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64D" w:rsidRDefault="0073264D">
      <w:pPr>
        <w:jc w:val="center"/>
        <w:rPr>
          <w:sz w:val="40"/>
        </w:rPr>
      </w:pPr>
      <w:r>
        <w:rPr>
          <w:sz w:val="40"/>
        </w:rPr>
        <w:t>ČESKÁ REPUBLIKA</w:t>
      </w:r>
    </w:p>
    <w:p w:rsidR="0073264D" w:rsidRDefault="0073264D">
      <w:pPr>
        <w:jc w:val="center"/>
        <w:rPr>
          <w:sz w:val="48"/>
        </w:rPr>
      </w:pPr>
    </w:p>
    <w:p w:rsidR="0073264D" w:rsidRDefault="0073264D">
      <w:pPr>
        <w:jc w:val="center"/>
        <w:rPr>
          <w:sz w:val="32"/>
        </w:rPr>
      </w:pPr>
      <w:r>
        <w:rPr>
          <w:b/>
          <w:bCs/>
          <w:sz w:val="32"/>
          <w:szCs w:val="40"/>
        </w:rPr>
        <w:t>ČESKÁ ROZVOJOVÁ AGENTURA</w:t>
      </w:r>
    </w:p>
    <w:p w:rsidR="0073264D" w:rsidRDefault="0073264D">
      <w:pPr>
        <w:jc w:val="center"/>
      </w:pPr>
    </w:p>
    <w:p w:rsidR="0073264D" w:rsidRDefault="0073264D">
      <w:pPr>
        <w:jc w:val="center"/>
      </w:pPr>
    </w:p>
    <w:p w:rsidR="0073264D" w:rsidRDefault="0073264D">
      <w:pPr>
        <w:jc w:val="center"/>
      </w:pPr>
    </w:p>
    <w:p w:rsidR="0073264D" w:rsidRDefault="0073264D">
      <w:pPr>
        <w:jc w:val="center"/>
      </w:pPr>
    </w:p>
    <w:p w:rsidR="0073264D" w:rsidRDefault="0073264D">
      <w:pPr>
        <w:jc w:val="center"/>
      </w:pPr>
    </w:p>
    <w:p w:rsidR="0073264D" w:rsidRDefault="0073264D">
      <w:pPr>
        <w:jc w:val="center"/>
      </w:pPr>
    </w:p>
    <w:p w:rsidR="0073264D" w:rsidRDefault="0073264D">
      <w:pPr>
        <w:jc w:val="center"/>
      </w:pPr>
    </w:p>
    <w:p w:rsidR="0073264D" w:rsidRDefault="0073264D">
      <w:pPr>
        <w:jc w:val="center"/>
      </w:pPr>
    </w:p>
    <w:p w:rsidR="0073264D" w:rsidRDefault="0073264D">
      <w:pPr>
        <w:jc w:val="center"/>
        <w:rPr>
          <w:b/>
          <w:bCs/>
          <w:sz w:val="40"/>
          <w:szCs w:val="40"/>
        </w:rPr>
      </w:pPr>
      <w:r>
        <w:rPr>
          <w:b/>
          <w:bCs/>
          <w:sz w:val="40"/>
          <w:szCs w:val="40"/>
        </w:rPr>
        <w:t>PROJEKT ROZVOJOVÉ SPOLUPRÁCE</w:t>
      </w:r>
      <w:bookmarkStart w:id="0" w:name="_GoBack"/>
      <w:bookmarkEnd w:id="0"/>
    </w:p>
    <w:p w:rsidR="0073264D" w:rsidRDefault="0073264D">
      <w:pPr>
        <w:jc w:val="center"/>
        <w:rPr>
          <w:b/>
          <w:bCs/>
          <w:sz w:val="40"/>
          <w:szCs w:val="40"/>
        </w:rPr>
      </w:pPr>
      <w:r>
        <w:rPr>
          <w:b/>
          <w:bCs/>
          <w:sz w:val="40"/>
          <w:szCs w:val="40"/>
        </w:rPr>
        <w:t xml:space="preserve">ČESKÉ REPUBLIKY </w:t>
      </w:r>
    </w:p>
    <w:p w:rsidR="0073264D" w:rsidRDefault="0073264D">
      <w:pPr>
        <w:jc w:val="center"/>
        <w:rPr>
          <w:b/>
          <w:bCs/>
          <w:sz w:val="40"/>
          <w:szCs w:val="40"/>
        </w:rPr>
      </w:pPr>
      <w:r>
        <w:rPr>
          <w:b/>
          <w:bCs/>
          <w:sz w:val="40"/>
          <w:szCs w:val="40"/>
        </w:rPr>
        <w:t>S</w:t>
      </w:r>
    </w:p>
    <w:p w:rsidR="0073264D" w:rsidRPr="003E161A" w:rsidRDefault="00117E4C">
      <w:pPr>
        <w:jc w:val="center"/>
        <w:rPr>
          <w:b/>
          <w:bCs/>
          <w:sz w:val="40"/>
          <w:szCs w:val="40"/>
        </w:rPr>
      </w:pPr>
      <w:r>
        <w:rPr>
          <w:b/>
          <w:bCs/>
          <w:sz w:val="40"/>
          <w:szCs w:val="40"/>
        </w:rPr>
        <w:t>MOLDAVSKEM</w:t>
      </w:r>
    </w:p>
    <w:p w:rsidR="0073264D" w:rsidRDefault="0073264D">
      <w:pPr>
        <w:jc w:val="center"/>
        <w:rPr>
          <w:b/>
          <w:bCs/>
          <w:sz w:val="40"/>
          <w:szCs w:val="40"/>
        </w:rPr>
      </w:pPr>
    </w:p>
    <w:p w:rsidR="0073264D" w:rsidRPr="00D61044" w:rsidRDefault="0073264D">
      <w:pPr>
        <w:jc w:val="center"/>
        <w:rPr>
          <w:b/>
          <w:bCs/>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73264D" w:rsidRPr="00117E4C">
        <w:tc>
          <w:tcPr>
            <w:tcW w:w="9210" w:type="dxa"/>
          </w:tcPr>
          <w:p w:rsidR="0073264D" w:rsidRPr="00117E4C" w:rsidRDefault="006B1814" w:rsidP="00117E4C">
            <w:pPr>
              <w:pStyle w:val="Zkladntext1"/>
              <w:jc w:val="center"/>
              <w:rPr>
                <w:rFonts w:ascii="Times New Roman" w:hAnsi="Times New Roman" w:cs="Times New Roman"/>
                <w:b/>
                <w:bCs/>
                <w:sz w:val="52"/>
              </w:rPr>
            </w:pPr>
            <w:r>
              <w:rPr>
                <w:rFonts w:ascii="Times New Roman" w:hAnsi="Times New Roman" w:cs="Times New Roman"/>
                <w:b/>
                <w:bCs/>
                <w:sz w:val="52"/>
              </w:rPr>
              <w:t>Omezení rizik souvisejících se skládkou nebezpečného odpadu v Cişmichioi</w:t>
            </w:r>
          </w:p>
        </w:tc>
      </w:tr>
    </w:tbl>
    <w:p w:rsidR="006B1814" w:rsidRDefault="006B1814">
      <w:pPr>
        <w:jc w:val="center"/>
        <w:rPr>
          <w:b/>
          <w:bCs/>
          <w:sz w:val="52"/>
        </w:rPr>
      </w:pPr>
    </w:p>
    <w:p w:rsidR="0073264D" w:rsidRDefault="006B1814">
      <w:pPr>
        <w:jc w:val="center"/>
      </w:pPr>
      <w:r w:rsidRPr="006B1814">
        <w:t>2016</w:t>
      </w:r>
      <w:r>
        <w:t>-2017</w:t>
      </w:r>
      <w:r w:rsidR="00EE4902">
        <w:t xml:space="preserve"> (první fáze)</w:t>
      </w:r>
    </w:p>
    <w:p w:rsidR="00EE4902" w:rsidRPr="006B1814" w:rsidRDefault="00EE4902">
      <w:pPr>
        <w:jc w:val="center"/>
      </w:pPr>
      <w:r>
        <w:t>Od 2018 (druhá fáze)</w:t>
      </w:r>
    </w:p>
    <w:p w:rsidR="0073264D" w:rsidRDefault="0073264D">
      <w:pPr>
        <w:jc w:val="center"/>
        <w:rPr>
          <w:b/>
          <w:bCs/>
          <w:color w:val="808080"/>
          <w:sz w:val="40"/>
          <w:szCs w:val="40"/>
        </w:rPr>
      </w:pPr>
    </w:p>
    <w:p w:rsidR="0073264D" w:rsidRDefault="0073264D">
      <w:pPr>
        <w:jc w:val="center"/>
        <w:rPr>
          <w:b/>
          <w:bCs/>
          <w:color w:val="808080"/>
          <w:sz w:val="40"/>
          <w:szCs w:val="40"/>
        </w:rPr>
      </w:pPr>
    </w:p>
    <w:p w:rsidR="0073264D" w:rsidRDefault="0073264D">
      <w:pPr>
        <w:jc w:val="center"/>
        <w:rPr>
          <w:b/>
          <w:bCs/>
          <w:sz w:val="40"/>
          <w:szCs w:val="40"/>
        </w:rPr>
      </w:pPr>
      <w:r>
        <w:rPr>
          <w:b/>
          <w:bCs/>
          <w:sz w:val="40"/>
          <w:szCs w:val="40"/>
        </w:rPr>
        <w:t>ČESKÁ ROZVOJOVÁ AGENTURA</w:t>
      </w:r>
    </w:p>
    <w:p w:rsidR="0073264D" w:rsidRDefault="0073264D">
      <w:pPr>
        <w:jc w:val="center"/>
        <w:rPr>
          <w:b/>
          <w:bCs/>
          <w:color w:val="808080"/>
          <w:sz w:val="40"/>
          <w:szCs w:val="40"/>
        </w:rPr>
      </w:pPr>
    </w:p>
    <w:p w:rsidR="0073264D" w:rsidRDefault="0073264D">
      <w:pPr>
        <w:jc w:val="center"/>
        <w:rPr>
          <w:b/>
          <w:bCs/>
          <w:color w:val="808080"/>
          <w:sz w:val="40"/>
          <w:szCs w:val="40"/>
        </w:rPr>
      </w:pPr>
    </w:p>
    <w:p w:rsidR="0073264D" w:rsidRPr="00D61044" w:rsidRDefault="002F2882">
      <w:pPr>
        <w:jc w:val="center"/>
        <w:rPr>
          <w:b/>
          <w:bCs/>
          <w:sz w:val="40"/>
          <w:szCs w:val="40"/>
        </w:rPr>
      </w:pPr>
      <w:r>
        <w:rPr>
          <w:b/>
          <w:bCs/>
          <w:sz w:val="40"/>
          <w:szCs w:val="40"/>
        </w:rPr>
        <w:t>Duben</w:t>
      </w:r>
      <w:r w:rsidR="00537E6F">
        <w:rPr>
          <w:b/>
          <w:bCs/>
          <w:sz w:val="40"/>
          <w:szCs w:val="40"/>
        </w:rPr>
        <w:t xml:space="preserve"> </w:t>
      </w:r>
      <w:r w:rsidR="006B1814">
        <w:rPr>
          <w:b/>
          <w:bCs/>
          <w:sz w:val="40"/>
          <w:szCs w:val="40"/>
        </w:rPr>
        <w:t>2016</w:t>
      </w:r>
    </w:p>
    <w:p w:rsidR="0073264D" w:rsidRDefault="0073264D">
      <w:pPr>
        <w:jc w:val="center"/>
        <w:rPr>
          <w:b/>
          <w:bCs/>
          <w:color w:val="808080"/>
          <w:sz w:val="40"/>
          <w:szCs w:val="40"/>
        </w:rPr>
      </w:pPr>
    </w:p>
    <w:p w:rsidR="0073264D" w:rsidRDefault="004B6F2E">
      <w:pPr>
        <w:pStyle w:val="Zkladntext2"/>
        <w:jc w:val="center"/>
        <w:rPr>
          <w:color w:val="808080"/>
        </w:rPr>
      </w:pPr>
      <w:r>
        <w:rPr>
          <w:noProof/>
        </w:rPr>
        <w:drawing>
          <wp:inline distT="0" distB="0" distL="0" distR="0">
            <wp:extent cx="3105150" cy="1009650"/>
            <wp:effectExtent l="0" t="0" r="0" b="0"/>
            <wp:docPr id="1" name="obrázek 1" descr="logo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rdc"/>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05150" cy="1009650"/>
                    </a:xfrm>
                    <a:prstGeom prst="rect">
                      <a:avLst/>
                    </a:prstGeom>
                    <a:noFill/>
                    <a:ln w="9525">
                      <a:noFill/>
                      <a:miter lim="800000"/>
                      <a:headEnd/>
                      <a:tailEnd/>
                    </a:ln>
                  </pic:spPr>
                </pic:pic>
              </a:graphicData>
            </a:graphic>
          </wp:inline>
        </w:drawing>
      </w:r>
    </w:p>
    <w:p w:rsidR="0073264D" w:rsidRDefault="0073264D">
      <w:pPr>
        <w:spacing w:after="120"/>
        <w:jc w:val="cente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06"/>
        <w:gridCol w:w="2085"/>
        <w:gridCol w:w="2521"/>
      </w:tblGrid>
      <w:tr w:rsidR="0073264D">
        <w:trPr>
          <w:cantSplit/>
          <w:trHeight w:val="611"/>
          <w:jc w:val="center"/>
        </w:trPr>
        <w:tc>
          <w:tcPr>
            <w:tcW w:w="6691" w:type="dxa"/>
            <w:gridSpan w:val="2"/>
          </w:tcPr>
          <w:p w:rsidR="0073264D" w:rsidRDefault="0073264D">
            <w:pPr>
              <w:spacing w:after="120"/>
              <w:rPr>
                <w:b/>
                <w:bCs/>
              </w:rPr>
            </w:pPr>
            <w:r>
              <w:rPr>
                <w:b/>
                <w:bCs/>
              </w:rPr>
              <w:t>Název projektu:</w:t>
            </w:r>
          </w:p>
          <w:p w:rsidR="0073264D" w:rsidRPr="006B1814" w:rsidRDefault="006B1814" w:rsidP="00D61044">
            <w:pPr>
              <w:spacing w:after="120"/>
              <w:rPr>
                <w:b/>
                <w:sz w:val="18"/>
              </w:rPr>
            </w:pPr>
            <w:r w:rsidRPr="006B1814">
              <w:rPr>
                <w:b/>
              </w:rPr>
              <w:t>Omezení rizik souvisejících se skládkou nebezpečného odpadu v Cişmichioi</w:t>
            </w:r>
          </w:p>
        </w:tc>
        <w:tc>
          <w:tcPr>
            <w:tcW w:w="2521" w:type="dxa"/>
          </w:tcPr>
          <w:p w:rsidR="0073264D" w:rsidRDefault="0073264D">
            <w:pPr>
              <w:spacing w:after="120"/>
              <w:rPr>
                <w:b/>
                <w:bCs/>
              </w:rPr>
            </w:pPr>
            <w:r>
              <w:rPr>
                <w:b/>
                <w:bCs/>
              </w:rPr>
              <w:t>Číslo projektu:</w:t>
            </w:r>
          </w:p>
          <w:p w:rsidR="0073264D" w:rsidRPr="00D61044" w:rsidRDefault="006B1814">
            <w:pPr>
              <w:spacing w:after="120"/>
            </w:pPr>
            <w:r>
              <w:t>MD-2016-010-FO-14015</w:t>
            </w:r>
          </w:p>
        </w:tc>
      </w:tr>
      <w:tr w:rsidR="0073264D">
        <w:trPr>
          <w:cantSplit/>
          <w:trHeight w:val="900"/>
          <w:jc w:val="center"/>
        </w:trPr>
        <w:tc>
          <w:tcPr>
            <w:tcW w:w="4606" w:type="dxa"/>
          </w:tcPr>
          <w:p w:rsidR="0073264D" w:rsidRDefault="0073264D">
            <w:pPr>
              <w:spacing w:after="120"/>
            </w:pPr>
            <w:r>
              <w:rPr>
                <w:b/>
                <w:bCs/>
              </w:rPr>
              <w:t>Partnerská země</w:t>
            </w:r>
            <w:r>
              <w:t>:</w:t>
            </w:r>
          </w:p>
          <w:p w:rsidR="0073264D" w:rsidRDefault="00BE57B8">
            <w:pPr>
              <w:spacing w:after="120"/>
            </w:pPr>
            <w:r>
              <w:t>Moldavsko</w:t>
            </w:r>
          </w:p>
        </w:tc>
        <w:tc>
          <w:tcPr>
            <w:tcW w:w="4606" w:type="dxa"/>
            <w:gridSpan w:val="2"/>
          </w:tcPr>
          <w:p w:rsidR="0073264D" w:rsidRDefault="0073264D">
            <w:pPr>
              <w:spacing w:after="120"/>
              <w:rPr>
                <w:b/>
                <w:bCs/>
              </w:rPr>
            </w:pPr>
            <w:r>
              <w:rPr>
                <w:b/>
                <w:bCs/>
              </w:rPr>
              <w:t>Místo realizace projektu:</w:t>
            </w:r>
          </w:p>
          <w:p w:rsidR="0073264D" w:rsidRPr="006B1814" w:rsidRDefault="006B1814" w:rsidP="002B0552">
            <w:pPr>
              <w:spacing w:after="120"/>
              <w:rPr>
                <w:bCs/>
              </w:rPr>
            </w:pPr>
            <w:r w:rsidRPr="006B1814">
              <w:t>Cişmichioi</w:t>
            </w:r>
          </w:p>
        </w:tc>
      </w:tr>
      <w:tr w:rsidR="0073264D">
        <w:trPr>
          <w:cantSplit/>
          <w:trHeight w:val="900"/>
          <w:jc w:val="center"/>
        </w:trPr>
        <w:tc>
          <w:tcPr>
            <w:tcW w:w="9212" w:type="dxa"/>
            <w:gridSpan w:val="3"/>
          </w:tcPr>
          <w:p w:rsidR="0073264D" w:rsidRDefault="0073264D">
            <w:pPr>
              <w:spacing w:after="120"/>
              <w:rPr>
                <w:b/>
                <w:bCs/>
                <w:sz w:val="18"/>
              </w:rPr>
            </w:pPr>
            <w:r>
              <w:rPr>
                <w:b/>
                <w:bCs/>
              </w:rPr>
              <w:t>Sektorová orientace projektu:</w:t>
            </w:r>
          </w:p>
          <w:p w:rsidR="0073264D" w:rsidRDefault="00BE57B8">
            <w:pPr>
              <w:spacing w:after="120"/>
            </w:pPr>
            <w:r>
              <w:t>Voda a sanitace</w:t>
            </w:r>
          </w:p>
        </w:tc>
      </w:tr>
      <w:tr w:rsidR="0073264D">
        <w:trPr>
          <w:cantSplit/>
          <w:trHeight w:val="900"/>
          <w:jc w:val="center"/>
        </w:trPr>
        <w:tc>
          <w:tcPr>
            <w:tcW w:w="4606" w:type="dxa"/>
          </w:tcPr>
          <w:p w:rsidR="0073264D" w:rsidRDefault="0073264D">
            <w:pPr>
              <w:spacing w:after="120"/>
              <w:rPr>
                <w:b/>
                <w:bCs/>
              </w:rPr>
            </w:pPr>
            <w:r>
              <w:rPr>
                <w:b/>
                <w:bCs/>
              </w:rPr>
              <w:t>Předpokládané datum zahájení projektu:</w:t>
            </w:r>
          </w:p>
          <w:p w:rsidR="0073264D" w:rsidRDefault="006B1814" w:rsidP="002B0552">
            <w:pPr>
              <w:spacing w:after="120"/>
              <w:rPr>
                <w:sz w:val="18"/>
              </w:rPr>
            </w:pPr>
            <w:r w:rsidRPr="006B1814">
              <w:t>2016</w:t>
            </w:r>
          </w:p>
        </w:tc>
        <w:tc>
          <w:tcPr>
            <w:tcW w:w="4606" w:type="dxa"/>
            <w:gridSpan w:val="2"/>
          </w:tcPr>
          <w:p w:rsidR="0073264D" w:rsidRDefault="0073264D">
            <w:pPr>
              <w:spacing w:after="120"/>
              <w:rPr>
                <w:b/>
                <w:bCs/>
              </w:rPr>
            </w:pPr>
            <w:r>
              <w:rPr>
                <w:b/>
                <w:bCs/>
              </w:rPr>
              <w:t>Předpokládané datum ukončení projektu:</w:t>
            </w:r>
          </w:p>
          <w:p w:rsidR="0073264D" w:rsidRPr="00D61044" w:rsidRDefault="00EE4902" w:rsidP="000558C4">
            <w:pPr>
              <w:spacing w:after="120"/>
            </w:pPr>
            <w:r>
              <w:t>202</w:t>
            </w:r>
            <w:r w:rsidR="000558C4">
              <w:t>2</w:t>
            </w:r>
            <w:r>
              <w:t xml:space="preserve"> (v závislosti na výstupech první fáze a dostupných prostředcích)</w:t>
            </w:r>
          </w:p>
        </w:tc>
      </w:tr>
      <w:tr w:rsidR="006B1814" w:rsidTr="001400FA">
        <w:trPr>
          <w:cantSplit/>
          <w:trHeight w:val="900"/>
          <w:jc w:val="center"/>
        </w:trPr>
        <w:tc>
          <w:tcPr>
            <w:tcW w:w="9212" w:type="dxa"/>
            <w:gridSpan w:val="3"/>
            <w:tcBorders>
              <w:bottom w:val="nil"/>
            </w:tcBorders>
          </w:tcPr>
          <w:p w:rsidR="006B1814" w:rsidRDefault="006B1814">
            <w:pPr>
              <w:spacing w:after="120"/>
            </w:pPr>
            <w:r>
              <w:rPr>
                <w:b/>
                <w:bCs/>
              </w:rPr>
              <w:t xml:space="preserve">Celková výše prostředků na projekt ze ZRS ČR </w:t>
            </w:r>
            <w:r>
              <w:t>(Kč):</w:t>
            </w:r>
          </w:p>
          <w:p w:rsidR="006B1814" w:rsidRPr="00317CAA" w:rsidRDefault="00895CD8" w:rsidP="006B1814">
            <w:pPr>
              <w:spacing w:after="120"/>
              <w:rPr>
                <w:i/>
                <w:sz w:val="18"/>
              </w:rPr>
            </w:pPr>
            <w:r w:rsidRPr="00317CAA">
              <w:t>16 6</w:t>
            </w:r>
            <w:r w:rsidR="007D34A2">
              <w:t>6</w:t>
            </w:r>
            <w:r w:rsidRPr="00317CAA">
              <w:t>4 040,00</w:t>
            </w:r>
          </w:p>
          <w:p w:rsidR="006B1814" w:rsidRPr="002F05C6" w:rsidRDefault="006B1814" w:rsidP="006B1814">
            <w:pPr>
              <w:spacing w:after="120"/>
            </w:pPr>
          </w:p>
        </w:tc>
      </w:tr>
      <w:tr w:rsidR="0073264D">
        <w:trPr>
          <w:trHeight w:val="1600"/>
          <w:jc w:val="center"/>
        </w:trPr>
        <w:tc>
          <w:tcPr>
            <w:tcW w:w="9212" w:type="dxa"/>
            <w:gridSpan w:val="3"/>
          </w:tcPr>
          <w:p w:rsidR="0073264D" w:rsidRDefault="0073264D">
            <w:pPr>
              <w:spacing w:after="120"/>
            </w:pPr>
            <w:r>
              <w:rPr>
                <w:b/>
                <w:bCs/>
              </w:rPr>
              <w:t xml:space="preserve">Realizátor projektu: </w:t>
            </w:r>
            <w:r>
              <w:t>(jméno, adresa, kontakty):</w:t>
            </w:r>
          </w:p>
          <w:p w:rsidR="003813AE" w:rsidRPr="007B36A3" w:rsidRDefault="003813AE" w:rsidP="007B36A3">
            <w:r w:rsidRPr="007B36A3">
              <w:t>DEKONTA, a.s.</w:t>
            </w:r>
          </w:p>
          <w:p w:rsidR="003813AE" w:rsidRPr="007B36A3" w:rsidRDefault="003813AE" w:rsidP="007B36A3">
            <w:r w:rsidRPr="007B36A3">
              <w:t>Sídlo: Dřetovice 109, 27342 Stehelčeves</w:t>
            </w:r>
          </w:p>
          <w:p w:rsidR="003813AE" w:rsidRPr="007B36A3" w:rsidRDefault="003813AE" w:rsidP="007B36A3">
            <w:r w:rsidRPr="007B36A3">
              <w:t>Kontaktní adresa: Volutová 2523, 158 00, Praha 5</w:t>
            </w:r>
          </w:p>
          <w:p w:rsidR="003813AE" w:rsidRPr="007B36A3" w:rsidRDefault="00541F75" w:rsidP="007B36A3">
            <w:r w:rsidRPr="007B36A3">
              <w:t>Hlavní koordinátor</w:t>
            </w:r>
            <w:r w:rsidR="003813AE" w:rsidRPr="007B36A3">
              <w:t xml:space="preserve">: RNDr. Ondřej Urban, Ph.D., tel. +420 602 177 891, urban@dekonta.cz </w:t>
            </w:r>
          </w:p>
          <w:p w:rsidR="0073264D" w:rsidRDefault="00541F75" w:rsidP="007B36A3">
            <w:r w:rsidRPr="007B36A3">
              <w:t>Zástupce k</w:t>
            </w:r>
            <w:r w:rsidR="003813AE" w:rsidRPr="007B36A3">
              <w:t>oordinátor</w:t>
            </w:r>
            <w:r w:rsidRPr="007B36A3">
              <w:t>a</w:t>
            </w:r>
            <w:r w:rsidR="003813AE" w:rsidRPr="007B36A3">
              <w:t xml:space="preserve">: Mgr. Jiří Kubricht, tel. +420 725 800 597, </w:t>
            </w:r>
            <w:r w:rsidR="00895CD8" w:rsidRPr="007B36A3">
              <w:t>kubricht@dekonta.cz</w:t>
            </w:r>
          </w:p>
          <w:p w:rsidR="00895CD8" w:rsidRDefault="00895CD8" w:rsidP="007B36A3">
            <w:pPr>
              <w:rPr>
                <w:sz w:val="18"/>
              </w:rPr>
            </w:pPr>
          </w:p>
        </w:tc>
      </w:tr>
      <w:tr w:rsidR="0073264D">
        <w:trPr>
          <w:trHeight w:val="1422"/>
          <w:jc w:val="center"/>
        </w:trPr>
        <w:tc>
          <w:tcPr>
            <w:tcW w:w="9212" w:type="dxa"/>
            <w:gridSpan w:val="3"/>
          </w:tcPr>
          <w:p w:rsidR="0073264D" w:rsidRPr="002B0552" w:rsidRDefault="0073264D">
            <w:pPr>
              <w:spacing w:after="120"/>
            </w:pPr>
            <w:r w:rsidRPr="002B0552">
              <w:rPr>
                <w:b/>
                <w:bCs/>
              </w:rPr>
              <w:t>Partnerská organizace v zemi realizace projektu</w:t>
            </w:r>
            <w:r w:rsidRPr="002B0552">
              <w:t xml:space="preserve"> (jméno, adresa, kontakty):</w:t>
            </w:r>
          </w:p>
          <w:p w:rsidR="00281705" w:rsidRPr="00965AC3" w:rsidRDefault="00281705" w:rsidP="007B36A3">
            <w:pPr>
              <w:rPr>
                <w:bCs/>
              </w:rPr>
            </w:pPr>
            <w:r w:rsidRPr="00965AC3">
              <w:rPr>
                <w:bCs/>
              </w:rPr>
              <w:t xml:space="preserve">Ministry of Environment of Moldova </w:t>
            </w:r>
          </w:p>
          <w:p w:rsidR="00281705" w:rsidRPr="00965AC3" w:rsidRDefault="00281705" w:rsidP="007B36A3">
            <w:pPr>
              <w:rPr>
                <w:bCs/>
              </w:rPr>
            </w:pPr>
            <w:r w:rsidRPr="00965AC3">
              <w:rPr>
                <w:bCs/>
              </w:rPr>
              <w:t xml:space="preserve">str.Cosmonauţilor, 9 </w:t>
            </w:r>
          </w:p>
          <w:p w:rsidR="00281705" w:rsidRPr="00965AC3" w:rsidRDefault="00281705" w:rsidP="007B36A3">
            <w:pPr>
              <w:rPr>
                <w:bCs/>
              </w:rPr>
            </w:pPr>
            <w:r w:rsidRPr="00965AC3">
              <w:rPr>
                <w:bCs/>
              </w:rPr>
              <w:t xml:space="preserve">MD-2005 </w:t>
            </w:r>
          </w:p>
          <w:p w:rsidR="00281705" w:rsidRPr="00965AC3" w:rsidRDefault="00281705" w:rsidP="007B36A3">
            <w:pPr>
              <w:rPr>
                <w:bCs/>
              </w:rPr>
            </w:pPr>
            <w:r w:rsidRPr="00965AC3">
              <w:rPr>
                <w:bCs/>
              </w:rPr>
              <w:t xml:space="preserve">Chisinau </w:t>
            </w:r>
          </w:p>
          <w:p w:rsidR="00281705" w:rsidRPr="00965AC3" w:rsidRDefault="00281705" w:rsidP="007B36A3">
            <w:pPr>
              <w:rPr>
                <w:bCs/>
              </w:rPr>
            </w:pPr>
            <w:r w:rsidRPr="00965AC3">
              <w:rPr>
                <w:bCs/>
              </w:rPr>
              <w:t xml:space="preserve">Republic of Moldova </w:t>
            </w:r>
          </w:p>
          <w:p w:rsidR="0073264D" w:rsidRDefault="00281705" w:rsidP="007B36A3">
            <w:pPr>
              <w:rPr>
                <w:bCs/>
              </w:rPr>
            </w:pPr>
            <w:r w:rsidRPr="00965AC3">
              <w:rPr>
                <w:bCs/>
              </w:rPr>
              <w:t>Kontaktní osoba:</w:t>
            </w:r>
            <w:r w:rsidR="00C12535" w:rsidRPr="00BF30A0">
              <w:rPr>
                <w:bCs/>
              </w:rPr>
              <w:t xml:space="preserve"> Valentin</w:t>
            </w:r>
            <w:r w:rsidR="00C12535">
              <w:rPr>
                <w:bCs/>
              </w:rPr>
              <w:t xml:space="preserve"> Plesca, Director, </w:t>
            </w:r>
            <w:r w:rsidR="00BF30A0">
              <w:t>Sustainable POPs Management Office</w:t>
            </w:r>
          </w:p>
          <w:p w:rsidR="00C12535" w:rsidRDefault="00C12535" w:rsidP="007B36A3">
            <w:pPr>
              <w:rPr>
                <w:bCs/>
              </w:rPr>
            </w:pPr>
            <w:r>
              <w:rPr>
                <w:bCs/>
              </w:rPr>
              <w:t xml:space="preserve">e-mail: </w:t>
            </w:r>
            <w:r w:rsidR="00895CD8" w:rsidRPr="007B36A3">
              <w:t>vplesca@moldovapops.md</w:t>
            </w:r>
          </w:p>
          <w:p w:rsidR="0073264D" w:rsidRDefault="0073264D" w:rsidP="00BF30A0">
            <w:pPr>
              <w:spacing w:after="120"/>
            </w:pPr>
          </w:p>
        </w:tc>
      </w:tr>
    </w:tbl>
    <w:p w:rsidR="0073264D" w:rsidRDefault="0073264D">
      <w:pPr>
        <w:autoSpaceDE w:val="0"/>
        <w:autoSpaceDN w:val="0"/>
        <w:adjustRightInd w:val="0"/>
        <w:spacing w:after="120"/>
        <w:rPr>
          <w:u w:val="single"/>
        </w:rPr>
        <w:sectPr w:rsidR="0073264D">
          <w:headerReference w:type="default" r:id="rId10"/>
          <w:footerReference w:type="even" r:id="rId11"/>
          <w:footerReference w:type="default" r:id="rId12"/>
          <w:pgSz w:w="11906" w:h="16838"/>
          <w:pgMar w:top="1418" w:right="1418" w:bottom="1418" w:left="1418" w:header="708" w:footer="708" w:gutter="0"/>
          <w:pgNumType w:start="0"/>
          <w:cols w:space="708"/>
          <w:titlePg/>
          <w:docGrid w:linePitch="360"/>
        </w:sectPr>
      </w:pPr>
    </w:p>
    <w:p w:rsidR="006B1814" w:rsidRPr="00576335" w:rsidRDefault="006B1814" w:rsidP="00576335">
      <w:pPr>
        <w:spacing w:before="240" w:after="240"/>
        <w:rPr>
          <w:b/>
          <w:bCs/>
          <w:sz w:val="32"/>
          <w:szCs w:val="32"/>
        </w:rPr>
      </w:pPr>
      <w:r w:rsidRPr="00576335">
        <w:rPr>
          <w:b/>
          <w:bCs/>
          <w:sz w:val="32"/>
          <w:szCs w:val="32"/>
        </w:rPr>
        <w:lastRenderedPageBreak/>
        <w:t>Obsah</w:t>
      </w:r>
    </w:p>
    <w:p w:rsidR="00AD4ED9" w:rsidRPr="00AD4ED9" w:rsidRDefault="001757A0">
      <w:pPr>
        <w:pStyle w:val="Obsah1"/>
        <w:rPr>
          <w:rFonts w:eastAsiaTheme="minorEastAsia"/>
          <w:b w:val="0"/>
          <w:bCs w:val="0"/>
          <w:lang w:bidi="hi-IN"/>
        </w:rPr>
      </w:pPr>
      <w:r w:rsidRPr="00AD4ED9">
        <w:fldChar w:fldCharType="begin"/>
      </w:r>
      <w:r w:rsidR="006B1814" w:rsidRPr="00AD4ED9">
        <w:instrText xml:space="preserve"> TOC \o "1-3" \h \z \u </w:instrText>
      </w:r>
      <w:r w:rsidRPr="00AD4ED9">
        <w:fldChar w:fldCharType="separate"/>
      </w:r>
      <w:hyperlink w:anchor="_Toc456026224" w:history="1">
        <w:r w:rsidR="00AD4ED9" w:rsidRPr="00AD4ED9">
          <w:rPr>
            <w:rStyle w:val="Hypertextovodkaz"/>
          </w:rPr>
          <w:t>Seznam zkratek</w:t>
        </w:r>
        <w:r w:rsidR="00AD4ED9" w:rsidRPr="00AD4ED9">
          <w:rPr>
            <w:webHidden/>
          </w:rPr>
          <w:tab/>
        </w:r>
        <w:r w:rsidR="00AD4ED9" w:rsidRPr="00AD4ED9">
          <w:rPr>
            <w:webHidden/>
          </w:rPr>
          <w:fldChar w:fldCharType="begin"/>
        </w:r>
        <w:r w:rsidR="00AD4ED9" w:rsidRPr="00AD4ED9">
          <w:rPr>
            <w:webHidden/>
          </w:rPr>
          <w:instrText xml:space="preserve"> PAGEREF _Toc456026224 \h </w:instrText>
        </w:r>
        <w:r w:rsidR="00AD4ED9" w:rsidRPr="00AD4ED9">
          <w:rPr>
            <w:webHidden/>
          </w:rPr>
        </w:r>
        <w:r w:rsidR="00AD4ED9" w:rsidRPr="00AD4ED9">
          <w:rPr>
            <w:webHidden/>
          </w:rPr>
          <w:fldChar w:fldCharType="separate"/>
        </w:r>
        <w:r w:rsidR="0079504E">
          <w:rPr>
            <w:webHidden/>
          </w:rPr>
          <w:t>5</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225" w:history="1">
        <w:r w:rsidR="00AD4ED9" w:rsidRPr="00AD4ED9">
          <w:rPr>
            <w:rStyle w:val="Hypertextovodkaz"/>
          </w:rPr>
          <w:t>1. Shrnutí projektu</w:t>
        </w:r>
        <w:r w:rsidR="00AD4ED9" w:rsidRPr="00AD4ED9">
          <w:rPr>
            <w:webHidden/>
          </w:rPr>
          <w:tab/>
        </w:r>
        <w:r w:rsidR="00AD4ED9" w:rsidRPr="00AD4ED9">
          <w:rPr>
            <w:webHidden/>
          </w:rPr>
          <w:fldChar w:fldCharType="begin"/>
        </w:r>
        <w:r w:rsidR="00AD4ED9" w:rsidRPr="00AD4ED9">
          <w:rPr>
            <w:webHidden/>
          </w:rPr>
          <w:instrText xml:space="preserve"> PAGEREF _Toc456026225 \h </w:instrText>
        </w:r>
        <w:r w:rsidR="00AD4ED9" w:rsidRPr="00AD4ED9">
          <w:rPr>
            <w:webHidden/>
          </w:rPr>
        </w:r>
        <w:r w:rsidR="00AD4ED9" w:rsidRPr="00AD4ED9">
          <w:rPr>
            <w:webHidden/>
          </w:rPr>
          <w:fldChar w:fldCharType="separate"/>
        </w:r>
        <w:r w:rsidR="0079504E">
          <w:rPr>
            <w:webHidden/>
          </w:rPr>
          <w:t>6</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226" w:history="1">
        <w:r w:rsidR="00AD4ED9" w:rsidRPr="00AD4ED9">
          <w:rPr>
            <w:rStyle w:val="Hypertextovodkaz"/>
          </w:rPr>
          <w:t>2. Popis výchozího stavu</w:t>
        </w:r>
        <w:r w:rsidR="00AD4ED9" w:rsidRPr="00AD4ED9">
          <w:rPr>
            <w:webHidden/>
          </w:rPr>
          <w:tab/>
        </w:r>
        <w:r w:rsidR="00AD4ED9" w:rsidRPr="00AD4ED9">
          <w:rPr>
            <w:webHidden/>
          </w:rPr>
          <w:fldChar w:fldCharType="begin"/>
        </w:r>
        <w:r w:rsidR="00AD4ED9" w:rsidRPr="00AD4ED9">
          <w:rPr>
            <w:webHidden/>
          </w:rPr>
          <w:instrText xml:space="preserve"> PAGEREF _Toc456026226 \h </w:instrText>
        </w:r>
        <w:r w:rsidR="00AD4ED9" w:rsidRPr="00AD4ED9">
          <w:rPr>
            <w:webHidden/>
          </w:rPr>
        </w:r>
        <w:r w:rsidR="00AD4ED9" w:rsidRPr="00AD4ED9">
          <w:rPr>
            <w:webHidden/>
          </w:rPr>
          <w:fldChar w:fldCharType="separate"/>
        </w:r>
        <w:r w:rsidR="0079504E">
          <w:rPr>
            <w:webHidden/>
          </w:rPr>
          <w:t>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27" w:history="1">
        <w:r w:rsidR="00AD4ED9" w:rsidRPr="00AD4ED9">
          <w:rPr>
            <w:rStyle w:val="Hypertextovodkaz"/>
          </w:rPr>
          <w:t>2.1 Ekonomická a sociální situace v zemi, rozvojová strategie země</w:t>
        </w:r>
        <w:r w:rsidR="00AD4ED9" w:rsidRPr="00AD4ED9">
          <w:rPr>
            <w:webHidden/>
          </w:rPr>
          <w:tab/>
        </w:r>
        <w:r w:rsidR="00AD4ED9" w:rsidRPr="00AD4ED9">
          <w:rPr>
            <w:webHidden/>
          </w:rPr>
          <w:fldChar w:fldCharType="begin"/>
        </w:r>
        <w:r w:rsidR="00AD4ED9" w:rsidRPr="00AD4ED9">
          <w:rPr>
            <w:webHidden/>
          </w:rPr>
          <w:instrText xml:space="preserve"> PAGEREF _Toc456026227 \h </w:instrText>
        </w:r>
        <w:r w:rsidR="00AD4ED9" w:rsidRPr="00AD4ED9">
          <w:rPr>
            <w:webHidden/>
          </w:rPr>
        </w:r>
        <w:r w:rsidR="00AD4ED9" w:rsidRPr="00AD4ED9">
          <w:rPr>
            <w:webHidden/>
          </w:rPr>
          <w:fldChar w:fldCharType="separate"/>
        </w:r>
        <w:r w:rsidR="0079504E">
          <w:rPr>
            <w:webHidden/>
          </w:rPr>
          <w:t>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28" w:history="1">
        <w:r w:rsidR="00AD4ED9" w:rsidRPr="00AD4ED9">
          <w:rPr>
            <w:rStyle w:val="Hypertextovodkaz"/>
          </w:rPr>
          <w:t>2.2 Vládní politika a aktivity donorů v daném sektoru</w:t>
        </w:r>
        <w:r w:rsidR="00AD4ED9" w:rsidRPr="00AD4ED9">
          <w:rPr>
            <w:webHidden/>
          </w:rPr>
          <w:tab/>
        </w:r>
        <w:r w:rsidR="00AD4ED9" w:rsidRPr="00AD4ED9">
          <w:rPr>
            <w:webHidden/>
          </w:rPr>
          <w:fldChar w:fldCharType="begin"/>
        </w:r>
        <w:r w:rsidR="00AD4ED9" w:rsidRPr="00AD4ED9">
          <w:rPr>
            <w:webHidden/>
          </w:rPr>
          <w:instrText xml:space="preserve"> PAGEREF _Toc456026228 \h </w:instrText>
        </w:r>
        <w:r w:rsidR="00AD4ED9" w:rsidRPr="00AD4ED9">
          <w:rPr>
            <w:webHidden/>
          </w:rPr>
        </w:r>
        <w:r w:rsidR="00AD4ED9" w:rsidRPr="00AD4ED9">
          <w:rPr>
            <w:webHidden/>
          </w:rPr>
          <w:fldChar w:fldCharType="separate"/>
        </w:r>
        <w:r w:rsidR="0079504E">
          <w:rPr>
            <w:webHidden/>
          </w:rPr>
          <w:t>8</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29" w:history="1">
        <w:r w:rsidR="00AD4ED9" w:rsidRPr="00AD4ED9">
          <w:rPr>
            <w:rStyle w:val="Hypertextovodkaz"/>
          </w:rPr>
          <w:t>2.3 Kontext spolupráce ZRS ČR v Moldavsku</w:t>
        </w:r>
        <w:r w:rsidR="00AD4ED9" w:rsidRPr="00AD4ED9">
          <w:rPr>
            <w:webHidden/>
          </w:rPr>
          <w:tab/>
        </w:r>
        <w:r w:rsidR="00AD4ED9" w:rsidRPr="00AD4ED9">
          <w:rPr>
            <w:webHidden/>
          </w:rPr>
          <w:fldChar w:fldCharType="begin"/>
        </w:r>
        <w:r w:rsidR="00AD4ED9" w:rsidRPr="00AD4ED9">
          <w:rPr>
            <w:webHidden/>
          </w:rPr>
          <w:instrText xml:space="preserve"> PAGEREF _Toc456026229 \h </w:instrText>
        </w:r>
        <w:r w:rsidR="00AD4ED9" w:rsidRPr="00AD4ED9">
          <w:rPr>
            <w:webHidden/>
          </w:rPr>
        </w:r>
        <w:r w:rsidR="00AD4ED9" w:rsidRPr="00AD4ED9">
          <w:rPr>
            <w:webHidden/>
          </w:rPr>
          <w:fldChar w:fldCharType="separate"/>
        </w:r>
        <w:r w:rsidR="0079504E">
          <w:rPr>
            <w:webHidden/>
          </w:rPr>
          <w:t>9</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230" w:history="1">
        <w:r w:rsidR="00AD4ED9" w:rsidRPr="00AD4ED9">
          <w:rPr>
            <w:rStyle w:val="Hypertextovodkaz"/>
          </w:rPr>
          <w:t>3. Analýza problému</w:t>
        </w:r>
        <w:r w:rsidR="00AD4ED9" w:rsidRPr="00AD4ED9">
          <w:rPr>
            <w:webHidden/>
          </w:rPr>
          <w:tab/>
        </w:r>
        <w:r w:rsidR="00AD4ED9" w:rsidRPr="00AD4ED9">
          <w:rPr>
            <w:webHidden/>
          </w:rPr>
          <w:fldChar w:fldCharType="begin"/>
        </w:r>
        <w:r w:rsidR="00AD4ED9" w:rsidRPr="00AD4ED9">
          <w:rPr>
            <w:webHidden/>
          </w:rPr>
          <w:instrText xml:space="preserve"> PAGEREF _Toc456026230 \h </w:instrText>
        </w:r>
        <w:r w:rsidR="00AD4ED9" w:rsidRPr="00AD4ED9">
          <w:rPr>
            <w:webHidden/>
          </w:rPr>
        </w:r>
        <w:r w:rsidR="00AD4ED9" w:rsidRPr="00AD4ED9">
          <w:rPr>
            <w:webHidden/>
          </w:rPr>
          <w:fldChar w:fldCharType="separate"/>
        </w:r>
        <w:r w:rsidR="0079504E">
          <w:rPr>
            <w:webHidden/>
          </w:rPr>
          <w:t>9</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1" w:history="1">
        <w:r w:rsidR="00AD4ED9" w:rsidRPr="00AD4ED9">
          <w:rPr>
            <w:rStyle w:val="Hypertextovodkaz"/>
          </w:rPr>
          <w:t>3.1. Nakládání s pesticidy v Moldavsku</w:t>
        </w:r>
        <w:r w:rsidR="00AD4ED9" w:rsidRPr="00AD4ED9">
          <w:rPr>
            <w:webHidden/>
          </w:rPr>
          <w:tab/>
        </w:r>
        <w:r w:rsidR="00AD4ED9" w:rsidRPr="00AD4ED9">
          <w:rPr>
            <w:webHidden/>
          </w:rPr>
          <w:fldChar w:fldCharType="begin"/>
        </w:r>
        <w:r w:rsidR="00AD4ED9" w:rsidRPr="00AD4ED9">
          <w:rPr>
            <w:webHidden/>
          </w:rPr>
          <w:instrText xml:space="preserve"> PAGEREF _Toc456026231 \h </w:instrText>
        </w:r>
        <w:r w:rsidR="00AD4ED9" w:rsidRPr="00AD4ED9">
          <w:rPr>
            <w:webHidden/>
          </w:rPr>
        </w:r>
        <w:r w:rsidR="00AD4ED9" w:rsidRPr="00AD4ED9">
          <w:rPr>
            <w:webHidden/>
          </w:rPr>
          <w:fldChar w:fldCharType="separate"/>
        </w:r>
        <w:r w:rsidR="0079504E">
          <w:rPr>
            <w:webHidden/>
          </w:rPr>
          <w:t>9</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2" w:history="1">
        <w:r w:rsidR="00AD4ED9" w:rsidRPr="00AD4ED9">
          <w:rPr>
            <w:rStyle w:val="Hypertextovodkaz"/>
          </w:rPr>
          <w:t>3.2. Situace v zájmovém území</w:t>
        </w:r>
        <w:r w:rsidR="00AD4ED9" w:rsidRPr="00AD4ED9">
          <w:rPr>
            <w:webHidden/>
          </w:rPr>
          <w:tab/>
        </w:r>
        <w:r w:rsidR="00AD4ED9" w:rsidRPr="00AD4ED9">
          <w:rPr>
            <w:webHidden/>
          </w:rPr>
          <w:fldChar w:fldCharType="begin"/>
        </w:r>
        <w:r w:rsidR="00AD4ED9" w:rsidRPr="00AD4ED9">
          <w:rPr>
            <w:webHidden/>
          </w:rPr>
          <w:instrText xml:space="preserve"> PAGEREF _Toc456026232 \h </w:instrText>
        </w:r>
        <w:r w:rsidR="00AD4ED9" w:rsidRPr="00AD4ED9">
          <w:rPr>
            <w:webHidden/>
          </w:rPr>
        </w:r>
        <w:r w:rsidR="00AD4ED9" w:rsidRPr="00AD4ED9">
          <w:rPr>
            <w:webHidden/>
          </w:rPr>
          <w:fldChar w:fldCharType="separate"/>
        </w:r>
        <w:r w:rsidR="0079504E">
          <w:rPr>
            <w:webHidden/>
          </w:rPr>
          <w:t>10</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233" w:history="1">
        <w:r w:rsidR="00AD4ED9" w:rsidRPr="00AD4ED9">
          <w:rPr>
            <w:rStyle w:val="Hypertextovodkaz"/>
          </w:rPr>
          <w:t>4. Analýza zainteresovaných stran</w:t>
        </w:r>
        <w:r w:rsidR="00AD4ED9" w:rsidRPr="00AD4ED9">
          <w:rPr>
            <w:webHidden/>
          </w:rPr>
          <w:tab/>
        </w:r>
        <w:r w:rsidR="00AD4ED9" w:rsidRPr="00AD4ED9">
          <w:rPr>
            <w:webHidden/>
          </w:rPr>
          <w:fldChar w:fldCharType="begin"/>
        </w:r>
        <w:r w:rsidR="00AD4ED9" w:rsidRPr="00AD4ED9">
          <w:rPr>
            <w:webHidden/>
          </w:rPr>
          <w:instrText xml:space="preserve"> PAGEREF _Toc456026233 \h </w:instrText>
        </w:r>
        <w:r w:rsidR="00AD4ED9" w:rsidRPr="00AD4ED9">
          <w:rPr>
            <w:webHidden/>
          </w:rPr>
        </w:r>
        <w:r w:rsidR="00AD4ED9" w:rsidRPr="00AD4ED9">
          <w:rPr>
            <w:webHidden/>
          </w:rPr>
          <w:fldChar w:fldCharType="separate"/>
        </w:r>
        <w:r w:rsidR="0079504E">
          <w:rPr>
            <w:webHidden/>
          </w:rPr>
          <w:t>13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4" w:history="1">
        <w:r w:rsidR="00AD4ED9" w:rsidRPr="00AD4ED9">
          <w:rPr>
            <w:rStyle w:val="Hypertextovodkaz"/>
          </w:rPr>
          <w:t>4.1 Zainteresované subjekty/partneři projektu</w:t>
        </w:r>
        <w:r w:rsidR="00AD4ED9" w:rsidRPr="00AD4ED9">
          <w:rPr>
            <w:webHidden/>
          </w:rPr>
          <w:tab/>
        </w:r>
        <w:r w:rsidR="00AD4ED9" w:rsidRPr="00AD4ED9">
          <w:rPr>
            <w:webHidden/>
          </w:rPr>
          <w:fldChar w:fldCharType="begin"/>
        </w:r>
        <w:r w:rsidR="00AD4ED9" w:rsidRPr="00AD4ED9">
          <w:rPr>
            <w:webHidden/>
          </w:rPr>
          <w:instrText xml:space="preserve"> PAGEREF _Toc456026234 \h </w:instrText>
        </w:r>
        <w:r w:rsidR="00AD4ED9" w:rsidRPr="00AD4ED9">
          <w:rPr>
            <w:webHidden/>
          </w:rPr>
        </w:r>
        <w:r w:rsidR="00AD4ED9" w:rsidRPr="00AD4ED9">
          <w:rPr>
            <w:webHidden/>
          </w:rPr>
          <w:fldChar w:fldCharType="separate"/>
        </w:r>
        <w:r w:rsidR="0079504E">
          <w:rPr>
            <w:webHidden/>
          </w:rPr>
          <w:t>13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5" w:history="1">
        <w:r w:rsidR="00AD4ED9" w:rsidRPr="00AD4ED9">
          <w:rPr>
            <w:rStyle w:val="Hypertextovodkaz"/>
            <w:lang w:eastAsia="en-US"/>
          </w:rPr>
          <w:t>Analýza kapacit aktérů</w:t>
        </w:r>
        <w:r w:rsidR="00AD4ED9" w:rsidRPr="00AD4ED9">
          <w:rPr>
            <w:webHidden/>
          </w:rPr>
          <w:tab/>
        </w:r>
        <w:r w:rsidR="00AD4ED9" w:rsidRPr="00AD4ED9">
          <w:rPr>
            <w:webHidden/>
          </w:rPr>
          <w:fldChar w:fldCharType="begin"/>
        </w:r>
        <w:r w:rsidR="00AD4ED9" w:rsidRPr="00AD4ED9">
          <w:rPr>
            <w:webHidden/>
          </w:rPr>
          <w:instrText xml:space="preserve"> PAGEREF _Toc456026235 \h </w:instrText>
        </w:r>
        <w:r w:rsidR="00AD4ED9" w:rsidRPr="00AD4ED9">
          <w:rPr>
            <w:webHidden/>
          </w:rPr>
        </w:r>
        <w:r w:rsidR="00AD4ED9" w:rsidRPr="00AD4ED9">
          <w:rPr>
            <w:webHidden/>
          </w:rPr>
          <w:fldChar w:fldCharType="separate"/>
        </w:r>
        <w:r w:rsidR="0079504E">
          <w:rPr>
            <w:webHidden/>
          </w:rPr>
          <w:t>14</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6" w:history="1">
        <w:r w:rsidR="00AD4ED9" w:rsidRPr="00AD4ED9">
          <w:rPr>
            <w:rStyle w:val="Hypertextovodkaz"/>
          </w:rPr>
          <w:t>4.2. Cílové skupiny</w:t>
        </w:r>
        <w:r w:rsidR="00AD4ED9" w:rsidRPr="00AD4ED9">
          <w:rPr>
            <w:webHidden/>
          </w:rPr>
          <w:tab/>
        </w:r>
        <w:r w:rsidR="00AD4ED9" w:rsidRPr="00AD4ED9">
          <w:rPr>
            <w:webHidden/>
          </w:rPr>
          <w:fldChar w:fldCharType="begin"/>
        </w:r>
        <w:r w:rsidR="00AD4ED9" w:rsidRPr="00AD4ED9">
          <w:rPr>
            <w:webHidden/>
          </w:rPr>
          <w:instrText xml:space="preserve"> PAGEREF _Toc456026236 \h </w:instrText>
        </w:r>
        <w:r w:rsidR="00AD4ED9" w:rsidRPr="00AD4ED9">
          <w:rPr>
            <w:webHidden/>
          </w:rPr>
        </w:r>
        <w:r w:rsidR="00AD4ED9" w:rsidRPr="00AD4ED9">
          <w:rPr>
            <w:webHidden/>
          </w:rPr>
          <w:fldChar w:fldCharType="separate"/>
        </w:r>
        <w:r w:rsidR="0079504E">
          <w:rPr>
            <w:webHidden/>
          </w:rPr>
          <w:t>16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7" w:history="1">
        <w:r w:rsidR="00AD4ED9" w:rsidRPr="00AD4ED9">
          <w:rPr>
            <w:rStyle w:val="Hypertextovodkaz"/>
          </w:rPr>
          <w:t>4.3 Podpora projektu ze strany země příjemce</w:t>
        </w:r>
        <w:r w:rsidR="00AD4ED9" w:rsidRPr="00AD4ED9">
          <w:rPr>
            <w:webHidden/>
          </w:rPr>
          <w:tab/>
        </w:r>
        <w:r w:rsidR="00AD4ED9" w:rsidRPr="00AD4ED9">
          <w:rPr>
            <w:webHidden/>
          </w:rPr>
          <w:fldChar w:fldCharType="begin"/>
        </w:r>
        <w:r w:rsidR="00AD4ED9" w:rsidRPr="00AD4ED9">
          <w:rPr>
            <w:webHidden/>
          </w:rPr>
          <w:instrText xml:space="preserve"> PAGEREF _Toc456026237 \h </w:instrText>
        </w:r>
        <w:r w:rsidR="00AD4ED9" w:rsidRPr="00AD4ED9">
          <w:rPr>
            <w:webHidden/>
          </w:rPr>
        </w:r>
        <w:r w:rsidR="00AD4ED9" w:rsidRPr="00AD4ED9">
          <w:rPr>
            <w:webHidden/>
          </w:rPr>
          <w:fldChar w:fldCharType="separate"/>
        </w:r>
        <w:r w:rsidR="0079504E">
          <w:rPr>
            <w:webHidden/>
          </w:rPr>
          <w:t>16</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238" w:history="1">
        <w:r w:rsidR="00AD4ED9" w:rsidRPr="00AD4ED9">
          <w:rPr>
            <w:rStyle w:val="Hypertextovodkaz"/>
          </w:rPr>
          <w:t>5. Logický rámec projektu</w:t>
        </w:r>
        <w:r w:rsidR="00AD4ED9" w:rsidRPr="00AD4ED9">
          <w:rPr>
            <w:webHidden/>
          </w:rPr>
          <w:tab/>
        </w:r>
        <w:r w:rsidR="00AD4ED9" w:rsidRPr="00AD4ED9">
          <w:rPr>
            <w:webHidden/>
          </w:rPr>
          <w:fldChar w:fldCharType="begin"/>
        </w:r>
        <w:r w:rsidR="00AD4ED9" w:rsidRPr="00AD4ED9">
          <w:rPr>
            <w:webHidden/>
          </w:rPr>
          <w:instrText xml:space="preserve"> PAGEREF _Toc456026238 \h </w:instrText>
        </w:r>
        <w:r w:rsidR="00AD4ED9" w:rsidRPr="00AD4ED9">
          <w:rPr>
            <w:webHidden/>
          </w:rPr>
        </w:r>
        <w:r w:rsidR="00AD4ED9" w:rsidRPr="00AD4ED9">
          <w:rPr>
            <w:webHidden/>
          </w:rPr>
          <w:fldChar w:fldCharType="separate"/>
        </w:r>
        <w:r w:rsidR="0079504E">
          <w:rPr>
            <w:webHidden/>
          </w:rPr>
          <w:t>16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39" w:history="1">
        <w:r w:rsidR="00AD4ED9" w:rsidRPr="00AD4ED9">
          <w:rPr>
            <w:rStyle w:val="Hypertextovodkaz"/>
          </w:rPr>
          <w:t>5.1 Záměr</w:t>
        </w:r>
        <w:r w:rsidR="00AD4ED9" w:rsidRPr="00AD4ED9">
          <w:rPr>
            <w:webHidden/>
          </w:rPr>
          <w:tab/>
        </w:r>
        <w:r w:rsidR="00AD4ED9" w:rsidRPr="00AD4ED9">
          <w:rPr>
            <w:webHidden/>
          </w:rPr>
          <w:fldChar w:fldCharType="begin"/>
        </w:r>
        <w:r w:rsidR="00AD4ED9" w:rsidRPr="00AD4ED9">
          <w:rPr>
            <w:webHidden/>
          </w:rPr>
          <w:instrText xml:space="preserve"> PAGEREF _Toc456026239 \h </w:instrText>
        </w:r>
        <w:r w:rsidR="00AD4ED9" w:rsidRPr="00AD4ED9">
          <w:rPr>
            <w:webHidden/>
          </w:rPr>
        </w:r>
        <w:r w:rsidR="00AD4ED9" w:rsidRPr="00AD4ED9">
          <w:rPr>
            <w:webHidden/>
          </w:rPr>
          <w:fldChar w:fldCharType="separate"/>
        </w:r>
        <w:r w:rsidR="0079504E">
          <w:rPr>
            <w:webHidden/>
          </w:rPr>
          <w:t>16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40" w:history="1">
        <w:r w:rsidR="00AD4ED9" w:rsidRPr="00AD4ED9">
          <w:rPr>
            <w:rStyle w:val="Hypertextovodkaz"/>
          </w:rPr>
          <w:t>5. 2 Cíle</w:t>
        </w:r>
        <w:r w:rsidR="00AD4ED9" w:rsidRPr="00AD4ED9">
          <w:rPr>
            <w:webHidden/>
          </w:rPr>
          <w:tab/>
        </w:r>
        <w:r w:rsidR="00AD4ED9" w:rsidRPr="00AD4ED9">
          <w:rPr>
            <w:webHidden/>
          </w:rPr>
          <w:fldChar w:fldCharType="begin"/>
        </w:r>
        <w:r w:rsidR="00AD4ED9" w:rsidRPr="00AD4ED9">
          <w:rPr>
            <w:webHidden/>
          </w:rPr>
          <w:instrText xml:space="preserve"> PAGEREF _Toc456026240 \h </w:instrText>
        </w:r>
        <w:r w:rsidR="00AD4ED9" w:rsidRPr="00AD4ED9">
          <w:rPr>
            <w:webHidden/>
          </w:rPr>
        </w:r>
        <w:r w:rsidR="00AD4ED9" w:rsidRPr="00AD4ED9">
          <w:rPr>
            <w:webHidden/>
          </w:rPr>
          <w:fldChar w:fldCharType="separate"/>
        </w:r>
        <w:r w:rsidR="0079504E">
          <w:rPr>
            <w:webHidden/>
          </w:rPr>
          <w:t>16</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41" w:history="1">
        <w:r w:rsidR="00AD4ED9" w:rsidRPr="00AD4ED9">
          <w:rPr>
            <w:rStyle w:val="Hypertextovodkaz"/>
          </w:rPr>
          <w:t>5.3 Výstupy</w:t>
        </w:r>
        <w:r w:rsidR="00AD4ED9" w:rsidRPr="00AD4ED9">
          <w:rPr>
            <w:webHidden/>
          </w:rPr>
          <w:tab/>
        </w:r>
        <w:r w:rsidR="00AD4ED9" w:rsidRPr="00AD4ED9">
          <w:rPr>
            <w:webHidden/>
          </w:rPr>
          <w:fldChar w:fldCharType="begin"/>
        </w:r>
        <w:r w:rsidR="00AD4ED9" w:rsidRPr="00AD4ED9">
          <w:rPr>
            <w:webHidden/>
          </w:rPr>
          <w:instrText xml:space="preserve"> PAGEREF _Toc456026241 \h </w:instrText>
        </w:r>
        <w:r w:rsidR="00AD4ED9" w:rsidRPr="00AD4ED9">
          <w:rPr>
            <w:webHidden/>
          </w:rPr>
        </w:r>
        <w:r w:rsidR="00AD4ED9" w:rsidRPr="00AD4ED9">
          <w:rPr>
            <w:webHidden/>
          </w:rPr>
          <w:fldChar w:fldCharType="separate"/>
        </w:r>
        <w:r w:rsidR="0079504E">
          <w:rPr>
            <w:webHidden/>
          </w:rPr>
          <w:t>17</w:t>
        </w:r>
        <w:r w:rsidR="00AD4ED9" w:rsidRPr="00AD4ED9">
          <w:rPr>
            <w:webHidden/>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2" w:history="1">
        <w:r w:rsidR="00AD4ED9" w:rsidRPr="00AD4ED9">
          <w:rPr>
            <w:rStyle w:val="Hypertextovodkaz"/>
            <w:rFonts w:ascii="Times New Roman" w:hAnsi="Times New Roman"/>
            <w:noProof/>
            <w:sz w:val="24"/>
            <w:szCs w:val="24"/>
          </w:rPr>
          <w:t>Výstup 1.1. Průzkum lokality proveden</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_Toc456026242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3" w:history="1">
        <w:r w:rsidR="00AD4ED9" w:rsidRPr="00AD4ED9">
          <w:rPr>
            <w:rStyle w:val="Hypertextovodkaz"/>
            <w:rFonts w:ascii="Times New Roman" w:hAnsi="Times New Roman"/>
            <w:noProof/>
            <w:sz w:val="24"/>
            <w:szCs w:val="24"/>
          </w:rPr>
          <w:t>Aktivita 1.1.1. Příprava projektové dokumentace včetně plánu bezpečnosti práce</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_Toc456026243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4"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_Toc456026244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24</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5" w:history="1">
        <w:r w:rsidR="00AD4ED9" w:rsidRPr="00AD4ED9">
          <w:rPr>
            <w:rStyle w:val="Hypertextovodkaz"/>
            <w:rFonts w:ascii="Times New Roman" w:hAnsi="Times New Roman"/>
            <w:noProof/>
            <w:sz w:val="24"/>
            <w:szCs w:val="24"/>
          </w:rPr>
          <w:t>Aktivita 1.1.2. Průzkum saturované a nesaturované zóny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_Toc456026245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24</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6"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_Toc456026246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42</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7" w:history="1">
        <w:r w:rsidR="00AD4ED9" w:rsidRPr="00AD4ED9">
          <w:rPr>
            <w:rStyle w:val="Hypertextovodkaz"/>
            <w:rFonts w:ascii="Times New Roman" w:hAnsi="Times New Roman"/>
            <w:noProof/>
            <w:sz w:val="24"/>
            <w:szCs w:val="24"/>
          </w:rPr>
          <w:t>Aktivita 1.1.3. Monitoring ovzduší</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_Toc456026247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43</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8"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_Toc456026248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46</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49" w:history="1">
        <w:r w:rsidR="00AD4ED9" w:rsidRPr="00AD4ED9">
          <w:rPr>
            <w:rStyle w:val="Hypertextovodkaz"/>
            <w:rFonts w:ascii="Times New Roman" w:hAnsi="Times New Roman"/>
            <w:noProof/>
            <w:sz w:val="24"/>
            <w:szCs w:val="24"/>
          </w:rPr>
          <w:t>Aktivita 1.1.4. Identifikace a inventarizace odpadů a pasportizace sarkofágů</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_Toc456026249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46</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0"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_Toc456026250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61</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1" w:history="1">
        <w:r w:rsidR="00AD4ED9" w:rsidRPr="00AD4ED9">
          <w:rPr>
            <w:rStyle w:val="Hypertextovodkaz"/>
            <w:rFonts w:ascii="Times New Roman" w:hAnsi="Times New Roman"/>
            <w:noProof/>
            <w:sz w:val="24"/>
            <w:szCs w:val="24"/>
          </w:rPr>
          <w:t>Aktivita 1.1.5. Zpracování zprávy o průzkumných pracích</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_Toc456026251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62</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2"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_Toc456026252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67</w:t>
        </w:r>
        <w:r w:rsidR="00AD4ED9" w:rsidRPr="00AD4ED9">
          <w:rPr>
            <w:rFonts w:ascii="Times New Roman" w:hAnsi="Times New Roman"/>
            <w:noProof/>
            <w:webHidden/>
            <w:sz w:val="24"/>
            <w:szCs w:val="24"/>
          </w:rPr>
          <w:fldChar w:fldCharType="end"/>
        </w:r>
      </w:hyperlink>
    </w:p>
    <w:p w:rsidR="00AD4ED9" w:rsidRPr="00AD4ED9" w:rsidRDefault="0089256F">
      <w:pPr>
        <w:pStyle w:val="Obsah2"/>
        <w:rPr>
          <w:rFonts w:eastAsiaTheme="minorEastAsia"/>
          <w:i w:val="0"/>
          <w:iCs w:val="0"/>
          <w:lang w:bidi="hi-IN"/>
        </w:rPr>
      </w:pPr>
      <w:hyperlink w:anchor="_Toc456026253" w:history="1">
        <w:r w:rsidR="00AD4ED9" w:rsidRPr="00AD4ED9">
          <w:rPr>
            <w:rStyle w:val="Hypertextovodkaz"/>
          </w:rPr>
          <w:t>Výstup 1.2. Rizikovost lokality a možnosti jejího snížení zhodnoceny</w:t>
        </w:r>
        <w:r w:rsidR="00AD4ED9" w:rsidRPr="00AD4ED9">
          <w:rPr>
            <w:webHidden/>
          </w:rPr>
          <w:tab/>
        </w:r>
        <w:r w:rsidR="00AD4ED9" w:rsidRPr="00AD4ED9">
          <w:rPr>
            <w:webHidden/>
          </w:rPr>
          <w:fldChar w:fldCharType="begin"/>
        </w:r>
        <w:r w:rsidR="00AD4ED9" w:rsidRPr="00AD4ED9">
          <w:rPr>
            <w:webHidden/>
          </w:rPr>
          <w:instrText xml:space="preserve"> PAGEREF _Toc456026253 \h </w:instrText>
        </w:r>
        <w:r w:rsidR="00AD4ED9" w:rsidRPr="00AD4ED9">
          <w:rPr>
            <w:webHidden/>
          </w:rPr>
        </w:r>
        <w:r w:rsidR="00AD4ED9" w:rsidRPr="00AD4ED9">
          <w:rPr>
            <w:webHidden/>
          </w:rPr>
          <w:fldChar w:fldCharType="separate"/>
        </w:r>
        <w:r w:rsidR="0079504E">
          <w:rPr>
            <w:webHidden/>
          </w:rPr>
          <w:t>67</w:t>
        </w:r>
        <w:r w:rsidR="00AD4ED9" w:rsidRPr="00AD4ED9">
          <w:rPr>
            <w:webHidden/>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4" w:history="1">
        <w:r w:rsidR="00AD4ED9" w:rsidRPr="00AD4ED9">
          <w:rPr>
            <w:rStyle w:val="Hypertextovodkaz"/>
            <w:rFonts w:ascii="Times New Roman" w:hAnsi="Times New Roman"/>
            <w:noProof/>
            <w:sz w:val="24"/>
            <w:szCs w:val="24"/>
          </w:rPr>
          <w:t>Aktivita 1.2.1. Zpracování analýzy rizik</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_Toc456026254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67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5"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_Toc456026255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70</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6" w:history="1">
        <w:r w:rsidR="00AD4ED9" w:rsidRPr="00AD4ED9">
          <w:rPr>
            <w:rStyle w:val="Hypertextovodkaz"/>
            <w:rFonts w:ascii="Times New Roman" w:hAnsi="Times New Roman"/>
            <w:noProof/>
            <w:sz w:val="24"/>
            <w:szCs w:val="24"/>
          </w:rPr>
          <w:t>Aktivita 1.2.2. Oponentní posouzení analýzy rizik</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_Toc456026256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70</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7"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_Toc456026257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71</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8" w:history="1">
        <w:r w:rsidR="00AD4ED9" w:rsidRPr="00AD4ED9">
          <w:rPr>
            <w:rStyle w:val="Hypertextovodkaz"/>
            <w:rFonts w:ascii="Times New Roman" w:hAnsi="Times New Roman"/>
            <w:noProof/>
            <w:sz w:val="24"/>
            <w:szCs w:val="24"/>
          </w:rPr>
          <w:t>Aktivita 1.2.3. Zpracování studie proveditelnosti</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_Toc456026258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71</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59"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_Toc456026259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76</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0" w:history="1">
        <w:r w:rsidR="00AD4ED9" w:rsidRPr="00AD4ED9">
          <w:rPr>
            <w:rStyle w:val="Hypertextovodkaz"/>
            <w:rFonts w:ascii="Times New Roman" w:hAnsi="Times New Roman"/>
            <w:noProof/>
            <w:sz w:val="24"/>
            <w:szCs w:val="24"/>
          </w:rPr>
          <w:t>Aktivita 1.2.4. Oponentní posouzení studie proveditelnosti</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_Toc456026260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1"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_Toc456026261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2" w:history="1">
        <w:r w:rsidR="00AD4ED9" w:rsidRPr="00AD4ED9">
          <w:rPr>
            <w:rStyle w:val="Hypertextovodkaz"/>
            <w:rFonts w:ascii="Times New Roman" w:hAnsi="Times New Roman"/>
            <w:noProof/>
            <w:sz w:val="24"/>
            <w:szCs w:val="24"/>
          </w:rPr>
          <w:t>Aktivita 1.2.5. Projednání analýzy rizik a studie proveditelnosti</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_Toc456026262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3" w:history="1">
        <w:r w:rsidR="00AD4ED9" w:rsidRPr="00AD4ED9">
          <w:rPr>
            <w:rStyle w:val="Hypertextovodkaz"/>
            <w:rFonts w:ascii="Times New Roman" w:hAnsi="Times New Roman"/>
            <w:noProof/>
            <w:sz w:val="24"/>
            <w:szCs w:val="24"/>
          </w:rPr>
          <w:t>Personální zajištění dané aktivity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_Toc456026263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78</w:t>
        </w:r>
        <w:r w:rsidR="00AD4ED9" w:rsidRPr="00AD4ED9">
          <w:rPr>
            <w:rFonts w:ascii="Times New Roman" w:hAnsi="Times New Roman"/>
            <w:noProof/>
            <w:webHidden/>
            <w:sz w:val="24"/>
            <w:szCs w:val="24"/>
          </w:rPr>
          <w:fldChar w:fldCharType="end"/>
        </w:r>
      </w:hyperlink>
    </w:p>
    <w:p w:rsidR="00AD4ED9" w:rsidRPr="00AD4ED9" w:rsidRDefault="0089256F">
      <w:pPr>
        <w:pStyle w:val="Obsah2"/>
        <w:rPr>
          <w:rFonts w:eastAsiaTheme="minorEastAsia"/>
          <w:i w:val="0"/>
          <w:iCs w:val="0"/>
          <w:lang w:bidi="hi-IN"/>
        </w:rPr>
      </w:pPr>
      <w:hyperlink w:anchor="_Toc456026264" w:history="1">
        <w:r w:rsidR="00AD4ED9" w:rsidRPr="00AD4ED9">
          <w:rPr>
            <w:rStyle w:val="Hypertextovodkaz"/>
          </w:rPr>
          <w:t>6. Postup realizace a monitoring</w:t>
        </w:r>
        <w:r w:rsidR="00AD4ED9" w:rsidRPr="00AD4ED9">
          <w:rPr>
            <w:webHidden/>
          </w:rPr>
          <w:tab/>
        </w:r>
        <w:r w:rsidR="00AD4ED9" w:rsidRPr="00AD4ED9">
          <w:rPr>
            <w:webHidden/>
          </w:rPr>
          <w:fldChar w:fldCharType="begin"/>
        </w:r>
        <w:r w:rsidR="00AD4ED9" w:rsidRPr="00AD4ED9">
          <w:rPr>
            <w:webHidden/>
          </w:rPr>
          <w:instrText xml:space="preserve"> PAGEREF _Toc456026264 \h </w:instrText>
        </w:r>
        <w:r w:rsidR="00AD4ED9" w:rsidRPr="00AD4ED9">
          <w:rPr>
            <w:webHidden/>
          </w:rPr>
        </w:r>
        <w:r w:rsidR="00AD4ED9" w:rsidRPr="00AD4ED9">
          <w:rPr>
            <w:webHidden/>
          </w:rPr>
          <w:fldChar w:fldCharType="separate"/>
        </w:r>
        <w:r w:rsidR="0079504E">
          <w:rPr>
            <w:webHidden/>
          </w:rPr>
          <w:t>78</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65" w:history="1">
        <w:r w:rsidR="00AD4ED9" w:rsidRPr="00AD4ED9">
          <w:rPr>
            <w:rStyle w:val="Hypertextovodkaz"/>
          </w:rPr>
          <w:t>6.1. Postup realizace projektu</w:t>
        </w:r>
        <w:r w:rsidR="00AD4ED9" w:rsidRPr="00AD4ED9">
          <w:rPr>
            <w:webHidden/>
          </w:rPr>
          <w:tab/>
        </w:r>
        <w:r w:rsidR="00AD4ED9" w:rsidRPr="00AD4ED9">
          <w:rPr>
            <w:webHidden/>
          </w:rPr>
          <w:fldChar w:fldCharType="begin"/>
        </w:r>
        <w:r w:rsidR="00AD4ED9" w:rsidRPr="00AD4ED9">
          <w:rPr>
            <w:webHidden/>
          </w:rPr>
          <w:instrText xml:space="preserve"> PAGEREF _Toc456026265 \h </w:instrText>
        </w:r>
        <w:r w:rsidR="00AD4ED9" w:rsidRPr="00AD4ED9">
          <w:rPr>
            <w:webHidden/>
          </w:rPr>
        </w:r>
        <w:r w:rsidR="00AD4ED9" w:rsidRPr="00AD4ED9">
          <w:rPr>
            <w:webHidden/>
          </w:rPr>
          <w:fldChar w:fldCharType="separate"/>
        </w:r>
        <w:r w:rsidR="0079504E">
          <w:rPr>
            <w:webHidden/>
          </w:rPr>
          <w:t>79</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66" w:history="1">
        <w:r w:rsidR="00AD4ED9" w:rsidRPr="00AD4ED9">
          <w:rPr>
            <w:rStyle w:val="Hypertextovodkaz"/>
          </w:rPr>
          <w:t>6.2. Monitoring projektu</w:t>
        </w:r>
        <w:r w:rsidR="00AD4ED9" w:rsidRPr="00AD4ED9">
          <w:rPr>
            <w:webHidden/>
          </w:rPr>
          <w:tab/>
        </w:r>
        <w:r w:rsidR="00AD4ED9" w:rsidRPr="00AD4ED9">
          <w:rPr>
            <w:webHidden/>
          </w:rPr>
          <w:fldChar w:fldCharType="begin"/>
        </w:r>
        <w:r w:rsidR="00AD4ED9" w:rsidRPr="00AD4ED9">
          <w:rPr>
            <w:webHidden/>
          </w:rPr>
          <w:instrText xml:space="preserve"> PAGEREF _Toc456026266 \h </w:instrText>
        </w:r>
        <w:r w:rsidR="00AD4ED9" w:rsidRPr="00AD4ED9">
          <w:rPr>
            <w:webHidden/>
          </w:rPr>
        </w:r>
        <w:r w:rsidR="00AD4ED9" w:rsidRPr="00AD4ED9">
          <w:rPr>
            <w:webHidden/>
          </w:rPr>
          <w:fldChar w:fldCharType="separate"/>
        </w:r>
        <w:r w:rsidR="0079504E">
          <w:rPr>
            <w:webHidden/>
          </w:rPr>
          <w:t>81</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67" w:history="1">
        <w:r w:rsidR="00AD4ED9" w:rsidRPr="00AD4ED9">
          <w:rPr>
            <w:rStyle w:val="Hypertextovodkaz"/>
          </w:rPr>
          <w:t>6.3. Reporting</w:t>
        </w:r>
        <w:r w:rsidR="00AD4ED9" w:rsidRPr="00AD4ED9">
          <w:rPr>
            <w:webHidden/>
          </w:rPr>
          <w:tab/>
        </w:r>
        <w:r w:rsidR="00AD4ED9" w:rsidRPr="00AD4ED9">
          <w:rPr>
            <w:webHidden/>
          </w:rPr>
          <w:fldChar w:fldCharType="begin"/>
        </w:r>
        <w:r w:rsidR="00AD4ED9" w:rsidRPr="00AD4ED9">
          <w:rPr>
            <w:webHidden/>
          </w:rPr>
          <w:instrText xml:space="preserve"> PAGEREF _Toc456026267 \h </w:instrText>
        </w:r>
        <w:r w:rsidR="00AD4ED9" w:rsidRPr="00AD4ED9">
          <w:rPr>
            <w:webHidden/>
          </w:rPr>
        </w:r>
        <w:r w:rsidR="00AD4ED9" w:rsidRPr="00AD4ED9">
          <w:rPr>
            <w:webHidden/>
          </w:rPr>
          <w:fldChar w:fldCharType="separate"/>
        </w:r>
        <w:r w:rsidR="0079504E">
          <w:rPr>
            <w:webHidden/>
          </w:rPr>
          <w:t>82</w:t>
        </w:r>
        <w:r w:rsidR="00AD4ED9" w:rsidRPr="00AD4ED9">
          <w:rPr>
            <w:webHidden/>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8" w:history="1">
        <w:r w:rsidR="00AD4ED9" w:rsidRPr="00AD4ED9">
          <w:rPr>
            <w:rStyle w:val="Hypertextovodkaz"/>
            <w:rFonts w:ascii="Times New Roman" w:hAnsi="Times New Roman"/>
            <w:noProof/>
            <w:sz w:val="24"/>
            <w:szCs w:val="24"/>
          </w:rPr>
          <w:t>6.3.1 Měsíční reporting</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_Toc456026268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82</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69" w:history="1">
        <w:r w:rsidR="00AD4ED9" w:rsidRPr="00AD4ED9">
          <w:rPr>
            <w:rStyle w:val="Hypertextovodkaz"/>
            <w:rFonts w:ascii="Times New Roman" w:hAnsi="Times New Roman"/>
            <w:noProof/>
            <w:sz w:val="24"/>
            <w:szCs w:val="24"/>
          </w:rPr>
          <w:t>6.3.2 Roční zpráva</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_Toc456026269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82</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right" w:leader="dot" w:pos="9060"/>
        </w:tabs>
        <w:rPr>
          <w:rFonts w:ascii="Times New Roman" w:eastAsiaTheme="minorEastAsia" w:hAnsi="Times New Roman"/>
          <w:noProof/>
          <w:sz w:val="24"/>
          <w:szCs w:val="24"/>
          <w:lang w:bidi="hi-IN"/>
        </w:rPr>
      </w:pPr>
      <w:hyperlink w:anchor="_Toc456026270" w:history="1">
        <w:r w:rsidR="00AD4ED9" w:rsidRPr="00AD4ED9">
          <w:rPr>
            <w:rStyle w:val="Hypertextovodkaz"/>
            <w:rFonts w:ascii="Times New Roman" w:hAnsi="Times New Roman"/>
            <w:noProof/>
            <w:sz w:val="24"/>
            <w:szCs w:val="24"/>
          </w:rPr>
          <w:t>6.3.3. Závěrečná zpráva projektu</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_Toc456026270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82</w:t>
        </w:r>
        <w:r w:rsidR="00AD4ED9" w:rsidRPr="00AD4ED9">
          <w:rPr>
            <w:rFonts w:ascii="Times New Roman" w:hAnsi="Times New Roman"/>
            <w:noProof/>
            <w:webHidden/>
            <w:sz w:val="24"/>
            <w:szCs w:val="24"/>
          </w:rPr>
          <w:fldChar w:fldCharType="end"/>
        </w:r>
      </w:hyperlink>
    </w:p>
    <w:p w:rsidR="00AD4ED9" w:rsidRPr="00AD4ED9" w:rsidRDefault="0089256F">
      <w:pPr>
        <w:pStyle w:val="Obsah2"/>
        <w:rPr>
          <w:rFonts w:eastAsiaTheme="minorEastAsia"/>
          <w:i w:val="0"/>
          <w:iCs w:val="0"/>
          <w:lang w:bidi="hi-IN"/>
        </w:rPr>
      </w:pPr>
      <w:hyperlink w:anchor="_Toc456026271" w:history="1">
        <w:r w:rsidR="00AD4ED9" w:rsidRPr="00AD4ED9">
          <w:rPr>
            <w:rStyle w:val="Hypertextovodkaz"/>
          </w:rPr>
          <w:t>6.4. Provozní dokumentace</w:t>
        </w:r>
        <w:r w:rsidR="00AD4ED9" w:rsidRPr="00AD4ED9">
          <w:rPr>
            <w:webHidden/>
          </w:rPr>
          <w:tab/>
        </w:r>
        <w:r w:rsidR="00AD4ED9" w:rsidRPr="00AD4ED9">
          <w:rPr>
            <w:webHidden/>
          </w:rPr>
          <w:fldChar w:fldCharType="begin"/>
        </w:r>
        <w:r w:rsidR="00AD4ED9" w:rsidRPr="00AD4ED9">
          <w:rPr>
            <w:webHidden/>
          </w:rPr>
          <w:instrText xml:space="preserve"> PAGEREF _Toc456026271 \h </w:instrText>
        </w:r>
        <w:r w:rsidR="00AD4ED9" w:rsidRPr="00AD4ED9">
          <w:rPr>
            <w:webHidden/>
          </w:rPr>
        </w:r>
        <w:r w:rsidR="00AD4ED9" w:rsidRPr="00AD4ED9">
          <w:rPr>
            <w:webHidden/>
          </w:rPr>
          <w:fldChar w:fldCharType="separate"/>
        </w:r>
        <w:r w:rsidR="0079504E">
          <w:rPr>
            <w:webHidden/>
          </w:rPr>
          <w:t>82</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72" w:history="1">
        <w:r w:rsidR="00AD4ED9" w:rsidRPr="00AD4ED9">
          <w:rPr>
            <w:rStyle w:val="Hypertextovodkaz"/>
          </w:rPr>
          <w:t>6.5. Požadavky na kvalifikaci a výcvik</w:t>
        </w:r>
        <w:r w:rsidR="00AD4ED9" w:rsidRPr="00AD4ED9">
          <w:rPr>
            <w:webHidden/>
          </w:rPr>
          <w:tab/>
        </w:r>
        <w:r w:rsidR="00AD4ED9" w:rsidRPr="00AD4ED9">
          <w:rPr>
            <w:webHidden/>
          </w:rPr>
          <w:fldChar w:fldCharType="begin"/>
        </w:r>
        <w:r w:rsidR="00AD4ED9" w:rsidRPr="00AD4ED9">
          <w:rPr>
            <w:webHidden/>
          </w:rPr>
          <w:instrText xml:space="preserve"> PAGEREF _Toc456026272 \h </w:instrText>
        </w:r>
        <w:r w:rsidR="00AD4ED9" w:rsidRPr="00AD4ED9">
          <w:rPr>
            <w:webHidden/>
          </w:rPr>
        </w:r>
        <w:r w:rsidR="00AD4ED9" w:rsidRPr="00AD4ED9">
          <w:rPr>
            <w:webHidden/>
          </w:rPr>
          <w:fldChar w:fldCharType="separate"/>
        </w:r>
        <w:r w:rsidR="0079504E">
          <w:rPr>
            <w:webHidden/>
          </w:rPr>
          <w:t>83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73" w:history="1">
        <w:r w:rsidR="00AD4ED9" w:rsidRPr="00AD4ED9">
          <w:rPr>
            <w:rStyle w:val="Hypertextovodkaz"/>
          </w:rPr>
          <w:t>6.6. Řízení dokumentů</w:t>
        </w:r>
        <w:r w:rsidR="00AD4ED9" w:rsidRPr="00AD4ED9">
          <w:rPr>
            <w:webHidden/>
          </w:rPr>
          <w:tab/>
        </w:r>
        <w:r w:rsidR="00AD4ED9" w:rsidRPr="00AD4ED9">
          <w:rPr>
            <w:webHidden/>
          </w:rPr>
          <w:fldChar w:fldCharType="begin"/>
        </w:r>
        <w:r w:rsidR="00AD4ED9" w:rsidRPr="00AD4ED9">
          <w:rPr>
            <w:webHidden/>
          </w:rPr>
          <w:instrText xml:space="preserve"> PAGEREF _Toc456026273 \h </w:instrText>
        </w:r>
        <w:r w:rsidR="00AD4ED9" w:rsidRPr="00AD4ED9">
          <w:rPr>
            <w:webHidden/>
          </w:rPr>
        </w:r>
        <w:r w:rsidR="00AD4ED9" w:rsidRPr="00AD4ED9">
          <w:rPr>
            <w:webHidden/>
          </w:rPr>
          <w:fldChar w:fldCharType="separate"/>
        </w:r>
        <w:r w:rsidR="0079504E">
          <w:rPr>
            <w:webHidden/>
          </w:rPr>
          <w:t>83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74" w:history="1">
        <w:r w:rsidR="00AD4ED9" w:rsidRPr="00AD4ED9">
          <w:rPr>
            <w:rStyle w:val="Hypertextovodkaz"/>
          </w:rPr>
          <w:t>6.7. Řízení vstupů</w:t>
        </w:r>
        <w:r w:rsidR="00AD4ED9" w:rsidRPr="00AD4ED9">
          <w:rPr>
            <w:webHidden/>
          </w:rPr>
          <w:tab/>
        </w:r>
        <w:r w:rsidR="00AD4ED9" w:rsidRPr="00AD4ED9">
          <w:rPr>
            <w:webHidden/>
          </w:rPr>
          <w:fldChar w:fldCharType="begin"/>
        </w:r>
        <w:r w:rsidR="00AD4ED9" w:rsidRPr="00AD4ED9">
          <w:rPr>
            <w:webHidden/>
          </w:rPr>
          <w:instrText xml:space="preserve"> PAGEREF _Toc456026274 \h </w:instrText>
        </w:r>
        <w:r w:rsidR="00AD4ED9" w:rsidRPr="00AD4ED9">
          <w:rPr>
            <w:webHidden/>
          </w:rPr>
        </w:r>
        <w:r w:rsidR="00AD4ED9" w:rsidRPr="00AD4ED9">
          <w:rPr>
            <w:webHidden/>
          </w:rPr>
          <w:fldChar w:fldCharType="separate"/>
        </w:r>
        <w:r w:rsidR="0079504E">
          <w:rPr>
            <w:webHidden/>
          </w:rPr>
          <w:t>83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75" w:history="1">
        <w:r w:rsidR="00AD4ED9" w:rsidRPr="00AD4ED9">
          <w:rPr>
            <w:rStyle w:val="Hypertextovodkaz"/>
          </w:rPr>
          <w:t>6.8. Předpoklady pro realizaci projektu</w:t>
        </w:r>
        <w:r w:rsidR="00AD4ED9" w:rsidRPr="00AD4ED9">
          <w:rPr>
            <w:webHidden/>
          </w:rPr>
          <w:tab/>
        </w:r>
        <w:r w:rsidR="00AD4ED9" w:rsidRPr="00AD4ED9">
          <w:rPr>
            <w:webHidden/>
          </w:rPr>
          <w:fldChar w:fldCharType="begin"/>
        </w:r>
        <w:r w:rsidR="00AD4ED9" w:rsidRPr="00AD4ED9">
          <w:rPr>
            <w:webHidden/>
          </w:rPr>
          <w:instrText xml:space="preserve"> PAGEREF _Toc456026275 \h </w:instrText>
        </w:r>
        <w:r w:rsidR="00AD4ED9" w:rsidRPr="00AD4ED9">
          <w:rPr>
            <w:webHidden/>
          </w:rPr>
        </w:r>
        <w:r w:rsidR="00AD4ED9" w:rsidRPr="00AD4ED9">
          <w:rPr>
            <w:webHidden/>
          </w:rPr>
          <w:fldChar w:fldCharType="separate"/>
        </w:r>
        <w:r w:rsidR="0079504E">
          <w:rPr>
            <w:webHidden/>
          </w:rPr>
          <w:t>84</w:t>
        </w:r>
        <w:r w:rsidR="00AD4ED9" w:rsidRPr="00AD4ED9">
          <w:rPr>
            <w:webHidden/>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76" w:history="1">
        <w:r w:rsidR="00AD4ED9" w:rsidRPr="00AD4ED9">
          <w:rPr>
            <w:rStyle w:val="Hypertextovodkaz"/>
            <w:rFonts w:ascii="Times New Roman" w:hAnsi="Times New Roman"/>
            <w:noProof/>
            <w:sz w:val="24"/>
            <w:szCs w:val="24"/>
          </w:rPr>
          <w:t>6.8.1</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Technické předpoklady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_Toc456026276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84</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77" w:history="1">
        <w:r w:rsidR="00AD4ED9" w:rsidRPr="00AD4ED9">
          <w:rPr>
            <w:rStyle w:val="Hypertextovodkaz"/>
            <w:rFonts w:ascii="Times New Roman" w:hAnsi="Times New Roman"/>
            <w:noProof/>
            <w:sz w:val="24"/>
            <w:szCs w:val="24"/>
          </w:rPr>
          <w:t>6.8.2</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Organizační předpoklady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_Toc456026277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84</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78" w:history="1">
        <w:r w:rsidR="00AD4ED9" w:rsidRPr="00AD4ED9">
          <w:rPr>
            <w:rStyle w:val="Hypertextovodkaz"/>
            <w:rFonts w:ascii="Times New Roman" w:hAnsi="Times New Roman"/>
            <w:noProof/>
            <w:sz w:val="24"/>
            <w:szCs w:val="24"/>
          </w:rPr>
          <w:t>6.8.3</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Finanční předpoklady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_Toc456026278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85</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79" w:history="1">
        <w:r w:rsidR="00AD4ED9" w:rsidRPr="00AD4ED9">
          <w:rPr>
            <w:rStyle w:val="Hypertextovodkaz"/>
            <w:rFonts w:ascii="Times New Roman" w:hAnsi="Times New Roman"/>
            <w:noProof/>
            <w:sz w:val="24"/>
            <w:szCs w:val="24"/>
          </w:rPr>
          <w:t>6.8.4</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Personální předpoklady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_Toc456026279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85</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0" w:history="1">
        <w:r w:rsidR="00AD4ED9" w:rsidRPr="00AD4ED9">
          <w:rPr>
            <w:rStyle w:val="Hypertextovodkaz"/>
            <w:rFonts w:ascii="Times New Roman" w:hAnsi="Times New Roman"/>
            <w:noProof/>
            <w:sz w:val="24"/>
            <w:szCs w:val="24"/>
          </w:rPr>
          <w:t>6.8.5</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Politické předpoklady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_Toc456026280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85</w:t>
        </w:r>
        <w:r w:rsidR="00AD4ED9" w:rsidRPr="00AD4ED9">
          <w:rPr>
            <w:rFonts w:ascii="Times New Roman" w:hAnsi="Times New Roman"/>
            <w:noProof/>
            <w:webHidden/>
            <w:sz w:val="24"/>
            <w:szCs w:val="24"/>
          </w:rPr>
          <w:fldChar w:fldCharType="end"/>
        </w:r>
      </w:hyperlink>
    </w:p>
    <w:p w:rsidR="00AD4ED9" w:rsidRPr="00AD4ED9" w:rsidRDefault="0089256F">
      <w:pPr>
        <w:pStyle w:val="Obsah2"/>
        <w:rPr>
          <w:rFonts w:eastAsiaTheme="minorEastAsia"/>
          <w:i w:val="0"/>
          <w:iCs w:val="0"/>
          <w:lang w:bidi="hi-IN"/>
        </w:rPr>
      </w:pPr>
      <w:hyperlink w:anchor="_Toc456026281" w:history="1">
        <w:r w:rsidR="00AD4ED9" w:rsidRPr="00AD4ED9">
          <w:rPr>
            <w:rStyle w:val="Hypertextovodkaz"/>
          </w:rPr>
          <w:t>6.9. Analýza rizik</w:t>
        </w:r>
        <w:r w:rsidR="00AD4ED9" w:rsidRPr="00AD4ED9">
          <w:rPr>
            <w:webHidden/>
          </w:rPr>
          <w:tab/>
        </w:r>
        <w:r w:rsidR="00AD4ED9" w:rsidRPr="00AD4ED9">
          <w:rPr>
            <w:webHidden/>
          </w:rPr>
          <w:fldChar w:fldCharType="begin"/>
        </w:r>
        <w:r w:rsidR="00AD4ED9" w:rsidRPr="00AD4ED9">
          <w:rPr>
            <w:webHidden/>
          </w:rPr>
          <w:instrText xml:space="preserve"> PAGEREF _Toc456026281 \h </w:instrText>
        </w:r>
        <w:r w:rsidR="00AD4ED9" w:rsidRPr="00AD4ED9">
          <w:rPr>
            <w:webHidden/>
          </w:rPr>
        </w:r>
        <w:r w:rsidR="00AD4ED9" w:rsidRPr="00AD4ED9">
          <w:rPr>
            <w:webHidden/>
          </w:rPr>
          <w:fldChar w:fldCharType="separate"/>
        </w:r>
        <w:r w:rsidR="0079504E">
          <w:rPr>
            <w:webHidden/>
          </w:rPr>
          <w:t>85</w:t>
        </w:r>
        <w:r w:rsidR="00AD4ED9" w:rsidRPr="00AD4ED9">
          <w:rPr>
            <w:webHidden/>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2" w:history="1">
        <w:r w:rsidR="00AD4ED9" w:rsidRPr="00AD4ED9">
          <w:rPr>
            <w:rStyle w:val="Hypertextovodkaz"/>
            <w:rFonts w:ascii="Times New Roman" w:hAnsi="Times New Roman"/>
            <w:noProof/>
            <w:sz w:val="24"/>
            <w:szCs w:val="24"/>
            <w:lang w:eastAsia="zh-CN"/>
          </w:rPr>
          <w:t>6.9.1</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Obecná rizika realizace projektu:</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_Toc456026282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85</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3" w:history="1">
        <w:r w:rsidR="00AD4ED9" w:rsidRPr="00AD4ED9">
          <w:rPr>
            <w:rStyle w:val="Hypertextovodkaz"/>
            <w:rFonts w:ascii="Times New Roman" w:hAnsi="Times New Roman"/>
            <w:noProof/>
            <w:sz w:val="24"/>
            <w:szCs w:val="24"/>
            <w:lang w:eastAsia="zh-CN"/>
          </w:rPr>
          <w:t>6.9.2</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Monitorování environmentálních aspektů projektovaných prací</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_Toc456026283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86</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4" w:history="1">
        <w:r w:rsidR="00AD4ED9" w:rsidRPr="00AD4ED9">
          <w:rPr>
            <w:rStyle w:val="Hypertextovodkaz"/>
            <w:rFonts w:ascii="Times New Roman" w:hAnsi="Times New Roman"/>
            <w:noProof/>
            <w:sz w:val="24"/>
            <w:szCs w:val="24"/>
            <w:lang w:eastAsia="zh-CN"/>
          </w:rPr>
          <w:t>6.9.3</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Hygienická a toxikologická rizika spojená s realizací</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_Toc456026284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86</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5" w:history="1">
        <w:r w:rsidR="00AD4ED9" w:rsidRPr="00AD4ED9">
          <w:rPr>
            <w:rStyle w:val="Hypertextovodkaz"/>
            <w:rFonts w:ascii="Times New Roman" w:hAnsi="Times New Roman"/>
            <w:noProof/>
            <w:sz w:val="24"/>
            <w:szCs w:val="24"/>
            <w:lang w:eastAsia="zh-CN"/>
          </w:rPr>
          <w:t>6.9.4</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Rizikové faktory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_Toc456026285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87</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6" w:history="1">
        <w:r w:rsidR="00AD4ED9" w:rsidRPr="00AD4ED9">
          <w:rPr>
            <w:rStyle w:val="Hypertextovodkaz"/>
            <w:rFonts w:ascii="Times New Roman" w:hAnsi="Times New Roman"/>
            <w:noProof/>
            <w:sz w:val="24"/>
            <w:szCs w:val="24"/>
            <w:lang w:eastAsia="zh-CN"/>
          </w:rPr>
          <w:t>6.9.5</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Pracovní a ochranné prostředky</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_Toc456026286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90</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87" w:history="1">
        <w:r w:rsidR="00AD4ED9" w:rsidRPr="00AD4ED9">
          <w:rPr>
            <w:rStyle w:val="Hypertextovodkaz"/>
            <w:rFonts w:ascii="Times New Roman" w:hAnsi="Times New Roman"/>
            <w:noProof/>
            <w:sz w:val="24"/>
            <w:szCs w:val="24"/>
            <w:lang w:eastAsia="zh-CN"/>
          </w:rPr>
          <w:t>6.9.6</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lang w:eastAsia="zh-CN"/>
          </w:rPr>
          <w:t>Bezpečnostní režim na lokalitě</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_Toc456026287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90</w:t>
        </w:r>
        <w:r w:rsidR="00AD4ED9" w:rsidRPr="00AD4ED9">
          <w:rPr>
            <w:rFonts w:ascii="Times New Roman" w:hAnsi="Times New Roman"/>
            <w:noProof/>
            <w:webHidden/>
            <w:sz w:val="24"/>
            <w:szCs w:val="24"/>
          </w:rPr>
          <w:fldChar w:fldCharType="end"/>
        </w:r>
      </w:hyperlink>
    </w:p>
    <w:p w:rsidR="00AD4ED9" w:rsidRPr="00AD4ED9" w:rsidRDefault="0089256F">
      <w:pPr>
        <w:pStyle w:val="Obsah1"/>
        <w:rPr>
          <w:rFonts w:eastAsiaTheme="minorEastAsia"/>
          <w:b w:val="0"/>
          <w:bCs w:val="0"/>
          <w:lang w:bidi="hi-IN"/>
        </w:rPr>
      </w:pPr>
      <w:hyperlink w:anchor="_Toc456026288" w:history="1">
        <w:r w:rsidR="00AD4ED9" w:rsidRPr="00AD4ED9">
          <w:rPr>
            <w:rStyle w:val="Hypertextovodkaz"/>
          </w:rPr>
          <w:t>7. Faktory kvality a udržitelnosti výsledků projektu</w:t>
        </w:r>
        <w:r w:rsidR="00AD4ED9" w:rsidRPr="00AD4ED9">
          <w:rPr>
            <w:webHidden/>
          </w:rPr>
          <w:tab/>
        </w:r>
        <w:r w:rsidR="00AD4ED9" w:rsidRPr="00AD4ED9">
          <w:rPr>
            <w:webHidden/>
          </w:rPr>
          <w:fldChar w:fldCharType="begin"/>
        </w:r>
        <w:r w:rsidR="00AD4ED9" w:rsidRPr="00AD4ED9">
          <w:rPr>
            <w:webHidden/>
          </w:rPr>
          <w:instrText xml:space="preserve"> PAGEREF _Toc456026288 \h </w:instrText>
        </w:r>
        <w:r w:rsidR="00AD4ED9" w:rsidRPr="00AD4ED9">
          <w:rPr>
            <w:webHidden/>
          </w:rPr>
        </w:r>
        <w:r w:rsidR="00AD4ED9" w:rsidRPr="00AD4ED9">
          <w:rPr>
            <w:webHidden/>
          </w:rPr>
          <w:fldChar w:fldCharType="separate"/>
        </w:r>
        <w:r w:rsidR="0079504E">
          <w:rPr>
            <w:webHidden/>
          </w:rPr>
          <w:t>102</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89" w:history="1">
        <w:r w:rsidR="00AD4ED9" w:rsidRPr="00AD4ED9">
          <w:rPr>
            <w:rStyle w:val="Hypertextovodkaz"/>
          </w:rPr>
          <w:t>7.1 Participace a vlastnictví projektu příjemci</w:t>
        </w:r>
        <w:r w:rsidR="00AD4ED9" w:rsidRPr="00AD4ED9">
          <w:rPr>
            <w:webHidden/>
          </w:rPr>
          <w:tab/>
        </w:r>
        <w:r w:rsidR="00AD4ED9" w:rsidRPr="00AD4ED9">
          <w:rPr>
            <w:webHidden/>
          </w:rPr>
          <w:fldChar w:fldCharType="begin"/>
        </w:r>
        <w:r w:rsidR="00AD4ED9" w:rsidRPr="00AD4ED9">
          <w:rPr>
            <w:webHidden/>
          </w:rPr>
          <w:instrText xml:space="preserve"> PAGEREF _Toc456026289 \h </w:instrText>
        </w:r>
        <w:r w:rsidR="00AD4ED9" w:rsidRPr="00AD4ED9">
          <w:rPr>
            <w:webHidden/>
          </w:rPr>
        </w:r>
        <w:r w:rsidR="00AD4ED9" w:rsidRPr="00AD4ED9">
          <w:rPr>
            <w:webHidden/>
          </w:rPr>
          <w:fldChar w:fldCharType="separate"/>
        </w:r>
        <w:r w:rsidR="0079504E">
          <w:rPr>
            <w:webHidden/>
          </w:rPr>
          <w:t>102</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0" w:history="1">
        <w:r w:rsidR="00AD4ED9" w:rsidRPr="00AD4ED9">
          <w:rPr>
            <w:rStyle w:val="Hypertextovodkaz"/>
          </w:rPr>
          <w:t>7.2 Vedlejší dopady projektu</w:t>
        </w:r>
        <w:r w:rsidR="00AD4ED9" w:rsidRPr="00AD4ED9">
          <w:rPr>
            <w:webHidden/>
          </w:rPr>
          <w:tab/>
        </w:r>
        <w:r w:rsidR="00AD4ED9" w:rsidRPr="00AD4ED9">
          <w:rPr>
            <w:webHidden/>
          </w:rPr>
          <w:fldChar w:fldCharType="begin"/>
        </w:r>
        <w:r w:rsidR="00AD4ED9" w:rsidRPr="00AD4ED9">
          <w:rPr>
            <w:webHidden/>
          </w:rPr>
          <w:instrText xml:space="preserve"> PAGEREF _Toc456026290 \h </w:instrText>
        </w:r>
        <w:r w:rsidR="00AD4ED9" w:rsidRPr="00AD4ED9">
          <w:rPr>
            <w:webHidden/>
          </w:rPr>
        </w:r>
        <w:r w:rsidR="00AD4ED9" w:rsidRPr="00AD4ED9">
          <w:rPr>
            <w:webHidden/>
          </w:rPr>
          <w:fldChar w:fldCharType="separate"/>
        </w:r>
        <w:r w:rsidR="0079504E">
          <w:rPr>
            <w:webHidden/>
          </w:rPr>
          <w:t>102</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1" w:history="1">
        <w:r w:rsidR="00AD4ED9" w:rsidRPr="00AD4ED9">
          <w:rPr>
            <w:rStyle w:val="Hypertextovodkaz"/>
          </w:rPr>
          <w:t>7.3 Sociální a kulturní faktory</w:t>
        </w:r>
        <w:r w:rsidR="00AD4ED9" w:rsidRPr="00AD4ED9">
          <w:rPr>
            <w:webHidden/>
          </w:rPr>
          <w:tab/>
        </w:r>
        <w:r w:rsidR="00AD4ED9" w:rsidRPr="00AD4ED9">
          <w:rPr>
            <w:webHidden/>
          </w:rPr>
          <w:fldChar w:fldCharType="begin"/>
        </w:r>
        <w:r w:rsidR="00AD4ED9" w:rsidRPr="00AD4ED9">
          <w:rPr>
            <w:webHidden/>
          </w:rPr>
          <w:instrText xml:space="preserve"> PAGEREF _Toc456026291 \h </w:instrText>
        </w:r>
        <w:r w:rsidR="00AD4ED9" w:rsidRPr="00AD4ED9">
          <w:rPr>
            <w:webHidden/>
          </w:rPr>
        </w:r>
        <w:r w:rsidR="00AD4ED9" w:rsidRPr="00AD4ED9">
          <w:rPr>
            <w:webHidden/>
          </w:rPr>
          <w:fldChar w:fldCharType="separate"/>
        </w:r>
        <w:r w:rsidR="0079504E">
          <w:rPr>
            <w:webHidden/>
          </w:rPr>
          <w:t>103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2" w:history="1">
        <w:r w:rsidR="00AD4ED9" w:rsidRPr="00AD4ED9">
          <w:rPr>
            <w:rStyle w:val="Hypertextovodkaz"/>
          </w:rPr>
          <w:t>7.4 Rovný přístup žen a mužů</w:t>
        </w:r>
        <w:r w:rsidR="00AD4ED9" w:rsidRPr="00AD4ED9">
          <w:rPr>
            <w:webHidden/>
          </w:rPr>
          <w:tab/>
        </w:r>
        <w:r w:rsidR="00AD4ED9" w:rsidRPr="00AD4ED9">
          <w:rPr>
            <w:webHidden/>
          </w:rPr>
          <w:fldChar w:fldCharType="begin"/>
        </w:r>
        <w:r w:rsidR="00AD4ED9" w:rsidRPr="00AD4ED9">
          <w:rPr>
            <w:webHidden/>
          </w:rPr>
          <w:instrText xml:space="preserve"> PAGEREF _Toc456026292 \h </w:instrText>
        </w:r>
        <w:r w:rsidR="00AD4ED9" w:rsidRPr="00AD4ED9">
          <w:rPr>
            <w:webHidden/>
          </w:rPr>
        </w:r>
        <w:r w:rsidR="00AD4ED9" w:rsidRPr="00AD4ED9">
          <w:rPr>
            <w:webHidden/>
          </w:rPr>
          <w:fldChar w:fldCharType="separate"/>
        </w:r>
        <w:r w:rsidR="0079504E">
          <w:rPr>
            <w:webHidden/>
          </w:rPr>
          <w:t>103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3" w:history="1">
        <w:r w:rsidR="00AD4ED9" w:rsidRPr="00AD4ED9">
          <w:rPr>
            <w:rStyle w:val="Hypertextovodkaz"/>
          </w:rPr>
          <w:t>7.5 Vhodná technologie</w:t>
        </w:r>
        <w:r w:rsidR="00AD4ED9" w:rsidRPr="00AD4ED9">
          <w:rPr>
            <w:webHidden/>
          </w:rPr>
          <w:tab/>
        </w:r>
        <w:r w:rsidR="00AD4ED9" w:rsidRPr="00AD4ED9">
          <w:rPr>
            <w:webHidden/>
          </w:rPr>
          <w:fldChar w:fldCharType="begin"/>
        </w:r>
        <w:r w:rsidR="00AD4ED9" w:rsidRPr="00AD4ED9">
          <w:rPr>
            <w:webHidden/>
          </w:rPr>
          <w:instrText xml:space="preserve"> PAGEREF _Toc456026293 \h </w:instrText>
        </w:r>
        <w:r w:rsidR="00AD4ED9" w:rsidRPr="00AD4ED9">
          <w:rPr>
            <w:webHidden/>
          </w:rPr>
        </w:r>
        <w:r w:rsidR="00AD4ED9" w:rsidRPr="00AD4ED9">
          <w:rPr>
            <w:webHidden/>
          </w:rPr>
          <w:fldChar w:fldCharType="separate"/>
        </w:r>
        <w:r w:rsidR="0079504E">
          <w:rPr>
            <w:webHidden/>
          </w:rPr>
          <w:t>103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4" w:history="1">
        <w:r w:rsidR="00AD4ED9" w:rsidRPr="00AD4ED9">
          <w:rPr>
            <w:rStyle w:val="Hypertextovodkaz"/>
          </w:rPr>
          <w:t>7.6 Dopady na životní prostředí</w:t>
        </w:r>
        <w:r w:rsidR="00AD4ED9" w:rsidRPr="00AD4ED9">
          <w:rPr>
            <w:webHidden/>
          </w:rPr>
          <w:tab/>
        </w:r>
        <w:r w:rsidR="00AD4ED9" w:rsidRPr="00AD4ED9">
          <w:rPr>
            <w:webHidden/>
          </w:rPr>
          <w:fldChar w:fldCharType="begin"/>
        </w:r>
        <w:r w:rsidR="00AD4ED9" w:rsidRPr="00AD4ED9">
          <w:rPr>
            <w:webHidden/>
          </w:rPr>
          <w:instrText xml:space="preserve"> PAGEREF _Toc456026294 \h </w:instrText>
        </w:r>
        <w:r w:rsidR="00AD4ED9" w:rsidRPr="00AD4ED9">
          <w:rPr>
            <w:webHidden/>
          </w:rPr>
        </w:r>
        <w:r w:rsidR="00AD4ED9" w:rsidRPr="00AD4ED9">
          <w:rPr>
            <w:webHidden/>
          </w:rPr>
          <w:fldChar w:fldCharType="separate"/>
        </w:r>
        <w:r w:rsidR="0079504E">
          <w:rPr>
            <w:webHidden/>
          </w:rPr>
          <w:t>103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5" w:history="1">
        <w:r w:rsidR="00AD4ED9" w:rsidRPr="00AD4ED9">
          <w:rPr>
            <w:rStyle w:val="Hypertextovodkaz"/>
          </w:rPr>
          <w:t>7.7 Ekonomická a finanční životaschopnost projektu</w:t>
        </w:r>
        <w:r w:rsidR="00AD4ED9" w:rsidRPr="00AD4ED9">
          <w:rPr>
            <w:webHidden/>
          </w:rPr>
          <w:tab/>
        </w:r>
        <w:r w:rsidR="00AD4ED9" w:rsidRPr="00AD4ED9">
          <w:rPr>
            <w:webHidden/>
          </w:rPr>
          <w:fldChar w:fldCharType="begin"/>
        </w:r>
        <w:r w:rsidR="00AD4ED9" w:rsidRPr="00AD4ED9">
          <w:rPr>
            <w:webHidden/>
          </w:rPr>
          <w:instrText xml:space="preserve"> PAGEREF _Toc456026295 \h </w:instrText>
        </w:r>
        <w:r w:rsidR="00AD4ED9" w:rsidRPr="00AD4ED9">
          <w:rPr>
            <w:webHidden/>
          </w:rPr>
        </w:r>
        <w:r w:rsidR="00AD4ED9" w:rsidRPr="00AD4ED9">
          <w:rPr>
            <w:webHidden/>
          </w:rPr>
          <w:fldChar w:fldCharType="separate"/>
        </w:r>
        <w:r w:rsidR="0079504E">
          <w:rPr>
            <w:webHidden/>
          </w:rPr>
          <w:t>103</w:t>
        </w:r>
        <w:r w:rsidR="00AD4ED9" w:rsidRPr="00AD4ED9">
          <w:rPr>
            <w:webHidden/>
          </w:rPr>
          <w:fldChar w:fldCharType="end"/>
        </w:r>
      </w:hyperlink>
    </w:p>
    <w:p w:rsidR="00AD4ED9" w:rsidRPr="00AD4ED9" w:rsidRDefault="0089256F">
      <w:pPr>
        <w:pStyle w:val="Obsah2"/>
        <w:rPr>
          <w:rFonts w:eastAsiaTheme="minorEastAsia"/>
          <w:i w:val="0"/>
          <w:iCs w:val="0"/>
          <w:lang w:bidi="hi-IN"/>
        </w:rPr>
      </w:pPr>
      <w:hyperlink w:anchor="_Toc456026296" w:history="1">
        <w:r w:rsidR="00AD4ED9" w:rsidRPr="00AD4ED9">
          <w:rPr>
            <w:rStyle w:val="Hypertextovodkaz"/>
          </w:rPr>
          <w:t>7.8 Management a organizace</w:t>
        </w:r>
        <w:r w:rsidR="00AD4ED9" w:rsidRPr="00AD4ED9">
          <w:rPr>
            <w:webHidden/>
          </w:rPr>
          <w:tab/>
        </w:r>
        <w:r w:rsidR="00AD4ED9" w:rsidRPr="00AD4ED9">
          <w:rPr>
            <w:webHidden/>
          </w:rPr>
          <w:fldChar w:fldCharType="begin"/>
        </w:r>
        <w:r w:rsidR="00AD4ED9" w:rsidRPr="00AD4ED9">
          <w:rPr>
            <w:webHidden/>
          </w:rPr>
          <w:instrText xml:space="preserve"> PAGEREF _Toc456026296 \h </w:instrText>
        </w:r>
        <w:r w:rsidR="00AD4ED9" w:rsidRPr="00AD4ED9">
          <w:rPr>
            <w:webHidden/>
          </w:rPr>
        </w:r>
        <w:r w:rsidR="00AD4ED9" w:rsidRPr="00AD4ED9">
          <w:rPr>
            <w:webHidden/>
          </w:rPr>
          <w:fldChar w:fldCharType="separate"/>
        </w:r>
        <w:r w:rsidR="0079504E">
          <w:rPr>
            <w:webHidden/>
          </w:rPr>
          <w:t>104</w:t>
        </w:r>
        <w:r w:rsidR="00AD4ED9" w:rsidRPr="00AD4ED9">
          <w:rPr>
            <w:webHidden/>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97" w:history="1">
        <w:r w:rsidR="00AD4ED9" w:rsidRPr="00AD4ED9">
          <w:rPr>
            <w:rStyle w:val="Hypertextovodkaz"/>
            <w:rFonts w:ascii="Times New Roman" w:hAnsi="Times New Roman"/>
            <w:noProof/>
            <w:sz w:val="24"/>
            <w:szCs w:val="24"/>
          </w:rPr>
          <w:t>7.8.1</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Základní informace o realizační společnosti a jejich dodavatelích</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_Toc456026297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104</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298" w:history="1">
        <w:r w:rsidR="00AD4ED9" w:rsidRPr="00AD4ED9">
          <w:rPr>
            <w:rStyle w:val="Hypertextovodkaz"/>
            <w:rFonts w:ascii="Times New Roman" w:hAnsi="Times New Roman"/>
            <w:noProof/>
            <w:sz w:val="24"/>
            <w:szCs w:val="24"/>
          </w:rPr>
          <w:t>7.8.2</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Složení řešitelského týmu</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_Toc456026298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107</w:t>
        </w:r>
        <w:r w:rsidR="00AD4ED9" w:rsidRPr="00AD4ED9">
          <w:rPr>
            <w:rFonts w:ascii="Times New Roman" w:hAnsi="Times New Roman"/>
            <w:noProof/>
            <w:webHidden/>
            <w:sz w:val="24"/>
            <w:szCs w:val="24"/>
          </w:rPr>
          <w:fldChar w:fldCharType="end"/>
        </w:r>
      </w:hyperlink>
    </w:p>
    <w:p w:rsidR="00AD4ED9" w:rsidRPr="00AD4ED9" w:rsidRDefault="0089256F" w:rsidP="00350DED">
      <w:pPr>
        <w:pStyle w:val="Obsah3"/>
        <w:tabs>
          <w:tab w:val="left" w:pos="1320"/>
          <w:tab w:val="right" w:leader="dot" w:pos="9060"/>
        </w:tabs>
        <w:ind w:left="1320" w:hanging="880"/>
        <w:rPr>
          <w:rFonts w:ascii="Times New Roman" w:eastAsiaTheme="minorEastAsia" w:hAnsi="Times New Roman"/>
          <w:noProof/>
          <w:sz w:val="24"/>
          <w:szCs w:val="24"/>
          <w:lang w:bidi="hi-IN"/>
        </w:rPr>
      </w:pPr>
      <w:hyperlink w:anchor="_Toc456026299" w:history="1">
        <w:r w:rsidR="00AD4ED9" w:rsidRPr="00AD4ED9">
          <w:rPr>
            <w:rStyle w:val="Hypertextovodkaz"/>
            <w:rFonts w:ascii="Times New Roman" w:hAnsi="Times New Roman"/>
            <w:noProof/>
            <w:sz w:val="24"/>
            <w:szCs w:val="24"/>
          </w:rPr>
          <w:t>7.8.3</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Odpovědnost expertů za realizaci jednotlivých aktivit projektu a dohled nad realizací projektovaných aktivit</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_Toc456026299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109</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300" w:history="1">
        <w:r w:rsidR="00AD4ED9" w:rsidRPr="00AD4ED9">
          <w:rPr>
            <w:rStyle w:val="Hypertextovodkaz"/>
            <w:rFonts w:ascii="Times New Roman" w:hAnsi="Times New Roman"/>
            <w:noProof/>
            <w:sz w:val="24"/>
            <w:szCs w:val="24"/>
          </w:rPr>
          <w:t>7.8.4</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Zapojení místních partnerských organizací</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_Toc456026300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111</w:t>
        </w:r>
        <w:r w:rsidR="00AD4ED9" w:rsidRPr="00AD4ED9">
          <w:rPr>
            <w:rFonts w:ascii="Times New Roman" w:hAnsi="Times New Roman"/>
            <w:noProof/>
            <w:webHidden/>
            <w:sz w:val="24"/>
            <w:szCs w:val="24"/>
          </w:rPr>
          <w:fldChar w:fldCharType="end"/>
        </w:r>
      </w:hyperlink>
    </w:p>
    <w:p w:rsidR="00AD4ED9" w:rsidRPr="00AD4ED9" w:rsidRDefault="0089256F">
      <w:pPr>
        <w:pStyle w:val="Obsah3"/>
        <w:tabs>
          <w:tab w:val="left" w:pos="1320"/>
          <w:tab w:val="right" w:leader="dot" w:pos="9060"/>
        </w:tabs>
        <w:rPr>
          <w:rFonts w:ascii="Times New Roman" w:eastAsiaTheme="minorEastAsia" w:hAnsi="Times New Roman"/>
          <w:noProof/>
          <w:sz w:val="24"/>
          <w:szCs w:val="24"/>
          <w:lang w:bidi="hi-IN"/>
        </w:rPr>
      </w:pPr>
      <w:hyperlink w:anchor="_Toc456026301" w:history="1">
        <w:r w:rsidR="00AD4ED9" w:rsidRPr="00AD4ED9">
          <w:rPr>
            <w:rStyle w:val="Hypertextovodkaz"/>
            <w:rFonts w:ascii="Times New Roman" w:hAnsi="Times New Roman"/>
            <w:noProof/>
            <w:sz w:val="24"/>
            <w:szCs w:val="24"/>
          </w:rPr>
          <w:t>7.8.5</w:t>
        </w:r>
        <w:r w:rsidR="00AD4ED9" w:rsidRPr="00AD4ED9">
          <w:rPr>
            <w:rFonts w:ascii="Times New Roman" w:eastAsiaTheme="minorEastAsia" w:hAnsi="Times New Roman"/>
            <w:noProof/>
            <w:sz w:val="24"/>
            <w:szCs w:val="24"/>
            <w:lang w:bidi="hi-IN"/>
          </w:rPr>
          <w:tab/>
        </w:r>
        <w:r w:rsidR="00AD4ED9" w:rsidRPr="00AD4ED9">
          <w:rPr>
            <w:rStyle w:val="Hypertextovodkaz"/>
            <w:rFonts w:ascii="Times New Roman" w:hAnsi="Times New Roman"/>
            <w:noProof/>
            <w:sz w:val="24"/>
            <w:szCs w:val="24"/>
          </w:rPr>
          <w:t>Způsob komunikace s partnerskými organizacemi</w:t>
        </w:r>
        <w:r w:rsidR="00AD4ED9" w:rsidRPr="00AD4ED9">
          <w:rPr>
            <w:rFonts w:ascii="Times New Roman" w:hAnsi="Times New Roman"/>
            <w:noProof/>
            <w:webHidden/>
            <w:sz w:val="24"/>
            <w:szCs w:val="24"/>
          </w:rPr>
          <w:tab/>
        </w:r>
        <w:r w:rsidR="00AD4ED9" w:rsidRPr="00AD4ED9">
          <w:rPr>
            <w:rFonts w:ascii="Times New Roman" w:hAnsi="Times New Roman"/>
            <w:noProof/>
            <w:webHidden/>
            <w:sz w:val="24"/>
            <w:szCs w:val="24"/>
          </w:rPr>
          <w:fldChar w:fldCharType="begin"/>
        </w:r>
        <w:r w:rsidR="00AD4ED9" w:rsidRPr="00AD4ED9">
          <w:rPr>
            <w:rFonts w:ascii="Times New Roman" w:hAnsi="Times New Roman"/>
            <w:noProof/>
            <w:webHidden/>
            <w:sz w:val="24"/>
            <w:szCs w:val="24"/>
          </w:rPr>
          <w:instrText xml:space="preserve"> PAGEREF _Toc456026301 \h </w:instrText>
        </w:r>
        <w:r w:rsidR="00AD4ED9" w:rsidRPr="00AD4ED9">
          <w:rPr>
            <w:rFonts w:ascii="Times New Roman" w:hAnsi="Times New Roman"/>
            <w:noProof/>
            <w:webHidden/>
            <w:sz w:val="24"/>
            <w:szCs w:val="24"/>
          </w:rPr>
        </w:r>
        <w:r w:rsidR="00AD4ED9" w:rsidRPr="00AD4ED9">
          <w:rPr>
            <w:rFonts w:ascii="Times New Roman" w:hAnsi="Times New Roman"/>
            <w:noProof/>
            <w:webHidden/>
            <w:sz w:val="24"/>
            <w:szCs w:val="24"/>
          </w:rPr>
          <w:fldChar w:fldCharType="separate"/>
        </w:r>
        <w:r w:rsidR="0079504E">
          <w:rPr>
            <w:rFonts w:ascii="Times New Roman" w:hAnsi="Times New Roman"/>
            <w:noProof/>
            <w:webHidden/>
            <w:sz w:val="24"/>
            <w:szCs w:val="24"/>
          </w:rPr>
          <w:t>111</w:t>
        </w:r>
        <w:r w:rsidR="00AD4ED9" w:rsidRPr="00AD4ED9">
          <w:rPr>
            <w:rFonts w:ascii="Times New Roman" w:hAnsi="Times New Roman"/>
            <w:noProof/>
            <w:webHidden/>
            <w:sz w:val="24"/>
            <w:szCs w:val="24"/>
          </w:rPr>
          <w:fldChar w:fldCharType="end"/>
        </w:r>
      </w:hyperlink>
    </w:p>
    <w:p w:rsidR="00AD4ED9" w:rsidRPr="00AD4ED9" w:rsidRDefault="0089256F">
      <w:pPr>
        <w:pStyle w:val="Obsah1"/>
        <w:rPr>
          <w:rFonts w:eastAsiaTheme="minorEastAsia"/>
          <w:b w:val="0"/>
          <w:bCs w:val="0"/>
          <w:lang w:bidi="hi-IN"/>
        </w:rPr>
      </w:pPr>
      <w:hyperlink w:anchor="_Toc456026302" w:history="1">
        <w:r w:rsidR="00AD4ED9" w:rsidRPr="00AD4ED9">
          <w:rPr>
            <w:rStyle w:val="Hypertextovodkaz"/>
          </w:rPr>
          <w:t>8. Analýza rizik a předpokladů</w:t>
        </w:r>
        <w:r w:rsidR="00AD4ED9" w:rsidRPr="00AD4ED9">
          <w:rPr>
            <w:webHidden/>
          </w:rPr>
          <w:tab/>
        </w:r>
        <w:r w:rsidR="00AD4ED9" w:rsidRPr="00AD4ED9">
          <w:rPr>
            <w:webHidden/>
          </w:rPr>
          <w:fldChar w:fldCharType="begin"/>
        </w:r>
        <w:r w:rsidR="00AD4ED9" w:rsidRPr="00AD4ED9">
          <w:rPr>
            <w:webHidden/>
          </w:rPr>
          <w:instrText xml:space="preserve"> PAGEREF _Toc456026302 \h </w:instrText>
        </w:r>
        <w:r w:rsidR="00AD4ED9" w:rsidRPr="00AD4ED9">
          <w:rPr>
            <w:webHidden/>
          </w:rPr>
        </w:r>
        <w:r w:rsidR="00AD4ED9" w:rsidRPr="00AD4ED9">
          <w:rPr>
            <w:webHidden/>
          </w:rPr>
          <w:fldChar w:fldCharType="separate"/>
        </w:r>
        <w:r w:rsidR="0079504E">
          <w:rPr>
            <w:webHidden/>
          </w:rPr>
          <w:t>112</w:t>
        </w:r>
        <w:r w:rsidR="00AD4ED9" w:rsidRPr="00AD4ED9">
          <w:rPr>
            <w:webHidden/>
          </w:rPr>
          <w:fldChar w:fldCharType="end"/>
        </w:r>
      </w:hyperlink>
    </w:p>
    <w:p w:rsidR="00AD4ED9" w:rsidRPr="00AD4ED9" w:rsidRDefault="0089256F">
      <w:pPr>
        <w:pStyle w:val="Obsah1"/>
        <w:rPr>
          <w:rFonts w:eastAsiaTheme="minorEastAsia"/>
          <w:b w:val="0"/>
          <w:bCs w:val="0"/>
          <w:lang w:bidi="hi-IN"/>
        </w:rPr>
      </w:pPr>
      <w:hyperlink w:anchor="_Toc456026303" w:history="1">
        <w:r w:rsidR="00AD4ED9" w:rsidRPr="00AD4ED9">
          <w:rPr>
            <w:rStyle w:val="Hypertextovodkaz"/>
          </w:rPr>
          <w:t>Seznam příloh</w:t>
        </w:r>
        <w:r w:rsidR="00AD4ED9" w:rsidRPr="00AD4ED9">
          <w:rPr>
            <w:webHidden/>
          </w:rPr>
          <w:tab/>
        </w:r>
        <w:r w:rsidR="00AD4ED9" w:rsidRPr="00AD4ED9">
          <w:rPr>
            <w:webHidden/>
          </w:rPr>
          <w:fldChar w:fldCharType="begin"/>
        </w:r>
        <w:r w:rsidR="00AD4ED9" w:rsidRPr="00AD4ED9">
          <w:rPr>
            <w:webHidden/>
          </w:rPr>
          <w:instrText xml:space="preserve"> PAGEREF _Toc456026303 \h </w:instrText>
        </w:r>
        <w:r w:rsidR="00AD4ED9" w:rsidRPr="00AD4ED9">
          <w:rPr>
            <w:webHidden/>
          </w:rPr>
        </w:r>
        <w:r w:rsidR="00AD4ED9" w:rsidRPr="00AD4ED9">
          <w:rPr>
            <w:webHidden/>
          </w:rPr>
          <w:fldChar w:fldCharType="separate"/>
        </w:r>
        <w:r w:rsidR="0079504E">
          <w:rPr>
            <w:webHidden/>
          </w:rPr>
          <w:t>112</w:t>
        </w:r>
        <w:r w:rsidR="00AD4ED9" w:rsidRPr="00AD4ED9">
          <w:rPr>
            <w:webHidden/>
          </w:rPr>
          <w:fldChar w:fldCharType="end"/>
        </w:r>
      </w:hyperlink>
    </w:p>
    <w:p w:rsidR="006B1814" w:rsidRPr="00AD4ED9" w:rsidRDefault="001757A0">
      <w:r w:rsidRPr="00AD4ED9">
        <w:rPr>
          <w:b/>
          <w:bCs/>
        </w:rPr>
        <w:fldChar w:fldCharType="end"/>
      </w:r>
    </w:p>
    <w:p w:rsidR="0073264D" w:rsidRPr="007B36A3" w:rsidRDefault="006B1814" w:rsidP="000341E7">
      <w:pPr>
        <w:pStyle w:val="Nadpis1"/>
        <w:rPr>
          <w:rFonts w:ascii="Times New Roman" w:hAnsi="Times New Roman"/>
        </w:rPr>
      </w:pPr>
      <w:r w:rsidRPr="00AD4ED9">
        <w:rPr>
          <w:rFonts w:ascii="Times New Roman" w:hAnsi="Times New Roman"/>
          <w:sz w:val="24"/>
          <w:szCs w:val="24"/>
        </w:rPr>
        <w:br w:type="page"/>
      </w:r>
      <w:bookmarkStart w:id="1" w:name="_Toc456026224"/>
      <w:r w:rsidR="0073264D" w:rsidRPr="007B36A3">
        <w:rPr>
          <w:rFonts w:ascii="Times New Roman" w:hAnsi="Times New Roman"/>
        </w:rPr>
        <w:lastRenderedPageBreak/>
        <w:t>Seznam zkratek</w:t>
      </w:r>
      <w:bookmarkEnd w:id="1"/>
      <w:r w:rsidR="0073264D" w:rsidRPr="007B36A3">
        <w:rPr>
          <w:rFonts w:ascii="Times New Roman" w:hAnsi="Times New Roman"/>
        </w:rPr>
        <w:t xml:space="preserve"> </w:t>
      </w:r>
    </w:p>
    <w:p w:rsidR="000341E7" w:rsidRPr="000341E7" w:rsidRDefault="000341E7" w:rsidP="000341E7"/>
    <w:p w:rsidR="006905F5" w:rsidRPr="00895CD8" w:rsidRDefault="006905F5" w:rsidP="006905F5">
      <w:pPr>
        <w:ind w:left="1418" w:hanging="1058"/>
        <w:rPr>
          <w:rFonts w:eastAsia="Calibri"/>
          <w:szCs w:val="22"/>
          <w:lang w:eastAsia="en-US"/>
        </w:rPr>
      </w:pPr>
      <w:r w:rsidRPr="00895CD8">
        <w:rPr>
          <w:rFonts w:eastAsia="Calibri"/>
          <w:szCs w:val="22"/>
          <w:lang w:eastAsia="en-US"/>
        </w:rPr>
        <w:t xml:space="preserve">ADA </w:t>
      </w:r>
      <w:r w:rsidRPr="00895CD8">
        <w:rPr>
          <w:rFonts w:eastAsia="Calibri"/>
          <w:szCs w:val="22"/>
          <w:lang w:eastAsia="en-US"/>
        </w:rPr>
        <w:tab/>
        <w:t>Rakouská rozvojová agentura</w:t>
      </w:r>
    </w:p>
    <w:p w:rsidR="005C7790" w:rsidRPr="007B36A3" w:rsidRDefault="005C7790" w:rsidP="006905F5">
      <w:pPr>
        <w:ind w:left="1418" w:hanging="1058"/>
        <w:rPr>
          <w:rFonts w:eastAsia="Calibri"/>
          <w:iCs/>
          <w:szCs w:val="22"/>
          <w:lang w:eastAsia="en-US"/>
        </w:rPr>
      </w:pPr>
      <w:r w:rsidRPr="007B36A3">
        <w:rPr>
          <w:rFonts w:eastAsia="Calibri"/>
          <w:iCs/>
          <w:szCs w:val="22"/>
          <w:lang w:eastAsia="en-US"/>
        </w:rPr>
        <w:t>BOZP</w:t>
      </w:r>
      <w:r w:rsidRPr="007B36A3">
        <w:rPr>
          <w:rFonts w:eastAsia="Calibri"/>
          <w:iCs/>
          <w:szCs w:val="22"/>
          <w:lang w:eastAsia="en-US"/>
        </w:rPr>
        <w:tab/>
        <w:t>Bezpečnost a ochrana zdraví při práci</w:t>
      </w:r>
    </w:p>
    <w:p w:rsidR="006905F5" w:rsidRPr="00895CD8" w:rsidRDefault="006905F5" w:rsidP="006905F5">
      <w:pPr>
        <w:ind w:left="1418" w:hanging="1058"/>
        <w:rPr>
          <w:rStyle w:val="cizojazycne"/>
          <w:iCs/>
        </w:rPr>
      </w:pPr>
      <w:r w:rsidRPr="00895CD8">
        <w:rPr>
          <w:rStyle w:val="cizojazycne"/>
          <w:iCs/>
        </w:rPr>
        <w:t>ČR</w:t>
      </w:r>
      <w:r w:rsidRPr="00895CD8">
        <w:rPr>
          <w:rStyle w:val="cizojazycne"/>
          <w:iCs/>
        </w:rPr>
        <w:tab/>
        <w:t>Česká republika</w:t>
      </w:r>
    </w:p>
    <w:p w:rsidR="006905F5" w:rsidRPr="00895CD8" w:rsidRDefault="006905F5" w:rsidP="006905F5">
      <w:pPr>
        <w:ind w:left="1418" w:hanging="1058"/>
      </w:pPr>
      <w:r w:rsidRPr="00895CD8">
        <w:rPr>
          <w:rStyle w:val="cizojazycne"/>
          <w:iCs/>
        </w:rPr>
        <w:t>ČRA</w:t>
      </w:r>
      <w:r w:rsidRPr="00895CD8">
        <w:rPr>
          <w:rStyle w:val="cizojazycne"/>
          <w:iCs/>
        </w:rPr>
        <w:tab/>
        <w:t>Česká rozvojová agentura (také</w:t>
      </w:r>
      <w:r w:rsidRPr="00895CD8">
        <w:rPr>
          <w:rFonts w:eastAsia="Calibri"/>
          <w:szCs w:val="22"/>
          <w:lang w:eastAsia="en-US"/>
        </w:rPr>
        <w:t xml:space="preserve"> CzDA)</w:t>
      </w:r>
    </w:p>
    <w:p w:rsidR="006905F5" w:rsidRPr="00895CD8" w:rsidRDefault="006905F5" w:rsidP="006905F5">
      <w:pPr>
        <w:ind w:left="1418" w:hanging="1058"/>
        <w:rPr>
          <w:rStyle w:val="cizojazycne"/>
          <w:iCs/>
        </w:rPr>
      </w:pPr>
      <w:r w:rsidRPr="00895CD8">
        <w:rPr>
          <w:color w:val="000000"/>
        </w:rPr>
        <w:t>DEMP</w:t>
      </w:r>
      <w:r w:rsidRPr="00895CD8">
        <w:rPr>
          <w:rStyle w:val="cizojazycne"/>
          <w:iCs/>
        </w:rPr>
        <w:t xml:space="preserve"> </w:t>
      </w:r>
      <w:r w:rsidRPr="00895CD8">
        <w:rPr>
          <w:rStyle w:val="cizojazycne"/>
          <w:iCs/>
        </w:rPr>
        <w:tab/>
        <w:t>D</w:t>
      </w:r>
      <w:r w:rsidRPr="00895CD8">
        <w:rPr>
          <w:color w:val="000000"/>
        </w:rPr>
        <w:t>ipólové elektromagnetické profilování</w:t>
      </w:r>
    </w:p>
    <w:p w:rsidR="006905F5" w:rsidRPr="00895CD8" w:rsidRDefault="006905F5" w:rsidP="006905F5">
      <w:pPr>
        <w:ind w:left="1418" w:hanging="1058"/>
        <w:rPr>
          <w:rStyle w:val="cizojazycne"/>
          <w:iCs/>
        </w:rPr>
      </w:pPr>
      <w:r w:rsidRPr="00895CD8">
        <w:rPr>
          <w:rStyle w:val="cizojazycne"/>
          <w:iCs/>
        </w:rPr>
        <w:t>EPA</w:t>
      </w:r>
      <w:r w:rsidRPr="00895CD8">
        <w:rPr>
          <w:rStyle w:val="cizojazycne"/>
          <w:iCs/>
        </w:rPr>
        <w:tab/>
        <w:t>Agentura pro ochranu životního</w:t>
      </w:r>
      <w:r w:rsidRPr="00895CD8">
        <w:rPr>
          <w:bCs/>
        </w:rPr>
        <w:t xml:space="preserve"> prostředí</w:t>
      </w:r>
      <w:r w:rsidRPr="00895CD8">
        <w:t xml:space="preserve"> (</w:t>
      </w:r>
      <w:r w:rsidRPr="00895CD8">
        <w:rPr>
          <w:rStyle w:val="cizojazycne"/>
          <w:iCs/>
        </w:rPr>
        <w:t>U.S. Environmental Protection Agency)</w:t>
      </w:r>
    </w:p>
    <w:p w:rsidR="00A11B18" w:rsidRPr="00895CD8" w:rsidRDefault="006905F5" w:rsidP="00A11B18">
      <w:pPr>
        <w:ind w:firstLine="360"/>
        <w:rPr>
          <w:bCs/>
        </w:rPr>
      </w:pPr>
      <w:r w:rsidRPr="00895CD8">
        <w:rPr>
          <w:bCs/>
        </w:rPr>
        <w:t>EU</w:t>
      </w:r>
      <w:r w:rsidRPr="00895CD8">
        <w:rPr>
          <w:bCs/>
        </w:rPr>
        <w:tab/>
      </w:r>
      <w:r w:rsidRPr="00895CD8">
        <w:rPr>
          <w:bCs/>
        </w:rPr>
        <w:tab/>
        <w:t>Evropská unie</w:t>
      </w:r>
    </w:p>
    <w:p w:rsidR="00A11B18" w:rsidRPr="00895CD8" w:rsidRDefault="00A11B18" w:rsidP="00A11B18">
      <w:pPr>
        <w:ind w:firstLine="360"/>
        <w:rPr>
          <w:rFonts w:eastAsia="Calibri"/>
          <w:szCs w:val="22"/>
          <w:lang w:eastAsia="en-US"/>
        </w:rPr>
      </w:pPr>
      <w:r w:rsidRPr="00895CD8">
        <w:rPr>
          <w:bCs/>
        </w:rPr>
        <w:t xml:space="preserve">FAO </w:t>
      </w:r>
      <w:r w:rsidRPr="00895CD8">
        <w:rPr>
          <w:bCs/>
        </w:rPr>
        <w:tab/>
        <w:t>Organizace OSN pro výživu a zemědělství</w:t>
      </w:r>
    </w:p>
    <w:p w:rsidR="007B0ED4" w:rsidRPr="00895CD8" w:rsidRDefault="007B0ED4" w:rsidP="006905F5">
      <w:pPr>
        <w:ind w:left="1418" w:hanging="1058"/>
        <w:rPr>
          <w:rStyle w:val="cizojazycne"/>
          <w:iCs/>
        </w:rPr>
      </w:pPr>
      <w:r w:rsidRPr="00895CD8">
        <w:rPr>
          <w:rFonts w:eastAsia="Calibri"/>
          <w:szCs w:val="22"/>
          <w:lang w:eastAsia="en-US"/>
        </w:rPr>
        <w:t>GIZ</w:t>
      </w:r>
      <w:r w:rsidRPr="00895CD8">
        <w:rPr>
          <w:rStyle w:val="cizojazycne"/>
          <w:iCs/>
        </w:rPr>
        <w:t xml:space="preserve"> </w:t>
      </w:r>
      <w:r w:rsidRPr="00895CD8">
        <w:rPr>
          <w:rStyle w:val="cizojazycne"/>
          <w:iCs/>
        </w:rPr>
        <w:tab/>
      </w:r>
      <w:r w:rsidR="00A11B18" w:rsidRPr="00895CD8">
        <w:rPr>
          <w:bCs/>
        </w:rPr>
        <w:t>Deutsche Gesellschaft für Internationale Zusammenarbeit</w:t>
      </w:r>
    </w:p>
    <w:p w:rsidR="006905F5" w:rsidRPr="00895CD8" w:rsidRDefault="006905F5" w:rsidP="006905F5">
      <w:pPr>
        <w:ind w:left="1418" w:hanging="1058"/>
        <w:rPr>
          <w:rStyle w:val="cizojazycne"/>
          <w:iCs/>
        </w:rPr>
      </w:pPr>
      <w:r w:rsidRPr="00895CD8">
        <w:rPr>
          <w:rStyle w:val="cizojazycne"/>
          <w:iCs/>
        </w:rPr>
        <w:t>HDP</w:t>
      </w:r>
      <w:r w:rsidRPr="00895CD8">
        <w:rPr>
          <w:rStyle w:val="cizojazycne"/>
          <w:iCs/>
        </w:rPr>
        <w:tab/>
        <w:t>Hrubý domácí produkt</w:t>
      </w:r>
    </w:p>
    <w:p w:rsidR="005C7790" w:rsidRPr="007B36A3" w:rsidRDefault="005C7790" w:rsidP="006905F5">
      <w:pPr>
        <w:ind w:left="1418" w:hanging="1058"/>
        <w:rPr>
          <w:rStyle w:val="cizojazycne"/>
        </w:rPr>
      </w:pPr>
      <w:r w:rsidRPr="007B36A3">
        <w:rPr>
          <w:rStyle w:val="cizojazycne"/>
        </w:rPr>
        <w:t>HZS</w:t>
      </w:r>
      <w:r w:rsidRPr="007B36A3">
        <w:rPr>
          <w:rStyle w:val="cizojazycne"/>
        </w:rPr>
        <w:tab/>
        <w:t>Hasičský záchranný sbor</w:t>
      </w:r>
    </w:p>
    <w:p w:rsidR="006905F5" w:rsidRPr="00895CD8" w:rsidRDefault="006905F5" w:rsidP="006905F5">
      <w:pPr>
        <w:ind w:left="1418" w:hanging="1058"/>
        <w:rPr>
          <w:rStyle w:val="cizojazycne"/>
          <w:iCs/>
        </w:rPr>
      </w:pPr>
      <w:r w:rsidRPr="00895CD8">
        <w:rPr>
          <w:rStyle w:val="cizojazycne"/>
          <w:iCs/>
        </w:rPr>
        <w:t>MD</w:t>
      </w:r>
      <w:r w:rsidRPr="00895CD8">
        <w:rPr>
          <w:rStyle w:val="cizojazycne"/>
          <w:iCs/>
        </w:rPr>
        <w:tab/>
        <w:t>Moldavsko</w:t>
      </w:r>
    </w:p>
    <w:p w:rsidR="006905F5" w:rsidRPr="00895CD8" w:rsidRDefault="006905F5" w:rsidP="006905F5">
      <w:pPr>
        <w:ind w:left="1418" w:hanging="1058"/>
        <w:rPr>
          <w:rStyle w:val="cizojazycne"/>
          <w:iCs/>
        </w:rPr>
      </w:pPr>
      <w:r w:rsidRPr="00895CD8">
        <w:rPr>
          <w:rStyle w:val="cizojazycne"/>
          <w:iCs/>
        </w:rPr>
        <w:t>MP</w:t>
      </w:r>
      <w:r w:rsidRPr="00895CD8">
        <w:rPr>
          <w:rStyle w:val="cizojazycne"/>
          <w:iCs/>
        </w:rPr>
        <w:tab/>
        <w:t>Metodický pokyn</w:t>
      </w:r>
    </w:p>
    <w:p w:rsidR="006905F5" w:rsidRPr="00895CD8" w:rsidRDefault="006905F5" w:rsidP="006905F5">
      <w:pPr>
        <w:ind w:left="1418" w:hanging="1058"/>
        <w:rPr>
          <w:rStyle w:val="cizojazycne"/>
          <w:iCs/>
        </w:rPr>
      </w:pPr>
      <w:r w:rsidRPr="00895CD8">
        <w:rPr>
          <w:rStyle w:val="cizojazycne"/>
          <w:iCs/>
        </w:rPr>
        <w:t>MŽP</w:t>
      </w:r>
      <w:r w:rsidRPr="00895CD8">
        <w:rPr>
          <w:rStyle w:val="cizojazycne"/>
          <w:iCs/>
        </w:rPr>
        <w:tab/>
        <w:t>Ministerstvo životního prostředí ČR</w:t>
      </w:r>
    </w:p>
    <w:p w:rsidR="006905F5" w:rsidRPr="00895CD8" w:rsidRDefault="006905F5" w:rsidP="006905F5">
      <w:pPr>
        <w:ind w:left="1418" w:hanging="1058"/>
        <w:rPr>
          <w:rFonts w:eastAsia="Calibri"/>
          <w:szCs w:val="22"/>
          <w:lang w:eastAsia="en-US"/>
        </w:rPr>
      </w:pPr>
      <w:r w:rsidRPr="00895CD8">
        <w:rPr>
          <w:rFonts w:eastAsia="Calibri"/>
          <w:szCs w:val="22"/>
          <w:lang w:eastAsia="en-US"/>
        </w:rPr>
        <w:t>OBSE</w:t>
      </w:r>
      <w:r w:rsidRPr="00895CD8">
        <w:rPr>
          <w:rFonts w:eastAsia="Calibri"/>
          <w:szCs w:val="22"/>
          <w:lang w:eastAsia="en-US"/>
        </w:rPr>
        <w:tab/>
        <w:t>Organizace pro bezpečnost a spolupráci v</w:t>
      </w:r>
      <w:r w:rsidR="005C7790" w:rsidRPr="00895CD8">
        <w:rPr>
          <w:rFonts w:eastAsia="Calibri"/>
          <w:szCs w:val="22"/>
          <w:lang w:eastAsia="en-US"/>
        </w:rPr>
        <w:t> </w:t>
      </w:r>
      <w:r w:rsidRPr="00895CD8">
        <w:rPr>
          <w:rFonts w:eastAsia="Calibri"/>
          <w:szCs w:val="22"/>
          <w:lang w:eastAsia="en-US"/>
        </w:rPr>
        <w:t>Evropě</w:t>
      </w:r>
    </w:p>
    <w:p w:rsidR="005C7790" w:rsidRPr="007B36A3" w:rsidRDefault="005C7790" w:rsidP="006905F5">
      <w:pPr>
        <w:ind w:left="1418" w:hanging="1058"/>
        <w:rPr>
          <w:rStyle w:val="cizojazycne"/>
          <w:iCs/>
        </w:rPr>
      </w:pPr>
      <w:r w:rsidRPr="007B36A3">
        <w:rPr>
          <w:rFonts w:eastAsia="Calibri"/>
          <w:iCs/>
          <w:szCs w:val="22"/>
          <w:lang w:eastAsia="en-US"/>
        </w:rPr>
        <w:t>OOPP</w:t>
      </w:r>
      <w:r w:rsidRPr="007B36A3">
        <w:rPr>
          <w:rFonts w:eastAsia="Calibri"/>
          <w:iCs/>
          <w:szCs w:val="22"/>
          <w:lang w:eastAsia="en-US"/>
        </w:rPr>
        <w:tab/>
        <w:t>Osobní ochranné pracovní pomůcky</w:t>
      </w:r>
    </w:p>
    <w:p w:rsidR="006905F5" w:rsidRPr="00895CD8" w:rsidRDefault="006905F5" w:rsidP="006905F5">
      <w:pPr>
        <w:ind w:left="1418" w:hanging="1058"/>
        <w:rPr>
          <w:rStyle w:val="cizojazycne"/>
          <w:iCs/>
        </w:rPr>
      </w:pPr>
      <w:r w:rsidRPr="00895CD8">
        <w:rPr>
          <w:rStyle w:val="cizojazycne"/>
          <w:iCs/>
        </w:rPr>
        <w:t>OSN</w:t>
      </w:r>
      <w:r w:rsidRPr="00895CD8">
        <w:rPr>
          <w:rStyle w:val="cizojazycne"/>
          <w:iCs/>
        </w:rPr>
        <w:tab/>
        <w:t>Organizace spojených národů</w:t>
      </w:r>
    </w:p>
    <w:p w:rsidR="006905F5" w:rsidRPr="00895CD8" w:rsidRDefault="006905F5" w:rsidP="006905F5">
      <w:pPr>
        <w:ind w:left="1418" w:hanging="1058"/>
        <w:rPr>
          <w:rStyle w:val="cizojazycne"/>
          <w:iCs/>
        </w:rPr>
      </w:pPr>
      <w:r w:rsidRPr="00895CD8">
        <w:rPr>
          <w:rStyle w:val="cizojazycne"/>
          <w:iCs/>
        </w:rPr>
        <w:t>PAU</w:t>
      </w:r>
      <w:r w:rsidRPr="00895CD8">
        <w:rPr>
          <w:rStyle w:val="cizojazycne"/>
          <w:iCs/>
        </w:rPr>
        <w:tab/>
        <w:t>Polycyklické aromatické uhlovodíky</w:t>
      </w:r>
    </w:p>
    <w:p w:rsidR="006905F5" w:rsidRPr="00895CD8" w:rsidRDefault="006905F5" w:rsidP="006905F5">
      <w:pPr>
        <w:ind w:left="1418" w:hanging="1058"/>
        <w:rPr>
          <w:rStyle w:val="cizojazycne"/>
          <w:iCs/>
        </w:rPr>
      </w:pPr>
      <w:r w:rsidRPr="00895CD8">
        <w:rPr>
          <w:rStyle w:val="cizojazycne"/>
          <w:iCs/>
        </w:rPr>
        <w:t>PCB</w:t>
      </w:r>
      <w:r w:rsidRPr="00895CD8">
        <w:rPr>
          <w:rStyle w:val="cizojazycne"/>
          <w:iCs/>
        </w:rPr>
        <w:tab/>
        <w:t>Polychlorované bifenyly</w:t>
      </w:r>
    </w:p>
    <w:p w:rsidR="005C7790" w:rsidRPr="007B36A3" w:rsidRDefault="005C7790" w:rsidP="006905F5">
      <w:pPr>
        <w:ind w:left="1418" w:hanging="1058"/>
        <w:rPr>
          <w:rStyle w:val="cizojazycne"/>
        </w:rPr>
      </w:pPr>
      <w:r w:rsidRPr="007B36A3">
        <w:rPr>
          <w:rStyle w:val="cizojazycne"/>
        </w:rPr>
        <w:t>PO</w:t>
      </w:r>
      <w:r w:rsidRPr="007B36A3">
        <w:rPr>
          <w:rStyle w:val="cizojazycne"/>
        </w:rPr>
        <w:tab/>
        <w:t>Požární ochrana</w:t>
      </w:r>
    </w:p>
    <w:p w:rsidR="006905F5" w:rsidRPr="00895CD8" w:rsidRDefault="006905F5" w:rsidP="006905F5">
      <w:pPr>
        <w:ind w:left="1418" w:hanging="1058"/>
        <w:rPr>
          <w:rStyle w:val="cizojazycne"/>
          <w:iCs/>
        </w:rPr>
      </w:pPr>
      <w:r w:rsidRPr="00895CD8">
        <w:rPr>
          <w:rStyle w:val="cizojazycne"/>
          <w:iCs/>
        </w:rPr>
        <w:t>SDC</w:t>
      </w:r>
      <w:r w:rsidRPr="00895CD8">
        <w:rPr>
          <w:rStyle w:val="cizojazycne"/>
          <w:iCs/>
        </w:rPr>
        <w:tab/>
        <w:t>Švýcarská agentura pro rozvoj a spolupráci (Swiss Agency for Development and Cooperation)</w:t>
      </w:r>
    </w:p>
    <w:p w:rsidR="005C7790" w:rsidRPr="007B36A3" w:rsidRDefault="005C7790" w:rsidP="006905F5">
      <w:pPr>
        <w:ind w:left="1418" w:hanging="1058"/>
        <w:rPr>
          <w:rStyle w:val="cizojazycne"/>
        </w:rPr>
      </w:pPr>
      <w:r w:rsidRPr="007B36A3">
        <w:rPr>
          <w:rStyle w:val="cizojazycne"/>
        </w:rPr>
        <w:t>SPP</w:t>
      </w:r>
      <w:r w:rsidRPr="007B36A3">
        <w:rPr>
          <w:rStyle w:val="cizojazycne"/>
        </w:rPr>
        <w:tab/>
        <w:t>Standardní prováděcí postupy</w:t>
      </w:r>
    </w:p>
    <w:p w:rsidR="005C7790" w:rsidRPr="007B36A3" w:rsidRDefault="005C7790" w:rsidP="006905F5">
      <w:pPr>
        <w:ind w:left="1418" w:hanging="1058"/>
        <w:rPr>
          <w:rStyle w:val="cizojazycne"/>
        </w:rPr>
      </w:pPr>
      <w:r w:rsidRPr="007B36A3">
        <w:rPr>
          <w:rStyle w:val="cizojazycne"/>
        </w:rPr>
        <w:t>SOP</w:t>
      </w:r>
      <w:r w:rsidRPr="007B36A3">
        <w:rPr>
          <w:rStyle w:val="cizojazycne"/>
        </w:rPr>
        <w:tab/>
        <w:t>Standardní operační postup</w:t>
      </w:r>
    </w:p>
    <w:p w:rsidR="006905F5" w:rsidRPr="00895CD8" w:rsidRDefault="006905F5" w:rsidP="006905F5">
      <w:pPr>
        <w:ind w:left="1418" w:hanging="1058"/>
        <w:rPr>
          <w:rStyle w:val="cizojazycne"/>
          <w:iCs/>
        </w:rPr>
      </w:pPr>
      <w:r w:rsidRPr="00895CD8">
        <w:rPr>
          <w:rStyle w:val="cizojazycne"/>
          <w:iCs/>
        </w:rPr>
        <w:t>UNDP</w:t>
      </w:r>
      <w:r w:rsidRPr="00895CD8">
        <w:rPr>
          <w:rStyle w:val="cizojazycne"/>
          <w:iCs/>
        </w:rPr>
        <w:tab/>
        <w:t>United Nations Development Programme</w:t>
      </w:r>
    </w:p>
    <w:p w:rsidR="00A11B18" w:rsidRPr="00895CD8" w:rsidRDefault="00A11B18" w:rsidP="006905F5">
      <w:pPr>
        <w:ind w:left="1418" w:hanging="1058"/>
        <w:rPr>
          <w:rStyle w:val="cizojazycne"/>
          <w:iCs/>
        </w:rPr>
      </w:pPr>
      <w:r w:rsidRPr="00895CD8">
        <w:rPr>
          <w:rFonts w:eastAsia="Calibri"/>
          <w:szCs w:val="22"/>
          <w:lang w:eastAsia="en-US"/>
        </w:rPr>
        <w:t>UNEP</w:t>
      </w:r>
      <w:r w:rsidRPr="00895CD8">
        <w:rPr>
          <w:rStyle w:val="cizojazycne"/>
          <w:iCs/>
        </w:rPr>
        <w:t xml:space="preserve"> </w:t>
      </w:r>
      <w:r w:rsidRPr="00895CD8">
        <w:rPr>
          <w:rStyle w:val="cizojazycne"/>
          <w:iCs/>
        </w:rPr>
        <w:tab/>
        <w:t>United Nations Environmental Programme</w:t>
      </w:r>
    </w:p>
    <w:p w:rsidR="006905F5" w:rsidRPr="00895CD8" w:rsidRDefault="006905F5" w:rsidP="006905F5">
      <w:pPr>
        <w:ind w:left="1418" w:hanging="1058"/>
        <w:rPr>
          <w:rStyle w:val="cizojazycne"/>
          <w:iCs/>
        </w:rPr>
      </w:pPr>
      <w:r w:rsidRPr="00895CD8">
        <w:rPr>
          <w:rStyle w:val="cizojazycne"/>
          <w:iCs/>
        </w:rPr>
        <w:t>USA</w:t>
      </w:r>
      <w:r w:rsidRPr="00895CD8">
        <w:rPr>
          <w:rStyle w:val="cizojazycne"/>
          <w:iCs/>
        </w:rPr>
        <w:tab/>
        <w:t>Spojené státy americké (United States of America)</w:t>
      </w:r>
    </w:p>
    <w:p w:rsidR="00A11B18" w:rsidRPr="00895CD8" w:rsidRDefault="00A11B18" w:rsidP="006905F5">
      <w:pPr>
        <w:ind w:left="1418" w:hanging="1058"/>
        <w:rPr>
          <w:rStyle w:val="cizojazycne"/>
          <w:iCs/>
        </w:rPr>
      </w:pPr>
      <w:r w:rsidRPr="00895CD8">
        <w:rPr>
          <w:rStyle w:val="cizojazycne"/>
          <w:iCs/>
        </w:rPr>
        <w:t>USAID</w:t>
      </w:r>
      <w:r w:rsidRPr="00895CD8">
        <w:rPr>
          <w:rStyle w:val="cizojazycne"/>
          <w:iCs/>
        </w:rPr>
        <w:tab/>
      </w:r>
      <w:r w:rsidRPr="00895CD8">
        <w:t>United States Agency for International Development</w:t>
      </w:r>
    </w:p>
    <w:p w:rsidR="006905F5" w:rsidRPr="00895CD8" w:rsidRDefault="006905F5" w:rsidP="006905F5">
      <w:pPr>
        <w:ind w:left="1418" w:hanging="1058"/>
        <w:rPr>
          <w:rStyle w:val="cizojazycne"/>
          <w:iCs/>
        </w:rPr>
      </w:pPr>
      <w:r w:rsidRPr="00895CD8">
        <w:rPr>
          <w:color w:val="000000"/>
        </w:rPr>
        <w:t xml:space="preserve">VES </w:t>
      </w:r>
      <w:r w:rsidRPr="00895CD8">
        <w:rPr>
          <w:color w:val="000000"/>
        </w:rPr>
        <w:tab/>
        <w:t>Vertikální elektrické sondování</w:t>
      </w:r>
    </w:p>
    <w:p w:rsidR="00A11B18" w:rsidRPr="00895CD8" w:rsidRDefault="00A11B18" w:rsidP="006905F5">
      <w:pPr>
        <w:ind w:left="1418" w:hanging="1058"/>
        <w:rPr>
          <w:rStyle w:val="cizojazycne"/>
          <w:iCs/>
        </w:rPr>
      </w:pPr>
      <w:r w:rsidRPr="00895CD8">
        <w:rPr>
          <w:rFonts w:eastAsia="Calibri"/>
          <w:szCs w:val="22"/>
          <w:lang w:eastAsia="en-US"/>
        </w:rPr>
        <w:t>WB</w:t>
      </w:r>
      <w:r w:rsidRPr="00895CD8">
        <w:rPr>
          <w:rStyle w:val="cizojazycne"/>
          <w:iCs/>
        </w:rPr>
        <w:t xml:space="preserve"> </w:t>
      </w:r>
      <w:r w:rsidRPr="00895CD8">
        <w:rPr>
          <w:rStyle w:val="cizojazycne"/>
          <w:iCs/>
        </w:rPr>
        <w:tab/>
        <w:t>Světová banka</w:t>
      </w:r>
    </w:p>
    <w:p w:rsidR="006905F5" w:rsidRPr="00895CD8" w:rsidRDefault="006905F5" w:rsidP="006905F5">
      <w:pPr>
        <w:ind w:left="1418" w:hanging="1058"/>
        <w:rPr>
          <w:rStyle w:val="cizojazycne"/>
          <w:iCs/>
        </w:rPr>
      </w:pPr>
      <w:r w:rsidRPr="00895CD8">
        <w:rPr>
          <w:rStyle w:val="cizojazycne"/>
          <w:iCs/>
        </w:rPr>
        <w:t>WHO</w:t>
      </w:r>
      <w:r w:rsidRPr="00895CD8">
        <w:rPr>
          <w:rStyle w:val="cizojazycne"/>
          <w:iCs/>
        </w:rPr>
        <w:tab/>
        <w:t>Světová zdravotnická organizace (World Health Organization)</w:t>
      </w:r>
    </w:p>
    <w:p w:rsidR="006905F5" w:rsidRPr="00895CD8" w:rsidRDefault="006905F5" w:rsidP="006905F5">
      <w:pPr>
        <w:ind w:left="1418" w:hanging="1058"/>
        <w:rPr>
          <w:rStyle w:val="cizojazycne"/>
          <w:iCs/>
        </w:rPr>
      </w:pPr>
      <w:r w:rsidRPr="00895CD8">
        <w:rPr>
          <w:rStyle w:val="cizojazycne"/>
          <w:iCs/>
        </w:rPr>
        <w:t>ZCHR</w:t>
      </w:r>
      <w:r w:rsidRPr="00895CD8">
        <w:rPr>
          <w:rStyle w:val="cizojazycne"/>
          <w:iCs/>
        </w:rPr>
        <w:tab/>
        <w:t>Základní chemický rozbor</w:t>
      </w:r>
    </w:p>
    <w:p w:rsidR="006905F5" w:rsidRPr="00895CD8" w:rsidRDefault="006905F5" w:rsidP="006905F5">
      <w:pPr>
        <w:ind w:firstLine="360"/>
        <w:rPr>
          <w:rStyle w:val="Zvraznn"/>
          <w:i w:val="0"/>
        </w:rPr>
      </w:pPr>
      <w:r w:rsidRPr="00895CD8">
        <w:rPr>
          <w:rStyle w:val="Zvraznn"/>
          <w:i w:val="0"/>
        </w:rPr>
        <w:t xml:space="preserve">ZRS ČR </w:t>
      </w:r>
      <w:r w:rsidRPr="00895CD8">
        <w:rPr>
          <w:rStyle w:val="Zvraznn"/>
          <w:i w:val="0"/>
        </w:rPr>
        <w:tab/>
        <w:t>Zahraniční rozvojová spolupráce České republiky</w:t>
      </w:r>
    </w:p>
    <w:p w:rsidR="00A11B18" w:rsidRPr="00895CD8" w:rsidRDefault="006905F5" w:rsidP="00A11B18">
      <w:pPr>
        <w:ind w:firstLine="360"/>
        <w:rPr>
          <w:rStyle w:val="Zvraznn"/>
          <w:i w:val="0"/>
        </w:rPr>
      </w:pPr>
      <w:r w:rsidRPr="00895CD8">
        <w:rPr>
          <w:rStyle w:val="Zvraznn"/>
          <w:i w:val="0"/>
        </w:rPr>
        <w:t>ZÚ</w:t>
      </w:r>
      <w:r w:rsidRPr="00895CD8">
        <w:rPr>
          <w:rStyle w:val="Zvraznn"/>
          <w:i w:val="0"/>
        </w:rPr>
        <w:tab/>
      </w:r>
      <w:r w:rsidRPr="00895CD8">
        <w:rPr>
          <w:rStyle w:val="Zvraznn"/>
          <w:i w:val="0"/>
        </w:rPr>
        <w:tab/>
        <w:t>Zastupitelský úřad</w:t>
      </w:r>
    </w:p>
    <w:p w:rsidR="00A11B18" w:rsidRPr="00895CD8" w:rsidRDefault="006905F5" w:rsidP="00A11B18">
      <w:pPr>
        <w:ind w:firstLine="360"/>
        <w:rPr>
          <w:rStyle w:val="cizojazycne"/>
          <w:bCs/>
          <w:iCs/>
        </w:rPr>
      </w:pPr>
      <w:r w:rsidRPr="00895CD8">
        <w:rPr>
          <w:rStyle w:val="cizojazycne"/>
          <w:bCs/>
          <w:iCs/>
        </w:rPr>
        <w:t>ŽP</w:t>
      </w:r>
      <w:r w:rsidRPr="00895CD8">
        <w:rPr>
          <w:rStyle w:val="cizojazycne"/>
          <w:bCs/>
          <w:iCs/>
        </w:rPr>
        <w:tab/>
      </w:r>
      <w:r w:rsidRPr="00895CD8">
        <w:rPr>
          <w:rStyle w:val="cizojazycne"/>
          <w:bCs/>
          <w:iCs/>
        </w:rPr>
        <w:tab/>
        <w:t>Životní</w:t>
      </w:r>
      <w:r w:rsidR="00A11B18" w:rsidRPr="00895CD8">
        <w:rPr>
          <w:rStyle w:val="cizojazycne"/>
          <w:bCs/>
          <w:iCs/>
        </w:rPr>
        <w:t xml:space="preserve"> </w:t>
      </w:r>
      <w:r w:rsidRPr="00895CD8">
        <w:rPr>
          <w:rStyle w:val="cizojazycne"/>
          <w:bCs/>
          <w:iCs/>
        </w:rPr>
        <w:t>prostředí</w:t>
      </w:r>
    </w:p>
    <w:p w:rsidR="0073264D" w:rsidRDefault="006905F5" w:rsidP="006905F5">
      <w:pPr>
        <w:pStyle w:val="Nadpis1"/>
      </w:pPr>
      <w:r w:rsidRPr="00895CD8">
        <w:rPr>
          <w:rStyle w:val="cizojazycne"/>
          <w:rFonts w:ascii="Times New Roman" w:hAnsi="Times New Roman"/>
          <w:b w:val="0"/>
          <w:bCs w:val="0"/>
          <w:iCs/>
          <w:kern w:val="0"/>
          <w:sz w:val="24"/>
          <w:szCs w:val="24"/>
        </w:rPr>
        <w:br/>
      </w:r>
      <w:r w:rsidR="000341E7" w:rsidRPr="00895CD8">
        <w:rPr>
          <w:rStyle w:val="cizojazycne"/>
          <w:rFonts w:ascii="Times New Roman" w:hAnsi="Times New Roman"/>
          <w:b w:val="0"/>
          <w:bCs w:val="0"/>
          <w:iCs/>
          <w:kern w:val="0"/>
          <w:sz w:val="24"/>
          <w:szCs w:val="24"/>
        </w:rPr>
        <w:br w:type="page"/>
      </w:r>
      <w:bookmarkStart w:id="2" w:name="_Toc456026225"/>
      <w:r w:rsidR="003C719B">
        <w:lastRenderedPageBreak/>
        <w:t xml:space="preserve">1. </w:t>
      </w:r>
      <w:r w:rsidR="0073264D">
        <w:t>Shrnutí projektu</w:t>
      </w:r>
      <w:bookmarkEnd w:id="2"/>
    </w:p>
    <w:p w:rsidR="00EE4902" w:rsidRDefault="00EE4902" w:rsidP="00B408D0">
      <w:r>
        <w:t>V rámci projektu dojde k ověření situace na skládce nebezpečných odpadů v </w:t>
      </w:r>
      <w:r w:rsidRPr="00205AC0">
        <w:t>Cişmichioi</w:t>
      </w:r>
      <w:r w:rsidR="00D703F7">
        <w:t xml:space="preserve"> v Moldavsku,</w:t>
      </w:r>
      <w:r>
        <w:t xml:space="preserve"> zpracování</w:t>
      </w:r>
      <w:r w:rsidR="00D703F7">
        <w:t xml:space="preserve"> analýzy rizik a</w:t>
      </w:r>
      <w:r>
        <w:t xml:space="preserve"> studie proveditelnosti nápravných opatření. </w:t>
      </w:r>
      <w:r w:rsidR="004E09A8">
        <w:t>Na </w:t>
      </w:r>
      <w:r>
        <w:t>základě výsledků průzkumných prací</w:t>
      </w:r>
      <w:r w:rsidR="00D703F7">
        <w:t>, analýzy rizik</w:t>
      </w:r>
      <w:r>
        <w:t xml:space="preserve"> a studie proveditelnosti budou nadefinovány další aktivity, vedoucí k omezení rizik souvisejících se skládkou. V závislosti na zjištěném stavu </w:t>
      </w:r>
      <w:r w:rsidR="00D703F7">
        <w:t xml:space="preserve">lokality </w:t>
      </w:r>
      <w:r>
        <w:t xml:space="preserve">a dostupných prostředcích se předpokládá částečná realizace </w:t>
      </w:r>
      <w:r w:rsidR="005D0B7F">
        <w:t xml:space="preserve">neodkladných </w:t>
      </w:r>
      <w:r>
        <w:t xml:space="preserve">návazných opatření z prostředků ZRS ČR, nicméně </w:t>
      </w:r>
      <w:r w:rsidR="00D703F7">
        <w:t>realizace první fáze projektu především poskytne moldavské státní správě informace o reálné situaci na skládce a v</w:t>
      </w:r>
      <w:r w:rsidR="005D0B7F">
        <w:t xml:space="preserve"> jejím </w:t>
      </w:r>
      <w:r w:rsidR="00D703F7">
        <w:t>okolí a umožní následně v souladu s doporučeními studie proveditelnosti žádat další donory o finanční prostředky pro trvalá nápravná opatření.</w:t>
      </w:r>
      <w:r>
        <w:t xml:space="preserve"> </w:t>
      </w:r>
    </w:p>
    <w:p w:rsidR="00EE4902" w:rsidRPr="000A373C" w:rsidRDefault="00EE4902" w:rsidP="00B408D0">
      <w:r>
        <w:t>Skládka nebezpečných odpadů v </w:t>
      </w:r>
      <w:r w:rsidRPr="00205AC0">
        <w:t>Cişmichioi</w:t>
      </w:r>
      <w:r>
        <w:t xml:space="preserve"> byla vybudována mezi lety 1977 až 1987 a je na ní uloženo v betonových sarkofázích a </w:t>
      </w:r>
      <w:r w:rsidR="005D0B7F">
        <w:t xml:space="preserve">zemních </w:t>
      </w:r>
      <w:r>
        <w:t>úložištích částečně zaizolovaných foliemi cca 4-</w:t>
      </w:r>
      <w:r w:rsidR="00227F88">
        <w:t xml:space="preserve">16 </w:t>
      </w:r>
      <w:r>
        <w:t xml:space="preserve">tisíc tun pesticidů a další </w:t>
      </w:r>
      <w:r w:rsidR="00227F88">
        <w:t xml:space="preserve">chemické </w:t>
      </w:r>
      <w:r>
        <w:t>látk</w:t>
      </w:r>
      <w:r w:rsidR="00227F88">
        <w:t>y</w:t>
      </w:r>
      <w:r>
        <w:t xml:space="preserve"> o odhadovaném </w:t>
      </w:r>
      <w:r w:rsidR="005D0B7F">
        <w:t xml:space="preserve">celkovém </w:t>
      </w:r>
      <w:r>
        <w:t xml:space="preserve">objemu </w:t>
      </w:r>
      <w:r w:rsidR="00227F88">
        <w:t>až</w:t>
      </w:r>
      <w:r w:rsidR="00CD5D3B">
        <w:t xml:space="preserve"> </w:t>
      </w:r>
      <w:r>
        <w:t>2</w:t>
      </w:r>
      <w:r w:rsidR="00227F88">
        <w:t>7</w:t>
      </w:r>
      <w:r>
        <w:t>tis m</w:t>
      </w:r>
      <w:r w:rsidRPr="00B408D0">
        <w:t>3</w:t>
      </w:r>
      <w:r>
        <w:t>.</w:t>
      </w:r>
      <w:r w:rsidR="00D703F7">
        <w:t xml:space="preserve"> Přesný obsah úložišť, stav zabezpečení ani úroveň potenciálních úniků látek do okolí nejsou známy. </w:t>
      </w:r>
    </w:p>
    <w:p w:rsidR="00EE4902" w:rsidRDefault="00D703F7" w:rsidP="00B408D0">
      <w:r>
        <w:t xml:space="preserve">První fáze projektu bude </w:t>
      </w:r>
      <w:r w:rsidR="00EE4902">
        <w:t>řešen</w:t>
      </w:r>
      <w:r>
        <w:t>a</w:t>
      </w:r>
      <w:r w:rsidR="00EE4902">
        <w:t xml:space="preserve"> formou </w:t>
      </w:r>
      <w:r>
        <w:t>veřejné zakázky s názvem „</w:t>
      </w:r>
      <w:r w:rsidRPr="00205AC0">
        <w:t xml:space="preserve">Ověření stavu a návrh řešení </w:t>
      </w:r>
      <w:r>
        <w:t>skládky</w:t>
      </w:r>
      <w:r w:rsidRPr="00205AC0">
        <w:t xml:space="preserve"> nebezpečných odpadů v</w:t>
      </w:r>
      <w:r>
        <w:t> </w:t>
      </w:r>
      <w:r w:rsidRPr="00205AC0">
        <w:t>Cişmichioi</w:t>
      </w:r>
      <w:r>
        <w:t>“</w:t>
      </w:r>
      <w:r w:rsidR="00EE4902">
        <w:t xml:space="preserve">. V rámci zakázky bude proveden průzkum saturované a nesaturované zóny na skládce a v jejím okolí, identifikace a inventarizace uložených odpadů a pasportizace sarkofágů a úložišť. V průběhu terénních prací bude prováděn monitoring ovzduší. Na základě údajů získaných během průzkumných prací bude zpracována analýza rizik a následně studie proveditelnosti </w:t>
      </w:r>
      <w:r w:rsidR="00EE4902" w:rsidRPr="00F02ED1">
        <w:t>v souladu s metodickým</w:t>
      </w:r>
      <w:r w:rsidR="007F6D88">
        <w:t>i</w:t>
      </w:r>
      <w:r w:rsidR="00EE4902" w:rsidRPr="00F02ED1">
        <w:t xml:space="preserve"> </w:t>
      </w:r>
      <w:r w:rsidR="007F6D88" w:rsidRPr="00F02ED1">
        <w:t>pokyn</w:t>
      </w:r>
      <w:r w:rsidR="007F6D88">
        <w:t>y</w:t>
      </w:r>
      <w:r w:rsidR="007F6D88" w:rsidRPr="00F02ED1">
        <w:t xml:space="preserve"> </w:t>
      </w:r>
      <w:r w:rsidR="00EE4902" w:rsidRPr="00F02ED1">
        <w:t xml:space="preserve">MŽP </w:t>
      </w:r>
      <w:r w:rsidR="007F6D88">
        <w:t>Analýza rizik kontaminovaného území</w:t>
      </w:r>
      <w:r w:rsidR="007F6D88" w:rsidRPr="00F02ED1">
        <w:t xml:space="preserve"> </w:t>
      </w:r>
      <w:r w:rsidR="007F6D88">
        <w:t xml:space="preserve">a </w:t>
      </w:r>
      <w:r w:rsidR="00EE4902" w:rsidRPr="00F02ED1">
        <w:t>Zásady zpracování studie proveditelnosti opatření pro nápravu závadného stavu kontaminovaných lokalit</w:t>
      </w:r>
      <w:r w:rsidR="00EE4902">
        <w:t>. Výstupy budou podrobeny oponentnímu posouzení a následně projednány s příjemci projektových výstupů, kterými jsou zástupci moldavské státní správy.</w:t>
      </w:r>
    </w:p>
    <w:p w:rsidR="00EE4902" w:rsidRPr="00EE4902" w:rsidRDefault="00EE4902" w:rsidP="00EE4902"/>
    <w:p w:rsidR="0073264D" w:rsidRDefault="0073264D" w:rsidP="00944442">
      <w:pPr>
        <w:pStyle w:val="Nadpis1"/>
      </w:pPr>
      <w:bookmarkStart w:id="3" w:name="_Toc456026226"/>
      <w:r>
        <w:t>2. Popis výchozího stavu</w:t>
      </w:r>
      <w:bookmarkEnd w:id="3"/>
    </w:p>
    <w:p w:rsidR="0073264D" w:rsidRDefault="0073264D" w:rsidP="00944442">
      <w:pPr>
        <w:pStyle w:val="Nadpis2"/>
      </w:pPr>
      <w:bookmarkStart w:id="4" w:name="_Toc456026227"/>
      <w:r>
        <w:t>2.1 Ekonomická a sociální situace v zemi, rozvojová strategie země</w:t>
      </w:r>
      <w:bookmarkEnd w:id="4"/>
    </w:p>
    <w:p w:rsidR="00DA18D9" w:rsidRPr="00A346D0" w:rsidRDefault="00DA18D9" w:rsidP="00DA18D9">
      <w:r>
        <w:t>Moldavská republika vznikla po</w:t>
      </w:r>
      <w:r w:rsidRPr="0049246A">
        <w:t xml:space="preserve"> pádu k</w:t>
      </w:r>
      <w:r>
        <w:t xml:space="preserve">omunistického režimu v roce 1991. Jedná se o zemi s nestabilní politickou </w:t>
      </w:r>
      <w:r w:rsidRPr="00A346D0">
        <w:t xml:space="preserve">situací a zaostávající ekonomikou. Řadí se mezi země s nižším středním příjmem (Lower Middle Income Countries), </w:t>
      </w:r>
      <w:r w:rsidRPr="00A346D0">
        <w:rPr>
          <w:szCs w:val="20"/>
          <w:lang w:eastAsia="en-US"/>
        </w:rPr>
        <w:t>12,7 % populace žije pod hranicí chudoby, průměrný hrubý národní produkt na osobu</w:t>
      </w:r>
      <w:r w:rsidRPr="00A346D0">
        <w:t xml:space="preserve"> činil v roce 2013 pouze 2 470 USD</w:t>
      </w:r>
      <w:r w:rsidRPr="00A346D0">
        <w:rPr>
          <w:rStyle w:val="Znakapoznpodarou"/>
          <w:rFonts w:cs="Calibri"/>
          <w:noProof/>
        </w:rPr>
        <w:footnoteReference w:id="1"/>
      </w:r>
      <w:r w:rsidRPr="00A346D0">
        <w:t>. Moldavsko je nyní na 113. místě ze 187 zemí seřazených podle Indexu lidského rozvoje</w:t>
      </w:r>
      <w:r w:rsidRPr="00A346D0">
        <w:rPr>
          <w:rStyle w:val="Znakapoznpodarou"/>
          <w:rFonts w:cs="Calibri"/>
          <w:noProof/>
        </w:rPr>
        <w:footnoteReference w:id="2"/>
      </w:r>
      <w:r w:rsidRPr="00A346D0">
        <w:t>.</w:t>
      </w:r>
      <w:r w:rsidRPr="00A346D0" w:rsidDel="004D3E65">
        <w:rPr>
          <w:rStyle w:val="Znakapoznpodarou"/>
          <w:rFonts w:cs="Calibri"/>
          <w:noProof/>
        </w:rPr>
        <w:t xml:space="preserve"> </w:t>
      </w:r>
      <w:r w:rsidRPr="00A346D0">
        <w:rPr>
          <w:rStyle w:val="Znakapoznpodarou"/>
          <w:rFonts w:cs="Calibri"/>
          <w:noProof/>
        </w:rPr>
        <w:t xml:space="preserve"> </w:t>
      </w:r>
    </w:p>
    <w:p w:rsidR="00DA18D9" w:rsidRPr="00A346D0" w:rsidRDefault="00DA18D9" w:rsidP="00DA18D9">
      <w:pPr>
        <w:ind w:firstLine="709"/>
      </w:pPr>
    </w:p>
    <w:p w:rsidR="00DA18D9" w:rsidRPr="00A346D0" w:rsidRDefault="00DA18D9" w:rsidP="00DA18D9">
      <w:pPr>
        <w:rPr>
          <w:rFonts w:cs="Calibri"/>
          <w:noProof/>
        </w:rPr>
      </w:pPr>
      <w:r w:rsidRPr="00A346D0">
        <w:t>Na území Moldavska, které je pod přímou kontrolou moldavské vlády (tj. bez Podněstří), žije okolo 3,5 mil. obyvatel.</w:t>
      </w:r>
      <w:r w:rsidRPr="00A346D0">
        <w:rPr>
          <w:rStyle w:val="Znakapoznpodarou"/>
          <w:rFonts w:cs="Calibri"/>
          <w:noProof/>
        </w:rPr>
        <w:footnoteReference w:id="3"/>
      </w:r>
      <w:r w:rsidRPr="00A346D0">
        <w:t xml:space="preserve"> Toto území je administrativně rozděleno na 32 distriktů (tzv. rayons), 3 municipality a Gagauzskou autonomní oblast. Moldavsko zahrnuje i území, které není pod přímou kontrolou vlády, republiku Podněstří na levém břehu řeky Dněstr</w:t>
      </w:r>
      <w:r w:rsidRPr="00A346D0">
        <w:rPr>
          <w:rStyle w:val="Znakapoznpodarou"/>
        </w:rPr>
        <w:footnoteReference w:id="4"/>
      </w:r>
      <w:r w:rsidRPr="00A346D0">
        <w:t xml:space="preserve">. </w:t>
      </w:r>
      <w:r w:rsidRPr="00A346D0">
        <w:lastRenderedPageBreak/>
        <w:t>Republika Podněstří není</w:t>
      </w:r>
      <w:r w:rsidRPr="00A346D0">
        <w:rPr>
          <w:rFonts w:cs="Calibri"/>
          <w:noProof/>
        </w:rPr>
        <w:t xml:space="preserve"> mezinárodně uznána, má okolo 550 000 obyvatel</w:t>
      </w:r>
      <w:r w:rsidRPr="00A346D0">
        <w:rPr>
          <w:rStyle w:val="Znakapoznpodarou"/>
          <w:rFonts w:cs="Calibri"/>
          <w:noProof/>
        </w:rPr>
        <w:footnoteReference w:id="5"/>
      </w:r>
      <w:r w:rsidRPr="00A346D0">
        <w:rPr>
          <w:rFonts w:cs="Calibri"/>
          <w:noProof/>
        </w:rPr>
        <w:t xml:space="preserve"> a je silně ovlivňována vztahy s Ruskem. Působí jako silný destabilizační faktor v regionu. </w:t>
      </w:r>
    </w:p>
    <w:p w:rsidR="00DA18D9" w:rsidRPr="00A346D0" w:rsidRDefault="00DA18D9" w:rsidP="00DA18D9">
      <w:pPr>
        <w:ind w:firstLine="709"/>
        <w:rPr>
          <w:rFonts w:cs="Calibri"/>
          <w:noProof/>
        </w:rPr>
      </w:pPr>
    </w:p>
    <w:p w:rsidR="00DA18D9" w:rsidRPr="00A346D0" w:rsidRDefault="00DA18D9" w:rsidP="00DA18D9">
      <w:pPr>
        <w:rPr>
          <w:rFonts w:cs="Calibri"/>
          <w:noProof/>
        </w:rPr>
      </w:pPr>
      <w:r w:rsidRPr="00A346D0">
        <w:rPr>
          <w:rFonts w:cs="Calibri"/>
          <w:noProof/>
        </w:rPr>
        <w:t xml:space="preserve">Země nedisponuje žádným významným nerostným bohatstvím. Značná část konkurenceschopného průmyslu je soustředěna na území Podněstří, které má </w:t>
      </w:r>
      <w:r w:rsidRPr="00A346D0">
        <w:rPr>
          <w:rFonts w:cs="Calibri"/>
          <w:i/>
          <w:noProof/>
        </w:rPr>
        <w:t>de facto</w:t>
      </w:r>
      <w:r w:rsidRPr="00A346D0">
        <w:rPr>
          <w:rFonts w:cs="Calibri"/>
          <w:noProof/>
        </w:rPr>
        <w:t xml:space="preserve"> vlastní ekonomiku (ocelářský průmysl, hutní, energetický průmysl atd.).</w:t>
      </w:r>
      <w:r w:rsidRPr="00A346D0">
        <w:rPr>
          <w:rStyle w:val="Znakapoznpodarou"/>
          <w:rFonts w:cs="Calibri"/>
          <w:noProof/>
        </w:rPr>
        <w:footnoteReference w:id="6"/>
      </w:r>
      <w:r w:rsidRPr="00A346D0">
        <w:rPr>
          <w:rFonts w:cs="Calibri"/>
          <w:noProof/>
        </w:rPr>
        <w:t xml:space="preserve"> Moldavsko dováží většinu elektrické energie, stejně tak i paliv.</w:t>
      </w:r>
      <w:r w:rsidRPr="00A346D0">
        <w:rPr>
          <w:rStyle w:val="Znakapoznpodarou"/>
          <w:rFonts w:cs="Calibri"/>
          <w:noProof/>
        </w:rPr>
        <w:t xml:space="preserve"> </w:t>
      </w:r>
      <w:r w:rsidRPr="00E25910">
        <w:rPr>
          <w:rFonts w:cs="Calibri"/>
          <w:noProof/>
        </w:rPr>
        <w:t>V energetických otáz</w:t>
      </w:r>
      <w:r w:rsidR="008F2A31" w:rsidRPr="00E25910">
        <w:rPr>
          <w:rFonts w:cs="Calibri"/>
          <w:noProof/>
        </w:rPr>
        <w:t>kách je zcela závislé na Rusku (100 % závislost co se týče zemního plynu; co se týče elektrické energie, 80 % pochází z Podněstří a její výroba je opět závislá na rus</w:t>
      </w:r>
      <w:r w:rsidR="00E11FB4" w:rsidRPr="00E25910">
        <w:rPr>
          <w:rFonts w:cs="Calibri"/>
          <w:noProof/>
        </w:rPr>
        <w:t>k</w:t>
      </w:r>
      <w:r w:rsidR="008F2A31" w:rsidRPr="00E25910">
        <w:rPr>
          <w:rFonts w:cs="Calibri"/>
          <w:noProof/>
        </w:rPr>
        <w:t>ém zemním plynu</w:t>
      </w:r>
      <w:r w:rsidR="008F2A31" w:rsidRPr="00E25910">
        <w:rPr>
          <w:rStyle w:val="Znakapoznpodarou"/>
          <w:rFonts w:cs="Calibri"/>
          <w:noProof/>
        </w:rPr>
        <w:footnoteReference w:id="7"/>
      </w:r>
      <w:r w:rsidR="008F2A31" w:rsidRPr="00E25910">
        <w:rPr>
          <w:rFonts w:cs="Calibri"/>
          <w:noProof/>
        </w:rPr>
        <w:t>).</w:t>
      </w:r>
      <w:r w:rsidR="008F2A31">
        <w:rPr>
          <w:rFonts w:cs="Calibri"/>
          <w:noProof/>
        </w:rPr>
        <w:t xml:space="preserve"> </w:t>
      </w:r>
      <w:r w:rsidRPr="00A346D0">
        <w:rPr>
          <w:rFonts w:cs="Calibri"/>
          <w:noProof/>
        </w:rPr>
        <w:t>Klíčovým problémem pro moldavskou ekonomiku  je migrace obyvatel do zahraničí za výdělkem, jež má velké dopady hlavně pro ekonomický rozvoj a sociální oblast. Moldavsko má převážně agrární ekonomiku</w:t>
      </w:r>
      <w:r w:rsidR="00421125">
        <w:rPr>
          <w:rFonts w:cs="Calibri"/>
          <w:noProof/>
        </w:rPr>
        <w:t xml:space="preserve"> orientovanou na východní trhy</w:t>
      </w:r>
      <w:r w:rsidRPr="00A346D0">
        <w:rPr>
          <w:rFonts w:cs="Calibri"/>
          <w:noProof/>
        </w:rPr>
        <w:t xml:space="preserve"> s malou, technicky zastaralou ekonomickou základnou a nízkým počtem ekonomicky činných obyvatel, který činil v roce 2014 okolo 1,4 mil.</w:t>
      </w:r>
      <w:r w:rsidRPr="00A346D0">
        <w:rPr>
          <w:rStyle w:val="Znakapoznpodarou"/>
          <w:rFonts w:cs="Calibri"/>
          <w:noProof/>
        </w:rPr>
        <w:footnoteReference w:id="8"/>
      </w:r>
      <w:r w:rsidRPr="00A346D0">
        <w:rPr>
          <w:rFonts w:cs="Calibri"/>
          <w:noProof/>
        </w:rPr>
        <w:t xml:space="preserve"> Moldavsko je ve srovnání s velikostí HDP největším příjemcem remitencí v Evropě (</w:t>
      </w:r>
      <w:r w:rsidR="00225226">
        <w:rPr>
          <w:rFonts w:cs="Calibri"/>
          <w:noProof/>
        </w:rPr>
        <w:t>26,2 % HDP</w:t>
      </w:r>
      <w:r w:rsidRPr="00A346D0">
        <w:rPr>
          <w:rFonts w:cs="Calibri"/>
          <w:noProof/>
        </w:rPr>
        <w:t>)</w:t>
      </w:r>
      <w:r w:rsidRPr="00A346D0">
        <w:rPr>
          <w:rStyle w:val="Znakapoznpodarou"/>
          <w:rFonts w:cs="Calibri"/>
          <w:noProof/>
        </w:rPr>
        <w:footnoteReference w:id="9"/>
      </w:r>
      <w:r w:rsidRPr="00A346D0">
        <w:rPr>
          <w:rFonts w:cs="Calibri"/>
          <w:noProof/>
        </w:rPr>
        <w:t>. Ačkoliv nezaměstnost mezi ekonomicky aktivním obyvatelstvem dosahovala v roce 2014 hodnoty pouze 5,1 %</w:t>
      </w:r>
      <w:r w:rsidRPr="00A346D0">
        <w:rPr>
          <w:rStyle w:val="Znakapoznpodarou"/>
          <w:rFonts w:cs="Calibri"/>
          <w:noProof/>
        </w:rPr>
        <w:footnoteReference w:id="10"/>
      </w:r>
      <w:r w:rsidRPr="00A346D0">
        <w:rPr>
          <w:rFonts w:cs="Calibri"/>
          <w:noProof/>
        </w:rPr>
        <w:t xml:space="preserve">, příjmy populace jsou generovány do velké míry právě remitencemi. Přestože remitence mají zásadní vliv na spotřebu obytelstva, což má v důsledku pozitivní vliv na ekonomický růst, tento faktor zásadně limituje domácí produkci zboží a služeb. V konečném důsledku je tedy moldavská ekonomika založená předně na spotřebě a remitencích nestabilní a zranitelná. </w:t>
      </w:r>
    </w:p>
    <w:p w:rsidR="00DA18D9" w:rsidRPr="00A346D0" w:rsidRDefault="00DA18D9" w:rsidP="00DA18D9">
      <w:pPr>
        <w:ind w:firstLine="709"/>
        <w:rPr>
          <w:rFonts w:cs="Calibri"/>
          <w:noProof/>
        </w:rPr>
      </w:pPr>
    </w:p>
    <w:p w:rsidR="00675898" w:rsidRDefault="00DA18D9" w:rsidP="00DA18D9">
      <w:pPr>
        <w:rPr>
          <w:rFonts w:cs="Calibri"/>
          <w:noProof/>
        </w:rPr>
      </w:pPr>
      <w:r w:rsidRPr="00A346D0">
        <w:rPr>
          <w:rFonts w:cs="Calibri"/>
          <w:noProof/>
        </w:rPr>
        <w:t>Moldavsko je pluralitní demokracií s parlamentním jednokomorovým systémem s relativně silnou prezidentskou funkcí. Přechod k plně funkční demokracii a jí odpovídajícímu administrativnímu systému však ještě není dovršen. Země se stále potýká s politickou tradicí silné centralizované moci a občanskou apatií, vláda je stále pod tlakem nedostatku zkušeností a schopností vlastních úředníků. Roli hraje kromě vnitropolitických příčin i nevyřešený konflikt o Podněstří</w:t>
      </w:r>
      <w:r w:rsidRPr="00453EA3">
        <w:rPr>
          <w:rFonts w:cs="Calibri"/>
          <w:noProof/>
        </w:rPr>
        <w:t xml:space="preserve">. </w:t>
      </w:r>
      <w:r w:rsidRPr="00E25910">
        <w:rPr>
          <w:rFonts w:cs="Calibri"/>
          <w:noProof/>
        </w:rPr>
        <w:t xml:space="preserve">V systémové i ekonomické </w:t>
      </w:r>
      <w:r w:rsidR="00582A5E" w:rsidRPr="00E25910">
        <w:rPr>
          <w:rFonts w:cs="Calibri"/>
          <w:noProof/>
        </w:rPr>
        <w:t xml:space="preserve">transformaci by se postupně měla projevit implementace Asociační dohody podepsané na summitu EU dne </w:t>
      </w:r>
      <w:r w:rsidR="00582A5E" w:rsidRPr="00E25910">
        <w:t>27. června 2014. Její součástí je i "prohloubená a komplexní zóna volného obchodu" (DCFTA).</w:t>
      </w:r>
      <w:r w:rsidRPr="00E25910">
        <w:rPr>
          <w:rFonts w:cs="Calibri"/>
          <w:noProof/>
        </w:rPr>
        <w:t xml:space="preserve"> </w:t>
      </w:r>
      <w:r w:rsidR="00582A5E" w:rsidRPr="00E25910">
        <w:rPr>
          <w:rFonts w:cs="Calibri"/>
          <w:noProof/>
        </w:rPr>
        <w:t>S</w:t>
      </w:r>
      <w:r w:rsidRPr="00E25910">
        <w:rPr>
          <w:rFonts w:cs="Calibri"/>
          <w:noProof/>
        </w:rPr>
        <w:t>polupráce</w:t>
      </w:r>
      <w:r w:rsidR="00582A5E" w:rsidRPr="00E25910">
        <w:rPr>
          <w:rFonts w:cs="Calibri"/>
          <w:noProof/>
        </w:rPr>
        <w:t xml:space="preserve"> s</w:t>
      </w:r>
      <w:r w:rsidRPr="00E25910">
        <w:rPr>
          <w:rFonts w:cs="Calibri"/>
          <w:noProof/>
        </w:rPr>
        <w:t xml:space="preserve"> </w:t>
      </w:r>
      <w:r w:rsidR="00582A5E" w:rsidRPr="00E25910">
        <w:rPr>
          <w:rFonts w:cs="Calibri"/>
          <w:noProof/>
        </w:rPr>
        <w:t xml:space="preserve"> EU </w:t>
      </w:r>
      <w:r w:rsidRPr="00E25910">
        <w:rPr>
          <w:rFonts w:cs="Calibri"/>
          <w:noProof/>
        </w:rPr>
        <w:t xml:space="preserve">pokračuje </w:t>
      </w:r>
      <w:r w:rsidR="00582A5E" w:rsidRPr="00E25910">
        <w:rPr>
          <w:rFonts w:cs="Calibri"/>
          <w:noProof/>
        </w:rPr>
        <w:t>i v rámci realizace</w:t>
      </w:r>
      <w:r w:rsidRPr="00E25910">
        <w:rPr>
          <w:rFonts w:cs="Calibri"/>
          <w:noProof/>
        </w:rPr>
        <w:t xml:space="preserve"> Evropské politiky sousedství (ENP)</w:t>
      </w:r>
      <w:r w:rsidR="00582A5E" w:rsidRPr="00E25910">
        <w:rPr>
          <w:rFonts w:cs="Calibri"/>
          <w:noProof/>
        </w:rPr>
        <w:t xml:space="preserve">. V rámci ENP se Moldavsko stalo </w:t>
      </w:r>
      <w:r w:rsidRPr="00E25910">
        <w:rPr>
          <w:rFonts w:cs="Calibri"/>
          <w:noProof/>
        </w:rPr>
        <w:t>partnerskou zemí i v programu  Východního partnerství.</w:t>
      </w:r>
      <w:r w:rsidRPr="00E25910">
        <w:rPr>
          <w:rStyle w:val="Znakapoznpodarou"/>
          <w:rFonts w:cs="Calibri"/>
          <w:noProof/>
        </w:rPr>
        <w:footnoteReference w:id="11"/>
      </w:r>
      <w:r w:rsidRPr="00E25910">
        <w:rPr>
          <w:rFonts w:cs="Calibri"/>
          <w:noProof/>
        </w:rPr>
        <w:t xml:space="preserve"> </w:t>
      </w:r>
    </w:p>
    <w:p w:rsidR="00675898" w:rsidRDefault="00675898" w:rsidP="00DA18D9">
      <w:pPr>
        <w:rPr>
          <w:rFonts w:cs="Calibri"/>
          <w:noProof/>
        </w:rPr>
      </w:pPr>
    </w:p>
    <w:p w:rsidR="00DA18D9" w:rsidRPr="00A346D0" w:rsidRDefault="00A65263" w:rsidP="00DA18D9">
      <w:pPr>
        <w:rPr>
          <w:rFonts w:cs="Calibri"/>
          <w:noProof/>
        </w:rPr>
      </w:pPr>
      <w:r>
        <w:rPr>
          <w:rFonts w:cs="Calibri"/>
          <w:noProof/>
        </w:rPr>
        <w:t>Ve volbách v letech 2009, 2010 a 2014 se potvrdilo evropské směřování země. V současné době však Moldavskem zmítá vlna protestů, která se zvedla v květnu 2015 po skandálu, kdy ze tří moldavs</w:t>
      </w:r>
      <w:r w:rsidR="00537E6F">
        <w:rPr>
          <w:rFonts w:cs="Calibri"/>
          <w:noProof/>
        </w:rPr>
        <w:t>kých bank zmizel finanční obnos</w:t>
      </w:r>
      <w:r>
        <w:rPr>
          <w:rFonts w:cs="Calibri"/>
          <w:noProof/>
        </w:rPr>
        <w:t xml:space="preserve"> ve výši osminy státního rozpočtu </w:t>
      </w:r>
      <w:r w:rsidR="00DA18D9">
        <w:rPr>
          <w:rFonts w:cs="Calibri"/>
          <w:noProof/>
        </w:rPr>
        <w:t xml:space="preserve"> </w:t>
      </w:r>
      <w:r>
        <w:rPr>
          <w:rFonts w:cs="Calibri"/>
          <w:noProof/>
        </w:rPr>
        <w:t xml:space="preserve">Politická nestabilita posledních měsíců se projevila v přístupu významných donorů, jako </w:t>
      </w:r>
      <w:r w:rsidR="00DA18D9" w:rsidRPr="00A346D0">
        <w:rPr>
          <w:rFonts w:cs="Calibri"/>
          <w:noProof/>
        </w:rPr>
        <w:t xml:space="preserve">Světová banka </w:t>
      </w:r>
      <w:r w:rsidR="00DA18D9" w:rsidRPr="00A346D0">
        <w:rPr>
          <w:rFonts w:cs="Calibri"/>
          <w:noProof/>
        </w:rPr>
        <w:lastRenderedPageBreak/>
        <w:t>či USA.</w:t>
      </w:r>
      <w:r>
        <w:rPr>
          <w:rFonts w:cs="Calibri"/>
          <w:noProof/>
        </w:rPr>
        <w:t xml:space="preserve"> Některé rozvojové projekty byly pozastaveny, jiné se potýkají s problémy, které přináší časté personální změny ve vedení státních institucí.</w:t>
      </w:r>
    </w:p>
    <w:p w:rsidR="00DA18D9" w:rsidRPr="00A346D0" w:rsidRDefault="00DA18D9" w:rsidP="00DA18D9">
      <w:pPr>
        <w:ind w:firstLine="709"/>
        <w:rPr>
          <w:rFonts w:cs="Calibri"/>
          <w:noProof/>
        </w:rPr>
      </w:pPr>
    </w:p>
    <w:p w:rsidR="006A0F75" w:rsidRPr="002A2382" w:rsidRDefault="00DA18D9" w:rsidP="00DA18D9">
      <w:r w:rsidRPr="00A346D0">
        <w:rPr>
          <w:rFonts w:cs="Calibri"/>
          <w:noProof/>
        </w:rPr>
        <w:t>Klíčovým rozvojovým strategickým dokume</w:t>
      </w:r>
      <w:r w:rsidRPr="00E25910">
        <w:rPr>
          <w:rFonts w:cs="Calibri"/>
          <w:noProof/>
        </w:rPr>
        <w:t>n</w:t>
      </w:r>
      <w:r w:rsidR="006A0F75" w:rsidRPr="00E25910">
        <w:rPr>
          <w:rFonts w:cs="Calibri"/>
          <w:noProof/>
        </w:rPr>
        <w:t>t</w:t>
      </w:r>
      <w:r w:rsidRPr="00E25910">
        <w:rPr>
          <w:rFonts w:cs="Calibri"/>
          <w:noProof/>
        </w:rPr>
        <w:t>em</w:t>
      </w:r>
      <w:r w:rsidRPr="00A346D0">
        <w:rPr>
          <w:rFonts w:cs="Calibri"/>
          <w:noProof/>
        </w:rPr>
        <w:t xml:space="preserve"> moldavské vlády je „</w:t>
      </w:r>
      <w:r w:rsidRPr="00A346D0">
        <w:rPr>
          <w:rFonts w:cs="Calibri"/>
          <w:i/>
          <w:noProof/>
        </w:rPr>
        <w:t>Moldova 2020: National Development Strategy: 7 Solutions for Economic Growth and Poverty Reduction</w:t>
      </w:r>
      <w:r w:rsidRPr="00A346D0">
        <w:rPr>
          <w:rFonts w:cs="Calibri"/>
          <w:noProof/>
        </w:rPr>
        <w:t xml:space="preserve">“ schválená Parlamentem v červnu 2012, který </w:t>
      </w:r>
      <w:r w:rsidRPr="00453EA3">
        <w:rPr>
          <w:rFonts w:cs="Calibri"/>
          <w:noProof/>
        </w:rPr>
        <w:t>představuje</w:t>
      </w:r>
      <w:r w:rsidRPr="00453EA3">
        <w:t xml:space="preserve"> </w:t>
      </w:r>
      <w:r w:rsidRPr="00E25910">
        <w:t>strategii dlouhodobého</w:t>
      </w:r>
      <w:r w:rsidRPr="00453EA3">
        <w:t xml:space="preserve"> udr</w:t>
      </w:r>
      <w:r w:rsidRPr="00A346D0">
        <w:t>žitelného rozvoje společnosti. Mezi priority moldavské vlády patří podpora vzdělávání a zvýšení zaměstnanosti a produktivity pracovního trhu, investice do dopravní infrastruktury, podpora bankovního sektoru a budování podnikatelského prostředí, podpora obnovitelných zdrojů, reforma penzijního systému a posilování právního státu a řádné správy věcí veřejných.</w:t>
      </w:r>
      <w:r w:rsidRPr="00A346D0">
        <w:rPr>
          <w:rStyle w:val="Znakapoznpodarou"/>
        </w:rPr>
        <w:footnoteReference w:id="12"/>
      </w:r>
      <w:r w:rsidR="00E25910">
        <w:t xml:space="preserve"> </w:t>
      </w:r>
      <w:r w:rsidR="006A0F75">
        <w:t xml:space="preserve">Určujícím strategickým dokumentem v oblasti ochrany životního prostředí je </w:t>
      </w:r>
      <w:r w:rsidR="006A0F75" w:rsidRPr="00BD060E">
        <w:t xml:space="preserve">Strategie pro ochranu životního prostředí pro období 2014-2023 včetně Akčního plánu pro </w:t>
      </w:r>
      <w:r w:rsidR="006A0F75">
        <w:t>její implementaci.</w:t>
      </w:r>
    </w:p>
    <w:p w:rsidR="00DA18D9" w:rsidRPr="00DA18D9" w:rsidRDefault="00DA18D9" w:rsidP="00DA18D9"/>
    <w:p w:rsidR="0073264D" w:rsidRDefault="0073264D" w:rsidP="000341E7">
      <w:pPr>
        <w:pStyle w:val="Nadpis2"/>
      </w:pPr>
      <w:bookmarkStart w:id="5" w:name="_Toc456026228"/>
      <w:r>
        <w:t>2.2 Vládní politika a aktivity donorů v daném sektoru</w:t>
      </w:r>
      <w:bookmarkEnd w:id="5"/>
    </w:p>
    <w:p w:rsidR="006A0F75" w:rsidRPr="00BD060E" w:rsidRDefault="006A0F75" w:rsidP="006A0F75">
      <w:r>
        <w:t xml:space="preserve">Výše zmíněná </w:t>
      </w:r>
      <w:r w:rsidRPr="00BD060E">
        <w:t xml:space="preserve">Strategie pro ochranu životního prostředí pro období 2014-2023 včetně Akčního plánu pro </w:t>
      </w:r>
      <w:r>
        <w:t>její implementaci byla schválen</w:t>
      </w:r>
      <w:r w:rsidRPr="00BD060E">
        <w:t>a Vládním rozhodnutím č. 301 z dubna 2014.</w:t>
      </w:r>
      <w:r>
        <w:t xml:space="preserve"> Strategie stanoví především tyto cíle: zajištění efektivního institucionálního a právního rámce pro ochranu životního prostředí (harmonizace legislativy s EU, důraz na strategické plánování, institucionální reforma); zajištění ochrany životního prostředí, udržitelného rozvoje a adaptace na klimatické změny; zvýšení úrovně veřejného povědomí o ochraně životního prostředí (o 50 % do r. 2023) a zajištění přístupu veřejnosti k souvisejícím informacím; snížení negativních dopadů ekonomických aktivit na životní prostředí a přijetí opatření k prevenci jeho znečištění; vytvoření integrovaného monitorovacího a kontrolního systému kvality životního prostředí; zlepšení kvality povrchových vod (o 50 %); zajištění přístupu k pitné vodě (min. 80 % populace) a přístupu k sanitárním službám (min. 65 % populace), zlepšení kvality půdy a ochrana nerostných zdrojů, zvýšení plochy zalesněných ploch (na 15 % území) a státem chráněných území (na 8%); zajištění ochrany přírodních ekosystémů; snížení emisí (o 30 %) a zřízení integrovaného systému odpadového hospodářství.</w:t>
      </w:r>
    </w:p>
    <w:p w:rsidR="006A0F75" w:rsidRPr="006A0F75" w:rsidRDefault="006A0F75" w:rsidP="006A0F75"/>
    <w:p w:rsidR="00FA5CF1" w:rsidRPr="006A0F75" w:rsidRDefault="00FA5CF1" w:rsidP="007B36A3">
      <w:pPr>
        <w:spacing w:after="200"/>
      </w:pPr>
      <w:r w:rsidRPr="00E25910">
        <w:t xml:space="preserve">Moldavská republika je </w:t>
      </w:r>
      <w:r w:rsidR="00DF66A8" w:rsidRPr="00E25910">
        <w:t>signatářem</w:t>
      </w:r>
      <w:r w:rsidRPr="00E25910">
        <w:t xml:space="preserve"> Stockholmské úmluvy</w:t>
      </w:r>
      <w:r w:rsidR="00F71289" w:rsidRPr="00E25910">
        <w:t xml:space="preserve"> o persistentních organických polutantech (ratifikována </w:t>
      </w:r>
      <w:r w:rsidR="005F176E" w:rsidRPr="00E25910">
        <w:t>13. 2. 2004</w:t>
      </w:r>
      <w:r w:rsidR="00F71289" w:rsidRPr="00E25910">
        <w:t>, v</w:t>
      </w:r>
      <w:r w:rsidR="005F176E" w:rsidRPr="00E25910">
        <w:t> </w:t>
      </w:r>
      <w:r w:rsidR="00F71289" w:rsidRPr="00E25910">
        <w:t>platnost</w:t>
      </w:r>
      <w:r w:rsidR="005F176E" w:rsidRPr="00E25910">
        <w:t xml:space="preserve"> zde vstoupila dne</w:t>
      </w:r>
      <w:r w:rsidR="00F71289" w:rsidRPr="00E25910">
        <w:t xml:space="preserve"> </w:t>
      </w:r>
      <w:r w:rsidR="005F176E" w:rsidRPr="00E25910">
        <w:t>19. 5. 2004</w:t>
      </w:r>
      <w:r w:rsidR="00F71289" w:rsidRPr="00E25910">
        <w:t>). Následně pak</w:t>
      </w:r>
      <w:r w:rsidR="005F176E" w:rsidRPr="00E25910">
        <w:t xml:space="preserve"> byl v říjnu 2004 V</w:t>
      </w:r>
      <w:r w:rsidR="00F71289" w:rsidRPr="00E25910">
        <w:t xml:space="preserve">ládním rozhodnutím č. 1155 </w:t>
      </w:r>
      <w:r w:rsidR="005F176E" w:rsidRPr="00E25910">
        <w:t>schválen</w:t>
      </w:r>
      <w:r w:rsidR="00F71289" w:rsidRPr="00E25910">
        <w:t xml:space="preserve"> Národní plán implementace Stockholm</w:t>
      </w:r>
      <w:r w:rsidR="00F34CA9">
        <w:t>s</w:t>
      </w:r>
      <w:r w:rsidR="00F71289" w:rsidRPr="00E25910">
        <w:t xml:space="preserve">ké úmluvy a Národní strategii snižování a eliminace POPs (perzistentní organické polutanty), v níže se </w:t>
      </w:r>
      <w:r w:rsidR="00453EA3">
        <w:t xml:space="preserve">Moldavsko </w:t>
      </w:r>
      <w:r w:rsidR="00F71289" w:rsidRPr="00F34CA9">
        <w:t>zavazuje rovněž k eliminaci</w:t>
      </w:r>
      <w:r w:rsidRPr="00F34CA9">
        <w:t xml:space="preserve"> znečištění v důsledku jejich uskladnění.</w:t>
      </w:r>
      <w:r w:rsidRPr="006A0F75">
        <w:t xml:space="preserve"> </w:t>
      </w:r>
    </w:p>
    <w:p w:rsidR="00FA5CF1" w:rsidRPr="00FA5CF1" w:rsidRDefault="00FA5CF1" w:rsidP="007B36A3">
      <w:pPr>
        <w:spacing w:after="200"/>
        <w:rPr>
          <w:rFonts w:eastAsia="Calibri"/>
          <w:lang w:eastAsia="en-US"/>
        </w:rPr>
      </w:pPr>
      <w:r w:rsidRPr="00FA5CF1">
        <w:rPr>
          <w:rFonts w:eastAsia="Calibri"/>
          <w:lang w:eastAsia="en-US"/>
        </w:rPr>
        <w:t xml:space="preserve">V posledních letech bylo v Moldavsku realizováno </w:t>
      </w:r>
      <w:r w:rsidRPr="00283CAE">
        <w:rPr>
          <w:rFonts w:eastAsia="Calibri"/>
          <w:lang w:eastAsia="en-US"/>
        </w:rPr>
        <w:t xml:space="preserve">vice než 10 </w:t>
      </w:r>
      <w:r w:rsidRPr="00FA5CF1">
        <w:rPr>
          <w:rFonts w:eastAsia="Calibri"/>
          <w:lang w:eastAsia="en-US"/>
        </w:rPr>
        <w:t xml:space="preserve">projektů, které se zaměřovaly na oblast </w:t>
      </w:r>
      <w:r w:rsidR="005C4ED0">
        <w:rPr>
          <w:rFonts w:eastAsia="Calibri"/>
          <w:lang w:eastAsia="en-US"/>
        </w:rPr>
        <w:t>odstranění</w:t>
      </w:r>
      <w:r w:rsidR="005C4ED0" w:rsidRPr="00FA5CF1">
        <w:rPr>
          <w:rFonts w:eastAsia="Calibri"/>
          <w:lang w:eastAsia="en-US"/>
        </w:rPr>
        <w:t xml:space="preserve"> </w:t>
      </w:r>
      <w:r w:rsidRPr="00FA5CF1">
        <w:rPr>
          <w:rFonts w:eastAsia="Calibri"/>
          <w:lang w:eastAsia="en-US"/>
        </w:rPr>
        <w:t xml:space="preserve">nepoužitelných pesticidů. </w:t>
      </w:r>
      <w:r w:rsidR="00A806DB">
        <w:rPr>
          <w:rFonts w:eastAsia="Calibri"/>
          <w:lang w:eastAsia="en-US"/>
        </w:rPr>
        <w:t>Byly</w:t>
      </w:r>
      <w:r w:rsidRPr="005F176E">
        <w:rPr>
          <w:rFonts w:eastAsia="Calibri"/>
          <w:lang w:eastAsia="en-US"/>
        </w:rPr>
        <w:t xml:space="preserve"> </w:t>
      </w:r>
      <w:r w:rsidR="005F176E" w:rsidRPr="005F176E">
        <w:rPr>
          <w:rFonts w:eastAsia="Calibri"/>
          <w:lang w:eastAsia="en-US"/>
        </w:rPr>
        <w:t>financovány</w:t>
      </w:r>
      <w:r w:rsidRPr="00FA5CF1">
        <w:rPr>
          <w:rFonts w:eastAsia="Calibri"/>
          <w:lang w:eastAsia="en-US"/>
        </w:rPr>
        <w:t xml:space="preserve"> Světovým fondem pro životní prostředí</w:t>
      </w:r>
      <w:r w:rsidR="005F176E">
        <w:rPr>
          <w:rFonts w:eastAsia="Calibri"/>
          <w:lang w:eastAsia="en-US"/>
        </w:rPr>
        <w:t xml:space="preserve"> (GEF)</w:t>
      </w:r>
      <w:r w:rsidR="00DF66A8">
        <w:rPr>
          <w:rFonts w:eastAsia="Calibri"/>
          <w:lang w:eastAsia="en-US"/>
        </w:rPr>
        <w:t>, Světovou b</w:t>
      </w:r>
      <w:r w:rsidRPr="00FA5CF1">
        <w:rPr>
          <w:rFonts w:eastAsia="Calibri"/>
          <w:lang w:eastAsia="en-US"/>
        </w:rPr>
        <w:t xml:space="preserve">ankou, Kanadskou agenturou pro mezinárodní rozvoj, ČRA, Organizací pro výživu a zemědělství, </w:t>
      </w:r>
      <w:r w:rsidRPr="00283CAE">
        <w:rPr>
          <w:rFonts w:eastAsia="Calibri"/>
          <w:lang w:eastAsia="en-US"/>
        </w:rPr>
        <w:t xml:space="preserve">NATO, </w:t>
      </w:r>
      <w:r w:rsidR="005F176E" w:rsidRPr="00F34CA9">
        <w:rPr>
          <w:rFonts w:eastAsia="Calibri"/>
          <w:lang w:eastAsia="en-US"/>
        </w:rPr>
        <w:t xml:space="preserve">OBSE </w:t>
      </w:r>
      <w:r w:rsidRPr="00F34CA9">
        <w:rPr>
          <w:rFonts w:eastAsia="Calibri"/>
          <w:lang w:eastAsia="en-US"/>
        </w:rPr>
        <w:t>a</w:t>
      </w:r>
      <w:r w:rsidR="005F176E" w:rsidRPr="00F34CA9">
        <w:rPr>
          <w:rFonts w:eastAsia="Calibri"/>
          <w:lang w:eastAsia="en-US"/>
        </w:rPr>
        <w:t xml:space="preserve"> moldavským Národním ekologickým fondem.</w:t>
      </w:r>
      <w:r w:rsidRPr="00F34CA9">
        <w:rPr>
          <w:rFonts w:eastAsia="Calibri"/>
          <w:lang w:eastAsia="en-US"/>
        </w:rPr>
        <w:t xml:space="preserve"> </w:t>
      </w:r>
    </w:p>
    <w:p w:rsidR="0073264D" w:rsidRDefault="0073264D" w:rsidP="000341E7">
      <w:pPr>
        <w:pStyle w:val="Nadpis2"/>
      </w:pPr>
      <w:bookmarkStart w:id="6" w:name="_Toc456026229"/>
      <w:r>
        <w:lastRenderedPageBreak/>
        <w:t>2.</w:t>
      </w:r>
      <w:r w:rsidR="00A04CD1">
        <w:t>3 Kontext spolupráce ZRS ČR v</w:t>
      </w:r>
      <w:r w:rsidR="009074A9">
        <w:t> </w:t>
      </w:r>
      <w:r w:rsidR="00A04CD1">
        <w:t>Moldavsku</w:t>
      </w:r>
      <w:bookmarkEnd w:id="6"/>
    </w:p>
    <w:p w:rsidR="009074A9" w:rsidRPr="00F34CA9" w:rsidRDefault="009074A9" w:rsidP="009074A9">
      <w:pPr>
        <w:autoSpaceDE w:val="0"/>
        <w:autoSpaceDN w:val="0"/>
        <w:rPr>
          <w:rFonts w:ascii="TimesNewRomanPSMT" w:hAnsi="TimesNewRomanPSMT" w:cs="TimesNewRomanPSMT"/>
        </w:rPr>
      </w:pPr>
      <w:r w:rsidRPr="00F34CA9">
        <w:t xml:space="preserve">Moldavská republika patří mezi země, které byly usnesením vlády z r. 2004 (Zásady zahraniční rozvojové spolupráce po vstupu ČR do EU) vybrány jako prioritní pro zahraniční rozvojovou spolupráci České republiky. </w:t>
      </w:r>
    </w:p>
    <w:p w:rsidR="009074A9" w:rsidRPr="00F34CA9" w:rsidRDefault="009074A9" w:rsidP="009074A9">
      <w:pPr>
        <w:autoSpaceDE w:val="0"/>
        <w:autoSpaceDN w:val="0"/>
        <w:ind w:firstLine="709"/>
        <w:rPr>
          <w:rFonts w:ascii="TimesNewRomanPSMT" w:hAnsi="TimesNewRomanPSMT" w:cs="TimesNewRomanPSMT"/>
        </w:rPr>
      </w:pPr>
    </w:p>
    <w:p w:rsidR="009074A9" w:rsidRPr="00453EA3" w:rsidRDefault="009074A9" w:rsidP="009074A9">
      <w:pPr>
        <w:autoSpaceDE w:val="0"/>
        <w:autoSpaceDN w:val="0"/>
        <w:rPr>
          <w:noProof/>
        </w:rPr>
      </w:pPr>
      <w:r w:rsidRPr="00F34CA9">
        <w:t xml:space="preserve">Koncepce zahraniční rozvojové spolupráce na období 2010–2017 (dále jen Koncepce) řadí Moldavsko mezi tzv. programové země. </w:t>
      </w:r>
      <w:r w:rsidRPr="00F34CA9">
        <w:rPr>
          <w:rFonts w:ascii="TimesNewRomanPSMT" w:hAnsi="TimesNewRomanPSMT" w:cs="TimesNewRomanPSMT"/>
        </w:rPr>
        <w:t xml:space="preserve">V souladu s touto Koncepcí je definován </w:t>
      </w:r>
      <w:r w:rsidRPr="00F34CA9">
        <w:rPr>
          <w:rFonts w:ascii="TimesNewRomanPSMT" w:hAnsi="TimesNewRomanPSMT" w:cs="TimesNewRomanPSMT"/>
          <w:i/>
        </w:rPr>
        <w:t>Program rozvojové spolupráce</w:t>
      </w:r>
      <w:r w:rsidRPr="00F34CA9">
        <w:rPr>
          <w:i/>
          <w:noProof/>
        </w:rPr>
        <w:t xml:space="preserve"> Moldavsko 2011-2017</w:t>
      </w:r>
      <w:r w:rsidRPr="00F34CA9">
        <w:rPr>
          <w:noProof/>
        </w:rPr>
        <w:t>. ZRS ČR se v Moldavsku zaměřuje na sektory zásobování vodou a sanitace, státní správy a občanské společnosti, vzdělávání a ostatní sociální infrastruktury, zemědělství, lestnictví a rybolovu a obecné ochrany životního prostředí</w:t>
      </w:r>
      <w:r w:rsidRPr="00F34CA9">
        <w:rPr>
          <w:rStyle w:val="Znakapoznpodarou"/>
          <w:noProof/>
        </w:rPr>
        <w:footnoteReference w:id="13"/>
      </w:r>
      <w:r w:rsidRPr="00F34CA9">
        <w:rPr>
          <w:noProof/>
        </w:rPr>
        <w:t xml:space="preserve">. </w:t>
      </w:r>
      <w:r w:rsidRPr="00F34CA9">
        <w:rPr>
          <w:rFonts w:ascii="TimesNewRomanPSMT" w:hAnsi="TimesNewRomanPSMT" w:cs="TimesNewRomanPSMT"/>
        </w:rPr>
        <w:t xml:space="preserve">Zaměření intervencí odráží jak přetrvávající rozvojové potřeby partnerské země, tak do velké míry výsledky předchozí rozvojové spolupráce. Česká republika realizuje rozvojovou spolupráci s Moldavskem již od roku 2001, přičemž od roku 2006 se spolupráce řídila </w:t>
      </w:r>
      <w:r w:rsidRPr="00F34CA9">
        <w:rPr>
          <w:rFonts w:ascii="TimesNewRomanPSMT" w:hAnsi="TimesNewRomanPSMT" w:cs="TimesNewRomanPSMT"/>
          <w:i/>
        </w:rPr>
        <w:t>Programem rozvojové spolupráce mezi Českou Republikou a Moldavskou republikou na období 2006 – 2010</w:t>
      </w:r>
      <w:r w:rsidRPr="00F34CA9">
        <w:rPr>
          <w:rFonts w:ascii="TimesNewRomanPSMT" w:hAnsi="TimesNewRomanPSMT" w:cs="TimesNewRomanPSMT"/>
        </w:rPr>
        <w:t>. Tento program se zaměřoval na ochranu životního prostředí, rozvoj lidských zdrojů skrze sociální a ekonomickou stabilizaci a posilování vzdělávání především formou výměny zkušeností mezi vědeckými a výzkumnými institucemi.</w:t>
      </w:r>
      <w:r w:rsidRPr="00F34CA9">
        <w:rPr>
          <w:rStyle w:val="Znakapoznpodarou"/>
          <w:rFonts w:ascii="TimesNewRomanPSMT" w:hAnsi="TimesNewRomanPSMT" w:cs="TimesNewRomanPSMT"/>
        </w:rPr>
        <w:footnoteReference w:id="14"/>
      </w:r>
      <w:r w:rsidRPr="00453EA3">
        <w:rPr>
          <w:rFonts w:ascii="TimesNewRomanPSMT" w:hAnsi="TimesNewRomanPSMT" w:cs="TimesNewRomanPSMT"/>
        </w:rPr>
        <w:t xml:space="preserve"> </w:t>
      </w:r>
    </w:p>
    <w:p w:rsidR="009074A9" w:rsidRPr="004A6339" w:rsidRDefault="009074A9" w:rsidP="009074A9"/>
    <w:p w:rsidR="001367DE" w:rsidRDefault="00067B64" w:rsidP="00741126">
      <w:pPr>
        <w:pStyle w:val="Zkladntext3"/>
        <w:rPr>
          <w:rFonts w:cs="Calibri"/>
          <w:noProof/>
          <w:sz w:val="24"/>
          <w:szCs w:val="24"/>
        </w:rPr>
      </w:pPr>
      <w:r w:rsidRPr="00F34CA9">
        <w:rPr>
          <w:rFonts w:cs="Calibri"/>
          <w:noProof/>
          <w:sz w:val="24"/>
          <w:szCs w:val="24"/>
        </w:rPr>
        <w:t xml:space="preserve">Projekt </w:t>
      </w:r>
      <w:r w:rsidR="00A04CD1" w:rsidRPr="00F34CA9">
        <w:rPr>
          <w:rFonts w:cs="Calibri"/>
          <w:noProof/>
          <w:sz w:val="24"/>
          <w:szCs w:val="24"/>
        </w:rPr>
        <w:t xml:space="preserve"> </w:t>
      </w:r>
      <w:r w:rsidR="00337A1F" w:rsidRPr="00F34CA9">
        <w:rPr>
          <w:rFonts w:cs="Calibri"/>
          <w:noProof/>
          <w:sz w:val="24"/>
          <w:szCs w:val="24"/>
        </w:rPr>
        <w:t>naváže na předchozí</w:t>
      </w:r>
      <w:r w:rsidR="009074A9" w:rsidRPr="00F34CA9">
        <w:rPr>
          <w:rFonts w:cs="Calibri"/>
          <w:noProof/>
          <w:sz w:val="24"/>
          <w:szCs w:val="24"/>
        </w:rPr>
        <w:t xml:space="preserve"> významné</w:t>
      </w:r>
      <w:r w:rsidR="00337A1F" w:rsidRPr="00F34CA9">
        <w:rPr>
          <w:rFonts w:cs="Calibri"/>
          <w:noProof/>
          <w:sz w:val="24"/>
          <w:szCs w:val="24"/>
        </w:rPr>
        <w:t xml:space="preserve"> </w:t>
      </w:r>
      <w:r w:rsidRPr="00F34CA9">
        <w:rPr>
          <w:rFonts w:cs="Calibri"/>
          <w:noProof/>
          <w:sz w:val="24"/>
          <w:szCs w:val="24"/>
        </w:rPr>
        <w:t>intervence</w:t>
      </w:r>
      <w:r w:rsidR="00337A1F" w:rsidRPr="00F34CA9">
        <w:rPr>
          <w:rFonts w:cs="Calibri"/>
          <w:noProof/>
          <w:sz w:val="24"/>
          <w:szCs w:val="24"/>
        </w:rPr>
        <w:t xml:space="preserve"> České rozvojové agentury</w:t>
      </w:r>
      <w:r w:rsidR="000750A1" w:rsidRPr="00F34CA9">
        <w:rPr>
          <w:rFonts w:cs="Calibri"/>
          <w:noProof/>
          <w:sz w:val="24"/>
          <w:szCs w:val="24"/>
        </w:rPr>
        <w:t xml:space="preserve"> zacílené </w:t>
      </w:r>
      <w:r w:rsidR="00337A1F" w:rsidRPr="00F34CA9">
        <w:rPr>
          <w:rFonts w:cs="Calibri"/>
          <w:noProof/>
          <w:sz w:val="24"/>
          <w:szCs w:val="24"/>
        </w:rPr>
        <w:t xml:space="preserve">na </w:t>
      </w:r>
      <w:r w:rsidR="00A04CD1" w:rsidRPr="00F34CA9">
        <w:rPr>
          <w:rFonts w:cs="Calibri"/>
          <w:noProof/>
          <w:sz w:val="24"/>
          <w:szCs w:val="24"/>
        </w:rPr>
        <w:t>eliminaci rizika kontaminace životního prostře</w:t>
      </w:r>
      <w:r w:rsidR="009074A9" w:rsidRPr="00F34CA9">
        <w:rPr>
          <w:rFonts w:cs="Calibri"/>
          <w:noProof/>
          <w:sz w:val="24"/>
          <w:szCs w:val="24"/>
        </w:rPr>
        <w:t>dí, jako například  projekty</w:t>
      </w:r>
      <w:r w:rsidRPr="00F34CA9">
        <w:rPr>
          <w:rFonts w:cs="Calibri"/>
          <w:noProof/>
          <w:sz w:val="24"/>
          <w:szCs w:val="24"/>
        </w:rPr>
        <w:t xml:space="preserve"> </w:t>
      </w:r>
      <w:r w:rsidR="00337A1F" w:rsidRPr="00F34CA9">
        <w:rPr>
          <w:rFonts w:cs="Calibri"/>
          <w:noProof/>
          <w:sz w:val="24"/>
          <w:szCs w:val="24"/>
        </w:rPr>
        <w:t xml:space="preserve">„Náprava ekologických zátěží způsobených pesticidy v Moldavsku I a II“,  </w:t>
      </w:r>
      <w:r w:rsidR="004336CF" w:rsidRPr="00F34CA9">
        <w:rPr>
          <w:rFonts w:cs="Calibri"/>
          <w:noProof/>
          <w:sz w:val="24"/>
          <w:szCs w:val="24"/>
        </w:rPr>
        <w:t>„Technická a institu</w:t>
      </w:r>
      <w:r w:rsidR="001367DE" w:rsidRPr="00F34CA9">
        <w:rPr>
          <w:rFonts w:cs="Calibri"/>
          <w:noProof/>
          <w:sz w:val="24"/>
          <w:szCs w:val="24"/>
        </w:rPr>
        <w:t>cionální podpora v oblasti nakl</w:t>
      </w:r>
      <w:r w:rsidR="004336CF" w:rsidRPr="00F34CA9">
        <w:rPr>
          <w:rFonts w:cs="Calibri"/>
          <w:noProof/>
          <w:sz w:val="24"/>
          <w:szCs w:val="24"/>
        </w:rPr>
        <w:t>ádání s pevnými odpady v jižním Moldavsku</w:t>
      </w:r>
      <w:r w:rsidR="006A4E6B" w:rsidRPr="00F34CA9">
        <w:rPr>
          <w:rFonts w:cs="Calibri"/>
          <w:noProof/>
          <w:sz w:val="24"/>
          <w:szCs w:val="24"/>
        </w:rPr>
        <w:t>“</w:t>
      </w:r>
      <w:r w:rsidR="004336CF" w:rsidRPr="00F34CA9">
        <w:rPr>
          <w:rFonts w:cs="Calibri"/>
          <w:noProof/>
          <w:sz w:val="24"/>
          <w:szCs w:val="24"/>
        </w:rPr>
        <w:t xml:space="preserve"> a </w:t>
      </w:r>
      <w:r w:rsidR="006A4E6B" w:rsidRPr="00F34CA9">
        <w:rPr>
          <w:rFonts w:cs="Calibri"/>
          <w:noProof/>
          <w:sz w:val="24"/>
          <w:szCs w:val="24"/>
        </w:rPr>
        <w:t>„</w:t>
      </w:r>
      <w:r w:rsidR="004336CF" w:rsidRPr="00F34CA9">
        <w:rPr>
          <w:rFonts w:cs="Calibri"/>
          <w:noProof/>
          <w:sz w:val="24"/>
          <w:szCs w:val="24"/>
        </w:rPr>
        <w:t xml:space="preserve">Sanace lokalit znečištěných ropnými látkami v obcích Lunga a </w:t>
      </w:r>
      <w:r w:rsidR="004336CF" w:rsidRPr="00F34CA9">
        <w:rPr>
          <w:sz w:val="24"/>
        </w:rPr>
        <w:t>Mărculeşti</w:t>
      </w:r>
      <w:r w:rsidR="006A4E6B" w:rsidRPr="00F34CA9">
        <w:rPr>
          <w:sz w:val="24"/>
        </w:rPr>
        <w:t>“</w:t>
      </w:r>
      <w:r w:rsidRPr="00F34CA9">
        <w:rPr>
          <w:rFonts w:cs="Calibri"/>
          <w:noProof/>
          <w:sz w:val="24"/>
          <w:szCs w:val="24"/>
        </w:rPr>
        <w:t>.</w:t>
      </w:r>
      <w:r w:rsidR="009074A9">
        <w:rPr>
          <w:rFonts w:cs="Calibri"/>
          <w:noProof/>
          <w:sz w:val="24"/>
          <w:szCs w:val="24"/>
        </w:rPr>
        <w:t xml:space="preserve"> </w:t>
      </w:r>
    </w:p>
    <w:p w:rsidR="00A04CD1" w:rsidRPr="00337A1F" w:rsidRDefault="00A04CD1" w:rsidP="00A04CD1">
      <w:pPr>
        <w:pStyle w:val="Zkladntext3"/>
        <w:rPr>
          <w:rFonts w:cs="Calibri"/>
          <w:noProof/>
          <w:sz w:val="24"/>
          <w:szCs w:val="24"/>
        </w:rPr>
      </w:pPr>
    </w:p>
    <w:p w:rsidR="0073264D" w:rsidRDefault="0073264D" w:rsidP="00944442">
      <w:pPr>
        <w:pStyle w:val="Nadpis1"/>
      </w:pPr>
      <w:bookmarkStart w:id="7" w:name="_Toc456026230"/>
      <w:r>
        <w:t>3. Analýza problému</w:t>
      </w:r>
      <w:bookmarkEnd w:id="7"/>
      <w:r>
        <w:t xml:space="preserve"> </w:t>
      </w:r>
    </w:p>
    <w:p w:rsidR="00944442" w:rsidRDefault="00944442" w:rsidP="00944442"/>
    <w:p w:rsidR="000341E7" w:rsidRDefault="000341E7" w:rsidP="000341E7">
      <w:pPr>
        <w:pStyle w:val="Nadpis2"/>
      </w:pPr>
      <w:bookmarkStart w:id="8" w:name="_Toc456026231"/>
      <w:r>
        <w:t>3.1. Nakládání s pesticidy v Moldavsku</w:t>
      </w:r>
      <w:bookmarkEnd w:id="8"/>
    </w:p>
    <w:p w:rsidR="00944442" w:rsidRPr="00720EDE" w:rsidRDefault="00944442" w:rsidP="00944442">
      <w:r w:rsidRPr="00720EDE">
        <w:t xml:space="preserve">V druhé polovině minulého století se v Moldavsku ve velkém experimentovalo s používáním chemických látek v zemědělství. Mezi lety 1950 a 1990 bylo do Moldavska dovezeno cca 560 000 tun pesticidů. Díky nedostatečnému řízení těchto dodávek došlo k hromadění neaplikovaných pesticidů, které byly při omezení </w:t>
      </w:r>
      <w:r>
        <w:t xml:space="preserve">jejich </w:t>
      </w:r>
      <w:r w:rsidRPr="00720EDE">
        <w:t>používání</w:t>
      </w:r>
      <w:r>
        <w:t>,</w:t>
      </w:r>
      <w:r w:rsidRPr="00720EDE">
        <w:t xml:space="preserve"> bez bližší evidence týkající se chemického složení, v 80. a 90. letech minulého století postupně shromážděny ve vybraných tzv. centrálních skladech</w:t>
      </w:r>
      <w:r>
        <w:t>,</w:t>
      </w:r>
      <w:r w:rsidRPr="00720EDE">
        <w:t xml:space="preserve"> příslušných vždy k určitému regionu</w:t>
      </w:r>
      <w:r>
        <w:t>,</w:t>
      </w:r>
      <w:r w:rsidRPr="00720EDE">
        <w:t xml:space="preserve"> a </w:t>
      </w:r>
      <w:r>
        <w:t xml:space="preserve">také </w:t>
      </w:r>
      <w:r w:rsidRPr="00720EDE">
        <w:t xml:space="preserve">uloženy do speciálně konstruované skládky na jihu země v blízkosti obce </w:t>
      </w:r>
      <w:r>
        <w:t>Cişmichioi</w:t>
      </w:r>
      <w:r w:rsidRPr="00720EDE">
        <w:t>.</w:t>
      </w:r>
    </w:p>
    <w:p w:rsidR="00944442" w:rsidRPr="00720EDE" w:rsidRDefault="00944442" w:rsidP="00944442"/>
    <w:p w:rsidR="00944442" w:rsidRPr="00842F14" w:rsidRDefault="00944442" w:rsidP="00944442">
      <w:r w:rsidRPr="00720EDE">
        <w:t>Pesticidy představují látku nebo směs látek určených k prevenci, ničení, odpuzování nebo</w:t>
      </w:r>
      <w:r w:rsidRPr="001D579F">
        <w:t xml:space="preserve"> zmírnění </w:t>
      </w:r>
      <w:r>
        <w:t xml:space="preserve">činnosti </w:t>
      </w:r>
      <w:r w:rsidRPr="001D579F">
        <w:t xml:space="preserve">jakýchkoliv škůdců, s potenciálním negativním dopadem na zdraví lidí, zvířat nebo rostlin. </w:t>
      </w:r>
      <w:r>
        <w:t xml:space="preserve"> </w:t>
      </w:r>
      <w:r w:rsidRPr="001D579F">
        <w:t xml:space="preserve">Pesticidy způsobují rakovinu, poškozují genetický materiál a nervový a hormonální systém. Pesticidy mají rovněž neblahý vliv na životní prostředí - kontaminují vodní toky, zeminu, vzduch. Nepoškozují tedy jen ty živé organismy, na hubení kterých byly </w:t>
      </w:r>
      <w:r w:rsidRPr="001D579F">
        <w:lastRenderedPageBreak/>
        <w:t>vytvořeny, ale i jiné</w:t>
      </w:r>
      <w:r>
        <w:t>,</w:t>
      </w:r>
      <w:r w:rsidRPr="001D579F">
        <w:t xml:space="preserve"> a zároveň narušují komplexní síť biologických </w:t>
      </w:r>
      <w:r w:rsidRPr="00842F14">
        <w:t>interakcí spojujících navzájem rostliny a živočichy.</w:t>
      </w:r>
    </w:p>
    <w:p w:rsidR="00944442" w:rsidRPr="00842F14" w:rsidRDefault="00944442" w:rsidP="00944442"/>
    <w:p w:rsidR="00944442" w:rsidRPr="00842F14" w:rsidRDefault="00944442" w:rsidP="00944442">
      <w:r w:rsidRPr="00522F95">
        <w:t xml:space="preserve">V rámci projektů ZRS ČR, realizovaných od roku 2011, a dalších projektů mezinárodních organizací působících v Moldavsku byly odstraněny pesticidy z tzv. centrálních skladů v celkovém objemu více než 2760 tun. </w:t>
      </w:r>
    </w:p>
    <w:p w:rsidR="00944442" w:rsidRPr="00842F14" w:rsidRDefault="00944442" w:rsidP="00944442"/>
    <w:p w:rsidR="00944442" w:rsidRPr="00842F14" w:rsidRDefault="00944442" w:rsidP="00944442">
      <w:r w:rsidRPr="00842F14">
        <w:t xml:space="preserve">Současnou prioritou moldavských úřadů je dosluhující skládka u </w:t>
      </w:r>
      <w:r>
        <w:t>Cişmichioi</w:t>
      </w:r>
      <w:r w:rsidRPr="00842F14">
        <w:t>. Skládka se nachází nedaleko hranice s Ukrajinou a s Rumunskem, které by zřejmě byly, v případě havárie skládky</w:t>
      </w:r>
      <w:r>
        <w:t xml:space="preserve"> či úniku látek ze skládky</w:t>
      </w:r>
      <w:r w:rsidRPr="00842F14">
        <w:t xml:space="preserve">, negativně ovlivněny jejími následky. </w:t>
      </w:r>
    </w:p>
    <w:p w:rsidR="00944442" w:rsidRPr="00842F14" w:rsidRDefault="00944442" w:rsidP="00944442"/>
    <w:p w:rsidR="00944442" w:rsidRPr="00842F14" w:rsidRDefault="00944442" w:rsidP="00944442">
      <w:r w:rsidRPr="00842F14">
        <w:t>Údaje o množství pesticidů uložených v této skládce nejsou úplné (záznamy se nedochovaly), podle studie provedené v roce 2014 je odhadováno, že ve 14 úložištích může být uskladněno až 2</w:t>
      </w:r>
      <w:r>
        <w:t>7</w:t>
      </w:r>
      <w:r w:rsidRPr="00842F14">
        <w:t> 000 m</w:t>
      </w:r>
      <w:r w:rsidRPr="00842F14">
        <w:rPr>
          <w:vertAlign w:val="superscript"/>
        </w:rPr>
        <w:t>3</w:t>
      </w:r>
      <w:r w:rsidRPr="00842F14">
        <w:t xml:space="preserve"> odpadu, tj. více než 16 tisíc tun pesticidů a dalších </w:t>
      </w:r>
      <w:r>
        <w:t xml:space="preserve">chemických </w:t>
      </w:r>
      <w:r w:rsidRPr="00842F14">
        <w:t xml:space="preserve">látek. </w:t>
      </w:r>
    </w:p>
    <w:p w:rsidR="00944442" w:rsidRPr="00842F14" w:rsidRDefault="00944442" w:rsidP="00944442"/>
    <w:p w:rsidR="00944442" w:rsidRPr="00842F14" w:rsidRDefault="00944442" w:rsidP="00944442">
      <w:r w:rsidRPr="00842F14">
        <w:t>S ohledem na významné nejistoty</w:t>
      </w:r>
      <w:r>
        <w:t>, spočívající zejména v neznalosti</w:t>
      </w:r>
      <w:r w:rsidRPr="00842F14">
        <w:t xml:space="preserve"> složení a kategori</w:t>
      </w:r>
      <w:r>
        <w:t>í</w:t>
      </w:r>
      <w:r w:rsidRPr="00842F14">
        <w:t xml:space="preserve"> </w:t>
      </w:r>
      <w:r>
        <w:t xml:space="preserve">uložených </w:t>
      </w:r>
      <w:r w:rsidRPr="00842F14">
        <w:t>chemických látek, způsobu jejich uložení a množství</w:t>
      </w:r>
      <w:r>
        <w:t>,</w:t>
      </w:r>
      <w:r w:rsidRPr="00842F14">
        <w:t xml:space="preserve"> bylo rozhodnuto</w:t>
      </w:r>
      <w:r>
        <w:t>,</w:t>
      </w:r>
      <w:r w:rsidRPr="00842F14">
        <w:t xml:space="preserve"> před zahájením vymísťování uložených chemických látek </w:t>
      </w:r>
      <w:r>
        <w:t>z prostoru skládky,</w:t>
      </w:r>
      <w:r w:rsidRPr="00842F14">
        <w:t xml:space="preserve"> provést podrobný průzkum </w:t>
      </w:r>
      <w:r>
        <w:t>skládky a jejího okolí</w:t>
      </w:r>
      <w:r w:rsidRPr="00842F14">
        <w:t xml:space="preserve"> a na jeho základě zpracovat analýzu rizik a studii proveditelnosti nápravných opatření, které</w:t>
      </w:r>
      <w:r>
        <w:t xml:space="preserve"> </w:t>
      </w:r>
      <w:r w:rsidRPr="00842F14">
        <w:t xml:space="preserve">zhodnotí rizika pro lidské zdraví a životní prostředí a </w:t>
      </w:r>
      <w:r>
        <w:t>doporučí</w:t>
      </w:r>
      <w:r w:rsidRPr="00842F14">
        <w:t xml:space="preserve"> způsob odstranění uložených chemických láte</w:t>
      </w:r>
      <w:r>
        <w:t>k vč. odhadu cenové náročnosti.</w:t>
      </w:r>
    </w:p>
    <w:p w:rsidR="00944442" w:rsidRPr="00F838D8" w:rsidRDefault="000341E7" w:rsidP="000341E7">
      <w:pPr>
        <w:pStyle w:val="Nadpis2"/>
      </w:pPr>
      <w:bookmarkStart w:id="9" w:name="_Toc456026232"/>
      <w:r>
        <w:t xml:space="preserve">3.2. </w:t>
      </w:r>
      <w:r w:rsidR="00944442">
        <w:t>Situace v zájmovém území</w:t>
      </w:r>
      <w:bookmarkEnd w:id="9"/>
    </w:p>
    <w:p w:rsidR="00944442" w:rsidRPr="00F838D8" w:rsidRDefault="00944442" w:rsidP="00944442">
      <w:pPr>
        <w:rPr>
          <w:lang w:eastAsia="en-US"/>
        </w:rPr>
      </w:pPr>
      <w:r w:rsidRPr="00F838D8">
        <w:rPr>
          <w:lang w:eastAsia="en-US"/>
        </w:rPr>
        <w:t>Skládka se nachází v nejjižnější části Moldavska, asi 5 km od ukrajinských hranic a asi 10 km od delty řeky Dunaje (</w:t>
      </w:r>
      <w:r w:rsidRPr="00F838D8">
        <w:t xml:space="preserve">zeměpisná šířka  45°35'19.73"S a zeměpisná délka  28°17'44.73"V). </w:t>
      </w:r>
    </w:p>
    <w:p w:rsidR="00944442" w:rsidRPr="00F838D8" w:rsidRDefault="00944442" w:rsidP="00944442">
      <w:r w:rsidRPr="00F838D8">
        <w:t>Skládka je ve správě ANSA (National Food Safety Agency of the Republic of Moldova), která zajišťuje její základní provoz a údržbu.</w:t>
      </w:r>
    </w:p>
    <w:p w:rsidR="00944442" w:rsidRPr="00F838D8" w:rsidRDefault="00944442" w:rsidP="00944442">
      <w:r w:rsidRPr="00F838D8">
        <w:t>Areál skládky je chráněn plotem z betonových desek vysokých cca 2,5 m a je hlídán ostrahou. Přístupný je po polní cestě sjízdné terénními a nákladními automobily, vstup/vjezd do areálu je pouze uzamykatelnou branou v jeho západní části.</w:t>
      </w:r>
    </w:p>
    <w:p w:rsidR="00944442" w:rsidRDefault="00944442" w:rsidP="00944442">
      <w:r w:rsidRPr="00F838D8">
        <w:t>Nejbližší obec Cişmichioi  je od skládky vzdálena cca 7 km. Podle sčítání lidu v roce 2004</w:t>
      </w:r>
      <w:r w:rsidRPr="00842F14">
        <w:t xml:space="preserve"> žije v </w:t>
      </w:r>
      <w:r>
        <w:t xml:space="preserve">Cişmichioi </w:t>
      </w:r>
      <w:r w:rsidRPr="00842F14">
        <w:t xml:space="preserve"> 5054 obyvatel.</w:t>
      </w:r>
    </w:p>
    <w:p w:rsidR="00944442" w:rsidRDefault="00944442" w:rsidP="00944442"/>
    <w:p w:rsidR="00944442" w:rsidRDefault="00944442" w:rsidP="00944442">
      <w:r>
        <w:t xml:space="preserve">V místě se podle dostupných podkladů nacházejí neogenní uloženiny o mocnostech v řádu stovek metrů, zastoupené písčitými a hlinitými sedimenty. V nadloží jsou kryté terasovými kvartérními písčitými a hlinitopísčitými uloženinami o mocnostech dosahujících prvních desítek metrů. </w:t>
      </w:r>
    </w:p>
    <w:p w:rsidR="00944442" w:rsidRDefault="00944442" w:rsidP="00944442">
      <w:r>
        <w:t>Proudění podzemní vody v zájmovém území je k západu až jihozápadu k erozní bázi tvořené řekou Prut. Hladinu podzemní vody lze, v případě zastižení lokálně vyvinutého zvodněného  systému) očekávat cca 40</w:t>
      </w:r>
      <w:r w:rsidR="00785E9B">
        <w:t>-50</w:t>
      </w:r>
      <w:r>
        <w:t xml:space="preserve"> m p.t., v opačném případě okolo 80-90 m p.t.</w:t>
      </w:r>
    </w:p>
    <w:p w:rsidR="00944442" w:rsidRPr="00842F14" w:rsidRDefault="00944442" w:rsidP="00944442">
      <w:pPr>
        <w:rPr>
          <w:lang w:eastAsia="en-US"/>
        </w:rPr>
      </w:pPr>
      <w:r w:rsidRPr="00842F14">
        <w:t xml:space="preserve">Nadmořská výška území se pohybuje okolo </w:t>
      </w:r>
      <w:r>
        <w:t>110 - 115</w:t>
      </w:r>
      <w:r w:rsidRPr="00842F14">
        <w:t xml:space="preserve"> m n. m, terén území se mírně sklání směrem k</w:t>
      </w:r>
      <w:r>
        <w:t> západu.</w:t>
      </w:r>
    </w:p>
    <w:p w:rsidR="00944442" w:rsidRDefault="00944442" w:rsidP="00944442">
      <w:pPr>
        <w:rPr>
          <w:lang w:eastAsia="en-US"/>
        </w:rPr>
      </w:pPr>
    </w:p>
    <w:p w:rsidR="00576335" w:rsidRDefault="00576335" w:rsidP="00944442">
      <w:pPr>
        <w:rPr>
          <w:lang w:eastAsia="en-US"/>
        </w:rPr>
      </w:pPr>
    </w:p>
    <w:p w:rsidR="00576335" w:rsidRDefault="00576335" w:rsidP="00944442">
      <w:pPr>
        <w:rPr>
          <w:lang w:eastAsia="en-US"/>
        </w:rPr>
      </w:pPr>
    </w:p>
    <w:p w:rsidR="00576335" w:rsidRDefault="00576335" w:rsidP="00944442">
      <w:pPr>
        <w:rPr>
          <w:lang w:eastAsia="en-US"/>
        </w:rPr>
      </w:pPr>
    </w:p>
    <w:p w:rsidR="00576335" w:rsidRDefault="00576335" w:rsidP="00944442">
      <w:pPr>
        <w:rPr>
          <w:lang w:eastAsia="en-US"/>
        </w:rPr>
      </w:pPr>
    </w:p>
    <w:p w:rsidR="00576335" w:rsidRDefault="00576335" w:rsidP="00944442">
      <w:pPr>
        <w:rPr>
          <w:lang w:eastAsia="en-US"/>
        </w:rPr>
      </w:pPr>
    </w:p>
    <w:p w:rsidR="00785E9B" w:rsidRDefault="009909E1" w:rsidP="00944442">
      <w:pPr>
        <w:rPr>
          <w:highlight w:val="yellow"/>
          <w:lang w:eastAsia="en-US"/>
        </w:rPr>
      </w:pPr>
      <w:r>
        <w:rPr>
          <w:noProof/>
        </w:rPr>
        <w:lastRenderedPageBreak/>
        <mc:AlternateContent>
          <mc:Choice Requires="wpg">
            <w:drawing>
              <wp:anchor distT="0" distB="0" distL="114300" distR="114300" simplePos="0" relativeHeight="251644928" behindDoc="0" locked="0" layoutInCell="1" allowOverlap="1" wp14:anchorId="02D546A9" wp14:editId="4B048042">
                <wp:simplePos x="0" y="0"/>
                <wp:positionH relativeFrom="column">
                  <wp:posOffset>-3810</wp:posOffset>
                </wp:positionH>
                <wp:positionV relativeFrom="paragraph">
                  <wp:posOffset>170815</wp:posOffset>
                </wp:positionV>
                <wp:extent cx="5808980" cy="5417185"/>
                <wp:effectExtent l="5715" t="8890" r="14605" b="22225"/>
                <wp:wrapNone/>
                <wp:docPr id="1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5417185"/>
                          <a:chOff x="1411" y="1411"/>
                          <a:chExt cx="9148" cy="8531"/>
                        </a:xfrm>
                      </wpg:grpSpPr>
                      <pic:pic xmlns:pic="http://schemas.openxmlformats.org/drawingml/2006/picture">
                        <pic:nvPicPr>
                          <pic:cNvPr id="2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1411" y="1411"/>
                            <a:ext cx="6630" cy="6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7013" y="4144"/>
                            <a:ext cx="3546" cy="579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23" name="Přímá spojnice 1"/>
                        <wps:cNvCnPr/>
                        <wps:spPr bwMode="auto">
                          <a:xfrm flipV="1">
                            <a:off x="4080" y="4144"/>
                            <a:ext cx="2933" cy="1436"/>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pt;margin-top:13.45pt;width:457.4pt;height:426.55pt;z-index:251644928" coordorigin="1411,1411" coordsize="9148,85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11;top:1411;width:6630;height:6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aq27AAAA2wAAAA8AAABkcnMvZG93bnJldi54bWxET70KwjAQ3gXfIZzgpqkdRKpRRFFEcLC6&#10;uB3NmRabS2mi1rc3g+D48f0vVp2txYtaXzlWMBknIIgLpys2Cq6X3WgGwgdkjbVjUvAhD6tlv7fA&#10;TLs3n+mVByNiCPsMFZQhNJmUvijJoh+7hjhyd9daDBG2RuoW3zHc1jJNkqm0WHFsKLGhTUnFI39a&#10;BY89frxBezWn0zbvbsd062Wq1HDQrecgAnXhL/65D1pBGtfHL/EH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bXaq27AAAA2wAAAA8AAAAAAAAAAAAAAAAAnwIAAGRycy9k&#10;b3ducmV2LnhtbFBLBQYAAAAABAAEAPcAAACHAwAAAAA=&#10;" stroked="t">
                  <v:imagedata r:id="rId15" o:title=""/>
                </v:shape>
                <v:shape id="Picture 35" o:spid="_x0000_s1028" type="#_x0000_t75" style="position:absolute;left:7013;top:4144;width:3546;height: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WW/DAAAA2wAAAA8AAABkcnMvZG93bnJldi54bWxEj0FrwkAUhO9C/8PyCl6kbgwiJXUNRSpU&#10;b6al59fsa5Im+zbsrjH+e1cQPA4z8w2zzkfTiYGcbywrWMwTEMSl1Q1XCr6/di+vIHxA1thZJgUX&#10;8pBvniZrzLQ985GGIlQiQthnqKAOoc+k9GVNBv3c9sTR+7POYIjSVVI7PEe46WSaJCtpsOG4UGNP&#10;25rKtjgZBUNRHA90mrmP9Df53+6W9NPuSanp8/j+BiLQGB7he/tTK0gXcPsSf4D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pZb8MAAADbAAAADwAAAAAAAAAAAAAAAACf&#10;AgAAZHJzL2Rvd25yZXYueG1sUEsFBgAAAAAEAAQA9wAAAI8DAAAAAA==&#10;" stroked="t" strokecolor="red" strokeweight="1.5pt">
                  <v:imagedata r:id="rId16" o:title=""/>
                </v:shape>
                <v:line id="Přímá spojnice 1" o:spid="_x0000_s1029" style="position:absolute;flip:y;visibility:visible;mso-wrap-style:square" from="4080,4144" to="70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gL8MAAADbAAAADwAAAGRycy9kb3ducmV2LnhtbESPQWvCQBSE7wX/w/KEXqRutFTb6Coi&#10;tERvUXt/ZJ/ZYPZtyK4m/vtuQfA4zMw3zHLd21rcqPWVYwWTcQKCuHC64lLB6fj99gnCB2SNtWNS&#10;cCcP69XgZYmpdh3ndDuEUkQI+xQVmBCaVEpfGLLox64hjt7ZtRZDlG0pdYtdhNtaTpNkJi1WHBcM&#10;NrQ1VFwOV6vg92T2X26+yz58ft9n3c+orq4jpV6H/WYBIlAfnuFHO9MKpu/w/y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QYC/DAAAA2wAAAA8AAAAAAAAAAAAA&#10;AAAAoQIAAGRycy9kb3ducmV2LnhtbFBLBQYAAAAABAAEAPkAAACRAwAAAAA=&#10;" strokecolor="red" strokeweight="1.5pt">
                  <v:stroke joinstyle="miter"/>
                </v:line>
              </v:group>
            </w:pict>
          </mc:Fallback>
        </mc:AlternateContent>
      </w: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Default="00785E9B" w:rsidP="00944442">
      <w:pPr>
        <w:rPr>
          <w:highlight w:val="yellow"/>
          <w:lang w:eastAsia="en-US"/>
        </w:rPr>
      </w:pPr>
    </w:p>
    <w:p w:rsidR="00785E9B" w:rsidRPr="00824F09" w:rsidRDefault="00785E9B" w:rsidP="00944442">
      <w:pPr>
        <w:rPr>
          <w:highlight w:val="yellow"/>
          <w:lang w:eastAsia="en-US"/>
        </w:rPr>
      </w:pPr>
    </w:p>
    <w:p w:rsidR="00944442" w:rsidRPr="004F0797" w:rsidRDefault="00944442" w:rsidP="00944442">
      <w:pPr>
        <w:ind w:left="57"/>
        <w:jc w:val="center"/>
        <w:rPr>
          <w:i/>
        </w:rPr>
      </w:pPr>
    </w:p>
    <w:p w:rsidR="00944442" w:rsidRPr="00842F14" w:rsidRDefault="00944442" w:rsidP="00944442">
      <w:pPr>
        <w:rPr>
          <w:lang w:eastAsia="en-US"/>
        </w:rPr>
      </w:pPr>
    </w:p>
    <w:p w:rsidR="00944442" w:rsidRPr="004F0797" w:rsidRDefault="00944442" w:rsidP="00944442">
      <w:pPr>
        <w:ind w:left="57"/>
        <w:jc w:val="center"/>
        <w:rPr>
          <w:i/>
        </w:rPr>
      </w:pPr>
      <w:bookmarkStart w:id="10" w:name="_Toc436051481"/>
      <w:bookmarkEnd w:id="10"/>
    </w:p>
    <w:p w:rsidR="00785E9B" w:rsidRDefault="00785E9B" w:rsidP="00944442">
      <w:pPr>
        <w:ind w:left="57"/>
        <w:jc w:val="center"/>
        <w:rPr>
          <w:i/>
          <w:sz w:val="22"/>
          <w:szCs w:val="22"/>
        </w:rPr>
      </w:pPr>
    </w:p>
    <w:p w:rsidR="00785E9B" w:rsidRDefault="00785E9B" w:rsidP="00944442">
      <w:pPr>
        <w:ind w:left="57"/>
        <w:jc w:val="center"/>
        <w:rPr>
          <w:i/>
          <w:sz w:val="22"/>
          <w:szCs w:val="22"/>
        </w:rPr>
      </w:pPr>
    </w:p>
    <w:p w:rsidR="00944442" w:rsidRPr="000F5AB1" w:rsidRDefault="00944442" w:rsidP="00785E9B">
      <w:pPr>
        <w:ind w:left="57"/>
        <w:jc w:val="left"/>
        <w:rPr>
          <w:i/>
          <w:sz w:val="22"/>
          <w:szCs w:val="22"/>
        </w:rPr>
      </w:pPr>
      <w:r w:rsidRPr="000F5AB1">
        <w:rPr>
          <w:i/>
          <w:sz w:val="22"/>
          <w:szCs w:val="22"/>
        </w:rPr>
        <w:t>Situace zájmového území</w:t>
      </w:r>
    </w:p>
    <w:p w:rsidR="00944442" w:rsidRDefault="00944442" w:rsidP="00944442">
      <w:pPr>
        <w:ind w:left="57"/>
        <w:jc w:val="center"/>
        <w:rPr>
          <w:i/>
          <w:highlight w:val="yellow"/>
        </w:rPr>
      </w:pPr>
    </w:p>
    <w:p w:rsidR="00944442" w:rsidRDefault="00944442" w:rsidP="00944442">
      <w:pPr>
        <w:ind w:left="57"/>
        <w:jc w:val="center"/>
        <w:rPr>
          <w:i/>
          <w:highlight w:val="yellow"/>
        </w:rPr>
      </w:pPr>
    </w:p>
    <w:p w:rsidR="00785E9B" w:rsidRDefault="00785E9B" w:rsidP="00944442"/>
    <w:p w:rsidR="00785E9B" w:rsidRDefault="00785E9B" w:rsidP="00944442"/>
    <w:p w:rsidR="00944442" w:rsidRDefault="00944442" w:rsidP="00944442">
      <w:pPr>
        <w:rPr>
          <w:lang w:eastAsia="en-US"/>
        </w:rPr>
      </w:pPr>
      <w:r>
        <w:t>Do skládky u</w:t>
      </w:r>
      <w:r w:rsidRPr="00552BFC">
        <w:t xml:space="preserve"> </w:t>
      </w:r>
      <w:r>
        <w:t xml:space="preserve">Cişmichioi </w:t>
      </w:r>
      <w:r w:rsidRPr="00552BFC">
        <w:t xml:space="preserve"> byly sváženy nebezpečné pesticidy z celého Moldavska. </w:t>
      </w:r>
      <w:r w:rsidRPr="00552BFC">
        <w:rPr>
          <w:lang w:eastAsia="en-US"/>
        </w:rPr>
        <w:t>V rámci mezivládní dohody mezi Moldavsk</w:t>
      </w:r>
      <w:r>
        <w:rPr>
          <w:lang w:eastAsia="en-US"/>
        </w:rPr>
        <w:t>ou</w:t>
      </w:r>
      <w:r w:rsidRPr="00552BFC">
        <w:rPr>
          <w:lang w:eastAsia="en-US"/>
        </w:rPr>
        <w:t xml:space="preserve"> a Ukrajin</w:t>
      </w:r>
      <w:r>
        <w:rPr>
          <w:lang w:eastAsia="en-US"/>
        </w:rPr>
        <w:t>sk</w:t>
      </w:r>
      <w:r w:rsidRPr="00552BFC">
        <w:rPr>
          <w:lang w:eastAsia="en-US"/>
        </w:rPr>
        <w:t xml:space="preserve">ou </w:t>
      </w:r>
      <w:r>
        <w:rPr>
          <w:lang w:eastAsia="en-US"/>
        </w:rPr>
        <w:t xml:space="preserve">SSR </w:t>
      </w:r>
      <w:r w:rsidRPr="00552BFC">
        <w:rPr>
          <w:lang w:eastAsia="en-US"/>
        </w:rPr>
        <w:t xml:space="preserve">zde byl také uložen kreosot z oblasti Oděsy. Podle odhadů je zde </w:t>
      </w:r>
      <w:r>
        <w:rPr>
          <w:lang w:eastAsia="en-US"/>
        </w:rPr>
        <w:t xml:space="preserve">do </w:t>
      </w:r>
      <w:r w:rsidRPr="00552BFC">
        <w:rPr>
          <w:lang w:eastAsia="en-US"/>
        </w:rPr>
        <w:t>hloube</w:t>
      </w:r>
      <w:r>
        <w:rPr>
          <w:lang w:eastAsia="en-US"/>
        </w:rPr>
        <w:t>k</w:t>
      </w:r>
      <w:r w:rsidRPr="00552BFC">
        <w:rPr>
          <w:lang w:eastAsia="en-US"/>
        </w:rPr>
        <w:t xml:space="preserve"> </w:t>
      </w:r>
      <w:r>
        <w:rPr>
          <w:lang w:eastAsia="en-US"/>
        </w:rPr>
        <w:t>až 8m</w:t>
      </w:r>
      <w:r w:rsidRPr="00552BFC">
        <w:rPr>
          <w:lang w:eastAsia="en-US"/>
        </w:rPr>
        <w:t xml:space="preserve"> metrů uloženo</w:t>
      </w:r>
      <w:r>
        <w:rPr>
          <w:lang w:eastAsia="en-US"/>
        </w:rPr>
        <w:t xml:space="preserve"> až 27</w:t>
      </w:r>
      <w:r w:rsidRPr="00552BFC">
        <w:rPr>
          <w:lang w:eastAsia="en-US"/>
        </w:rPr>
        <w:t xml:space="preserve"> </w:t>
      </w:r>
      <w:r>
        <w:rPr>
          <w:lang w:eastAsia="en-US"/>
        </w:rPr>
        <w:t>000</w:t>
      </w:r>
      <w:r w:rsidRPr="00552BFC">
        <w:rPr>
          <w:lang w:eastAsia="en-US"/>
        </w:rPr>
        <w:t xml:space="preserve"> </w:t>
      </w:r>
      <w:r>
        <w:rPr>
          <w:lang w:eastAsia="en-US"/>
        </w:rPr>
        <w:t>m</w:t>
      </w:r>
      <w:r w:rsidRPr="001D5AA2">
        <w:rPr>
          <w:vertAlign w:val="superscript"/>
          <w:lang w:eastAsia="en-US"/>
        </w:rPr>
        <w:t>3</w:t>
      </w:r>
      <w:r w:rsidRPr="00552BFC">
        <w:rPr>
          <w:lang w:eastAsia="en-US"/>
        </w:rPr>
        <w:t xml:space="preserve"> toxických chemikálií, včetně vysoce toxických látek </w:t>
      </w:r>
      <w:r>
        <w:rPr>
          <w:lang w:eastAsia="en-US"/>
        </w:rPr>
        <w:t>obsahujících arzen, rtuť, zinek</w:t>
      </w:r>
      <w:r w:rsidR="00785E9B">
        <w:rPr>
          <w:lang w:eastAsia="en-US"/>
        </w:rPr>
        <w:t xml:space="preserve"> (např. fosfid zinečnatý)</w:t>
      </w:r>
      <w:r w:rsidR="00965AC3">
        <w:rPr>
          <w:lang w:eastAsia="en-US"/>
        </w:rPr>
        <w:t>, kalcium kyanid a další</w:t>
      </w:r>
      <w:r>
        <w:rPr>
          <w:lang w:eastAsia="en-US"/>
        </w:rPr>
        <w:t xml:space="preserve"> o celkové hmotnosti až 22 000 tun.</w:t>
      </w:r>
    </w:p>
    <w:p w:rsidR="00944442" w:rsidRDefault="00944442" w:rsidP="00944442"/>
    <w:p w:rsidR="00944442" w:rsidRDefault="00944442" w:rsidP="00944442">
      <w:r w:rsidRPr="00842F14">
        <w:rPr>
          <w:lang w:eastAsia="en-US"/>
        </w:rPr>
        <w:t xml:space="preserve">Skládku tvoří uzavřený prostor o rozloze cca 2,3 ha se 14 úložišti </w:t>
      </w:r>
      <w:r>
        <w:t>odpadů (</w:t>
      </w:r>
      <w:r>
        <w:rPr>
          <w:lang w:eastAsia="en-US"/>
        </w:rPr>
        <w:t xml:space="preserve">3 betonové sarkofágy a 11 zemních úložišť, vyložených PE folií). Velikost betonových sarkofágů je cca 30m x 10m x 4m (d x š x h), zemních úložišť 29-43m x 12,5-16,5m x 5m (d x š x h). </w:t>
      </w:r>
      <w:r w:rsidRPr="00123A7E">
        <w:t xml:space="preserve">Mezi </w:t>
      </w:r>
      <w:r>
        <w:t>jednotlivými úložišti</w:t>
      </w:r>
      <w:r w:rsidRPr="00123A7E">
        <w:t xml:space="preserve"> jsou </w:t>
      </w:r>
      <w:r>
        <w:t xml:space="preserve">na povrchu </w:t>
      </w:r>
      <w:r w:rsidRPr="00123A7E">
        <w:t xml:space="preserve">betonové </w:t>
      </w:r>
      <w:r>
        <w:t>tvarovky</w:t>
      </w:r>
      <w:r w:rsidRPr="00123A7E">
        <w:t xml:space="preserve"> </w:t>
      </w:r>
      <w:r>
        <w:t>sloužící k odvádění</w:t>
      </w:r>
      <w:r w:rsidRPr="00123A7E">
        <w:t xml:space="preserve"> dešťové vody</w:t>
      </w:r>
      <w:r>
        <w:t xml:space="preserve">, která se </w:t>
      </w:r>
      <w:r w:rsidRPr="00123A7E">
        <w:t>akumuluj</w:t>
      </w:r>
      <w:r>
        <w:t>e</w:t>
      </w:r>
      <w:r w:rsidRPr="00123A7E">
        <w:t xml:space="preserve"> v</w:t>
      </w:r>
      <w:r>
        <w:t> bezodtoké nádrži vně oploceného areálu (</w:t>
      </w:r>
      <w:r w:rsidRPr="00123A7E">
        <w:t xml:space="preserve">cca 50 m </w:t>
      </w:r>
      <w:r>
        <w:t>západně, severně od vjezdu do areálu)</w:t>
      </w:r>
      <w:r w:rsidRPr="00123A7E">
        <w:t>.</w:t>
      </w:r>
    </w:p>
    <w:p w:rsidR="00944442" w:rsidRDefault="00944442" w:rsidP="00944442"/>
    <w:p w:rsidR="00944442" w:rsidRDefault="004B6F2E" w:rsidP="00944442">
      <w:pPr>
        <w:jc w:val="center"/>
        <w:rPr>
          <w:lang w:eastAsia="en-US"/>
        </w:rPr>
      </w:pPr>
      <w:r>
        <w:rPr>
          <w:noProof/>
        </w:rPr>
        <w:lastRenderedPageBreak/>
        <w:drawing>
          <wp:inline distT="0" distB="0" distL="0" distR="0" wp14:anchorId="06B94D08" wp14:editId="0DCCE95A">
            <wp:extent cx="5724525" cy="4114800"/>
            <wp:effectExtent l="19050" t="0" r="9525" b="0"/>
            <wp:docPr id="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7" cstate="print"/>
                    <a:srcRect/>
                    <a:stretch>
                      <a:fillRect/>
                    </a:stretch>
                  </pic:blipFill>
                  <pic:spPr bwMode="auto">
                    <a:xfrm>
                      <a:off x="0" y="0"/>
                      <a:ext cx="5724525" cy="4114800"/>
                    </a:xfrm>
                    <a:prstGeom prst="rect">
                      <a:avLst/>
                    </a:prstGeom>
                    <a:noFill/>
                    <a:ln w="9525">
                      <a:noFill/>
                      <a:miter lim="800000"/>
                      <a:headEnd/>
                      <a:tailEnd/>
                    </a:ln>
                  </pic:spPr>
                </pic:pic>
              </a:graphicData>
            </a:graphic>
          </wp:inline>
        </w:drawing>
      </w:r>
    </w:p>
    <w:p w:rsidR="00944442" w:rsidRDefault="00944442" w:rsidP="00944442">
      <w:pPr>
        <w:ind w:left="57"/>
        <w:jc w:val="center"/>
        <w:rPr>
          <w:i/>
          <w:sz w:val="22"/>
          <w:szCs w:val="22"/>
        </w:rPr>
      </w:pPr>
    </w:p>
    <w:p w:rsidR="00944442" w:rsidRDefault="00944442" w:rsidP="00944442">
      <w:pPr>
        <w:ind w:left="57"/>
        <w:jc w:val="center"/>
        <w:rPr>
          <w:i/>
          <w:sz w:val="22"/>
          <w:szCs w:val="22"/>
        </w:rPr>
      </w:pPr>
      <w:r>
        <w:rPr>
          <w:i/>
          <w:sz w:val="22"/>
          <w:szCs w:val="22"/>
        </w:rPr>
        <w:t>Schéma areálu</w:t>
      </w:r>
    </w:p>
    <w:p w:rsidR="00944442" w:rsidRPr="00AA10CF" w:rsidRDefault="00944442" w:rsidP="00944442">
      <w:pPr>
        <w:ind w:left="57"/>
        <w:jc w:val="center"/>
        <w:rPr>
          <w:i/>
          <w:sz w:val="22"/>
          <w:szCs w:val="22"/>
        </w:rPr>
      </w:pPr>
    </w:p>
    <w:p w:rsidR="00944442" w:rsidRPr="002318EB" w:rsidRDefault="00944442" w:rsidP="00944442">
      <w:r>
        <w:rPr>
          <w:lang w:eastAsia="en-US"/>
        </w:rPr>
        <w:t>M</w:t>
      </w:r>
      <w:r w:rsidRPr="002318EB">
        <w:rPr>
          <w:lang w:eastAsia="en-US"/>
        </w:rPr>
        <w:t xml:space="preserve">onitoring skládky byl zahájen v roce 1999, </w:t>
      </w:r>
      <w:r>
        <w:rPr>
          <w:lang w:eastAsia="en-US"/>
        </w:rPr>
        <w:t xml:space="preserve">dosud </w:t>
      </w:r>
      <w:r w:rsidRPr="002318EB">
        <w:rPr>
          <w:lang w:eastAsia="en-US"/>
        </w:rPr>
        <w:t xml:space="preserve">poslední monitoring byl </w:t>
      </w:r>
      <w:r>
        <w:rPr>
          <w:lang w:eastAsia="en-US"/>
        </w:rPr>
        <w:t xml:space="preserve">realizován </w:t>
      </w:r>
      <w:r w:rsidRPr="002318EB">
        <w:rPr>
          <w:lang w:eastAsia="en-US"/>
        </w:rPr>
        <w:t>v roce 2014.</w:t>
      </w:r>
      <w:r>
        <w:rPr>
          <w:lang w:eastAsia="en-US"/>
        </w:rPr>
        <w:t xml:space="preserve"> V tomto období byly v zájmovém území </w:t>
      </w:r>
      <w:r w:rsidRPr="002318EB">
        <w:t>provedeny</w:t>
      </w:r>
      <w:r w:rsidRPr="000F5AB1">
        <w:t xml:space="preserve"> </w:t>
      </w:r>
      <w:r>
        <w:t>p</w:t>
      </w:r>
      <w:r w:rsidRPr="002318EB">
        <w:t xml:space="preserve">růzkumné/monitorovací </w:t>
      </w:r>
      <w:r>
        <w:t>práce několika subjekty:</w:t>
      </w:r>
    </w:p>
    <w:p w:rsidR="00944442" w:rsidRPr="002318EB" w:rsidRDefault="00944442" w:rsidP="00944442"/>
    <w:p w:rsidR="00944442" w:rsidRPr="002318EB" w:rsidRDefault="00944442" w:rsidP="00944442">
      <w:pPr>
        <w:ind w:left="851" w:hanging="851"/>
      </w:pPr>
      <w:r>
        <w:t xml:space="preserve">1999  </w:t>
      </w:r>
      <w:r>
        <w:tab/>
      </w:r>
      <w:r w:rsidRPr="002318EB">
        <w:t xml:space="preserve">Ove </w:t>
      </w:r>
      <w:r w:rsidRPr="002318EB">
        <w:rPr>
          <w:lang w:val="ro-RO"/>
        </w:rPr>
        <w:t>G</w:t>
      </w:r>
      <w:r w:rsidRPr="002318EB">
        <w:t>rup &amp; Partners International Company Ltd with assistance of Institute ”Acvaproiect”,  National Agency for Geology "AGeoM" and the State Meteorological Service (SHS);</w:t>
      </w:r>
    </w:p>
    <w:p w:rsidR="00944442" w:rsidRPr="002318EB" w:rsidRDefault="00944442" w:rsidP="00944442">
      <w:pPr>
        <w:ind w:left="851" w:hanging="851"/>
      </w:pPr>
      <w:r>
        <w:t xml:space="preserve">2005  </w:t>
      </w:r>
      <w:r>
        <w:tab/>
      </w:r>
      <w:r w:rsidRPr="002318EB">
        <w:t>Department of Environmental Quality Monitoring of the SHS;</w:t>
      </w:r>
    </w:p>
    <w:p w:rsidR="00944442" w:rsidRPr="002318EB" w:rsidRDefault="00944442" w:rsidP="00944442">
      <w:pPr>
        <w:ind w:left="851" w:hanging="851"/>
      </w:pPr>
      <w:r>
        <w:t xml:space="preserve">2009  </w:t>
      </w:r>
      <w:r>
        <w:tab/>
      </w:r>
      <w:r w:rsidRPr="002318EB">
        <w:t>Center of Ecological Investigations ”ECOS”;</w:t>
      </w:r>
    </w:p>
    <w:p w:rsidR="00944442" w:rsidRPr="002318EB" w:rsidRDefault="00944442" w:rsidP="00944442">
      <w:pPr>
        <w:ind w:left="851" w:hanging="851"/>
      </w:pPr>
      <w:r>
        <w:t xml:space="preserve">2013  </w:t>
      </w:r>
      <w:r>
        <w:tab/>
      </w:r>
      <w:r w:rsidRPr="002318EB">
        <w:t>Department of Environmental Quality Monitoring of the SHS;</w:t>
      </w:r>
    </w:p>
    <w:p w:rsidR="00944442" w:rsidRPr="002318EB" w:rsidRDefault="00944442" w:rsidP="00944442">
      <w:pPr>
        <w:ind w:left="851" w:hanging="851"/>
      </w:pPr>
      <w:r>
        <w:t xml:space="preserve">2014  </w:t>
      </w:r>
      <w:r>
        <w:tab/>
      </w:r>
      <w:r w:rsidRPr="002318EB">
        <w:t>Public Association ”INQUA–Moldova”</w:t>
      </w:r>
    </w:p>
    <w:p w:rsidR="00944442" w:rsidRDefault="00944442" w:rsidP="00944442">
      <w:pPr>
        <w:rPr>
          <w:highlight w:val="yellow"/>
        </w:rPr>
      </w:pPr>
    </w:p>
    <w:p w:rsidR="00944442" w:rsidRPr="00665B8B" w:rsidRDefault="00944442" w:rsidP="00944442">
      <w:r>
        <w:t>Dostupné, dílčí výstupy, těchto prací</w:t>
      </w:r>
      <w:r w:rsidRPr="00665B8B">
        <w:t xml:space="preserve"> </w:t>
      </w:r>
      <w:r>
        <w:t>(</w:t>
      </w:r>
      <w:r w:rsidRPr="00665B8B">
        <w:t xml:space="preserve">v ruském </w:t>
      </w:r>
      <w:r>
        <w:t xml:space="preserve">a rumunském </w:t>
      </w:r>
      <w:r w:rsidRPr="00665B8B">
        <w:t>jazyce</w:t>
      </w:r>
      <w:r>
        <w:t>)</w:t>
      </w:r>
      <w:r w:rsidRPr="00665B8B">
        <w:t xml:space="preserve"> jsou </w:t>
      </w:r>
      <w:r w:rsidR="00C024C2">
        <w:t xml:space="preserve">v elektronické podobě </w:t>
      </w:r>
      <w:r w:rsidRPr="00665B8B">
        <w:t xml:space="preserve">součástí přílohy </w:t>
      </w:r>
      <w:r w:rsidR="00C024C2">
        <w:t>č. 3.</w:t>
      </w:r>
    </w:p>
    <w:p w:rsidR="00944442" w:rsidRPr="00B70D3F" w:rsidRDefault="00944442" w:rsidP="00944442">
      <w:pPr>
        <w:rPr>
          <w:highlight w:val="yellow"/>
        </w:rPr>
      </w:pPr>
    </w:p>
    <w:p w:rsidR="00944442" w:rsidRPr="00B70D3F" w:rsidRDefault="00944442" w:rsidP="00944442">
      <w:pPr>
        <w:rPr>
          <w:highlight w:val="yellow"/>
        </w:rPr>
      </w:pPr>
    </w:p>
    <w:p w:rsidR="00944442" w:rsidRPr="00B70D3F" w:rsidRDefault="00944442" w:rsidP="00944442">
      <w:pPr>
        <w:tabs>
          <w:tab w:val="left" w:pos="2550"/>
        </w:tabs>
        <w:rPr>
          <w:highlight w:val="yellow"/>
        </w:rPr>
      </w:pPr>
    </w:p>
    <w:p w:rsidR="00944442" w:rsidRDefault="00944442" w:rsidP="004D38A6"/>
    <w:p w:rsidR="0073264D" w:rsidRDefault="0073264D" w:rsidP="000341E7">
      <w:pPr>
        <w:pStyle w:val="Nadpis1"/>
      </w:pPr>
      <w:bookmarkStart w:id="11" w:name="_Toc456026233"/>
      <w:r>
        <w:lastRenderedPageBreak/>
        <w:t>4. Analýza zainteresovaných stran</w:t>
      </w:r>
      <w:bookmarkEnd w:id="11"/>
    </w:p>
    <w:p w:rsidR="004A6339" w:rsidRDefault="004A6339" w:rsidP="004A6339">
      <w:pPr>
        <w:pStyle w:val="Nadpis2"/>
      </w:pPr>
      <w:bookmarkStart w:id="12" w:name="_Toc456026234"/>
      <w:r>
        <w:t>4.1 Zainteresované subjekty/</w:t>
      </w:r>
      <w:r w:rsidRPr="000341E7">
        <w:t>partneři</w:t>
      </w:r>
      <w:r>
        <w:t xml:space="preserve"> projektu</w:t>
      </w:r>
      <w:bookmarkEnd w:id="12"/>
    </w:p>
    <w:p w:rsidR="002C1AEC" w:rsidRDefault="002C1AEC" w:rsidP="002C1AEC"/>
    <w:p w:rsidR="004A6339" w:rsidRDefault="004A6339" w:rsidP="002C1AEC">
      <w:r>
        <w:t xml:space="preserve">Hlavním partnerem projektu je </w:t>
      </w:r>
      <w:r w:rsidR="00F43D62">
        <w:t xml:space="preserve">Sustainable POPs Management Office (dále také </w:t>
      </w:r>
      <w:r w:rsidR="00F43D62" w:rsidRPr="00BF30A0">
        <w:rPr>
          <w:b/>
        </w:rPr>
        <w:t>POPs centrum</w:t>
      </w:r>
      <w:r w:rsidR="00F43D62">
        <w:t>), fungující jako samostatná podřízená organizace MŽP MD (project implementation unit – PIU). POPs centrum je skrze MŽP MD žadatelem projektu a hlavním koordinačním orgánem pro jeho realizaci.</w:t>
      </w:r>
    </w:p>
    <w:p w:rsidR="00F43D62" w:rsidRDefault="00F43D62" w:rsidP="002C1AEC"/>
    <w:p w:rsidR="00F43D62" w:rsidRDefault="00F43D62" w:rsidP="002C1AEC">
      <w:r w:rsidRPr="008868CE">
        <w:rPr>
          <w:rFonts w:eastAsia="Calibri"/>
          <w:szCs w:val="22"/>
          <w:lang w:eastAsia="en-US"/>
        </w:rPr>
        <w:t>Národní agentura pro bezpečnost potravin (</w:t>
      </w:r>
      <w:r w:rsidRPr="00BF30A0">
        <w:rPr>
          <w:rFonts w:eastAsia="Calibri"/>
          <w:b/>
          <w:szCs w:val="22"/>
          <w:lang w:eastAsia="en-US"/>
        </w:rPr>
        <w:t>ANSA</w:t>
      </w:r>
      <w:r w:rsidRPr="008868CE">
        <w:rPr>
          <w:rFonts w:eastAsia="Calibri"/>
          <w:szCs w:val="22"/>
          <w:lang w:eastAsia="en-US"/>
        </w:rPr>
        <w:t>) je správní orgán v rámci úřadu vlády, zřízená vládním usnesením</w:t>
      </w:r>
      <w:r>
        <w:rPr>
          <w:rFonts w:eastAsia="Calibri"/>
          <w:szCs w:val="22"/>
          <w:lang w:eastAsia="en-US"/>
        </w:rPr>
        <w:t>. Skládka nebezpečných odpadů v Cişmichioi se nachází na pozemku vlastněném ANSA, která zároveň zabezpečuje ochranu lokality.</w:t>
      </w:r>
    </w:p>
    <w:p w:rsidR="004A6339" w:rsidRPr="002C1AEC" w:rsidRDefault="004A6339" w:rsidP="002C1AEC"/>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567"/>
        <w:gridCol w:w="2702"/>
        <w:gridCol w:w="2789"/>
      </w:tblGrid>
      <w:tr w:rsidR="002C1AEC" w:rsidTr="00C74A19">
        <w:trPr>
          <w:trHeight w:val="824"/>
        </w:trPr>
        <w:tc>
          <w:tcPr>
            <w:tcW w:w="2567" w:type="dxa"/>
            <w:shd w:val="clear" w:color="auto" w:fill="D3DFE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Aktér</w:t>
            </w:r>
          </w:p>
        </w:tc>
        <w:tc>
          <w:tcPr>
            <w:tcW w:w="2702" w:type="dxa"/>
            <w:shd w:val="clear" w:color="auto" w:fill="D3DFEE"/>
          </w:tcPr>
          <w:p w:rsidR="002C1AEC" w:rsidRPr="008868CE" w:rsidRDefault="002C1AEC" w:rsidP="00CB6BE4">
            <w:pPr>
              <w:rPr>
                <w:rFonts w:ascii="Calibri" w:eastAsia="Calibri" w:hAnsi="Calibri"/>
                <w:b/>
                <w:bCs/>
                <w:sz w:val="22"/>
                <w:szCs w:val="22"/>
              </w:rPr>
            </w:pPr>
            <w:r w:rsidRPr="008868CE">
              <w:rPr>
                <w:rFonts w:ascii="Calibri" w:eastAsia="Calibri" w:hAnsi="Calibri"/>
                <w:b/>
                <w:bCs/>
                <w:sz w:val="22"/>
                <w:szCs w:val="22"/>
              </w:rPr>
              <w:t xml:space="preserve">Zájmy a jejich ovlivnění problémem </w:t>
            </w:r>
          </w:p>
        </w:tc>
        <w:tc>
          <w:tcPr>
            <w:tcW w:w="2789" w:type="dxa"/>
            <w:shd w:val="clear" w:color="auto" w:fill="D3DFEE"/>
          </w:tcPr>
          <w:p w:rsidR="002C1AEC" w:rsidRPr="008868CE" w:rsidRDefault="002C1AEC" w:rsidP="00CB6BE4">
            <w:pPr>
              <w:rPr>
                <w:rFonts w:ascii="Calibri" w:eastAsia="Calibri" w:hAnsi="Calibri"/>
                <w:b/>
                <w:bCs/>
                <w:sz w:val="22"/>
                <w:szCs w:val="22"/>
              </w:rPr>
            </w:pPr>
            <w:r w:rsidRPr="008868CE">
              <w:rPr>
                <w:rFonts w:ascii="Calibri" w:eastAsia="Calibri" w:hAnsi="Calibri"/>
                <w:b/>
                <w:bCs/>
                <w:sz w:val="22"/>
                <w:szCs w:val="22"/>
              </w:rPr>
              <w:t>Kapacita a motivace k dosažení udržitelné změny</w:t>
            </w:r>
          </w:p>
        </w:tc>
      </w:tr>
      <w:tr w:rsidR="002C1AEC" w:rsidRPr="00352B69" w:rsidTr="00C74A19">
        <w:trPr>
          <w:trHeight w:val="1121"/>
        </w:trPr>
        <w:tc>
          <w:tcPr>
            <w:tcW w:w="2567" w:type="dxa"/>
            <w:shd w:val="clear" w:color="auto" w:fill="A7BFD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 xml:space="preserve">ANSA </w:t>
            </w:r>
            <w:r w:rsidR="004D1081">
              <w:rPr>
                <w:rFonts w:ascii="Calibri" w:eastAsia="Calibri" w:hAnsi="Calibri"/>
                <w:b/>
                <w:bCs/>
                <w:sz w:val="22"/>
                <w:szCs w:val="22"/>
              </w:rPr>
              <w:br/>
            </w:r>
            <w:r w:rsidR="008E7C99" w:rsidRPr="006A1343">
              <w:rPr>
                <w:rFonts w:ascii="Calibri" w:eastAsia="Calibri" w:hAnsi="Calibri"/>
                <w:bCs/>
                <w:sz w:val="22"/>
                <w:szCs w:val="22"/>
              </w:rPr>
              <w:t xml:space="preserve">více </w:t>
            </w:r>
            <w:r w:rsidRPr="006A1343">
              <w:rPr>
                <w:rFonts w:ascii="Calibri" w:eastAsia="Calibri" w:hAnsi="Calibri"/>
                <w:bCs/>
                <w:sz w:val="22"/>
                <w:szCs w:val="22"/>
              </w:rPr>
              <w:t>viz analýza kapacit</w:t>
            </w:r>
          </w:p>
        </w:tc>
        <w:tc>
          <w:tcPr>
            <w:tcW w:w="2702" w:type="dxa"/>
            <w:shd w:val="clear" w:color="auto" w:fill="A7BFDE"/>
          </w:tcPr>
          <w:p w:rsidR="002C1AEC" w:rsidRPr="008868CE" w:rsidRDefault="002C1AEC" w:rsidP="00C460B7">
            <w:pPr>
              <w:rPr>
                <w:rFonts w:ascii="Calibri" w:eastAsia="Calibri" w:hAnsi="Calibri"/>
                <w:sz w:val="22"/>
                <w:szCs w:val="22"/>
              </w:rPr>
            </w:pPr>
            <w:r w:rsidRPr="008868CE">
              <w:rPr>
                <w:rFonts w:ascii="Calibri" w:eastAsia="Calibri" w:hAnsi="Calibri"/>
                <w:sz w:val="22"/>
                <w:szCs w:val="22"/>
              </w:rPr>
              <w:t>Správce sklád</w:t>
            </w:r>
            <w:r w:rsidR="00B96D4A" w:rsidRPr="008868CE">
              <w:rPr>
                <w:rFonts w:ascii="Calibri" w:eastAsia="Calibri" w:hAnsi="Calibri"/>
                <w:sz w:val="22"/>
                <w:szCs w:val="22"/>
              </w:rPr>
              <w:t>ky, potřebuje jasné informace/</w:t>
            </w:r>
            <w:r w:rsidR="00C460B7">
              <w:rPr>
                <w:rFonts w:ascii="Calibri" w:eastAsia="Calibri" w:hAnsi="Calibri"/>
                <w:sz w:val="22"/>
                <w:szCs w:val="22"/>
              </w:rPr>
              <w:t>odstranění</w:t>
            </w:r>
            <w:r w:rsidR="00C460B7" w:rsidRPr="008868CE">
              <w:rPr>
                <w:rFonts w:ascii="Calibri" w:eastAsia="Calibri" w:hAnsi="Calibri"/>
                <w:sz w:val="22"/>
                <w:szCs w:val="22"/>
              </w:rPr>
              <w:t xml:space="preserve"> </w:t>
            </w:r>
            <w:r w:rsidR="00B96D4A" w:rsidRPr="008868CE">
              <w:rPr>
                <w:rFonts w:ascii="Calibri" w:eastAsia="Calibri" w:hAnsi="Calibri"/>
                <w:sz w:val="22"/>
                <w:szCs w:val="22"/>
              </w:rPr>
              <w:t>skládky</w:t>
            </w:r>
          </w:p>
        </w:tc>
        <w:tc>
          <w:tcPr>
            <w:tcW w:w="2789" w:type="dxa"/>
            <w:shd w:val="clear" w:color="auto" w:fill="A7BFD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 xml:space="preserve">Ostraha objektu, laboratorní testy přítomnosti chemikálií v rostlinách a jiných organismech  </w:t>
            </w:r>
          </w:p>
        </w:tc>
      </w:tr>
      <w:tr w:rsidR="002C1AEC" w:rsidRPr="00352B69" w:rsidTr="00C74A19">
        <w:trPr>
          <w:trHeight w:val="822"/>
        </w:trPr>
        <w:tc>
          <w:tcPr>
            <w:tcW w:w="2567" w:type="dxa"/>
            <w:shd w:val="clear" w:color="auto" w:fill="D3DFE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P</w:t>
            </w:r>
            <w:r w:rsidR="00F43D62">
              <w:rPr>
                <w:rFonts w:ascii="Calibri" w:eastAsia="Calibri" w:hAnsi="Calibri"/>
                <w:b/>
                <w:bCs/>
                <w:sz w:val="22"/>
                <w:szCs w:val="22"/>
              </w:rPr>
              <w:t>O</w:t>
            </w:r>
            <w:r w:rsidRPr="008868CE">
              <w:rPr>
                <w:rFonts w:ascii="Calibri" w:eastAsia="Calibri" w:hAnsi="Calibri"/>
                <w:b/>
                <w:bCs/>
                <w:sz w:val="22"/>
                <w:szCs w:val="22"/>
              </w:rPr>
              <w:t xml:space="preserve">Ps centrum </w:t>
            </w:r>
            <w:r w:rsidR="004D1081">
              <w:rPr>
                <w:rFonts w:ascii="Calibri" w:eastAsia="Calibri" w:hAnsi="Calibri"/>
                <w:b/>
                <w:bCs/>
                <w:sz w:val="22"/>
                <w:szCs w:val="22"/>
              </w:rPr>
              <w:br/>
            </w:r>
            <w:r w:rsidR="008E7C99" w:rsidRPr="006A1343">
              <w:rPr>
                <w:rFonts w:ascii="Calibri" w:eastAsia="Calibri" w:hAnsi="Calibri"/>
                <w:bCs/>
                <w:sz w:val="22"/>
                <w:szCs w:val="22"/>
              </w:rPr>
              <w:t xml:space="preserve">více </w:t>
            </w:r>
            <w:r w:rsidRPr="006A1343">
              <w:rPr>
                <w:rFonts w:ascii="Calibri" w:eastAsia="Calibri" w:hAnsi="Calibri"/>
                <w:bCs/>
                <w:sz w:val="22"/>
                <w:szCs w:val="22"/>
              </w:rPr>
              <w:t>viz analýza kapacit</w:t>
            </w:r>
          </w:p>
        </w:tc>
        <w:tc>
          <w:tcPr>
            <w:tcW w:w="2702" w:type="dxa"/>
            <w:shd w:val="clear" w:color="auto" w:fill="D3DFEE"/>
          </w:tcPr>
          <w:p w:rsidR="002C1AEC" w:rsidRPr="008868CE" w:rsidRDefault="002C1AEC" w:rsidP="00F43D62">
            <w:pPr>
              <w:rPr>
                <w:rFonts w:ascii="Calibri" w:eastAsia="Calibri" w:hAnsi="Calibri"/>
                <w:sz w:val="22"/>
                <w:szCs w:val="22"/>
              </w:rPr>
            </w:pPr>
            <w:r w:rsidRPr="008868CE">
              <w:rPr>
                <w:rFonts w:ascii="Calibri" w:eastAsia="Calibri" w:hAnsi="Calibri"/>
                <w:sz w:val="22"/>
                <w:szCs w:val="22"/>
              </w:rPr>
              <w:t xml:space="preserve">Status </w:t>
            </w:r>
            <w:r w:rsidR="00F43D62" w:rsidRPr="008868CE">
              <w:rPr>
                <w:rFonts w:ascii="Calibri" w:eastAsia="Calibri" w:hAnsi="Calibri"/>
                <w:sz w:val="22"/>
                <w:szCs w:val="22"/>
              </w:rPr>
              <w:t>P</w:t>
            </w:r>
            <w:r w:rsidR="00F43D62">
              <w:rPr>
                <w:rFonts w:ascii="Calibri" w:eastAsia="Calibri" w:hAnsi="Calibri"/>
                <w:sz w:val="22"/>
                <w:szCs w:val="22"/>
              </w:rPr>
              <w:t>O</w:t>
            </w:r>
            <w:r w:rsidR="00F43D62" w:rsidRPr="008868CE">
              <w:rPr>
                <w:rFonts w:ascii="Calibri" w:eastAsia="Calibri" w:hAnsi="Calibri"/>
                <w:sz w:val="22"/>
                <w:szCs w:val="22"/>
              </w:rPr>
              <w:t xml:space="preserve">Ps </w:t>
            </w:r>
            <w:r w:rsidRPr="008868CE">
              <w:rPr>
                <w:rFonts w:ascii="Calibri" w:eastAsia="Calibri" w:hAnsi="Calibri"/>
                <w:sz w:val="22"/>
                <w:szCs w:val="22"/>
              </w:rPr>
              <w:t>centra je přímo spojený s nakládáním s pesticidy</w:t>
            </w:r>
          </w:p>
        </w:tc>
        <w:tc>
          <w:tcPr>
            <w:tcW w:w="2789" w:type="dxa"/>
            <w:shd w:val="clear" w:color="auto" w:fill="D3DFEE"/>
          </w:tcPr>
          <w:p w:rsidR="002C1AEC" w:rsidRPr="008868CE" w:rsidRDefault="002C1AEC" w:rsidP="006A1343">
            <w:pPr>
              <w:rPr>
                <w:rFonts w:ascii="Calibri" w:eastAsia="Calibri" w:hAnsi="Calibri"/>
                <w:sz w:val="22"/>
                <w:szCs w:val="22"/>
              </w:rPr>
            </w:pPr>
            <w:r w:rsidRPr="008868CE">
              <w:rPr>
                <w:rFonts w:ascii="Calibri" w:eastAsia="Calibri" w:hAnsi="Calibri"/>
                <w:sz w:val="22"/>
                <w:szCs w:val="22"/>
              </w:rPr>
              <w:t xml:space="preserve">Fundraising </w:t>
            </w:r>
            <w:r w:rsidR="006A1343">
              <w:rPr>
                <w:rFonts w:ascii="Calibri" w:eastAsia="Calibri" w:hAnsi="Calibri"/>
                <w:sz w:val="22"/>
                <w:szCs w:val="22"/>
              </w:rPr>
              <w:t>a realizace</w:t>
            </w:r>
            <w:r w:rsidRPr="008868CE">
              <w:rPr>
                <w:rFonts w:ascii="Calibri" w:eastAsia="Calibri" w:hAnsi="Calibri"/>
                <w:sz w:val="22"/>
                <w:szCs w:val="22"/>
              </w:rPr>
              <w:t xml:space="preserve"> projekt</w:t>
            </w:r>
            <w:r w:rsidR="006A1343">
              <w:rPr>
                <w:rFonts w:ascii="Calibri" w:eastAsia="Calibri" w:hAnsi="Calibri"/>
                <w:sz w:val="22"/>
                <w:szCs w:val="22"/>
              </w:rPr>
              <w:t>ů</w:t>
            </w:r>
            <w:r w:rsidRPr="008868CE">
              <w:rPr>
                <w:rFonts w:ascii="Calibri" w:eastAsia="Calibri" w:hAnsi="Calibri"/>
                <w:sz w:val="22"/>
                <w:szCs w:val="22"/>
              </w:rPr>
              <w:t xml:space="preserve"> spojen</w:t>
            </w:r>
            <w:r w:rsidR="006A1343">
              <w:rPr>
                <w:rFonts w:ascii="Calibri" w:eastAsia="Calibri" w:hAnsi="Calibri"/>
                <w:sz w:val="22"/>
                <w:szCs w:val="22"/>
              </w:rPr>
              <w:t>ých</w:t>
            </w:r>
            <w:r w:rsidRPr="008868CE">
              <w:rPr>
                <w:rFonts w:ascii="Calibri" w:eastAsia="Calibri" w:hAnsi="Calibri"/>
                <w:sz w:val="22"/>
                <w:szCs w:val="22"/>
              </w:rPr>
              <w:t xml:space="preserve"> s pesticidy, reforma envi institucí</w:t>
            </w:r>
          </w:p>
        </w:tc>
      </w:tr>
      <w:tr w:rsidR="002C1AEC" w:rsidRPr="00352B69" w:rsidTr="00C74A19">
        <w:trPr>
          <w:trHeight w:val="1264"/>
        </w:trPr>
        <w:tc>
          <w:tcPr>
            <w:tcW w:w="2567" w:type="dxa"/>
            <w:shd w:val="clear" w:color="auto" w:fill="A7BFD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Gagauzská autonomie</w:t>
            </w:r>
          </w:p>
        </w:tc>
        <w:tc>
          <w:tcPr>
            <w:tcW w:w="2702" w:type="dxa"/>
            <w:shd w:val="clear" w:color="auto" w:fill="A7BFDE"/>
          </w:tcPr>
          <w:p w:rsidR="002C1AEC" w:rsidRPr="008868CE" w:rsidRDefault="002C1AEC" w:rsidP="002C1AEC">
            <w:pPr>
              <w:rPr>
                <w:rFonts w:ascii="Calibri" w:eastAsia="Calibri" w:hAnsi="Calibri"/>
                <w:sz w:val="22"/>
                <w:szCs w:val="22"/>
              </w:rPr>
            </w:pPr>
            <w:r w:rsidRPr="008868CE">
              <w:rPr>
                <w:rFonts w:ascii="Calibri" w:eastAsia="Calibri" w:hAnsi="Calibri"/>
                <w:sz w:val="22"/>
                <w:szCs w:val="22"/>
              </w:rPr>
              <w:t>Skládka je na území UTA Gagauzie</w:t>
            </w:r>
          </w:p>
        </w:tc>
        <w:tc>
          <w:tcPr>
            <w:tcW w:w="2789" w:type="dxa"/>
            <w:shd w:val="clear" w:color="auto" w:fill="A7BFD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Komunikační kanály na distribuci informací v rámci Gagauzska</w:t>
            </w:r>
          </w:p>
        </w:tc>
      </w:tr>
      <w:tr w:rsidR="002C1AEC" w:rsidRPr="00352B69" w:rsidTr="00C74A19">
        <w:trPr>
          <w:trHeight w:val="822"/>
        </w:trPr>
        <w:tc>
          <w:tcPr>
            <w:tcW w:w="2567" w:type="dxa"/>
            <w:shd w:val="clear" w:color="auto" w:fill="D3DFE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Okres Vul</w:t>
            </w:r>
            <w:r w:rsidR="004D1081">
              <w:rPr>
                <w:rFonts w:ascii="Calibri" w:eastAsia="Calibri" w:hAnsi="Calibri"/>
                <w:b/>
                <w:bCs/>
                <w:sz w:val="22"/>
                <w:szCs w:val="22"/>
              </w:rPr>
              <w:t>c</w:t>
            </w:r>
            <w:r w:rsidRPr="008868CE">
              <w:rPr>
                <w:rFonts w:ascii="Calibri" w:eastAsia="Calibri" w:hAnsi="Calibri"/>
                <w:b/>
                <w:bCs/>
                <w:sz w:val="22"/>
                <w:szCs w:val="22"/>
              </w:rPr>
              <w:t>ane</w:t>
            </w:r>
            <w:r w:rsidR="004D1081">
              <w:rPr>
                <w:rFonts w:ascii="Calibri" w:eastAsia="Calibri" w:hAnsi="Calibri"/>
                <w:b/>
                <w:bCs/>
                <w:sz w:val="22"/>
                <w:szCs w:val="22"/>
              </w:rPr>
              <w:t>ş</w:t>
            </w:r>
            <w:r w:rsidRPr="008868CE">
              <w:rPr>
                <w:rFonts w:ascii="Calibri" w:eastAsia="Calibri" w:hAnsi="Calibri"/>
                <w:b/>
                <w:bCs/>
                <w:sz w:val="22"/>
                <w:szCs w:val="22"/>
              </w:rPr>
              <w:t xml:space="preserve">ti </w:t>
            </w:r>
          </w:p>
          <w:p w:rsidR="002C1AEC" w:rsidRPr="006A1343" w:rsidRDefault="002C1AEC" w:rsidP="00C74A19">
            <w:pPr>
              <w:jc w:val="left"/>
              <w:rPr>
                <w:rFonts w:ascii="Calibri" w:eastAsia="Calibri" w:hAnsi="Calibri"/>
                <w:bCs/>
                <w:sz w:val="22"/>
                <w:szCs w:val="22"/>
              </w:rPr>
            </w:pPr>
            <w:r w:rsidRPr="006A1343">
              <w:rPr>
                <w:rFonts w:ascii="Calibri" w:eastAsia="Calibri" w:hAnsi="Calibri"/>
                <w:bCs/>
                <w:sz w:val="22"/>
                <w:szCs w:val="22"/>
              </w:rPr>
              <w:t>Samospráva</w:t>
            </w:r>
          </w:p>
        </w:tc>
        <w:tc>
          <w:tcPr>
            <w:tcW w:w="2702" w:type="dxa"/>
            <w:shd w:val="clear" w:color="auto" w:fill="D3DFE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Skládka je na území okresu</w:t>
            </w:r>
          </w:p>
        </w:tc>
        <w:tc>
          <w:tcPr>
            <w:tcW w:w="2789" w:type="dxa"/>
            <w:shd w:val="clear" w:color="auto" w:fill="D3DFE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Komunikační kanály na distribuci informací okolním komunitám</w:t>
            </w:r>
          </w:p>
        </w:tc>
      </w:tr>
      <w:tr w:rsidR="002C1AEC" w:rsidRPr="00352B69" w:rsidTr="00C74A19">
        <w:trPr>
          <w:trHeight w:val="979"/>
        </w:trPr>
        <w:tc>
          <w:tcPr>
            <w:tcW w:w="2567" w:type="dxa"/>
            <w:shd w:val="clear" w:color="auto" w:fill="A7BFDE"/>
          </w:tcPr>
          <w:p w:rsidR="002C1AEC" w:rsidRPr="008868CE" w:rsidRDefault="002C1AEC" w:rsidP="00C74A19">
            <w:pPr>
              <w:jc w:val="left"/>
              <w:rPr>
                <w:rFonts w:ascii="Calibri" w:eastAsia="Calibri" w:hAnsi="Calibri"/>
                <w:b/>
                <w:bCs/>
                <w:sz w:val="22"/>
                <w:szCs w:val="22"/>
              </w:rPr>
            </w:pPr>
            <w:r w:rsidRPr="008868CE">
              <w:rPr>
                <w:rFonts w:ascii="Calibri" w:eastAsia="Calibri" w:hAnsi="Calibri"/>
                <w:b/>
                <w:bCs/>
                <w:sz w:val="22"/>
                <w:szCs w:val="22"/>
              </w:rPr>
              <w:t xml:space="preserve">Okres Cahul </w:t>
            </w:r>
            <w:r w:rsidR="006A1343">
              <w:rPr>
                <w:rFonts w:ascii="Calibri" w:eastAsia="Calibri" w:hAnsi="Calibri"/>
                <w:bCs/>
                <w:sz w:val="22"/>
                <w:szCs w:val="22"/>
              </w:rPr>
              <w:t>S</w:t>
            </w:r>
            <w:r w:rsidRPr="006A1343">
              <w:rPr>
                <w:rFonts w:ascii="Calibri" w:eastAsia="Calibri" w:hAnsi="Calibri"/>
                <w:bCs/>
                <w:sz w:val="22"/>
                <w:szCs w:val="22"/>
              </w:rPr>
              <w:t>amospráva</w:t>
            </w:r>
          </w:p>
        </w:tc>
        <w:tc>
          <w:tcPr>
            <w:tcW w:w="2702" w:type="dxa"/>
            <w:shd w:val="clear" w:color="auto" w:fill="A7BFD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Skládka je v těsném sousedství okresu</w:t>
            </w:r>
          </w:p>
        </w:tc>
        <w:tc>
          <w:tcPr>
            <w:tcW w:w="2789" w:type="dxa"/>
            <w:shd w:val="clear" w:color="auto" w:fill="A7BFDE"/>
          </w:tcPr>
          <w:p w:rsidR="002C1AEC" w:rsidRPr="008868CE" w:rsidRDefault="002C1AEC" w:rsidP="00CB6BE4">
            <w:pPr>
              <w:rPr>
                <w:rFonts w:ascii="Calibri" w:eastAsia="Calibri" w:hAnsi="Calibri"/>
                <w:sz w:val="22"/>
                <w:szCs w:val="22"/>
              </w:rPr>
            </w:pPr>
            <w:r w:rsidRPr="008868CE">
              <w:rPr>
                <w:rFonts w:ascii="Calibri" w:eastAsia="Calibri" w:hAnsi="Calibri"/>
                <w:sz w:val="22"/>
                <w:szCs w:val="22"/>
              </w:rPr>
              <w:t>Komunikační kanály na distribuci informací okolním komunitám</w:t>
            </w:r>
          </w:p>
        </w:tc>
      </w:tr>
    </w:tbl>
    <w:p w:rsidR="00FA5CF1" w:rsidRDefault="00FA5CF1" w:rsidP="00FA5CF1"/>
    <w:p w:rsidR="00FA5CF1" w:rsidRDefault="00FA5CF1" w:rsidP="00FA5CF1">
      <w:r>
        <w:t>Další aktéři: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FA5CF1" w:rsidRPr="00352B69" w:rsidTr="00CB6BE4">
        <w:trPr>
          <w:trHeight w:val="466"/>
        </w:trPr>
        <w:tc>
          <w:tcPr>
            <w:tcW w:w="8075" w:type="dxa"/>
            <w:tcBorders>
              <w:top w:val="single" w:sz="4" w:space="0" w:color="auto"/>
              <w:left w:val="single" w:sz="4" w:space="0" w:color="auto"/>
              <w:bottom w:val="single" w:sz="4" w:space="0" w:color="auto"/>
              <w:right w:val="single" w:sz="4" w:space="0" w:color="auto"/>
            </w:tcBorders>
            <w:shd w:val="clear" w:color="auto" w:fill="auto"/>
          </w:tcPr>
          <w:p w:rsidR="00FA5CF1" w:rsidRPr="00CB6BE4" w:rsidRDefault="002C1AEC" w:rsidP="004D1081">
            <w:pPr>
              <w:rPr>
                <w:rFonts w:ascii="Calibri" w:eastAsia="Calibri" w:hAnsi="Calibri"/>
                <w:b/>
                <w:bCs/>
                <w:sz w:val="22"/>
                <w:szCs w:val="22"/>
              </w:rPr>
            </w:pPr>
            <w:r>
              <w:rPr>
                <w:rFonts w:ascii="Calibri" w:eastAsia="Calibri" w:hAnsi="Calibri"/>
                <w:b/>
                <w:bCs/>
                <w:sz w:val="22"/>
                <w:szCs w:val="22"/>
              </w:rPr>
              <w:t>SANE</w:t>
            </w:r>
            <w:r w:rsidR="00FA5CF1" w:rsidRPr="00CB6BE4">
              <w:rPr>
                <w:rFonts w:ascii="Calibri" w:eastAsia="Calibri" w:hAnsi="Calibri"/>
                <w:b/>
                <w:bCs/>
                <w:sz w:val="22"/>
                <w:szCs w:val="22"/>
              </w:rPr>
              <w:t xml:space="preserve">PID </w:t>
            </w:r>
            <w:r w:rsidR="00FA5CF1" w:rsidRPr="00CB6BE4">
              <w:rPr>
                <w:rFonts w:ascii="Calibri" w:eastAsia="Calibri" w:hAnsi="Calibri"/>
                <w:bCs/>
                <w:sz w:val="22"/>
                <w:szCs w:val="22"/>
              </w:rPr>
              <w:t>územně příslušný orgán hygieny, Vul</w:t>
            </w:r>
            <w:r w:rsidR="004D1081">
              <w:rPr>
                <w:rFonts w:ascii="Calibri" w:eastAsia="Calibri" w:hAnsi="Calibri"/>
                <w:bCs/>
                <w:sz w:val="22"/>
                <w:szCs w:val="22"/>
              </w:rPr>
              <w:t>c</w:t>
            </w:r>
            <w:r w:rsidR="00FA5CF1" w:rsidRPr="00CB6BE4">
              <w:rPr>
                <w:rFonts w:ascii="Calibri" w:eastAsia="Calibri" w:hAnsi="Calibri"/>
                <w:bCs/>
                <w:sz w:val="22"/>
                <w:szCs w:val="22"/>
              </w:rPr>
              <w:t>ane</w:t>
            </w:r>
            <w:r w:rsidR="004D1081">
              <w:rPr>
                <w:rFonts w:ascii="Calibri" w:eastAsia="Calibri" w:hAnsi="Calibri"/>
                <w:bCs/>
                <w:sz w:val="22"/>
                <w:szCs w:val="22"/>
              </w:rPr>
              <w:t>ş</w:t>
            </w:r>
            <w:r w:rsidR="00FA5CF1" w:rsidRPr="00CB6BE4">
              <w:rPr>
                <w:rFonts w:ascii="Calibri" w:eastAsia="Calibri" w:hAnsi="Calibri"/>
                <w:bCs/>
                <w:sz w:val="22"/>
                <w:szCs w:val="22"/>
              </w:rPr>
              <w:t>ti</w:t>
            </w:r>
          </w:p>
        </w:tc>
      </w:tr>
      <w:tr w:rsidR="00FA5CF1" w:rsidRPr="00352B69" w:rsidTr="00CB6BE4">
        <w:tblPrEx>
          <w:tblBorders>
            <w:top w:val="single" w:sz="8" w:space="0" w:color="5B9BD5"/>
            <w:left w:val="none" w:sz="0" w:space="0" w:color="auto"/>
            <w:bottom w:val="single" w:sz="8" w:space="0" w:color="5B9BD5"/>
            <w:right w:val="none" w:sz="0" w:space="0" w:color="auto"/>
            <w:insideH w:val="none" w:sz="0" w:space="0" w:color="auto"/>
            <w:insideV w:val="none" w:sz="0" w:space="0" w:color="auto"/>
          </w:tblBorders>
        </w:tblPrEx>
        <w:trPr>
          <w:trHeight w:val="415"/>
        </w:trPr>
        <w:tc>
          <w:tcPr>
            <w:tcW w:w="8075" w:type="dxa"/>
            <w:tcBorders>
              <w:top w:val="single" w:sz="4" w:space="0" w:color="auto"/>
              <w:left w:val="single" w:sz="4" w:space="0" w:color="auto"/>
              <w:bottom w:val="single" w:sz="4" w:space="0" w:color="auto"/>
              <w:right w:val="single" w:sz="4" w:space="0" w:color="auto"/>
            </w:tcBorders>
            <w:shd w:val="clear" w:color="auto" w:fill="D3DFEE"/>
          </w:tcPr>
          <w:p w:rsidR="00FA5CF1" w:rsidRPr="00CB6BE4" w:rsidRDefault="00FA5CF1" w:rsidP="00B53217">
            <w:pPr>
              <w:rPr>
                <w:rFonts w:ascii="Calibri" w:eastAsia="Calibri" w:hAnsi="Calibri"/>
                <w:b/>
                <w:bCs/>
                <w:sz w:val="22"/>
                <w:szCs w:val="22"/>
              </w:rPr>
            </w:pPr>
            <w:r w:rsidRPr="00CB6BE4">
              <w:rPr>
                <w:rFonts w:ascii="Calibri" w:eastAsia="Calibri" w:hAnsi="Calibri"/>
                <w:b/>
                <w:bCs/>
                <w:sz w:val="22"/>
                <w:szCs w:val="22"/>
              </w:rPr>
              <w:t xml:space="preserve">ECOS </w:t>
            </w:r>
            <w:r w:rsidRPr="00CB6BE4">
              <w:rPr>
                <w:rFonts w:ascii="Calibri" w:eastAsia="Calibri" w:hAnsi="Calibri"/>
                <w:bCs/>
                <w:sz w:val="22"/>
                <w:szCs w:val="22"/>
              </w:rPr>
              <w:t xml:space="preserve">Nezisková organizace, která se podílela se na národní inventarizaci </w:t>
            </w:r>
            <w:r w:rsidR="00B53217" w:rsidRPr="00CB6BE4">
              <w:rPr>
                <w:rFonts w:ascii="Calibri" w:eastAsia="Calibri" w:hAnsi="Calibri"/>
                <w:bCs/>
                <w:sz w:val="22"/>
                <w:szCs w:val="22"/>
              </w:rPr>
              <w:t>P</w:t>
            </w:r>
            <w:r w:rsidR="00B53217">
              <w:rPr>
                <w:rFonts w:ascii="Calibri" w:eastAsia="Calibri" w:hAnsi="Calibri"/>
                <w:bCs/>
                <w:sz w:val="22"/>
                <w:szCs w:val="22"/>
              </w:rPr>
              <w:t>O</w:t>
            </w:r>
            <w:r w:rsidR="00B53217" w:rsidRPr="00CB6BE4">
              <w:rPr>
                <w:rFonts w:ascii="Calibri" w:eastAsia="Calibri" w:hAnsi="Calibri"/>
                <w:bCs/>
                <w:sz w:val="22"/>
                <w:szCs w:val="22"/>
              </w:rPr>
              <w:t xml:space="preserve">Ps </w:t>
            </w:r>
          </w:p>
        </w:tc>
      </w:tr>
      <w:tr w:rsidR="00FA5CF1" w:rsidRPr="00352B69" w:rsidTr="00CB6BE4">
        <w:trPr>
          <w:trHeight w:val="410"/>
        </w:trPr>
        <w:tc>
          <w:tcPr>
            <w:tcW w:w="8075" w:type="dxa"/>
            <w:tcBorders>
              <w:top w:val="single" w:sz="4" w:space="0" w:color="auto"/>
              <w:bottom w:val="single" w:sz="4" w:space="0" w:color="auto"/>
            </w:tcBorders>
            <w:shd w:val="clear" w:color="auto" w:fill="auto"/>
          </w:tcPr>
          <w:p w:rsidR="00FA5CF1" w:rsidRPr="00CB6BE4" w:rsidRDefault="00FA5CF1" w:rsidP="00CB6BE4">
            <w:pPr>
              <w:rPr>
                <w:rFonts w:ascii="Calibri" w:eastAsia="Calibri" w:hAnsi="Calibri"/>
                <w:b/>
                <w:bCs/>
                <w:sz w:val="22"/>
                <w:szCs w:val="22"/>
              </w:rPr>
            </w:pPr>
            <w:r w:rsidRPr="00CB6BE4">
              <w:rPr>
                <w:rFonts w:ascii="Calibri" w:eastAsia="Calibri" w:hAnsi="Calibri"/>
                <w:b/>
                <w:bCs/>
                <w:sz w:val="22"/>
                <w:szCs w:val="22"/>
              </w:rPr>
              <w:t xml:space="preserve">Ekologická inspekce </w:t>
            </w:r>
            <w:r w:rsidRPr="00CB6BE4">
              <w:rPr>
                <w:rFonts w:ascii="Calibri" w:eastAsia="Calibri" w:hAnsi="Calibri"/>
                <w:bCs/>
                <w:sz w:val="22"/>
                <w:szCs w:val="22"/>
              </w:rPr>
              <w:t xml:space="preserve">územně příslušný orgán, </w:t>
            </w:r>
            <w:r w:rsidR="004D1081">
              <w:rPr>
                <w:rFonts w:ascii="Calibri" w:eastAsia="Calibri" w:hAnsi="Calibri"/>
                <w:bCs/>
                <w:sz w:val="22"/>
                <w:szCs w:val="22"/>
              </w:rPr>
              <w:t>Vulcaneşti</w:t>
            </w:r>
          </w:p>
        </w:tc>
      </w:tr>
      <w:tr w:rsidR="00FA5CF1" w:rsidRPr="00352B69" w:rsidTr="00CB6BE4">
        <w:tblPrEx>
          <w:tblBorders>
            <w:top w:val="single" w:sz="8" w:space="0" w:color="5B9BD5"/>
            <w:left w:val="none" w:sz="0" w:space="0" w:color="auto"/>
            <w:bottom w:val="single" w:sz="8" w:space="0" w:color="5B9BD5"/>
            <w:right w:val="none" w:sz="0" w:space="0" w:color="auto"/>
            <w:insideH w:val="none" w:sz="0" w:space="0" w:color="auto"/>
            <w:insideV w:val="none" w:sz="0" w:space="0" w:color="auto"/>
          </w:tblBorders>
        </w:tblPrEx>
        <w:trPr>
          <w:trHeight w:val="416"/>
        </w:trPr>
        <w:tc>
          <w:tcPr>
            <w:tcW w:w="8075" w:type="dxa"/>
            <w:tcBorders>
              <w:top w:val="single" w:sz="4" w:space="0" w:color="auto"/>
              <w:left w:val="single" w:sz="4" w:space="0" w:color="auto"/>
              <w:bottom w:val="single" w:sz="4" w:space="0" w:color="auto"/>
              <w:right w:val="single" w:sz="4" w:space="0" w:color="auto"/>
            </w:tcBorders>
            <w:shd w:val="clear" w:color="auto" w:fill="D3DFEE"/>
          </w:tcPr>
          <w:p w:rsidR="00FA5CF1" w:rsidRPr="00CB6BE4" w:rsidRDefault="00FA5CF1" w:rsidP="00CB6BE4">
            <w:pPr>
              <w:rPr>
                <w:rFonts w:ascii="Calibri" w:eastAsia="Calibri" w:hAnsi="Calibri"/>
                <w:b/>
                <w:bCs/>
                <w:sz w:val="22"/>
                <w:szCs w:val="22"/>
              </w:rPr>
            </w:pPr>
            <w:r w:rsidRPr="00CB6BE4">
              <w:rPr>
                <w:rFonts w:ascii="Calibri" w:eastAsia="Calibri" w:hAnsi="Calibri"/>
                <w:b/>
                <w:bCs/>
                <w:sz w:val="22"/>
                <w:szCs w:val="22"/>
              </w:rPr>
              <w:t>S</w:t>
            </w:r>
            <w:r w:rsidR="004D1081">
              <w:rPr>
                <w:rFonts w:ascii="Calibri" w:eastAsia="Calibri" w:hAnsi="Calibri"/>
                <w:b/>
                <w:bCs/>
                <w:sz w:val="22"/>
                <w:szCs w:val="22"/>
              </w:rPr>
              <w:t>tátní hydrometeorologická služba (SHS)</w:t>
            </w:r>
            <w:r w:rsidRPr="00CB6BE4">
              <w:rPr>
                <w:rFonts w:ascii="Calibri" w:eastAsia="Calibri" w:hAnsi="Calibri"/>
                <w:bCs/>
                <w:sz w:val="22"/>
                <w:szCs w:val="22"/>
              </w:rPr>
              <w:t xml:space="preserve"> monitoring životního prostředí</w:t>
            </w:r>
          </w:p>
        </w:tc>
      </w:tr>
      <w:tr w:rsidR="00FA5CF1" w:rsidRPr="00886ABD" w:rsidTr="00CB6BE4">
        <w:tblPrEx>
          <w:tblBorders>
            <w:top w:val="single" w:sz="8" w:space="0" w:color="5B9BD5"/>
            <w:left w:val="none" w:sz="0" w:space="0" w:color="auto"/>
            <w:bottom w:val="single" w:sz="8" w:space="0" w:color="5B9BD5"/>
            <w:right w:val="none" w:sz="0" w:space="0" w:color="auto"/>
            <w:insideH w:val="none" w:sz="0" w:space="0" w:color="auto"/>
            <w:insideV w:val="none" w:sz="0" w:space="0" w:color="auto"/>
          </w:tblBorders>
        </w:tblPrEx>
        <w:trPr>
          <w:trHeight w:val="422"/>
        </w:trPr>
        <w:tc>
          <w:tcPr>
            <w:tcW w:w="8075" w:type="dxa"/>
            <w:tcBorders>
              <w:top w:val="single" w:sz="4" w:space="0" w:color="auto"/>
              <w:left w:val="single" w:sz="4" w:space="0" w:color="auto"/>
              <w:bottom w:val="single" w:sz="4" w:space="0" w:color="auto"/>
              <w:right w:val="single" w:sz="4" w:space="0" w:color="auto"/>
            </w:tcBorders>
            <w:shd w:val="clear" w:color="auto" w:fill="auto"/>
          </w:tcPr>
          <w:p w:rsidR="00FA5CF1" w:rsidRPr="00CB6BE4" w:rsidRDefault="00FA5CF1" w:rsidP="00CB6BE4">
            <w:pPr>
              <w:rPr>
                <w:rFonts w:ascii="Calibri" w:eastAsia="Calibri" w:hAnsi="Calibri"/>
                <w:b/>
                <w:bCs/>
                <w:sz w:val="22"/>
                <w:szCs w:val="22"/>
              </w:rPr>
            </w:pPr>
            <w:r w:rsidRPr="00CB6BE4">
              <w:rPr>
                <w:rFonts w:ascii="Calibri" w:eastAsia="Calibri" w:hAnsi="Calibri"/>
                <w:b/>
                <w:bCs/>
                <w:sz w:val="22"/>
                <w:szCs w:val="22"/>
              </w:rPr>
              <w:t xml:space="preserve">Agentura pro výjimečné situace </w:t>
            </w:r>
          </w:p>
        </w:tc>
      </w:tr>
      <w:tr w:rsidR="00FA5CF1" w:rsidRPr="00886ABD" w:rsidTr="00CB6BE4">
        <w:tblPrEx>
          <w:tblBorders>
            <w:top w:val="single" w:sz="8" w:space="0" w:color="4F81BD"/>
            <w:left w:val="none" w:sz="0" w:space="0" w:color="auto"/>
            <w:bottom w:val="single" w:sz="8" w:space="0" w:color="4F81BD"/>
            <w:right w:val="none" w:sz="0" w:space="0" w:color="auto"/>
            <w:insideH w:val="none" w:sz="0" w:space="0" w:color="auto"/>
            <w:insideV w:val="none" w:sz="0" w:space="0" w:color="auto"/>
          </w:tblBorders>
        </w:tblPrEx>
        <w:trPr>
          <w:trHeight w:val="422"/>
        </w:trPr>
        <w:tc>
          <w:tcPr>
            <w:tcW w:w="8075" w:type="dxa"/>
            <w:tcBorders>
              <w:top w:val="single" w:sz="4" w:space="0" w:color="auto"/>
              <w:left w:val="single" w:sz="4" w:space="0" w:color="auto"/>
              <w:bottom w:val="single" w:sz="4" w:space="0" w:color="auto"/>
              <w:right w:val="single" w:sz="4" w:space="0" w:color="auto"/>
            </w:tcBorders>
            <w:shd w:val="clear" w:color="auto" w:fill="D3DFEE"/>
          </w:tcPr>
          <w:p w:rsidR="00FA5CF1" w:rsidRPr="00CB6BE4" w:rsidRDefault="00FA5CF1" w:rsidP="00CB6BE4">
            <w:pPr>
              <w:rPr>
                <w:rFonts w:ascii="Calibri" w:eastAsia="Calibri" w:hAnsi="Calibri"/>
                <w:b/>
                <w:bCs/>
                <w:color w:val="365F91"/>
                <w:sz w:val="22"/>
                <w:szCs w:val="22"/>
              </w:rPr>
            </w:pPr>
            <w:r w:rsidRPr="00CB6BE4">
              <w:rPr>
                <w:rFonts w:ascii="Calibri" w:eastAsia="Calibri" w:hAnsi="Calibri"/>
                <w:b/>
                <w:bCs/>
                <w:sz w:val="22"/>
                <w:szCs w:val="22"/>
              </w:rPr>
              <w:t xml:space="preserve">Národní ústav standardizace a metrologie </w:t>
            </w:r>
            <w:r w:rsidRPr="002C1AEC">
              <w:rPr>
                <w:rFonts w:ascii="Calibri" w:eastAsia="Calibri" w:hAnsi="Calibri"/>
                <w:bCs/>
                <w:sz w:val="22"/>
                <w:szCs w:val="22"/>
              </w:rPr>
              <w:t>vlastní laboratoř na měření residuí pesticidů</w:t>
            </w:r>
          </w:p>
        </w:tc>
      </w:tr>
    </w:tbl>
    <w:p w:rsidR="00FA5CF1" w:rsidRDefault="00FA5CF1" w:rsidP="00FA5CF1"/>
    <w:p w:rsidR="002C1AEC" w:rsidRPr="002C1AEC" w:rsidRDefault="006A1343" w:rsidP="002C1AEC">
      <w:pPr>
        <w:pStyle w:val="Nadpis2"/>
        <w:rPr>
          <w:lang w:eastAsia="en-US"/>
        </w:rPr>
      </w:pPr>
      <w:bookmarkStart w:id="13" w:name="_Toc456026235"/>
      <w:r>
        <w:rPr>
          <w:lang w:eastAsia="en-US"/>
        </w:rPr>
        <w:lastRenderedPageBreak/>
        <w:t>Analýza</w:t>
      </w:r>
      <w:r w:rsidRPr="002C1AEC">
        <w:rPr>
          <w:lang w:eastAsia="en-US"/>
        </w:rPr>
        <w:t xml:space="preserve"> </w:t>
      </w:r>
      <w:r w:rsidR="002C1AEC" w:rsidRPr="002C1AEC">
        <w:rPr>
          <w:lang w:eastAsia="en-US"/>
        </w:rPr>
        <w:t>kapacit aktérů</w:t>
      </w:r>
      <w:bookmarkEnd w:id="13"/>
    </w:p>
    <w:p w:rsidR="002C1AEC" w:rsidRPr="002C1AEC" w:rsidRDefault="002C1AEC" w:rsidP="002C1AEC">
      <w:pPr>
        <w:spacing w:after="120" w:line="360" w:lineRule="auto"/>
        <w:rPr>
          <w:rFonts w:eastAsia="Calibri"/>
          <w:szCs w:val="22"/>
          <w:lang w:eastAsia="en-US"/>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235"/>
        <w:gridCol w:w="6804"/>
      </w:tblGrid>
      <w:tr w:rsidR="002C1AEC" w:rsidRPr="008868CE" w:rsidTr="008868CE">
        <w:trPr>
          <w:trHeight w:val="1427"/>
        </w:trPr>
        <w:tc>
          <w:tcPr>
            <w:tcW w:w="2235" w:type="dxa"/>
            <w:shd w:val="clear" w:color="auto" w:fill="D3DFEE"/>
          </w:tcPr>
          <w:p w:rsidR="002C1AEC" w:rsidRPr="008868CE" w:rsidRDefault="002C1AEC" w:rsidP="002C1AEC">
            <w:pPr>
              <w:rPr>
                <w:rFonts w:eastAsia="Calibri"/>
                <w:b/>
                <w:bCs/>
                <w:szCs w:val="22"/>
                <w:lang w:eastAsia="en-US"/>
              </w:rPr>
            </w:pPr>
            <w:r w:rsidRPr="008868CE">
              <w:rPr>
                <w:rFonts w:eastAsia="Calibri"/>
                <w:b/>
                <w:bCs/>
                <w:szCs w:val="22"/>
                <w:lang w:eastAsia="en-US"/>
              </w:rPr>
              <w:t xml:space="preserve">Posuzované organizační aspekty </w:t>
            </w:r>
            <w:r w:rsidR="004D1081">
              <w:rPr>
                <w:rFonts w:eastAsia="Calibri"/>
                <w:b/>
                <w:bCs/>
                <w:szCs w:val="22"/>
                <w:lang w:eastAsia="en-US"/>
              </w:rPr>
              <w:br/>
            </w:r>
          </w:p>
          <w:p w:rsidR="002C1AEC" w:rsidRPr="008868CE" w:rsidRDefault="00F43D62" w:rsidP="00F43D62">
            <w:pPr>
              <w:rPr>
                <w:rFonts w:eastAsia="Calibri"/>
                <w:b/>
                <w:bCs/>
                <w:szCs w:val="22"/>
                <w:lang w:eastAsia="en-US"/>
              </w:rPr>
            </w:pPr>
            <w:r w:rsidRPr="008868CE">
              <w:rPr>
                <w:rFonts w:eastAsia="Calibri"/>
                <w:b/>
                <w:bCs/>
                <w:szCs w:val="22"/>
                <w:lang w:eastAsia="en-US"/>
              </w:rPr>
              <w:t>P</w:t>
            </w:r>
            <w:r>
              <w:rPr>
                <w:rFonts w:eastAsia="Calibri"/>
                <w:b/>
                <w:bCs/>
                <w:szCs w:val="22"/>
                <w:lang w:eastAsia="en-US"/>
              </w:rPr>
              <w:t>O</w:t>
            </w:r>
            <w:r w:rsidRPr="008868CE">
              <w:rPr>
                <w:rFonts w:eastAsia="Calibri"/>
                <w:b/>
                <w:bCs/>
                <w:szCs w:val="22"/>
                <w:lang w:eastAsia="en-US"/>
              </w:rPr>
              <w:t xml:space="preserve">Ps </w:t>
            </w:r>
            <w:r w:rsidR="002C1AEC" w:rsidRPr="008868CE">
              <w:rPr>
                <w:rFonts w:eastAsia="Calibri"/>
                <w:b/>
                <w:bCs/>
                <w:szCs w:val="22"/>
                <w:lang w:eastAsia="en-US"/>
              </w:rPr>
              <w:t>centrum</w:t>
            </w:r>
          </w:p>
        </w:tc>
        <w:tc>
          <w:tcPr>
            <w:tcW w:w="6804" w:type="dxa"/>
            <w:shd w:val="clear" w:color="auto" w:fill="D3DFEE"/>
          </w:tcPr>
          <w:p w:rsidR="002C1AEC" w:rsidRPr="008868CE" w:rsidRDefault="002C1AEC" w:rsidP="008868CE">
            <w:pPr>
              <w:jc w:val="center"/>
              <w:rPr>
                <w:rFonts w:eastAsia="Calibri"/>
                <w:b/>
                <w:bCs/>
                <w:szCs w:val="22"/>
                <w:lang w:eastAsia="en-US"/>
              </w:rPr>
            </w:pPr>
            <w:r w:rsidRPr="008868CE">
              <w:rPr>
                <w:rFonts w:eastAsia="Calibri"/>
                <w:b/>
                <w:bCs/>
                <w:szCs w:val="22"/>
                <w:lang w:eastAsia="en-US"/>
              </w:rPr>
              <w:t>Vyhodnocované otázky</w:t>
            </w:r>
          </w:p>
          <w:p w:rsidR="002C1AEC" w:rsidRPr="008868CE" w:rsidRDefault="002C1AEC" w:rsidP="002C1AEC">
            <w:pPr>
              <w:rPr>
                <w:rFonts w:eastAsia="Calibri"/>
                <w:b/>
                <w:bCs/>
                <w:szCs w:val="22"/>
                <w:lang w:eastAsia="en-US"/>
              </w:rPr>
            </w:pPr>
          </w:p>
        </w:tc>
      </w:tr>
      <w:tr w:rsidR="002C1AEC" w:rsidRPr="008868CE" w:rsidTr="008868CE">
        <w:trPr>
          <w:trHeight w:val="671"/>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Kontaktní osoba</w:t>
            </w:r>
          </w:p>
        </w:tc>
        <w:tc>
          <w:tcPr>
            <w:tcW w:w="6804" w:type="dxa"/>
            <w:shd w:val="clear" w:color="auto" w:fill="A7BFDE"/>
          </w:tcPr>
          <w:p w:rsidR="002C1AEC" w:rsidRPr="008868CE" w:rsidRDefault="002C1AEC" w:rsidP="008868CE">
            <w:pPr>
              <w:jc w:val="left"/>
              <w:rPr>
                <w:rFonts w:eastAsia="Calibri"/>
                <w:szCs w:val="22"/>
                <w:lang w:eastAsia="en-US"/>
              </w:rPr>
            </w:pPr>
            <w:r w:rsidRPr="008868CE">
              <w:rPr>
                <w:rFonts w:eastAsia="Calibri"/>
                <w:szCs w:val="22"/>
                <w:lang w:eastAsia="en-US"/>
              </w:rPr>
              <w:t xml:space="preserve">Sustainable </w:t>
            </w:r>
            <w:r w:rsidR="00F43D62" w:rsidRPr="008868CE">
              <w:rPr>
                <w:rFonts w:eastAsia="Calibri"/>
                <w:szCs w:val="22"/>
                <w:lang w:eastAsia="en-US"/>
              </w:rPr>
              <w:t>P</w:t>
            </w:r>
            <w:r w:rsidR="00F43D62">
              <w:rPr>
                <w:rFonts w:eastAsia="Calibri"/>
                <w:szCs w:val="22"/>
                <w:lang w:eastAsia="en-US"/>
              </w:rPr>
              <w:t>OPs Management Office</w:t>
            </w:r>
          </w:p>
          <w:p w:rsidR="002C1AEC" w:rsidRPr="008868CE" w:rsidRDefault="002C1AEC" w:rsidP="008868CE">
            <w:pPr>
              <w:jc w:val="left"/>
              <w:rPr>
                <w:rFonts w:eastAsia="Calibri"/>
                <w:szCs w:val="22"/>
                <w:lang w:eastAsia="en-US"/>
              </w:rPr>
            </w:pPr>
            <w:r w:rsidRPr="008868CE">
              <w:rPr>
                <w:rFonts w:eastAsia="Calibri"/>
                <w:szCs w:val="22"/>
                <w:lang w:eastAsia="en-US"/>
              </w:rPr>
              <w:t xml:space="preserve">9 Cosmonautilor St., office 614A, Chisinau, MD2005, </w:t>
            </w:r>
          </w:p>
          <w:p w:rsidR="002C1AEC" w:rsidRPr="008868CE" w:rsidRDefault="002C1AEC" w:rsidP="008868CE">
            <w:pPr>
              <w:jc w:val="left"/>
              <w:rPr>
                <w:rFonts w:eastAsia="Calibri"/>
                <w:szCs w:val="22"/>
                <w:lang w:eastAsia="en-US"/>
              </w:rPr>
            </w:pPr>
            <w:r w:rsidRPr="008868CE">
              <w:rPr>
                <w:rFonts w:eastAsia="Calibri"/>
                <w:szCs w:val="22"/>
                <w:lang w:eastAsia="en-US"/>
              </w:rPr>
              <w:t>Valentin Plesca</w:t>
            </w:r>
          </w:p>
          <w:p w:rsidR="002C1AEC" w:rsidRPr="008868CE" w:rsidRDefault="002C1AEC" w:rsidP="008868CE">
            <w:pPr>
              <w:jc w:val="left"/>
              <w:rPr>
                <w:rFonts w:eastAsia="Calibri"/>
                <w:szCs w:val="22"/>
                <w:lang w:eastAsia="en-US"/>
              </w:rPr>
            </w:pPr>
            <w:r w:rsidRPr="008868CE">
              <w:rPr>
                <w:rFonts w:eastAsia="Calibri"/>
                <w:szCs w:val="22"/>
                <w:lang w:eastAsia="en-US"/>
              </w:rPr>
              <w:t>Tel./Fax: 226 254; tel. 226 849</w:t>
            </w:r>
          </w:p>
          <w:p w:rsidR="002C1AEC" w:rsidRPr="008868CE" w:rsidRDefault="002C1AEC" w:rsidP="008868CE">
            <w:pPr>
              <w:jc w:val="left"/>
              <w:rPr>
                <w:rFonts w:eastAsia="Calibri"/>
                <w:szCs w:val="22"/>
                <w:lang w:eastAsia="en-US"/>
              </w:rPr>
            </w:pPr>
            <w:r w:rsidRPr="008868CE">
              <w:rPr>
                <w:rFonts w:eastAsia="Calibri"/>
                <w:szCs w:val="22"/>
                <w:lang w:eastAsia="en-US"/>
              </w:rPr>
              <w:t>E-mail: vplesca@moldovapops.md</w:t>
            </w:r>
          </w:p>
          <w:p w:rsidR="002C1AEC" w:rsidRPr="008868CE" w:rsidRDefault="002C1AEC" w:rsidP="008868CE">
            <w:pPr>
              <w:jc w:val="left"/>
              <w:rPr>
                <w:rFonts w:eastAsia="Calibri"/>
                <w:szCs w:val="22"/>
                <w:lang w:eastAsia="en-US"/>
              </w:rPr>
            </w:pPr>
            <w:r w:rsidRPr="008868CE">
              <w:rPr>
                <w:rFonts w:eastAsia="Calibri"/>
                <w:szCs w:val="22"/>
                <w:lang w:eastAsia="en-US"/>
              </w:rPr>
              <w:t>Web: www.moldovapops.md</w:t>
            </w:r>
          </w:p>
        </w:tc>
      </w:tr>
      <w:tr w:rsidR="002C1AEC" w:rsidRPr="008868CE" w:rsidTr="008868CE">
        <w:trPr>
          <w:trHeight w:val="571"/>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Institucionální nastavení</w:t>
            </w:r>
          </w:p>
        </w:tc>
        <w:tc>
          <w:tcPr>
            <w:tcW w:w="6804" w:type="dxa"/>
            <w:shd w:val="clear" w:color="auto" w:fill="D3DFEE"/>
          </w:tcPr>
          <w:p w:rsidR="002C1AEC" w:rsidRPr="008868CE" w:rsidRDefault="002C1AEC" w:rsidP="003719F1">
            <w:pPr>
              <w:numPr>
                <w:ilvl w:val="0"/>
                <w:numId w:val="10"/>
              </w:numPr>
              <w:spacing w:after="120" w:line="360" w:lineRule="auto"/>
              <w:contextualSpacing/>
              <w:rPr>
                <w:rFonts w:eastAsia="Calibri"/>
                <w:szCs w:val="22"/>
                <w:lang w:eastAsia="en-US"/>
              </w:rPr>
            </w:pPr>
            <w:r w:rsidRPr="008868CE">
              <w:rPr>
                <w:rFonts w:eastAsia="Calibri"/>
                <w:szCs w:val="22"/>
                <w:lang w:eastAsia="en-US"/>
              </w:rPr>
              <w:t>Samostatná podřízená organizace MŽP (PIU)</w:t>
            </w:r>
          </w:p>
          <w:p w:rsidR="002C1AEC" w:rsidRPr="008868CE" w:rsidRDefault="002C1AEC" w:rsidP="008868CE">
            <w:pPr>
              <w:ind w:left="720"/>
              <w:contextualSpacing/>
              <w:rPr>
                <w:rFonts w:eastAsia="Calibri"/>
                <w:szCs w:val="22"/>
                <w:lang w:eastAsia="en-US"/>
              </w:rPr>
            </w:pPr>
          </w:p>
        </w:tc>
      </w:tr>
      <w:tr w:rsidR="002C1AEC" w:rsidRPr="008868CE" w:rsidTr="008868CE">
        <w:trPr>
          <w:trHeight w:val="326"/>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Finanční zdroje</w:t>
            </w:r>
          </w:p>
        </w:tc>
        <w:tc>
          <w:tcPr>
            <w:tcW w:w="6804" w:type="dxa"/>
            <w:shd w:val="clear" w:color="auto" w:fill="A7BFD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2014 roční rozpočet 2,5 – 3 mil USD</w:t>
            </w:r>
          </w:p>
        </w:tc>
      </w:tr>
      <w:tr w:rsidR="002C1AEC" w:rsidRPr="008868CE" w:rsidTr="008868CE">
        <w:trPr>
          <w:trHeight w:val="1324"/>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Lidské zdroje</w:t>
            </w:r>
          </w:p>
        </w:tc>
        <w:tc>
          <w:tcPr>
            <w:tcW w:w="6804" w:type="dxa"/>
            <w:shd w:val="clear" w:color="auto" w:fill="D3DFE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 xml:space="preserve">5 osob (včetně řidiče), mohou najmout další 3 až 4 experty </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Jazyky: ruština a angličtina všichni,</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Obory: Fyzik, chemik, 2x ekonom, řidič</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Fluktuace: 10 let bez personální změny</w:t>
            </w:r>
          </w:p>
        </w:tc>
      </w:tr>
      <w:tr w:rsidR="002C1AEC" w:rsidRPr="008868CE" w:rsidTr="008868CE">
        <w:trPr>
          <w:trHeight w:val="1118"/>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Technické prostředky</w:t>
            </w:r>
          </w:p>
        </w:tc>
        <w:tc>
          <w:tcPr>
            <w:tcW w:w="6804" w:type="dxa"/>
            <w:shd w:val="clear" w:color="auto" w:fill="A7BFDE"/>
          </w:tcPr>
          <w:p w:rsidR="002C1AEC" w:rsidRPr="008868CE" w:rsidRDefault="002C1AEC" w:rsidP="003719F1">
            <w:pPr>
              <w:numPr>
                <w:ilvl w:val="0"/>
                <w:numId w:val="9"/>
              </w:numPr>
              <w:spacing w:after="120" w:line="360" w:lineRule="auto"/>
              <w:contextualSpacing/>
              <w:rPr>
                <w:rFonts w:eastAsia="Calibri"/>
                <w:szCs w:val="22"/>
                <w:lang w:eastAsia="en-US"/>
              </w:rPr>
            </w:pPr>
            <w:r w:rsidRPr="008868CE">
              <w:rPr>
                <w:rFonts w:eastAsia="Calibri"/>
                <w:szCs w:val="22"/>
                <w:lang w:eastAsia="en-US"/>
              </w:rPr>
              <w:t>2 kanceláře v budově MŽP</w:t>
            </w:r>
          </w:p>
          <w:p w:rsidR="002C1AEC" w:rsidRPr="008868CE" w:rsidRDefault="002C1AEC" w:rsidP="003719F1">
            <w:pPr>
              <w:numPr>
                <w:ilvl w:val="0"/>
                <w:numId w:val="9"/>
              </w:numPr>
              <w:spacing w:after="120" w:line="360" w:lineRule="auto"/>
              <w:contextualSpacing/>
              <w:rPr>
                <w:rFonts w:eastAsia="Calibri"/>
                <w:szCs w:val="22"/>
                <w:lang w:eastAsia="en-US"/>
              </w:rPr>
            </w:pPr>
            <w:r w:rsidRPr="008868CE">
              <w:rPr>
                <w:rFonts w:eastAsia="Calibri"/>
                <w:szCs w:val="22"/>
                <w:lang w:eastAsia="en-US"/>
              </w:rPr>
              <w:t>5 x desktop počítač</w:t>
            </w:r>
          </w:p>
          <w:p w:rsidR="002C1AEC" w:rsidRPr="008868CE" w:rsidRDefault="002C1AEC" w:rsidP="008868CE">
            <w:pPr>
              <w:ind w:left="360"/>
              <w:rPr>
                <w:rFonts w:eastAsia="Calibri"/>
                <w:szCs w:val="22"/>
                <w:lang w:eastAsia="en-US"/>
              </w:rPr>
            </w:pPr>
          </w:p>
        </w:tc>
      </w:tr>
      <w:tr w:rsidR="002C1AEC" w:rsidRPr="008868CE" w:rsidTr="008868CE">
        <w:trPr>
          <w:trHeight w:val="2268"/>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Portfolio</w:t>
            </w:r>
          </w:p>
        </w:tc>
        <w:tc>
          <w:tcPr>
            <w:tcW w:w="6804" w:type="dxa"/>
            <w:shd w:val="clear" w:color="auto" w:fill="D3DFEE"/>
          </w:tcPr>
          <w:p w:rsidR="002C1AEC" w:rsidRPr="008868CE" w:rsidRDefault="002C1AEC" w:rsidP="002C1AEC">
            <w:pPr>
              <w:rPr>
                <w:rFonts w:eastAsia="Calibri"/>
                <w:b/>
                <w:szCs w:val="22"/>
                <w:lang w:eastAsia="en-US"/>
              </w:rPr>
            </w:pPr>
            <w:r w:rsidRPr="008868CE">
              <w:rPr>
                <w:rFonts w:eastAsia="Calibri"/>
                <w:b/>
                <w:szCs w:val="22"/>
                <w:lang w:eastAsia="en-US"/>
              </w:rPr>
              <w:t xml:space="preserve">Disaster risk management, </w:t>
            </w:r>
            <w:r w:rsidR="00B53217" w:rsidRPr="008868CE">
              <w:rPr>
                <w:rFonts w:eastAsia="Calibri"/>
                <w:b/>
                <w:szCs w:val="22"/>
                <w:lang w:eastAsia="en-US"/>
              </w:rPr>
              <w:t>P</w:t>
            </w:r>
            <w:r w:rsidR="00B53217">
              <w:rPr>
                <w:rFonts w:eastAsia="Calibri"/>
                <w:b/>
                <w:szCs w:val="22"/>
                <w:lang w:eastAsia="en-US"/>
              </w:rPr>
              <w:t>O</w:t>
            </w:r>
            <w:r w:rsidR="00B53217" w:rsidRPr="008868CE">
              <w:rPr>
                <w:rFonts w:eastAsia="Calibri"/>
                <w:b/>
                <w:szCs w:val="22"/>
                <w:lang w:eastAsia="en-US"/>
              </w:rPr>
              <w:t xml:space="preserve">Ps </w:t>
            </w:r>
            <w:r w:rsidRPr="008868CE">
              <w:rPr>
                <w:rFonts w:eastAsia="Calibri"/>
                <w:b/>
                <w:szCs w:val="22"/>
                <w:lang w:eastAsia="en-US"/>
              </w:rPr>
              <w:t>management, realizace institucionálních reforem ŽP,</w:t>
            </w:r>
          </w:p>
          <w:p w:rsidR="002C1AEC" w:rsidRPr="008868CE" w:rsidRDefault="002C1AEC" w:rsidP="00B003DE">
            <w:pPr>
              <w:rPr>
                <w:rFonts w:eastAsia="Calibri"/>
                <w:szCs w:val="22"/>
                <w:lang w:eastAsia="en-US"/>
              </w:rPr>
            </w:pPr>
            <w:r w:rsidRPr="008868CE">
              <w:rPr>
                <w:rFonts w:eastAsia="Calibri"/>
                <w:szCs w:val="22"/>
                <w:lang w:eastAsia="en-US"/>
              </w:rPr>
              <w:t xml:space="preserve">Role: </w:t>
            </w:r>
            <w:r w:rsidR="00B003DE">
              <w:rPr>
                <w:rFonts w:eastAsia="Calibri"/>
                <w:szCs w:val="22"/>
                <w:lang w:eastAsia="en-US"/>
              </w:rPr>
              <w:t xml:space="preserve">Realizace </w:t>
            </w:r>
            <w:r w:rsidR="004D1081">
              <w:rPr>
                <w:rFonts w:eastAsia="Calibri"/>
                <w:szCs w:val="22"/>
                <w:lang w:eastAsia="en-US"/>
              </w:rPr>
              <w:t>a koordinace projektů v oblasti POPs a dalších nebezpečných chemických látek</w:t>
            </w:r>
            <w:r w:rsidR="00B003DE">
              <w:rPr>
                <w:rFonts w:eastAsia="Calibri"/>
                <w:szCs w:val="22"/>
                <w:lang w:eastAsia="en-US"/>
              </w:rPr>
              <w:t>, prevence znečištění životního prostředí, ochrana populace před zdravotními dopady chemikálií, naplňování závazků relevantních mezinárodních dohod.</w:t>
            </w:r>
          </w:p>
        </w:tc>
      </w:tr>
      <w:tr w:rsidR="002C1AEC" w:rsidRPr="008868CE" w:rsidTr="008868CE">
        <w:trPr>
          <w:trHeight w:val="563"/>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Spolupracující centrální instituce</w:t>
            </w:r>
          </w:p>
        </w:tc>
        <w:tc>
          <w:tcPr>
            <w:tcW w:w="6804" w:type="dxa"/>
            <w:shd w:val="clear" w:color="auto" w:fill="A7BFDE"/>
          </w:tcPr>
          <w:p w:rsidR="002C1AEC" w:rsidRPr="008868CE" w:rsidRDefault="002C1AEC" w:rsidP="003719F1">
            <w:pPr>
              <w:numPr>
                <w:ilvl w:val="0"/>
                <w:numId w:val="9"/>
              </w:numPr>
              <w:spacing w:after="120" w:line="360" w:lineRule="auto"/>
              <w:contextualSpacing/>
              <w:rPr>
                <w:rFonts w:eastAsia="Calibri"/>
                <w:szCs w:val="22"/>
                <w:lang w:eastAsia="en-US"/>
              </w:rPr>
            </w:pPr>
            <w:r w:rsidRPr="008868CE">
              <w:rPr>
                <w:rFonts w:eastAsia="Calibri"/>
                <w:szCs w:val="22"/>
                <w:lang w:eastAsia="en-US"/>
              </w:rPr>
              <w:t xml:space="preserve">MŽP, Min. zemědělství, MV, M. ekonomiky, Ek. Inspekce, Dept. Civil protection and emergency situation service, </w:t>
            </w:r>
            <w:r w:rsidR="00B003DE" w:rsidRPr="008868CE">
              <w:rPr>
                <w:rFonts w:eastAsia="Calibri"/>
                <w:szCs w:val="22"/>
                <w:lang w:eastAsia="en-US"/>
              </w:rPr>
              <w:t>S</w:t>
            </w:r>
            <w:r w:rsidR="00B003DE">
              <w:rPr>
                <w:rFonts w:eastAsia="Calibri"/>
                <w:szCs w:val="22"/>
                <w:lang w:eastAsia="en-US"/>
              </w:rPr>
              <w:t xml:space="preserve">ANEPID </w:t>
            </w:r>
            <w:r w:rsidRPr="008868CE">
              <w:rPr>
                <w:rFonts w:eastAsia="Calibri"/>
                <w:szCs w:val="22"/>
                <w:lang w:eastAsia="en-US"/>
              </w:rPr>
              <w:t>(hygienická služba), Min</w:t>
            </w:r>
            <w:r w:rsidR="00B003DE">
              <w:rPr>
                <w:rFonts w:eastAsia="Calibri"/>
                <w:szCs w:val="22"/>
                <w:lang w:eastAsia="en-US"/>
              </w:rPr>
              <w:t>.</w:t>
            </w:r>
            <w:r w:rsidRPr="008868CE">
              <w:rPr>
                <w:rFonts w:eastAsia="Calibri"/>
                <w:szCs w:val="22"/>
                <w:lang w:eastAsia="en-US"/>
              </w:rPr>
              <w:t xml:space="preserve"> vzdělávání </w:t>
            </w:r>
          </w:p>
        </w:tc>
      </w:tr>
      <w:tr w:rsidR="002C1AEC" w:rsidRPr="008868CE" w:rsidTr="008868CE">
        <w:trPr>
          <w:trHeight w:val="846"/>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 xml:space="preserve">Spolupráce mimo vládu </w:t>
            </w:r>
          </w:p>
        </w:tc>
        <w:tc>
          <w:tcPr>
            <w:tcW w:w="6804" w:type="dxa"/>
            <w:shd w:val="clear" w:color="auto" w:fill="D3DFE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Samosprávy</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NGOs (envi NGOs), vzděláv</w:t>
            </w:r>
            <w:r w:rsidR="006A1343">
              <w:rPr>
                <w:rFonts w:eastAsia="Calibri"/>
                <w:szCs w:val="22"/>
                <w:lang w:eastAsia="en-US"/>
              </w:rPr>
              <w:t>ací instituce</w:t>
            </w:r>
            <w:r w:rsidRPr="008868CE">
              <w:rPr>
                <w:rFonts w:eastAsia="Calibri"/>
                <w:szCs w:val="22"/>
                <w:lang w:eastAsia="en-US"/>
              </w:rPr>
              <w:t xml:space="preserve"> </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Moldavan ecological movement (platforma NGOs)</w:t>
            </w:r>
          </w:p>
          <w:p w:rsidR="002C1AEC" w:rsidRPr="008868CE" w:rsidRDefault="002C1AEC" w:rsidP="008868CE">
            <w:pPr>
              <w:ind w:left="360"/>
              <w:rPr>
                <w:rFonts w:eastAsia="Calibri"/>
                <w:sz w:val="22"/>
                <w:szCs w:val="22"/>
                <w:lang w:eastAsia="en-US"/>
              </w:rPr>
            </w:pPr>
          </w:p>
        </w:tc>
      </w:tr>
      <w:tr w:rsidR="002C1AEC" w:rsidRPr="008868CE" w:rsidTr="008868CE">
        <w:trPr>
          <w:trHeight w:val="772"/>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lastRenderedPageBreak/>
              <w:t>Spolupráce s donory</w:t>
            </w:r>
          </w:p>
        </w:tc>
        <w:tc>
          <w:tcPr>
            <w:tcW w:w="6804" w:type="dxa"/>
            <w:shd w:val="clear" w:color="auto" w:fill="A7BFDE"/>
          </w:tcPr>
          <w:p w:rsidR="002C1AEC" w:rsidRPr="008868CE" w:rsidRDefault="002C1AEC" w:rsidP="002C1AEC">
            <w:pPr>
              <w:rPr>
                <w:rFonts w:eastAsia="Calibri"/>
                <w:szCs w:val="22"/>
                <w:lang w:eastAsia="en-US"/>
              </w:rPr>
            </w:pPr>
            <w:r w:rsidRPr="008868CE">
              <w:rPr>
                <w:rFonts w:eastAsia="Calibri"/>
                <w:szCs w:val="22"/>
                <w:lang w:eastAsia="en-US"/>
              </w:rPr>
              <w:t xml:space="preserve"> Donoři: WB, UNEP, CzDA, OBSE, FAO, UNDP, ADA, GIZ </w:t>
            </w:r>
          </w:p>
        </w:tc>
      </w:tr>
      <w:tr w:rsidR="002C1AEC" w:rsidRPr="008868CE" w:rsidTr="008868CE">
        <w:trPr>
          <w:trHeight w:val="1307"/>
        </w:trPr>
        <w:tc>
          <w:tcPr>
            <w:tcW w:w="2235" w:type="dxa"/>
            <w:shd w:val="clear" w:color="auto" w:fill="D3DFEE"/>
          </w:tcPr>
          <w:p w:rsidR="002C1AEC" w:rsidRPr="008868CE" w:rsidRDefault="002C1AEC" w:rsidP="008868CE">
            <w:pPr>
              <w:spacing w:after="120" w:line="360" w:lineRule="auto"/>
              <w:jc w:val="left"/>
              <w:rPr>
                <w:rFonts w:eastAsia="Calibri"/>
                <w:b/>
                <w:bCs/>
                <w:szCs w:val="22"/>
                <w:lang w:eastAsia="en-US"/>
              </w:rPr>
            </w:pPr>
            <w:r w:rsidRPr="008868CE">
              <w:rPr>
                <w:rFonts w:eastAsia="Calibri"/>
                <w:b/>
                <w:bCs/>
                <w:szCs w:val="22"/>
                <w:lang w:eastAsia="en-US"/>
              </w:rPr>
              <w:t>Pohled klientů/uživatelů</w:t>
            </w:r>
          </w:p>
        </w:tc>
        <w:tc>
          <w:tcPr>
            <w:tcW w:w="6804" w:type="dxa"/>
            <w:shd w:val="clear" w:color="auto" w:fill="D3DFE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Důvěra ze strany donorů, nezkorumpovaná a efektivní složka ŽP institucí MD</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Interní, ministerstva: Opatrnost vzhledem k exkluzívním vztahům P</w:t>
            </w:r>
            <w:r w:rsidR="006A1343">
              <w:rPr>
                <w:rFonts w:eastAsia="Calibri"/>
                <w:szCs w:val="22"/>
                <w:lang w:eastAsia="en-US"/>
              </w:rPr>
              <w:t>O</w:t>
            </w:r>
            <w:r w:rsidRPr="008868CE">
              <w:rPr>
                <w:rFonts w:eastAsia="Calibri"/>
                <w:szCs w:val="22"/>
                <w:lang w:eastAsia="en-US"/>
              </w:rPr>
              <w:t>Ps centra s donory. Závist</w:t>
            </w:r>
            <w:r w:rsidR="00B53217">
              <w:rPr>
                <w:rFonts w:eastAsia="Calibri"/>
                <w:szCs w:val="22"/>
                <w:lang w:eastAsia="en-US"/>
              </w:rPr>
              <w:t>.</w:t>
            </w:r>
          </w:p>
          <w:p w:rsidR="002C1AEC" w:rsidRPr="008868CE" w:rsidRDefault="002C1AEC" w:rsidP="002C1AEC">
            <w:pPr>
              <w:rPr>
                <w:rFonts w:eastAsia="Calibri"/>
                <w:szCs w:val="22"/>
                <w:lang w:eastAsia="en-US"/>
              </w:rPr>
            </w:pPr>
          </w:p>
        </w:tc>
      </w:tr>
    </w:tbl>
    <w:p w:rsidR="002C1AEC" w:rsidRPr="002C1AEC" w:rsidRDefault="002C1AEC" w:rsidP="002C1AEC">
      <w:pPr>
        <w:spacing w:after="120" w:line="360" w:lineRule="auto"/>
        <w:rPr>
          <w:rFonts w:eastAsia="Calibri"/>
          <w:szCs w:val="22"/>
          <w:lang w:eastAsia="en-US"/>
        </w:rPr>
      </w:pPr>
    </w:p>
    <w:p w:rsidR="002C1AEC" w:rsidRPr="002C1AEC" w:rsidRDefault="002C1AEC" w:rsidP="002C1AEC">
      <w:pPr>
        <w:spacing w:after="120" w:line="360" w:lineRule="auto"/>
        <w:rPr>
          <w:rFonts w:eastAsia="Calibri"/>
          <w:szCs w:val="22"/>
          <w:lang w:eastAsia="en-US"/>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235"/>
        <w:gridCol w:w="6804"/>
      </w:tblGrid>
      <w:tr w:rsidR="002C1AEC" w:rsidRPr="008868CE" w:rsidTr="008868CE">
        <w:trPr>
          <w:trHeight w:val="1427"/>
        </w:trPr>
        <w:tc>
          <w:tcPr>
            <w:tcW w:w="2235" w:type="dxa"/>
            <w:shd w:val="clear" w:color="auto" w:fill="D3DFEE"/>
          </w:tcPr>
          <w:p w:rsidR="002C1AEC" w:rsidRPr="008868CE" w:rsidRDefault="002C1AEC" w:rsidP="002C1AEC">
            <w:pPr>
              <w:rPr>
                <w:rFonts w:eastAsia="Calibri"/>
                <w:b/>
                <w:bCs/>
                <w:szCs w:val="22"/>
                <w:lang w:eastAsia="en-US"/>
              </w:rPr>
            </w:pPr>
            <w:r w:rsidRPr="008868CE">
              <w:rPr>
                <w:rFonts w:eastAsia="Calibri"/>
                <w:b/>
                <w:bCs/>
                <w:szCs w:val="22"/>
                <w:lang w:eastAsia="en-US"/>
              </w:rPr>
              <w:t xml:space="preserve">Posuzované organizační aspekty </w:t>
            </w:r>
            <w:r w:rsidR="004D1081">
              <w:rPr>
                <w:rFonts w:eastAsia="Calibri"/>
                <w:b/>
                <w:bCs/>
                <w:szCs w:val="22"/>
                <w:lang w:eastAsia="en-US"/>
              </w:rPr>
              <w:br/>
            </w:r>
          </w:p>
          <w:p w:rsidR="002C1AEC" w:rsidRPr="008868CE" w:rsidRDefault="002C1AEC" w:rsidP="002C1AEC">
            <w:pPr>
              <w:rPr>
                <w:rFonts w:eastAsia="Calibri"/>
                <w:b/>
                <w:bCs/>
                <w:szCs w:val="22"/>
                <w:lang w:eastAsia="en-US"/>
              </w:rPr>
            </w:pPr>
            <w:r w:rsidRPr="008868CE">
              <w:rPr>
                <w:rFonts w:eastAsia="Calibri"/>
                <w:b/>
                <w:bCs/>
                <w:szCs w:val="22"/>
                <w:lang w:eastAsia="en-US"/>
              </w:rPr>
              <w:t>ANSA</w:t>
            </w:r>
          </w:p>
        </w:tc>
        <w:tc>
          <w:tcPr>
            <w:tcW w:w="6804" w:type="dxa"/>
            <w:shd w:val="clear" w:color="auto" w:fill="D3DFEE"/>
          </w:tcPr>
          <w:p w:rsidR="002C1AEC" w:rsidRPr="008868CE" w:rsidRDefault="002C1AEC" w:rsidP="008868CE">
            <w:pPr>
              <w:jc w:val="center"/>
              <w:rPr>
                <w:rFonts w:eastAsia="Calibri"/>
                <w:b/>
                <w:bCs/>
                <w:szCs w:val="22"/>
                <w:lang w:eastAsia="en-US"/>
              </w:rPr>
            </w:pPr>
            <w:r w:rsidRPr="008868CE">
              <w:rPr>
                <w:rFonts w:eastAsia="Calibri"/>
                <w:b/>
                <w:bCs/>
                <w:szCs w:val="22"/>
                <w:lang w:eastAsia="en-US"/>
              </w:rPr>
              <w:t>Vyhodnocované otázky</w:t>
            </w:r>
          </w:p>
          <w:p w:rsidR="002C1AEC" w:rsidRPr="008868CE" w:rsidRDefault="002C1AEC" w:rsidP="002C1AEC">
            <w:pPr>
              <w:rPr>
                <w:rFonts w:eastAsia="Calibri"/>
                <w:b/>
                <w:bCs/>
                <w:szCs w:val="22"/>
                <w:lang w:eastAsia="en-US"/>
              </w:rPr>
            </w:pPr>
          </w:p>
        </w:tc>
      </w:tr>
      <w:tr w:rsidR="002C1AEC" w:rsidRPr="008868CE" w:rsidTr="008868CE">
        <w:trPr>
          <w:trHeight w:val="671"/>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Kontakty</w:t>
            </w:r>
          </w:p>
        </w:tc>
        <w:tc>
          <w:tcPr>
            <w:tcW w:w="6804" w:type="dxa"/>
            <w:shd w:val="clear" w:color="auto" w:fill="A7BFDE"/>
          </w:tcPr>
          <w:p w:rsidR="002C1AEC" w:rsidRPr="008868CE" w:rsidRDefault="002C1AEC" w:rsidP="008868CE">
            <w:pPr>
              <w:jc w:val="left"/>
              <w:rPr>
                <w:rFonts w:eastAsia="Calibri"/>
                <w:szCs w:val="22"/>
                <w:lang w:eastAsia="en-US"/>
              </w:rPr>
            </w:pPr>
            <w:r w:rsidRPr="008868CE">
              <w:rPr>
                <w:rFonts w:eastAsia="Calibri"/>
                <w:szCs w:val="22"/>
                <w:lang w:eastAsia="en-US"/>
              </w:rPr>
              <w:t xml:space="preserve">Mihail Negrescu vedoucí divize fytosanitární ochrany </w:t>
            </w:r>
            <w:hyperlink r:id="rId18" w:history="1">
              <w:r w:rsidRPr="008868CE">
                <w:rPr>
                  <w:rFonts w:eastAsia="Calibri"/>
                  <w:color w:val="0000FF"/>
                  <w:szCs w:val="22"/>
                  <w:u w:val="single"/>
                  <w:lang w:eastAsia="en-US"/>
                </w:rPr>
                <w:t>mihail.negrescu@ansa.gov.md</w:t>
              </w:r>
            </w:hyperlink>
            <w:r w:rsidRPr="008868CE">
              <w:rPr>
                <w:rFonts w:eastAsia="Calibri"/>
                <w:szCs w:val="22"/>
                <w:lang w:eastAsia="en-US"/>
              </w:rPr>
              <w:t xml:space="preserve"> </w:t>
            </w:r>
          </w:p>
        </w:tc>
      </w:tr>
      <w:tr w:rsidR="002C1AEC" w:rsidRPr="008868CE" w:rsidTr="008868CE">
        <w:trPr>
          <w:trHeight w:val="571"/>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Institucionální nastavení</w:t>
            </w:r>
          </w:p>
        </w:tc>
        <w:tc>
          <w:tcPr>
            <w:tcW w:w="6804" w:type="dxa"/>
            <w:shd w:val="clear" w:color="auto" w:fill="D3DFEE"/>
          </w:tcPr>
          <w:p w:rsidR="002C1AEC" w:rsidRPr="008868CE" w:rsidRDefault="002C1AEC" w:rsidP="002C1AEC">
            <w:pPr>
              <w:rPr>
                <w:rFonts w:eastAsia="Calibri"/>
                <w:szCs w:val="22"/>
                <w:lang w:eastAsia="en-US"/>
              </w:rPr>
            </w:pPr>
            <w:r w:rsidRPr="008868CE">
              <w:rPr>
                <w:rFonts w:eastAsia="Calibri"/>
                <w:szCs w:val="22"/>
                <w:lang w:eastAsia="en-US"/>
              </w:rPr>
              <w:t xml:space="preserve">Národní agentura pro bezpečnost potravin (ANSA) je správní orgán v rámci úřadu vlády, zřízená vládním usnesením </w:t>
            </w:r>
          </w:p>
        </w:tc>
      </w:tr>
      <w:tr w:rsidR="002C1AEC" w:rsidRPr="008868CE" w:rsidTr="008868CE">
        <w:trPr>
          <w:trHeight w:val="326"/>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Finanční zdroje</w:t>
            </w:r>
          </w:p>
        </w:tc>
        <w:tc>
          <w:tcPr>
            <w:tcW w:w="6804" w:type="dxa"/>
            <w:shd w:val="clear" w:color="auto" w:fill="A7BFDE"/>
          </w:tcPr>
          <w:p w:rsidR="002C1AEC" w:rsidRPr="008868CE" w:rsidRDefault="002C1AEC" w:rsidP="002C1AEC">
            <w:pPr>
              <w:rPr>
                <w:rFonts w:eastAsia="Calibri"/>
                <w:szCs w:val="22"/>
                <w:lang w:eastAsia="en-US"/>
              </w:rPr>
            </w:pPr>
            <w:r w:rsidRPr="008868CE">
              <w:rPr>
                <w:rFonts w:eastAsia="Calibri"/>
                <w:szCs w:val="22"/>
                <w:lang w:eastAsia="en-US"/>
              </w:rPr>
              <w:t>Rozpočet úřadu vlády</w:t>
            </w:r>
          </w:p>
        </w:tc>
      </w:tr>
      <w:tr w:rsidR="002C1AEC" w:rsidRPr="008868CE" w:rsidTr="008868CE">
        <w:trPr>
          <w:trHeight w:val="1324"/>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Lidské zdroje</w:t>
            </w:r>
          </w:p>
        </w:tc>
        <w:tc>
          <w:tcPr>
            <w:tcW w:w="6804" w:type="dxa"/>
            <w:shd w:val="clear" w:color="auto" w:fill="D3DFE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1442 zaměstnanců, 171 na centrále, 110 hraniční inspekce, 1161 okresní pobočky</w:t>
            </w:r>
          </w:p>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 xml:space="preserve">Jazyky: vedení mluví aj./rj.  </w:t>
            </w:r>
          </w:p>
          <w:p w:rsidR="002C1AEC" w:rsidRPr="008868CE" w:rsidRDefault="002C1AEC" w:rsidP="004A6339">
            <w:pPr>
              <w:spacing w:after="120" w:line="360" w:lineRule="auto"/>
              <w:contextualSpacing/>
              <w:rPr>
                <w:rFonts w:eastAsia="Calibri"/>
                <w:szCs w:val="22"/>
                <w:lang w:eastAsia="en-US"/>
              </w:rPr>
            </w:pPr>
          </w:p>
        </w:tc>
      </w:tr>
      <w:tr w:rsidR="002C1AEC" w:rsidRPr="008868CE" w:rsidTr="008868CE">
        <w:trPr>
          <w:trHeight w:val="1118"/>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Technické prostředky</w:t>
            </w:r>
          </w:p>
        </w:tc>
        <w:tc>
          <w:tcPr>
            <w:tcW w:w="6804" w:type="dxa"/>
            <w:shd w:val="clear" w:color="auto" w:fill="A7BFDE"/>
          </w:tcPr>
          <w:p w:rsidR="002C1AEC" w:rsidRPr="008868CE" w:rsidRDefault="002C1AEC" w:rsidP="002C1AEC">
            <w:pPr>
              <w:rPr>
                <w:rFonts w:eastAsia="Calibri"/>
                <w:szCs w:val="22"/>
                <w:lang w:eastAsia="en-US"/>
              </w:rPr>
            </w:pPr>
            <w:r w:rsidRPr="008868CE">
              <w:rPr>
                <w:rFonts w:eastAsia="Calibri"/>
                <w:szCs w:val="22"/>
                <w:lang w:eastAsia="en-US"/>
              </w:rPr>
              <w:t xml:space="preserve">35 okresních úřadů, </w:t>
            </w:r>
            <w:r w:rsidR="00002D99">
              <w:rPr>
                <w:rFonts w:eastAsia="Calibri"/>
                <w:szCs w:val="22"/>
                <w:lang w:eastAsia="en-US"/>
              </w:rPr>
              <w:t>k</w:t>
            </w:r>
            <w:r w:rsidRPr="008868CE">
              <w:rPr>
                <w:rFonts w:eastAsia="Calibri"/>
                <w:szCs w:val="22"/>
                <w:lang w:eastAsia="en-US"/>
              </w:rPr>
              <w:t>išiněvská centrála ve dvou budovách, laboratoře, automobily, oplocení a dům ostrahy v</w:t>
            </w:r>
            <w:r w:rsidR="004A6339">
              <w:rPr>
                <w:rFonts w:eastAsia="Calibri"/>
                <w:szCs w:val="22"/>
                <w:lang w:eastAsia="en-US"/>
              </w:rPr>
              <w:t> </w:t>
            </w:r>
            <w:r w:rsidR="003C2910" w:rsidRPr="008868CE">
              <w:rPr>
                <w:rFonts w:eastAsia="Calibri"/>
                <w:szCs w:val="22"/>
                <w:lang w:eastAsia="en-US"/>
              </w:rPr>
              <w:t>Cişmichioi</w:t>
            </w:r>
            <w:r w:rsidR="004A6339">
              <w:rPr>
                <w:rFonts w:eastAsia="Calibri"/>
                <w:szCs w:val="22"/>
                <w:lang w:eastAsia="en-US"/>
              </w:rPr>
              <w:t>,</w:t>
            </w:r>
            <w:r w:rsidRPr="008868CE">
              <w:rPr>
                <w:rFonts w:eastAsia="Calibri"/>
                <w:szCs w:val="22"/>
                <w:lang w:eastAsia="en-US"/>
              </w:rPr>
              <w:t xml:space="preserve"> 6 laboratoří  </w:t>
            </w:r>
          </w:p>
        </w:tc>
      </w:tr>
      <w:tr w:rsidR="002C1AEC" w:rsidRPr="008868CE" w:rsidTr="008868CE">
        <w:trPr>
          <w:trHeight w:val="1302"/>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Portfolio</w:t>
            </w:r>
          </w:p>
        </w:tc>
        <w:tc>
          <w:tcPr>
            <w:tcW w:w="6804" w:type="dxa"/>
            <w:shd w:val="clear" w:color="auto" w:fill="D3DFEE"/>
          </w:tcPr>
          <w:p w:rsidR="002C1AEC" w:rsidRPr="008868CE" w:rsidRDefault="002C1AEC" w:rsidP="002C1AEC">
            <w:pPr>
              <w:rPr>
                <w:rFonts w:eastAsia="Calibri"/>
                <w:szCs w:val="22"/>
                <w:lang w:eastAsia="en-US"/>
              </w:rPr>
            </w:pPr>
            <w:r w:rsidRPr="008868CE">
              <w:rPr>
                <w:rFonts w:eastAsia="Calibri"/>
                <w:szCs w:val="22"/>
                <w:lang w:eastAsia="en-US"/>
              </w:rPr>
              <w:t>Odpovědnost za provádění státní politiky regulace a kontroly bezpečnosti potravin a veterinární oblasti, chovu zvířat, ochranu rostlin a rostlinolékařské karantény</w:t>
            </w:r>
            <w:r w:rsidR="004A6339">
              <w:rPr>
                <w:rFonts w:eastAsia="Calibri"/>
                <w:szCs w:val="22"/>
                <w:lang w:eastAsia="en-US"/>
              </w:rPr>
              <w:t>.</w:t>
            </w:r>
            <w:r w:rsidRPr="008868CE">
              <w:rPr>
                <w:rFonts w:eastAsia="Calibri"/>
                <w:szCs w:val="22"/>
                <w:lang w:eastAsia="en-US"/>
              </w:rPr>
              <w:t xml:space="preserve"> Kontrola kvality osiv, primárních produktů, potravin a krmiv.</w:t>
            </w:r>
          </w:p>
        </w:tc>
      </w:tr>
      <w:tr w:rsidR="002C1AEC" w:rsidRPr="008868CE" w:rsidTr="008868CE">
        <w:trPr>
          <w:trHeight w:val="563"/>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Spolupracující centrální instituce</w:t>
            </w:r>
          </w:p>
        </w:tc>
        <w:tc>
          <w:tcPr>
            <w:tcW w:w="6804" w:type="dxa"/>
            <w:shd w:val="clear" w:color="auto" w:fill="A7BFDE"/>
          </w:tcPr>
          <w:p w:rsidR="002C1AEC" w:rsidRPr="008868CE" w:rsidRDefault="002C1AEC" w:rsidP="003719F1">
            <w:pPr>
              <w:numPr>
                <w:ilvl w:val="0"/>
                <w:numId w:val="8"/>
              </w:numPr>
              <w:spacing w:after="120" w:line="360" w:lineRule="auto"/>
              <w:contextualSpacing/>
              <w:rPr>
                <w:rFonts w:eastAsia="Calibri"/>
                <w:szCs w:val="22"/>
                <w:lang w:eastAsia="en-US"/>
              </w:rPr>
            </w:pPr>
            <w:r w:rsidRPr="008868CE">
              <w:rPr>
                <w:rFonts w:eastAsia="Calibri"/>
                <w:szCs w:val="22"/>
                <w:lang w:eastAsia="en-US"/>
              </w:rPr>
              <w:t>Min. zemědělství, Úřad vlády, Celní služba, e</w:t>
            </w:r>
            <w:r w:rsidR="00002D99">
              <w:rPr>
                <w:rFonts w:eastAsia="Calibri"/>
                <w:szCs w:val="22"/>
                <w:lang w:eastAsia="en-US"/>
              </w:rPr>
              <w:t>-</w:t>
            </w:r>
            <w:r w:rsidRPr="008868CE">
              <w:rPr>
                <w:rFonts w:eastAsia="Calibri"/>
                <w:szCs w:val="22"/>
                <w:lang w:eastAsia="en-US"/>
              </w:rPr>
              <w:t xml:space="preserve">governance </w:t>
            </w:r>
          </w:p>
        </w:tc>
      </w:tr>
      <w:tr w:rsidR="002C1AEC" w:rsidRPr="008868CE" w:rsidTr="008868CE">
        <w:trPr>
          <w:trHeight w:val="422"/>
        </w:trPr>
        <w:tc>
          <w:tcPr>
            <w:tcW w:w="2235" w:type="dxa"/>
            <w:shd w:val="clear" w:color="auto" w:fill="D3DFEE"/>
          </w:tcPr>
          <w:p w:rsidR="002C1AEC" w:rsidRPr="008868CE" w:rsidRDefault="002C1AEC" w:rsidP="008868CE">
            <w:pPr>
              <w:jc w:val="left"/>
              <w:rPr>
                <w:rFonts w:eastAsia="Calibri"/>
                <w:b/>
                <w:bCs/>
                <w:szCs w:val="22"/>
                <w:lang w:eastAsia="en-US"/>
              </w:rPr>
            </w:pPr>
            <w:r w:rsidRPr="008868CE">
              <w:rPr>
                <w:rFonts w:eastAsia="Calibri"/>
                <w:b/>
                <w:bCs/>
                <w:szCs w:val="22"/>
                <w:lang w:eastAsia="en-US"/>
              </w:rPr>
              <w:t xml:space="preserve">Spolupráce mimo vládu </w:t>
            </w:r>
          </w:p>
        </w:tc>
        <w:tc>
          <w:tcPr>
            <w:tcW w:w="6804" w:type="dxa"/>
            <w:shd w:val="clear" w:color="auto" w:fill="D3DFEE"/>
          </w:tcPr>
          <w:p w:rsidR="002C1AEC" w:rsidRPr="008868CE" w:rsidRDefault="002C1AEC" w:rsidP="003719F1">
            <w:pPr>
              <w:numPr>
                <w:ilvl w:val="0"/>
                <w:numId w:val="8"/>
              </w:numPr>
              <w:spacing w:after="120" w:line="360" w:lineRule="auto"/>
              <w:contextualSpacing/>
              <w:rPr>
                <w:rFonts w:eastAsia="Calibri"/>
                <w:sz w:val="22"/>
                <w:szCs w:val="22"/>
                <w:lang w:eastAsia="en-US"/>
              </w:rPr>
            </w:pPr>
            <w:r w:rsidRPr="008868CE">
              <w:rPr>
                <w:rFonts w:eastAsia="Calibri"/>
                <w:sz w:val="22"/>
                <w:szCs w:val="22"/>
                <w:lang w:eastAsia="en-US"/>
              </w:rPr>
              <w:t>Asociace zemědělců</w:t>
            </w:r>
          </w:p>
          <w:p w:rsidR="002C1AEC" w:rsidRPr="008868CE" w:rsidRDefault="002C1AEC" w:rsidP="003719F1">
            <w:pPr>
              <w:numPr>
                <w:ilvl w:val="0"/>
                <w:numId w:val="8"/>
              </w:numPr>
              <w:spacing w:after="120" w:line="360" w:lineRule="auto"/>
              <w:contextualSpacing/>
              <w:rPr>
                <w:rFonts w:eastAsia="Calibri"/>
                <w:sz w:val="22"/>
                <w:szCs w:val="22"/>
                <w:lang w:eastAsia="en-US"/>
              </w:rPr>
            </w:pPr>
            <w:r w:rsidRPr="008868CE">
              <w:rPr>
                <w:rFonts w:eastAsia="Calibri"/>
                <w:sz w:val="22"/>
                <w:szCs w:val="22"/>
                <w:lang w:eastAsia="en-US"/>
              </w:rPr>
              <w:t>Soukromé laboratoře</w:t>
            </w:r>
          </w:p>
        </w:tc>
      </w:tr>
      <w:tr w:rsidR="002C1AEC" w:rsidRPr="008868CE" w:rsidTr="008868CE">
        <w:trPr>
          <w:trHeight w:val="772"/>
        </w:trPr>
        <w:tc>
          <w:tcPr>
            <w:tcW w:w="2235" w:type="dxa"/>
            <w:shd w:val="clear" w:color="auto" w:fill="A7BFDE"/>
          </w:tcPr>
          <w:p w:rsidR="002C1AEC" w:rsidRPr="008868CE" w:rsidRDefault="002C1AEC" w:rsidP="008868CE">
            <w:pPr>
              <w:jc w:val="left"/>
              <w:rPr>
                <w:rFonts w:eastAsia="Calibri"/>
                <w:b/>
                <w:bCs/>
                <w:szCs w:val="22"/>
                <w:lang w:eastAsia="en-US"/>
              </w:rPr>
            </w:pPr>
            <w:r w:rsidRPr="008868CE">
              <w:rPr>
                <w:rFonts w:eastAsia="Calibri"/>
                <w:b/>
                <w:bCs/>
                <w:szCs w:val="22"/>
                <w:lang w:eastAsia="en-US"/>
              </w:rPr>
              <w:t>Spolupráce s donory</w:t>
            </w:r>
          </w:p>
        </w:tc>
        <w:tc>
          <w:tcPr>
            <w:tcW w:w="6804" w:type="dxa"/>
            <w:shd w:val="clear" w:color="auto" w:fill="A7BFDE"/>
          </w:tcPr>
          <w:p w:rsidR="002C1AEC" w:rsidRPr="008868CE" w:rsidRDefault="002C1AEC" w:rsidP="002C1AEC">
            <w:pPr>
              <w:rPr>
                <w:rFonts w:eastAsia="Calibri"/>
                <w:szCs w:val="22"/>
                <w:lang w:eastAsia="en-US"/>
              </w:rPr>
            </w:pPr>
            <w:r w:rsidRPr="008868CE">
              <w:rPr>
                <w:rFonts w:eastAsia="Calibri"/>
                <w:szCs w:val="22"/>
                <w:lang w:eastAsia="en-US"/>
              </w:rPr>
              <w:t xml:space="preserve"> Donoři: USAID, MCC, European Food Safety Authority (EFSA), The World Organisation for Animal Health (OIE)</w:t>
            </w:r>
          </w:p>
        </w:tc>
      </w:tr>
    </w:tbl>
    <w:p w:rsidR="002C1AEC" w:rsidRPr="002C1AEC" w:rsidRDefault="002C1AEC" w:rsidP="002C1AEC">
      <w:pPr>
        <w:spacing w:after="120" w:line="360" w:lineRule="auto"/>
        <w:rPr>
          <w:rFonts w:eastAsia="Calibri"/>
          <w:szCs w:val="22"/>
          <w:lang w:eastAsia="en-US"/>
        </w:rPr>
      </w:pPr>
    </w:p>
    <w:p w:rsidR="0073264D" w:rsidRDefault="0073264D" w:rsidP="000341E7">
      <w:pPr>
        <w:pStyle w:val="Nadpis2"/>
      </w:pPr>
      <w:bookmarkStart w:id="14" w:name="_Toc456026236"/>
      <w:r>
        <w:lastRenderedPageBreak/>
        <w:t xml:space="preserve">4.2. Cílové </w:t>
      </w:r>
      <w:r w:rsidRPr="000341E7">
        <w:t>skupiny</w:t>
      </w:r>
      <w:bookmarkEnd w:id="14"/>
    </w:p>
    <w:p w:rsidR="00383EA8" w:rsidRDefault="00383EA8" w:rsidP="00383EA8">
      <w:pPr>
        <w:spacing w:after="120"/>
        <w:ind w:left="708"/>
      </w:pPr>
      <w:r w:rsidRPr="004D2079">
        <w:rPr>
          <w:b/>
        </w:rPr>
        <w:t>přímé cílové skupiny</w:t>
      </w:r>
      <w:r>
        <w:t xml:space="preserve"> </w:t>
      </w:r>
    </w:p>
    <w:p w:rsidR="007A0581" w:rsidRDefault="00522F95" w:rsidP="00522F95">
      <w:pPr>
        <w:spacing w:after="120"/>
      </w:pPr>
      <w:r>
        <w:t>Zaměstnanci POPs centra a ANSA, kterým přesné informace o stavu na lokalitě a studie proveditelnosti umožní kvalifikovaně rozhodnout o dalším postupu a zajistit minimalizaci rizika šíření chemických látek do okolí.</w:t>
      </w:r>
    </w:p>
    <w:p w:rsidR="00522F95" w:rsidRDefault="00522F95" w:rsidP="00522F95">
      <w:pPr>
        <w:spacing w:after="120"/>
      </w:pPr>
    </w:p>
    <w:p w:rsidR="007A0581" w:rsidRPr="00177590" w:rsidRDefault="007A0581" w:rsidP="007A0581">
      <w:pPr>
        <w:spacing w:after="120"/>
        <w:ind w:left="708"/>
      </w:pPr>
      <w:r w:rsidRPr="00177590">
        <w:rPr>
          <w:b/>
        </w:rPr>
        <w:t>koneční příjemci projektu</w:t>
      </w:r>
      <w:r w:rsidRPr="00177590">
        <w:t xml:space="preserve"> </w:t>
      </w:r>
    </w:p>
    <w:p w:rsidR="00FA5CF1" w:rsidRDefault="007A0581" w:rsidP="00C75B29">
      <w:pPr>
        <w:spacing w:after="120"/>
      </w:pPr>
      <w:r>
        <w:t xml:space="preserve">Konečnými </w:t>
      </w:r>
      <w:r w:rsidR="00FA5CF1">
        <w:t>příjemci projektu budou obyvatelé žijící poblíž skládky</w:t>
      </w:r>
      <w:r>
        <w:t>, popř. obyvatelé oblastí, do kterých odtéká spodní a povrchová voda z lokality</w:t>
      </w:r>
      <w:r w:rsidR="00FA5CF1">
        <w:t xml:space="preserve">, kteří mohou být potenciálně vystaveni důsledkům znečištění životního prostředí. </w:t>
      </w:r>
      <w:r>
        <w:t>Zabezpečením/</w:t>
      </w:r>
      <w:r w:rsidR="00B53217">
        <w:t xml:space="preserve">odstraněním </w:t>
      </w:r>
      <w:r w:rsidR="00FA5CF1">
        <w:t xml:space="preserve">uskladněných </w:t>
      </w:r>
      <w:r>
        <w:t>chemických látek</w:t>
      </w:r>
      <w:r w:rsidR="00FA5CF1">
        <w:t xml:space="preserve"> bude zabráněno jejich uvolňování do půdy</w:t>
      </w:r>
      <w:r>
        <w:t>,</w:t>
      </w:r>
      <w:r w:rsidR="00FA5CF1">
        <w:t xml:space="preserve"> podzemních i povrchových vod</w:t>
      </w:r>
      <w:r>
        <w:t xml:space="preserve"> a následnému šíření</w:t>
      </w:r>
      <w:r w:rsidR="00FA5CF1">
        <w:t xml:space="preserve">. </w:t>
      </w:r>
    </w:p>
    <w:p w:rsidR="0073264D" w:rsidRDefault="0073264D" w:rsidP="000341E7">
      <w:pPr>
        <w:pStyle w:val="Nadpis2"/>
      </w:pPr>
      <w:bookmarkStart w:id="15" w:name="_Toc456026237"/>
      <w:r>
        <w:t>4.3 Podpora projektu ze strany země příjemce</w:t>
      </w:r>
      <w:bookmarkEnd w:id="15"/>
      <w:r>
        <w:t xml:space="preserve"> </w:t>
      </w:r>
    </w:p>
    <w:p w:rsidR="006E1BD4" w:rsidRDefault="006E1BD4" w:rsidP="006E1BD4">
      <w:r>
        <w:t>Projekt vznikl na základě žádosti moldavské strany, konkrétně POPs centra prostřednictvím Ministerstva životního prostředí. Obsah projektu byl připraven ve spolupráci se zástupci jednotlivých zainteresovaných institucí, především POPs centra a ANSA. Partnerské instituce přislíbily poskytnout veškeré potřebné informace a součinnost pro kvalifikované zpracování jednotlivých výstupů projektu. Zároveň umožní přístup na cílovou lokalitu.</w:t>
      </w:r>
    </w:p>
    <w:p w:rsidR="00C75B29" w:rsidRPr="00C75B29" w:rsidRDefault="00C75B29" w:rsidP="00C75B29"/>
    <w:p w:rsidR="00CD0CBA" w:rsidRDefault="0073264D" w:rsidP="000341E7">
      <w:pPr>
        <w:pStyle w:val="Nadpis1"/>
      </w:pPr>
      <w:bookmarkStart w:id="16" w:name="_Toc456026238"/>
      <w:r>
        <w:t>5. Logický rámec projektu</w:t>
      </w:r>
      <w:bookmarkEnd w:id="16"/>
      <w:r>
        <w:t xml:space="preserve"> </w:t>
      </w:r>
    </w:p>
    <w:p w:rsidR="0073264D" w:rsidRDefault="0073264D" w:rsidP="00522F95">
      <w:r>
        <w:t>(viz příloha 1)</w:t>
      </w:r>
    </w:p>
    <w:p w:rsidR="0073264D" w:rsidRDefault="0073264D" w:rsidP="000341E7">
      <w:pPr>
        <w:pStyle w:val="Nadpis2"/>
      </w:pPr>
      <w:bookmarkStart w:id="17" w:name="_Toc456026239"/>
      <w:r>
        <w:t xml:space="preserve">5.1 </w:t>
      </w:r>
      <w:r w:rsidRPr="000341E7">
        <w:t>Záměr</w:t>
      </w:r>
      <w:bookmarkEnd w:id="17"/>
    </w:p>
    <w:p w:rsidR="006E1BD4" w:rsidRPr="006E1BD4" w:rsidRDefault="006E1BD4" w:rsidP="006E1BD4">
      <w:r>
        <w:t xml:space="preserve">Rozvojovým záměrem projektu je přispět </w:t>
      </w:r>
      <w:r w:rsidRPr="00392444">
        <w:t>ke snížení ohrožení životního prostředí a populace v Cişmichioi a okolí</w:t>
      </w:r>
      <w:r>
        <w:t xml:space="preserve">. </w:t>
      </w:r>
    </w:p>
    <w:p w:rsidR="0073264D" w:rsidRDefault="0073264D" w:rsidP="000341E7">
      <w:pPr>
        <w:pStyle w:val="Nadpis2"/>
      </w:pPr>
      <w:bookmarkStart w:id="18" w:name="_Toc456026240"/>
      <w:r>
        <w:t>5. 2 Cíl</w:t>
      </w:r>
      <w:r w:rsidR="00F03D8E">
        <w:t>e</w:t>
      </w:r>
      <w:bookmarkEnd w:id="18"/>
      <w:r>
        <w:t xml:space="preserve"> </w:t>
      </w:r>
    </w:p>
    <w:p w:rsidR="009373AE" w:rsidRPr="006E1BD4" w:rsidRDefault="009373AE" w:rsidP="00522F95">
      <w:pPr>
        <w:rPr>
          <w:b/>
        </w:rPr>
      </w:pPr>
      <w:r w:rsidRPr="006E1BD4">
        <w:rPr>
          <w:b/>
        </w:rPr>
        <w:t>1. Nalezení koncepčního řešení pro skládku nebezpečných odpadů v Cişmichioi</w:t>
      </w:r>
    </w:p>
    <w:p w:rsidR="009373AE" w:rsidRPr="006E1BD4" w:rsidRDefault="009373AE" w:rsidP="009373AE">
      <w:pPr>
        <w:rPr>
          <w:b/>
        </w:rPr>
      </w:pPr>
    </w:p>
    <w:p w:rsidR="009373AE" w:rsidRDefault="009373AE" w:rsidP="00522F95">
      <w:pPr>
        <w:rPr>
          <w:b/>
        </w:rPr>
      </w:pPr>
      <w:r w:rsidRPr="006E1BD4">
        <w:rPr>
          <w:b/>
        </w:rPr>
        <w:t>2. Snížení rizik souvisejících se skládkou nebezpečných odpadů v Cişmichioi (bude definováno dle výsledků cíle 1.)</w:t>
      </w:r>
    </w:p>
    <w:p w:rsidR="006E1BD4" w:rsidRDefault="006E1BD4" w:rsidP="00522F95">
      <w:pPr>
        <w:rPr>
          <w:b/>
        </w:rPr>
      </w:pPr>
    </w:p>
    <w:p w:rsidR="006E1BD4" w:rsidRDefault="006E1BD4" w:rsidP="006E1BD4">
      <w:r w:rsidRPr="006E1BD4">
        <w:t xml:space="preserve">Prvním cílem projektu je nalezení koncepčního řešení pro skládku nebezpečných </w:t>
      </w:r>
      <w:r w:rsidRPr="00C2115B">
        <w:t>odpadů v</w:t>
      </w:r>
      <w:r>
        <w:t> </w:t>
      </w:r>
      <w:r w:rsidRPr="00C2115B">
        <w:t>Cişmichioi</w:t>
      </w:r>
      <w:r>
        <w:t xml:space="preserve">. V současném stavu není možné tohoto dosáhnout, především z důvodu neznalosti přesné situace na lokalitě z hlediska druhu, množství a stavu uložených chemických látek, stavu jednotlivých úložišť a situace ohledně úniků chemických látek do okolního prostředí. </w:t>
      </w:r>
    </w:p>
    <w:p w:rsidR="006E1BD4" w:rsidRDefault="006E1BD4" w:rsidP="006E1BD4">
      <w:r>
        <w:t>V návaznosti na výsledky cíle 1. bude možné určit další</w:t>
      </w:r>
      <w:r w:rsidRPr="006E1BD4">
        <w:t xml:space="preserve"> postup </w:t>
      </w:r>
      <w:r w:rsidRPr="00C2115B">
        <w:t>pro snížení rizik souvisejících se skládkou nebezpečných odpadů v</w:t>
      </w:r>
      <w:r w:rsidR="00C2115B">
        <w:t> </w:t>
      </w:r>
      <w:r w:rsidRPr="00C2115B">
        <w:t>Cişmichioi</w:t>
      </w:r>
      <w:r w:rsidR="00C2115B">
        <w:t xml:space="preserve">. Rozhodujícími faktory pro definování </w:t>
      </w:r>
      <w:r w:rsidR="00C2115B">
        <w:lastRenderedPageBreak/>
        <w:t>dalších aktivit bude zjištěný stav na lokalitě a proveditelnost dalších opatření především z hlediska dostupnosti finančních prostředků.</w:t>
      </w:r>
    </w:p>
    <w:p w:rsidR="006F6373" w:rsidRDefault="006F6373" w:rsidP="006E1BD4"/>
    <w:p w:rsidR="006F6373" w:rsidRPr="00A84106" w:rsidRDefault="006F6373" w:rsidP="006F6373">
      <w:pPr>
        <w:rPr>
          <w:u w:val="single"/>
        </w:rPr>
      </w:pPr>
      <w:r>
        <w:rPr>
          <w:u w:val="single"/>
        </w:rPr>
        <w:t>Cíl 2.</w:t>
      </w:r>
      <w:r w:rsidRPr="00A84106">
        <w:rPr>
          <w:u w:val="single"/>
        </w:rPr>
        <w:t xml:space="preserve"> </w:t>
      </w:r>
      <w:r>
        <w:rPr>
          <w:u w:val="single"/>
        </w:rPr>
        <w:t>bude</w:t>
      </w:r>
      <w:r w:rsidRPr="00A84106">
        <w:rPr>
          <w:u w:val="single"/>
        </w:rPr>
        <w:t xml:space="preserve"> realizován v </w:t>
      </w:r>
      <w:r>
        <w:rPr>
          <w:u w:val="single"/>
        </w:rPr>
        <w:t>2</w:t>
      </w:r>
      <w:r w:rsidRPr="00A84106">
        <w:rPr>
          <w:u w:val="single"/>
        </w:rPr>
        <w:t xml:space="preserve">. fázi </w:t>
      </w:r>
      <w:r w:rsidRPr="006F6373">
        <w:rPr>
          <w:u w:val="single"/>
        </w:rPr>
        <w:t>projektu (v návaznosti na výsledky cíle 1.)</w:t>
      </w:r>
      <w:r>
        <w:rPr>
          <w:color w:val="FF0000"/>
          <w:u w:val="single"/>
        </w:rPr>
        <w:t xml:space="preserve"> </w:t>
      </w:r>
      <w:r w:rsidRPr="00A84106">
        <w:rPr>
          <w:u w:val="single"/>
        </w:rPr>
        <w:t xml:space="preserve">a </w:t>
      </w:r>
      <w:r>
        <w:rPr>
          <w:u w:val="single"/>
        </w:rPr>
        <w:t>není</w:t>
      </w:r>
      <w:r w:rsidRPr="00A84106">
        <w:rPr>
          <w:u w:val="single"/>
        </w:rPr>
        <w:t xml:space="preserve"> předmětem prací </w:t>
      </w:r>
      <w:r>
        <w:rPr>
          <w:u w:val="single"/>
        </w:rPr>
        <w:t>1</w:t>
      </w:r>
      <w:r w:rsidRPr="00A84106">
        <w:rPr>
          <w:u w:val="single"/>
        </w:rPr>
        <w:t xml:space="preserve">. fáze </w:t>
      </w:r>
      <w:r w:rsidRPr="00A84106">
        <w:rPr>
          <w:color w:val="000000"/>
          <w:u w:val="single"/>
        </w:rPr>
        <w:t>projektu (a tudíž ani této zakázky). Uveden</w:t>
      </w:r>
      <w:r>
        <w:rPr>
          <w:color w:val="000000"/>
          <w:u w:val="single"/>
        </w:rPr>
        <w:t>ý</w:t>
      </w:r>
      <w:r w:rsidRPr="00A84106">
        <w:rPr>
          <w:color w:val="000000"/>
          <w:u w:val="single"/>
        </w:rPr>
        <w:t xml:space="preserve"> </w:t>
      </w:r>
      <w:r>
        <w:rPr>
          <w:color w:val="000000"/>
          <w:u w:val="single"/>
        </w:rPr>
        <w:t>cíl</w:t>
      </w:r>
      <w:r w:rsidRPr="00A84106">
        <w:rPr>
          <w:color w:val="000000"/>
          <w:u w:val="single"/>
        </w:rPr>
        <w:t xml:space="preserve"> j</w:t>
      </w:r>
      <w:r>
        <w:rPr>
          <w:color w:val="000000"/>
          <w:u w:val="single"/>
        </w:rPr>
        <w:t>e</w:t>
      </w:r>
      <w:r w:rsidRPr="00A84106">
        <w:rPr>
          <w:color w:val="000000"/>
          <w:u w:val="single"/>
        </w:rPr>
        <w:t xml:space="preserve"> zde zahrnut z důvodu poskytnutí ucelených informací a vzájemných</w:t>
      </w:r>
      <w:r w:rsidRPr="00A84106">
        <w:rPr>
          <w:u w:val="single"/>
        </w:rPr>
        <w:t xml:space="preserve"> návazností 1. a 2. fáze projektu.</w:t>
      </w:r>
    </w:p>
    <w:p w:rsidR="0073264D" w:rsidRDefault="0073264D" w:rsidP="000341E7">
      <w:pPr>
        <w:pStyle w:val="Nadpis2"/>
      </w:pPr>
      <w:bookmarkStart w:id="19" w:name="_Toc456026241"/>
      <w:r>
        <w:t xml:space="preserve">5.3 </w:t>
      </w:r>
      <w:r w:rsidRPr="000341E7">
        <w:t>Výstupy</w:t>
      </w:r>
      <w:bookmarkEnd w:id="19"/>
    </w:p>
    <w:p w:rsidR="0003152F" w:rsidRDefault="0003152F" w:rsidP="0003152F"/>
    <w:p w:rsidR="0003152F" w:rsidRPr="007B36A3" w:rsidRDefault="0003152F" w:rsidP="0003152F">
      <w:r w:rsidRPr="007B36A3">
        <w:t xml:space="preserve">V následující části jsou popsány výstupy projektu a aktivity vedoucí k jejich naplnění. </w:t>
      </w:r>
    </w:p>
    <w:p w:rsidR="0003152F" w:rsidRPr="00741061" w:rsidRDefault="0003152F" w:rsidP="0003152F">
      <w:r w:rsidRPr="00741061">
        <w:t>Realizátor je zodpovědný za dosažení výstupů v rozsahu příslušných indikátorů (dle logického rámce projektu) i za monitoring externích faktorů, tedy kontrolu rizik a naplňování předpokladů. V případě významných změn situace, zejména externích faktorů, které by ohrožovaly dosažení výstupů, je realizátor povinen neprodleně informovat ČRA.</w:t>
      </w:r>
    </w:p>
    <w:p w:rsidR="00944442" w:rsidRDefault="00944442" w:rsidP="00576335">
      <w:pPr>
        <w:pStyle w:val="Nadpis3"/>
        <w:spacing w:after="240"/>
      </w:pPr>
      <w:bookmarkStart w:id="20" w:name="_Toc456026242"/>
      <w:r>
        <w:t xml:space="preserve">Výstup </w:t>
      </w:r>
      <w:r w:rsidRPr="00E311C7">
        <w:t xml:space="preserve">1.1. </w:t>
      </w:r>
      <w:r>
        <w:t>Průzkum lokality p</w:t>
      </w:r>
      <w:r w:rsidRPr="00E311C7">
        <w:t>roveden</w:t>
      </w:r>
      <w:bookmarkEnd w:id="20"/>
      <w:r w:rsidRPr="00E311C7">
        <w:t xml:space="preserve"> </w:t>
      </w:r>
    </w:p>
    <w:p w:rsidR="00D8337C" w:rsidRDefault="00D8337C" w:rsidP="00576335">
      <w:pPr>
        <w:spacing w:before="120"/>
      </w:pPr>
      <w:r>
        <w:t xml:space="preserve">V rámci výstupu 1.1. bude zpracována </w:t>
      </w:r>
      <w:r w:rsidRPr="00E311C7">
        <w:t>projektov</w:t>
      </w:r>
      <w:r>
        <w:t>á</w:t>
      </w:r>
      <w:r w:rsidRPr="00E311C7">
        <w:t xml:space="preserve"> dokumentace včetně plánu bezpečnosti práce</w:t>
      </w:r>
      <w:r>
        <w:t xml:space="preserve">, bude proveden průzkum saturované a nesaturované zóny, monitoring ovzduší, budou identifikovány a inventarizovány uložené odpady a pasportizovány </w:t>
      </w:r>
      <w:r w:rsidR="00E4586C">
        <w:t xml:space="preserve">betonové </w:t>
      </w:r>
      <w:r>
        <w:t>sarkofágy</w:t>
      </w:r>
      <w:r w:rsidR="00E4586C">
        <w:t xml:space="preserve"> a zemní úložiště</w:t>
      </w:r>
      <w:r>
        <w:t>. Závěrem bude zpracována zpráva o průzkumných pracích.</w:t>
      </w:r>
    </w:p>
    <w:p w:rsidR="00D8337C" w:rsidRPr="00D8337C" w:rsidRDefault="00D8337C" w:rsidP="00576335">
      <w:pPr>
        <w:spacing w:before="120"/>
      </w:pPr>
      <w:r>
        <w:t>K naplnění výstupu 1.1. povedou následující aktivity:</w:t>
      </w:r>
    </w:p>
    <w:p w:rsidR="00944442" w:rsidRPr="00E311C7" w:rsidRDefault="00944442" w:rsidP="000341E7">
      <w:pPr>
        <w:pStyle w:val="Nadpis3"/>
      </w:pPr>
      <w:bookmarkStart w:id="21" w:name="_Toc456026243"/>
      <w:r w:rsidRPr="00E311C7">
        <w:t>Aktivita 1.1.1. Příprava projektové dokumentace včetně plánu bezpečnosti práce</w:t>
      </w:r>
      <w:bookmarkEnd w:id="21"/>
    </w:p>
    <w:p w:rsidR="000341E7" w:rsidRDefault="000341E7" w:rsidP="00944442">
      <w:pPr>
        <w:rPr>
          <w:b/>
        </w:rPr>
      </w:pPr>
    </w:p>
    <w:p w:rsidR="00944442" w:rsidRPr="00863E1B" w:rsidRDefault="00944442" w:rsidP="003719F1">
      <w:pPr>
        <w:numPr>
          <w:ilvl w:val="0"/>
          <w:numId w:val="6"/>
        </w:numPr>
        <w:rPr>
          <w:b/>
        </w:rPr>
      </w:pPr>
      <w:r w:rsidRPr="00863E1B">
        <w:rPr>
          <w:b/>
        </w:rPr>
        <w:t>Rešerše dat a rekognoskace lokality</w:t>
      </w:r>
    </w:p>
    <w:p w:rsidR="00944442" w:rsidRPr="00863E1B" w:rsidRDefault="00944442" w:rsidP="00944442">
      <w:pPr>
        <w:spacing w:before="120"/>
      </w:pPr>
      <w:r w:rsidRPr="00863E1B">
        <w:t xml:space="preserve">Před zpracováním projektové dokumentace a plánu bezpečnosti práce </w:t>
      </w:r>
      <w:r>
        <w:t>bude provedena</w:t>
      </w:r>
      <w:r w:rsidRPr="00863E1B">
        <w:t xml:space="preserve"> rešerše </w:t>
      </w:r>
      <w:r w:rsidR="000C392C">
        <w:t>sekundárních dat</w:t>
      </w:r>
      <w:r w:rsidR="00D871D0">
        <w:t xml:space="preserve"> </w:t>
      </w:r>
      <w:r w:rsidRPr="00863E1B">
        <w:t xml:space="preserve">a dále </w:t>
      </w:r>
      <w:r>
        <w:t xml:space="preserve">podrobná </w:t>
      </w:r>
      <w:r w:rsidRPr="00863E1B">
        <w:t>rekognoskace lokality. V rámci rešerše budou prostudovány všechny dostupné informace vztahující se k lokalitě a její historii</w:t>
      </w:r>
      <w:r>
        <w:t>, včetně doposud provedených</w:t>
      </w:r>
      <w:r w:rsidRPr="00863E1B">
        <w:t xml:space="preserve"> průzkumných prací. Data budou získána od partnerů projektu, z veřejně dostupných zdrojů a dále v průběhu návštěvy lokality v rámci její rekognoskace.</w:t>
      </w:r>
    </w:p>
    <w:p w:rsidR="00944442" w:rsidRPr="00863E1B" w:rsidRDefault="00944442" w:rsidP="00944442">
      <w:pPr>
        <w:spacing w:before="120"/>
      </w:pPr>
      <w:r w:rsidRPr="00863E1B">
        <w:t xml:space="preserve">V průběhu </w:t>
      </w:r>
      <w:r>
        <w:t xml:space="preserve">rekognoskace </w:t>
      </w:r>
      <w:r w:rsidRPr="00863E1B">
        <w:t>budou provedeny především následující činnosti:</w:t>
      </w:r>
    </w:p>
    <w:p w:rsidR="00944442" w:rsidRPr="00863E1B" w:rsidRDefault="00944442" w:rsidP="003719F1">
      <w:pPr>
        <w:numPr>
          <w:ilvl w:val="0"/>
          <w:numId w:val="1"/>
        </w:numPr>
        <w:tabs>
          <w:tab w:val="clear" w:pos="2488"/>
        </w:tabs>
        <w:spacing w:before="120" w:line="276" w:lineRule="auto"/>
        <w:ind w:left="480" w:hanging="480"/>
      </w:pPr>
      <w:r w:rsidRPr="00863E1B">
        <w:t>návštěva místních úřadů</w:t>
      </w:r>
    </w:p>
    <w:p w:rsidR="00944442" w:rsidRPr="00863E1B" w:rsidRDefault="00944442" w:rsidP="003719F1">
      <w:pPr>
        <w:numPr>
          <w:ilvl w:val="0"/>
          <w:numId w:val="1"/>
        </w:numPr>
        <w:tabs>
          <w:tab w:val="clear" w:pos="2488"/>
        </w:tabs>
        <w:spacing w:before="120" w:line="276" w:lineRule="auto"/>
        <w:ind w:left="480" w:hanging="480"/>
      </w:pPr>
      <w:r w:rsidRPr="00863E1B">
        <w:t>komunikace s majiteli pozemků a místními pamětníky</w:t>
      </w:r>
    </w:p>
    <w:p w:rsidR="00944442" w:rsidRPr="009E69AE" w:rsidRDefault="00944442" w:rsidP="003719F1">
      <w:pPr>
        <w:numPr>
          <w:ilvl w:val="0"/>
          <w:numId w:val="1"/>
        </w:numPr>
        <w:tabs>
          <w:tab w:val="clear" w:pos="2488"/>
        </w:tabs>
        <w:spacing w:before="120" w:line="276" w:lineRule="auto"/>
        <w:ind w:left="482" w:hanging="480"/>
      </w:pPr>
      <w:r w:rsidRPr="009E69AE">
        <w:t>zhodnocení aktuálního stavu lokality a pořízení fotodokumentace nezbytné pro následné plánování průzkumných prací na lokalitě</w:t>
      </w:r>
    </w:p>
    <w:p w:rsidR="00944442" w:rsidRPr="00863E1B" w:rsidRDefault="00944442" w:rsidP="003719F1">
      <w:pPr>
        <w:numPr>
          <w:ilvl w:val="0"/>
          <w:numId w:val="1"/>
        </w:numPr>
        <w:tabs>
          <w:tab w:val="clear" w:pos="2488"/>
        </w:tabs>
        <w:spacing w:before="120" w:line="276" w:lineRule="auto"/>
        <w:ind w:left="482" w:hanging="480"/>
      </w:pPr>
      <w:r w:rsidRPr="00863E1B">
        <w:t>identifikace přístupových cest k lokalitě</w:t>
      </w:r>
    </w:p>
    <w:p w:rsidR="00944442" w:rsidRPr="00863E1B" w:rsidRDefault="00944442" w:rsidP="003719F1">
      <w:pPr>
        <w:numPr>
          <w:ilvl w:val="0"/>
          <w:numId w:val="1"/>
        </w:numPr>
        <w:tabs>
          <w:tab w:val="clear" w:pos="2488"/>
        </w:tabs>
        <w:spacing w:before="120" w:line="276" w:lineRule="auto"/>
        <w:ind w:left="482" w:hanging="480"/>
      </w:pPr>
      <w:r w:rsidRPr="00863E1B">
        <w:t>identifikace vhodného místa pro vybudování zázemí nezbytného pro realizaci průzkumných prací</w:t>
      </w:r>
    </w:p>
    <w:p w:rsidR="00944442" w:rsidRPr="00863E1B" w:rsidRDefault="00944442" w:rsidP="003719F1">
      <w:pPr>
        <w:numPr>
          <w:ilvl w:val="0"/>
          <w:numId w:val="1"/>
        </w:numPr>
        <w:tabs>
          <w:tab w:val="clear" w:pos="2488"/>
        </w:tabs>
        <w:spacing w:before="120" w:line="276" w:lineRule="auto"/>
        <w:ind w:left="482" w:hanging="480"/>
      </w:pPr>
      <w:r w:rsidRPr="00863E1B">
        <w:t xml:space="preserve">identifikace existujících hydrogeologických monitorovacích objektů a jejich </w:t>
      </w:r>
      <w:r>
        <w:t>pasportizace</w:t>
      </w:r>
    </w:p>
    <w:p w:rsidR="007D34A2" w:rsidRPr="007D34A2" w:rsidRDefault="007D34A2" w:rsidP="003D794E">
      <w:pPr>
        <w:spacing w:before="120"/>
        <w:rPr>
          <w:b/>
          <w:i/>
        </w:rPr>
      </w:pPr>
    </w:p>
    <w:p w:rsidR="007D34A2" w:rsidRPr="007D34A2" w:rsidRDefault="007D34A2" w:rsidP="003D794E">
      <w:pPr>
        <w:spacing w:before="120"/>
        <w:rPr>
          <w:b/>
          <w:i/>
        </w:rPr>
      </w:pPr>
    </w:p>
    <w:p w:rsidR="003D794E" w:rsidRPr="007D34A2" w:rsidRDefault="003D794E" w:rsidP="003D794E">
      <w:pPr>
        <w:spacing w:before="120"/>
        <w:rPr>
          <w:b/>
          <w:i/>
        </w:rPr>
      </w:pPr>
      <w:r w:rsidRPr="007D34A2">
        <w:rPr>
          <w:b/>
          <w:i/>
        </w:rPr>
        <w:lastRenderedPageBreak/>
        <w:t>Návštěva místních úřadů</w:t>
      </w:r>
    </w:p>
    <w:p w:rsidR="003D794E" w:rsidRPr="007D34A2" w:rsidRDefault="003D794E" w:rsidP="003D794E">
      <w:pPr>
        <w:spacing w:before="120"/>
        <w:rPr>
          <w:i/>
        </w:rPr>
      </w:pPr>
      <w:r w:rsidRPr="007D34A2">
        <w:rPr>
          <w:i/>
        </w:rPr>
        <w:t xml:space="preserve">Návštěvy místních úřadů budou vedeny za účelem získání co nejpodrobnějších informací o aktuálním stavu lokality a jejím historickém vývoji. </w:t>
      </w:r>
      <w:r w:rsidR="0031063E" w:rsidRPr="007D34A2">
        <w:rPr>
          <w:i/>
        </w:rPr>
        <w:t xml:space="preserve">Kontaktováni </w:t>
      </w:r>
      <w:r w:rsidRPr="007D34A2">
        <w:rPr>
          <w:i/>
        </w:rPr>
        <w:t xml:space="preserve"> budou zejména starostové a další kompetentní pracovníci úřadů obcí Cişmichioi, Slobozia Mare a okresních úřadů Vulcăneşti a Cahul. Snaha bude o získání adres firem a občanů zainteresovaných na stavbě skladu, map a ostatní relevantní dokumentace. Zástupci dotčených obcí budou během setkání seznámeni (např. formou elektronické prezentace) se záměry projektu a konkrétními požadavky na spolupráci. Zjišťovány budou rovněž kontakty na spolehlivé stavební firmy a schopné a věrohodné občany, kteří by mohli být do projektu zapojeni. Dále budou zjištěna důležitá telefonická spojení na hasiče, záchranku, policii a výkonné orgány v oblasti životního prostředí (ekologická inspekce).</w:t>
      </w:r>
    </w:p>
    <w:p w:rsidR="003D794E" w:rsidRPr="007D34A2" w:rsidRDefault="003D794E" w:rsidP="003D794E">
      <w:pPr>
        <w:spacing w:before="120"/>
        <w:rPr>
          <w:b/>
          <w:i/>
        </w:rPr>
      </w:pPr>
      <w:r w:rsidRPr="007D34A2">
        <w:rPr>
          <w:b/>
          <w:i/>
        </w:rPr>
        <w:t>Komunikace s majiteli pozemků a místními pamětníky</w:t>
      </w:r>
    </w:p>
    <w:p w:rsidR="003D794E" w:rsidRPr="007D34A2" w:rsidRDefault="003D794E" w:rsidP="003D794E">
      <w:pPr>
        <w:spacing w:before="120"/>
        <w:rPr>
          <w:i/>
        </w:rPr>
      </w:pPr>
      <w:r w:rsidRPr="007D34A2">
        <w:rPr>
          <w:i/>
        </w:rPr>
        <w:t xml:space="preserve">Komunikace bude navázána zejména s majiteli pozemků, na kterých se sklad nachází a s těmi, na jejichž pozemcích by měli být vybudované pozorovací objekty nebo stavby související s aktivitami projektu. V případě budování potřebných objektů na soukromých pozemcích, budou s jejich majiteli vypořádány jejich nároky, případně uzavřeny smlouvy o dočasném užívání pozemku. Místní pamětníci budou </w:t>
      </w:r>
      <w:r w:rsidR="0031063E" w:rsidRPr="007D34A2">
        <w:rPr>
          <w:i/>
        </w:rPr>
        <w:t xml:space="preserve">dotázáni </w:t>
      </w:r>
      <w:r w:rsidRPr="007D34A2">
        <w:rPr>
          <w:i/>
        </w:rPr>
        <w:t xml:space="preserve"> na informace o historickém vývoji skladu a ostatních relevantních objektů (monitorovacích vrtů, umístění vzorkovacích míst atd.).</w:t>
      </w:r>
    </w:p>
    <w:p w:rsidR="003D794E" w:rsidRPr="007D34A2" w:rsidRDefault="003D794E" w:rsidP="003D794E">
      <w:pPr>
        <w:spacing w:before="120"/>
        <w:rPr>
          <w:b/>
          <w:i/>
        </w:rPr>
      </w:pPr>
      <w:r w:rsidRPr="007D34A2">
        <w:rPr>
          <w:b/>
          <w:i/>
        </w:rPr>
        <w:t>Zhodnocení aktuálního stavu lokality a pořízení fotodokumentace nezbytné pro následné plánování průzkumných prací na lokalitě</w:t>
      </w:r>
    </w:p>
    <w:p w:rsidR="003D794E" w:rsidRPr="007D34A2" w:rsidRDefault="003D794E" w:rsidP="003D794E">
      <w:pPr>
        <w:spacing w:before="120"/>
        <w:rPr>
          <w:i/>
        </w:rPr>
      </w:pPr>
      <w:r w:rsidRPr="007D34A2">
        <w:rPr>
          <w:i/>
        </w:rPr>
        <w:t xml:space="preserve">Objekt skladu a přilehlé okolí budou před zahájením dalších prací důkladně prozkoumány za účelem ověření aktuálního stavu. Zhodnocení bude probíhat v těsné spolupráci se zainteresovanými subjekty/partnery projektu. Pozornost bude zaměřena zejména na způsob a stav těsnění jednotlivých objektů skladu a detaily jejich konstrukce. Dále bude ověřen stav a parametry existujících pozorovacích objektů a vytipována místa pro zřizování objektů nových. Bude ověřen systém střežení objektu, případná místa připojení na zdroj elektrické energie a vody. Budou prozkoumány přístupové komunikace z hlediska odolnosti přírodním vlivům a bude ověřeno místo pro budoucí ubytování a stravování pracovníků. Veškerá činnost v rámci rekognoskace bude dokumentována ve stavebním deníku a formou fotodokumentace. </w:t>
      </w:r>
    </w:p>
    <w:p w:rsidR="003D794E" w:rsidRPr="007D34A2" w:rsidRDefault="003D794E" w:rsidP="003D794E">
      <w:pPr>
        <w:spacing w:before="120"/>
        <w:rPr>
          <w:b/>
          <w:i/>
        </w:rPr>
      </w:pPr>
      <w:r w:rsidRPr="007D34A2">
        <w:rPr>
          <w:b/>
          <w:i/>
        </w:rPr>
        <w:t>Identifikace přístupových cest k lokalitě</w:t>
      </w:r>
    </w:p>
    <w:p w:rsidR="003D794E" w:rsidRPr="007D34A2" w:rsidRDefault="003D794E" w:rsidP="003D794E">
      <w:pPr>
        <w:spacing w:before="120"/>
        <w:rPr>
          <w:i/>
        </w:rPr>
      </w:pPr>
      <w:r w:rsidRPr="007D34A2">
        <w:rPr>
          <w:i/>
        </w:rPr>
        <w:t xml:space="preserve">Na územně příslušném úřadě (Vulcăneşti, Cahul) budou identifikovány přístupové komunikace ke skladu, ověřeny vlastnické poměry a oznámen harmonogram a druh plánovaných aktivit. Následně, pokud bude nějaká část komunikace v soukromém vlastnictví, bude o užívání uzavřena dohoda s jejím majitelem. Identifikace bude probíhat v těsné spolupráci se zainteresovanými subjekty/partnery projektu. Komunikace budou prozkoumány z hlediska únosnosti a stability s ohledem na různé klimatické podmínky a druh a hmotnost přepravovaného nákladu v rámci projektu. </w:t>
      </w:r>
    </w:p>
    <w:p w:rsidR="003D794E" w:rsidRPr="007D34A2" w:rsidRDefault="003D794E" w:rsidP="003D794E">
      <w:pPr>
        <w:spacing w:before="120"/>
        <w:rPr>
          <w:b/>
          <w:i/>
        </w:rPr>
      </w:pPr>
      <w:r w:rsidRPr="007D34A2">
        <w:rPr>
          <w:b/>
          <w:i/>
        </w:rPr>
        <w:t>Identifikace vhodného místa pro vybudování zázemí nezbytného pro realizaci průzkumných prací</w:t>
      </w:r>
    </w:p>
    <w:p w:rsidR="003D794E" w:rsidRPr="007D34A2" w:rsidRDefault="003D794E" w:rsidP="003D794E">
      <w:pPr>
        <w:spacing w:before="120"/>
        <w:rPr>
          <w:i/>
        </w:rPr>
      </w:pPr>
      <w:r w:rsidRPr="007D34A2">
        <w:rPr>
          <w:i/>
        </w:rPr>
        <w:t>Na dotčených úřadech (viz výše) budou projednány možnosti umístění příslušných objektů zařízení staveniště. Potřebné objekty bude snaha umístit s ohledem na bezpečnost tak, aby případný negativní vliv hlavních aktivit projektu byl co nejmenší nebo byl zcela eliminován. Zejména se bude jednat o prašnost, tedy bude snaha o umístění zázemí do bezpečné vzdálenosti a proti převládajícímu směru větru. Zároveň bude třeba v rozhodování o umístění zohlednit potřebu střežení objektů zázemí. Identifikace bude probíhat v těsné spolupráci se zainteresovanými subjekty/partnery projektu.</w:t>
      </w:r>
    </w:p>
    <w:p w:rsidR="003D794E" w:rsidRPr="007D34A2" w:rsidRDefault="003D794E" w:rsidP="003D794E">
      <w:pPr>
        <w:spacing w:before="120"/>
        <w:rPr>
          <w:b/>
          <w:i/>
        </w:rPr>
      </w:pPr>
      <w:r w:rsidRPr="007D34A2">
        <w:rPr>
          <w:b/>
          <w:i/>
        </w:rPr>
        <w:lastRenderedPageBreak/>
        <w:t>Identifikace existujících hydrogeologických monitorovacích objektů a jejich pasportizace</w:t>
      </w:r>
    </w:p>
    <w:p w:rsidR="003D794E" w:rsidRPr="007D34A2" w:rsidRDefault="003D794E" w:rsidP="003D794E">
      <w:pPr>
        <w:spacing w:before="120"/>
        <w:rPr>
          <w:i/>
        </w:rPr>
      </w:pPr>
      <w:r w:rsidRPr="007D34A2">
        <w:rPr>
          <w:i/>
        </w:rPr>
        <w:t>Na základě dostupných informací budou vyhledány všechny relevantní hydrogeologické a hydrologické objekty v</w:t>
      </w:r>
      <w:r w:rsidR="0031063E" w:rsidRPr="007D34A2">
        <w:rPr>
          <w:i/>
        </w:rPr>
        <w:t> prostoru</w:t>
      </w:r>
      <w:r w:rsidRPr="007D34A2">
        <w:rPr>
          <w:i/>
        </w:rPr>
        <w:t xml:space="preserve"> skladu a v jeho okolí. U objektů bude ověřeno zejména:</w:t>
      </w:r>
    </w:p>
    <w:p w:rsidR="003D794E" w:rsidRPr="007D34A2" w:rsidRDefault="003D794E" w:rsidP="007D34A2">
      <w:pPr>
        <w:pStyle w:val="Odstavecseseznamem"/>
        <w:numPr>
          <w:ilvl w:val="0"/>
          <w:numId w:val="92"/>
        </w:numPr>
        <w:spacing w:before="120"/>
        <w:rPr>
          <w:rFonts w:ascii="Times New Roman" w:hAnsi="Times New Roman"/>
          <w:i/>
          <w:sz w:val="24"/>
          <w:szCs w:val="24"/>
        </w:rPr>
      </w:pPr>
      <w:r w:rsidRPr="007D34A2">
        <w:rPr>
          <w:rFonts w:ascii="Times New Roman" w:hAnsi="Times New Roman"/>
          <w:i/>
          <w:sz w:val="24"/>
          <w:szCs w:val="24"/>
        </w:rPr>
        <w:t>Účel objektu (např. monitorovací vrt)</w:t>
      </w:r>
      <w:r w:rsidR="007D34A2">
        <w:rPr>
          <w:rFonts w:ascii="Times New Roman" w:hAnsi="Times New Roman"/>
          <w:i/>
          <w:sz w:val="24"/>
          <w:szCs w:val="24"/>
        </w:rPr>
        <w:t>.</w:t>
      </w:r>
    </w:p>
    <w:p w:rsidR="003D794E" w:rsidRPr="007D34A2" w:rsidRDefault="003D794E" w:rsidP="007D34A2">
      <w:pPr>
        <w:pStyle w:val="Odstavecseseznamem"/>
        <w:numPr>
          <w:ilvl w:val="0"/>
          <w:numId w:val="92"/>
        </w:numPr>
        <w:spacing w:before="120"/>
        <w:rPr>
          <w:rFonts w:ascii="Times New Roman" w:hAnsi="Times New Roman"/>
          <w:i/>
          <w:sz w:val="24"/>
          <w:szCs w:val="24"/>
        </w:rPr>
      </w:pPr>
      <w:r w:rsidRPr="007D34A2">
        <w:rPr>
          <w:rFonts w:ascii="Times New Roman" w:hAnsi="Times New Roman"/>
          <w:i/>
          <w:sz w:val="24"/>
          <w:szCs w:val="24"/>
        </w:rPr>
        <w:t>Vlastník pozemku</w:t>
      </w:r>
      <w:r w:rsidR="007D34A2">
        <w:rPr>
          <w:rFonts w:ascii="Times New Roman" w:hAnsi="Times New Roman"/>
          <w:i/>
          <w:sz w:val="24"/>
          <w:szCs w:val="24"/>
        </w:rPr>
        <w:t>, adresa.</w:t>
      </w:r>
    </w:p>
    <w:p w:rsidR="003D794E" w:rsidRPr="007D34A2" w:rsidRDefault="003D794E" w:rsidP="007D34A2">
      <w:pPr>
        <w:pStyle w:val="Odstavecseseznamem"/>
        <w:numPr>
          <w:ilvl w:val="0"/>
          <w:numId w:val="92"/>
        </w:numPr>
        <w:spacing w:before="120"/>
        <w:rPr>
          <w:rFonts w:ascii="Times New Roman" w:hAnsi="Times New Roman"/>
          <w:i/>
          <w:sz w:val="24"/>
          <w:szCs w:val="24"/>
        </w:rPr>
      </w:pPr>
      <w:r w:rsidRPr="007D34A2">
        <w:rPr>
          <w:rFonts w:ascii="Times New Roman" w:hAnsi="Times New Roman"/>
          <w:i/>
          <w:sz w:val="24"/>
          <w:szCs w:val="24"/>
        </w:rPr>
        <w:t>Popis objektu a technické parametry (odměrný bod, hloubka a vnitřní průměr objektu, vystrojení, atd.</w:t>
      </w:r>
      <w:r w:rsidR="007D34A2">
        <w:rPr>
          <w:rFonts w:ascii="Times New Roman" w:hAnsi="Times New Roman"/>
          <w:i/>
          <w:sz w:val="24"/>
          <w:szCs w:val="24"/>
        </w:rPr>
        <w:t>).</w:t>
      </w:r>
    </w:p>
    <w:p w:rsidR="003D794E" w:rsidRPr="007D34A2" w:rsidRDefault="003D794E" w:rsidP="007D34A2">
      <w:pPr>
        <w:pStyle w:val="Odstavecseseznamem"/>
        <w:numPr>
          <w:ilvl w:val="0"/>
          <w:numId w:val="92"/>
        </w:numPr>
        <w:spacing w:before="120"/>
        <w:rPr>
          <w:rFonts w:ascii="Times New Roman" w:hAnsi="Times New Roman"/>
          <w:i/>
          <w:sz w:val="24"/>
          <w:szCs w:val="24"/>
        </w:rPr>
      </w:pPr>
      <w:r w:rsidRPr="007D34A2">
        <w:rPr>
          <w:rFonts w:ascii="Times New Roman" w:hAnsi="Times New Roman"/>
          <w:i/>
          <w:sz w:val="24"/>
          <w:szCs w:val="24"/>
        </w:rPr>
        <w:t xml:space="preserve">Hydrogeologické údaje </w:t>
      </w:r>
      <w:r w:rsidR="007D34A2">
        <w:rPr>
          <w:rFonts w:ascii="Times New Roman" w:hAnsi="Times New Roman"/>
          <w:i/>
          <w:sz w:val="24"/>
          <w:szCs w:val="24"/>
        </w:rPr>
        <w:t>– hloubka hladiny podzemní vody.</w:t>
      </w:r>
    </w:p>
    <w:p w:rsidR="003D794E" w:rsidRPr="007D34A2" w:rsidRDefault="003D794E" w:rsidP="007D34A2">
      <w:pPr>
        <w:pStyle w:val="Odstavecseseznamem"/>
        <w:numPr>
          <w:ilvl w:val="0"/>
          <w:numId w:val="92"/>
        </w:numPr>
        <w:spacing w:before="120"/>
        <w:rPr>
          <w:rFonts w:ascii="Times New Roman" w:hAnsi="Times New Roman"/>
          <w:i/>
          <w:sz w:val="24"/>
          <w:szCs w:val="24"/>
        </w:rPr>
      </w:pPr>
      <w:r w:rsidRPr="007D34A2">
        <w:rPr>
          <w:rFonts w:ascii="Times New Roman" w:hAnsi="Times New Roman"/>
          <w:i/>
          <w:sz w:val="24"/>
          <w:szCs w:val="24"/>
        </w:rPr>
        <w:t>Údaje o znečištění – organoleptická zjištění</w:t>
      </w:r>
      <w:r w:rsidR="007D34A2" w:rsidRPr="007D34A2">
        <w:rPr>
          <w:rFonts w:ascii="Times New Roman" w:hAnsi="Times New Roman"/>
          <w:i/>
          <w:sz w:val="24"/>
          <w:szCs w:val="24"/>
        </w:rPr>
        <w:t>.</w:t>
      </w:r>
    </w:p>
    <w:p w:rsidR="003D794E" w:rsidRPr="007D34A2" w:rsidRDefault="003D794E" w:rsidP="003D794E">
      <w:pPr>
        <w:spacing w:before="120"/>
      </w:pPr>
      <w:r w:rsidRPr="007D34A2">
        <w:rPr>
          <w:i/>
        </w:rPr>
        <w:t>U měrných profilů na povrchových tocích bude ověřena stabilita konstrukce a případně správné nastavení vodočtů. Nalezené objekty budou předběžně zaměřeny v systému GPS a provedena fotodokumentace. Ke každému objektu bude zhotoven technický popis jeho stavu s návrhem úprav či oprav tzv. pasport. Identifikace bude probíhat v těsné spolupráci se zainteresovanými subjekty/partnery projektu.</w:t>
      </w:r>
    </w:p>
    <w:p w:rsidR="00944442" w:rsidRDefault="00944442" w:rsidP="00944442">
      <w:pPr>
        <w:spacing w:before="120"/>
      </w:pPr>
      <w:r w:rsidRPr="00863E1B">
        <w:t xml:space="preserve">Cílem rešerše dostupných informací a rekognoskace lokality je získání maximálního množství informací, které realizátor </w:t>
      </w:r>
      <w:r>
        <w:t>využije</w:t>
      </w:r>
      <w:r w:rsidRPr="00863E1B">
        <w:t xml:space="preserve"> při zpracování projektové dokumentace a plánu bezpečnosti práce.</w:t>
      </w:r>
    </w:p>
    <w:p w:rsidR="00944442" w:rsidRDefault="00944442" w:rsidP="00944442">
      <w:pPr>
        <w:rPr>
          <w:b/>
        </w:rPr>
      </w:pPr>
    </w:p>
    <w:p w:rsidR="00944442" w:rsidRDefault="00944442" w:rsidP="003719F1">
      <w:pPr>
        <w:numPr>
          <w:ilvl w:val="0"/>
          <w:numId w:val="6"/>
        </w:numPr>
        <w:rPr>
          <w:b/>
        </w:rPr>
      </w:pPr>
      <w:r w:rsidRPr="00E311C7">
        <w:rPr>
          <w:b/>
        </w:rPr>
        <w:t>Příprava projektové dokumentace</w:t>
      </w:r>
    </w:p>
    <w:p w:rsidR="00944442" w:rsidRPr="002E6B5D" w:rsidRDefault="00944442" w:rsidP="000341E7">
      <w:r w:rsidRPr="002E6B5D">
        <w:t>Pro potřeby realizace průzkumných prací bude zpracována projektová dokumentace.</w:t>
      </w:r>
      <w:r>
        <w:t xml:space="preserve"> Projektová dokumentace bude respektovat relevantní metodické pokyny (MP) MŽP pro Průzkum kontaminovaného území (</w:t>
      </w:r>
      <w:r w:rsidRPr="00EC1A6A">
        <w:t xml:space="preserve">Věstník </w:t>
      </w:r>
      <w:r>
        <w:t xml:space="preserve">MŽP </w:t>
      </w:r>
      <w:r w:rsidRPr="00EC1A6A">
        <w:t xml:space="preserve">č. 9/2005) </w:t>
      </w:r>
      <w:r>
        <w:t xml:space="preserve">a </w:t>
      </w:r>
      <w:r w:rsidRPr="00EC1A6A">
        <w:t>Vzorkování v sanační geologii (Věstník</w:t>
      </w:r>
      <w:r>
        <w:t xml:space="preserve"> MŽP</w:t>
      </w:r>
      <w:r w:rsidRPr="00EC1A6A">
        <w:t xml:space="preserve"> č. 2/2007)</w:t>
      </w:r>
      <w:r>
        <w:t>, při přípravě budou dále</w:t>
      </w:r>
      <w:r w:rsidRPr="00EC1A6A">
        <w:t xml:space="preserve"> </w:t>
      </w:r>
      <w:r>
        <w:t>zohledněna místní specifika, legislativa a dále potřeby navazujících aktivit (zpracování rizikové analýzy, studie proveditelnosti). Projektová dokume</w:t>
      </w:r>
      <w:r w:rsidRPr="002E6B5D">
        <w:t>ntace bude zpracována s využitím získaných dat z rešerše informací a</w:t>
      </w:r>
      <w:r>
        <w:t> </w:t>
      </w:r>
      <w:r w:rsidRPr="002E6B5D">
        <w:t>rekognoskace lokality a v souladu s technickým zadáním projektu popsaném v následujících kapitolách.</w:t>
      </w:r>
    </w:p>
    <w:p w:rsidR="00944442" w:rsidRPr="002E6B5D" w:rsidRDefault="00944442" w:rsidP="000341E7">
      <w:r w:rsidRPr="002E6B5D">
        <w:t xml:space="preserve">Projektová dokumentace bude zpracována </w:t>
      </w:r>
      <w:r>
        <w:t>v rozsahu textové a přílohové části</w:t>
      </w:r>
      <w:r w:rsidRPr="002E6B5D">
        <w:t xml:space="preserve">. Její součástí budou </w:t>
      </w:r>
      <w:r>
        <w:t>účelové mapové podklady, které budou zahrnovat mj. situaci lokality s umístěním</w:t>
      </w:r>
      <w:r w:rsidRPr="002E6B5D">
        <w:t xml:space="preserve"> průzkumných objektů, odběrových míst, p</w:t>
      </w:r>
      <w:r>
        <w:t>rofilů geofyzikálního průzkumu.</w:t>
      </w:r>
    </w:p>
    <w:p w:rsidR="00944442" w:rsidRPr="002E6B5D" w:rsidRDefault="00944442" w:rsidP="000341E7">
      <w:r w:rsidRPr="002E6B5D">
        <w:t>Projektová dokumentace bude obsahovat zejména tyto kapitoly:</w:t>
      </w:r>
    </w:p>
    <w:p w:rsidR="00944442"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popis geofyzikálního průzkumu</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popis průzkumu nesaturované zóny</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popis průzkumu saturované zóny</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 xml:space="preserve">popis odběru vzorků všech matricí </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plán vzorkování</w:t>
      </w:r>
    </w:p>
    <w:p w:rsidR="00944442"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postup identifikace a inventarizace odpadů</w:t>
      </w:r>
    </w:p>
    <w:p w:rsidR="00944442" w:rsidRPr="00523AF6"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rozsah laboratorních stanovení</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popis geodetického zaměření</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popis zabezpečení zemníků a betonových sarkofágů po ukončení průzkumných prací</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podrobný harmonogram prací</w:t>
      </w:r>
    </w:p>
    <w:p w:rsidR="00944442" w:rsidRPr="0098433E" w:rsidRDefault="00944442" w:rsidP="003719F1">
      <w:pPr>
        <w:pStyle w:val="Odstavecseseznamem"/>
        <w:numPr>
          <w:ilvl w:val="0"/>
          <w:numId w:val="2"/>
        </w:numPr>
        <w:spacing w:after="200" w:line="276" w:lineRule="auto"/>
        <w:rPr>
          <w:rFonts w:ascii="Times New Roman" w:eastAsia="Times New Roman" w:hAnsi="Times New Roman"/>
          <w:sz w:val="24"/>
          <w:szCs w:val="24"/>
        </w:rPr>
      </w:pPr>
      <w:r w:rsidRPr="0098433E">
        <w:rPr>
          <w:rFonts w:ascii="Times New Roman" w:eastAsia="Times New Roman" w:hAnsi="Times New Roman"/>
          <w:sz w:val="24"/>
          <w:szCs w:val="24"/>
        </w:rPr>
        <w:t>způsob vyhodnocení získaných dat a zpracování závěrečné zprávy</w:t>
      </w:r>
    </w:p>
    <w:p w:rsidR="00944442" w:rsidRDefault="00944442" w:rsidP="00944442">
      <w:r>
        <w:t>Součástí projektové dokumentace budou účelové mapy:</w:t>
      </w:r>
    </w:p>
    <w:p w:rsidR="00944442" w:rsidRPr="00121DD0" w:rsidRDefault="00944442" w:rsidP="003719F1">
      <w:pPr>
        <w:pStyle w:val="Odstavecseseznamem"/>
        <w:numPr>
          <w:ilvl w:val="0"/>
          <w:numId w:val="4"/>
        </w:numPr>
        <w:spacing w:after="200" w:line="276" w:lineRule="auto"/>
        <w:rPr>
          <w:rFonts w:ascii="Times New Roman" w:eastAsia="Times New Roman" w:hAnsi="Times New Roman"/>
          <w:sz w:val="24"/>
          <w:szCs w:val="24"/>
        </w:rPr>
      </w:pPr>
      <w:r w:rsidRPr="00121DD0">
        <w:rPr>
          <w:rFonts w:ascii="Times New Roman" w:eastAsia="Times New Roman" w:hAnsi="Times New Roman"/>
          <w:sz w:val="24"/>
          <w:szCs w:val="24"/>
        </w:rPr>
        <w:t>topografická mapa širšího zájmového území a užšího zájmového území</w:t>
      </w:r>
    </w:p>
    <w:p w:rsidR="00944442" w:rsidRDefault="00944442" w:rsidP="003719F1">
      <w:pPr>
        <w:pStyle w:val="Odstavecseseznamem"/>
        <w:numPr>
          <w:ilvl w:val="0"/>
          <w:numId w:val="4"/>
        </w:numPr>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situační mapa lokality se zákresem stávajících objektů a objektů zřízených v rámci realizace průzkumu</w:t>
      </w:r>
    </w:p>
    <w:p w:rsidR="00944442" w:rsidRPr="00121DD0" w:rsidRDefault="00944442" w:rsidP="003719F1">
      <w:pPr>
        <w:pStyle w:val="Odstavecseseznamem"/>
        <w:numPr>
          <w:ilvl w:val="0"/>
          <w:numId w:val="4"/>
        </w:numPr>
        <w:spacing w:after="200" w:line="276" w:lineRule="auto"/>
        <w:rPr>
          <w:rFonts w:ascii="Times New Roman" w:eastAsia="Times New Roman" w:hAnsi="Times New Roman"/>
          <w:sz w:val="24"/>
          <w:szCs w:val="24"/>
        </w:rPr>
      </w:pPr>
      <w:r w:rsidRPr="00121DD0">
        <w:rPr>
          <w:rFonts w:ascii="Times New Roman" w:eastAsia="Times New Roman" w:hAnsi="Times New Roman"/>
          <w:sz w:val="24"/>
          <w:szCs w:val="24"/>
        </w:rPr>
        <w:t>mapa se zakreslením stávajících hydrogeologických vrtů a archivních průzkumných prací</w:t>
      </w:r>
    </w:p>
    <w:p w:rsidR="00944442" w:rsidRPr="00121DD0" w:rsidRDefault="00944442" w:rsidP="003719F1">
      <w:pPr>
        <w:pStyle w:val="Odstavecseseznamem"/>
        <w:numPr>
          <w:ilvl w:val="0"/>
          <w:numId w:val="4"/>
        </w:numPr>
        <w:spacing w:after="200" w:line="276" w:lineRule="auto"/>
        <w:rPr>
          <w:rFonts w:ascii="Times New Roman" w:eastAsia="Times New Roman" w:hAnsi="Times New Roman"/>
          <w:sz w:val="24"/>
          <w:szCs w:val="24"/>
        </w:rPr>
      </w:pPr>
      <w:r w:rsidRPr="00121DD0">
        <w:rPr>
          <w:rFonts w:ascii="Times New Roman" w:eastAsia="Times New Roman" w:hAnsi="Times New Roman"/>
          <w:sz w:val="24"/>
          <w:szCs w:val="24"/>
        </w:rPr>
        <w:t>mapa se zakreslením projektovaných průzkumných vrtů, sond a odběrů vzorků přípovrchových zemin a sedimentů</w:t>
      </w:r>
    </w:p>
    <w:p w:rsidR="00944442" w:rsidRPr="00121DD0" w:rsidRDefault="00944442" w:rsidP="003719F1">
      <w:pPr>
        <w:pStyle w:val="Odstavecseseznamem"/>
        <w:numPr>
          <w:ilvl w:val="0"/>
          <w:numId w:val="4"/>
        </w:numPr>
        <w:spacing w:after="200" w:line="276" w:lineRule="auto"/>
        <w:rPr>
          <w:rFonts w:ascii="Times New Roman" w:eastAsia="Times New Roman" w:hAnsi="Times New Roman"/>
          <w:sz w:val="24"/>
          <w:szCs w:val="24"/>
        </w:rPr>
      </w:pPr>
      <w:r w:rsidRPr="00121DD0">
        <w:rPr>
          <w:rFonts w:ascii="Times New Roman" w:eastAsia="Times New Roman" w:hAnsi="Times New Roman"/>
          <w:sz w:val="24"/>
          <w:szCs w:val="24"/>
        </w:rPr>
        <w:t>mapa se zakreslením projektovaných geofyzikálních profilů</w:t>
      </w:r>
    </w:p>
    <w:p w:rsidR="003D794E" w:rsidRPr="007D34A2" w:rsidRDefault="003D794E" w:rsidP="00A06E59">
      <w:pPr>
        <w:spacing w:before="120"/>
        <w:rPr>
          <w:i/>
        </w:rPr>
      </w:pPr>
      <w:r w:rsidRPr="007D34A2">
        <w:rPr>
          <w:i/>
        </w:rPr>
        <w:t>Veškeré projektované aktivity budou zasazeny do legislativního rámce, zejména s ohledem na následující právní normy Moldavské republiky: Zákon č.</w:t>
      </w:r>
      <w:r w:rsidRPr="007D34A2">
        <w:t xml:space="preserve"> </w:t>
      </w:r>
      <w:r w:rsidRPr="007D34A2">
        <w:rPr>
          <w:i/>
        </w:rPr>
        <w:t>1515 z 16. 06. 1993 o ochraně životního prostředí, Zákon 1236 z 03. 07. 1997 O nakládání s nebezpečnými látkami a odpady a ostatní relevantní normy a předpisy. Příprava prováděcí dokumentace bude probíhat v těsné spolupráci se zainteresovanými subjekty/partnery projektu.</w:t>
      </w:r>
    </w:p>
    <w:p w:rsidR="00AD4B38" w:rsidRPr="007D34A2" w:rsidRDefault="00AD4B38" w:rsidP="00A06E59">
      <w:pPr>
        <w:spacing w:before="120"/>
        <w:rPr>
          <w:i/>
        </w:rPr>
      </w:pPr>
      <w:r w:rsidRPr="007D34A2">
        <w:rPr>
          <w:i/>
        </w:rPr>
        <w:t>S ohledem na časově a rozsahem náročnou synchronizaci průzkumných prací v druhé polovině roku 2016, předpokládá uchazeč vypracování projektové dokumentace ve dvou etapách</w:t>
      </w:r>
      <w:r w:rsidR="003E059A" w:rsidRPr="007D34A2">
        <w:rPr>
          <w:i/>
        </w:rPr>
        <w:t>, přičemž p</w:t>
      </w:r>
      <w:r w:rsidRPr="007D34A2">
        <w:rPr>
          <w:i/>
        </w:rPr>
        <w:t>rvní část projektová dokumentace bude zahrnovat pouze geofyzikální průzkum. Cílem rozdělení projektové dokumentace je snaha o co nejrychlejší zahájení průzkumných, resp. geofyzikálních prací, které musí předcházet navazujícím aktivitám – realizace hydrogeologických vrtů, průzkumných sond, odběr vzorků aj.</w:t>
      </w:r>
    </w:p>
    <w:p w:rsidR="00AD4B38" w:rsidRPr="007D34A2" w:rsidRDefault="00AD4B38" w:rsidP="00944442">
      <w:pPr>
        <w:rPr>
          <w:i/>
        </w:rPr>
      </w:pPr>
    </w:p>
    <w:p w:rsidR="00944442" w:rsidRPr="00AE49EF" w:rsidRDefault="00944442" w:rsidP="00944442">
      <w:r>
        <w:t>Projektová dokumentace</w:t>
      </w:r>
      <w:r w:rsidRPr="004328BB">
        <w:t xml:space="preserve"> bude zpracována v </w:t>
      </w:r>
      <w:r>
        <w:t>anglickém</w:t>
      </w:r>
      <w:r w:rsidRPr="004328BB">
        <w:t xml:space="preserve"> jazyce a </w:t>
      </w:r>
      <w:r>
        <w:t xml:space="preserve">minimálně 21 dní před začátkem průzkumných prací </w:t>
      </w:r>
      <w:r w:rsidRPr="004328BB">
        <w:t>předložena ČRA ke schválení.</w:t>
      </w:r>
      <w:r>
        <w:t xml:space="preserve"> Po zapracování připomínek a schválení bude projektová dokumentace předána </w:t>
      </w:r>
      <w:r w:rsidRPr="004328BB">
        <w:t xml:space="preserve">hlavnímu partnerovi projektu. </w:t>
      </w:r>
      <w:r>
        <w:t>Uvedeným stranám</w:t>
      </w:r>
      <w:r w:rsidRPr="004328BB">
        <w:t xml:space="preserve"> budou předány tištěné v</w:t>
      </w:r>
      <w:r>
        <w:t>erze projektové dokumentace</w:t>
      </w:r>
      <w:r w:rsidRPr="004328BB">
        <w:t xml:space="preserve"> </w:t>
      </w:r>
      <w:r>
        <w:t xml:space="preserve">a dále její elektronická </w:t>
      </w:r>
      <w:r w:rsidRPr="005703E1">
        <w:t>verze</w:t>
      </w:r>
      <w:r>
        <w:t xml:space="preserve"> na CD nebo jiném vhodném datovém nosiči</w:t>
      </w:r>
      <w:r w:rsidRPr="005703E1">
        <w:t xml:space="preserve">. Protokol o převzetí projektové dokumentace </w:t>
      </w:r>
      <w:r w:rsidRPr="005703E1">
        <w:rPr>
          <w:rFonts w:eastAsia="Calibri"/>
        </w:rPr>
        <w:t>bude tvořit přílohu průběžné zprávy o realizaci projektu</w:t>
      </w:r>
      <w:r>
        <w:rPr>
          <w:rFonts w:eastAsia="Calibri"/>
        </w:rPr>
        <w:t xml:space="preserve"> ZRS</w:t>
      </w:r>
      <w:r w:rsidRPr="005703E1">
        <w:rPr>
          <w:rFonts w:eastAsia="Calibri"/>
        </w:rPr>
        <w:t>.</w:t>
      </w:r>
    </w:p>
    <w:p w:rsidR="000341E7" w:rsidRDefault="000341E7" w:rsidP="00944442">
      <w:pPr>
        <w:rPr>
          <w:b/>
        </w:rPr>
      </w:pPr>
    </w:p>
    <w:p w:rsidR="00944442" w:rsidRPr="00E311C7" w:rsidRDefault="00944442" w:rsidP="003719F1">
      <w:pPr>
        <w:numPr>
          <w:ilvl w:val="0"/>
          <w:numId w:val="7"/>
        </w:numPr>
        <w:rPr>
          <w:b/>
        </w:rPr>
      </w:pPr>
      <w:r>
        <w:rPr>
          <w:b/>
        </w:rPr>
        <w:t xml:space="preserve">Příprava </w:t>
      </w:r>
      <w:r w:rsidRPr="00E311C7">
        <w:rPr>
          <w:b/>
        </w:rPr>
        <w:t>plánu bezpečnosti práce</w:t>
      </w:r>
    </w:p>
    <w:p w:rsidR="00944442" w:rsidRDefault="00944442" w:rsidP="00944442">
      <w:r>
        <w:t xml:space="preserve">S ohledem na nebezpečné vlastnosti uložených </w:t>
      </w:r>
      <w:r w:rsidRPr="000E0A16">
        <w:t>odpad</w:t>
      </w:r>
      <w:r>
        <w:t>ů,</w:t>
      </w:r>
      <w:r w:rsidRPr="000E0A16">
        <w:t xml:space="preserve"> </w:t>
      </w:r>
      <w:r>
        <w:t xml:space="preserve">resp. </w:t>
      </w:r>
      <w:r w:rsidRPr="000E0A16">
        <w:t>látek, které se samovolně uvolňují do ovzduší a které mohou v důsledku kontaktu se vzdušnou vlhkostí, případně při změně teplot spontánně reagovat (zahoření, exploze)</w:t>
      </w:r>
      <w:r>
        <w:t>,</w:t>
      </w:r>
      <w:r w:rsidRPr="000E0A16">
        <w:t xml:space="preserve"> </w:t>
      </w:r>
      <w:r>
        <w:t>musí realizátor</w:t>
      </w:r>
      <w:r w:rsidRPr="000E0A16">
        <w:t xml:space="preserve"> v průběhu všech prací postupovat s vynaložením maximálního úsilí v oblasti bezpečnosti práce.</w:t>
      </w:r>
      <w:r>
        <w:t xml:space="preserve"> Vzhledem k těmto skutečnostem zpracuje realizátor plán bezpečnosti práce, který přeloží ČRA ke schválení.</w:t>
      </w:r>
    </w:p>
    <w:p w:rsidR="00944442" w:rsidRDefault="00944442" w:rsidP="00944442">
      <w:r>
        <w:t>Tento plán bude řešit všechny možné havarijní události, které mohou na lokalitě nastat, zvýšená pozornost bude věnována situacím, kdy by mohlo dojít k ohrožení zdraví v důsledku expozice pracovníků při práci s uloženými odpady a v nich obsaženými chemickými látkami a k ohrožení životního prostředí v důsledku úniku nebezpečných látek do horninového prostředí, ovzduší a/nebo podzemních a povrchových vod. Obdobně bude pozornost zaměřena na situace, kdy by mohlo dojít k spontánním reakcím uložených odpadů a chemických látek (zahoření, exploze).</w:t>
      </w:r>
    </w:p>
    <w:p w:rsidR="00944442" w:rsidRDefault="00944442" w:rsidP="00944442">
      <w:r>
        <w:t>Pro všechny možné situace budou stanoveny postupy vedoucí k minimalizaci rizik a dále postupy vedoucí k nápravě pro situace, kdy i přesto nastane havarijní situace. Realizátor je plně finančně i věcně zodpovědný za případnou způsobenou škodu a její nápravu.</w:t>
      </w:r>
    </w:p>
    <w:p w:rsidR="00944442" w:rsidRDefault="00944442" w:rsidP="00944442">
      <w:r>
        <w:t>Zvláštní pozornost dále bude věnována osobním ochranným pracovním pomůckám, jejich způsobu využití s ohledem na konkrétní činnosti a situace, které budou prováděny a které mohou nastat.</w:t>
      </w:r>
    </w:p>
    <w:p w:rsidR="00944442" w:rsidRPr="000E0A16" w:rsidRDefault="00944442" w:rsidP="00944442">
      <w:r>
        <w:t>Samostatnou kapitolu plánu bezpečnosti práce bude tvořit metodika a způsob školení bezpečnosti práce včetně zdravotních prohlídek pracovníků provádějících průzkumné a další související činnosti na lokalitě.</w:t>
      </w:r>
    </w:p>
    <w:p w:rsidR="00944442" w:rsidRDefault="00944442" w:rsidP="00944442">
      <w:r>
        <w:lastRenderedPageBreak/>
        <w:t xml:space="preserve">Nedílnou součástí plánu bezpečnosti práce bude zakreslení pracovních (čistých a špinavých) zón, únikových cest v případě havarijní situace, rozmístění prostředků pro likvidaci havarijní situace (hasičské přístroje, lékárničky, ochranné pracovní pomůcky) apod. Dále zde bude zakreslena hygienická smyčka, technické zázemí, sociální zařízení, případně další zařízení a objekty zřízené realizátorem pro zajištění průzkumu lokality. </w:t>
      </w:r>
    </w:p>
    <w:p w:rsidR="00944442" w:rsidRDefault="00944442" w:rsidP="00944442">
      <w:r>
        <w:t>Součástí plánu bezpečnosti práce bude i plán požární ochrany, který bude definovat činnosti vyžadující zvýšený požární dozor i způsob jakým bude tento dozor zajištěn.</w:t>
      </w:r>
    </w:p>
    <w:p w:rsidR="00944442" w:rsidRDefault="00944442" w:rsidP="00944442">
      <w:r>
        <w:t>Plán bezpečnosti práce bude zpracován</w:t>
      </w:r>
      <w:r w:rsidRPr="004328BB">
        <w:t xml:space="preserve"> v </w:t>
      </w:r>
      <w:r>
        <w:t>anglickém</w:t>
      </w:r>
      <w:r w:rsidRPr="004328BB">
        <w:t xml:space="preserve"> </w:t>
      </w:r>
      <w:r>
        <w:t>jazyce a minimálně 21 dní před začátkem průzkumných prací předložen</w:t>
      </w:r>
      <w:r w:rsidRPr="004328BB">
        <w:t xml:space="preserve"> ČRA ke schválení. Po</w:t>
      </w:r>
      <w:r>
        <w:t xml:space="preserve"> zapracování připomínek a</w:t>
      </w:r>
      <w:r w:rsidRPr="004328BB">
        <w:t xml:space="preserve"> schválení ČRA realizátor </w:t>
      </w:r>
      <w:r>
        <w:t>zajistí předložení plánu bezpečnosti práce partnerovi projektu k odsouhlasení.</w:t>
      </w:r>
    </w:p>
    <w:p w:rsidR="00944442" w:rsidRPr="004328BB" w:rsidRDefault="00944442" w:rsidP="00944442">
      <w:r>
        <w:t>Po odsouhlasení partnerem projektu bude, v případě změn v důsledku schvalovacího procesu moldavským partnerem, upravený plán bezpečnosti práce předán</w:t>
      </w:r>
      <w:r w:rsidRPr="004328BB">
        <w:t xml:space="preserve"> </w:t>
      </w:r>
      <w:r>
        <w:t xml:space="preserve">ČRA </w:t>
      </w:r>
      <w:r w:rsidRPr="004328BB">
        <w:t>a</w:t>
      </w:r>
      <w:r>
        <w:t> </w:t>
      </w:r>
      <w:r w:rsidRPr="004328BB">
        <w:t xml:space="preserve">hlavnímu partnerovi projektu. </w:t>
      </w:r>
      <w:r>
        <w:t>Uvedeným stranám</w:t>
      </w:r>
      <w:r w:rsidRPr="004328BB">
        <w:t xml:space="preserve"> budou předány tištěné v</w:t>
      </w:r>
      <w:r>
        <w:t>erze plánu bezpečnosti práce</w:t>
      </w:r>
      <w:r w:rsidRPr="004328BB">
        <w:t xml:space="preserve"> </w:t>
      </w:r>
      <w:r>
        <w:t>a dále jeho elektronická verze</w:t>
      </w:r>
      <w:r w:rsidRPr="00167B20">
        <w:t xml:space="preserve"> </w:t>
      </w:r>
      <w:r>
        <w:t>na CD nebo jiném vhodném datovém nosiči</w:t>
      </w:r>
      <w:r w:rsidRPr="004328BB">
        <w:t>.</w:t>
      </w:r>
    </w:p>
    <w:p w:rsidR="00944442" w:rsidRDefault="00944442" w:rsidP="00944442">
      <w:r w:rsidRPr="005703E1">
        <w:t xml:space="preserve">Protokol o převzetí </w:t>
      </w:r>
      <w:r>
        <w:t>plánu bezpečnosti práce</w:t>
      </w:r>
      <w:r w:rsidRPr="005703E1">
        <w:t xml:space="preserve"> </w:t>
      </w:r>
      <w:r w:rsidRPr="005703E1">
        <w:rPr>
          <w:rFonts w:eastAsia="Calibri"/>
        </w:rPr>
        <w:t>bude tvořit přílohu průběžné zprávy o realizaci projektu</w:t>
      </w:r>
      <w:r>
        <w:rPr>
          <w:rFonts w:eastAsia="Calibri"/>
        </w:rPr>
        <w:t xml:space="preserve"> ZRS</w:t>
      </w:r>
      <w:r w:rsidRPr="005703E1">
        <w:rPr>
          <w:rFonts w:eastAsia="Calibri"/>
        </w:rPr>
        <w:t>.</w:t>
      </w:r>
    </w:p>
    <w:p w:rsidR="00954FB4" w:rsidRPr="007D34A2" w:rsidRDefault="00954FB4" w:rsidP="00EB2AAA">
      <w:pPr>
        <w:suppressAutoHyphens/>
        <w:spacing w:before="120"/>
        <w:rPr>
          <w:i/>
          <w:iCs/>
          <w:lang w:eastAsia="zh-CN"/>
        </w:rPr>
      </w:pPr>
      <w:r w:rsidRPr="007D34A2">
        <w:rPr>
          <w:i/>
          <w:iCs/>
          <w:lang w:eastAsia="zh-CN"/>
        </w:rPr>
        <w:t>Prováděcí a bezpečnostní projekt detailně stanoví postup a metodiku prací při průzkumu lokality, provádění činností v rámci kvalitativní charakterizace a  inventarizace toxického odpadu a pasportizace sarkofágů/úložišť tak, aby byly v maximální možné míře vyloučeny negativní vlivy na život a zdraví zúčastněných pracovníků i životní prostředí.</w:t>
      </w:r>
    </w:p>
    <w:p w:rsidR="00954FB4" w:rsidRPr="007D34A2" w:rsidRDefault="00954FB4" w:rsidP="00EB2AAA">
      <w:pPr>
        <w:suppressAutoHyphens/>
        <w:spacing w:before="120"/>
        <w:rPr>
          <w:i/>
          <w:iCs/>
          <w:lang w:eastAsia="zh-CN"/>
        </w:rPr>
      </w:pPr>
      <w:r w:rsidRPr="007D34A2">
        <w:rPr>
          <w:i/>
          <w:iCs/>
          <w:lang w:eastAsia="zh-CN"/>
        </w:rPr>
        <w:t>Prováděcí a bezpečnostní projekt bude zahrnovat především:</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 xml:space="preserve">rozdělení prostoru na Zónu I – sanační prostor (zabezpečená kontrolovaná zóna) tj. prostor kde se provádí samotné průzkumné práce (tj. prostor s nebezpečím kontaminace pesticidy či jinými nebezpečnými látkami), a dále Zónu II – prostor s logistickým zabezpečením pro </w:t>
      </w:r>
      <w:r w:rsidRPr="007D34A2">
        <w:rPr>
          <w:i/>
          <w:iCs/>
          <w:shd w:val="clear" w:color="auto" w:fill="FFFFFF"/>
          <w:lang w:eastAsia="zh-CN"/>
        </w:rPr>
        <w:t>potřeby projektu (prost</w:t>
      </w:r>
      <w:r w:rsidRPr="007D34A2">
        <w:rPr>
          <w:i/>
          <w:iCs/>
          <w:lang w:eastAsia="zh-CN"/>
        </w:rPr>
        <w:t>or bez nebezpečí kontaminace pesticidy či jinými nebezpečnými látkami),</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výčet všech opatření k eliminaci zdravotních, bezpečnostních, požárních a environmentálních rizik,</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specifikace používaných osobních ochranných pracovních prostředků (dále také jen OOPP), požadavky na četnost prokazatelné výměny,</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 xml:space="preserve">vstupní, průběžný a závěrečný monitoring zdravotního stavu všech osob podílejících se na předmětných pracích, monitoring pracovního prostředí, </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 xml:space="preserve">detailní postup a metodiku prací na přeložení odpadu do vyhovujících nádob (přísné používání OOPP – masky, jednorázové obleky, filtry, dýchací přístroje; monitoring pracovního prostředí; atd.), označení nádob dle mezinárodního standardu, </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havarijní plán, plán požární ochrany, traumatologi</w:t>
      </w:r>
      <w:r w:rsidR="00CB3827" w:rsidRPr="007D34A2">
        <w:rPr>
          <w:i/>
          <w:iCs/>
          <w:lang w:eastAsia="zh-CN"/>
        </w:rPr>
        <w:t>cký plán,</w:t>
      </w:r>
    </w:p>
    <w:p w:rsidR="00954FB4" w:rsidRPr="007D34A2" w:rsidRDefault="00954FB4" w:rsidP="00247F6E">
      <w:pPr>
        <w:numPr>
          <w:ilvl w:val="0"/>
          <w:numId w:val="60"/>
        </w:numPr>
        <w:tabs>
          <w:tab w:val="left" w:pos="450"/>
        </w:tabs>
        <w:suppressAutoHyphens/>
        <w:spacing w:before="120"/>
        <w:rPr>
          <w:i/>
          <w:iCs/>
          <w:lang w:eastAsia="zh-CN"/>
        </w:rPr>
      </w:pPr>
      <w:r w:rsidRPr="007D34A2">
        <w:rPr>
          <w:i/>
          <w:iCs/>
          <w:lang w:eastAsia="zh-CN"/>
        </w:rPr>
        <w:t>plán vzorkování a plán prací na zhodnocení zbytkových rizik po ukončení prací.</w:t>
      </w:r>
    </w:p>
    <w:p w:rsidR="00954FB4" w:rsidRPr="007D34A2" w:rsidRDefault="00954FB4" w:rsidP="00EB2AAA">
      <w:pPr>
        <w:suppressAutoHyphens/>
        <w:spacing w:before="120"/>
        <w:rPr>
          <w:i/>
          <w:iCs/>
          <w:lang w:eastAsia="zh-CN"/>
        </w:rPr>
      </w:pPr>
    </w:p>
    <w:p w:rsidR="00954FB4" w:rsidRPr="007D34A2" w:rsidRDefault="00954FB4" w:rsidP="00EB2AAA">
      <w:pPr>
        <w:suppressAutoHyphens/>
        <w:spacing w:before="120"/>
        <w:rPr>
          <w:i/>
          <w:iCs/>
          <w:lang w:eastAsia="zh-CN"/>
        </w:rPr>
      </w:pPr>
      <w:r w:rsidRPr="007D34A2">
        <w:rPr>
          <w:i/>
          <w:iCs/>
          <w:lang w:eastAsia="zh-CN"/>
        </w:rPr>
        <w:t>Prováděcí a bezpečnostní projekt bude zpracován minimálně v následujícím rozsahu a struktuře:</w:t>
      </w:r>
    </w:p>
    <w:p w:rsidR="00954FB4" w:rsidRPr="007D34A2" w:rsidRDefault="00CB3827" w:rsidP="00A06E59">
      <w:pPr>
        <w:pStyle w:val="Odstavecseseznamem"/>
        <w:numPr>
          <w:ilvl w:val="0"/>
          <w:numId w:val="89"/>
        </w:numPr>
        <w:suppressAutoHyphens/>
        <w:spacing w:before="120"/>
        <w:rPr>
          <w:rFonts w:ascii="Times New Roman" w:hAnsi="Times New Roman"/>
          <w:i/>
          <w:iCs/>
          <w:sz w:val="24"/>
          <w:szCs w:val="24"/>
          <w:lang w:eastAsia="zh-CN"/>
        </w:rPr>
      </w:pPr>
      <w:r w:rsidRPr="007D34A2">
        <w:rPr>
          <w:rFonts w:ascii="Times New Roman" w:hAnsi="Times New Roman"/>
          <w:i/>
          <w:iCs/>
          <w:sz w:val="24"/>
          <w:szCs w:val="24"/>
          <w:shd w:val="clear" w:color="auto" w:fill="FFFFFF"/>
          <w:lang w:eastAsia="zh-CN"/>
        </w:rPr>
        <w:t>Úvod</w:t>
      </w:r>
    </w:p>
    <w:p w:rsidR="00954FB4" w:rsidRPr="007D34A2" w:rsidRDefault="00CB3827" w:rsidP="00A06E59">
      <w:pPr>
        <w:pStyle w:val="Odstavecseseznamem"/>
        <w:numPr>
          <w:ilvl w:val="0"/>
          <w:numId w:val="89"/>
        </w:numPr>
        <w:suppressAutoHyphens/>
        <w:spacing w:before="120"/>
        <w:rPr>
          <w:rFonts w:ascii="Times New Roman" w:hAnsi="Times New Roman"/>
          <w:i/>
          <w:iCs/>
          <w:sz w:val="24"/>
          <w:szCs w:val="24"/>
          <w:lang w:eastAsia="zh-CN"/>
        </w:rPr>
      </w:pPr>
      <w:r w:rsidRPr="007D34A2">
        <w:rPr>
          <w:rFonts w:ascii="Times New Roman" w:hAnsi="Times New Roman"/>
          <w:i/>
          <w:iCs/>
          <w:sz w:val="24"/>
          <w:szCs w:val="24"/>
          <w:shd w:val="clear" w:color="auto" w:fill="FFFFFF"/>
          <w:lang w:eastAsia="zh-CN"/>
        </w:rPr>
        <w:t>Plánované činnosti</w:t>
      </w:r>
    </w:p>
    <w:p w:rsidR="00954FB4" w:rsidRPr="007D34A2" w:rsidRDefault="00CB3827" w:rsidP="00A06E59">
      <w:pPr>
        <w:pStyle w:val="Odstavecseseznamem"/>
        <w:numPr>
          <w:ilvl w:val="1"/>
          <w:numId w:val="89"/>
        </w:numPr>
        <w:suppressAutoHyphens/>
        <w:spacing w:before="120"/>
        <w:rPr>
          <w:rFonts w:ascii="Times New Roman" w:hAnsi="Times New Roman"/>
          <w:i/>
          <w:iCs/>
          <w:sz w:val="24"/>
          <w:szCs w:val="24"/>
          <w:lang w:eastAsia="zh-CN"/>
        </w:rPr>
      </w:pPr>
      <w:r w:rsidRPr="007D34A2">
        <w:rPr>
          <w:rFonts w:ascii="Times New Roman" w:hAnsi="Times New Roman"/>
          <w:i/>
          <w:iCs/>
          <w:sz w:val="24"/>
          <w:szCs w:val="24"/>
          <w:shd w:val="clear" w:color="auto" w:fill="FFFFFF"/>
          <w:lang w:eastAsia="zh-CN"/>
        </w:rPr>
        <w:t>Technické zajištění</w:t>
      </w:r>
    </w:p>
    <w:p w:rsidR="00954FB4" w:rsidRPr="007D34A2" w:rsidRDefault="00954FB4" w:rsidP="00A06E59">
      <w:pPr>
        <w:pStyle w:val="Odstavecseseznamem"/>
        <w:numPr>
          <w:ilvl w:val="0"/>
          <w:numId w:val="89"/>
        </w:numPr>
        <w:suppressAutoHyphens/>
        <w:spacing w:before="120"/>
        <w:rPr>
          <w:rFonts w:ascii="Times New Roman" w:hAnsi="Times New Roman"/>
          <w:i/>
          <w:iCs/>
          <w:sz w:val="24"/>
          <w:szCs w:val="24"/>
          <w:shd w:val="clear" w:color="auto" w:fill="FFFFFF"/>
          <w:lang w:eastAsia="zh-CN"/>
        </w:rPr>
      </w:pPr>
      <w:r w:rsidRPr="007D34A2">
        <w:rPr>
          <w:rFonts w:ascii="Times New Roman" w:hAnsi="Times New Roman"/>
          <w:i/>
          <w:iCs/>
          <w:sz w:val="24"/>
          <w:szCs w:val="24"/>
          <w:shd w:val="clear" w:color="auto" w:fill="FFFFFF"/>
          <w:lang w:eastAsia="zh-CN"/>
        </w:rPr>
        <w:t>Použitá technika, materiál a jejich rozmístění</w:t>
      </w:r>
    </w:p>
    <w:p w:rsidR="00954FB4" w:rsidRPr="007D34A2" w:rsidRDefault="00954FB4" w:rsidP="00EB2AAA">
      <w:pPr>
        <w:suppressAutoHyphens/>
        <w:spacing w:before="120"/>
        <w:rPr>
          <w:i/>
          <w:iCs/>
          <w:lang w:eastAsia="zh-CN"/>
        </w:rPr>
      </w:pPr>
    </w:p>
    <w:p w:rsidR="00954FB4" w:rsidRPr="007D34A2" w:rsidRDefault="00954FB4" w:rsidP="00EB2AAA">
      <w:pPr>
        <w:suppressAutoHyphens/>
        <w:spacing w:before="120"/>
        <w:rPr>
          <w:b/>
          <w:bCs/>
          <w:i/>
          <w:iCs/>
          <w:u w:val="single"/>
          <w:lang w:eastAsia="zh-CN"/>
        </w:rPr>
      </w:pPr>
      <w:r w:rsidRPr="007D34A2">
        <w:rPr>
          <w:b/>
          <w:bCs/>
          <w:i/>
          <w:iCs/>
          <w:u w:val="single"/>
          <w:shd w:val="clear" w:color="auto" w:fill="FFFFFF"/>
          <w:lang w:eastAsia="zh-CN"/>
        </w:rPr>
        <w:t>Postup prací</w:t>
      </w:r>
    </w:p>
    <w:p w:rsidR="00954FB4" w:rsidRPr="007D34A2" w:rsidRDefault="00954FB4" w:rsidP="00EB2AAA">
      <w:pPr>
        <w:suppressAutoHyphens/>
        <w:spacing w:before="120"/>
        <w:rPr>
          <w:i/>
          <w:iCs/>
          <w:lang w:eastAsia="zh-CN"/>
        </w:rPr>
      </w:pPr>
      <w:r w:rsidRPr="007D34A2">
        <w:rPr>
          <w:i/>
          <w:iCs/>
          <w:lang w:eastAsia="zh-CN"/>
        </w:rPr>
        <w:t>Po rekognoskaci a úvodních jednáních bude v prováděcím a bezpečnostním projektu podrobně popsán projektovaný postup prací – tj. časová posloupnost jednotlivých prací, harmonogram a požadavky na součinnost místních orgánů.</w:t>
      </w:r>
    </w:p>
    <w:p w:rsidR="00954FB4" w:rsidRPr="007D34A2" w:rsidRDefault="00954FB4" w:rsidP="00EB2AAA">
      <w:pPr>
        <w:suppressAutoHyphens/>
        <w:spacing w:before="120"/>
        <w:rPr>
          <w:b/>
          <w:bCs/>
          <w:i/>
          <w:iCs/>
          <w:u w:val="single"/>
          <w:lang w:eastAsia="zh-CN"/>
        </w:rPr>
      </w:pPr>
      <w:r w:rsidRPr="007D34A2">
        <w:rPr>
          <w:b/>
          <w:bCs/>
          <w:i/>
          <w:iCs/>
          <w:u w:val="single"/>
          <w:lang w:eastAsia="zh-CN"/>
        </w:rPr>
        <w:t>Odpadové hospodářství</w:t>
      </w:r>
    </w:p>
    <w:p w:rsidR="00954FB4" w:rsidRPr="007D34A2" w:rsidRDefault="00954FB4" w:rsidP="00EB2AAA">
      <w:pPr>
        <w:suppressAutoHyphens/>
        <w:spacing w:before="120"/>
        <w:rPr>
          <w:i/>
          <w:iCs/>
          <w:lang w:eastAsia="zh-CN"/>
        </w:rPr>
      </w:pPr>
      <w:r w:rsidRPr="007D34A2">
        <w:rPr>
          <w:i/>
          <w:iCs/>
          <w:lang w:eastAsia="zh-CN"/>
        </w:rPr>
        <w:t>Bude obsahovat charakteristiku a odhad množství odpadů, které vzniknou v průběhu prací na lokalitě a způsob jejich bezpečné likvidace. Lze předvídat následující druhy odpadů a způsob jejich likvidace:</w:t>
      </w:r>
    </w:p>
    <w:p w:rsidR="00954FB4" w:rsidRPr="007D34A2" w:rsidRDefault="00954FB4" w:rsidP="00247F6E">
      <w:pPr>
        <w:numPr>
          <w:ilvl w:val="0"/>
          <w:numId w:val="61"/>
        </w:numPr>
        <w:suppressAutoHyphens/>
        <w:spacing w:before="120"/>
        <w:rPr>
          <w:lang w:eastAsia="zh-CN"/>
        </w:rPr>
      </w:pPr>
      <w:r w:rsidRPr="007D34A2">
        <w:rPr>
          <w:i/>
          <w:iCs/>
          <w:lang w:eastAsia="zh-CN"/>
        </w:rPr>
        <w:t>komunální odpad – především různé obaly od použitých pracovních pomůcek, nástrojů, nářadí apod. Budou shromažďovány ve vhodných obalech a odváženy na skládku, která bude odsouhlasena s příslušnými místními orgány.</w:t>
      </w:r>
    </w:p>
    <w:p w:rsidR="00954FB4" w:rsidRPr="007D34A2" w:rsidRDefault="00954FB4" w:rsidP="00247F6E">
      <w:pPr>
        <w:numPr>
          <w:ilvl w:val="0"/>
          <w:numId w:val="61"/>
        </w:numPr>
        <w:suppressAutoHyphens/>
        <w:spacing w:before="120"/>
        <w:rPr>
          <w:lang w:eastAsia="zh-CN"/>
        </w:rPr>
      </w:pPr>
      <w:r w:rsidRPr="007D34A2">
        <w:rPr>
          <w:i/>
          <w:iCs/>
          <w:lang w:eastAsia="zh-CN"/>
        </w:rPr>
        <w:t>nebezpečný odpad – bude sestávat především z kontaminovaných OOPP. S ohledem na požadovaný termín plnění a rozpočet není možné zajistit potřebná povolení (notifikaci) pro export tohoto odpadu z Moldávie k řádné likvidaci. V Moldávii dosud není skládka nebezpečného odpadu a proto předpokládáme, že v úvodních fázích projektu (při rekognoskaci spojené s jednáními s místními partnery) bude příslušnými moldavskými orgány odsouhlasena/povolena možnost uložení těchto odpadů na skládce Cismichioi. Použité kontaminované OOPP (ochranné obleky, rukavice, použité filtry) by pak byly zabaleny do plastových sudů a uloženy:</w:t>
      </w:r>
    </w:p>
    <w:p w:rsidR="00954FB4" w:rsidRPr="007D34A2" w:rsidRDefault="00954FB4" w:rsidP="00CB3827">
      <w:pPr>
        <w:suppressAutoHyphens/>
        <w:spacing w:before="120"/>
        <w:ind w:firstLine="709"/>
        <w:rPr>
          <w:i/>
          <w:iCs/>
          <w:lang w:eastAsia="zh-CN"/>
        </w:rPr>
      </w:pPr>
      <w:r w:rsidRPr="007D34A2">
        <w:rPr>
          <w:i/>
          <w:iCs/>
          <w:lang w:eastAsia="zh-CN"/>
        </w:rPr>
        <w:t>a) buď do některého ze stávajících úložišť nebo</w:t>
      </w:r>
    </w:p>
    <w:p w:rsidR="00954FB4" w:rsidRPr="007D34A2" w:rsidRDefault="00954FB4" w:rsidP="00CB3827">
      <w:pPr>
        <w:suppressAutoHyphens/>
        <w:spacing w:before="120"/>
        <w:ind w:left="709"/>
        <w:rPr>
          <w:i/>
          <w:iCs/>
          <w:lang w:eastAsia="zh-CN"/>
        </w:rPr>
      </w:pPr>
      <w:r w:rsidRPr="007D34A2">
        <w:rPr>
          <w:i/>
          <w:iCs/>
          <w:lang w:eastAsia="zh-CN"/>
        </w:rPr>
        <w:t>b) konstrukce nového malého a řádně zabezpečeného úložiště pro dočasné uložení použitých OOPP do doby sanace celé skládky.</w:t>
      </w:r>
    </w:p>
    <w:p w:rsidR="00954FB4" w:rsidRPr="007D34A2" w:rsidRDefault="00954FB4" w:rsidP="00EB2AAA">
      <w:pPr>
        <w:suppressAutoHyphens/>
        <w:spacing w:before="120"/>
        <w:rPr>
          <w:b/>
          <w:bCs/>
          <w:i/>
          <w:iCs/>
          <w:u w:val="single"/>
          <w:lang w:eastAsia="zh-CN"/>
        </w:rPr>
      </w:pPr>
      <w:r w:rsidRPr="007D34A2">
        <w:rPr>
          <w:b/>
          <w:bCs/>
          <w:i/>
          <w:iCs/>
          <w:u w:val="single"/>
          <w:lang w:eastAsia="zh-CN"/>
        </w:rPr>
        <w:t>Provádění monitoringu ovzduší a zdravotní prohlídky</w:t>
      </w:r>
    </w:p>
    <w:p w:rsidR="00954FB4" w:rsidRPr="007D34A2" w:rsidRDefault="00954FB4" w:rsidP="00EB2AAA">
      <w:pPr>
        <w:suppressAutoHyphens/>
        <w:spacing w:before="120"/>
        <w:rPr>
          <w:i/>
          <w:iCs/>
          <w:u w:val="single"/>
          <w:lang w:eastAsia="zh-CN"/>
        </w:rPr>
      </w:pPr>
      <w:r w:rsidRPr="007D34A2">
        <w:rPr>
          <w:i/>
          <w:iCs/>
          <w:u w:val="single"/>
          <w:lang w:eastAsia="zh-CN"/>
        </w:rPr>
        <w:t>Monitoring ovzduší</w:t>
      </w:r>
    </w:p>
    <w:p w:rsidR="00954FB4" w:rsidRPr="007D34A2" w:rsidRDefault="00954FB4" w:rsidP="00EB2AAA">
      <w:pPr>
        <w:suppressAutoHyphens/>
        <w:spacing w:before="120"/>
        <w:rPr>
          <w:i/>
          <w:iCs/>
          <w:lang w:eastAsia="zh-CN"/>
        </w:rPr>
      </w:pPr>
      <w:r w:rsidRPr="007D34A2">
        <w:rPr>
          <w:i/>
          <w:iCs/>
          <w:shd w:val="clear" w:color="auto" w:fill="FFFFFF"/>
          <w:lang w:eastAsia="zh-CN"/>
        </w:rPr>
        <w:t>Viz Aktivita 1.1.3. Po rešerši dostupných dat a rekognoskaci lokality budou v prováděcím a bezpečnostním projektu specifikována místa pro tento monitoring a případně upřesněn rozsah vzorkovacích a analytických prací v rámci monitoringu.</w:t>
      </w:r>
    </w:p>
    <w:p w:rsidR="00954FB4" w:rsidRPr="007D34A2" w:rsidRDefault="00954FB4" w:rsidP="00EB2AAA">
      <w:pPr>
        <w:suppressAutoHyphens/>
        <w:spacing w:before="120"/>
        <w:rPr>
          <w:i/>
          <w:iCs/>
          <w:u w:val="single"/>
          <w:lang w:eastAsia="zh-CN"/>
        </w:rPr>
      </w:pPr>
      <w:r w:rsidRPr="007D34A2">
        <w:rPr>
          <w:i/>
          <w:iCs/>
          <w:u w:val="single"/>
          <w:lang w:eastAsia="zh-CN"/>
        </w:rPr>
        <w:t>Zdravotní prohlídky</w:t>
      </w:r>
    </w:p>
    <w:p w:rsidR="00954FB4" w:rsidRPr="007D34A2" w:rsidRDefault="00954FB4" w:rsidP="00EB2AAA">
      <w:pPr>
        <w:suppressAutoHyphens/>
        <w:spacing w:before="120"/>
        <w:rPr>
          <w:i/>
          <w:iCs/>
          <w:lang w:eastAsia="zh-CN"/>
        </w:rPr>
      </w:pPr>
      <w:r w:rsidRPr="007D34A2">
        <w:rPr>
          <w:i/>
          <w:iCs/>
          <w:shd w:val="clear" w:color="auto" w:fill="FFFFFF"/>
          <w:lang w:eastAsia="zh-CN"/>
        </w:rPr>
        <w:t>Po rešerši dostupných dat a rekognoskaci lokality bude v prováděcím a bezpečnostním projektu specifikován rozsah a četnost zdravotních prohlídek. Předpokládáme, že zdravotní prohlídky se budou pro jednotlivé pracovníky lišit v závislosti na charakteru a délce činností, vykonávaných na lokalitě:</w:t>
      </w:r>
    </w:p>
    <w:p w:rsidR="00954FB4" w:rsidRPr="007D34A2" w:rsidRDefault="00954FB4" w:rsidP="00247F6E">
      <w:pPr>
        <w:numPr>
          <w:ilvl w:val="0"/>
          <w:numId w:val="62"/>
        </w:numPr>
        <w:suppressAutoHyphens/>
        <w:spacing w:before="120"/>
        <w:ind w:left="714" w:hanging="357"/>
        <w:rPr>
          <w:i/>
          <w:iCs/>
          <w:lang w:eastAsia="zh-CN"/>
        </w:rPr>
      </w:pPr>
      <w:r w:rsidRPr="007D34A2">
        <w:rPr>
          <w:i/>
          <w:iCs/>
          <w:shd w:val="clear" w:color="auto" w:fill="FFFFFF"/>
          <w:lang w:eastAsia="zh-CN"/>
        </w:rPr>
        <w:t>pracovníci v Zóně I – tj. pracovníci, kteří vykonávají &gt;75% pracovní doby činnosti v Zóně I budou povinni projít vstupní, jednou kontrolní a výstupní zdravotní prohlídkou včetně podrobného rozboru krve;</w:t>
      </w:r>
    </w:p>
    <w:p w:rsidR="00954FB4" w:rsidRPr="007D34A2" w:rsidRDefault="00954FB4" w:rsidP="00247F6E">
      <w:pPr>
        <w:numPr>
          <w:ilvl w:val="0"/>
          <w:numId w:val="62"/>
        </w:numPr>
        <w:suppressAutoHyphens/>
        <w:spacing w:before="120"/>
        <w:ind w:left="714" w:hanging="357"/>
        <w:rPr>
          <w:i/>
          <w:iCs/>
          <w:lang w:eastAsia="zh-CN"/>
        </w:rPr>
      </w:pPr>
      <w:r w:rsidRPr="007D34A2">
        <w:rPr>
          <w:i/>
          <w:iCs/>
          <w:shd w:val="clear" w:color="auto" w:fill="FFFFFF"/>
          <w:lang w:eastAsia="zh-CN"/>
        </w:rPr>
        <w:t>pracovníci se smíšenou činností – tj. pracovníci, kteří vykonávají činnost převážně v Zóně II a maximálně 25% jejich pracovní doby stráví v Zóně I budou povinni projít vstupní, jednou kontrolní a výstupní zdravotní prohlídkou včetně běžného rozboru krve;</w:t>
      </w:r>
    </w:p>
    <w:p w:rsidR="00954FB4" w:rsidRPr="007D34A2" w:rsidRDefault="00954FB4" w:rsidP="00247F6E">
      <w:pPr>
        <w:numPr>
          <w:ilvl w:val="0"/>
          <w:numId w:val="62"/>
        </w:numPr>
        <w:suppressAutoHyphens/>
        <w:spacing w:before="120"/>
        <w:ind w:left="714" w:hanging="357"/>
        <w:rPr>
          <w:i/>
          <w:iCs/>
          <w:lang w:eastAsia="zh-CN"/>
        </w:rPr>
      </w:pPr>
      <w:r w:rsidRPr="007D34A2">
        <w:rPr>
          <w:i/>
          <w:iCs/>
          <w:shd w:val="clear" w:color="auto" w:fill="FFFFFF"/>
          <w:lang w:eastAsia="zh-CN"/>
        </w:rPr>
        <w:t>ostatní pracovníci – tj. osoby, které přichází do Zóny I pouze výjimečně a na krátkou dobu nebudou povinni se podrobit lékařské prohlídce.</w:t>
      </w:r>
    </w:p>
    <w:p w:rsidR="00954FB4" w:rsidRPr="007D34A2" w:rsidRDefault="0065638E" w:rsidP="00EB2AAA">
      <w:pPr>
        <w:suppressAutoHyphens/>
        <w:spacing w:before="120"/>
        <w:rPr>
          <w:b/>
          <w:bCs/>
          <w:u w:val="single"/>
          <w:lang w:eastAsia="zh-CN"/>
        </w:rPr>
      </w:pPr>
      <w:r w:rsidRPr="007D34A2">
        <w:rPr>
          <w:b/>
          <w:bCs/>
          <w:i/>
          <w:iCs/>
          <w:u w:val="single"/>
          <w:lang w:eastAsia="zh-CN"/>
        </w:rPr>
        <w:t>M</w:t>
      </w:r>
      <w:r w:rsidR="00954FB4" w:rsidRPr="007D34A2">
        <w:rPr>
          <w:b/>
          <w:bCs/>
          <w:i/>
          <w:iCs/>
          <w:u w:val="single"/>
          <w:lang w:eastAsia="zh-CN"/>
        </w:rPr>
        <w:t>etodika vzo</w:t>
      </w:r>
      <w:r w:rsidRPr="007D34A2">
        <w:rPr>
          <w:b/>
          <w:bCs/>
          <w:i/>
          <w:iCs/>
          <w:u w:val="single"/>
          <w:lang w:eastAsia="zh-CN"/>
        </w:rPr>
        <w:t>rkovacích a laboratorních prací</w:t>
      </w:r>
    </w:p>
    <w:p w:rsidR="00954FB4" w:rsidRPr="007D34A2" w:rsidRDefault="00954FB4" w:rsidP="00EB2AAA">
      <w:pPr>
        <w:suppressAutoHyphens/>
        <w:spacing w:before="120"/>
        <w:rPr>
          <w:u w:val="single"/>
          <w:lang w:eastAsia="zh-CN"/>
        </w:rPr>
      </w:pPr>
      <w:r w:rsidRPr="007D34A2">
        <w:rPr>
          <w:i/>
          <w:iCs/>
          <w:u w:val="single"/>
          <w:lang w:eastAsia="zh-CN"/>
        </w:rPr>
        <w:lastRenderedPageBreak/>
        <w:t>Detekční přístroje</w:t>
      </w:r>
    </w:p>
    <w:p w:rsidR="00954FB4" w:rsidRPr="007D34A2" w:rsidRDefault="00954FB4" w:rsidP="00EB2AAA">
      <w:pPr>
        <w:suppressAutoHyphens/>
        <w:spacing w:before="120"/>
        <w:rPr>
          <w:shd w:val="clear" w:color="auto" w:fill="FFFF00"/>
          <w:lang w:eastAsia="zh-CN"/>
        </w:rPr>
      </w:pPr>
      <w:r w:rsidRPr="007D34A2">
        <w:rPr>
          <w:i/>
          <w:iCs/>
          <w:lang w:eastAsia="zh-CN"/>
        </w:rPr>
        <w:t>Při provádění průzkumu v úložištích budou používány tyto detekční přístroje:</w:t>
      </w:r>
    </w:p>
    <w:p w:rsidR="00954FB4" w:rsidRPr="007D34A2" w:rsidRDefault="00954FB4" w:rsidP="00247F6E">
      <w:pPr>
        <w:numPr>
          <w:ilvl w:val="0"/>
          <w:numId w:val="70"/>
        </w:numPr>
        <w:suppressAutoHyphens/>
        <w:spacing w:before="120"/>
        <w:rPr>
          <w:i/>
          <w:iCs/>
          <w:lang w:eastAsia="zh-CN"/>
        </w:rPr>
      </w:pPr>
      <w:r w:rsidRPr="007D34A2">
        <w:rPr>
          <w:i/>
          <w:iCs/>
          <w:lang w:eastAsia="zh-CN"/>
        </w:rPr>
        <w:t>vhodný přenosný dozimetr – pro zjištění, zda v úložištích nejsou přítomné radioaktivní látky;</w:t>
      </w:r>
    </w:p>
    <w:p w:rsidR="00954FB4" w:rsidRPr="007D34A2" w:rsidRDefault="00954FB4" w:rsidP="00247F6E">
      <w:pPr>
        <w:numPr>
          <w:ilvl w:val="0"/>
          <w:numId w:val="70"/>
        </w:numPr>
        <w:suppressAutoHyphens/>
        <w:spacing w:before="120"/>
        <w:rPr>
          <w:i/>
          <w:iCs/>
          <w:lang w:eastAsia="zh-CN"/>
        </w:rPr>
      </w:pPr>
      <w:r w:rsidRPr="007D34A2">
        <w:rPr>
          <w:i/>
          <w:iCs/>
          <w:lang w:eastAsia="zh-CN"/>
        </w:rPr>
        <w:t>přenosný detektor plynů – pro stanovení přítomnosti plynů v obalech otevřených pro účely vzorkování (sirovodík, oxid uhličitý, kyslík, metan, explozivní limity);</w:t>
      </w:r>
    </w:p>
    <w:p w:rsidR="00954FB4" w:rsidRPr="007D34A2" w:rsidRDefault="00954FB4" w:rsidP="0065638E">
      <w:pPr>
        <w:suppressAutoHyphens/>
        <w:spacing w:before="240"/>
        <w:rPr>
          <w:i/>
          <w:iCs/>
          <w:u w:val="single"/>
          <w:lang w:eastAsia="zh-CN"/>
        </w:rPr>
      </w:pPr>
      <w:r w:rsidRPr="007D34A2">
        <w:rPr>
          <w:i/>
          <w:iCs/>
          <w:u w:val="single"/>
          <w:lang w:eastAsia="zh-CN"/>
        </w:rPr>
        <w:t>Vzorkování</w:t>
      </w:r>
    </w:p>
    <w:p w:rsidR="00954FB4" w:rsidRPr="007D34A2" w:rsidRDefault="00954FB4" w:rsidP="00EB2AAA">
      <w:pPr>
        <w:suppressAutoHyphens/>
        <w:spacing w:before="120"/>
        <w:rPr>
          <w:i/>
          <w:iCs/>
          <w:lang w:eastAsia="zh-CN"/>
        </w:rPr>
      </w:pPr>
      <w:r w:rsidRPr="007D34A2">
        <w:rPr>
          <w:i/>
          <w:iCs/>
          <w:lang w:eastAsia="zh-CN"/>
        </w:rPr>
        <w:t>Po provedení rekognoskace bude v prováděcím a bezpečnostním projektu podrobně popsána metodika vzorkovacích prací pro různé typy předpokládaných odpadů a dalších odpadů:</w:t>
      </w:r>
    </w:p>
    <w:p w:rsidR="00954FB4" w:rsidRPr="007D34A2" w:rsidRDefault="00954FB4" w:rsidP="00247F6E">
      <w:pPr>
        <w:numPr>
          <w:ilvl w:val="0"/>
          <w:numId w:val="71"/>
        </w:numPr>
        <w:suppressAutoHyphens/>
        <w:spacing w:before="120"/>
        <w:rPr>
          <w:lang w:eastAsia="zh-CN"/>
        </w:rPr>
      </w:pPr>
      <w:r w:rsidRPr="007D34A2">
        <w:rPr>
          <w:i/>
          <w:iCs/>
          <w:lang w:eastAsia="zh-CN"/>
        </w:rPr>
        <w:t>pesticidy – tuhé i kapalné, uložené v obalech (sudy – plastové, kovové, pytle apod.);</w:t>
      </w:r>
    </w:p>
    <w:p w:rsidR="00954FB4" w:rsidRPr="007D34A2" w:rsidRDefault="00954FB4" w:rsidP="00247F6E">
      <w:pPr>
        <w:numPr>
          <w:ilvl w:val="0"/>
          <w:numId w:val="71"/>
        </w:numPr>
        <w:suppressAutoHyphens/>
        <w:spacing w:before="120"/>
        <w:rPr>
          <w:i/>
          <w:iCs/>
          <w:lang w:eastAsia="zh-CN"/>
        </w:rPr>
      </w:pPr>
      <w:r w:rsidRPr="007D34A2">
        <w:rPr>
          <w:i/>
          <w:iCs/>
          <w:lang w:eastAsia="zh-CN"/>
        </w:rPr>
        <w:t>ostatní nebezpečné odpady – např. kreosot a jiné, tuhé i kapalné, uložené v obalech;</w:t>
      </w:r>
    </w:p>
    <w:p w:rsidR="00954FB4" w:rsidRPr="007D34A2" w:rsidRDefault="00954FB4" w:rsidP="00247F6E">
      <w:pPr>
        <w:numPr>
          <w:ilvl w:val="0"/>
          <w:numId w:val="71"/>
        </w:numPr>
        <w:suppressAutoHyphens/>
        <w:spacing w:before="120"/>
        <w:rPr>
          <w:i/>
          <w:iCs/>
          <w:lang w:eastAsia="zh-CN"/>
        </w:rPr>
      </w:pPr>
      <w:r w:rsidRPr="007D34A2">
        <w:rPr>
          <w:i/>
          <w:iCs/>
          <w:lang w:eastAsia="zh-CN"/>
        </w:rPr>
        <w:t>volně uložené odpady</w:t>
      </w:r>
      <w:r w:rsidR="0065638E" w:rsidRPr="007D34A2">
        <w:rPr>
          <w:i/>
          <w:iCs/>
          <w:lang w:eastAsia="zh-CN"/>
        </w:rPr>
        <w:t>;</w:t>
      </w:r>
    </w:p>
    <w:p w:rsidR="00954FB4" w:rsidRPr="007D34A2" w:rsidRDefault="00954FB4" w:rsidP="00247F6E">
      <w:pPr>
        <w:numPr>
          <w:ilvl w:val="0"/>
          <w:numId w:val="71"/>
        </w:numPr>
        <w:suppressAutoHyphens/>
        <w:spacing w:before="120"/>
        <w:rPr>
          <w:i/>
          <w:iCs/>
          <w:lang w:eastAsia="zh-CN"/>
        </w:rPr>
      </w:pPr>
      <w:r w:rsidRPr="007D34A2">
        <w:rPr>
          <w:i/>
          <w:iCs/>
          <w:lang w:eastAsia="zh-CN"/>
        </w:rPr>
        <w:t>ostatní výplň úložišť – např. zásypové zeminy apod.;</w:t>
      </w:r>
    </w:p>
    <w:p w:rsidR="00954FB4" w:rsidRPr="007D34A2" w:rsidRDefault="00954FB4" w:rsidP="00247F6E">
      <w:pPr>
        <w:numPr>
          <w:ilvl w:val="0"/>
          <w:numId w:val="71"/>
        </w:numPr>
        <w:suppressAutoHyphens/>
        <w:spacing w:before="120"/>
        <w:rPr>
          <w:i/>
          <w:iCs/>
          <w:lang w:eastAsia="zh-CN"/>
        </w:rPr>
      </w:pPr>
      <w:r w:rsidRPr="007D34A2">
        <w:rPr>
          <w:i/>
          <w:iCs/>
          <w:lang w:eastAsia="zh-CN"/>
        </w:rPr>
        <w:t>odběr vzorků s</w:t>
      </w:r>
      <w:r w:rsidR="0065638E" w:rsidRPr="007D34A2">
        <w:rPr>
          <w:i/>
          <w:iCs/>
          <w:lang w:eastAsia="zh-CN"/>
        </w:rPr>
        <w:t>tavebnin z betonových sarkofágů;</w:t>
      </w:r>
    </w:p>
    <w:p w:rsidR="00954FB4" w:rsidRPr="007D34A2" w:rsidRDefault="00954FB4" w:rsidP="00247F6E">
      <w:pPr>
        <w:numPr>
          <w:ilvl w:val="0"/>
          <w:numId w:val="71"/>
        </w:numPr>
        <w:suppressAutoHyphens/>
        <w:spacing w:before="120"/>
        <w:rPr>
          <w:i/>
          <w:iCs/>
          <w:lang w:eastAsia="zh-CN"/>
        </w:rPr>
      </w:pPr>
      <w:r w:rsidRPr="007D34A2">
        <w:rPr>
          <w:i/>
          <w:iCs/>
          <w:lang w:eastAsia="zh-CN"/>
        </w:rPr>
        <w:t>odběr vzorků podzemních a povrchových vod;</w:t>
      </w:r>
    </w:p>
    <w:p w:rsidR="00954FB4" w:rsidRPr="007D34A2" w:rsidRDefault="00954FB4" w:rsidP="00247F6E">
      <w:pPr>
        <w:numPr>
          <w:ilvl w:val="0"/>
          <w:numId w:val="71"/>
        </w:numPr>
        <w:suppressAutoHyphens/>
        <w:spacing w:before="120"/>
        <w:rPr>
          <w:i/>
          <w:iCs/>
          <w:lang w:eastAsia="zh-CN"/>
        </w:rPr>
      </w:pPr>
      <w:r w:rsidRPr="007D34A2">
        <w:rPr>
          <w:i/>
          <w:iCs/>
          <w:lang w:eastAsia="zh-CN"/>
        </w:rPr>
        <w:t>odběr vzorků dnových sedimentů.</w:t>
      </w:r>
    </w:p>
    <w:p w:rsidR="00954FB4" w:rsidRPr="007D34A2" w:rsidRDefault="00954FB4" w:rsidP="0065638E">
      <w:pPr>
        <w:suppressAutoHyphens/>
        <w:spacing w:before="240"/>
        <w:rPr>
          <w:u w:val="single"/>
          <w:lang w:eastAsia="zh-CN"/>
        </w:rPr>
      </w:pPr>
      <w:r w:rsidRPr="007D34A2">
        <w:rPr>
          <w:i/>
          <w:iCs/>
          <w:u w:val="single"/>
          <w:lang w:eastAsia="zh-CN"/>
        </w:rPr>
        <w:t>Laboratorní práce</w:t>
      </w:r>
    </w:p>
    <w:p w:rsidR="00954FB4" w:rsidRPr="007D34A2" w:rsidRDefault="00954FB4" w:rsidP="00EB2AAA">
      <w:pPr>
        <w:suppressAutoHyphens/>
        <w:spacing w:before="120"/>
        <w:rPr>
          <w:i/>
          <w:iCs/>
          <w:lang w:eastAsia="zh-CN"/>
        </w:rPr>
      </w:pPr>
      <w:r w:rsidRPr="007D34A2">
        <w:rPr>
          <w:i/>
          <w:iCs/>
          <w:lang w:eastAsia="zh-CN"/>
        </w:rPr>
        <w:t>Laboratorní práce budou prováděny:</w:t>
      </w:r>
    </w:p>
    <w:p w:rsidR="00954FB4" w:rsidRPr="007D34A2" w:rsidRDefault="00954FB4" w:rsidP="00247F6E">
      <w:pPr>
        <w:numPr>
          <w:ilvl w:val="0"/>
          <w:numId w:val="73"/>
        </w:numPr>
        <w:suppressAutoHyphens/>
        <w:spacing w:before="120"/>
        <w:rPr>
          <w:i/>
          <w:iCs/>
          <w:lang w:eastAsia="zh-CN"/>
        </w:rPr>
      </w:pPr>
      <w:r w:rsidRPr="007D34A2">
        <w:rPr>
          <w:i/>
          <w:iCs/>
          <w:lang w:eastAsia="zh-CN"/>
        </w:rPr>
        <w:t>jednak na místě - pomocí akreditovaných postupů – tj. stanovení prováděná pomocí přenosných analyzátorů – tj. XRF analyzátoru (Innov X -Delta) a Ramanova spektrometru (Ahura).</w:t>
      </w:r>
    </w:p>
    <w:p w:rsidR="00954FB4" w:rsidRPr="007D34A2" w:rsidRDefault="00954FB4" w:rsidP="00247F6E">
      <w:pPr>
        <w:numPr>
          <w:ilvl w:val="0"/>
          <w:numId w:val="73"/>
        </w:numPr>
        <w:suppressAutoHyphens/>
        <w:spacing w:before="120"/>
        <w:rPr>
          <w:i/>
          <w:iCs/>
          <w:lang w:eastAsia="zh-CN"/>
        </w:rPr>
      </w:pPr>
      <w:r w:rsidRPr="007D34A2">
        <w:rPr>
          <w:i/>
          <w:iCs/>
          <w:lang w:eastAsia="zh-CN"/>
        </w:rPr>
        <w:t>a jednak v certifikovaných laboratořích – a to jak všechna požadovaná stanovení tak i kontrolní analýzy.</w:t>
      </w:r>
    </w:p>
    <w:p w:rsidR="00954FB4" w:rsidRPr="007D34A2" w:rsidRDefault="00954FB4" w:rsidP="00EB2AAA">
      <w:pPr>
        <w:suppressAutoHyphens/>
        <w:spacing w:before="120"/>
        <w:rPr>
          <w:i/>
          <w:iCs/>
          <w:lang w:eastAsia="zh-CN"/>
        </w:rPr>
      </w:pPr>
      <w:r w:rsidRPr="007D34A2">
        <w:rPr>
          <w:i/>
          <w:iCs/>
          <w:lang w:eastAsia="zh-CN"/>
        </w:rPr>
        <w:t>Podrobný přehled projektovaných laboratorních prací bude uveden v prováděcím a bezpečnostním projektu, včetně akreditovaných metod stanovení.</w:t>
      </w:r>
    </w:p>
    <w:p w:rsidR="00954FB4" w:rsidRPr="007D34A2" w:rsidRDefault="00954FB4" w:rsidP="00EB2AAA">
      <w:pPr>
        <w:suppressAutoHyphens/>
        <w:spacing w:before="120"/>
        <w:rPr>
          <w:b/>
          <w:bCs/>
          <w:i/>
          <w:iCs/>
          <w:u w:val="single"/>
          <w:lang w:eastAsia="zh-CN"/>
        </w:rPr>
      </w:pPr>
      <w:r w:rsidRPr="007D34A2">
        <w:rPr>
          <w:b/>
          <w:bCs/>
          <w:i/>
          <w:iCs/>
          <w:u w:val="single"/>
          <w:lang w:eastAsia="zh-CN"/>
        </w:rPr>
        <w:t>Dokumentace prací</w:t>
      </w:r>
    </w:p>
    <w:p w:rsidR="00954FB4" w:rsidRPr="007D34A2" w:rsidRDefault="00954FB4" w:rsidP="00832442">
      <w:pPr>
        <w:suppressAutoHyphens/>
        <w:spacing w:before="120"/>
        <w:rPr>
          <w:i/>
          <w:iCs/>
          <w:lang w:eastAsia="zh-CN"/>
        </w:rPr>
      </w:pPr>
      <w:r w:rsidRPr="007D34A2">
        <w:rPr>
          <w:i/>
          <w:iCs/>
          <w:lang w:eastAsia="zh-CN"/>
        </w:rPr>
        <w:t xml:space="preserve">Na lokalitě bude veden stavební deník </w:t>
      </w:r>
      <w:r w:rsidR="00832442" w:rsidRPr="007D34A2">
        <w:rPr>
          <w:i/>
          <w:iCs/>
          <w:lang w:eastAsia="zh-CN"/>
        </w:rPr>
        <w:t xml:space="preserve">a další </w:t>
      </w:r>
      <w:r w:rsidRPr="007D34A2">
        <w:rPr>
          <w:i/>
          <w:iCs/>
          <w:lang w:eastAsia="zh-CN"/>
        </w:rPr>
        <w:t>dokumentace jako např. kniha úrazů, poučení o bezpečnosti práce, protipožární směrnice apod. vyplývající z interních normativních aktů společnosti DEKONTA, zákonů, nařízení a vyhlášek platných v Moldavské republice a v ČR (např. zákon o ochraně veřejného zdraví, zákon o požární ochraně, zákon o odpadech a chemických látkách apod.)</w:t>
      </w:r>
    </w:p>
    <w:p w:rsidR="00832442" w:rsidRPr="007D34A2" w:rsidRDefault="00954FB4" w:rsidP="00EB2AAA">
      <w:pPr>
        <w:suppressAutoHyphens/>
        <w:spacing w:before="120"/>
        <w:rPr>
          <w:b/>
          <w:i/>
          <w:iCs/>
          <w:u w:val="single"/>
          <w:lang w:eastAsia="zh-CN"/>
        </w:rPr>
      </w:pPr>
      <w:r w:rsidRPr="007D34A2">
        <w:rPr>
          <w:b/>
          <w:i/>
          <w:iCs/>
          <w:u w:val="single"/>
          <w:lang w:eastAsia="zh-CN"/>
        </w:rPr>
        <w:t xml:space="preserve">Přílohy </w:t>
      </w:r>
    </w:p>
    <w:p w:rsidR="00954FB4" w:rsidRPr="007D34A2" w:rsidRDefault="00832442" w:rsidP="00EB2AAA">
      <w:pPr>
        <w:suppressAutoHyphens/>
        <w:spacing w:before="120"/>
        <w:rPr>
          <w:i/>
          <w:iCs/>
          <w:lang w:eastAsia="zh-CN"/>
        </w:rPr>
      </w:pPr>
      <w:r w:rsidRPr="007D34A2">
        <w:rPr>
          <w:bCs/>
          <w:i/>
          <w:iCs/>
          <w:lang w:eastAsia="zh-CN"/>
        </w:rPr>
        <w:t>V</w:t>
      </w:r>
      <w:r w:rsidR="00954FB4" w:rsidRPr="007D34A2">
        <w:rPr>
          <w:bCs/>
          <w:i/>
          <w:iCs/>
          <w:lang w:eastAsia="zh-CN"/>
        </w:rPr>
        <w:t>hodné</w:t>
      </w:r>
      <w:r w:rsidR="00954FB4" w:rsidRPr="007D34A2">
        <w:rPr>
          <w:i/>
          <w:iCs/>
          <w:lang w:eastAsia="zh-CN"/>
        </w:rPr>
        <w:t xml:space="preserve"> grafické a textové přílohy (Situační plán s vyznačenými zónami, bezpečnostní listy, standardní prováděcí postupy apod.)</w:t>
      </w:r>
    </w:p>
    <w:p w:rsidR="00954FB4" w:rsidRDefault="00954FB4" w:rsidP="00954FB4"/>
    <w:p w:rsidR="00121DC1" w:rsidRDefault="00121DC1" w:rsidP="00954FB4"/>
    <w:p w:rsidR="00121DC1" w:rsidRPr="00626258" w:rsidRDefault="00121DC1" w:rsidP="00121DC1">
      <w:pPr>
        <w:pStyle w:val="Nadpis3"/>
        <w:spacing w:after="240"/>
        <w:ind w:left="454" w:hanging="454"/>
        <w:jc w:val="left"/>
        <w:rPr>
          <w:color w:val="000000"/>
          <w:szCs w:val="24"/>
          <w:u w:val="single"/>
        </w:rPr>
      </w:pPr>
      <w:bookmarkStart w:id="22" w:name="_Toc456026244"/>
      <w:r w:rsidRPr="00626258">
        <w:rPr>
          <w:color w:val="000000"/>
          <w:szCs w:val="24"/>
          <w:u w:val="single"/>
        </w:rPr>
        <w:lastRenderedPageBreak/>
        <w:t>Personální zajištění dané aktivity</w:t>
      </w:r>
      <w:bookmarkEnd w:id="22"/>
      <w:r w:rsidRPr="00626258">
        <w:rPr>
          <w:color w:val="000000"/>
          <w:szCs w:val="24"/>
          <w:u w:val="single"/>
        </w:rPr>
        <w:t xml:space="preserve"> </w:t>
      </w:r>
    </w:p>
    <w:p w:rsidR="00121DC1" w:rsidRPr="00626258" w:rsidRDefault="00121DC1" w:rsidP="00121DC1">
      <w:pPr>
        <w:pStyle w:val="Titulek"/>
        <w:keepNext/>
        <w:ind w:firstLine="0"/>
        <w:rPr>
          <w:rFonts w:ascii="Times New Roman" w:hAnsi="Times New Roman"/>
          <w:b w:val="0"/>
          <w:i/>
          <w:sz w:val="24"/>
          <w:lang w:val="cs-CZ"/>
        </w:rPr>
      </w:pPr>
      <w:bookmarkStart w:id="23" w:name="_Toc430954597"/>
      <w:bookmarkStart w:id="24" w:name="_Toc436643484"/>
      <w:r w:rsidRPr="00626258">
        <w:rPr>
          <w:rFonts w:ascii="Times New Roman" w:hAnsi="Times New Roman"/>
          <w:b w:val="0"/>
          <w:i/>
          <w:sz w:val="24"/>
          <w:lang w:val="cs-CZ"/>
        </w:rPr>
        <w:t>Tým expertů, který zajistí činnosti týkající se aktivity 1.1.1.</w:t>
      </w:r>
      <w:bookmarkEnd w:id="23"/>
      <w:bookmarkEnd w:id="24"/>
      <w:r w:rsidRPr="00626258">
        <w:rPr>
          <w:rFonts w:ascii="Times New Roman" w:hAnsi="Times New Roman"/>
          <w:b w:val="0"/>
          <w:i/>
          <w:sz w:val="24"/>
          <w:lang w:val="cs-CZ"/>
        </w:rPr>
        <w:t xml:space="preserve"> je uveden v následující tabulce.</w:t>
      </w:r>
    </w:p>
    <w:p w:rsidR="00121DC1" w:rsidRPr="00626258" w:rsidRDefault="00121DC1" w:rsidP="00121DC1">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121DC1" w:rsidRPr="00626258" w:rsidTr="000645E4">
        <w:trPr>
          <w:tblHeader/>
        </w:trPr>
        <w:tc>
          <w:tcPr>
            <w:tcW w:w="3069" w:type="dxa"/>
            <w:shd w:val="clear" w:color="auto" w:fill="F2F2F2"/>
          </w:tcPr>
          <w:p w:rsidR="00121DC1" w:rsidRPr="00626258" w:rsidRDefault="00121DC1" w:rsidP="000645E4">
            <w:pPr>
              <w:rPr>
                <w:i/>
              </w:rPr>
            </w:pPr>
            <w:r w:rsidRPr="00626258">
              <w:rPr>
                <w:i/>
              </w:rPr>
              <w:t>Expert</w:t>
            </w:r>
          </w:p>
        </w:tc>
        <w:tc>
          <w:tcPr>
            <w:tcW w:w="6109" w:type="dxa"/>
            <w:shd w:val="clear" w:color="auto" w:fill="F2F2F2"/>
          </w:tcPr>
          <w:p w:rsidR="00121DC1" w:rsidRPr="00626258" w:rsidRDefault="00121DC1" w:rsidP="000645E4">
            <w:pPr>
              <w:rPr>
                <w:i/>
              </w:rPr>
            </w:pPr>
            <w:r w:rsidRPr="00626258">
              <w:rPr>
                <w:i/>
              </w:rPr>
              <w:t>Zajistí realizaci</w:t>
            </w:r>
          </w:p>
        </w:tc>
      </w:tr>
      <w:tr w:rsidR="00121DC1" w:rsidRPr="00626258" w:rsidTr="000645E4">
        <w:tc>
          <w:tcPr>
            <w:tcW w:w="3069" w:type="dxa"/>
          </w:tcPr>
          <w:p w:rsidR="00121DC1" w:rsidRPr="007D34A2" w:rsidRDefault="00121DC1" w:rsidP="000645E4">
            <w:pPr>
              <w:jc w:val="left"/>
              <w:rPr>
                <w:b/>
                <w:bCs/>
                <w:i/>
                <w:sz w:val="22"/>
                <w:szCs w:val="22"/>
              </w:rPr>
            </w:pPr>
            <w:r w:rsidRPr="007D34A2">
              <w:rPr>
                <w:b/>
                <w:bCs/>
                <w:i/>
                <w:sz w:val="22"/>
                <w:szCs w:val="22"/>
              </w:rPr>
              <w:t>Mgr. Jiří Kubricht</w:t>
            </w:r>
          </w:p>
          <w:p w:rsidR="00121DC1" w:rsidRPr="007D34A2" w:rsidRDefault="00121DC1" w:rsidP="000645E4">
            <w:pPr>
              <w:spacing w:after="20"/>
              <w:rPr>
                <w:b/>
                <w:i/>
              </w:rPr>
            </w:pPr>
            <w:r w:rsidRPr="007D34A2">
              <w:rPr>
                <w:i/>
                <w:sz w:val="22"/>
                <w:szCs w:val="22"/>
              </w:rPr>
              <w:t>(DEKONTA, a.s.)</w:t>
            </w:r>
          </w:p>
        </w:tc>
        <w:tc>
          <w:tcPr>
            <w:tcW w:w="6109" w:type="dxa"/>
          </w:tcPr>
          <w:p w:rsidR="00121DC1" w:rsidRPr="007D34A2" w:rsidRDefault="00121DC1" w:rsidP="000645E4">
            <w:pPr>
              <w:pStyle w:val="Odstavecseseznamem1"/>
              <w:numPr>
                <w:ilvl w:val="0"/>
                <w:numId w:val="91"/>
              </w:numPr>
              <w:spacing w:before="0" w:after="20"/>
              <w:ind w:left="193" w:hanging="142"/>
              <w:jc w:val="left"/>
              <w:rPr>
                <w:rFonts w:ascii="Times New Roman" w:hAnsi="Times New Roman"/>
                <w:b/>
                <w:i/>
                <w:sz w:val="24"/>
                <w:szCs w:val="24"/>
              </w:rPr>
            </w:pPr>
            <w:r w:rsidRPr="007D34A2">
              <w:rPr>
                <w:rFonts w:ascii="Times New Roman" w:hAnsi="Times New Roman"/>
                <w:b/>
                <w:i/>
                <w:sz w:val="24"/>
                <w:szCs w:val="24"/>
              </w:rPr>
              <w:t xml:space="preserve">Koordinace prací a zodpovědnost za celkové plnění aktivity 1.1.1. </w:t>
            </w:r>
          </w:p>
          <w:p w:rsidR="00531568" w:rsidRPr="007D34A2" w:rsidRDefault="00531568" w:rsidP="000645E4">
            <w:pPr>
              <w:pStyle w:val="Odstavecseseznamem1"/>
              <w:numPr>
                <w:ilvl w:val="0"/>
                <w:numId w:val="91"/>
              </w:numPr>
              <w:spacing w:before="0" w:after="20"/>
              <w:ind w:left="193" w:hanging="142"/>
              <w:jc w:val="left"/>
              <w:rPr>
                <w:rFonts w:ascii="Times New Roman" w:hAnsi="Times New Roman"/>
                <w:i/>
                <w:sz w:val="24"/>
                <w:szCs w:val="24"/>
              </w:rPr>
            </w:pPr>
            <w:r w:rsidRPr="007D34A2">
              <w:rPr>
                <w:rFonts w:ascii="Times New Roman" w:hAnsi="Times New Roman"/>
                <w:i/>
                <w:sz w:val="24"/>
                <w:szCs w:val="24"/>
              </w:rPr>
              <w:t>Návštěva místních úřadů, vypracování prováděcího a bezpečnostního projektu</w:t>
            </w:r>
          </w:p>
        </w:tc>
      </w:tr>
      <w:tr w:rsidR="00121DC1" w:rsidRPr="00626258" w:rsidTr="000645E4">
        <w:tc>
          <w:tcPr>
            <w:tcW w:w="3069" w:type="dxa"/>
          </w:tcPr>
          <w:p w:rsidR="00121DC1" w:rsidRPr="007D34A2" w:rsidRDefault="00121DC1" w:rsidP="000645E4">
            <w:pPr>
              <w:jc w:val="left"/>
              <w:rPr>
                <w:b/>
                <w:i/>
                <w:sz w:val="22"/>
                <w:szCs w:val="22"/>
              </w:rPr>
            </w:pPr>
            <w:r w:rsidRPr="007D34A2">
              <w:rPr>
                <w:b/>
                <w:i/>
                <w:sz w:val="22"/>
                <w:szCs w:val="22"/>
              </w:rPr>
              <w:t xml:space="preserve">RNDr. Jan Váňa </w:t>
            </w:r>
          </w:p>
          <w:p w:rsidR="00121DC1" w:rsidRPr="007D34A2" w:rsidRDefault="00121DC1" w:rsidP="000645E4">
            <w:pPr>
              <w:spacing w:after="20"/>
              <w:rPr>
                <w:i/>
              </w:rPr>
            </w:pPr>
            <w:r w:rsidRPr="007D34A2">
              <w:rPr>
                <w:bCs/>
                <w:i/>
                <w:sz w:val="22"/>
                <w:szCs w:val="22"/>
              </w:rPr>
              <w:t>(DEKONTA, a.s.)</w:t>
            </w:r>
          </w:p>
        </w:tc>
        <w:tc>
          <w:tcPr>
            <w:tcW w:w="6109" w:type="dxa"/>
          </w:tcPr>
          <w:p w:rsidR="00121DC1" w:rsidRPr="007D34A2" w:rsidRDefault="00121DC1" w:rsidP="00A06E59">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Rešerše dat, návšteva místních úřadů, vypracování prováděcího projektu</w:t>
            </w:r>
          </w:p>
        </w:tc>
      </w:tr>
      <w:tr w:rsidR="00121DC1" w:rsidRPr="00626258" w:rsidTr="000645E4">
        <w:tc>
          <w:tcPr>
            <w:tcW w:w="3069" w:type="dxa"/>
          </w:tcPr>
          <w:p w:rsidR="00121DC1" w:rsidRPr="007D34A2" w:rsidRDefault="00121DC1" w:rsidP="000645E4">
            <w:pPr>
              <w:jc w:val="left"/>
              <w:rPr>
                <w:b/>
                <w:i/>
              </w:rPr>
            </w:pPr>
            <w:r w:rsidRPr="007D34A2">
              <w:rPr>
                <w:b/>
                <w:i/>
              </w:rPr>
              <w:t xml:space="preserve">Mgr. Daniel Světlík </w:t>
            </w:r>
          </w:p>
          <w:p w:rsidR="00121DC1" w:rsidRPr="007D34A2" w:rsidRDefault="00121DC1" w:rsidP="000645E4">
            <w:pPr>
              <w:jc w:val="left"/>
              <w:rPr>
                <w:b/>
                <w:i/>
              </w:rPr>
            </w:pPr>
            <w:r w:rsidRPr="007D34A2">
              <w:rPr>
                <w:bCs/>
                <w:i/>
              </w:rPr>
              <w:t>(DEKONTA, a.s.)</w:t>
            </w:r>
          </w:p>
        </w:tc>
        <w:tc>
          <w:tcPr>
            <w:tcW w:w="6109" w:type="dxa"/>
          </w:tcPr>
          <w:p w:rsidR="00121DC1" w:rsidRPr="007D34A2" w:rsidRDefault="00121DC1" w:rsidP="00121DC1">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Vypracování prováděcího projektu a bezpečnostního plánu práce</w:t>
            </w:r>
          </w:p>
        </w:tc>
      </w:tr>
      <w:tr w:rsidR="00121DC1" w:rsidRPr="00626258" w:rsidTr="000645E4">
        <w:tc>
          <w:tcPr>
            <w:tcW w:w="3069" w:type="dxa"/>
          </w:tcPr>
          <w:p w:rsidR="00121DC1" w:rsidRPr="007D34A2" w:rsidRDefault="00121DC1" w:rsidP="000645E4">
            <w:pPr>
              <w:jc w:val="left"/>
              <w:rPr>
                <w:b/>
                <w:i/>
              </w:rPr>
            </w:pPr>
            <w:r w:rsidRPr="007D34A2">
              <w:rPr>
                <w:b/>
                <w:i/>
              </w:rPr>
              <w:t>Ms. Diana Porubin, Ph.D.</w:t>
            </w:r>
          </w:p>
          <w:p w:rsidR="00121DC1" w:rsidRPr="007D34A2" w:rsidRDefault="00121DC1" w:rsidP="000645E4">
            <w:pPr>
              <w:jc w:val="left"/>
              <w:rPr>
                <w:b/>
                <w:i/>
              </w:rPr>
            </w:pPr>
            <w:r w:rsidRPr="007D34A2">
              <w:rPr>
                <w:i/>
              </w:rPr>
              <w:t>(DEKONTA, a.s.)</w:t>
            </w:r>
          </w:p>
        </w:tc>
        <w:tc>
          <w:tcPr>
            <w:tcW w:w="6109" w:type="dxa"/>
          </w:tcPr>
          <w:p w:rsidR="00121DC1" w:rsidRPr="007D34A2" w:rsidRDefault="00121DC1" w:rsidP="00121DC1">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i/>
                <w:sz w:val="24"/>
                <w:szCs w:val="24"/>
              </w:rPr>
              <w:t>Místní koordinace prací</w:t>
            </w:r>
          </w:p>
        </w:tc>
      </w:tr>
      <w:tr w:rsidR="00121DC1" w:rsidRPr="00626258" w:rsidTr="000645E4">
        <w:tc>
          <w:tcPr>
            <w:tcW w:w="3069" w:type="dxa"/>
          </w:tcPr>
          <w:p w:rsidR="00121DC1" w:rsidRPr="007D34A2" w:rsidRDefault="00121DC1" w:rsidP="000645E4">
            <w:pPr>
              <w:jc w:val="left"/>
              <w:rPr>
                <w:b/>
                <w:i/>
              </w:rPr>
            </w:pPr>
            <w:r w:rsidRPr="007D34A2">
              <w:rPr>
                <w:b/>
                <w:i/>
              </w:rPr>
              <w:t>Mgr. Hana Čermáková</w:t>
            </w:r>
          </w:p>
          <w:p w:rsidR="00121DC1" w:rsidRPr="007D34A2" w:rsidRDefault="00121DC1" w:rsidP="000645E4">
            <w:pPr>
              <w:jc w:val="left"/>
              <w:rPr>
                <w:b/>
                <w:i/>
              </w:rPr>
            </w:pPr>
            <w:r w:rsidRPr="007D34A2">
              <w:rPr>
                <w:i/>
              </w:rPr>
              <w:t>(DEKONTA, a.s.)</w:t>
            </w:r>
          </w:p>
        </w:tc>
        <w:tc>
          <w:tcPr>
            <w:tcW w:w="6109" w:type="dxa"/>
          </w:tcPr>
          <w:p w:rsidR="00121DC1" w:rsidRPr="007D34A2" w:rsidRDefault="000645E4" w:rsidP="000645E4">
            <w:pPr>
              <w:pStyle w:val="Odstavecseseznamem1"/>
              <w:numPr>
                <w:ilvl w:val="0"/>
                <w:numId w:val="91"/>
              </w:numPr>
              <w:spacing w:before="0" w:after="20"/>
              <w:ind w:left="191" w:hanging="142"/>
              <w:jc w:val="left"/>
              <w:rPr>
                <w:rFonts w:ascii="Times New Roman" w:hAnsi="Times New Roman"/>
                <w:i/>
                <w:sz w:val="24"/>
                <w:szCs w:val="24"/>
              </w:rPr>
            </w:pPr>
            <w:r w:rsidRPr="007D34A2">
              <w:rPr>
                <w:rFonts w:ascii="Times New Roman" w:hAnsi="Times New Roman"/>
                <w:i/>
                <w:sz w:val="24"/>
                <w:szCs w:val="24"/>
              </w:rPr>
              <w:t>P</w:t>
            </w:r>
            <w:r w:rsidR="00121DC1" w:rsidRPr="007D34A2">
              <w:rPr>
                <w:rFonts w:ascii="Times New Roman" w:hAnsi="Times New Roman"/>
                <w:i/>
                <w:sz w:val="24"/>
                <w:szCs w:val="24"/>
              </w:rPr>
              <w:t>ropagace projektu</w:t>
            </w:r>
          </w:p>
        </w:tc>
      </w:tr>
    </w:tbl>
    <w:p w:rsidR="00121DC1" w:rsidRPr="00954FB4" w:rsidRDefault="00121DC1" w:rsidP="00954FB4"/>
    <w:p w:rsidR="00944442" w:rsidRPr="00E311C7" w:rsidRDefault="00944442" w:rsidP="000341E7">
      <w:pPr>
        <w:pStyle w:val="Nadpis3"/>
      </w:pPr>
      <w:bookmarkStart w:id="25" w:name="_Toc456026245"/>
      <w:r w:rsidRPr="00CA2BE0">
        <w:t>Aktivita 1.1.2. Průzkum saturované a nesaturované zóny</w:t>
      </w:r>
      <w:bookmarkEnd w:id="25"/>
    </w:p>
    <w:p w:rsidR="000341E7" w:rsidRDefault="000341E7" w:rsidP="00944442"/>
    <w:p w:rsidR="00944442" w:rsidRPr="00CC1CD9" w:rsidRDefault="00944442" w:rsidP="00944442">
      <w:r w:rsidRPr="00E658A0">
        <w:t>V</w:t>
      </w:r>
      <w:r>
        <w:t>eškeré průzkumné práce budou provedeny v souladu s moldavskou legislativou. Realizátor je zodpovědný za zajištění všech potřebných povolení.</w:t>
      </w:r>
    </w:p>
    <w:p w:rsidR="000341E7" w:rsidRDefault="000341E7" w:rsidP="00944442">
      <w:pPr>
        <w:rPr>
          <w:b/>
        </w:rPr>
      </w:pPr>
    </w:p>
    <w:p w:rsidR="00944442" w:rsidRDefault="00944442" w:rsidP="003719F1">
      <w:pPr>
        <w:numPr>
          <w:ilvl w:val="0"/>
          <w:numId w:val="7"/>
        </w:numPr>
        <w:rPr>
          <w:b/>
        </w:rPr>
      </w:pPr>
      <w:r w:rsidRPr="00E311C7">
        <w:rPr>
          <w:b/>
        </w:rPr>
        <w:t>Příprava logistické</w:t>
      </w:r>
      <w:r>
        <w:rPr>
          <w:b/>
        </w:rPr>
        <w:t>ho</w:t>
      </w:r>
      <w:r w:rsidRPr="00E311C7">
        <w:rPr>
          <w:b/>
        </w:rPr>
        <w:t xml:space="preserve"> zabezpečení lokality</w:t>
      </w:r>
    </w:p>
    <w:p w:rsidR="00944442" w:rsidRDefault="00944442" w:rsidP="00944442">
      <w:r w:rsidRPr="006427F1">
        <w:t>Zařízení a vybavení pracoviště bude předcházet rekognoskace lokality vč. rešerše dostupných dokumentů týkajících se uložených odpadů, přístupových komunikací, stanovení transportních cest a provedení nezbytných úprav příjezdových a manipulačních prostor.</w:t>
      </w:r>
    </w:p>
    <w:p w:rsidR="00944442" w:rsidRDefault="00944442" w:rsidP="00944442">
      <w:r w:rsidRPr="006427F1">
        <w:t xml:space="preserve">Zařízení a vybavení pracoviště pro průzkumné práce </w:t>
      </w:r>
      <w:r>
        <w:t>bude zahrnovat</w:t>
      </w:r>
      <w:r w:rsidRPr="006427F1">
        <w:t>: sociální zařízení, vybudování dekontaminační zóny, označení přístupových, pracovních a únikových zón, zabezpečení pracovního prostoru proti úniku kontaminantů do okolí, zřízení skladu ochranných pracovních pomůcek a prostředků, skladu nádob pro odběr vzorků, stanoviště ostrahy</w:t>
      </w:r>
      <w:r>
        <w:t>, zázemí pro identifikaci odpadů pomocí terénních analyzátorů</w:t>
      </w:r>
      <w:r w:rsidRPr="006427F1">
        <w:t xml:space="preserve"> a další </w:t>
      </w:r>
      <w:r>
        <w:t>dle potřeb realizátora</w:t>
      </w:r>
      <w:r w:rsidRPr="006427F1">
        <w:t>.</w:t>
      </w:r>
    </w:p>
    <w:p w:rsidR="00944442" w:rsidRPr="006427F1" w:rsidRDefault="00944442" w:rsidP="00944442">
      <w:r w:rsidRPr="006427F1">
        <w:t xml:space="preserve">Detailní </w:t>
      </w:r>
      <w:r>
        <w:t>specifikace</w:t>
      </w:r>
      <w:r w:rsidRPr="006427F1">
        <w:t xml:space="preserve"> vybavení pracoviště </w:t>
      </w:r>
      <w:r>
        <w:t>bude uvedena v projektové</w:t>
      </w:r>
      <w:r w:rsidRPr="006427F1">
        <w:t xml:space="preserve"> dokumentac</w:t>
      </w:r>
      <w:r>
        <w:t>i, zakreslena do mapových podkladů</w:t>
      </w:r>
      <w:r w:rsidRPr="006427F1">
        <w:t xml:space="preserve"> a </w:t>
      </w:r>
      <w:r>
        <w:t xml:space="preserve">popsána v </w:t>
      </w:r>
      <w:r w:rsidRPr="006427F1">
        <w:t>plán</w:t>
      </w:r>
      <w:r>
        <w:t>u</w:t>
      </w:r>
      <w:r w:rsidRPr="006427F1">
        <w:t xml:space="preserve"> bezpečnosti práce.</w:t>
      </w:r>
    </w:p>
    <w:p w:rsidR="009A001A" w:rsidRPr="007D34A2" w:rsidRDefault="009A001A" w:rsidP="009A001A">
      <w:pPr>
        <w:suppressAutoHyphens/>
        <w:spacing w:before="120"/>
        <w:rPr>
          <w:i/>
          <w:iCs/>
          <w:lang w:eastAsia="zh-CN"/>
        </w:rPr>
      </w:pPr>
      <w:r w:rsidRPr="007D34A2">
        <w:rPr>
          <w:i/>
          <w:iCs/>
          <w:lang w:eastAsia="zh-CN"/>
        </w:rPr>
        <w:t>Příprava logistického zabezpečení lokality bude zahájena již po oznámení výsledků výběrového řízení – tj. v případě, že bude vybrána nabídka fy DEKONTA, budou neprodleně zahájeny tyto přípravné práce:</w:t>
      </w:r>
    </w:p>
    <w:p w:rsidR="009A001A" w:rsidRPr="007D34A2" w:rsidRDefault="009A001A" w:rsidP="00247F6E">
      <w:pPr>
        <w:numPr>
          <w:ilvl w:val="0"/>
          <w:numId w:val="74"/>
        </w:numPr>
        <w:suppressAutoHyphens/>
        <w:spacing w:before="120"/>
        <w:rPr>
          <w:i/>
          <w:iCs/>
          <w:lang w:eastAsia="zh-CN"/>
        </w:rPr>
      </w:pPr>
      <w:r w:rsidRPr="007D34A2">
        <w:rPr>
          <w:i/>
          <w:iCs/>
          <w:lang w:eastAsia="zh-CN"/>
        </w:rPr>
        <w:t>Objednávky, nákup a pronájem zařízení, materiálu a služeb, jež lze opatřit v Moldavsku:</w:t>
      </w:r>
    </w:p>
    <w:p w:rsidR="009A001A" w:rsidRPr="007D34A2" w:rsidRDefault="009A001A" w:rsidP="009A001A">
      <w:pPr>
        <w:suppressAutoHyphens/>
        <w:spacing w:before="120"/>
        <w:ind w:left="11" w:firstLine="709"/>
        <w:rPr>
          <w:i/>
          <w:iCs/>
          <w:lang w:eastAsia="zh-CN"/>
        </w:rPr>
      </w:pPr>
      <w:r w:rsidRPr="007D34A2">
        <w:rPr>
          <w:i/>
          <w:iCs/>
          <w:lang w:eastAsia="zh-CN"/>
        </w:rPr>
        <w:t>- pronájem potřebných buněk a kontejnerů,</w:t>
      </w:r>
    </w:p>
    <w:p w:rsidR="009A001A" w:rsidRPr="007D34A2" w:rsidRDefault="009A001A" w:rsidP="009A001A">
      <w:pPr>
        <w:suppressAutoHyphens/>
        <w:spacing w:before="120"/>
        <w:ind w:firstLine="709"/>
        <w:rPr>
          <w:i/>
          <w:iCs/>
          <w:lang w:eastAsia="zh-CN"/>
        </w:rPr>
      </w:pPr>
      <w:r w:rsidRPr="007D34A2">
        <w:rPr>
          <w:i/>
          <w:iCs/>
          <w:lang w:eastAsia="zh-CN"/>
        </w:rPr>
        <w:t>- pronájem jeřábu a další potřebné techniky,</w:t>
      </w:r>
    </w:p>
    <w:p w:rsidR="009A001A" w:rsidRPr="007D34A2" w:rsidRDefault="009A001A" w:rsidP="009A001A">
      <w:pPr>
        <w:suppressAutoHyphens/>
        <w:spacing w:before="120"/>
        <w:ind w:firstLine="709"/>
        <w:rPr>
          <w:i/>
          <w:iCs/>
          <w:lang w:eastAsia="zh-CN"/>
        </w:rPr>
      </w:pPr>
      <w:r w:rsidRPr="007D34A2">
        <w:rPr>
          <w:i/>
          <w:iCs/>
          <w:lang w:eastAsia="zh-CN"/>
        </w:rPr>
        <w:t>- pronájem cisteren na vodu, příprava smluv na dovoz vody na lokalitu,</w:t>
      </w:r>
    </w:p>
    <w:p w:rsidR="009A001A" w:rsidRPr="007D34A2" w:rsidRDefault="009A001A" w:rsidP="009A001A">
      <w:pPr>
        <w:suppressAutoHyphens/>
        <w:spacing w:before="120"/>
        <w:ind w:firstLine="709"/>
        <w:rPr>
          <w:i/>
          <w:iCs/>
          <w:lang w:eastAsia="zh-CN"/>
        </w:rPr>
      </w:pPr>
      <w:r w:rsidRPr="007D34A2">
        <w:rPr>
          <w:i/>
          <w:iCs/>
          <w:lang w:eastAsia="zh-CN"/>
        </w:rPr>
        <w:t>- nákup nářadí, hasicích přístrojů,</w:t>
      </w:r>
    </w:p>
    <w:p w:rsidR="009A001A" w:rsidRPr="007D34A2" w:rsidRDefault="009A001A" w:rsidP="009A001A">
      <w:pPr>
        <w:suppressAutoHyphens/>
        <w:spacing w:before="120"/>
        <w:ind w:firstLine="709"/>
        <w:rPr>
          <w:i/>
          <w:iCs/>
          <w:lang w:eastAsia="zh-CN"/>
        </w:rPr>
      </w:pPr>
      <w:r w:rsidRPr="007D34A2">
        <w:rPr>
          <w:i/>
          <w:iCs/>
          <w:lang w:eastAsia="zh-CN"/>
        </w:rPr>
        <w:t>- nákup a dovoz písku,</w:t>
      </w:r>
    </w:p>
    <w:p w:rsidR="009A001A" w:rsidRPr="007D34A2" w:rsidRDefault="009A001A" w:rsidP="009A001A">
      <w:pPr>
        <w:suppressAutoHyphens/>
        <w:spacing w:before="120"/>
        <w:ind w:firstLine="709"/>
        <w:rPr>
          <w:i/>
          <w:iCs/>
          <w:lang w:eastAsia="zh-CN"/>
        </w:rPr>
      </w:pPr>
      <w:r w:rsidRPr="007D34A2">
        <w:rPr>
          <w:i/>
          <w:iCs/>
          <w:lang w:eastAsia="zh-CN"/>
        </w:rPr>
        <w:lastRenderedPageBreak/>
        <w:t>- domácí vodárna pro dekontaminační sprchu,</w:t>
      </w:r>
    </w:p>
    <w:p w:rsidR="009A001A" w:rsidRPr="007D34A2" w:rsidRDefault="009A001A" w:rsidP="009A001A">
      <w:pPr>
        <w:suppressAutoHyphens/>
        <w:spacing w:before="120"/>
        <w:ind w:firstLine="709"/>
        <w:rPr>
          <w:i/>
          <w:iCs/>
          <w:lang w:eastAsia="zh-CN"/>
        </w:rPr>
      </w:pPr>
      <w:r w:rsidRPr="007D34A2">
        <w:rPr>
          <w:i/>
          <w:iCs/>
          <w:lang w:eastAsia="zh-CN"/>
        </w:rPr>
        <w:t>- ponorné čerpadlo a hadice pro případný hasební zásah,</w:t>
      </w:r>
    </w:p>
    <w:p w:rsidR="009A001A" w:rsidRPr="007D34A2" w:rsidRDefault="009A001A" w:rsidP="009A001A">
      <w:pPr>
        <w:suppressAutoHyphens/>
        <w:spacing w:before="120"/>
        <w:ind w:firstLine="709"/>
        <w:rPr>
          <w:i/>
          <w:iCs/>
          <w:lang w:eastAsia="zh-CN"/>
        </w:rPr>
      </w:pPr>
      <w:r w:rsidRPr="007D34A2">
        <w:rPr>
          <w:i/>
          <w:iCs/>
          <w:lang w:eastAsia="zh-CN"/>
        </w:rPr>
        <w:t>- přenosný elektrický generátor,</w:t>
      </w:r>
    </w:p>
    <w:p w:rsidR="009A001A" w:rsidRPr="007D34A2" w:rsidRDefault="009A001A" w:rsidP="009A001A">
      <w:pPr>
        <w:suppressAutoHyphens/>
        <w:spacing w:before="120"/>
        <w:ind w:firstLine="709"/>
        <w:rPr>
          <w:i/>
          <w:iCs/>
          <w:lang w:eastAsia="zh-CN"/>
        </w:rPr>
      </w:pPr>
      <w:r w:rsidRPr="007D34A2">
        <w:rPr>
          <w:i/>
          <w:iCs/>
          <w:lang w:eastAsia="zh-CN"/>
        </w:rPr>
        <w:t>- úprava přístupové cesty,</w:t>
      </w:r>
    </w:p>
    <w:p w:rsidR="009A001A" w:rsidRPr="007D34A2" w:rsidRDefault="009A001A" w:rsidP="009A001A">
      <w:pPr>
        <w:suppressAutoHyphens/>
        <w:spacing w:before="120"/>
        <w:ind w:firstLine="709"/>
        <w:rPr>
          <w:i/>
          <w:iCs/>
          <w:lang w:eastAsia="zh-CN"/>
        </w:rPr>
      </w:pPr>
      <w:r w:rsidRPr="007D34A2">
        <w:rPr>
          <w:i/>
          <w:iCs/>
          <w:lang w:eastAsia="zh-CN"/>
        </w:rPr>
        <w:t xml:space="preserve">- různý spotřební materiál do kanceláře, </w:t>
      </w:r>
    </w:p>
    <w:p w:rsidR="009A001A" w:rsidRPr="007D34A2" w:rsidRDefault="009A001A" w:rsidP="009A001A">
      <w:pPr>
        <w:suppressAutoHyphens/>
        <w:spacing w:before="120"/>
        <w:ind w:left="709"/>
        <w:rPr>
          <w:i/>
          <w:iCs/>
          <w:lang w:eastAsia="zh-CN"/>
        </w:rPr>
      </w:pPr>
      <w:r w:rsidRPr="007D34A2">
        <w:rPr>
          <w:i/>
          <w:iCs/>
          <w:lang w:eastAsia="zh-CN"/>
        </w:rPr>
        <w:t>- část OOPP – ochranné obleky, holiny, pracovní rukavice, jednorázové ochranné rukavice, ochranné přilby, apod.,</w:t>
      </w:r>
    </w:p>
    <w:p w:rsidR="009A001A" w:rsidRPr="007D34A2" w:rsidRDefault="009A001A" w:rsidP="009A001A">
      <w:pPr>
        <w:suppressAutoHyphens/>
        <w:spacing w:before="120"/>
        <w:ind w:firstLine="709"/>
        <w:rPr>
          <w:i/>
          <w:iCs/>
          <w:lang w:eastAsia="zh-CN"/>
        </w:rPr>
      </w:pPr>
      <w:r w:rsidRPr="007D34A2">
        <w:rPr>
          <w:i/>
          <w:iCs/>
          <w:lang w:eastAsia="zh-CN"/>
        </w:rPr>
        <w:t>- zajištění místních pracovníků a ostrahy,</w:t>
      </w:r>
    </w:p>
    <w:p w:rsidR="009A001A" w:rsidRPr="007D34A2" w:rsidRDefault="009A001A" w:rsidP="00247F6E">
      <w:pPr>
        <w:numPr>
          <w:ilvl w:val="0"/>
          <w:numId w:val="74"/>
        </w:numPr>
        <w:suppressAutoHyphens/>
        <w:spacing w:before="120"/>
        <w:rPr>
          <w:i/>
          <w:iCs/>
          <w:lang w:eastAsia="zh-CN"/>
        </w:rPr>
      </w:pPr>
      <w:r w:rsidRPr="007D34A2">
        <w:rPr>
          <w:i/>
          <w:iCs/>
          <w:lang w:eastAsia="zh-CN"/>
        </w:rPr>
        <w:t>nákup a kompletace vybavení, jež nelze pořídit v Moldavsku:</w:t>
      </w:r>
    </w:p>
    <w:p w:rsidR="009A001A" w:rsidRPr="007D34A2" w:rsidRDefault="009A001A" w:rsidP="005B25D0">
      <w:pPr>
        <w:suppressAutoHyphens/>
        <w:spacing w:before="120"/>
        <w:ind w:firstLine="709"/>
        <w:rPr>
          <w:i/>
          <w:iCs/>
          <w:lang w:eastAsia="zh-CN"/>
        </w:rPr>
      </w:pPr>
      <w:r w:rsidRPr="007D34A2">
        <w:rPr>
          <w:i/>
          <w:iCs/>
          <w:lang w:eastAsia="zh-CN"/>
        </w:rPr>
        <w:t>- dekontaminační sprcha s příslušenstvím,</w:t>
      </w:r>
    </w:p>
    <w:p w:rsidR="009A001A" w:rsidRPr="007D34A2" w:rsidRDefault="009A001A" w:rsidP="005B25D0">
      <w:pPr>
        <w:suppressAutoHyphens/>
        <w:spacing w:before="120"/>
        <w:ind w:firstLine="709"/>
        <w:rPr>
          <w:i/>
          <w:iCs/>
          <w:lang w:eastAsia="zh-CN"/>
        </w:rPr>
      </w:pPr>
      <w:r w:rsidRPr="007D34A2">
        <w:rPr>
          <w:i/>
          <w:iCs/>
          <w:lang w:eastAsia="zh-CN"/>
        </w:rPr>
        <w:t>- indikační papírky pro terénní laboratoř,</w:t>
      </w:r>
    </w:p>
    <w:p w:rsidR="009A001A" w:rsidRPr="007D34A2" w:rsidRDefault="009A001A" w:rsidP="005B25D0">
      <w:pPr>
        <w:suppressAutoHyphens/>
        <w:spacing w:before="120"/>
        <w:ind w:firstLine="709"/>
        <w:rPr>
          <w:i/>
          <w:iCs/>
          <w:lang w:eastAsia="zh-CN"/>
        </w:rPr>
      </w:pPr>
      <w:r w:rsidRPr="007D34A2">
        <w:rPr>
          <w:i/>
          <w:iCs/>
          <w:lang w:eastAsia="zh-CN"/>
        </w:rPr>
        <w:t>- vzorkovnice pro XRF analyzátor a pro Ramanův spektrometr,</w:t>
      </w:r>
    </w:p>
    <w:p w:rsidR="009A001A" w:rsidRPr="007D34A2" w:rsidRDefault="005B25D0" w:rsidP="005B25D0">
      <w:pPr>
        <w:suppressAutoHyphens/>
        <w:spacing w:before="120"/>
        <w:ind w:firstLine="709"/>
        <w:rPr>
          <w:i/>
          <w:iCs/>
          <w:lang w:eastAsia="zh-CN"/>
        </w:rPr>
      </w:pPr>
      <w:r w:rsidRPr="007D34A2">
        <w:rPr>
          <w:i/>
          <w:iCs/>
          <w:lang w:eastAsia="zh-CN"/>
        </w:rPr>
        <w:t xml:space="preserve">- </w:t>
      </w:r>
      <w:r w:rsidR="009A001A" w:rsidRPr="007D34A2">
        <w:rPr>
          <w:i/>
          <w:iCs/>
          <w:lang w:eastAsia="zh-CN"/>
        </w:rPr>
        <w:t>objednávka dopravy potřebného vybavení z ČR do Moldavska a zpět.</w:t>
      </w:r>
    </w:p>
    <w:p w:rsidR="003E059A" w:rsidRPr="007D34A2" w:rsidRDefault="003E059A" w:rsidP="005B25D0">
      <w:pPr>
        <w:suppressAutoHyphens/>
        <w:spacing w:before="120"/>
        <w:ind w:firstLine="709"/>
        <w:rPr>
          <w:i/>
          <w:iCs/>
          <w:lang w:eastAsia="zh-CN"/>
        </w:rPr>
      </w:pPr>
    </w:p>
    <w:p w:rsidR="003E059A" w:rsidRPr="007D34A2" w:rsidRDefault="003E059A" w:rsidP="00A06E59">
      <w:pPr>
        <w:suppressAutoHyphens/>
        <w:spacing w:before="120"/>
        <w:rPr>
          <w:i/>
          <w:iCs/>
          <w:lang w:eastAsia="zh-CN"/>
        </w:rPr>
      </w:pPr>
      <w:r w:rsidRPr="007D34A2">
        <w:rPr>
          <w:i/>
          <w:iCs/>
          <w:lang w:eastAsia="zh-CN"/>
        </w:rPr>
        <w:t>Na lokalitě se předpokládá s dočasným umístěním následujících objektů a vybavení.</w:t>
      </w:r>
    </w:p>
    <w:p w:rsidR="003E059A" w:rsidRPr="007D34A2" w:rsidRDefault="003E059A" w:rsidP="00576335">
      <w:pPr>
        <w:suppressAutoHyphens/>
        <w:spacing w:before="240"/>
        <w:rPr>
          <w:b/>
          <w:bCs/>
          <w:i/>
          <w:iCs/>
          <w:lang w:eastAsia="zh-CN"/>
        </w:rPr>
      </w:pPr>
      <w:r w:rsidRPr="007D34A2">
        <w:rPr>
          <w:b/>
          <w:bCs/>
          <w:i/>
          <w:iCs/>
          <w:lang w:eastAsia="zh-CN"/>
        </w:rPr>
        <w:t>Hygienické a sociální zázemí</w:t>
      </w:r>
    </w:p>
    <w:p w:rsidR="003E059A" w:rsidRPr="007D34A2" w:rsidRDefault="003E059A" w:rsidP="003E059A">
      <w:pPr>
        <w:suppressAutoHyphens/>
        <w:spacing w:before="120"/>
        <w:rPr>
          <w:i/>
          <w:iCs/>
          <w:lang w:eastAsia="zh-CN"/>
        </w:rPr>
      </w:pPr>
      <w:r w:rsidRPr="007D34A2">
        <w:rPr>
          <w:i/>
          <w:iCs/>
          <w:lang w:eastAsia="zh-CN"/>
        </w:rPr>
        <w:t xml:space="preserve">Na lokalitě budou umístěny mobilní buňky a kontejnery s napojením na elektrický proud. V zóně II bude jedna buňka sloužit k převlékání pracovníků. </w:t>
      </w:r>
    </w:p>
    <w:p w:rsidR="003E059A" w:rsidRPr="007D34A2" w:rsidRDefault="003E059A" w:rsidP="003E059A">
      <w:pPr>
        <w:suppressAutoHyphens/>
        <w:spacing w:before="120"/>
        <w:rPr>
          <w:i/>
          <w:iCs/>
          <w:lang w:eastAsia="zh-CN"/>
        </w:rPr>
      </w:pPr>
      <w:r w:rsidRPr="007D34A2">
        <w:rPr>
          <w:i/>
          <w:iCs/>
          <w:lang w:eastAsia="zh-CN"/>
        </w:rPr>
        <w:t>V zóně II (bez nebezpečí kontaminace, v bezpečné vzdálenosti od zóny I) bude k dispozici sociální zázemí pro technické pracovníky – přístřešek pro odpočinek a občerstvení a mobilní toalety.</w:t>
      </w:r>
    </w:p>
    <w:p w:rsidR="003E059A" w:rsidRPr="007D34A2" w:rsidRDefault="003E059A" w:rsidP="003E059A">
      <w:pPr>
        <w:suppressAutoHyphens/>
        <w:spacing w:before="120"/>
        <w:rPr>
          <w:i/>
          <w:iCs/>
          <w:lang w:eastAsia="zh-CN"/>
        </w:rPr>
      </w:pPr>
      <w:r w:rsidRPr="007D34A2">
        <w:rPr>
          <w:i/>
          <w:iCs/>
          <w:lang w:eastAsia="zh-CN"/>
        </w:rPr>
        <w:t xml:space="preserve">Dále bude v  zóně II k dispozici stanoviště ostrahy (může být totožné se sociálním zázemím pro technické pracovníky). Stanoviště ostrahy bude vybaveno výkonnou akumulátorovou svítilnou, jež bude přes den dobíjena v mobilní kanceláři. </w:t>
      </w:r>
    </w:p>
    <w:p w:rsidR="003E059A" w:rsidRPr="007D34A2" w:rsidRDefault="003E059A" w:rsidP="003E059A">
      <w:pPr>
        <w:suppressAutoHyphens/>
        <w:spacing w:before="120"/>
        <w:rPr>
          <w:i/>
          <w:iCs/>
          <w:lang w:eastAsia="zh-CN"/>
        </w:rPr>
      </w:pPr>
      <w:r w:rsidRPr="007D34A2">
        <w:rPr>
          <w:i/>
          <w:iCs/>
          <w:lang w:eastAsia="zh-CN"/>
        </w:rPr>
        <w:t>Uspořádání zázemí je patrné z následujícího obrázku.</w:t>
      </w:r>
    </w:p>
    <w:p w:rsidR="003E059A" w:rsidRDefault="003E059A" w:rsidP="003E059A">
      <w:pPr>
        <w:suppressAutoHyphens/>
        <w:spacing w:before="120"/>
        <w:rPr>
          <w:i/>
          <w:iCs/>
          <w:color w:val="7030A0"/>
          <w:lang w:eastAsia="zh-CN"/>
        </w:rPr>
        <w:sectPr w:rsidR="003E059A" w:rsidSect="003E059A">
          <w:footerReference w:type="default" r:id="rId19"/>
          <w:pgSz w:w="11906" w:h="16838" w:code="9"/>
          <w:pgMar w:top="1418" w:right="1418" w:bottom="1418" w:left="1418" w:header="709" w:footer="709" w:gutter="0"/>
          <w:cols w:space="708"/>
          <w:docGrid w:linePitch="360"/>
        </w:sectPr>
      </w:pPr>
    </w:p>
    <w:p w:rsidR="003E059A" w:rsidRDefault="003E059A" w:rsidP="003E059A">
      <w:pPr>
        <w:suppressAutoHyphens/>
        <w:spacing w:before="120"/>
        <w:jc w:val="center"/>
        <w:rPr>
          <w:i/>
          <w:iCs/>
          <w:color w:val="7030A0"/>
          <w:lang w:eastAsia="zh-CN"/>
        </w:rPr>
      </w:pPr>
      <w:r>
        <w:rPr>
          <w:i/>
          <w:iCs/>
          <w:noProof/>
          <w:color w:val="7030A0"/>
        </w:rPr>
        <w:lastRenderedPageBreak/>
        <w:drawing>
          <wp:inline distT="0" distB="0" distL="0" distR="0" wp14:anchorId="0920D314" wp14:editId="4B4E4E47">
            <wp:extent cx="7762875" cy="5286375"/>
            <wp:effectExtent l="19050" t="0" r="9525" b="0"/>
            <wp:docPr id="7" name="obrázek 3" descr="Cismichioi_obr_technicke_zaz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michioi_obr_technicke_zazemi"/>
                    <pic:cNvPicPr>
                      <a:picLocks noChangeAspect="1" noChangeArrowheads="1"/>
                    </pic:cNvPicPr>
                  </pic:nvPicPr>
                  <pic:blipFill>
                    <a:blip r:embed="rId20" cstate="print"/>
                    <a:srcRect/>
                    <a:stretch>
                      <a:fillRect/>
                    </a:stretch>
                  </pic:blipFill>
                  <pic:spPr bwMode="auto">
                    <a:xfrm>
                      <a:off x="0" y="0"/>
                      <a:ext cx="7762875" cy="5286375"/>
                    </a:xfrm>
                    <a:prstGeom prst="rect">
                      <a:avLst/>
                    </a:prstGeom>
                    <a:noFill/>
                    <a:ln w="9525">
                      <a:noFill/>
                      <a:miter lim="800000"/>
                      <a:headEnd/>
                      <a:tailEnd/>
                    </a:ln>
                  </pic:spPr>
                </pic:pic>
              </a:graphicData>
            </a:graphic>
          </wp:inline>
        </w:drawing>
      </w:r>
    </w:p>
    <w:p w:rsidR="003E059A" w:rsidRDefault="003E059A" w:rsidP="003E059A">
      <w:pPr>
        <w:suppressAutoHyphens/>
        <w:spacing w:before="120"/>
        <w:rPr>
          <w:i/>
          <w:iCs/>
          <w:color w:val="7030A0"/>
          <w:lang w:eastAsia="zh-CN"/>
        </w:rPr>
      </w:pPr>
    </w:p>
    <w:p w:rsidR="003E059A" w:rsidRDefault="003E059A" w:rsidP="003E059A">
      <w:pPr>
        <w:suppressAutoHyphens/>
        <w:spacing w:before="120"/>
        <w:rPr>
          <w:i/>
          <w:iCs/>
          <w:color w:val="7030A0"/>
          <w:lang w:eastAsia="zh-CN"/>
        </w:rPr>
        <w:sectPr w:rsidR="003E059A" w:rsidSect="00CB3827">
          <w:pgSz w:w="16838" w:h="11906" w:orient="landscape" w:code="9"/>
          <w:pgMar w:top="1418" w:right="1418" w:bottom="1418" w:left="1418" w:header="709" w:footer="709" w:gutter="0"/>
          <w:cols w:space="708"/>
          <w:docGrid w:linePitch="360"/>
        </w:sectPr>
      </w:pPr>
    </w:p>
    <w:p w:rsidR="003E059A" w:rsidRPr="007D34A2" w:rsidRDefault="003E059A" w:rsidP="003E059A">
      <w:pPr>
        <w:suppressAutoHyphens/>
        <w:spacing w:before="120"/>
        <w:rPr>
          <w:b/>
          <w:bCs/>
          <w:i/>
          <w:iCs/>
          <w:lang w:eastAsia="zh-CN"/>
        </w:rPr>
      </w:pPr>
      <w:r w:rsidRPr="007D34A2">
        <w:rPr>
          <w:b/>
          <w:bCs/>
          <w:i/>
          <w:iCs/>
          <w:lang w:eastAsia="zh-CN"/>
        </w:rPr>
        <w:lastRenderedPageBreak/>
        <w:t>Technické a skladovací zázemí</w:t>
      </w:r>
    </w:p>
    <w:p w:rsidR="003E059A" w:rsidRPr="007D34A2" w:rsidRDefault="003E059A" w:rsidP="003E059A">
      <w:pPr>
        <w:suppressAutoHyphens/>
        <w:spacing w:before="120"/>
        <w:rPr>
          <w:i/>
          <w:iCs/>
          <w:lang w:eastAsia="zh-CN"/>
        </w:rPr>
      </w:pPr>
      <w:r w:rsidRPr="007D34A2">
        <w:rPr>
          <w:i/>
          <w:iCs/>
          <w:lang w:eastAsia="zh-CN"/>
        </w:rPr>
        <w:t>Pro potřeby spojené s vedením agendy (vedení stavebního deníku, evidence odpadů, projektové řízení apod.) bude na lokalitě umístěna další buňka s napojením na elektrickou energii sloužící jako kancelář a bude vybavena jednak výpočetní technikou, tiskárnou a další nezbytnou kancelářskou technikou včetně připojení na internet. Pro případ nepříznivých meteorologických podmínek bude opatřena topením. Buňka bude dále označena a vybavena jako místo první pomoci s lékárničkou včetně stanovené související dokumentace. Mobilní kancelář bude také sloužit jako sklad kancelářských potřeb a základního skladového vybavení (výstražné pásky a tabulky ap.), bude vybavena také chladničkou s ochrannými nápoji pro pracovníky, nabíječkami baterií ap. Mobilní kancelář bude vybavena XRF analyzátorem se stativem pro měření obsahu zájmových prvků ve vzorkovaných odpadech a Ramanovým spektrometrem pro kvalitativní analýzu ovzorkovaných odpadů.</w:t>
      </w:r>
    </w:p>
    <w:p w:rsidR="003E059A" w:rsidRPr="007D34A2" w:rsidRDefault="003E059A" w:rsidP="003E059A">
      <w:pPr>
        <w:suppressAutoHyphens/>
        <w:spacing w:before="120"/>
        <w:rPr>
          <w:i/>
          <w:iCs/>
          <w:lang w:eastAsia="zh-CN"/>
        </w:rPr>
      </w:pPr>
      <w:r w:rsidRPr="007D34A2">
        <w:rPr>
          <w:i/>
          <w:iCs/>
          <w:lang w:eastAsia="zh-CN"/>
        </w:rPr>
        <w:t xml:space="preserve">Další objekt (kontejner) bude sloužit jako sklad nářadí a ochranných pomůcek a jako mechanická dílna. </w:t>
      </w:r>
    </w:p>
    <w:p w:rsidR="003E059A" w:rsidRPr="007D34A2" w:rsidRDefault="003E059A" w:rsidP="003E059A">
      <w:pPr>
        <w:suppressAutoHyphens/>
        <w:spacing w:before="120"/>
        <w:rPr>
          <w:i/>
          <w:iCs/>
          <w:lang w:eastAsia="zh-CN"/>
        </w:rPr>
      </w:pPr>
      <w:r w:rsidRPr="007D34A2">
        <w:rPr>
          <w:i/>
          <w:iCs/>
          <w:lang w:eastAsia="zh-CN"/>
        </w:rPr>
        <w:t>V zóně I (zabezpečená kontrolovaná zóna) bude umístěna dekontaminační sprc</w:t>
      </w:r>
      <w:r w:rsidR="007D34A2">
        <w:rPr>
          <w:i/>
          <w:iCs/>
          <w:lang w:eastAsia="zh-CN"/>
        </w:rPr>
        <w:t>ha pro očistu OOPP jako jsou holí</w:t>
      </w:r>
      <w:r w:rsidRPr="007D34A2">
        <w:rPr>
          <w:i/>
          <w:iCs/>
          <w:lang w:eastAsia="zh-CN"/>
        </w:rPr>
        <w:t xml:space="preserve">nky a ochranné masky s příslušenstvím. U dekontaminační sprchy budou také umístěny vhodné nádoby na shromažďování kontaminovaných jednorázových OOPP. Dále zde bude umístěn malý kontejner, kde budou ukládány očistěné opakovatelně použitelné OOPP (holiny, pracovní rukavice, ochranné masky apod.) a nářadí tak, aby se minimalizoval pohyb těchto pomůcek do zóny II. Dekontaminační sprcha bude umístěna v Zóně I, šatna bude umístěna na hranici Zón I a II tak, že Zónu I bude možno opustit výhradně přes dekontaminační sprchu a šatnu. Pracovníci, kteří budou opouštět Zónu I, ji budou již opouštět v čisté obuvi a bez OOPP tak, aby nedocházelo k roznášení zejména prachových částic, které by mohly obsahovat adsorbované kontaminanty. </w:t>
      </w:r>
    </w:p>
    <w:p w:rsidR="003E059A" w:rsidRPr="007D34A2" w:rsidRDefault="003E059A" w:rsidP="003E059A">
      <w:pPr>
        <w:suppressAutoHyphens/>
        <w:spacing w:before="120"/>
        <w:rPr>
          <w:i/>
          <w:iCs/>
          <w:lang w:eastAsia="zh-CN"/>
        </w:rPr>
      </w:pPr>
      <w:r w:rsidRPr="007D34A2">
        <w:rPr>
          <w:i/>
          <w:iCs/>
          <w:lang w:eastAsia="zh-CN"/>
        </w:rPr>
        <w:t xml:space="preserve">Odpadní voda z tohoto zařízení bude čištěna přes filtr s aktivním uhlím a poté zasakována prostřednictvím drénu. </w:t>
      </w:r>
    </w:p>
    <w:p w:rsidR="003E059A" w:rsidRPr="007D34A2" w:rsidRDefault="003E059A" w:rsidP="003E059A">
      <w:pPr>
        <w:suppressAutoHyphens/>
        <w:spacing w:before="120"/>
        <w:rPr>
          <w:i/>
          <w:iCs/>
          <w:lang w:eastAsia="zh-CN"/>
        </w:rPr>
      </w:pPr>
      <w:r w:rsidRPr="007D34A2">
        <w:rPr>
          <w:i/>
          <w:iCs/>
          <w:lang w:eastAsia="zh-CN"/>
        </w:rPr>
        <w:t>Zdrojem vody nádrži o objemu 2 m</w:t>
      </w:r>
      <w:r w:rsidRPr="007D34A2">
        <w:rPr>
          <w:i/>
          <w:iCs/>
          <w:vertAlign w:val="superscript"/>
          <w:lang w:eastAsia="zh-CN"/>
        </w:rPr>
        <w:t>3</w:t>
      </w:r>
      <w:r w:rsidRPr="007D34A2">
        <w:rPr>
          <w:i/>
          <w:iCs/>
          <w:lang w:eastAsia="zh-CN"/>
        </w:rPr>
        <w:t xml:space="preserve">, do níž bude voda přivážena. Zdrojem elektřiny bude elektrický agregát. </w:t>
      </w:r>
    </w:p>
    <w:p w:rsidR="00626258" w:rsidRPr="007D34A2" w:rsidRDefault="00626258" w:rsidP="00576335">
      <w:pPr>
        <w:suppressAutoHyphens/>
        <w:spacing w:before="240"/>
        <w:rPr>
          <w:b/>
          <w:bCs/>
          <w:i/>
          <w:iCs/>
          <w:lang w:eastAsia="zh-CN"/>
        </w:rPr>
      </w:pPr>
      <w:r w:rsidRPr="007D34A2">
        <w:rPr>
          <w:b/>
          <w:bCs/>
          <w:i/>
          <w:iCs/>
          <w:lang w:eastAsia="zh-CN"/>
        </w:rPr>
        <w:t>Dekontaminace a hygiena osob</w:t>
      </w:r>
    </w:p>
    <w:p w:rsidR="00626258" w:rsidRPr="007D34A2" w:rsidRDefault="00626258" w:rsidP="00626258">
      <w:pPr>
        <w:suppressAutoHyphens/>
        <w:spacing w:before="120"/>
        <w:rPr>
          <w:i/>
          <w:iCs/>
          <w:lang w:eastAsia="zh-CN"/>
        </w:rPr>
      </w:pPr>
      <w:r w:rsidRPr="007D34A2">
        <w:rPr>
          <w:i/>
          <w:iCs/>
          <w:lang w:eastAsia="zh-CN"/>
        </w:rPr>
        <w:t xml:space="preserve">Výstup ze </w:t>
      </w:r>
      <w:r w:rsidRPr="007D34A2">
        <w:rPr>
          <w:b/>
          <w:i/>
          <w:iCs/>
          <w:lang w:eastAsia="zh-CN"/>
        </w:rPr>
        <w:t xml:space="preserve">Zóny I </w:t>
      </w:r>
      <w:r w:rsidRPr="007D34A2">
        <w:rPr>
          <w:i/>
          <w:iCs/>
          <w:lang w:eastAsia="zh-CN"/>
        </w:rPr>
        <w:t xml:space="preserve">je možný pouze přes dekontaminační vany (očista obuvi) a sprchy (dekontaminace ochranných obleků). Poté následuje průchod špinavou šatnou, kde jsou odkládány ochranné pomůcky. Podle jejich druhu a charakteru kontaminace či opotřebení jsou buď ukládány v šatnových skříňkách pracovníků, nebo do nádob pro transport k likvidaci. </w:t>
      </w:r>
    </w:p>
    <w:p w:rsidR="00626258" w:rsidRPr="007D34A2" w:rsidRDefault="00626258" w:rsidP="00626258">
      <w:pPr>
        <w:suppressAutoHyphens/>
        <w:spacing w:before="120"/>
        <w:rPr>
          <w:i/>
          <w:iCs/>
          <w:lang w:eastAsia="zh-CN"/>
        </w:rPr>
      </w:pPr>
      <w:r w:rsidRPr="007D34A2">
        <w:rPr>
          <w:i/>
          <w:iCs/>
          <w:lang w:eastAsia="zh-CN"/>
        </w:rPr>
        <w:t>Výstup ze Zóny I a dekontaminace je možný pouze po dvojicích, kdy jeden pracovník pomáhá druhému s důkladnou očistou i odkládáním obuvi i oděvu a dalších OOPP.</w:t>
      </w:r>
    </w:p>
    <w:p w:rsidR="003E059A" w:rsidRDefault="003E059A" w:rsidP="00944442">
      <w:pPr>
        <w:rPr>
          <w:b/>
        </w:rPr>
      </w:pPr>
    </w:p>
    <w:p w:rsidR="00944442" w:rsidRPr="00996068" w:rsidRDefault="00944442" w:rsidP="003719F1">
      <w:pPr>
        <w:numPr>
          <w:ilvl w:val="0"/>
          <w:numId w:val="7"/>
        </w:numPr>
        <w:rPr>
          <w:b/>
        </w:rPr>
      </w:pPr>
      <w:r w:rsidRPr="00996068">
        <w:rPr>
          <w:b/>
        </w:rPr>
        <w:t>Geofyzikální průzkum</w:t>
      </w:r>
    </w:p>
    <w:p w:rsidR="00944442" w:rsidRPr="00944442" w:rsidRDefault="00944442" w:rsidP="00944442">
      <w:pPr>
        <w:rPr>
          <w:color w:val="000000"/>
        </w:rPr>
      </w:pPr>
      <w:r w:rsidRPr="00944442">
        <w:rPr>
          <w:color w:val="000000"/>
        </w:rPr>
        <w:t xml:space="preserve">V rámci úvodní etapy průzkumných prací bude na lokalitě proveden geofyzikální průzkum, jehož cílem bude získat informace o geologické skladbě a hydrogeologické struktuře zájmového území, včetně ověření přítomnosti tektonických linií a zejména preferenčních migračních cest potenciálně kontaminovaných podzemních vod. V rámci geofyzikálního průzkumu budou použity elektrické metody: vertikální elektrické sondování (VES), odporové profilování (OP) a metoda spontánní polarizace (SP). </w:t>
      </w:r>
    </w:p>
    <w:p w:rsidR="00944442" w:rsidRPr="00944442" w:rsidRDefault="00944442" w:rsidP="00944442">
      <w:pPr>
        <w:rPr>
          <w:color w:val="000000"/>
        </w:rPr>
      </w:pPr>
      <w:r w:rsidRPr="00944442">
        <w:rPr>
          <w:color w:val="000000"/>
        </w:rPr>
        <w:lastRenderedPageBreak/>
        <w:t>Geoelektrická měření budou provedena na paralelních profilech kolmých na předpokládané proudění podzemních vod tak, aby pokryla prostor areálu úložiště a jeho předpolí ve směru předpokládaného odtoku potenciálně kontaminovaných podzemních vod.</w:t>
      </w:r>
    </w:p>
    <w:p w:rsidR="00944442" w:rsidRPr="00944442" w:rsidRDefault="00944442" w:rsidP="00944442">
      <w:pPr>
        <w:rPr>
          <w:color w:val="000000"/>
        </w:rPr>
      </w:pPr>
      <w:r w:rsidRPr="00944442">
        <w:rPr>
          <w:color w:val="000000"/>
        </w:rPr>
        <w:t>Měření budou provedena na 4 profilech s předpokládanou délkou každého profilu 1 200m, celkem bude měřeno na profilech délky minimálně 4 800m. Krok měření podél profilů bude v případě VES a OP 25m, v případě SP  10m.</w:t>
      </w:r>
    </w:p>
    <w:p w:rsidR="00944442" w:rsidRPr="00944442" w:rsidRDefault="00944442" w:rsidP="00944442">
      <w:pPr>
        <w:rPr>
          <w:color w:val="000000"/>
        </w:rPr>
      </w:pPr>
      <w:r w:rsidRPr="00952F44">
        <w:t xml:space="preserve">Detailní specifikace rozsahu geofyzikálního průzkumu bude uvedena v </w:t>
      </w:r>
      <w:r w:rsidRPr="00944442">
        <w:rPr>
          <w:color w:val="000000"/>
        </w:rPr>
        <w:t>projektové dokumentaci, včetně zanesení profilů do mapových podkladů.</w:t>
      </w:r>
    </w:p>
    <w:p w:rsidR="00944442" w:rsidRPr="00952F44" w:rsidRDefault="00944442" w:rsidP="00944442">
      <w:r w:rsidRPr="00952F44">
        <w:t>Primární dokumentace geofyzikálního průzkumu bude tvořit v elektronické podobě přílohu Zprávy o průzkumných pracích (aktivita 1.1.5.).</w:t>
      </w:r>
    </w:p>
    <w:p w:rsidR="00944442" w:rsidRPr="00944442" w:rsidRDefault="00944442" w:rsidP="00944442">
      <w:pPr>
        <w:rPr>
          <w:color w:val="000000"/>
        </w:rPr>
      </w:pPr>
      <w:r>
        <w:t>Geofyzikální průzkum bude na místě řízen osobou, kterou realizátor prokázal splnění odpovídajícího kvalifikačního kritéria</w:t>
      </w:r>
      <w:r>
        <w:rPr>
          <w:rStyle w:val="Znakapoznpodarou"/>
        </w:rPr>
        <w:footnoteReference w:id="15"/>
      </w:r>
      <w:r>
        <w:t>.</w:t>
      </w:r>
    </w:p>
    <w:p w:rsidR="0031788B" w:rsidRPr="007D34A2" w:rsidRDefault="0031788B" w:rsidP="0031788B">
      <w:pPr>
        <w:spacing w:before="120"/>
        <w:rPr>
          <w:i/>
          <w:iCs/>
        </w:rPr>
      </w:pPr>
      <w:r w:rsidRPr="007D34A2">
        <w:rPr>
          <w:i/>
          <w:iCs/>
        </w:rPr>
        <w:t xml:space="preserve">V rámci 1. etapy </w:t>
      </w:r>
      <w:r w:rsidR="00626258" w:rsidRPr="007D34A2">
        <w:rPr>
          <w:i/>
          <w:iCs/>
        </w:rPr>
        <w:t xml:space="preserve">geofyzikálního průzkumu </w:t>
      </w:r>
      <w:r w:rsidRPr="007D34A2">
        <w:rPr>
          <w:i/>
          <w:iCs/>
        </w:rPr>
        <w:t>budou terénní průzkumnou skupinou vytýčeny a změřeny 4 geofyzikální profily. Profily budou vedeny přibližně ve směru SSZ-JJV v prostoru západně od uložiště, tj. kolmo na hydraulický spád podzemní vody a tedy na předpokládaný směr šíření kontaminace. Z odborného hlediska doporučujeme, aby délka profilů nebyla jednotná, ale aby se postupně se vzdáleností od zdroje znečištění zvětšovala, resp. profily budou navrhovány postupně podle průběžného vyhodnocení dat směrem od skládky. Ideový návrh vedení profilů je na obrázku č.</w:t>
      </w:r>
      <w:r w:rsidR="00D12D6C" w:rsidRPr="007D34A2">
        <w:rPr>
          <w:i/>
          <w:iCs/>
        </w:rPr>
        <w:t xml:space="preserve"> </w:t>
      </w:r>
      <w:r w:rsidR="00576335" w:rsidRPr="007D34A2">
        <w:rPr>
          <w:i/>
          <w:iCs/>
        </w:rPr>
        <w:t>2</w:t>
      </w:r>
      <w:r w:rsidRPr="007D34A2">
        <w:rPr>
          <w:i/>
          <w:iCs/>
        </w:rPr>
        <w:t>. Profily budou v rámci možností respektovat cesty a hranice mezi poli a zemědělskou činnost na pozemcích. Tím se jednak minimalizují škody na zemědělských plodinách, jednak pozice navržených vrtů budou přístupné pro vrtné soupravy a bude zajištěn přístup k vrtům pro následný monitoring. Celková délka profilů bude dle požadavku 4800 m.</w:t>
      </w:r>
    </w:p>
    <w:p w:rsidR="0031788B" w:rsidRPr="001540CC" w:rsidRDefault="004B6F2E" w:rsidP="0031788B">
      <w:pPr>
        <w:spacing w:before="120"/>
        <w:jc w:val="center"/>
        <w:rPr>
          <w:i/>
          <w:iCs/>
          <w:color w:val="7030A0"/>
        </w:rPr>
      </w:pPr>
      <w:r>
        <w:rPr>
          <w:i/>
          <w:iCs/>
          <w:noProof/>
          <w:color w:val="7030A0"/>
        </w:rPr>
        <w:drawing>
          <wp:inline distT="0" distB="0" distL="0" distR="0" wp14:anchorId="161DD37C" wp14:editId="1146FFC9">
            <wp:extent cx="3514725" cy="3219450"/>
            <wp:effectExtent l="19050" t="0" r="952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srcRect/>
                    <a:stretch>
                      <a:fillRect/>
                    </a:stretch>
                  </pic:blipFill>
                  <pic:spPr bwMode="auto">
                    <a:xfrm>
                      <a:off x="0" y="0"/>
                      <a:ext cx="3514725" cy="3219450"/>
                    </a:xfrm>
                    <a:prstGeom prst="rect">
                      <a:avLst/>
                    </a:prstGeom>
                    <a:noFill/>
                    <a:ln w="9525">
                      <a:noFill/>
                      <a:miter lim="800000"/>
                      <a:headEnd/>
                      <a:tailEnd/>
                    </a:ln>
                  </pic:spPr>
                </pic:pic>
              </a:graphicData>
            </a:graphic>
          </wp:inline>
        </w:drawing>
      </w:r>
    </w:p>
    <w:p w:rsidR="00626258" w:rsidRPr="007D34A2" w:rsidRDefault="00626258" w:rsidP="00626258">
      <w:pPr>
        <w:spacing w:before="120"/>
        <w:jc w:val="center"/>
        <w:rPr>
          <w:i/>
          <w:iCs/>
        </w:rPr>
      </w:pPr>
      <w:r w:rsidRPr="007D34A2">
        <w:rPr>
          <w:i/>
          <w:iCs/>
        </w:rPr>
        <w:t>Obrázek</w:t>
      </w:r>
      <w:r w:rsidR="00576335" w:rsidRPr="007D34A2">
        <w:rPr>
          <w:i/>
          <w:iCs/>
        </w:rPr>
        <w:t xml:space="preserve"> č. 2</w:t>
      </w:r>
      <w:r w:rsidRPr="007D34A2">
        <w:rPr>
          <w:i/>
          <w:iCs/>
        </w:rPr>
        <w:t>: Návrh geofyzikálních profilů</w:t>
      </w:r>
    </w:p>
    <w:p w:rsidR="0031788B" w:rsidRPr="007D34A2" w:rsidRDefault="0031788B" w:rsidP="0031788B">
      <w:pPr>
        <w:spacing w:before="120"/>
        <w:rPr>
          <w:i/>
          <w:iCs/>
        </w:rPr>
      </w:pPr>
      <w:r w:rsidRPr="007D34A2">
        <w:rPr>
          <w:i/>
          <w:iCs/>
        </w:rPr>
        <w:lastRenderedPageBreak/>
        <w:t xml:space="preserve">Na lokalitě je požadován komplex geofyzikálních metod v kombinaci VES, OP a SP. Předpokládané geologické podmínky – mocný kvartérní pokryv a v jeho podloží komplex sedimentárních hornin, kde šíření kontaminace probíhá v prostředí více či méně propustných poloh - vrstev, podél oslabených zón v tektonických liniích (zónách) dochází k propojení kvartérní zvodně s propustnými polohami neogénu. </w:t>
      </w:r>
    </w:p>
    <w:p w:rsidR="0031788B" w:rsidRDefault="0031788B" w:rsidP="0031788B">
      <w:pPr>
        <w:spacing w:before="120"/>
        <w:rPr>
          <w:i/>
          <w:iCs/>
        </w:rPr>
      </w:pPr>
      <w:r w:rsidRPr="007D34A2">
        <w:rPr>
          <w:i/>
          <w:iCs/>
        </w:rPr>
        <w:t>Hlavní požadovanou a navrženou metodou je vertikální elektrické sondování – VES. Tato metoda bude měřena systémem o výkonu do 1 kW. Na jednotlivých profilech budou nejprve provedeny sondy VES s krokem 100 m a max. rozestupem AB=464 m. Hloubkový dosah tohoto uspořádání by měl být 80 – 120 m. Hluboké VES budou doplněny odporovou sondáží s AB max 300 m, která vysleduje kvartérní propustné sedimenty s vyšším měrným odporem do hloubek min 60 m od povrchu. Tyto sondy budou provedeny s krokem 25 m, případně ve variantě povrchové odporové tomografie s krokem 5 m. Rozsah elektrického odporového profilování v uspořádání DOP bude provedeno s krokem 10 m v uspořádání A20B60M20N nebo blízkém. Metoda spontánní polarizaci pro sledování difuzních a filtračních potenciálů prostředí bude prováděna v potenciálovém uspořádání s krokem měření 10 m pomocí nepolarizovatelných elektrod a přesných milivoltmetrů.</w:t>
      </w:r>
    </w:p>
    <w:p w:rsidR="007D34A2" w:rsidRPr="007D34A2" w:rsidRDefault="007D34A2" w:rsidP="0031788B">
      <w:pPr>
        <w:spacing w:before="120"/>
        <w:rPr>
          <w:i/>
          <w:iCs/>
        </w:rPr>
      </w:pPr>
    </w:p>
    <w:p w:rsidR="0031788B" w:rsidRPr="007D34A2" w:rsidRDefault="0031788B" w:rsidP="007D34A2">
      <w:pPr>
        <w:pStyle w:val="Odstavecseseznamem"/>
        <w:numPr>
          <w:ilvl w:val="0"/>
          <w:numId w:val="95"/>
        </w:numPr>
        <w:rPr>
          <w:rFonts w:ascii="Times New Roman" w:hAnsi="Times New Roman"/>
          <w:i/>
          <w:iCs/>
          <w:sz w:val="24"/>
          <w:szCs w:val="24"/>
        </w:rPr>
      </w:pPr>
      <w:r w:rsidRPr="007D34A2">
        <w:rPr>
          <w:rFonts w:ascii="Times New Roman" w:hAnsi="Times New Roman"/>
          <w:i/>
          <w:iCs/>
          <w:sz w:val="24"/>
          <w:szCs w:val="24"/>
        </w:rPr>
        <w:t>Metoda VES bude provedena na profilech v rozsahu cca 200 sond s maximálním rozestupem AB</w:t>
      </w:r>
      <w:r w:rsidRPr="007D34A2">
        <w:rPr>
          <w:rFonts w:ascii="Times New Roman" w:hAnsi="Times New Roman"/>
          <w:i/>
          <w:iCs/>
          <w:sz w:val="24"/>
          <w:szCs w:val="24"/>
          <w:vertAlign w:val="subscript"/>
        </w:rPr>
        <w:t>MAX</w:t>
      </w:r>
      <w:r w:rsidRPr="007D34A2">
        <w:rPr>
          <w:rFonts w:ascii="Times New Roman" w:hAnsi="Times New Roman"/>
          <w:i/>
          <w:iCs/>
          <w:sz w:val="24"/>
          <w:szCs w:val="24"/>
        </w:rPr>
        <w:t xml:space="preserve">= 464 m. </w:t>
      </w:r>
    </w:p>
    <w:p w:rsidR="0031788B" w:rsidRPr="007D34A2" w:rsidRDefault="0031788B" w:rsidP="007D34A2">
      <w:pPr>
        <w:pStyle w:val="Odstavecseseznamem"/>
        <w:numPr>
          <w:ilvl w:val="0"/>
          <w:numId w:val="95"/>
        </w:numPr>
        <w:rPr>
          <w:rFonts w:ascii="Times New Roman" w:hAnsi="Times New Roman"/>
          <w:i/>
          <w:iCs/>
          <w:sz w:val="24"/>
          <w:szCs w:val="24"/>
        </w:rPr>
      </w:pPr>
      <w:r w:rsidRPr="007D34A2">
        <w:rPr>
          <w:rFonts w:ascii="Times New Roman" w:hAnsi="Times New Roman"/>
          <w:i/>
          <w:iCs/>
          <w:sz w:val="24"/>
          <w:szCs w:val="24"/>
        </w:rPr>
        <w:t>Metoda SP a OP bude realizována na profilech u skládky provedena s hustším  krokem měření - 10 m.</w:t>
      </w:r>
    </w:p>
    <w:p w:rsidR="0031788B" w:rsidRPr="007D34A2" w:rsidRDefault="0031788B" w:rsidP="007D34A2">
      <w:pPr>
        <w:pStyle w:val="Odstavecseseznamem"/>
        <w:numPr>
          <w:ilvl w:val="0"/>
          <w:numId w:val="95"/>
        </w:numPr>
        <w:rPr>
          <w:rFonts w:ascii="Times New Roman" w:hAnsi="Times New Roman"/>
          <w:i/>
          <w:iCs/>
          <w:sz w:val="24"/>
          <w:szCs w:val="24"/>
        </w:rPr>
      </w:pPr>
      <w:r w:rsidRPr="007D34A2">
        <w:rPr>
          <w:rFonts w:ascii="Times New Roman" w:hAnsi="Times New Roman"/>
          <w:i/>
          <w:iCs/>
          <w:sz w:val="24"/>
          <w:szCs w:val="24"/>
        </w:rPr>
        <w:t>GF profily budou geodeticky zaměřeny pomocí GPS s přesností určení pozice bodů do 1 m a lomové body budou v terénu fixovány pevnými značkami pro možnost navázání dalších průzkumných prací.</w:t>
      </w:r>
    </w:p>
    <w:p w:rsidR="0031788B" w:rsidRPr="007D34A2" w:rsidRDefault="0031788B" w:rsidP="0031788B">
      <w:pPr>
        <w:spacing w:before="120"/>
        <w:rPr>
          <w:i/>
          <w:iCs/>
          <w:sz w:val="22"/>
          <w:szCs w:val="22"/>
        </w:rPr>
      </w:pPr>
      <w:r w:rsidRPr="007D34A2">
        <w:rPr>
          <w:i/>
          <w:iCs/>
        </w:rPr>
        <w:t>Geofyzikální průzkum bude na místě řízen osobou, kterou realizátor prokázal splnění odpovídajícího kvalifikačního kritéria - RNDr. Jakub Štainbruch Ph.D. s oprávněním MŽP pro obor geofyzika vydaného 2004.</w:t>
      </w:r>
    </w:p>
    <w:p w:rsidR="0031788B" w:rsidRPr="007D34A2" w:rsidRDefault="0031788B" w:rsidP="00944442">
      <w:pPr>
        <w:rPr>
          <w:b/>
        </w:rPr>
      </w:pPr>
    </w:p>
    <w:p w:rsidR="00944442" w:rsidRPr="00245216" w:rsidRDefault="00944442" w:rsidP="003719F1">
      <w:pPr>
        <w:numPr>
          <w:ilvl w:val="0"/>
          <w:numId w:val="7"/>
        </w:numPr>
        <w:rPr>
          <w:b/>
        </w:rPr>
      </w:pPr>
      <w:r w:rsidRPr="00245216">
        <w:rPr>
          <w:b/>
        </w:rPr>
        <w:t>Realizace nových hydrogeologických monitorovacích vrtů, hydrodynamické zkoušky a odběr vzorků podzemní vody</w:t>
      </w:r>
    </w:p>
    <w:p w:rsidR="00944442" w:rsidRPr="004F45BD" w:rsidRDefault="00944442" w:rsidP="00944442">
      <w:pPr>
        <w:spacing w:before="120"/>
      </w:pPr>
      <w:r w:rsidRPr="0069043E">
        <w:rPr>
          <w:rFonts w:eastAsia="Calibri"/>
        </w:rPr>
        <w:t>Pro průzkum saturované zóny bud</w:t>
      </w:r>
      <w:r>
        <w:t>e v zájmovém území</w:t>
      </w:r>
      <w:r w:rsidRPr="0069043E">
        <w:rPr>
          <w:rFonts w:eastAsia="Calibri"/>
        </w:rPr>
        <w:t xml:space="preserve"> vybudován</w:t>
      </w:r>
      <w:r>
        <w:t>o</w:t>
      </w:r>
      <w:r w:rsidRPr="0069043E">
        <w:rPr>
          <w:rFonts w:eastAsia="Calibri"/>
        </w:rPr>
        <w:t xml:space="preserve"> </w:t>
      </w:r>
      <w:r>
        <w:rPr>
          <w:rFonts w:eastAsia="Calibri"/>
        </w:rPr>
        <w:t xml:space="preserve">minimálně </w:t>
      </w:r>
      <w:r>
        <w:t>5</w:t>
      </w:r>
      <w:r w:rsidRPr="0069043E">
        <w:rPr>
          <w:rFonts w:eastAsia="Calibri"/>
        </w:rPr>
        <w:t xml:space="preserve"> </w:t>
      </w:r>
      <w:r w:rsidRPr="0069043E">
        <w:t>nov</w:t>
      </w:r>
      <w:r>
        <w:t>ých</w:t>
      </w:r>
      <w:r w:rsidRPr="0069043E">
        <w:t xml:space="preserve"> </w:t>
      </w:r>
      <w:r>
        <w:t xml:space="preserve">trvale </w:t>
      </w:r>
      <w:r w:rsidRPr="0069043E">
        <w:t>vystrojen</w:t>
      </w:r>
      <w:r>
        <w:t>ých</w:t>
      </w:r>
      <w:r w:rsidRPr="0069043E">
        <w:rPr>
          <w:rFonts w:eastAsia="Calibri"/>
        </w:rPr>
        <w:t xml:space="preserve"> hydrogeologick</w:t>
      </w:r>
      <w:r>
        <w:t>ých</w:t>
      </w:r>
      <w:r w:rsidRPr="0069043E">
        <w:t xml:space="preserve"> </w:t>
      </w:r>
      <w:r w:rsidRPr="0069043E">
        <w:rPr>
          <w:rFonts w:eastAsia="Calibri"/>
        </w:rPr>
        <w:t>vrt</w:t>
      </w:r>
      <w:r>
        <w:rPr>
          <w:rFonts w:eastAsia="Calibri"/>
        </w:rPr>
        <w:t>ů</w:t>
      </w:r>
      <w:r w:rsidRPr="0069043E">
        <w:rPr>
          <w:rFonts w:eastAsia="Calibri"/>
        </w:rPr>
        <w:t xml:space="preserve">. Účelem </w:t>
      </w:r>
      <w:r>
        <w:rPr>
          <w:rFonts w:eastAsia="Calibri"/>
        </w:rPr>
        <w:t xml:space="preserve">průzkumu </w:t>
      </w:r>
      <w:r w:rsidRPr="0069043E">
        <w:rPr>
          <w:rFonts w:eastAsia="Calibri"/>
        </w:rPr>
        <w:t xml:space="preserve">bude </w:t>
      </w:r>
      <w:r w:rsidRPr="0069043E">
        <w:t>ověření/vyloučení znečištění podzemní vody v důsledk</w:t>
      </w:r>
      <w:r>
        <w:t>u</w:t>
      </w:r>
      <w:r w:rsidRPr="0069043E">
        <w:t xml:space="preserve"> uložení </w:t>
      </w:r>
      <w:r>
        <w:t xml:space="preserve">nebezpečných </w:t>
      </w:r>
      <w:r w:rsidRPr="0069043E">
        <w:t>odpadů</w:t>
      </w:r>
      <w:r>
        <w:t xml:space="preserve"> v prostoru skládky</w:t>
      </w:r>
      <w:r w:rsidRPr="0069043E">
        <w:t xml:space="preserve">, </w:t>
      </w:r>
      <w:r w:rsidRPr="0069043E">
        <w:rPr>
          <w:rFonts w:eastAsia="Calibri"/>
        </w:rPr>
        <w:t>zjištění směru a rychlosti proudění</w:t>
      </w:r>
      <w:r>
        <w:rPr>
          <w:rFonts w:eastAsia="Calibri"/>
        </w:rPr>
        <w:t xml:space="preserve"> podzemní vody</w:t>
      </w:r>
      <w:r w:rsidRPr="0069043E">
        <w:rPr>
          <w:rFonts w:eastAsia="Calibri"/>
        </w:rPr>
        <w:t xml:space="preserve"> a dalších údajů </w:t>
      </w:r>
      <w:r w:rsidRPr="004F45BD">
        <w:rPr>
          <w:rFonts w:eastAsia="Calibri"/>
        </w:rPr>
        <w:t xml:space="preserve">potřebných pro </w:t>
      </w:r>
      <w:r w:rsidRPr="004F45BD">
        <w:t>zpracování analýzy rizik.</w:t>
      </w:r>
    </w:p>
    <w:p w:rsidR="00944442" w:rsidRDefault="00944442" w:rsidP="00944442">
      <w:pPr>
        <w:spacing w:before="120"/>
      </w:pPr>
      <w:r>
        <w:t>Situování průzkumných vrtů bude upřesněno na základě výsledků geofyzikálních prací, realizace hydrogeologických průzkumných vrtů pak bude provedena ve 2 etapách.</w:t>
      </w:r>
    </w:p>
    <w:p w:rsidR="00944442" w:rsidRDefault="00944442" w:rsidP="00944442">
      <w:pPr>
        <w:spacing w:before="120"/>
      </w:pPr>
      <w:r>
        <w:t xml:space="preserve">V první etapě budou vyhloubeny celkem 3 hydrogeologické průzkumné vrty o předpokládané hloubce 100m (celkem 300bm) za účelem ověření předpokládané geologické stavby území a ověření existence zvodněných systémů. V případě, že bude zastižen zvodněný systém v úrovni do 60m p.t., bude tento zvodněný systém zatěsněn tak, aby údaje z vrtu reprezentovaly hlubší zvodněný systém v úrovni cca 80-90m.p.t. </w:t>
      </w:r>
    </w:p>
    <w:p w:rsidR="00944442" w:rsidRDefault="00944442" w:rsidP="00944442">
      <w:pPr>
        <w:spacing w:before="120"/>
      </w:pPr>
      <w:r>
        <w:t xml:space="preserve">Na základě zjištění z 1. etapy bude upřesněno situování a hloubky vrtů 2. etapy </w:t>
      </w:r>
    </w:p>
    <w:p w:rsidR="00944442" w:rsidRDefault="00944442" w:rsidP="00944442">
      <w:pPr>
        <w:spacing w:before="120"/>
      </w:pPr>
      <w:r>
        <w:t>V případě, že nebude vrty realizovanými v rámci 1. etapy ověřen zvodněný systém do hloubky 60m p.t., budou v 2. etapě vyvrtány další 2 hydrogeologické vrty o předpokládané hloubce 100m (celkem 200bm) k doplnění vrtů z první etapy a rozšíření monitorovací sítě skládky.</w:t>
      </w:r>
    </w:p>
    <w:p w:rsidR="00944442" w:rsidRDefault="00944442" w:rsidP="00944442">
      <w:pPr>
        <w:spacing w:before="120"/>
      </w:pPr>
      <w:r>
        <w:lastRenderedPageBreak/>
        <w:t>Pokud bude vrty realizovanými v rámci 1. etapy ověřen zvodněný systém do hloubky 60m p.t., budou v 2. etapě vyvrtány další 3 hydrogeologické vrty předpokládané hloubky 60-70m (celkem 200bm), za účelem poskytnutí údajů o mělkém zvodněném systému.</w:t>
      </w:r>
    </w:p>
    <w:p w:rsidR="00944442" w:rsidRDefault="00944442" w:rsidP="00944442">
      <w:pPr>
        <w:spacing w:before="120"/>
      </w:pPr>
      <w:r w:rsidRPr="00F2063A">
        <w:t xml:space="preserve">Hydrogeologické průzkumné vrty budou </w:t>
      </w:r>
      <w:r>
        <w:t xml:space="preserve">v první a druhé etapě </w:t>
      </w:r>
      <w:r w:rsidRPr="00F2063A">
        <w:t xml:space="preserve">vyhloubeny v celkové metráži minimálně </w:t>
      </w:r>
      <w:r>
        <w:t>5</w:t>
      </w:r>
      <w:r w:rsidRPr="00F2063A">
        <w:t>00</w:t>
      </w:r>
      <w:r>
        <w:t>b</w:t>
      </w:r>
      <w:r w:rsidRPr="00F2063A">
        <w:t>m</w:t>
      </w:r>
      <w:r>
        <w:t>, tj. skutečná metráž může být vyšší, pokud bude potřebná k zajištění minimálního sloupce podzemní vody ve vrtu v ustáleném stavu (15m).</w:t>
      </w:r>
    </w:p>
    <w:p w:rsidR="00944442" w:rsidRDefault="00944442" w:rsidP="00944442">
      <w:pPr>
        <w:spacing w:before="120"/>
      </w:pPr>
      <w:r w:rsidRPr="004F45BD">
        <w:t xml:space="preserve">Hydrogeologické vrty budou </w:t>
      </w:r>
      <w:r w:rsidRPr="00196016">
        <w:t>vyhloubeny rotačně příklepovou technologií jádrového vrtání nebo bezjádrového vrtání s</w:t>
      </w:r>
      <w:r>
        <w:t xml:space="preserve"> </w:t>
      </w:r>
      <w:r w:rsidRPr="00196016">
        <w:t>výplachem (bude upřesněno s ohledem na místní podmínky). Hloubka jednotlivých vrtů bude min. 15 m pod úroveň ustálené hladiny podzemní vody. Konečný vrtný</w:t>
      </w:r>
      <w:r w:rsidRPr="00647197">
        <w:t xml:space="preserve"> průměr bude</w:t>
      </w:r>
      <w:r w:rsidRPr="004F45BD">
        <w:t xml:space="preserve"> min</w:t>
      </w:r>
      <w:r>
        <w:t>.</w:t>
      </w:r>
      <w:r w:rsidRPr="004F45BD">
        <w:t xml:space="preserve"> Ø </w:t>
      </w:r>
      <w:r>
        <w:t>190</w:t>
      </w:r>
      <w:r w:rsidRPr="004F45BD">
        <w:t xml:space="preserve"> mm. Vrty budou vystrojeny PE </w:t>
      </w:r>
      <w:r>
        <w:t>zárubnicí</w:t>
      </w:r>
      <w:r w:rsidRPr="004F45BD">
        <w:t xml:space="preserve"> DN min </w:t>
      </w:r>
      <w:r>
        <w:t>125</w:t>
      </w:r>
      <w:r w:rsidRPr="004F45BD">
        <w:t xml:space="preserve"> mm</w:t>
      </w:r>
      <w:r>
        <w:t>, síla stěny minimálně 6mm, perforované úseky zárubnice s perforací 3%. Způsob vystrojení objektu (kalník, perforované a plné úseky) bude upřesněn dle provrtaných hornin a zastižené hladiny podzemní vody geologickou službou. V případě zastižení mělkého přípovrchového zvodnění bude tento zvodněný systém zatěsněn.</w:t>
      </w:r>
      <w:r w:rsidRPr="004F45BD">
        <w:t xml:space="preserve"> Obsyp bude </w:t>
      </w:r>
      <w:r>
        <w:t>proveden</w:t>
      </w:r>
      <w:r w:rsidRPr="004F45BD">
        <w:t xml:space="preserve"> kačírkem zrnitosti 4-8</w:t>
      </w:r>
      <w:r>
        <w:t>, vrt bude utěsněn cementovou/bentonitovou zátkou eliminující možné průsaky z povrchu. Po definitivním vystrojení bude vrt odkalen a vyčištěn od zbytků rozvrtaných hornin.</w:t>
      </w:r>
    </w:p>
    <w:p w:rsidR="00944442" w:rsidRDefault="00944442" w:rsidP="00944442">
      <w:pPr>
        <w:spacing w:before="120"/>
      </w:pPr>
      <w:r w:rsidRPr="004F45BD">
        <w:t>Zhlaví vrtu bude umístěno v ocelové uzamykatelné chráničce opatřené nátěrem a označením vrtu. Vrt bude vyznačen 2 m vysokou červenobílou trasírkou s terčíkem. Trasírka i chránička bu</w:t>
      </w:r>
      <w:r>
        <w:t>dou osazeny do betonového lože.</w:t>
      </w:r>
    </w:p>
    <w:p w:rsidR="00944442" w:rsidRPr="004F45BD" w:rsidRDefault="00944442" w:rsidP="00944442">
      <w:pPr>
        <w:spacing w:before="120"/>
      </w:pPr>
      <w:r w:rsidRPr="004F45BD">
        <w:t>Součástí vrtných prací bude</w:t>
      </w:r>
      <w:r>
        <w:t xml:space="preserve"> zhotovení geologické dokumentace provrtaných hornin geologickou službou a technická zpráva vrtných prací. Veškerá dokumentace bude tvořit přílohu Zprávy o průzkumných pracích (aktivita 1.1.5.).</w:t>
      </w:r>
    </w:p>
    <w:p w:rsidR="00944442" w:rsidRDefault="00944442" w:rsidP="00A615A4">
      <w:pPr>
        <w:pStyle w:val="Zkltext"/>
        <w:spacing w:before="120" w:after="0"/>
        <w:ind w:firstLine="0"/>
        <w:rPr>
          <w:szCs w:val="24"/>
        </w:rPr>
      </w:pPr>
      <w:r w:rsidRPr="00003C49">
        <w:rPr>
          <w:szCs w:val="24"/>
        </w:rPr>
        <w:t>Hydrodynamické zkoušky budou provedeny</w:t>
      </w:r>
      <w:r>
        <w:rPr>
          <w:szCs w:val="24"/>
        </w:rPr>
        <w:t xml:space="preserve"> na 4 hydrogeologických objektech, které budou určeny geologickou službou návazně na jejich vyhloubení na základě zjištěných údajů o geologické stavbě a jejich pozici v hydrogeologické struktuře. V případě realizace 6 hydrogeologických průzkumných vrtů (2 zvodněné systémy) budou hydrodynamické zkoušky provedeny na 2 vrtech reprezentujících první (mělký) zvodněný systém a na 2 vrtech reprezentujících druhý (hlubší)</w:t>
      </w:r>
      <w:r w:rsidRPr="00330844">
        <w:rPr>
          <w:szCs w:val="24"/>
        </w:rPr>
        <w:t xml:space="preserve"> </w:t>
      </w:r>
      <w:r>
        <w:rPr>
          <w:szCs w:val="24"/>
        </w:rPr>
        <w:t>zvodněný systém.</w:t>
      </w:r>
    </w:p>
    <w:p w:rsidR="00944442" w:rsidRDefault="00944442" w:rsidP="00A615A4">
      <w:pPr>
        <w:pStyle w:val="Zkltext"/>
        <w:spacing w:before="120" w:after="0"/>
        <w:ind w:firstLine="0"/>
        <w:rPr>
          <w:szCs w:val="24"/>
        </w:rPr>
      </w:pPr>
      <w:r>
        <w:rPr>
          <w:szCs w:val="24"/>
        </w:rPr>
        <w:t>Hydrodynamické zkoušky budou provedeny v rozsahu 24 hodin čerpací a 6 hodin stoupací (stoupací zkoušku je možné ukončit předčasně v případě nastoupání hladiny podzemní vody na úroveň před čerpací zkouškou). V průběhu hydrodynamických zkoušek bude průběžně sledována změna teploty, pH, konduktivity a oxidačně redukčního potenciálu a hladiny podzemní vody v okolních monitorovacích vrtech, které budou v dosahu možného ovlivnění prováděnou hydrodynamickou zkouškou.</w:t>
      </w:r>
    </w:p>
    <w:p w:rsidR="00944442" w:rsidRDefault="00944442" w:rsidP="00A615A4">
      <w:pPr>
        <w:pStyle w:val="Zkltext"/>
        <w:spacing w:before="120" w:after="0"/>
        <w:ind w:firstLine="0"/>
        <w:rPr>
          <w:szCs w:val="24"/>
        </w:rPr>
      </w:pPr>
      <w:r>
        <w:rPr>
          <w:szCs w:val="24"/>
        </w:rPr>
        <w:t>Při realizaci hydrodynamických zkoušek bude respektována ČSN</w:t>
      </w:r>
      <w:r w:rsidRPr="009B23B5">
        <w:rPr>
          <w:szCs w:val="24"/>
        </w:rPr>
        <w:t xml:space="preserve"> </w:t>
      </w:r>
      <w:r>
        <w:rPr>
          <w:szCs w:val="24"/>
        </w:rPr>
        <w:t>736614, Zkoušky zdrojů podzemní vody.</w:t>
      </w:r>
    </w:p>
    <w:p w:rsidR="00944442" w:rsidRDefault="00944442" w:rsidP="00A615A4">
      <w:pPr>
        <w:pStyle w:val="Zkltext"/>
        <w:spacing w:before="120" w:after="0"/>
        <w:ind w:firstLine="0"/>
        <w:rPr>
          <w:szCs w:val="24"/>
        </w:rPr>
      </w:pPr>
      <w:r>
        <w:rPr>
          <w:szCs w:val="24"/>
        </w:rPr>
        <w:t>Hydrodynamické zkoušky budou vyhodnoceny metodou neustáleného proudění (Jacob-L</w:t>
      </w:r>
      <w:r w:rsidR="00101F0D">
        <w:rPr>
          <w:szCs w:val="24"/>
        </w:rPr>
        <w:t>o</w:t>
      </w:r>
      <w:r>
        <w:rPr>
          <w:szCs w:val="24"/>
        </w:rPr>
        <w:t>hman, Theis apod.). Součástí vyhodnocení bude primární dokumentace zkoušek. Veškerá dokumentace bude tvořit přílohu Zprávy o průzkumných pracích (aktivita 1.1.5.).</w:t>
      </w:r>
    </w:p>
    <w:p w:rsidR="00944442" w:rsidRDefault="00944442" w:rsidP="00944442">
      <w:pPr>
        <w:pStyle w:val="Zkltext"/>
        <w:spacing w:before="120" w:after="0" w:line="276" w:lineRule="auto"/>
        <w:ind w:firstLine="0"/>
        <w:rPr>
          <w:szCs w:val="24"/>
        </w:rPr>
      </w:pPr>
    </w:p>
    <w:p w:rsidR="00944442" w:rsidRDefault="00944442" w:rsidP="00121DC1">
      <w:r w:rsidRPr="00E658A0">
        <w:t>Realizace nových hydrogeologických monitorovacích vrtů</w:t>
      </w:r>
      <w:r>
        <w:t xml:space="preserve"> a</w:t>
      </w:r>
      <w:r w:rsidRPr="00E658A0">
        <w:t xml:space="preserve"> hydrodynamické zkoušky</w:t>
      </w:r>
      <w:r>
        <w:t xml:space="preserve"> budou na místě řízeny osobou, kterou realizátor prokázal splnění odpovídajícího kvalifikačního kritéria</w:t>
      </w:r>
      <w:r>
        <w:rPr>
          <w:rStyle w:val="Znakapoznpodarou"/>
        </w:rPr>
        <w:footnoteReference w:id="16"/>
      </w:r>
      <w:r>
        <w:t xml:space="preserve"> </w:t>
      </w:r>
      <w:r w:rsidRPr="00E658A0">
        <w:t xml:space="preserve">V případě, že nebudou hydrodynamické zkoušky provedeny na všech vrtech </w:t>
      </w:r>
      <w:r w:rsidRPr="00E658A0">
        <w:lastRenderedPageBreak/>
        <w:t>z důvodu nezastižení podzemní vody</w:t>
      </w:r>
      <w:r>
        <w:t>,</w:t>
      </w:r>
      <w:r w:rsidRPr="00E658A0">
        <w:t xml:space="preserve"> budou realizátorem fakturovány pouze skutečně provedené hydrodynamické zkoušky v souladu se strukturovaným rozpočtem</w:t>
      </w:r>
      <w:r>
        <w:t>.</w:t>
      </w:r>
    </w:p>
    <w:p w:rsidR="00944442" w:rsidRDefault="00944442" w:rsidP="00A615A4">
      <w:pPr>
        <w:pStyle w:val="Zkltext"/>
        <w:spacing w:before="120" w:after="0"/>
        <w:ind w:firstLine="0"/>
        <w:rPr>
          <w:szCs w:val="24"/>
        </w:rPr>
      </w:pPr>
      <w:r>
        <w:rPr>
          <w:szCs w:val="24"/>
        </w:rPr>
        <w:t xml:space="preserve">Vzorky podzemní vody budou odebrány dynamickým způsobem po minimálně třínásobné obměně objemu vody ve vrtu při současném ustálení pH a konduktivity. </w:t>
      </w:r>
    </w:p>
    <w:p w:rsidR="00944442" w:rsidRDefault="00944442" w:rsidP="00A615A4">
      <w:pPr>
        <w:pStyle w:val="Zkltext"/>
        <w:spacing w:before="120" w:after="0"/>
        <w:ind w:firstLine="0"/>
        <w:rPr>
          <w:szCs w:val="24"/>
        </w:rPr>
      </w:pPr>
      <w:r w:rsidRPr="004F45BD">
        <w:rPr>
          <w:szCs w:val="24"/>
        </w:rPr>
        <w:t xml:space="preserve">Celkem bude odebráno ve dvou kolech </w:t>
      </w:r>
      <w:r>
        <w:rPr>
          <w:szCs w:val="24"/>
        </w:rPr>
        <w:t xml:space="preserve">minimálně </w:t>
      </w:r>
      <w:r w:rsidRPr="004F45BD">
        <w:rPr>
          <w:szCs w:val="24"/>
        </w:rPr>
        <w:t>2</w:t>
      </w:r>
      <w:r>
        <w:rPr>
          <w:szCs w:val="24"/>
        </w:rPr>
        <w:t>6</w:t>
      </w:r>
      <w:r w:rsidRPr="004F45BD">
        <w:rPr>
          <w:szCs w:val="24"/>
        </w:rPr>
        <w:t xml:space="preserve"> vzorků</w:t>
      </w:r>
      <w:r w:rsidRPr="0069043E">
        <w:rPr>
          <w:szCs w:val="24"/>
        </w:rPr>
        <w:t xml:space="preserve"> podzemní vody, přičemž v rámci každého kola bude odebráno 6 vzorků ze stávajících vrtů, </w:t>
      </w:r>
      <w:r>
        <w:rPr>
          <w:szCs w:val="24"/>
        </w:rPr>
        <w:t>5 nebo 6</w:t>
      </w:r>
      <w:r w:rsidRPr="0069043E">
        <w:rPr>
          <w:szCs w:val="24"/>
        </w:rPr>
        <w:t xml:space="preserve"> vzork</w:t>
      </w:r>
      <w:r>
        <w:rPr>
          <w:szCs w:val="24"/>
        </w:rPr>
        <w:t>ů</w:t>
      </w:r>
      <w:r w:rsidRPr="0069043E">
        <w:rPr>
          <w:szCs w:val="24"/>
        </w:rPr>
        <w:t xml:space="preserve"> z nově vybudovaných monitorovacích vrtů </w:t>
      </w:r>
      <w:r>
        <w:rPr>
          <w:szCs w:val="24"/>
        </w:rPr>
        <w:t xml:space="preserve">(podle počtu vybudovaných nových vrtů – viz výše) </w:t>
      </w:r>
      <w:r w:rsidRPr="0069043E">
        <w:rPr>
          <w:szCs w:val="24"/>
        </w:rPr>
        <w:t>a 1</w:t>
      </w:r>
      <w:r>
        <w:rPr>
          <w:szCs w:val="24"/>
        </w:rPr>
        <w:t>-2</w:t>
      </w:r>
      <w:r w:rsidRPr="0069043E">
        <w:rPr>
          <w:szCs w:val="24"/>
        </w:rPr>
        <w:t xml:space="preserve"> vzork</w:t>
      </w:r>
      <w:r w:rsidR="00965AC3">
        <w:rPr>
          <w:szCs w:val="24"/>
        </w:rPr>
        <w:t>y</w:t>
      </w:r>
      <w:r w:rsidRPr="0069043E">
        <w:rPr>
          <w:szCs w:val="24"/>
        </w:rPr>
        <w:t xml:space="preserve"> kontrolní</w:t>
      </w:r>
      <w:r>
        <w:rPr>
          <w:szCs w:val="24"/>
        </w:rPr>
        <w:t xml:space="preserve"> (duplicitní vzorky, 1 v případě vybudování 6 nových monitorovacích vrtů, 2 v případě vybudování 5 nových monitorovacích vrtů)</w:t>
      </w:r>
      <w:r w:rsidRPr="0069043E">
        <w:rPr>
          <w:szCs w:val="24"/>
        </w:rPr>
        <w:t>. Časový odstup mezi jednotlivými koly monitoringu bude min. 2 měsíce.</w:t>
      </w:r>
    </w:p>
    <w:p w:rsidR="00944442" w:rsidRDefault="00944442" w:rsidP="00121DC1">
      <w:r>
        <w:t xml:space="preserve">V případě, že nebude odebrán uvedený minimální počet vzorků podzemní vody včetně odpovídajícího množství laboratorních analýz </w:t>
      </w:r>
      <w:r w:rsidRPr="00E658A0">
        <w:t>z důvodu nezastižení podzemní vody</w:t>
      </w:r>
      <w:r>
        <w:t xml:space="preserve">, </w:t>
      </w:r>
      <w:r w:rsidRPr="00E658A0">
        <w:t xml:space="preserve">budou realizátorem fakturovány pouze skutečně provedené </w:t>
      </w:r>
      <w:r>
        <w:t>práce</w:t>
      </w:r>
      <w:r w:rsidRPr="00E658A0">
        <w:t xml:space="preserve"> v souladu se strukturovaným rozpočtem</w:t>
      </w:r>
      <w:r>
        <w:t>.</w:t>
      </w:r>
    </w:p>
    <w:p w:rsidR="00944442" w:rsidRPr="007E39C1" w:rsidRDefault="00944442" w:rsidP="00121DC1">
      <w:r>
        <w:t xml:space="preserve">Vzorky budou odebrány v souladu s Metodickým pokynem MŽP Vzorkování v sanační geologii, </w:t>
      </w:r>
      <w:r w:rsidRPr="00937B60">
        <w:t>2006 (http://www.mzp.cz/cz/metodiky_ekologicke_zateze).</w:t>
      </w:r>
    </w:p>
    <w:p w:rsidR="00944442" w:rsidRDefault="00944442" w:rsidP="00944442"/>
    <w:p w:rsidR="0030539A" w:rsidRPr="007D34A2" w:rsidRDefault="00663B1B" w:rsidP="001540CC">
      <w:pPr>
        <w:spacing w:before="120"/>
        <w:rPr>
          <w:i/>
        </w:rPr>
      </w:pPr>
      <w:r w:rsidRPr="007D34A2">
        <w:rPr>
          <w:i/>
        </w:rPr>
        <w:t xml:space="preserve">Za tuto část bude z realizačního týmu odpovídat RNDr. Ondřej Urban, Ph.D. </w:t>
      </w:r>
      <w:r w:rsidR="0030539A" w:rsidRPr="007D34A2">
        <w:rPr>
          <w:i/>
        </w:rPr>
        <w:t>Před zahájením vrtných prací bude vytýčení hydrogeologických monitorovacích objektů odsouhlaseno majiteli pozemku a ohlášeno příslušnému úřadu (</w:t>
      </w:r>
      <w:hyperlink r:id="rId22" w:history="1">
        <w:r w:rsidR="0030539A" w:rsidRPr="007D34A2">
          <w:rPr>
            <w:i/>
            <w:u w:val="single"/>
          </w:rPr>
          <w:t>Национальный фонд гео данных</w:t>
        </w:r>
      </w:hyperlink>
      <w:r w:rsidR="0030539A" w:rsidRPr="007D34A2">
        <w:rPr>
          <w:i/>
        </w:rPr>
        <w:t xml:space="preserve"> - Státní fond geologických informací) v souladu s moldavskou legislativou. V případě soukromých pozemků budou s jejich majiteli uzavřeny smlouvy o dočasném omezení užívání pozemku a dojednány případné finanční náhrady. Příprava vrtných prací bude probíhat v těsné spolupráci se zainteresovanými subjekty/partnery projektu. Po vypořádání zájmů chráněných zvláštními předpisy, jako například přítomnost podzemních liniových staveb a po podepsání protokolů o převzetí „staveniště“, budou zahájeny vrtné práce. </w:t>
      </w:r>
    </w:p>
    <w:p w:rsidR="0030539A" w:rsidRPr="007D34A2" w:rsidRDefault="0030539A" w:rsidP="001540CC">
      <w:pPr>
        <w:spacing w:before="120"/>
        <w:rPr>
          <w:i/>
        </w:rPr>
      </w:pPr>
      <w:r w:rsidRPr="007D34A2">
        <w:rPr>
          <w:i/>
        </w:rPr>
        <w:t xml:space="preserve">Vrtné práce budou realizovány místní společností </w:t>
      </w:r>
      <w:r w:rsidR="006974C1">
        <w:rPr>
          <w:i/>
        </w:rPr>
        <w:t>I.S. EHGeoM</w:t>
      </w:r>
      <w:r w:rsidRPr="007D34A2">
        <w:rPr>
          <w:i/>
        </w:rPr>
        <w:t xml:space="preserve"> (Státní agenturou pro geologii), řízenou Ministerstvem životního prostředí. </w:t>
      </w:r>
    </w:p>
    <w:p w:rsidR="0030539A" w:rsidRPr="007D34A2" w:rsidRDefault="0030539A" w:rsidP="001540CC">
      <w:pPr>
        <w:spacing w:before="120"/>
        <w:rPr>
          <w:i/>
        </w:rPr>
      </w:pPr>
      <w:r w:rsidRPr="007D34A2">
        <w:rPr>
          <w:i/>
        </w:rPr>
        <w:t>Vrty budou hloubeny soupravou URB-2,5 A nárazovou metodou s jádrovnicí se zátěžkou nebo rotačně s příklepem na sucho či s bentonitovým výplachem, průměr jádrovnice 120 mm, za účelem zmapování litologického profilu. Dále pak budou rozšířeny rotačně, s výplachem spirálovým vrtákem průměrem 215 mm a vhodně vystrojeny (viz výše). Volba způsobu vrtání bude záležet na místních geologických podmínkách a na vlastnostech zvodně.</w:t>
      </w:r>
    </w:p>
    <w:p w:rsidR="0030539A" w:rsidRPr="007D34A2" w:rsidRDefault="0030539A" w:rsidP="001540CC">
      <w:pPr>
        <w:spacing w:before="120"/>
        <w:rPr>
          <w:i/>
        </w:rPr>
      </w:pPr>
      <w:r w:rsidRPr="007D34A2">
        <w:rPr>
          <w:i/>
        </w:rPr>
        <w:t>Hydrodynamické zkoušky budou prováděny jako krátkodobé 1+1 (24 hodin čerpací a 24 stoupací pokus). Použita budou ponorná čerpadla do vrtů Grundfos, řady SQ nebo SQE. Pohyb hladiny podzemní vody bude měřen a zároveň kontinuálně zaznamenáván tlakovými sondami Solinst. Po ukončení testů budou naměřená data zpracována a vyhodnocena programem Aquifer Pro.</w:t>
      </w:r>
    </w:p>
    <w:p w:rsidR="0030539A" w:rsidRPr="007D34A2" w:rsidRDefault="0030539A" w:rsidP="001540CC">
      <w:pPr>
        <w:spacing w:before="120"/>
        <w:rPr>
          <w:i/>
        </w:rPr>
      </w:pPr>
      <w:r w:rsidRPr="007D34A2">
        <w:rPr>
          <w:i/>
        </w:rPr>
        <w:t>Pokud nebudou vzorky podzemní vody odebrány v rámci hydrodynamických zkoušek, bude pro jejich odběr použito vzorkovacích čerpadel Solinst nebo stejných čerpadel jako pro hydrodynamické zkoušky.</w:t>
      </w:r>
    </w:p>
    <w:p w:rsidR="0030539A" w:rsidRPr="007D34A2" w:rsidRDefault="0030539A" w:rsidP="001540CC">
      <w:pPr>
        <w:spacing w:before="120"/>
        <w:rPr>
          <w:i/>
        </w:rPr>
      </w:pPr>
      <w:r w:rsidRPr="007D34A2">
        <w:rPr>
          <w:i/>
        </w:rPr>
        <w:lastRenderedPageBreak/>
        <w:t>Celkem 4 vzorky budou odebrány za účelem kontroly jakosti odběru a práce laboratoře.</w:t>
      </w:r>
    </w:p>
    <w:p w:rsidR="0030539A" w:rsidRPr="007D34A2" w:rsidRDefault="0030539A" w:rsidP="001540CC">
      <w:pPr>
        <w:spacing w:before="120"/>
        <w:rPr>
          <w:i/>
        </w:rPr>
      </w:pPr>
      <w:r w:rsidRPr="007D34A2">
        <w:rPr>
          <w:i/>
          <w:u w:val="single"/>
        </w:rPr>
        <w:t>Transportní vzorek</w:t>
      </w:r>
      <w:r w:rsidRPr="007D34A2">
        <w:rPr>
          <w:i/>
        </w:rPr>
        <w:t xml:space="preserve"> (Trip blank) k ověření vlivu případné dodatečné kontaminace vzorků v průběhu jejich transportu z lokality do laboratoře.</w:t>
      </w:r>
    </w:p>
    <w:p w:rsidR="0030539A" w:rsidRPr="007D34A2" w:rsidRDefault="0030539A" w:rsidP="001540CC">
      <w:pPr>
        <w:spacing w:before="120"/>
        <w:rPr>
          <w:i/>
        </w:rPr>
      </w:pPr>
      <w:r w:rsidRPr="007D34A2">
        <w:rPr>
          <w:i/>
          <w:u w:val="single"/>
        </w:rPr>
        <w:t>Kontrolní vzorek čistoty zařízení</w:t>
      </w:r>
      <w:r w:rsidRPr="007D34A2">
        <w:rPr>
          <w:i/>
        </w:rPr>
        <w:t xml:space="preserve"> (Equipment blank) - odběrového nářadí.</w:t>
      </w:r>
    </w:p>
    <w:p w:rsidR="0030539A" w:rsidRPr="007D34A2" w:rsidRDefault="0030539A" w:rsidP="001540CC">
      <w:pPr>
        <w:spacing w:before="120"/>
        <w:rPr>
          <w:i/>
        </w:rPr>
      </w:pPr>
      <w:r w:rsidRPr="007D34A2">
        <w:rPr>
          <w:i/>
          <w:u w:val="single"/>
        </w:rPr>
        <w:t>Opakovaný odběr</w:t>
      </w:r>
      <w:r w:rsidRPr="007D34A2">
        <w:rPr>
          <w:i/>
        </w:rPr>
        <w:t xml:space="preserve"> k posouzení přesnosti prováděných odběrů.</w:t>
      </w:r>
    </w:p>
    <w:p w:rsidR="0030539A" w:rsidRPr="007D34A2" w:rsidRDefault="0030539A" w:rsidP="001540CC">
      <w:pPr>
        <w:spacing w:before="120"/>
        <w:rPr>
          <w:i/>
        </w:rPr>
      </w:pPr>
      <w:r w:rsidRPr="007D34A2">
        <w:rPr>
          <w:i/>
          <w:u w:val="single"/>
        </w:rPr>
        <w:t>Dělený terénní vzorek</w:t>
      </w:r>
      <w:r w:rsidRPr="007D34A2">
        <w:rPr>
          <w:i/>
        </w:rPr>
        <w:t xml:space="preserve"> (Field duplicate) za účelem kontroly transportu, vzorkovnic a postupů zvolené laboratoře.</w:t>
      </w:r>
    </w:p>
    <w:p w:rsidR="0030539A" w:rsidRPr="0030539A" w:rsidRDefault="0030539A" w:rsidP="00944442"/>
    <w:p w:rsidR="00944442" w:rsidRPr="00F92E03" w:rsidRDefault="00944442" w:rsidP="003719F1">
      <w:pPr>
        <w:numPr>
          <w:ilvl w:val="0"/>
          <w:numId w:val="7"/>
        </w:numPr>
        <w:rPr>
          <w:b/>
        </w:rPr>
      </w:pPr>
      <w:r w:rsidRPr="00F92E03">
        <w:rPr>
          <w:b/>
        </w:rPr>
        <w:t>Realizace průzkumných sond a odběr vzorků zemin</w:t>
      </w:r>
    </w:p>
    <w:p w:rsidR="00944442" w:rsidRPr="0069043E" w:rsidRDefault="00944442" w:rsidP="00944442">
      <w:r w:rsidRPr="0069043E">
        <w:rPr>
          <w:rFonts w:eastAsia="Calibri"/>
        </w:rPr>
        <w:t xml:space="preserve">Pro průzkum kontaminace nesaturované zóny </w:t>
      </w:r>
      <w:r>
        <w:rPr>
          <w:rFonts w:eastAsia="Calibri"/>
        </w:rPr>
        <w:t>zájmového území</w:t>
      </w:r>
      <w:r w:rsidRPr="0069043E">
        <w:t xml:space="preserve"> </w:t>
      </w:r>
      <w:r w:rsidRPr="0069043E">
        <w:rPr>
          <w:rFonts w:eastAsia="Calibri"/>
        </w:rPr>
        <w:t xml:space="preserve">bude provedeno celkem </w:t>
      </w:r>
      <w:r>
        <w:rPr>
          <w:rFonts w:eastAsia="Calibri"/>
        </w:rPr>
        <w:t>80</w:t>
      </w:r>
      <w:r w:rsidRPr="0069043E">
        <w:rPr>
          <w:rFonts w:eastAsia="Calibri"/>
        </w:rPr>
        <w:t xml:space="preserve"> </w:t>
      </w:r>
      <w:r>
        <w:t>maloprůměrových</w:t>
      </w:r>
      <w:r w:rsidRPr="0069043E">
        <w:t xml:space="preserve"> </w:t>
      </w:r>
      <w:r>
        <w:t xml:space="preserve">nevystrojených </w:t>
      </w:r>
      <w:r w:rsidRPr="0069043E">
        <w:rPr>
          <w:rFonts w:eastAsia="Calibri"/>
        </w:rPr>
        <w:t xml:space="preserve">sond do hloubky </w:t>
      </w:r>
      <w:r w:rsidRPr="0069043E">
        <w:t xml:space="preserve">cca </w:t>
      </w:r>
      <w:r>
        <w:t>7</w:t>
      </w:r>
      <w:r w:rsidRPr="0069043E">
        <w:rPr>
          <w:rFonts w:eastAsia="Calibri"/>
        </w:rPr>
        <w:t xml:space="preserve"> m</w:t>
      </w:r>
      <w:r w:rsidRPr="0069043E">
        <w:t xml:space="preserve">, resp. </w:t>
      </w:r>
      <w:r>
        <w:t xml:space="preserve">celkem </w:t>
      </w:r>
      <w:r w:rsidRPr="0069043E">
        <w:t xml:space="preserve">bude odvrtáno </w:t>
      </w:r>
      <w:r>
        <w:t>560</w:t>
      </w:r>
      <w:r w:rsidRPr="0069043E">
        <w:t xml:space="preserve"> bm. Jednotlivé sondy budou situovány v okolí deponií odpadů, přičemž přesná situace sond bude upřesněna na základě v</w:t>
      </w:r>
      <w:r>
        <w:t>ýsledků geofyzikálního průzkumu a podrobné rekognoskace lokality.</w:t>
      </w:r>
    </w:p>
    <w:p w:rsidR="00944442" w:rsidRPr="0069043E" w:rsidRDefault="00944442" w:rsidP="00944442">
      <w:pPr>
        <w:rPr>
          <w:rFonts w:eastAsia="Calibri"/>
        </w:rPr>
      </w:pPr>
      <w:r w:rsidRPr="0069043E">
        <w:rPr>
          <w:rFonts w:eastAsia="Calibri"/>
        </w:rPr>
        <w:t xml:space="preserve">Celkem bude </w:t>
      </w:r>
      <w:r w:rsidRPr="0069043E">
        <w:t xml:space="preserve">ze sond </w:t>
      </w:r>
      <w:r w:rsidRPr="0069043E">
        <w:rPr>
          <w:rFonts w:eastAsia="Calibri"/>
        </w:rPr>
        <w:t xml:space="preserve">odebráno </w:t>
      </w:r>
      <w:r>
        <w:rPr>
          <w:rFonts w:eastAsia="Calibri"/>
        </w:rPr>
        <w:t>24</w:t>
      </w:r>
      <w:r w:rsidRPr="0069043E">
        <w:t>0</w:t>
      </w:r>
      <w:r w:rsidRPr="0069043E">
        <w:rPr>
          <w:rFonts w:eastAsia="Calibri"/>
        </w:rPr>
        <w:t xml:space="preserve"> vzorků zemin</w:t>
      </w:r>
      <w:r w:rsidRPr="0069043E">
        <w:t>y a to</w:t>
      </w:r>
      <w:r w:rsidRPr="0069043E">
        <w:rPr>
          <w:rFonts w:eastAsia="Calibri"/>
        </w:rPr>
        <w:t xml:space="preserve"> z</w:t>
      </w:r>
      <w:r w:rsidRPr="0069043E">
        <w:t> </w:t>
      </w:r>
      <w:r>
        <w:t>3</w:t>
      </w:r>
      <w:r w:rsidRPr="0069043E">
        <w:t xml:space="preserve"> </w:t>
      </w:r>
      <w:r w:rsidRPr="0069043E">
        <w:rPr>
          <w:rFonts w:eastAsia="Calibri"/>
        </w:rPr>
        <w:t>různých hloubkových úrovní</w:t>
      </w:r>
      <w:r w:rsidRPr="0069043E">
        <w:t xml:space="preserve"> každé sondy.</w:t>
      </w:r>
      <w:r w:rsidRPr="0069043E">
        <w:rPr>
          <w:rFonts w:eastAsia="Calibri"/>
        </w:rPr>
        <w:t xml:space="preserve"> </w:t>
      </w:r>
      <w:r>
        <w:rPr>
          <w:rFonts w:eastAsia="Calibri"/>
        </w:rPr>
        <w:t>Hloubka a interval odběrů vzorků zemin bude upřesněna geologickou službou. Po odběru vzorků a popisu provrtaných hornin budou sondy likvidovány zpětným záhozem.</w:t>
      </w:r>
    </w:p>
    <w:p w:rsidR="00944442" w:rsidRPr="0069043E" w:rsidRDefault="00944442" w:rsidP="00944442">
      <w:r w:rsidRPr="0069043E">
        <w:t xml:space="preserve">V okolí deponií odpadů bude rovněž odebráno 30 vzorků zeminy z povrchu terénu, resp. z hloubkové úrovně 0-0,3 m pod </w:t>
      </w:r>
      <w:r>
        <w:t xml:space="preserve">úrovní </w:t>
      </w:r>
      <w:r w:rsidRPr="0069043E">
        <w:t>terén</w:t>
      </w:r>
      <w:r>
        <w:t>u</w:t>
      </w:r>
      <w:r w:rsidRPr="0069043E">
        <w:t xml:space="preserve">. </w:t>
      </w:r>
    </w:p>
    <w:p w:rsidR="00944442" w:rsidRDefault="00944442" w:rsidP="00944442">
      <w:pPr>
        <w:rPr>
          <w:rFonts w:eastAsia="Calibri"/>
        </w:rPr>
      </w:pPr>
      <w:r>
        <w:rPr>
          <w:rFonts w:eastAsia="Calibri"/>
        </w:rPr>
        <w:t>Celkem bude odebráno 240 vzorků zemin z průzkumných nevystrojených sond a 30 vzorků reprezentujících přípovrchové partie horninového prostředí. Dále bude odebráno celkem 10 kontrolních (duplicitních vzorků). Celkem tedy bude odebráno 280 vzorků k následným laboratorním analýzám.</w:t>
      </w:r>
    </w:p>
    <w:p w:rsidR="00944442" w:rsidRPr="007E39C1" w:rsidRDefault="00944442" w:rsidP="00944442">
      <w:r>
        <w:t>Vzorky budou odebrány v souladu s Metodickým pokynem MŽP Vzorkování v sanační geologii, 2006.</w:t>
      </w:r>
    </w:p>
    <w:p w:rsidR="00944442" w:rsidRPr="0069043E" w:rsidRDefault="00944442" w:rsidP="00944442">
      <w:pPr>
        <w:rPr>
          <w:rFonts w:eastAsia="Calibri"/>
        </w:rPr>
      </w:pPr>
      <w:r w:rsidRPr="0069043E">
        <w:rPr>
          <w:rFonts w:eastAsia="Calibri"/>
        </w:rPr>
        <w:t xml:space="preserve">Účelem provedení průzkumu </w:t>
      </w:r>
      <w:r>
        <w:rPr>
          <w:rFonts w:eastAsia="Calibri"/>
        </w:rPr>
        <w:t xml:space="preserve">kontaminace </w:t>
      </w:r>
      <w:r w:rsidRPr="0069043E">
        <w:rPr>
          <w:rFonts w:eastAsia="Calibri"/>
        </w:rPr>
        <w:t xml:space="preserve">nesaturované zóny bude ohraničení </w:t>
      </w:r>
      <w:r>
        <w:t>potenciální</w:t>
      </w:r>
      <w:r w:rsidRPr="0069043E">
        <w:t xml:space="preserve"> </w:t>
      </w:r>
      <w:r w:rsidRPr="0069043E">
        <w:rPr>
          <w:rFonts w:eastAsia="Calibri"/>
        </w:rPr>
        <w:t xml:space="preserve">kontaminace zemin, zjištění úrovně znečištění v jednotlivých hloubkových úrovních, sestrojení map kontaminace a výpočet kubatury zemin pro případné sanační práce. </w:t>
      </w:r>
    </w:p>
    <w:p w:rsidR="00944442" w:rsidRDefault="00944442" w:rsidP="00944442"/>
    <w:p w:rsidR="00515BFD" w:rsidRPr="007D34A2" w:rsidRDefault="00515BFD" w:rsidP="00D86402">
      <w:pPr>
        <w:spacing w:before="120"/>
        <w:rPr>
          <w:i/>
          <w:iCs/>
        </w:rPr>
      </w:pPr>
      <w:r w:rsidRPr="007D34A2">
        <w:rPr>
          <w:i/>
          <w:iCs/>
        </w:rPr>
        <w:t>Za účelem realizace průzkumných sond a odběru vzorků zemin bude na předmětné lokalitě po</w:t>
      </w:r>
      <w:r w:rsidR="00C41615" w:rsidRPr="007D34A2">
        <w:rPr>
          <w:i/>
          <w:iCs/>
        </w:rPr>
        <w:t>u</w:t>
      </w:r>
      <w:r w:rsidRPr="007D34A2">
        <w:rPr>
          <w:i/>
          <w:iCs/>
        </w:rPr>
        <w:t xml:space="preserve">žita lehká mobilní vrtná souprava GEOPROBE model 7822DT. Souprava Geoprobe 7822 DT je multifunkční zařízení vyráběné americkou společností Geoprobe, nabízející široké uplatnění v průzkumně-sanačním sektoru a stavebním průmyslu. Souprava je vybavena hydraulickým kladivem G63 o bicí energii 701 Nm s vestavěnou možností rotace a dále oddělenou rotační hlavou pro spirálové vrtání. </w:t>
      </w:r>
    </w:p>
    <w:p w:rsidR="000F26B2" w:rsidRPr="007D34A2" w:rsidRDefault="00515BFD" w:rsidP="00D86402">
      <w:pPr>
        <w:spacing w:before="120"/>
        <w:rPr>
          <w:i/>
          <w:iCs/>
        </w:rPr>
      </w:pPr>
      <w:r w:rsidRPr="007D34A2">
        <w:rPr>
          <w:i/>
          <w:iCs/>
        </w:rPr>
        <w:t>Pomocí soupravy je možné odebírat neporušené vzorky zemin penetračním způsobem, provádět spirálové vrtání, instalovat hydrogeologické vrty a úzkoprofilové monitorovací sondy/piezometry, odebírat vzorky podzemní vody a půdního vzduchu, aplikovat metody přímého (tzv. direct-push) průzkumu – MIP, CPT, jakož i injektovat sanační roztoky do horninového prostředí v rámci in-situ sanací.</w:t>
      </w:r>
    </w:p>
    <w:p w:rsidR="00F52BBD" w:rsidRPr="007D34A2" w:rsidRDefault="00515BFD" w:rsidP="00D86402">
      <w:pPr>
        <w:spacing w:before="120"/>
        <w:rPr>
          <w:i/>
          <w:iCs/>
        </w:rPr>
      </w:pPr>
      <w:r w:rsidRPr="007D34A2">
        <w:rPr>
          <w:i/>
          <w:iCs/>
        </w:rPr>
        <w:t>Pro účely projektu (odběr vzorků zemin z definované hloubky) bude využit systém DUAL TUBE. Systém DUAL TUBE je založen na nárazovém zatláčení dvojité výstroje</w:t>
      </w:r>
      <w:r w:rsidR="00F52BBD" w:rsidRPr="007D34A2">
        <w:rPr>
          <w:i/>
          <w:iCs/>
        </w:rPr>
        <w:t xml:space="preserve"> (vrtný průměr 60 mm)</w:t>
      </w:r>
      <w:r w:rsidRPr="007D34A2">
        <w:rPr>
          <w:i/>
          <w:iCs/>
        </w:rPr>
        <w:t xml:space="preserve">, při kterém dochází k odběru vrtného jádra do plastového (PVC) tubusu </w:t>
      </w:r>
      <w:r w:rsidR="006C33CA" w:rsidRPr="007D34A2">
        <w:rPr>
          <w:i/>
          <w:iCs/>
        </w:rPr>
        <w:t xml:space="preserve">(průměr 28 mm) </w:t>
      </w:r>
      <w:r w:rsidRPr="007D34A2">
        <w:rPr>
          <w:i/>
          <w:iCs/>
        </w:rPr>
        <w:t xml:space="preserve">instalovaného ve vnitřní odběrové tyči. Dvojitá výstroj je zatlačována vždy po 1,3 metrových úsecích, přičemž po tomto úseku bude vždy vyndán vnitřní plastový tubus s odebranou zeminou a nahrazen novým prázdným tubusem. </w:t>
      </w:r>
      <w:r w:rsidR="00F52BBD" w:rsidRPr="007D34A2">
        <w:rPr>
          <w:i/>
          <w:iCs/>
        </w:rPr>
        <w:t xml:space="preserve">K vnější ocelové výstroji bude následně přidán další úsek a tímto opakovaným postupem se bude pokračovat až do </w:t>
      </w:r>
      <w:r w:rsidR="00F52BBD" w:rsidRPr="007D34A2">
        <w:rPr>
          <w:i/>
          <w:iCs/>
        </w:rPr>
        <w:lastRenderedPageBreak/>
        <w:t>požadované hloubky. Předpokládaný hloubkový dosah v rámci průzkumných prací bude minimálně 7 m p.t.</w:t>
      </w:r>
    </w:p>
    <w:p w:rsidR="00515BFD" w:rsidRDefault="004B6F2E" w:rsidP="00D86402">
      <w:pPr>
        <w:spacing w:before="120"/>
        <w:jc w:val="center"/>
        <w:rPr>
          <w:i/>
          <w:iCs/>
          <w:color w:val="7030A0"/>
        </w:rPr>
      </w:pPr>
      <w:r>
        <w:rPr>
          <w:i/>
          <w:iCs/>
          <w:noProof/>
          <w:color w:val="7030A0"/>
        </w:rPr>
        <w:drawing>
          <wp:inline distT="0" distB="0" distL="0" distR="0" wp14:anchorId="6BCF7D49" wp14:editId="12064D5D">
            <wp:extent cx="3429000" cy="2571750"/>
            <wp:effectExtent l="19050" t="0" r="0" b="0"/>
            <wp:docPr id="5" name="obrázek 5" descr="Vrtné práce_sonda 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tné práce_sonda SK-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D86402" w:rsidRPr="007D34A2" w:rsidRDefault="00D86402" w:rsidP="00D86402">
      <w:pPr>
        <w:spacing w:before="120"/>
        <w:jc w:val="center"/>
        <w:rPr>
          <w:i/>
          <w:iCs/>
        </w:rPr>
      </w:pPr>
      <w:r w:rsidRPr="007D34A2">
        <w:rPr>
          <w:i/>
          <w:iCs/>
        </w:rPr>
        <w:t>Obrázek</w:t>
      </w:r>
      <w:r w:rsidR="00D12D6C" w:rsidRPr="007D34A2">
        <w:rPr>
          <w:i/>
          <w:iCs/>
        </w:rPr>
        <w:t xml:space="preserve"> č. 3</w:t>
      </w:r>
      <w:r w:rsidRPr="007D34A2">
        <w:rPr>
          <w:i/>
          <w:iCs/>
        </w:rPr>
        <w:t>: Vrtná souprava GEOPROBE 7822DT</w:t>
      </w:r>
    </w:p>
    <w:p w:rsidR="00F52BBD" w:rsidRPr="007D34A2" w:rsidRDefault="00F52BBD" w:rsidP="00D86402">
      <w:pPr>
        <w:spacing w:before="120"/>
        <w:rPr>
          <w:i/>
          <w:iCs/>
        </w:rPr>
      </w:pPr>
      <w:r w:rsidRPr="007D34A2">
        <w:rPr>
          <w:i/>
          <w:iCs/>
        </w:rPr>
        <w:t>Plastové tubusy budou ihned po vytěžení z vnější ocelové výstroje uzavřeny plastovými víčky a označeny tak, aby nemohlo dojít k jejich záměně. Vzhledem k průhlednosti tubusů bude nejprve proveden litologický popis jednotlivých úseků. Následně bude tubus rozříznut pomocí speciálního nože a požadovaný vzorek zeminy bude přesypán do předem připravené vzorkovnice. Hloubka a interval odběrů vzorků zemin bude upřesněn geologickou službou na místě.</w:t>
      </w:r>
      <w:r w:rsidR="002914F4" w:rsidRPr="007D34A2">
        <w:t xml:space="preserve"> </w:t>
      </w:r>
      <w:r w:rsidR="002914F4" w:rsidRPr="007D34A2">
        <w:rPr>
          <w:i/>
          <w:iCs/>
        </w:rPr>
        <w:t>Celkem bude ze sond odebráno 240 vzorků zeminy a to z 3 různých hloubkových úrovní každé sondy.</w:t>
      </w:r>
    </w:p>
    <w:p w:rsidR="00515BFD" w:rsidRPr="007D34A2" w:rsidRDefault="00F52BBD" w:rsidP="00D86402">
      <w:pPr>
        <w:spacing w:before="120"/>
        <w:rPr>
          <w:i/>
          <w:iCs/>
        </w:rPr>
      </w:pPr>
      <w:r w:rsidRPr="007D34A2">
        <w:rPr>
          <w:i/>
          <w:iCs/>
        </w:rPr>
        <w:t xml:space="preserve">Alternativně lze použít systém </w:t>
      </w:r>
      <w:r w:rsidR="00515BFD" w:rsidRPr="007D34A2">
        <w:rPr>
          <w:i/>
          <w:iCs/>
        </w:rPr>
        <w:t>MACRO-CORE</w:t>
      </w:r>
      <w:r w:rsidRPr="007D34A2">
        <w:rPr>
          <w:i/>
          <w:iCs/>
        </w:rPr>
        <w:t>. Sy</w:t>
      </w:r>
      <w:r w:rsidR="006C33CA" w:rsidRPr="007D34A2">
        <w:rPr>
          <w:i/>
          <w:iCs/>
        </w:rPr>
        <w:t>s</w:t>
      </w:r>
      <w:r w:rsidRPr="007D34A2">
        <w:rPr>
          <w:i/>
          <w:iCs/>
        </w:rPr>
        <w:t>tém MACRO-CORE umožňuje jednorázový odběr zeminy z předem definované hloubky</w:t>
      </w:r>
      <w:r w:rsidR="006C33CA" w:rsidRPr="007D34A2">
        <w:rPr>
          <w:i/>
          <w:iCs/>
        </w:rPr>
        <w:t xml:space="preserve"> do PVC tubusu o průměru 38 mm. Hlava vrtné korunky je před dosažením požadované hloubky odběru vzorku zeminy uzavřena vyjímatelnou ocelovou špicí. Po dosažení požadované hloubky je špice vyjmuta a nahrazena plastovým tubusem. </w:t>
      </w:r>
      <w:r w:rsidR="00515BFD" w:rsidRPr="007D34A2">
        <w:rPr>
          <w:i/>
          <w:iCs/>
        </w:rPr>
        <w:t>Tento systém lze doporučit pro vzorkování z předem definované hloubky (jednorázový odběr) v případě, že je potřeba odebrat větší množství vzorku zeminy</w:t>
      </w:r>
      <w:r w:rsidR="006C33CA" w:rsidRPr="007D34A2">
        <w:rPr>
          <w:i/>
          <w:iCs/>
        </w:rPr>
        <w:t>, nebo se dostat přes špatně vrtatelnou polohu (valouny a úlomky hornin větší než 27 mm)</w:t>
      </w:r>
      <w:r w:rsidR="00515BFD" w:rsidRPr="007D34A2">
        <w:rPr>
          <w:i/>
          <w:iCs/>
        </w:rPr>
        <w:t>.</w:t>
      </w:r>
    </w:p>
    <w:p w:rsidR="00515BFD" w:rsidRPr="007D34A2" w:rsidRDefault="00515BFD" w:rsidP="00D86402">
      <w:pPr>
        <w:spacing w:before="120"/>
        <w:rPr>
          <w:i/>
          <w:iCs/>
        </w:rPr>
      </w:pPr>
      <w:r w:rsidRPr="007D34A2">
        <w:rPr>
          <w:i/>
          <w:iCs/>
        </w:rPr>
        <w:t>Systémy DUAL TUBE a MACRO-CORE mají oproti konvenčnímu (jádrovému) vzorkování řadu výhod – jedná se o neporušené vzorky a nehrozí riziko kros-kontaminace</w:t>
      </w:r>
      <w:r w:rsidR="006C33CA" w:rsidRPr="007D34A2">
        <w:rPr>
          <w:i/>
          <w:iCs/>
        </w:rPr>
        <w:t xml:space="preserve"> (plastové tubusy jsou určeny pouze na jednorázové použití)</w:t>
      </w:r>
      <w:r w:rsidRPr="007D34A2">
        <w:rPr>
          <w:i/>
          <w:iCs/>
        </w:rPr>
        <w:t>, při odběru vzorků nedochází k zahřívání třením a úniku volatilních kontaminantů, plastové tubusy jsou průhledné a umožňují reprezentativní petrografický popis vrtného jádra.</w:t>
      </w:r>
    </w:p>
    <w:p w:rsidR="006C33CA" w:rsidRPr="007D34A2" w:rsidRDefault="006C33CA" w:rsidP="00D86402">
      <w:pPr>
        <w:spacing w:before="120"/>
        <w:rPr>
          <w:i/>
          <w:iCs/>
        </w:rPr>
      </w:pPr>
      <w:r w:rsidRPr="007D34A2">
        <w:rPr>
          <w:i/>
          <w:iCs/>
        </w:rPr>
        <w:t xml:space="preserve">Celkem bude </w:t>
      </w:r>
      <w:r w:rsidR="0011432B" w:rsidRPr="007D34A2">
        <w:rPr>
          <w:i/>
          <w:iCs/>
        </w:rPr>
        <w:t>výše</w:t>
      </w:r>
      <w:r w:rsidRPr="007D34A2">
        <w:rPr>
          <w:i/>
          <w:iCs/>
        </w:rPr>
        <w:t xml:space="preserve"> uvedeným způsobem realizováno </w:t>
      </w:r>
      <w:r w:rsidR="002914F4" w:rsidRPr="007D34A2">
        <w:rPr>
          <w:i/>
          <w:iCs/>
        </w:rPr>
        <w:t>celkem 80 maloprůměrových nevystrojených sond do hloubky cca 7 m, resp. celkem bude odvrtáno 560 bm. Po odběru vzorků a popisu provrtaných hornin budou sondy neprodleně likvidovány zpětným záhozem.</w:t>
      </w:r>
      <w:r w:rsidR="002914F4" w:rsidRPr="007D34A2">
        <w:t xml:space="preserve"> </w:t>
      </w:r>
      <w:r w:rsidR="002914F4" w:rsidRPr="007D34A2">
        <w:rPr>
          <w:i/>
          <w:iCs/>
        </w:rPr>
        <w:t>Jednotlivé sondy budou situovány v okolí deponií odpadů, přičemž přesná situace sond bude upřesněna na základě výsledků geofyzikálního průzkumu a podrobné rekognoskace lokality.</w:t>
      </w:r>
    </w:p>
    <w:p w:rsidR="004A055A" w:rsidRPr="007D34A2" w:rsidRDefault="004A055A" w:rsidP="00D86402">
      <w:pPr>
        <w:spacing w:before="120"/>
        <w:rPr>
          <w:i/>
          <w:iCs/>
        </w:rPr>
      </w:pPr>
      <w:r w:rsidRPr="007D34A2">
        <w:rPr>
          <w:i/>
          <w:iCs/>
        </w:rPr>
        <w:t>Vzorky zemin reprezentující přípovrchové partie (celkem 30 vzorků) budou odebírány jako směsné z určité definované plochy. Materiál bude odebírán z hloubkového intervalu 0 – 30 cm p. t. v okolí deponie odpadů pomocí ruční půdní sondy Eijkelkamp. Na definované odběrové ploše bud</w:t>
      </w:r>
      <w:r w:rsidR="0011432B" w:rsidRPr="007D34A2">
        <w:rPr>
          <w:i/>
          <w:iCs/>
        </w:rPr>
        <w:t>e</w:t>
      </w:r>
      <w:r w:rsidRPr="007D34A2">
        <w:rPr>
          <w:i/>
          <w:iCs/>
        </w:rPr>
        <w:t xml:space="preserve"> odebrán směsný vzorek reprezentující definovanou hloubkovou úroveň. Výsledný směsný vzorek bude po homogenizaci a odstranění frakce nad 3 cm zmenšen kvartací. Vzorek zeminy bude následně uložen do připravené vzorkovnice, označen unikátním číslem vzorku a </w:t>
      </w:r>
      <w:r w:rsidRPr="007D34A2">
        <w:rPr>
          <w:i/>
          <w:iCs/>
        </w:rPr>
        <w:lastRenderedPageBreak/>
        <w:t>uložen v chladu a temnu. Po přepravě do České republiky budou převzaty akreditovanou laboratoří ke zpracování a analýzám. Po odebrání množství materiálu potřebného na analýzu budou vzorky uloženy k archivaci do uzavření projektu. Vrtné zařízení bude před každým odběrem dekontaminováno tak, aby nedocházelo ke kros-kontaminaci mezi jednotlivými vzorky.</w:t>
      </w:r>
    </w:p>
    <w:p w:rsidR="00DC1E92" w:rsidRPr="007D34A2" w:rsidRDefault="00DC1E92" w:rsidP="00D86402">
      <w:pPr>
        <w:spacing w:before="120"/>
        <w:rPr>
          <w:i/>
          <w:iCs/>
        </w:rPr>
      </w:pPr>
      <w:r w:rsidRPr="007D34A2">
        <w:rPr>
          <w:i/>
          <w:iCs/>
        </w:rPr>
        <w:t xml:space="preserve">Součástí odběrů vzorků zemin bude také odběr 10 kontrolních vzorků (duplicitní vzorky). Celkem bude odebráno 240 vzorků zemin z průzkumných nevystrojených sond a 30 vzorků reprezentujících přípovrchové partie horninového prostředí. Dále bude odebráno celkem 10 kontrolních (duplicitních vzorků). Celkem tedy bude odebráno 280 vzorků k následným laboratorním analýzám. </w:t>
      </w:r>
    </w:p>
    <w:p w:rsidR="00F23ED4" w:rsidRPr="007D34A2" w:rsidRDefault="00F23ED4" w:rsidP="00F23ED4">
      <w:pPr>
        <w:spacing w:before="120"/>
        <w:rPr>
          <w:i/>
          <w:iCs/>
          <w:u w:val="single"/>
        </w:rPr>
      </w:pPr>
      <w:r w:rsidRPr="007D34A2">
        <w:rPr>
          <w:i/>
          <w:iCs/>
          <w:u w:val="single"/>
        </w:rPr>
        <w:t>Protokol o odběru</w:t>
      </w:r>
    </w:p>
    <w:p w:rsidR="00F23ED4" w:rsidRPr="007D34A2" w:rsidRDefault="00F23ED4" w:rsidP="00F23ED4">
      <w:pPr>
        <w:spacing w:before="120"/>
        <w:rPr>
          <w:i/>
          <w:iCs/>
        </w:rPr>
      </w:pPr>
      <w:r w:rsidRPr="007D34A2">
        <w:rPr>
          <w:i/>
          <w:iCs/>
        </w:rPr>
        <w:t xml:space="preserve">Pro jeho vypracování slouží jako základní pomůcky formuláře protokolů o odběru vzorků, ve kterých jsou uvedeny základní požadavky a náležitosti, které by měl protokol o odběru vzorku obsahovat. Nedílnou součástí každého protokolu o odběru </w:t>
      </w:r>
      <w:r w:rsidR="001540CC" w:rsidRPr="007D34A2">
        <w:rPr>
          <w:i/>
          <w:iCs/>
        </w:rPr>
        <w:t>bude</w:t>
      </w:r>
      <w:r w:rsidRPr="007D34A2">
        <w:rPr>
          <w:i/>
          <w:iCs/>
        </w:rPr>
        <w:t xml:space="preserve"> schéma odběrových míst a jeho fotodokumentace. Obecně platí, že všechny informace zapsané v terénním deníku musí být uvedeny v protokolu o odběru vzorku a stejně tak všechny odchylky od zpracovaného plánu vzorkování i s uvedením jejich důvodu.</w:t>
      </w:r>
    </w:p>
    <w:p w:rsidR="00F23ED4" w:rsidRPr="007D34A2" w:rsidRDefault="00F23ED4" w:rsidP="00F23ED4">
      <w:pPr>
        <w:spacing w:before="120"/>
        <w:rPr>
          <w:i/>
          <w:iCs/>
        </w:rPr>
      </w:pPr>
      <w:r w:rsidRPr="007D34A2">
        <w:rPr>
          <w:i/>
          <w:iCs/>
        </w:rPr>
        <w:t xml:space="preserve">Každý protokol </w:t>
      </w:r>
      <w:r w:rsidR="001540CC" w:rsidRPr="007D34A2">
        <w:rPr>
          <w:i/>
          <w:iCs/>
        </w:rPr>
        <w:t>bude</w:t>
      </w:r>
      <w:r w:rsidRPr="007D34A2">
        <w:rPr>
          <w:i/>
          <w:iCs/>
        </w:rPr>
        <w:t xml:space="preserve"> verifikován podpisem a razítkem vzorkaře, který odběr provedl.</w:t>
      </w:r>
    </w:p>
    <w:p w:rsidR="00F23ED4" w:rsidRPr="007D34A2" w:rsidRDefault="00F23ED4" w:rsidP="00F23ED4">
      <w:pPr>
        <w:spacing w:before="120"/>
        <w:rPr>
          <w:i/>
          <w:iCs/>
        </w:rPr>
      </w:pPr>
      <w:r w:rsidRPr="007D34A2">
        <w:rPr>
          <w:i/>
          <w:iCs/>
        </w:rPr>
        <w:t>Protokol o odběru vzorku musí být bezprostředně po jeho vypracování doručen do laboratoří, které provádějí zkoušky a zároveň všem zúčastněným stranám, které na odběru participují.</w:t>
      </w:r>
    </w:p>
    <w:p w:rsidR="00EE5C98" w:rsidRPr="007D34A2" w:rsidRDefault="00EE5C98" w:rsidP="00D86402">
      <w:pPr>
        <w:spacing w:before="120"/>
        <w:rPr>
          <w:i/>
          <w:iCs/>
        </w:rPr>
      </w:pPr>
      <w:r w:rsidRPr="007D34A2">
        <w:rPr>
          <w:i/>
          <w:iCs/>
        </w:rPr>
        <w:t>Veškeré vzorky zemin budou odebrány v souladu s Metodickým pokynem MŽP Vzorkování v sanační geologii</w:t>
      </w:r>
      <w:r w:rsidR="00D86402" w:rsidRPr="007D34A2">
        <w:rPr>
          <w:i/>
          <w:iCs/>
        </w:rPr>
        <w:t xml:space="preserve"> (</w:t>
      </w:r>
      <w:r w:rsidRPr="007D34A2">
        <w:rPr>
          <w:i/>
          <w:iCs/>
        </w:rPr>
        <w:t>2006</w:t>
      </w:r>
      <w:r w:rsidR="00D86402" w:rsidRPr="007D34A2">
        <w:rPr>
          <w:i/>
          <w:iCs/>
        </w:rPr>
        <w:t>) a dále se bude řídit interním standardním operačním postupem (SOP č 44 – Vzorkování zemin a půd) společnosti DEKONTA a.s.</w:t>
      </w:r>
    </w:p>
    <w:p w:rsidR="001540CC" w:rsidRPr="007D34A2" w:rsidRDefault="001540CC" w:rsidP="00D86402">
      <w:pPr>
        <w:spacing w:before="120"/>
        <w:rPr>
          <w:i/>
          <w:iCs/>
        </w:rPr>
      </w:pPr>
      <w:r w:rsidRPr="007D34A2">
        <w:rPr>
          <w:i/>
          <w:iCs/>
        </w:rPr>
        <w:t>Za odběr vzorků bude ze strany realizátora odpovídat Jiří Musílek a Mgr. Karel Sottner.</w:t>
      </w:r>
    </w:p>
    <w:p w:rsidR="00AC5668" w:rsidRPr="007D34A2" w:rsidRDefault="00AC5668" w:rsidP="00AC5668">
      <w:pPr>
        <w:spacing w:before="120"/>
        <w:rPr>
          <w:i/>
          <w:iCs/>
          <w:u w:val="single"/>
        </w:rPr>
      </w:pPr>
      <w:r w:rsidRPr="007D34A2">
        <w:rPr>
          <w:i/>
          <w:iCs/>
          <w:u w:val="single"/>
        </w:rPr>
        <w:t>Skladování a přeprava vzorků zemin</w:t>
      </w:r>
    </w:p>
    <w:p w:rsidR="00AC5668" w:rsidRPr="007D34A2" w:rsidRDefault="00AC5668" w:rsidP="00AC5668">
      <w:pPr>
        <w:spacing w:before="120"/>
        <w:rPr>
          <w:i/>
          <w:iCs/>
        </w:rPr>
      </w:pPr>
      <w:r w:rsidRPr="007D34A2">
        <w:rPr>
          <w:i/>
          <w:iCs/>
        </w:rPr>
        <w:t>Vzorky se po odběru a během přepravy uloží dle dispozic popsaných v plánu vzorkování.</w:t>
      </w:r>
    </w:p>
    <w:p w:rsidR="00AC5668" w:rsidRPr="007D34A2" w:rsidRDefault="00AC5668" w:rsidP="00AC5668">
      <w:pPr>
        <w:spacing w:before="120"/>
        <w:rPr>
          <w:i/>
          <w:iCs/>
        </w:rPr>
      </w:pPr>
      <w:r w:rsidRPr="007D34A2">
        <w:rPr>
          <w:i/>
          <w:iCs/>
        </w:rPr>
        <w:t>Vzorky se zpravidla ukládají ve vzorkovnicích tak, aby nedošlo k jejich rozbití, vylití a ani jinému poškození. Vzorky ve vzorkovnicích musí být během přepravy uloženy v předepsaných podmínkách a tak, aby nemohlo dojít ke vzájemné kontaminaci vzorků.</w:t>
      </w:r>
    </w:p>
    <w:p w:rsidR="00AC5668" w:rsidRPr="007D34A2" w:rsidRDefault="00AC5668" w:rsidP="00AC5668">
      <w:pPr>
        <w:spacing w:before="120"/>
        <w:rPr>
          <w:i/>
          <w:iCs/>
        </w:rPr>
      </w:pPr>
      <w:r w:rsidRPr="007D34A2">
        <w:rPr>
          <w:i/>
          <w:iCs/>
        </w:rPr>
        <w:t>V průběhu vzorkování lze vzorky skladovat na místě za normálních podmínek jen po nezbytně nutnou dobu. V případech, kdy by mohlo dojít k ovlivnění některé ze sledovaných vlastností je nutné vzorek uložit okamžitě po odběru za předepsaných podmínek skladování.</w:t>
      </w:r>
    </w:p>
    <w:p w:rsidR="00EE5C98" w:rsidRPr="007D34A2" w:rsidRDefault="00EE5C98" w:rsidP="00944442"/>
    <w:p w:rsidR="00944442" w:rsidRPr="00F1563F" w:rsidRDefault="00944442" w:rsidP="003719F1">
      <w:pPr>
        <w:numPr>
          <w:ilvl w:val="0"/>
          <w:numId w:val="7"/>
        </w:numPr>
        <w:rPr>
          <w:b/>
        </w:rPr>
      </w:pPr>
      <w:r w:rsidRPr="00F1563F">
        <w:rPr>
          <w:b/>
        </w:rPr>
        <w:t>Odběry vzorků povrchové vody a dnových sedimentů</w:t>
      </w:r>
    </w:p>
    <w:p w:rsidR="00944442" w:rsidRPr="00937B60" w:rsidRDefault="00944442" w:rsidP="00944442">
      <w:r w:rsidRPr="0069043E">
        <w:t>Z bezodtok</w:t>
      </w:r>
      <w:r>
        <w:t>é</w:t>
      </w:r>
      <w:r w:rsidRPr="0069043E">
        <w:t xml:space="preserve"> nádrž</w:t>
      </w:r>
      <w:r>
        <w:t xml:space="preserve">e, do které jsou zaústěny zachycené srážkové vody z oblasti deponie odpadů, budou odebrány ve dvou kolech vzorky povrchové vody (celkem 2 vzorky s minimálním odstupem 2 měsíců). Při prvním vzorkovacím kole budou odebrány vzorky sedimentů z bezodtoké nádrže (celkem 2 vzorky) a dále 3 vzorky sedimentů z povrchových svodných příkopů, </w:t>
      </w:r>
      <w:r w:rsidRPr="00937B60">
        <w:t>které jsou do nádrže zaústěny.</w:t>
      </w:r>
    </w:p>
    <w:p w:rsidR="00944442" w:rsidRDefault="00944442" w:rsidP="00944442">
      <w:r>
        <w:t>Odběry vzorků povrchových vod a sedimentů budou rovněž odebrány z povrchové vodoteče, nacházející se cca 500</w:t>
      </w:r>
      <w:r w:rsidR="00753C64">
        <w:t xml:space="preserve"> </w:t>
      </w:r>
      <w:r>
        <w:t>m jihozápadně, ve směru snižování nadmořských výšek od areálu. Celkem budou z vodoteče odebrány 3 vzorky povrchových vod a 3 vzorky dnových sedimentů.</w:t>
      </w:r>
    </w:p>
    <w:p w:rsidR="00944442" w:rsidRPr="00937B60" w:rsidRDefault="00944442" w:rsidP="00944442">
      <w:r w:rsidRPr="00937B60">
        <w:t xml:space="preserve">Vzorky budou odebrány v souladu s Metodickým pokynem MŽP Vzorkovací práce v sanační geologii, </w:t>
      </w:r>
      <w:r>
        <w:t>2006.</w:t>
      </w:r>
    </w:p>
    <w:p w:rsidR="00944442" w:rsidRDefault="00944442" w:rsidP="00944442">
      <w:r>
        <w:lastRenderedPageBreak/>
        <w:t>Odběr vzorků podzemní a povrchové vody, dnových sedimentů a zemin a realizace průzkumných sond budou na místě řízeny osobou, kterou realizátor prokázal splnění odpovídajícího kvalifikačního kritéria</w:t>
      </w:r>
      <w:r>
        <w:rPr>
          <w:rStyle w:val="Znakapoznpodarou"/>
        </w:rPr>
        <w:footnoteReference w:id="17"/>
      </w:r>
      <w:r>
        <w:t xml:space="preserve"> </w:t>
      </w:r>
    </w:p>
    <w:p w:rsidR="00753C64" w:rsidRDefault="00753C64" w:rsidP="00944442"/>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Odběr vzorků povrchových vod bude realizován z bezodtoké nádrže, do které jsou zaústěny zachycené srážkové vody z oblasti deponie odpadů (dvoukolový odběr vzorků povrchových vod, celkem 2 vzorky s minimálním odstupem 2 měsíců), přičemž při prvním kole bude také realizován odběr sedimentů z této nádrže (celkem 2 vzorky) a dále 3 vzorky sedimentů z povrchových svodných příkopů, které jsou do nádrže zaústěny. Odběr vzorků povrchových vod bude dále proveden z povrchové vodoteče, která se nachází cca 500 m jihozápadně, ve směru snižování nadmořských výšek od areálu (celkem budou z vodoteče odebrány 3 vzorky povrchových vod). Současně budou odebrány 3 vzorky dnových sedimentů v místech odběru povrchových vod.</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Účelem odběru vzorků povrchových vod a dnových sedimentů bude posouzení antropogenního ovlivnění provozem skládky Cişmichioi.</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Vlastní odběr povrchových vod se bude řídit interním SOP (standardní operační postup) č. 43 – Vzorkování povrchových a vod ke koupání společnosti DEKONTA a.s. Odběr dnových sedimentů se bude řídit interním SOP č. 47 – Vzorkování sedimentů a kalů a plavenin.</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Přesné umístění odběrových míst bude určeno na místě v rámci prvotní terénní rekognoskaci zájmového území.</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Celkový proces vzorkování popisuje program vzorkování, který se skládá z přípravné fáze, ve které jsou stanoveny cíle vzorkování (odběr vzorků povrchových vod z bezodtoké nádrže a blízké vodoteče), na jejichž základě bude vypracován plán vzorkování. Program vzorkování bude vypracován nebo bude jeho vypracování metodicky řízeno odborně způsobilou osobou (</w:t>
      </w:r>
      <w:r w:rsidR="001540CC" w:rsidRPr="007D34A2">
        <w:rPr>
          <w:rFonts w:eastAsia="Calibri" w:cs="Mangal"/>
          <w:i/>
          <w:iCs/>
          <w:szCs w:val="22"/>
          <w:lang w:eastAsia="en-US"/>
        </w:rPr>
        <w:t xml:space="preserve">Jiří Musílek a </w:t>
      </w:r>
      <w:r w:rsidRPr="007D34A2">
        <w:rPr>
          <w:rFonts w:eastAsia="Calibri" w:cs="Mangal"/>
          <w:i/>
          <w:iCs/>
          <w:szCs w:val="22"/>
          <w:lang w:eastAsia="en-US"/>
        </w:rPr>
        <w:t>Mgr. Karel Sottner). Výše uvedená odborná způsobilost osob je definována legislativními požadavky, normami nebo metodickými pokyny.</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Dále jsou v obecné rovině popsány kroky, které vedou k úspěšnému splnění zadaných cílů.</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Plán vzorkování</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Plán vzorkování </w:t>
      </w:r>
      <w:r w:rsidR="00EF67BB" w:rsidRPr="007D34A2">
        <w:rPr>
          <w:rFonts w:eastAsia="Calibri" w:cs="Mangal"/>
          <w:i/>
          <w:iCs/>
          <w:szCs w:val="22"/>
          <w:lang w:eastAsia="en-US"/>
        </w:rPr>
        <w:t>bude obsahovat tyto</w:t>
      </w:r>
      <w:r w:rsidRPr="007D34A2">
        <w:rPr>
          <w:rFonts w:eastAsia="Calibri" w:cs="Mangal"/>
          <w:i/>
          <w:iCs/>
          <w:szCs w:val="22"/>
          <w:lang w:eastAsia="en-US"/>
        </w:rPr>
        <w:t xml:space="preserve"> základních část</w:t>
      </w:r>
      <w:r w:rsidR="00EF67BB" w:rsidRPr="007D34A2">
        <w:rPr>
          <w:rFonts w:eastAsia="Calibri" w:cs="Mangal"/>
          <w:i/>
          <w:iCs/>
          <w:szCs w:val="22"/>
          <w:lang w:eastAsia="en-US"/>
        </w:rPr>
        <w:t>i</w:t>
      </w:r>
      <w:r w:rsidRPr="007D34A2">
        <w:rPr>
          <w:rFonts w:eastAsia="Calibri" w:cs="Mangal"/>
          <w:i/>
          <w:iCs/>
          <w:szCs w:val="22"/>
          <w:lang w:eastAsia="en-US"/>
        </w:rPr>
        <w:t>:</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Základní údaje</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Identifikační údaje zúčastněných stran</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Definice cílů</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Definice postupů</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Materiálové zabezpečení, BOZP a ostatní požadavky na zajištění odběru</w:t>
      </w:r>
    </w:p>
    <w:p w:rsidR="00704BFE" w:rsidRPr="007D34A2" w:rsidRDefault="00704BFE" w:rsidP="00247F6E">
      <w:pPr>
        <w:numPr>
          <w:ilvl w:val="0"/>
          <w:numId w:val="28"/>
        </w:numPr>
        <w:spacing w:before="120" w:after="120"/>
        <w:contextualSpacing/>
        <w:rPr>
          <w:rFonts w:eastAsia="Calibri" w:cs="Mangal"/>
          <w:i/>
          <w:iCs/>
          <w:szCs w:val="22"/>
          <w:lang w:eastAsia="en-US"/>
        </w:rPr>
      </w:pPr>
      <w:r w:rsidRPr="007D34A2">
        <w:rPr>
          <w:rFonts w:eastAsia="Calibri" w:cs="Mangal"/>
          <w:i/>
          <w:iCs/>
          <w:szCs w:val="22"/>
          <w:lang w:eastAsia="en-US"/>
        </w:rPr>
        <w:t>Schválení a vyjádření zúčastněných stran</w:t>
      </w:r>
    </w:p>
    <w:p w:rsidR="00EF67BB" w:rsidRPr="007D34A2" w:rsidRDefault="00EF67BB" w:rsidP="0011432B">
      <w:pPr>
        <w:spacing w:before="120"/>
        <w:rPr>
          <w:rFonts w:eastAsia="Calibri" w:cs="Mangal"/>
          <w:b/>
          <w:bCs/>
          <w:i/>
          <w:iCs/>
          <w:szCs w:val="22"/>
          <w:lang w:eastAsia="en-US"/>
        </w:rPr>
      </w:pPr>
    </w:p>
    <w:p w:rsidR="00704BFE" w:rsidRPr="007D34A2" w:rsidRDefault="00704BFE" w:rsidP="0011432B">
      <w:pPr>
        <w:spacing w:before="120"/>
        <w:rPr>
          <w:rFonts w:eastAsia="Calibri" w:cs="Mangal"/>
          <w:b/>
          <w:bCs/>
          <w:i/>
          <w:iCs/>
          <w:szCs w:val="22"/>
          <w:lang w:eastAsia="en-US"/>
        </w:rPr>
      </w:pPr>
      <w:r w:rsidRPr="007D34A2">
        <w:rPr>
          <w:rFonts w:eastAsia="Calibri" w:cs="Mangal"/>
          <w:b/>
          <w:bCs/>
          <w:i/>
          <w:iCs/>
          <w:szCs w:val="22"/>
          <w:lang w:eastAsia="en-US"/>
        </w:rPr>
        <w:t>Příprava vzorkování</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V této části se dle schváleného plánu </w:t>
      </w:r>
      <w:r w:rsidR="00EF67BB" w:rsidRPr="007D34A2">
        <w:rPr>
          <w:rFonts w:eastAsia="Calibri" w:cs="Mangal"/>
          <w:i/>
          <w:iCs/>
          <w:szCs w:val="22"/>
          <w:lang w:eastAsia="en-US"/>
        </w:rPr>
        <w:t xml:space="preserve">bude připraveno </w:t>
      </w:r>
      <w:r w:rsidRPr="007D34A2">
        <w:rPr>
          <w:rFonts w:eastAsia="Calibri" w:cs="Mangal"/>
          <w:i/>
          <w:iCs/>
          <w:szCs w:val="22"/>
          <w:lang w:eastAsia="en-US"/>
        </w:rPr>
        <w:t>technické a materiální vybavení včetně všech dokumentů a pomůcek pro dodržení zásad BOZP tak, aby odběr vzorků proběhl dle zpracovaného harmonogramu co nejoptimálněji.</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Pracovní postup vzorkování povrchových vod</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lastRenderedPageBreak/>
        <w:t xml:space="preserve">Všechny činnosti prováděné vzorkařem při odběru </w:t>
      </w:r>
      <w:r w:rsidR="00EF67BB" w:rsidRPr="007D34A2">
        <w:rPr>
          <w:rFonts w:eastAsia="Calibri" w:cs="Mangal"/>
          <w:i/>
          <w:iCs/>
          <w:szCs w:val="22"/>
          <w:lang w:eastAsia="en-US"/>
        </w:rPr>
        <w:t>budou</w:t>
      </w:r>
      <w:r w:rsidRPr="007D34A2">
        <w:rPr>
          <w:rFonts w:eastAsia="Calibri" w:cs="Mangal"/>
          <w:i/>
          <w:iCs/>
          <w:szCs w:val="22"/>
          <w:lang w:eastAsia="en-US"/>
        </w:rPr>
        <w:t xml:space="preserve"> průběžně dokumentovány záznamy v terénním deníku.</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Vlastní technická realizace odběru </w:t>
      </w:r>
      <w:r w:rsidR="00EF67BB" w:rsidRPr="007D34A2">
        <w:rPr>
          <w:rFonts w:eastAsia="Calibri" w:cs="Mangal"/>
          <w:i/>
          <w:iCs/>
          <w:szCs w:val="22"/>
          <w:lang w:eastAsia="en-US"/>
        </w:rPr>
        <w:t>bude spočívat</w:t>
      </w:r>
      <w:r w:rsidRPr="007D34A2">
        <w:rPr>
          <w:rFonts w:eastAsia="Calibri" w:cs="Mangal"/>
          <w:i/>
          <w:iCs/>
          <w:szCs w:val="22"/>
          <w:lang w:eastAsia="en-US"/>
        </w:rPr>
        <w:t xml:space="preserve"> v následujících činnostech:</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ve volbě přesného místa odběru,</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příprava a identifikace odběrového místa,</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volby vhodného vzorkovacího zařízení,</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provedení odběru,</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provedení terénních měření,</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uložení vzorku do vzorkovnic, konzervace, úpravy a uskladnění,</w:t>
      </w:r>
    </w:p>
    <w:p w:rsidR="00704BFE" w:rsidRPr="007D34A2" w:rsidRDefault="00704BFE" w:rsidP="00247F6E">
      <w:pPr>
        <w:numPr>
          <w:ilvl w:val="0"/>
          <w:numId w:val="29"/>
        </w:numPr>
        <w:spacing w:before="120" w:after="120"/>
        <w:contextualSpacing/>
        <w:rPr>
          <w:rFonts w:eastAsia="Calibri" w:cs="Mangal"/>
          <w:i/>
          <w:iCs/>
          <w:szCs w:val="22"/>
          <w:lang w:eastAsia="en-US"/>
        </w:rPr>
      </w:pPr>
      <w:r w:rsidRPr="007D34A2">
        <w:rPr>
          <w:rFonts w:eastAsia="Calibri" w:cs="Mangal"/>
          <w:i/>
          <w:iCs/>
          <w:szCs w:val="22"/>
          <w:lang w:eastAsia="en-US"/>
        </w:rPr>
        <w:t>označení vzorku.</w:t>
      </w:r>
    </w:p>
    <w:p w:rsidR="00704BFE" w:rsidRPr="007D34A2" w:rsidRDefault="00704BFE" w:rsidP="00EF67BB">
      <w:pPr>
        <w:spacing w:before="240"/>
        <w:rPr>
          <w:rFonts w:eastAsia="Calibri" w:cs="Mangal"/>
          <w:i/>
          <w:iCs/>
          <w:szCs w:val="22"/>
          <w:u w:val="single"/>
          <w:lang w:eastAsia="en-US"/>
        </w:rPr>
      </w:pPr>
      <w:r w:rsidRPr="007D34A2">
        <w:rPr>
          <w:rFonts w:eastAsia="Calibri" w:cs="Mangal"/>
          <w:i/>
          <w:iCs/>
          <w:szCs w:val="22"/>
          <w:u w:val="single"/>
          <w:lang w:eastAsia="en-US"/>
        </w:rPr>
        <w:t>Volba přesného místa odběru</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Volba přesného místa odběru </w:t>
      </w:r>
      <w:r w:rsidR="00EF67BB" w:rsidRPr="007D34A2">
        <w:rPr>
          <w:rFonts w:eastAsia="Calibri" w:cs="Mangal"/>
          <w:i/>
          <w:iCs/>
          <w:szCs w:val="22"/>
          <w:lang w:eastAsia="en-US"/>
        </w:rPr>
        <w:t>bude záviset</w:t>
      </w:r>
      <w:r w:rsidRPr="007D34A2">
        <w:rPr>
          <w:rFonts w:eastAsia="Calibri" w:cs="Mangal"/>
          <w:i/>
          <w:iCs/>
          <w:szCs w:val="22"/>
          <w:lang w:eastAsia="en-US"/>
        </w:rPr>
        <w:t xml:space="preserve"> při odběrech vod především na aktuální situaci, kterou vzorkař </w:t>
      </w:r>
      <w:r w:rsidR="00EF67BB" w:rsidRPr="007D34A2">
        <w:rPr>
          <w:rFonts w:eastAsia="Calibri" w:cs="Mangal"/>
          <w:i/>
          <w:iCs/>
          <w:szCs w:val="22"/>
          <w:lang w:eastAsia="en-US"/>
        </w:rPr>
        <w:t xml:space="preserve">zhodnotí a zváží </w:t>
      </w:r>
      <w:r w:rsidRPr="007D34A2">
        <w:rPr>
          <w:rFonts w:eastAsia="Calibri" w:cs="Mangal"/>
          <w:i/>
          <w:iCs/>
          <w:szCs w:val="22"/>
          <w:lang w:eastAsia="en-US"/>
        </w:rPr>
        <w:t xml:space="preserve">na místě. Odběrové místo </w:t>
      </w:r>
      <w:r w:rsidR="00EF67BB" w:rsidRPr="007D34A2">
        <w:rPr>
          <w:rFonts w:eastAsia="Calibri" w:cs="Mangal"/>
          <w:i/>
          <w:iCs/>
          <w:szCs w:val="22"/>
          <w:lang w:eastAsia="en-US"/>
        </w:rPr>
        <w:t xml:space="preserve">bude </w:t>
      </w:r>
      <w:r w:rsidRPr="007D34A2">
        <w:rPr>
          <w:rFonts w:eastAsia="Calibri" w:cs="Mangal"/>
          <w:i/>
          <w:iCs/>
          <w:szCs w:val="22"/>
          <w:lang w:eastAsia="en-US"/>
        </w:rPr>
        <w:t>zvoleno s ohledem na:</w:t>
      </w:r>
    </w:p>
    <w:p w:rsidR="00704BFE" w:rsidRPr="007D34A2" w:rsidRDefault="00704BFE" w:rsidP="00247F6E">
      <w:pPr>
        <w:numPr>
          <w:ilvl w:val="0"/>
          <w:numId w:val="30"/>
        </w:numPr>
        <w:spacing w:before="120" w:after="120"/>
        <w:contextualSpacing/>
        <w:rPr>
          <w:rFonts w:eastAsia="Calibri" w:cs="Mangal"/>
          <w:i/>
          <w:iCs/>
          <w:szCs w:val="22"/>
          <w:lang w:eastAsia="en-US"/>
        </w:rPr>
      </w:pPr>
      <w:r w:rsidRPr="007D34A2">
        <w:rPr>
          <w:rFonts w:eastAsia="Calibri" w:cs="Mangal"/>
          <w:i/>
          <w:iCs/>
          <w:szCs w:val="22"/>
          <w:lang w:eastAsia="en-US"/>
        </w:rPr>
        <w:t>to aby reprezentovalo zkoušený soubor a realizovalo zvolené cíle dle plánu vzorkování,</w:t>
      </w:r>
    </w:p>
    <w:p w:rsidR="00704BFE" w:rsidRPr="007D34A2" w:rsidRDefault="00704BFE" w:rsidP="00247F6E">
      <w:pPr>
        <w:numPr>
          <w:ilvl w:val="0"/>
          <w:numId w:val="30"/>
        </w:numPr>
        <w:spacing w:before="120" w:after="120"/>
        <w:contextualSpacing/>
        <w:rPr>
          <w:rFonts w:eastAsia="Calibri" w:cs="Mangal"/>
          <w:i/>
          <w:iCs/>
          <w:szCs w:val="22"/>
          <w:lang w:eastAsia="en-US"/>
        </w:rPr>
      </w:pPr>
      <w:r w:rsidRPr="007D34A2">
        <w:rPr>
          <w:rFonts w:eastAsia="Calibri" w:cs="Mangal"/>
          <w:i/>
          <w:iCs/>
          <w:szCs w:val="22"/>
          <w:lang w:eastAsia="en-US"/>
        </w:rPr>
        <w:t>tak aby v daném místě byl proud turbulentní, pokud je to možné,</w:t>
      </w:r>
    </w:p>
    <w:p w:rsidR="00704BFE" w:rsidRPr="007D34A2" w:rsidRDefault="00704BFE" w:rsidP="00247F6E">
      <w:pPr>
        <w:numPr>
          <w:ilvl w:val="0"/>
          <w:numId w:val="30"/>
        </w:numPr>
        <w:spacing w:before="120" w:after="120"/>
        <w:contextualSpacing/>
        <w:rPr>
          <w:rFonts w:eastAsia="Calibri" w:cs="Mangal"/>
          <w:i/>
          <w:iCs/>
          <w:szCs w:val="22"/>
          <w:lang w:eastAsia="en-US"/>
        </w:rPr>
      </w:pPr>
      <w:r w:rsidRPr="007D34A2">
        <w:rPr>
          <w:rFonts w:eastAsia="Calibri" w:cs="Mangal"/>
          <w:i/>
          <w:iCs/>
          <w:szCs w:val="22"/>
          <w:lang w:eastAsia="en-US"/>
        </w:rPr>
        <w:t>to aby odběr v proudu proběhl isokineticky,</w:t>
      </w:r>
    </w:p>
    <w:p w:rsidR="00704BFE" w:rsidRPr="007D34A2" w:rsidRDefault="00704BFE" w:rsidP="00247F6E">
      <w:pPr>
        <w:numPr>
          <w:ilvl w:val="0"/>
          <w:numId w:val="30"/>
        </w:numPr>
        <w:spacing w:before="120" w:after="120"/>
        <w:contextualSpacing/>
        <w:rPr>
          <w:rFonts w:eastAsia="Calibri" w:cs="Mangal"/>
          <w:i/>
          <w:iCs/>
          <w:szCs w:val="22"/>
          <w:lang w:eastAsia="en-US"/>
        </w:rPr>
      </w:pPr>
      <w:r w:rsidRPr="007D34A2">
        <w:rPr>
          <w:rFonts w:eastAsia="Calibri" w:cs="Mangal"/>
          <w:i/>
          <w:iCs/>
          <w:szCs w:val="22"/>
          <w:lang w:eastAsia="en-US"/>
        </w:rPr>
        <w:t>bezpečnost práce.</w:t>
      </w:r>
    </w:p>
    <w:p w:rsidR="00EF67BB" w:rsidRPr="007D34A2" w:rsidRDefault="00EF67BB" w:rsidP="00704BFE">
      <w:pPr>
        <w:spacing w:before="120"/>
        <w:rPr>
          <w:rFonts w:eastAsia="Calibri" w:cs="Mangal"/>
          <w:b/>
          <w:bCs/>
          <w:i/>
          <w:iCs/>
          <w:szCs w:val="22"/>
          <w:lang w:eastAsia="en-US"/>
        </w:rPr>
      </w:pP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Příprava a identifikace místa odběru</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Zvolené místo odběru </w:t>
      </w:r>
      <w:r w:rsidR="00EF67BB" w:rsidRPr="007D34A2">
        <w:rPr>
          <w:rFonts w:eastAsia="Calibri" w:cs="Mangal"/>
          <w:i/>
          <w:iCs/>
          <w:szCs w:val="22"/>
          <w:lang w:eastAsia="en-US"/>
        </w:rPr>
        <w:t>bude</w:t>
      </w:r>
      <w:r w:rsidRPr="007D34A2">
        <w:rPr>
          <w:rFonts w:eastAsia="Calibri" w:cs="Mangal"/>
          <w:i/>
          <w:iCs/>
          <w:szCs w:val="22"/>
          <w:lang w:eastAsia="en-US"/>
        </w:rPr>
        <w:t xml:space="preserve"> před odběrem zajištěno a připraveno tak, aby v průběhu odběru nedocházelo ke komplikacím, které by mohly následně vést k ovlivnění výsledků anebo k úrazu vzorkujícího pracovníka. Po skončení přípravy místa </w:t>
      </w:r>
      <w:r w:rsidR="00EF67BB" w:rsidRPr="007D34A2">
        <w:rPr>
          <w:rFonts w:eastAsia="Calibri" w:cs="Mangal"/>
          <w:i/>
          <w:iCs/>
          <w:szCs w:val="22"/>
          <w:lang w:eastAsia="en-US"/>
        </w:rPr>
        <w:t>bude</w:t>
      </w:r>
      <w:r w:rsidRPr="007D34A2">
        <w:rPr>
          <w:rFonts w:eastAsia="Calibri" w:cs="Mangal"/>
          <w:i/>
          <w:iCs/>
          <w:szCs w:val="22"/>
          <w:lang w:eastAsia="en-US"/>
        </w:rPr>
        <w:t xml:space="preserve"> odběrové místo zdokumentov</w:t>
      </w:r>
      <w:r w:rsidR="00EF67BB" w:rsidRPr="007D34A2">
        <w:rPr>
          <w:rFonts w:eastAsia="Calibri" w:cs="Mangal"/>
          <w:i/>
          <w:iCs/>
          <w:szCs w:val="22"/>
          <w:lang w:eastAsia="en-US"/>
        </w:rPr>
        <w:t>áno</w:t>
      </w:r>
      <w:r w:rsidRPr="007D34A2">
        <w:rPr>
          <w:rFonts w:eastAsia="Calibri" w:cs="Mangal"/>
          <w:i/>
          <w:iCs/>
          <w:szCs w:val="22"/>
          <w:lang w:eastAsia="en-US"/>
        </w:rPr>
        <w:t xml:space="preserve"> a identifikov</w:t>
      </w:r>
      <w:r w:rsidR="00EF67BB" w:rsidRPr="007D34A2">
        <w:rPr>
          <w:rFonts w:eastAsia="Calibri" w:cs="Mangal"/>
          <w:i/>
          <w:iCs/>
          <w:szCs w:val="22"/>
          <w:lang w:eastAsia="en-US"/>
        </w:rPr>
        <w:t>áno</w:t>
      </w:r>
      <w:r w:rsidRPr="007D34A2">
        <w:rPr>
          <w:rFonts w:eastAsia="Calibri" w:cs="Mangal"/>
          <w:i/>
          <w:iCs/>
          <w:szCs w:val="22"/>
          <w:lang w:eastAsia="en-US"/>
        </w:rPr>
        <w:t xml:space="preserve"> tak, aby mohl být odběr kýmkoliv a kdykoliv znovu zopakován.</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Provedení odběru</w:t>
      </w:r>
    </w:p>
    <w:p w:rsidR="00704BFE" w:rsidRPr="007D34A2" w:rsidRDefault="00EF67BB" w:rsidP="00704BFE">
      <w:pPr>
        <w:spacing w:before="120"/>
        <w:rPr>
          <w:rFonts w:eastAsia="Calibri" w:cs="Mangal"/>
          <w:i/>
          <w:iCs/>
          <w:szCs w:val="22"/>
          <w:lang w:eastAsia="en-US"/>
        </w:rPr>
      </w:pPr>
      <w:r w:rsidRPr="007D34A2">
        <w:rPr>
          <w:rFonts w:eastAsia="Calibri" w:cs="Mangal"/>
          <w:i/>
          <w:iCs/>
          <w:szCs w:val="22"/>
          <w:lang w:eastAsia="en-US"/>
        </w:rPr>
        <w:t>R</w:t>
      </w:r>
      <w:r w:rsidR="00704BFE" w:rsidRPr="007D34A2">
        <w:rPr>
          <w:rFonts w:eastAsia="Calibri" w:cs="Mangal"/>
          <w:i/>
          <w:iCs/>
          <w:szCs w:val="22"/>
          <w:lang w:eastAsia="en-US"/>
        </w:rPr>
        <w:t>ealiz</w:t>
      </w:r>
      <w:r w:rsidRPr="007D34A2">
        <w:rPr>
          <w:rFonts w:eastAsia="Calibri" w:cs="Mangal"/>
          <w:i/>
          <w:iCs/>
          <w:szCs w:val="22"/>
          <w:lang w:eastAsia="en-US"/>
        </w:rPr>
        <w:t xml:space="preserve">ace vlastního technického odběru </w:t>
      </w:r>
      <w:r w:rsidR="00704BFE" w:rsidRPr="007D34A2">
        <w:rPr>
          <w:rFonts w:eastAsia="Calibri" w:cs="Mangal"/>
          <w:i/>
          <w:iCs/>
          <w:szCs w:val="22"/>
          <w:lang w:eastAsia="en-US"/>
        </w:rPr>
        <w:t>vzorku zvoleným odběrovým zařízením za podmínek předepsaných plánem vzorkování.</w:t>
      </w:r>
    </w:p>
    <w:p w:rsidR="00704BFE" w:rsidRPr="007D34A2" w:rsidRDefault="00704BFE" w:rsidP="00704BFE">
      <w:pPr>
        <w:spacing w:before="120"/>
        <w:rPr>
          <w:rFonts w:eastAsia="Calibri" w:cs="Mangal"/>
          <w:i/>
          <w:iCs/>
          <w:szCs w:val="22"/>
          <w:u w:val="single"/>
          <w:lang w:eastAsia="en-US"/>
        </w:rPr>
      </w:pPr>
      <w:r w:rsidRPr="007D34A2">
        <w:rPr>
          <w:rFonts w:eastAsia="Calibri" w:cs="Mangal"/>
          <w:i/>
          <w:iCs/>
          <w:szCs w:val="22"/>
          <w:u w:val="single"/>
          <w:lang w:eastAsia="en-US"/>
        </w:rPr>
        <w:t>Povrchové vody</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Každé vzorkovací zařízení na sběr vzorku </w:t>
      </w:r>
      <w:r w:rsidR="00EF67BB" w:rsidRPr="007D34A2">
        <w:rPr>
          <w:rFonts w:eastAsia="Calibri" w:cs="Mangal"/>
          <w:i/>
          <w:iCs/>
          <w:szCs w:val="22"/>
          <w:lang w:eastAsia="en-US"/>
        </w:rPr>
        <w:t>bude</w:t>
      </w:r>
      <w:r w:rsidRPr="007D34A2">
        <w:rPr>
          <w:rFonts w:eastAsia="Calibri" w:cs="Mangal"/>
          <w:i/>
          <w:iCs/>
          <w:szCs w:val="22"/>
          <w:lang w:eastAsia="en-US"/>
        </w:rPr>
        <w:t xml:space="preserve"> předem vypláchnuta vzorkovanou </w:t>
      </w:r>
      <w:r w:rsidR="00EF67BB" w:rsidRPr="007D34A2">
        <w:rPr>
          <w:rFonts w:eastAsia="Calibri" w:cs="Mangal"/>
          <w:i/>
          <w:iCs/>
          <w:szCs w:val="22"/>
          <w:lang w:eastAsia="en-US"/>
        </w:rPr>
        <w:t>vodou</w:t>
      </w:r>
      <w:r w:rsidRPr="007D34A2">
        <w:rPr>
          <w:rFonts w:eastAsia="Calibri" w:cs="Mangal"/>
          <w:i/>
          <w:iCs/>
          <w:szCs w:val="22"/>
          <w:lang w:eastAsia="en-US"/>
        </w:rPr>
        <w:t>, aby nemohlo dojít k ovlivnění výsledků nebo změn</w:t>
      </w:r>
      <w:r w:rsidR="00F50EDF" w:rsidRPr="007D34A2">
        <w:rPr>
          <w:rFonts w:eastAsia="Calibri" w:cs="Mangal"/>
          <w:i/>
          <w:iCs/>
          <w:szCs w:val="22"/>
          <w:lang w:eastAsia="en-US"/>
        </w:rPr>
        <w:t>ě koncentrace některých složek.</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Vzorek b</w:t>
      </w:r>
      <w:r w:rsidR="00F50EDF" w:rsidRPr="007D34A2">
        <w:rPr>
          <w:rFonts w:eastAsia="Calibri" w:cs="Mangal"/>
          <w:i/>
          <w:iCs/>
          <w:szCs w:val="22"/>
          <w:lang w:eastAsia="en-US"/>
        </w:rPr>
        <w:t>ude</w:t>
      </w:r>
      <w:r w:rsidRPr="007D34A2">
        <w:rPr>
          <w:rFonts w:eastAsia="Calibri" w:cs="Mangal"/>
          <w:i/>
          <w:iCs/>
          <w:szCs w:val="22"/>
          <w:lang w:eastAsia="en-US"/>
        </w:rPr>
        <w:t xml:space="preserve"> odebrán v co </w:t>
      </w:r>
      <w:r w:rsidR="00EF67BB" w:rsidRPr="007D34A2">
        <w:rPr>
          <w:rFonts w:eastAsia="Calibri" w:cs="Mangal"/>
          <w:i/>
          <w:iCs/>
          <w:szCs w:val="22"/>
          <w:lang w:eastAsia="en-US"/>
        </w:rPr>
        <w:t>nejkratším</w:t>
      </w:r>
      <w:r w:rsidRPr="007D34A2">
        <w:rPr>
          <w:rFonts w:eastAsia="Calibri" w:cs="Mangal"/>
          <w:i/>
          <w:iCs/>
          <w:szCs w:val="22"/>
          <w:lang w:eastAsia="en-US"/>
        </w:rPr>
        <w:t xml:space="preserve"> čase a v dostatečném množství pro předepsaný soubor zkoušek.</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Odběr vzorku z proudu vody </w:t>
      </w:r>
      <w:r w:rsidR="00F50EDF" w:rsidRPr="007D34A2">
        <w:rPr>
          <w:rFonts w:eastAsia="Calibri" w:cs="Mangal"/>
          <w:i/>
          <w:iCs/>
          <w:szCs w:val="22"/>
          <w:lang w:eastAsia="en-US"/>
        </w:rPr>
        <w:t xml:space="preserve">bude </w:t>
      </w:r>
      <w:r w:rsidRPr="007D34A2">
        <w:rPr>
          <w:rFonts w:eastAsia="Calibri" w:cs="Mangal"/>
          <w:i/>
          <w:iCs/>
          <w:szCs w:val="22"/>
          <w:lang w:eastAsia="en-US"/>
        </w:rPr>
        <w:t xml:space="preserve">v ideálním případě probíhat za izokinetických podmínek tj. že voda vstupující do vzorkovacího zařízení proudí stejnou </w:t>
      </w:r>
      <w:r w:rsidR="00F50EDF" w:rsidRPr="007D34A2">
        <w:rPr>
          <w:rFonts w:eastAsia="Calibri" w:cs="Mangal"/>
          <w:i/>
          <w:iCs/>
          <w:szCs w:val="22"/>
          <w:lang w:eastAsia="en-US"/>
        </w:rPr>
        <w:t>rychlostí jako voda vzorkovaná.</w:t>
      </w:r>
    </w:p>
    <w:p w:rsidR="00704BFE" w:rsidRPr="007D34A2" w:rsidRDefault="00704BFE" w:rsidP="00704BFE">
      <w:pPr>
        <w:spacing w:before="120"/>
        <w:rPr>
          <w:rFonts w:eastAsia="Calibri" w:cs="Mangal"/>
          <w:i/>
          <w:iCs/>
          <w:szCs w:val="22"/>
          <w:u w:val="single"/>
          <w:lang w:eastAsia="en-US"/>
        </w:rPr>
      </w:pPr>
      <w:r w:rsidRPr="007D34A2">
        <w:rPr>
          <w:rFonts w:eastAsia="Calibri" w:cs="Mangal"/>
          <w:i/>
          <w:iCs/>
          <w:szCs w:val="22"/>
          <w:u w:val="single"/>
          <w:lang w:eastAsia="en-US"/>
        </w:rPr>
        <w:t>Dnové sedimenty</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Zařízení pro odběr dnových vzorků bude ponořeno do vzorkovaného objektu, následně bude odebrán vzorek, který bude přelit do průhledné vzorkovnice a bude prohlédnut, bude zaznamenán pravděpodobný původ a přibližné množství případných fází a postup bude opakován, dokud nebude odebráno potřebné množství vzorku podle plánu vzorkování.</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Provedení terénních měření</w:t>
      </w:r>
    </w:p>
    <w:p w:rsidR="00704BFE" w:rsidRPr="007D34A2" w:rsidRDefault="00240D00" w:rsidP="00704BFE">
      <w:pPr>
        <w:spacing w:before="120"/>
        <w:rPr>
          <w:rFonts w:eastAsia="Calibri" w:cs="Mangal"/>
          <w:i/>
          <w:iCs/>
          <w:szCs w:val="22"/>
          <w:lang w:eastAsia="en-US"/>
        </w:rPr>
      </w:pPr>
      <w:r w:rsidRPr="007D34A2">
        <w:rPr>
          <w:rFonts w:eastAsia="Calibri" w:cs="Mangal"/>
          <w:i/>
          <w:iCs/>
          <w:szCs w:val="22"/>
          <w:lang w:eastAsia="en-US"/>
        </w:rPr>
        <w:t>V plánu vzorkování bude definováno</w:t>
      </w:r>
      <w:r w:rsidR="00704BFE" w:rsidRPr="007D34A2">
        <w:rPr>
          <w:rFonts w:eastAsia="Calibri" w:cs="Mangal"/>
          <w:i/>
          <w:iCs/>
          <w:szCs w:val="22"/>
          <w:lang w:eastAsia="en-US"/>
        </w:rPr>
        <w:t>, která měření se u odebraných vzorků provedou na místě v terénu. Jedná se především o parametry, jež jsou časově nestálé anebo se vlivem odběru vody změní. Mezi tyto parametry patří:</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lastRenderedPageBreak/>
        <w:t>měření teploty,</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pH,</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vodivosti,</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obsahu rozpuštěných plynů,</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oxidačně redukčního potenciálu,</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rychlost proudění,</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výšky hladiny,</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hloubky,</w:t>
      </w:r>
    </w:p>
    <w:p w:rsidR="00704BFE" w:rsidRPr="007D34A2" w:rsidRDefault="00704BFE" w:rsidP="00247F6E">
      <w:pPr>
        <w:numPr>
          <w:ilvl w:val="0"/>
          <w:numId w:val="31"/>
        </w:numPr>
        <w:spacing w:before="120" w:after="120"/>
        <w:contextualSpacing/>
        <w:rPr>
          <w:rFonts w:eastAsia="Calibri" w:cs="Mangal"/>
          <w:i/>
          <w:iCs/>
          <w:szCs w:val="22"/>
          <w:lang w:eastAsia="en-US"/>
        </w:rPr>
      </w:pPr>
      <w:r w:rsidRPr="007D34A2">
        <w:rPr>
          <w:rFonts w:eastAsia="Calibri" w:cs="Mangal"/>
          <w:i/>
          <w:iCs/>
          <w:szCs w:val="22"/>
          <w:lang w:eastAsia="en-US"/>
        </w:rPr>
        <w:t>měření velikosti a distribuce částic.</w:t>
      </w:r>
    </w:p>
    <w:p w:rsidR="00240D00" w:rsidRPr="007D34A2" w:rsidRDefault="00240D00" w:rsidP="00240D00">
      <w:pPr>
        <w:spacing w:before="120" w:after="120"/>
        <w:contextualSpacing/>
        <w:rPr>
          <w:rFonts w:eastAsia="Calibri" w:cs="Mangal"/>
          <w:i/>
          <w:iCs/>
          <w:szCs w:val="22"/>
          <w:lang w:eastAsia="en-US"/>
        </w:rPr>
      </w:pP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Další skupinou terénních měření </w:t>
      </w:r>
      <w:r w:rsidR="00240D00" w:rsidRPr="007D34A2">
        <w:rPr>
          <w:rFonts w:eastAsia="Calibri" w:cs="Mangal"/>
          <w:i/>
          <w:iCs/>
          <w:szCs w:val="22"/>
          <w:lang w:eastAsia="en-US"/>
        </w:rPr>
        <w:t>budou</w:t>
      </w:r>
      <w:r w:rsidRPr="007D34A2">
        <w:rPr>
          <w:rFonts w:eastAsia="Calibri" w:cs="Mangal"/>
          <w:i/>
          <w:iCs/>
          <w:szCs w:val="22"/>
          <w:lang w:eastAsia="en-US"/>
        </w:rPr>
        <w:t xml:space="preserve"> měření prováděná k přesné lokalizaci odběrových míst. V těchto případech se jedná o:</w:t>
      </w:r>
    </w:p>
    <w:p w:rsidR="00704BFE" w:rsidRPr="007D34A2" w:rsidRDefault="00704BFE" w:rsidP="00247F6E">
      <w:pPr>
        <w:numPr>
          <w:ilvl w:val="0"/>
          <w:numId w:val="32"/>
        </w:numPr>
        <w:spacing w:before="120" w:after="120"/>
        <w:contextualSpacing/>
        <w:rPr>
          <w:rFonts w:eastAsia="Calibri" w:cs="Mangal"/>
          <w:i/>
          <w:iCs/>
          <w:szCs w:val="22"/>
          <w:lang w:eastAsia="en-US"/>
        </w:rPr>
      </w:pPr>
      <w:r w:rsidRPr="007D34A2">
        <w:rPr>
          <w:rFonts w:eastAsia="Calibri" w:cs="Mangal"/>
          <w:i/>
          <w:iCs/>
          <w:szCs w:val="22"/>
          <w:lang w:eastAsia="en-US"/>
        </w:rPr>
        <w:t>měření vzdáleností pro lokalizaci odběrového místa nebo sítě odběrových míst,</w:t>
      </w:r>
    </w:p>
    <w:p w:rsidR="00704BFE" w:rsidRPr="007D34A2" w:rsidRDefault="00704BFE" w:rsidP="00247F6E">
      <w:pPr>
        <w:numPr>
          <w:ilvl w:val="0"/>
          <w:numId w:val="32"/>
        </w:numPr>
        <w:spacing w:before="120" w:after="120"/>
        <w:contextualSpacing/>
        <w:rPr>
          <w:rFonts w:eastAsia="Calibri" w:cs="Mangal"/>
          <w:i/>
          <w:iCs/>
          <w:szCs w:val="22"/>
          <w:lang w:eastAsia="en-US"/>
        </w:rPr>
      </w:pPr>
      <w:r w:rsidRPr="007D34A2">
        <w:rPr>
          <w:rFonts w:eastAsia="Calibri" w:cs="Mangal"/>
          <w:i/>
          <w:iCs/>
          <w:szCs w:val="22"/>
          <w:lang w:eastAsia="en-US"/>
        </w:rPr>
        <w:t>měření GPS pozice odběrového místa.</w:t>
      </w:r>
    </w:p>
    <w:p w:rsidR="00240D00" w:rsidRPr="007D34A2" w:rsidRDefault="00240D00" w:rsidP="00240D00">
      <w:pPr>
        <w:spacing w:before="120" w:after="120"/>
        <w:contextualSpacing/>
        <w:rPr>
          <w:rFonts w:eastAsia="Calibri" w:cs="Mangal"/>
          <w:i/>
          <w:iCs/>
          <w:szCs w:val="22"/>
          <w:lang w:eastAsia="en-US"/>
        </w:rPr>
      </w:pP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Poslední skupinou terénních měření </w:t>
      </w:r>
      <w:r w:rsidR="00240D00" w:rsidRPr="007D34A2">
        <w:rPr>
          <w:rFonts w:eastAsia="Calibri" w:cs="Mangal"/>
          <w:i/>
          <w:iCs/>
          <w:szCs w:val="22"/>
          <w:lang w:eastAsia="en-US"/>
        </w:rPr>
        <w:t>budou</w:t>
      </w:r>
      <w:r w:rsidRPr="007D34A2">
        <w:rPr>
          <w:rFonts w:eastAsia="Calibri" w:cs="Mangal"/>
          <w:i/>
          <w:iCs/>
          <w:szCs w:val="22"/>
          <w:lang w:eastAsia="en-US"/>
        </w:rPr>
        <w:t xml:space="preserve"> měření podmínek prostředí, klimatických podmínek a pozorování klimatických jevů v průběhu vzorkování. Do této skupiny </w:t>
      </w:r>
      <w:r w:rsidR="00240D00" w:rsidRPr="007D34A2">
        <w:rPr>
          <w:rFonts w:eastAsia="Calibri" w:cs="Mangal"/>
          <w:i/>
          <w:iCs/>
          <w:szCs w:val="22"/>
          <w:lang w:eastAsia="en-US"/>
        </w:rPr>
        <w:t>budou zahrnuty</w:t>
      </w:r>
      <w:r w:rsidRPr="007D34A2">
        <w:rPr>
          <w:rFonts w:eastAsia="Calibri" w:cs="Mangal"/>
          <w:i/>
          <w:iCs/>
          <w:szCs w:val="22"/>
          <w:lang w:eastAsia="en-US"/>
        </w:rPr>
        <w:t>:</w:t>
      </w:r>
    </w:p>
    <w:p w:rsidR="00704BFE" w:rsidRPr="007D34A2" w:rsidRDefault="00704BFE" w:rsidP="00247F6E">
      <w:pPr>
        <w:numPr>
          <w:ilvl w:val="0"/>
          <w:numId w:val="33"/>
        </w:numPr>
        <w:spacing w:before="120" w:after="120"/>
        <w:contextualSpacing/>
        <w:rPr>
          <w:rFonts w:eastAsia="Calibri" w:cs="Mangal"/>
          <w:i/>
          <w:iCs/>
          <w:szCs w:val="22"/>
          <w:lang w:eastAsia="en-US"/>
        </w:rPr>
      </w:pPr>
      <w:r w:rsidRPr="007D34A2">
        <w:rPr>
          <w:rFonts w:eastAsia="Calibri" w:cs="Mangal"/>
          <w:i/>
          <w:iCs/>
          <w:szCs w:val="22"/>
          <w:lang w:eastAsia="en-US"/>
        </w:rPr>
        <w:t>měření teploty vzduchu ve stínu a na slunci,</w:t>
      </w:r>
    </w:p>
    <w:p w:rsidR="00704BFE" w:rsidRPr="007D34A2" w:rsidRDefault="00704BFE" w:rsidP="00247F6E">
      <w:pPr>
        <w:numPr>
          <w:ilvl w:val="0"/>
          <w:numId w:val="33"/>
        </w:numPr>
        <w:spacing w:before="120" w:after="120"/>
        <w:contextualSpacing/>
        <w:rPr>
          <w:rFonts w:eastAsia="Calibri" w:cs="Mangal"/>
          <w:i/>
          <w:iCs/>
          <w:szCs w:val="22"/>
          <w:lang w:eastAsia="en-US"/>
        </w:rPr>
      </w:pPr>
      <w:r w:rsidRPr="007D34A2">
        <w:rPr>
          <w:rFonts w:eastAsia="Calibri" w:cs="Mangal"/>
          <w:i/>
          <w:iCs/>
          <w:szCs w:val="22"/>
          <w:lang w:eastAsia="en-US"/>
        </w:rPr>
        <w:t>měření tlaku vzduchu,</w:t>
      </w:r>
    </w:p>
    <w:p w:rsidR="00704BFE" w:rsidRPr="007D34A2" w:rsidRDefault="00704BFE" w:rsidP="00247F6E">
      <w:pPr>
        <w:numPr>
          <w:ilvl w:val="0"/>
          <w:numId w:val="33"/>
        </w:numPr>
        <w:spacing w:before="120" w:after="120"/>
        <w:contextualSpacing/>
        <w:rPr>
          <w:rFonts w:eastAsia="Calibri" w:cs="Mangal"/>
          <w:i/>
          <w:iCs/>
          <w:szCs w:val="22"/>
          <w:lang w:eastAsia="en-US"/>
        </w:rPr>
      </w:pPr>
      <w:r w:rsidRPr="007D34A2">
        <w:rPr>
          <w:rFonts w:eastAsia="Calibri" w:cs="Mangal"/>
          <w:i/>
          <w:iCs/>
          <w:szCs w:val="22"/>
          <w:lang w:eastAsia="en-US"/>
        </w:rPr>
        <w:t>pozorování klimatických jevů.</w:t>
      </w:r>
    </w:p>
    <w:p w:rsidR="00240D00" w:rsidRPr="007D34A2" w:rsidRDefault="00240D00" w:rsidP="00240D00">
      <w:pPr>
        <w:spacing w:before="120" w:after="120"/>
        <w:contextualSpacing/>
        <w:rPr>
          <w:rFonts w:eastAsia="Calibri" w:cs="Mangal"/>
          <w:i/>
          <w:iCs/>
          <w:szCs w:val="22"/>
          <w:lang w:eastAsia="en-US"/>
        </w:rPr>
      </w:pP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Výsledky všech provedených měření budou zaznamenány do terénního deníku.</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Uložení vzorku do vzorkovnic, konzervace, úpravy a uskladnění</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Pokyny pro podmínky, které vzorkovnice se při odběru použijí a jakým způsobem se bude odebraný vzorek konzervovat, upravovat a skladovat specifikuje plán vzorkování. Pro základní přehled je vypracován metodický pokyn, který všechny tyto skutečnosti řeší.</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Označení vzorku</w:t>
      </w:r>
    </w:p>
    <w:p w:rsidR="00704BFE" w:rsidRPr="007D34A2" w:rsidRDefault="00240D00" w:rsidP="00704BFE">
      <w:pPr>
        <w:spacing w:before="120"/>
        <w:rPr>
          <w:rFonts w:eastAsia="Calibri" w:cs="Mangal"/>
          <w:i/>
          <w:iCs/>
          <w:szCs w:val="22"/>
          <w:lang w:eastAsia="en-US"/>
        </w:rPr>
      </w:pPr>
      <w:r w:rsidRPr="007D34A2">
        <w:rPr>
          <w:rFonts w:eastAsia="Calibri" w:cs="Mangal"/>
          <w:i/>
          <w:iCs/>
          <w:szCs w:val="22"/>
          <w:lang w:eastAsia="en-US"/>
        </w:rPr>
        <w:t>O</w:t>
      </w:r>
      <w:r w:rsidR="00704BFE" w:rsidRPr="007D34A2">
        <w:rPr>
          <w:rFonts w:eastAsia="Calibri" w:cs="Mangal"/>
          <w:i/>
          <w:iCs/>
          <w:szCs w:val="22"/>
          <w:lang w:eastAsia="en-US"/>
        </w:rPr>
        <w:t xml:space="preserve">značení </w:t>
      </w:r>
      <w:r w:rsidRPr="007D34A2">
        <w:rPr>
          <w:rFonts w:eastAsia="Calibri" w:cs="Mangal"/>
          <w:i/>
          <w:iCs/>
          <w:szCs w:val="22"/>
          <w:lang w:eastAsia="en-US"/>
        </w:rPr>
        <w:t>vzorku bude</w:t>
      </w:r>
      <w:r w:rsidR="00704BFE" w:rsidRPr="007D34A2">
        <w:rPr>
          <w:rFonts w:eastAsia="Calibri" w:cs="Mangal"/>
          <w:i/>
          <w:iCs/>
          <w:szCs w:val="22"/>
          <w:lang w:eastAsia="en-US"/>
        </w:rPr>
        <w:t xml:space="preserve"> transparentní a jedinečné pro danou odběrovou akci. </w:t>
      </w:r>
      <w:r w:rsidRPr="007D34A2">
        <w:rPr>
          <w:rFonts w:eastAsia="Calibri" w:cs="Mangal"/>
          <w:i/>
          <w:iCs/>
          <w:szCs w:val="22"/>
          <w:lang w:eastAsia="en-US"/>
        </w:rPr>
        <w:t>Toto o</w:t>
      </w:r>
      <w:r w:rsidR="00704BFE" w:rsidRPr="007D34A2">
        <w:rPr>
          <w:rFonts w:eastAsia="Calibri" w:cs="Mangal"/>
          <w:i/>
          <w:iCs/>
          <w:szCs w:val="22"/>
          <w:lang w:eastAsia="en-US"/>
        </w:rPr>
        <w:t xml:space="preserve">značení vzorku </w:t>
      </w:r>
      <w:r w:rsidRPr="007D34A2">
        <w:rPr>
          <w:rFonts w:eastAsia="Calibri" w:cs="Mangal"/>
          <w:i/>
          <w:iCs/>
          <w:szCs w:val="22"/>
          <w:lang w:eastAsia="en-US"/>
        </w:rPr>
        <w:t xml:space="preserve">bude </w:t>
      </w:r>
      <w:r w:rsidR="00704BFE" w:rsidRPr="007D34A2">
        <w:rPr>
          <w:rFonts w:eastAsia="Calibri" w:cs="Mangal"/>
          <w:i/>
          <w:iCs/>
          <w:szCs w:val="22"/>
          <w:lang w:eastAsia="en-US"/>
        </w:rPr>
        <w:t>následně zap</w:t>
      </w:r>
      <w:r w:rsidRPr="007D34A2">
        <w:rPr>
          <w:rFonts w:eastAsia="Calibri" w:cs="Mangal"/>
          <w:i/>
          <w:iCs/>
          <w:szCs w:val="22"/>
          <w:lang w:eastAsia="en-US"/>
        </w:rPr>
        <w:t>sáno</w:t>
      </w:r>
      <w:r w:rsidR="00704BFE" w:rsidRPr="007D34A2">
        <w:rPr>
          <w:rFonts w:eastAsia="Calibri" w:cs="Mangal"/>
          <w:i/>
          <w:iCs/>
          <w:szCs w:val="22"/>
          <w:lang w:eastAsia="en-US"/>
        </w:rPr>
        <w:t xml:space="preserve"> do terénního deníku a pod tímto označením bude vzorek identifikován ve všech následujících činnostech a procesech.</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 xml:space="preserve">Vzorky </w:t>
      </w:r>
      <w:r w:rsidR="00240D00" w:rsidRPr="007D34A2">
        <w:rPr>
          <w:rFonts w:eastAsia="Calibri" w:cs="Mangal"/>
          <w:i/>
          <w:iCs/>
          <w:szCs w:val="22"/>
          <w:lang w:eastAsia="en-US"/>
        </w:rPr>
        <w:t>budou označeny</w:t>
      </w:r>
      <w:r w:rsidRPr="007D34A2">
        <w:rPr>
          <w:rFonts w:eastAsia="Calibri" w:cs="Mangal"/>
          <w:i/>
          <w:iCs/>
          <w:szCs w:val="22"/>
          <w:lang w:eastAsia="en-US"/>
        </w:rPr>
        <w:t xml:space="preserve"> takovým způsobem, aby v průběhu dalšího nakládání se vzorkem nedošlo ke smazání, smytí sloupnutí nebo jinému poškození identifikace vzorku a to vlivem klimatických podmínek, podmínek při uložení anebo působením látek obsažených ve vzorku. Vhodné označení je pomocí samolepících št</w:t>
      </w:r>
      <w:r w:rsidR="00240D00" w:rsidRPr="007D34A2">
        <w:rPr>
          <w:rFonts w:eastAsia="Calibri" w:cs="Mangal"/>
          <w:i/>
          <w:iCs/>
          <w:szCs w:val="22"/>
          <w:lang w:eastAsia="en-US"/>
        </w:rPr>
        <w:t>ítků a lihovými fixy.</w:t>
      </w:r>
    </w:p>
    <w:p w:rsidR="00704BFE" w:rsidRPr="007D34A2" w:rsidRDefault="00704BFE" w:rsidP="00704BFE">
      <w:pPr>
        <w:spacing w:before="120"/>
        <w:rPr>
          <w:rFonts w:eastAsia="Calibri" w:cs="Mangal"/>
          <w:b/>
          <w:bCs/>
          <w:i/>
          <w:iCs/>
          <w:szCs w:val="22"/>
          <w:lang w:eastAsia="en-US"/>
        </w:rPr>
      </w:pPr>
      <w:r w:rsidRPr="007D34A2">
        <w:rPr>
          <w:rFonts w:eastAsia="Calibri" w:cs="Mangal"/>
          <w:b/>
          <w:bCs/>
          <w:i/>
          <w:iCs/>
          <w:szCs w:val="22"/>
          <w:lang w:eastAsia="en-US"/>
        </w:rPr>
        <w:t>Dekontaminace a údržba odběrových zařízení</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Poslední fáze odběru vzork</w:t>
      </w:r>
      <w:r w:rsidR="00240D00" w:rsidRPr="007D34A2">
        <w:rPr>
          <w:rFonts w:eastAsia="Calibri" w:cs="Mangal"/>
          <w:i/>
          <w:iCs/>
          <w:szCs w:val="22"/>
          <w:lang w:eastAsia="en-US"/>
        </w:rPr>
        <w:t>ů</w:t>
      </w:r>
      <w:r w:rsidRPr="007D34A2">
        <w:rPr>
          <w:rFonts w:eastAsia="Calibri" w:cs="Mangal"/>
          <w:i/>
          <w:iCs/>
          <w:szCs w:val="22"/>
          <w:lang w:eastAsia="en-US"/>
        </w:rPr>
        <w:t xml:space="preserve"> </w:t>
      </w:r>
      <w:r w:rsidR="00240D00" w:rsidRPr="007D34A2">
        <w:rPr>
          <w:rFonts w:eastAsia="Calibri" w:cs="Mangal"/>
          <w:i/>
          <w:iCs/>
          <w:szCs w:val="22"/>
          <w:lang w:eastAsia="en-US"/>
        </w:rPr>
        <w:t>bude</w:t>
      </w:r>
      <w:r w:rsidRPr="007D34A2">
        <w:rPr>
          <w:rFonts w:eastAsia="Calibri" w:cs="Mangal"/>
          <w:i/>
          <w:iCs/>
          <w:szCs w:val="22"/>
          <w:lang w:eastAsia="en-US"/>
        </w:rPr>
        <w:t xml:space="preserve"> dekontaminace a údržba odběrových zařízení, které byly při odběru použity. V této fázi </w:t>
      </w:r>
      <w:r w:rsidR="00240D00" w:rsidRPr="007D34A2">
        <w:rPr>
          <w:rFonts w:eastAsia="Calibri" w:cs="Mangal"/>
          <w:i/>
          <w:iCs/>
          <w:szCs w:val="22"/>
          <w:lang w:eastAsia="en-US"/>
        </w:rPr>
        <w:t>provede</w:t>
      </w:r>
      <w:r w:rsidRPr="007D34A2">
        <w:rPr>
          <w:rFonts w:eastAsia="Calibri" w:cs="Mangal"/>
          <w:i/>
          <w:iCs/>
          <w:szCs w:val="22"/>
          <w:lang w:eastAsia="en-US"/>
        </w:rPr>
        <w:t xml:space="preserve"> vzorkař dokumentovatelným způsobem tj. záznamem do „knihy údržby odběrových zařízení“ dekontaminaci zařízení dle stanovených postupů a jejich údržbu. Zařízení, které nebylo po odběru prokazatelně dekontaminováno, </w:t>
      </w:r>
      <w:r w:rsidR="00240D00" w:rsidRPr="007D34A2">
        <w:rPr>
          <w:rFonts w:eastAsia="Calibri" w:cs="Mangal"/>
          <w:i/>
          <w:iCs/>
          <w:szCs w:val="22"/>
          <w:lang w:eastAsia="en-US"/>
        </w:rPr>
        <w:t>nebude</w:t>
      </w:r>
      <w:r w:rsidRPr="007D34A2">
        <w:rPr>
          <w:rFonts w:eastAsia="Calibri" w:cs="Mangal"/>
          <w:i/>
          <w:iCs/>
          <w:szCs w:val="22"/>
          <w:lang w:eastAsia="en-US"/>
        </w:rPr>
        <w:t xml:space="preserve"> použ</w:t>
      </w:r>
      <w:r w:rsidR="00240D00" w:rsidRPr="007D34A2">
        <w:rPr>
          <w:rFonts w:eastAsia="Calibri" w:cs="Mangal"/>
          <w:i/>
          <w:iCs/>
          <w:szCs w:val="22"/>
          <w:lang w:eastAsia="en-US"/>
        </w:rPr>
        <w:t>ito</w:t>
      </w:r>
      <w:r w:rsidRPr="007D34A2">
        <w:rPr>
          <w:rFonts w:eastAsia="Calibri" w:cs="Mangal"/>
          <w:i/>
          <w:iCs/>
          <w:szCs w:val="22"/>
          <w:lang w:eastAsia="en-US"/>
        </w:rPr>
        <w:t xml:space="preserve"> pro další odběr.</w:t>
      </w:r>
    </w:p>
    <w:p w:rsidR="00704BFE" w:rsidRPr="007D34A2" w:rsidRDefault="00704BFE" w:rsidP="00704BFE">
      <w:pPr>
        <w:spacing w:before="120"/>
        <w:rPr>
          <w:rFonts w:eastAsia="Calibri" w:cs="Mangal"/>
          <w:i/>
          <w:iCs/>
          <w:szCs w:val="22"/>
          <w:lang w:eastAsia="en-US"/>
        </w:rPr>
      </w:pPr>
      <w:r w:rsidRPr="007D34A2">
        <w:rPr>
          <w:rFonts w:eastAsia="Calibri" w:cs="Mangal"/>
          <w:i/>
          <w:iCs/>
          <w:szCs w:val="22"/>
          <w:lang w:eastAsia="en-US"/>
        </w:rPr>
        <w:t>Dekontaminace vzorkovacích zařízení se vztahuje i na ostatní součásti a vybavení, které byly použity při vzorkování, jako jsou například: řetězy, lana, nálevky rukojeti atd.</w:t>
      </w:r>
    </w:p>
    <w:p w:rsidR="00F833E7" w:rsidRPr="00F833E7" w:rsidRDefault="00F833E7" w:rsidP="00944442">
      <w:pPr>
        <w:rPr>
          <w:i/>
          <w:iCs/>
          <w:color w:val="7030A0"/>
        </w:rPr>
      </w:pPr>
    </w:p>
    <w:p w:rsidR="00944442" w:rsidRPr="00937B60" w:rsidRDefault="00944442" w:rsidP="003719F1">
      <w:pPr>
        <w:numPr>
          <w:ilvl w:val="0"/>
          <w:numId w:val="7"/>
        </w:numPr>
        <w:rPr>
          <w:b/>
        </w:rPr>
      </w:pPr>
      <w:r w:rsidRPr="00937B60">
        <w:rPr>
          <w:b/>
        </w:rPr>
        <w:t>Geodetické zaměření</w:t>
      </w:r>
    </w:p>
    <w:p w:rsidR="00944442" w:rsidRDefault="00944442" w:rsidP="00A615A4">
      <w:pPr>
        <w:pStyle w:val="Zkltext"/>
        <w:spacing w:before="120" w:after="0"/>
        <w:ind w:firstLine="0"/>
        <w:rPr>
          <w:szCs w:val="24"/>
        </w:rPr>
      </w:pPr>
      <w:r w:rsidRPr="0069043E">
        <w:rPr>
          <w:szCs w:val="24"/>
        </w:rPr>
        <w:lastRenderedPageBreak/>
        <w:t>Stávající i nově vybudované monitorovací</w:t>
      </w:r>
      <w:r>
        <w:rPr>
          <w:szCs w:val="24"/>
        </w:rPr>
        <w:t xml:space="preserve"> hydrogeologické vrty budou geodeticky polohopisně a výškopisně zaměřeny. Současně budou zaměřeny i maloprůměrové nevystrojené sondy a místa odběrů vzorků sedimentů a geofyzikální profily v souřadném systému MOLDREF99.</w:t>
      </w:r>
    </w:p>
    <w:p w:rsidR="00944442" w:rsidRPr="00944442" w:rsidRDefault="00944442" w:rsidP="00657C3C">
      <w:pPr>
        <w:rPr>
          <w:color w:val="000000"/>
        </w:rPr>
      </w:pPr>
      <w:r>
        <w:t>Geodetické zaměření bude na místě řízeno osobou, kterou realizátor prokázal splnění odpovídajícího kvalifikačního kritéria</w:t>
      </w:r>
      <w:r>
        <w:rPr>
          <w:rStyle w:val="Znakapoznpodarou"/>
        </w:rPr>
        <w:footnoteReference w:id="18"/>
      </w:r>
      <w:r>
        <w:t>.</w:t>
      </w:r>
    </w:p>
    <w:p w:rsidR="0030539A" w:rsidRPr="007D34A2" w:rsidRDefault="0030539A" w:rsidP="001540CC">
      <w:pPr>
        <w:spacing w:before="120"/>
        <w:rPr>
          <w:b/>
        </w:rPr>
      </w:pPr>
      <w:r w:rsidRPr="007D34A2">
        <w:rPr>
          <w:i/>
        </w:rPr>
        <w:t xml:space="preserve">Geodetické zaměření bude zabezpečeno pověřenými geometry Státní geologickou službou Moldavské republiky - společností </w:t>
      </w:r>
      <w:r w:rsidR="006974C1">
        <w:rPr>
          <w:i/>
        </w:rPr>
        <w:t>I.S. EH</w:t>
      </w:r>
      <w:r w:rsidRPr="007D34A2">
        <w:rPr>
          <w:i/>
        </w:rPr>
        <w:t xml:space="preserve">GeoM v systému MOLDREF 99. Zeměměřičské práce bude řídit </w:t>
      </w:r>
      <w:r w:rsidR="00F23ED4" w:rsidRPr="007D34A2">
        <w:rPr>
          <w:i/>
        </w:rPr>
        <w:t xml:space="preserve">Ing. Jindřich </w:t>
      </w:r>
      <w:r w:rsidR="00753C64" w:rsidRPr="007D34A2">
        <w:rPr>
          <w:i/>
        </w:rPr>
        <w:t>Pelán</w:t>
      </w:r>
      <w:r w:rsidRPr="007D34A2">
        <w:rPr>
          <w:i/>
        </w:rPr>
        <w:t>. Přístrojové vybavení: M109 - GPS Topcon Hiper pro podrobné měření. Výpočetní práce budou provedeny v programu</w:t>
      </w:r>
      <w:r w:rsidRPr="007D34A2">
        <w:t xml:space="preserve"> </w:t>
      </w:r>
      <w:r w:rsidRPr="007D34A2">
        <w:rPr>
          <w:i/>
        </w:rPr>
        <w:t>Geus W 19.x. Konstrukční práce budou provedeny na PC programem MicroStation – PowerDraft V8.x. nebo Auto CAD. Výsledné výkresy budou zpracovány programem Arc GIS.</w:t>
      </w:r>
    </w:p>
    <w:p w:rsidR="00D12D6C" w:rsidRDefault="00D12D6C" w:rsidP="00944442">
      <w:pPr>
        <w:rPr>
          <w:b/>
        </w:rPr>
      </w:pPr>
    </w:p>
    <w:p w:rsidR="00944442" w:rsidRDefault="00944442" w:rsidP="003719F1">
      <w:pPr>
        <w:numPr>
          <w:ilvl w:val="0"/>
          <w:numId w:val="7"/>
        </w:numPr>
        <w:rPr>
          <w:b/>
        </w:rPr>
      </w:pPr>
      <w:r>
        <w:rPr>
          <w:b/>
        </w:rPr>
        <w:t>Laboratorní analýzy</w:t>
      </w:r>
    </w:p>
    <w:p w:rsidR="00944442" w:rsidRPr="0069043E" w:rsidRDefault="00944442" w:rsidP="00A615A4">
      <w:pPr>
        <w:pStyle w:val="dka"/>
      </w:pPr>
      <w:r w:rsidRPr="0069043E">
        <w:t xml:space="preserve">Ve </w:t>
      </w:r>
      <w:r w:rsidRPr="00511392">
        <w:t xml:space="preserve">vzorcích zemin, podzemní </w:t>
      </w:r>
      <w:r>
        <w:t xml:space="preserve">a </w:t>
      </w:r>
      <w:r w:rsidRPr="00511392">
        <w:t xml:space="preserve">povrchové vody a dnových sedimentů budou sledovány </w:t>
      </w:r>
      <w:r>
        <w:t>koncentrace</w:t>
      </w:r>
      <w:r w:rsidRPr="00511392">
        <w:t xml:space="preserve"> pesticidních látek, dále těžkých kovů, kyanidů a jiných možných konta</w:t>
      </w:r>
      <w:r>
        <w:t>minantů (PAU, PCB, ropné látky), jejichž přítomnost lze, na základě výsledků archivních prací a dostupné dokumentace, předpokládat.</w:t>
      </w:r>
    </w:p>
    <w:p w:rsidR="00944442" w:rsidRPr="00C74A19" w:rsidRDefault="00944442" w:rsidP="00A615A4">
      <w:pPr>
        <w:pStyle w:val="Default"/>
        <w:spacing w:before="120"/>
        <w:jc w:val="both"/>
        <w:rPr>
          <w:rFonts w:ascii="Times New Roman" w:hAnsi="Times New Roman" w:cs="Times New Roman"/>
        </w:rPr>
      </w:pPr>
      <w:r w:rsidRPr="00C74A19">
        <w:rPr>
          <w:rFonts w:ascii="Times New Roman" w:hAnsi="Times New Roman" w:cs="Times New Roman"/>
        </w:rPr>
        <w:t xml:space="preserve">Minimální rozsah </w:t>
      </w:r>
      <w:r w:rsidR="00F1563F">
        <w:rPr>
          <w:rFonts w:ascii="Times New Roman" w:hAnsi="Times New Roman" w:cs="Times New Roman"/>
        </w:rPr>
        <w:t xml:space="preserve">a počet </w:t>
      </w:r>
      <w:r w:rsidRPr="00C74A19">
        <w:rPr>
          <w:rFonts w:ascii="Times New Roman" w:hAnsi="Times New Roman" w:cs="Times New Roman"/>
        </w:rPr>
        <w:t xml:space="preserve">analýz u odebraných vzorků jednotlivých matricí shrnuje následující: </w:t>
      </w:r>
    </w:p>
    <w:p w:rsidR="00944442" w:rsidRPr="00500B84" w:rsidRDefault="00944442" w:rsidP="00944442">
      <w:pPr>
        <w:pStyle w:val="dk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433"/>
        <w:gridCol w:w="1413"/>
        <w:gridCol w:w="1416"/>
        <w:gridCol w:w="1414"/>
      </w:tblGrid>
      <w:tr w:rsidR="00944442" w:rsidRPr="00C74A19" w:rsidTr="0031788B">
        <w:trPr>
          <w:tblHeader/>
          <w:jc w:val="center"/>
        </w:trPr>
        <w:tc>
          <w:tcPr>
            <w:tcW w:w="3640"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Matrice</w:t>
            </w:r>
          </w:p>
        </w:tc>
        <w:tc>
          <w:tcPr>
            <w:tcW w:w="1441"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Zeminy</w:t>
            </w:r>
          </w:p>
        </w:tc>
        <w:tc>
          <w:tcPr>
            <w:tcW w:w="1417"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Podzemní voda</w:t>
            </w:r>
          </w:p>
        </w:tc>
        <w:tc>
          <w:tcPr>
            <w:tcW w:w="1418" w:type="dxa"/>
            <w:shd w:val="clear" w:color="auto" w:fill="auto"/>
          </w:tcPr>
          <w:p w:rsidR="00944442" w:rsidRPr="00C74A19" w:rsidRDefault="00944442" w:rsidP="002D02A5">
            <w:pPr>
              <w:pStyle w:val="dka"/>
              <w:jc w:val="center"/>
              <w:rPr>
                <w:rFonts w:eastAsia="Calibri"/>
                <w:b/>
              </w:rPr>
            </w:pPr>
            <w:r w:rsidRPr="00C74A19">
              <w:rPr>
                <w:rFonts w:eastAsia="Calibri"/>
                <w:b/>
              </w:rPr>
              <w:t>Povrchová voda</w:t>
            </w:r>
          </w:p>
        </w:tc>
        <w:tc>
          <w:tcPr>
            <w:tcW w:w="1417" w:type="dxa"/>
            <w:shd w:val="clear" w:color="auto" w:fill="auto"/>
          </w:tcPr>
          <w:p w:rsidR="00944442" w:rsidRPr="00C74A19" w:rsidRDefault="00944442" w:rsidP="002D02A5">
            <w:pPr>
              <w:pStyle w:val="dka"/>
              <w:jc w:val="center"/>
              <w:rPr>
                <w:rFonts w:eastAsia="Calibri"/>
                <w:b/>
              </w:rPr>
            </w:pPr>
            <w:r w:rsidRPr="00C74A19">
              <w:rPr>
                <w:rFonts w:eastAsia="Calibri"/>
                <w:b/>
              </w:rPr>
              <w:t>Dnové sedimenty</w:t>
            </w:r>
          </w:p>
        </w:tc>
      </w:tr>
      <w:tr w:rsidR="00944442" w:rsidRPr="00C74A19" w:rsidTr="002D02A5">
        <w:trPr>
          <w:jc w:val="center"/>
        </w:trPr>
        <w:tc>
          <w:tcPr>
            <w:tcW w:w="3640" w:type="dxa"/>
            <w:shd w:val="clear" w:color="auto" w:fill="auto"/>
            <w:vAlign w:val="center"/>
          </w:tcPr>
          <w:p w:rsidR="00944442" w:rsidRPr="00C74A19" w:rsidRDefault="00944442" w:rsidP="001272EB">
            <w:pPr>
              <w:rPr>
                <w:rFonts w:eastAsia="Calibri"/>
              </w:rPr>
            </w:pPr>
            <w:r w:rsidRPr="00C74A19">
              <w:rPr>
                <w:rFonts w:eastAsia="Calibri"/>
              </w:rPr>
              <w:t xml:space="preserve">Screening pesticidů zahrnující organochlorové pesticidy,triazinové pesticidy a dále skupinu kyselých pesticidů  </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280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Těžké kovy zahrnující As, Cd, Cr</w:t>
            </w:r>
            <w:r w:rsidRPr="00C74A19">
              <w:rPr>
                <w:rFonts w:eastAsia="Calibri"/>
                <w:vertAlign w:val="subscript"/>
              </w:rPr>
              <w:t>celk</w:t>
            </w:r>
            <w:r w:rsidRPr="00C74A19">
              <w:rPr>
                <w:rFonts w:eastAsia="Calibri"/>
              </w:rPr>
              <w:t>, Hg, Ni, Pb, Cu, Zn</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280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Kyanidy celk.</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280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Ropné látky (C10-C40)</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Polychlorované bifenyly (PCB)</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 xml:space="preserve">Polycyklické aromatické uhlovodíky (PAU) </w:t>
            </w:r>
          </w:p>
        </w:tc>
        <w:tc>
          <w:tcPr>
            <w:tcW w:w="1441"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8</w:t>
            </w:r>
          </w:p>
        </w:tc>
      </w:tr>
      <w:tr w:rsidR="00944442" w:rsidRPr="00C74A19" w:rsidTr="002D02A5">
        <w:trPr>
          <w:jc w:val="center"/>
        </w:trPr>
        <w:tc>
          <w:tcPr>
            <w:tcW w:w="3640" w:type="dxa"/>
            <w:shd w:val="clear" w:color="auto" w:fill="auto"/>
            <w:vAlign w:val="center"/>
          </w:tcPr>
          <w:p w:rsidR="00944442" w:rsidRPr="00C74A19" w:rsidRDefault="00944442" w:rsidP="001272EB">
            <w:pPr>
              <w:pStyle w:val="dka"/>
              <w:rPr>
                <w:rFonts w:eastAsia="Calibri"/>
              </w:rPr>
            </w:pPr>
            <w:r w:rsidRPr="00C74A19">
              <w:rPr>
                <w:rFonts w:eastAsia="Calibri"/>
              </w:rPr>
              <w:t>Základní chemický rozbor vody (ZCHRV)</w:t>
            </w:r>
          </w:p>
        </w:tc>
        <w:tc>
          <w:tcPr>
            <w:tcW w:w="1441" w:type="dxa"/>
            <w:shd w:val="clear" w:color="auto" w:fill="auto"/>
            <w:vAlign w:val="center"/>
          </w:tcPr>
          <w:p w:rsidR="00944442" w:rsidRPr="00C74A19" w:rsidRDefault="00944442" w:rsidP="002D02A5">
            <w:pPr>
              <w:pStyle w:val="dka"/>
              <w:jc w:val="right"/>
              <w:rPr>
                <w:rFonts w:eastAsia="Calibri"/>
              </w:rPr>
            </w:pPr>
          </w:p>
        </w:tc>
        <w:tc>
          <w:tcPr>
            <w:tcW w:w="1417" w:type="dxa"/>
            <w:shd w:val="clear" w:color="auto" w:fill="auto"/>
            <w:vAlign w:val="center"/>
          </w:tcPr>
          <w:p w:rsidR="00944442" w:rsidRPr="00C74A19" w:rsidRDefault="00944442" w:rsidP="002D02A5">
            <w:pPr>
              <w:pStyle w:val="dka"/>
              <w:jc w:val="right"/>
              <w:rPr>
                <w:rFonts w:eastAsia="Calibri"/>
              </w:rPr>
            </w:pPr>
            <w:r w:rsidRPr="00C74A19">
              <w:rPr>
                <w:rFonts w:eastAsia="Calibri"/>
              </w:rPr>
              <w:t>26</w:t>
            </w:r>
          </w:p>
        </w:tc>
        <w:tc>
          <w:tcPr>
            <w:tcW w:w="1418" w:type="dxa"/>
            <w:shd w:val="clear" w:color="auto" w:fill="auto"/>
            <w:vAlign w:val="center"/>
          </w:tcPr>
          <w:p w:rsidR="00944442" w:rsidRPr="00C74A19" w:rsidRDefault="00944442" w:rsidP="002D02A5">
            <w:pPr>
              <w:pStyle w:val="dka"/>
              <w:jc w:val="right"/>
              <w:rPr>
                <w:rFonts w:eastAsia="Calibri"/>
              </w:rPr>
            </w:pPr>
            <w:r w:rsidRPr="00C74A19">
              <w:rPr>
                <w:rFonts w:eastAsia="Calibri"/>
              </w:rPr>
              <w:t>5</w:t>
            </w:r>
          </w:p>
        </w:tc>
        <w:tc>
          <w:tcPr>
            <w:tcW w:w="1417" w:type="dxa"/>
            <w:shd w:val="clear" w:color="auto" w:fill="auto"/>
            <w:vAlign w:val="center"/>
          </w:tcPr>
          <w:p w:rsidR="00944442" w:rsidRPr="00C74A19" w:rsidRDefault="00944442" w:rsidP="002D02A5">
            <w:pPr>
              <w:pStyle w:val="dka"/>
              <w:jc w:val="right"/>
              <w:rPr>
                <w:rFonts w:eastAsia="Calibri"/>
              </w:rPr>
            </w:pPr>
          </w:p>
        </w:tc>
      </w:tr>
    </w:tbl>
    <w:p w:rsidR="00944442" w:rsidRPr="00500B84" w:rsidRDefault="00944442" w:rsidP="00944442">
      <w:pPr>
        <w:pStyle w:val="dka"/>
        <w:rPr>
          <w:rFonts w:ascii="Tahoma" w:hAnsi="Tahoma" w:cs="Tahoma"/>
          <w:sz w:val="22"/>
        </w:rPr>
      </w:pPr>
    </w:p>
    <w:p w:rsidR="00944442" w:rsidRDefault="00944442" w:rsidP="000341E7">
      <w:r w:rsidRPr="007E39C1">
        <w:t xml:space="preserve">Veškeré </w:t>
      </w:r>
      <w:r>
        <w:t>laboratorní analýzy</w:t>
      </w:r>
      <w:r w:rsidRPr="007E39C1">
        <w:t xml:space="preserve"> mus</w:t>
      </w:r>
      <w:r>
        <w:t>ejí</w:t>
      </w:r>
      <w:r w:rsidRPr="007E39C1">
        <w:t xml:space="preserve"> být provedeny v akreditovaných laboratořích</w:t>
      </w:r>
      <w:r>
        <w:t xml:space="preserve"> dle </w:t>
      </w:r>
      <w:r w:rsidRPr="00CA5217">
        <w:t>ČSN EN ISO/IEC 17025</w:t>
      </w:r>
      <w:r>
        <w:t xml:space="preserve"> (nebo srovnatelné zahraniční normy)</w:t>
      </w:r>
      <w:r w:rsidRPr="007E39C1">
        <w:t>.</w:t>
      </w:r>
      <w:r>
        <w:t xml:space="preserve"> Kontrolní laboratorní analýzy musejí být analyzovány v akreditované laboratoři nezávislé na laboratoři, provádějící analýzy vzorků, jejichž kvalita je ověřována.</w:t>
      </w:r>
    </w:p>
    <w:p w:rsidR="00944442" w:rsidRDefault="00944442" w:rsidP="000341E7">
      <w:r>
        <w:lastRenderedPageBreak/>
        <w:t xml:space="preserve">Počet kontrolních analýz vzorků zemin je 10, podzemních vod 1-2 (podle počtu nově vybudovaných monitorovacích vrtů). </w:t>
      </w:r>
    </w:p>
    <w:p w:rsidR="00944442" w:rsidRDefault="00944442" w:rsidP="000341E7">
      <w:pPr>
        <w:rPr>
          <w:sz w:val="23"/>
          <w:szCs w:val="23"/>
        </w:rPr>
      </w:pPr>
      <w:r>
        <w:t>Výsledky laboratorních analýz včetně primární dokumentace budou tvořit přílohu Zprávy o průzkumných pracích (aktivita 1.1.5.).</w:t>
      </w:r>
    </w:p>
    <w:p w:rsidR="00944442" w:rsidRPr="007E39C1" w:rsidRDefault="00944442" w:rsidP="00944442">
      <w:pPr>
        <w:pStyle w:val="dka"/>
        <w:spacing w:line="276" w:lineRule="auto"/>
      </w:pPr>
    </w:p>
    <w:p w:rsidR="00C94DEF" w:rsidRPr="007D34A2" w:rsidRDefault="00C94DEF" w:rsidP="001540CC">
      <w:pPr>
        <w:pStyle w:val="dka"/>
        <w:spacing w:before="120"/>
        <w:rPr>
          <w:i/>
          <w:iCs/>
        </w:rPr>
      </w:pPr>
      <w:r w:rsidRPr="007D34A2">
        <w:rPr>
          <w:i/>
          <w:iCs/>
        </w:rPr>
        <w:t>Ve vzorcích zemin, podzemní a povrchové vody a dnových sedimentů budou sledovány koncentrace pesticidních látek, dále těžkých kovů, kyanidů a jiných možných kontaminantů (PAU, PCB, ropné látky atd.), jejichž přítomnost lze, na základě výsledků archivních prací a dostupné dokumentace, předpokládat.</w:t>
      </w:r>
    </w:p>
    <w:p w:rsidR="00C94DEF" w:rsidRPr="007D34A2" w:rsidRDefault="00C94DEF" w:rsidP="001540CC">
      <w:pPr>
        <w:pStyle w:val="dka"/>
        <w:spacing w:before="120"/>
        <w:rPr>
          <w:i/>
          <w:iCs/>
        </w:rPr>
      </w:pPr>
      <w:r w:rsidRPr="007D34A2">
        <w:rPr>
          <w:i/>
          <w:iCs/>
        </w:rPr>
        <w:t>Všechny laboratorní analýzy pro účel projektu budou provedeny v akreditovaných laboratořích se zavedeným systémem managementu kvality dle ČSN EN ISO/IEC 17025:2005.</w:t>
      </w:r>
    </w:p>
    <w:p w:rsidR="00C94DEF" w:rsidRPr="007D34A2" w:rsidRDefault="00C94DEF" w:rsidP="001540CC">
      <w:pPr>
        <w:pStyle w:val="Default"/>
        <w:spacing w:before="120"/>
        <w:jc w:val="both"/>
        <w:rPr>
          <w:rFonts w:ascii="Times New Roman" w:hAnsi="Times New Roman" w:cs="Times New Roman"/>
          <w:i/>
          <w:iCs/>
          <w:color w:val="auto"/>
        </w:rPr>
      </w:pPr>
      <w:r w:rsidRPr="007D34A2">
        <w:rPr>
          <w:rFonts w:ascii="Times New Roman" w:hAnsi="Times New Roman" w:cs="Times New Roman"/>
          <w:i/>
          <w:iCs/>
          <w:color w:val="auto"/>
        </w:rPr>
        <w:t>Předpokládaný rozsah a počet analýz u odebraných vzorků zemin, podzemní a povrchové vody a dnových sedimentů, v rámci projektu průzkumných prací, shrnuje následující tabulka:</w:t>
      </w:r>
    </w:p>
    <w:p w:rsidR="00C94DEF" w:rsidRPr="007D34A2" w:rsidRDefault="001540CC" w:rsidP="001540CC">
      <w:pPr>
        <w:pStyle w:val="dka"/>
        <w:spacing w:before="120"/>
        <w:jc w:val="center"/>
        <w:rPr>
          <w:b/>
          <w:i/>
          <w:iCs/>
          <w:sz w:val="20"/>
          <w:szCs w:val="20"/>
        </w:rPr>
      </w:pPr>
      <w:r w:rsidRPr="007D34A2">
        <w:rPr>
          <w:b/>
          <w:i/>
          <w:iCs/>
          <w:sz w:val="20"/>
          <w:szCs w:val="20"/>
        </w:rPr>
        <w:t>Tabulka č.</w:t>
      </w:r>
      <w:r w:rsidR="00D12D6C" w:rsidRPr="007D34A2">
        <w:rPr>
          <w:b/>
          <w:i/>
          <w:iCs/>
          <w:sz w:val="20"/>
          <w:szCs w:val="20"/>
        </w:rPr>
        <w:t xml:space="preserve"> 2</w:t>
      </w:r>
      <w:r w:rsidRPr="007D34A2">
        <w:rPr>
          <w:b/>
          <w:i/>
          <w:iCs/>
          <w:sz w:val="20"/>
          <w:szCs w:val="20"/>
        </w:rPr>
        <w:t xml:space="preserve">: </w:t>
      </w:r>
      <w:r w:rsidR="00C94DEF" w:rsidRPr="007D34A2">
        <w:rPr>
          <w:b/>
          <w:i/>
          <w:iCs/>
          <w:sz w:val="20"/>
          <w:szCs w:val="20"/>
        </w:rPr>
        <w:t>Počet vzorků a analýz u zemin, dnových sedimentů, podzemní a povrchové vody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434"/>
        <w:gridCol w:w="1413"/>
        <w:gridCol w:w="1415"/>
        <w:gridCol w:w="1413"/>
      </w:tblGrid>
      <w:tr w:rsidR="007D34A2" w:rsidRPr="007D34A2" w:rsidTr="001540CC">
        <w:trPr>
          <w:jc w:val="center"/>
        </w:trPr>
        <w:tc>
          <w:tcPr>
            <w:tcW w:w="3640" w:type="dxa"/>
            <w:shd w:val="clear" w:color="auto" w:fill="auto"/>
            <w:vAlign w:val="center"/>
          </w:tcPr>
          <w:p w:rsidR="00C94DEF" w:rsidRPr="007D34A2" w:rsidRDefault="00C94DEF" w:rsidP="001540CC">
            <w:pPr>
              <w:pStyle w:val="dka"/>
              <w:jc w:val="center"/>
              <w:rPr>
                <w:rFonts w:eastAsia="Calibri"/>
                <w:b/>
                <w:i/>
                <w:iCs/>
                <w:sz w:val="22"/>
                <w:szCs w:val="22"/>
              </w:rPr>
            </w:pPr>
            <w:r w:rsidRPr="007D34A2">
              <w:rPr>
                <w:rFonts w:eastAsia="Calibri"/>
                <w:b/>
                <w:i/>
                <w:iCs/>
                <w:sz w:val="22"/>
                <w:szCs w:val="22"/>
              </w:rPr>
              <w:t>Matrice</w:t>
            </w:r>
          </w:p>
        </w:tc>
        <w:tc>
          <w:tcPr>
            <w:tcW w:w="1441" w:type="dxa"/>
            <w:shd w:val="clear" w:color="auto" w:fill="auto"/>
            <w:vAlign w:val="center"/>
          </w:tcPr>
          <w:p w:rsidR="00C94DEF" w:rsidRPr="007D34A2" w:rsidRDefault="00C94DEF" w:rsidP="001540CC">
            <w:pPr>
              <w:pStyle w:val="dka"/>
              <w:jc w:val="center"/>
              <w:rPr>
                <w:rFonts w:eastAsia="Calibri"/>
                <w:b/>
                <w:i/>
                <w:iCs/>
                <w:sz w:val="22"/>
                <w:szCs w:val="22"/>
              </w:rPr>
            </w:pPr>
            <w:r w:rsidRPr="007D34A2">
              <w:rPr>
                <w:rFonts w:eastAsia="Calibri"/>
                <w:b/>
                <w:i/>
                <w:iCs/>
                <w:sz w:val="22"/>
                <w:szCs w:val="22"/>
              </w:rPr>
              <w:t>Zeminy</w:t>
            </w:r>
          </w:p>
        </w:tc>
        <w:tc>
          <w:tcPr>
            <w:tcW w:w="1417" w:type="dxa"/>
            <w:shd w:val="clear" w:color="auto" w:fill="auto"/>
            <w:vAlign w:val="center"/>
          </w:tcPr>
          <w:p w:rsidR="00C94DEF" w:rsidRPr="007D34A2" w:rsidRDefault="00C94DEF" w:rsidP="001540CC">
            <w:pPr>
              <w:pStyle w:val="dka"/>
              <w:jc w:val="center"/>
              <w:rPr>
                <w:rFonts w:eastAsia="Calibri"/>
                <w:b/>
                <w:i/>
                <w:iCs/>
                <w:sz w:val="22"/>
                <w:szCs w:val="22"/>
              </w:rPr>
            </w:pPr>
            <w:r w:rsidRPr="007D34A2">
              <w:rPr>
                <w:rFonts w:eastAsia="Calibri"/>
                <w:b/>
                <w:i/>
                <w:iCs/>
                <w:sz w:val="22"/>
                <w:szCs w:val="22"/>
              </w:rPr>
              <w:t>Podzemní voda</w:t>
            </w:r>
          </w:p>
        </w:tc>
        <w:tc>
          <w:tcPr>
            <w:tcW w:w="1418" w:type="dxa"/>
            <w:shd w:val="clear" w:color="auto" w:fill="auto"/>
            <w:vAlign w:val="center"/>
          </w:tcPr>
          <w:p w:rsidR="00C94DEF" w:rsidRPr="007D34A2" w:rsidRDefault="00C94DEF" w:rsidP="001540CC">
            <w:pPr>
              <w:pStyle w:val="dka"/>
              <w:jc w:val="center"/>
              <w:rPr>
                <w:rFonts w:eastAsia="Calibri"/>
                <w:b/>
                <w:i/>
                <w:iCs/>
                <w:sz w:val="22"/>
                <w:szCs w:val="22"/>
              </w:rPr>
            </w:pPr>
            <w:r w:rsidRPr="007D34A2">
              <w:rPr>
                <w:rFonts w:eastAsia="Calibri"/>
                <w:b/>
                <w:i/>
                <w:iCs/>
                <w:sz w:val="22"/>
                <w:szCs w:val="22"/>
              </w:rPr>
              <w:t>Povrchová voda</w:t>
            </w:r>
          </w:p>
        </w:tc>
        <w:tc>
          <w:tcPr>
            <w:tcW w:w="1417" w:type="dxa"/>
            <w:shd w:val="clear" w:color="auto" w:fill="auto"/>
            <w:vAlign w:val="center"/>
          </w:tcPr>
          <w:p w:rsidR="00C94DEF" w:rsidRPr="007D34A2" w:rsidRDefault="00C94DEF" w:rsidP="001540CC">
            <w:pPr>
              <w:pStyle w:val="dka"/>
              <w:jc w:val="center"/>
              <w:rPr>
                <w:rFonts w:eastAsia="Calibri"/>
                <w:b/>
                <w:i/>
                <w:iCs/>
                <w:sz w:val="22"/>
                <w:szCs w:val="22"/>
              </w:rPr>
            </w:pPr>
            <w:r w:rsidRPr="007D34A2">
              <w:rPr>
                <w:rFonts w:eastAsia="Calibri"/>
                <w:b/>
                <w:i/>
                <w:iCs/>
                <w:sz w:val="22"/>
                <w:szCs w:val="22"/>
              </w:rPr>
              <w:t>Dnové sedimenty</w:t>
            </w:r>
          </w:p>
        </w:tc>
      </w:tr>
      <w:tr w:rsidR="007D34A2" w:rsidRPr="007D34A2" w:rsidTr="001540CC">
        <w:trPr>
          <w:jc w:val="center"/>
        </w:trPr>
        <w:tc>
          <w:tcPr>
            <w:tcW w:w="3640" w:type="dxa"/>
            <w:shd w:val="clear" w:color="auto" w:fill="auto"/>
          </w:tcPr>
          <w:p w:rsidR="00C94DEF" w:rsidRPr="007D34A2" w:rsidRDefault="00C94DEF" w:rsidP="001540CC">
            <w:pPr>
              <w:jc w:val="left"/>
              <w:rPr>
                <w:rFonts w:eastAsia="Calibri"/>
                <w:i/>
                <w:iCs/>
                <w:sz w:val="22"/>
                <w:szCs w:val="22"/>
              </w:rPr>
            </w:pPr>
            <w:r w:rsidRPr="007D34A2">
              <w:rPr>
                <w:rFonts w:eastAsia="Calibri"/>
                <w:i/>
                <w:iCs/>
                <w:sz w:val="22"/>
                <w:szCs w:val="22"/>
              </w:rPr>
              <w:t>Screening pesticidů zahrnující organochlorové pesticidy, triazinové pesticidy a dále skupinu kyselých pesticidů</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280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7D34A2"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Těžké kovy zahrnující As, Cd, Cr</w:t>
            </w:r>
            <w:r w:rsidRPr="007D34A2">
              <w:rPr>
                <w:rFonts w:eastAsia="Calibri"/>
                <w:i/>
                <w:iCs/>
                <w:sz w:val="22"/>
                <w:szCs w:val="22"/>
                <w:vertAlign w:val="subscript"/>
              </w:rPr>
              <w:t>celk</w:t>
            </w:r>
            <w:r w:rsidRPr="007D34A2">
              <w:rPr>
                <w:rFonts w:eastAsia="Calibri"/>
                <w:i/>
                <w:iCs/>
                <w:sz w:val="22"/>
                <w:szCs w:val="22"/>
              </w:rPr>
              <w:t>, Hg, Ni, Pb, Cu, Zn</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280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7D34A2"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Kyanidy celk.</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280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7D34A2"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Ropné látky (C10-C40)</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7D34A2"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Polychlorované bifenyly (PCB)</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7D34A2"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 xml:space="preserve">Polycyklické aromatické uhlovodíky (PAU) </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50</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8</w:t>
            </w:r>
          </w:p>
        </w:tc>
      </w:tr>
      <w:tr w:rsidR="00C94DEF" w:rsidRPr="007D34A2" w:rsidTr="001540CC">
        <w:trPr>
          <w:jc w:val="center"/>
        </w:trPr>
        <w:tc>
          <w:tcPr>
            <w:tcW w:w="3640" w:type="dxa"/>
            <w:shd w:val="clear" w:color="auto" w:fill="auto"/>
          </w:tcPr>
          <w:p w:rsidR="00C94DEF" w:rsidRPr="007D34A2" w:rsidRDefault="00C94DEF" w:rsidP="001540CC">
            <w:pPr>
              <w:pStyle w:val="dka"/>
              <w:jc w:val="left"/>
              <w:rPr>
                <w:rFonts w:eastAsia="Calibri"/>
                <w:i/>
                <w:iCs/>
                <w:sz w:val="22"/>
                <w:szCs w:val="22"/>
              </w:rPr>
            </w:pPr>
            <w:r w:rsidRPr="007D34A2">
              <w:rPr>
                <w:rFonts w:eastAsia="Calibri"/>
                <w:i/>
                <w:iCs/>
                <w:sz w:val="22"/>
                <w:szCs w:val="22"/>
              </w:rPr>
              <w:t>Základní chemický rozbor vody (ZCHRV)</w:t>
            </w:r>
          </w:p>
        </w:tc>
        <w:tc>
          <w:tcPr>
            <w:tcW w:w="1441" w:type="dxa"/>
            <w:shd w:val="clear" w:color="auto" w:fill="auto"/>
            <w:vAlign w:val="center"/>
          </w:tcPr>
          <w:p w:rsidR="00C94DEF" w:rsidRPr="007D34A2" w:rsidRDefault="00C94DEF" w:rsidP="001540CC">
            <w:pPr>
              <w:pStyle w:val="dka"/>
              <w:jc w:val="center"/>
              <w:rPr>
                <w:rFonts w:eastAsia="Calibri"/>
                <w:i/>
                <w:iCs/>
                <w:sz w:val="22"/>
                <w:szCs w:val="22"/>
              </w:rPr>
            </w:pP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26</w:t>
            </w:r>
          </w:p>
        </w:tc>
        <w:tc>
          <w:tcPr>
            <w:tcW w:w="1418" w:type="dxa"/>
            <w:shd w:val="clear" w:color="auto" w:fill="auto"/>
            <w:vAlign w:val="center"/>
          </w:tcPr>
          <w:p w:rsidR="00C94DEF" w:rsidRPr="007D34A2" w:rsidRDefault="00C94DEF" w:rsidP="001540CC">
            <w:pPr>
              <w:pStyle w:val="dka"/>
              <w:jc w:val="center"/>
              <w:rPr>
                <w:rFonts w:eastAsia="Calibri"/>
                <w:i/>
                <w:iCs/>
                <w:sz w:val="22"/>
                <w:szCs w:val="22"/>
              </w:rPr>
            </w:pPr>
            <w:r w:rsidRPr="007D34A2">
              <w:rPr>
                <w:rFonts w:eastAsia="Calibri"/>
                <w:i/>
                <w:iCs/>
                <w:sz w:val="22"/>
                <w:szCs w:val="22"/>
              </w:rPr>
              <w:t>5</w:t>
            </w:r>
          </w:p>
        </w:tc>
        <w:tc>
          <w:tcPr>
            <w:tcW w:w="1417" w:type="dxa"/>
            <w:shd w:val="clear" w:color="auto" w:fill="auto"/>
            <w:vAlign w:val="center"/>
          </w:tcPr>
          <w:p w:rsidR="00C94DEF" w:rsidRPr="007D34A2" w:rsidRDefault="00C94DEF" w:rsidP="001540CC">
            <w:pPr>
              <w:pStyle w:val="dka"/>
              <w:jc w:val="center"/>
              <w:rPr>
                <w:rFonts w:eastAsia="Calibri"/>
                <w:i/>
                <w:iCs/>
                <w:sz w:val="22"/>
                <w:szCs w:val="22"/>
              </w:rPr>
            </w:pPr>
          </w:p>
        </w:tc>
      </w:tr>
    </w:tbl>
    <w:p w:rsidR="00C94DEF" w:rsidRPr="007D34A2" w:rsidRDefault="00C94DEF" w:rsidP="001540CC">
      <w:pPr>
        <w:pStyle w:val="dka"/>
        <w:spacing w:before="120"/>
        <w:rPr>
          <w:rFonts w:ascii="Tahoma" w:hAnsi="Tahoma" w:cs="Tahoma"/>
          <w:i/>
          <w:iCs/>
          <w:sz w:val="22"/>
        </w:rPr>
      </w:pPr>
    </w:p>
    <w:p w:rsidR="00C94DEF" w:rsidRPr="007D34A2" w:rsidRDefault="00C94DEF" w:rsidP="001540CC">
      <w:pPr>
        <w:pStyle w:val="Default"/>
        <w:spacing w:before="120"/>
        <w:jc w:val="both"/>
        <w:rPr>
          <w:rFonts w:ascii="Times New Roman" w:hAnsi="Times New Roman" w:cs="Times New Roman"/>
          <w:i/>
          <w:iCs/>
          <w:color w:val="auto"/>
        </w:rPr>
      </w:pPr>
      <w:r w:rsidRPr="007D34A2">
        <w:rPr>
          <w:rFonts w:ascii="Times New Roman" w:hAnsi="Times New Roman" w:cs="Times New Roman"/>
          <w:i/>
          <w:iCs/>
          <w:color w:val="auto"/>
        </w:rPr>
        <w:t>Pro ověření obsahu dalších možných kontaminantů bude ve vzorcích proveden i identifikační screening s využitím techniky GC/MS (plynová chromatografie s hmotnostním detektorem).</w:t>
      </w:r>
    </w:p>
    <w:p w:rsidR="00C94DEF" w:rsidRPr="007D34A2" w:rsidRDefault="00C94DEF" w:rsidP="001540CC">
      <w:pPr>
        <w:spacing w:before="120"/>
        <w:rPr>
          <w:i/>
          <w:iCs/>
        </w:rPr>
      </w:pPr>
      <w:r w:rsidRPr="007D34A2">
        <w:rPr>
          <w:i/>
          <w:iCs/>
        </w:rPr>
        <w:t>Předpokládaný počet kontrolních analýz vzorků je u zemin deset kontrolních vzorků, u podzemních vod dva kontrolní vzorky, u povrchové vody a sedimentů jeden kontrolní vzorek vždy pro vybrané parametry. Přehled kontrolních analýz uvádí následující tabulka:</w:t>
      </w:r>
    </w:p>
    <w:p w:rsidR="00C94DEF" w:rsidRPr="007D34A2" w:rsidRDefault="001540CC" w:rsidP="001540CC">
      <w:pPr>
        <w:pStyle w:val="Default"/>
        <w:spacing w:before="120"/>
        <w:jc w:val="center"/>
        <w:rPr>
          <w:rFonts w:ascii="Times New Roman" w:hAnsi="Times New Roman" w:cs="Times New Roman"/>
          <w:b/>
          <w:i/>
          <w:iCs/>
          <w:color w:val="auto"/>
          <w:sz w:val="20"/>
          <w:szCs w:val="20"/>
        </w:rPr>
      </w:pPr>
      <w:r w:rsidRPr="007D34A2">
        <w:rPr>
          <w:rFonts w:ascii="Times New Roman" w:hAnsi="Times New Roman" w:cs="Times New Roman"/>
          <w:b/>
          <w:i/>
          <w:iCs/>
          <w:color w:val="auto"/>
          <w:sz w:val="20"/>
          <w:szCs w:val="20"/>
        </w:rPr>
        <w:t xml:space="preserve">Tabulka č. </w:t>
      </w:r>
      <w:r w:rsidR="00D12D6C" w:rsidRPr="007D34A2">
        <w:rPr>
          <w:rFonts w:ascii="Times New Roman" w:hAnsi="Times New Roman" w:cs="Times New Roman"/>
          <w:b/>
          <w:i/>
          <w:iCs/>
          <w:color w:val="auto"/>
          <w:sz w:val="20"/>
          <w:szCs w:val="20"/>
        </w:rPr>
        <w:t>3</w:t>
      </w:r>
      <w:r w:rsidRPr="007D34A2">
        <w:rPr>
          <w:rFonts w:ascii="Times New Roman" w:hAnsi="Times New Roman" w:cs="Times New Roman"/>
          <w:b/>
          <w:i/>
          <w:iCs/>
          <w:color w:val="auto"/>
          <w:sz w:val="20"/>
          <w:szCs w:val="20"/>
        </w:rPr>
        <w:t xml:space="preserve">: </w:t>
      </w:r>
      <w:r w:rsidR="00C94DEF" w:rsidRPr="007D34A2">
        <w:rPr>
          <w:rFonts w:ascii="Times New Roman" w:hAnsi="Times New Roman" w:cs="Times New Roman"/>
          <w:b/>
          <w:i/>
          <w:iCs/>
          <w:color w:val="auto"/>
          <w:sz w:val="20"/>
          <w:szCs w:val="20"/>
        </w:rPr>
        <w:t>Rozsah a analýzy kontrolních vzorků u zemin, dnových sedimentů, podzemní a povrchové vody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434"/>
        <w:gridCol w:w="1414"/>
        <w:gridCol w:w="1416"/>
        <w:gridCol w:w="1414"/>
      </w:tblGrid>
      <w:tr w:rsidR="007D34A2" w:rsidRPr="007D34A2" w:rsidTr="001540CC">
        <w:trPr>
          <w:tblHeader/>
          <w:jc w:val="center"/>
        </w:trPr>
        <w:tc>
          <w:tcPr>
            <w:tcW w:w="3608" w:type="dxa"/>
            <w:shd w:val="clear" w:color="auto" w:fill="auto"/>
            <w:vAlign w:val="center"/>
          </w:tcPr>
          <w:p w:rsidR="00C94DEF" w:rsidRPr="007D34A2" w:rsidRDefault="00C94DEF" w:rsidP="001540CC">
            <w:pPr>
              <w:pStyle w:val="dka"/>
              <w:spacing w:before="120"/>
              <w:jc w:val="center"/>
              <w:rPr>
                <w:rFonts w:eastAsia="Calibri"/>
                <w:b/>
                <w:i/>
                <w:iCs/>
                <w:sz w:val="22"/>
                <w:szCs w:val="22"/>
              </w:rPr>
            </w:pPr>
            <w:r w:rsidRPr="007D34A2">
              <w:rPr>
                <w:rFonts w:eastAsia="Calibri"/>
                <w:b/>
                <w:i/>
                <w:iCs/>
                <w:sz w:val="22"/>
                <w:szCs w:val="22"/>
              </w:rPr>
              <w:t>Matrice</w:t>
            </w:r>
          </w:p>
        </w:tc>
        <w:tc>
          <w:tcPr>
            <w:tcW w:w="1434" w:type="dxa"/>
            <w:shd w:val="clear" w:color="auto" w:fill="auto"/>
            <w:vAlign w:val="center"/>
          </w:tcPr>
          <w:p w:rsidR="00C94DEF" w:rsidRPr="007D34A2" w:rsidRDefault="00C94DEF" w:rsidP="001540CC">
            <w:pPr>
              <w:pStyle w:val="dka"/>
              <w:spacing w:before="120"/>
              <w:jc w:val="center"/>
              <w:rPr>
                <w:rFonts w:eastAsia="Calibri"/>
                <w:b/>
                <w:i/>
                <w:iCs/>
                <w:sz w:val="22"/>
                <w:szCs w:val="22"/>
              </w:rPr>
            </w:pPr>
            <w:r w:rsidRPr="007D34A2">
              <w:rPr>
                <w:rFonts w:eastAsia="Calibri"/>
                <w:b/>
                <w:i/>
                <w:iCs/>
                <w:sz w:val="22"/>
                <w:szCs w:val="22"/>
              </w:rPr>
              <w:t>Zeminy</w:t>
            </w:r>
          </w:p>
        </w:tc>
        <w:tc>
          <w:tcPr>
            <w:tcW w:w="1414" w:type="dxa"/>
            <w:shd w:val="clear" w:color="auto" w:fill="auto"/>
            <w:vAlign w:val="center"/>
          </w:tcPr>
          <w:p w:rsidR="00C94DEF" w:rsidRPr="007D34A2" w:rsidRDefault="00C94DEF" w:rsidP="001540CC">
            <w:pPr>
              <w:pStyle w:val="dka"/>
              <w:spacing w:before="120"/>
              <w:jc w:val="center"/>
              <w:rPr>
                <w:rFonts w:eastAsia="Calibri"/>
                <w:b/>
                <w:i/>
                <w:iCs/>
                <w:sz w:val="22"/>
                <w:szCs w:val="22"/>
              </w:rPr>
            </w:pPr>
            <w:r w:rsidRPr="007D34A2">
              <w:rPr>
                <w:rFonts w:eastAsia="Calibri"/>
                <w:b/>
                <w:i/>
                <w:iCs/>
                <w:sz w:val="22"/>
                <w:szCs w:val="22"/>
              </w:rPr>
              <w:t>Podzemní voda</w:t>
            </w:r>
          </w:p>
        </w:tc>
        <w:tc>
          <w:tcPr>
            <w:tcW w:w="1416" w:type="dxa"/>
            <w:shd w:val="clear" w:color="auto" w:fill="auto"/>
            <w:vAlign w:val="center"/>
          </w:tcPr>
          <w:p w:rsidR="00C94DEF" w:rsidRPr="007D34A2" w:rsidRDefault="00C94DEF" w:rsidP="001540CC">
            <w:pPr>
              <w:pStyle w:val="dka"/>
              <w:spacing w:before="120"/>
              <w:jc w:val="center"/>
              <w:rPr>
                <w:rFonts w:eastAsia="Calibri"/>
                <w:b/>
                <w:i/>
                <w:iCs/>
                <w:sz w:val="22"/>
                <w:szCs w:val="22"/>
              </w:rPr>
            </w:pPr>
            <w:r w:rsidRPr="007D34A2">
              <w:rPr>
                <w:rFonts w:eastAsia="Calibri"/>
                <w:b/>
                <w:i/>
                <w:iCs/>
                <w:sz w:val="22"/>
                <w:szCs w:val="22"/>
              </w:rPr>
              <w:t>Povrchová voda</w:t>
            </w:r>
          </w:p>
        </w:tc>
        <w:tc>
          <w:tcPr>
            <w:tcW w:w="1414" w:type="dxa"/>
            <w:shd w:val="clear" w:color="auto" w:fill="auto"/>
            <w:vAlign w:val="center"/>
          </w:tcPr>
          <w:p w:rsidR="00C94DEF" w:rsidRPr="007D34A2" w:rsidRDefault="00C94DEF" w:rsidP="001540CC">
            <w:pPr>
              <w:pStyle w:val="dka"/>
              <w:spacing w:before="120"/>
              <w:jc w:val="center"/>
              <w:rPr>
                <w:rFonts w:eastAsia="Calibri"/>
                <w:b/>
                <w:i/>
                <w:iCs/>
                <w:sz w:val="22"/>
                <w:szCs w:val="22"/>
              </w:rPr>
            </w:pPr>
            <w:r w:rsidRPr="007D34A2">
              <w:rPr>
                <w:rFonts w:eastAsia="Calibri"/>
                <w:b/>
                <w:i/>
                <w:iCs/>
                <w:sz w:val="22"/>
                <w:szCs w:val="22"/>
              </w:rPr>
              <w:t>Dnové sedimenty</w:t>
            </w:r>
          </w:p>
        </w:tc>
      </w:tr>
      <w:tr w:rsidR="007D34A2" w:rsidRPr="007D34A2" w:rsidTr="001540CC">
        <w:trPr>
          <w:jc w:val="center"/>
        </w:trPr>
        <w:tc>
          <w:tcPr>
            <w:tcW w:w="3608" w:type="dxa"/>
            <w:shd w:val="clear" w:color="auto" w:fill="auto"/>
            <w:vAlign w:val="center"/>
          </w:tcPr>
          <w:p w:rsidR="00C94DEF" w:rsidRPr="007D34A2" w:rsidRDefault="00C94DEF" w:rsidP="001540CC">
            <w:pPr>
              <w:spacing w:before="120"/>
              <w:rPr>
                <w:rFonts w:eastAsia="Calibri"/>
                <w:i/>
                <w:iCs/>
                <w:sz w:val="22"/>
                <w:szCs w:val="22"/>
              </w:rPr>
            </w:pPr>
            <w:r w:rsidRPr="007D34A2">
              <w:rPr>
                <w:rFonts w:eastAsia="Calibri"/>
                <w:i/>
                <w:iCs/>
                <w:sz w:val="22"/>
                <w:szCs w:val="22"/>
              </w:rPr>
              <w:t xml:space="preserve">Screening pesticidů zahrnující organochlorové pesticidy, triazinové pesticidy a dále skupinu kyselých pesticidů  </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t>Těžké kovy zahrnující As, Cd, Cr</w:t>
            </w:r>
            <w:r w:rsidRPr="007D34A2">
              <w:rPr>
                <w:rFonts w:eastAsia="Calibri"/>
                <w:i/>
                <w:iCs/>
                <w:sz w:val="22"/>
                <w:szCs w:val="22"/>
                <w:vertAlign w:val="subscript"/>
              </w:rPr>
              <w:t>celk</w:t>
            </w:r>
            <w:r w:rsidRPr="007D34A2">
              <w:rPr>
                <w:rFonts w:eastAsia="Calibri"/>
                <w:i/>
                <w:iCs/>
                <w:sz w:val="22"/>
                <w:szCs w:val="22"/>
              </w:rPr>
              <w:t>, Hg, Ni, Pb, Cu, Zn</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t>Kyanidy celk.</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t>Ropné látky (C</w:t>
            </w:r>
            <w:r w:rsidRPr="007D34A2">
              <w:rPr>
                <w:rFonts w:eastAsia="Calibri"/>
                <w:i/>
                <w:iCs/>
                <w:sz w:val="22"/>
                <w:szCs w:val="22"/>
                <w:vertAlign w:val="subscript"/>
              </w:rPr>
              <w:t>10</w:t>
            </w:r>
            <w:r w:rsidRPr="007D34A2">
              <w:rPr>
                <w:rFonts w:eastAsia="Calibri"/>
                <w:i/>
                <w:iCs/>
                <w:sz w:val="22"/>
                <w:szCs w:val="22"/>
              </w:rPr>
              <w:t>-C</w:t>
            </w:r>
            <w:r w:rsidRPr="007D34A2">
              <w:rPr>
                <w:rFonts w:eastAsia="Calibri"/>
                <w:i/>
                <w:iCs/>
                <w:sz w:val="22"/>
                <w:szCs w:val="22"/>
                <w:vertAlign w:val="subscript"/>
              </w:rPr>
              <w:t>40</w:t>
            </w:r>
            <w:r w:rsidRPr="007D34A2">
              <w:rPr>
                <w:rFonts w:eastAsia="Calibri"/>
                <w:i/>
                <w:iCs/>
                <w:sz w:val="22"/>
                <w:szCs w:val="22"/>
              </w:rPr>
              <w:t>)</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lastRenderedPageBreak/>
              <w:t>Polychlorované bifenyly (PCB)</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t xml:space="preserve">Polycyklické aromatické uhlovodíky (PAU) </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10</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r>
      <w:tr w:rsidR="007D34A2" w:rsidRPr="007D34A2" w:rsidTr="001540CC">
        <w:trPr>
          <w:jc w:val="center"/>
        </w:trPr>
        <w:tc>
          <w:tcPr>
            <w:tcW w:w="3608" w:type="dxa"/>
            <w:shd w:val="clear" w:color="auto" w:fill="auto"/>
            <w:vAlign w:val="center"/>
          </w:tcPr>
          <w:p w:rsidR="00C94DEF" w:rsidRPr="007D34A2" w:rsidRDefault="00C94DEF" w:rsidP="001540CC">
            <w:pPr>
              <w:pStyle w:val="dka"/>
              <w:spacing w:before="120"/>
              <w:rPr>
                <w:rFonts w:eastAsia="Calibri"/>
                <w:i/>
                <w:iCs/>
                <w:sz w:val="22"/>
                <w:szCs w:val="22"/>
              </w:rPr>
            </w:pPr>
            <w:r w:rsidRPr="007D34A2">
              <w:rPr>
                <w:rFonts w:eastAsia="Calibri"/>
                <w:i/>
                <w:iCs/>
                <w:sz w:val="22"/>
                <w:szCs w:val="22"/>
              </w:rPr>
              <w:t>Základní chemický rozbor vody (ZCHRV)</w:t>
            </w:r>
          </w:p>
        </w:tc>
        <w:tc>
          <w:tcPr>
            <w:tcW w:w="143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2</w:t>
            </w:r>
          </w:p>
        </w:tc>
        <w:tc>
          <w:tcPr>
            <w:tcW w:w="1416"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1</w:t>
            </w:r>
          </w:p>
        </w:tc>
        <w:tc>
          <w:tcPr>
            <w:tcW w:w="1414" w:type="dxa"/>
            <w:shd w:val="clear" w:color="auto" w:fill="auto"/>
            <w:vAlign w:val="center"/>
          </w:tcPr>
          <w:p w:rsidR="00C94DEF" w:rsidRPr="007D34A2" w:rsidRDefault="00C94DEF" w:rsidP="001540CC">
            <w:pPr>
              <w:pStyle w:val="dka"/>
              <w:spacing w:before="120"/>
              <w:jc w:val="center"/>
              <w:rPr>
                <w:rFonts w:eastAsia="Calibri"/>
                <w:i/>
                <w:iCs/>
                <w:sz w:val="22"/>
                <w:szCs w:val="22"/>
              </w:rPr>
            </w:pPr>
            <w:r w:rsidRPr="007D34A2">
              <w:rPr>
                <w:rFonts w:eastAsia="Calibri"/>
                <w:i/>
                <w:iCs/>
                <w:sz w:val="22"/>
                <w:szCs w:val="22"/>
              </w:rPr>
              <w:t>-</w:t>
            </w:r>
          </w:p>
        </w:tc>
      </w:tr>
    </w:tbl>
    <w:p w:rsidR="00C94DEF" w:rsidRPr="007D34A2" w:rsidRDefault="00C94DEF" w:rsidP="001540CC">
      <w:pPr>
        <w:spacing w:before="120"/>
        <w:rPr>
          <w:i/>
          <w:iCs/>
        </w:rPr>
      </w:pPr>
      <w:r w:rsidRPr="007D34A2">
        <w:rPr>
          <w:i/>
          <w:iCs/>
        </w:rPr>
        <w:t>Výsledky všech laboratorních analýz a to včetně odběrových protokolů budou tvořit přílohu Zprávy o průzkumných pracích (aktivita 1.1.5.).</w:t>
      </w:r>
    </w:p>
    <w:p w:rsidR="001A58FB" w:rsidRPr="007D34A2" w:rsidRDefault="001A58FB" w:rsidP="001A58FB">
      <w:pPr>
        <w:spacing w:before="240"/>
        <w:jc w:val="center"/>
        <w:rPr>
          <w:b/>
          <w:bCs/>
          <w:i/>
          <w:iCs/>
          <w:sz w:val="20"/>
          <w:szCs w:val="20"/>
        </w:rPr>
      </w:pPr>
      <w:bookmarkStart w:id="26" w:name="_Toc436904896"/>
      <w:r w:rsidRPr="007D34A2">
        <w:rPr>
          <w:b/>
          <w:bCs/>
          <w:i/>
          <w:iCs/>
          <w:sz w:val="20"/>
          <w:szCs w:val="20"/>
        </w:rPr>
        <w:t xml:space="preserve">Tabulka č. </w:t>
      </w:r>
      <w:r w:rsidR="00D12D6C" w:rsidRPr="007D34A2">
        <w:rPr>
          <w:b/>
          <w:bCs/>
          <w:i/>
          <w:iCs/>
          <w:sz w:val="20"/>
          <w:szCs w:val="20"/>
        </w:rPr>
        <w:t>4:</w:t>
      </w:r>
      <w:r w:rsidRPr="007D34A2">
        <w:rPr>
          <w:b/>
          <w:bCs/>
          <w:i/>
          <w:iCs/>
          <w:sz w:val="20"/>
          <w:szCs w:val="20"/>
        </w:rPr>
        <w:t xml:space="preserve"> Přehled analytických metod použitých pro rozbor vzorků pevných matric (zeminy, stavební konstrukce, sedimenty)</w:t>
      </w:r>
      <w:bookmarkEnd w:id="26"/>
      <w:r w:rsidR="00C82F6A" w:rsidRPr="007D34A2">
        <w:rPr>
          <w:b/>
          <w:bCs/>
          <w:i/>
          <w:iCs/>
          <w:sz w:val="20"/>
          <w:szCs w:val="20"/>
        </w:rPr>
        <w:t xml:space="preserve"> a podzemní a povrchové vody</w:t>
      </w:r>
    </w:p>
    <w:tbl>
      <w:tblPr>
        <w:tblW w:w="90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2"/>
        <w:gridCol w:w="7213"/>
      </w:tblGrid>
      <w:tr w:rsidR="007D34A2" w:rsidRPr="007D34A2" w:rsidTr="00490F10">
        <w:trPr>
          <w:cantSplit/>
          <w:trHeight w:val="255"/>
          <w:tblHeader/>
        </w:trPr>
        <w:tc>
          <w:tcPr>
            <w:tcW w:w="1802" w:type="dxa"/>
            <w:shd w:val="pct12" w:color="auto" w:fill="auto"/>
            <w:noWrap/>
            <w:vAlign w:val="center"/>
          </w:tcPr>
          <w:p w:rsidR="001A58FB" w:rsidRPr="007D34A2" w:rsidRDefault="001A58FB" w:rsidP="001A58FB">
            <w:pPr>
              <w:spacing w:before="120"/>
              <w:rPr>
                <w:b/>
                <w:bCs/>
                <w:i/>
                <w:iCs/>
                <w:sz w:val="22"/>
                <w:szCs w:val="22"/>
              </w:rPr>
            </w:pPr>
            <w:r w:rsidRPr="007D34A2">
              <w:rPr>
                <w:b/>
                <w:bCs/>
                <w:i/>
                <w:iCs/>
                <w:sz w:val="22"/>
                <w:szCs w:val="22"/>
              </w:rPr>
              <w:t>Sledovaný ukazatel</w:t>
            </w:r>
          </w:p>
        </w:tc>
        <w:tc>
          <w:tcPr>
            <w:tcW w:w="7213" w:type="dxa"/>
            <w:shd w:val="pct12" w:color="auto" w:fill="auto"/>
            <w:noWrap/>
            <w:vAlign w:val="center"/>
          </w:tcPr>
          <w:p w:rsidR="001A58FB" w:rsidRPr="007D34A2" w:rsidRDefault="001A58FB" w:rsidP="001A58FB">
            <w:pPr>
              <w:spacing w:before="120"/>
              <w:rPr>
                <w:b/>
                <w:bCs/>
                <w:i/>
                <w:iCs/>
                <w:sz w:val="22"/>
                <w:szCs w:val="22"/>
              </w:rPr>
            </w:pPr>
            <w:r w:rsidRPr="007D34A2">
              <w:rPr>
                <w:b/>
                <w:bCs/>
                <w:i/>
                <w:iCs/>
                <w:sz w:val="22"/>
                <w:szCs w:val="22"/>
              </w:rPr>
              <w:t>Princip metody</w:t>
            </w:r>
          </w:p>
        </w:tc>
      </w:tr>
      <w:tr w:rsidR="007D34A2" w:rsidRPr="007D34A2" w:rsidTr="00895CD8">
        <w:trPr>
          <w:cantSplit/>
          <w:trHeight w:val="2100"/>
        </w:trPr>
        <w:tc>
          <w:tcPr>
            <w:tcW w:w="1802" w:type="dxa"/>
            <w:noWrap/>
            <w:vAlign w:val="center"/>
          </w:tcPr>
          <w:p w:rsidR="00C82F6A" w:rsidRPr="007D34A2" w:rsidRDefault="00C82F6A" w:rsidP="00895CD8">
            <w:pPr>
              <w:spacing w:before="120"/>
              <w:rPr>
                <w:i/>
                <w:iCs/>
                <w:sz w:val="22"/>
                <w:szCs w:val="22"/>
              </w:rPr>
            </w:pPr>
            <w:r w:rsidRPr="007D34A2">
              <w:rPr>
                <w:i/>
                <w:iCs/>
                <w:sz w:val="22"/>
                <w:szCs w:val="22"/>
              </w:rPr>
              <w:t>Screening pesticidů</w:t>
            </w:r>
          </w:p>
        </w:tc>
        <w:tc>
          <w:tcPr>
            <w:tcW w:w="7213" w:type="dxa"/>
            <w:shd w:val="clear" w:color="auto" w:fill="FFFFFF"/>
            <w:vAlign w:val="center"/>
          </w:tcPr>
          <w:p w:rsidR="00C82F6A" w:rsidRPr="007D34A2" w:rsidRDefault="00C82F6A" w:rsidP="00895CD8">
            <w:pPr>
              <w:spacing w:before="120"/>
              <w:rPr>
                <w:i/>
                <w:iCs/>
                <w:sz w:val="22"/>
                <w:szCs w:val="22"/>
              </w:rPr>
            </w:pPr>
            <w:r w:rsidRPr="007D34A2">
              <w:rPr>
                <w:i/>
                <w:iCs/>
                <w:sz w:val="22"/>
                <w:szCs w:val="22"/>
              </w:rPr>
              <w:t xml:space="preserve">Analyty jsou ze vzorků vod, zemin a olejů extrahovány do organického rozpouštědla. Podíl organického extraktu je zkoncentrován. Zkoncentrovaný podíl extraktu je podroben přečištění, při kterém jsou odstraněny rušivé látky. Přečištěný a zkoncentrovaný extrakt je analyzován metodou plynové chromatografie s detektorem elektronového záchytu (GC-ECD). Kvantifikace se provádí metodou vnějšího standardu s následnou korekcí na výtěžnost surrogate standardu. </w:t>
            </w:r>
          </w:p>
          <w:p w:rsidR="00C82F6A" w:rsidRPr="007D34A2" w:rsidRDefault="00C82F6A" w:rsidP="00895CD8">
            <w:pPr>
              <w:spacing w:before="120"/>
              <w:rPr>
                <w:i/>
                <w:iCs/>
                <w:sz w:val="22"/>
                <w:szCs w:val="22"/>
              </w:rPr>
            </w:pPr>
            <w:r w:rsidRPr="007D34A2">
              <w:rPr>
                <w:i/>
                <w:iCs/>
                <w:sz w:val="22"/>
                <w:szCs w:val="22"/>
              </w:rPr>
              <w:t>Stanovení pesticidů se provádí metodou přímého nástřiku vzorku, přípravy vzorků tak nevyžadují náročné přečištění ani zakoncentrování, pouze se upraví pH vzorku a odstředěním se odstraní mechanické nečistoty. Stanovení pesticidů se provádí metodou kapalinové chromatografie ve spojení s hmotnostní detekcí. Je sledována intenzita rozpadu mateřského iontu na dceřiný po dodání kolizní energie (multiple reaction monitoring, MRM). Pro konfirmaci výsledku je každý analyt sledován dva MRM přechody tak, aby metoda vyhovovala rozhodnutí Komise 2002/657/ES. Za pozitivní výsledek se považuje takový, kdy poměr mezi přechody odpovídá poměru přechodů u standardu. Kvantifikace se provádí na externí standard a výsledky se korigují na výtěžnost interních standardů nebo na výtěžnost fortifikovaného blanku. Metoda: US EPA 535, US EPA 1694 (LC/MS/MS)</w:t>
            </w:r>
          </w:p>
        </w:tc>
      </w:tr>
      <w:tr w:rsidR="007D34A2" w:rsidRPr="007D34A2" w:rsidTr="00895CD8">
        <w:trPr>
          <w:cantSplit/>
          <w:trHeight w:val="2100"/>
        </w:trPr>
        <w:tc>
          <w:tcPr>
            <w:tcW w:w="1802" w:type="dxa"/>
            <w:noWrap/>
            <w:vAlign w:val="center"/>
          </w:tcPr>
          <w:p w:rsidR="00C82F6A" w:rsidRPr="007D34A2" w:rsidRDefault="00C82F6A" w:rsidP="001A58FB">
            <w:pPr>
              <w:spacing w:before="120"/>
              <w:rPr>
                <w:i/>
                <w:iCs/>
                <w:sz w:val="22"/>
                <w:szCs w:val="22"/>
              </w:rPr>
            </w:pPr>
            <w:r w:rsidRPr="007D34A2">
              <w:rPr>
                <w:i/>
                <w:iCs/>
                <w:sz w:val="22"/>
                <w:szCs w:val="22"/>
              </w:rPr>
              <w:t>Ropné uhlovodíky</w:t>
            </w:r>
          </w:p>
          <w:p w:rsidR="00C82F6A" w:rsidRPr="007D34A2" w:rsidRDefault="00C82F6A" w:rsidP="001A58FB">
            <w:pPr>
              <w:spacing w:before="120"/>
              <w:rPr>
                <w:i/>
                <w:iCs/>
                <w:sz w:val="22"/>
                <w:szCs w:val="22"/>
              </w:rPr>
            </w:pPr>
            <w:r w:rsidRPr="007D34A2">
              <w:rPr>
                <w:i/>
                <w:iCs/>
                <w:sz w:val="22"/>
                <w:szCs w:val="22"/>
              </w:rPr>
              <w:t>C</w:t>
            </w:r>
            <w:r w:rsidRPr="007D34A2">
              <w:rPr>
                <w:i/>
                <w:iCs/>
                <w:sz w:val="22"/>
                <w:szCs w:val="22"/>
                <w:vertAlign w:val="subscript"/>
              </w:rPr>
              <w:t>10</w:t>
            </w:r>
            <w:r w:rsidRPr="007D34A2">
              <w:rPr>
                <w:i/>
                <w:iCs/>
                <w:sz w:val="22"/>
                <w:szCs w:val="22"/>
              </w:rPr>
              <w:t>-C</w:t>
            </w:r>
            <w:r w:rsidRPr="007D34A2">
              <w:rPr>
                <w:i/>
                <w:iCs/>
                <w:sz w:val="22"/>
                <w:szCs w:val="22"/>
                <w:vertAlign w:val="subscript"/>
              </w:rPr>
              <w:t>40</w:t>
            </w:r>
          </w:p>
        </w:tc>
        <w:tc>
          <w:tcPr>
            <w:tcW w:w="7213" w:type="dxa"/>
            <w:shd w:val="clear" w:color="auto" w:fill="FFFFFF"/>
            <w:vAlign w:val="center"/>
          </w:tcPr>
          <w:p w:rsidR="00C82F6A" w:rsidRPr="007D34A2" w:rsidRDefault="00C82F6A" w:rsidP="001A58FB">
            <w:pPr>
              <w:spacing w:before="120"/>
              <w:rPr>
                <w:i/>
                <w:iCs/>
                <w:sz w:val="22"/>
                <w:szCs w:val="22"/>
              </w:rPr>
            </w:pPr>
            <w:r w:rsidRPr="007D34A2">
              <w:rPr>
                <w:i/>
                <w:iCs/>
                <w:sz w:val="22"/>
                <w:szCs w:val="22"/>
              </w:rPr>
              <w:t>Stanovuje se sumární obsah alifatických, alicyklických a aromatických uhlovodíků v destilačním rozmezí C</w:t>
            </w:r>
            <w:r w:rsidRPr="007D34A2">
              <w:rPr>
                <w:i/>
                <w:iCs/>
                <w:sz w:val="22"/>
                <w:szCs w:val="22"/>
                <w:vertAlign w:val="subscript"/>
              </w:rPr>
              <w:t>10</w:t>
            </w:r>
            <w:r w:rsidRPr="007D34A2">
              <w:rPr>
                <w:i/>
                <w:iCs/>
                <w:sz w:val="22"/>
                <w:szCs w:val="22"/>
              </w:rPr>
              <w:t xml:space="preserve"> – C</w:t>
            </w:r>
            <w:r w:rsidRPr="007D34A2">
              <w:rPr>
                <w:i/>
                <w:iCs/>
                <w:sz w:val="22"/>
                <w:szCs w:val="22"/>
                <w:vertAlign w:val="subscript"/>
              </w:rPr>
              <w:t>40</w:t>
            </w:r>
            <w:r w:rsidRPr="007D34A2">
              <w:rPr>
                <w:i/>
                <w:iCs/>
                <w:sz w:val="22"/>
                <w:szCs w:val="22"/>
              </w:rPr>
              <w:t>, postup pro stanovení netěkavých ropných uhlovodíků vychází z postupu, který je popsán v EN 14039. V závislosti na obsahu sušiny analyzovaného vzorku se extrakce provádí směsí aceton/hexan (sušina 10-100%) nebo n-hexanem (sušina 1-10%). Odstranění acetonu se provádí protřepáním s vodou. Po oddělení organické fáze jsou odstraněny koextrahující polární látky třepáním se silikagelem. Alikvotní podíl vyčištěného extraktu je analyzován na plynovém chromatografu s FID. Je změřena celková plocha pod píky od retenčního času standardu n-dekanu k n-tetrakontanu. Kvantifikace analytů je prováděna metodou vnějšího standardu.</w:t>
            </w:r>
          </w:p>
        </w:tc>
      </w:tr>
      <w:tr w:rsidR="007D34A2" w:rsidRPr="007D34A2" w:rsidTr="00895CD8">
        <w:trPr>
          <w:cantSplit/>
          <w:trHeight w:val="1275"/>
        </w:trPr>
        <w:tc>
          <w:tcPr>
            <w:tcW w:w="1802" w:type="dxa"/>
            <w:noWrap/>
            <w:vAlign w:val="center"/>
          </w:tcPr>
          <w:p w:rsidR="00C82F6A" w:rsidRPr="007D34A2" w:rsidRDefault="00C82F6A" w:rsidP="001A58FB">
            <w:pPr>
              <w:spacing w:before="120"/>
              <w:rPr>
                <w:i/>
                <w:iCs/>
                <w:sz w:val="22"/>
                <w:szCs w:val="22"/>
              </w:rPr>
            </w:pPr>
            <w:r w:rsidRPr="007D34A2">
              <w:rPr>
                <w:i/>
                <w:iCs/>
                <w:sz w:val="22"/>
                <w:szCs w:val="22"/>
              </w:rPr>
              <w:t xml:space="preserve">PAU </w:t>
            </w:r>
          </w:p>
        </w:tc>
        <w:tc>
          <w:tcPr>
            <w:tcW w:w="7213" w:type="dxa"/>
            <w:vAlign w:val="center"/>
          </w:tcPr>
          <w:p w:rsidR="00C82F6A" w:rsidRPr="007D34A2" w:rsidRDefault="00C82F6A" w:rsidP="001A58FB">
            <w:pPr>
              <w:spacing w:before="120"/>
              <w:rPr>
                <w:i/>
                <w:iCs/>
                <w:sz w:val="22"/>
                <w:szCs w:val="22"/>
              </w:rPr>
            </w:pPr>
            <w:r w:rsidRPr="007D34A2">
              <w:rPr>
                <w:i/>
                <w:iCs/>
                <w:sz w:val="22"/>
                <w:szCs w:val="22"/>
              </w:rPr>
              <w:t>Stanovení semivolativních organických látek vychází z metody EPA 8270 a ČSN ISO 6468. Analyty jsou ze vzorků extrahovány do příslušného organického rozpouštědla. Po zakoncentrování se extrakt přečistí přes skleněné kolonky a po opětovném zakoncentrování je analyzován. Analýza PAU je prováděna metodou GC/MS v režimu SIM. Kvantifikace se provádí metodou vnějšího standardu s následnou korekcí na výtěžnost interního standardu.</w:t>
            </w:r>
          </w:p>
        </w:tc>
      </w:tr>
      <w:tr w:rsidR="007D34A2" w:rsidRPr="007D34A2" w:rsidTr="00895CD8">
        <w:trPr>
          <w:cantSplit/>
          <w:trHeight w:val="1570"/>
        </w:trPr>
        <w:tc>
          <w:tcPr>
            <w:tcW w:w="1802" w:type="dxa"/>
            <w:noWrap/>
            <w:vAlign w:val="center"/>
          </w:tcPr>
          <w:p w:rsidR="00C82F6A" w:rsidRPr="007D34A2" w:rsidRDefault="00C82F6A" w:rsidP="001A58FB">
            <w:pPr>
              <w:spacing w:before="120"/>
              <w:rPr>
                <w:i/>
                <w:iCs/>
                <w:sz w:val="22"/>
                <w:szCs w:val="22"/>
              </w:rPr>
            </w:pPr>
            <w:r w:rsidRPr="007D34A2">
              <w:rPr>
                <w:i/>
                <w:iCs/>
                <w:sz w:val="22"/>
                <w:szCs w:val="22"/>
              </w:rPr>
              <w:lastRenderedPageBreak/>
              <w:t>Těžké kovy</w:t>
            </w:r>
          </w:p>
        </w:tc>
        <w:tc>
          <w:tcPr>
            <w:tcW w:w="7213" w:type="dxa"/>
            <w:vAlign w:val="center"/>
          </w:tcPr>
          <w:p w:rsidR="00C82F6A" w:rsidRPr="007D34A2" w:rsidRDefault="00C82F6A" w:rsidP="001A58FB">
            <w:pPr>
              <w:spacing w:before="120"/>
              <w:rPr>
                <w:i/>
                <w:iCs/>
                <w:sz w:val="22"/>
                <w:szCs w:val="22"/>
              </w:rPr>
            </w:pPr>
            <w:r w:rsidRPr="007D34A2">
              <w:rPr>
                <w:i/>
                <w:iCs/>
                <w:sz w:val="22"/>
                <w:szCs w:val="22"/>
              </w:rPr>
              <w:t>Atomová emisní spektrometrie s indukčně vázaným plazmatem (ICP-OES) je měřicí technika pro důkaz a stanovení prvků pomocí atomové emise. Analyzovaný roztok je peristaltickým čerpadlem nasáván do zmlžovače, který jej rozpráší a vzniklý aerosol je unášen nosným plynem do indukčně vázaného plazmatu (ICP). Pomocí detektorů se sleduje emitované záření ICP výboje po jeho disperzi na optické mřížce spektrometru. Metodika vychází z normy ISO 11855 a US EPA 200.7</w:t>
            </w:r>
          </w:p>
        </w:tc>
      </w:tr>
      <w:tr w:rsidR="007D34A2" w:rsidRPr="007D34A2" w:rsidTr="00895CD8">
        <w:trPr>
          <w:cantSplit/>
          <w:trHeight w:val="1570"/>
        </w:trPr>
        <w:tc>
          <w:tcPr>
            <w:tcW w:w="1802" w:type="dxa"/>
            <w:noWrap/>
            <w:vAlign w:val="center"/>
          </w:tcPr>
          <w:p w:rsidR="00C82F6A" w:rsidRPr="007D34A2" w:rsidRDefault="00C82F6A" w:rsidP="00895CD8">
            <w:pPr>
              <w:spacing w:before="120"/>
              <w:rPr>
                <w:i/>
                <w:iCs/>
                <w:sz w:val="22"/>
                <w:szCs w:val="22"/>
              </w:rPr>
            </w:pPr>
            <w:r w:rsidRPr="007D34A2">
              <w:rPr>
                <w:i/>
                <w:iCs/>
                <w:sz w:val="22"/>
                <w:szCs w:val="22"/>
              </w:rPr>
              <w:t>PCB</w:t>
            </w:r>
          </w:p>
        </w:tc>
        <w:tc>
          <w:tcPr>
            <w:tcW w:w="7213" w:type="dxa"/>
            <w:vAlign w:val="center"/>
          </w:tcPr>
          <w:p w:rsidR="00C82F6A" w:rsidRPr="007D34A2" w:rsidRDefault="00C82F6A" w:rsidP="00895CD8">
            <w:pPr>
              <w:spacing w:before="120"/>
              <w:rPr>
                <w:i/>
                <w:iCs/>
                <w:sz w:val="22"/>
                <w:szCs w:val="22"/>
              </w:rPr>
            </w:pPr>
            <w:r w:rsidRPr="007D34A2">
              <w:rPr>
                <w:i/>
                <w:iCs/>
                <w:sz w:val="22"/>
                <w:szCs w:val="22"/>
              </w:rPr>
              <w:t>Analyty jsou ze vzorků extrahovány do organického rozpouštědla. Organický extrakt je oddělen od vzorku a jeho podíl zkoncentrován. Zkoncentrovaný podíl extraktu je podroben přečištění, při kterém jsou odstraněny rušivé látky. Přečištěný a zkoncentrovaný extrakt je analyzován metodou plynové chromatografie s detektorem elektronového záchytu. Kvantifikace se provádí metodou vnějšího standardu s následnou korekcí na výtěžnost surrogate standardu. Stanovení obsahu PCB v kontaminovaných vodách a vodných výluzích vychází z DIN 38407, část 2 [3] a DIN ISO 6468.</w:t>
            </w:r>
          </w:p>
          <w:p w:rsidR="00C82F6A" w:rsidRPr="007D34A2" w:rsidRDefault="00C82F6A" w:rsidP="00C82F6A">
            <w:pPr>
              <w:spacing w:before="120"/>
              <w:rPr>
                <w:i/>
                <w:iCs/>
                <w:sz w:val="22"/>
                <w:szCs w:val="22"/>
              </w:rPr>
            </w:pPr>
            <w:r w:rsidRPr="007D34A2">
              <w:rPr>
                <w:i/>
                <w:iCs/>
                <w:sz w:val="22"/>
                <w:szCs w:val="22"/>
              </w:rPr>
              <w:t>Vodný vzorek je extrahován organickým rozpouštědlem pomocí mechanického třepání. Výsledný extrakt je zakoncentrován proudem dusíku na konečný objem. Extrakt je měřen na GC/ECD.</w:t>
            </w:r>
          </w:p>
        </w:tc>
      </w:tr>
      <w:tr w:rsidR="007D34A2" w:rsidRPr="007D34A2" w:rsidTr="00895CD8">
        <w:trPr>
          <w:cantSplit/>
          <w:trHeight w:val="1570"/>
        </w:trPr>
        <w:tc>
          <w:tcPr>
            <w:tcW w:w="1802" w:type="dxa"/>
            <w:vMerge w:val="restart"/>
            <w:tcBorders>
              <w:top w:val="single" w:sz="4" w:space="0" w:color="auto"/>
              <w:left w:val="single" w:sz="4" w:space="0" w:color="auto"/>
              <w:right w:val="single" w:sz="4" w:space="0" w:color="auto"/>
            </w:tcBorders>
            <w:noWrap/>
            <w:vAlign w:val="center"/>
          </w:tcPr>
          <w:p w:rsidR="00C82F6A" w:rsidRPr="007D34A2" w:rsidRDefault="00C82F6A" w:rsidP="00C82F6A">
            <w:pPr>
              <w:spacing w:before="120"/>
              <w:jc w:val="left"/>
              <w:rPr>
                <w:i/>
                <w:iCs/>
                <w:sz w:val="22"/>
                <w:szCs w:val="22"/>
              </w:rPr>
            </w:pPr>
            <w:bookmarkStart w:id="27" w:name="_Ref430725988"/>
            <w:bookmarkStart w:id="28" w:name="_Toc436904898"/>
            <w:r w:rsidRPr="007D34A2">
              <w:rPr>
                <w:i/>
                <w:iCs/>
                <w:sz w:val="22"/>
                <w:szCs w:val="22"/>
              </w:rPr>
              <w:t>Základní chemický rozbor vody (ZCHRV)</w:t>
            </w: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Stanovení chloridů, dusičnanů a síranů ve vodách metodou iontové chromatografie –IC (vychází z ČSN EN ISO 10304-1, ČSN EN ISO 10304-2).</w:t>
            </w:r>
            <w:r w:rsidRPr="007D34A2">
              <w:rPr>
                <w:i/>
                <w:iCs/>
                <w:sz w:val="22"/>
                <w:szCs w:val="22"/>
              </w:rPr>
              <w:br/>
              <w:t>Chloridy, dusičnany a sírany se stanovují metodou iontové chromatografie. Typicky se analyzuje vzorek o objemu 30 µl, předem přefiltrovaný přes filtr o velikosti pórů 0,45 µm, případně vhodně naředěný. Iontový chromatograf od firmy WATERS se skládá ze zásobníku vzorků, ionexové dělící kolony, supresoru potlačujícího konduktivitu mobilní fáze (směs uhličitanu a hydrogenuhličitanu), vodivostního detektoru a počítače, který zaznamenává chromatograf v digitální podobě. Počítačovým programem se nejprve vyhodnotí plochy píků odpovídající jednotlivým iontům a ty se potom přepočítají na obsahy analytů v mg/l užitím předem naměřených kalibračních křivek.</w:t>
            </w:r>
          </w:p>
        </w:tc>
      </w:tr>
      <w:tr w:rsidR="007D34A2" w:rsidRPr="007D34A2" w:rsidTr="00895CD8">
        <w:trPr>
          <w:cantSplit/>
          <w:trHeight w:val="1570"/>
        </w:trPr>
        <w:tc>
          <w:tcPr>
            <w:tcW w:w="1802" w:type="dxa"/>
            <w:vMerge/>
            <w:tcBorders>
              <w:left w:val="single" w:sz="4" w:space="0" w:color="auto"/>
              <w:right w:val="single" w:sz="4" w:space="0" w:color="auto"/>
            </w:tcBorders>
            <w:noWrap/>
            <w:vAlign w:val="center"/>
          </w:tcPr>
          <w:p w:rsidR="00C82F6A" w:rsidRPr="007D34A2" w:rsidRDefault="00C82F6A" w:rsidP="00895CD8">
            <w:pPr>
              <w:spacing w:before="120"/>
              <w:rPr>
                <w:i/>
                <w:iCs/>
                <w:sz w:val="22"/>
                <w:szCs w:val="22"/>
              </w:rPr>
            </w:pP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Stanovení dusitanů, amoniaku a amonných iontů ve vodách metodou kontinuální průtokové analýzy – CFA (vychází z ČSN EN ISO 13395, ČSN EN ISO 11732)</w:t>
            </w:r>
            <w:r w:rsidRPr="007D34A2">
              <w:rPr>
                <w:i/>
                <w:iCs/>
                <w:sz w:val="22"/>
                <w:szCs w:val="22"/>
              </w:rPr>
              <w:br/>
              <w:t>Kontinuální průtoková analýza, CFA, která automatizuje provádění manuálních spektrofotometrických a jiných metod, se používá ke stanovení dusitanů (případně též sumy dusitanů a dusičnanů resp. dusičnanů), amoniaku a amonných iontů, síranů. Analyzované vzorky vody přefiltrované přes filtr o velikosti pórů 0,45 µm, vhodně naředěné, se umístí do autosampleru analyzátoru SAN PLUS SYSTÉM od firmy SKALAR. V chemické jednotce analyzátoru se k čerpanému roztoku vzorku přidávají různá činidla, probíhají různé reakce a v konečné fázi se fotometricky vyhodnocuje obsah analytu.</w:t>
            </w:r>
          </w:p>
        </w:tc>
      </w:tr>
      <w:tr w:rsidR="007D34A2" w:rsidRPr="007D34A2" w:rsidTr="00895CD8">
        <w:trPr>
          <w:cantSplit/>
          <w:trHeight w:val="1570"/>
        </w:trPr>
        <w:tc>
          <w:tcPr>
            <w:tcW w:w="1802" w:type="dxa"/>
            <w:vMerge/>
            <w:tcBorders>
              <w:left w:val="single" w:sz="4" w:space="0" w:color="auto"/>
              <w:right w:val="single" w:sz="4" w:space="0" w:color="auto"/>
            </w:tcBorders>
            <w:noWrap/>
            <w:vAlign w:val="center"/>
          </w:tcPr>
          <w:p w:rsidR="00C82F6A" w:rsidRPr="007D34A2" w:rsidRDefault="00C82F6A" w:rsidP="00895CD8">
            <w:pPr>
              <w:spacing w:before="120"/>
              <w:rPr>
                <w:i/>
                <w:iCs/>
                <w:sz w:val="22"/>
                <w:szCs w:val="22"/>
              </w:rPr>
            </w:pP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 xml:space="preserve">Stanovení pH, kyselinové neutralizační kapacity - alkality, zásadové neutralizační kapacity - acidity a výpočet forem oxidu uhličitého. </w:t>
            </w:r>
            <w:r w:rsidRPr="007D34A2">
              <w:rPr>
                <w:i/>
                <w:iCs/>
                <w:sz w:val="22"/>
                <w:szCs w:val="22"/>
              </w:rPr>
              <w:br/>
              <w:t>Ke stanovení hodnoty pH v laboratořích (ČSN ISO 10523) nebo v terénu se (vycházející z ČSN ISO 10523) používají pH-metry předních světových výrobců (WTW či Hanna Instruments). Ke stanovení kyselinové (vychází z ČSN EN ISO 9963-1) či zásadové neutralizační kapacity (vychází z ČSN 75 7372) se používají automatické titrátory se zásobníkem vzorků nebo manuální titrátory od firmy Metrohm. Z naměřených hodnot alkality a acidity se podle normy ČSN 75 7373 počítá obsah hydrogenuhličitanu, uhličitanu a volného či agresivního oxidu uhličitého.</w:t>
            </w:r>
          </w:p>
        </w:tc>
      </w:tr>
      <w:tr w:rsidR="007D34A2" w:rsidRPr="007D34A2" w:rsidTr="00895CD8">
        <w:trPr>
          <w:cantSplit/>
          <w:trHeight w:val="1570"/>
        </w:trPr>
        <w:tc>
          <w:tcPr>
            <w:tcW w:w="1802" w:type="dxa"/>
            <w:vMerge/>
            <w:tcBorders>
              <w:left w:val="single" w:sz="4" w:space="0" w:color="auto"/>
              <w:right w:val="single" w:sz="4" w:space="0" w:color="auto"/>
            </w:tcBorders>
            <w:noWrap/>
            <w:vAlign w:val="center"/>
          </w:tcPr>
          <w:p w:rsidR="00C82F6A" w:rsidRPr="007D34A2" w:rsidRDefault="00C82F6A" w:rsidP="00895CD8">
            <w:pPr>
              <w:spacing w:before="120"/>
              <w:rPr>
                <w:i/>
                <w:iCs/>
                <w:sz w:val="22"/>
                <w:szCs w:val="22"/>
              </w:rPr>
            </w:pP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 xml:space="preserve">Manuální spektrofotometrické metody. Ke stanovení řady parametrů se jako konečná metoda určení obsahu analytu používá spektrofotometrická metoda, založená na měření intenzity zabarvení sloučeniny, jež vznikla reakcí analytu s vhodným činidlem. Jedná se o stanovení fosforečnanů a případně celkového fosforu (ČSN EN ISO 6878) a chemické spotřeby kyslíku manganistanem CHSKMn (ČSN EN ISO 8467). </w:t>
            </w:r>
          </w:p>
        </w:tc>
      </w:tr>
      <w:tr w:rsidR="007D34A2" w:rsidRPr="007D34A2" w:rsidTr="00895CD8">
        <w:trPr>
          <w:cantSplit/>
          <w:trHeight w:val="1570"/>
        </w:trPr>
        <w:tc>
          <w:tcPr>
            <w:tcW w:w="1802" w:type="dxa"/>
            <w:vMerge/>
            <w:tcBorders>
              <w:left w:val="single" w:sz="4" w:space="0" w:color="auto"/>
              <w:right w:val="single" w:sz="4" w:space="0" w:color="auto"/>
            </w:tcBorders>
            <w:noWrap/>
            <w:vAlign w:val="center"/>
          </w:tcPr>
          <w:p w:rsidR="00C82F6A" w:rsidRPr="007D34A2" w:rsidRDefault="00C82F6A" w:rsidP="00895CD8">
            <w:pPr>
              <w:spacing w:before="120"/>
              <w:rPr>
                <w:i/>
                <w:iCs/>
                <w:sz w:val="22"/>
                <w:szCs w:val="22"/>
              </w:rPr>
            </w:pP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Elektrická konduktivita vzorků v laboratoři (ČSN EN 27888) nebo v terénu (vycházející z ČSN EN 27888) se měří pomocí konduktometrů předních světových výrobců. Rozpuštěný kyslík (ČSN EN 25814) se měří pomocí oxymetrů. Rozpuštěné látky (celková mineralizace) se stanovují gravimetricky, zákal (vychází z ČSN EN  ISO 7027) se stanovuje nefelometricky.</w:t>
            </w:r>
          </w:p>
        </w:tc>
      </w:tr>
      <w:tr w:rsidR="007D34A2" w:rsidRPr="007D34A2" w:rsidTr="00C86E42">
        <w:trPr>
          <w:cantSplit/>
          <w:trHeight w:val="1110"/>
        </w:trPr>
        <w:tc>
          <w:tcPr>
            <w:tcW w:w="1802" w:type="dxa"/>
            <w:vMerge/>
            <w:tcBorders>
              <w:left w:val="single" w:sz="4" w:space="0" w:color="auto"/>
              <w:right w:val="single" w:sz="4" w:space="0" w:color="auto"/>
            </w:tcBorders>
            <w:noWrap/>
            <w:vAlign w:val="center"/>
          </w:tcPr>
          <w:p w:rsidR="00C82F6A" w:rsidRPr="007D34A2" w:rsidRDefault="00C82F6A" w:rsidP="00895CD8">
            <w:pPr>
              <w:spacing w:before="120"/>
              <w:rPr>
                <w:i/>
                <w:iCs/>
                <w:sz w:val="22"/>
                <w:szCs w:val="22"/>
              </w:rPr>
            </w:pPr>
          </w:p>
        </w:tc>
        <w:tc>
          <w:tcPr>
            <w:tcW w:w="7213" w:type="dxa"/>
            <w:tcBorders>
              <w:top w:val="single" w:sz="4" w:space="0" w:color="auto"/>
              <w:left w:val="single" w:sz="4" w:space="0" w:color="auto"/>
              <w:bottom w:val="single" w:sz="4" w:space="0" w:color="auto"/>
              <w:right w:val="single" w:sz="4" w:space="0" w:color="auto"/>
            </w:tcBorders>
            <w:vAlign w:val="center"/>
          </w:tcPr>
          <w:p w:rsidR="00C82F6A" w:rsidRPr="007D34A2" w:rsidRDefault="00C82F6A" w:rsidP="00895CD8">
            <w:pPr>
              <w:spacing w:before="120"/>
              <w:rPr>
                <w:i/>
                <w:iCs/>
                <w:sz w:val="22"/>
                <w:szCs w:val="22"/>
              </w:rPr>
            </w:pPr>
            <w:r w:rsidRPr="007D34A2">
              <w:rPr>
                <w:i/>
                <w:iCs/>
                <w:sz w:val="22"/>
                <w:szCs w:val="22"/>
              </w:rPr>
              <w:t>Stanovení fluoridů pomocí iontově selektivní elektrody. Ke stanovení fluoridů se používá iontově selektivní elektroda (vychází z ČSN ISO 10359-1), která je připojena k vhodnému pH-metru.</w:t>
            </w:r>
          </w:p>
        </w:tc>
      </w:tr>
      <w:tr w:rsidR="007D34A2" w:rsidRPr="007D34A2" w:rsidTr="00C86E42">
        <w:trPr>
          <w:cantSplit/>
          <w:trHeight w:val="1110"/>
        </w:trPr>
        <w:tc>
          <w:tcPr>
            <w:tcW w:w="1802" w:type="dxa"/>
            <w:tcBorders>
              <w:left w:val="single" w:sz="4" w:space="0" w:color="auto"/>
              <w:right w:val="single" w:sz="4" w:space="0" w:color="auto"/>
            </w:tcBorders>
            <w:noWrap/>
            <w:vAlign w:val="center"/>
          </w:tcPr>
          <w:p w:rsidR="00C86E42" w:rsidRPr="007D34A2" w:rsidRDefault="00C86E42" w:rsidP="00C86E42">
            <w:pPr>
              <w:spacing w:before="120"/>
              <w:jc w:val="left"/>
              <w:rPr>
                <w:i/>
                <w:iCs/>
              </w:rPr>
            </w:pPr>
            <w:r w:rsidRPr="007D34A2">
              <w:rPr>
                <w:i/>
                <w:iCs/>
              </w:rPr>
              <w:t>Síra celková     (S celk.)</w:t>
            </w:r>
          </w:p>
        </w:tc>
        <w:tc>
          <w:tcPr>
            <w:tcW w:w="7213" w:type="dxa"/>
            <w:tcBorders>
              <w:top w:val="single" w:sz="4" w:space="0" w:color="auto"/>
              <w:left w:val="single" w:sz="4" w:space="0" w:color="auto"/>
              <w:bottom w:val="single" w:sz="4" w:space="0" w:color="auto"/>
              <w:right w:val="single" w:sz="4" w:space="0" w:color="auto"/>
            </w:tcBorders>
            <w:vAlign w:val="center"/>
          </w:tcPr>
          <w:p w:rsidR="00C86E42" w:rsidRPr="007D34A2" w:rsidRDefault="00C86E42" w:rsidP="00540D01">
            <w:pPr>
              <w:spacing w:before="120"/>
              <w:rPr>
                <w:i/>
                <w:iCs/>
              </w:rPr>
            </w:pPr>
            <w:r w:rsidRPr="007D34A2">
              <w:rPr>
                <w:i/>
                <w:iCs/>
                <w:sz w:val="22"/>
                <w:szCs w:val="22"/>
              </w:rPr>
              <w:t>Atomová emisní spektrometrie s indukčně vázaným plazmatem (ICP-OES) je měřicí technika pro důkaz a stanovení prvků pomocí atomové emise. Analyzovaný roztok je peristaltickým čerpadlem nasáván do zmlžovače, který jej rozpráší a vzniklý aerosol je unášen nosným plynem do indukčně vázaného plazmatu (ICP). Pomocí detektorů se sleduje emitované záření ICP výboje po jeho disperzi na optické mřížce spektrometru. Metodika vychází z normy ISO 11855.</w:t>
            </w:r>
          </w:p>
        </w:tc>
      </w:tr>
      <w:tr w:rsidR="007D34A2" w:rsidRPr="007D34A2" w:rsidTr="00C86E42">
        <w:trPr>
          <w:cantSplit/>
          <w:trHeight w:val="1110"/>
        </w:trPr>
        <w:tc>
          <w:tcPr>
            <w:tcW w:w="1802" w:type="dxa"/>
            <w:tcBorders>
              <w:left w:val="single" w:sz="4" w:space="0" w:color="auto"/>
              <w:right w:val="single" w:sz="4" w:space="0" w:color="auto"/>
            </w:tcBorders>
            <w:noWrap/>
            <w:vAlign w:val="center"/>
          </w:tcPr>
          <w:p w:rsidR="00C86E42" w:rsidRPr="007D34A2" w:rsidRDefault="00C86E42" w:rsidP="00C86E42">
            <w:pPr>
              <w:spacing w:before="120"/>
              <w:jc w:val="left"/>
              <w:rPr>
                <w:i/>
                <w:iCs/>
              </w:rPr>
            </w:pPr>
            <w:r w:rsidRPr="007D34A2">
              <w:rPr>
                <w:i/>
                <w:iCs/>
              </w:rPr>
              <w:t>Celkové halogeny (TX)</w:t>
            </w:r>
          </w:p>
        </w:tc>
        <w:tc>
          <w:tcPr>
            <w:tcW w:w="7213" w:type="dxa"/>
            <w:tcBorders>
              <w:top w:val="single" w:sz="4" w:space="0" w:color="auto"/>
              <w:left w:val="single" w:sz="4" w:space="0" w:color="auto"/>
              <w:bottom w:val="single" w:sz="4" w:space="0" w:color="auto"/>
              <w:right w:val="single" w:sz="4" w:space="0" w:color="auto"/>
            </w:tcBorders>
            <w:vAlign w:val="center"/>
          </w:tcPr>
          <w:p w:rsidR="00C86E42" w:rsidRPr="007D34A2" w:rsidRDefault="00C86E42" w:rsidP="00540D01">
            <w:pPr>
              <w:spacing w:before="120"/>
              <w:rPr>
                <w:i/>
                <w:iCs/>
              </w:rPr>
            </w:pPr>
            <w:r w:rsidRPr="007D34A2">
              <w:rPr>
                <w:i/>
                <w:iCs/>
                <w:sz w:val="22"/>
                <w:szCs w:val="22"/>
              </w:rPr>
              <w:t>Vzorek je spálen v proudu kyslíku a obsažené halogen sloučeniny jsou po jejich oxidaci zachyceny v cuolometrické cele s roztokem stříbrné soli. Koncentrace celkových halogenů se stanoví coulometricky. Metodika vychází z normy.</w:t>
            </w:r>
            <w:r w:rsidRPr="007D34A2">
              <w:t xml:space="preserve"> </w:t>
            </w:r>
            <w:r w:rsidRPr="007D34A2">
              <w:rPr>
                <w:i/>
                <w:iCs/>
                <w:sz w:val="22"/>
                <w:szCs w:val="22"/>
              </w:rPr>
              <w:t>US EPA Method 9076.</w:t>
            </w:r>
          </w:p>
        </w:tc>
      </w:tr>
      <w:tr w:rsidR="00C86E42" w:rsidRPr="007D34A2" w:rsidTr="00895CD8">
        <w:trPr>
          <w:cantSplit/>
          <w:trHeight w:val="1110"/>
        </w:trPr>
        <w:tc>
          <w:tcPr>
            <w:tcW w:w="1802" w:type="dxa"/>
            <w:tcBorders>
              <w:left w:val="single" w:sz="4" w:space="0" w:color="auto"/>
              <w:bottom w:val="single" w:sz="4" w:space="0" w:color="auto"/>
              <w:right w:val="single" w:sz="4" w:space="0" w:color="auto"/>
            </w:tcBorders>
            <w:noWrap/>
            <w:vAlign w:val="center"/>
          </w:tcPr>
          <w:p w:rsidR="00C86E42" w:rsidRPr="007D34A2" w:rsidRDefault="00C86E42" w:rsidP="00C86E42">
            <w:pPr>
              <w:spacing w:before="120"/>
              <w:jc w:val="left"/>
              <w:rPr>
                <w:i/>
                <w:iCs/>
              </w:rPr>
            </w:pPr>
            <w:r w:rsidRPr="007D34A2">
              <w:rPr>
                <w:i/>
                <w:iCs/>
              </w:rPr>
              <w:t>Kyanidy celkové (CN celk.)</w:t>
            </w:r>
          </w:p>
        </w:tc>
        <w:tc>
          <w:tcPr>
            <w:tcW w:w="7213" w:type="dxa"/>
            <w:tcBorders>
              <w:top w:val="single" w:sz="4" w:space="0" w:color="auto"/>
              <w:left w:val="single" w:sz="4" w:space="0" w:color="auto"/>
              <w:bottom w:val="single" w:sz="4" w:space="0" w:color="auto"/>
              <w:right w:val="single" w:sz="4" w:space="0" w:color="auto"/>
            </w:tcBorders>
            <w:vAlign w:val="center"/>
          </w:tcPr>
          <w:p w:rsidR="00C86E42" w:rsidRPr="007D34A2" w:rsidRDefault="00C86E42" w:rsidP="00540D01">
            <w:pPr>
              <w:spacing w:before="120"/>
              <w:rPr>
                <w:i/>
                <w:iCs/>
              </w:rPr>
            </w:pPr>
            <w:r w:rsidRPr="007D34A2">
              <w:rPr>
                <w:i/>
                <w:iCs/>
                <w:sz w:val="22"/>
                <w:szCs w:val="22"/>
              </w:rPr>
              <w:t>Volné kyanidové anionty a vázané kyanidy v komplexech se uvolní zahříváním se silnou minerální kyselinou. Volný kyanovodík je zachytáván do roztoku hydroxidu a jeho koncentrace se následně stanoví spektrofotometricky. Metodika vychází z normy ČSN 75 7415</w:t>
            </w:r>
          </w:p>
        </w:tc>
      </w:tr>
      <w:bookmarkEnd w:id="27"/>
      <w:bookmarkEnd w:id="28"/>
    </w:tbl>
    <w:p w:rsidR="00531568" w:rsidRPr="007D34A2" w:rsidRDefault="00531568" w:rsidP="00531568"/>
    <w:p w:rsidR="00531568" w:rsidRPr="007D34A2" w:rsidRDefault="00531568" w:rsidP="00531568">
      <w:pPr>
        <w:pStyle w:val="Nadpis3"/>
        <w:spacing w:after="240"/>
        <w:ind w:left="454" w:hanging="454"/>
        <w:jc w:val="left"/>
        <w:rPr>
          <w:szCs w:val="24"/>
          <w:u w:val="single"/>
        </w:rPr>
      </w:pPr>
      <w:bookmarkStart w:id="29" w:name="_Toc456026246"/>
      <w:r w:rsidRPr="007D34A2">
        <w:rPr>
          <w:szCs w:val="24"/>
          <w:u w:val="single"/>
        </w:rPr>
        <w:t>Personální zajištění dané aktivity</w:t>
      </w:r>
      <w:bookmarkEnd w:id="29"/>
      <w:r w:rsidRPr="007D34A2">
        <w:rPr>
          <w:szCs w:val="24"/>
          <w:u w:val="single"/>
        </w:rPr>
        <w:t xml:space="preserve"> </w:t>
      </w:r>
    </w:p>
    <w:p w:rsidR="00531568" w:rsidRPr="007D34A2" w:rsidRDefault="00531568" w:rsidP="00531568">
      <w:pPr>
        <w:pStyle w:val="Titulek"/>
        <w:keepNext/>
        <w:ind w:firstLine="0"/>
        <w:rPr>
          <w:rFonts w:ascii="Times New Roman" w:hAnsi="Times New Roman"/>
          <w:b w:val="0"/>
          <w:i/>
          <w:sz w:val="24"/>
          <w:lang w:val="cs-CZ"/>
        </w:rPr>
      </w:pPr>
      <w:r w:rsidRPr="007D34A2">
        <w:rPr>
          <w:rFonts w:ascii="Times New Roman" w:hAnsi="Times New Roman"/>
          <w:b w:val="0"/>
          <w:i/>
          <w:sz w:val="24"/>
          <w:lang w:val="cs-CZ"/>
        </w:rPr>
        <w:t>Tým expertů, který zajistí činnosti týkající se aktivity 1.1.2. je uveden v následující tabulce.</w:t>
      </w:r>
    </w:p>
    <w:p w:rsidR="00531568" w:rsidRPr="007D34A2" w:rsidRDefault="00531568" w:rsidP="00531568">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7D34A2" w:rsidRPr="007D34A2" w:rsidTr="000645E4">
        <w:trPr>
          <w:tblHeader/>
        </w:trPr>
        <w:tc>
          <w:tcPr>
            <w:tcW w:w="3069" w:type="dxa"/>
            <w:shd w:val="clear" w:color="auto" w:fill="F2F2F2"/>
          </w:tcPr>
          <w:p w:rsidR="00531568" w:rsidRPr="007D34A2" w:rsidRDefault="00531568" w:rsidP="000645E4">
            <w:pPr>
              <w:rPr>
                <w:i/>
              </w:rPr>
            </w:pPr>
            <w:r w:rsidRPr="007D34A2">
              <w:rPr>
                <w:i/>
              </w:rPr>
              <w:t>Expert</w:t>
            </w:r>
          </w:p>
        </w:tc>
        <w:tc>
          <w:tcPr>
            <w:tcW w:w="6109" w:type="dxa"/>
            <w:shd w:val="clear" w:color="auto" w:fill="F2F2F2"/>
          </w:tcPr>
          <w:p w:rsidR="00531568" w:rsidRPr="007D34A2" w:rsidRDefault="00531568" w:rsidP="000645E4">
            <w:pPr>
              <w:rPr>
                <w:i/>
              </w:rPr>
            </w:pPr>
            <w:r w:rsidRPr="007D34A2">
              <w:rPr>
                <w:i/>
              </w:rPr>
              <w:t>Zajistí realizaci</w:t>
            </w:r>
          </w:p>
        </w:tc>
      </w:tr>
      <w:tr w:rsidR="007D34A2" w:rsidRPr="007D34A2" w:rsidTr="000645E4">
        <w:tc>
          <w:tcPr>
            <w:tcW w:w="3069" w:type="dxa"/>
          </w:tcPr>
          <w:p w:rsidR="00531568" w:rsidRPr="007D34A2" w:rsidRDefault="00531568" w:rsidP="000645E4">
            <w:pPr>
              <w:jc w:val="left"/>
              <w:rPr>
                <w:b/>
                <w:bCs/>
                <w:i/>
                <w:sz w:val="22"/>
                <w:szCs w:val="22"/>
              </w:rPr>
            </w:pPr>
            <w:r w:rsidRPr="007D34A2">
              <w:rPr>
                <w:b/>
                <w:bCs/>
                <w:i/>
                <w:sz w:val="22"/>
                <w:szCs w:val="22"/>
              </w:rPr>
              <w:t>Mgr. Jiří Kubricht</w:t>
            </w:r>
          </w:p>
          <w:p w:rsidR="00531568" w:rsidRPr="007D34A2" w:rsidRDefault="00531568" w:rsidP="000645E4">
            <w:pPr>
              <w:spacing w:after="20"/>
              <w:rPr>
                <w:b/>
                <w:i/>
              </w:rPr>
            </w:pPr>
            <w:r w:rsidRPr="007D34A2">
              <w:rPr>
                <w:i/>
                <w:sz w:val="22"/>
                <w:szCs w:val="22"/>
              </w:rPr>
              <w:t>(DEKONTA, a.s.)</w:t>
            </w:r>
          </w:p>
        </w:tc>
        <w:tc>
          <w:tcPr>
            <w:tcW w:w="6109" w:type="dxa"/>
          </w:tcPr>
          <w:p w:rsidR="00531568" w:rsidRPr="007D34A2" w:rsidRDefault="00531568" w:rsidP="00A615A4">
            <w:pPr>
              <w:pStyle w:val="Odstavecseseznamem1"/>
              <w:numPr>
                <w:ilvl w:val="0"/>
                <w:numId w:val="91"/>
              </w:numPr>
              <w:spacing w:before="0" w:after="20"/>
              <w:ind w:left="193" w:hanging="142"/>
              <w:jc w:val="left"/>
              <w:rPr>
                <w:rFonts w:ascii="Times New Roman" w:hAnsi="Times New Roman"/>
                <w:b/>
                <w:i/>
                <w:sz w:val="24"/>
                <w:szCs w:val="24"/>
              </w:rPr>
            </w:pPr>
            <w:r w:rsidRPr="007D34A2">
              <w:rPr>
                <w:rFonts w:ascii="Times New Roman" w:hAnsi="Times New Roman"/>
                <w:b/>
                <w:i/>
                <w:sz w:val="24"/>
                <w:szCs w:val="24"/>
              </w:rPr>
              <w:t xml:space="preserve">Koordinace prací a zodpovědnost za celkové plnění aktivity 1.1.2. </w:t>
            </w:r>
          </w:p>
          <w:p w:rsidR="00531568" w:rsidRPr="007D34A2" w:rsidRDefault="00531568" w:rsidP="00A615A4">
            <w:pPr>
              <w:pStyle w:val="Odstavecseseznamem1"/>
              <w:numPr>
                <w:ilvl w:val="0"/>
                <w:numId w:val="91"/>
              </w:numPr>
              <w:spacing w:before="0" w:after="20"/>
              <w:ind w:left="193" w:hanging="142"/>
              <w:jc w:val="left"/>
              <w:rPr>
                <w:rFonts w:ascii="Times New Roman" w:hAnsi="Times New Roman"/>
                <w:i/>
                <w:sz w:val="24"/>
                <w:szCs w:val="24"/>
              </w:rPr>
            </w:pPr>
            <w:r w:rsidRPr="007D34A2">
              <w:rPr>
                <w:rFonts w:ascii="Times New Roman" w:hAnsi="Times New Roman"/>
                <w:i/>
                <w:sz w:val="24"/>
                <w:szCs w:val="24"/>
              </w:rPr>
              <w:t xml:space="preserve">Koordinace </w:t>
            </w:r>
            <w:r w:rsidR="00C04BC8" w:rsidRPr="007D34A2">
              <w:rPr>
                <w:rFonts w:ascii="Times New Roman" w:hAnsi="Times New Roman"/>
                <w:i/>
                <w:sz w:val="24"/>
                <w:szCs w:val="24"/>
              </w:rPr>
              <w:t xml:space="preserve">terénních – vrtných a vzorkovacích </w:t>
            </w:r>
            <w:r w:rsidRPr="007D34A2">
              <w:rPr>
                <w:rFonts w:ascii="Times New Roman" w:hAnsi="Times New Roman"/>
                <w:i/>
                <w:sz w:val="24"/>
                <w:szCs w:val="24"/>
              </w:rPr>
              <w:t>prací</w:t>
            </w:r>
          </w:p>
        </w:tc>
      </w:tr>
      <w:tr w:rsidR="007D34A2" w:rsidRPr="007D34A2" w:rsidTr="000645E4">
        <w:tc>
          <w:tcPr>
            <w:tcW w:w="3069" w:type="dxa"/>
          </w:tcPr>
          <w:p w:rsidR="00531568" w:rsidRPr="007D34A2" w:rsidRDefault="00531568" w:rsidP="000645E4">
            <w:pPr>
              <w:jc w:val="left"/>
              <w:rPr>
                <w:b/>
                <w:i/>
                <w:sz w:val="22"/>
                <w:szCs w:val="22"/>
              </w:rPr>
            </w:pPr>
            <w:r w:rsidRPr="007D34A2">
              <w:rPr>
                <w:b/>
                <w:i/>
                <w:sz w:val="22"/>
                <w:szCs w:val="22"/>
              </w:rPr>
              <w:t xml:space="preserve">RNDr. Jan Váňa </w:t>
            </w:r>
          </w:p>
          <w:p w:rsidR="00531568" w:rsidRPr="007D34A2" w:rsidRDefault="00531568" w:rsidP="000645E4">
            <w:pPr>
              <w:spacing w:after="20"/>
              <w:rPr>
                <w:i/>
              </w:rPr>
            </w:pPr>
            <w:r w:rsidRPr="007D34A2">
              <w:rPr>
                <w:bCs/>
                <w:i/>
                <w:sz w:val="22"/>
                <w:szCs w:val="22"/>
              </w:rPr>
              <w:t>(DEKONTA, a.s.)</w:t>
            </w:r>
          </w:p>
        </w:tc>
        <w:tc>
          <w:tcPr>
            <w:tcW w:w="6109" w:type="dxa"/>
          </w:tcPr>
          <w:p w:rsidR="00531568" w:rsidRPr="007D34A2" w:rsidRDefault="00531568" w:rsidP="00A615A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 xml:space="preserve">Příprava logistického zázemí a zabezpečení lokality, </w:t>
            </w:r>
            <w:r w:rsidR="003E6A05" w:rsidRPr="007D34A2">
              <w:rPr>
                <w:rFonts w:ascii="Times New Roman" w:hAnsi="Times New Roman"/>
                <w:bCs/>
                <w:i/>
                <w:sz w:val="24"/>
                <w:szCs w:val="24"/>
              </w:rPr>
              <w:t>K</w:t>
            </w:r>
            <w:r w:rsidRPr="007D34A2">
              <w:rPr>
                <w:rFonts w:ascii="Times New Roman" w:hAnsi="Times New Roman"/>
                <w:bCs/>
                <w:i/>
                <w:sz w:val="24"/>
                <w:szCs w:val="24"/>
              </w:rPr>
              <w:t xml:space="preserve">oordinace </w:t>
            </w:r>
            <w:r w:rsidR="00C04BC8" w:rsidRPr="007D34A2">
              <w:rPr>
                <w:rFonts w:ascii="Times New Roman" w:hAnsi="Times New Roman"/>
                <w:bCs/>
                <w:i/>
                <w:sz w:val="24"/>
                <w:szCs w:val="24"/>
              </w:rPr>
              <w:t xml:space="preserve">terénních - </w:t>
            </w:r>
            <w:r w:rsidR="00C04BC8" w:rsidRPr="007D34A2">
              <w:rPr>
                <w:rFonts w:ascii="Times New Roman" w:hAnsi="Times New Roman"/>
                <w:i/>
                <w:sz w:val="24"/>
                <w:szCs w:val="24"/>
              </w:rPr>
              <w:t xml:space="preserve">vrtných a vzorkovacích </w:t>
            </w:r>
            <w:r w:rsidR="00C04BC8" w:rsidRPr="007D34A2">
              <w:rPr>
                <w:rFonts w:ascii="Times New Roman" w:hAnsi="Times New Roman"/>
                <w:bCs/>
                <w:i/>
                <w:sz w:val="24"/>
                <w:szCs w:val="24"/>
              </w:rPr>
              <w:t>p</w:t>
            </w:r>
            <w:r w:rsidRPr="007D34A2">
              <w:rPr>
                <w:rFonts w:ascii="Times New Roman" w:hAnsi="Times New Roman"/>
                <w:bCs/>
                <w:i/>
                <w:sz w:val="24"/>
                <w:szCs w:val="24"/>
              </w:rPr>
              <w:t>rací</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Ing. Martin Polák</w:t>
            </w:r>
          </w:p>
          <w:p w:rsidR="00C04BC8" w:rsidRPr="007D34A2" w:rsidRDefault="00C04BC8" w:rsidP="00C04BC8">
            <w:pPr>
              <w:jc w:val="left"/>
              <w:rPr>
                <w:b/>
                <w:i/>
                <w:sz w:val="22"/>
                <w:szCs w:val="22"/>
              </w:rPr>
            </w:pPr>
            <w:r w:rsidRPr="007D34A2">
              <w:rPr>
                <w:bCs/>
                <w:i/>
                <w:sz w:val="22"/>
                <w:szCs w:val="22"/>
              </w:rPr>
              <w:t>(DEKONTA, a.s.)</w:t>
            </w:r>
          </w:p>
        </w:tc>
        <w:tc>
          <w:tcPr>
            <w:tcW w:w="6109" w:type="dxa"/>
          </w:tcPr>
          <w:p w:rsidR="00C04BC8" w:rsidRPr="007D34A2" w:rsidRDefault="00C04BC8" w:rsidP="000645E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Příprava a zajištění lokality pro realizaci průzkumných prací</w:t>
            </w:r>
          </w:p>
        </w:tc>
      </w:tr>
      <w:tr w:rsidR="007D34A2" w:rsidRPr="007D34A2" w:rsidTr="000645E4">
        <w:tc>
          <w:tcPr>
            <w:tcW w:w="3069" w:type="dxa"/>
          </w:tcPr>
          <w:p w:rsidR="00531568" w:rsidRPr="007D34A2" w:rsidRDefault="00531568" w:rsidP="00531568">
            <w:pPr>
              <w:jc w:val="left"/>
              <w:rPr>
                <w:b/>
                <w:i/>
                <w:sz w:val="22"/>
                <w:szCs w:val="22"/>
              </w:rPr>
            </w:pPr>
            <w:r w:rsidRPr="007D34A2">
              <w:rPr>
                <w:b/>
                <w:i/>
                <w:sz w:val="22"/>
                <w:szCs w:val="22"/>
              </w:rPr>
              <w:t>RNDr. Ondřej Urban, Ph.D.</w:t>
            </w:r>
          </w:p>
          <w:p w:rsidR="00531568" w:rsidRPr="007D34A2" w:rsidRDefault="00531568" w:rsidP="00531568">
            <w:pPr>
              <w:jc w:val="left"/>
              <w:rPr>
                <w:b/>
                <w:i/>
                <w:sz w:val="22"/>
                <w:szCs w:val="22"/>
              </w:rPr>
            </w:pPr>
            <w:r w:rsidRPr="007D34A2">
              <w:rPr>
                <w:i/>
                <w:sz w:val="22"/>
                <w:szCs w:val="22"/>
              </w:rPr>
              <w:t>(DEKONTA, a.s.)</w:t>
            </w:r>
          </w:p>
        </w:tc>
        <w:tc>
          <w:tcPr>
            <w:tcW w:w="6109" w:type="dxa"/>
          </w:tcPr>
          <w:p w:rsidR="00531568" w:rsidRPr="007D34A2" w:rsidRDefault="003E6A05" w:rsidP="003E6A05">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K</w:t>
            </w:r>
            <w:r w:rsidR="00531568" w:rsidRPr="007D34A2">
              <w:rPr>
                <w:rFonts w:ascii="Times New Roman" w:hAnsi="Times New Roman"/>
                <w:bCs/>
                <w:i/>
                <w:sz w:val="24"/>
                <w:szCs w:val="24"/>
              </w:rPr>
              <w:t xml:space="preserve">oordinace </w:t>
            </w:r>
            <w:r w:rsidR="00C04BC8" w:rsidRPr="007D34A2">
              <w:rPr>
                <w:rFonts w:ascii="Times New Roman" w:hAnsi="Times New Roman"/>
                <w:bCs/>
                <w:i/>
                <w:sz w:val="24"/>
                <w:szCs w:val="24"/>
              </w:rPr>
              <w:t xml:space="preserve">a řízení </w:t>
            </w:r>
            <w:r w:rsidR="00531568" w:rsidRPr="007D34A2">
              <w:rPr>
                <w:rFonts w:ascii="Times New Roman" w:hAnsi="Times New Roman"/>
                <w:bCs/>
                <w:i/>
                <w:sz w:val="24"/>
                <w:szCs w:val="24"/>
              </w:rPr>
              <w:t>vrtných a vzorkovacích prací, vč. hydrodynamických zkoušek</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RNDr. Jakub Štainbruch, Ph.D.</w:t>
            </w:r>
          </w:p>
          <w:p w:rsidR="00531568" w:rsidRPr="007D34A2" w:rsidRDefault="00C04BC8" w:rsidP="00C04BC8">
            <w:pPr>
              <w:jc w:val="left"/>
              <w:rPr>
                <w:b/>
                <w:i/>
              </w:rPr>
            </w:pPr>
            <w:r w:rsidRPr="007D34A2">
              <w:rPr>
                <w:bCs/>
                <w:i/>
                <w:sz w:val="22"/>
                <w:szCs w:val="22"/>
              </w:rPr>
              <w:t>(INSET, s.r.o.)</w:t>
            </w:r>
          </w:p>
        </w:tc>
        <w:tc>
          <w:tcPr>
            <w:tcW w:w="6109" w:type="dxa"/>
          </w:tcPr>
          <w:p w:rsidR="00531568" w:rsidRPr="007D34A2" w:rsidRDefault="003E6A05" w:rsidP="003E6A05">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K</w:t>
            </w:r>
            <w:r w:rsidR="00C04BC8" w:rsidRPr="007D34A2">
              <w:rPr>
                <w:rFonts w:ascii="Times New Roman" w:hAnsi="Times New Roman"/>
                <w:bCs/>
                <w:i/>
                <w:sz w:val="24"/>
                <w:szCs w:val="24"/>
              </w:rPr>
              <w:t>oordinace a řízení geofyzikálního průzkumu</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Ing. Petr Veleba</w:t>
            </w:r>
          </w:p>
          <w:p w:rsidR="00C04BC8" w:rsidRPr="007D34A2" w:rsidRDefault="00C04BC8" w:rsidP="00C04BC8">
            <w:pPr>
              <w:jc w:val="left"/>
              <w:rPr>
                <w:b/>
                <w:i/>
              </w:rPr>
            </w:pPr>
            <w:r w:rsidRPr="007D34A2">
              <w:rPr>
                <w:bCs/>
                <w:i/>
                <w:sz w:val="22"/>
                <w:szCs w:val="22"/>
              </w:rPr>
              <w:t>(DEKONTA, a.s.)</w:t>
            </w:r>
          </w:p>
        </w:tc>
        <w:tc>
          <w:tcPr>
            <w:tcW w:w="6109" w:type="dxa"/>
          </w:tcPr>
          <w:p w:rsidR="00C04BC8" w:rsidRPr="007D34A2" w:rsidRDefault="003E6A05" w:rsidP="00A615A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K</w:t>
            </w:r>
            <w:r w:rsidR="00C04BC8" w:rsidRPr="007D34A2">
              <w:rPr>
                <w:rFonts w:ascii="Times New Roman" w:hAnsi="Times New Roman"/>
                <w:bCs/>
                <w:i/>
                <w:sz w:val="24"/>
                <w:szCs w:val="24"/>
              </w:rPr>
              <w:t xml:space="preserve">oordinace terénních - </w:t>
            </w:r>
            <w:r w:rsidR="00C04BC8" w:rsidRPr="007D34A2">
              <w:rPr>
                <w:rFonts w:ascii="Times New Roman" w:hAnsi="Times New Roman"/>
                <w:i/>
                <w:sz w:val="24"/>
                <w:szCs w:val="24"/>
              </w:rPr>
              <w:t xml:space="preserve">vrtných a vzorkovacích </w:t>
            </w:r>
            <w:r w:rsidR="00C04BC8" w:rsidRPr="007D34A2">
              <w:rPr>
                <w:rFonts w:ascii="Times New Roman" w:hAnsi="Times New Roman"/>
                <w:bCs/>
                <w:i/>
                <w:sz w:val="24"/>
                <w:szCs w:val="24"/>
              </w:rPr>
              <w:t xml:space="preserve">prací </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 xml:space="preserve">Ing. Jindřich Pelán </w:t>
            </w:r>
          </w:p>
          <w:p w:rsidR="00C04BC8" w:rsidRPr="007D34A2" w:rsidRDefault="00540D01" w:rsidP="00C04BC8">
            <w:pPr>
              <w:jc w:val="left"/>
              <w:rPr>
                <w:b/>
                <w:i/>
              </w:rPr>
            </w:pPr>
            <w:r w:rsidRPr="007D34A2">
              <w:rPr>
                <w:bCs/>
                <w:i/>
                <w:sz w:val="22"/>
                <w:szCs w:val="22"/>
              </w:rPr>
              <w:t>(DEKONTA, a.s.)</w:t>
            </w:r>
          </w:p>
        </w:tc>
        <w:tc>
          <w:tcPr>
            <w:tcW w:w="6109" w:type="dxa"/>
          </w:tcPr>
          <w:p w:rsidR="00C04BC8" w:rsidRPr="007D34A2" w:rsidRDefault="003E6A05" w:rsidP="00A615A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Ř</w:t>
            </w:r>
            <w:r w:rsidR="00C04BC8" w:rsidRPr="007D34A2">
              <w:rPr>
                <w:rFonts w:ascii="Times New Roman" w:hAnsi="Times New Roman"/>
                <w:bCs/>
                <w:i/>
                <w:sz w:val="24"/>
                <w:szCs w:val="24"/>
              </w:rPr>
              <w:t>ízení geodetických prací</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Mgr. Karel Sottner</w:t>
            </w:r>
          </w:p>
          <w:p w:rsidR="00C04BC8" w:rsidRPr="007D34A2" w:rsidRDefault="00C04BC8" w:rsidP="00C04BC8">
            <w:pPr>
              <w:jc w:val="left"/>
              <w:rPr>
                <w:b/>
                <w:i/>
                <w:sz w:val="22"/>
                <w:szCs w:val="22"/>
              </w:rPr>
            </w:pPr>
            <w:r w:rsidRPr="007D34A2">
              <w:rPr>
                <w:i/>
                <w:sz w:val="22"/>
                <w:szCs w:val="22"/>
              </w:rPr>
              <w:t>(DEKONTA, a.s.)</w:t>
            </w:r>
          </w:p>
        </w:tc>
        <w:tc>
          <w:tcPr>
            <w:tcW w:w="6109" w:type="dxa"/>
          </w:tcPr>
          <w:p w:rsidR="00C04BC8" w:rsidRPr="007D34A2" w:rsidRDefault="003E6A05" w:rsidP="00A615A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Ř</w:t>
            </w:r>
            <w:r w:rsidR="00C04BC8" w:rsidRPr="007D34A2">
              <w:rPr>
                <w:rFonts w:ascii="Times New Roman" w:hAnsi="Times New Roman"/>
                <w:bCs/>
                <w:i/>
                <w:sz w:val="24"/>
                <w:szCs w:val="24"/>
              </w:rPr>
              <w:t>ízení vzorkovacích prací se zaměřením na hodnocení nebezpečných odpadů</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Jiří Musílek</w:t>
            </w:r>
          </w:p>
          <w:p w:rsidR="00C04BC8" w:rsidRPr="007D34A2" w:rsidRDefault="00C04BC8" w:rsidP="00C04BC8">
            <w:pPr>
              <w:jc w:val="left"/>
              <w:rPr>
                <w:b/>
                <w:i/>
                <w:sz w:val="22"/>
                <w:szCs w:val="22"/>
              </w:rPr>
            </w:pPr>
            <w:r w:rsidRPr="007D34A2">
              <w:rPr>
                <w:bCs/>
                <w:i/>
                <w:sz w:val="22"/>
                <w:szCs w:val="22"/>
              </w:rPr>
              <w:t>(DEKONTA, a.s.)</w:t>
            </w:r>
          </w:p>
        </w:tc>
        <w:tc>
          <w:tcPr>
            <w:tcW w:w="6109" w:type="dxa"/>
          </w:tcPr>
          <w:p w:rsidR="00C04BC8" w:rsidRPr="007D34A2" w:rsidRDefault="00C04BC8" w:rsidP="00C04BC8">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 xml:space="preserve">Vzorkovací práce </w:t>
            </w:r>
          </w:p>
        </w:tc>
      </w:tr>
      <w:tr w:rsidR="007D34A2" w:rsidRPr="007D34A2" w:rsidTr="000645E4">
        <w:tc>
          <w:tcPr>
            <w:tcW w:w="3069" w:type="dxa"/>
          </w:tcPr>
          <w:p w:rsidR="00C04BC8" w:rsidRPr="007D34A2" w:rsidRDefault="00C04BC8" w:rsidP="00C04BC8">
            <w:pPr>
              <w:jc w:val="left"/>
              <w:rPr>
                <w:b/>
                <w:i/>
                <w:sz w:val="22"/>
                <w:szCs w:val="22"/>
              </w:rPr>
            </w:pPr>
            <w:r w:rsidRPr="007D34A2">
              <w:rPr>
                <w:b/>
                <w:i/>
                <w:sz w:val="22"/>
                <w:szCs w:val="22"/>
              </w:rPr>
              <w:t>Aleš Mansfeld</w:t>
            </w:r>
          </w:p>
          <w:p w:rsidR="00C04BC8" w:rsidRPr="007D34A2" w:rsidRDefault="00C04BC8" w:rsidP="00C04BC8">
            <w:pPr>
              <w:jc w:val="left"/>
              <w:rPr>
                <w:b/>
                <w:i/>
              </w:rPr>
            </w:pPr>
            <w:r w:rsidRPr="007D34A2">
              <w:rPr>
                <w:bCs/>
                <w:i/>
                <w:sz w:val="22"/>
                <w:szCs w:val="22"/>
              </w:rPr>
              <w:t>(DEKONTA, a.s.)</w:t>
            </w:r>
          </w:p>
        </w:tc>
        <w:tc>
          <w:tcPr>
            <w:tcW w:w="6109" w:type="dxa"/>
          </w:tcPr>
          <w:p w:rsidR="00C04BC8" w:rsidRPr="007D34A2" w:rsidRDefault="003E6A05" w:rsidP="000645E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bCs/>
                <w:i/>
                <w:sz w:val="24"/>
                <w:szCs w:val="24"/>
              </w:rPr>
              <w:t>Vzorkovací práce</w:t>
            </w:r>
          </w:p>
        </w:tc>
      </w:tr>
      <w:tr w:rsidR="00C04BC8" w:rsidRPr="007D34A2" w:rsidTr="000645E4">
        <w:tc>
          <w:tcPr>
            <w:tcW w:w="3069" w:type="dxa"/>
          </w:tcPr>
          <w:p w:rsidR="00C04BC8" w:rsidRPr="007D34A2" w:rsidRDefault="00C04BC8" w:rsidP="000645E4">
            <w:pPr>
              <w:jc w:val="left"/>
              <w:rPr>
                <w:b/>
                <w:i/>
              </w:rPr>
            </w:pPr>
            <w:r w:rsidRPr="007D34A2">
              <w:rPr>
                <w:b/>
                <w:i/>
              </w:rPr>
              <w:t>Ms. Diana Porubin, Ph.D.</w:t>
            </w:r>
          </w:p>
          <w:p w:rsidR="00C04BC8" w:rsidRPr="007D34A2" w:rsidRDefault="00C04BC8" w:rsidP="000645E4">
            <w:pPr>
              <w:jc w:val="left"/>
              <w:rPr>
                <w:b/>
                <w:i/>
              </w:rPr>
            </w:pPr>
            <w:r w:rsidRPr="007D34A2">
              <w:rPr>
                <w:i/>
              </w:rPr>
              <w:t>(DEKONTA, a.s.)</w:t>
            </w:r>
          </w:p>
        </w:tc>
        <w:tc>
          <w:tcPr>
            <w:tcW w:w="6109" w:type="dxa"/>
          </w:tcPr>
          <w:p w:rsidR="00C04BC8" w:rsidRPr="007D34A2" w:rsidRDefault="00C04BC8" w:rsidP="000645E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i/>
                <w:sz w:val="24"/>
                <w:szCs w:val="24"/>
              </w:rPr>
              <w:t>Místní koordinace prací</w:t>
            </w:r>
          </w:p>
        </w:tc>
      </w:tr>
    </w:tbl>
    <w:p w:rsidR="00531568" w:rsidRPr="007D34A2" w:rsidRDefault="00531568" w:rsidP="00531568">
      <w:pPr>
        <w:spacing w:before="120"/>
        <w:rPr>
          <w:i/>
        </w:rPr>
      </w:pPr>
    </w:p>
    <w:p w:rsidR="00531568" w:rsidRDefault="00531568" w:rsidP="00944442">
      <w:pPr>
        <w:rPr>
          <w:b/>
        </w:rPr>
      </w:pPr>
    </w:p>
    <w:p w:rsidR="00944442" w:rsidRPr="008C7BF0" w:rsidRDefault="00944442" w:rsidP="000341E7">
      <w:pPr>
        <w:pStyle w:val="Nadpis3"/>
      </w:pPr>
      <w:bookmarkStart w:id="30" w:name="_Toc456026247"/>
      <w:r w:rsidRPr="00DA1319">
        <w:t>Aktivita 1.1.</w:t>
      </w:r>
      <w:r>
        <w:t>3</w:t>
      </w:r>
      <w:r w:rsidRPr="00DA1319">
        <w:t xml:space="preserve">. Monitoring </w:t>
      </w:r>
      <w:r w:rsidRPr="008C7BF0">
        <w:t>ovzduší</w:t>
      </w:r>
      <w:bookmarkEnd w:id="30"/>
    </w:p>
    <w:p w:rsidR="00944442" w:rsidRDefault="00944442" w:rsidP="00944442">
      <w:pPr>
        <w:spacing w:before="120"/>
        <w:rPr>
          <w:color w:val="000000"/>
        </w:rPr>
      </w:pPr>
      <w:r w:rsidRPr="00944442">
        <w:rPr>
          <w:color w:val="000000"/>
        </w:rPr>
        <w:t xml:space="preserve">Monitoring ovzduší bude prováděn v souladu s nařízením vlády 361/2007 Sb., kterým se stanoví podmínky ochrany zdraví zaměstnanců při práci, kde jsou uvedeny expoziční limity pro vybrané látky anebo jejich skupiny při respektování norem ČSN EN 14042 Ovzduší na pracovišti - Návod k aplikaci a použití postupů posuzování expozice chemickým a biologickým činitelům, ČSN EN 482 Expozice pracoviště - Všeobecné požadavky na postupy měření chemických látek a ČSN EN 689 Ovzduší na pracovišti - Pokyny pro stanovení inhalační expozice chemickým látkám pro porovnání s limitními hodnotami a strategie měření. </w:t>
      </w:r>
    </w:p>
    <w:p w:rsidR="00C94DEF" w:rsidRPr="007D34A2" w:rsidRDefault="00C94DEF" w:rsidP="00C94DEF">
      <w:pPr>
        <w:spacing w:before="120"/>
        <w:rPr>
          <w:i/>
          <w:iCs/>
        </w:rPr>
      </w:pPr>
      <w:r w:rsidRPr="007D34A2">
        <w:rPr>
          <w:i/>
          <w:iCs/>
        </w:rPr>
        <w:t>Monitoring ovzduší bude prováděn v souladu s nařízením vlády 361/2007 Sb., kterým se stanoví podmínky ochrany zdraví zaměstnanců při práci, kde jsou uvedeny expoziční limity pro vybrané látky anebo jejich skupiny při respektování norem ČSN EN 14042 Ovzduší na pracovišti - Návod k aplikaci a použití postupů posuzování expozice chemickým a biologickým činitelům, ČSN EN 482 Expozice pracoviště - Všeobecné požadavky na postupy měření chemických látek a ČSN EN 689 Ovzduší na pracovišti - Pokyny pro stanovení inhalační expozice chemickým látkám pro porovnání s limitními hodnotami a strategie měření.</w:t>
      </w:r>
    </w:p>
    <w:p w:rsidR="00C94DEF" w:rsidRPr="007D34A2" w:rsidRDefault="00C94DEF" w:rsidP="00C94DEF">
      <w:pPr>
        <w:spacing w:before="120"/>
        <w:rPr>
          <w:i/>
          <w:iCs/>
        </w:rPr>
      </w:pPr>
      <w:r w:rsidRPr="007D34A2">
        <w:rPr>
          <w:i/>
          <w:iCs/>
        </w:rPr>
        <w:t>Odběry a měření související s monitoringem ovzduší budou provedeny odběrovou skupinou, která je akreditována dle zavedeného systému managementu kvality podle ČSN EN ISO/IEC 17025:2005 a budou realizovány dle zavedených postupů a platných norem pro měření kvality ovzduší.</w:t>
      </w:r>
    </w:p>
    <w:p w:rsidR="00C94DEF" w:rsidRPr="007D34A2" w:rsidRDefault="00C94DEF" w:rsidP="00C94DEF">
      <w:pPr>
        <w:spacing w:before="120"/>
        <w:rPr>
          <w:i/>
          <w:iCs/>
        </w:rPr>
      </w:pPr>
      <w:r w:rsidRPr="007D34A2">
        <w:rPr>
          <w:i/>
          <w:iCs/>
        </w:rPr>
        <w:t>Odebrané vzorky z monitoringu ovzduší budou následně analyzovány, v akreditovaných laboratořích se zavedeným systémem managementu kvality dle ČSN EN ISO/IEC 17025:2005.</w:t>
      </w:r>
    </w:p>
    <w:p w:rsidR="00C94DEF" w:rsidRPr="007D34A2" w:rsidRDefault="00C94DEF" w:rsidP="00C94DEF">
      <w:pPr>
        <w:spacing w:before="120"/>
        <w:rPr>
          <w:i/>
          <w:iCs/>
          <w:highlight w:val="yellow"/>
        </w:rPr>
      </w:pPr>
      <w:r w:rsidRPr="007D34A2">
        <w:rPr>
          <w:i/>
          <w:iCs/>
        </w:rPr>
        <w:t xml:space="preserve">Pro účely monitoringu doplňkových meteorologických veličin bude v lokalitě instalována mobilní meteostanice, která bude monitorovat parametry teplota, tlak, vlhkost a rychlost a směr větru, po celou dobu provádění průzkumných prací. Naměřená meteorologická data budou využita pro vyhodnocení výsledků jednotlivých skupin monitoringu ovzduší. </w:t>
      </w:r>
    </w:p>
    <w:p w:rsidR="00944442" w:rsidRPr="00944442" w:rsidRDefault="00944442" w:rsidP="003719F1">
      <w:pPr>
        <w:numPr>
          <w:ilvl w:val="0"/>
          <w:numId w:val="7"/>
        </w:numPr>
        <w:spacing w:before="120"/>
        <w:rPr>
          <w:b/>
          <w:color w:val="000000"/>
        </w:rPr>
      </w:pPr>
      <w:r w:rsidRPr="00944442">
        <w:rPr>
          <w:b/>
          <w:color w:val="000000"/>
        </w:rPr>
        <w:t>Monitoring ovzduší (pro účely zpracování analýzy rizik)</w:t>
      </w:r>
    </w:p>
    <w:p w:rsidR="00944442" w:rsidRPr="00944442" w:rsidRDefault="00944442" w:rsidP="00944442">
      <w:pPr>
        <w:spacing w:before="120"/>
        <w:rPr>
          <w:color w:val="000000"/>
        </w:rPr>
      </w:pPr>
      <w:r w:rsidRPr="00944442">
        <w:rPr>
          <w:color w:val="000000"/>
        </w:rPr>
        <w:t>Pro účely zpracování analýzy rizik bude na lokalitě před započetím průzkumných prací proveden monitoring stavu ovzduší. Na základě rekognoskace lokality budou vytipována 4 místa, na kterých budou odebrány vzorky vzdušnin a respirabilní frakce prachu PM</w:t>
      </w:r>
      <w:r w:rsidRPr="00944442">
        <w:rPr>
          <w:color w:val="000000"/>
          <w:vertAlign w:val="subscript"/>
        </w:rPr>
        <w:t>10</w:t>
      </w:r>
      <w:r w:rsidRPr="00944442">
        <w:rPr>
          <w:color w:val="000000"/>
        </w:rPr>
        <w:t xml:space="preserve">. </w:t>
      </w:r>
    </w:p>
    <w:p w:rsidR="00944442" w:rsidRPr="00944442" w:rsidRDefault="00944442" w:rsidP="00944442">
      <w:pPr>
        <w:spacing w:before="120"/>
        <w:rPr>
          <w:color w:val="000000"/>
        </w:rPr>
      </w:pPr>
      <w:r w:rsidRPr="00944442">
        <w:rPr>
          <w:color w:val="000000"/>
        </w:rPr>
        <w:t>Odebrané vzorky budou v akreditované laboratoři analyzovány ke stanovení kyanovodíku, rtuti, pesticidů (organochlorové pesticidy, triazinové pesticidy a látky skupiny kyselých pesticidů), těžkých kovů (As, Cd, Cr</w:t>
      </w:r>
      <w:r w:rsidRPr="00944442">
        <w:rPr>
          <w:color w:val="000000"/>
          <w:vertAlign w:val="subscript"/>
        </w:rPr>
        <w:t>celk</w:t>
      </w:r>
      <w:r w:rsidRPr="00944442">
        <w:rPr>
          <w:color w:val="000000"/>
        </w:rPr>
        <w:t>, Ni, Pb, Cu, Zn) a kyanidů.</w:t>
      </w:r>
    </w:p>
    <w:p w:rsidR="00944442" w:rsidRPr="00944442" w:rsidRDefault="00944442" w:rsidP="00944442">
      <w:pPr>
        <w:spacing w:before="120"/>
        <w:rPr>
          <w:color w:val="000000"/>
        </w:rPr>
      </w:pPr>
      <w:r w:rsidRPr="00944442">
        <w:rPr>
          <w:color w:val="000000"/>
        </w:rPr>
        <w:t xml:space="preserve">Součástí monitoringu bude rovněž stanovení doplňkových meteorologických veličin, v rozsahu teplota, tlak, vlhkost a rychlost a směr větru. </w:t>
      </w:r>
    </w:p>
    <w:p w:rsidR="00C94DEF" w:rsidRPr="007D34A2" w:rsidRDefault="00C94DEF" w:rsidP="00551F93">
      <w:pPr>
        <w:spacing w:before="120"/>
        <w:rPr>
          <w:i/>
          <w:iCs/>
        </w:rPr>
      </w:pPr>
      <w:r w:rsidRPr="007D34A2">
        <w:rPr>
          <w:i/>
          <w:iCs/>
        </w:rPr>
        <w:t>Pro účely zpracování analýzy rizik bude na lokalitě před započetím průzkumných prací proveden monitoring stavu ovzduší.</w:t>
      </w:r>
    </w:p>
    <w:p w:rsidR="00C94DEF" w:rsidRPr="007D34A2" w:rsidRDefault="00C94DEF" w:rsidP="00551F93">
      <w:pPr>
        <w:spacing w:before="120"/>
        <w:rPr>
          <w:i/>
          <w:iCs/>
        </w:rPr>
      </w:pPr>
      <w:r w:rsidRPr="007D34A2">
        <w:rPr>
          <w:i/>
          <w:iCs/>
        </w:rPr>
        <w:t>Za účelem monitoringu ovzduší budou odpovědnou osobou vytipovány čtyři stacionární místa pro monitoring ovzduší tak, aby byly zohledněny povětrnostní podmínky v lokalitě. Tyto odběrová místa budou situovány na hraně kontrolního pásma tělesa skládky, tj. cca do 50 m vně od oplocení areálu, odběr bude prováděn v  úrovni 1,8 m nad terénem. V těchto odběrových místech bude, před vlastním zahájením průzkumných prací, proveden 24-hodinový odběr vzdušnin.</w:t>
      </w:r>
    </w:p>
    <w:p w:rsidR="00C94DEF" w:rsidRPr="007D34A2" w:rsidRDefault="00C94DEF" w:rsidP="00551F93">
      <w:pPr>
        <w:spacing w:before="120"/>
        <w:rPr>
          <w:i/>
          <w:iCs/>
        </w:rPr>
      </w:pPr>
      <w:r w:rsidRPr="007D34A2">
        <w:rPr>
          <w:i/>
          <w:iCs/>
        </w:rPr>
        <w:t>Monitoring vnějšího ovzduší ve všech zvolených odběrových místech bude proveden v rozsahu:</w:t>
      </w:r>
    </w:p>
    <w:p w:rsidR="00C94DEF" w:rsidRPr="007D34A2" w:rsidRDefault="00C94DEF" w:rsidP="00247F6E">
      <w:pPr>
        <w:numPr>
          <w:ilvl w:val="0"/>
          <w:numId w:val="17"/>
        </w:numPr>
        <w:spacing w:before="120"/>
        <w:rPr>
          <w:i/>
          <w:iCs/>
        </w:rPr>
      </w:pPr>
      <w:r w:rsidRPr="007D34A2">
        <w:rPr>
          <w:i/>
          <w:iCs/>
        </w:rPr>
        <w:t>Odběr polétavého prachu;</w:t>
      </w:r>
    </w:p>
    <w:p w:rsidR="00C94DEF" w:rsidRPr="007D34A2" w:rsidRDefault="00C94DEF" w:rsidP="00247F6E">
      <w:pPr>
        <w:numPr>
          <w:ilvl w:val="0"/>
          <w:numId w:val="17"/>
        </w:numPr>
        <w:spacing w:before="120"/>
        <w:rPr>
          <w:i/>
          <w:iCs/>
        </w:rPr>
      </w:pPr>
      <w:r w:rsidRPr="007D34A2">
        <w:rPr>
          <w:i/>
          <w:iCs/>
        </w:rPr>
        <w:t>Odběr kontaminantů z vnějšího ovzduší záchytem na sorbent;</w:t>
      </w:r>
    </w:p>
    <w:p w:rsidR="00C94DEF" w:rsidRPr="007D34A2" w:rsidRDefault="00C94DEF" w:rsidP="00247F6E">
      <w:pPr>
        <w:numPr>
          <w:ilvl w:val="0"/>
          <w:numId w:val="17"/>
        </w:numPr>
        <w:spacing w:before="120"/>
        <w:rPr>
          <w:i/>
          <w:iCs/>
        </w:rPr>
      </w:pPr>
      <w:r w:rsidRPr="007D34A2">
        <w:rPr>
          <w:i/>
          <w:iCs/>
        </w:rPr>
        <w:t>Měření doplňkových meteorologických veličin, v rozsahu teplota, tlak, vlhkost a rychlost a směr větru.</w:t>
      </w:r>
    </w:p>
    <w:p w:rsidR="00C94DEF" w:rsidRPr="007D34A2" w:rsidRDefault="00C94DEF" w:rsidP="00551F93">
      <w:pPr>
        <w:spacing w:before="120"/>
        <w:rPr>
          <w:i/>
          <w:iCs/>
        </w:rPr>
      </w:pPr>
      <w:r w:rsidRPr="007D34A2">
        <w:rPr>
          <w:i/>
          <w:iCs/>
        </w:rPr>
        <w:t>Odebrané vzorky polétavého prachu a sorbenty se zachycenými kontaminanty budou následně analyzovány pro tyto parametry:</w:t>
      </w:r>
    </w:p>
    <w:p w:rsidR="00C94DEF" w:rsidRPr="007D34A2" w:rsidRDefault="00C94DEF" w:rsidP="00247F6E">
      <w:pPr>
        <w:numPr>
          <w:ilvl w:val="0"/>
          <w:numId w:val="17"/>
        </w:numPr>
        <w:spacing w:before="120"/>
        <w:rPr>
          <w:i/>
          <w:iCs/>
        </w:rPr>
      </w:pPr>
      <w:r w:rsidRPr="007D34A2">
        <w:rPr>
          <w:i/>
          <w:iCs/>
        </w:rPr>
        <w:t>V odebraných vzorcích polétavého prachu budou provedeny analýzy organochlorových pesticidů, triazinových pesticidů, látky skupiny kyselých pesticidů, těžkých kovů (As, Cd, Cr</w:t>
      </w:r>
      <w:r w:rsidRPr="007D34A2">
        <w:rPr>
          <w:i/>
          <w:iCs/>
          <w:vertAlign w:val="subscript"/>
        </w:rPr>
        <w:t>celk</w:t>
      </w:r>
      <w:r w:rsidRPr="007D34A2">
        <w:rPr>
          <w:i/>
          <w:iCs/>
        </w:rPr>
        <w:t>, Ni, Pb, Cu, Zn), rtuti a kyanidů. Za účelem posouzení obsahu dalších možných kontaminantů budou ve vzorcích provedeny i identifikační analýzy s využitím techniky GC/MS (plynová chromatografie s hmotnostním detektorem);</w:t>
      </w:r>
    </w:p>
    <w:p w:rsidR="00C94DEF" w:rsidRPr="007D34A2" w:rsidRDefault="00C94DEF" w:rsidP="00247F6E">
      <w:pPr>
        <w:numPr>
          <w:ilvl w:val="0"/>
          <w:numId w:val="17"/>
        </w:numPr>
        <w:spacing w:before="120"/>
        <w:rPr>
          <w:i/>
          <w:iCs/>
        </w:rPr>
      </w:pPr>
      <w:r w:rsidRPr="007D34A2">
        <w:rPr>
          <w:i/>
          <w:iCs/>
        </w:rPr>
        <w:t>V odebraných sorbentech budou následně provedeny analýzy organochlorových pesticidů, triazinových pesticidů, látky skupiny kyselých pesticidů, rtuti a kyanovodíku. Za účelem posouzení obsahu dalších možných kontaminantů budou ve vzorcích provedeny i identifikační analýzy s využitím techniky GC/MS (plynová chromatografie s hmotnostním detektorem).</w:t>
      </w:r>
    </w:p>
    <w:p w:rsidR="00C94DEF" w:rsidRPr="007D34A2" w:rsidRDefault="00C94DEF" w:rsidP="00551F93">
      <w:pPr>
        <w:spacing w:before="120"/>
        <w:rPr>
          <w:i/>
          <w:iCs/>
        </w:rPr>
      </w:pPr>
      <w:r w:rsidRPr="007D34A2">
        <w:rPr>
          <w:i/>
          <w:iCs/>
        </w:rPr>
        <w:t>Výsledky měření, analýz a jejich vyhodnocení budou zpracovány ve formě protokolu o měření, který bude využit pro zpracování analýzy rizik a zároveň bude tvořit přílohu Zprávy o průzkumných pracích (aktivita 1.1.5.).</w:t>
      </w:r>
    </w:p>
    <w:p w:rsidR="00944442" w:rsidRPr="00944442" w:rsidRDefault="00944442" w:rsidP="003719F1">
      <w:pPr>
        <w:numPr>
          <w:ilvl w:val="0"/>
          <w:numId w:val="7"/>
        </w:numPr>
        <w:spacing w:before="120"/>
        <w:rPr>
          <w:b/>
          <w:color w:val="000000"/>
        </w:rPr>
      </w:pPr>
      <w:r w:rsidRPr="00944442">
        <w:rPr>
          <w:b/>
          <w:color w:val="000000"/>
        </w:rPr>
        <w:t>Monitoring pracovního prostředí a ovzduší</w:t>
      </w:r>
    </w:p>
    <w:p w:rsidR="00944442" w:rsidRPr="00944442" w:rsidRDefault="00944442" w:rsidP="00944442">
      <w:pPr>
        <w:spacing w:before="120"/>
        <w:rPr>
          <w:color w:val="000000"/>
        </w:rPr>
      </w:pPr>
      <w:r w:rsidRPr="00944442">
        <w:rPr>
          <w:color w:val="000000"/>
        </w:rPr>
        <w:t xml:space="preserve">V rámci provádění průzkumných prací, vč. identifikace a inventarizace odpadů (aktivita 1.1.2, 1.1.4) bude na lokalitě prováděn pravidelný monitoring pracovního prostředí pro eliminaci možných zdravotních rizik. Četnost monitoringu bude 14 dní a bude prováděn po celou dobu realizace prací v oploceném areálu deponie odpadů. Součástí monitoringu bude rovněž stanovení doplňkových meteorologických veličin, v rozsahu teplota, tlak, vlhkost a rychlost a směr větru. </w:t>
      </w:r>
    </w:p>
    <w:p w:rsidR="00944442" w:rsidRPr="00944442" w:rsidRDefault="00944442" w:rsidP="00944442">
      <w:pPr>
        <w:spacing w:before="120"/>
        <w:rPr>
          <w:color w:val="000000"/>
        </w:rPr>
      </w:pPr>
      <w:r w:rsidRPr="00944442">
        <w:rPr>
          <w:color w:val="000000"/>
        </w:rPr>
        <w:t>Měření kvality pracovního prostředí bude zahrnovat odběry vzorků vzdušnin a respirabilní frakce prachu PM</w:t>
      </w:r>
      <w:r w:rsidRPr="00944442">
        <w:rPr>
          <w:color w:val="000000"/>
          <w:vertAlign w:val="subscript"/>
        </w:rPr>
        <w:t>10</w:t>
      </w:r>
      <w:r w:rsidRPr="00944442">
        <w:rPr>
          <w:color w:val="000000"/>
        </w:rPr>
        <w:t>. Odebrané vzorky budou v akreditované laboratoři analyzovány ke stanovení kyanovodíku, rtuti, pesticidů (organochlorové pesticidy, triazinové pesticidy a látky skupiny kyselých pesticidů), těžkých kovů (As, Cd, Cr</w:t>
      </w:r>
      <w:r w:rsidRPr="00944442">
        <w:rPr>
          <w:color w:val="000000"/>
          <w:vertAlign w:val="subscript"/>
        </w:rPr>
        <w:t>celk</w:t>
      </w:r>
      <w:r w:rsidRPr="00944442">
        <w:rPr>
          <w:color w:val="000000"/>
        </w:rPr>
        <w:t>, Ni, Pb, Cu, Zn) a kyanidů.</w:t>
      </w:r>
    </w:p>
    <w:p w:rsidR="00944442" w:rsidRPr="00944442" w:rsidRDefault="00944442" w:rsidP="00944442">
      <w:pPr>
        <w:spacing w:before="120"/>
        <w:rPr>
          <w:color w:val="000000"/>
        </w:rPr>
      </w:pPr>
      <w:r w:rsidRPr="00944442">
        <w:rPr>
          <w:color w:val="000000"/>
        </w:rPr>
        <w:t>Výsledky měření budou podkladem pro posouzení rizik plynoucích z prováděných činností, stanovení možných expozičních dávek pro dotčené látky a následnou optimalizaci pracovních postupů s cílem snížit zjištěné či potenciální expoziční dávky a minimalizovat tak negativní vliv na pracovníky provádějící práce na lokalitě i okolní prostředí.</w:t>
      </w:r>
    </w:p>
    <w:p w:rsidR="00944442" w:rsidRPr="00C74A19" w:rsidRDefault="00944442" w:rsidP="00944442">
      <w:pPr>
        <w:pStyle w:val="Default"/>
        <w:spacing w:before="120" w:line="276" w:lineRule="auto"/>
        <w:jc w:val="both"/>
        <w:rPr>
          <w:rFonts w:ascii="Times New Roman" w:hAnsi="Times New Roman" w:cs="Times New Roman"/>
          <w:sz w:val="23"/>
          <w:szCs w:val="23"/>
        </w:rPr>
      </w:pPr>
      <w:r w:rsidRPr="00C74A19">
        <w:rPr>
          <w:rFonts w:ascii="Times New Roman" w:hAnsi="Times New Roman" w:cs="Times New Roman"/>
        </w:rPr>
        <w:t>Výsledky veškerých laboratorních analýz včetně primární dokumentace a výsledky měření doplňkových meteorologických veličin budou tvořit přílohu Zprávy o průzkumných pracích (aktivita 1.1.5.).</w:t>
      </w:r>
    </w:p>
    <w:p w:rsidR="00C94DEF" w:rsidRPr="007D34A2" w:rsidRDefault="00C94DEF" w:rsidP="00551F93">
      <w:pPr>
        <w:spacing w:before="120"/>
        <w:rPr>
          <w:i/>
          <w:iCs/>
        </w:rPr>
      </w:pPr>
      <w:r w:rsidRPr="007D34A2">
        <w:rPr>
          <w:i/>
          <w:iCs/>
        </w:rPr>
        <w:t>V rámci provádění průzkumných prací, vč. identifikace a inventarizace odpadů (aktivita 1.1.2, 1.1.4) bude na lokalitě prováděn pravidelný monitoring pracovního prostředí pro eliminaci možných zdravotních a bezpečnostních rizik.</w:t>
      </w:r>
    </w:p>
    <w:p w:rsidR="00C94DEF" w:rsidRPr="007D34A2" w:rsidRDefault="00C94DEF" w:rsidP="00551F93">
      <w:pPr>
        <w:spacing w:before="120"/>
        <w:rPr>
          <w:i/>
          <w:iCs/>
        </w:rPr>
      </w:pPr>
      <w:r w:rsidRPr="007D34A2">
        <w:rPr>
          <w:i/>
          <w:iCs/>
        </w:rPr>
        <w:t>Za účelem monitoringu pracovního ovzduší budou odpovědnou osobou vybráni pracovníci provádějící průzkumné práce, těmto pracovníkům bude připevněna osobní odběrová souprava, jejíž ústí bude umístěno v dýchací zóně pracovníka. Monitoring pracovního prostředí a měření vybraných složek bude prováděno po celou dobu jejich pracovní směny. Odběry a měření pro účely posouzení možných zdravotních rizik budou provedeny odběrovou skupinou, která je akreditována dle zavedeného systému managementu kvality podle ČSN EN ISO/IEC 17025:2005 a budou realizovány dle zavedených postupů a platných norem pro měření kvality pracovního ovzduší. Měření kvality pracovního ovzduší bude prováděno s četností 14 dnů a bude realizováno po celou dobu průběhu průzkumných prací v areálu skládky.</w:t>
      </w:r>
    </w:p>
    <w:p w:rsidR="00C94DEF" w:rsidRPr="007D34A2" w:rsidRDefault="00C94DEF" w:rsidP="00551F93">
      <w:pPr>
        <w:spacing w:before="120"/>
        <w:rPr>
          <w:i/>
          <w:iCs/>
        </w:rPr>
      </w:pPr>
      <w:r w:rsidRPr="007D34A2">
        <w:rPr>
          <w:i/>
          <w:iCs/>
        </w:rPr>
        <w:t>Monitoring pracovního ovzduší formou personálního odběru bude proveden v rozsahu:</w:t>
      </w:r>
    </w:p>
    <w:p w:rsidR="00C94DEF" w:rsidRPr="007D34A2" w:rsidRDefault="00C94DEF" w:rsidP="00247F6E">
      <w:pPr>
        <w:numPr>
          <w:ilvl w:val="0"/>
          <w:numId w:val="17"/>
        </w:numPr>
        <w:spacing w:before="120"/>
        <w:rPr>
          <w:i/>
          <w:iCs/>
        </w:rPr>
      </w:pPr>
      <w:r w:rsidRPr="007D34A2">
        <w:rPr>
          <w:i/>
          <w:iCs/>
        </w:rPr>
        <w:t>Měření expozice pracovníka respirabilní frakcí prachu PM</w:t>
      </w:r>
      <w:r w:rsidRPr="007D34A2">
        <w:rPr>
          <w:i/>
          <w:iCs/>
          <w:vertAlign w:val="subscript"/>
        </w:rPr>
        <w:t>10</w:t>
      </w:r>
      <w:r w:rsidRPr="007D34A2">
        <w:rPr>
          <w:i/>
          <w:iCs/>
        </w:rPr>
        <w:t>;</w:t>
      </w:r>
    </w:p>
    <w:p w:rsidR="00C94DEF" w:rsidRPr="007D34A2" w:rsidRDefault="00C94DEF" w:rsidP="00247F6E">
      <w:pPr>
        <w:numPr>
          <w:ilvl w:val="0"/>
          <w:numId w:val="17"/>
        </w:numPr>
        <w:spacing w:before="120"/>
        <w:rPr>
          <w:i/>
          <w:iCs/>
        </w:rPr>
      </w:pPr>
      <w:r w:rsidRPr="007D34A2">
        <w:rPr>
          <w:i/>
          <w:iCs/>
        </w:rPr>
        <w:t>Měření expozice pracovníka rtutí;</w:t>
      </w:r>
    </w:p>
    <w:p w:rsidR="00C94DEF" w:rsidRPr="007D34A2" w:rsidRDefault="00C94DEF" w:rsidP="00247F6E">
      <w:pPr>
        <w:numPr>
          <w:ilvl w:val="0"/>
          <w:numId w:val="17"/>
        </w:numPr>
        <w:spacing w:before="120"/>
        <w:rPr>
          <w:i/>
          <w:iCs/>
        </w:rPr>
      </w:pPr>
      <w:r w:rsidRPr="007D34A2">
        <w:rPr>
          <w:i/>
          <w:iCs/>
        </w:rPr>
        <w:t>Měření expozice pracovníka kyanovodíkem;</w:t>
      </w:r>
    </w:p>
    <w:p w:rsidR="00C94DEF" w:rsidRPr="007D34A2" w:rsidRDefault="00C94DEF" w:rsidP="00247F6E">
      <w:pPr>
        <w:numPr>
          <w:ilvl w:val="0"/>
          <w:numId w:val="17"/>
        </w:numPr>
        <w:spacing w:before="120"/>
        <w:rPr>
          <w:i/>
          <w:iCs/>
        </w:rPr>
      </w:pPr>
      <w:r w:rsidRPr="007D34A2">
        <w:rPr>
          <w:i/>
          <w:iCs/>
        </w:rPr>
        <w:t>Měření doplňkových meteorologických veličin, v rozsahu teplota, tlak, vlhkost a rychlost a směr větru.</w:t>
      </w:r>
    </w:p>
    <w:p w:rsidR="00C94DEF" w:rsidRPr="007D34A2" w:rsidRDefault="00C94DEF" w:rsidP="00551F93">
      <w:pPr>
        <w:spacing w:before="120"/>
        <w:rPr>
          <w:i/>
          <w:iCs/>
        </w:rPr>
      </w:pPr>
      <w:r w:rsidRPr="007D34A2">
        <w:rPr>
          <w:i/>
          <w:iCs/>
        </w:rPr>
        <w:t>Odebrané vzorky s respirabilní frakcí prachu PM</w:t>
      </w:r>
      <w:r w:rsidRPr="007D34A2">
        <w:rPr>
          <w:i/>
          <w:iCs/>
          <w:vertAlign w:val="subscript"/>
        </w:rPr>
        <w:t>10</w:t>
      </w:r>
      <w:r w:rsidRPr="007D34A2">
        <w:rPr>
          <w:i/>
          <w:iCs/>
        </w:rPr>
        <w:t xml:space="preserve"> budou následně analyzovány pro tyto parametry:</w:t>
      </w:r>
    </w:p>
    <w:p w:rsidR="00C94DEF" w:rsidRPr="007D34A2" w:rsidRDefault="00C94DEF" w:rsidP="00247F6E">
      <w:pPr>
        <w:numPr>
          <w:ilvl w:val="0"/>
          <w:numId w:val="17"/>
        </w:numPr>
        <w:spacing w:before="120"/>
        <w:rPr>
          <w:i/>
          <w:iCs/>
        </w:rPr>
      </w:pPr>
      <w:r w:rsidRPr="007D34A2">
        <w:rPr>
          <w:i/>
          <w:iCs/>
        </w:rPr>
        <w:t>organochlorové pesticidy, triazinové pesticidy, látky skupiny kyselých pesticidů, těžké kovy (As, Cd, Cr</w:t>
      </w:r>
      <w:r w:rsidRPr="007D34A2">
        <w:rPr>
          <w:i/>
          <w:iCs/>
          <w:vertAlign w:val="subscript"/>
        </w:rPr>
        <w:t>celk</w:t>
      </w:r>
      <w:r w:rsidRPr="007D34A2">
        <w:rPr>
          <w:i/>
          <w:iCs/>
        </w:rPr>
        <w:t>, Ni, Pb, Cu, Zn), rtuť a kyanidy. Za účelem posouzení obsahu dalších možných kontaminantů budou ve vzorcích provedeny i identifikační analýzy s využitím techniky GC/MS (plynová chromatografie s hmotnostním detektorem).</w:t>
      </w:r>
    </w:p>
    <w:p w:rsidR="00C94DEF" w:rsidRPr="007D34A2" w:rsidRDefault="00C94DEF" w:rsidP="00551F93">
      <w:pPr>
        <w:spacing w:before="120"/>
        <w:rPr>
          <w:i/>
          <w:iCs/>
        </w:rPr>
      </w:pPr>
      <w:r w:rsidRPr="007D34A2">
        <w:rPr>
          <w:i/>
          <w:iCs/>
        </w:rPr>
        <w:t>Výsledky měření budou podkladem pro posouzení rizik plynoucích z prováděných činností, stanovení možných expozičních dávek pro dotčené látky a následnou optimalizaci pracovních postupů s cílem snížit zjištěné či potenciální expoziční dávky a minimalizovat tak negativní vliv na zdraví pracovníků provádějících práce na lokalitě i okolním prostředí. Výsledky měření, analýz a jejich vyhodnocení budou zpracovány ve formě protokolů o měření a které budou tvořit přílohu Zprávy o průzkumných pracích (aktivita 1.1.5.).</w:t>
      </w:r>
    </w:p>
    <w:p w:rsidR="003E6A05" w:rsidRPr="007D34A2" w:rsidRDefault="003E6A05" w:rsidP="003E6A05">
      <w:pPr>
        <w:pStyle w:val="Nadpis3"/>
        <w:spacing w:after="240"/>
        <w:ind w:left="454" w:hanging="454"/>
        <w:jc w:val="left"/>
        <w:rPr>
          <w:szCs w:val="24"/>
          <w:u w:val="single"/>
        </w:rPr>
      </w:pPr>
      <w:bookmarkStart w:id="31" w:name="_Toc456026248"/>
      <w:r w:rsidRPr="007D34A2">
        <w:rPr>
          <w:szCs w:val="24"/>
          <w:u w:val="single"/>
        </w:rPr>
        <w:t>Personální zajištění dané aktivity</w:t>
      </w:r>
      <w:bookmarkEnd w:id="31"/>
      <w:r w:rsidRPr="007D34A2">
        <w:rPr>
          <w:szCs w:val="24"/>
          <w:u w:val="single"/>
        </w:rPr>
        <w:t xml:space="preserve"> </w:t>
      </w:r>
    </w:p>
    <w:p w:rsidR="003E6A05" w:rsidRPr="007D34A2" w:rsidRDefault="003E6A05" w:rsidP="003E6A05">
      <w:pPr>
        <w:pStyle w:val="Titulek"/>
        <w:keepNext/>
        <w:ind w:firstLine="0"/>
        <w:rPr>
          <w:rFonts w:ascii="Times New Roman" w:hAnsi="Times New Roman"/>
          <w:b w:val="0"/>
          <w:i/>
          <w:sz w:val="24"/>
          <w:lang w:val="cs-CZ"/>
        </w:rPr>
      </w:pPr>
      <w:r w:rsidRPr="007D34A2">
        <w:rPr>
          <w:rFonts w:ascii="Times New Roman" w:hAnsi="Times New Roman"/>
          <w:b w:val="0"/>
          <w:i/>
          <w:sz w:val="24"/>
          <w:lang w:val="cs-CZ"/>
        </w:rPr>
        <w:t>Tým expertů, který zajistí činnosti týkající se aktivity 1.1.3. je uveden v následující tabulce.</w:t>
      </w:r>
    </w:p>
    <w:p w:rsidR="003E6A05" w:rsidRPr="007D34A2" w:rsidRDefault="003E6A05" w:rsidP="003E6A05">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7D34A2" w:rsidRPr="007D34A2" w:rsidTr="000645E4">
        <w:trPr>
          <w:tblHeader/>
        </w:trPr>
        <w:tc>
          <w:tcPr>
            <w:tcW w:w="3069" w:type="dxa"/>
            <w:shd w:val="clear" w:color="auto" w:fill="F2F2F2"/>
          </w:tcPr>
          <w:p w:rsidR="003E6A05" w:rsidRPr="007D34A2" w:rsidRDefault="003E6A05" w:rsidP="000645E4">
            <w:pPr>
              <w:rPr>
                <w:i/>
              </w:rPr>
            </w:pPr>
            <w:r w:rsidRPr="007D34A2">
              <w:rPr>
                <w:i/>
              </w:rPr>
              <w:t>Expert</w:t>
            </w:r>
          </w:p>
        </w:tc>
        <w:tc>
          <w:tcPr>
            <w:tcW w:w="6109" w:type="dxa"/>
            <w:shd w:val="clear" w:color="auto" w:fill="F2F2F2"/>
          </w:tcPr>
          <w:p w:rsidR="003E6A05" w:rsidRPr="007D34A2" w:rsidRDefault="003E6A05" w:rsidP="000645E4">
            <w:pPr>
              <w:rPr>
                <w:i/>
              </w:rPr>
            </w:pPr>
            <w:r w:rsidRPr="007D34A2">
              <w:rPr>
                <w:i/>
              </w:rPr>
              <w:t>Zajistí realizaci</w:t>
            </w:r>
          </w:p>
        </w:tc>
      </w:tr>
      <w:tr w:rsidR="007D34A2" w:rsidRPr="007D34A2" w:rsidTr="000645E4">
        <w:tc>
          <w:tcPr>
            <w:tcW w:w="3069" w:type="dxa"/>
          </w:tcPr>
          <w:p w:rsidR="003E6A05" w:rsidRPr="007D34A2" w:rsidRDefault="003E6A05" w:rsidP="003E6A05">
            <w:pPr>
              <w:jc w:val="left"/>
              <w:rPr>
                <w:b/>
                <w:i/>
                <w:sz w:val="22"/>
                <w:szCs w:val="22"/>
              </w:rPr>
            </w:pPr>
            <w:r w:rsidRPr="007D34A2">
              <w:rPr>
                <w:b/>
                <w:i/>
                <w:sz w:val="22"/>
                <w:szCs w:val="22"/>
              </w:rPr>
              <w:t>Mgr. Karel Sottner</w:t>
            </w:r>
          </w:p>
          <w:p w:rsidR="003E6A05" w:rsidRPr="007D34A2" w:rsidRDefault="003E6A05" w:rsidP="00A615A4">
            <w:pPr>
              <w:jc w:val="left"/>
              <w:rPr>
                <w:b/>
                <w:bCs/>
                <w:i/>
                <w:sz w:val="22"/>
                <w:szCs w:val="22"/>
              </w:rPr>
            </w:pPr>
            <w:r w:rsidRPr="007D34A2">
              <w:rPr>
                <w:i/>
                <w:sz w:val="22"/>
                <w:szCs w:val="22"/>
              </w:rPr>
              <w:t>(DEKONTA, a.s.)</w:t>
            </w:r>
          </w:p>
        </w:tc>
        <w:tc>
          <w:tcPr>
            <w:tcW w:w="6109" w:type="dxa"/>
          </w:tcPr>
          <w:p w:rsidR="003E6A05" w:rsidRPr="007D34A2" w:rsidRDefault="003E6A05" w:rsidP="000645E4">
            <w:pPr>
              <w:pStyle w:val="Odstavecseseznamem1"/>
              <w:numPr>
                <w:ilvl w:val="0"/>
                <w:numId w:val="91"/>
              </w:numPr>
              <w:spacing w:before="0" w:after="20"/>
              <w:ind w:left="193" w:hanging="142"/>
              <w:jc w:val="left"/>
              <w:rPr>
                <w:rFonts w:ascii="Times New Roman" w:hAnsi="Times New Roman"/>
                <w:b/>
                <w:i/>
                <w:sz w:val="24"/>
                <w:szCs w:val="24"/>
              </w:rPr>
            </w:pPr>
            <w:r w:rsidRPr="007D34A2">
              <w:rPr>
                <w:rFonts w:ascii="Times New Roman" w:hAnsi="Times New Roman"/>
                <w:b/>
                <w:i/>
                <w:sz w:val="24"/>
                <w:szCs w:val="24"/>
              </w:rPr>
              <w:t xml:space="preserve">Koordinace prací a zodpovědnost za celkové plnění aktivity 1.1.3. </w:t>
            </w:r>
          </w:p>
          <w:p w:rsidR="003E6A05" w:rsidRPr="007D34A2" w:rsidRDefault="003E6A05" w:rsidP="00A615A4">
            <w:pPr>
              <w:pStyle w:val="Odstavecseseznamem1"/>
              <w:numPr>
                <w:ilvl w:val="0"/>
                <w:numId w:val="91"/>
              </w:numPr>
              <w:spacing w:before="0" w:after="20"/>
              <w:ind w:left="193" w:hanging="142"/>
              <w:jc w:val="left"/>
              <w:rPr>
                <w:rFonts w:ascii="Times New Roman" w:hAnsi="Times New Roman"/>
                <w:i/>
                <w:sz w:val="24"/>
                <w:szCs w:val="24"/>
              </w:rPr>
            </w:pPr>
            <w:r w:rsidRPr="007D34A2">
              <w:rPr>
                <w:rFonts w:ascii="Times New Roman" w:hAnsi="Times New Roman"/>
                <w:i/>
                <w:sz w:val="24"/>
                <w:szCs w:val="24"/>
              </w:rPr>
              <w:t>Provedení monitoringu ovzduší</w:t>
            </w:r>
          </w:p>
        </w:tc>
      </w:tr>
      <w:tr w:rsidR="007D34A2" w:rsidRPr="007D34A2" w:rsidTr="000645E4">
        <w:tc>
          <w:tcPr>
            <w:tcW w:w="3069" w:type="dxa"/>
          </w:tcPr>
          <w:p w:rsidR="003E6A05" w:rsidRPr="007D34A2" w:rsidRDefault="003E6A05" w:rsidP="003E6A05">
            <w:pPr>
              <w:jc w:val="left"/>
              <w:rPr>
                <w:b/>
                <w:i/>
                <w:sz w:val="22"/>
                <w:szCs w:val="22"/>
              </w:rPr>
            </w:pPr>
            <w:r w:rsidRPr="007D34A2">
              <w:rPr>
                <w:b/>
                <w:i/>
                <w:sz w:val="22"/>
                <w:szCs w:val="22"/>
              </w:rPr>
              <w:t xml:space="preserve">Petr Šátek </w:t>
            </w:r>
          </w:p>
          <w:p w:rsidR="003E6A05" w:rsidRPr="007D34A2" w:rsidRDefault="003E6A05" w:rsidP="00A615A4">
            <w:pPr>
              <w:jc w:val="left"/>
              <w:rPr>
                <w:b/>
                <w:i/>
                <w:sz w:val="22"/>
                <w:szCs w:val="22"/>
              </w:rPr>
            </w:pPr>
            <w:r w:rsidRPr="007D34A2">
              <w:rPr>
                <w:bCs/>
                <w:i/>
                <w:sz w:val="22"/>
                <w:szCs w:val="22"/>
              </w:rPr>
              <w:t>(DEKONTA, a.s.)</w:t>
            </w:r>
          </w:p>
        </w:tc>
        <w:tc>
          <w:tcPr>
            <w:tcW w:w="6109" w:type="dxa"/>
          </w:tcPr>
          <w:p w:rsidR="003E6A05" w:rsidRPr="007D34A2" w:rsidRDefault="003E6A05" w:rsidP="000645E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i/>
                <w:sz w:val="24"/>
                <w:szCs w:val="24"/>
              </w:rPr>
              <w:t>Provedení monitoringu ovzduší</w:t>
            </w:r>
          </w:p>
        </w:tc>
      </w:tr>
      <w:tr w:rsidR="007D34A2" w:rsidRPr="007D34A2" w:rsidTr="000645E4">
        <w:tc>
          <w:tcPr>
            <w:tcW w:w="3069" w:type="dxa"/>
          </w:tcPr>
          <w:p w:rsidR="003E6A05" w:rsidRPr="007D34A2" w:rsidRDefault="003E6A05" w:rsidP="000645E4">
            <w:pPr>
              <w:jc w:val="left"/>
              <w:rPr>
                <w:b/>
                <w:bCs/>
                <w:i/>
                <w:sz w:val="22"/>
                <w:szCs w:val="22"/>
              </w:rPr>
            </w:pPr>
            <w:r w:rsidRPr="007D34A2">
              <w:rPr>
                <w:b/>
                <w:bCs/>
                <w:i/>
                <w:sz w:val="22"/>
                <w:szCs w:val="22"/>
              </w:rPr>
              <w:t>Mgr. Jiří Kubricht</w:t>
            </w:r>
          </w:p>
          <w:p w:rsidR="003E6A05" w:rsidRPr="007D34A2" w:rsidRDefault="003E6A05" w:rsidP="000645E4">
            <w:pPr>
              <w:jc w:val="left"/>
              <w:rPr>
                <w:b/>
                <w:i/>
                <w:sz w:val="22"/>
                <w:szCs w:val="22"/>
              </w:rPr>
            </w:pPr>
            <w:r w:rsidRPr="007D34A2">
              <w:rPr>
                <w:i/>
                <w:sz w:val="22"/>
                <w:szCs w:val="22"/>
              </w:rPr>
              <w:t>(DEKONTA, a.s.)</w:t>
            </w:r>
          </w:p>
        </w:tc>
        <w:tc>
          <w:tcPr>
            <w:tcW w:w="6109" w:type="dxa"/>
          </w:tcPr>
          <w:p w:rsidR="003E6A05" w:rsidRPr="007D34A2" w:rsidRDefault="003E6A05" w:rsidP="00A615A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i/>
                <w:sz w:val="24"/>
                <w:szCs w:val="24"/>
              </w:rPr>
              <w:t>Podpora při provádění monitoringu ovzduší</w:t>
            </w:r>
          </w:p>
        </w:tc>
      </w:tr>
      <w:tr w:rsidR="007D34A2" w:rsidRPr="007D34A2" w:rsidTr="000645E4">
        <w:tc>
          <w:tcPr>
            <w:tcW w:w="3069" w:type="dxa"/>
          </w:tcPr>
          <w:p w:rsidR="003E6A05" w:rsidRPr="007D34A2" w:rsidRDefault="003E6A05" w:rsidP="000645E4">
            <w:pPr>
              <w:jc w:val="left"/>
              <w:rPr>
                <w:b/>
                <w:i/>
              </w:rPr>
            </w:pPr>
            <w:r w:rsidRPr="007D34A2">
              <w:rPr>
                <w:b/>
                <w:i/>
              </w:rPr>
              <w:t>Ms. Diana Porubin, Ph.D.</w:t>
            </w:r>
          </w:p>
          <w:p w:rsidR="003E6A05" w:rsidRPr="007D34A2" w:rsidRDefault="003E6A05" w:rsidP="000645E4">
            <w:pPr>
              <w:jc w:val="left"/>
              <w:rPr>
                <w:b/>
                <w:i/>
              </w:rPr>
            </w:pPr>
            <w:r w:rsidRPr="007D34A2">
              <w:rPr>
                <w:i/>
              </w:rPr>
              <w:t>(DEKONTA, a.s.)</w:t>
            </w:r>
          </w:p>
        </w:tc>
        <w:tc>
          <w:tcPr>
            <w:tcW w:w="6109" w:type="dxa"/>
          </w:tcPr>
          <w:p w:rsidR="003E6A05" w:rsidRPr="007D34A2" w:rsidRDefault="003E6A05" w:rsidP="000645E4">
            <w:pPr>
              <w:pStyle w:val="Odstavecseseznamem1"/>
              <w:numPr>
                <w:ilvl w:val="0"/>
                <w:numId w:val="91"/>
              </w:numPr>
              <w:spacing w:before="0" w:after="20"/>
              <w:ind w:left="191" w:hanging="142"/>
              <w:jc w:val="left"/>
              <w:rPr>
                <w:rFonts w:ascii="Times New Roman" w:hAnsi="Times New Roman"/>
                <w:bCs/>
                <w:i/>
                <w:sz w:val="24"/>
                <w:szCs w:val="24"/>
              </w:rPr>
            </w:pPr>
            <w:r w:rsidRPr="007D34A2">
              <w:rPr>
                <w:rFonts w:ascii="Times New Roman" w:hAnsi="Times New Roman"/>
                <w:i/>
                <w:sz w:val="24"/>
                <w:szCs w:val="24"/>
              </w:rPr>
              <w:t>Místní koordinace prací</w:t>
            </w:r>
          </w:p>
        </w:tc>
      </w:tr>
    </w:tbl>
    <w:p w:rsidR="003E6A05" w:rsidRPr="00626258" w:rsidRDefault="003E6A05" w:rsidP="003E6A05">
      <w:pPr>
        <w:spacing w:before="120"/>
        <w:rPr>
          <w:i/>
        </w:rPr>
      </w:pPr>
    </w:p>
    <w:p w:rsidR="00944442" w:rsidRDefault="00944442" w:rsidP="000341E7">
      <w:pPr>
        <w:pStyle w:val="Nadpis3"/>
      </w:pPr>
      <w:bookmarkStart w:id="32" w:name="_Toc456026249"/>
      <w:r w:rsidRPr="00E311C7">
        <w:t>Aktivita 1.1.</w:t>
      </w:r>
      <w:r>
        <w:t>4</w:t>
      </w:r>
      <w:r w:rsidRPr="00E311C7">
        <w:t>.</w:t>
      </w:r>
      <w:r>
        <w:t xml:space="preserve"> Identifikace a i</w:t>
      </w:r>
      <w:r w:rsidRPr="00E311C7">
        <w:t xml:space="preserve">nventarizace odpadů a </w:t>
      </w:r>
      <w:r>
        <w:t>pasportizace sarkofágů</w:t>
      </w:r>
      <w:bookmarkEnd w:id="32"/>
    </w:p>
    <w:p w:rsidR="00944442" w:rsidRDefault="00944442" w:rsidP="003719F1">
      <w:pPr>
        <w:numPr>
          <w:ilvl w:val="0"/>
          <w:numId w:val="7"/>
        </w:numPr>
        <w:rPr>
          <w:b/>
        </w:rPr>
      </w:pPr>
      <w:r w:rsidRPr="00074C79">
        <w:rPr>
          <w:b/>
        </w:rPr>
        <w:t>Geofyzikální průzkum</w:t>
      </w:r>
      <w:r>
        <w:rPr>
          <w:b/>
        </w:rPr>
        <w:t xml:space="preserve"> úložišť odpadů</w:t>
      </w:r>
    </w:p>
    <w:p w:rsidR="00944442" w:rsidRPr="00944442" w:rsidRDefault="00944442" w:rsidP="00944442">
      <w:pPr>
        <w:rPr>
          <w:color w:val="000000"/>
        </w:rPr>
      </w:pPr>
      <w:r w:rsidRPr="00944442">
        <w:rPr>
          <w:color w:val="000000"/>
        </w:rPr>
        <w:t>V úvodní fázi této aktivity bude na lokalitě proveden detailní geofyzikální průzkum s využitím geoelektrických, magnetometrických a radiometrických metod. V rámci detailního geofyzikálního průzkumu budou použity metody: vertikální elektrické sondování (VES), dipólové elektromagnetické profilování (DEMP), georadar, magnetometrie a radiometrie.</w:t>
      </w:r>
    </w:p>
    <w:p w:rsidR="00944442" w:rsidRPr="00944442" w:rsidRDefault="00944442" w:rsidP="00944442">
      <w:pPr>
        <w:rPr>
          <w:color w:val="000000"/>
        </w:rPr>
      </w:pPr>
      <w:r w:rsidRPr="00944442">
        <w:rPr>
          <w:color w:val="000000"/>
        </w:rPr>
        <w:t xml:space="preserve">Cílem prvních čtyř metod je zjistit detailní geometrii jednotlivých deponií odpadů, ověřit způsob uložení v nich uložených odpadů (v sudech, jiných obalech či volně sypané) a připravit podklady pro následné průzkumné práce a vzorkovací práce (strojní či ruční odběr vzorků odpadů). Cílem radiometrie - gamaspektrometrického měření je ověřit případné zvýšené koncentrace přirozených či umělých radionuklidů. </w:t>
      </w:r>
    </w:p>
    <w:p w:rsidR="00944442" w:rsidRPr="00944442" w:rsidRDefault="00944442" w:rsidP="00944442">
      <w:pPr>
        <w:rPr>
          <w:color w:val="000000"/>
        </w:rPr>
      </w:pPr>
      <w:r w:rsidRPr="00944442">
        <w:rPr>
          <w:color w:val="000000"/>
        </w:rPr>
        <w:t xml:space="preserve">Vertikální elektrické sondování a dipólové elektromagnetické profilování bude provedeno každé v celkové délce profilů minimálně 12 000 m, měření georadarem a magnetometrie každé v celkové délce profilů minimálně 1 500 m. </w:t>
      </w:r>
    </w:p>
    <w:p w:rsidR="00944442" w:rsidRPr="00944442" w:rsidRDefault="00944442" w:rsidP="00944442">
      <w:pPr>
        <w:rPr>
          <w:color w:val="000000"/>
        </w:rPr>
      </w:pPr>
      <w:r w:rsidRPr="00944442">
        <w:rPr>
          <w:color w:val="000000"/>
        </w:rPr>
        <w:t xml:space="preserve">Krok měření podél profilů bude 25m (VES), 10m (DEMP) a 5 metrů v případě magnetometrie. Gamaspektrometrické měření bude provedeno v rozsahu 100 bodových měření. Georadar bude měřen spojitě podél profilů. </w:t>
      </w:r>
    </w:p>
    <w:p w:rsidR="00944442" w:rsidRPr="00944442" w:rsidRDefault="00944442" w:rsidP="00944442">
      <w:pPr>
        <w:rPr>
          <w:color w:val="000000"/>
        </w:rPr>
      </w:pPr>
      <w:r w:rsidRPr="00944442">
        <w:rPr>
          <w:color w:val="000000"/>
        </w:rPr>
        <w:t>Jednotlivé profily měření budou navrženy uchazečem na základě rekognoskace lokality a zakresleny do mapových podkladů projektové dokumentace.</w:t>
      </w:r>
    </w:p>
    <w:p w:rsidR="00944442" w:rsidRPr="000063F7" w:rsidRDefault="00944442" w:rsidP="00944442">
      <w:r w:rsidRPr="000063F7">
        <w:t>Primární dokumentace geofyzikálního průzkumu bude tvořit v elektronické podobě přílohu Zprávy o průzkumných pracích (aktivita 1.1.5.).</w:t>
      </w:r>
    </w:p>
    <w:p w:rsidR="00944442" w:rsidRPr="00944442" w:rsidRDefault="00944442" w:rsidP="00944442">
      <w:pPr>
        <w:rPr>
          <w:color w:val="000000"/>
        </w:rPr>
      </w:pPr>
      <w:r>
        <w:t>Geofyzikální průzkum bude na místě řízen osobou, kterou realizátor prokázal splnění odpovídajícího kvalifikačního kritéria</w:t>
      </w:r>
      <w:r>
        <w:rPr>
          <w:rStyle w:val="Znakapoznpodarou"/>
        </w:rPr>
        <w:footnoteReference w:id="19"/>
      </w:r>
      <w:r>
        <w:t xml:space="preserve"> </w:t>
      </w:r>
    </w:p>
    <w:p w:rsidR="00E70B9C" w:rsidRPr="00126F81" w:rsidRDefault="00E70B9C" w:rsidP="00E70B9C">
      <w:pPr>
        <w:spacing w:before="120"/>
        <w:rPr>
          <w:i/>
          <w:iCs/>
        </w:rPr>
      </w:pPr>
      <w:r w:rsidRPr="00126F81">
        <w:rPr>
          <w:i/>
          <w:iCs/>
        </w:rPr>
        <w:t xml:space="preserve">Cílem GF průzkumu 14 deponií je určení jejich geometrie, odhad způsobu uložení odpadů a rajonizace obsahu v rámci jednotlivých deponií. Za tímto účelem je navržen komplex metod v kombinaci VES, DEMP, GPR, Magnetometrie a Gamaspektrometrie. </w:t>
      </w:r>
    </w:p>
    <w:p w:rsidR="00E70B9C" w:rsidRPr="00126F81" w:rsidRDefault="00E70B9C" w:rsidP="00E70B9C">
      <w:pPr>
        <w:spacing w:before="120"/>
        <w:rPr>
          <w:i/>
          <w:iCs/>
        </w:rPr>
      </w:pPr>
      <w:r w:rsidRPr="00126F81">
        <w:rPr>
          <w:i/>
          <w:iCs/>
        </w:rPr>
        <w:t>Základní průzkum metodou DEMP doporučujeme v celém skládkovém prostoru jako plošný v rastru 5 x 5 m. Základní systém profilů splňující podmínku zadání je naznačen na obrázku 2. Celková délka profilů bude 4,8 km. Použitá aparatura CMD Explorer umožňuje simultánní měření na 3 hloubkových úrovních, cca 2, 4 a 7 m od povrchu. Výsledkem měření DEMP je relativně detailní prostorová představa o rozložení zdánlivých měrných odporů do hloubky cca 7 m pod terén, tedy po bázi deponie. Zároveň se zmapuje výskyt umělých vodičů, ať již lokálních sudy (jejich shluky) nebo lineárních (kabely) nebo plošných (proarmované betonové desky). Výskyt umělých vodičů lze metodou DEMP dobře odlišit pomocí infázní složky pole. Výsledky budou zpracovány plošně do map izolinií měrného elektrického odporu pro jednotlivé rozestupy a do profilových hloubkových řezů.</w:t>
      </w:r>
    </w:p>
    <w:p w:rsidR="00E70B9C" w:rsidRPr="00126F81" w:rsidRDefault="00E70B9C" w:rsidP="00E70B9C">
      <w:pPr>
        <w:spacing w:before="120"/>
        <w:rPr>
          <w:i/>
          <w:iCs/>
        </w:rPr>
      </w:pPr>
      <w:r w:rsidRPr="00126F81">
        <w:rPr>
          <w:i/>
          <w:iCs/>
        </w:rPr>
        <w:t xml:space="preserve">Použití metody VES vidíme jako problematické vzhledem k očekávané přítomnosti umělých vodičů, které výsledky měření mohou silně ovlivnit i na relativně velkou vzdálenost. Metoda VES bude realizována jako spojité měření multielektrodovýnm odporovým systém se vzdáleností elektrod 2 m s AB max do 64 m. Profily VES (ERT) budou zvoleny na základě zpracování výsledků DEMP, tak aby umístění jednotlivých sond bylo pokud možno co nejméně ovlivněno přítomností umělých vodičů. K měření bude použita aparatura ARES. </w:t>
      </w:r>
    </w:p>
    <w:p w:rsidR="00E70B9C" w:rsidRPr="00126F81" w:rsidRDefault="00E70B9C" w:rsidP="00E70B9C">
      <w:pPr>
        <w:spacing w:before="120"/>
        <w:rPr>
          <w:i/>
          <w:iCs/>
        </w:rPr>
      </w:pPr>
      <w:r w:rsidRPr="00126F81">
        <w:rPr>
          <w:i/>
          <w:iCs/>
        </w:rPr>
        <w:t xml:space="preserve">Magnetometrii doporučujeme plošně v celém rozsahu úložných prostorů tak, aby bylo spolehlivé plošné zachycení podzemních magnetických objektů velikosti od 1 m a nemagnetických od 2 m. Měření bude provedeno gradientometry Geometrics 858 v rastru 2 x 2 m. </w:t>
      </w:r>
    </w:p>
    <w:p w:rsidR="00E70B9C" w:rsidRPr="00126F81" w:rsidRDefault="00E70B9C" w:rsidP="00E70B9C">
      <w:pPr>
        <w:spacing w:before="120"/>
        <w:rPr>
          <w:i/>
          <w:iCs/>
        </w:rPr>
      </w:pPr>
      <w:r w:rsidRPr="00126F81">
        <w:rPr>
          <w:i/>
          <w:iCs/>
        </w:rPr>
        <w:t>Metoda georadaru bude provedena v síti profilů základního systému DEMP. V částech deponií, kde bude z výsledků měření DEMP indikována velká nehomogenita uloženého materiálu může být síť GPR profilů zahuštěna. K měření bude použit přístroj RAMAC s anténními systémy 250 a 100 MHz s hloubkovým dosahem (v závislosti na vlastnostech zkoumaného prostředí) do 2 – 8 m pod terén. Metoda georadaru umožňuje díky vysoké hustotě měření detailní rajonizaci zkoumaného prostředí a vymezení pozic podzemních objektů v řezech.</w:t>
      </w:r>
    </w:p>
    <w:p w:rsidR="00E70B9C" w:rsidRPr="00126F81" w:rsidRDefault="00E70B9C" w:rsidP="00E70B9C">
      <w:pPr>
        <w:spacing w:before="120"/>
        <w:rPr>
          <w:i/>
          <w:iCs/>
        </w:rPr>
      </w:pPr>
      <w:r w:rsidRPr="00126F81">
        <w:rPr>
          <w:i/>
          <w:iCs/>
        </w:rPr>
        <w:t xml:space="preserve">Gamaspektrometrie bude prováděna přístrojem Gamma Surveyor bodově nad jednotlivými deponiemi v rozsahu 6 – 10 bodů na deponii (odhadem v síti 5 x 5až10 m). </w:t>
      </w:r>
    </w:p>
    <w:p w:rsidR="00E70B9C" w:rsidRPr="00126F81" w:rsidRDefault="00E70B9C" w:rsidP="00E70B9C">
      <w:pPr>
        <w:spacing w:before="120"/>
        <w:rPr>
          <w:i/>
          <w:iCs/>
        </w:rPr>
      </w:pPr>
      <w:r w:rsidRPr="00126F81">
        <w:rPr>
          <w:i/>
          <w:iCs/>
        </w:rPr>
        <w:t>Geofyzikální průzkum bude na místě řízen osobou, kterou realizátor prokázal splnění odpovídajícího kvalifikačního kritéria - RNDr. Jakub Štainbruch Ph.D. s oprávněním MŽP pro obor geofyzika od roku 2004.</w:t>
      </w:r>
    </w:p>
    <w:p w:rsidR="00551F93" w:rsidRPr="00126F81" w:rsidRDefault="00551F93" w:rsidP="00E70B9C">
      <w:pPr>
        <w:spacing w:before="120"/>
        <w:rPr>
          <w:i/>
          <w:iCs/>
        </w:rPr>
      </w:pPr>
    </w:p>
    <w:p w:rsidR="00E70B9C" w:rsidRPr="00E70B9C" w:rsidRDefault="004B6F2E" w:rsidP="00551F93">
      <w:pPr>
        <w:jc w:val="center"/>
        <w:rPr>
          <w:color w:val="000000"/>
        </w:rPr>
      </w:pPr>
      <w:r>
        <w:rPr>
          <w:noProof/>
        </w:rPr>
        <w:drawing>
          <wp:inline distT="0" distB="0" distL="0" distR="0" wp14:anchorId="16D29538" wp14:editId="27B3542C">
            <wp:extent cx="4333875" cy="2409825"/>
            <wp:effectExtent l="19050" t="19050" r="28575" b="28575"/>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4" cstate="print"/>
                    <a:srcRect/>
                    <a:stretch>
                      <a:fillRect/>
                    </a:stretch>
                  </pic:blipFill>
                  <pic:spPr bwMode="auto">
                    <a:xfrm>
                      <a:off x="0" y="0"/>
                      <a:ext cx="4333875" cy="2409825"/>
                    </a:xfrm>
                    <a:prstGeom prst="rect">
                      <a:avLst/>
                    </a:prstGeom>
                    <a:noFill/>
                    <a:ln w="6350" cmpd="sng">
                      <a:solidFill>
                        <a:srgbClr val="000000"/>
                      </a:solidFill>
                      <a:miter lim="800000"/>
                      <a:headEnd/>
                      <a:tailEnd/>
                    </a:ln>
                    <a:effectLst/>
                  </pic:spPr>
                </pic:pic>
              </a:graphicData>
            </a:graphic>
          </wp:inline>
        </w:drawing>
      </w:r>
    </w:p>
    <w:p w:rsidR="00E70B9C" w:rsidRPr="00E70B9C" w:rsidRDefault="00E70B9C" w:rsidP="00E70B9C">
      <w:pPr>
        <w:rPr>
          <w:color w:val="000000"/>
        </w:rPr>
      </w:pPr>
    </w:p>
    <w:p w:rsidR="00E70B9C" w:rsidRPr="00944442" w:rsidRDefault="00E70B9C" w:rsidP="00944442">
      <w:pPr>
        <w:rPr>
          <w:color w:val="000000"/>
        </w:rPr>
      </w:pPr>
    </w:p>
    <w:p w:rsidR="00944442" w:rsidRDefault="00944442" w:rsidP="003719F1">
      <w:pPr>
        <w:numPr>
          <w:ilvl w:val="0"/>
          <w:numId w:val="7"/>
        </w:numPr>
        <w:rPr>
          <w:b/>
        </w:rPr>
      </w:pPr>
      <w:r>
        <w:rPr>
          <w:b/>
        </w:rPr>
        <w:t>Odběry a analýzy vzorků vzdušnin</w:t>
      </w:r>
    </w:p>
    <w:p w:rsidR="00944442" w:rsidRDefault="00944442" w:rsidP="00944442">
      <w:r w:rsidRPr="00EC185C">
        <w:t xml:space="preserve">Před odběrem vzorků odpadů budou z betonových sarkofágů a ostatních </w:t>
      </w:r>
      <w:r>
        <w:t xml:space="preserve">zemních </w:t>
      </w:r>
      <w:r w:rsidRPr="00EC185C">
        <w:t>deponií odpadů odebrány vzork</w:t>
      </w:r>
      <w:r>
        <w:t>y</w:t>
      </w:r>
      <w:r w:rsidRPr="00EC185C">
        <w:t xml:space="preserve"> vzdušnin</w:t>
      </w:r>
      <w:r>
        <w:t xml:space="preserve"> a provedena terénní měření</w:t>
      </w:r>
      <w:r w:rsidRPr="00EC185C">
        <w:t>, jejichž cílem je posoudit, resp. vyloučit možná zdravotní a bezpečností rizika při následném odběru vzorků odpadů. Celkem bude odebráno</w:t>
      </w:r>
      <w:r>
        <w:t>/analyzováno</w:t>
      </w:r>
      <w:r w:rsidRPr="00EC185C">
        <w:t xml:space="preserve"> </w:t>
      </w:r>
      <w:r>
        <w:t xml:space="preserve">min. </w:t>
      </w:r>
      <w:r w:rsidRPr="00EC185C">
        <w:t>42 vzorků vzdušnin</w:t>
      </w:r>
      <w:r>
        <w:t xml:space="preserve">, resp. minimálně </w:t>
      </w:r>
      <w:r w:rsidRPr="00EC185C">
        <w:t xml:space="preserve">3 vzorky na každou </w:t>
      </w:r>
      <w:r>
        <w:t xml:space="preserve">zemní </w:t>
      </w:r>
      <w:r w:rsidRPr="00EC185C">
        <w:t>deponii/betonový sarkofág.</w:t>
      </w:r>
      <w:r>
        <w:t xml:space="preserve"> V odebraných vzorcích vzdušnin budou minimálně analyzovány koncentrace kyanovodíku, těkavých organických látek s organicky vázaným chlorem a amoniak.</w:t>
      </w:r>
    </w:p>
    <w:p w:rsidR="00944442" w:rsidRDefault="00944442" w:rsidP="00944442">
      <w:r w:rsidRPr="00EC185C">
        <w:t>S ohledem na potencionální zdravotní rizika a riziko výbuchu/samovznícení, budou vzorkovací práce prováděny v protichemických ochranných oblecích s instalovaným dýchacím zařízením a pod permanentním dohledem jednotky požární ochrany. Detailn</w:t>
      </w:r>
      <w:r>
        <w:t xml:space="preserve">í </w:t>
      </w:r>
      <w:r w:rsidRPr="00EC185C">
        <w:t xml:space="preserve">podmínky </w:t>
      </w:r>
      <w:r>
        <w:t xml:space="preserve">realizace </w:t>
      </w:r>
      <w:r w:rsidRPr="00EC185C">
        <w:t>průzkumných prací stanov</w:t>
      </w:r>
      <w:r>
        <w:t>í</w:t>
      </w:r>
      <w:r w:rsidRPr="00EC185C">
        <w:t xml:space="preserve"> bezpečnostní plán.</w:t>
      </w:r>
    </w:p>
    <w:p w:rsidR="00126F81" w:rsidRDefault="00126F81" w:rsidP="00551F93">
      <w:pPr>
        <w:spacing w:before="120"/>
        <w:rPr>
          <w:i/>
          <w:iCs/>
        </w:rPr>
      </w:pPr>
    </w:p>
    <w:p w:rsidR="00C94DEF" w:rsidRPr="00126F81" w:rsidRDefault="00C94DEF" w:rsidP="00551F93">
      <w:pPr>
        <w:spacing w:before="120"/>
        <w:rPr>
          <w:i/>
          <w:iCs/>
        </w:rPr>
      </w:pPr>
      <w:r w:rsidRPr="00126F81">
        <w:rPr>
          <w:i/>
          <w:iCs/>
        </w:rPr>
        <w:t xml:space="preserve">Před odběrem vzorků odpadů budou z betonových sarkofágů a ostatních zemních deponií odpadů odebrány vzorky vzdušnin a provedena terénní měření, jejichž cílem je posoudit, resp. vyloučit možná zdravotní a bezpečností rizika při následném odběru vzorků odpadů. </w:t>
      </w:r>
    </w:p>
    <w:p w:rsidR="00C94DEF" w:rsidRPr="00126F81" w:rsidRDefault="00C94DEF" w:rsidP="00551F93">
      <w:pPr>
        <w:spacing w:before="120"/>
        <w:rPr>
          <w:i/>
          <w:iCs/>
        </w:rPr>
      </w:pPr>
      <w:r w:rsidRPr="00126F81">
        <w:rPr>
          <w:i/>
          <w:iCs/>
        </w:rPr>
        <w:t>Za účelem minimalizace zdravotních a bezpečnostních rizik bude, při provádění průzkumných prací v betonových sarkofázích a v zemních deponiích odpadů, prováděn monitoring vzdušnin a půdního vzduchu. Tento monitoring bude proveden bezprostředně po otevření sarkofágu anebo odkrytí zemní deponie a to v každém místě, kde budou na daném objektu prováděny průzkumné práce. Celkem se předpokládá odběr minimálně 3 vzorků na každou zemní deponii/betonový sarkofág. Odběr vzdušnin se provede pomocí atmogeosondy, která se do objektu zasune v místě odkrytí. Při monitoringu rizikových látek a jejich koncentračních úrovní se využijí mobilní analyzátory a jednoúčelové detektory plynů.</w:t>
      </w:r>
    </w:p>
    <w:p w:rsidR="00C94DEF" w:rsidRPr="00126F81" w:rsidRDefault="00C94DEF" w:rsidP="00551F93">
      <w:pPr>
        <w:spacing w:before="120"/>
        <w:rPr>
          <w:i/>
          <w:iCs/>
        </w:rPr>
      </w:pPr>
      <w:r w:rsidRPr="00126F81">
        <w:rPr>
          <w:i/>
          <w:iCs/>
        </w:rPr>
        <w:t>S ohledem na potencionální zdravotní rizika a bezpečnostní rizika (výbuch, samovznícení apod.), budou monitorovací práce spojené s monitoringem vzdušnin prováděny v protichemických ochranných oblecích s instalovaným dýchacím zařízením a pod permanentním dohledem jednotky požární ochrany. Detailní podmínky realizace průzkumných prací pak stanoví bezpečnostní plán.</w:t>
      </w:r>
    </w:p>
    <w:p w:rsidR="00C94DEF" w:rsidRPr="00126F81" w:rsidRDefault="00C94DEF" w:rsidP="00551F93">
      <w:pPr>
        <w:spacing w:before="120"/>
        <w:rPr>
          <w:i/>
          <w:iCs/>
        </w:rPr>
      </w:pPr>
      <w:r w:rsidRPr="00126F81">
        <w:rPr>
          <w:i/>
          <w:iCs/>
        </w:rPr>
        <w:t>V odebraných vzdušninách budou sledovány koncentrace následujících rizikových látek:</w:t>
      </w:r>
    </w:p>
    <w:p w:rsidR="00C94DEF" w:rsidRPr="00126F81" w:rsidRDefault="00C94DEF" w:rsidP="00247F6E">
      <w:pPr>
        <w:numPr>
          <w:ilvl w:val="0"/>
          <w:numId w:val="17"/>
        </w:numPr>
        <w:spacing w:before="120"/>
        <w:rPr>
          <w:i/>
          <w:iCs/>
        </w:rPr>
      </w:pPr>
      <w:r w:rsidRPr="00126F81">
        <w:rPr>
          <w:i/>
          <w:iCs/>
        </w:rPr>
        <w:t>Ověření přítomnosti a koncentrace methanu (CH</w:t>
      </w:r>
      <w:r w:rsidRPr="00126F81">
        <w:rPr>
          <w:i/>
          <w:iCs/>
          <w:vertAlign w:val="subscript"/>
        </w:rPr>
        <w:t>4)</w:t>
      </w:r>
      <w:r w:rsidRPr="00126F81">
        <w:rPr>
          <w:i/>
          <w:iCs/>
        </w:rPr>
        <w:t>;</w:t>
      </w:r>
    </w:p>
    <w:p w:rsidR="00C94DEF" w:rsidRPr="00126F81" w:rsidRDefault="00C94DEF" w:rsidP="00247F6E">
      <w:pPr>
        <w:numPr>
          <w:ilvl w:val="0"/>
          <w:numId w:val="17"/>
        </w:numPr>
        <w:spacing w:before="120"/>
        <w:rPr>
          <w:i/>
          <w:iCs/>
        </w:rPr>
      </w:pPr>
      <w:r w:rsidRPr="00126F81">
        <w:rPr>
          <w:i/>
          <w:iCs/>
        </w:rPr>
        <w:t>Ověření přítomnosti a koncentrace kyanovodíku (HCN);</w:t>
      </w:r>
    </w:p>
    <w:p w:rsidR="00C94DEF" w:rsidRPr="00126F81" w:rsidRDefault="00C94DEF" w:rsidP="00247F6E">
      <w:pPr>
        <w:numPr>
          <w:ilvl w:val="0"/>
          <w:numId w:val="17"/>
        </w:numPr>
        <w:spacing w:before="120"/>
        <w:rPr>
          <w:i/>
          <w:iCs/>
        </w:rPr>
      </w:pPr>
      <w:r w:rsidRPr="00126F81">
        <w:rPr>
          <w:i/>
          <w:iCs/>
        </w:rPr>
        <w:t>Ověření přítomnosti a koncentrace amoniaku (NH</w:t>
      </w:r>
      <w:r w:rsidRPr="00126F81">
        <w:rPr>
          <w:i/>
          <w:iCs/>
          <w:vertAlign w:val="subscript"/>
        </w:rPr>
        <w:t>3</w:t>
      </w:r>
      <w:r w:rsidRPr="00126F81">
        <w:rPr>
          <w:i/>
          <w:iCs/>
        </w:rPr>
        <w:t>);</w:t>
      </w:r>
    </w:p>
    <w:p w:rsidR="00C94DEF" w:rsidRPr="00126F81" w:rsidRDefault="00C94DEF" w:rsidP="00247F6E">
      <w:pPr>
        <w:numPr>
          <w:ilvl w:val="0"/>
          <w:numId w:val="17"/>
        </w:numPr>
        <w:spacing w:before="120"/>
        <w:rPr>
          <w:i/>
          <w:iCs/>
        </w:rPr>
      </w:pPr>
      <w:r w:rsidRPr="00126F81">
        <w:rPr>
          <w:i/>
          <w:iCs/>
        </w:rPr>
        <w:t>Ověření přítomnosti a koncentrace sulfanu (H</w:t>
      </w:r>
      <w:r w:rsidRPr="00126F81">
        <w:rPr>
          <w:i/>
          <w:iCs/>
          <w:vertAlign w:val="subscript"/>
        </w:rPr>
        <w:t>2</w:t>
      </w:r>
      <w:r w:rsidRPr="00126F81">
        <w:rPr>
          <w:i/>
          <w:iCs/>
        </w:rPr>
        <w:t>S);</w:t>
      </w:r>
    </w:p>
    <w:p w:rsidR="00C94DEF" w:rsidRPr="00126F81" w:rsidRDefault="00C94DEF" w:rsidP="00247F6E">
      <w:pPr>
        <w:numPr>
          <w:ilvl w:val="0"/>
          <w:numId w:val="17"/>
        </w:numPr>
        <w:spacing w:before="120"/>
        <w:rPr>
          <w:i/>
          <w:iCs/>
        </w:rPr>
      </w:pPr>
      <w:r w:rsidRPr="00126F81">
        <w:rPr>
          <w:i/>
          <w:iCs/>
        </w:rPr>
        <w:t>Ověření přítomnosti a koncentrace uhlovodíků stanovených jako (C</w:t>
      </w:r>
      <w:r w:rsidRPr="00126F81">
        <w:rPr>
          <w:i/>
          <w:iCs/>
          <w:vertAlign w:val="subscript"/>
        </w:rPr>
        <w:t>x</w:t>
      </w:r>
      <w:r w:rsidRPr="00126F81">
        <w:rPr>
          <w:i/>
          <w:iCs/>
        </w:rPr>
        <w:t>H</w:t>
      </w:r>
      <w:r w:rsidRPr="00126F81">
        <w:rPr>
          <w:i/>
          <w:iCs/>
          <w:vertAlign w:val="subscript"/>
        </w:rPr>
        <w:t>y</w:t>
      </w:r>
      <w:r w:rsidRPr="00126F81">
        <w:rPr>
          <w:i/>
          <w:iCs/>
        </w:rPr>
        <w:t>);</w:t>
      </w:r>
    </w:p>
    <w:p w:rsidR="00C94DEF" w:rsidRPr="00126F81" w:rsidRDefault="00C94DEF" w:rsidP="00247F6E">
      <w:pPr>
        <w:numPr>
          <w:ilvl w:val="0"/>
          <w:numId w:val="17"/>
        </w:numPr>
        <w:spacing w:before="120"/>
        <w:rPr>
          <w:i/>
          <w:iCs/>
        </w:rPr>
      </w:pPr>
      <w:r w:rsidRPr="00126F81">
        <w:rPr>
          <w:i/>
          <w:iCs/>
        </w:rPr>
        <w:t>Ověření přítomnosti a koncentrace uhlovodíků a chlorovaných uhlovodíků (s využitím fotoionizačních detektorů);</w:t>
      </w:r>
    </w:p>
    <w:p w:rsidR="00C94DEF" w:rsidRPr="00126F81" w:rsidRDefault="00C94DEF" w:rsidP="00247F6E">
      <w:pPr>
        <w:numPr>
          <w:ilvl w:val="0"/>
          <w:numId w:val="17"/>
        </w:numPr>
        <w:spacing w:before="120"/>
        <w:rPr>
          <w:i/>
          <w:iCs/>
        </w:rPr>
      </w:pPr>
      <w:r w:rsidRPr="00126F81">
        <w:rPr>
          <w:i/>
          <w:iCs/>
        </w:rPr>
        <w:t>Součástí měření bude i ověření koncentrací oxidu uhličitého (CO</w:t>
      </w:r>
      <w:r w:rsidRPr="00126F81">
        <w:rPr>
          <w:i/>
          <w:iCs/>
          <w:vertAlign w:val="subscript"/>
        </w:rPr>
        <w:t>2</w:t>
      </w:r>
      <w:r w:rsidRPr="00126F81">
        <w:rPr>
          <w:i/>
          <w:iCs/>
        </w:rPr>
        <w:t>) a kyslíku (O</w:t>
      </w:r>
      <w:r w:rsidRPr="00126F81">
        <w:rPr>
          <w:i/>
          <w:iCs/>
          <w:vertAlign w:val="subscript"/>
        </w:rPr>
        <w:t>2</w:t>
      </w:r>
      <w:r w:rsidRPr="00126F81">
        <w:rPr>
          <w:i/>
          <w:iCs/>
        </w:rPr>
        <w:t>) v odebírané vzdušnině.</w:t>
      </w:r>
    </w:p>
    <w:p w:rsidR="00C94DEF" w:rsidRPr="00126F81" w:rsidRDefault="00C94DEF" w:rsidP="00551F93">
      <w:pPr>
        <w:spacing w:before="120"/>
        <w:rPr>
          <w:i/>
          <w:iCs/>
        </w:rPr>
      </w:pPr>
      <w:r w:rsidRPr="00126F81">
        <w:rPr>
          <w:i/>
          <w:iCs/>
        </w:rPr>
        <w:t>Výsledky měření budou podkladem pro posouzení rizik plynoucích z prováděných činností, a následnou optimalizaci pracovních postupů s cílem minimalizovat tak negativní vliv na zdraví a bezpečnost pracovníků provádějících práce na lokalitě i okolním prostředí. Výsledky měření, analýz a jejich vyhodnocení budou zpracovány ve formě protokolů o měření a které budou tvořit přílohu Zprávy o průzkumných pracích (aktivita 1.1.5.).</w:t>
      </w:r>
    </w:p>
    <w:p w:rsidR="000341E7" w:rsidRPr="00EC1A6A" w:rsidRDefault="000341E7" w:rsidP="00944442"/>
    <w:p w:rsidR="00944442" w:rsidRDefault="00944442" w:rsidP="003719F1">
      <w:pPr>
        <w:keepNext/>
        <w:numPr>
          <w:ilvl w:val="0"/>
          <w:numId w:val="7"/>
        </w:numPr>
        <w:ind w:left="714" w:hanging="357"/>
        <w:rPr>
          <w:b/>
        </w:rPr>
      </w:pPr>
      <w:r>
        <w:rPr>
          <w:b/>
        </w:rPr>
        <w:t>Realizace průzkumných sond a odběr vzorků odpadů ze zemních deponií</w:t>
      </w:r>
    </w:p>
    <w:p w:rsidR="00944442" w:rsidRPr="00D22821" w:rsidRDefault="00944442" w:rsidP="00944442">
      <w:r>
        <w:t xml:space="preserve">Na základě výsledků analýz vzorků vzdušnin a vyloučení, resp. eliminaci zdravotních a bezpečnostních rizik, bude u zemních deponií v místech realizace průzkumných sond provedeno ruční odkopání krycích vrstev zemin a vytvořen prostup svrchní krycí fólii pro odběr vzorků odpadů a jejich následnou inventarizaci. </w:t>
      </w:r>
    </w:p>
    <w:p w:rsidR="00944442" w:rsidRPr="00944442" w:rsidRDefault="00944442" w:rsidP="00944442">
      <w:pPr>
        <w:rPr>
          <w:color w:val="000000"/>
        </w:rPr>
      </w:pPr>
      <w:r w:rsidRPr="00944442">
        <w:rPr>
          <w:color w:val="000000"/>
        </w:rPr>
        <w:t>Průzkumné sondy budou provedeny do deponií zemních odpadů, u kterých nebude zjištěna geofyzikálním průzkumem přítomnost odpadů v sudech či jiných kovových obalech a to z důvodů bezpečnosti práce. Celkem  bude provedeno min. 50 sond (cca 4-5 sond do každé z 11 zemních deponií) do hloubky cca 5 m. Celkem bude realizováno 250 bm průzkumných sond. V případě, že budou v některých zemních deponiích předcházejícím geofyzikálním průzkumem ověřeny odpady uložené v sudech, bude počet vzorků adekvátně ponížen při současném zvýšení počtu vzorků předpokládaných v následující kapitole, přičemž celkový součet vzorků provedený v zemních deponiích bez sudů a v zemních deponiích se sudy a v betonových sarkofázích zůstane zachován.</w:t>
      </w:r>
    </w:p>
    <w:p w:rsidR="00944442" w:rsidRPr="00944442" w:rsidRDefault="00944442" w:rsidP="00944442">
      <w:pPr>
        <w:rPr>
          <w:rFonts w:eastAsia="Calibri"/>
          <w:color w:val="000000"/>
        </w:rPr>
      </w:pPr>
      <w:r w:rsidRPr="00944442">
        <w:rPr>
          <w:rFonts w:eastAsia="Calibri"/>
          <w:color w:val="000000"/>
        </w:rPr>
        <w:t xml:space="preserve">Odběry vzorků odpadů jsou předpokládány v pravidelných intervalech délky 1m. V případě, že bude v rámci vyhloubené sondy zjištěno vizuálně či organolepticky zjevné rozhraní odlišných odpadů, bude vzorkovací interval upraven pracovníkem řídícím průzkumné práce/přítomnou geologickou službou. </w:t>
      </w:r>
    </w:p>
    <w:p w:rsidR="00944442" w:rsidRPr="0069043E" w:rsidRDefault="00944442" w:rsidP="00944442">
      <w:pPr>
        <w:rPr>
          <w:rFonts w:eastAsia="Calibri"/>
        </w:rPr>
      </w:pPr>
      <w:r w:rsidRPr="00944442">
        <w:rPr>
          <w:rFonts w:eastAsia="Calibri"/>
          <w:color w:val="000000"/>
        </w:rPr>
        <w:t xml:space="preserve">Celkem bude </w:t>
      </w:r>
      <w:r w:rsidRPr="00944442">
        <w:rPr>
          <w:color w:val="000000"/>
        </w:rPr>
        <w:t xml:space="preserve">ze sond </w:t>
      </w:r>
      <w:r w:rsidRPr="00944442">
        <w:rPr>
          <w:rFonts w:eastAsia="Calibri"/>
          <w:color w:val="000000"/>
        </w:rPr>
        <w:t xml:space="preserve">odebráno min. 250 vzorků odpadů. </w:t>
      </w:r>
      <w:r>
        <w:rPr>
          <w:rFonts w:eastAsia="Calibri"/>
        </w:rPr>
        <w:t>Odebrané vzorky budou následně analyzovány terénními analyzátory (viz níže) a u vybraných vzorků budou provedeny laboratorní analýzy.</w:t>
      </w:r>
      <w:r w:rsidRPr="0069043E">
        <w:rPr>
          <w:rFonts w:eastAsia="Calibri"/>
        </w:rPr>
        <w:t xml:space="preserve"> </w:t>
      </w:r>
    </w:p>
    <w:p w:rsidR="00944442" w:rsidRDefault="00944442" w:rsidP="00944442">
      <w:r>
        <w:t xml:space="preserve">S ohledem na zdravotní a bezpečnostní rizika budou vzorkovací práce prováděny v  protichemických ochranných oblecích s instalovaným dýchacím zařízením a pod permanentním dohledem jednotky požární ochrany. </w:t>
      </w:r>
    </w:p>
    <w:p w:rsidR="00944442" w:rsidRDefault="00944442" w:rsidP="00944442">
      <w:r>
        <w:t>Svrchní izolační fólie penetrované průzkumnými sondami budou po odběru vzorků zpětně zalepeny a uvedeny do původního stavu před vzorkováním, přičemž musí být zajištěna vodotěsnost svrchní folie proti vsaku srážkových a jiných povrchových vod.</w:t>
      </w:r>
    </w:p>
    <w:p w:rsidR="00126F81" w:rsidRPr="00126F81" w:rsidRDefault="00126F81" w:rsidP="00C117A5">
      <w:pPr>
        <w:spacing w:before="120"/>
        <w:rPr>
          <w:i/>
          <w:iCs/>
        </w:rPr>
      </w:pPr>
    </w:p>
    <w:p w:rsidR="00C41615" w:rsidRPr="00126F81" w:rsidRDefault="00C41615" w:rsidP="00C117A5">
      <w:pPr>
        <w:spacing w:before="120"/>
        <w:rPr>
          <w:i/>
          <w:iCs/>
        </w:rPr>
      </w:pPr>
      <w:r w:rsidRPr="00126F81">
        <w:rPr>
          <w:i/>
          <w:iCs/>
        </w:rPr>
        <w:t xml:space="preserve">Před zahájením průzkumných sondážních prací na zemních deponiích odpadů, bude provedeno vyhodnocení geofyzikálních prací, aby byla vyloučena přítomnost odpadů v sudech </w:t>
      </w:r>
      <w:r w:rsidR="004344B9" w:rsidRPr="00126F81">
        <w:rPr>
          <w:i/>
          <w:iCs/>
        </w:rPr>
        <w:t>či jiných kovových obalech a současně bude zpracován podrobný plán vzorkování</w:t>
      </w:r>
      <w:r w:rsidR="00B910EF" w:rsidRPr="00126F81">
        <w:rPr>
          <w:i/>
          <w:iCs/>
        </w:rPr>
        <w:t>. Plán vzorkování bude zpracován v souladu s metodickým pokynem „Vzorkovací práce v sanační geologii“.</w:t>
      </w:r>
    </w:p>
    <w:p w:rsidR="00C117A5" w:rsidRPr="00126F81" w:rsidRDefault="00C117A5" w:rsidP="00C117A5">
      <w:pPr>
        <w:spacing w:before="120"/>
        <w:rPr>
          <w:i/>
          <w:iCs/>
        </w:rPr>
      </w:pPr>
      <w:r w:rsidRPr="00126F81">
        <w:rPr>
          <w:i/>
          <w:iCs/>
        </w:rPr>
        <w:t xml:space="preserve">Za účelem realizace průzkumných sond a odběru vzorků </w:t>
      </w:r>
      <w:r w:rsidR="00C41615" w:rsidRPr="00126F81">
        <w:rPr>
          <w:i/>
          <w:iCs/>
        </w:rPr>
        <w:t>odpadů ze zemních deponií</w:t>
      </w:r>
      <w:r w:rsidRPr="00126F81">
        <w:rPr>
          <w:i/>
          <w:iCs/>
        </w:rPr>
        <w:t xml:space="preserve"> bude na předmětné lokalitě po</w:t>
      </w:r>
      <w:r w:rsidR="00C41615" w:rsidRPr="00126F81">
        <w:rPr>
          <w:i/>
          <w:iCs/>
        </w:rPr>
        <w:t>u</w:t>
      </w:r>
      <w:r w:rsidRPr="00126F81">
        <w:rPr>
          <w:i/>
          <w:iCs/>
        </w:rPr>
        <w:t xml:space="preserve">žita lehká mobilní vrtná souprava GEOPROBE model 7822DT. Souprava Geoprobe 7822 DT je multifunkční zařízení vyráběné americkou společností Geoprobe, nabízející široké uplatnění v průzkumně-sanačním sektoru a stavebním průmyslu. Souprava je vybavena hydraulickým kladivem G63 o bicí energii 701 Nm s vestavěnou možností rotace a dále oddělenou rotační hlavou pro spirálové vrtání. </w:t>
      </w:r>
    </w:p>
    <w:p w:rsidR="00C117A5" w:rsidRPr="00126F81" w:rsidRDefault="00C117A5" w:rsidP="00C117A5">
      <w:pPr>
        <w:spacing w:before="120"/>
        <w:rPr>
          <w:i/>
          <w:iCs/>
        </w:rPr>
      </w:pPr>
      <w:r w:rsidRPr="00126F81">
        <w:rPr>
          <w:i/>
          <w:iCs/>
        </w:rPr>
        <w:t>Pomocí soupravy je možné odebírat neporušené vzorky zemin penetračním způsobem, provádět spirálové vrtání, instalovat hydrogeologické vrty a úzkoprofilové monitorovací sondy/piezometry, odebírat vzorky podzemní vody a půdního vzduchu, aplikovat metody přímého (tzv. direct-push) průzkumu – MIP, CPT, jakož i injektovat sanační roztoky do horninového prostředí v rámci in-situ sanací.</w:t>
      </w:r>
    </w:p>
    <w:p w:rsidR="00FC3015" w:rsidRPr="00126F81" w:rsidRDefault="00FC3015" w:rsidP="00C117A5">
      <w:pPr>
        <w:spacing w:before="120"/>
        <w:rPr>
          <w:b/>
          <w:bCs/>
          <w:i/>
          <w:iCs/>
        </w:rPr>
      </w:pPr>
      <w:r w:rsidRPr="00126F81">
        <w:rPr>
          <w:b/>
          <w:bCs/>
          <w:i/>
          <w:iCs/>
        </w:rPr>
        <w:t>Metodika průzkumných prací</w:t>
      </w:r>
    </w:p>
    <w:p w:rsidR="00FC3015" w:rsidRPr="00126F81" w:rsidRDefault="00FC3015" w:rsidP="00C117A5">
      <w:pPr>
        <w:spacing w:before="120"/>
        <w:rPr>
          <w:i/>
          <w:iCs/>
        </w:rPr>
      </w:pPr>
      <w:r w:rsidRPr="00126F81">
        <w:rPr>
          <w:i/>
          <w:iCs/>
        </w:rPr>
        <w:t xml:space="preserve">Na základě výsledků analýz vzorků vzdušnin a vyloučení, resp. eliminaci zdravotních a bezpečnostních rizik, bude u zemních deponií v místech realizace průzkumných sond provedeno ruční odkopání krycích vrstev zemin a vytvořen prostup svrchní krycí fólii pro odběr vzorků odpadů a jejich následnou inventarizaci. V místě prostupu svrchní krycí fólií bude vytvořen otvor o velikosti cca 10 x 10 cm. </w:t>
      </w:r>
    </w:p>
    <w:p w:rsidR="00C117A5" w:rsidRPr="00126F81" w:rsidRDefault="00C117A5" w:rsidP="00C117A5">
      <w:pPr>
        <w:spacing w:before="120"/>
        <w:rPr>
          <w:i/>
          <w:iCs/>
        </w:rPr>
      </w:pPr>
      <w:r w:rsidRPr="00126F81">
        <w:rPr>
          <w:i/>
          <w:iCs/>
        </w:rPr>
        <w:t xml:space="preserve">Pro účely projektu (odběr vzorků </w:t>
      </w:r>
      <w:r w:rsidR="00C41615" w:rsidRPr="00126F81">
        <w:rPr>
          <w:i/>
          <w:iCs/>
        </w:rPr>
        <w:t xml:space="preserve">odpadů ze zemních deponií z předem </w:t>
      </w:r>
      <w:r w:rsidRPr="00126F81">
        <w:rPr>
          <w:i/>
          <w:iCs/>
        </w:rPr>
        <w:t xml:space="preserve">definované hloubky) bude využit systém DUAL TUBE. Systém DUAL TUBE je založen na nárazovém zatláčení dvojité výstroje (vrtný průměr 60 mm), při kterém dochází k odběru vrtného jádra do plastového (PVC) tubusu (průměr 28 mm) instalovaného ve vnitřní odběrové tyči. Dvojitá výstroj je zatlačována vždy po 1,3 metrových úsecích, přičemž po tomto úseku bude vždy vyndán vnitřní plastový tubus s odebranou zeminou a nahrazen novým prázdným tubusem. K vnější ocelové výstroji bude následně přidán další úsek a tímto opakovaným postupem se bude pokračovat až do požadované hloubky. Předpokládaný hloubkový dosah v rámci průzkumných prací bude minimálně </w:t>
      </w:r>
      <w:r w:rsidR="00C41615" w:rsidRPr="00126F81">
        <w:rPr>
          <w:i/>
          <w:iCs/>
        </w:rPr>
        <w:t>5</w:t>
      </w:r>
      <w:r w:rsidRPr="00126F81">
        <w:rPr>
          <w:i/>
          <w:iCs/>
        </w:rPr>
        <w:t xml:space="preserve"> m p.t.</w:t>
      </w:r>
    </w:p>
    <w:p w:rsidR="00C117A5" w:rsidRPr="00126F81" w:rsidRDefault="00C117A5" w:rsidP="00C117A5">
      <w:pPr>
        <w:spacing w:before="120"/>
        <w:rPr>
          <w:i/>
          <w:iCs/>
        </w:rPr>
      </w:pPr>
      <w:r w:rsidRPr="00126F81">
        <w:rPr>
          <w:i/>
          <w:iCs/>
        </w:rPr>
        <w:t>Plastové tubusy budou ihned po vytěžení z vnější ocelové výstroje uzavřeny plastovými víčky a označeny tak, aby nemohlo dojít k jejich záměně. Vzhledem k průhlednosti tubusů bude nejprve proveden litologický popis jednotlivých úseků. Následně bude tubus rozříznut pomocí speciálního nože a požadovaný vzorek zeminy bude přesypán do předem připravené vzorkovnice. Hloubka a interval odběrů vzorků zemin bude upřesněn geologickou službou na místě.</w:t>
      </w:r>
      <w:r w:rsidRPr="00126F81">
        <w:t xml:space="preserve"> </w:t>
      </w:r>
      <w:r w:rsidRPr="00126F81">
        <w:rPr>
          <w:i/>
          <w:iCs/>
        </w:rPr>
        <w:t xml:space="preserve">Celkem bude ze sond odebráno </w:t>
      </w:r>
      <w:r w:rsidR="004344B9" w:rsidRPr="00126F81">
        <w:rPr>
          <w:i/>
          <w:iCs/>
        </w:rPr>
        <w:t xml:space="preserve">minimálně </w:t>
      </w:r>
      <w:r w:rsidRPr="00126F81">
        <w:rPr>
          <w:i/>
          <w:iCs/>
        </w:rPr>
        <w:t>2</w:t>
      </w:r>
      <w:r w:rsidR="004344B9" w:rsidRPr="00126F81">
        <w:rPr>
          <w:i/>
          <w:iCs/>
        </w:rPr>
        <w:t>5</w:t>
      </w:r>
      <w:r w:rsidRPr="00126F81">
        <w:rPr>
          <w:i/>
          <w:iCs/>
        </w:rPr>
        <w:t xml:space="preserve">0 vzorků </w:t>
      </w:r>
      <w:r w:rsidR="004344B9" w:rsidRPr="00126F81">
        <w:rPr>
          <w:i/>
          <w:iCs/>
        </w:rPr>
        <w:t xml:space="preserve">odpadů a to </w:t>
      </w:r>
      <w:r w:rsidRPr="00126F81">
        <w:rPr>
          <w:i/>
          <w:iCs/>
        </w:rPr>
        <w:t>z</w:t>
      </w:r>
      <w:r w:rsidR="004344B9" w:rsidRPr="00126F81">
        <w:rPr>
          <w:i/>
          <w:iCs/>
        </w:rPr>
        <w:t> 1 m</w:t>
      </w:r>
      <w:r w:rsidRPr="00126F81">
        <w:rPr>
          <w:i/>
          <w:iCs/>
        </w:rPr>
        <w:t xml:space="preserve"> hloubkových úrovní každé sondy.</w:t>
      </w:r>
      <w:r w:rsidR="004344B9" w:rsidRPr="00126F81">
        <w:t xml:space="preserve"> </w:t>
      </w:r>
      <w:r w:rsidR="004344B9" w:rsidRPr="00126F81">
        <w:rPr>
          <w:i/>
          <w:iCs/>
        </w:rPr>
        <w:t>V případě, že bude v rámci vyhloubené sondy zjištěno vizuálně či organolepticky zjevné rozhraní odlišných odpadů, bude vzorkovací interval upraven pracovníkem řídícím průzkumné práce (přítomnou geologickou službou).</w:t>
      </w:r>
    </w:p>
    <w:p w:rsidR="00C117A5" w:rsidRPr="00126F81" w:rsidRDefault="00C117A5" w:rsidP="004344B9">
      <w:pPr>
        <w:spacing w:before="120"/>
        <w:rPr>
          <w:i/>
          <w:iCs/>
        </w:rPr>
      </w:pPr>
      <w:r w:rsidRPr="00126F81">
        <w:rPr>
          <w:i/>
          <w:iCs/>
        </w:rPr>
        <w:t xml:space="preserve">Celkem bude výše uvedeným způsobem realizováno </w:t>
      </w:r>
      <w:r w:rsidR="004344B9" w:rsidRPr="00126F81">
        <w:rPr>
          <w:i/>
          <w:iCs/>
        </w:rPr>
        <w:t>minimálně 50</w:t>
      </w:r>
      <w:r w:rsidRPr="00126F81">
        <w:rPr>
          <w:i/>
          <w:iCs/>
        </w:rPr>
        <w:t xml:space="preserve"> maloprůměrových nevystrojených sond do hloubky </w:t>
      </w:r>
      <w:r w:rsidR="004344B9" w:rsidRPr="00126F81">
        <w:rPr>
          <w:i/>
          <w:iCs/>
        </w:rPr>
        <w:t>min.</w:t>
      </w:r>
      <w:r w:rsidRPr="00126F81">
        <w:rPr>
          <w:i/>
          <w:iCs/>
        </w:rPr>
        <w:t xml:space="preserve"> </w:t>
      </w:r>
      <w:r w:rsidR="004344B9" w:rsidRPr="00126F81">
        <w:rPr>
          <w:i/>
          <w:iCs/>
        </w:rPr>
        <w:t>5</w:t>
      </w:r>
      <w:r w:rsidRPr="00126F81">
        <w:rPr>
          <w:i/>
          <w:iCs/>
        </w:rPr>
        <w:t xml:space="preserve"> m, resp. celkem bude odvrtáno </w:t>
      </w:r>
      <w:r w:rsidR="004344B9" w:rsidRPr="00126F81">
        <w:rPr>
          <w:i/>
          <w:iCs/>
        </w:rPr>
        <w:t>250</w:t>
      </w:r>
      <w:r w:rsidRPr="00126F81">
        <w:rPr>
          <w:i/>
          <w:iCs/>
        </w:rPr>
        <w:t xml:space="preserve"> bm. Po odběru vzorků a popisu provrtaných hornin budou sondy neprodleně likvidovány zpětným záhozem</w:t>
      </w:r>
      <w:r w:rsidR="004344B9" w:rsidRPr="00126F81">
        <w:rPr>
          <w:i/>
          <w:iCs/>
        </w:rPr>
        <w:t>, přičemž bude svrchní cca 1 m p.t. vyplněn bentonitem a krycí fólie bude zalepena tak, aby byla zachována její bezpečnostní funkce.</w:t>
      </w:r>
    </w:p>
    <w:p w:rsidR="00944442" w:rsidRPr="00126F81" w:rsidRDefault="004344B9" w:rsidP="004344B9">
      <w:pPr>
        <w:spacing w:before="120"/>
        <w:rPr>
          <w:i/>
        </w:rPr>
      </w:pPr>
      <w:r w:rsidRPr="00126F81">
        <w:rPr>
          <w:i/>
        </w:rPr>
        <w:t>V případě, že budou v některých zemních deponiích předcházejícím geofyzikálním průzkumem ověřeny odpady uložené v sudech, bude počet vzorků adekvátně ponížen při současném zvýšení počtu vzorků předpokládaných v následující kapitole, přičemž celkový součet vzorků provedený v zemních deponiích bez sudů a v zemních deponiích se sudy a v betonových sarkofázích zůstane zachován.</w:t>
      </w:r>
    </w:p>
    <w:p w:rsidR="00551F93" w:rsidRPr="00126F81" w:rsidRDefault="00B910EF" w:rsidP="00B910EF">
      <w:pPr>
        <w:spacing w:before="120"/>
        <w:rPr>
          <w:b/>
          <w:bCs/>
          <w:i/>
        </w:rPr>
      </w:pPr>
      <w:r w:rsidRPr="00126F81">
        <w:rPr>
          <w:b/>
          <w:bCs/>
          <w:i/>
        </w:rPr>
        <w:t>Odběr vzorků odpadů</w:t>
      </w:r>
    </w:p>
    <w:p w:rsidR="00B910EF" w:rsidRPr="00126F81" w:rsidRDefault="00B910EF" w:rsidP="00B910EF">
      <w:pPr>
        <w:suppressAutoHyphens/>
        <w:spacing w:before="120"/>
        <w:rPr>
          <w:i/>
          <w:iCs/>
          <w:lang w:eastAsia="zh-CN"/>
        </w:rPr>
      </w:pPr>
      <w:r w:rsidRPr="00126F81">
        <w:rPr>
          <w:rFonts w:cs="Arial"/>
          <w:i/>
          <w:iCs/>
          <w:lang w:eastAsia="zh-CN"/>
        </w:rPr>
        <w:t xml:space="preserve">Odběr vzorku </w:t>
      </w:r>
      <w:r w:rsidRPr="00126F81">
        <w:rPr>
          <w:rFonts w:cs="Arial"/>
          <w:b/>
          <w:i/>
          <w:iCs/>
          <w:lang w:eastAsia="zh-CN"/>
        </w:rPr>
        <w:t>pevných</w:t>
      </w:r>
      <w:r w:rsidRPr="00126F81">
        <w:rPr>
          <w:rFonts w:cs="Arial"/>
          <w:i/>
          <w:iCs/>
          <w:lang w:eastAsia="zh-CN"/>
        </w:rPr>
        <w:t xml:space="preserve"> odpadů bude obecně probíhat podle následujícího postupu:</w:t>
      </w:r>
    </w:p>
    <w:p w:rsidR="00B910EF" w:rsidRPr="00126F81" w:rsidRDefault="00B910EF" w:rsidP="00B910EF">
      <w:pPr>
        <w:numPr>
          <w:ilvl w:val="0"/>
          <w:numId w:val="76"/>
        </w:numPr>
        <w:suppressAutoHyphens/>
        <w:spacing w:before="120"/>
        <w:rPr>
          <w:rFonts w:cs="Arial"/>
          <w:i/>
          <w:iCs/>
          <w:lang w:eastAsia="zh-CN"/>
        </w:rPr>
      </w:pPr>
      <w:r w:rsidRPr="00126F81">
        <w:rPr>
          <w:rFonts w:cs="Arial"/>
          <w:i/>
          <w:iCs/>
          <w:lang w:eastAsia="zh-CN"/>
        </w:rPr>
        <w:t>Bude popsán typ, vzhled, umístění a další důležité charakteristiky vzorkované matrice, bude pořízena fotodokumentace.</w:t>
      </w:r>
    </w:p>
    <w:p w:rsidR="00B910EF" w:rsidRPr="00126F81" w:rsidRDefault="00B910EF" w:rsidP="00B910EF">
      <w:pPr>
        <w:numPr>
          <w:ilvl w:val="0"/>
          <w:numId w:val="76"/>
        </w:numPr>
        <w:suppressAutoHyphens/>
        <w:spacing w:before="120"/>
        <w:rPr>
          <w:rFonts w:cs="Arial"/>
          <w:i/>
          <w:iCs/>
          <w:lang w:eastAsia="zh-CN"/>
        </w:rPr>
      </w:pPr>
      <w:r w:rsidRPr="00126F81">
        <w:rPr>
          <w:rFonts w:cs="Arial"/>
          <w:i/>
          <w:iCs/>
          <w:lang w:eastAsia="zh-CN"/>
        </w:rPr>
        <w:t>Vhodným odběrovým zařízením bude proveden odběr matrice.</w:t>
      </w:r>
    </w:p>
    <w:p w:rsidR="00B910EF" w:rsidRPr="00126F81" w:rsidRDefault="00B910EF" w:rsidP="00B910EF">
      <w:pPr>
        <w:numPr>
          <w:ilvl w:val="0"/>
          <w:numId w:val="76"/>
        </w:numPr>
        <w:suppressAutoHyphens/>
        <w:spacing w:before="120"/>
        <w:rPr>
          <w:rFonts w:cs="Arial"/>
          <w:i/>
          <w:iCs/>
          <w:lang w:eastAsia="zh-CN"/>
        </w:rPr>
      </w:pPr>
      <w:r w:rsidRPr="00126F81">
        <w:rPr>
          <w:rFonts w:cs="Arial"/>
          <w:i/>
          <w:iCs/>
          <w:lang w:eastAsia="zh-CN"/>
        </w:rPr>
        <w:t>Matrice bude vložena do vzorkovnice požadované laboratoří, resp. do vzorkovnice určené pro měření metodou XRF pomocí přístroje DELTA X a Ramanova spektrometru. Vzorkovnice bude řádně označena pořadovým úložiště.</w:t>
      </w:r>
    </w:p>
    <w:p w:rsidR="00B910EF" w:rsidRPr="00126F81" w:rsidRDefault="00B910EF" w:rsidP="00B910EF">
      <w:pPr>
        <w:numPr>
          <w:ilvl w:val="0"/>
          <w:numId w:val="76"/>
        </w:numPr>
        <w:suppressAutoHyphens/>
        <w:spacing w:before="120"/>
        <w:rPr>
          <w:rFonts w:cs="Arial"/>
          <w:i/>
          <w:iCs/>
          <w:lang w:eastAsia="zh-CN"/>
        </w:rPr>
      </w:pPr>
      <w:r w:rsidRPr="00126F81">
        <w:rPr>
          <w:rFonts w:cs="Arial"/>
          <w:i/>
          <w:iCs/>
          <w:lang w:eastAsia="zh-CN"/>
        </w:rPr>
        <w:t>Bude popsán vzhled, forma a další zjevné vlastnosti matrice.</w:t>
      </w:r>
    </w:p>
    <w:p w:rsidR="00B910EF" w:rsidRPr="00126F81" w:rsidRDefault="00B910EF" w:rsidP="00B910EF">
      <w:pPr>
        <w:numPr>
          <w:ilvl w:val="0"/>
          <w:numId w:val="76"/>
        </w:numPr>
        <w:suppressAutoHyphens/>
        <w:spacing w:before="120"/>
        <w:rPr>
          <w:i/>
          <w:iCs/>
          <w:lang w:eastAsia="zh-CN"/>
        </w:rPr>
      </w:pPr>
      <w:r w:rsidRPr="00126F81">
        <w:rPr>
          <w:rFonts w:cs="Arial"/>
          <w:i/>
          <w:iCs/>
          <w:lang w:eastAsia="zh-CN"/>
        </w:rPr>
        <w:t xml:space="preserve">Vzorkovnice bude uzavřena a uložena k transportu pro další zpracování akreditovanou laboratoří. </w:t>
      </w:r>
    </w:p>
    <w:p w:rsidR="00B910EF" w:rsidRPr="00126F81" w:rsidRDefault="00B910EF" w:rsidP="00B910EF">
      <w:pPr>
        <w:suppressAutoHyphens/>
        <w:spacing w:before="240"/>
        <w:rPr>
          <w:b/>
          <w:i/>
          <w:iCs/>
          <w:lang w:eastAsia="zh-CN"/>
        </w:rPr>
      </w:pPr>
      <w:r w:rsidRPr="00126F81">
        <w:rPr>
          <w:b/>
          <w:i/>
          <w:iCs/>
          <w:lang w:eastAsia="zh-CN"/>
        </w:rPr>
        <w:t>Opatření k zajištění kvality vzorkování</w:t>
      </w:r>
    </w:p>
    <w:p w:rsidR="00B910EF" w:rsidRPr="00126F81" w:rsidRDefault="00B910EF" w:rsidP="00B910EF">
      <w:pPr>
        <w:suppressAutoHyphens/>
        <w:spacing w:before="120"/>
        <w:rPr>
          <w:i/>
          <w:iCs/>
          <w:lang w:eastAsia="zh-CN"/>
        </w:rPr>
      </w:pPr>
      <w:r w:rsidRPr="00126F81">
        <w:rPr>
          <w:i/>
          <w:iCs/>
          <w:lang w:eastAsia="zh-CN"/>
        </w:rPr>
        <w:t>Vzorkování bude provádět proškolená osoba pod dohledem pověřené osoby nebo přímo pověřená osoba podle zákona č. 185/2001 Sb., o odpadech, v platném znění.</w:t>
      </w:r>
    </w:p>
    <w:p w:rsidR="00B910EF" w:rsidRPr="00126F81" w:rsidRDefault="00B910EF" w:rsidP="00B910EF">
      <w:pPr>
        <w:suppressAutoHyphens/>
        <w:spacing w:before="120"/>
        <w:rPr>
          <w:i/>
          <w:iCs/>
          <w:lang w:eastAsia="zh-CN"/>
        </w:rPr>
      </w:pPr>
      <w:r w:rsidRPr="00126F81">
        <w:rPr>
          <w:i/>
          <w:iCs/>
          <w:lang w:eastAsia="zh-CN"/>
        </w:rPr>
        <w:t>Při provádění veškerých technických prací bude veden stavební deník, do kterého budou zaznamenávány veškeré požadavky na způsob provádění terénních prací a technické zajištění těchto prací, časový a skutečný průběh prací a veškeré další prováděné práce a kontroly na lokalitě.</w:t>
      </w:r>
    </w:p>
    <w:p w:rsidR="00B910EF" w:rsidRPr="00126F81" w:rsidRDefault="00B910EF" w:rsidP="00B910EF">
      <w:pPr>
        <w:suppressAutoHyphens/>
        <w:spacing w:before="120"/>
        <w:rPr>
          <w:i/>
          <w:iCs/>
          <w:lang w:eastAsia="zh-CN"/>
        </w:rPr>
      </w:pPr>
      <w:r w:rsidRPr="00126F81">
        <w:rPr>
          <w:i/>
          <w:iCs/>
          <w:lang w:eastAsia="zh-CN"/>
        </w:rPr>
        <w:t>Veškeré práce, realizované v rámci projektu, budou prováděny v souladu s příslušnými legislativními předpisy a interními směrnicemi k řízení kvality a postupy zakotvenými v příslušných SOP a ČSN.</w:t>
      </w:r>
    </w:p>
    <w:p w:rsidR="00B910EF" w:rsidRPr="00126F81" w:rsidRDefault="00B910EF" w:rsidP="00B910EF">
      <w:pPr>
        <w:suppressAutoHyphens/>
        <w:spacing w:before="120"/>
        <w:rPr>
          <w:i/>
          <w:iCs/>
          <w:lang w:eastAsia="zh-CN"/>
        </w:rPr>
      </w:pPr>
      <w:r w:rsidRPr="00126F81">
        <w:rPr>
          <w:i/>
          <w:iCs/>
          <w:lang w:eastAsia="zh-CN"/>
        </w:rPr>
        <w:t>Všechny nástroje, použité pro odběr vzorků, budou před jednotlivým odběrem očištěny otřením čistou jednorázovou utěrkou, resp. omytím saponátem, opláchnutím pitnou vodou. Ze vzorku dodaného do laboratoře bude cca jedna polovina jeho hmotnosti zpracována a připravena pro laboratorní analýzy, druhá polovina bude archivována v laboratoři pro případné kontrolní analýzy až do skončení projektu.</w:t>
      </w:r>
    </w:p>
    <w:p w:rsidR="00B910EF" w:rsidRPr="00126F81" w:rsidRDefault="00B910EF" w:rsidP="00B910EF">
      <w:pPr>
        <w:suppressAutoHyphens/>
        <w:spacing w:before="120"/>
        <w:rPr>
          <w:i/>
          <w:iCs/>
          <w:lang w:eastAsia="zh-CN"/>
        </w:rPr>
      </w:pPr>
      <w:r w:rsidRPr="00126F81">
        <w:rPr>
          <w:i/>
          <w:iCs/>
          <w:lang w:eastAsia="zh-CN"/>
        </w:rPr>
        <w:t>Pro zajištění kvality prací budou pro výše uvedené druhy vzorkování vypracovány podrobné pracovní postupy.</w:t>
      </w:r>
    </w:p>
    <w:p w:rsidR="00B910EF" w:rsidRPr="00126F81" w:rsidRDefault="00B910EF" w:rsidP="00B910EF">
      <w:pPr>
        <w:suppressAutoHyphens/>
        <w:spacing w:before="240"/>
        <w:rPr>
          <w:b/>
          <w:i/>
          <w:iCs/>
          <w:lang w:eastAsia="zh-CN"/>
        </w:rPr>
      </w:pPr>
      <w:r w:rsidRPr="00126F81">
        <w:rPr>
          <w:b/>
          <w:i/>
          <w:iCs/>
          <w:lang w:eastAsia="zh-CN"/>
        </w:rPr>
        <w:t>Způsob uchování a transportu vzorků</w:t>
      </w:r>
    </w:p>
    <w:p w:rsidR="00B910EF" w:rsidRPr="00126F81" w:rsidRDefault="00B910EF" w:rsidP="00B910EF">
      <w:pPr>
        <w:suppressAutoHyphens/>
        <w:spacing w:before="120"/>
        <w:rPr>
          <w:i/>
          <w:iCs/>
          <w:lang w:eastAsia="zh-CN"/>
        </w:rPr>
      </w:pPr>
      <w:r w:rsidRPr="00126F81">
        <w:rPr>
          <w:i/>
          <w:iCs/>
          <w:lang w:eastAsia="zh-CN"/>
        </w:rPr>
        <w:t>Odebrané vzorky budou umístěny do hermetického obalu a následně do transportního boxu z důvodu vyloučení kontaminace okolí během transportu. Vzorky budou urychleně přepraveny do laboratoře.</w:t>
      </w:r>
    </w:p>
    <w:p w:rsidR="00B910EF" w:rsidRPr="00126F81" w:rsidRDefault="00B910EF" w:rsidP="00B910EF">
      <w:pPr>
        <w:suppressAutoHyphens/>
        <w:spacing w:before="240"/>
        <w:rPr>
          <w:b/>
          <w:i/>
          <w:iCs/>
          <w:lang w:eastAsia="zh-CN"/>
        </w:rPr>
      </w:pPr>
      <w:r w:rsidRPr="00126F81">
        <w:rPr>
          <w:b/>
          <w:i/>
          <w:iCs/>
          <w:lang w:eastAsia="zh-CN"/>
        </w:rPr>
        <w:t>Ochrana zdraví a zásady bezpečnosti práce</w:t>
      </w:r>
    </w:p>
    <w:p w:rsidR="00B910EF" w:rsidRPr="00126F81" w:rsidRDefault="00B910EF" w:rsidP="00B910EF">
      <w:pPr>
        <w:suppressAutoHyphens/>
        <w:spacing w:before="120"/>
        <w:rPr>
          <w:i/>
          <w:iCs/>
          <w:lang w:eastAsia="zh-CN"/>
        </w:rPr>
      </w:pPr>
      <w:r w:rsidRPr="00126F81">
        <w:rPr>
          <w:i/>
          <w:iCs/>
          <w:lang w:eastAsia="zh-CN"/>
        </w:rPr>
        <w:t>S ohledem na zdravotní a bezpečnostní rizika bude vzorkař pracovat v protichemické jednorázové kombinéze s filtroventilační jednotkou, popř. celomaskou chránící obličej a dýchací orgány. Práce budou probíhat pod stálým dohledem jednotky požární ochrany.</w:t>
      </w:r>
    </w:p>
    <w:p w:rsidR="00B910EF" w:rsidRPr="00126F81" w:rsidRDefault="00B910EF" w:rsidP="00B910EF">
      <w:pPr>
        <w:suppressAutoHyphens/>
        <w:spacing w:before="120"/>
        <w:rPr>
          <w:i/>
          <w:iCs/>
          <w:lang w:eastAsia="zh-CN"/>
        </w:rPr>
      </w:pPr>
      <w:r w:rsidRPr="00126F81">
        <w:rPr>
          <w:i/>
          <w:iCs/>
          <w:lang w:eastAsia="zh-CN"/>
        </w:rPr>
        <w:t>V průběhu práce budou dodržovány zásady bezpečnosti práce zejména zásady práce na staveništi. Společnost DEKONTA,a.s. je certifikovanou společností v oblasti bezpečnosti práce dle OHSAS 18001. Všichni pracovníci procházejí pravidelně školením BOZP. Detailně bude zpracován plán bezpečnosti práce v prováděcím a bezpečnostním projektu.</w:t>
      </w:r>
    </w:p>
    <w:p w:rsidR="00B910EF" w:rsidRPr="00126F81" w:rsidRDefault="00B910EF" w:rsidP="00944442">
      <w:pPr>
        <w:rPr>
          <w:i/>
        </w:rPr>
      </w:pPr>
    </w:p>
    <w:p w:rsidR="00944442" w:rsidRPr="00766CAC" w:rsidRDefault="00944442" w:rsidP="003719F1">
      <w:pPr>
        <w:numPr>
          <w:ilvl w:val="0"/>
          <w:numId w:val="7"/>
        </w:numPr>
      </w:pPr>
      <w:r w:rsidRPr="00D22821">
        <w:rPr>
          <w:b/>
        </w:rPr>
        <w:t xml:space="preserve">Odběry vzorků odpadů z betonových sarkofágů a </w:t>
      </w:r>
      <w:r>
        <w:rPr>
          <w:b/>
        </w:rPr>
        <w:t xml:space="preserve">zemních </w:t>
      </w:r>
      <w:r w:rsidRPr="00D22821">
        <w:rPr>
          <w:b/>
        </w:rPr>
        <w:t xml:space="preserve">deponií, kde byla ověřena přítomnost </w:t>
      </w:r>
      <w:r w:rsidRPr="00766CAC">
        <w:rPr>
          <w:b/>
        </w:rPr>
        <w:t>sudů</w:t>
      </w:r>
    </w:p>
    <w:p w:rsidR="00944442" w:rsidRDefault="00944442" w:rsidP="00944442">
      <w:r>
        <w:t xml:space="preserve">Na základě výsledků analýzy vzorků vzdušnin a vyloučení, resp. eliminaci zdravotních a bezpečnostních rizik, budou provedeny ruční skrývky krycích vrstev zemin a provedeny prostupy svrchní krycí fólií v případě zemních deponií a v betonových stropních konstrukcích vybudovány otvory potřebné pro následný odběr vzorků a inventarizaci odpadů. </w:t>
      </w:r>
    </w:p>
    <w:p w:rsidR="00944442" w:rsidRPr="00511392" w:rsidRDefault="00944442" w:rsidP="00944442">
      <w:pPr>
        <w:rPr>
          <w:rFonts w:eastAsia="Calibri"/>
        </w:rPr>
      </w:pPr>
      <w:r w:rsidRPr="00EC1A6A">
        <w:t xml:space="preserve">Odběr vzorků odpadů z betonových sarkofágů, resp. </w:t>
      </w:r>
      <w:r>
        <w:t xml:space="preserve">ze </w:t>
      </w:r>
      <w:r w:rsidRPr="00EC185C">
        <w:t xml:space="preserve">sudů </w:t>
      </w:r>
      <w:r>
        <w:t xml:space="preserve">uložených v zemních tělesech </w:t>
      </w:r>
      <w:r w:rsidRPr="00EC185C">
        <w:t>bude proveden ručně, s pomocí ručního nejiskřícího nářadí</w:t>
      </w:r>
      <w:r>
        <w:t xml:space="preserve"> a s využitím odběrových sond</w:t>
      </w:r>
      <w:r w:rsidRPr="00EC185C">
        <w:t xml:space="preserve">. Celkem bude odebráno </w:t>
      </w:r>
      <w:r>
        <w:t>minimálně 6</w:t>
      </w:r>
      <w:r w:rsidRPr="00EC185C">
        <w:t>0 vzorků</w:t>
      </w:r>
      <w:r w:rsidRPr="00EC1A6A">
        <w:t xml:space="preserve"> odpadů.</w:t>
      </w:r>
      <w:r w:rsidRPr="00511392">
        <w:rPr>
          <w:rFonts w:eastAsia="Calibri"/>
        </w:rPr>
        <w:t xml:space="preserve"> </w:t>
      </w:r>
      <w:r>
        <w:rPr>
          <w:rFonts w:eastAsia="Calibri"/>
        </w:rPr>
        <w:t xml:space="preserve">Odebrané vzorky budou následně analyzovány terénními analyzátory (viz níže) a u vybraných vzorků budou provedeny laboratorní analýzy. </w:t>
      </w:r>
    </w:p>
    <w:p w:rsidR="00944442" w:rsidRDefault="00944442" w:rsidP="00944442">
      <w:r>
        <w:t xml:space="preserve">S ohledem na zdravotní a bezpečnostní rizika budou vzorkovací práce prováděny v  protichemických ochranných oblecích s instalovaným dýchacím zařízením a pod permanentním dohledem jednotky požární ochrany. </w:t>
      </w:r>
    </w:p>
    <w:p w:rsidR="00944442" w:rsidRDefault="00944442" w:rsidP="00944442">
      <w:r>
        <w:t>Sudy budou po odběru vzorků zabezpečeny proti možnému úniku odpadů/nebezpečných látek do okolí a betonové sarkofágy budou uvedeny do původního stavu před vzorkováním (zatěsněny a zabezpečeny proti průsakům a únikům látek)</w:t>
      </w:r>
    </w:p>
    <w:p w:rsidR="00944442" w:rsidRDefault="00944442" w:rsidP="00944442">
      <w:r>
        <w:t>Svrchní izolační fólie zemních deponií budou po odběru vzorků zpětně zalepeny a uvedeny do původního stavu před vzorkováním, přičemž musí být zajištěna vodotěsnost svrchní folie proti vsaku srážkových a jiných povrchových vod.</w:t>
      </w:r>
    </w:p>
    <w:p w:rsidR="00126F81" w:rsidRPr="00126F81" w:rsidRDefault="00126F81" w:rsidP="008C7BF0">
      <w:pPr>
        <w:suppressAutoHyphens/>
        <w:spacing w:before="120"/>
        <w:rPr>
          <w:rFonts w:cs="Arial"/>
          <w:i/>
          <w:iCs/>
          <w:lang w:eastAsia="zh-CN"/>
        </w:rPr>
      </w:pPr>
    </w:p>
    <w:p w:rsidR="008C7BF0" w:rsidRPr="00126F81" w:rsidRDefault="008C7BF0" w:rsidP="008C7BF0">
      <w:pPr>
        <w:suppressAutoHyphens/>
        <w:spacing w:before="120"/>
        <w:rPr>
          <w:i/>
          <w:iCs/>
          <w:lang w:eastAsia="zh-CN"/>
        </w:rPr>
      </w:pPr>
      <w:r w:rsidRPr="00126F81">
        <w:rPr>
          <w:rFonts w:cs="Arial"/>
          <w:i/>
          <w:iCs/>
          <w:lang w:eastAsia="zh-CN"/>
        </w:rPr>
        <w:t xml:space="preserve">Odběr vzorku </w:t>
      </w:r>
      <w:r w:rsidRPr="00126F81">
        <w:rPr>
          <w:rFonts w:cs="Arial"/>
          <w:b/>
          <w:i/>
          <w:iCs/>
          <w:lang w:eastAsia="zh-CN"/>
        </w:rPr>
        <w:t>pevných</w:t>
      </w:r>
      <w:r w:rsidRPr="00126F81">
        <w:rPr>
          <w:rFonts w:cs="Arial"/>
          <w:i/>
          <w:iCs/>
          <w:lang w:eastAsia="zh-CN"/>
        </w:rPr>
        <w:t xml:space="preserve"> odpadů bude obecně probíhat podle následujícího postupu:</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Bude popsán typ, vzhled, umístění a další důležité charakteristiky obalové jednotky, bude pořízena fotodokumentace. Obalová jednotka (podjednotka) bude označena unikátním číslem.</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V případě, že se bude odpad/pesticidní přípravek nacházet v uzavřeném obalu (sudu), bude tento podle možností buď otevřen a nebo do něj bude proveden potřebný otvor nejiskřivým nářadím.</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Vzorkovací jehlou bude proveden odběr matrice.</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Matrice bude vložena do vzorkovnice požadované laboratoří, resp. do vzorkovnice určené pro měření metodou XRF pomocí přístroje DELTA X a Ramanova spektrometru. Vzorkovnice bude řádně označena pořadovým číslem sudu a úložiště, případně ještě označením pytlů v sudu.</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Bude popsán vzhled, forma a další zjevné vlastnosti matrice.</w:t>
      </w:r>
    </w:p>
    <w:p w:rsidR="008C7BF0" w:rsidRPr="00126F81" w:rsidRDefault="008C7BF0" w:rsidP="00247F6E">
      <w:pPr>
        <w:numPr>
          <w:ilvl w:val="0"/>
          <w:numId w:val="76"/>
        </w:numPr>
        <w:suppressAutoHyphens/>
        <w:spacing w:before="120"/>
        <w:rPr>
          <w:i/>
          <w:iCs/>
          <w:lang w:eastAsia="zh-CN"/>
        </w:rPr>
      </w:pPr>
      <w:r w:rsidRPr="00126F81">
        <w:rPr>
          <w:rFonts w:cs="Arial"/>
          <w:i/>
          <w:iCs/>
          <w:lang w:eastAsia="zh-CN"/>
        </w:rPr>
        <w:t xml:space="preserve">Vzorkovnice bude uzavřena a uložena k transportu pro další zpracování akreditovanou laboratoří. </w:t>
      </w:r>
    </w:p>
    <w:p w:rsidR="008C7BF0" w:rsidRPr="00126F81" w:rsidRDefault="008C7BF0" w:rsidP="00247F6E">
      <w:pPr>
        <w:numPr>
          <w:ilvl w:val="0"/>
          <w:numId w:val="76"/>
        </w:numPr>
        <w:suppressAutoHyphens/>
        <w:spacing w:before="120"/>
        <w:rPr>
          <w:rFonts w:cs="Arial"/>
          <w:i/>
          <w:iCs/>
          <w:lang w:eastAsia="zh-CN"/>
        </w:rPr>
      </w:pPr>
      <w:r w:rsidRPr="00126F81">
        <w:rPr>
          <w:rFonts w:cs="Arial"/>
          <w:i/>
          <w:iCs/>
          <w:lang w:eastAsia="zh-CN"/>
        </w:rPr>
        <w:t>Obal (sud) bude uzavřen případně bude vhodně zacelen otvor (silikon a pod.)</w:t>
      </w:r>
    </w:p>
    <w:p w:rsidR="008C7BF0" w:rsidRPr="00126F81" w:rsidRDefault="008C7BF0" w:rsidP="008C7BF0">
      <w:pPr>
        <w:suppressAutoHyphens/>
        <w:spacing w:before="240"/>
        <w:rPr>
          <w:i/>
          <w:iCs/>
          <w:lang w:eastAsia="zh-CN"/>
        </w:rPr>
      </w:pPr>
      <w:r w:rsidRPr="00126F81">
        <w:rPr>
          <w:rFonts w:cs="Arial"/>
          <w:i/>
          <w:iCs/>
          <w:lang w:eastAsia="zh-CN"/>
        </w:rPr>
        <w:t xml:space="preserve">Odběr vzorku </w:t>
      </w:r>
      <w:r w:rsidRPr="00126F81">
        <w:rPr>
          <w:rFonts w:cs="Arial"/>
          <w:b/>
          <w:i/>
          <w:iCs/>
          <w:lang w:eastAsia="zh-CN"/>
        </w:rPr>
        <w:t>kapalných</w:t>
      </w:r>
      <w:r w:rsidRPr="00126F81">
        <w:rPr>
          <w:rFonts w:cs="Arial"/>
          <w:i/>
          <w:iCs/>
          <w:lang w:eastAsia="zh-CN"/>
        </w:rPr>
        <w:t xml:space="preserve"> odpadů bude obecně probíhat podle následujícího postupu:</w:t>
      </w:r>
    </w:p>
    <w:p w:rsidR="008C7BF0" w:rsidRPr="00126F81" w:rsidRDefault="008C7BF0" w:rsidP="00247F6E">
      <w:pPr>
        <w:numPr>
          <w:ilvl w:val="0"/>
          <w:numId w:val="75"/>
        </w:numPr>
        <w:suppressAutoHyphens/>
        <w:spacing w:before="120"/>
        <w:rPr>
          <w:rFonts w:cs="Arial"/>
          <w:i/>
          <w:iCs/>
          <w:lang w:eastAsia="zh-CN"/>
        </w:rPr>
      </w:pPr>
      <w:r w:rsidRPr="00126F81">
        <w:rPr>
          <w:rFonts w:cs="Arial"/>
          <w:i/>
          <w:iCs/>
          <w:lang w:eastAsia="zh-CN"/>
        </w:rPr>
        <w:t>Bude popsán typ, vzhled, umístění a další důležité charakteristiky obalové jednotky, bude pořízena fotodokumentace. Obalová jednotka (podjednotka) bude označena unikátním číslem.</w:t>
      </w:r>
    </w:p>
    <w:p w:rsidR="008C7BF0" w:rsidRPr="00126F81" w:rsidRDefault="008C7BF0" w:rsidP="00247F6E">
      <w:pPr>
        <w:numPr>
          <w:ilvl w:val="0"/>
          <w:numId w:val="75"/>
        </w:numPr>
        <w:suppressAutoHyphens/>
        <w:spacing w:before="120"/>
        <w:rPr>
          <w:rFonts w:cs="Arial"/>
          <w:i/>
          <w:iCs/>
          <w:lang w:eastAsia="zh-CN"/>
        </w:rPr>
      </w:pPr>
      <w:r w:rsidRPr="00126F81">
        <w:rPr>
          <w:rFonts w:cs="Arial"/>
          <w:i/>
          <w:iCs/>
          <w:lang w:eastAsia="zh-CN"/>
        </w:rPr>
        <w:t xml:space="preserve">V případě, že se bude odpad/pesticidní přípravek nacházet v uzavřeném obalu (sudu), bude tento pokud možno otevřen nebo do něj bude proveden vhodný otvor nejiskřivým nářadím. </w:t>
      </w:r>
    </w:p>
    <w:p w:rsidR="008C7BF0" w:rsidRPr="00126F81" w:rsidRDefault="008C7BF0" w:rsidP="00247F6E">
      <w:pPr>
        <w:numPr>
          <w:ilvl w:val="0"/>
          <w:numId w:val="75"/>
        </w:numPr>
        <w:suppressAutoHyphens/>
        <w:spacing w:before="120"/>
        <w:rPr>
          <w:rFonts w:cs="Arial"/>
          <w:i/>
          <w:iCs/>
          <w:lang w:eastAsia="zh-CN"/>
        </w:rPr>
      </w:pPr>
      <w:r w:rsidRPr="00126F81">
        <w:rPr>
          <w:rFonts w:cs="Arial"/>
          <w:i/>
          <w:iCs/>
          <w:lang w:eastAsia="zh-CN"/>
        </w:rPr>
        <w:t>Vzorkovačem pro vzorkování viskózních kapalin bude proveden odběr kapaliny.</w:t>
      </w:r>
    </w:p>
    <w:p w:rsidR="008C7BF0" w:rsidRPr="00126F81" w:rsidRDefault="008C7BF0" w:rsidP="00247F6E">
      <w:pPr>
        <w:numPr>
          <w:ilvl w:val="0"/>
          <w:numId w:val="75"/>
        </w:numPr>
        <w:suppressAutoHyphens/>
        <w:spacing w:before="120"/>
        <w:rPr>
          <w:i/>
          <w:iCs/>
          <w:lang w:eastAsia="zh-CN"/>
        </w:rPr>
      </w:pPr>
      <w:r w:rsidRPr="00126F81">
        <w:rPr>
          <w:rFonts w:cs="Arial"/>
          <w:i/>
          <w:iCs/>
          <w:lang w:eastAsia="zh-CN"/>
        </w:rPr>
        <w:t>Kapalina bude vypuštěna do požadované vzorkovnice, resp. do vzorkovnice určené pro měření metodou XRF pomocí přístroje DELTA X a Ramanova spektrometru. Vzorkovnice bude řádně označena shodně jako obalová jednotka.</w:t>
      </w:r>
    </w:p>
    <w:p w:rsidR="008C7BF0" w:rsidRPr="00126F81" w:rsidRDefault="008C7BF0" w:rsidP="00247F6E">
      <w:pPr>
        <w:numPr>
          <w:ilvl w:val="0"/>
          <w:numId w:val="75"/>
        </w:numPr>
        <w:suppressAutoHyphens/>
        <w:spacing w:before="120"/>
        <w:rPr>
          <w:rFonts w:cs="Arial"/>
          <w:i/>
          <w:iCs/>
          <w:lang w:eastAsia="zh-CN"/>
        </w:rPr>
      </w:pPr>
      <w:r w:rsidRPr="00126F81">
        <w:rPr>
          <w:rFonts w:cs="Arial"/>
          <w:i/>
          <w:iCs/>
          <w:lang w:eastAsia="zh-CN"/>
        </w:rPr>
        <w:t>Bude popsán vzhled, barva, popř. zápach a další zjevné vlastnosti kapaliny.</w:t>
      </w:r>
    </w:p>
    <w:p w:rsidR="008C7BF0" w:rsidRPr="00126F81" w:rsidRDefault="008C7BF0" w:rsidP="00247F6E">
      <w:pPr>
        <w:numPr>
          <w:ilvl w:val="0"/>
          <w:numId w:val="75"/>
        </w:numPr>
        <w:suppressAutoHyphens/>
        <w:spacing w:before="120"/>
        <w:rPr>
          <w:i/>
          <w:iCs/>
          <w:lang w:eastAsia="zh-CN"/>
        </w:rPr>
      </w:pPr>
      <w:r w:rsidRPr="00126F81">
        <w:rPr>
          <w:rFonts w:cs="Arial"/>
          <w:i/>
          <w:iCs/>
          <w:lang w:eastAsia="zh-CN"/>
        </w:rPr>
        <w:t>Vzorkovnice bude uzavřena a uložena k transportu pro další zpracování akreditovanou laboratoří.</w:t>
      </w:r>
    </w:p>
    <w:p w:rsidR="008C7BF0" w:rsidRPr="00126F81" w:rsidRDefault="008C7BF0" w:rsidP="00247F6E">
      <w:pPr>
        <w:numPr>
          <w:ilvl w:val="0"/>
          <w:numId w:val="77"/>
        </w:numPr>
        <w:suppressAutoHyphens/>
        <w:spacing w:before="120"/>
        <w:rPr>
          <w:rFonts w:cs="Arial"/>
          <w:i/>
          <w:iCs/>
          <w:lang w:eastAsia="zh-CN"/>
        </w:rPr>
      </w:pPr>
      <w:r w:rsidRPr="00126F81">
        <w:rPr>
          <w:rFonts w:cs="Arial"/>
          <w:i/>
          <w:iCs/>
          <w:lang w:eastAsia="zh-CN"/>
        </w:rPr>
        <w:t>Obal (sud) bude uzavřen, popřípadě otvor zacelen vhodnou zátkou (nejlépe poplypropylen či teflon).</w:t>
      </w:r>
    </w:p>
    <w:p w:rsidR="008C7BF0" w:rsidRPr="00126F81" w:rsidRDefault="008C7BF0" w:rsidP="008C7BF0">
      <w:pPr>
        <w:suppressAutoHyphens/>
        <w:spacing w:before="120"/>
        <w:rPr>
          <w:i/>
          <w:iCs/>
          <w:lang w:eastAsia="zh-CN"/>
        </w:rPr>
      </w:pPr>
      <w:r w:rsidRPr="00126F81">
        <w:rPr>
          <w:i/>
          <w:iCs/>
          <w:lang w:eastAsia="zh-CN"/>
        </w:rPr>
        <w:t>Kromě vzorků odpadů budou z úložišť také odebírány směsné vzorky případné výplně-zásypu.</w:t>
      </w:r>
    </w:p>
    <w:p w:rsidR="008C7BF0" w:rsidRPr="00126F81" w:rsidRDefault="008C7BF0" w:rsidP="008C7BF0">
      <w:pPr>
        <w:suppressAutoHyphens/>
        <w:spacing w:before="240"/>
        <w:rPr>
          <w:b/>
          <w:i/>
          <w:iCs/>
          <w:lang w:eastAsia="zh-CN"/>
        </w:rPr>
      </w:pPr>
      <w:r w:rsidRPr="00126F81">
        <w:rPr>
          <w:b/>
          <w:i/>
          <w:iCs/>
          <w:lang w:eastAsia="zh-CN"/>
        </w:rPr>
        <w:t>Opatření k zajištění kvality vzorkování</w:t>
      </w:r>
    </w:p>
    <w:p w:rsidR="008C7BF0" w:rsidRPr="00126F81" w:rsidRDefault="008C7BF0" w:rsidP="008C7BF0">
      <w:pPr>
        <w:suppressAutoHyphens/>
        <w:spacing w:before="120"/>
        <w:rPr>
          <w:i/>
          <w:iCs/>
          <w:lang w:eastAsia="zh-CN"/>
        </w:rPr>
      </w:pPr>
      <w:r w:rsidRPr="00126F81">
        <w:rPr>
          <w:i/>
          <w:iCs/>
          <w:lang w:eastAsia="zh-CN"/>
        </w:rPr>
        <w:t>Vzorkování bude provádět proškolená osoba pod dohledem pověřené osoby nebo přímo pověřená osoba podle zákona č. 185/2001 Sb., o odpadech, v platném znění.</w:t>
      </w:r>
    </w:p>
    <w:p w:rsidR="008C7BF0" w:rsidRPr="00126F81" w:rsidRDefault="008C7BF0" w:rsidP="008C7BF0">
      <w:pPr>
        <w:suppressAutoHyphens/>
        <w:spacing w:before="120"/>
        <w:rPr>
          <w:i/>
          <w:iCs/>
          <w:lang w:eastAsia="zh-CN"/>
        </w:rPr>
      </w:pPr>
      <w:r w:rsidRPr="00126F81">
        <w:rPr>
          <w:i/>
          <w:iCs/>
          <w:lang w:eastAsia="zh-CN"/>
        </w:rPr>
        <w:t>Při provádění veškerých technických prací bude veden stavební deník, do kterého budou zaznamenávány veškeré požadavky na způsob provádění terénních prací a technické zajištění těchto prací, časový a skutečný průběh prací a veškeré další prováděné práce a kontroly na lokalitě.</w:t>
      </w:r>
    </w:p>
    <w:p w:rsidR="008C7BF0" w:rsidRPr="00126F81" w:rsidRDefault="008C7BF0" w:rsidP="008C7BF0">
      <w:pPr>
        <w:suppressAutoHyphens/>
        <w:spacing w:before="120"/>
        <w:rPr>
          <w:i/>
          <w:iCs/>
          <w:lang w:eastAsia="zh-CN"/>
        </w:rPr>
      </w:pPr>
      <w:r w:rsidRPr="00126F81">
        <w:rPr>
          <w:i/>
          <w:iCs/>
          <w:lang w:eastAsia="zh-CN"/>
        </w:rPr>
        <w:t>Veškeré práce, realizované v rámci projektu, budou prováděny v souladu s příslušnými legislativními předpisy a interními směrnicemi k řízení kvality a postupy zakotvenými v příslušných SOP a ČSN.</w:t>
      </w:r>
    </w:p>
    <w:p w:rsidR="008C7BF0" w:rsidRPr="00126F81" w:rsidRDefault="008C7BF0" w:rsidP="008C7BF0">
      <w:pPr>
        <w:suppressAutoHyphens/>
        <w:spacing w:before="120"/>
        <w:rPr>
          <w:i/>
          <w:iCs/>
          <w:lang w:eastAsia="zh-CN"/>
        </w:rPr>
      </w:pPr>
      <w:r w:rsidRPr="00126F81">
        <w:rPr>
          <w:i/>
          <w:iCs/>
          <w:lang w:eastAsia="zh-CN"/>
        </w:rPr>
        <w:t>Všechny nástroje, použité pro odběr vzorků, budou před jednotlivým odběrem očištěny otřením čistou jednorázovou utěrkou, resp. omytím saponátem, opláchnutím pitnou vodou. Ze vzorku dodaného do laboratoře bude cca jedna polovina jeho hmotnosti zpracována a připravena pro laboratorní analýzy, druhá polovina bude archivována v laboratoři pro případné kontrolní analýzy až do skončení projektu.</w:t>
      </w:r>
    </w:p>
    <w:p w:rsidR="008C7BF0" w:rsidRPr="00126F81" w:rsidRDefault="008C7BF0" w:rsidP="008C7BF0">
      <w:pPr>
        <w:suppressAutoHyphens/>
        <w:spacing w:before="120"/>
        <w:rPr>
          <w:i/>
          <w:iCs/>
          <w:lang w:eastAsia="zh-CN"/>
        </w:rPr>
      </w:pPr>
      <w:r w:rsidRPr="00126F81">
        <w:rPr>
          <w:i/>
          <w:iCs/>
          <w:lang w:eastAsia="zh-CN"/>
        </w:rPr>
        <w:t>Pro zajištění kvality prací budou pro výše uvedené druhy vzorkování vypracovány podrobné pracovní postupy.</w:t>
      </w:r>
    </w:p>
    <w:p w:rsidR="008C7BF0" w:rsidRPr="00126F81" w:rsidRDefault="008C7BF0" w:rsidP="008C7BF0">
      <w:pPr>
        <w:suppressAutoHyphens/>
        <w:spacing w:before="240"/>
        <w:rPr>
          <w:b/>
          <w:i/>
          <w:iCs/>
          <w:lang w:eastAsia="zh-CN"/>
        </w:rPr>
      </w:pPr>
      <w:r w:rsidRPr="00126F81">
        <w:rPr>
          <w:b/>
          <w:i/>
          <w:iCs/>
          <w:lang w:eastAsia="zh-CN"/>
        </w:rPr>
        <w:t>Způsob uchování a transportu vzorků</w:t>
      </w:r>
    </w:p>
    <w:p w:rsidR="008C7BF0" w:rsidRPr="00126F81" w:rsidRDefault="008C7BF0" w:rsidP="008C7BF0">
      <w:pPr>
        <w:suppressAutoHyphens/>
        <w:spacing w:before="120"/>
        <w:rPr>
          <w:i/>
          <w:iCs/>
          <w:lang w:eastAsia="zh-CN"/>
        </w:rPr>
      </w:pPr>
      <w:r w:rsidRPr="00126F81">
        <w:rPr>
          <w:i/>
          <w:iCs/>
          <w:lang w:eastAsia="zh-CN"/>
        </w:rPr>
        <w:t>Odebrané vzorky budou umístěny do hermetického obalu a následně do transportního boxu z důvodu vyloučení kontaminace okolí během transportu. Vzorky budou urychleně přepraveny do laboratoře.</w:t>
      </w:r>
    </w:p>
    <w:p w:rsidR="008C7BF0" w:rsidRPr="00126F81" w:rsidRDefault="008C7BF0" w:rsidP="008C7BF0">
      <w:pPr>
        <w:suppressAutoHyphens/>
        <w:spacing w:before="240"/>
        <w:rPr>
          <w:b/>
          <w:i/>
          <w:iCs/>
          <w:lang w:eastAsia="zh-CN"/>
        </w:rPr>
      </w:pPr>
      <w:r w:rsidRPr="00126F81">
        <w:rPr>
          <w:b/>
          <w:i/>
          <w:iCs/>
          <w:lang w:eastAsia="zh-CN"/>
        </w:rPr>
        <w:t>Ochrana zdraví a zásady bezpečnosti práce</w:t>
      </w:r>
    </w:p>
    <w:p w:rsidR="008C7BF0" w:rsidRPr="00126F81" w:rsidRDefault="008C7BF0" w:rsidP="008C7BF0">
      <w:pPr>
        <w:suppressAutoHyphens/>
        <w:spacing w:before="120"/>
        <w:rPr>
          <w:i/>
          <w:iCs/>
          <w:lang w:eastAsia="zh-CN"/>
        </w:rPr>
      </w:pPr>
      <w:r w:rsidRPr="00126F81">
        <w:rPr>
          <w:i/>
          <w:iCs/>
          <w:lang w:eastAsia="zh-CN"/>
        </w:rPr>
        <w:t>Vzorkař bude pracovat v protichemické jednorázové kombinéze s filtroventilační jednotkou, popř. celomaskou chránící obličej a dýchací orgány.</w:t>
      </w:r>
    </w:p>
    <w:p w:rsidR="008C7BF0" w:rsidRPr="00126F81" w:rsidRDefault="008C7BF0" w:rsidP="008C7BF0">
      <w:pPr>
        <w:suppressAutoHyphens/>
        <w:spacing w:before="120"/>
        <w:rPr>
          <w:i/>
          <w:iCs/>
          <w:lang w:eastAsia="zh-CN"/>
        </w:rPr>
      </w:pPr>
      <w:r w:rsidRPr="00126F81">
        <w:rPr>
          <w:i/>
          <w:iCs/>
          <w:lang w:eastAsia="zh-CN"/>
        </w:rPr>
        <w:t>V průběhu práce budou dodržovány zásady bezpečnosti práce zejména zásady práce na staveništi. Společnost DEKONTA,a.s. je certifikovanou společností v oblasti bezpečnosti práce dle OHSAS 18001. Všichni pracovníci procházejí pravidelně školením BOZP. Detailně bude zpracován plán bezpečnosti práce v prováděcím a bezpečnostním projektu.</w:t>
      </w:r>
    </w:p>
    <w:p w:rsidR="00944442" w:rsidRPr="00126F81" w:rsidRDefault="00944442" w:rsidP="008C7BF0">
      <w:pPr>
        <w:spacing w:before="120"/>
      </w:pPr>
    </w:p>
    <w:p w:rsidR="00944442" w:rsidRPr="00766CAC" w:rsidRDefault="00944442" w:rsidP="003719F1">
      <w:pPr>
        <w:keepNext/>
        <w:numPr>
          <w:ilvl w:val="0"/>
          <w:numId w:val="7"/>
        </w:numPr>
        <w:ind w:left="714" w:hanging="357"/>
      </w:pPr>
      <w:r>
        <w:rPr>
          <w:b/>
        </w:rPr>
        <w:t>Odb</w:t>
      </w:r>
      <w:r w:rsidR="00766CAC">
        <w:rPr>
          <w:b/>
        </w:rPr>
        <w:t xml:space="preserve">ěr vzorků stavebních </w:t>
      </w:r>
      <w:r w:rsidR="00766CAC" w:rsidRPr="00766CAC">
        <w:rPr>
          <w:b/>
        </w:rPr>
        <w:t>konstrukcí</w:t>
      </w:r>
    </w:p>
    <w:p w:rsidR="00944442" w:rsidRDefault="00944442" w:rsidP="00B408D0">
      <w:pPr>
        <w:spacing w:before="120" w:after="120"/>
      </w:pPr>
      <w:r w:rsidRPr="00DA1836">
        <w:t>Průzkum kontaminace stavebních konstrukcí bude proveden s </w:t>
      </w:r>
      <w:r>
        <w:t>využitím ručního elektrického nářadí a odběrových zařízení.</w:t>
      </w:r>
    </w:p>
    <w:p w:rsidR="00944442" w:rsidRPr="007A5208" w:rsidRDefault="00944442" w:rsidP="00B408D0">
      <w:pPr>
        <w:spacing w:before="120" w:after="120"/>
      </w:pPr>
      <w:r>
        <w:t xml:space="preserve">Odběry vzorků budou provedeny z bočních stěn sarkofágů a stropní desky. </w:t>
      </w:r>
      <w:r w:rsidRPr="007A5208">
        <w:t>Předpokládány jsou 4 odběry</w:t>
      </w:r>
      <w:r>
        <w:t xml:space="preserve"> z každého betonového sarkofágu, přičemž pozice odběrů budou určeny odpovědným pracovníkem na základě vizuálního posouzení stavu objektů.</w:t>
      </w:r>
      <w:r w:rsidRPr="007A5208">
        <w:t xml:space="preserve"> </w:t>
      </w:r>
    </w:p>
    <w:p w:rsidR="00944442" w:rsidRPr="00DA1836" w:rsidRDefault="00944442" w:rsidP="00B408D0">
      <w:pPr>
        <w:spacing w:before="120" w:after="120"/>
      </w:pPr>
      <w:r>
        <w:t>Celkem bude provedeno 12</w:t>
      </w:r>
      <w:r w:rsidRPr="00DA1836">
        <w:t xml:space="preserve"> návrt</w:t>
      </w:r>
      <w:r>
        <w:t>ů do hloubky 5-10 cm a odebráno min. 12 vzorků</w:t>
      </w:r>
      <w:r w:rsidRPr="00DA1836">
        <w:t xml:space="preserve"> stavebních konstrukcí</w:t>
      </w:r>
      <w:r>
        <w:t xml:space="preserve">. </w:t>
      </w:r>
    </w:p>
    <w:p w:rsidR="00944442" w:rsidRDefault="00944442" w:rsidP="000341E7">
      <w:pPr>
        <w:rPr>
          <w:b/>
        </w:rPr>
      </w:pPr>
    </w:p>
    <w:p w:rsidR="00944442" w:rsidRPr="00944442" w:rsidRDefault="00944442" w:rsidP="000341E7">
      <w:pPr>
        <w:rPr>
          <w:color w:val="000000"/>
        </w:rPr>
      </w:pPr>
      <w:r w:rsidRPr="00DF4614">
        <w:t xml:space="preserve">Realizace </w:t>
      </w:r>
      <w:r>
        <w:t>průzkumných sond a odběry veškerých vzorků budou na místě řízeny osobami, kterými realizátor prokázal splnění odpovídajících kvalifikačních kritérií</w:t>
      </w:r>
      <w:r>
        <w:rPr>
          <w:rStyle w:val="Znakapoznpodarou"/>
        </w:rPr>
        <w:footnoteReference w:id="20"/>
      </w:r>
      <w:r>
        <w:t>.</w:t>
      </w:r>
    </w:p>
    <w:p w:rsidR="00126F81" w:rsidRPr="00126F81" w:rsidRDefault="00126F81" w:rsidP="00766CAC">
      <w:pPr>
        <w:suppressAutoHyphens/>
        <w:spacing w:before="120"/>
        <w:rPr>
          <w:rFonts w:cs="Arial"/>
          <w:i/>
          <w:iCs/>
          <w:lang w:eastAsia="zh-CN"/>
        </w:rPr>
      </w:pPr>
    </w:p>
    <w:p w:rsidR="00DA711C" w:rsidRPr="00126F81" w:rsidRDefault="00DA711C" w:rsidP="00766CAC">
      <w:pPr>
        <w:suppressAutoHyphens/>
        <w:spacing w:before="120"/>
        <w:rPr>
          <w:rFonts w:cs="Arial"/>
          <w:i/>
          <w:iCs/>
          <w:lang w:eastAsia="zh-CN"/>
        </w:rPr>
      </w:pPr>
      <w:r w:rsidRPr="00126F81">
        <w:rPr>
          <w:rFonts w:cs="Arial"/>
          <w:i/>
          <w:iCs/>
          <w:lang w:eastAsia="zh-CN"/>
        </w:rPr>
        <w:t>Odpovědnou osobou za následující aktivity budou RNDr. Ondřej Urban, Ph.D. (držitel osvědčení odborné způsobilosti projektovat, provádět a vyhodnocovat geologické práce v oboru hydrogeologie a sanační geologie) a Mgr. Karel Sottner (vzorkař a hodnotitel nebezpečných vlastností odpadů).</w:t>
      </w:r>
    </w:p>
    <w:p w:rsidR="00766CAC" w:rsidRPr="00126F81" w:rsidRDefault="00766CAC" w:rsidP="00766CAC">
      <w:pPr>
        <w:suppressAutoHyphens/>
        <w:spacing w:before="120"/>
        <w:rPr>
          <w:i/>
          <w:iCs/>
          <w:lang w:eastAsia="zh-CN"/>
        </w:rPr>
      </w:pPr>
      <w:r w:rsidRPr="00126F81">
        <w:rPr>
          <w:rFonts w:cs="Arial"/>
          <w:i/>
          <w:iCs/>
          <w:lang w:eastAsia="zh-CN"/>
        </w:rPr>
        <w:t xml:space="preserve">Odběr vzorku </w:t>
      </w:r>
      <w:r w:rsidRPr="00126F81">
        <w:rPr>
          <w:rFonts w:cs="Arial"/>
          <w:b/>
          <w:i/>
          <w:iCs/>
          <w:lang w:eastAsia="zh-CN"/>
        </w:rPr>
        <w:t>pevných</w:t>
      </w:r>
      <w:r w:rsidRPr="00126F81">
        <w:rPr>
          <w:rFonts w:cs="Arial"/>
          <w:i/>
          <w:iCs/>
          <w:lang w:eastAsia="zh-CN"/>
        </w:rPr>
        <w:t xml:space="preserve"> odpadů bude obecně probíhat podle následujícího postupu:</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Bude popsán typ, vzhled, umístění a další důležité charakteristiky, bude pořízena fotodokumentace. Vzorek bude označen unikátním číslem.</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Potřebný návrt bude proveden elektrickou vrtačkou v nevýbušném provedení.</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Nerezovou lopatkou bude proveden odběr matrice.</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Matrice bude vložena do vzorkovnice požadované laboratoří, resp. do vzorkovnice určené pro měření metodou XRF pomocí přístroje DELTA X a Ramanova spektrometru. Vzorkovnice bude řádně označena pořadovým číslem sudu a úložiště, případně ještě označením pytlů v sudu.</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Bude popsán vzhled, forma a další zjevné vlastnosti matrice.</w:t>
      </w:r>
    </w:p>
    <w:p w:rsidR="00766CAC" w:rsidRPr="00126F81" w:rsidRDefault="00766CAC" w:rsidP="00247F6E">
      <w:pPr>
        <w:numPr>
          <w:ilvl w:val="0"/>
          <w:numId w:val="76"/>
        </w:numPr>
        <w:suppressAutoHyphens/>
        <w:spacing w:before="120"/>
        <w:rPr>
          <w:i/>
          <w:iCs/>
          <w:lang w:eastAsia="zh-CN"/>
        </w:rPr>
      </w:pPr>
      <w:r w:rsidRPr="00126F81">
        <w:rPr>
          <w:rFonts w:cs="Arial"/>
          <w:i/>
          <w:iCs/>
          <w:lang w:eastAsia="zh-CN"/>
        </w:rPr>
        <w:t xml:space="preserve">Vzorkovnice bude uzavřena a uložena k transportu pro další zpracování akreditovanou laboratoří. </w:t>
      </w:r>
    </w:p>
    <w:p w:rsidR="00766CAC" w:rsidRPr="00126F81" w:rsidRDefault="00766CAC" w:rsidP="00247F6E">
      <w:pPr>
        <w:numPr>
          <w:ilvl w:val="0"/>
          <w:numId w:val="76"/>
        </w:numPr>
        <w:suppressAutoHyphens/>
        <w:spacing w:before="120"/>
        <w:rPr>
          <w:rFonts w:cs="Arial"/>
          <w:i/>
          <w:iCs/>
          <w:lang w:eastAsia="zh-CN"/>
        </w:rPr>
      </w:pPr>
      <w:r w:rsidRPr="00126F81">
        <w:rPr>
          <w:rFonts w:cs="Arial"/>
          <w:i/>
          <w:iCs/>
          <w:lang w:eastAsia="zh-CN"/>
        </w:rPr>
        <w:t>Otvor v betonu bude vhodně zacelen – cementovou mazaninou.</w:t>
      </w:r>
    </w:p>
    <w:p w:rsidR="00766CAC" w:rsidRPr="00126F81" w:rsidRDefault="00766CAC" w:rsidP="00766CAC">
      <w:pPr>
        <w:suppressAutoHyphens/>
        <w:spacing w:before="240"/>
        <w:rPr>
          <w:lang w:eastAsia="zh-CN"/>
        </w:rPr>
      </w:pPr>
      <w:r w:rsidRPr="00126F81">
        <w:rPr>
          <w:b/>
          <w:i/>
          <w:iCs/>
          <w:lang w:eastAsia="zh-CN"/>
        </w:rPr>
        <w:t>Opatření k zajištění kvality vzorkování</w:t>
      </w:r>
    </w:p>
    <w:p w:rsidR="00766CAC" w:rsidRPr="00126F81" w:rsidRDefault="00766CAC" w:rsidP="00766CAC">
      <w:pPr>
        <w:suppressAutoHyphens/>
        <w:spacing w:before="120"/>
        <w:rPr>
          <w:i/>
          <w:iCs/>
          <w:lang w:eastAsia="zh-CN"/>
        </w:rPr>
      </w:pPr>
      <w:r w:rsidRPr="00126F81">
        <w:rPr>
          <w:i/>
          <w:iCs/>
          <w:lang w:eastAsia="zh-CN"/>
        </w:rPr>
        <w:t>Vzorkování bude provádět proškolená osoba pod dohledem pověřené osoby nebo přímo pověřená osoba podle zákona č. 185/2001 Sb., o odpadech, v platném znění (Mgr. Karel Sottner).</w:t>
      </w:r>
    </w:p>
    <w:p w:rsidR="00766CAC" w:rsidRPr="00126F81" w:rsidRDefault="00766CAC" w:rsidP="00766CAC">
      <w:pPr>
        <w:suppressAutoHyphens/>
        <w:spacing w:before="120"/>
        <w:rPr>
          <w:i/>
          <w:iCs/>
          <w:lang w:eastAsia="zh-CN"/>
        </w:rPr>
      </w:pPr>
      <w:r w:rsidRPr="00126F81">
        <w:rPr>
          <w:i/>
          <w:iCs/>
          <w:lang w:eastAsia="zh-CN"/>
        </w:rPr>
        <w:t>Při provádění veškerých technických prací bude veden stavební deník, do kterého budou zaznamenávány veškeré požadavky na způsob provádění terénních prací a technické zajištění těchto prací, časový a skutečný průběh prací a veškeré další prováděné práce a kontroly na lokalitě.</w:t>
      </w:r>
    </w:p>
    <w:p w:rsidR="00766CAC" w:rsidRPr="00126F81" w:rsidRDefault="00766CAC" w:rsidP="00766CAC">
      <w:pPr>
        <w:suppressAutoHyphens/>
        <w:spacing w:before="120"/>
        <w:rPr>
          <w:i/>
          <w:iCs/>
          <w:lang w:eastAsia="zh-CN"/>
        </w:rPr>
      </w:pPr>
      <w:r w:rsidRPr="00126F81">
        <w:rPr>
          <w:i/>
          <w:iCs/>
          <w:lang w:eastAsia="zh-CN"/>
        </w:rPr>
        <w:t>Veškeré práce, realizované v rámci projektu, budou prováděny v souladu s příslušnými legislativními předpisy a interními směrnicemi k řízení kvality a postupy zakotvenými v příslušných SPP a ČSN.</w:t>
      </w:r>
    </w:p>
    <w:p w:rsidR="00766CAC" w:rsidRPr="00126F81" w:rsidRDefault="00766CAC" w:rsidP="00766CAC">
      <w:pPr>
        <w:suppressAutoHyphens/>
        <w:spacing w:before="120"/>
        <w:rPr>
          <w:i/>
          <w:iCs/>
          <w:lang w:eastAsia="zh-CN"/>
        </w:rPr>
      </w:pPr>
      <w:r w:rsidRPr="00126F81">
        <w:rPr>
          <w:i/>
          <w:iCs/>
          <w:lang w:eastAsia="zh-CN"/>
        </w:rPr>
        <w:t>Všechny nástroje, použité pro odběr vzorků, budou před jednotlivým odběrem očištěny otřením čistou jednorázovou utěrkou, resp. omytím saponátem, opláchnutím pitnou vodou. Ze vzorku dodaného do laboratoře bude cca jedna polovina jeho hmotnosti zpracována a připravena pro laboratorní analýzy, druhá polovina bude archivována v laboratoři pro případné kontrolní analýzy až do skončení projektu.</w:t>
      </w:r>
    </w:p>
    <w:p w:rsidR="00766CAC" w:rsidRPr="00126F81" w:rsidRDefault="00766CAC" w:rsidP="00766CAC">
      <w:pPr>
        <w:suppressAutoHyphens/>
        <w:spacing w:before="120"/>
        <w:rPr>
          <w:i/>
          <w:iCs/>
          <w:lang w:eastAsia="zh-CN"/>
        </w:rPr>
      </w:pPr>
      <w:r w:rsidRPr="00126F81">
        <w:rPr>
          <w:i/>
          <w:iCs/>
          <w:lang w:eastAsia="zh-CN"/>
        </w:rPr>
        <w:t>Pro zajištění kvality prací budou pro výše uvedené druhy vzorkování vypracovány podrobné pracovní postupy.</w:t>
      </w:r>
    </w:p>
    <w:p w:rsidR="00766CAC" w:rsidRPr="00126F81" w:rsidRDefault="00766CAC" w:rsidP="00766CAC">
      <w:pPr>
        <w:suppressAutoHyphens/>
        <w:spacing w:before="240"/>
        <w:rPr>
          <w:b/>
          <w:i/>
          <w:iCs/>
          <w:lang w:eastAsia="zh-CN"/>
        </w:rPr>
      </w:pPr>
      <w:r w:rsidRPr="00126F81">
        <w:rPr>
          <w:b/>
          <w:i/>
          <w:iCs/>
          <w:lang w:eastAsia="zh-CN"/>
        </w:rPr>
        <w:t>Způsob uchování a transportu vzorků</w:t>
      </w:r>
    </w:p>
    <w:p w:rsidR="00766CAC" w:rsidRPr="00126F81" w:rsidRDefault="00766CAC" w:rsidP="00766CAC">
      <w:pPr>
        <w:suppressAutoHyphens/>
        <w:spacing w:before="120"/>
        <w:rPr>
          <w:i/>
          <w:iCs/>
          <w:lang w:eastAsia="zh-CN"/>
        </w:rPr>
      </w:pPr>
      <w:r w:rsidRPr="00126F81">
        <w:rPr>
          <w:i/>
          <w:iCs/>
          <w:lang w:eastAsia="zh-CN"/>
        </w:rPr>
        <w:t>Odebrané vzorky budou umístěny do hermetického obalu a následně do transportního boxu z důvodu vyloučení kontaminace okolí během transportu. Vzorky budou urychleně dopraveny do laboratoře.</w:t>
      </w:r>
    </w:p>
    <w:p w:rsidR="00766CAC" w:rsidRPr="00126F81" w:rsidRDefault="00766CAC" w:rsidP="00766CAC">
      <w:pPr>
        <w:suppressAutoHyphens/>
        <w:spacing w:before="240"/>
        <w:rPr>
          <w:b/>
          <w:i/>
          <w:iCs/>
          <w:lang w:eastAsia="zh-CN"/>
        </w:rPr>
      </w:pPr>
      <w:r w:rsidRPr="00126F81">
        <w:rPr>
          <w:b/>
          <w:i/>
          <w:iCs/>
          <w:lang w:eastAsia="zh-CN"/>
        </w:rPr>
        <w:t>Ochrana zdraví a zásady bezpečnosti práce</w:t>
      </w:r>
    </w:p>
    <w:p w:rsidR="00766CAC" w:rsidRPr="00126F81" w:rsidRDefault="00766CAC" w:rsidP="00766CAC">
      <w:pPr>
        <w:suppressAutoHyphens/>
        <w:spacing w:before="120"/>
        <w:rPr>
          <w:i/>
          <w:iCs/>
          <w:lang w:eastAsia="zh-CN"/>
        </w:rPr>
      </w:pPr>
      <w:r w:rsidRPr="00126F81">
        <w:rPr>
          <w:i/>
          <w:iCs/>
          <w:lang w:eastAsia="zh-CN"/>
        </w:rPr>
        <w:t>Vzorkař bude pracovat v protichemické jednorázové kombinéze s filtroventilační jednotkou, popř. celomaskou chránící obličej a dýchací orgány.</w:t>
      </w:r>
    </w:p>
    <w:p w:rsidR="00766CAC" w:rsidRPr="00126F81" w:rsidRDefault="00766CAC" w:rsidP="00766CAC">
      <w:pPr>
        <w:suppressAutoHyphens/>
        <w:spacing w:before="120"/>
        <w:rPr>
          <w:i/>
          <w:iCs/>
          <w:lang w:eastAsia="zh-CN"/>
        </w:rPr>
      </w:pPr>
      <w:r w:rsidRPr="00126F81">
        <w:rPr>
          <w:i/>
          <w:iCs/>
          <w:lang w:eastAsia="zh-CN"/>
        </w:rPr>
        <w:t>V průběhu práce budou dodržovány zásady bezpečnosti práce zejména zásady práce na staveništi. Společnost DEKONTA,a.s. je certifikovanou společností v oblasti bezpečnosti práce dle OHSAS 18001. Všichni pracovníci procházejí pravidelně školením BOZP. Detailně bude zpracován plán bezpečnosti práce v prováděcím a bezpečnostním projektu.</w:t>
      </w:r>
    </w:p>
    <w:p w:rsidR="00766CAC" w:rsidRPr="00126F81" w:rsidRDefault="00766CAC" w:rsidP="00944442">
      <w:pPr>
        <w:rPr>
          <w:b/>
        </w:rPr>
      </w:pPr>
    </w:p>
    <w:p w:rsidR="00944442" w:rsidRPr="003B5F55" w:rsidRDefault="00944442" w:rsidP="003719F1">
      <w:pPr>
        <w:numPr>
          <w:ilvl w:val="0"/>
          <w:numId w:val="7"/>
        </w:numPr>
        <w:rPr>
          <w:b/>
        </w:rPr>
      </w:pPr>
      <w:r w:rsidRPr="004E33E0">
        <w:rPr>
          <w:b/>
        </w:rPr>
        <w:t>Identifikace odpadů pomocí terénních analyzátorů</w:t>
      </w:r>
    </w:p>
    <w:p w:rsidR="00944442" w:rsidRPr="00CC246B" w:rsidRDefault="00944442" w:rsidP="00B408D0">
      <w:pPr>
        <w:spacing w:before="120" w:after="120"/>
      </w:pPr>
      <w:r w:rsidRPr="00614241">
        <w:t>V rámci identifikace odpadů bude v první fázi</w:t>
      </w:r>
      <w:r>
        <w:t xml:space="preserve"> provedena kvalitativní analýza</w:t>
      </w:r>
      <w:r w:rsidRPr="00CC246B">
        <w:t xml:space="preserve"> terénními analyzátory s akreditací dle </w:t>
      </w:r>
      <w:r>
        <w:t xml:space="preserve">ČSN </w:t>
      </w:r>
      <w:r w:rsidRPr="00CC246B">
        <w:t xml:space="preserve">EN ISO 17 025 nebo </w:t>
      </w:r>
      <w:r>
        <w:t>srovnatelnou</w:t>
      </w:r>
      <w:r w:rsidRPr="00CC246B">
        <w:t xml:space="preserve"> akreditací pro stanovované kontaminanty (např. rentgen-fluorescenční spektrofotometrie (XRF), Ramanov</w:t>
      </w:r>
      <w:r>
        <w:t>a spektrometrie</w:t>
      </w:r>
      <w:r w:rsidRPr="00CC246B">
        <w:t>).</w:t>
      </w:r>
    </w:p>
    <w:p w:rsidR="00944442" w:rsidRDefault="00944442" w:rsidP="00B408D0">
      <w:pPr>
        <w:spacing w:before="120" w:after="120"/>
      </w:pPr>
      <w:r w:rsidRPr="00614241">
        <w:t xml:space="preserve">Pro vytipování látek prioritního zájmu bude přihlédnuto k charakteru skladovaných látek. Rozsah skupiny analyzovaných </w:t>
      </w:r>
      <w:r>
        <w:t>látek</w:t>
      </w:r>
      <w:r w:rsidRPr="00614241">
        <w:t xml:space="preserve"> b</w:t>
      </w:r>
      <w:r>
        <w:t>ude rovněž</w:t>
      </w:r>
      <w:r w:rsidRPr="00614241">
        <w:t xml:space="preserve"> vycházet i z potenciálně přítomných látek, které obvykle doprovázejí ve směsích některé na místě skladované látky (vedlejší produkty výroby). Z pesticidů tak budou sledovány především látky ze skupiny </w:t>
      </w:r>
      <w:r>
        <w:t>organochlorovaných</w:t>
      </w:r>
      <w:r w:rsidRPr="00614241">
        <w:t xml:space="preserve">, triazinových  a </w:t>
      </w:r>
      <w:r>
        <w:t>kyselých</w:t>
      </w:r>
      <w:r w:rsidRPr="00614241">
        <w:t xml:space="preserve"> pesticidů</w:t>
      </w:r>
      <w:r>
        <w:t xml:space="preserve">. </w:t>
      </w:r>
    </w:p>
    <w:p w:rsidR="00944442" w:rsidRDefault="00944442" w:rsidP="00B408D0">
      <w:pPr>
        <w:spacing w:before="120" w:after="120"/>
      </w:pPr>
      <w:r>
        <w:t>Dále budou sledovány kyanidy a těžké/toxické kovy, síra, halogeny a organické látky – C10-C40, polyaromatické uhlovodíky (PAU) a polychlorované bifenyly (PCB).</w:t>
      </w:r>
    </w:p>
    <w:p w:rsidR="00944442" w:rsidRPr="00614241" w:rsidRDefault="00944442" w:rsidP="00B408D0">
      <w:pPr>
        <w:spacing w:before="120" w:after="120"/>
      </w:pPr>
      <w:r>
        <w:t>Identifikace odpadů bude provedena na minimálně 310 vzorcích odebraných odpadů. Na základě výsledků identifikace odpadů budou vybrány vzorky pro dodatečné laboratorní analýzy.</w:t>
      </w:r>
    </w:p>
    <w:p w:rsidR="00944442" w:rsidRPr="00B408D0" w:rsidRDefault="00944442" w:rsidP="00B408D0">
      <w:pPr>
        <w:spacing w:before="120" w:after="120"/>
      </w:pPr>
      <w:r>
        <w:t>Výsledky identifikace odpadů včetně primární dokumentace budou tvořit přílohu Zprávy o průzkumných pracích (aktivita 1.1.5.).</w:t>
      </w:r>
    </w:p>
    <w:p w:rsidR="00766CAC" w:rsidRPr="00126F81" w:rsidRDefault="00766CAC" w:rsidP="00766CAC">
      <w:pPr>
        <w:suppressAutoHyphens/>
        <w:spacing w:before="120"/>
        <w:rPr>
          <w:i/>
          <w:iCs/>
          <w:lang w:eastAsia="zh-CN"/>
        </w:rPr>
      </w:pPr>
      <w:r w:rsidRPr="00126F81">
        <w:rPr>
          <w:i/>
          <w:iCs/>
          <w:lang w:eastAsia="zh-CN"/>
        </w:rPr>
        <w:t>Účelem analýz, které budou na lokalitě prováděny pomocí přenosných analyzátorů (XRF analyzátor Innov X-Delta a Ramanův spektrometr Ahora) a indikačních papírků (stanovení pH, přítomnost dusičnanů, přítomnost oxidačních činidel) bude:</w:t>
      </w:r>
    </w:p>
    <w:p w:rsidR="00766CAC" w:rsidRPr="00126F81" w:rsidRDefault="00766CAC" w:rsidP="00247F6E">
      <w:pPr>
        <w:numPr>
          <w:ilvl w:val="0"/>
          <w:numId w:val="78"/>
        </w:numPr>
        <w:suppressAutoHyphens/>
        <w:spacing w:before="120"/>
        <w:rPr>
          <w:i/>
          <w:iCs/>
          <w:lang w:eastAsia="zh-CN"/>
        </w:rPr>
      </w:pPr>
      <w:r w:rsidRPr="00126F81">
        <w:rPr>
          <w:i/>
          <w:iCs/>
          <w:lang w:eastAsia="zh-CN"/>
        </w:rPr>
        <w:t>získat prvkové složení matricí v úložištích, na jehož základě pak budou zgrupovány příbuzné materiály pro odběr směsných vzorků, což umožní analyzovat s přijatelnými náklady velké množství odpadů;</w:t>
      </w:r>
    </w:p>
    <w:p w:rsidR="00766CAC" w:rsidRPr="00126F81" w:rsidRDefault="00766CAC" w:rsidP="00247F6E">
      <w:pPr>
        <w:numPr>
          <w:ilvl w:val="0"/>
          <w:numId w:val="78"/>
        </w:numPr>
        <w:suppressAutoHyphens/>
        <w:spacing w:before="120"/>
        <w:rPr>
          <w:i/>
          <w:iCs/>
          <w:lang w:eastAsia="zh-CN"/>
        </w:rPr>
      </w:pPr>
      <w:r w:rsidRPr="00126F81">
        <w:rPr>
          <w:i/>
          <w:iCs/>
          <w:lang w:eastAsia="zh-CN"/>
        </w:rPr>
        <w:t xml:space="preserve">prvkové analýzy budou prováděny zaškoleným a zkušeným pracovníkem pomocí XRF analyzátoru Innov X-Delta, který stanoví široké spektrum prvků – celkem 28 prvků (mj. </w:t>
      </w:r>
      <w:r w:rsidRPr="00126F81">
        <w:rPr>
          <w:i/>
          <w:iCs/>
          <w:shd w:val="clear" w:color="auto" w:fill="FFFFFF"/>
          <w:lang w:eastAsia="zh-CN"/>
        </w:rPr>
        <w:t>Pb, Zn, Cu, Hg, As, Ni, Cd, S, Cl, K, P atd.), jež umožní předběžné roztřídění odpadů;</w:t>
      </w:r>
    </w:p>
    <w:p w:rsidR="00766CAC" w:rsidRPr="00126F81" w:rsidRDefault="00766CAC" w:rsidP="00247F6E">
      <w:pPr>
        <w:numPr>
          <w:ilvl w:val="0"/>
          <w:numId w:val="78"/>
        </w:numPr>
        <w:suppressAutoHyphens/>
        <w:spacing w:before="120"/>
        <w:rPr>
          <w:i/>
          <w:iCs/>
          <w:lang w:eastAsia="zh-CN"/>
        </w:rPr>
      </w:pPr>
      <w:r w:rsidRPr="00126F81">
        <w:rPr>
          <w:i/>
          <w:iCs/>
          <w:shd w:val="clear" w:color="auto" w:fill="FFFFFF"/>
          <w:lang w:eastAsia="zh-CN"/>
        </w:rPr>
        <w:t>získat pomocí Ramanova spektrometru, který má rozsáhlou kn</w:t>
      </w:r>
      <w:r w:rsidR="00CA1FDC" w:rsidRPr="00126F81">
        <w:rPr>
          <w:i/>
          <w:iCs/>
          <w:shd w:val="clear" w:color="auto" w:fill="FFFFFF"/>
          <w:lang w:eastAsia="zh-CN"/>
        </w:rPr>
        <w:t>i</w:t>
      </w:r>
      <w:r w:rsidRPr="00126F81">
        <w:rPr>
          <w:i/>
          <w:iCs/>
          <w:shd w:val="clear" w:color="auto" w:fill="FFFFFF"/>
          <w:lang w:eastAsia="zh-CN"/>
        </w:rPr>
        <w:t>hovnu spekter (cca 9 000 spekter) předběžné informace o složení, aby bylo možné informovat laboratoř o případné potřebě dalších doplňkových rozborů;</w:t>
      </w:r>
    </w:p>
    <w:p w:rsidR="00766CAC" w:rsidRPr="00126F81" w:rsidRDefault="00766CAC" w:rsidP="00247F6E">
      <w:pPr>
        <w:numPr>
          <w:ilvl w:val="0"/>
          <w:numId w:val="78"/>
        </w:numPr>
        <w:suppressAutoHyphens/>
        <w:spacing w:before="120"/>
        <w:rPr>
          <w:i/>
          <w:iCs/>
          <w:lang w:eastAsia="zh-CN"/>
        </w:rPr>
      </w:pPr>
      <w:r w:rsidRPr="00126F81">
        <w:rPr>
          <w:i/>
          <w:iCs/>
          <w:shd w:val="clear" w:color="auto" w:fill="FFFFFF"/>
          <w:lang w:eastAsia="zh-CN"/>
        </w:rPr>
        <w:t>získat další informace o odpadech potřebné pro inventarizaci a pasportizaci odpadů v úložištích, které mohou mít vliv na doporučení dalších prací – jako například přítomnost silných oxidačních činidel, která má velký vliv na způsob balení nebezpečných odpadů pro přepravu do místa konečného odstranění.</w:t>
      </w:r>
    </w:p>
    <w:p w:rsidR="00766CAC" w:rsidRPr="00126F81" w:rsidRDefault="00766CAC" w:rsidP="00766CAC">
      <w:pPr>
        <w:suppressAutoHyphens/>
        <w:spacing w:before="120"/>
        <w:rPr>
          <w:i/>
          <w:iCs/>
          <w:lang w:eastAsia="zh-CN"/>
        </w:rPr>
      </w:pPr>
      <w:r w:rsidRPr="00126F81">
        <w:rPr>
          <w:i/>
          <w:iCs/>
          <w:lang w:eastAsia="zh-CN"/>
        </w:rPr>
        <w:t>Pro laboratorní práce, které budou prováděny na lokalitě, budou v prováděcím a bezpečnostním projektu zpracovány příslušné standardní prováděcí předpisy včetně pravidel BOZP.</w:t>
      </w:r>
    </w:p>
    <w:p w:rsidR="00766CAC" w:rsidRDefault="00766CAC" w:rsidP="00944442">
      <w:pPr>
        <w:rPr>
          <w:b/>
        </w:rPr>
      </w:pPr>
    </w:p>
    <w:p w:rsidR="00944442" w:rsidRDefault="00944442" w:rsidP="003719F1">
      <w:pPr>
        <w:numPr>
          <w:ilvl w:val="0"/>
          <w:numId w:val="7"/>
        </w:numPr>
        <w:rPr>
          <w:b/>
        </w:rPr>
      </w:pPr>
      <w:r w:rsidRPr="00DA1319">
        <w:rPr>
          <w:b/>
        </w:rPr>
        <w:t>Laboratorní analýzy</w:t>
      </w:r>
      <w:r>
        <w:rPr>
          <w:b/>
        </w:rPr>
        <w:t xml:space="preserve"> vzorků odpadů a stavebních konstrukcí</w:t>
      </w:r>
    </w:p>
    <w:p w:rsidR="00944442" w:rsidRDefault="00944442" w:rsidP="00B408D0">
      <w:pPr>
        <w:spacing w:before="120" w:after="120"/>
      </w:pPr>
      <w:r>
        <w:t xml:space="preserve">Rozsah analytických prací bude vycházet z informací zjištěných v rámci terénní identifikace odpadů a charakteru odpadů/předpokládané kontaminace. </w:t>
      </w:r>
    </w:p>
    <w:p w:rsidR="00944442" w:rsidRDefault="00944442" w:rsidP="00B408D0">
      <w:pPr>
        <w:spacing w:before="120" w:after="120"/>
      </w:pPr>
      <w:r>
        <w:t xml:space="preserve">Minimální rozsah </w:t>
      </w:r>
      <w:r w:rsidR="00F1563F">
        <w:t xml:space="preserve">a počet </w:t>
      </w:r>
      <w:r>
        <w:t xml:space="preserve">analýz u odebraných vzorků odpadů je uveden v následující tabulce.  </w:t>
      </w:r>
    </w:p>
    <w:p w:rsidR="00944442" w:rsidRPr="00500B84" w:rsidRDefault="00944442" w:rsidP="00944442">
      <w:pPr>
        <w:pStyle w:val="dka"/>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8"/>
        <w:gridCol w:w="1587"/>
        <w:gridCol w:w="1505"/>
      </w:tblGrid>
      <w:tr w:rsidR="00944442" w:rsidRPr="00C74A19" w:rsidTr="002D02A5">
        <w:trPr>
          <w:jc w:val="center"/>
        </w:trPr>
        <w:tc>
          <w:tcPr>
            <w:tcW w:w="6068"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Matrice</w:t>
            </w:r>
          </w:p>
        </w:tc>
        <w:tc>
          <w:tcPr>
            <w:tcW w:w="1587"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Odpady</w:t>
            </w:r>
          </w:p>
        </w:tc>
        <w:tc>
          <w:tcPr>
            <w:tcW w:w="1505" w:type="dxa"/>
            <w:shd w:val="clear" w:color="auto" w:fill="auto"/>
            <w:vAlign w:val="center"/>
          </w:tcPr>
          <w:p w:rsidR="00944442" w:rsidRPr="00C74A19" w:rsidRDefault="00944442" w:rsidP="002D02A5">
            <w:pPr>
              <w:pStyle w:val="dka"/>
              <w:jc w:val="center"/>
              <w:rPr>
                <w:rFonts w:eastAsia="Calibri"/>
                <w:b/>
              </w:rPr>
            </w:pPr>
            <w:r w:rsidRPr="00C74A19">
              <w:rPr>
                <w:rFonts w:eastAsia="Calibri"/>
                <w:b/>
              </w:rPr>
              <w:t>Stavební konstrukce</w:t>
            </w:r>
          </w:p>
        </w:tc>
      </w:tr>
      <w:tr w:rsidR="00944442" w:rsidRPr="00C74A19" w:rsidTr="002D02A5">
        <w:trPr>
          <w:jc w:val="center"/>
        </w:trPr>
        <w:tc>
          <w:tcPr>
            <w:tcW w:w="6068" w:type="dxa"/>
            <w:shd w:val="clear" w:color="auto" w:fill="auto"/>
            <w:vAlign w:val="center"/>
          </w:tcPr>
          <w:p w:rsidR="00944442" w:rsidRPr="00C74A19" w:rsidRDefault="00944442" w:rsidP="001272EB">
            <w:pPr>
              <w:rPr>
                <w:rFonts w:eastAsia="Calibri"/>
              </w:rPr>
            </w:pPr>
            <w:r w:rsidRPr="00C74A19">
              <w:rPr>
                <w:rFonts w:eastAsia="Calibri"/>
              </w:rPr>
              <w:t xml:space="preserve">Screening pesticidů zahrnující organochlorové pesticidy,triazinové pesticidy a dále skupinu kyselých pesticidů  </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260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Těžké kovy zahrnující As, Cd, Crcelk, Hg, Ni, Pb, Cu, Zn</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260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Kyanidy celkové</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260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Ropné látky (C10-C40)</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Polychlorované bifenyly (PCB)</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Polycyklické aromatické uhlovodíky (PAU)</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50</w:t>
            </w:r>
          </w:p>
        </w:tc>
        <w:tc>
          <w:tcPr>
            <w:tcW w:w="1505" w:type="dxa"/>
            <w:shd w:val="clear" w:color="auto" w:fill="auto"/>
            <w:vAlign w:val="center"/>
          </w:tcPr>
          <w:p w:rsidR="00944442" w:rsidRPr="00C74A19" w:rsidRDefault="00944442" w:rsidP="002D02A5">
            <w:pPr>
              <w:pStyle w:val="dka"/>
              <w:jc w:val="right"/>
              <w:rPr>
                <w:rFonts w:eastAsia="Calibri"/>
              </w:rPr>
            </w:pPr>
            <w:r w:rsidRPr="00C74A19">
              <w:rPr>
                <w:rFonts w:eastAsia="Calibri"/>
              </w:rPr>
              <w:t>12</w:t>
            </w: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Celková síra</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100</w:t>
            </w:r>
          </w:p>
        </w:tc>
        <w:tc>
          <w:tcPr>
            <w:tcW w:w="1505" w:type="dxa"/>
            <w:shd w:val="clear" w:color="auto" w:fill="auto"/>
            <w:vAlign w:val="center"/>
          </w:tcPr>
          <w:p w:rsidR="00944442" w:rsidRPr="00C74A19" w:rsidRDefault="00944442" w:rsidP="002D02A5">
            <w:pPr>
              <w:pStyle w:val="dka"/>
              <w:jc w:val="right"/>
              <w:rPr>
                <w:rFonts w:eastAsia="Calibri"/>
              </w:rPr>
            </w:pPr>
          </w:p>
        </w:tc>
      </w:tr>
      <w:tr w:rsidR="00944442" w:rsidRPr="00C74A19" w:rsidTr="002D02A5">
        <w:trPr>
          <w:jc w:val="center"/>
        </w:trPr>
        <w:tc>
          <w:tcPr>
            <w:tcW w:w="6068" w:type="dxa"/>
            <w:shd w:val="clear" w:color="auto" w:fill="auto"/>
            <w:vAlign w:val="center"/>
          </w:tcPr>
          <w:p w:rsidR="00944442" w:rsidRPr="00C74A19" w:rsidRDefault="00944442" w:rsidP="001272EB">
            <w:pPr>
              <w:pStyle w:val="dka"/>
              <w:rPr>
                <w:rFonts w:eastAsia="Calibri"/>
              </w:rPr>
            </w:pPr>
            <w:r w:rsidRPr="00C74A19">
              <w:rPr>
                <w:rFonts w:eastAsia="Calibri"/>
              </w:rPr>
              <w:t>Celkové halogeny</w:t>
            </w:r>
          </w:p>
        </w:tc>
        <w:tc>
          <w:tcPr>
            <w:tcW w:w="1587" w:type="dxa"/>
            <w:shd w:val="clear" w:color="auto" w:fill="auto"/>
            <w:vAlign w:val="center"/>
          </w:tcPr>
          <w:p w:rsidR="00944442" w:rsidRPr="00C74A19" w:rsidRDefault="00944442" w:rsidP="002D02A5">
            <w:pPr>
              <w:pStyle w:val="dka"/>
              <w:jc w:val="right"/>
              <w:rPr>
                <w:rFonts w:eastAsia="Calibri"/>
              </w:rPr>
            </w:pPr>
            <w:r w:rsidRPr="00C74A19">
              <w:rPr>
                <w:rFonts w:eastAsia="Calibri"/>
              </w:rPr>
              <w:t>100</w:t>
            </w:r>
          </w:p>
        </w:tc>
        <w:tc>
          <w:tcPr>
            <w:tcW w:w="1505" w:type="dxa"/>
            <w:shd w:val="clear" w:color="auto" w:fill="auto"/>
            <w:vAlign w:val="center"/>
          </w:tcPr>
          <w:p w:rsidR="00944442" w:rsidRPr="00C74A19" w:rsidRDefault="00944442" w:rsidP="002D02A5">
            <w:pPr>
              <w:pStyle w:val="dka"/>
              <w:jc w:val="right"/>
              <w:rPr>
                <w:rFonts w:eastAsia="Calibri"/>
              </w:rPr>
            </w:pPr>
          </w:p>
        </w:tc>
      </w:tr>
    </w:tbl>
    <w:p w:rsidR="00944442" w:rsidRPr="00500B84" w:rsidRDefault="00944442" w:rsidP="00944442">
      <w:pPr>
        <w:pStyle w:val="dka"/>
        <w:rPr>
          <w:rFonts w:ascii="Tahoma" w:hAnsi="Tahoma" w:cs="Tahoma"/>
          <w:sz w:val="22"/>
        </w:rPr>
      </w:pPr>
    </w:p>
    <w:p w:rsidR="00944442" w:rsidRDefault="00944442" w:rsidP="000341E7">
      <w:r w:rsidRPr="007E39C1">
        <w:t xml:space="preserve">Veškeré </w:t>
      </w:r>
      <w:r>
        <w:t>laboratorní analýzy</w:t>
      </w:r>
      <w:r w:rsidRPr="007E39C1">
        <w:t xml:space="preserve"> mus</w:t>
      </w:r>
      <w:r>
        <w:t>ejí</w:t>
      </w:r>
      <w:r w:rsidRPr="007E39C1">
        <w:t xml:space="preserve"> být provedeny v akreditovaných laboratořích.</w:t>
      </w:r>
      <w:r>
        <w:t xml:space="preserve"> Kontrolní laboratorní analýzy musejí být analyzovány v akreditované laboratoři nezávislé na laboratoři, provádějící analýzy vzorků, jejichž kvalita je ověřována. Celkový rozsah kontrolních laboratorních analýz (duplicitní vzorky) bude proveden v rozsahu min. 5% vzorků uvedených v tabulce výše.</w:t>
      </w:r>
    </w:p>
    <w:p w:rsidR="00944442" w:rsidRDefault="00944442" w:rsidP="000341E7">
      <w:r>
        <w:t>Výsledky laboratorních analýz včetně primární dokumentace budou tvořit přílohu Zprávy o průzkumných pracích (aktivita 1.1.5.).</w:t>
      </w:r>
    </w:p>
    <w:p w:rsidR="00C94DEF" w:rsidRPr="00126F81" w:rsidRDefault="00C94DEF" w:rsidP="00551F93">
      <w:pPr>
        <w:spacing w:before="120"/>
        <w:rPr>
          <w:i/>
          <w:iCs/>
        </w:rPr>
      </w:pPr>
      <w:r w:rsidRPr="00126F81">
        <w:rPr>
          <w:i/>
          <w:iCs/>
        </w:rPr>
        <w:t>Rozsah analytických prací bude vycházet z informací zjištěných v rámci terénní identifikace deponovaných odpadů a jejich charakteru respektive předpokládané kontaminace stavebních konstrukcí.</w:t>
      </w:r>
    </w:p>
    <w:p w:rsidR="00C94DEF" w:rsidRPr="00126F81" w:rsidRDefault="00C94DEF" w:rsidP="00551F93">
      <w:pPr>
        <w:spacing w:before="120"/>
        <w:rPr>
          <w:i/>
          <w:iCs/>
        </w:rPr>
      </w:pPr>
      <w:r w:rsidRPr="00126F81">
        <w:rPr>
          <w:i/>
          <w:iCs/>
        </w:rPr>
        <w:t>Laboratorní analýzy pro účel projektu budou provedeny v akreditovaných laboratořích se zavedeným systémem managementu kvality dle ČSN EN ISO/IEC 17025:2005.</w:t>
      </w:r>
    </w:p>
    <w:p w:rsidR="00C94DEF" w:rsidRPr="00126F81" w:rsidRDefault="00C94DEF" w:rsidP="00551F93">
      <w:pPr>
        <w:spacing w:before="120"/>
        <w:rPr>
          <w:i/>
          <w:iCs/>
        </w:rPr>
      </w:pPr>
      <w:r w:rsidRPr="00126F81">
        <w:rPr>
          <w:i/>
          <w:iCs/>
        </w:rPr>
        <w:t>Předpokládaný rozsah a počet analýz u odebraných vzorků odpadů a stavebních konstrukcí, v rámci projektu průzkumných prací, shrnuje následující tabulka.</w:t>
      </w:r>
    </w:p>
    <w:p w:rsidR="00C94DEF" w:rsidRPr="00126F81" w:rsidRDefault="00551F93" w:rsidP="00551F93">
      <w:pPr>
        <w:pStyle w:val="dka"/>
        <w:spacing w:before="120"/>
        <w:jc w:val="center"/>
        <w:rPr>
          <w:b/>
          <w:i/>
          <w:iCs/>
          <w:sz w:val="20"/>
          <w:szCs w:val="20"/>
        </w:rPr>
      </w:pPr>
      <w:r w:rsidRPr="00126F81">
        <w:rPr>
          <w:b/>
          <w:i/>
          <w:iCs/>
          <w:sz w:val="20"/>
          <w:szCs w:val="20"/>
        </w:rPr>
        <w:t xml:space="preserve">Tabulka č. </w:t>
      </w:r>
      <w:r w:rsidR="00D12D6C" w:rsidRPr="00126F81">
        <w:rPr>
          <w:b/>
          <w:i/>
          <w:iCs/>
          <w:sz w:val="20"/>
          <w:szCs w:val="20"/>
        </w:rPr>
        <w:t>8</w:t>
      </w:r>
      <w:r w:rsidRPr="00126F81">
        <w:rPr>
          <w:b/>
          <w:i/>
          <w:iCs/>
          <w:sz w:val="20"/>
          <w:szCs w:val="20"/>
        </w:rPr>
        <w:t xml:space="preserve">: </w:t>
      </w:r>
      <w:r w:rsidR="00C94DEF" w:rsidRPr="00126F81">
        <w:rPr>
          <w:b/>
          <w:i/>
          <w:iCs/>
          <w:sz w:val="20"/>
          <w:szCs w:val="20"/>
        </w:rPr>
        <w:t>Počet vzorků a analýz u odpadů a stavebních konstrukcí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8"/>
        <w:gridCol w:w="1587"/>
        <w:gridCol w:w="1505"/>
      </w:tblGrid>
      <w:tr w:rsidR="00126F81" w:rsidRPr="00126F81" w:rsidTr="00D12D6C">
        <w:trPr>
          <w:tblHeader/>
          <w:jc w:val="center"/>
        </w:trPr>
        <w:tc>
          <w:tcPr>
            <w:tcW w:w="6068" w:type="dxa"/>
            <w:shd w:val="pct12" w:color="auto" w:fill="auto"/>
            <w:vAlign w:val="center"/>
          </w:tcPr>
          <w:p w:rsidR="00C94DEF" w:rsidRPr="00126F81" w:rsidRDefault="00C94DEF" w:rsidP="00515BFD">
            <w:pPr>
              <w:pStyle w:val="dka"/>
              <w:jc w:val="center"/>
              <w:rPr>
                <w:rFonts w:eastAsia="Calibri"/>
                <w:b/>
                <w:i/>
                <w:iCs/>
                <w:sz w:val="22"/>
                <w:szCs w:val="22"/>
              </w:rPr>
            </w:pPr>
            <w:r w:rsidRPr="00126F81">
              <w:rPr>
                <w:rFonts w:eastAsia="Calibri"/>
                <w:b/>
                <w:i/>
                <w:iCs/>
                <w:sz w:val="22"/>
                <w:szCs w:val="22"/>
              </w:rPr>
              <w:t>Matrice</w:t>
            </w:r>
          </w:p>
        </w:tc>
        <w:tc>
          <w:tcPr>
            <w:tcW w:w="1587" w:type="dxa"/>
            <w:shd w:val="pct12" w:color="auto" w:fill="auto"/>
            <w:vAlign w:val="center"/>
          </w:tcPr>
          <w:p w:rsidR="00C94DEF" w:rsidRPr="00126F81" w:rsidRDefault="00C94DEF" w:rsidP="00551F93">
            <w:pPr>
              <w:pStyle w:val="dka"/>
              <w:jc w:val="center"/>
              <w:rPr>
                <w:rFonts w:eastAsia="Calibri"/>
                <w:b/>
                <w:i/>
                <w:iCs/>
                <w:sz w:val="22"/>
                <w:szCs w:val="22"/>
              </w:rPr>
            </w:pPr>
            <w:r w:rsidRPr="00126F81">
              <w:rPr>
                <w:rFonts w:eastAsia="Calibri"/>
                <w:b/>
                <w:i/>
                <w:iCs/>
                <w:sz w:val="22"/>
                <w:szCs w:val="22"/>
              </w:rPr>
              <w:t>Odpady</w:t>
            </w:r>
          </w:p>
        </w:tc>
        <w:tc>
          <w:tcPr>
            <w:tcW w:w="1505" w:type="dxa"/>
            <w:shd w:val="pct12" w:color="auto" w:fill="auto"/>
            <w:vAlign w:val="center"/>
          </w:tcPr>
          <w:p w:rsidR="00C94DEF" w:rsidRPr="00126F81" w:rsidRDefault="00C94DEF" w:rsidP="00551F93">
            <w:pPr>
              <w:pStyle w:val="dka"/>
              <w:jc w:val="center"/>
              <w:rPr>
                <w:rFonts w:eastAsia="Calibri"/>
                <w:b/>
                <w:i/>
                <w:iCs/>
                <w:sz w:val="22"/>
                <w:szCs w:val="22"/>
              </w:rPr>
            </w:pPr>
            <w:r w:rsidRPr="00126F81">
              <w:rPr>
                <w:rFonts w:eastAsia="Calibri"/>
                <w:b/>
                <w:i/>
                <w:iCs/>
                <w:sz w:val="22"/>
                <w:szCs w:val="22"/>
              </w:rPr>
              <w:t>Stavební konstrukce</w:t>
            </w:r>
          </w:p>
        </w:tc>
      </w:tr>
      <w:tr w:rsidR="00126F81" w:rsidRPr="00126F81" w:rsidTr="00551F93">
        <w:trPr>
          <w:jc w:val="center"/>
        </w:trPr>
        <w:tc>
          <w:tcPr>
            <w:tcW w:w="6068" w:type="dxa"/>
            <w:shd w:val="clear" w:color="auto" w:fill="auto"/>
          </w:tcPr>
          <w:p w:rsidR="00C94DEF" w:rsidRPr="00126F81" w:rsidRDefault="00C94DEF" w:rsidP="00551F93">
            <w:pPr>
              <w:jc w:val="left"/>
              <w:rPr>
                <w:rFonts w:eastAsia="Calibri"/>
                <w:i/>
                <w:iCs/>
                <w:sz w:val="22"/>
                <w:szCs w:val="22"/>
              </w:rPr>
            </w:pPr>
            <w:r w:rsidRPr="00126F81">
              <w:rPr>
                <w:rFonts w:eastAsia="Calibri"/>
                <w:i/>
                <w:iCs/>
                <w:sz w:val="22"/>
                <w:szCs w:val="22"/>
              </w:rPr>
              <w:t xml:space="preserve">Screening pesticidů zahrnující organochlorové pesticidy,triazinové pesticidy a dále skupinu kyselých pesticidů  </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260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Těžké kovy zahrnující As, Cd, Cr</w:t>
            </w:r>
            <w:r w:rsidRPr="00126F81">
              <w:rPr>
                <w:rFonts w:eastAsia="Calibri"/>
                <w:i/>
                <w:iCs/>
                <w:sz w:val="22"/>
                <w:szCs w:val="22"/>
                <w:vertAlign w:val="subscript"/>
              </w:rPr>
              <w:t>celkový</w:t>
            </w:r>
            <w:r w:rsidRPr="00126F81">
              <w:rPr>
                <w:rFonts w:eastAsia="Calibri"/>
                <w:i/>
                <w:iCs/>
                <w:sz w:val="22"/>
                <w:szCs w:val="22"/>
              </w:rPr>
              <w:t>, Hg, Ni, Pb, Cu, Zn</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260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Kyanidy celkové</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260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Ropné látky (C</w:t>
            </w:r>
            <w:r w:rsidRPr="00126F81">
              <w:rPr>
                <w:rFonts w:eastAsia="Calibri"/>
                <w:i/>
                <w:iCs/>
                <w:sz w:val="22"/>
                <w:szCs w:val="22"/>
                <w:vertAlign w:val="subscript"/>
              </w:rPr>
              <w:t>10</w:t>
            </w:r>
            <w:r w:rsidRPr="00126F81">
              <w:rPr>
                <w:rFonts w:eastAsia="Calibri"/>
                <w:i/>
                <w:iCs/>
                <w:sz w:val="22"/>
                <w:szCs w:val="22"/>
              </w:rPr>
              <w:t>-C</w:t>
            </w:r>
            <w:r w:rsidRPr="00126F81">
              <w:rPr>
                <w:rFonts w:eastAsia="Calibri"/>
                <w:i/>
                <w:iCs/>
                <w:sz w:val="22"/>
                <w:szCs w:val="22"/>
                <w:vertAlign w:val="subscript"/>
              </w:rPr>
              <w:t>40</w:t>
            </w:r>
            <w:r w:rsidRPr="00126F81">
              <w:rPr>
                <w:rFonts w:eastAsia="Calibri"/>
                <w:i/>
                <w:iCs/>
                <w:sz w:val="22"/>
                <w:szCs w:val="22"/>
              </w:rPr>
              <w:t>)</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50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Polychlorované bifenyly (PCB)</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50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Polycyklické aromatické uhlovodíky (PAU)</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50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12</w:t>
            </w:r>
          </w:p>
        </w:tc>
      </w:tr>
      <w:tr w:rsidR="00126F81"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Celková síra</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p>
        </w:tc>
      </w:tr>
      <w:tr w:rsidR="00C94DEF" w:rsidRPr="00126F81" w:rsidTr="00551F93">
        <w:trPr>
          <w:jc w:val="center"/>
        </w:trPr>
        <w:tc>
          <w:tcPr>
            <w:tcW w:w="6068"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Celkové halogeny</w:t>
            </w:r>
          </w:p>
        </w:tc>
        <w:tc>
          <w:tcPr>
            <w:tcW w:w="1587"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100</w:t>
            </w:r>
          </w:p>
        </w:tc>
        <w:tc>
          <w:tcPr>
            <w:tcW w:w="1505" w:type="dxa"/>
            <w:shd w:val="clear" w:color="auto" w:fill="auto"/>
            <w:vAlign w:val="center"/>
          </w:tcPr>
          <w:p w:rsidR="00C94DEF" w:rsidRPr="00126F81" w:rsidRDefault="00C94DEF" w:rsidP="00551F93">
            <w:pPr>
              <w:pStyle w:val="dka"/>
              <w:jc w:val="center"/>
              <w:rPr>
                <w:rFonts w:eastAsia="Calibri"/>
                <w:i/>
                <w:iCs/>
                <w:sz w:val="22"/>
                <w:szCs w:val="22"/>
              </w:rPr>
            </w:pPr>
          </w:p>
        </w:tc>
      </w:tr>
    </w:tbl>
    <w:p w:rsidR="00C94DEF" w:rsidRPr="00126F81" w:rsidRDefault="00C94DEF" w:rsidP="00C94DEF">
      <w:pPr>
        <w:pStyle w:val="dka"/>
        <w:rPr>
          <w:rFonts w:ascii="Tahoma" w:hAnsi="Tahoma" w:cs="Tahoma"/>
          <w:i/>
          <w:iCs/>
          <w:sz w:val="22"/>
        </w:rPr>
      </w:pPr>
    </w:p>
    <w:p w:rsidR="00C94DEF" w:rsidRPr="00126F81" w:rsidRDefault="00C94DEF" w:rsidP="00551F93">
      <w:pPr>
        <w:pStyle w:val="dka"/>
        <w:spacing w:before="120"/>
        <w:rPr>
          <w:rFonts w:ascii="Tahoma" w:hAnsi="Tahoma" w:cs="Tahoma"/>
          <w:i/>
          <w:iCs/>
          <w:sz w:val="22"/>
        </w:rPr>
      </w:pPr>
      <w:r w:rsidRPr="00126F81">
        <w:rPr>
          <w:i/>
          <w:iCs/>
        </w:rPr>
        <w:t>Pro ověření obsahu dalších možných kontaminantů bude ve vzorcích proveden i identifikační screening s využitím techniky GC/MS (plynová chromatografie s hmotnostním detektorem).</w:t>
      </w:r>
    </w:p>
    <w:p w:rsidR="00C94DEF" w:rsidRPr="00126F81" w:rsidRDefault="00C94DEF" w:rsidP="00551F93">
      <w:pPr>
        <w:spacing w:before="120"/>
        <w:rPr>
          <w:i/>
          <w:iCs/>
        </w:rPr>
      </w:pPr>
      <w:r w:rsidRPr="00126F81">
        <w:rPr>
          <w:i/>
          <w:iCs/>
        </w:rPr>
        <w:t>Předpokládaný počet kontrolních analýz vzorků je u odpadů deset kontrolních vzorků a u stavebních konstrukcí dva kontrolní vzorky. Přehled kontrolních analýz uvádí následující tabulka:</w:t>
      </w:r>
    </w:p>
    <w:p w:rsidR="00C94DEF" w:rsidRPr="00126F81" w:rsidRDefault="00551F93" w:rsidP="00551F93">
      <w:pPr>
        <w:pStyle w:val="Default"/>
        <w:spacing w:before="120"/>
        <w:jc w:val="center"/>
        <w:rPr>
          <w:rFonts w:ascii="Times New Roman" w:hAnsi="Times New Roman" w:cs="Times New Roman"/>
          <w:b/>
          <w:i/>
          <w:iCs/>
          <w:color w:val="auto"/>
          <w:sz w:val="20"/>
          <w:szCs w:val="20"/>
        </w:rPr>
      </w:pPr>
      <w:r w:rsidRPr="00126F81">
        <w:rPr>
          <w:rFonts w:ascii="Times New Roman" w:hAnsi="Times New Roman" w:cs="Times New Roman"/>
          <w:b/>
          <w:i/>
          <w:iCs/>
          <w:color w:val="auto"/>
          <w:sz w:val="20"/>
          <w:szCs w:val="20"/>
        </w:rPr>
        <w:t xml:space="preserve">Tabulka č. </w:t>
      </w:r>
      <w:r w:rsidR="00D12D6C" w:rsidRPr="00126F81">
        <w:rPr>
          <w:rFonts w:ascii="Times New Roman" w:hAnsi="Times New Roman" w:cs="Times New Roman"/>
          <w:b/>
          <w:i/>
          <w:iCs/>
          <w:color w:val="auto"/>
          <w:sz w:val="20"/>
          <w:szCs w:val="20"/>
        </w:rPr>
        <w:t>9</w:t>
      </w:r>
      <w:r w:rsidRPr="00126F81">
        <w:rPr>
          <w:rFonts w:ascii="Times New Roman" w:hAnsi="Times New Roman" w:cs="Times New Roman"/>
          <w:b/>
          <w:i/>
          <w:iCs/>
          <w:color w:val="auto"/>
          <w:sz w:val="20"/>
          <w:szCs w:val="20"/>
        </w:rPr>
        <w:t xml:space="preserve">: </w:t>
      </w:r>
      <w:r w:rsidR="00C94DEF" w:rsidRPr="00126F81">
        <w:rPr>
          <w:rFonts w:ascii="Times New Roman" w:hAnsi="Times New Roman" w:cs="Times New Roman"/>
          <w:b/>
          <w:i/>
          <w:iCs/>
          <w:color w:val="auto"/>
          <w:sz w:val="20"/>
          <w:szCs w:val="20"/>
        </w:rPr>
        <w:t>Rozsah a analýzy kontrolních vzorků odpadů a stavebních konstrukcí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1"/>
        <w:gridCol w:w="1701"/>
        <w:gridCol w:w="1580"/>
      </w:tblGrid>
      <w:tr w:rsidR="00126F81" w:rsidRPr="00126F81" w:rsidTr="00D12D6C">
        <w:trPr>
          <w:tblHeader/>
          <w:jc w:val="center"/>
        </w:trPr>
        <w:tc>
          <w:tcPr>
            <w:tcW w:w="5851" w:type="dxa"/>
            <w:shd w:val="pct12" w:color="auto" w:fill="auto"/>
            <w:vAlign w:val="center"/>
          </w:tcPr>
          <w:p w:rsidR="00C94DEF" w:rsidRPr="00126F81" w:rsidRDefault="00C94DEF" w:rsidP="00515BFD">
            <w:pPr>
              <w:pStyle w:val="dka"/>
              <w:jc w:val="center"/>
              <w:rPr>
                <w:rFonts w:eastAsia="Calibri"/>
                <w:b/>
                <w:i/>
                <w:iCs/>
                <w:sz w:val="22"/>
                <w:szCs w:val="22"/>
              </w:rPr>
            </w:pPr>
            <w:r w:rsidRPr="00126F81">
              <w:rPr>
                <w:rFonts w:eastAsia="Calibri"/>
                <w:b/>
                <w:i/>
                <w:iCs/>
                <w:sz w:val="22"/>
                <w:szCs w:val="22"/>
              </w:rPr>
              <w:t>Matrice</w:t>
            </w:r>
          </w:p>
        </w:tc>
        <w:tc>
          <w:tcPr>
            <w:tcW w:w="1701" w:type="dxa"/>
            <w:shd w:val="pct12" w:color="auto" w:fill="auto"/>
            <w:vAlign w:val="center"/>
          </w:tcPr>
          <w:p w:rsidR="00C94DEF" w:rsidRPr="00126F81" w:rsidRDefault="00C94DEF" w:rsidP="00551F93">
            <w:pPr>
              <w:pStyle w:val="dka"/>
              <w:jc w:val="center"/>
              <w:rPr>
                <w:rFonts w:eastAsia="Calibri"/>
                <w:b/>
                <w:i/>
                <w:iCs/>
                <w:sz w:val="22"/>
                <w:szCs w:val="22"/>
              </w:rPr>
            </w:pPr>
            <w:r w:rsidRPr="00126F81">
              <w:rPr>
                <w:rFonts w:eastAsia="Calibri"/>
                <w:b/>
                <w:i/>
                <w:iCs/>
                <w:sz w:val="22"/>
                <w:szCs w:val="22"/>
              </w:rPr>
              <w:t>Odpady</w:t>
            </w:r>
          </w:p>
        </w:tc>
        <w:tc>
          <w:tcPr>
            <w:tcW w:w="1580" w:type="dxa"/>
            <w:shd w:val="pct12" w:color="auto" w:fill="auto"/>
            <w:vAlign w:val="center"/>
          </w:tcPr>
          <w:p w:rsidR="00C94DEF" w:rsidRPr="00126F81" w:rsidRDefault="00C94DEF" w:rsidP="00551F93">
            <w:pPr>
              <w:pStyle w:val="dka"/>
              <w:jc w:val="center"/>
              <w:rPr>
                <w:rFonts w:eastAsia="Calibri"/>
                <w:b/>
                <w:i/>
                <w:iCs/>
                <w:sz w:val="22"/>
                <w:szCs w:val="22"/>
              </w:rPr>
            </w:pPr>
            <w:r w:rsidRPr="00126F81">
              <w:rPr>
                <w:rFonts w:eastAsia="Calibri"/>
                <w:b/>
                <w:i/>
                <w:iCs/>
                <w:sz w:val="22"/>
                <w:szCs w:val="22"/>
              </w:rPr>
              <w:t>Stavební konstrukce</w:t>
            </w:r>
          </w:p>
        </w:tc>
      </w:tr>
      <w:tr w:rsidR="00126F81" w:rsidRPr="00126F81" w:rsidTr="00551F93">
        <w:trPr>
          <w:jc w:val="center"/>
        </w:trPr>
        <w:tc>
          <w:tcPr>
            <w:tcW w:w="5851" w:type="dxa"/>
            <w:shd w:val="clear" w:color="auto" w:fill="auto"/>
          </w:tcPr>
          <w:p w:rsidR="00C94DEF" w:rsidRPr="00126F81" w:rsidRDefault="00C94DEF" w:rsidP="00551F93">
            <w:pPr>
              <w:jc w:val="left"/>
              <w:rPr>
                <w:rFonts w:eastAsia="Calibri"/>
                <w:i/>
                <w:iCs/>
                <w:sz w:val="22"/>
                <w:szCs w:val="22"/>
              </w:rPr>
            </w:pPr>
            <w:r w:rsidRPr="00126F81">
              <w:rPr>
                <w:rFonts w:eastAsia="Calibri"/>
                <w:i/>
                <w:iCs/>
                <w:sz w:val="22"/>
                <w:szCs w:val="22"/>
              </w:rPr>
              <w:t xml:space="preserve">Screening pesticidů zahrnující organochlorové pesticidy,triazinové pesticidy a dále skupinu kyselých pesticidů  </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Těžké kovy zahrnující As, Cd, Cr</w:t>
            </w:r>
            <w:r w:rsidRPr="00126F81">
              <w:rPr>
                <w:rFonts w:eastAsia="Calibri"/>
                <w:i/>
                <w:iCs/>
                <w:sz w:val="22"/>
                <w:szCs w:val="22"/>
                <w:vertAlign w:val="subscript"/>
              </w:rPr>
              <w:t>celkový</w:t>
            </w:r>
            <w:r w:rsidRPr="00126F81">
              <w:rPr>
                <w:rFonts w:eastAsia="Calibri"/>
                <w:i/>
                <w:iCs/>
                <w:sz w:val="22"/>
                <w:szCs w:val="22"/>
              </w:rPr>
              <w:t>, Hg, Ni, Pb, Cu, Zn</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Kyanidy celkové</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Ropné látky (C</w:t>
            </w:r>
            <w:r w:rsidRPr="00126F81">
              <w:rPr>
                <w:rFonts w:eastAsia="Calibri"/>
                <w:i/>
                <w:iCs/>
                <w:sz w:val="22"/>
                <w:szCs w:val="22"/>
                <w:vertAlign w:val="subscript"/>
              </w:rPr>
              <w:t>10</w:t>
            </w:r>
            <w:r w:rsidRPr="00126F81">
              <w:rPr>
                <w:rFonts w:eastAsia="Calibri"/>
                <w:i/>
                <w:iCs/>
                <w:sz w:val="22"/>
                <w:szCs w:val="22"/>
              </w:rPr>
              <w:t>-C</w:t>
            </w:r>
            <w:r w:rsidRPr="00126F81">
              <w:rPr>
                <w:rFonts w:eastAsia="Calibri"/>
                <w:i/>
                <w:iCs/>
                <w:sz w:val="22"/>
                <w:szCs w:val="22"/>
                <w:vertAlign w:val="subscript"/>
              </w:rPr>
              <w:t>40</w:t>
            </w:r>
            <w:r w:rsidRPr="00126F81">
              <w:rPr>
                <w:rFonts w:eastAsia="Calibri"/>
                <w:i/>
                <w:iCs/>
                <w:sz w:val="22"/>
                <w:szCs w:val="22"/>
              </w:rPr>
              <w:t>)</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Polychlorované bifenyly (PCB)</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Polycyklické aromatické uhlovodíky (PAU)</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126F81"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Celková síra</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r w:rsidR="00C94DEF" w:rsidRPr="00126F81" w:rsidTr="00551F93">
        <w:trPr>
          <w:jc w:val="center"/>
        </w:trPr>
        <w:tc>
          <w:tcPr>
            <w:tcW w:w="5851" w:type="dxa"/>
            <w:shd w:val="clear" w:color="auto" w:fill="auto"/>
          </w:tcPr>
          <w:p w:rsidR="00C94DEF" w:rsidRPr="00126F81" w:rsidRDefault="00C94DEF" w:rsidP="00551F93">
            <w:pPr>
              <w:pStyle w:val="dka"/>
              <w:jc w:val="left"/>
              <w:rPr>
                <w:rFonts w:eastAsia="Calibri"/>
                <w:i/>
                <w:iCs/>
                <w:sz w:val="22"/>
                <w:szCs w:val="22"/>
              </w:rPr>
            </w:pPr>
            <w:r w:rsidRPr="00126F81">
              <w:rPr>
                <w:rFonts w:eastAsia="Calibri"/>
                <w:i/>
                <w:iCs/>
                <w:sz w:val="22"/>
                <w:szCs w:val="22"/>
              </w:rPr>
              <w:t>Celkové halogeny</w:t>
            </w:r>
          </w:p>
        </w:tc>
        <w:tc>
          <w:tcPr>
            <w:tcW w:w="1701"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10</w:t>
            </w:r>
          </w:p>
        </w:tc>
        <w:tc>
          <w:tcPr>
            <w:tcW w:w="1580" w:type="dxa"/>
            <w:shd w:val="clear" w:color="auto" w:fill="auto"/>
            <w:vAlign w:val="center"/>
          </w:tcPr>
          <w:p w:rsidR="00C94DEF" w:rsidRPr="00126F81" w:rsidRDefault="00C94DEF" w:rsidP="00551F93">
            <w:pPr>
              <w:pStyle w:val="dka"/>
              <w:jc w:val="center"/>
              <w:rPr>
                <w:rFonts w:eastAsia="Calibri"/>
                <w:i/>
                <w:iCs/>
                <w:sz w:val="22"/>
                <w:szCs w:val="22"/>
              </w:rPr>
            </w:pPr>
            <w:r w:rsidRPr="00126F81">
              <w:rPr>
                <w:rFonts w:eastAsia="Calibri"/>
                <w:i/>
                <w:iCs/>
                <w:sz w:val="22"/>
                <w:szCs w:val="22"/>
              </w:rPr>
              <w:t>2</w:t>
            </w:r>
          </w:p>
        </w:tc>
      </w:tr>
    </w:tbl>
    <w:p w:rsidR="00C94DEF" w:rsidRPr="00126F81" w:rsidRDefault="00C94DEF" w:rsidP="00C94DEF">
      <w:pPr>
        <w:rPr>
          <w:i/>
          <w:iCs/>
        </w:rPr>
      </w:pPr>
    </w:p>
    <w:p w:rsidR="00C94DEF" w:rsidRPr="00126F81" w:rsidRDefault="00C94DEF" w:rsidP="00551F93">
      <w:pPr>
        <w:spacing w:before="120"/>
        <w:rPr>
          <w:i/>
          <w:iCs/>
        </w:rPr>
      </w:pPr>
      <w:r w:rsidRPr="00126F81">
        <w:rPr>
          <w:i/>
          <w:iCs/>
        </w:rPr>
        <w:t>Výsledky všech laboratorních analýz pro odpady a stavební konstrukce a to včetně odběrových protokolů budou tvořit přílohu Zprávy o průzkumných pracích (aktivita 1.1.5.).</w:t>
      </w:r>
    </w:p>
    <w:p w:rsidR="00551F93" w:rsidRPr="00126F81" w:rsidRDefault="00551F93" w:rsidP="00551F93">
      <w:pPr>
        <w:spacing w:before="120"/>
        <w:rPr>
          <w:i/>
          <w:iCs/>
          <w:sz w:val="23"/>
          <w:szCs w:val="23"/>
        </w:rPr>
      </w:pPr>
    </w:p>
    <w:p w:rsidR="005C0602" w:rsidRPr="00126F81" w:rsidRDefault="005C0602" w:rsidP="00551F93">
      <w:pPr>
        <w:spacing w:before="120"/>
        <w:rPr>
          <w:i/>
          <w:iCs/>
          <w:sz w:val="23"/>
          <w:szCs w:val="23"/>
        </w:rPr>
      </w:pPr>
    </w:p>
    <w:p w:rsidR="005C0602" w:rsidRPr="00126F81" w:rsidRDefault="005C0602" w:rsidP="00551F93">
      <w:pPr>
        <w:spacing w:before="120"/>
        <w:rPr>
          <w:i/>
          <w:iCs/>
          <w:sz w:val="23"/>
          <w:szCs w:val="23"/>
        </w:rPr>
      </w:pPr>
    </w:p>
    <w:p w:rsidR="005C0602" w:rsidRPr="00E16A4A" w:rsidRDefault="005C0602" w:rsidP="00551F93">
      <w:pPr>
        <w:spacing w:before="120"/>
        <w:rPr>
          <w:i/>
          <w:iCs/>
          <w:sz w:val="23"/>
          <w:szCs w:val="23"/>
        </w:rPr>
      </w:pPr>
    </w:p>
    <w:p w:rsidR="005C0602" w:rsidRPr="00E16A4A" w:rsidRDefault="005C0602" w:rsidP="00551F93">
      <w:pPr>
        <w:spacing w:before="120"/>
        <w:rPr>
          <w:i/>
          <w:iCs/>
          <w:sz w:val="23"/>
          <w:szCs w:val="23"/>
        </w:rPr>
      </w:pPr>
    </w:p>
    <w:p w:rsidR="005C0602" w:rsidRPr="00E16A4A" w:rsidRDefault="005C0602" w:rsidP="00551F93">
      <w:pPr>
        <w:spacing w:before="120"/>
        <w:rPr>
          <w:i/>
          <w:iCs/>
          <w:sz w:val="23"/>
          <w:szCs w:val="23"/>
        </w:rPr>
      </w:pPr>
    </w:p>
    <w:p w:rsidR="005C0602" w:rsidRPr="00045A2A" w:rsidRDefault="005C0602" w:rsidP="005C0602">
      <w:pPr>
        <w:spacing w:before="120"/>
        <w:jc w:val="center"/>
        <w:rPr>
          <w:b/>
          <w:bCs/>
          <w:i/>
          <w:iCs/>
          <w:sz w:val="20"/>
          <w:szCs w:val="20"/>
        </w:rPr>
      </w:pPr>
      <w:bookmarkStart w:id="33" w:name="_Ref430725985"/>
      <w:r w:rsidRPr="00D12D6C">
        <w:rPr>
          <w:b/>
          <w:bCs/>
          <w:i/>
          <w:iCs/>
          <w:color w:val="7030A0"/>
          <w:sz w:val="20"/>
          <w:szCs w:val="20"/>
        </w:rPr>
        <w:br w:type="page"/>
      </w:r>
      <w:r w:rsidRPr="00045A2A">
        <w:rPr>
          <w:b/>
          <w:bCs/>
          <w:i/>
          <w:iCs/>
          <w:sz w:val="20"/>
          <w:szCs w:val="20"/>
        </w:rPr>
        <w:t xml:space="preserve">Tabulka č. </w:t>
      </w:r>
      <w:r w:rsidR="00D12D6C" w:rsidRPr="00045A2A">
        <w:rPr>
          <w:b/>
          <w:bCs/>
          <w:i/>
          <w:iCs/>
          <w:sz w:val="20"/>
          <w:szCs w:val="20"/>
        </w:rPr>
        <w:t>10</w:t>
      </w:r>
      <w:bookmarkEnd w:id="33"/>
      <w:r w:rsidR="00D12D6C" w:rsidRPr="00045A2A">
        <w:rPr>
          <w:b/>
          <w:bCs/>
          <w:i/>
          <w:iCs/>
          <w:sz w:val="20"/>
          <w:szCs w:val="20"/>
        </w:rPr>
        <w:t>:</w:t>
      </w:r>
      <w:r w:rsidRPr="00045A2A">
        <w:rPr>
          <w:b/>
          <w:bCs/>
          <w:i/>
          <w:iCs/>
          <w:sz w:val="20"/>
          <w:szCs w:val="20"/>
        </w:rPr>
        <w:t xml:space="preserve"> Přehled analytických metod použitých pro rozbor kontrolních vzorků odpadů a stavebních konstrukcí</w:t>
      </w:r>
    </w:p>
    <w:tbl>
      <w:tblPr>
        <w:tblW w:w="90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2"/>
        <w:gridCol w:w="7213"/>
      </w:tblGrid>
      <w:tr w:rsidR="005C0602" w:rsidRPr="00045A2A" w:rsidTr="00895CD8">
        <w:trPr>
          <w:cantSplit/>
          <w:trHeight w:val="255"/>
          <w:tblHeader/>
        </w:trPr>
        <w:tc>
          <w:tcPr>
            <w:tcW w:w="1802" w:type="dxa"/>
            <w:shd w:val="pct5" w:color="auto" w:fill="auto"/>
            <w:noWrap/>
            <w:vAlign w:val="center"/>
          </w:tcPr>
          <w:p w:rsidR="005C0602" w:rsidRPr="00045A2A" w:rsidRDefault="005C0602" w:rsidP="005C0602">
            <w:pPr>
              <w:spacing w:before="120"/>
              <w:rPr>
                <w:b/>
                <w:bCs/>
                <w:i/>
                <w:iCs/>
                <w:sz w:val="20"/>
                <w:szCs w:val="20"/>
              </w:rPr>
            </w:pPr>
            <w:r w:rsidRPr="00045A2A">
              <w:rPr>
                <w:b/>
                <w:bCs/>
                <w:i/>
                <w:iCs/>
                <w:sz w:val="20"/>
                <w:szCs w:val="20"/>
              </w:rPr>
              <w:t>Sledovaný ukazatel</w:t>
            </w:r>
          </w:p>
        </w:tc>
        <w:tc>
          <w:tcPr>
            <w:tcW w:w="7213" w:type="dxa"/>
            <w:shd w:val="pct5" w:color="auto" w:fill="auto"/>
            <w:noWrap/>
            <w:vAlign w:val="center"/>
          </w:tcPr>
          <w:p w:rsidR="005C0602" w:rsidRPr="00045A2A" w:rsidRDefault="005C0602" w:rsidP="005C0602">
            <w:pPr>
              <w:spacing w:before="120"/>
              <w:rPr>
                <w:b/>
                <w:bCs/>
                <w:i/>
                <w:iCs/>
                <w:sz w:val="20"/>
                <w:szCs w:val="20"/>
              </w:rPr>
            </w:pPr>
            <w:r w:rsidRPr="00045A2A">
              <w:rPr>
                <w:b/>
                <w:bCs/>
                <w:i/>
                <w:iCs/>
                <w:sz w:val="20"/>
                <w:szCs w:val="20"/>
              </w:rPr>
              <w:t>Princip metody</w:t>
            </w:r>
          </w:p>
        </w:tc>
      </w:tr>
      <w:tr w:rsidR="005C0602" w:rsidRPr="00045A2A" w:rsidTr="00895CD8">
        <w:trPr>
          <w:cantSplit/>
          <w:trHeight w:val="2100"/>
        </w:trPr>
        <w:tc>
          <w:tcPr>
            <w:tcW w:w="1802" w:type="dxa"/>
            <w:noWrap/>
            <w:vAlign w:val="center"/>
          </w:tcPr>
          <w:p w:rsidR="005C0602" w:rsidRPr="00045A2A" w:rsidRDefault="005C0602" w:rsidP="00895CD8">
            <w:pPr>
              <w:spacing w:before="120"/>
              <w:rPr>
                <w:i/>
                <w:iCs/>
                <w:sz w:val="22"/>
                <w:szCs w:val="22"/>
              </w:rPr>
            </w:pPr>
            <w:r w:rsidRPr="00045A2A">
              <w:rPr>
                <w:i/>
                <w:iCs/>
                <w:sz w:val="22"/>
                <w:szCs w:val="22"/>
              </w:rPr>
              <w:t>Screening pesticidů</w:t>
            </w:r>
          </w:p>
        </w:tc>
        <w:tc>
          <w:tcPr>
            <w:tcW w:w="7213" w:type="dxa"/>
            <w:shd w:val="clear" w:color="auto" w:fill="FFFFFF"/>
            <w:vAlign w:val="center"/>
          </w:tcPr>
          <w:p w:rsidR="005C0602" w:rsidRPr="00045A2A" w:rsidRDefault="005C0602" w:rsidP="00895CD8">
            <w:pPr>
              <w:spacing w:before="120"/>
              <w:rPr>
                <w:i/>
                <w:iCs/>
                <w:sz w:val="22"/>
                <w:szCs w:val="22"/>
              </w:rPr>
            </w:pPr>
            <w:r w:rsidRPr="00045A2A">
              <w:rPr>
                <w:i/>
                <w:iCs/>
                <w:sz w:val="22"/>
                <w:szCs w:val="22"/>
              </w:rPr>
              <w:t xml:space="preserve">Analyty jsou ze vzorků vod, zemin a olejů extrahovány do organického rozpouštědla. Podíl organického extraktu je zkoncentrován. Zkoncentrovaný podíl extraktu je podroben přečištění, při kterém jsou odstraněny rušivé látky. Přečištěný a zkoncentrovaný extrakt je analyzován metodou plynové chromatografie s detektorem elektronového záchytu (GC-ECD). Kvantifikace se provádí metodou vnějšího standardu s následnou korekcí na výtěžnost surrogate standardu. </w:t>
            </w:r>
          </w:p>
          <w:p w:rsidR="005C0602" w:rsidRPr="00045A2A" w:rsidRDefault="005C0602" w:rsidP="00895CD8">
            <w:pPr>
              <w:spacing w:before="120"/>
              <w:rPr>
                <w:i/>
                <w:iCs/>
                <w:sz w:val="22"/>
                <w:szCs w:val="22"/>
              </w:rPr>
            </w:pPr>
            <w:r w:rsidRPr="00045A2A">
              <w:rPr>
                <w:i/>
                <w:iCs/>
                <w:sz w:val="22"/>
                <w:szCs w:val="22"/>
              </w:rPr>
              <w:t>Stanovení pesticidů se provádí metodou přímého nástřiku vzorku, přípravy vzorků tak nevyžadují náročné přečištění ani zakoncentrování, pouze se upraví pH vzorku a odstředěním se odstraní mechanické nečistoty. Stanovení pesticidů se provádí metodou kapalinové chromatografie ve spojení s hmotnostní detekcí. Je sledována intenzita rozpadu mateřského iontu na dceřiný po dodání kolizní energie (multiple reaction monitoring, MRM). Pro konfirmaci výsledku je každý analyt sledován dva MRM přechody tak, aby metoda vyhovovala rozhodnutí Komise 2002/657/ES. Za pozitivní výsledek se považuje takový, kdy poměr mezi přechody odpovídá poměru přechodů u standardu. Kvantifikace se provádí na externí standard a výsledky se korigují na výtěžnost interních standardů nebo na výtěžnost fortifikovaného blanku. Metoda: US EPA 535, US EPA 1694 (LC/MS/MS)</w:t>
            </w:r>
          </w:p>
        </w:tc>
      </w:tr>
      <w:tr w:rsidR="005C0602" w:rsidRPr="00045A2A" w:rsidTr="00895CD8">
        <w:trPr>
          <w:cantSplit/>
          <w:trHeight w:val="2100"/>
        </w:trPr>
        <w:tc>
          <w:tcPr>
            <w:tcW w:w="1802" w:type="dxa"/>
            <w:noWrap/>
            <w:vAlign w:val="center"/>
          </w:tcPr>
          <w:p w:rsidR="005C0602" w:rsidRPr="00045A2A" w:rsidRDefault="005C0602" w:rsidP="005C0602">
            <w:pPr>
              <w:spacing w:before="120"/>
              <w:rPr>
                <w:i/>
                <w:iCs/>
                <w:sz w:val="22"/>
                <w:szCs w:val="22"/>
              </w:rPr>
            </w:pPr>
            <w:r w:rsidRPr="00045A2A">
              <w:rPr>
                <w:i/>
                <w:iCs/>
                <w:sz w:val="22"/>
                <w:szCs w:val="22"/>
              </w:rPr>
              <w:t>Ropné uhlovodíky</w:t>
            </w:r>
          </w:p>
          <w:p w:rsidR="005C0602" w:rsidRPr="00045A2A" w:rsidRDefault="005C0602" w:rsidP="005C0602">
            <w:pPr>
              <w:spacing w:before="120"/>
              <w:rPr>
                <w:i/>
                <w:iCs/>
                <w:sz w:val="22"/>
                <w:szCs w:val="22"/>
              </w:rPr>
            </w:pPr>
            <w:r w:rsidRPr="00045A2A">
              <w:rPr>
                <w:i/>
                <w:iCs/>
                <w:sz w:val="22"/>
                <w:szCs w:val="22"/>
              </w:rPr>
              <w:t>C</w:t>
            </w:r>
            <w:r w:rsidRPr="00045A2A">
              <w:rPr>
                <w:i/>
                <w:iCs/>
                <w:sz w:val="22"/>
                <w:szCs w:val="22"/>
                <w:vertAlign w:val="subscript"/>
              </w:rPr>
              <w:t>10</w:t>
            </w:r>
            <w:r w:rsidRPr="00045A2A">
              <w:rPr>
                <w:i/>
                <w:iCs/>
                <w:sz w:val="22"/>
                <w:szCs w:val="22"/>
              </w:rPr>
              <w:t>-C</w:t>
            </w:r>
            <w:r w:rsidRPr="00045A2A">
              <w:rPr>
                <w:i/>
                <w:iCs/>
                <w:sz w:val="22"/>
                <w:szCs w:val="22"/>
                <w:vertAlign w:val="subscript"/>
              </w:rPr>
              <w:t>40</w:t>
            </w:r>
          </w:p>
        </w:tc>
        <w:tc>
          <w:tcPr>
            <w:tcW w:w="7213" w:type="dxa"/>
            <w:shd w:val="clear" w:color="auto" w:fill="FFFFFF"/>
            <w:vAlign w:val="center"/>
          </w:tcPr>
          <w:p w:rsidR="005C0602" w:rsidRPr="00045A2A" w:rsidRDefault="005C0602" w:rsidP="005C0602">
            <w:pPr>
              <w:spacing w:before="120"/>
              <w:rPr>
                <w:i/>
                <w:iCs/>
                <w:sz w:val="22"/>
                <w:szCs w:val="22"/>
              </w:rPr>
            </w:pPr>
            <w:r w:rsidRPr="00045A2A">
              <w:rPr>
                <w:i/>
                <w:iCs/>
                <w:sz w:val="22"/>
                <w:szCs w:val="22"/>
              </w:rPr>
              <w:t>Stanovuje se sumární obsah alifatických, alicyklických a aromatických uhlovodíků v destilačním rozmezí C</w:t>
            </w:r>
            <w:r w:rsidRPr="00045A2A">
              <w:rPr>
                <w:i/>
                <w:iCs/>
                <w:sz w:val="22"/>
                <w:szCs w:val="22"/>
                <w:vertAlign w:val="subscript"/>
              </w:rPr>
              <w:t>10</w:t>
            </w:r>
            <w:r w:rsidRPr="00045A2A">
              <w:rPr>
                <w:i/>
                <w:iCs/>
                <w:sz w:val="22"/>
                <w:szCs w:val="22"/>
              </w:rPr>
              <w:t xml:space="preserve"> – C</w:t>
            </w:r>
            <w:r w:rsidRPr="00045A2A">
              <w:rPr>
                <w:i/>
                <w:iCs/>
                <w:sz w:val="22"/>
                <w:szCs w:val="22"/>
                <w:vertAlign w:val="subscript"/>
              </w:rPr>
              <w:t>40</w:t>
            </w:r>
            <w:r w:rsidRPr="00045A2A">
              <w:rPr>
                <w:i/>
                <w:iCs/>
                <w:sz w:val="22"/>
                <w:szCs w:val="22"/>
              </w:rPr>
              <w:t>, postup pro stanovení netěkavých ropných uhlovodíků vychází z postupu, který je popsán v EN 14039. V závislosti na obsahu sušiny analyzovaného vzorku se extrakce provádí směsí aceton/hexan (sušina 10-100%) nebo n-hexanem (sušina 1-10%). Odstranění acetonu se provádí protřepáním s vodou. Po oddělení organické fáze jsou odstraněny koextrahující polární látky třepáním se silikagelem. Alikvotní podíl vyčištěného extraktu je analyzován na plynovém chromatografu s FID. Je změřena celková plocha pod píky od retenčního času standardu n-dekanu k n-tetrakontanu. Kvantifikace analytů je prováděna metodou vnějšího standardu.</w:t>
            </w:r>
          </w:p>
        </w:tc>
      </w:tr>
      <w:tr w:rsidR="005C0602" w:rsidRPr="00045A2A" w:rsidTr="00895CD8">
        <w:trPr>
          <w:cantSplit/>
          <w:trHeight w:val="1275"/>
        </w:trPr>
        <w:tc>
          <w:tcPr>
            <w:tcW w:w="1802" w:type="dxa"/>
            <w:noWrap/>
            <w:vAlign w:val="center"/>
          </w:tcPr>
          <w:p w:rsidR="005C0602" w:rsidRPr="00045A2A" w:rsidRDefault="005C0602" w:rsidP="005C0602">
            <w:pPr>
              <w:spacing w:before="120"/>
              <w:rPr>
                <w:i/>
                <w:iCs/>
                <w:sz w:val="22"/>
                <w:szCs w:val="22"/>
              </w:rPr>
            </w:pPr>
            <w:r w:rsidRPr="00045A2A">
              <w:rPr>
                <w:i/>
                <w:iCs/>
                <w:sz w:val="22"/>
                <w:szCs w:val="22"/>
              </w:rPr>
              <w:t xml:space="preserve">PAU </w:t>
            </w:r>
          </w:p>
        </w:tc>
        <w:tc>
          <w:tcPr>
            <w:tcW w:w="7213" w:type="dxa"/>
            <w:vAlign w:val="center"/>
          </w:tcPr>
          <w:p w:rsidR="005C0602" w:rsidRPr="00045A2A" w:rsidRDefault="005C0602" w:rsidP="005C0602">
            <w:pPr>
              <w:spacing w:before="120"/>
              <w:rPr>
                <w:i/>
                <w:iCs/>
                <w:sz w:val="22"/>
                <w:szCs w:val="22"/>
              </w:rPr>
            </w:pPr>
            <w:r w:rsidRPr="00045A2A">
              <w:rPr>
                <w:i/>
                <w:iCs/>
                <w:sz w:val="22"/>
                <w:szCs w:val="22"/>
              </w:rPr>
              <w:t>Stanovení semivolativních organických látek vychází z metody EPA 8270 a ČSN ISO 6468. Analyty jsou ze vzorků extrahovány do příslušného organického rozpouštědla. Po zakoncentrování se extrakt přečistí přes skleněné kolonky a po opětovném zakoncentrování je analyzován. Analýza PAU je prováděna metodou GC/MS v režimu SIM. Kvantifikace se provádí metodou vnějšího standardu s následnou korekcí na výtěžnost interního standardu.</w:t>
            </w:r>
          </w:p>
        </w:tc>
      </w:tr>
      <w:tr w:rsidR="005C0602" w:rsidRPr="00045A2A" w:rsidTr="00895CD8">
        <w:trPr>
          <w:cantSplit/>
          <w:trHeight w:val="1570"/>
        </w:trPr>
        <w:tc>
          <w:tcPr>
            <w:tcW w:w="1802" w:type="dxa"/>
            <w:noWrap/>
            <w:vAlign w:val="center"/>
          </w:tcPr>
          <w:p w:rsidR="005C0602" w:rsidRPr="00045A2A" w:rsidRDefault="005C0602" w:rsidP="005C0602">
            <w:pPr>
              <w:spacing w:before="120"/>
              <w:rPr>
                <w:i/>
                <w:iCs/>
                <w:sz w:val="22"/>
                <w:szCs w:val="22"/>
              </w:rPr>
            </w:pPr>
            <w:r w:rsidRPr="00045A2A">
              <w:rPr>
                <w:i/>
                <w:iCs/>
                <w:sz w:val="22"/>
                <w:szCs w:val="22"/>
              </w:rPr>
              <w:t>Těžké kovy</w:t>
            </w:r>
          </w:p>
        </w:tc>
        <w:tc>
          <w:tcPr>
            <w:tcW w:w="7213" w:type="dxa"/>
            <w:vAlign w:val="center"/>
          </w:tcPr>
          <w:p w:rsidR="005C0602" w:rsidRPr="00045A2A" w:rsidRDefault="005C0602" w:rsidP="005C0602">
            <w:pPr>
              <w:spacing w:before="120"/>
              <w:rPr>
                <w:i/>
                <w:iCs/>
                <w:sz w:val="22"/>
                <w:szCs w:val="22"/>
              </w:rPr>
            </w:pPr>
            <w:r w:rsidRPr="00045A2A">
              <w:rPr>
                <w:i/>
                <w:iCs/>
                <w:sz w:val="22"/>
                <w:szCs w:val="22"/>
              </w:rPr>
              <w:t>Atomová emisní spektrometrie s indukčně vázaným plazmatem (ICP-OES) je měřicí technika pro důkaz a stanovení prvků pomocí atomové emise. Analyzovaný roztok je peristaltickým čerpadlem nasáván do zmlžovače, který jej rozpráší a vzniklý aerosol je unášen nosným plynem do indukčně vázaného plazmatu (ICP). Pomocí detektorů se sleduje emitované záření ICP výboje po jeho disperzi na optické mřížce spektrometru. Metodika vychází z normy ISO 11855 a US EPA 200.7</w:t>
            </w:r>
          </w:p>
        </w:tc>
      </w:tr>
      <w:tr w:rsidR="00C86E42" w:rsidRPr="00045A2A" w:rsidTr="00895CD8">
        <w:trPr>
          <w:cantSplit/>
          <w:trHeight w:val="1570"/>
        </w:trPr>
        <w:tc>
          <w:tcPr>
            <w:tcW w:w="1802" w:type="dxa"/>
            <w:noWrap/>
            <w:vAlign w:val="center"/>
          </w:tcPr>
          <w:p w:rsidR="00C86E42" w:rsidRPr="00045A2A" w:rsidRDefault="00C86E42" w:rsidP="00540D01">
            <w:pPr>
              <w:spacing w:before="120"/>
              <w:jc w:val="left"/>
              <w:rPr>
                <w:i/>
                <w:iCs/>
                <w:sz w:val="22"/>
                <w:szCs w:val="22"/>
              </w:rPr>
            </w:pPr>
            <w:r w:rsidRPr="00045A2A">
              <w:rPr>
                <w:i/>
                <w:iCs/>
                <w:sz w:val="22"/>
                <w:szCs w:val="22"/>
              </w:rPr>
              <w:t>Kyanidy celkové (CN celk.)</w:t>
            </w:r>
          </w:p>
        </w:tc>
        <w:tc>
          <w:tcPr>
            <w:tcW w:w="7213" w:type="dxa"/>
            <w:vAlign w:val="center"/>
          </w:tcPr>
          <w:p w:rsidR="00C86E42" w:rsidRPr="00045A2A" w:rsidRDefault="00C86E42" w:rsidP="00540D01">
            <w:pPr>
              <w:spacing w:before="120"/>
              <w:rPr>
                <w:i/>
                <w:iCs/>
                <w:sz w:val="22"/>
                <w:szCs w:val="22"/>
              </w:rPr>
            </w:pPr>
            <w:r w:rsidRPr="00045A2A">
              <w:rPr>
                <w:i/>
                <w:iCs/>
                <w:sz w:val="22"/>
                <w:szCs w:val="22"/>
              </w:rPr>
              <w:t>Volné kyanidové anionty a vázané kyanidy v komplexech se uvolní zahříváním se silnou minerální kyselinou. Volný kyanovodík je zachytáván do roztoku hydroxidu a jeho koncentrace se následně stanoví spektrofotometricky. Metodika vychází z normy ČSN 75 7415</w:t>
            </w:r>
          </w:p>
        </w:tc>
      </w:tr>
      <w:tr w:rsidR="00C86E42" w:rsidRPr="00045A2A" w:rsidTr="00895CD8">
        <w:trPr>
          <w:cantSplit/>
          <w:trHeight w:val="1570"/>
        </w:trPr>
        <w:tc>
          <w:tcPr>
            <w:tcW w:w="1802" w:type="dxa"/>
            <w:noWrap/>
            <w:vAlign w:val="center"/>
          </w:tcPr>
          <w:p w:rsidR="00C86E42" w:rsidRPr="00045A2A" w:rsidRDefault="00C86E42" w:rsidP="005C0602">
            <w:pPr>
              <w:spacing w:before="120"/>
              <w:rPr>
                <w:i/>
                <w:iCs/>
                <w:sz w:val="20"/>
                <w:szCs w:val="20"/>
              </w:rPr>
            </w:pPr>
            <w:r w:rsidRPr="00045A2A">
              <w:rPr>
                <w:i/>
                <w:iCs/>
                <w:sz w:val="22"/>
                <w:szCs w:val="22"/>
              </w:rPr>
              <w:t>PCB</w:t>
            </w:r>
          </w:p>
        </w:tc>
        <w:tc>
          <w:tcPr>
            <w:tcW w:w="7213" w:type="dxa"/>
            <w:vAlign w:val="center"/>
          </w:tcPr>
          <w:p w:rsidR="00C86E42" w:rsidRPr="00045A2A" w:rsidRDefault="00C86E42" w:rsidP="000645E4">
            <w:pPr>
              <w:spacing w:before="120"/>
              <w:rPr>
                <w:i/>
                <w:iCs/>
                <w:sz w:val="22"/>
                <w:szCs w:val="22"/>
              </w:rPr>
            </w:pPr>
            <w:r w:rsidRPr="00045A2A">
              <w:rPr>
                <w:i/>
                <w:iCs/>
                <w:sz w:val="22"/>
                <w:szCs w:val="22"/>
              </w:rPr>
              <w:t>Analyty jsou ze vzorků extrahovány do organického rozpouštědla. Organický extrakt je oddělen od vzorku a jeho podíl zkoncentrován. Zkoncentrovaný podíl extraktu je podroben přečištění, při kterém jsou odstraněny rušivé látky. Přečištěný a zkoncentrovaný extrakt je analyzován metodou plynové chromatografie s detektorem elektronového záchytu. Kvantifikace se provádí metodou vnějšího standardu s následnou korekcí na výtěžnost surrogate standardu. Stanovení obsahu PCB v kontaminovaných vodách a vodných výluzích vychází z DIN 38407, část 2 [3] a DIN ISO 6468.</w:t>
            </w:r>
          </w:p>
          <w:p w:rsidR="00C86E42" w:rsidRPr="00045A2A" w:rsidRDefault="00C86E42" w:rsidP="005C0602">
            <w:pPr>
              <w:spacing w:before="120"/>
              <w:rPr>
                <w:i/>
                <w:iCs/>
                <w:sz w:val="20"/>
                <w:szCs w:val="20"/>
              </w:rPr>
            </w:pPr>
            <w:r w:rsidRPr="00045A2A">
              <w:rPr>
                <w:i/>
                <w:iCs/>
                <w:sz w:val="22"/>
                <w:szCs w:val="22"/>
              </w:rPr>
              <w:t>Vodný vzorek je extrahován organickým rozpouštědlem pomocí mechanického třepání. Výsledný extrakt je zakoncentrován proudem dusíku na konečný objem. Extrakt je měřen na GC/ECD.</w:t>
            </w:r>
          </w:p>
        </w:tc>
      </w:tr>
      <w:tr w:rsidR="00C86E42" w:rsidRPr="00045A2A" w:rsidTr="00895CD8">
        <w:trPr>
          <w:cantSplit/>
          <w:trHeight w:val="1570"/>
        </w:trPr>
        <w:tc>
          <w:tcPr>
            <w:tcW w:w="1802" w:type="dxa"/>
            <w:noWrap/>
            <w:vAlign w:val="center"/>
          </w:tcPr>
          <w:p w:rsidR="00C86E42" w:rsidRPr="00045A2A" w:rsidRDefault="00C86E42" w:rsidP="00540D01">
            <w:pPr>
              <w:spacing w:before="120"/>
              <w:jc w:val="left"/>
              <w:rPr>
                <w:i/>
                <w:iCs/>
              </w:rPr>
            </w:pPr>
            <w:r w:rsidRPr="00045A2A">
              <w:rPr>
                <w:i/>
                <w:iCs/>
              </w:rPr>
              <w:t>Síra celková     (S celk.)</w:t>
            </w:r>
          </w:p>
        </w:tc>
        <w:tc>
          <w:tcPr>
            <w:tcW w:w="7213" w:type="dxa"/>
            <w:vAlign w:val="center"/>
          </w:tcPr>
          <w:p w:rsidR="00C86E42" w:rsidRPr="00045A2A" w:rsidRDefault="00C86E42" w:rsidP="00540D01">
            <w:pPr>
              <w:spacing w:before="120"/>
              <w:rPr>
                <w:i/>
                <w:iCs/>
              </w:rPr>
            </w:pPr>
            <w:r w:rsidRPr="00045A2A">
              <w:rPr>
                <w:i/>
                <w:iCs/>
                <w:sz w:val="22"/>
                <w:szCs w:val="22"/>
              </w:rPr>
              <w:t>Atomová emisní spektrometrie s indukčně vázaným plazmatem (ICP-OES) je měřicí technika pro důkaz a stanovení prvků pomocí atomové emise. Analyzovaný roztok je peristaltickým čerpadlem nasáván do zmlžovače, který jej rozpráší a vzniklý aerosol je unášen nosným plynem do indukčně vázaného plazmatu (ICP). Pomocí detektorů se sleduje emitované záření ICP výboje po jeho disperzi na optické mřížce spektrometru. Metodika vychází z normy ISO 11855.</w:t>
            </w:r>
          </w:p>
        </w:tc>
      </w:tr>
      <w:tr w:rsidR="00C86E42" w:rsidRPr="00045A2A" w:rsidTr="00C86E42">
        <w:trPr>
          <w:cantSplit/>
          <w:trHeight w:val="1221"/>
        </w:trPr>
        <w:tc>
          <w:tcPr>
            <w:tcW w:w="1802" w:type="dxa"/>
            <w:noWrap/>
            <w:vAlign w:val="center"/>
          </w:tcPr>
          <w:p w:rsidR="00C86E42" w:rsidRPr="00045A2A" w:rsidRDefault="00C86E42" w:rsidP="00540D01">
            <w:pPr>
              <w:spacing w:before="120"/>
              <w:jc w:val="left"/>
              <w:rPr>
                <w:i/>
                <w:iCs/>
              </w:rPr>
            </w:pPr>
            <w:r w:rsidRPr="00045A2A">
              <w:rPr>
                <w:i/>
                <w:iCs/>
              </w:rPr>
              <w:t>Celkové halogeny (TX)</w:t>
            </w:r>
          </w:p>
        </w:tc>
        <w:tc>
          <w:tcPr>
            <w:tcW w:w="7213" w:type="dxa"/>
            <w:vAlign w:val="center"/>
          </w:tcPr>
          <w:p w:rsidR="00C86E42" w:rsidRPr="00045A2A" w:rsidRDefault="00C86E42" w:rsidP="00540D01">
            <w:pPr>
              <w:spacing w:before="120"/>
              <w:rPr>
                <w:i/>
                <w:iCs/>
              </w:rPr>
            </w:pPr>
            <w:r w:rsidRPr="00045A2A">
              <w:rPr>
                <w:i/>
                <w:iCs/>
                <w:sz w:val="22"/>
                <w:szCs w:val="22"/>
              </w:rPr>
              <w:t>Vzorek je spálen v proudu kyslíku a obsažené halogen sloučeniny jsou po jejich oxidaci zachyceny v cuolometrické cele s roztokem stříbrné soli. Koncentrace celkových halogenů se stanoví coulometricky. Metodika vychází z normy.</w:t>
            </w:r>
            <w:r w:rsidRPr="00045A2A">
              <w:t xml:space="preserve"> </w:t>
            </w:r>
            <w:r w:rsidRPr="00045A2A">
              <w:rPr>
                <w:i/>
                <w:iCs/>
                <w:sz w:val="22"/>
                <w:szCs w:val="22"/>
              </w:rPr>
              <w:t>US EPA Method 9076.</w:t>
            </w:r>
          </w:p>
        </w:tc>
      </w:tr>
    </w:tbl>
    <w:p w:rsidR="005C0602" w:rsidRPr="00045A2A" w:rsidRDefault="005C0602" w:rsidP="00551F93">
      <w:pPr>
        <w:spacing w:before="120"/>
        <w:rPr>
          <w:i/>
          <w:iCs/>
          <w:sz w:val="23"/>
          <w:szCs w:val="23"/>
        </w:rPr>
      </w:pPr>
    </w:p>
    <w:p w:rsidR="00944442" w:rsidRPr="00045A2A" w:rsidRDefault="00944442" w:rsidP="003719F1">
      <w:pPr>
        <w:numPr>
          <w:ilvl w:val="0"/>
          <w:numId w:val="7"/>
        </w:numPr>
        <w:rPr>
          <w:b/>
        </w:rPr>
      </w:pPr>
      <w:r w:rsidRPr="00045A2A">
        <w:rPr>
          <w:b/>
        </w:rPr>
        <w:t>Inventarizace a kategorizace odpadů</w:t>
      </w:r>
    </w:p>
    <w:p w:rsidR="00944442" w:rsidRPr="00045A2A" w:rsidRDefault="00944442" w:rsidP="000341E7">
      <w:r w:rsidRPr="00045A2A">
        <w:t>V rámci inventarizace odpadů bude na základě výsled</w:t>
      </w:r>
      <w:r w:rsidR="00F1563F" w:rsidRPr="00045A2A">
        <w:t>k</w:t>
      </w:r>
      <w:r w:rsidRPr="00045A2A">
        <w:t>ů laboratorních analýz a ostatních informací zjištěných průzkumnými pracemi zpracován základní přehled látek, který bude mj. zahrnovat:</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kvalifikovaný odhad množství jednotlivých látek</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způsob uložení a charakterizace obalů – druh, počet, rozměry, objem, celkový stav</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 xml:space="preserve">konzistenci a mikroklimatické charakteristiky (teplota, vlhkost apod.) </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 xml:space="preserve">situační nákresy s uvedením rozměrů zemních deponií a betonových sarkofágů a zakreslením různých v nich uložených látek (půdorysné nákresy, řezy) </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fotodokumentace</w:t>
      </w:r>
    </w:p>
    <w:p w:rsidR="00944442" w:rsidRPr="00045A2A" w:rsidRDefault="00944442" w:rsidP="003719F1">
      <w:pPr>
        <w:pStyle w:val="Default"/>
        <w:numPr>
          <w:ilvl w:val="0"/>
          <w:numId w:val="5"/>
        </w:numPr>
        <w:spacing w:before="120" w:line="276" w:lineRule="auto"/>
        <w:jc w:val="both"/>
        <w:rPr>
          <w:rFonts w:ascii="Times New Roman" w:hAnsi="Times New Roman" w:cs="Times New Roman"/>
          <w:color w:val="auto"/>
        </w:rPr>
      </w:pPr>
      <w:r w:rsidRPr="00045A2A">
        <w:rPr>
          <w:rFonts w:ascii="Times New Roman" w:hAnsi="Times New Roman" w:cs="Times New Roman"/>
          <w:color w:val="auto"/>
        </w:rPr>
        <w:t>doporučení pro zajištění lokality proti úniku rizikových látek do okolí</w:t>
      </w:r>
    </w:p>
    <w:p w:rsidR="00944442" w:rsidRPr="00045A2A" w:rsidRDefault="00944442" w:rsidP="000341E7">
      <w:r w:rsidRPr="00045A2A">
        <w:t>Nebezpečné odpady budou zatříděny podle Katalogu odpadů v platném znění, podle rozhodnutí Evropské Komise 2000/532/ES a v souladu s Rámcovou směrnicí o odpadech 2008/98/ES.</w:t>
      </w:r>
    </w:p>
    <w:p w:rsidR="00045A2A" w:rsidRDefault="00045A2A" w:rsidP="00F12869">
      <w:pPr>
        <w:suppressAutoHyphens/>
        <w:spacing w:before="120"/>
        <w:rPr>
          <w:i/>
          <w:iCs/>
          <w:lang w:eastAsia="zh-CN"/>
        </w:rPr>
      </w:pPr>
    </w:p>
    <w:p w:rsidR="00F12869" w:rsidRPr="00045A2A" w:rsidRDefault="00F12869" w:rsidP="00F12869">
      <w:pPr>
        <w:suppressAutoHyphens/>
        <w:spacing w:before="120"/>
        <w:rPr>
          <w:i/>
          <w:iCs/>
          <w:lang w:eastAsia="zh-CN"/>
        </w:rPr>
      </w:pPr>
      <w:r w:rsidRPr="00045A2A">
        <w:rPr>
          <w:i/>
          <w:iCs/>
          <w:lang w:eastAsia="zh-CN"/>
        </w:rPr>
        <w:t>Na základě výsledků provedených průzkumných prací, laboratorních rozborů a dalších relevantních informací shromážděných v průběhu průzkumných prací bude zpracován souhrnný přehled všech látek identifikovaných v úložištích i mimo ně, který bude obsahovat:</w:t>
      </w:r>
    </w:p>
    <w:p w:rsidR="00F12869" w:rsidRPr="00045A2A" w:rsidRDefault="00F12869" w:rsidP="00247F6E">
      <w:pPr>
        <w:numPr>
          <w:ilvl w:val="0"/>
          <w:numId w:val="79"/>
        </w:numPr>
        <w:suppressAutoHyphens/>
        <w:spacing w:before="120"/>
        <w:rPr>
          <w:i/>
          <w:iCs/>
          <w:lang w:eastAsia="zh-CN"/>
        </w:rPr>
      </w:pPr>
      <w:r w:rsidRPr="00045A2A">
        <w:rPr>
          <w:i/>
          <w:iCs/>
          <w:lang w:eastAsia="zh-CN"/>
        </w:rPr>
        <w:t>kvalifikovaný odhad množství jednotlivých zjištěných látek;</w:t>
      </w:r>
    </w:p>
    <w:p w:rsidR="00F12869" w:rsidRPr="00045A2A" w:rsidRDefault="00F12869" w:rsidP="00247F6E">
      <w:pPr>
        <w:numPr>
          <w:ilvl w:val="0"/>
          <w:numId w:val="79"/>
        </w:numPr>
        <w:suppressAutoHyphens/>
        <w:spacing w:before="120"/>
        <w:rPr>
          <w:i/>
          <w:iCs/>
          <w:lang w:eastAsia="zh-CN"/>
        </w:rPr>
      </w:pPr>
      <w:r w:rsidRPr="00045A2A">
        <w:rPr>
          <w:i/>
          <w:iCs/>
          <w:lang w:eastAsia="zh-CN"/>
        </w:rPr>
        <w:t>způsob uložení a charakteristika obalů s uloženými odpady – druh (plast, kov), počet, rozměry a objem, celkový stav, pozorované či detekované úniky odpadů z obalů; charakteristika případných volně ložených odpadů a kvalifikovaný odhad jejich množství;</w:t>
      </w:r>
    </w:p>
    <w:p w:rsidR="00F12869" w:rsidRPr="00045A2A" w:rsidRDefault="00F12869" w:rsidP="00247F6E">
      <w:pPr>
        <w:numPr>
          <w:ilvl w:val="0"/>
          <w:numId w:val="79"/>
        </w:numPr>
        <w:suppressAutoHyphens/>
        <w:spacing w:before="120"/>
        <w:rPr>
          <w:i/>
          <w:iCs/>
          <w:lang w:eastAsia="zh-CN"/>
        </w:rPr>
      </w:pPr>
      <w:r w:rsidRPr="00045A2A">
        <w:rPr>
          <w:i/>
          <w:iCs/>
          <w:lang w:eastAsia="zh-CN"/>
        </w:rPr>
        <w:t xml:space="preserve">situační nákresy a rozměry jednotlivých </w:t>
      </w:r>
      <w:r w:rsidR="00CA1FDC" w:rsidRPr="00045A2A">
        <w:rPr>
          <w:i/>
          <w:iCs/>
          <w:lang w:eastAsia="zh-CN"/>
        </w:rPr>
        <w:t>úložišť</w:t>
      </w:r>
      <w:r w:rsidRPr="00045A2A">
        <w:rPr>
          <w:i/>
          <w:iCs/>
          <w:lang w:eastAsia="zh-CN"/>
        </w:rPr>
        <w:t>, zákresy v nich uložených odpadů (půdorysy a řezy);</w:t>
      </w:r>
    </w:p>
    <w:p w:rsidR="00F12869" w:rsidRPr="00045A2A" w:rsidRDefault="00F12869" w:rsidP="00247F6E">
      <w:pPr>
        <w:numPr>
          <w:ilvl w:val="0"/>
          <w:numId w:val="79"/>
        </w:numPr>
        <w:suppressAutoHyphens/>
        <w:spacing w:before="120"/>
        <w:rPr>
          <w:i/>
          <w:iCs/>
          <w:lang w:eastAsia="zh-CN"/>
        </w:rPr>
      </w:pPr>
      <w:r w:rsidRPr="00045A2A">
        <w:rPr>
          <w:i/>
          <w:iCs/>
          <w:lang w:eastAsia="zh-CN"/>
        </w:rPr>
        <w:t>přehledná fotodokumentace;</w:t>
      </w:r>
    </w:p>
    <w:p w:rsidR="00F12869" w:rsidRPr="00045A2A" w:rsidRDefault="00F12869" w:rsidP="00247F6E">
      <w:pPr>
        <w:numPr>
          <w:ilvl w:val="0"/>
          <w:numId w:val="79"/>
        </w:numPr>
        <w:suppressAutoHyphens/>
        <w:spacing w:before="120"/>
        <w:rPr>
          <w:i/>
          <w:iCs/>
          <w:lang w:eastAsia="zh-CN"/>
        </w:rPr>
      </w:pPr>
      <w:r w:rsidRPr="00045A2A">
        <w:rPr>
          <w:i/>
          <w:iCs/>
          <w:lang w:eastAsia="zh-CN"/>
        </w:rPr>
        <w:t>doporučení pro zajištění lokality proti úniku rizikových látek do okolí;</w:t>
      </w:r>
    </w:p>
    <w:p w:rsidR="00F12869" w:rsidRPr="00045A2A" w:rsidRDefault="00F12869" w:rsidP="00247F6E">
      <w:pPr>
        <w:numPr>
          <w:ilvl w:val="0"/>
          <w:numId w:val="79"/>
        </w:numPr>
        <w:suppressAutoHyphens/>
        <w:spacing w:before="120"/>
        <w:rPr>
          <w:i/>
          <w:iCs/>
          <w:lang w:eastAsia="zh-CN"/>
        </w:rPr>
      </w:pPr>
      <w:r w:rsidRPr="00045A2A">
        <w:rPr>
          <w:i/>
          <w:iCs/>
          <w:lang w:eastAsia="zh-CN"/>
        </w:rPr>
        <w:t>zatřídění zjištěných odpadů podle Katalogu odpadů v platném znění, podle rozhodnutí Evropské Komise 2000/532/ES a v souladu s Rámcovou směrnicí o odpadech 2008/98/ES.</w:t>
      </w:r>
    </w:p>
    <w:p w:rsidR="00F12869" w:rsidRPr="00045A2A" w:rsidRDefault="00F12869" w:rsidP="00944442">
      <w:pPr>
        <w:pStyle w:val="Default"/>
        <w:spacing w:before="120" w:line="276" w:lineRule="auto"/>
        <w:jc w:val="both"/>
        <w:rPr>
          <w:bCs/>
          <w:color w:val="auto"/>
        </w:rPr>
      </w:pPr>
    </w:p>
    <w:p w:rsidR="00944442" w:rsidRDefault="00944442" w:rsidP="003719F1">
      <w:pPr>
        <w:numPr>
          <w:ilvl w:val="0"/>
          <w:numId w:val="7"/>
        </w:numPr>
        <w:rPr>
          <w:b/>
        </w:rPr>
      </w:pPr>
      <w:r>
        <w:rPr>
          <w:b/>
        </w:rPr>
        <w:t>Geodetické zaměření</w:t>
      </w:r>
    </w:p>
    <w:p w:rsidR="00944442" w:rsidRPr="001F21A7" w:rsidRDefault="00944442" w:rsidP="00944442">
      <w:pPr>
        <w:spacing w:before="120" w:after="120"/>
      </w:pPr>
      <w:r>
        <w:t>Zemní deponie odpadů a betonové sarkofágy budou geodeticky zaměřeny.</w:t>
      </w:r>
      <w:r w:rsidRPr="00845A59">
        <w:t xml:space="preserve"> </w:t>
      </w:r>
      <w:r>
        <w:t>Dále budou zaměřeny další významné body na lokalitě (</w:t>
      </w:r>
      <w:r w:rsidRPr="003A7B12">
        <w:t>hranice areálu, příjezdová komunikace ad.) tak</w:t>
      </w:r>
      <w:r w:rsidR="00F1563F">
        <w:t>,</w:t>
      </w:r>
      <w:r w:rsidRPr="003A7B12">
        <w:t xml:space="preserve"> aby bylo možné vytvořit podrobný mapový podklad (</w:t>
      </w:r>
      <w:r>
        <w:t>zaměření skutečného stavu</w:t>
      </w:r>
      <w:r w:rsidRPr="003A7B12">
        <w:t>) skladového</w:t>
      </w:r>
      <w:r>
        <w:t xml:space="preserve"> </w:t>
      </w:r>
      <w:r w:rsidRPr="001F21A7">
        <w:t>areálu.</w:t>
      </w:r>
    </w:p>
    <w:p w:rsidR="00944442" w:rsidRPr="00944442" w:rsidRDefault="00944442" w:rsidP="00944442">
      <w:pPr>
        <w:rPr>
          <w:color w:val="000000"/>
        </w:rPr>
      </w:pPr>
      <w:r>
        <w:t>Geodetické zaměření bude na místě řízeno osobou, kterou realizátor prokázal splnění odpovídajícího kvalifikačního kritéria</w:t>
      </w:r>
      <w:r>
        <w:rPr>
          <w:rStyle w:val="Znakapoznpodarou"/>
        </w:rPr>
        <w:footnoteReference w:id="21"/>
      </w:r>
      <w:r>
        <w:t>.</w:t>
      </w:r>
    </w:p>
    <w:p w:rsidR="00045A2A" w:rsidRDefault="00045A2A" w:rsidP="00551F93">
      <w:pPr>
        <w:spacing w:before="120"/>
        <w:rPr>
          <w:i/>
        </w:rPr>
      </w:pPr>
    </w:p>
    <w:p w:rsidR="0030539A" w:rsidRPr="00045A2A" w:rsidRDefault="0030539A" w:rsidP="00551F93">
      <w:pPr>
        <w:spacing w:before="120"/>
        <w:rPr>
          <w:b/>
        </w:rPr>
      </w:pPr>
      <w:r w:rsidRPr="00045A2A">
        <w:rPr>
          <w:i/>
        </w:rPr>
        <w:t xml:space="preserve">Geodetické zaměření bude zabezpečeno pověřenými geometry Státní geologickou službou Moldavské republiky, společností </w:t>
      </w:r>
      <w:r w:rsidR="006974C1">
        <w:rPr>
          <w:i/>
        </w:rPr>
        <w:t>I.S.EH</w:t>
      </w:r>
      <w:r w:rsidRPr="00045A2A">
        <w:rPr>
          <w:i/>
        </w:rPr>
        <w:t xml:space="preserve">GeoM v systému MOLDREF 99. Zeměměřičské práce bude řídit </w:t>
      </w:r>
      <w:r w:rsidR="00F23ED4" w:rsidRPr="00045A2A">
        <w:rPr>
          <w:i/>
        </w:rPr>
        <w:t xml:space="preserve">Ing. Jindřich </w:t>
      </w:r>
      <w:r w:rsidRPr="00045A2A">
        <w:rPr>
          <w:bCs/>
          <w:i/>
        </w:rPr>
        <w:t>Pelán</w:t>
      </w:r>
      <w:r w:rsidRPr="00045A2A">
        <w:rPr>
          <w:i/>
        </w:rPr>
        <w:t>. Přístrojové vybavení: integrovaným GNSS přijímačem M109 - GPS Topcon Hiper pro podrobné měření. Výpočetní práce budou provedeny pomocí Geus W 19.x. - programovém systému určeném pro základní geodetické výpočty Konstrukční práce budou provedeny na PC programem MicroStation – PowerDraft V8.x. nebo Auto CAD. Výsledné výkresy budou zpracovány programem Arc GIS.</w:t>
      </w:r>
    </w:p>
    <w:p w:rsidR="00944442" w:rsidRPr="00045A2A" w:rsidRDefault="00944442" w:rsidP="00944442">
      <w:pPr>
        <w:rPr>
          <w:b/>
        </w:rPr>
      </w:pPr>
    </w:p>
    <w:p w:rsidR="00944442" w:rsidRDefault="00944442" w:rsidP="003719F1">
      <w:pPr>
        <w:numPr>
          <w:ilvl w:val="0"/>
          <w:numId w:val="7"/>
        </w:numPr>
        <w:rPr>
          <w:b/>
        </w:rPr>
      </w:pPr>
      <w:r w:rsidRPr="002D7A0C">
        <w:rPr>
          <w:b/>
        </w:rPr>
        <w:t xml:space="preserve">Pasportizace </w:t>
      </w:r>
      <w:r>
        <w:rPr>
          <w:b/>
        </w:rPr>
        <w:t xml:space="preserve">zemních deponií a </w:t>
      </w:r>
      <w:r w:rsidRPr="002D7A0C">
        <w:rPr>
          <w:b/>
        </w:rPr>
        <w:t>betonových sarkofágů</w:t>
      </w:r>
    </w:p>
    <w:p w:rsidR="00944442" w:rsidRPr="00B408D0" w:rsidRDefault="00944442" w:rsidP="00B408D0">
      <w:pPr>
        <w:spacing w:before="120"/>
      </w:pPr>
      <w:r w:rsidRPr="00B408D0">
        <w:t>Na základě geodetického zaměření a terénních prací bude vytvořen po každou zemní deponii a betonový sarkofág pasport obsahující informace o stavbě (konstrukce, použité materiály, stav izolační fólie, vizuální popis celkového stavu, fotodokumentace), míře a charakteru kontaminace stavebních materiálů/zemin a kvalifikovaném odhadu objemu kontaminovaných a nekontaminovaných stavebních materiálů/zemin betonových sarkofágů/zemních deponií.</w:t>
      </w:r>
    </w:p>
    <w:p w:rsidR="00944442" w:rsidRDefault="00944442" w:rsidP="00B408D0">
      <w:pPr>
        <w:spacing w:before="120"/>
      </w:pPr>
      <w:r>
        <w:t>Součástí pasportů bude rovněž výkresová dokumentace jednotlivých zemních deponií a betonových sarkofágů.</w:t>
      </w:r>
    </w:p>
    <w:p w:rsidR="00944442" w:rsidRDefault="00944442" w:rsidP="00B408D0">
      <w:pPr>
        <w:spacing w:before="120"/>
      </w:pPr>
      <w:r>
        <w:t xml:space="preserve">Pasporty zemních deponií a betonových sarkofágů bude součástí přílohy Zprávy o průzkumných pracích (Aktivita 1.1.5). </w:t>
      </w:r>
    </w:p>
    <w:p w:rsidR="00045A2A" w:rsidRPr="00045A2A" w:rsidRDefault="00045A2A" w:rsidP="00F12869">
      <w:pPr>
        <w:suppressAutoHyphens/>
        <w:spacing w:before="120"/>
        <w:rPr>
          <w:i/>
          <w:iCs/>
          <w:lang w:eastAsia="zh-CN"/>
        </w:rPr>
      </w:pPr>
    </w:p>
    <w:p w:rsidR="00F12869" w:rsidRPr="00045A2A" w:rsidRDefault="00F12869" w:rsidP="00F12869">
      <w:pPr>
        <w:suppressAutoHyphens/>
        <w:spacing w:before="120"/>
        <w:rPr>
          <w:i/>
          <w:iCs/>
          <w:lang w:eastAsia="zh-CN"/>
        </w:rPr>
      </w:pPr>
      <w:r w:rsidRPr="00045A2A">
        <w:rPr>
          <w:i/>
          <w:iCs/>
          <w:lang w:eastAsia="zh-CN"/>
        </w:rPr>
        <w:t>Pro účely pasportizace úložišť odpadů (zemních deponií a betonových sarkofágů) bude vytvořen přehledný formulář pasportu, do kterého budou zanesena všechna data získaná v průběhu průzkumu:</w:t>
      </w:r>
    </w:p>
    <w:p w:rsidR="00F12869" w:rsidRPr="00045A2A" w:rsidRDefault="00F12869" w:rsidP="00247F6E">
      <w:pPr>
        <w:numPr>
          <w:ilvl w:val="0"/>
          <w:numId w:val="80"/>
        </w:numPr>
        <w:suppressAutoHyphens/>
        <w:spacing w:before="120"/>
        <w:rPr>
          <w:i/>
          <w:iCs/>
          <w:lang w:eastAsia="zh-CN"/>
        </w:rPr>
      </w:pPr>
      <w:r w:rsidRPr="00045A2A">
        <w:rPr>
          <w:i/>
          <w:iCs/>
          <w:lang w:eastAsia="zh-CN"/>
        </w:rPr>
        <w:t>číslo a pozice úložiště (souřadnice rohů, popřípadě lomových bodů úložiště);</w:t>
      </w:r>
    </w:p>
    <w:p w:rsidR="00F12869" w:rsidRPr="00045A2A" w:rsidRDefault="00F12869" w:rsidP="00247F6E">
      <w:pPr>
        <w:numPr>
          <w:ilvl w:val="0"/>
          <w:numId w:val="80"/>
        </w:numPr>
        <w:suppressAutoHyphens/>
        <w:spacing w:before="120"/>
        <w:rPr>
          <w:i/>
          <w:iCs/>
          <w:lang w:eastAsia="zh-CN"/>
        </w:rPr>
      </w:pPr>
      <w:r w:rsidRPr="00045A2A">
        <w:rPr>
          <w:i/>
          <w:iCs/>
          <w:lang w:eastAsia="zh-CN"/>
        </w:rPr>
        <w:t>technická charakteristika – tj. detailní popis konstrukce a použitých materiálů, přítomnost/nepřítomnost různých izolačních vrstev a jejich stav, podrobná fotodokumentace;</w:t>
      </w:r>
    </w:p>
    <w:p w:rsidR="00F12869" w:rsidRPr="00045A2A" w:rsidRDefault="00F12869" w:rsidP="00247F6E">
      <w:pPr>
        <w:numPr>
          <w:ilvl w:val="0"/>
          <w:numId w:val="80"/>
        </w:numPr>
        <w:suppressAutoHyphens/>
        <w:spacing w:before="120"/>
        <w:rPr>
          <w:i/>
          <w:iCs/>
          <w:lang w:eastAsia="zh-CN"/>
        </w:rPr>
      </w:pPr>
      <w:r w:rsidRPr="00045A2A">
        <w:rPr>
          <w:i/>
          <w:iCs/>
          <w:lang w:eastAsia="zh-CN"/>
        </w:rPr>
        <w:t>kontaminace – tj. podrobná charakteristika kontaminace konstrukčních materiálů, charakteristika uloženého odpadu, případně další výplně/zásypu či pokryvu úložiště;</w:t>
      </w:r>
    </w:p>
    <w:p w:rsidR="00F12869" w:rsidRPr="00045A2A" w:rsidRDefault="00F12869" w:rsidP="00247F6E">
      <w:pPr>
        <w:numPr>
          <w:ilvl w:val="0"/>
          <w:numId w:val="80"/>
        </w:numPr>
        <w:suppressAutoHyphens/>
        <w:spacing w:before="120"/>
        <w:rPr>
          <w:i/>
          <w:iCs/>
          <w:lang w:eastAsia="zh-CN"/>
        </w:rPr>
      </w:pPr>
      <w:r w:rsidRPr="00045A2A">
        <w:rPr>
          <w:i/>
          <w:iCs/>
          <w:lang w:eastAsia="zh-CN"/>
        </w:rPr>
        <w:t>kvalifikovaný odhad objemu uložených odpadů a popis jejich uložení, kvalifikovaný odhad nekontaminovaných materiálů a popis jejich uložení;</w:t>
      </w:r>
    </w:p>
    <w:p w:rsidR="00F12869" w:rsidRPr="00045A2A" w:rsidRDefault="00F12869" w:rsidP="00247F6E">
      <w:pPr>
        <w:numPr>
          <w:ilvl w:val="0"/>
          <w:numId w:val="80"/>
        </w:numPr>
        <w:suppressAutoHyphens/>
        <w:spacing w:before="120"/>
        <w:rPr>
          <w:i/>
          <w:iCs/>
          <w:lang w:eastAsia="zh-CN"/>
        </w:rPr>
      </w:pPr>
      <w:r w:rsidRPr="00045A2A">
        <w:rPr>
          <w:i/>
          <w:iCs/>
          <w:lang w:eastAsia="zh-CN"/>
        </w:rPr>
        <w:t>výkresová dokumentace – na základě provedených měřických prací.</w:t>
      </w:r>
    </w:p>
    <w:p w:rsidR="00F12869" w:rsidRPr="00045A2A" w:rsidRDefault="00F12869" w:rsidP="00F12869">
      <w:pPr>
        <w:suppressAutoHyphens/>
        <w:spacing w:before="240"/>
        <w:rPr>
          <w:i/>
          <w:iCs/>
          <w:lang w:eastAsia="zh-CN"/>
        </w:rPr>
      </w:pPr>
      <w:r w:rsidRPr="00045A2A">
        <w:rPr>
          <w:i/>
          <w:iCs/>
          <w:lang w:eastAsia="zh-CN"/>
        </w:rPr>
        <w:t>Pasporty úložišť budou digitalizovány a po schválení závěrečné zprávy zadavatelem prací budou přeloženy do angličtiny a předány též zainteresovaným moldavským orgánům.</w:t>
      </w:r>
    </w:p>
    <w:p w:rsidR="00832442" w:rsidRPr="00045A2A" w:rsidRDefault="00832442" w:rsidP="00832442"/>
    <w:p w:rsidR="00832442" w:rsidRPr="00045A2A" w:rsidRDefault="00832442" w:rsidP="00832442">
      <w:pPr>
        <w:pStyle w:val="Nadpis3"/>
        <w:spacing w:after="240"/>
        <w:ind w:left="454" w:hanging="454"/>
        <w:jc w:val="left"/>
        <w:rPr>
          <w:szCs w:val="24"/>
          <w:u w:val="single"/>
        </w:rPr>
      </w:pPr>
      <w:bookmarkStart w:id="34" w:name="_Toc456026250"/>
      <w:r w:rsidRPr="00045A2A">
        <w:rPr>
          <w:szCs w:val="24"/>
          <w:u w:val="single"/>
        </w:rPr>
        <w:t>Personální zajištění dané aktivity</w:t>
      </w:r>
      <w:bookmarkEnd w:id="34"/>
      <w:r w:rsidRPr="00045A2A">
        <w:rPr>
          <w:szCs w:val="24"/>
          <w:u w:val="single"/>
        </w:rPr>
        <w:t xml:space="preserve"> </w:t>
      </w:r>
    </w:p>
    <w:p w:rsidR="00832442" w:rsidRPr="00045A2A" w:rsidRDefault="00832442" w:rsidP="00832442">
      <w:pPr>
        <w:pStyle w:val="Titulek"/>
        <w:keepNext/>
        <w:ind w:firstLine="0"/>
        <w:rPr>
          <w:rFonts w:ascii="Times New Roman" w:hAnsi="Times New Roman"/>
          <w:b w:val="0"/>
          <w:i/>
          <w:sz w:val="24"/>
          <w:lang w:val="cs-CZ"/>
        </w:rPr>
      </w:pPr>
      <w:r w:rsidRPr="00045A2A">
        <w:rPr>
          <w:rFonts w:ascii="Times New Roman" w:hAnsi="Times New Roman"/>
          <w:b w:val="0"/>
          <w:i/>
          <w:sz w:val="24"/>
          <w:lang w:val="cs-CZ"/>
        </w:rPr>
        <w:t>Tým expertů, který zajistí činnosti týkající se aktivity 1.1.</w:t>
      </w:r>
      <w:r w:rsidR="002C605E" w:rsidRPr="00045A2A">
        <w:rPr>
          <w:rFonts w:ascii="Times New Roman" w:hAnsi="Times New Roman"/>
          <w:b w:val="0"/>
          <w:i/>
          <w:sz w:val="24"/>
          <w:lang w:val="cs-CZ"/>
        </w:rPr>
        <w:t>4</w:t>
      </w:r>
      <w:r w:rsidRPr="00045A2A">
        <w:rPr>
          <w:rFonts w:ascii="Times New Roman" w:hAnsi="Times New Roman"/>
          <w:b w:val="0"/>
          <w:i/>
          <w:sz w:val="24"/>
          <w:lang w:val="cs-CZ"/>
        </w:rPr>
        <w:t>. je uveden v následující tabulce.</w:t>
      </w:r>
    </w:p>
    <w:p w:rsidR="00832442" w:rsidRPr="00045A2A" w:rsidRDefault="00832442" w:rsidP="00832442">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832442" w:rsidRPr="00045A2A" w:rsidTr="000645E4">
        <w:trPr>
          <w:tblHeader/>
        </w:trPr>
        <w:tc>
          <w:tcPr>
            <w:tcW w:w="3069" w:type="dxa"/>
            <w:shd w:val="clear" w:color="auto" w:fill="F2F2F2"/>
          </w:tcPr>
          <w:p w:rsidR="00832442" w:rsidRPr="00045A2A" w:rsidRDefault="00832442" w:rsidP="000645E4">
            <w:pPr>
              <w:rPr>
                <w:i/>
              </w:rPr>
            </w:pPr>
            <w:r w:rsidRPr="00045A2A">
              <w:rPr>
                <w:i/>
              </w:rPr>
              <w:t>Expert</w:t>
            </w:r>
          </w:p>
        </w:tc>
        <w:tc>
          <w:tcPr>
            <w:tcW w:w="6109" w:type="dxa"/>
            <w:shd w:val="clear" w:color="auto" w:fill="F2F2F2"/>
          </w:tcPr>
          <w:p w:rsidR="00832442" w:rsidRPr="00045A2A" w:rsidRDefault="00832442" w:rsidP="000645E4">
            <w:pPr>
              <w:rPr>
                <w:i/>
              </w:rPr>
            </w:pPr>
            <w:r w:rsidRPr="00045A2A">
              <w:rPr>
                <w:i/>
              </w:rPr>
              <w:t>Zajistí realizaci</w:t>
            </w:r>
          </w:p>
        </w:tc>
      </w:tr>
      <w:tr w:rsidR="00832442" w:rsidRPr="00045A2A" w:rsidTr="000645E4">
        <w:tc>
          <w:tcPr>
            <w:tcW w:w="3069" w:type="dxa"/>
          </w:tcPr>
          <w:p w:rsidR="00832442" w:rsidRPr="00045A2A" w:rsidRDefault="00832442" w:rsidP="00832442">
            <w:pPr>
              <w:jc w:val="left"/>
              <w:rPr>
                <w:b/>
                <w:i/>
                <w:sz w:val="22"/>
                <w:szCs w:val="22"/>
              </w:rPr>
            </w:pPr>
            <w:r w:rsidRPr="00045A2A">
              <w:rPr>
                <w:b/>
                <w:i/>
                <w:sz w:val="22"/>
                <w:szCs w:val="22"/>
              </w:rPr>
              <w:t xml:space="preserve">Mgr. Daniel Světlík </w:t>
            </w:r>
          </w:p>
          <w:p w:rsidR="00832442" w:rsidRPr="00045A2A" w:rsidRDefault="00832442" w:rsidP="00832442">
            <w:pPr>
              <w:spacing w:after="20"/>
              <w:rPr>
                <w:b/>
                <w:i/>
              </w:rPr>
            </w:pPr>
            <w:r w:rsidRPr="00045A2A">
              <w:rPr>
                <w:bCs/>
                <w:i/>
                <w:sz w:val="22"/>
                <w:szCs w:val="22"/>
              </w:rPr>
              <w:t>(DEKONTA, a.s.)</w:t>
            </w:r>
          </w:p>
        </w:tc>
        <w:tc>
          <w:tcPr>
            <w:tcW w:w="6109" w:type="dxa"/>
          </w:tcPr>
          <w:p w:rsidR="00832442" w:rsidRPr="00045A2A" w:rsidRDefault="00832442"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1.1.4. </w:t>
            </w:r>
          </w:p>
          <w:p w:rsidR="00832442" w:rsidRPr="00045A2A" w:rsidRDefault="00832442" w:rsidP="000645E4">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Koordinace terénních – vrtných a vzorkovacích prací</w:t>
            </w:r>
          </w:p>
        </w:tc>
      </w:tr>
      <w:tr w:rsidR="00832442" w:rsidRPr="00045A2A" w:rsidTr="000645E4">
        <w:tc>
          <w:tcPr>
            <w:tcW w:w="3069" w:type="dxa"/>
          </w:tcPr>
          <w:p w:rsidR="00832442" w:rsidRPr="00045A2A" w:rsidRDefault="00832442" w:rsidP="000645E4">
            <w:pPr>
              <w:jc w:val="left"/>
              <w:rPr>
                <w:b/>
                <w:i/>
                <w:sz w:val="22"/>
                <w:szCs w:val="22"/>
              </w:rPr>
            </w:pPr>
            <w:r w:rsidRPr="00045A2A">
              <w:rPr>
                <w:b/>
                <w:i/>
                <w:sz w:val="22"/>
                <w:szCs w:val="22"/>
              </w:rPr>
              <w:t>Ing. Petr Veleba</w:t>
            </w:r>
          </w:p>
          <w:p w:rsidR="00832442" w:rsidRPr="00045A2A" w:rsidRDefault="00832442" w:rsidP="000645E4">
            <w:pPr>
              <w:jc w:val="left"/>
              <w:rPr>
                <w:b/>
                <w:i/>
                <w:sz w:val="22"/>
                <w:szCs w:val="22"/>
              </w:rPr>
            </w:pPr>
            <w:r w:rsidRPr="00045A2A">
              <w:rPr>
                <w:bCs/>
                <w:i/>
                <w:sz w:val="22"/>
                <w:szCs w:val="22"/>
              </w:rPr>
              <w:t>(DEKONTA, a.s.)</w:t>
            </w:r>
          </w:p>
        </w:tc>
        <w:tc>
          <w:tcPr>
            <w:tcW w:w="6109" w:type="dxa"/>
          </w:tcPr>
          <w:p w:rsidR="00832442" w:rsidRPr="00045A2A" w:rsidRDefault="00832442"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 xml:space="preserve">Koordinace terénních - </w:t>
            </w:r>
            <w:r w:rsidRPr="00045A2A">
              <w:rPr>
                <w:rFonts w:ascii="Times New Roman" w:hAnsi="Times New Roman"/>
                <w:i/>
                <w:sz w:val="24"/>
                <w:szCs w:val="24"/>
              </w:rPr>
              <w:t xml:space="preserve">vrtných a vzorkovacích </w:t>
            </w:r>
            <w:r w:rsidRPr="00045A2A">
              <w:rPr>
                <w:rFonts w:ascii="Times New Roman" w:hAnsi="Times New Roman"/>
                <w:bCs/>
                <w:i/>
                <w:sz w:val="24"/>
                <w:szCs w:val="24"/>
              </w:rPr>
              <w:t xml:space="preserve">prací </w:t>
            </w:r>
          </w:p>
        </w:tc>
      </w:tr>
      <w:tr w:rsidR="00832442" w:rsidRPr="00045A2A" w:rsidTr="000645E4">
        <w:tc>
          <w:tcPr>
            <w:tcW w:w="3069" w:type="dxa"/>
          </w:tcPr>
          <w:p w:rsidR="00832442" w:rsidRPr="00045A2A" w:rsidRDefault="00832442" w:rsidP="000645E4">
            <w:pPr>
              <w:jc w:val="left"/>
              <w:rPr>
                <w:b/>
                <w:i/>
                <w:sz w:val="22"/>
                <w:szCs w:val="22"/>
              </w:rPr>
            </w:pPr>
            <w:r w:rsidRPr="00045A2A">
              <w:rPr>
                <w:b/>
                <w:i/>
                <w:sz w:val="22"/>
                <w:szCs w:val="22"/>
              </w:rPr>
              <w:t>RNDr. Ondřej Urban, Ph.D.</w:t>
            </w:r>
          </w:p>
          <w:p w:rsidR="00832442" w:rsidRPr="00045A2A" w:rsidRDefault="00832442" w:rsidP="000645E4">
            <w:pPr>
              <w:jc w:val="left"/>
              <w:rPr>
                <w:b/>
                <w:i/>
                <w:sz w:val="22"/>
                <w:szCs w:val="22"/>
              </w:rPr>
            </w:pPr>
            <w:r w:rsidRPr="00045A2A">
              <w:rPr>
                <w:i/>
                <w:sz w:val="22"/>
                <w:szCs w:val="22"/>
              </w:rPr>
              <w:t>(DEKONTA, a.s.)</w:t>
            </w:r>
          </w:p>
        </w:tc>
        <w:tc>
          <w:tcPr>
            <w:tcW w:w="6109" w:type="dxa"/>
          </w:tcPr>
          <w:p w:rsidR="00832442" w:rsidRPr="00045A2A" w:rsidRDefault="00832442" w:rsidP="001F21A7">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Koordinace a řízení vrtných a vzorkovacích prací</w:t>
            </w:r>
          </w:p>
        </w:tc>
      </w:tr>
      <w:tr w:rsidR="00CA1FDC" w:rsidRPr="00045A2A" w:rsidTr="000645E4">
        <w:tc>
          <w:tcPr>
            <w:tcW w:w="3069" w:type="dxa"/>
          </w:tcPr>
          <w:p w:rsidR="00CA1FDC" w:rsidRPr="00045A2A" w:rsidRDefault="00CA1FDC" w:rsidP="000645E4">
            <w:pPr>
              <w:jc w:val="left"/>
              <w:rPr>
                <w:b/>
                <w:bCs/>
                <w:i/>
                <w:sz w:val="22"/>
                <w:szCs w:val="22"/>
              </w:rPr>
            </w:pPr>
            <w:r w:rsidRPr="00045A2A">
              <w:rPr>
                <w:b/>
                <w:bCs/>
                <w:i/>
                <w:sz w:val="22"/>
                <w:szCs w:val="22"/>
              </w:rPr>
              <w:t>Mgr. Jiří Kubricht</w:t>
            </w:r>
          </w:p>
          <w:p w:rsidR="00CA1FDC" w:rsidRPr="00045A2A" w:rsidRDefault="00CA1FDC" w:rsidP="000645E4">
            <w:pPr>
              <w:jc w:val="left"/>
              <w:rPr>
                <w:b/>
                <w:i/>
                <w:sz w:val="22"/>
                <w:szCs w:val="22"/>
              </w:rPr>
            </w:pPr>
            <w:r w:rsidRPr="00045A2A">
              <w:rPr>
                <w:i/>
                <w:sz w:val="22"/>
                <w:szCs w:val="22"/>
              </w:rPr>
              <w:t>(DEKONTA, a.s.)</w:t>
            </w:r>
          </w:p>
        </w:tc>
        <w:tc>
          <w:tcPr>
            <w:tcW w:w="6109" w:type="dxa"/>
          </w:tcPr>
          <w:p w:rsidR="00CA1FDC" w:rsidRPr="00045A2A" w:rsidRDefault="002C605E" w:rsidP="001F21A7">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K</w:t>
            </w:r>
            <w:r w:rsidR="00CA1FDC" w:rsidRPr="00045A2A">
              <w:rPr>
                <w:rFonts w:ascii="Times New Roman" w:hAnsi="Times New Roman"/>
                <w:i/>
                <w:sz w:val="24"/>
                <w:szCs w:val="24"/>
              </w:rPr>
              <w:t>oordinaci terénních prací</w:t>
            </w:r>
          </w:p>
        </w:tc>
      </w:tr>
      <w:tr w:rsidR="002C605E" w:rsidRPr="00045A2A" w:rsidTr="000645E4">
        <w:tc>
          <w:tcPr>
            <w:tcW w:w="3069" w:type="dxa"/>
          </w:tcPr>
          <w:p w:rsidR="002C605E" w:rsidRPr="00045A2A" w:rsidRDefault="002C605E" w:rsidP="002C605E">
            <w:pPr>
              <w:jc w:val="left"/>
              <w:rPr>
                <w:b/>
                <w:i/>
                <w:sz w:val="22"/>
                <w:szCs w:val="22"/>
              </w:rPr>
            </w:pPr>
            <w:r w:rsidRPr="00045A2A">
              <w:rPr>
                <w:b/>
                <w:i/>
                <w:sz w:val="22"/>
                <w:szCs w:val="22"/>
              </w:rPr>
              <w:t xml:space="preserve">RNDr. Jan Váňa </w:t>
            </w:r>
          </w:p>
          <w:p w:rsidR="002C605E" w:rsidRPr="00045A2A" w:rsidRDefault="002C605E" w:rsidP="002C605E">
            <w:pPr>
              <w:jc w:val="left"/>
              <w:rPr>
                <w:b/>
                <w:i/>
                <w:sz w:val="22"/>
                <w:szCs w:val="22"/>
              </w:rPr>
            </w:pPr>
            <w:r w:rsidRPr="00045A2A">
              <w:rPr>
                <w:bCs/>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Koordinaci terénních prací</w:t>
            </w:r>
          </w:p>
        </w:tc>
      </w:tr>
      <w:tr w:rsidR="00CA1FDC" w:rsidRPr="00045A2A" w:rsidTr="000645E4">
        <w:tc>
          <w:tcPr>
            <w:tcW w:w="3069" w:type="dxa"/>
          </w:tcPr>
          <w:p w:rsidR="00CA1FDC" w:rsidRPr="00045A2A" w:rsidRDefault="00CA1FDC" w:rsidP="000645E4">
            <w:pPr>
              <w:jc w:val="left"/>
              <w:rPr>
                <w:b/>
                <w:i/>
                <w:sz w:val="22"/>
                <w:szCs w:val="22"/>
              </w:rPr>
            </w:pPr>
            <w:r w:rsidRPr="00045A2A">
              <w:rPr>
                <w:b/>
                <w:i/>
                <w:sz w:val="22"/>
                <w:szCs w:val="22"/>
              </w:rPr>
              <w:t>RNDr. Jakub Štainbruch, Ph.D.</w:t>
            </w:r>
          </w:p>
          <w:p w:rsidR="00CA1FDC" w:rsidRPr="00045A2A" w:rsidRDefault="00CA1FDC" w:rsidP="000645E4">
            <w:pPr>
              <w:jc w:val="left"/>
              <w:rPr>
                <w:b/>
                <w:i/>
              </w:rPr>
            </w:pPr>
            <w:r w:rsidRPr="00045A2A">
              <w:rPr>
                <w:bCs/>
                <w:i/>
                <w:sz w:val="22"/>
                <w:szCs w:val="22"/>
              </w:rPr>
              <w:t>(INSET, s.r.o.)</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Koordinace a řízení geofyzikálního průzkumu</w:t>
            </w:r>
          </w:p>
        </w:tc>
      </w:tr>
      <w:tr w:rsidR="00CA1FDC" w:rsidRPr="00045A2A" w:rsidTr="000645E4">
        <w:tc>
          <w:tcPr>
            <w:tcW w:w="3069" w:type="dxa"/>
          </w:tcPr>
          <w:p w:rsidR="00CA1FDC" w:rsidRPr="00045A2A" w:rsidRDefault="00CA1FDC" w:rsidP="00CA1FDC">
            <w:pPr>
              <w:jc w:val="left"/>
              <w:rPr>
                <w:b/>
                <w:i/>
                <w:sz w:val="22"/>
                <w:szCs w:val="22"/>
              </w:rPr>
            </w:pPr>
            <w:r w:rsidRPr="00045A2A">
              <w:rPr>
                <w:b/>
                <w:i/>
                <w:sz w:val="22"/>
                <w:szCs w:val="22"/>
              </w:rPr>
              <w:t xml:space="preserve">Mgr. Vladislav Knytl </w:t>
            </w:r>
          </w:p>
          <w:p w:rsidR="00CA1FDC" w:rsidRPr="00045A2A" w:rsidRDefault="00CA1FDC" w:rsidP="00CA1FDC">
            <w:pPr>
              <w:jc w:val="left"/>
              <w:rPr>
                <w:b/>
                <w:i/>
              </w:rPr>
            </w:pPr>
            <w:r w:rsidRPr="00045A2A">
              <w:rPr>
                <w:bCs/>
                <w:i/>
                <w:sz w:val="22"/>
                <w:szCs w:val="22"/>
              </w:rPr>
              <w:t>(DEKONTA, a.s.)</w:t>
            </w:r>
          </w:p>
        </w:tc>
        <w:tc>
          <w:tcPr>
            <w:tcW w:w="6109" w:type="dxa"/>
          </w:tcPr>
          <w:p w:rsidR="00CA1FDC" w:rsidRPr="00045A2A" w:rsidRDefault="00CA1FDC" w:rsidP="001F21A7">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Koordinace vzorkovacích prací</w:t>
            </w:r>
          </w:p>
        </w:tc>
      </w:tr>
      <w:tr w:rsidR="00CA1FDC" w:rsidRPr="00045A2A" w:rsidTr="000645E4">
        <w:tc>
          <w:tcPr>
            <w:tcW w:w="3069" w:type="dxa"/>
          </w:tcPr>
          <w:p w:rsidR="00CA1FDC" w:rsidRPr="00045A2A" w:rsidRDefault="00CA1FDC" w:rsidP="000645E4">
            <w:pPr>
              <w:jc w:val="left"/>
              <w:rPr>
                <w:b/>
                <w:i/>
                <w:sz w:val="22"/>
                <w:szCs w:val="22"/>
              </w:rPr>
            </w:pPr>
            <w:r w:rsidRPr="00045A2A">
              <w:rPr>
                <w:b/>
                <w:i/>
                <w:sz w:val="22"/>
                <w:szCs w:val="22"/>
              </w:rPr>
              <w:t xml:space="preserve">Ing. Jindřich Pelán </w:t>
            </w:r>
          </w:p>
          <w:p w:rsidR="00CA1FDC" w:rsidRPr="00045A2A" w:rsidRDefault="00CA1FDC" w:rsidP="00540D01">
            <w:pPr>
              <w:jc w:val="left"/>
              <w:rPr>
                <w:b/>
                <w:i/>
              </w:rPr>
            </w:pPr>
            <w:r w:rsidRPr="00045A2A">
              <w:rPr>
                <w:bCs/>
                <w:i/>
                <w:sz w:val="22"/>
                <w:szCs w:val="22"/>
              </w:rPr>
              <w:t>(</w:t>
            </w:r>
            <w:r w:rsidR="00540D01" w:rsidRPr="00045A2A">
              <w:rPr>
                <w:bCs/>
                <w:i/>
                <w:sz w:val="22"/>
                <w:szCs w:val="22"/>
              </w:rPr>
              <w:t>DEKONTA, a.s.</w:t>
            </w:r>
            <w:r w:rsidRPr="00045A2A">
              <w:rPr>
                <w:bCs/>
                <w:i/>
                <w:sz w:val="22"/>
                <w:szCs w:val="22"/>
              </w:rPr>
              <w:t>)</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Řízení geodetických prací</w:t>
            </w:r>
          </w:p>
        </w:tc>
      </w:tr>
      <w:tr w:rsidR="00CA1FDC" w:rsidRPr="00045A2A" w:rsidTr="000645E4">
        <w:tc>
          <w:tcPr>
            <w:tcW w:w="3069" w:type="dxa"/>
          </w:tcPr>
          <w:p w:rsidR="00CA1FDC" w:rsidRPr="00045A2A" w:rsidRDefault="00CA1FDC" w:rsidP="000645E4">
            <w:pPr>
              <w:jc w:val="left"/>
              <w:rPr>
                <w:b/>
                <w:i/>
                <w:sz w:val="22"/>
                <w:szCs w:val="22"/>
              </w:rPr>
            </w:pPr>
            <w:r w:rsidRPr="00045A2A">
              <w:rPr>
                <w:b/>
                <w:i/>
                <w:sz w:val="22"/>
                <w:szCs w:val="22"/>
              </w:rPr>
              <w:t>Mgr. Karel Sottner</w:t>
            </w:r>
          </w:p>
          <w:p w:rsidR="00CA1FDC" w:rsidRPr="00045A2A" w:rsidRDefault="00CA1FDC" w:rsidP="000645E4">
            <w:pPr>
              <w:jc w:val="left"/>
              <w:rPr>
                <w:b/>
                <w:i/>
                <w:sz w:val="22"/>
                <w:szCs w:val="22"/>
              </w:rPr>
            </w:pPr>
            <w:r w:rsidRPr="00045A2A">
              <w:rPr>
                <w:i/>
                <w:sz w:val="22"/>
                <w:szCs w:val="22"/>
              </w:rPr>
              <w:t>(DEKONTA, a.s.)</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Řízení vzorkovacích prací se zaměřením na odběr vzdušnin a hodnocení nebezpečných odpadů</w:t>
            </w:r>
          </w:p>
        </w:tc>
      </w:tr>
      <w:tr w:rsidR="00CA1FDC" w:rsidRPr="00045A2A" w:rsidTr="000645E4">
        <w:tc>
          <w:tcPr>
            <w:tcW w:w="3069" w:type="dxa"/>
          </w:tcPr>
          <w:p w:rsidR="00CA1FDC" w:rsidRPr="00045A2A" w:rsidRDefault="00CA1FDC" w:rsidP="000645E4">
            <w:pPr>
              <w:jc w:val="left"/>
              <w:rPr>
                <w:b/>
                <w:i/>
                <w:sz w:val="22"/>
                <w:szCs w:val="22"/>
              </w:rPr>
            </w:pPr>
            <w:r w:rsidRPr="00045A2A">
              <w:rPr>
                <w:b/>
                <w:i/>
                <w:sz w:val="22"/>
                <w:szCs w:val="22"/>
              </w:rPr>
              <w:t>Jiří Musílek</w:t>
            </w:r>
          </w:p>
          <w:p w:rsidR="00CA1FDC" w:rsidRPr="00045A2A" w:rsidRDefault="00CA1FDC" w:rsidP="000645E4">
            <w:pPr>
              <w:jc w:val="left"/>
              <w:rPr>
                <w:b/>
                <w:i/>
                <w:sz w:val="22"/>
                <w:szCs w:val="22"/>
              </w:rPr>
            </w:pPr>
            <w:r w:rsidRPr="00045A2A">
              <w:rPr>
                <w:bCs/>
                <w:i/>
                <w:sz w:val="22"/>
                <w:szCs w:val="22"/>
              </w:rPr>
              <w:t>(DEKONTA, a.s.)</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 xml:space="preserve">Vzorkovací práce </w:t>
            </w:r>
          </w:p>
        </w:tc>
      </w:tr>
      <w:tr w:rsidR="00CA1FDC" w:rsidRPr="00045A2A" w:rsidTr="000645E4">
        <w:tc>
          <w:tcPr>
            <w:tcW w:w="3069" w:type="dxa"/>
          </w:tcPr>
          <w:p w:rsidR="00CA1FDC" w:rsidRPr="00045A2A" w:rsidRDefault="00CA1FDC" w:rsidP="000645E4">
            <w:pPr>
              <w:jc w:val="left"/>
              <w:rPr>
                <w:b/>
                <w:i/>
                <w:sz w:val="22"/>
                <w:szCs w:val="22"/>
              </w:rPr>
            </w:pPr>
            <w:r w:rsidRPr="00045A2A">
              <w:rPr>
                <w:b/>
                <w:i/>
                <w:sz w:val="22"/>
                <w:szCs w:val="22"/>
              </w:rPr>
              <w:t>Aleš Mansfeld</w:t>
            </w:r>
          </w:p>
          <w:p w:rsidR="00CA1FDC" w:rsidRPr="00045A2A" w:rsidRDefault="00CA1FDC" w:rsidP="000645E4">
            <w:pPr>
              <w:jc w:val="left"/>
              <w:rPr>
                <w:b/>
                <w:i/>
              </w:rPr>
            </w:pPr>
            <w:r w:rsidRPr="00045A2A">
              <w:rPr>
                <w:bCs/>
                <w:i/>
                <w:sz w:val="22"/>
                <w:szCs w:val="22"/>
              </w:rPr>
              <w:t>(DEKONTA, a.s.)</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Vzorkovací práce</w:t>
            </w:r>
          </w:p>
        </w:tc>
      </w:tr>
      <w:tr w:rsidR="00CA1FDC" w:rsidRPr="00045A2A" w:rsidTr="000645E4">
        <w:tc>
          <w:tcPr>
            <w:tcW w:w="3069" w:type="dxa"/>
          </w:tcPr>
          <w:p w:rsidR="00CA1FDC" w:rsidRPr="00045A2A" w:rsidRDefault="00CA1FDC" w:rsidP="000645E4">
            <w:pPr>
              <w:jc w:val="left"/>
              <w:rPr>
                <w:b/>
                <w:i/>
              </w:rPr>
            </w:pPr>
            <w:r w:rsidRPr="00045A2A">
              <w:rPr>
                <w:b/>
                <w:i/>
              </w:rPr>
              <w:t>Ms. Diana Porubin, Ph.D.</w:t>
            </w:r>
          </w:p>
          <w:p w:rsidR="00CA1FDC" w:rsidRPr="00045A2A" w:rsidRDefault="00CA1FDC" w:rsidP="000645E4">
            <w:pPr>
              <w:jc w:val="left"/>
              <w:rPr>
                <w:b/>
                <w:i/>
              </w:rPr>
            </w:pPr>
            <w:r w:rsidRPr="00045A2A">
              <w:rPr>
                <w:i/>
              </w:rPr>
              <w:t>(DEKONTA, a.s.)</w:t>
            </w:r>
          </w:p>
        </w:tc>
        <w:tc>
          <w:tcPr>
            <w:tcW w:w="6109" w:type="dxa"/>
          </w:tcPr>
          <w:p w:rsidR="00CA1FDC" w:rsidRPr="00045A2A" w:rsidRDefault="00CA1FDC"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Místní koordinace prací</w:t>
            </w:r>
          </w:p>
        </w:tc>
      </w:tr>
    </w:tbl>
    <w:p w:rsidR="00832442" w:rsidRPr="00045A2A" w:rsidRDefault="00832442" w:rsidP="00832442">
      <w:pPr>
        <w:spacing w:before="120"/>
        <w:rPr>
          <w:i/>
        </w:rPr>
      </w:pPr>
    </w:p>
    <w:p w:rsidR="00944442" w:rsidRPr="00F12869" w:rsidRDefault="00944442" w:rsidP="000341E7">
      <w:pPr>
        <w:pStyle w:val="Nadpis3"/>
      </w:pPr>
      <w:bookmarkStart w:id="35" w:name="_Toc456026251"/>
      <w:r w:rsidRPr="00F12869">
        <w:t>Aktivita 1.1.5. Zpracování zprávy o průzkumných pracích</w:t>
      </w:r>
      <w:bookmarkEnd w:id="35"/>
    </w:p>
    <w:p w:rsidR="00944442" w:rsidRPr="000708CE" w:rsidRDefault="00944442" w:rsidP="00944442">
      <w:pPr>
        <w:spacing w:before="120"/>
        <w:rPr>
          <w:rFonts w:eastAsia="Calibri"/>
        </w:rPr>
      </w:pPr>
      <w:r>
        <w:t>V</w:t>
      </w:r>
      <w:r w:rsidRPr="000708CE">
        <w:t xml:space="preserve">yhodnocení dat z průzkumných prací </w:t>
      </w:r>
      <w:r>
        <w:t>a z</w:t>
      </w:r>
      <w:r w:rsidRPr="000708CE">
        <w:t xml:space="preserve">pracování </w:t>
      </w:r>
      <w:r>
        <w:t xml:space="preserve">zprávy o průzkumných pracích </w:t>
      </w:r>
      <w:r w:rsidRPr="000708CE">
        <w:t xml:space="preserve">bude provedeno v souladu s požadavky na vyhodnocování geologických prací dle legislativy České republiky při </w:t>
      </w:r>
      <w:r w:rsidRPr="004F45BD">
        <w:t xml:space="preserve">respektování </w:t>
      </w:r>
      <w:r>
        <w:t>platných</w:t>
      </w:r>
      <w:r w:rsidRPr="004F45BD">
        <w:t xml:space="preserve"> moldavský</w:t>
      </w:r>
      <w:r>
        <w:t>ch</w:t>
      </w:r>
      <w:r w:rsidRPr="004F45BD">
        <w:t xml:space="preserve"> legislativní</w:t>
      </w:r>
      <w:r>
        <w:t>ch</w:t>
      </w:r>
      <w:r w:rsidRPr="004F45BD">
        <w:t xml:space="preserve"> a n</w:t>
      </w:r>
      <w:r>
        <w:t>ormativních předpisů.</w:t>
      </w:r>
    </w:p>
    <w:p w:rsidR="00944442" w:rsidRDefault="00944442" w:rsidP="00944442">
      <w:pPr>
        <w:spacing w:before="120"/>
        <w:rPr>
          <w:rFonts w:eastAsia="Calibri"/>
        </w:rPr>
      </w:pPr>
      <w:r w:rsidRPr="000708CE">
        <w:rPr>
          <w:rFonts w:eastAsia="Calibri"/>
        </w:rPr>
        <w:t xml:space="preserve">Realizátor </w:t>
      </w:r>
      <w:r>
        <w:rPr>
          <w:rFonts w:eastAsia="Calibri"/>
        </w:rPr>
        <w:t>je</w:t>
      </w:r>
      <w:r w:rsidRPr="000708CE">
        <w:rPr>
          <w:rFonts w:eastAsia="Calibri"/>
        </w:rPr>
        <w:t xml:space="preserve"> zodpovědný za využití moldavské legislativy</w:t>
      </w:r>
      <w:r>
        <w:rPr>
          <w:rFonts w:eastAsia="Calibri"/>
        </w:rPr>
        <w:t xml:space="preserve"> a normativů aktuálně platných</w:t>
      </w:r>
      <w:r w:rsidRPr="000708CE">
        <w:rPr>
          <w:rFonts w:eastAsia="Calibri"/>
        </w:rPr>
        <w:t xml:space="preserve"> v době realizace projektu.</w:t>
      </w:r>
    </w:p>
    <w:p w:rsidR="00944442" w:rsidRDefault="00944442" w:rsidP="00944442">
      <w:pPr>
        <w:spacing w:before="120"/>
        <w:rPr>
          <w:rFonts w:eastAsia="Calibri"/>
        </w:rPr>
      </w:pPr>
      <w:r w:rsidRPr="004F45BD">
        <w:rPr>
          <w:rFonts w:eastAsia="Calibri"/>
        </w:rPr>
        <w:t>Při hodnocení míry znečištění bude</w:t>
      </w:r>
      <w:r w:rsidRPr="000708CE">
        <w:rPr>
          <w:rFonts w:eastAsia="Calibri"/>
        </w:rPr>
        <w:t xml:space="preserve"> přihlédnuto k uznávaným standardům (WHO, US EPA, holandské limity apod.) a MP MŽP </w:t>
      </w:r>
      <w:r>
        <w:rPr>
          <w:rFonts w:eastAsia="Calibri"/>
        </w:rPr>
        <w:t>Indikátory znečištění, 2013.</w:t>
      </w:r>
    </w:p>
    <w:p w:rsidR="00944442" w:rsidRDefault="00944442" w:rsidP="00944442">
      <w:pPr>
        <w:spacing w:before="120"/>
        <w:rPr>
          <w:rFonts w:eastAsia="Calibri"/>
        </w:rPr>
      </w:pPr>
      <w:r>
        <w:rPr>
          <w:rFonts w:eastAsia="Calibri"/>
        </w:rPr>
        <w:t>Zpráva o průzkumných pracích bude zpracována v rozsahu požadovaném pro průzkum kategorie B (podrobný průzkum) dle MP MŽP pro průzkum kontaminovaného území (</w:t>
      </w:r>
      <w:r w:rsidRPr="002C305E">
        <w:rPr>
          <w:rFonts w:eastAsia="Calibri"/>
        </w:rPr>
        <w:t>http://www.mzp.cz/cz/metodiky_ekologicke_zateze</w:t>
      </w:r>
      <w:r>
        <w:rPr>
          <w:rFonts w:eastAsia="Calibri"/>
        </w:rPr>
        <w:t xml:space="preserve">). </w:t>
      </w:r>
    </w:p>
    <w:p w:rsidR="00944442" w:rsidRPr="004328BB" w:rsidRDefault="00944442" w:rsidP="00944442">
      <w:pPr>
        <w:spacing w:before="120"/>
      </w:pPr>
      <w:r>
        <w:rPr>
          <w:rFonts w:eastAsia="Calibri"/>
        </w:rPr>
        <w:t xml:space="preserve">Závěrečná zpráva o průzkumných pracích </w:t>
      </w:r>
      <w:r w:rsidRPr="004328BB">
        <w:t xml:space="preserve">bude zpracována v </w:t>
      </w:r>
      <w:r>
        <w:t>anglickém</w:t>
      </w:r>
      <w:r w:rsidRPr="004328BB">
        <w:t xml:space="preserve"> jazyce a </w:t>
      </w:r>
      <w:r>
        <w:t xml:space="preserve">nejpozději měsíc před koncem fakturačního období </w:t>
      </w:r>
      <w:r w:rsidRPr="004328BB">
        <w:t>předložena ČRA ke schválení.</w:t>
      </w:r>
      <w:r>
        <w:t xml:space="preserve"> Po schválení Závěrečné zprávy o průzkumných pracích bude předána </w:t>
      </w:r>
      <w:r w:rsidRPr="004328BB">
        <w:t xml:space="preserve">hlavnímu partnerovi projektu. </w:t>
      </w:r>
      <w:r>
        <w:t>Uvedeným stranám</w:t>
      </w:r>
      <w:r w:rsidRPr="004328BB">
        <w:t xml:space="preserve"> budou předány tištěné v</w:t>
      </w:r>
      <w:r>
        <w:t>erze projektové dokumentace</w:t>
      </w:r>
      <w:r w:rsidRPr="004328BB">
        <w:t xml:space="preserve"> </w:t>
      </w:r>
      <w:r>
        <w:t>a dále její elektronická verze na CD nebo jiném vhodném datovém nosiči</w:t>
      </w:r>
      <w:r w:rsidRPr="004328BB">
        <w:t>.</w:t>
      </w:r>
    </w:p>
    <w:p w:rsidR="00944442" w:rsidRPr="000708CE" w:rsidRDefault="00944442" w:rsidP="00D12D6C">
      <w:pPr>
        <w:spacing w:before="120"/>
      </w:pPr>
      <w:r>
        <w:rPr>
          <w:rFonts w:eastAsia="Calibri"/>
        </w:rPr>
        <w:t xml:space="preserve">Předání </w:t>
      </w:r>
      <w:r w:rsidRPr="000708CE">
        <w:rPr>
          <w:rFonts w:eastAsia="Calibri"/>
        </w:rPr>
        <w:t>zpráv</w:t>
      </w:r>
      <w:r>
        <w:rPr>
          <w:rFonts w:eastAsia="Calibri"/>
        </w:rPr>
        <w:t>y</w:t>
      </w:r>
      <w:r w:rsidRPr="000708CE">
        <w:rPr>
          <w:rFonts w:eastAsia="Calibri"/>
        </w:rPr>
        <w:t xml:space="preserve"> o průzkumných pracích </w:t>
      </w:r>
      <w:r>
        <w:rPr>
          <w:rFonts w:eastAsia="Calibri"/>
        </w:rPr>
        <w:t xml:space="preserve">partnerovi projektu </w:t>
      </w:r>
      <w:r w:rsidRPr="000708CE">
        <w:rPr>
          <w:rFonts w:eastAsia="Calibri"/>
        </w:rPr>
        <w:t>bude potvrzen</w:t>
      </w:r>
      <w:r>
        <w:rPr>
          <w:rFonts w:eastAsia="Calibri"/>
        </w:rPr>
        <w:t>o</w:t>
      </w:r>
      <w:r w:rsidRPr="000708CE">
        <w:rPr>
          <w:rFonts w:eastAsia="Calibri"/>
        </w:rPr>
        <w:t xml:space="preserve"> formou protokolu, který bude tvořit přílohu průběžné zprávy o realizaci projektu</w:t>
      </w:r>
      <w:r>
        <w:rPr>
          <w:rFonts w:eastAsia="Calibri"/>
        </w:rPr>
        <w:t xml:space="preserve"> ZRS</w:t>
      </w:r>
      <w:r w:rsidRPr="000708CE">
        <w:rPr>
          <w:rFonts w:eastAsia="Calibri"/>
        </w:rPr>
        <w:t>.</w:t>
      </w:r>
    </w:p>
    <w:p w:rsidR="00045A2A" w:rsidRPr="00045A2A" w:rsidRDefault="00045A2A" w:rsidP="00D12D6C">
      <w:pPr>
        <w:spacing w:before="120"/>
        <w:rPr>
          <w:i/>
        </w:rPr>
      </w:pPr>
    </w:p>
    <w:p w:rsidR="007A42C6" w:rsidRPr="00045A2A" w:rsidRDefault="00551F93" w:rsidP="00D12D6C">
      <w:pPr>
        <w:spacing w:before="120"/>
        <w:rPr>
          <w:i/>
          <w:iCs/>
        </w:rPr>
      </w:pPr>
      <w:r w:rsidRPr="00045A2A">
        <w:rPr>
          <w:i/>
        </w:rPr>
        <w:t xml:space="preserve">Vyhodnocení dat z průzkumných prací a zpracování zprávy o průzkumných pracích bude provedeno v souladu s požadavky na vyhodnocování geologických prací dle legislativy České republiky při respektování platných moldavských legislativních a normativních předpisů. </w:t>
      </w:r>
      <w:r w:rsidR="00F23ED4" w:rsidRPr="00045A2A">
        <w:rPr>
          <w:i/>
          <w:iCs/>
        </w:rPr>
        <w:t xml:space="preserve">Podrobný průzkum znečištění bude navazovat na některý z předchozích průzkumů (minimálně na rešerši a terénní rekognoskaci). Podrobný průzkum </w:t>
      </w:r>
      <w:r w:rsidR="007A42C6" w:rsidRPr="00045A2A">
        <w:rPr>
          <w:i/>
          <w:iCs/>
        </w:rPr>
        <w:t xml:space="preserve">bude </w:t>
      </w:r>
      <w:r w:rsidR="00F23ED4" w:rsidRPr="00045A2A">
        <w:rPr>
          <w:i/>
          <w:iCs/>
        </w:rPr>
        <w:t>využ</w:t>
      </w:r>
      <w:r w:rsidR="007A42C6" w:rsidRPr="00045A2A">
        <w:rPr>
          <w:i/>
          <w:iCs/>
        </w:rPr>
        <w:t>it</w:t>
      </w:r>
      <w:r w:rsidR="00F23ED4" w:rsidRPr="00045A2A">
        <w:rPr>
          <w:i/>
          <w:iCs/>
        </w:rPr>
        <w:t xml:space="preserve"> pro analýzu rizik </w:t>
      </w:r>
      <w:r w:rsidR="007A42C6" w:rsidRPr="00045A2A">
        <w:rPr>
          <w:i/>
          <w:iCs/>
        </w:rPr>
        <w:t>a</w:t>
      </w:r>
      <w:r w:rsidR="00F23ED4" w:rsidRPr="00045A2A">
        <w:rPr>
          <w:i/>
          <w:iCs/>
        </w:rPr>
        <w:t xml:space="preserve"> pro přípravu projektu sanace a </w:t>
      </w:r>
      <w:r w:rsidR="007A42C6" w:rsidRPr="00045A2A">
        <w:rPr>
          <w:i/>
          <w:iCs/>
        </w:rPr>
        <w:t>bude</w:t>
      </w:r>
      <w:r w:rsidR="00F23ED4" w:rsidRPr="00045A2A">
        <w:rPr>
          <w:i/>
          <w:iCs/>
        </w:rPr>
        <w:t xml:space="preserve"> zahrnovat veškeré práce, které jsou nezbytné pro detailní popis lokality, především z hlediska ohraničení znečištění a jeho šíření. </w:t>
      </w:r>
      <w:r w:rsidR="007A42C6" w:rsidRPr="00045A2A">
        <w:rPr>
          <w:i/>
          <w:iCs/>
        </w:rPr>
        <w:t>Průzkum bude</w:t>
      </w:r>
      <w:r w:rsidR="00F23ED4" w:rsidRPr="00045A2A">
        <w:rPr>
          <w:i/>
          <w:iCs/>
        </w:rPr>
        <w:t xml:space="preserve"> zaměřen na detailní charakterizaci kontaminace (zahrnující kvantitativní a kvalitativní parametry všech kontaminantů, časoprostorový vývoj znečištění a jeho změny, tedy i přirozené atenuační pochody) a úplnou interpretaci zjištěných dat. Důraz </w:t>
      </w:r>
      <w:r w:rsidR="007A42C6" w:rsidRPr="00045A2A">
        <w:rPr>
          <w:i/>
          <w:iCs/>
        </w:rPr>
        <w:t>bude</w:t>
      </w:r>
      <w:r w:rsidR="00F23ED4" w:rsidRPr="00045A2A">
        <w:rPr>
          <w:i/>
          <w:iCs/>
        </w:rPr>
        <w:t xml:space="preserve"> kladen na podrobnou konturaci znečištění (včetně hloubkového dosahu) a jeho podrobnou bilanci. V průzkumné etapě </w:t>
      </w:r>
      <w:r w:rsidR="007A42C6" w:rsidRPr="00045A2A">
        <w:rPr>
          <w:i/>
          <w:iCs/>
        </w:rPr>
        <w:t>budou</w:t>
      </w:r>
      <w:r w:rsidR="00F23ED4" w:rsidRPr="00045A2A">
        <w:rPr>
          <w:i/>
          <w:iCs/>
        </w:rPr>
        <w:t xml:space="preserve"> prostorově zmapována ohniska kontaminace, definovány pozaďové hodnoty, ověřeny okraje celého kontaminačního mraku, statisticky zhodnoceny koncentrace polutantů v jednotlivých složkách horninového prostředí a in situ ověřeny fyzikálně chemické charakteristiky důležité pro migraci znečištění a další parametry, které mohou být důležité pro volbu a projektování případné sanace (např. radioaktivita, atd.). Důležitým výstupem průzkumných prací </w:t>
      </w:r>
      <w:r w:rsidR="007A42C6" w:rsidRPr="00045A2A">
        <w:rPr>
          <w:i/>
          <w:iCs/>
        </w:rPr>
        <w:t>bude</w:t>
      </w:r>
      <w:r w:rsidR="00F23ED4" w:rsidRPr="00045A2A">
        <w:rPr>
          <w:i/>
          <w:iCs/>
        </w:rPr>
        <w:t xml:space="preserve"> verifikace detailních směr</w:t>
      </w:r>
      <w:r w:rsidR="007A42C6" w:rsidRPr="00045A2A">
        <w:rPr>
          <w:i/>
          <w:iCs/>
        </w:rPr>
        <w:t>ů</w:t>
      </w:r>
      <w:r w:rsidR="00F23ED4" w:rsidRPr="00045A2A">
        <w:rPr>
          <w:i/>
          <w:iCs/>
        </w:rPr>
        <w:t xml:space="preserve"> proudění podzemní vody a přibližné stanovení rychlosti šíření polutantů. Vyhodnocení terénních měření a zjištěná data </w:t>
      </w:r>
      <w:r w:rsidR="007A42C6" w:rsidRPr="00045A2A">
        <w:rPr>
          <w:i/>
          <w:iCs/>
        </w:rPr>
        <w:t>budou</w:t>
      </w:r>
      <w:r w:rsidR="00F23ED4" w:rsidRPr="00045A2A">
        <w:rPr>
          <w:i/>
          <w:iCs/>
        </w:rPr>
        <w:t xml:space="preserve"> pokud možno detailně charakterizovat horninové prostředí, determinovat kontaminaci staveb a přírodního prostředí ve všech jeho reálně zasažených složkách, hydraulické parametry kolektoru podzemní vody, komplexní bilanci znečišťujících látek ve všech složkách horninového prostředí a možnost šíření polutantů.</w:t>
      </w:r>
    </w:p>
    <w:p w:rsidR="00F23ED4" w:rsidRPr="00045A2A" w:rsidRDefault="00F23ED4" w:rsidP="00D12D6C">
      <w:pPr>
        <w:spacing w:before="120"/>
        <w:rPr>
          <w:i/>
          <w:iCs/>
        </w:rPr>
      </w:pPr>
      <w:r w:rsidRPr="00045A2A">
        <w:rPr>
          <w:i/>
          <w:iCs/>
        </w:rPr>
        <w:t>V některých případech mohou být pro část zkoumaného území (dostupnou pro průzkum a sanaci) získány pouze poznatky, které vyhovují jen kategorii C</w:t>
      </w:r>
      <w:r w:rsidR="007A42C6" w:rsidRPr="00045A2A">
        <w:rPr>
          <w:i/>
          <w:iCs/>
        </w:rPr>
        <w:t xml:space="preserve"> (předběžný průzkum)</w:t>
      </w:r>
      <w:r w:rsidRPr="00045A2A">
        <w:rPr>
          <w:i/>
          <w:iCs/>
        </w:rPr>
        <w:t>. Na některých lokalitách nelze z různých důvodů (omezení přístupu na pozemky, podzemní sítě a technologické objekty, zastavěnost území atd.) provést detailní průzkum v celém rozsahu nutném pro kategorii prozkoumanosti B a je proto nutné vycházet pouze z výsledků průzkumu kategorie C. Výsledky na přesně vymezené části lokality tak mohou obsahovat zvýšenou nejistotu výsledných dat a adekvátní menší věrohodnost zprávy.</w:t>
      </w:r>
    </w:p>
    <w:p w:rsidR="0015649A" w:rsidRPr="00045A2A" w:rsidRDefault="0015649A" w:rsidP="00D12D6C">
      <w:pPr>
        <w:spacing w:before="120"/>
        <w:rPr>
          <w:i/>
          <w:iCs/>
        </w:rPr>
      </w:pPr>
      <w:r w:rsidRPr="00045A2A">
        <w:rPr>
          <w:i/>
          <w:iCs/>
        </w:rPr>
        <w:t xml:space="preserve">V další tabulce je uveden rozsah údajů pro průzkum kategorie B, který bude aplikován na skládku </w:t>
      </w:r>
      <w:r w:rsidR="00551F93" w:rsidRPr="00045A2A">
        <w:rPr>
          <w:i/>
        </w:rPr>
        <w:t>Cişmichioi</w:t>
      </w:r>
      <w:r w:rsidR="00551F93" w:rsidRPr="00045A2A">
        <w:rPr>
          <w:i/>
          <w:iCs/>
        </w:rPr>
        <w:t xml:space="preserve"> a v tomto rozsahu bude </w:t>
      </w:r>
      <w:r w:rsidR="009963C6" w:rsidRPr="00045A2A">
        <w:rPr>
          <w:i/>
          <w:iCs/>
        </w:rPr>
        <w:t xml:space="preserve">také </w:t>
      </w:r>
      <w:r w:rsidR="00551F93" w:rsidRPr="00045A2A">
        <w:rPr>
          <w:i/>
          <w:iCs/>
        </w:rPr>
        <w:t>zpracována Závěrečná zpráva průzkumu</w:t>
      </w:r>
      <w:r w:rsidRPr="00045A2A">
        <w:rPr>
          <w:i/>
          <w:iCs/>
        </w:rPr>
        <w:t>.</w:t>
      </w:r>
    </w:p>
    <w:p w:rsidR="0015649A" w:rsidRPr="00045A2A" w:rsidRDefault="0015649A" w:rsidP="0015649A">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ED11A4" w:rsidRPr="00045A2A" w:rsidTr="003719F1">
        <w:tc>
          <w:tcPr>
            <w:tcW w:w="4605" w:type="dxa"/>
            <w:shd w:val="clear" w:color="auto" w:fill="auto"/>
          </w:tcPr>
          <w:p w:rsidR="00ED11A4" w:rsidRPr="00045A2A" w:rsidRDefault="00ED11A4" w:rsidP="00944442">
            <w:pPr>
              <w:rPr>
                <w:rFonts w:eastAsia="Calibri"/>
                <w:b/>
                <w:bCs/>
                <w:i/>
                <w:iCs/>
                <w:sz w:val="20"/>
                <w:szCs w:val="20"/>
                <w:lang w:eastAsia="en-US"/>
              </w:rPr>
            </w:pPr>
            <w:r w:rsidRPr="00045A2A">
              <w:rPr>
                <w:rFonts w:eastAsia="Calibri"/>
                <w:b/>
                <w:bCs/>
                <w:i/>
                <w:iCs/>
                <w:sz w:val="20"/>
                <w:szCs w:val="20"/>
                <w:lang w:eastAsia="en-US"/>
              </w:rPr>
              <w:t>Osnova zprávy o průzkumu</w:t>
            </w:r>
          </w:p>
        </w:tc>
        <w:tc>
          <w:tcPr>
            <w:tcW w:w="4605" w:type="dxa"/>
            <w:shd w:val="clear" w:color="auto" w:fill="auto"/>
          </w:tcPr>
          <w:p w:rsidR="00ED11A4" w:rsidRPr="00045A2A" w:rsidRDefault="00ED11A4" w:rsidP="00944442">
            <w:pPr>
              <w:rPr>
                <w:rFonts w:eastAsia="Calibri"/>
                <w:b/>
                <w:bCs/>
                <w:i/>
                <w:iCs/>
                <w:sz w:val="20"/>
                <w:szCs w:val="20"/>
                <w:lang w:eastAsia="en-US"/>
              </w:rPr>
            </w:pPr>
            <w:r w:rsidRPr="00045A2A">
              <w:rPr>
                <w:rFonts w:eastAsia="Calibri"/>
                <w:b/>
                <w:bCs/>
                <w:i/>
                <w:iCs/>
                <w:sz w:val="20"/>
                <w:szCs w:val="20"/>
                <w:lang w:eastAsia="en-US"/>
              </w:rPr>
              <w:t>Rozsah</w:t>
            </w:r>
          </w:p>
        </w:tc>
      </w:tr>
      <w:tr w:rsidR="00ED11A4" w:rsidRPr="00045A2A" w:rsidTr="003719F1">
        <w:tc>
          <w:tcPr>
            <w:tcW w:w="4605" w:type="dxa"/>
            <w:shd w:val="clear" w:color="auto" w:fill="auto"/>
          </w:tcPr>
          <w:p w:rsidR="00ED11A4" w:rsidRPr="00045A2A" w:rsidRDefault="00ED11A4" w:rsidP="00944442">
            <w:pPr>
              <w:rPr>
                <w:rFonts w:eastAsia="Calibri"/>
                <w:b/>
                <w:bCs/>
                <w:i/>
                <w:iCs/>
                <w:sz w:val="20"/>
                <w:szCs w:val="20"/>
                <w:lang w:eastAsia="en-US"/>
              </w:rPr>
            </w:pPr>
            <w:r w:rsidRPr="00045A2A">
              <w:rPr>
                <w:rFonts w:eastAsia="Calibri"/>
                <w:b/>
                <w:bCs/>
                <w:i/>
                <w:iCs/>
                <w:sz w:val="20"/>
                <w:szCs w:val="20"/>
                <w:lang w:eastAsia="en-US"/>
              </w:rPr>
              <w:t>Úvod</w:t>
            </w:r>
          </w:p>
        </w:tc>
        <w:tc>
          <w:tcPr>
            <w:tcW w:w="4605" w:type="dxa"/>
            <w:shd w:val="clear" w:color="auto" w:fill="auto"/>
          </w:tcPr>
          <w:p w:rsidR="00ED11A4" w:rsidRPr="00045A2A" w:rsidRDefault="00ED11A4" w:rsidP="00944442">
            <w:pPr>
              <w:rPr>
                <w:rFonts w:eastAsia="Calibri"/>
                <w:i/>
                <w:iCs/>
                <w:sz w:val="20"/>
                <w:szCs w:val="20"/>
                <w:lang w:eastAsia="en-US"/>
              </w:rPr>
            </w:pPr>
            <w:r w:rsidRPr="00045A2A">
              <w:rPr>
                <w:rFonts w:eastAsia="Calibri"/>
                <w:i/>
                <w:iCs/>
                <w:sz w:val="20"/>
                <w:szCs w:val="20"/>
                <w:lang w:eastAsia="en-US"/>
              </w:rPr>
              <w:t>Název geologického úkolu, etapa, objednatel, zhotovitel, cíl a náplň prací, jméno odpovědného řešitele.</w:t>
            </w:r>
          </w:p>
        </w:tc>
      </w:tr>
      <w:tr w:rsidR="00ED11A4" w:rsidRPr="00045A2A" w:rsidTr="003719F1">
        <w:tc>
          <w:tcPr>
            <w:tcW w:w="4605" w:type="dxa"/>
            <w:shd w:val="clear" w:color="auto" w:fill="auto"/>
          </w:tcPr>
          <w:p w:rsidR="00ED11A4" w:rsidRPr="00045A2A" w:rsidRDefault="00ED11A4" w:rsidP="00944442">
            <w:pPr>
              <w:rPr>
                <w:rFonts w:eastAsia="Calibri"/>
                <w:b/>
                <w:bCs/>
                <w:i/>
                <w:iCs/>
                <w:sz w:val="20"/>
                <w:szCs w:val="20"/>
                <w:lang w:eastAsia="en-US"/>
              </w:rPr>
            </w:pPr>
            <w:r w:rsidRPr="00045A2A">
              <w:rPr>
                <w:rFonts w:eastAsia="Calibri"/>
                <w:b/>
                <w:bCs/>
                <w:i/>
                <w:iCs/>
                <w:sz w:val="20"/>
                <w:szCs w:val="20"/>
                <w:lang w:eastAsia="en-US"/>
              </w:rPr>
              <w:t>Údaje o území</w:t>
            </w:r>
          </w:p>
        </w:tc>
        <w:tc>
          <w:tcPr>
            <w:tcW w:w="4605" w:type="dxa"/>
            <w:shd w:val="clear" w:color="auto" w:fill="auto"/>
          </w:tcPr>
          <w:p w:rsidR="00ED11A4" w:rsidRPr="00045A2A" w:rsidRDefault="00ED11A4" w:rsidP="00944442">
            <w:pPr>
              <w:rPr>
                <w:rFonts w:eastAsia="Calibri"/>
                <w:i/>
                <w:iCs/>
                <w:sz w:val="20"/>
                <w:szCs w:val="20"/>
                <w:lang w:eastAsia="en-US"/>
              </w:rPr>
            </w:pPr>
            <w:r w:rsidRPr="00045A2A">
              <w:rPr>
                <w:rFonts w:eastAsia="Calibri"/>
                <w:i/>
                <w:iCs/>
                <w:sz w:val="20"/>
                <w:szCs w:val="20"/>
                <w:lang w:eastAsia="en-US"/>
              </w:rPr>
              <w:t>Geografické vymezení zájmového území a jeho začlenění do širšího geografického kontextu.</w:t>
            </w:r>
          </w:p>
        </w:tc>
      </w:tr>
      <w:tr w:rsidR="00ED11A4" w:rsidRPr="00045A2A" w:rsidTr="003719F1">
        <w:tc>
          <w:tcPr>
            <w:tcW w:w="4605" w:type="dxa"/>
            <w:shd w:val="clear" w:color="auto" w:fill="auto"/>
          </w:tcPr>
          <w:p w:rsidR="00ED11A4" w:rsidRPr="00045A2A" w:rsidRDefault="00ED11A4" w:rsidP="00944442">
            <w:pPr>
              <w:rPr>
                <w:rFonts w:eastAsia="Calibri"/>
                <w:i/>
                <w:iCs/>
                <w:sz w:val="20"/>
                <w:szCs w:val="20"/>
                <w:lang w:eastAsia="en-US"/>
              </w:rPr>
            </w:pPr>
            <w:r w:rsidRPr="00045A2A">
              <w:rPr>
                <w:rFonts w:eastAsia="Calibri"/>
                <w:i/>
                <w:iCs/>
                <w:sz w:val="20"/>
                <w:szCs w:val="20"/>
                <w:lang w:eastAsia="en-US"/>
              </w:rPr>
              <w:t>Stávající a plánované využití území (včetně aspektů ochrany přírody a krajiny a řešení případných střetů zájmů)</w:t>
            </w:r>
          </w:p>
        </w:tc>
        <w:tc>
          <w:tcPr>
            <w:tcW w:w="4605" w:type="dxa"/>
            <w:shd w:val="clear" w:color="auto" w:fill="auto"/>
          </w:tcPr>
          <w:p w:rsidR="00ED11A4" w:rsidRPr="00045A2A" w:rsidRDefault="00ED11A4" w:rsidP="00ED11A4">
            <w:pPr>
              <w:rPr>
                <w:rFonts w:eastAsia="Calibri"/>
                <w:i/>
                <w:iCs/>
                <w:sz w:val="20"/>
                <w:szCs w:val="20"/>
                <w:lang w:eastAsia="en-US"/>
              </w:rPr>
            </w:pPr>
            <w:r w:rsidRPr="00045A2A">
              <w:rPr>
                <w:rFonts w:eastAsia="Calibri"/>
                <w:i/>
                <w:iCs/>
                <w:sz w:val="20"/>
                <w:szCs w:val="20"/>
                <w:lang w:eastAsia="en-US"/>
              </w:rPr>
              <w:t>Historie a stávající využití území (včetně charakteru využití zemědělské či lesní půdy), popis bývalých i současných aktivit, plánovaný charakter území z hlediska územního plánu a předpokladů budoucího využívání, detailní výčet a popis chráněných území a ekosystémů a ochranných pásem technických objektů ovlivňujících lokalizaci průzkumných, event. následných sanačních prací.</w:t>
            </w:r>
          </w:p>
        </w:tc>
      </w:tr>
      <w:tr w:rsidR="00ED11A4" w:rsidRPr="00045A2A" w:rsidTr="003719F1">
        <w:tc>
          <w:tcPr>
            <w:tcW w:w="4605" w:type="dxa"/>
            <w:shd w:val="clear" w:color="auto" w:fill="auto"/>
          </w:tcPr>
          <w:p w:rsidR="00ED11A4" w:rsidRPr="00045A2A" w:rsidRDefault="00ED11A4" w:rsidP="00944442">
            <w:pPr>
              <w:rPr>
                <w:rFonts w:eastAsia="Calibri"/>
                <w:i/>
                <w:iCs/>
                <w:sz w:val="20"/>
                <w:szCs w:val="20"/>
                <w:lang w:eastAsia="en-US"/>
              </w:rPr>
            </w:pPr>
            <w:r w:rsidRPr="00045A2A">
              <w:rPr>
                <w:rFonts w:eastAsia="Calibri"/>
                <w:i/>
                <w:iCs/>
                <w:sz w:val="20"/>
                <w:szCs w:val="20"/>
                <w:lang w:eastAsia="en-US"/>
              </w:rPr>
              <w:t>Základní charakterizace obydlenosti lokality</w:t>
            </w:r>
          </w:p>
        </w:tc>
        <w:tc>
          <w:tcPr>
            <w:tcW w:w="4605" w:type="dxa"/>
            <w:shd w:val="clear" w:color="auto" w:fill="auto"/>
          </w:tcPr>
          <w:p w:rsidR="00ED11A4" w:rsidRPr="00045A2A" w:rsidRDefault="00ED11A4" w:rsidP="00ED11A4">
            <w:pPr>
              <w:rPr>
                <w:rFonts w:eastAsia="Calibri"/>
                <w:i/>
                <w:iCs/>
                <w:sz w:val="20"/>
                <w:szCs w:val="20"/>
                <w:lang w:eastAsia="en-US"/>
              </w:rPr>
            </w:pPr>
            <w:r w:rsidRPr="00045A2A">
              <w:rPr>
                <w:rFonts w:eastAsia="Calibri"/>
                <w:i/>
                <w:iCs/>
                <w:sz w:val="20"/>
                <w:szCs w:val="20"/>
                <w:lang w:eastAsia="en-US"/>
              </w:rPr>
              <w:t>Výčet všech potenciálních subjektů a objektů v dosahu kontaminačního mraku a jeho bezprostředního okolí, které mohou být znečištěním jakkoli ovlivněny (nutno vycházet z dostupných podkladů i terénní rekognoskace).</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Majetkoprávní vztahy</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Přehled vlastníků a subjektů s právem užívání dotčených pozemků.</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Geomorfologické a klimatické poměry</w:t>
            </w:r>
          </w:p>
        </w:tc>
        <w:tc>
          <w:tcPr>
            <w:tcW w:w="4605" w:type="dxa"/>
            <w:shd w:val="clear" w:color="auto" w:fill="auto"/>
          </w:tcPr>
          <w:p w:rsidR="00ED11A4" w:rsidRPr="00045A2A" w:rsidRDefault="00886548" w:rsidP="00886548">
            <w:pPr>
              <w:rPr>
                <w:rFonts w:eastAsia="Calibri"/>
                <w:i/>
                <w:iCs/>
                <w:sz w:val="20"/>
                <w:szCs w:val="20"/>
                <w:lang w:eastAsia="en-US"/>
              </w:rPr>
            </w:pPr>
            <w:r w:rsidRPr="00045A2A">
              <w:rPr>
                <w:rFonts w:eastAsia="Calibri"/>
                <w:i/>
                <w:iCs/>
                <w:sz w:val="20"/>
                <w:szCs w:val="20"/>
                <w:lang w:eastAsia="en-US"/>
              </w:rPr>
              <w:t>Popis těchto poměrů z archivních materiálů, aktuální antropogenní ovlivnění morfologie zájmového území zjištěné na základě terénní rekognoskace.</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Geologické poměry</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Popis litologie, mocnosti, plošného vývoje, u kvartéru důraz na genetické členění, vřazení do okolí (širší kontext), přehled tektonických predispozic, porovnání archivních údajů se skutečnostmi zjištěnými průzkumem.</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Hydrogeologické poměry</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Popis kolektorů, izolátorů, režimu podzemní vody – dotace, drenážní báze, komunikace mezi zvodněmi, vztah k povrchovým tokům, hloubky a kóty hladiny, mocnost zvodnění, směry proudění, spád, rozkyv HPV, údaje o zdrojích podzemních vod; formou porovnání archívních údajů se zjištěnými skutečnostmi v průběhu terénních prací; všechny základní údaje musí být zjištěny prokazatelným způsobem, tzn. provedením vrtných prací (pokud není dostatek representativních hydrogeologických objektů) a měřením přímo na lokalitě, v této kategorii průzkumu není možno hodnoty, např. pro nepřístupné části lokality extrapolovat –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Hydrologické poměry</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Přehled nejbližších vodních toků a nádrží, jejich základní charakteristiky a další charakteristiky ovlivňující drenáž či infiltraci vod (u jednoduchých případů lze spojit s popisem geomorfologických případně hydrogeologických poměrů), ověření průtoků a zaměření nadmořských výšek hladin v oblasti lokality, ověření kontaminace povrchových vod alespoň na přítoku a odtoku ze zájmového území</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Geochemické a hydrochemické údaje o lokalitě</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Porovnání archívních údajů pro danou lokalitu (např. mapy reaktivity hornin) s výsledky terénního měření, veškerá data důležitá pro popis horninového prostředí a následné výpočty, zjištěná v archívních materiálech, musí být ověřena spolehlivými a reprezentativními metodami terénního měření nebo odběrem a analýzou vzorků, jako základní data pro popis prostředí musí být uvedeny: základní fyzikálně-chemický rozbor podzemní vody, stanovení obsahu organického uhlíku (někdy i jeho forem), vlhkosti, hydrochemická měření teploty, pH, Eh, vodivosti a rozpuštěného kyslíku, apod.</w:t>
            </w:r>
          </w:p>
        </w:tc>
      </w:tr>
      <w:tr w:rsidR="00ED11A4" w:rsidRPr="00045A2A" w:rsidTr="003719F1">
        <w:tc>
          <w:tcPr>
            <w:tcW w:w="4605" w:type="dxa"/>
            <w:shd w:val="clear" w:color="auto" w:fill="auto"/>
          </w:tcPr>
          <w:p w:rsidR="00ED11A4" w:rsidRPr="00045A2A" w:rsidRDefault="00886548" w:rsidP="00944442">
            <w:pPr>
              <w:rPr>
                <w:rFonts w:eastAsia="Calibri"/>
                <w:b/>
                <w:bCs/>
                <w:i/>
                <w:iCs/>
                <w:sz w:val="20"/>
                <w:szCs w:val="20"/>
                <w:lang w:eastAsia="en-US"/>
              </w:rPr>
            </w:pPr>
            <w:r w:rsidRPr="00045A2A">
              <w:rPr>
                <w:rFonts w:eastAsia="Calibri"/>
                <w:b/>
                <w:bCs/>
                <w:i/>
                <w:iCs/>
                <w:sz w:val="20"/>
                <w:szCs w:val="20"/>
                <w:lang w:eastAsia="en-US"/>
              </w:rPr>
              <w:t>Dosavadní prozkoumanost</w:t>
            </w:r>
          </w:p>
        </w:tc>
        <w:tc>
          <w:tcPr>
            <w:tcW w:w="4605" w:type="dxa"/>
            <w:shd w:val="clear" w:color="auto" w:fill="auto"/>
          </w:tcPr>
          <w:p w:rsidR="00ED11A4" w:rsidRPr="00045A2A" w:rsidRDefault="00ED11A4" w:rsidP="00944442">
            <w:pPr>
              <w:rPr>
                <w:rFonts w:eastAsia="Calibri"/>
                <w:i/>
                <w:iCs/>
                <w:sz w:val="20"/>
                <w:szCs w:val="20"/>
                <w:lang w:eastAsia="en-US"/>
              </w:rPr>
            </w:pP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Základní výsledky dřívějších průzkumných prací na lokalitě</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Výčet materiálů o předcházejících průzkumných či sanačních pracích s citacemi, na jejichž základě je prováděno hodnocení v této kategorii průzkumu, jejich porovnání se známými údaji v okolí, zhodnocení jejich slabých míst a výčet chybějících údajů nezbytných pro hodnocení rizik či projektování a realizaci sanace.</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Přehled zdrojů znečištění na lokalitě a v jejím okolí</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Převzetí a kritické zhodnocení archívních údajů o znečištění pro danou lokalitu, vytypování látek potenciálního zájmu, výčet všech potenciálních subjektů a objektů v okolí sledované lokality, které mohou negativně ovlivňovat znečištění na lokalitě, historie znečišťování, případně historie sanací; výčet je proveden na základě rešerše i podrobné terénní rekognoskace.</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Předběžný koncepční model znečištění</w:t>
            </w:r>
          </w:p>
        </w:tc>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Shrnutí základních údajů o potenciálním znečištění lokality v předběžném koncepčním modelu, ze kterého se následně odvíjí program průzkumu.</w:t>
            </w:r>
          </w:p>
        </w:tc>
      </w:tr>
      <w:tr w:rsidR="00ED11A4" w:rsidRPr="00045A2A" w:rsidTr="003719F1">
        <w:tc>
          <w:tcPr>
            <w:tcW w:w="4605" w:type="dxa"/>
            <w:shd w:val="clear" w:color="auto" w:fill="auto"/>
          </w:tcPr>
          <w:p w:rsidR="00ED11A4" w:rsidRPr="00045A2A" w:rsidRDefault="00886548" w:rsidP="00944442">
            <w:pPr>
              <w:rPr>
                <w:rFonts w:eastAsia="Calibri"/>
                <w:b/>
                <w:bCs/>
                <w:i/>
                <w:iCs/>
                <w:sz w:val="20"/>
                <w:szCs w:val="20"/>
                <w:lang w:eastAsia="en-US"/>
              </w:rPr>
            </w:pPr>
            <w:r w:rsidRPr="00045A2A">
              <w:rPr>
                <w:rFonts w:eastAsia="Calibri"/>
                <w:b/>
                <w:bCs/>
                <w:i/>
                <w:iCs/>
                <w:sz w:val="20"/>
                <w:szCs w:val="20"/>
                <w:lang w:eastAsia="en-US"/>
              </w:rPr>
              <w:t>Aktuální průzkumné práce</w:t>
            </w:r>
          </w:p>
        </w:tc>
        <w:tc>
          <w:tcPr>
            <w:tcW w:w="4605" w:type="dxa"/>
            <w:shd w:val="clear" w:color="auto" w:fill="auto"/>
          </w:tcPr>
          <w:p w:rsidR="00ED11A4" w:rsidRPr="00045A2A" w:rsidRDefault="00ED11A4" w:rsidP="00944442">
            <w:pPr>
              <w:rPr>
                <w:rFonts w:eastAsia="Calibri"/>
                <w:i/>
                <w:iCs/>
                <w:sz w:val="20"/>
                <w:szCs w:val="20"/>
                <w:lang w:eastAsia="en-US"/>
              </w:rPr>
            </w:pP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Metodika a rozsah průzkumných prací a analytických prací</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Popis strategie průzkumu, druhu a rozsahu prací formou souhrnu provedených prací, detailní popis všech použitých metod a technologických postupů realizace geologických a analytických prací (pokud jsou používány standardizované metody nebo pokud by rozsah textu byl neúměrně velký, stačí uvést v této kapitole jen odkaz a podrobný popis až v příloze), popis nepřesností a odchylek při vzorkování nebo analýze, zhodnocení slabých míst průzkumu a výčet chybějících údajů nezbytných pro projektování a realizaci sanace.</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Výsledky průzkumných prací</w:t>
            </w:r>
          </w:p>
        </w:tc>
        <w:tc>
          <w:tcPr>
            <w:tcW w:w="4605" w:type="dxa"/>
            <w:shd w:val="clear" w:color="auto" w:fill="auto"/>
          </w:tcPr>
          <w:p w:rsidR="00ED11A4" w:rsidRPr="00045A2A" w:rsidRDefault="0015649A" w:rsidP="0015649A">
            <w:pPr>
              <w:rPr>
                <w:rFonts w:eastAsia="Calibri"/>
                <w:i/>
                <w:iCs/>
                <w:sz w:val="20"/>
                <w:szCs w:val="20"/>
                <w:lang w:eastAsia="en-US"/>
              </w:rPr>
            </w:pPr>
            <w:r w:rsidRPr="00045A2A">
              <w:rPr>
                <w:rFonts w:eastAsia="Calibri"/>
                <w:i/>
                <w:iCs/>
                <w:sz w:val="20"/>
                <w:szCs w:val="20"/>
                <w:lang w:eastAsia="en-US"/>
              </w:rPr>
              <w:t>Upřesnění přírodních podmínek, výčet druhů znečišťujících látek v návaznosti na technologické procesy jejich používání a popis možných cest úniku do horninového prostředí (na základě podkladových materiálů, důkladného studia látkových toků kontaminantu, detailní terénní rekognoskace a výsledků jednání), identifikace a charakteristika všech hlavních polutantů na lokalitě, jejich forem a případných degradačních, kritické zhodnocení archívních údajů pro danou lokalitu v porovnání s výsledky průzkumu; všechny základní údaje musí být zjištěny prokazatelným způsobem, tzn. standardními vzorkovacími postupy a akreditovanými laboratorními metodami;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Shrnutí plošného a prostorového rozsahu a míry znečištění</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Detailní definování základní geometrie rozsahu znečištění na základě kritického zhodnocení archívních dat a výsledků terénního průzkumu, vzorkovacích a analytických prací, přesná konturace plošného i hloubkového rozsahu znečištění ve všech složkách horninového prostředí, detailní popis výskytu volné fáze polutantů na lokalitě;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Bilance znečištění</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Bilance výskytu všech polutantů pro saturovanou a nesaturovanou zónu a ve všech složkách horninového prostředí na základě kritického zhodnocení archívních dat a výsledků terénního průzkumu;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Šíření znečištění v nesaturované zóně</w:t>
            </w:r>
          </w:p>
        </w:tc>
        <w:tc>
          <w:tcPr>
            <w:tcW w:w="4605" w:type="dxa"/>
            <w:shd w:val="clear" w:color="auto" w:fill="auto"/>
          </w:tcPr>
          <w:p w:rsidR="00ED11A4" w:rsidRPr="00045A2A" w:rsidRDefault="0015649A" w:rsidP="0015649A">
            <w:pPr>
              <w:rPr>
                <w:rFonts w:eastAsia="Calibri"/>
                <w:i/>
                <w:iCs/>
                <w:sz w:val="20"/>
                <w:szCs w:val="20"/>
                <w:lang w:eastAsia="en-US"/>
              </w:rPr>
            </w:pPr>
            <w:r w:rsidRPr="00045A2A">
              <w:rPr>
                <w:rFonts w:eastAsia="Calibri"/>
                <w:i/>
                <w:iCs/>
                <w:sz w:val="20"/>
                <w:szCs w:val="20"/>
                <w:lang w:eastAsia="en-US"/>
              </w:rPr>
              <w:t>Veškerá základní data (zrnitost, vlhkost, propustnost pro vodu a vzduch) důležitá pro popis povrchových půd a horninového prostředí a následné výpočty šíření znečištění, zjištěná v archívních materiálech, musí být ověřena a dokumentována prokazatelným způsobem (včetně použitých interpretačních postupů);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Šíření znečištění v saturované zóně</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Veškerá základní data (koeficient filtrace, celková a efektivní pórovitost, transmisivita, ve složitějších případech i disperzivita) důležitá pro popis horninového prostředí a následné výpočty šíření znečištění, zjištěná v archívních materiálech, musí být ověřena a dokumentována (včetně použitých způsobů interpretace) prokazatelným způsobem, tzn. například čerpacími a stoupacími zkouškami, případně stopovacími zkouškami; pokud lze předpokládat v blízkosti lokality hydrogeologickou okrajovou podmínku s vlivem na šíření znečištění, musí být HDZ provedena tak, aby bylo možné tyto okrajové podmínky vyhodnotit;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Šíření znečištění povrchovými vodami</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Charakteristika povrchových vod a polutantů z hlediska možné migrace mezi saturovanou a nesaturovanou zónou a povrchovými vodami, prokazatelné a dokumentované upřesnění hladin, průtoků, koncentrací i míry ředění, vymezení případných zátopových území.</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Charakteristika vývoje znečištění z hlediska procesů přirozené atenuace</w:t>
            </w:r>
          </w:p>
        </w:tc>
        <w:tc>
          <w:tcPr>
            <w:tcW w:w="4605" w:type="dxa"/>
            <w:shd w:val="clear" w:color="auto" w:fill="auto"/>
          </w:tcPr>
          <w:p w:rsidR="00ED11A4" w:rsidRPr="00045A2A" w:rsidRDefault="0015649A" w:rsidP="0015649A">
            <w:pPr>
              <w:rPr>
                <w:rFonts w:eastAsia="Calibri"/>
                <w:i/>
                <w:iCs/>
                <w:sz w:val="20"/>
                <w:szCs w:val="20"/>
                <w:lang w:eastAsia="en-US"/>
              </w:rPr>
            </w:pPr>
            <w:r w:rsidRPr="00045A2A">
              <w:rPr>
                <w:rFonts w:eastAsia="Calibri"/>
                <w:i/>
                <w:iCs/>
                <w:sz w:val="20"/>
                <w:szCs w:val="20"/>
                <w:lang w:eastAsia="en-US"/>
              </w:rPr>
              <w:t>Zhodnocení míry atenuačních procesů pro degradovatelné látky s kvantifikací látkových toků; pro interpretaci terénních dat, která musí být zjištěna a dokumentována prokazatelným způsobem, je kromě orientačních skórovacích modelů vhodné použít reakční modelování.</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Shrnutí šíření a vývoje znečištění</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Souhrnné výsledky výpočtů a prognóza šíření a atenuačních procesů všech hlavních polutantů ve všech složkách saturované a nesaturované zóny a v povrchových vodách (pro výpočet budoucího vývoje znečištění je žádoucí použít verifikované transportní a hydraulické modely), zhodnocení případného vlivu tektoniky a dalších predisponovaných cest na šíření polutantu (mj. lze vycházet i z výsledků geofyzikálních metod průzkumu), kritické srovnání archívních údajů pro danou lokalitu s výsledky terénního měření, aktualizace detailního koncepčního modelu znečištění lokality; v této kategorii průzkumu není možno hodnoty např. pro nepřístupné části lokality extrapolovat, mezi bodovými údaji lze data pouze interpolovat.</w:t>
            </w:r>
          </w:p>
        </w:tc>
      </w:tr>
      <w:tr w:rsidR="00ED11A4" w:rsidRPr="00045A2A" w:rsidTr="003719F1">
        <w:tc>
          <w:tcPr>
            <w:tcW w:w="4605" w:type="dxa"/>
            <w:shd w:val="clear" w:color="auto" w:fill="auto"/>
          </w:tcPr>
          <w:p w:rsidR="00ED11A4" w:rsidRPr="00045A2A" w:rsidRDefault="00886548" w:rsidP="00944442">
            <w:pPr>
              <w:rPr>
                <w:rFonts w:eastAsia="Calibri"/>
                <w:i/>
                <w:iCs/>
                <w:sz w:val="20"/>
                <w:szCs w:val="20"/>
                <w:lang w:eastAsia="en-US"/>
              </w:rPr>
            </w:pPr>
            <w:r w:rsidRPr="00045A2A">
              <w:rPr>
                <w:rFonts w:eastAsia="Calibri"/>
                <w:i/>
                <w:iCs/>
                <w:sz w:val="20"/>
                <w:szCs w:val="20"/>
                <w:lang w:eastAsia="en-US"/>
              </w:rPr>
              <w:t>Omezení a nejistoty</w:t>
            </w:r>
          </w:p>
        </w:tc>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Popis všech chybějících dat a výsledků, nezbytných pro hodnocení rizik nebo projektování a realizaci sanace lokality, popis nejistot u míry znalostí o znečištění lokality, jeho migraci a přirozené atenuaci a dalších otevřených problémů.</w:t>
            </w:r>
          </w:p>
        </w:tc>
      </w:tr>
      <w:tr w:rsidR="00ED11A4" w:rsidRPr="00045A2A" w:rsidTr="003719F1">
        <w:tc>
          <w:tcPr>
            <w:tcW w:w="4605" w:type="dxa"/>
            <w:shd w:val="clear" w:color="auto" w:fill="auto"/>
          </w:tcPr>
          <w:p w:rsidR="00ED11A4" w:rsidRPr="00045A2A" w:rsidRDefault="0015649A" w:rsidP="00944442">
            <w:pPr>
              <w:rPr>
                <w:rFonts w:eastAsia="Calibri"/>
                <w:b/>
                <w:bCs/>
                <w:i/>
                <w:iCs/>
                <w:sz w:val="20"/>
                <w:szCs w:val="20"/>
                <w:lang w:eastAsia="en-US"/>
              </w:rPr>
            </w:pPr>
            <w:r w:rsidRPr="00045A2A">
              <w:rPr>
                <w:rFonts w:eastAsia="Calibri"/>
                <w:b/>
                <w:bCs/>
                <w:i/>
                <w:iCs/>
                <w:sz w:val="20"/>
                <w:szCs w:val="20"/>
                <w:lang w:eastAsia="en-US"/>
              </w:rPr>
              <w:t>Závěr a doporučení</w:t>
            </w:r>
          </w:p>
        </w:tc>
        <w:tc>
          <w:tcPr>
            <w:tcW w:w="4605" w:type="dxa"/>
            <w:shd w:val="clear" w:color="auto" w:fill="auto"/>
          </w:tcPr>
          <w:p w:rsidR="00ED11A4" w:rsidRPr="00045A2A" w:rsidRDefault="0015649A" w:rsidP="0015649A">
            <w:pPr>
              <w:rPr>
                <w:rFonts w:eastAsia="Calibri"/>
                <w:i/>
                <w:iCs/>
                <w:sz w:val="20"/>
                <w:szCs w:val="20"/>
                <w:lang w:eastAsia="en-US"/>
              </w:rPr>
            </w:pPr>
            <w:r w:rsidRPr="00045A2A">
              <w:rPr>
                <w:rFonts w:eastAsia="Calibri"/>
                <w:i/>
                <w:iCs/>
                <w:sz w:val="20"/>
                <w:szCs w:val="20"/>
                <w:lang w:eastAsia="en-US"/>
              </w:rPr>
              <w:t>Přehled zásadních výsledků průzkumu v porovnání se zadáním (včetně výčtu nezbytně potřebných doplnění, která by umožnila převedení do vyšší kategorie prozkoumanosti); doporučení a jasné zdůvodnění dalších kroků (zpracování AR a návrh sanace či monitoringu); podpis a razítko odpovědného řešitele.</w:t>
            </w:r>
          </w:p>
        </w:tc>
      </w:tr>
      <w:tr w:rsidR="00ED11A4" w:rsidRPr="00045A2A" w:rsidTr="003719F1">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Textové a tabulkové přílohy</w:t>
            </w:r>
          </w:p>
        </w:tc>
        <w:tc>
          <w:tcPr>
            <w:tcW w:w="4605" w:type="dxa"/>
            <w:shd w:val="clear" w:color="auto" w:fill="auto"/>
          </w:tcPr>
          <w:p w:rsidR="00ED11A4" w:rsidRPr="00045A2A" w:rsidRDefault="00ED11A4" w:rsidP="00944442">
            <w:pPr>
              <w:rPr>
                <w:rFonts w:eastAsia="Calibri"/>
                <w:i/>
                <w:iCs/>
                <w:sz w:val="20"/>
                <w:szCs w:val="20"/>
                <w:lang w:eastAsia="en-US"/>
              </w:rPr>
            </w:pPr>
          </w:p>
        </w:tc>
      </w:tr>
      <w:tr w:rsidR="00ED11A4" w:rsidRPr="00045A2A" w:rsidTr="003719F1">
        <w:tc>
          <w:tcPr>
            <w:tcW w:w="4605" w:type="dxa"/>
            <w:shd w:val="clear" w:color="auto" w:fill="auto"/>
          </w:tcPr>
          <w:p w:rsidR="00ED11A4" w:rsidRPr="00045A2A" w:rsidRDefault="0015649A" w:rsidP="00944442">
            <w:pPr>
              <w:rPr>
                <w:rFonts w:eastAsia="Calibri"/>
                <w:i/>
                <w:iCs/>
                <w:sz w:val="20"/>
                <w:szCs w:val="20"/>
                <w:lang w:eastAsia="en-US"/>
              </w:rPr>
            </w:pPr>
            <w:r w:rsidRPr="00045A2A">
              <w:rPr>
                <w:rFonts w:eastAsia="Calibri"/>
                <w:i/>
                <w:iCs/>
                <w:sz w:val="20"/>
                <w:szCs w:val="20"/>
                <w:lang w:eastAsia="en-US"/>
              </w:rPr>
              <w:t>Použitá literatura, mapové podklady a ostatní prameny</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Výčet všech použitých pramenů, včetně mapových a jiných.</w:t>
            </w:r>
          </w:p>
        </w:tc>
      </w:tr>
      <w:tr w:rsidR="00ED11A4" w:rsidRPr="00045A2A" w:rsidTr="003719F1">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Popis zabezpečení jakosti prací</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Minimálně odkaz na používané SOP; v případě, že zpracovatel má zaveden certifikovaný systém řízení jakosti prací, uvede se jeho rozsah a doba platnosti.</w:t>
            </w:r>
          </w:p>
        </w:tc>
      </w:tr>
      <w:tr w:rsidR="00ED11A4" w:rsidRPr="00045A2A" w:rsidTr="003719F1">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Technická zpráva vrtných prací, popis zajištění technických prací případně jejich dalšího využití nebo likvidace, způsob uložení hmotné geologické dokumentace</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Nezbytná součást každého geologického úkolu obsahujícího vrtné práce, nebo jiné technické práce.</w:t>
            </w:r>
          </w:p>
        </w:tc>
      </w:tr>
      <w:tr w:rsidR="00ED11A4" w:rsidRPr="00045A2A" w:rsidTr="003719F1">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Petrografický popis vrtného jádra</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Nezbytná součást každého geologického úkolu obsahujícího vrtné práce.</w:t>
            </w:r>
          </w:p>
        </w:tc>
      </w:tr>
      <w:tr w:rsidR="00ED11A4" w:rsidRPr="00045A2A" w:rsidTr="003719F1">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Geodetické zaměření vrtů a dalších důležitých objektů</w:t>
            </w:r>
          </w:p>
        </w:tc>
        <w:tc>
          <w:tcPr>
            <w:tcW w:w="4605" w:type="dxa"/>
            <w:shd w:val="clear" w:color="auto" w:fill="auto"/>
          </w:tcPr>
          <w:p w:rsidR="00ED11A4" w:rsidRPr="00045A2A" w:rsidRDefault="00B41CA9" w:rsidP="00B41CA9">
            <w:pPr>
              <w:rPr>
                <w:rFonts w:eastAsia="Calibri"/>
                <w:i/>
                <w:iCs/>
                <w:sz w:val="20"/>
                <w:szCs w:val="20"/>
                <w:lang w:eastAsia="en-US"/>
              </w:rPr>
            </w:pPr>
            <w:r w:rsidRPr="00045A2A">
              <w:rPr>
                <w:rFonts w:eastAsia="Calibri"/>
                <w:i/>
                <w:iCs/>
                <w:sz w:val="20"/>
                <w:szCs w:val="20"/>
                <w:lang w:eastAsia="en-US"/>
              </w:rPr>
              <w:t>Nezbytná součást každého geologického úkolu obsahujícího práce spojené s trvalým zásahem do pozemku.</w:t>
            </w:r>
          </w:p>
        </w:tc>
      </w:tr>
      <w:tr w:rsidR="00ED11A4" w:rsidRPr="00045A2A" w:rsidTr="003719F1">
        <w:tc>
          <w:tcPr>
            <w:tcW w:w="4605" w:type="dxa"/>
            <w:shd w:val="clear" w:color="auto" w:fill="auto"/>
          </w:tcPr>
          <w:p w:rsidR="00ED11A4" w:rsidRPr="00045A2A" w:rsidRDefault="00B41CA9" w:rsidP="00B41CA9">
            <w:pPr>
              <w:rPr>
                <w:rFonts w:eastAsia="Calibri"/>
                <w:i/>
                <w:iCs/>
                <w:sz w:val="20"/>
                <w:szCs w:val="20"/>
                <w:lang w:eastAsia="en-US"/>
              </w:rPr>
            </w:pPr>
            <w:r w:rsidRPr="00045A2A">
              <w:rPr>
                <w:rFonts w:eastAsia="Calibri"/>
                <w:i/>
                <w:iCs/>
                <w:sz w:val="20"/>
                <w:szCs w:val="20"/>
                <w:lang w:eastAsia="en-US"/>
              </w:rPr>
              <w:t>Výsledky terénních měření, HPV, orientačních HDZ a ČZ, SZ event. stopovacích zkoušek</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Nezbytná součást každého geologického úkolu obsahujícího uváděné práce.</w:t>
            </w:r>
          </w:p>
        </w:tc>
      </w:tr>
      <w:tr w:rsidR="00ED11A4" w:rsidRPr="00045A2A" w:rsidTr="003719F1">
        <w:tc>
          <w:tcPr>
            <w:tcW w:w="4605" w:type="dxa"/>
            <w:shd w:val="clear" w:color="auto" w:fill="auto"/>
          </w:tcPr>
          <w:p w:rsidR="00ED11A4" w:rsidRPr="00045A2A" w:rsidRDefault="00B41CA9" w:rsidP="00B41CA9">
            <w:pPr>
              <w:rPr>
                <w:rFonts w:eastAsia="Calibri"/>
                <w:i/>
                <w:iCs/>
                <w:sz w:val="20"/>
                <w:szCs w:val="20"/>
                <w:lang w:eastAsia="en-US"/>
              </w:rPr>
            </w:pPr>
            <w:r w:rsidRPr="00045A2A">
              <w:rPr>
                <w:rFonts w:eastAsia="Calibri"/>
                <w:i/>
                <w:iCs/>
                <w:sz w:val="20"/>
                <w:szCs w:val="20"/>
                <w:lang w:eastAsia="en-US"/>
              </w:rPr>
              <w:t>Tabulky (a případně grafy) výsledků analýz a měření in situ, laboratorní protokoly</w:t>
            </w: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Nezbytná součást každého geologického úkolu obsahujícího analytické práce a měření in situ.</w:t>
            </w:r>
          </w:p>
        </w:tc>
      </w:tr>
      <w:tr w:rsidR="00ED11A4" w:rsidRPr="00045A2A" w:rsidTr="003719F1">
        <w:tc>
          <w:tcPr>
            <w:tcW w:w="4605" w:type="dxa"/>
            <w:shd w:val="clear" w:color="auto" w:fill="auto"/>
          </w:tcPr>
          <w:p w:rsidR="00B41CA9" w:rsidRPr="00045A2A" w:rsidRDefault="00B41CA9" w:rsidP="00B41CA9">
            <w:pPr>
              <w:rPr>
                <w:rFonts w:eastAsia="Calibri"/>
                <w:i/>
                <w:iCs/>
                <w:sz w:val="20"/>
                <w:szCs w:val="20"/>
                <w:lang w:eastAsia="en-US"/>
              </w:rPr>
            </w:pPr>
            <w:r w:rsidRPr="00045A2A">
              <w:rPr>
                <w:rFonts w:eastAsia="Calibri"/>
                <w:i/>
                <w:iCs/>
                <w:sz w:val="20"/>
                <w:szCs w:val="20"/>
                <w:lang w:eastAsia="en-US"/>
              </w:rPr>
              <w:t>Kopie povolení nakládání s vodami, atd.</w:t>
            </w:r>
          </w:p>
          <w:p w:rsidR="00ED11A4" w:rsidRPr="00045A2A" w:rsidRDefault="00ED11A4" w:rsidP="00B41CA9">
            <w:pPr>
              <w:rPr>
                <w:rFonts w:eastAsia="Calibri"/>
                <w:i/>
                <w:iCs/>
                <w:sz w:val="20"/>
                <w:szCs w:val="20"/>
                <w:lang w:eastAsia="en-US"/>
              </w:rPr>
            </w:pP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Dokládá se v případě, že nakládání s vodami při geologickém průzkumu na lokalitě toto povolení vyžadovalo.</w:t>
            </w:r>
          </w:p>
        </w:tc>
      </w:tr>
      <w:tr w:rsidR="00ED11A4" w:rsidRPr="00045A2A" w:rsidTr="003719F1">
        <w:tc>
          <w:tcPr>
            <w:tcW w:w="4605" w:type="dxa"/>
            <w:shd w:val="clear" w:color="auto" w:fill="auto"/>
          </w:tcPr>
          <w:p w:rsidR="00B41CA9" w:rsidRPr="00045A2A" w:rsidRDefault="00B41CA9" w:rsidP="00B41CA9">
            <w:pPr>
              <w:rPr>
                <w:rFonts w:eastAsia="Calibri"/>
                <w:i/>
                <w:iCs/>
                <w:sz w:val="20"/>
                <w:szCs w:val="20"/>
                <w:lang w:eastAsia="en-US"/>
              </w:rPr>
            </w:pPr>
            <w:r w:rsidRPr="00045A2A">
              <w:rPr>
                <w:rFonts w:eastAsia="Calibri"/>
                <w:i/>
                <w:iCs/>
                <w:sz w:val="20"/>
                <w:szCs w:val="20"/>
                <w:lang w:eastAsia="en-US"/>
              </w:rPr>
              <w:t>Evidenční listy přepravovaných odpadů, atd.</w:t>
            </w:r>
          </w:p>
          <w:p w:rsidR="00ED11A4" w:rsidRPr="00045A2A" w:rsidRDefault="00ED11A4" w:rsidP="00B41CA9">
            <w:pPr>
              <w:rPr>
                <w:rFonts w:eastAsia="Calibri"/>
                <w:i/>
                <w:iCs/>
                <w:sz w:val="20"/>
                <w:szCs w:val="20"/>
                <w:lang w:eastAsia="en-US"/>
              </w:rPr>
            </w:pPr>
          </w:p>
        </w:tc>
        <w:tc>
          <w:tcPr>
            <w:tcW w:w="4605" w:type="dxa"/>
            <w:shd w:val="clear" w:color="auto" w:fill="auto"/>
          </w:tcPr>
          <w:p w:rsidR="00ED11A4" w:rsidRPr="00045A2A" w:rsidRDefault="00B41CA9" w:rsidP="00944442">
            <w:pPr>
              <w:rPr>
                <w:rFonts w:eastAsia="Calibri"/>
                <w:i/>
                <w:iCs/>
                <w:sz w:val="20"/>
                <w:szCs w:val="20"/>
                <w:lang w:eastAsia="en-US"/>
              </w:rPr>
            </w:pPr>
            <w:r w:rsidRPr="00045A2A">
              <w:rPr>
                <w:rFonts w:eastAsia="Calibri"/>
                <w:i/>
                <w:iCs/>
                <w:sz w:val="20"/>
                <w:szCs w:val="20"/>
                <w:lang w:eastAsia="en-US"/>
              </w:rPr>
              <w:t>Dokládá se v případě, že při geologickém průzkumu na lokalitě vznikly odpady, které bylo nutno přepravit a likvidovat.</w:t>
            </w:r>
          </w:p>
        </w:tc>
      </w:tr>
      <w:tr w:rsidR="00ED11A4" w:rsidRPr="00045A2A" w:rsidTr="003719F1">
        <w:tc>
          <w:tcPr>
            <w:tcW w:w="4605" w:type="dxa"/>
            <w:shd w:val="clear" w:color="auto" w:fill="auto"/>
          </w:tcPr>
          <w:p w:rsidR="00ED11A4" w:rsidRPr="00045A2A" w:rsidRDefault="00E82DC3" w:rsidP="00944442">
            <w:pPr>
              <w:rPr>
                <w:rFonts w:eastAsia="Calibri"/>
                <w:b/>
                <w:bCs/>
                <w:i/>
                <w:iCs/>
                <w:sz w:val="20"/>
                <w:szCs w:val="20"/>
                <w:lang w:eastAsia="en-US"/>
              </w:rPr>
            </w:pPr>
            <w:r w:rsidRPr="00045A2A">
              <w:rPr>
                <w:rFonts w:eastAsia="Calibri"/>
                <w:b/>
                <w:bCs/>
                <w:i/>
                <w:iCs/>
                <w:sz w:val="20"/>
                <w:szCs w:val="20"/>
                <w:lang w:eastAsia="en-US"/>
              </w:rPr>
              <w:t>Mapové, obrazové a fotografické přílohy</w:t>
            </w:r>
          </w:p>
        </w:tc>
        <w:tc>
          <w:tcPr>
            <w:tcW w:w="4605" w:type="dxa"/>
            <w:shd w:val="clear" w:color="auto" w:fill="auto"/>
          </w:tcPr>
          <w:p w:rsidR="00ED11A4" w:rsidRPr="00045A2A" w:rsidRDefault="00ED11A4" w:rsidP="00944442">
            <w:pPr>
              <w:rPr>
                <w:rFonts w:eastAsia="Calibri"/>
                <w:i/>
                <w:iCs/>
                <w:sz w:val="20"/>
                <w:szCs w:val="20"/>
                <w:lang w:eastAsia="en-US"/>
              </w:rPr>
            </w:pP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Celková mapa zájmového území 1 : 25 000 nebo podrobnější</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Nezbytná součást každého geologického úkolu.</w:t>
            </w: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Výřez geologické mapy zájmového území</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Doporučená součást každého geologického úkolu.</w:t>
            </w: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Situace objektů a zdrojů kontaminace ve shodném měřítku</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Nezbytná součást každé zprávy o průzkumu, nutná pro identifikaci popisovaných objektů a případných střetů zájmů.</w:t>
            </w: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Mapy hydroizohyps</w:t>
            </w:r>
          </w:p>
        </w:tc>
        <w:tc>
          <w:tcPr>
            <w:tcW w:w="4605" w:type="dxa"/>
            <w:shd w:val="clear" w:color="auto" w:fill="auto"/>
          </w:tcPr>
          <w:p w:rsidR="00ED11A4" w:rsidRPr="00045A2A" w:rsidRDefault="00B32406" w:rsidP="00B32406">
            <w:pPr>
              <w:rPr>
                <w:rFonts w:eastAsia="Calibri"/>
                <w:i/>
                <w:iCs/>
                <w:sz w:val="20"/>
                <w:szCs w:val="20"/>
                <w:lang w:eastAsia="en-US"/>
              </w:rPr>
            </w:pPr>
            <w:r w:rsidRPr="00045A2A">
              <w:rPr>
                <w:rFonts w:eastAsia="Calibri"/>
                <w:i/>
                <w:iCs/>
                <w:sz w:val="20"/>
                <w:szCs w:val="20"/>
                <w:lang w:eastAsia="en-US"/>
              </w:rPr>
              <w:t>Nezbytná součást každé zprávy o hydrogeologickém průzkumu, údaje pro tvorbu lze v této kategorii pouze interpolovat mezi bodovými výsledky, u měřených uzlových bodů musí být uvedena naměřená data.</w:t>
            </w:r>
          </w:p>
        </w:tc>
      </w:tr>
      <w:tr w:rsidR="00ED11A4" w:rsidRPr="00045A2A" w:rsidTr="003719F1">
        <w:tc>
          <w:tcPr>
            <w:tcW w:w="4605" w:type="dxa"/>
            <w:shd w:val="clear" w:color="auto" w:fill="auto"/>
          </w:tcPr>
          <w:p w:rsidR="00ED11A4" w:rsidRPr="00045A2A" w:rsidRDefault="00B32406" w:rsidP="00B32406">
            <w:pPr>
              <w:rPr>
                <w:rFonts w:eastAsia="Calibri"/>
                <w:i/>
                <w:iCs/>
                <w:sz w:val="20"/>
                <w:szCs w:val="20"/>
                <w:lang w:eastAsia="en-US"/>
              </w:rPr>
            </w:pPr>
            <w:r w:rsidRPr="00045A2A">
              <w:rPr>
                <w:rFonts w:eastAsia="Calibri"/>
                <w:i/>
                <w:iCs/>
                <w:sz w:val="20"/>
                <w:szCs w:val="20"/>
                <w:lang w:eastAsia="en-US"/>
              </w:rPr>
              <w:t>Mapy plošného rozsahu znečištění</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Nezbytná součást každé zprávy o průzkumu znečištění, údaje pro tvorbu lze pouze interpolovat mezi bodovými výsledky, u měřených uzlových bodů musí být uvedena naměřená data.</w:t>
            </w: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Blokdiagramy nebo řezy znečištěním</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Doporučená součást každé zprávy o průzkumu, údaje pro tvorbu lze pouze interpolovat mezi bodovými výsledky.</w:t>
            </w:r>
          </w:p>
        </w:tc>
      </w:tr>
      <w:tr w:rsidR="00ED11A4" w:rsidRPr="00045A2A" w:rsidTr="003719F1">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Fotodokumentace</w:t>
            </w:r>
          </w:p>
        </w:tc>
        <w:tc>
          <w:tcPr>
            <w:tcW w:w="4605" w:type="dxa"/>
            <w:shd w:val="clear" w:color="auto" w:fill="auto"/>
          </w:tcPr>
          <w:p w:rsidR="00ED11A4" w:rsidRPr="00045A2A" w:rsidRDefault="00B32406" w:rsidP="00944442">
            <w:pPr>
              <w:rPr>
                <w:rFonts w:eastAsia="Calibri"/>
                <w:i/>
                <w:iCs/>
                <w:sz w:val="20"/>
                <w:szCs w:val="20"/>
                <w:lang w:eastAsia="en-US"/>
              </w:rPr>
            </w:pPr>
            <w:r w:rsidRPr="00045A2A">
              <w:rPr>
                <w:rFonts w:eastAsia="Calibri"/>
                <w:i/>
                <w:iCs/>
                <w:sz w:val="20"/>
                <w:szCs w:val="20"/>
                <w:lang w:eastAsia="en-US"/>
              </w:rPr>
              <w:t>Součást zprávy, která ilustruje reálnou situaci na lokalitě.</w:t>
            </w:r>
          </w:p>
        </w:tc>
      </w:tr>
    </w:tbl>
    <w:p w:rsidR="00551F93" w:rsidRPr="00045A2A" w:rsidRDefault="00551F93" w:rsidP="00551F93">
      <w:pPr>
        <w:spacing w:before="120"/>
        <w:rPr>
          <w:rFonts w:eastAsia="Calibri"/>
          <w:i/>
        </w:rPr>
      </w:pPr>
      <w:r w:rsidRPr="00045A2A">
        <w:rPr>
          <w:rFonts w:eastAsia="Calibri"/>
          <w:i/>
        </w:rPr>
        <w:t>Při hodnocení míry znečištění bude přihlédnuto k uznávaným standardům (WHO, US EPA, holandské limity apod.) a MP MŽP Indikátory znečištění, 2013.</w:t>
      </w:r>
    </w:p>
    <w:p w:rsidR="00B15FB5" w:rsidRPr="00045A2A" w:rsidRDefault="00B15FB5" w:rsidP="00551F93">
      <w:pPr>
        <w:spacing w:before="120"/>
        <w:rPr>
          <w:i/>
          <w:iCs/>
        </w:rPr>
      </w:pPr>
      <w:r w:rsidRPr="00045A2A">
        <w:rPr>
          <w:i/>
          <w:iCs/>
        </w:rPr>
        <w:t>Závěrečná zpráva o průzkumných pracích bude zpracována v anglickém jazyce a nejpozději měsíc před koncem fakturačního období předložena ČRA ke schválení. Po schválení Závěrečné zprávy o průzkumných pracích bude předána hlavnímu partnerovi projektu. Uvedeným stranám budou předány tištěné verze projektové dokumentace a dále její elektronická verze na CD nebo jiném vhodném datovém nosiči.</w:t>
      </w:r>
    </w:p>
    <w:p w:rsidR="00B15FB5" w:rsidRPr="00045A2A" w:rsidRDefault="00B15FB5" w:rsidP="00551F93">
      <w:pPr>
        <w:spacing w:before="120"/>
        <w:rPr>
          <w:i/>
          <w:iCs/>
        </w:rPr>
      </w:pPr>
      <w:r w:rsidRPr="00045A2A">
        <w:rPr>
          <w:i/>
          <w:iCs/>
        </w:rPr>
        <w:t>Předání zprávy o průzkumných pracích partnerovi projektu bude potvrzeno formou protokolu, který bude tvořit přílohu průběžné zprávy o realizaci projektu ZRS.</w:t>
      </w:r>
    </w:p>
    <w:p w:rsidR="002C605E" w:rsidRPr="00626258" w:rsidRDefault="002C605E" w:rsidP="002C605E">
      <w:pPr>
        <w:pStyle w:val="Nadpis3"/>
        <w:spacing w:after="240"/>
        <w:ind w:left="454" w:hanging="454"/>
        <w:jc w:val="left"/>
        <w:rPr>
          <w:color w:val="000000"/>
          <w:szCs w:val="24"/>
          <w:u w:val="single"/>
        </w:rPr>
      </w:pPr>
      <w:bookmarkStart w:id="36" w:name="_Toc456026252"/>
      <w:r w:rsidRPr="00626258">
        <w:rPr>
          <w:color w:val="000000"/>
          <w:szCs w:val="24"/>
          <w:u w:val="single"/>
        </w:rPr>
        <w:t>Personální zajištění dané aktivity</w:t>
      </w:r>
      <w:bookmarkEnd w:id="36"/>
      <w:r w:rsidRPr="00626258">
        <w:rPr>
          <w:color w:val="000000"/>
          <w:szCs w:val="24"/>
          <w:u w:val="single"/>
        </w:rPr>
        <w:t xml:space="preserve"> </w:t>
      </w:r>
    </w:p>
    <w:p w:rsidR="002C605E" w:rsidRPr="00045A2A" w:rsidRDefault="002C605E" w:rsidP="002C605E">
      <w:pPr>
        <w:pStyle w:val="Titulek"/>
        <w:keepNext/>
        <w:ind w:firstLine="0"/>
        <w:rPr>
          <w:rFonts w:ascii="Times New Roman" w:hAnsi="Times New Roman"/>
          <w:b w:val="0"/>
          <w:i/>
          <w:sz w:val="24"/>
          <w:lang w:val="cs-CZ"/>
        </w:rPr>
      </w:pPr>
      <w:r w:rsidRPr="00045A2A">
        <w:rPr>
          <w:rFonts w:ascii="Times New Roman" w:hAnsi="Times New Roman"/>
          <w:b w:val="0"/>
          <w:i/>
          <w:sz w:val="24"/>
          <w:lang w:val="cs-CZ"/>
        </w:rPr>
        <w:t>Tým expertů, který zajistí činnosti týkající se aktivity 1.1.5. je uveden v následující tabulce.</w:t>
      </w:r>
    </w:p>
    <w:p w:rsidR="002C605E" w:rsidRPr="00045A2A" w:rsidRDefault="002C605E" w:rsidP="002C605E">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2C605E" w:rsidRPr="00045A2A" w:rsidTr="000645E4">
        <w:trPr>
          <w:tblHeader/>
        </w:trPr>
        <w:tc>
          <w:tcPr>
            <w:tcW w:w="3069" w:type="dxa"/>
            <w:shd w:val="clear" w:color="auto" w:fill="F2F2F2"/>
          </w:tcPr>
          <w:p w:rsidR="002C605E" w:rsidRPr="00045A2A" w:rsidRDefault="002C605E" w:rsidP="000645E4">
            <w:pPr>
              <w:rPr>
                <w:i/>
              </w:rPr>
            </w:pPr>
            <w:r w:rsidRPr="00045A2A">
              <w:rPr>
                <w:i/>
              </w:rPr>
              <w:t>Expert</w:t>
            </w:r>
          </w:p>
        </w:tc>
        <w:tc>
          <w:tcPr>
            <w:tcW w:w="6109" w:type="dxa"/>
            <w:shd w:val="clear" w:color="auto" w:fill="F2F2F2"/>
          </w:tcPr>
          <w:p w:rsidR="002C605E" w:rsidRPr="00045A2A" w:rsidRDefault="002C605E" w:rsidP="000645E4">
            <w:pPr>
              <w:rPr>
                <w:i/>
              </w:rPr>
            </w:pPr>
            <w:r w:rsidRPr="00045A2A">
              <w:rPr>
                <w:i/>
              </w:rPr>
              <w:t>Zajistí realizaci</w:t>
            </w:r>
          </w:p>
        </w:tc>
      </w:tr>
      <w:tr w:rsidR="002C605E" w:rsidRPr="00045A2A" w:rsidTr="000645E4">
        <w:tc>
          <w:tcPr>
            <w:tcW w:w="3069" w:type="dxa"/>
          </w:tcPr>
          <w:p w:rsidR="002C605E" w:rsidRPr="00045A2A" w:rsidRDefault="002C605E" w:rsidP="002C605E">
            <w:pPr>
              <w:jc w:val="left"/>
              <w:rPr>
                <w:b/>
                <w:i/>
                <w:sz w:val="22"/>
                <w:szCs w:val="22"/>
              </w:rPr>
            </w:pPr>
            <w:r w:rsidRPr="00045A2A">
              <w:rPr>
                <w:b/>
                <w:i/>
                <w:sz w:val="22"/>
                <w:szCs w:val="22"/>
              </w:rPr>
              <w:t>RNDr. Ondřej Urban, Ph.D.</w:t>
            </w:r>
          </w:p>
          <w:p w:rsidR="002C605E" w:rsidRPr="00045A2A" w:rsidRDefault="002C605E" w:rsidP="002C605E">
            <w:pPr>
              <w:spacing w:after="20"/>
              <w:rPr>
                <w:b/>
                <w:i/>
              </w:rPr>
            </w:pPr>
            <w:r w:rsidRPr="00045A2A">
              <w:rPr>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1.1.5. </w:t>
            </w:r>
          </w:p>
          <w:p w:rsidR="002C605E" w:rsidRPr="00045A2A" w:rsidRDefault="002C605E" w:rsidP="000645E4">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Vyhodnocení dat a zpracování zprávy</w:t>
            </w:r>
          </w:p>
        </w:tc>
      </w:tr>
      <w:tr w:rsidR="002C605E" w:rsidRPr="00045A2A" w:rsidTr="000645E4">
        <w:tc>
          <w:tcPr>
            <w:tcW w:w="3069" w:type="dxa"/>
          </w:tcPr>
          <w:p w:rsidR="002C605E" w:rsidRPr="00045A2A" w:rsidRDefault="002C605E" w:rsidP="002C605E">
            <w:pPr>
              <w:jc w:val="left"/>
              <w:rPr>
                <w:b/>
                <w:bCs/>
                <w:i/>
                <w:sz w:val="22"/>
                <w:szCs w:val="22"/>
              </w:rPr>
            </w:pPr>
            <w:r w:rsidRPr="00045A2A">
              <w:rPr>
                <w:b/>
                <w:bCs/>
                <w:i/>
                <w:sz w:val="22"/>
                <w:szCs w:val="22"/>
              </w:rPr>
              <w:t>Mgr. Jiří Kubricht</w:t>
            </w:r>
          </w:p>
          <w:p w:rsidR="002C605E" w:rsidRPr="00045A2A" w:rsidRDefault="002C605E" w:rsidP="002C605E">
            <w:pPr>
              <w:jc w:val="left"/>
              <w:rPr>
                <w:b/>
                <w:i/>
                <w:sz w:val="22"/>
                <w:szCs w:val="22"/>
              </w:rPr>
            </w:pPr>
            <w:r w:rsidRPr="00045A2A">
              <w:rPr>
                <w:i/>
                <w:sz w:val="22"/>
                <w:szCs w:val="22"/>
              </w:rPr>
              <w:t xml:space="preserve">(DEKONTA, a.s.) </w:t>
            </w:r>
          </w:p>
        </w:tc>
        <w:tc>
          <w:tcPr>
            <w:tcW w:w="6109" w:type="dxa"/>
          </w:tcPr>
          <w:p w:rsidR="002C605E" w:rsidRPr="00045A2A" w:rsidRDefault="002C605E"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Vyhodnocení dat a zpracování zprávy</w:t>
            </w:r>
          </w:p>
        </w:tc>
      </w:tr>
      <w:tr w:rsidR="002C605E" w:rsidRPr="00045A2A" w:rsidTr="000645E4">
        <w:tc>
          <w:tcPr>
            <w:tcW w:w="3069" w:type="dxa"/>
          </w:tcPr>
          <w:p w:rsidR="002C605E" w:rsidRPr="00045A2A" w:rsidRDefault="002C605E" w:rsidP="002C605E">
            <w:pPr>
              <w:jc w:val="left"/>
              <w:rPr>
                <w:b/>
                <w:i/>
                <w:sz w:val="22"/>
                <w:szCs w:val="22"/>
              </w:rPr>
            </w:pPr>
            <w:r w:rsidRPr="00045A2A">
              <w:rPr>
                <w:b/>
                <w:i/>
                <w:sz w:val="22"/>
                <w:szCs w:val="22"/>
              </w:rPr>
              <w:t xml:space="preserve">Mgr. Daniel Světlík </w:t>
            </w:r>
          </w:p>
          <w:p w:rsidR="002C605E" w:rsidRPr="00045A2A" w:rsidRDefault="002C605E" w:rsidP="002C605E">
            <w:pPr>
              <w:jc w:val="left"/>
              <w:rPr>
                <w:b/>
                <w:i/>
                <w:sz w:val="22"/>
                <w:szCs w:val="22"/>
              </w:rPr>
            </w:pPr>
            <w:r w:rsidRPr="00045A2A">
              <w:rPr>
                <w:bCs/>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Zpracování grafických podkladů</w:t>
            </w:r>
          </w:p>
        </w:tc>
      </w:tr>
    </w:tbl>
    <w:p w:rsidR="00944442" w:rsidRPr="00045A2A" w:rsidRDefault="00944442" w:rsidP="000341E7">
      <w:pPr>
        <w:pStyle w:val="Nadpis2"/>
      </w:pPr>
      <w:bookmarkStart w:id="37" w:name="_Toc456026253"/>
      <w:r w:rsidRPr="00045A2A">
        <w:t>Výstup 1.2. Rizikovost lokality a možnosti jejího snížení zhodnoceny</w:t>
      </w:r>
      <w:bookmarkEnd w:id="37"/>
    </w:p>
    <w:p w:rsidR="00944442" w:rsidRDefault="00D8337C" w:rsidP="00D8337C">
      <w:r w:rsidRPr="00045A2A">
        <w:t xml:space="preserve">V rámci výstupu 1.2. bude </w:t>
      </w:r>
      <w:r>
        <w:t>zpracována analýza rizik a studie proveditelnosti, které budou následně podrobeny oponentnímu posouzení. Závěrem budou oba dokumenty projednány s relevantními aktéry.</w:t>
      </w:r>
    </w:p>
    <w:p w:rsidR="00D8337C" w:rsidRDefault="00D8337C" w:rsidP="00D8337C"/>
    <w:p w:rsidR="00D8337C" w:rsidRDefault="00D8337C" w:rsidP="00D8337C">
      <w:r>
        <w:t>K naplnění výstupu 1.2. povedou následující aktivity:</w:t>
      </w:r>
    </w:p>
    <w:p w:rsidR="00944442" w:rsidRPr="00DA711C" w:rsidRDefault="00944442" w:rsidP="000341E7">
      <w:pPr>
        <w:pStyle w:val="Nadpis3"/>
      </w:pPr>
      <w:bookmarkStart w:id="38" w:name="_Toc456026254"/>
      <w:r w:rsidRPr="00DA711C">
        <w:t>Aktivita 1.2.1. Zpracování analýzy rizik</w:t>
      </w:r>
      <w:bookmarkEnd w:id="38"/>
    </w:p>
    <w:p w:rsidR="00944442" w:rsidRDefault="00944442" w:rsidP="00944442">
      <w:pPr>
        <w:spacing w:before="120"/>
      </w:pPr>
      <w:r w:rsidRPr="006432BC">
        <w:t xml:space="preserve">Realizátor zpracuje rizikovou analýzu, </w:t>
      </w:r>
      <w:r>
        <w:t>vč. návrhu nápravných opatření.</w:t>
      </w:r>
    </w:p>
    <w:p w:rsidR="00944442" w:rsidRDefault="00944442" w:rsidP="00944442">
      <w:pPr>
        <w:spacing w:before="120"/>
      </w:pPr>
      <w:r w:rsidRPr="006432BC">
        <w:t xml:space="preserve">Při zpracování analýzy rizik bude </w:t>
      </w:r>
      <w:r>
        <w:t xml:space="preserve">plně </w:t>
      </w:r>
      <w:r w:rsidRPr="006432BC">
        <w:t>respektován Metodický pokyn MŽP z ledna 2011</w:t>
      </w:r>
      <w:r>
        <w:t xml:space="preserve"> (</w:t>
      </w:r>
      <w:r w:rsidRPr="001D122D">
        <w:t>http://www.mzp.cz/cz/metodiky_ekologicke_zateze</w:t>
      </w:r>
      <w:r>
        <w:t>)</w:t>
      </w:r>
      <w:r w:rsidRPr="006432BC">
        <w:t xml:space="preserve">. </w:t>
      </w:r>
      <w:r>
        <w:t>Analýza rizik</w:t>
      </w:r>
      <w:r w:rsidRPr="006432BC">
        <w:t xml:space="preserve"> bude zpracována na základě údajů získaných realizací aktivit projektu, především průzkumných prací na lokalitě a jejich vyhodnocení. </w:t>
      </w:r>
    </w:p>
    <w:p w:rsidR="00944442" w:rsidRDefault="00944442" w:rsidP="00944442">
      <w:pPr>
        <w:spacing w:before="120" w:after="80"/>
      </w:pPr>
      <w:r>
        <w:t>Analýza rizik bude zpracována v rozsahu Přílohy č. 2 a 3 Metodického pokynu odboru ekologických škod MŽP – Analýza rizik kontaminovaného území.</w:t>
      </w:r>
    </w:p>
    <w:p w:rsidR="00944442" w:rsidRDefault="00944442" w:rsidP="00944442">
      <w:pPr>
        <w:spacing w:after="80"/>
      </w:pPr>
      <w:r>
        <w:t>Analýza rizik b</w:t>
      </w:r>
      <w:r w:rsidRPr="004328BB">
        <w:t xml:space="preserve">ude zpracována v </w:t>
      </w:r>
      <w:r>
        <w:t>anglickém jazyce a předložena ČRA k oponentnímu posouzení.</w:t>
      </w:r>
    </w:p>
    <w:p w:rsidR="00944442" w:rsidRPr="004328BB" w:rsidRDefault="00944442" w:rsidP="00944442">
      <w:r>
        <w:t xml:space="preserve">Po oponentním projednání Analýzy rizik zhotovitel zapracuje uplatněné relevantní připomínky a předloží na ČRA aktualizovanou verzi Analýzy rizik ke schválení. Po schválení Analýzy rizik bude předána ČRA a </w:t>
      </w:r>
      <w:r w:rsidRPr="004328BB">
        <w:t xml:space="preserve">hlavnímu partnerovi projektu. </w:t>
      </w:r>
      <w:r>
        <w:t>Uvedeným stranám</w:t>
      </w:r>
      <w:r w:rsidRPr="004328BB">
        <w:t xml:space="preserve"> budou předány tištěné v</w:t>
      </w:r>
      <w:r>
        <w:t>erze projektové dokumentace</w:t>
      </w:r>
      <w:r w:rsidRPr="004328BB">
        <w:t xml:space="preserve"> </w:t>
      </w:r>
      <w:r>
        <w:t>a dále její elektronická verze na CD nebo jiném vhodném datovém nosiči</w:t>
      </w:r>
      <w:r w:rsidRPr="004328BB">
        <w:t>.</w:t>
      </w:r>
      <w:r>
        <w:t xml:space="preserve"> </w:t>
      </w:r>
    </w:p>
    <w:p w:rsidR="00944442" w:rsidRDefault="00944442" w:rsidP="00944442">
      <w:pPr>
        <w:spacing w:before="120"/>
      </w:pPr>
      <w:r w:rsidRPr="00153C62">
        <w:t>Předání Analýzy rizik partnerovi projektu bude potvrzen</w:t>
      </w:r>
      <w:r>
        <w:t>o</w:t>
      </w:r>
      <w:r w:rsidRPr="00153C62">
        <w:t xml:space="preserve"> formou protokolu, který bude tvořit přílohu průběžné zprávy o realizaci projektu</w:t>
      </w:r>
    </w:p>
    <w:p w:rsidR="00045A2A" w:rsidRPr="00045A2A" w:rsidRDefault="00045A2A" w:rsidP="00451E86">
      <w:pPr>
        <w:spacing w:before="120"/>
        <w:rPr>
          <w:i/>
        </w:rPr>
      </w:pPr>
    </w:p>
    <w:p w:rsidR="00D345EC" w:rsidRPr="00045A2A" w:rsidRDefault="00D345EC" w:rsidP="00451E86">
      <w:pPr>
        <w:spacing w:before="120"/>
        <w:rPr>
          <w:i/>
        </w:rPr>
      </w:pPr>
      <w:r w:rsidRPr="00045A2A">
        <w:rPr>
          <w:i/>
        </w:rPr>
        <w:t>Metodický pokyn pro analýzu rizik kontaminovaného území z ledna 2011 vychází z Přílohy č. 11 k vyhlášce č. 369/2004 Sb. o projektování, provádění a vyhodnocování geologických prací, oznamování rizikových geofaktorů a o postupu při výpočtu zásob výhradních ložisek v platném znění zákona a zákona č. 167/2008 Sb., o předcházení ekologické újmě a o její nápravě a o změně některých zákonů.</w:t>
      </w:r>
    </w:p>
    <w:p w:rsidR="00D345EC" w:rsidRPr="00045A2A" w:rsidRDefault="00D345EC" w:rsidP="00451E86">
      <w:pPr>
        <w:spacing w:before="120"/>
        <w:rPr>
          <w:i/>
        </w:rPr>
      </w:pPr>
      <w:r w:rsidRPr="00045A2A">
        <w:rPr>
          <w:i/>
        </w:rPr>
        <w:t>Analýza rizik představuje komplexní materiál, vycházející obvykle z těchto na sebe navazujících kroků:</w:t>
      </w:r>
    </w:p>
    <w:p w:rsidR="00D345EC" w:rsidRPr="00045A2A" w:rsidRDefault="00D345EC" w:rsidP="003719F1">
      <w:pPr>
        <w:numPr>
          <w:ilvl w:val="0"/>
          <w:numId w:val="14"/>
        </w:numPr>
        <w:spacing w:before="120" w:after="80"/>
        <w:rPr>
          <w:i/>
        </w:rPr>
      </w:pPr>
      <w:r w:rsidRPr="00045A2A">
        <w:rPr>
          <w:i/>
        </w:rPr>
        <w:t>Rešerše dostupných materiál a průzkum stavu znečištění území prováděný podle samostatného metodického pokynu</w:t>
      </w:r>
      <w:r w:rsidR="00451E86" w:rsidRPr="00045A2A">
        <w:rPr>
          <w:i/>
        </w:rPr>
        <w:t>.</w:t>
      </w:r>
    </w:p>
    <w:p w:rsidR="00D345EC" w:rsidRPr="00045A2A" w:rsidRDefault="00D345EC" w:rsidP="003719F1">
      <w:pPr>
        <w:numPr>
          <w:ilvl w:val="0"/>
          <w:numId w:val="14"/>
        </w:numPr>
        <w:spacing w:before="120" w:after="80"/>
        <w:rPr>
          <w:i/>
        </w:rPr>
      </w:pPr>
      <w:r w:rsidRPr="00045A2A">
        <w:rPr>
          <w:i/>
        </w:rPr>
        <w:t>Hodnocení zdravotních rizik a rizik pro jednotlivé složky životního prostředí vyplývající ze zjištěného znečištění</w:t>
      </w:r>
      <w:r w:rsidR="00451E86" w:rsidRPr="00045A2A">
        <w:rPr>
          <w:i/>
        </w:rPr>
        <w:t>.</w:t>
      </w:r>
    </w:p>
    <w:p w:rsidR="00D345EC" w:rsidRPr="00045A2A" w:rsidRDefault="00D345EC" w:rsidP="003719F1">
      <w:pPr>
        <w:numPr>
          <w:ilvl w:val="0"/>
          <w:numId w:val="14"/>
        </w:numPr>
        <w:spacing w:before="120" w:after="80"/>
        <w:rPr>
          <w:i/>
        </w:rPr>
      </w:pPr>
      <w:r w:rsidRPr="00045A2A">
        <w:rPr>
          <w:i/>
        </w:rPr>
        <w:t>Návrh cílů a cílových parametrů nápravných opatření a způsobu prokázání jejich dosažení, včetně návrhu postsanačního monitoringu</w:t>
      </w:r>
      <w:r w:rsidR="00451E86" w:rsidRPr="00045A2A">
        <w:rPr>
          <w:i/>
        </w:rPr>
        <w:t>.</w:t>
      </w:r>
    </w:p>
    <w:p w:rsidR="00D345EC" w:rsidRPr="00045A2A" w:rsidRDefault="00D345EC" w:rsidP="003719F1">
      <w:pPr>
        <w:numPr>
          <w:ilvl w:val="0"/>
          <w:numId w:val="14"/>
        </w:numPr>
        <w:spacing w:before="120" w:after="80"/>
        <w:rPr>
          <w:i/>
        </w:rPr>
      </w:pPr>
      <w:r w:rsidRPr="00045A2A">
        <w:rPr>
          <w:i/>
        </w:rPr>
        <w:t>Návrh nápravných opatření nebo srovnání alternativních postupů omezování či eliminace rizik, popř. návrh na zpracování studie proveditelnosti</w:t>
      </w:r>
      <w:r w:rsidR="00451E86" w:rsidRPr="00045A2A">
        <w:rPr>
          <w:i/>
        </w:rPr>
        <w:t>.</w:t>
      </w:r>
    </w:p>
    <w:p w:rsidR="00D345EC" w:rsidRPr="00045A2A" w:rsidRDefault="00D345EC" w:rsidP="003719F1">
      <w:pPr>
        <w:numPr>
          <w:ilvl w:val="0"/>
          <w:numId w:val="14"/>
        </w:numPr>
        <w:spacing w:before="120" w:after="80"/>
        <w:rPr>
          <w:i/>
        </w:rPr>
      </w:pPr>
      <w:r w:rsidRPr="00045A2A">
        <w:rPr>
          <w:i/>
        </w:rPr>
        <w:t>Odhad finančních nákladů a časové náročnosti doporučených variant nápravných opatření</w:t>
      </w:r>
      <w:r w:rsidR="00451E86" w:rsidRPr="00045A2A">
        <w:rPr>
          <w:i/>
        </w:rPr>
        <w:t>.</w:t>
      </w:r>
    </w:p>
    <w:p w:rsidR="00D345EC" w:rsidRPr="00045A2A" w:rsidRDefault="00D345EC" w:rsidP="00451E86">
      <w:pPr>
        <w:spacing w:before="120"/>
        <w:rPr>
          <w:i/>
        </w:rPr>
      </w:pPr>
      <w:r w:rsidRPr="00045A2A">
        <w:rPr>
          <w:i/>
        </w:rPr>
        <w:t xml:space="preserve">Analýza rizik vychází ze skutečností ověřených či známých v době jejího zpracování a má tedy časově omezenou platnost. </w:t>
      </w:r>
    </w:p>
    <w:p w:rsidR="00D345EC" w:rsidRPr="00045A2A" w:rsidRDefault="00D345EC" w:rsidP="00451E86">
      <w:pPr>
        <w:spacing w:before="120"/>
        <w:rPr>
          <w:i/>
        </w:rPr>
      </w:pPr>
      <w:r w:rsidRPr="00045A2A">
        <w:rPr>
          <w:i/>
        </w:rPr>
        <w:t xml:space="preserve">Osnova závěrečné zprávy analýzy rizik je uvedena v Příloze č. 2. Metodického pokynu pro analýzu rizik kontaminovaného území, která obsahuje závaznou osnovu závěrečné zprávy analýzy rizik (v souladu s Přílohou č. 11 vyhlášky č. 369/2004 Sb.). </w:t>
      </w:r>
    </w:p>
    <w:p w:rsidR="00D345EC" w:rsidRPr="00045A2A" w:rsidRDefault="00D345EC" w:rsidP="00451E86">
      <w:pPr>
        <w:spacing w:before="120"/>
        <w:rPr>
          <w:i/>
        </w:rPr>
      </w:pPr>
      <w:r w:rsidRPr="00045A2A">
        <w:rPr>
          <w:i/>
        </w:rPr>
        <w:t>Věcný obsah závěrečné zprávy analýzy rizik je dán obsahem Přílohy č. 3 Metodického pokynu odboru ekologických škod MŽP – Analýza rizik kontaminovaného území.</w:t>
      </w:r>
    </w:p>
    <w:p w:rsidR="00D345EC" w:rsidRPr="00045A2A" w:rsidRDefault="00D345EC" w:rsidP="00451E86">
      <w:pPr>
        <w:spacing w:before="120"/>
        <w:rPr>
          <w:i/>
        </w:rPr>
      </w:pPr>
      <w:r w:rsidRPr="00045A2A">
        <w:rPr>
          <w:i/>
        </w:rPr>
        <w:t>Cílem analýzy rizik je komplexně popsat existující a reálná potenciální rizika plynoucí z přítomnosti znečištění. Těmito riziky může být aktuální ohrožení zdraví lidí nebo jednotlivých složek životního prostředí (např. přírodních zdrojů a ekosystémů) nebo možné ohrožení v budoucnu, např. v případě dalšího rozšiřování znečištění nebo při změně funkčního využívání území. Na základě posouzení závažnosti těchto rizik jsou stanovena nápravná opatření, resp. strategie řízení rizika.</w:t>
      </w:r>
    </w:p>
    <w:p w:rsidR="00D345EC" w:rsidRPr="00045A2A" w:rsidRDefault="00D345EC" w:rsidP="00451E86">
      <w:pPr>
        <w:spacing w:before="120"/>
        <w:rPr>
          <w:i/>
        </w:rPr>
      </w:pPr>
      <w:r w:rsidRPr="00045A2A">
        <w:rPr>
          <w:i/>
        </w:rPr>
        <w:t xml:space="preserve">Rizika se posuzují vždy s ohledem na existující., předpokládaný nebo možný způsob funkčního využívání kontaminované lokality i okolního území v možném dosahu migrace a vlivů kontaminace. </w:t>
      </w:r>
    </w:p>
    <w:p w:rsidR="00D345EC" w:rsidRPr="00045A2A" w:rsidRDefault="00D345EC" w:rsidP="00451E86">
      <w:pPr>
        <w:spacing w:before="120"/>
        <w:rPr>
          <w:i/>
        </w:rPr>
      </w:pPr>
      <w:r w:rsidRPr="00045A2A">
        <w:rPr>
          <w:i/>
        </w:rPr>
        <w:t xml:space="preserve">V rámci analýzy rizik bude provedeno hodnocení rizika pro lidské zdraví a životní prostředí a doporučení způsobu odstranění uložených chemických látek. Hodnocení rizik bude provedeno za využití metod hodnocení zdravotních rizik (Health Risk Assessment) z kontaminace jednotlivých složek prostředí vypracovaných Agenturou pro ochranu životního prostředí USA (US EPA) a Světovou zdravotnickou organizací (WHO), tak jak </w:t>
      </w:r>
      <w:r w:rsidR="00451E86" w:rsidRPr="00045A2A">
        <w:rPr>
          <w:i/>
        </w:rPr>
        <w:t>je uvedeno v metodickém pokynu.</w:t>
      </w:r>
    </w:p>
    <w:p w:rsidR="00D345EC" w:rsidRPr="00045A2A" w:rsidRDefault="00D345EC" w:rsidP="00451E86">
      <w:pPr>
        <w:spacing w:before="120"/>
        <w:rPr>
          <w:i/>
        </w:rPr>
      </w:pPr>
      <w:r w:rsidRPr="00045A2A">
        <w:rPr>
          <w:i/>
        </w:rPr>
        <w:t>Hodnocení zdravotních rizik zahrnuje následující hlavní kroky:</w:t>
      </w:r>
    </w:p>
    <w:p w:rsidR="00D345EC" w:rsidRPr="00045A2A" w:rsidRDefault="00D345EC" w:rsidP="00247F6E">
      <w:pPr>
        <w:numPr>
          <w:ilvl w:val="0"/>
          <w:numId w:val="81"/>
        </w:numPr>
        <w:spacing w:before="120"/>
        <w:rPr>
          <w:i/>
        </w:rPr>
      </w:pPr>
      <w:r w:rsidRPr="00045A2A">
        <w:rPr>
          <w:i/>
        </w:rPr>
        <w:t>Analýza zdravotních rizik (identifikace chemických látek v území z hlediska možných zdravotních rizik)</w:t>
      </w:r>
      <w:r w:rsidR="00451E86" w:rsidRPr="00045A2A">
        <w:rPr>
          <w:i/>
        </w:rPr>
        <w:t>.</w:t>
      </w:r>
    </w:p>
    <w:p w:rsidR="00D345EC" w:rsidRPr="00045A2A" w:rsidRDefault="00D345EC" w:rsidP="00247F6E">
      <w:pPr>
        <w:numPr>
          <w:ilvl w:val="0"/>
          <w:numId w:val="81"/>
        </w:numPr>
        <w:spacing w:before="120"/>
        <w:rPr>
          <w:i/>
        </w:rPr>
      </w:pPr>
      <w:r w:rsidRPr="00045A2A">
        <w:rPr>
          <w:i/>
        </w:rPr>
        <w:t>Porovnání koncentrací identifikovaných škodlivých látek v kontaminovaném prostředí se stanovenými limitními legislativními koncentracemi, doporučenými standardy či signálními hodnotami pro jednotlivé faktory životního a pracovního prostředí, atd.</w:t>
      </w:r>
    </w:p>
    <w:p w:rsidR="00D345EC" w:rsidRPr="00045A2A" w:rsidRDefault="00D345EC" w:rsidP="00247F6E">
      <w:pPr>
        <w:numPr>
          <w:ilvl w:val="0"/>
          <w:numId w:val="81"/>
        </w:numPr>
        <w:spacing w:before="120"/>
        <w:rPr>
          <w:i/>
        </w:rPr>
      </w:pPr>
      <w:r w:rsidRPr="00045A2A">
        <w:rPr>
          <w:i/>
        </w:rPr>
        <w:t>Odhad zdravotních rizik na základě reálných expozičních scénářů</w:t>
      </w:r>
      <w:r w:rsidR="00451E86" w:rsidRPr="00045A2A">
        <w:rPr>
          <w:i/>
        </w:rPr>
        <w:t>.</w:t>
      </w:r>
    </w:p>
    <w:p w:rsidR="00D345EC" w:rsidRPr="00045A2A" w:rsidRDefault="00D345EC" w:rsidP="00247F6E">
      <w:pPr>
        <w:numPr>
          <w:ilvl w:val="0"/>
          <w:numId w:val="81"/>
        </w:numPr>
        <w:spacing w:before="120"/>
        <w:rPr>
          <w:i/>
        </w:rPr>
      </w:pPr>
      <w:r w:rsidRPr="00045A2A">
        <w:rPr>
          <w:i/>
        </w:rPr>
        <w:t>Slovní hodnocení, tj. objasnění významu predikovaných zdravotních rizik, včetně vyjádření nejistot hodnocení rizik</w:t>
      </w:r>
      <w:r w:rsidR="00451E86" w:rsidRPr="00045A2A">
        <w:rPr>
          <w:i/>
        </w:rPr>
        <w:t>.</w:t>
      </w:r>
    </w:p>
    <w:p w:rsidR="00D345EC" w:rsidRPr="00045A2A" w:rsidRDefault="00D345EC" w:rsidP="00247F6E">
      <w:pPr>
        <w:numPr>
          <w:ilvl w:val="0"/>
          <w:numId w:val="81"/>
        </w:numPr>
        <w:spacing w:before="120"/>
        <w:rPr>
          <w:i/>
        </w:rPr>
      </w:pPr>
      <w:r w:rsidRPr="00045A2A">
        <w:rPr>
          <w:i/>
        </w:rPr>
        <w:t xml:space="preserve">Další doporučení a návrhy v případě nedostatku </w:t>
      </w:r>
      <w:r w:rsidR="00451E86" w:rsidRPr="00045A2A">
        <w:rPr>
          <w:i/>
        </w:rPr>
        <w:t>základních dat pro odhad rizika.</w:t>
      </w:r>
    </w:p>
    <w:p w:rsidR="00D345EC" w:rsidRPr="00045A2A" w:rsidRDefault="00D345EC" w:rsidP="00451E86">
      <w:pPr>
        <w:spacing w:before="240"/>
        <w:rPr>
          <w:i/>
        </w:rPr>
      </w:pPr>
      <w:r w:rsidRPr="00045A2A">
        <w:rPr>
          <w:i/>
        </w:rPr>
        <w:t>Hodnocení ekologických rizik se uvažuje především v těchto případech:</w:t>
      </w:r>
    </w:p>
    <w:p w:rsidR="00D345EC" w:rsidRPr="00045A2A" w:rsidRDefault="00D345EC" w:rsidP="00247F6E">
      <w:pPr>
        <w:numPr>
          <w:ilvl w:val="0"/>
          <w:numId w:val="16"/>
        </w:numPr>
        <w:spacing w:before="120"/>
        <w:rPr>
          <w:i/>
        </w:rPr>
      </w:pPr>
      <w:r w:rsidRPr="00045A2A">
        <w:rPr>
          <w:i/>
        </w:rPr>
        <w:t>Kontaminace ohrožuje podzemní a povrchové vody, jejich ochranná pásma apod.</w:t>
      </w:r>
    </w:p>
    <w:p w:rsidR="00D345EC" w:rsidRPr="00045A2A" w:rsidRDefault="00D345EC" w:rsidP="00247F6E">
      <w:pPr>
        <w:numPr>
          <w:ilvl w:val="0"/>
          <w:numId w:val="16"/>
        </w:numPr>
        <w:spacing w:before="120"/>
        <w:rPr>
          <w:i/>
        </w:rPr>
      </w:pPr>
      <w:r w:rsidRPr="00045A2A">
        <w:rPr>
          <w:i/>
        </w:rPr>
        <w:t>Kontaminace ohrožuje další území a ekosystémy se zvláštní ochranou přírody</w:t>
      </w:r>
      <w:r w:rsidR="00451E86" w:rsidRPr="00045A2A">
        <w:rPr>
          <w:i/>
        </w:rPr>
        <w:t>.</w:t>
      </w:r>
    </w:p>
    <w:p w:rsidR="00D345EC" w:rsidRPr="00045A2A" w:rsidRDefault="00D345EC" w:rsidP="00247F6E">
      <w:pPr>
        <w:numPr>
          <w:ilvl w:val="0"/>
          <w:numId w:val="16"/>
        </w:numPr>
        <w:spacing w:before="120"/>
        <w:rPr>
          <w:i/>
        </w:rPr>
      </w:pPr>
      <w:r w:rsidRPr="00045A2A">
        <w:rPr>
          <w:i/>
        </w:rPr>
        <w:t>Kontaminace zasahuje do stanovených nebo plánovaných prvků systému ekologické stability krajiny</w:t>
      </w:r>
      <w:r w:rsidR="00451E86" w:rsidRPr="00045A2A">
        <w:rPr>
          <w:i/>
        </w:rPr>
        <w:t>.</w:t>
      </w:r>
    </w:p>
    <w:p w:rsidR="00D345EC" w:rsidRPr="00045A2A" w:rsidRDefault="00D345EC" w:rsidP="00451E86">
      <w:pPr>
        <w:spacing w:before="240"/>
        <w:rPr>
          <w:i/>
        </w:rPr>
      </w:pPr>
      <w:r w:rsidRPr="00045A2A">
        <w:rPr>
          <w:i/>
        </w:rPr>
        <w:t>Zhodnocení potenciálního vlivu zátěží svázaných se zájmovým územím na zdraví potenciálně exponovaných osob a životního prostředí (místní ekosystémy apod.) lze stručně shrnout do několika nejvýznamnějších bodů:</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u</w:t>
      </w:r>
      <w:r w:rsidR="00451E86" w:rsidRPr="00045A2A">
        <w:rPr>
          <w:rFonts w:ascii="Times New Roman" w:hAnsi="Times New Roman"/>
          <w:i/>
          <w:sz w:val="24"/>
          <w:szCs w:val="24"/>
        </w:rPr>
        <w:t>rčení prioritních kontaminantů;</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identifikace zdrojů znečištění;</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určení současné prostorové distribuce znečištění (na základě již dostupných a nově zjištěných dat z aktuálního průzkumu lokality);</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odhad po</w:t>
      </w:r>
      <w:r w:rsidR="00451E86" w:rsidRPr="00045A2A">
        <w:rPr>
          <w:rFonts w:ascii="Times New Roman" w:hAnsi="Times New Roman"/>
          <w:i/>
          <w:sz w:val="24"/>
          <w:szCs w:val="24"/>
        </w:rPr>
        <w:t>tenciálu pro migraci znečištění;</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identifikace příjemců znečištění a vytipování reálných expozičních scénářů;</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kvantitativní zhodnocení expozičních dávek a odhad zdravotních rizik;</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identifikace omezení a nejistot v průběhu hodnocení zdravotních rizik;</w:t>
      </w:r>
    </w:p>
    <w:p w:rsidR="00D345EC" w:rsidRPr="00045A2A" w:rsidRDefault="00D345EC" w:rsidP="00451E86">
      <w:pPr>
        <w:pStyle w:val="Odstavecseseznamem"/>
        <w:numPr>
          <w:ilvl w:val="0"/>
          <w:numId w:val="13"/>
        </w:numPr>
        <w:spacing w:before="120"/>
        <w:ind w:left="714" w:hanging="357"/>
        <w:rPr>
          <w:rFonts w:ascii="Times New Roman" w:hAnsi="Times New Roman"/>
          <w:i/>
          <w:sz w:val="24"/>
          <w:szCs w:val="24"/>
        </w:rPr>
      </w:pPr>
      <w:r w:rsidRPr="00045A2A">
        <w:rPr>
          <w:rFonts w:ascii="Times New Roman" w:hAnsi="Times New Roman"/>
          <w:i/>
          <w:sz w:val="24"/>
          <w:szCs w:val="24"/>
        </w:rPr>
        <w:t>návrh doporučujících opatření.</w:t>
      </w:r>
    </w:p>
    <w:p w:rsidR="00D345EC" w:rsidRPr="00045A2A" w:rsidRDefault="00D345EC" w:rsidP="00451E86">
      <w:pPr>
        <w:spacing w:before="240"/>
        <w:rPr>
          <w:i/>
        </w:rPr>
      </w:pPr>
      <w:r w:rsidRPr="00045A2A">
        <w:rPr>
          <w:i/>
        </w:rPr>
        <w:t>V rámci přípravy projektu analýzy rizik a souvisejících průzkumných prací je nutné zpracovat rovněž předběžný koncepční model kontaminovaného území, který bude zahrnovat fakta či předpoklady především o:</w:t>
      </w:r>
    </w:p>
    <w:p w:rsidR="00D345EC" w:rsidRPr="00045A2A" w:rsidRDefault="00D345EC" w:rsidP="00451E86">
      <w:pPr>
        <w:numPr>
          <w:ilvl w:val="0"/>
          <w:numId w:val="15"/>
        </w:numPr>
        <w:spacing w:before="120"/>
        <w:rPr>
          <w:i/>
        </w:rPr>
      </w:pPr>
      <w:r w:rsidRPr="00045A2A">
        <w:rPr>
          <w:i/>
        </w:rPr>
        <w:t>charakteru zájmového území (přírodní poměry apod.)</w:t>
      </w:r>
      <w:r w:rsidR="00451E86" w:rsidRPr="00045A2A">
        <w:rPr>
          <w:i/>
        </w:rPr>
        <w:t>;</w:t>
      </w:r>
    </w:p>
    <w:p w:rsidR="00D345EC" w:rsidRPr="00045A2A" w:rsidRDefault="00D345EC" w:rsidP="00451E86">
      <w:pPr>
        <w:numPr>
          <w:ilvl w:val="0"/>
          <w:numId w:val="15"/>
        </w:numPr>
        <w:spacing w:before="120"/>
        <w:rPr>
          <w:i/>
        </w:rPr>
      </w:pPr>
      <w:r w:rsidRPr="00045A2A">
        <w:rPr>
          <w:i/>
        </w:rPr>
        <w:t>všech zdrojích a ohniscích znečištění (výčet jednotlivých ohnisek kontaminace v jednotlivých matricích, primární zdroje znečištění a základní charakteristiky závadných látek z hlediska toxikologie a interakcí v životním prostředí včetně procesů přirozené atenuace)</w:t>
      </w:r>
      <w:r w:rsidR="00451E86" w:rsidRPr="00045A2A">
        <w:rPr>
          <w:i/>
        </w:rPr>
        <w:t>;</w:t>
      </w:r>
    </w:p>
    <w:p w:rsidR="00D345EC" w:rsidRPr="00045A2A" w:rsidRDefault="00D345EC" w:rsidP="00451E86">
      <w:pPr>
        <w:numPr>
          <w:ilvl w:val="0"/>
          <w:numId w:val="15"/>
        </w:numPr>
        <w:spacing w:before="120"/>
        <w:rPr>
          <w:i/>
        </w:rPr>
      </w:pPr>
      <w:r w:rsidRPr="00045A2A">
        <w:rPr>
          <w:i/>
        </w:rPr>
        <w:t>reálných transportních cestách</w:t>
      </w:r>
      <w:r w:rsidR="00451E86" w:rsidRPr="00045A2A">
        <w:rPr>
          <w:i/>
        </w:rPr>
        <w:t>;</w:t>
      </w:r>
    </w:p>
    <w:p w:rsidR="00D345EC" w:rsidRPr="00045A2A" w:rsidRDefault="00D345EC" w:rsidP="00451E86">
      <w:pPr>
        <w:numPr>
          <w:ilvl w:val="0"/>
          <w:numId w:val="15"/>
        </w:numPr>
        <w:spacing w:before="120"/>
        <w:rPr>
          <w:i/>
        </w:rPr>
      </w:pPr>
      <w:r w:rsidRPr="00045A2A">
        <w:rPr>
          <w:i/>
        </w:rPr>
        <w:t>příjemcích rizik (výčet skupin obyvatel, ohrožených složek životního prostředí, zdrojů vod a ochranných pásem, stávající a plánované využití lokality)</w:t>
      </w:r>
      <w:r w:rsidR="00451E86" w:rsidRPr="00045A2A">
        <w:rPr>
          <w:i/>
        </w:rPr>
        <w:t>.</w:t>
      </w:r>
    </w:p>
    <w:p w:rsidR="00D345EC" w:rsidRPr="00045A2A" w:rsidRDefault="00D345EC" w:rsidP="00451E86">
      <w:pPr>
        <w:spacing w:before="240"/>
        <w:rPr>
          <w:i/>
        </w:rPr>
      </w:pPr>
      <w:r w:rsidRPr="00045A2A">
        <w:rPr>
          <w:i/>
        </w:rPr>
        <w:t>Koncepčním modelem jsou definovány předkládané expoziční cesty od zdroje, resp. ohniska kontaminace k příjemci rizik:</w:t>
      </w:r>
    </w:p>
    <w:p w:rsidR="00D345EC" w:rsidRPr="00045A2A" w:rsidRDefault="00D345EC" w:rsidP="00247F6E">
      <w:pPr>
        <w:numPr>
          <w:ilvl w:val="0"/>
          <w:numId w:val="82"/>
        </w:numPr>
        <w:spacing w:before="120"/>
        <w:rPr>
          <w:i/>
        </w:rPr>
      </w:pPr>
      <w:r w:rsidRPr="00045A2A">
        <w:rPr>
          <w:i/>
        </w:rPr>
        <w:t>Expoziční cesta = zdroj znečištění + transportní cesta + scénář expozice příjemce rizik</w:t>
      </w:r>
      <w:r w:rsidR="00451E86" w:rsidRPr="00045A2A">
        <w:rPr>
          <w:i/>
        </w:rPr>
        <w:t>.</w:t>
      </w:r>
    </w:p>
    <w:p w:rsidR="00D345EC" w:rsidRPr="00045A2A" w:rsidRDefault="00D345EC" w:rsidP="00451E86">
      <w:pPr>
        <w:pStyle w:val="Zkladntext"/>
        <w:spacing w:before="120" w:after="0"/>
        <w:rPr>
          <w:i/>
        </w:rPr>
      </w:pPr>
      <w:r w:rsidRPr="00045A2A">
        <w:rPr>
          <w:i/>
        </w:rPr>
        <w:t>Předběžný koncepční model shrnuje pouze potenciální expozice a expoziční scénáře bez bližších údajů. Ty budou předmětem aktualizace koncepčního modelu v rámci průzkumných a vyhodnocovacích prací.</w:t>
      </w:r>
    </w:p>
    <w:p w:rsidR="00D345EC" w:rsidRPr="00045A2A" w:rsidRDefault="00D345EC" w:rsidP="00451E86">
      <w:pPr>
        <w:spacing w:before="120"/>
        <w:rPr>
          <w:i/>
        </w:rPr>
      </w:pPr>
      <w:r w:rsidRPr="00045A2A">
        <w:rPr>
          <w:i/>
        </w:rPr>
        <w:t>Z dostupných informací, lze předpokládat, že mezi příjemce rizik mohou patřit obyvatelé žijící poblíž skládky, popř. obyvatelé oblastí, do kterých odtéká spodní a povrchová voda z lokality. Kontaminace může být rovněž šířena spolu s prachovými částice do okolí lokality. Ze složek životního prostředí lze jako předběžně ohrožené uvažovat např. říční a vodní ekosystémy v blízkosti</w:t>
      </w:r>
      <w:r w:rsidR="00451E86" w:rsidRPr="00045A2A">
        <w:rPr>
          <w:i/>
        </w:rPr>
        <w:t xml:space="preserve"> lokality (jezera, řeka Dunaj).</w:t>
      </w:r>
    </w:p>
    <w:p w:rsidR="002C605E" w:rsidRPr="00045A2A" w:rsidRDefault="002C605E" w:rsidP="00451E86">
      <w:pPr>
        <w:spacing w:before="120"/>
        <w:rPr>
          <w:i/>
        </w:rPr>
      </w:pPr>
    </w:p>
    <w:p w:rsidR="002C605E" w:rsidRPr="00045A2A" w:rsidRDefault="002C605E" w:rsidP="002C605E">
      <w:pPr>
        <w:pStyle w:val="Nadpis3"/>
        <w:spacing w:after="240"/>
        <w:ind w:left="454" w:hanging="454"/>
        <w:jc w:val="left"/>
        <w:rPr>
          <w:szCs w:val="24"/>
          <w:u w:val="single"/>
        </w:rPr>
      </w:pPr>
      <w:bookmarkStart w:id="39" w:name="_Toc456026255"/>
      <w:r w:rsidRPr="00045A2A">
        <w:rPr>
          <w:szCs w:val="24"/>
          <w:u w:val="single"/>
        </w:rPr>
        <w:t>Personální zajištění dané aktivity</w:t>
      </w:r>
      <w:bookmarkEnd w:id="39"/>
      <w:r w:rsidRPr="00045A2A">
        <w:rPr>
          <w:szCs w:val="24"/>
          <w:u w:val="single"/>
        </w:rPr>
        <w:t xml:space="preserve"> </w:t>
      </w:r>
    </w:p>
    <w:p w:rsidR="002C605E" w:rsidRPr="00045A2A" w:rsidRDefault="002C605E" w:rsidP="002C605E">
      <w:pPr>
        <w:pStyle w:val="Titulek"/>
        <w:keepNext/>
        <w:ind w:firstLine="0"/>
        <w:rPr>
          <w:rFonts w:ascii="Times New Roman" w:hAnsi="Times New Roman"/>
          <w:b w:val="0"/>
          <w:i/>
          <w:sz w:val="24"/>
          <w:lang w:val="cs-CZ"/>
        </w:rPr>
      </w:pPr>
      <w:r w:rsidRPr="00045A2A">
        <w:rPr>
          <w:rFonts w:ascii="Times New Roman" w:hAnsi="Times New Roman"/>
          <w:b w:val="0"/>
          <w:i/>
          <w:sz w:val="24"/>
          <w:lang w:val="cs-CZ"/>
        </w:rPr>
        <w:t>Tým expertů, který zajistí činnosti týkající se aktivity 1.2.1. je uveden v následující tabulce.</w:t>
      </w:r>
    </w:p>
    <w:p w:rsidR="002C605E" w:rsidRPr="00045A2A" w:rsidRDefault="002C605E" w:rsidP="002C605E">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2C605E" w:rsidRPr="00045A2A" w:rsidTr="000645E4">
        <w:trPr>
          <w:tblHeader/>
        </w:trPr>
        <w:tc>
          <w:tcPr>
            <w:tcW w:w="3069" w:type="dxa"/>
            <w:shd w:val="clear" w:color="auto" w:fill="F2F2F2"/>
          </w:tcPr>
          <w:p w:rsidR="002C605E" w:rsidRPr="00045A2A" w:rsidRDefault="002C605E" w:rsidP="000645E4">
            <w:pPr>
              <w:rPr>
                <w:i/>
              </w:rPr>
            </w:pPr>
            <w:r w:rsidRPr="00045A2A">
              <w:rPr>
                <w:i/>
              </w:rPr>
              <w:t>Expert</w:t>
            </w:r>
          </w:p>
        </w:tc>
        <w:tc>
          <w:tcPr>
            <w:tcW w:w="6109" w:type="dxa"/>
            <w:shd w:val="clear" w:color="auto" w:fill="F2F2F2"/>
          </w:tcPr>
          <w:p w:rsidR="002C605E" w:rsidRPr="00045A2A" w:rsidRDefault="002C605E" w:rsidP="000645E4">
            <w:pPr>
              <w:rPr>
                <w:i/>
              </w:rPr>
            </w:pPr>
            <w:r w:rsidRPr="00045A2A">
              <w:rPr>
                <w:i/>
              </w:rPr>
              <w:t>Zajistí realizaci</w:t>
            </w:r>
          </w:p>
        </w:tc>
      </w:tr>
      <w:tr w:rsidR="002C605E" w:rsidRPr="00045A2A" w:rsidTr="000645E4">
        <w:tc>
          <w:tcPr>
            <w:tcW w:w="3069" w:type="dxa"/>
          </w:tcPr>
          <w:p w:rsidR="002C605E" w:rsidRPr="00045A2A" w:rsidRDefault="002C605E" w:rsidP="002C605E">
            <w:pPr>
              <w:jc w:val="left"/>
              <w:rPr>
                <w:b/>
                <w:i/>
                <w:sz w:val="22"/>
                <w:szCs w:val="22"/>
              </w:rPr>
            </w:pPr>
            <w:r w:rsidRPr="00045A2A">
              <w:rPr>
                <w:b/>
                <w:i/>
                <w:sz w:val="22"/>
                <w:szCs w:val="22"/>
              </w:rPr>
              <w:t>Ing. Petr Veleba</w:t>
            </w:r>
          </w:p>
          <w:p w:rsidR="002C605E" w:rsidRPr="00045A2A" w:rsidRDefault="002C605E" w:rsidP="002C605E">
            <w:pPr>
              <w:spacing w:after="20"/>
              <w:rPr>
                <w:b/>
                <w:i/>
              </w:rPr>
            </w:pPr>
            <w:r w:rsidRPr="00045A2A">
              <w:rPr>
                <w:bCs/>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1.2.1. </w:t>
            </w:r>
          </w:p>
          <w:p w:rsidR="002C605E" w:rsidRPr="00045A2A" w:rsidRDefault="002C605E" w:rsidP="001F21A7">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Vyhodnocení zdravotních a ekologických rizik a zpracování analýzy rizik</w:t>
            </w:r>
          </w:p>
        </w:tc>
      </w:tr>
      <w:tr w:rsidR="002C605E" w:rsidRPr="00045A2A" w:rsidTr="000645E4">
        <w:tc>
          <w:tcPr>
            <w:tcW w:w="3069" w:type="dxa"/>
          </w:tcPr>
          <w:p w:rsidR="002C605E" w:rsidRPr="00045A2A" w:rsidRDefault="002C605E" w:rsidP="002C605E">
            <w:pPr>
              <w:jc w:val="left"/>
              <w:rPr>
                <w:b/>
                <w:i/>
                <w:sz w:val="22"/>
                <w:szCs w:val="22"/>
              </w:rPr>
            </w:pPr>
            <w:r w:rsidRPr="00045A2A">
              <w:rPr>
                <w:i/>
                <w:sz w:val="22"/>
                <w:szCs w:val="22"/>
              </w:rPr>
              <w:t xml:space="preserve"> </w:t>
            </w:r>
            <w:r w:rsidRPr="00045A2A">
              <w:rPr>
                <w:b/>
                <w:i/>
                <w:sz w:val="22"/>
                <w:szCs w:val="22"/>
              </w:rPr>
              <w:t>RNDr. Ondřej Urban, Ph.D.</w:t>
            </w:r>
          </w:p>
          <w:p w:rsidR="002C605E" w:rsidRPr="00045A2A" w:rsidRDefault="002C605E" w:rsidP="002C605E">
            <w:pPr>
              <w:jc w:val="left"/>
              <w:rPr>
                <w:b/>
                <w:i/>
                <w:sz w:val="22"/>
                <w:szCs w:val="22"/>
              </w:rPr>
            </w:pPr>
            <w:r w:rsidRPr="00045A2A">
              <w:rPr>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Vyhodnocení zdravotních a ekologických rizik a zpracování analýzy rizik</w:t>
            </w:r>
          </w:p>
        </w:tc>
      </w:tr>
      <w:tr w:rsidR="002C605E" w:rsidRPr="00045A2A" w:rsidTr="000645E4">
        <w:tc>
          <w:tcPr>
            <w:tcW w:w="3069" w:type="dxa"/>
          </w:tcPr>
          <w:p w:rsidR="002C605E" w:rsidRPr="00045A2A" w:rsidRDefault="002C605E" w:rsidP="000645E4">
            <w:pPr>
              <w:jc w:val="left"/>
              <w:rPr>
                <w:b/>
                <w:i/>
                <w:sz w:val="22"/>
                <w:szCs w:val="22"/>
              </w:rPr>
            </w:pPr>
            <w:r w:rsidRPr="00045A2A">
              <w:rPr>
                <w:b/>
                <w:i/>
                <w:sz w:val="22"/>
                <w:szCs w:val="22"/>
              </w:rPr>
              <w:t xml:space="preserve">Mgr. Daniel Světlík </w:t>
            </w:r>
          </w:p>
          <w:p w:rsidR="002C605E" w:rsidRPr="00045A2A" w:rsidRDefault="002C605E" w:rsidP="000645E4">
            <w:pPr>
              <w:jc w:val="left"/>
              <w:rPr>
                <w:b/>
                <w:i/>
                <w:sz w:val="22"/>
                <w:szCs w:val="22"/>
              </w:rPr>
            </w:pPr>
            <w:r w:rsidRPr="00045A2A">
              <w:rPr>
                <w:bCs/>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Zpracování grafických podkladů</w:t>
            </w:r>
          </w:p>
        </w:tc>
      </w:tr>
    </w:tbl>
    <w:p w:rsidR="002C605E" w:rsidRPr="00045A2A" w:rsidRDefault="002C605E" w:rsidP="002C605E">
      <w:pPr>
        <w:spacing w:before="120"/>
        <w:rPr>
          <w:i/>
        </w:rPr>
      </w:pPr>
    </w:p>
    <w:p w:rsidR="00944442" w:rsidRPr="00045A2A" w:rsidRDefault="00944442" w:rsidP="000341E7">
      <w:pPr>
        <w:pStyle w:val="Nadpis3"/>
      </w:pPr>
      <w:bookmarkStart w:id="40" w:name="_Toc456026256"/>
      <w:r w:rsidRPr="00045A2A">
        <w:t>Aktivita 1.2.2. Oponentní posouzení analýzy rizik</w:t>
      </w:r>
      <w:bookmarkEnd w:id="40"/>
    </w:p>
    <w:p w:rsidR="00944442" w:rsidRPr="00045A2A" w:rsidRDefault="00944442" w:rsidP="00944442">
      <w:r w:rsidRPr="00045A2A">
        <w:t>Analýza rizik bude předmětem nezávislého oponentního posouzení, které bude zajištěno zadavatelem a není předmětem prací realizátora (výběr nezávislého oponenta a náklady spojené s přípravou oponentního posudku budou hrazeny ČRA)</w:t>
      </w:r>
      <w:r w:rsidR="006F6373" w:rsidRPr="00045A2A">
        <w:t xml:space="preserve"> a tudíž ani této zakázky</w:t>
      </w:r>
      <w:r w:rsidRPr="00045A2A">
        <w:t xml:space="preserve">. </w:t>
      </w:r>
    </w:p>
    <w:p w:rsidR="00944442" w:rsidRDefault="00944442" w:rsidP="00944442">
      <w:r w:rsidRPr="00045A2A">
        <w:t xml:space="preserve">Oponentní posudek zpracovaný </w:t>
      </w:r>
      <w:r w:rsidRPr="00201876">
        <w:t>nezávislým expertem bude pře</w:t>
      </w:r>
      <w:r>
        <w:t>d</w:t>
      </w:r>
      <w:r w:rsidRPr="00201876">
        <w:t xml:space="preserve">ložen realizátorovi </w:t>
      </w:r>
      <w:r>
        <w:t xml:space="preserve">do 20 pracovních dní od předání Analýzy rizik ČRA </w:t>
      </w:r>
      <w:r w:rsidRPr="00201876">
        <w:t xml:space="preserve">k vyjádření a zapracování </w:t>
      </w:r>
      <w:r>
        <w:t xml:space="preserve">relevantních </w:t>
      </w:r>
      <w:r w:rsidRPr="00201876">
        <w:t xml:space="preserve">připomínek. </w:t>
      </w:r>
    </w:p>
    <w:p w:rsidR="002C605E" w:rsidRDefault="002C605E" w:rsidP="00944442"/>
    <w:p w:rsidR="002C605E" w:rsidRPr="00626258" w:rsidRDefault="002C605E" w:rsidP="002C605E">
      <w:pPr>
        <w:pStyle w:val="Nadpis3"/>
        <w:spacing w:after="240"/>
        <w:ind w:left="454" w:hanging="454"/>
        <w:jc w:val="left"/>
        <w:rPr>
          <w:color w:val="000000"/>
          <w:szCs w:val="24"/>
          <w:u w:val="single"/>
        </w:rPr>
      </w:pPr>
      <w:bookmarkStart w:id="41" w:name="_Toc456026257"/>
      <w:r w:rsidRPr="00626258">
        <w:rPr>
          <w:color w:val="000000"/>
          <w:szCs w:val="24"/>
          <w:u w:val="single"/>
        </w:rPr>
        <w:t>Personální zajištění dané aktivity</w:t>
      </w:r>
      <w:bookmarkEnd w:id="41"/>
      <w:r w:rsidRPr="00626258">
        <w:rPr>
          <w:color w:val="000000"/>
          <w:szCs w:val="24"/>
          <w:u w:val="single"/>
        </w:rPr>
        <w:t xml:space="preserve"> </w:t>
      </w:r>
    </w:p>
    <w:p w:rsidR="002C605E" w:rsidRPr="00045A2A" w:rsidRDefault="002C605E" w:rsidP="002C605E">
      <w:pPr>
        <w:pStyle w:val="Titulek"/>
        <w:keepNext/>
        <w:ind w:firstLine="0"/>
        <w:rPr>
          <w:rFonts w:ascii="Times New Roman" w:hAnsi="Times New Roman"/>
          <w:b w:val="0"/>
          <w:i/>
          <w:sz w:val="24"/>
          <w:lang w:val="cs-CZ"/>
        </w:rPr>
      </w:pPr>
      <w:r w:rsidRPr="00045A2A">
        <w:rPr>
          <w:rFonts w:ascii="Times New Roman" w:hAnsi="Times New Roman"/>
          <w:b w:val="0"/>
          <w:i/>
          <w:sz w:val="24"/>
          <w:lang w:val="cs-CZ"/>
        </w:rPr>
        <w:t>Tým expertů, který zajistí činnosti týkající se aktivity 1.2.2. je uveden v následující tabulce.</w:t>
      </w:r>
    </w:p>
    <w:p w:rsidR="002C605E" w:rsidRPr="00045A2A" w:rsidRDefault="002C605E" w:rsidP="002C605E">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2C605E" w:rsidRPr="00045A2A" w:rsidTr="000645E4">
        <w:trPr>
          <w:tblHeader/>
        </w:trPr>
        <w:tc>
          <w:tcPr>
            <w:tcW w:w="3069" w:type="dxa"/>
            <w:shd w:val="clear" w:color="auto" w:fill="F2F2F2"/>
          </w:tcPr>
          <w:p w:rsidR="002C605E" w:rsidRPr="00045A2A" w:rsidRDefault="002C605E" w:rsidP="000645E4">
            <w:pPr>
              <w:rPr>
                <w:i/>
              </w:rPr>
            </w:pPr>
            <w:r w:rsidRPr="00045A2A">
              <w:rPr>
                <w:i/>
              </w:rPr>
              <w:t>Expert</w:t>
            </w:r>
          </w:p>
        </w:tc>
        <w:tc>
          <w:tcPr>
            <w:tcW w:w="6109" w:type="dxa"/>
            <w:shd w:val="clear" w:color="auto" w:fill="F2F2F2"/>
          </w:tcPr>
          <w:p w:rsidR="002C605E" w:rsidRPr="00045A2A" w:rsidRDefault="002C605E" w:rsidP="000645E4">
            <w:pPr>
              <w:rPr>
                <w:i/>
              </w:rPr>
            </w:pPr>
            <w:r w:rsidRPr="00045A2A">
              <w:rPr>
                <w:i/>
              </w:rPr>
              <w:t>Zajistí realizaci</w:t>
            </w:r>
          </w:p>
        </w:tc>
      </w:tr>
      <w:tr w:rsidR="002C605E" w:rsidRPr="00045A2A" w:rsidTr="000645E4">
        <w:tc>
          <w:tcPr>
            <w:tcW w:w="3069" w:type="dxa"/>
          </w:tcPr>
          <w:p w:rsidR="002C605E" w:rsidRPr="00045A2A" w:rsidRDefault="002C605E" w:rsidP="002C605E">
            <w:pPr>
              <w:jc w:val="left"/>
              <w:rPr>
                <w:b/>
                <w:bCs/>
                <w:i/>
                <w:sz w:val="22"/>
                <w:szCs w:val="22"/>
              </w:rPr>
            </w:pPr>
            <w:r w:rsidRPr="00045A2A">
              <w:rPr>
                <w:b/>
                <w:bCs/>
                <w:i/>
                <w:sz w:val="22"/>
                <w:szCs w:val="22"/>
              </w:rPr>
              <w:t>Mgr. Jiří Kubricht</w:t>
            </w:r>
          </w:p>
          <w:p w:rsidR="002C605E" w:rsidRPr="00045A2A" w:rsidRDefault="002C605E" w:rsidP="002C605E">
            <w:pPr>
              <w:spacing w:after="20"/>
              <w:rPr>
                <w:b/>
                <w:i/>
              </w:rPr>
            </w:pPr>
            <w:r w:rsidRPr="00045A2A">
              <w:rPr>
                <w:i/>
                <w:sz w:val="22"/>
                <w:szCs w:val="22"/>
              </w:rPr>
              <w:t>(DEKONTA, a.s.)</w:t>
            </w:r>
          </w:p>
        </w:tc>
        <w:tc>
          <w:tcPr>
            <w:tcW w:w="6109" w:type="dxa"/>
          </w:tcPr>
          <w:p w:rsidR="002C605E" w:rsidRPr="00045A2A" w:rsidRDefault="002C605E"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1.2.2. </w:t>
            </w:r>
          </w:p>
          <w:p w:rsidR="002C605E" w:rsidRPr="00045A2A" w:rsidRDefault="002C605E" w:rsidP="000645E4">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Účast na oponentním posouzení analýzy rizik</w:t>
            </w:r>
          </w:p>
        </w:tc>
      </w:tr>
      <w:tr w:rsidR="002C605E" w:rsidRPr="00045A2A" w:rsidTr="000645E4">
        <w:tc>
          <w:tcPr>
            <w:tcW w:w="3069" w:type="dxa"/>
          </w:tcPr>
          <w:p w:rsidR="002C605E" w:rsidRPr="00045A2A" w:rsidRDefault="002C605E" w:rsidP="000645E4">
            <w:pPr>
              <w:jc w:val="left"/>
              <w:rPr>
                <w:b/>
                <w:i/>
                <w:sz w:val="22"/>
                <w:szCs w:val="22"/>
              </w:rPr>
            </w:pPr>
            <w:r w:rsidRPr="00045A2A">
              <w:rPr>
                <w:i/>
                <w:sz w:val="22"/>
                <w:szCs w:val="22"/>
              </w:rPr>
              <w:t xml:space="preserve"> </w:t>
            </w:r>
            <w:r w:rsidRPr="00045A2A">
              <w:rPr>
                <w:b/>
                <w:i/>
                <w:sz w:val="22"/>
                <w:szCs w:val="22"/>
              </w:rPr>
              <w:t>RNDr. Ondřej Urban, Ph.D.</w:t>
            </w:r>
          </w:p>
          <w:p w:rsidR="002C605E" w:rsidRPr="00045A2A" w:rsidRDefault="002C605E" w:rsidP="000645E4">
            <w:pPr>
              <w:jc w:val="left"/>
              <w:rPr>
                <w:b/>
                <w:i/>
                <w:sz w:val="22"/>
                <w:szCs w:val="22"/>
              </w:rPr>
            </w:pPr>
            <w:r w:rsidRPr="00045A2A">
              <w:rPr>
                <w:i/>
                <w:sz w:val="22"/>
                <w:szCs w:val="22"/>
              </w:rPr>
              <w:t>(DEKONTA, a.s.)</w:t>
            </w:r>
          </w:p>
        </w:tc>
        <w:tc>
          <w:tcPr>
            <w:tcW w:w="6109" w:type="dxa"/>
          </w:tcPr>
          <w:p w:rsidR="002C605E" w:rsidRPr="00045A2A" w:rsidRDefault="002C605E" w:rsidP="001F21A7">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Účast na oponentním posouzení analýzy rizik</w:t>
            </w:r>
          </w:p>
        </w:tc>
      </w:tr>
    </w:tbl>
    <w:p w:rsidR="002C605E" w:rsidRPr="00045A2A" w:rsidRDefault="002C605E" w:rsidP="00944442"/>
    <w:p w:rsidR="00944442" w:rsidRPr="00045A2A" w:rsidRDefault="00944442" w:rsidP="000341E7">
      <w:pPr>
        <w:pStyle w:val="Nadpis3"/>
      </w:pPr>
      <w:bookmarkStart w:id="42" w:name="_Toc456026258"/>
      <w:r w:rsidRPr="00045A2A">
        <w:t>Aktivita 1.2.3. Zpracování studie proveditelnosti</w:t>
      </w:r>
      <w:bookmarkEnd w:id="42"/>
    </w:p>
    <w:p w:rsidR="00944442" w:rsidRPr="00045A2A" w:rsidRDefault="00944442" w:rsidP="00944442">
      <w:pPr>
        <w:ind w:right="-85"/>
      </w:pPr>
      <w:r w:rsidRPr="00045A2A">
        <w:t xml:space="preserve">Aktivita bude realizována návazně na schválení výstupu Aktivity 1.2.1. </w:t>
      </w:r>
    </w:p>
    <w:p w:rsidR="00944442" w:rsidRDefault="00944442" w:rsidP="00944442">
      <w:pPr>
        <w:ind w:right="-85"/>
        <w:rPr>
          <w:rFonts w:eastAsia="Calibri"/>
        </w:rPr>
      </w:pPr>
      <w:r w:rsidRPr="00045A2A">
        <w:t>Studie proveditelnosti bude zpracována v souladu s MP MŽP Zásady zpracování studie proveditelnosti opatření pro nápravu opatření závadného stavu kontaminovaných lokalit, 2007. Pro sanaci nebezpečných odpadů a kontaminované zeminy (v případě, že bude ověřena kontaminace nesaturované zóny) budou</w:t>
      </w:r>
      <w:r w:rsidRPr="00045A2A">
        <w:rPr>
          <w:rFonts w:eastAsia="Calibri"/>
        </w:rPr>
        <w:t xml:space="preserve"> vytvořeny základní varianty koncepce (strategie) nápravného opatření. Následně </w:t>
      </w:r>
      <w:r w:rsidRPr="00051A29">
        <w:rPr>
          <w:rFonts w:eastAsia="Calibri"/>
        </w:rPr>
        <w:t xml:space="preserve">budou identifikovány vhodné sanační technologie, </w:t>
      </w:r>
      <w:r w:rsidRPr="003802CD">
        <w:rPr>
          <w:rFonts w:eastAsia="Calibri"/>
        </w:rPr>
        <w:t xml:space="preserve">bude určen rozsah nápravného </w:t>
      </w:r>
      <w:r>
        <w:rPr>
          <w:rFonts w:eastAsia="Calibri"/>
        </w:rPr>
        <w:t xml:space="preserve">opatření </w:t>
      </w:r>
      <w:r w:rsidRPr="003802CD">
        <w:rPr>
          <w:rFonts w:eastAsia="Calibri"/>
        </w:rPr>
        <w:t xml:space="preserve">kvantifikací ploch a objemu kontaminovaného prostředí a proveden primární výběr variant nápravných opatření. Tyto varianty budou detailně zhodnoceny a vzájemně porovnány na základě tříúrovňového systému hodnocení: Účinnost - Proveditelnost - Ekonomická náročnost a doporučena optimální varianta. </w:t>
      </w:r>
    </w:p>
    <w:p w:rsidR="000645E4" w:rsidRPr="003802CD" w:rsidRDefault="000645E4" w:rsidP="000645E4">
      <w:pPr>
        <w:ind w:right="-85"/>
      </w:pPr>
      <w:r w:rsidRPr="003802CD">
        <w:t>Součástí studie proveditelnosti budou realizovány laboratorní zkoušky 3 násled</w:t>
      </w:r>
      <w:r>
        <w:t>ujících sanačních technologií:</w:t>
      </w:r>
    </w:p>
    <w:p w:rsidR="000645E4" w:rsidRPr="003802CD" w:rsidRDefault="000645E4" w:rsidP="000645E4">
      <w:pPr>
        <w:pStyle w:val="Odstavecseseznamem"/>
        <w:numPr>
          <w:ilvl w:val="0"/>
          <w:numId w:val="3"/>
        </w:numPr>
        <w:spacing w:after="200" w:line="276" w:lineRule="auto"/>
        <w:ind w:right="-85"/>
        <w:rPr>
          <w:rFonts w:ascii="Times New Roman" w:hAnsi="Times New Roman"/>
          <w:sz w:val="24"/>
          <w:szCs w:val="24"/>
        </w:rPr>
      </w:pPr>
      <w:r w:rsidRPr="003802CD">
        <w:rPr>
          <w:rFonts w:ascii="Times New Roman" w:hAnsi="Times New Roman"/>
          <w:sz w:val="24"/>
          <w:szCs w:val="24"/>
        </w:rPr>
        <w:t xml:space="preserve">Termické odstranění ve spalovně nebezpečných odpadů/cementárně, resp. testy spalitelnosti </w:t>
      </w:r>
    </w:p>
    <w:p w:rsidR="000645E4" w:rsidRPr="003802CD" w:rsidRDefault="000645E4" w:rsidP="000645E4">
      <w:pPr>
        <w:pStyle w:val="Odstavecseseznamem"/>
        <w:numPr>
          <w:ilvl w:val="0"/>
          <w:numId w:val="3"/>
        </w:numPr>
        <w:spacing w:after="200" w:line="276" w:lineRule="auto"/>
        <w:ind w:right="-85"/>
        <w:rPr>
          <w:rFonts w:ascii="Times New Roman" w:hAnsi="Times New Roman"/>
          <w:sz w:val="24"/>
          <w:szCs w:val="24"/>
        </w:rPr>
      </w:pPr>
      <w:r w:rsidRPr="003802CD">
        <w:rPr>
          <w:rFonts w:ascii="Times New Roman" w:hAnsi="Times New Roman"/>
          <w:sz w:val="24"/>
          <w:szCs w:val="24"/>
        </w:rPr>
        <w:t>Termická desorpce</w:t>
      </w:r>
    </w:p>
    <w:p w:rsidR="00D42FC9" w:rsidRPr="00D42FC9" w:rsidRDefault="000645E4" w:rsidP="00D42FC9">
      <w:pPr>
        <w:pStyle w:val="Odstavecseseznamem"/>
        <w:numPr>
          <w:ilvl w:val="0"/>
          <w:numId w:val="3"/>
        </w:numPr>
        <w:spacing w:after="200" w:line="276" w:lineRule="auto"/>
        <w:ind w:right="-85"/>
        <w:rPr>
          <w:rFonts w:ascii="Times New Roman" w:hAnsi="Times New Roman"/>
          <w:sz w:val="24"/>
          <w:szCs w:val="24"/>
        </w:rPr>
      </w:pPr>
      <w:r w:rsidRPr="003802CD">
        <w:rPr>
          <w:rFonts w:ascii="Times New Roman" w:hAnsi="Times New Roman"/>
          <w:sz w:val="24"/>
          <w:szCs w:val="24"/>
        </w:rPr>
        <w:t xml:space="preserve">Solidifikace/stabilizace </w:t>
      </w:r>
    </w:p>
    <w:p w:rsidR="00D42FC9" w:rsidRPr="003802CD" w:rsidRDefault="00D42FC9" w:rsidP="00D42FC9">
      <w:pPr>
        <w:ind w:right="-85"/>
      </w:pPr>
      <w:r w:rsidRPr="003802CD">
        <w:t xml:space="preserve">Testy spalitelnosti budou provedeny na min. 3 reprezentativních vzorcích odpadů nebo vysoce kontaminovaných matricí (zeminy, stavební konstrukce). V rámci testů budou sledovány následující parametry: výhřevnost, obsah vody, spalitelných látek, popela, spalitelné síry, chloru, fluoru, na základě kterých bude ověřena možnost odstranění odpadů termickou cestou. </w:t>
      </w:r>
    </w:p>
    <w:p w:rsidR="00D42FC9" w:rsidRPr="003802CD" w:rsidRDefault="00D42FC9" w:rsidP="00D42FC9">
      <w:pPr>
        <w:ind w:right="-85"/>
      </w:pPr>
      <w:r w:rsidRPr="003802CD">
        <w:t xml:space="preserve">Zkoušky termické desorpce budou provedeny na vsádkovém laboratorním zařízení simulující účinnost procesu desorpce kontaminantů při minimální teplotě 400°C. Objem vsádky pro reprezentativnost výsledků bude minimálně 10 kg, přičemž budou povedeny min. 3 separátní zkoušky na kvalitativně odlišných materiálech – odpady nebo vysoce kontaminované matrice (zeminy, stavební konstrukce). V rámci zkoušky budou monitorovány následující parametry: koncentrace kontaminantů na vstupu, výstupu a v získaném kondenzátu, kvalita odcházející plynné fáze, teplota a tlak v systému.  </w:t>
      </w:r>
    </w:p>
    <w:p w:rsidR="00D42FC9" w:rsidRPr="003802CD" w:rsidRDefault="00D42FC9" w:rsidP="00D42FC9">
      <w:r w:rsidRPr="003802CD">
        <w:t>V rámci zkoušek solidifikace/stabilizace (S/S) bude ověřena možnost fixace kontaminantů, resp. použití této metody pro méně kontaminované matrice (zeminy a/nebo stavební konstrukce). Zkoušky budou provedeny na min. 3 reprezentativních vzorcích materiálů o objemu minimálně 10 kg, přičemž v rámci každé zkoušky budou testovány min. 4 stabilizační receptury. V rámci zkoušek bude sledován obsah kontaminantů ve vodném výluhu na vstupu a výstupu, dále geomechanické vlastnosti (pevnost v prostém tlaku a propustnost) připravených stabilizátů.</w:t>
      </w:r>
    </w:p>
    <w:p w:rsidR="00D42FC9" w:rsidRDefault="00D42FC9" w:rsidP="00D42FC9">
      <w:r w:rsidRPr="003802CD">
        <w:t>Výsledky laboratorních zkoušek budou využity pro zpracování</w:t>
      </w:r>
      <w:r w:rsidRPr="001D4775">
        <w:t xml:space="preserve"> a vyhodnocení</w:t>
      </w:r>
      <w:r>
        <w:t xml:space="preserve"> studie proveditelnosti.</w:t>
      </w:r>
    </w:p>
    <w:p w:rsidR="00D42FC9" w:rsidRDefault="00D42FC9" w:rsidP="00D42FC9">
      <w:r>
        <w:t>Studie proveditelnosti b</w:t>
      </w:r>
      <w:r w:rsidRPr="004328BB">
        <w:t xml:space="preserve">ude zpracována v </w:t>
      </w:r>
      <w:r>
        <w:t>anglickém jazyce a předložena ČRA k oponentnímu posouzení a k vyjádření moldavskému partnerovi.</w:t>
      </w:r>
    </w:p>
    <w:p w:rsidR="00D42FC9" w:rsidRPr="004328BB" w:rsidRDefault="00D42FC9" w:rsidP="00D42FC9">
      <w:r>
        <w:t xml:space="preserve">Po oponentním projednání Studie proveditelnosti zhotovitel zapracuje uplatněné relevantní připomínky a předloží na ČRA aktualizovanou verzi Studie proveditelnosti ke schválení. Po schválení Studie proveditelnosti bude předána ČRA </w:t>
      </w:r>
      <w:r w:rsidRPr="004328BB">
        <w:t xml:space="preserve">hlavnímu partnerovi projektu. </w:t>
      </w:r>
      <w:r>
        <w:t>Uvedeným stranám</w:t>
      </w:r>
      <w:r w:rsidRPr="004328BB">
        <w:t xml:space="preserve"> budou předány tištěné v</w:t>
      </w:r>
      <w:r>
        <w:t>erze projektové dokumentace</w:t>
      </w:r>
      <w:r w:rsidRPr="004328BB">
        <w:t xml:space="preserve"> </w:t>
      </w:r>
      <w:r>
        <w:t>a dále její elektronická verze na CD nebo jiném vhodném datovém nosiči</w:t>
      </w:r>
      <w:r w:rsidRPr="004328BB">
        <w:t>.</w:t>
      </w:r>
      <w:r>
        <w:t xml:space="preserve"> </w:t>
      </w:r>
    </w:p>
    <w:p w:rsidR="00D42FC9" w:rsidRPr="001415DD" w:rsidRDefault="00D42FC9" w:rsidP="00D42FC9">
      <w:pPr>
        <w:spacing w:before="120"/>
      </w:pPr>
      <w:r>
        <w:t xml:space="preserve">Předání Studie proveditelnosti partnerovi </w:t>
      </w:r>
      <w:r w:rsidRPr="006432BC">
        <w:t>bude potvrzen</w:t>
      </w:r>
      <w:r>
        <w:t>o</w:t>
      </w:r>
      <w:r w:rsidRPr="006432BC">
        <w:t xml:space="preserve"> formou protokolu, který bude tvořit přílohu průběžné zprávy o realizaci projektu</w:t>
      </w:r>
      <w:r>
        <w:t>.</w:t>
      </w:r>
    </w:p>
    <w:p w:rsidR="000645E4" w:rsidRDefault="000645E4" w:rsidP="00944442">
      <w:pPr>
        <w:ind w:right="-85"/>
        <w:rPr>
          <w:rFonts w:eastAsia="Calibri"/>
        </w:rPr>
      </w:pPr>
    </w:p>
    <w:p w:rsidR="00CB2041" w:rsidRPr="00045A2A" w:rsidRDefault="00CB2041" w:rsidP="00CB2041">
      <w:pPr>
        <w:suppressAutoHyphens/>
        <w:spacing w:before="120"/>
        <w:rPr>
          <w:i/>
          <w:iCs/>
          <w:shd w:val="clear" w:color="auto" w:fill="FFFFFF"/>
          <w:lang w:eastAsia="zh-CN"/>
        </w:rPr>
      </w:pPr>
      <w:r w:rsidRPr="00045A2A">
        <w:rPr>
          <w:rFonts w:eastAsia="Calibri"/>
          <w:i/>
          <w:iCs/>
          <w:shd w:val="clear" w:color="auto" w:fill="FFFFFF"/>
          <w:lang w:eastAsia="zh-CN"/>
        </w:rPr>
        <w:t>Po schválení Analýzy rizik bude na základě specifikovaných sanačních cílů provedena studie proveditelnosti.</w:t>
      </w:r>
    </w:p>
    <w:p w:rsidR="00CB2041" w:rsidRPr="00045A2A" w:rsidRDefault="00CB2041" w:rsidP="00CB2041">
      <w:pPr>
        <w:suppressAutoHyphens/>
        <w:spacing w:before="120"/>
        <w:rPr>
          <w:i/>
          <w:iCs/>
          <w:shd w:val="clear" w:color="auto" w:fill="FFFFFF"/>
          <w:lang w:eastAsia="zh-CN"/>
        </w:rPr>
      </w:pPr>
      <w:r w:rsidRPr="00045A2A">
        <w:rPr>
          <w:rFonts w:eastAsia="Calibri"/>
          <w:i/>
          <w:iCs/>
          <w:shd w:val="clear" w:color="auto" w:fill="FFFFFF"/>
          <w:lang w:eastAsia="zh-CN"/>
        </w:rPr>
        <w:t>Pro posouzení vhodných sanačních metod budou posuzovány tyto scénáře:</w:t>
      </w:r>
    </w:p>
    <w:p w:rsidR="00CB2041" w:rsidRPr="00045A2A" w:rsidRDefault="00CB2041" w:rsidP="00247F6E">
      <w:pPr>
        <w:numPr>
          <w:ilvl w:val="0"/>
          <w:numId w:val="83"/>
        </w:numPr>
        <w:suppressAutoHyphens/>
        <w:spacing w:before="120"/>
        <w:rPr>
          <w:i/>
          <w:iCs/>
          <w:shd w:val="clear" w:color="auto" w:fill="FFFFFF"/>
          <w:lang w:eastAsia="zh-CN"/>
        </w:rPr>
      </w:pPr>
      <w:r w:rsidRPr="00045A2A">
        <w:rPr>
          <w:rFonts w:eastAsia="Calibri"/>
          <w:i/>
          <w:iCs/>
          <w:shd w:val="clear" w:color="auto" w:fill="FFFFFF"/>
          <w:lang w:eastAsia="zh-CN"/>
        </w:rPr>
        <w:t>Žádná akce – tento scénář normálně slouží jako základní pro porovnání s ostatními možnými scénáři;</w:t>
      </w:r>
    </w:p>
    <w:p w:rsidR="00CB2041" w:rsidRPr="00045A2A" w:rsidRDefault="00CB2041" w:rsidP="00247F6E">
      <w:pPr>
        <w:numPr>
          <w:ilvl w:val="0"/>
          <w:numId w:val="83"/>
        </w:numPr>
        <w:suppressAutoHyphens/>
        <w:spacing w:before="120"/>
        <w:rPr>
          <w:i/>
          <w:iCs/>
          <w:shd w:val="clear" w:color="auto" w:fill="FFFFFF"/>
          <w:lang w:eastAsia="zh-CN"/>
        </w:rPr>
      </w:pPr>
      <w:r w:rsidRPr="00045A2A">
        <w:rPr>
          <w:rFonts w:eastAsia="Calibri"/>
          <w:i/>
          <w:iCs/>
          <w:shd w:val="clear" w:color="auto" w:fill="FFFFFF"/>
          <w:lang w:eastAsia="zh-CN"/>
        </w:rPr>
        <w:t>Institucionální kontrola – aplikace různých právních nebo administrativních opatření, jež omezují expozici nebezpečným látkám – jako např. uzavření lokality, přemístění obyvatel atp.;</w:t>
      </w:r>
    </w:p>
    <w:p w:rsidR="00CB2041" w:rsidRPr="00045A2A" w:rsidRDefault="00CB2041" w:rsidP="00247F6E">
      <w:pPr>
        <w:numPr>
          <w:ilvl w:val="0"/>
          <w:numId w:val="83"/>
        </w:numPr>
        <w:suppressAutoHyphens/>
        <w:spacing w:before="120"/>
        <w:rPr>
          <w:i/>
          <w:iCs/>
          <w:shd w:val="clear" w:color="auto" w:fill="FFFFFF"/>
          <w:lang w:eastAsia="zh-CN"/>
        </w:rPr>
      </w:pPr>
      <w:r w:rsidRPr="00045A2A">
        <w:rPr>
          <w:rFonts w:eastAsia="Calibri"/>
          <w:i/>
          <w:iCs/>
          <w:shd w:val="clear" w:color="auto" w:fill="FFFFFF"/>
          <w:lang w:eastAsia="zh-CN"/>
        </w:rPr>
        <w:t>Technická kontrola – aplikace technických opatření, jež omezují expozici nebezpečným látkám – jako např. Překrytí kontaminované oblasti vhodným izolačním systémem, instalace podzemních izolačních stěn apod.;</w:t>
      </w:r>
    </w:p>
    <w:p w:rsidR="00CB2041" w:rsidRPr="00045A2A" w:rsidRDefault="00CB2041" w:rsidP="00247F6E">
      <w:pPr>
        <w:numPr>
          <w:ilvl w:val="0"/>
          <w:numId w:val="83"/>
        </w:numPr>
        <w:suppressAutoHyphens/>
        <w:spacing w:before="120"/>
        <w:rPr>
          <w:i/>
          <w:iCs/>
          <w:shd w:val="clear" w:color="auto" w:fill="FFFFFF"/>
          <w:lang w:eastAsia="zh-CN"/>
        </w:rPr>
      </w:pPr>
      <w:r w:rsidRPr="00045A2A">
        <w:rPr>
          <w:rFonts w:eastAsia="Calibri"/>
          <w:i/>
          <w:iCs/>
          <w:shd w:val="clear" w:color="auto" w:fill="FFFFFF"/>
          <w:lang w:eastAsia="zh-CN"/>
        </w:rPr>
        <w:t>Sanace – užití sanačních metod, které umožňují dosažení trvalého nebo podstatného omezení toxicity, mobility a objemu nebezpečných látek.</w:t>
      </w:r>
    </w:p>
    <w:p w:rsidR="00CB2041" w:rsidRPr="00045A2A" w:rsidRDefault="00CB2041" w:rsidP="00CB2041">
      <w:pPr>
        <w:suppressAutoHyphens/>
        <w:spacing w:before="120"/>
        <w:rPr>
          <w:i/>
          <w:iCs/>
          <w:shd w:val="clear" w:color="auto" w:fill="FFFFFF"/>
          <w:lang w:eastAsia="zh-CN"/>
        </w:rPr>
      </w:pPr>
      <w:r w:rsidRPr="00045A2A">
        <w:rPr>
          <w:rFonts w:eastAsia="Calibri"/>
          <w:i/>
          <w:iCs/>
          <w:shd w:val="clear" w:color="auto" w:fill="FFFFFF"/>
          <w:lang w:eastAsia="zh-CN"/>
        </w:rPr>
        <w:t>Po identifikaci vhodného scénáře pro zásah budou vybrány vhodné technologie – takové technologie, jež jsou zřetelně nevhodné pro vybraný scénář či mimořádně finančně náročné budou z dalšího hodnocení vyloučeny.</w:t>
      </w:r>
    </w:p>
    <w:p w:rsidR="00CB2041" w:rsidRPr="00045A2A" w:rsidRDefault="00CB2041" w:rsidP="00CB2041">
      <w:pPr>
        <w:suppressAutoHyphens/>
        <w:spacing w:before="240"/>
        <w:rPr>
          <w:b/>
          <w:bCs/>
          <w:i/>
          <w:iCs/>
          <w:shd w:val="clear" w:color="auto" w:fill="FFFFFF"/>
          <w:lang w:eastAsia="zh-CN"/>
        </w:rPr>
      </w:pPr>
      <w:r w:rsidRPr="00045A2A">
        <w:rPr>
          <w:rFonts w:eastAsia="Calibri"/>
          <w:b/>
          <w:bCs/>
          <w:i/>
          <w:iCs/>
          <w:shd w:val="clear" w:color="auto" w:fill="FFFFFF"/>
          <w:lang w:eastAsia="zh-CN"/>
        </w:rPr>
        <w:t>Metodika posouzení vhodných technologií</w:t>
      </w:r>
    </w:p>
    <w:p w:rsidR="00CB2041" w:rsidRPr="00045A2A" w:rsidRDefault="00CB2041" w:rsidP="00CB2041">
      <w:pPr>
        <w:suppressAutoHyphens/>
        <w:spacing w:before="120"/>
        <w:rPr>
          <w:i/>
          <w:iCs/>
          <w:shd w:val="clear" w:color="auto" w:fill="FFFFFF"/>
          <w:lang w:eastAsia="zh-CN"/>
        </w:rPr>
      </w:pPr>
      <w:bookmarkStart w:id="43" w:name="result_box"/>
      <w:bookmarkEnd w:id="43"/>
      <w:r w:rsidRPr="00045A2A">
        <w:rPr>
          <w:rFonts w:eastAsia="Calibri"/>
          <w:i/>
          <w:iCs/>
          <w:shd w:val="clear" w:color="auto" w:fill="FFFFFF"/>
          <w:lang w:eastAsia="zh-CN"/>
        </w:rPr>
        <w:t>Screening dostupných sanačních technologií je organizován sloučením nápravných technologií do třívrstvého hierarchického systému pro popis sanačních procesů. Tento systém používá následující kategorie, v pořadí podle rostoucí specifičnosti: obecná akce, sanační technologie a alternativy procesu. Například - odstranění je obecná akce; jedna ze sanačních technologií je fyzikálně-chemická úprava a jednou z několika možností je například termická desorpce.</w:t>
      </w:r>
    </w:p>
    <w:p w:rsidR="00CB2041" w:rsidRPr="00045A2A" w:rsidRDefault="00CB2041" w:rsidP="00CB2041">
      <w:pPr>
        <w:suppressAutoHyphens/>
        <w:spacing w:before="240"/>
        <w:rPr>
          <w:b/>
          <w:bCs/>
          <w:i/>
          <w:iCs/>
          <w:shd w:val="clear" w:color="auto" w:fill="FFFFFF"/>
          <w:lang w:eastAsia="zh-CN"/>
        </w:rPr>
      </w:pPr>
      <w:r w:rsidRPr="00045A2A">
        <w:rPr>
          <w:rFonts w:eastAsia="Calibri"/>
          <w:b/>
          <w:bCs/>
          <w:i/>
          <w:iCs/>
          <w:shd w:val="clear" w:color="auto" w:fill="FFFFFF"/>
          <w:lang w:eastAsia="zh-CN"/>
        </w:rPr>
        <w:t>Posuzovací kritéria</w:t>
      </w:r>
    </w:p>
    <w:p w:rsidR="00CB2041" w:rsidRPr="00045A2A" w:rsidRDefault="00CB2041" w:rsidP="00CB2041">
      <w:pPr>
        <w:suppressAutoHyphens/>
        <w:spacing w:before="120"/>
        <w:rPr>
          <w:i/>
          <w:iCs/>
          <w:shd w:val="clear" w:color="auto" w:fill="FFFFFF"/>
          <w:lang w:eastAsia="zh-CN"/>
        </w:rPr>
      </w:pPr>
      <w:r w:rsidRPr="00045A2A">
        <w:rPr>
          <w:rFonts w:eastAsia="Calibri"/>
          <w:i/>
          <w:iCs/>
          <w:shd w:val="clear" w:color="auto" w:fill="FFFFFF"/>
          <w:lang w:eastAsia="zh-CN"/>
        </w:rPr>
        <w:t>Vhodnost sanačních technologií bude posuzována na základě tří kritérií:</w:t>
      </w:r>
    </w:p>
    <w:p w:rsidR="00CB2041" w:rsidRPr="00045A2A" w:rsidRDefault="00CB2041" w:rsidP="00247F6E">
      <w:pPr>
        <w:numPr>
          <w:ilvl w:val="0"/>
          <w:numId w:val="84"/>
        </w:numPr>
        <w:suppressAutoHyphens/>
        <w:spacing w:before="120"/>
        <w:rPr>
          <w:i/>
          <w:iCs/>
          <w:shd w:val="clear" w:color="auto" w:fill="FFFFFF"/>
          <w:lang w:eastAsia="zh-CN"/>
        </w:rPr>
      </w:pPr>
      <w:r w:rsidRPr="00045A2A">
        <w:rPr>
          <w:rFonts w:eastAsia="Calibri"/>
          <w:i/>
          <w:iCs/>
          <w:u w:val="single"/>
          <w:shd w:val="clear" w:color="auto" w:fill="FFFFFF"/>
          <w:lang w:eastAsia="zh-CN"/>
        </w:rPr>
        <w:t>účinnost</w:t>
      </w:r>
      <w:r w:rsidRPr="00045A2A">
        <w:rPr>
          <w:rFonts w:eastAsia="Calibri"/>
          <w:i/>
          <w:iCs/>
          <w:shd w:val="clear" w:color="auto" w:fill="FFFFFF"/>
          <w:lang w:eastAsia="zh-CN"/>
        </w:rPr>
        <w:t xml:space="preserve"> – tj. stupeň spolehlivosti daného procesu, jenž může být očekáván pro daný typ kontaminace/odpadu, pravděpodobnost dosažení stanovených sanačních cílů a možná rizika v průběhu provádění sanace;</w:t>
      </w:r>
    </w:p>
    <w:p w:rsidR="00CB2041" w:rsidRPr="00045A2A" w:rsidRDefault="00CB2041" w:rsidP="00247F6E">
      <w:pPr>
        <w:numPr>
          <w:ilvl w:val="0"/>
          <w:numId w:val="84"/>
        </w:numPr>
        <w:suppressAutoHyphens/>
        <w:spacing w:before="120"/>
        <w:rPr>
          <w:i/>
          <w:iCs/>
          <w:shd w:val="clear" w:color="auto" w:fill="FFFFFF"/>
          <w:lang w:eastAsia="zh-CN"/>
        </w:rPr>
      </w:pPr>
      <w:r w:rsidRPr="00045A2A">
        <w:rPr>
          <w:rFonts w:eastAsia="Calibri"/>
          <w:i/>
          <w:iCs/>
          <w:u w:val="single"/>
          <w:shd w:val="clear" w:color="auto" w:fill="FFFFFF"/>
          <w:lang w:eastAsia="zh-CN"/>
        </w:rPr>
        <w:t>proveditelnost</w:t>
      </w:r>
      <w:r w:rsidRPr="00045A2A">
        <w:rPr>
          <w:rFonts w:eastAsia="Calibri"/>
          <w:i/>
          <w:iCs/>
          <w:shd w:val="clear" w:color="auto" w:fill="FFFFFF"/>
          <w:lang w:eastAsia="zh-CN"/>
        </w:rPr>
        <w:t xml:space="preserve"> - zahrnuje administrativní a technické aspekty pro provádění nápravného zásahu. Faktory při posuzování proveditelnosti zahrnují dostupnost speciálního zařízení, vybavení a pracovní síly potřebné pro nápravné technologie;</w:t>
      </w:r>
    </w:p>
    <w:p w:rsidR="00CB2041" w:rsidRPr="00045A2A" w:rsidRDefault="00CB2041" w:rsidP="00247F6E">
      <w:pPr>
        <w:numPr>
          <w:ilvl w:val="0"/>
          <w:numId w:val="84"/>
        </w:numPr>
        <w:suppressAutoHyphens/>
        <w:spacing w:before="120"/>
        <w:rPr>
          <w:lang w:eastAsia="zh-CN"/>
        </w:rPr>
      </w:pPr>
      <w:r w:rsidRPr="00045A2A">
        <w:rPr>
          <w:rFonts w:eastAsia="Calibri"/>
          <w:i/>
          <w:iCs/>
          <w:u w:val="single"/>
          <w:shd w:val="clear" w:color="auto" w:fill="FFFFFF"/>
          <w:lang w:eastAsia="zh-CN"/>
        </w:rPr>
        <w:t>odhadované náklady</w:t>
      </w:r>
      <w:r w:rsidRPr="00045A2A">
        <w:rPr>
          <w:rFonts w:eastAsia="Calibri"/>
          <w:i/>
          <w:iCs/>
          <w:shd w:val="clear" w:color="auto" w:fill="FFFFFF"/>
          <w:lang w:eastAsia="zh-CN"/>
        </w:rPr>
        <w:t xml:space="preserve"> – budou posuzovány rel</w:t>
      </w:r>
      <w:r w:rsidRPr="00045A2A">
        <w:rPr>
          <w:rFonts w:eastAsia="Calibri"/>
          <w:i/>
          <w:iCs/>
          <w:lang w:eastAsia="zh-CN"/>
        </w:rPr>
        <w:t>ativním způsobem – tj. Jako relativně nízké, střední nebo vysoké na základě obecných předpokladů. V této fázi screeningu odhadované náklady nemají podstatný vliv na proces screeningu s výjimkou případů, kdy technologie jsou relativně rovnocenné a jedna má podstatně větší náklady.</w:t>
      </w:r>
    </w:p>
    <w:p w:rsidR="00CB2041" w:rsidRPr="00045A2A" w:rsidRDefault="00CB2041" w:rsidP="00CB2041">
      <w:pPr>
        <w:suppressAutoHyphens/>
        <w:spacing w:before="240"/>
        <w:rPr>
          <w:lang w:eastAsia="zh-CN"/>
        </w:rPr>
      </w:pPr>
      <w:r w:rsidRPr="00045A2A">
        <w:rPr>
          <w:rFonts w:eastAsia="Calibri"/>
          <w:i/>
          <w:iCs/>
          <w:lang w:eastAsia="zh-CN"/>
        </w:rPr>
        <w:t>Na základě tohoto tříúrovňového systému hodnocení pak bude doporučena optimální varianta pro sanační zásah/nápravná opatření.</w:t>
      </w:r>
    </w:p>
    <w:p w:rsidR="00CB2041" w:rsidRPr="00045A2A" w:rsidRDefault="00CB2041" w:rsidP="00944442">
      <w:pPr>
        <w:ind w:right="-85"/>
      </w:pPr>
    </w:p>
    <w:p w:rsidR="00D42FC9" w:rsidRPr="00045A2A" w:rsidRDefault="00944442" w:rsidP="00944442">
      <w:pPr>
        <w:ind w:right="-85"/>
        <w:rPr>
          <w:i/>
        </w:rPr>
      </w:pPr>
      <w:r w:rsidRPr="00045A2A">
        <w:rPr>
          <w:i/>
        </w:rPr>
        <w:t>Součástí studie proveditelnosti budou realizovány laboratorní zkoušky 3 následujících sanačních technologií:</w:t>
      </w:r>
    </w:p>
    <w:p w:rsidR="00D42FC9" w:rsidRPr="00045A2A" w:rsidRDefault="00D42FC9" w:rsidP="00944442">
      <w:pPr>
        <w:ind w:right="-85"/>
        <w:rPr>
          <w:b/>
          <w:i/>
          <w:u w:val="single"/>
        </w:rPr>
      </w:pPr>
      <w:r w:rsidRPr="00045A2A">
        <w:rPr>
          <w:b/>
          <w:i/>
          <w:u w:val="single"/>
        </w:rPr>
        <w:t>Termické odstranění ve spalovně nebezpečných odpadů/cementárně, resp. testy spalitelnosti</w:t>
      </w:r>
    </w:p>
    <w:p w:rsidR="00D42FC9" w:rsidRPr="00045A2A" w:rsidRDefault="00D42FC9" w:rsidP="00944442">
      <w:pPr>
        <w:ind w:right="-85"/>
        <w:rPr>
          <w:i/>
        </w:rPr>
      </w:pPr>
    </w:p>
    <w:p w:rsidR="00734057" w:rsidRPr="00045A2A" w:rsidRDefault="00734057" w:rsidP="00734057">
      <w:pPr>
        <w:spacing w:before="120"/>
      </w:pPr>
      <w:r w:rsidRPr="00045A2A">
        <w:rPr>
          <w:i/>
          <w:iCs/>
        </w:rPr>
        <w:t>Z hlediska předpokládaného složení odpadů a odhadovaných tonáží jednotlivých odpadů na skládce Cismichioi lze předpokládat:</w:t>
      </w:r>
    </w:p>
    <w:p w:rsidR="00734057" w:rsidRPr="00045A2A" w:rsidRDefault="00734057" w:rsidP="00247F6E">
      <w:pPr>
        <w:numPr>
          <w:ilvl w:val="0"/>
          <w:numId w:val="86"/>
        </w:numPr>
        <w:spacing w:before="120"/>
      </w:pPr>
      <w:r w:rsidRPr="00045A2A">
        <w:rPr>
          <w:i/>
          <w:iCs/>
        </w:rPr>
        <w:t xml:space="preserve">převážnou část nebezpečných odpadů bude nutné likvidovat termicky – tj. ve spalovně nebezpečných odpadů – pro tyto účely není potřebné provádět specifické laboratorní zkoušky, odpady budou klasifikovány a zatříděny pro potřeby exportu do zahraničního zařízení na základě provedených laboratorních rozborů. </w:t>
      </w:r>
    </w:p>
    <w:p w:rsidR="00734057" w:rsidRPr="00045A2A" w:rsidRDefault="00734057" w:rsidP="00247F6E">
      <w:pPr>
        <w:numPr>
          <w:ilvl w:val="0"/>
          <w:numId w:val="86"/>
        </w:numPr>
        <w:spacing w:before="120"/>
      </w:pPr>
      <w:r w:rsidRPr="00045A2A">
        <w:rPr>
          <w:i/>
          <w:iCs/>
        </w:rPr>
        <w:t>pouze menší část odpadů (pravděpodobně kreosot, popř. další odpady bez obsahu pesticidů či rtuti) by mohla být zpracována v Moldavsku – a to v jediné místní cementárně ve městě Rezina na severu země. Cementárna patří do koncernu Holcim. V rámci rekognoskace a úvodních jednáních s místními partnery a orgány bude také zorganizována schůzka-jednání s představiteli cementárny a projednána možnost spalování některých odpadů v cementářské peci. Pro podrobné projektování laboratorních zkoušek odpadů vhodných pro energetické využití či odstranění v cementárně bude potřeba zjistit požadavky výrobce cementu na vlastnosti materiálu, který by mohl být v cementárně bezpečně zlikvidován s ohledem na stávající technologii čistění exhalací a podávání paliva do pece tak, aby nebyla ohrožena kvalita slínku a nebyly překročeny emisní limity. Předběžně tedy navrhujeme:</w:t>
      </w:r>
    </w:p>
    <w:p w:rsidR="00734057" w:rsidRPr="00045A2A" w:rsidRDefault="00734057" w:rsidP="00247F6E">
      <w:pPr>
        <w:numPr>
          <w:ilvl w:val="0"/>
          <w:numId w:val="85"/>
        </w:numPr>
        <w:tabs>
          <w:tab w:val="left" w:pos="1025"/>
        </w:tabs>
        <w:suppressAutoHyphens/>
        <w:spacing w:before="120"/>
        <w:ind w:hanging="397"/>
      </w:pPr>
      <w:r w:rsidRPr="00045A2A">
        <w:rPr>
          <w:i/>
          <w:iCs/>
        </w:rPr>
        <w:t>provést 3 laboratorní zkoušky zaměřené na otestování možností přípravy alternativního tuhého paliva z vhodných odpadů za použití aditiv dostupných v Moldavsku – např. piliny, vápno, odprach z filtrů, popř. zemědělský odpad – různé plevy apod. Pro tyto laboratorní zkoušky bude do ČR dopraveno min. 10 kg vhodného odpadu. Na základě průzkumu dostupnosti a ceny perspektivních aditiv pro výrobu alternativního paliva pak na základě bohatých firemních zkušeností navrhne DEKONTA minimálně 3 vhodné receptury a laboratorně je odzkouší.</w:t>
      </w:r>
    </w:p>
    <w:p w:rsidR="00734057" w:rsidRPr="00045A2A" w:rsidRDefault="00734057" w:rsidP="00247F6E">
      <w:pPr>
        <w:numPr>
          <w:ilvl w:val="0"/>
          <w:numId w:val="85"/>
        </w:numPr>
        <w:tabs>
          <w:tab w:val="left" w:pos="963"/>
        </w:tabs>
        <w:suppressAutoHyphens/>
        <w:spacing w:before="120"/>
        <w:ind w:hanging="397"/>
      </w:pPr>
      <w:r w:rsidRPr="00045A2A">
        <w:rPr>
          <w:i/>
          <w:iCs/>
        </w:rPr>
        <w:t xml:space="preserve">V rámci úvodních jednání s partnery a dotčenými orgány bude rovněž posouzena možnost využití tekutých alternativních paliv v Moldavsku – v případě, že budou při průzkumu skládky nalezeny vhodné tekuté odpady bude do ČR dopraveno minimálně navíc 5 l těchto odpadů a provedeny další 3 laboratorní zkoušky přípravy tekutých alternativních paliv. </w:t>
      </w:r>
    </w:p>
    <w:p w:rsidR="00734057" w:rsidRPr="00045A2A" w:rsidRDefault="00734057" w:rsidP="00734057">
      <w:pPr>
        <w:spacing w:before="120"/>
        <w:rPr>
          <w:i/>
          <w:iCs/>
        </w:rPr>
      </w:pPr>
      <w:r w:rsidRPr="00045A2A">
        <w:rPr>
          <w:i/>
          <w:iCs/>
        </w:rPr>
        <w:t>Podrobný postup pro přípravu alternativních paliv bude zpracován v průběhu plnění v roce 2016 a v patřičném předstihu předložen zadavateli ke schválení ve formě dodatku k prováděcímu a bezpečnostnímu projektu.</w:t>
      </w:r>
    </w:p>
    <w:p w:rsidR="00734057" w:rsidRPr="00045A2A" w:rsidRDefault="00734057" w:rsidP="00734057">
      <w:pPr>
        <w:spacing w:before="120"/>
        <w:rPr>
          <w:i/>
          <w:iCs/>
        </w:rPr>
      </w:pPr>
      <w:r w:rsidRPr="00045A2A">
        <w:rPr>
          <w:i/>
          <w:iCs/>
        </w:rPr>
        <w:t>Testy spalitelnosti budou spočívat ve stanovení těchto parametrů: výhřevnost, obsah vody, spalitelných látek, popela, spalitelné síry, chloru, fluoru, rtuti, thalia. Dále bude stanoveno pH, teplotní odolnost při teplotách do 200</w:t>
      </w:r>
      <w:r w:rsidRPr="00045A2A">
        <w:rPr>
          <w:i/>
          <w:iCs/>
          <w:vertAlign w:val="superscript"/>
        </w:rPr>
        <w:t>o</w:t>
      </w:r>
      <w:r w:rsidRPr="00045A2A">
        <w:rPr>
          <w:i/>
          <w:iCs/>
        </w:rPr>
        <w:t>C, konzistence. Na jejich základě bude ověřena možnost odstranění odpadů termickou cestou.</w:t>
      </w:r>
    </w:p>
    <w:p w:rsidR="00D42FC9" w:rsidRPr="00045A2A" w:rsidRDefault="00D42FC9" w:rsidP="00B31BF5">
      <w:pPr>
        <w:pStyle w:val="Odstavecseseznamem"/>
        <w:spacing w:before="240" w:after="120"/>
        <w:ind w:left="0" w:right="-85"/>
        <w:rPr>
          <w:rFonts w:ascii="Times New Roman" w:hAnsi="Times New Roman"/>
          <w:b/>
          <w:i/>
          <w:sz w:val="24"/>
          <w:szCs w:val="24"/>
        </w:rPr>
      </w:pPr>
      <w:r w:rsidRPr="00045A2A">
        <w:rPr>
          <w:rFonts w:ascii="Times New Roman" w:hAnsi="Times New Roman"/>
          <w:b/>
          <w:i/>
          <w:sz w:val="24"/>
          <w:szCs w:val="24"/>
        </w:rPr>
        <w:t>Testy termické desorpce</w:t>
      </w:r>
    </w:p>
    <w:p w:rsidR="00734057" w:rsidRPr="00045A2A" w:rsidRDefault="00734057" w:rsidP="00734057">
      <w:pPr>
        <w:pStyle w:val="Odstavecseseznamem"/>
        <w:spacing w:before="120"/>
        <w:ind w:left="0"/>
        <w:rPr>
          <w:i/>
          <w:iCs/>
        </w:rPr>
      </w:pPr>
      <w:r w:rsidRPr="00045A2A">
        <w:rPr>
          <w:rFonts w:ascii="Times New Roman" w:hAnsi="Times New Roman"/>
          <w:i/>
          <w:iCs/>
          <w:sz w:val="24"/>
          <w:szCs w:val="24"/>
        </w:rPr>
        <w:t>S ohledem na dostupné informace ke skládce v Cismichioi lze oprávněně očekávat, že určitá část odpadů či dalších kontaminovaných matric (zeminy, stavební konstrukce sarkofágů) by mohly být sanovány termální desorpcí. Pro tyto zkoušky bude do ČR dopraveno celkem cca 60 kg vhodných odpadů či kontaminovaných matric – výběr vhodných materiálů bude proveden až v průběhu průzkumu úložišť, kdy budou známy jejich charakteristické vlastnosti umožňující posouzení jejich vhodnosti pro termální desorpci.</w:t>
      </w:r>
    </w:p>
    <w:p w:rsidR="00734057" w:rsidRPr="00045A2A" w:rsidRDefault="00734057" w:rsidP="00734057">
      <w:pPr>
        <w:spacing w:before="120"/>
      </w:pPr>
      <w:r w:rsidRPr="00045A2A">
        <w:rPr>
          <w:i/>
          <w:iCs/>
          <w:shd w:val="clear" w:color="auto" w:fill="FFFFFF"/>
        </w:rPr>
        <w:t>Budou provedeny minimálně 3 separátní zkoušky na kvalitativně odlišných materiálech – odpady nebo vysoce kontaminované matrice (zeminy, stavební konstrukce). Objem vsádky pro reprezent</w:t>
      </w:r>
      <w:r w:rsidRPr="00045A2A">
        <w:rPr>
          <w:i/>
          <w:iCs/>
        </w:rPr>
        <w:t xml:space="preserve">ativnost výsledků bude minimálně 10 kg. V rámci zkoušky budou sledovány následující parametry: koncentrace kontaminantů na vstupu, výstupu a v získaném kondenzátu, kvalita odcházející plynné fáze, teplota a tlak v systému.  </w:t>
      </w:r>
    </w:p>
    <w:p w:rsidR="00734057" w:rsidRPr="00045A2A" w:rsidRDefault="00734057" w:rsidP="00734057">
      <w:pPr>
        <w:spacing w:before="120"/>
      </w:pPr>
      <w:r w:rsidRPr="00045A2A">
        <w:rPr>
          <w:i/>
          <w:iCs/>
        </w:rPr>
        <w:t xml:space="preserve">V rámci zkoušky budou sledovány a vyhodnoceny následující parametry: koncentrace kontaminantů na vstupu, výstupu a v získaném kondenzátu, kvalita odcházející plynné fáze, teplota a tlak v systému.  </w:t>
      </w:r>
    </w:p>
    <w:p w:rsidR="00734057" w:rsidRPr="00045A2A" w:rsidRDefault="00734057" w:rsidP="00734057">
      <w:pPr>
        <w:spacing w:before="120"/>
      </w:pPr>
      <w:r w:rsidRPr="00045A2A">
        <w:rPr>
          <w:i/>
          <w:iCs/>
        </w:rPr>
        <w:t>Podrobný postup a rozsah prací pro zkoušky termální desorpce bude zpracován v průběhu plnění v roce 2016 a v patřičném předstihu předložen zadavateli ke schválení ve formě dodatku k prováděcímu a bezpečnostnímu projektu.</w:t>
      </w:r>
    </w:p>
    <w:p w:rsidR="00734057" w:rsidRPr="00045A2A" w:rsidRDefault="00734057" w:rsidP="00734057">
      <w:pPr>
        <w:spacing w:before="120"/>
        <w:rPr>
          <w:i/>
          <w:iCs/>
        </w:rPr>
      </w:pPr>
      <w:r w:rsidRPr="00045A2A">
        <w:rPr>
          <w:i/>
          <w:iCs/>
        </w:rPr>
        <w:t xml:space="preserve">Zkoušky budou provedeny v technologické laboratoři fy DEKONTA ve Slaném na poloprovozním vsádkovém zařízení AVA Dryer HTC-VTC 140 při teplotě 400 </w:t>
      </w:r>
      <w:r w:rsidRPr="00045A2A">
        <w:rPr>
          <w:i/>
          <w:iCs/>
          <w:vertAlign w:val="superscript"/>
        </w:rPr>
        <w:t>o</w:t>
      </w:r>
      <w:r w:rsidRPr="00045A2A">
        <w:rPr>
          <w:i/>
          <w:iCs/>
        </w:rPr>
        <w:t>C.</w:t>
      </w:r>
    </w:p>
    <w:p w:rsidR="00D42FC9" w:rsidRPr="00045A2A" w:rsidRDefault="00D42FC9" w:rsidP="001F21A7">
      <w:pPr>
        <w:spacing w:before="240"/>
        <w:rPr>
          <w:b/>
          <w:bCs/>
        </w:rPr>
      </w:pPr>
      <w:r w:rsidRPr="00045A2A">
        <w:rPr>
          <w:b/>
          <w:bCs/>
          <w:i/>
          <w:iCs/>
        </w:rPr>
        <w:t>Testy solidifikace/stabilizace</w:t>
      </w:r>
    </w:p>
    <w:p w:rsidR="00734057" w:rsidRPr="00045A2A" w:rsidRDefault="00734057" w:rsidP="00734057">
      <w:pPr>
        <w:spacing w:before="120"/>
        <w:rPr>
          <w:i/>
        </w:rPr>
      </w:pPr>
      <w:r w:rsidRPr="00045A2A">
        <w:rPr>
          <w:i/>
        </w:rPr>
        <w:t>Laboratorní zkoušky solidifikace/stabilizace  budou provedeny v technologické laboratoři společnosti DEKONTA v České republice. Pro potřeby zkoušek bude na lokalitě odebráno cca 3-5  reprezentativních směsných vzorků odpadu, resp. kontaminovaných zemin a/nebo stavebních konstrukcí (o konkrétní matrici bude rozhodnuto na základě výsledků provedeného průzkumu (aktivita 1.1.5). Výběru vhodného odpadu bude věnována patřičná pozornost a to především proto, aby byl vybrán odpad, který bude nejlépe a dostatečně reprezentovat situaci na lokalitě a bude zastupovat pokud možno nejběžnější odpad, který se na lokalitě vyskytuje v největším množství a teoreticky představuje solidifikace/stabilizace vhodné technologické řešení. Jednotlivé směsné vzorky budou odebrány v množství min. 10 kg.</w:t>
      </w:r>
    </w:p>
    <w:p w:rsidR="00734057" w:rsidRPr="00045A2A" w:rsidRDefault="00734057" w:rsidP="00734057">
      <w:pPr>
        <w:spacing w:before="120"/>
        <w:rPr>
          <w:i/>
        </w:rPr>
      </w:pPr>
      <w:r w:rsidRPr="00045A2A">
        <w:rPr>
          <w:i/>
        </w:rPr>
        <w:t xml:space="preserve">Celkem se předpokládá ověření minimálně cca 10 vhodných stabilizačních receptur (minimální počet receptur bude </w:t>
      </w:r>
      <w:r w:rsidR="000645E4" w:rsidRPr="00045A2A">
        <w:rPr>
          <w:i/>
        </w:rPr>
        <w:t>4</w:t>
      </w:r>
      <w:r w:rsidRPr="00045A2A">
        <w:rPr>
          <w:i/>
        </w:rPr>
        <w:t>), na bázi cementového, vápenného a asfaltového pojiva.</w:t>
      </w:r>
    </w:p>
    <w:p w:rsidR="00734057" w:rsidRPr="00045A2A" w:rsidRDefault="00734057" w:rsidP="00734057">
      <w:pPr>
        <w:spacing w:before="120"/>
        <w:rPr>
          <w:i/>
        </w:rPr>
      </w:pPr>
      <w:r w:rsidRPr="00045A2A">
        <w:rPr>
          <w:i/>
        </w:rPr>
        <w:t xml:space="preserve">Dobu realizace a vyhodnocení laboratorních zkoušek lze předpokládat v délce 2 měsíců. </w:t>
      </w:r>
    </w:p>
    <w:p w:rsidR="00734057" w:rsidRPr="00045A2A" w:rsidRDefault="00734057" w:rsidP="00734057">
      <w:pPr>
        <w:spacing w:before="240"/>
        <w:rPr>
          <w:i/>
        </w:rPr>
      </w:pPr>
      <w:r w:rsidRPr="00045A2A">
        <w:rPr>
          <w:i/>
        </w:rPr>
        <w:t>Laboratorní zkoušky budou provedeny v následujících krocích:</w:t>
      </w:r>
    </w:p>
    <w:p w:rsidR="00734057" w:rsidRPr="00045A2A" w:rsidRDefault="00734057" w:rsidP="00734057">
      <w:pPr>
        <w:spacing w:before="120"/>
        <w:rPr>
          <w:i/>
          <w:u w:val="single"/>
        </w:rPr>
      </w:pPr>
      <w:r w:rsidRPr="00045A2A">
        <w:rPr>
          <w:i/>
          <w:u w:val="single"/>
        </w:rPr>
        <w:t xml:space="preserve">Vstupní analýza </w:t>
      </w:r>
    </w:p>
    <w:p w:rsidR="00734057" w:rsidRPr="00045A2A" w:rsidRDefault="00734057" w:rsidP="00734057">
      <w:pPr>
        <w:spacing w:before="120"/>
        <w:rPr>
          <w:i/>
        </w:rPr>
      </w:pPr>
      <w:r w:rsidRPr="00045A2A">
        <w:rPr>
          <w:i/>
        </w:rPr>
        <w:t>Před vlastními testy bude provedena charakteristika kontaminovaného materiálu, který je předmětem studia. Jedná se o následující analýzy:</w:t>
      </w:r>
    </w:p>
    <w:p w:rsidR="00734057" w:rsidRPr="00045A2A" w:rsidRDefault="00734057" w:rsidP="00247F6E">
      <w:pPr>
        <w:numPr>
          <w:ilvl w:val="0"/>
          <w:numId w:val="24"/>
        </w:numPr>
        <w:spacing w:before="120"/>
        <w:rPr>
          <w:i/>
        </w:rPr>
      </w:pPr>
      <w:r w:rsidRPr="00045A2A">
        <w:rPr>
          <w:i/>
        </w:rPr>
        <w:t xml:space="preserve">obsah pesticidů (tj. </w:t>
      </w:r>
      <w:r w:rsidRPr="00045A2A">
        <w:rPr>
          <w:rFonts w:eastAsia="Calibri"/>
          <w:i/>
        </w:rPr>
        <w:t xml:space="preserve">organochlorové, triazinové a kyselé pesticidy) </w:t>
      </w:r>
      <w:r w:rsidRPr="00045A2A">
        <w:rPr>
          <w:i/>
        </w:rPr>
        <w:t>a těžkých kovů, případně jiných organických polutantů v sušině</w:t>
      </w:r>
    </w:p>
    <w:p w:rsidR="00734057" w:rsidRPr="00045A2A" w:rsidRDefault="00734057" w:rsidP="00247F6E">
      <w:pPr>
        <w:numPr>
          <w:ilvl w:val="0"/>
          <w:numId w:val="24"/>
        </w:numPr>
        <w:spacing w:before="120"/>
        <w:rPr>
          <w:b/>
          <w:i/>
        </w:rPr>
      </w:pPr>
      <w:r w:rsidRPr="00045A2A">
        <w:rPr>
          <w:i/>
        </w:rPr>
        <w:t>obsah pesticidů</w:t>
      </w:r>
      <w:r w:rsidRPr="00045A2A">
        <w:rPr>
          <w:rFonts w:eastAsia="Calibri"/>
          <w:i/>
        </w:rPr>
        <w:t xml:space="preserve"> (organochlorové, triazinové a kyselé pesticidy)</w:t>
      </w:r>
      <w:r w:rsidRPr="00045A2A">
        <w:rPr>
          <w:i/>
        </w:rPr>
        <w:t xml:space="preserve">, těžkých kovů a  DOC ve vodném výluhu (připraveno dle Vyhlášky MŽP č.294/2005 Sb.  a normy ČSN EN 12457-4 (83 8005) z července 2003. </w:t>
      </w:r>
    </w:p>
    <w:p w:rsidR="00734057" w:rsidRPr="00045A2A" w:rsidRDefault="00734057" w:rsidP="00247F6E">
      <w:pPr>
        <w:numPr>
          <w:ilvl w:val="0"/>
          <w:numId w:val="24"/>
        </w:numPr>
        <w:spacing w:before="120"/>
        <w:rPr>
          <w:i/>
        </w:rPr>
      </w:pPr>
      <w:r w:rsidRPr="00045A2A">
        <w:rPr>
          <w:i/>
        </w:rPr>
        <w:t xml:space="preserve">zrnitostní analýza (granulometrické složení) </w:t>
      </w:r>
    </w:p>
    <w:p w:rsidR="00734057" w:rsidRPr="00045A2A" w:rsidRDefault="00734057" w:rsidP="00734057">
      <w:pPr>
        <w:spacing w:before="120"/>
        <w:rPr>
          <w:i/>
          <w:u w:val="single"/>
        </w:rPr>
      </w:pPr>
      <w:r w:rsidRPr="00045A2A">
        <w:rPr>
          <w:i/>
          <w:u w:val="single"/>
        </w:rPr>
        <w:t>Příprava stabilizátu</w:t>
      </w:r>
    </w:p>
    <w:p w:rsidR="00734057" w:rsidRPr="00045A2A" w:rsidRDefault="00734057" w:rsidP="00734057">
      <w:pPr>
        <w:spacing w:before="120"/>
        <w:rPr>
          <w:i/>
        </w:rPr>
      </w:pPr>
      <w:r w:rsidRPr="00045A2A">
        <w:rPr>
          <w:i/>
        </w:rPr>
        <w:t>Upravený vzorek kontaminovaného materiálu o hmotnosti cca 500 g bude promíchán se stabilizačními činidly (pojiva a aditiva) za sucha. Promíchání bude provedeno na homogenizačním mísiči Krups 417 po dobu 5 min.</w:t>
      </w:r>
    </w:p>
    <w:p w:rsidR="00734057" w:rsidRPr="00045A2A" w:rsidRDefault="00734057" w:rsidP="00734057">
      <w:pPr>
        <w:spacing w:before="120"/>
        <w:rPr>
          <w:i/>
        </w:rPr>
      </w:pPr>
      <w:r w:rsidRPr="00045A2A">
        <w:rPr>
          <w:i/>
        </w:rPr>
        <w:t>Jako stabilizační činidla budou pro laboratorní zkoušky zvoleny pojiva jako je cement, pálené vápno či asfalt a současně i aditiva - bentonit, popílek a další běžně používané a především v Moldávii dostupné materiály s vhodnými pojivovými vlastnostmi.</w:t>
      </w:r>
    </w:p>
    <w:p w:rsidR="00734057" w:rsidRPr="00045A2A" w:rsidRDefault="004B6F2E" w:rsidP="00734057">
      <w:pPr>
        <w:overflowPunct w:val="0"/>
        <w:autoSpaceDE w:val="0"/>
        <w:autoSpaceDN w:val="0"/>
        <w:adjustRightInd w:val="0"/>
        <w:spacing w:before="120"/>
        <w:textAlignment w:val="baseline"/>
        <w:rPr>
          <w:i/>
          <w:iCs/>
          <w:sz w:val="20"/>
          <w:szCs w:val="20"/>
        </w:rPr>
      </w:pPr>
      <w:r w:rsidRPr="00045A2A">
        <w:rPr>
          <w:i/>
          <w:noProof/>
          <w:szCs w:val="20"/>
        </w:rPr>
        <w:drawing>
          <wp:anchor distT="0" distB="0" distL="114300" distR="114300" simplePos="0" relativeHeight="251669504" behindDoc="0" locked="0" layoutInCell="1" allowOverlap="1" wp14:anchorId="6DB1F150" wp14:editId="5E837E33">
            <wp:simplePos x="0" y="0"/>
            <wp:positionH relativeFrom="column">
              <wp:posOffset>3000375</wp:posOffset>
            </wp:positionH>
            <wp:positionV relativeFrom="paragraph">
              <wp:posOffset>142240</wp:posOffset>
            </wp:positionV>
            <wp:extent cx="1712595" cy="2282190"/>
            <wp:effectExtent l="19050" t="0" r="1905" b="0"/>
            <wp:wrapNone/>
            <wp:docPr id="97" name="obrázek 2" descr="IMG_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MG_8969"/>
                    <pic:cNvPicPr>
                      <a:picLocks noChangeAspect="1" noChangeArrowheads="1"/>
                    </pic:cNvPicPr>
                  </pic:nvPicPr>
                  <pic:blipFill>
                    <a:blip r:embed="rId25" cstate="print"/>
                    <a:srcRect/>
                    <a:stretch>
                      <a:fillRect/>
                    </a:stretch>
                  </pic:blipFill>
                  <pic:spPr bwMode="auto">
                    <a:xfrm>
                      <a:off x="0" y="0"/>
                      <a:ext cx="1712595" cy="2282190"/>
                    </a:xfrm>
                    <a:prstGeom prst="rect">
                      <a:avLst/>
                    </a:prstGeom>
                    <a:noFill/>
                  </pic:spPr>
                </pic:pic>
              </a:graphicData>
            </a:graphic>
          </wp:anchor>
        </w:drawing>
      </w:r>
      <w:r w:rsidRPr="00045A2A">
        <w:rPr>
          <w:i/>
          <w:noProof/>
          <w:szCs w:val="20"/>
        </w:rPr>
        <w:drawing>
          <wp:anchor distT="0" distB="0" distL="114300" distR="114300" simplePos="0" relativeHeight="251670528" behindDoc="0" locked="0" layoutInCell="1" allowOverlap="1" wp14:anchorId="4AA9779C" wp14:editId="625E7236">
            <wp:simplePos x="0" y="0"/>
            <wp:positionH relativeFrom="column">
              <wp:posOffset>1114425</wp:posOffset>
            </wp:positionH>
            <wp:positionV relativeFrom="paragraph">
              <wp:posOffset>132715</wp:posOffset>
            </wp:positionV>
            <wp:extent cx="1713230" cy="2282190"/>
            <wp:effectExtent l="19050" t="0" r="1270" b="0"/>
            <wp:wrapNone/>
            <wp:docPr id="98" name="obrázek 3" descr="IMG_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IMG_8967"/>
                    <pic:cNvPicPr>
                      <a:picLocks noChangeAspect="1" noChangeArrowheads="1"/>
                    </pic:cNvPicPr>
                  </pic:nvPicPr>
                  <pic:blipFill>
                    <a:blip r:embed="rId26" cstate="print"/>
                    <a:srcRect/>
                    <a:stretch>
                      <a:fillRect/>
                    </a:stretch>
                  </pic:blipFill>
                  <pic:spPr bwMode="auto">
                    <a:xfrm>
                      <a:off x="0" y="0"/>
                      <a:ext cx="1713230" cy="2282190"/>
                    </a:xfrm>
                    <a:prstGeom prst="rect">
                      <a:avLst/>
                    </a:prstGeom>
                    <a:noFill/>
                  </pic:spPr>
                </pic:pic>
              </a:graphicData>
            </a:graphic>
          </wp:anchor>
        </w:drawing>
      </w: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overflowPunct w:val="0"/>
        <w:autoSpaceDE w:val="0"/>
        <w:autoSpaceDN w:val="0"/>
        <w:adjustRightInd w:val="0"/>
        <w:spacing w:before="120"/>
        <w:textAlignment w:val="baseline"/>
        <w:rPr>
          <w:i/>
          <w:iCs/>
          <w:sz w:val="20"/>
          <w:szCs w:val="20"/>
        </w:rPr>
      </w:pPr>
    </w:p>
    <w:p w:rsidR="00734057" w:rsidRPr="00045A2A" w:rsidRDefault="00734057" w:rsidP="00734057">
      <w:pPr>
        <w:spacing w:before="120"/>
        <w:ind w:firstLine="180"/>
        <w:rPr>
          <w:b/>
          <w:bCs/>
          <w:i/>
          <w:sz w:val="20"/>
          <w:highlight w:val="yellow"/>
        </w:rPr>
      </w:pPr>
      <w:bookmarkStart w:id="44" w:name="_Toc436643480"/>
    </w:p>
    <w:p w:rsidR="00734057" w:rsidRPr="00045A2A" w:rsidRDefault="00734057" w:rsidP="00734057">
      <w:pPr>
        <w:spacing w:before="120"/>
        <w:ind w:firstLine="180"/>
        <w:jc w:val="center"/>
        <w:rPr>
          <w:b/>
          <w:bCs/>
          <w:i/>
          <w:sz w:val="20"/>
        </w:rPr>
      </w:pPr>
      <w:r w:rsidRPr="00045A2A">
        <w:rPr>
          <w:b/>
          <w:bCs/>
          <w:i/>
          <w:sz w:val="20"/>
        </w:rPr>
        <w:t>Obrázek – Laboratorní mísič</w:t>
      </w:r>
      <w:bookmarkEnd w:id="44"/>
    </w:p>
    <w:p w:rsidR="00734057" w:rsidRPr="00045A2A" w:rsidRDefault="00734057" w:rsidP="00734057">
      <w:pPr>
        <w:spacing w:before="120"/>
        <w:rPr>
          <w:i/>
        </w:rPr>
      </w:pPr>
      <w:r w:rsidRPr="00045A2A">
        <w:rPr>
          <w:i/>
        </w:rPr>
        <w:t xml:space="preserve">Po homogenizaci materiálu bude přidáno přiměřené množství vody tak, aby vznikla kašovitá hmota, a následně bude mícháno dalších 5 min. V případě použití páleného vápna, jako přísady bude přidáno dostatečné množství vody tak, aby proběhla exotermní reakce a materiál se zahřál na min. 50°C. Vzniklá kašovitá hmota bude nalita do speciálně připravených forem z PVC, a to o hmotnosti 100 g </w:t>
      </w:r>
      <w:r w:rsidRPr="00045A2A">
        <w:rPr>
          <w:i/>
        </w:rPr>
        <w:sym w:font="Symbol" w:char="F0B1"/>
      </w:r>
      <w:r w:rsidRPr="00045A2A">
        <w:rPr>
          <w:i/>
        </w:rPr>
        <w:t xml:space="preserve"> 10 g do válcové formy o průměru 40 mm a výšce 80 mm. Pomocí elektrického vibrátoru budou vytěsněny vzduchové bubliny a následně budou připravené stabilizáty tuhnout/zrát v digestoři po dobu 28 dní. </w:t>
      </w:r>
    </w:p>
    <w:p w:rsidR="00734057" w:rsidRPr="00045A2A" w:rsidRDefault="00734057" w:rsidP="001F21A7">
      <w:pPr>
        <w:spacing w:before="240"/>
        <w:rPr>
          <w:i/>
          <w:u w:val="single"/>
        </w:rPr>
      </w:pPr>
      <w:r w:rsidRPr="00045A2A">
        <w:rPr>
          <w:i/>
          <w:u w:val="single"/>
        </w:rPr>
        <w:t>Hodnocení stabilizátů - metodika výluhových zkoušek</w:t>
      </w:r>
    </w:p>
    <w:p w:rsidR="00734057" w:rsidRPr="00045A2A" w:rsidRDefault="00734057" w:rsidP="00734057">
      <w:pPr>
        <w:spacing w:before="120"/>
        <w:rPr>
          <w:i/>
        </w:rPr>
      </w:pPr>
      <w:r w:rsidRPr="00045A2A">
        <w:rPr>
          <w:i/>
        </w:rPr>
        <w:t xml:space="preserve">Úspěšnost procesu solidifikace/stabilizace bude hodnocena primárně formou výluhových zkoušek v souladu s metodikou uvedenou ve Vyhlášce MŽP č. 294/2005 Sb a dle normy ČSN EN 12457-4 (83 8005) z července 2003. Výluhové zkoušky budou provedeny na vzorcích stabilizátů vyzrálých po dobu 28 dnů. Úprava vzorku stabilizátu pro účely přípravy jeho vodného výluhu bude závislá na konzistenci stabilizátu  (pevná, sypká) a je stanovena přílohou 7 Vyhlášky č. 294/2005 Sb. Rozsah prováděných chemických analýz bude odpovídat sledovaným látkám/parametrům a v případě potřeby bude přihlédnuto k vyhlášce 294/2005 Sb. Minimální rozsah analýz nicméně zahrnuje rozbor vodného výluhu dle Vyhlášky MŽP č. 294/2005 Sb. – tabulka 2.1, který zahrnuje: DOC, chloridy, fluoridy, sírany, As, Ba, Cd, Cr, Cu, Hg, Ni, Pb, Sb, Se, Zn, Mo, RL a pH a dále pesticidy, zjištěné v rámci vstupní analýzy. </w:t>
      </w:r>
    </w:p>
    <w:p w:rsidR="00734057" w:rsidRPr="00045A2A" w:rsidRDefault="00734057" w:rsidP="00734057">
      <w:pPr>
        <w:spacing w:before="240"/>
        <w:jc w:val="center"/>
        <w:rPr>
          <w:b/>
          <w:bCs/>
          <w:i/>
          <w:sz w:val="20"/>
          <w:szCs w:val="20"/>
        </w:rPr>
      </w:pPr>
      <w:r w:rsidRPr="00045A2A">
        <w:rPr>
          <w:b/>
          <w:bCs/>
          <w:i/>
          <w:sz w:val="20"/>
          <w:szCs w:val="20"/>
        </w:rPr>
        <w:t xml:space="preserve">Tabulka č. </w:t>
      </w:r>
      <w:r w:rsidR="00D12D6C" w:rsidRPr="00045A2A">
        <w:rPr>
          <w:b/>
          <w:bCs/>
          <w:i/>
          <w:sz w:val="20"/>
          <w:szCs w:val="20"/>
        </w:rPr>
        <w:t>16</w:t>
      </w:r>
      <w:r w:rsidRPr="00045A2A">
        <w:rPr>
          <w:b/>
          <w:bCs/>
          <w:i/>
          <w:sz w:val="20"/>
          <w:szCs w:val="20"/>
        </w:rPr>
        <w:t>: Nejvýše přípustné hodnoty ukazatelů pro jednotlivé třídy vyluhovatelnosti dle vyhlášky MŽP č. 294/2005 Sb, tab.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620"/>
        <w:gridCol w:w="1620"/>
        <w:gridCol w:w="1440"/>
        <w:gridCol w:w="1364"/>
      </w:tblGrid>
      <w:tr w:rsidR="00734057" w:rsidRPr="00045A2A" w:rsidTr="00541F75">
        <w:trPr>
          <w:cantSplit/>
          <w:trHeight w:val="259"/>
          <w:tblHeader/>
        </w:trPr>
        <w:tc>
          <w:tcPr>
            <w:tcW w:w="3060" w:type="dxa"/>
            <w:vMerge w:val="restart"/>
            <w:shd w:val="clear" w:color="auto" w:fill="E6E6E6"/>
            <w:vAlign w:val="center"/>
          </w:tcPr>
          <w:p w:rsidR="00734057" w:rsidRPr="00045A2A" w:rsidRDefault="00734057" w:rsidP="00541F75">
            <w:pPr>
              <w:jc w:val="center"/>
              <w:rPr>
                <w:i/>
                <w:sz w:val="20"/>
              </w:rPr>
            </w:pPr>
            <w:r w:rsidRPr="00045A2A">
              <w:rPr>
                <w:b/>
                <w:i/>
                <w:sz w:val="20"/>
              </w:rPr>
              <w:t>Ukazatel</w:t>
            </w:r>
          </w:p>
        </w:tc>
        <w:tc>
          <w:tcPr>
            <w:tcW w:w="6044" w:type="dxa"/>
            <w:gridSpan w:val="4"/>
            <w:shd w:val="clear" w:color="auto" w:fill="E6E6E6"/>
            <w:vAlign w:val="center"/>
          </w:tcPr>
          <w:p w:rsidR="00734057" w:rsidRPr="00045A2A" w:rsidRDefault="00734057" w:rsidP="00541F75">
            <w:pPr>
              <w:jc w:val="center"/>
              <w:rPr>
                <w:b/>
                <w:i/>
                <w:sz w:val="20"/>
              </w:rPr>
            </w:pPr>
            <w:r w:rsidRPr="00045A2A">
              <w:rPr>
                <w:b/>
                <w:i/>
                <w:sz w:val="20"/>
              </w:rPr>
              <w:t>Třídy vyluhovatelnosti mg/l]</w:t>
            </w:r>
          </w:p>
        </w:tc>
      </w:tr>
      <w:tr w:rsidR="00734057" w:rsidRPr="00045A2A" w:rsidTr="00541F75">
        <w:trPr>
          <w:cantSplit/>
          <w:tblHeader/>
        </w:trPr>
        <w:tc>
          <w:tcPr>
            <w:tcW w:w="3060" w:type="dxa"/>
            <w:vMerge/>
            <w:shd w:val="clear" w:color="auto" w:fill="E6E6E6"/>
            <w:vAlign w:val="center"/>
          </w:tcPr>
          <w:p w:rsidR="00734057" w:rsidRPr="00045A2A" w:rsidRDefault="00734057" w:rsidP="00541F75">
            <w:pPr>
              <w:rPr>
                <w:i/>
                <w:sz w:val="20"/>
              </w:rPr>
            </w:pPr>
          </w:p>
        </w:tc>
        <w:tc>
          <w:tcPr>
            <w:tcW w:w="1620" w:type="dxa"/>
            <w:shd w:val="clear" w:color="auto" w:fill="E6E6E6"/>
            <w:vAlign w:val="center"/>
          </w:tcPr>
          <w:p w:rsidR="00734057" w:rsidRPr="00045A2A" w:rsidRDefault="00734057" w:rsidP="00541F75">
            <w:pPr>
              <w:jc w:val="center"/>
              <w:rPr>
                <w:b/>
                <w:i/>
                <w:sz w:val="20"/>
                <w:vertAlign w:val="superscript"/>
              </w:rPr>
            </w:pPr>
            <w:r w:rsidRPr="00045A2A">
              <w:rPr>
                <w:b/>
                <w:i/>
                <w:sz w:val="20"/>
              </w:rPr>
              <w:t>I</w:t>
            </w:r>
          </w:p>
        </w:tc>
        <w:tc>
          <w:tcPr>
            <w:tcW w:w="1620" w:type="dxa"/>
            <w:shd w:val="clear" w:color="auto" w:fill="E6E6E6"/>
            <w:vAlign w:val="center"/>
          </w:tcPr>
          <w:p w:rsidR="00734057" w:rsidRPr="00045A2A" w:rsidRDefault="00734057" w:rsidP="00541F75">
            <w:pPr>
              <w:jc w:val="center"/>
              <w:rPr>
                <w:b/>
                <w:i/>
                <w:sz w:val="20"/>
              </w:rPr>
            </w:pPr>
            <w:r w:rsidRPr="00045A2A">
              <w:rPr>
                <w:b/>
                <w:i/>
                <w:sz w:val="20"/>
              </w:rPr>
              <w:t>IIa</w:t>
            </w:r>
          </w:p>
        </w:tc>
        <w:tc>
          <w:tcPr>
            <w:tcW w:w="1440" w:type="dxa"/>
            <w:shd w:val="clear" w:color="auto" w:fill="E6E6E6"/>
            <w:vAlign w:val="center"/>
          </w:tcPr>
          <w:p w:rsidR="00734057" w:rsidRPr="00045A2A" w:rsidRDefault="00734057" w:rsidP="00541F75">
            <w:pPr>
              <w:jc w:val="center"/>
              <w:rPr>
                <w:b/>
                <w:i/>
                <w:sz w:val="20"/>
              </w:rPr>
            </w:pPr>
            <w:r w:rsidRPr="00045A2A">
              <w:rPr>
                <w:b/>
                <w:i/>
                <w:sz w:val="20"/>
              </w:rPr>
              <w:t>IIb</w:t>
            </w:r>
          </w:p>
        </w:tc>
        <w:tc>
          <w:tcPr>
            <w:tcW w:w="1364" w:type="dxa"/>
            <w:shd w:val="clear" w:color="auto" w:fill="E6E6E6"/>
            <w:vAlign w:val="center"/>
          </w:tcPr>
          <w:p w:rsidR="00734057" w:rsidRPr="00045A2A" w:rsidRDefault="00734057" w:rsidP="00541F75">
            <w:pPr>
              <w:jc w:val="center"/>
              <w:rPr>
                <w:b/>
                <w:i/>
                <w:sz w:val="20"/>
              </w:rPr>
            </w:pPr>
            <w:r w:rsidRPr="00045A2A">
              <w:rPr>
                <w:b/>
                <w:i/>
                <w:sz w:val="20"/>
              </w:rPr>
              <w:t>III</w:t>
            </w:r>
          </w:p>
        </w:tc>
      </w:tr>
      <w:tr w:rsidR="00734057" w:rsidRPr="00045A2A" w:rsidTr="00541F75">
        <w:tc>
          <w:tcPr>
            <w:tcW w:w="3060" w:type="dxa"/>
            <w:vAlign w:val="center"/>
          </w:tcPr>
          <w:p w:rsidR="00734057" w:rsidRPr="00045A2A" w:rsidRDefault="00734057" w:rsidP="00541F75">
            <w:pPr>
              <w:rPr>
                <w:i/>
                <w:sz w:val="20"/>
              </w:rPr>
            </w:pPr>
            <w:r w:rsidRPr="00045A2A">
              <w:rPr>
                <w:i/>
                <w:sz w:val="20"/>
              </w:rPr>
              <w:t>DOC (rozpuštěný organický uhlík)</w:t>
            </w:r>
          </w:p>
        </w:tc>
        <w:tc>
          <w:tcPr>
            <w:tcW w:w="1620" w:type="dxa"/>
            <w:vAlign w:val="center"/>
          </w:tcPr>
          <w:p w:rsidR="00734057" w:rsidRPr="00045A2A" w:rsidRDefault="00734057" w:rsidP="00541F75">
            <w:pPr>
              <w:tabs>
                <w:tab w:val="decimal" w:pos="660"/>
              </w:tabs>
              <w:rPr>
                <w:i/>
                <w:sz w:val="20"/>
              </w:rPr>
            </w:pPr>
            <w:r w:rsidRPr="00045A2A">
              <w:rPr>
                <w:i/>
                <w:sz w:val="20"/>
              </w:rPr>
              <w:t>50</w:t>
            </w:r>
          </w:p>
        </w:tc>
        <w:tc>
          <w:tcPr>
            <w:tcW w:w="1620" w:type="dxa"/>
            <w:vAlign w:val="center"/>
          </w:tcPr>
          <w:p w:rsidR="00734057" w:rsidRPr="00045A2A" w:rsidRDefault="00734057" w:rsidP="00541F75">
            <w:pPr>
              <w:keepNext/>
              <w:tabs>
                <w:tab w:val="decimal" w:pos="741"/>
              </w:tabs>
              <w:jc w:val="left"/>
              <w:rPr>
                <w:i/>
                <w:sz w:val="20"/>
                <w:szCs w:val="20"/>
              </w:rPr>
            </w:pPr>
            <w:r w:rsidRPr="00045A2A">
              <w:rPr>
                <w:i/>
                <w:sz w:val="20"/>
                <w:szCs w:val="20"/>
              </w:rPr>
              <w:t>80</w:t>
            </w:r>
          </w:p>
        </w:tc>
        <w:tc>
          <w:tcPr>
            <w:tcW w:w="1440" w:type="dxa"/>
            <w:vAlign w:val="center"/>
          </w:tcPr>
          <w:p w:rsidR="00734057" w:rsidRPr="00045A2A" w:rsidRDefault="00734057" w:rsidP="00541F75">
            <w:pPr>
              <w:tabs>
                <w:tab w:val="decimal" w:pos="660"/>
              </w:tabs>
              <w:rPr>
                <w:i/>
                <w:sz w:val="20"/>
              </w:rPr>
            </w:pPr>
            <w:r w:rsidRPr="00045A2A">
              <w:rPr>
                <w:i/>
                <w:sz w:val="20"/>
              </w:rPr>
              <w:t>80</w:t>
            </w:r>
          </w:p>
        </w:tc>
        <w:tc>
          <w:tcPr>
            <w:tcW w:w="1364" w:type="dxa"/>
            <w:vAlign w:val="center"/>
          </w:tcPr>
          <w:p w:rsidR="00734057" w:rsidRPr="00045A2A" w:rsidRDefault="00734057" w:rsidP="00541F75">
            <w:pPr>
              <w:tabs>
                <w:tab w:val="decimal" w:pos="660"/>
              </w:tabs>
              <w:rPr>
                <w:i/>
                <w:sz w:val="20"/>
              </w:rPr>
            </w:pPr>
            <w:r w:rsidRPr="00045A2A">
              <w:rPr>
                <w:i/>
                <w:sz w:val="20"/>
              </w:rPr>
              <w:t>100</w:t>
            </w:r>
          </w:p>
        </w:tc>
      </w:tr>
      <w:tr w:rsidR="00734057" w:rsidRPr="00045A2A" w:rsidTr="00541F75">
        <w:tc>
          <w:tcPr>
            <w:tcW w:w="3060" w:type="dxa"/>
            <w:vAlign w:val="center"/>
          </w:tcPr>
          <w:p w:rsidR="00734057" w:rsidRPr="00045A2A" w:rsidRDefault="00734057" w:rsidP="00541F75">
            <w:pPr>
              <w:rPr>
                <w:i/>
                <w:sz w:val="20"/>
              </w:rPr>
            </w:pPr>
            <w:r w:rsidRPr="00045A2A">
              <w:rPr>
                <w:i/>
                <w:sz w:val="20"/>
              </w:rPr>
              <w:t>Fenolový index</w:t>
            </w:r>
          </w:p>
        </w:tc>
        <w:tc>
          <w:tcPr>
            <w:tcW w:w="1620" w:type="dxa"/>
            <w:vAlign w:val="center"/>
          </w:tcPr>
          <w:p w:rsidR="00734057" w:rsidRPr="00045A2A" w:rsidRDefault="00734057" w:rsidP="00541F75">
            <w:pPr>
              <w:tabs>
                <w:tab w:val="decimal" w:pos="660"/>
              </w:tabs>
              <w:rPr>
                <w:i/>
                <w:sz w:val="20"/>
              </w:rPr>
            </w:pPr>
            <w:r w:rsidRPr="00045A2A">
              <w:rPr>
                <w:i/>
                <w:sz w:val="20"/>
              </w:rPr>
              <w:t>0,1</w:t>
            </w:r>
          </w:p>
        </w:tc>
        <w:tc>
          <w:tcPr>
            <w:tcW w:w="1620" w:type="dxa"/>
            <w:vAlign w:val="center"/>
          </w:tcPr>
          <w:p w:rsidR="00734057" w:rsidRPr="00045A2A" w:rsidRDefault="00734057" w:rsidP="00541F75">
            <w:pPr>
              <w:tabs>
                <w:tab w:val="decimal" w:pos="741"/>
              </w:tabs>
              <w:rPr>
                <w:i/>
                <w:sz w:val="20"/>
              </w:rPr>
            </w:pPr>
          </w:p>
        </w:tc>
        <w:tc>
          <w:tcPr>
            <w:tcW w:w="1440" w:type="dxa"/>
            <w:vAlign w:val="center"/>
          </w:tcPr>
          <w:p w:rsidR="00734057" w:rsidRPr="00045A2A" w:rsidRDefault="00734057" w:rsidP="00541F75">
            <w:pPr>
              <w:tabs>
                <w:tab w:val="decimal" w:pos="660"/>
              </w:tabs>
              <w:rPr>
                <w:i/>
                <w:sz w:val="20"/>
              </w:rPr>
            </w:pPr>
          </w:p>
        </w:tc>
        <w:tc>
          <w:tcPr>
            <w:tcW w:w="1364" w:type="dxa"/>
            <w:vAlign w:val="center"/>
          </w:tcPr>
          <w:p w:rsidR="00734057" w:rsidRPr="00045A2A" w:rsidRDefault="00734057" w:rsidP="00541F75">
            <w:pPr>
              <w:tabs>
                <w:tab w:val="decimal" w:pos="660"/>
              </w:tabs>
              <w:rPr>
                <w:i/>
                <w:sz w:val="20"/>
              </w:rPr>
            </w:pPr>
          </w:p>
        </w:tc>
      </w:tr>
      <w:tr w:rsidR="00734057" w:rsidRPr="00045A2A" w:rsidTr="00541F75">
        <w:tc>
          <w:tcPr>
            <w:tcW w:w="3060" w:type="dxa"/>
            <w:vAlign w:val="center"/>
          </w:tcPr>
          <w:p w:rsidR="00734057" w:rsidRPr="00045A2A" w:rsidRDefault="00734057" w:rsidP="00541F75">
            <w:pPr>
              <w:rPr>
                <w:i/>
                <w:sz w:val="20"/>
              </w:rPr>
            </w:pPr>
            <w:r w:rsidRPr="00045A2A">
              <w:rPr>
                <w:i/>
                <w:sz w:val="20"/>
              </w:rPr>
              <w:t>Chloridy</w:t>
            </w:r>
          </w:p>
        </w:tc>
        <w:tc>
          <w:tcPr>
            <w:tcW w:w="1620" w:type="dxa"/>
            <w:vAlign w:val="center"/>
          </w:tcPr>
          <w:p w:rsidR="00734057" w:rsidRPr="00045A2A" w:rsidRDefault="00734057" w:rsidP="00541F75">
            <w:pPr>
              <w:tabs>
                <w:tab w:val="decimal" w:pos="660"/>
              </w:tabs>
              <w:rPr>
                <w:i/>
                <w:sz w:val="20"/>
              </w:rPr>
            </w:pPr>
            <w:r w:rsidRPr="00045A2A">
              <w:rPr>
                <w:i/>
                <w:sz w:val="20"/>
              </w:rPr>
              <w:t>80</w:t>
            </w:r>
          </w:p>
        </w:tc>
        <w:tc>
          <w:tcPr>
            <w:tcW w:w="1620" w:type="dxa"/>
            <w:vAlign w:val="center"/>
          </w:tcPr>
          <w:p w:rsidR="00734057" w:rsidRPr="00045A2A" w:rsidRDefault="00734057" w:rsidP="00541F75">
            <w:pPr>
              <w:tabs>
                <w:tab w:val="decimal" w:pos="741"/>
              </w:tabs>
              <w:rPr>
                <w:i/>
                <w:sz w:val="20"/>
              </w:rPr>
            </w:pPr>
            <w:r w:rsidRPr="00045A2A">
              <w:rPr>
                <w:i/>
                <w:sz w:val="20"/>
              </w:rPr>
              <w:t>1500</w:t>
            </w:r>
          </w:p>
        </w:tc>
        <w:tc>
          <w:tcPr>
            <w:tcW w:w="1440" w:type="dxa"/>
            <w:vAlign w:val="center"/>
          </w:tcPr>
          <w:p w:rsidR="00734057" w:rsidRPr="00045A2A" w:rsidRDefault="00734057" w:rsidP="00541F75">
            <w:pPr>
              <w:tabs>
                <w:tab w:val="decimal" w:pos="660"/>
              </w:tabs>
              <w:rPr>
                <w:i/>
                <w:sz w:val="20"/>
              </w:rPr>
            </w:pPr>
            <w:r w:rsidRPr="00045A2A">
              <w:rPr>
                <w:i/>
                <w:sz w:val="20"/>
              </w:rPr>
              <w:t>1500</w:t>
            </w:r>
          </w:p>
        </w:tc>
        <w:tc>
          <w:tcPr>
            <w:tcW w:w="1364" w:type="dxa"/>
            <w:vAlign w:val="center"/>
          </w:tcPr>
          <w:p w:rsidR="00734057" w:rsidRPr="00045A2A" w:rsidRDefault="00734057" w:rsidP="00541F75">
            <w:pPr>
              <w:tabs>
                <w:tab w:val="decimal" w:pos="660"/>
              </w:tabs>
              <w:rPr>
                <w:i/>
                <w:sz w:val="20"/>
              </w:rPr>
            </w:pPr>
            <w:r w:rsidRPr="00045A2A">
              <w:rPr>
                <w:i/>
                <w:sz w:val="20"/>
              </w:rPr>
              <w:t>2500</w:t>
            </w:r>
          </w:p>
        </w:tc>
      </w:tr>
      <w:tr w:rsidR="00734057" w:rsidRPr="00045A2A" w:rsidTr="00541F75">
        <w:tc>
          <w:tcPr>
            <w:tcW w:w="3060" w:type="dxa"/>
            <w:vAlign w:val="center"/>
          </w:tcPr>
          <w:p w:rsidR="00734057" w:rsidRPr="00045A2A" w:rsidRDefault="00734057" w:rsidP="00541F75">
            <w:pPr>
              <w:rPr>
                <w:i/>
                <w:sz w:val="20"/>
              </w:rPr>
            </w:pPr>
            <w:r w:rsidRPr="00045A2A">
              <w:rPr>
                <w:i/>
                <w:sz w:val="20"/>
              </w:rPr>
              <w:t>Fluoridy</w:t>
            </w:r>
          </w:p>
        </w:tc>
        <w:tc>
          <w:tcPr>
            <w:tcW w:w="1620" w:type="dxa"/>
            <w:vAlign w:val="center"/>
          </w:tcPr>
          <w:p w:rsidR="00734057" w:rsidRPr="00045A2A" w:rsidRDefault="00734057" w:rsidP="00541F75">
            <w:pPr>
              <w:tabs>
                <w:tab w:val="decimal" w:pos="660"/>
              </w:tabs>
              <w:rPr>
                <w:i/>
                <w:sz w:val="20"/>
              </w:rPr>
            </w:pPr>
            <w:r w:rsidRPr="00045A2A">
              <w:rPr>
                <w:i/>
                <w:sz w:val="20"/>
              </w:rPr>
              <w:t>1</w:t>
            </w:r>
          </w:p>
        </w:tc>
        <w:tc>
          <w:tcPr>
            <w:tcW w:w="1620" w:type="dxa"/>
            <w:vAlign w:val="center"/>
          </w:tcPr>
          <w:p w:rsidR="00734057" w:rsidRPr="00045A2A" w:rsidRDefault="00734057" w:rsidP="00541F75">
            <w:pPr>
              <w:tabs>
                <w:tab w:val="decimal" w:pos="741"/>
              </w:tabs>
              <w:rPr>
                <w:i/>
                <w:sz w:val="20"/>
              </w:rPr>
            </w:pPr>
            <w:r w:rsidRPr="00045A2A">
              <w:rPr>
                <w:i/>
                <w:sz w:val="20"/>
              </w:rPr>
              <w:t>30</w:t>
            </w:r>
          </w:p>
        </w:tc>
        <w:tc>
          <w:tcPr>
            <w:tcW w:w="1440" w:type="dxa"/>
            <w:vAlign w:val="center"/>
          </w:tcPr>
          <w:p w:rsidR="00734057" w:rsidRPr="00045A2A" w:rsidRDefault="00734057" w:rsidP="00541F75">
            <w:pPr>
              <w:tabs>
                <w:tab w:val="decimal" w:pos="660"/>
              </w:tabs>
              <w:rPr>
                <w:i/>
                <w:sz w:val="20"/>
              </w:rPr>
            </w:pPr>
            <w:r w:rsidRPr="00045A2A">
              <w:rPr>
                <w:i/>
                <w:sz w:val="20"/>
              </w:rPr>
              <w:t>15</w:t>
            </w:r>
          </w:p>
        </w:tc>
        <w:tc>
          <w:tcPr>
            <w:tcW w:w="1364" w:type="dxa"/>
            <w:vAlign w:val="center"/>
          </w:tcPr>
          <w:p w:rsidR="00734057" w:rsidRPr="00045A2A" w:rsidRDefault="00734057" w:rsidP="00541F75">
            <w:pPr>
              <w:tabs>
                <w:tab w:val="decimal" w:pos="660"/>
              </w:tabs>
              <w:rPr>
                <w:i/>
                <w:sz w:val="20"/>
              </w:rPr>
            </w:pPr>
            <w:r w:rsidRPr="00045A2A">
              <w:rPr>
                <w:i/>
                <w:sz w:val="20"/>
              </w:rPr>
              <w:t>50</w:t>
            </w:r>
          </w:p>
        </w:tc>
      </w:tr>
      <w:tr w:rsidR="00734057" w:rsidRPr="00045A2A" w:rsidTr="00541F75">
        <w:tc>
          <w:tcPr>
            <w:tcW w:w="3060" w:type="dxa"/>
            <w:vAlign w:val="center"/>
          </w:tcPr>
          <w:p w:rsidR="00734057" w:rsidRPr="00045A2A" w:rsidRDefault="00734057" w:rsidP="00541F75">
            <w:pPr>
              <w:rPr>
                <w:i/>
                <w:sz w:val="20"/>
              </w:rPr>
            </w:pPr>
            <w:r w:rsidRPr="00045A2A">
              <w:rPr>
                <w:i/>
                <w:sz w:val="20"/>
              </w:rPr>
              <w:t>Sírany</w:t>
            </w:r>
          </w:p>
        </w:tc>
        <w:tc>
          <w:tcPr>
            <w:tcW w:w="1620" w:type="dxa"/>
            <w:vAlign w:val="center"/>
          </w:tcPr>
          <w:p w:rsidR="00734057" w:rsidRPr="00045A2A" w:rsidRDefault="00734057" w:rsidP="00541F75">
            <w:pPr>
              <w:tabs>
                <w:tab w:val="decimal" w:pos="660"/>
              </w:tabs>
              <w:rPr>
                <w:i/>
                <w:sz w:val="20"/>
              </w:rPr>
            </w:pPr>
            <w:r w:rsidRPr="00045A2A">
              <w:rPr>
                <w:i/>
                <w:sz w:val="20"/>
              </w:rPr>
              <w:t>100</w:t>
            </w:r>
          </w:p>
        </w:tc>
        <w:tc>
          <w:tcPr>
            <w:tcW w:w="1620" w:type="dxa"/>
            <w:vAlign w:val="center"/>
          </w:tcPr>
          <w:p w:rsidR="00734057" w:rsidRPr="00045A2A" w:rsidRDefault="00734057" w:rsidP="00541F75">
            <w:pPr>
              <w:tabs>
                <w:tab w:val="decimal" w:pos="741"/>
              </w:tabs>
              <w:rPr>
                <w:i/>
                <w:sz w:val="20"/>
              </w:rPr>
            </w:pPr>
            <w:r w:rsidRPr="00045A2A">
              <w:rPr>
                <w:i/>
                <w:sz w:val="20"/>
              </w:rPr>
              <w:t>3000</w:t>
            </w:r>
          </w:p>
        </w:tc>
        <w:tc>
          <w:tcPr>
            <w:tcW w:w="1440" w:type="dxa"/>
            <w:vAlign w:val="center"/>
          </w:tcPr>
          <w:p w:rsidR="00734057" w:rsidRPr="00045A2A" w:rsidRDefault="00734057" w:rsidP="00541F75">
            <w:pPr>
              <w:tabs>
                <w:tab w:val="decimal" w:pos="660"/>
              </w:tabs>
              <w:rPr>
                <w:i/>
                <w:sz w:val="20"/>
              </w:rPr>
            </w:pPr>
            <w:r w:rsidRPr="00045A2A">
              <w:rPr>
                <w:i/>
                <w:sz w:val="20"/>
              </w:rPr>
              <w:t>2000</w:t>
            </w:r>
          </w:p>
        </w:tc>
        <w:tc>
          <w:tcPr>
            <w:tcW w:w="1364" w:type="dxa"/>
            <w:vAlign w:val="center"/>
          </w:tcPr>
          <w:p w:rsidR="00734057" w:rsidRPr="00045A2A" w:rsidRDefault="00734057" w:rsidP="00541F75">
            <w:pPr>
              <w:tabs>
                <w:tab w:val="decimal" w:pos="660"/>
              </w:tabs>
              <w:rPr>
                <w:i/>
                <w:sz w:val="20"/>
              </w:rPr>
            </w:pPr>
            <w:r w:rsidRPr="00045A2A">
              <w:rPr>
                <w:i/>
                <w:sz w:val="20"/>
              </w:rPr>
              <w:t>5000</w:t>
            </w:r>
          </w:p>
        </w:tc>
      </w:tr>
      <w:tr w:rsidR="00734057" w:rsidRPr="00045A2A" w:rsidTr="00541F75">
        <w:tc>
          <w:tcPr>
            <w:tcW w:w="3060" w:type="dxa"/>
            <w:vAlign w:val="center"/>
          </w:tcPr>
          <w:p w:rsidR="00734057" w:rsidRPr="00045A2A" w:rsidRDefault="00734057" w:rsidP="00541F75">
            <w:pPr>
              <w:rPr>
                <w:i/>
                <w:sz w:val="20"/>
              </w:rPr>
            </w:pPr>
            <w:r w:rsidRPr="00045A2A">
              <w:rPr>
                <w:i/>
                <w:sz w:val="20"/>
              </w:rPr>
              <w:t>As</w:t>
            </w:r>
          </w:p>
        </w:tc>
        <w:tc>
          <w:tcPr>
            <w:tcW w:w="1620" w:type="dxa"/>
            <w:vAlign w:val="center"/>
          </w:tcPr>
          <w:p w:rsidR="00734057" w:rsidRPr="00045A2A" w:rsidRDefault="00734057" w:rsidP="00541F75">
            <w:pPr>
              <w:tabs>
                <w:tab w:val="decimal" w:pos="660"/>
              </w:tabs>
              <w:rPr>
                <w:i/>
                <w:sz w:val="20"/>
              </w:rPr>
            </w:pPr>
            <w:r w:rsidRPr="00045A2A">
              <w:rPr>
                <w:i/>
                <w:sz w:val="20"/>
              </w:rPr>
              <w:t>0,05</w:t>
            </w:r>
          </w:p>
        </w:tc>
        <w:tc>
          <w:tcPr>
            <w:tcW w:w="1620" w:type="dxa"/>
            <w:vAlign w:val="center"/>
          </w:tcPr>
          <w:p w:rsidR="00734057" w:rsidRPr="00045A2A" w:rsidRDefault="00734057" w:rsidP="00541F75">
            <w:pPr>
              <w:tabs>
                <w:tab w:val="decimal" w:pos="741"/>
              </w:tabs>
              <w:rPr>
                <w:i/>
                <w:sz w:val="20"/>
              </w:rPr>
            </w:pPr>
            <w:r w:rsidRPr="00045A2A">
              <w:rPr>
                <w:i/>
                <w:sz w:val="20"/>
              </w:rPr>
              <w:t>2,5</w:t>
            </w:r>
          </w:p>
        </w:tc>
        <w:tc>
          <w:tcPr>
            <w:tcW w:w="1440" w:type="dxa"/>
            <w:vAlign w:val="center"/>
          </w:tcPr>
          <w:p w:rsidR="00734057" w:rsidRPr="00045A2A" w:rsidRDefault="00734057" w:rsidP="00541F75">
            <w:pPr>
              <w:tabs>
                <w:tab w:val="decimal" w:pos="660"/>
              </w:tabs>
              <w:rPr>
                <w:i/>
                <w:sz w:val="20"/>
              </w:rPr>
            </w:pPr>
            <w:r w:rsidRPr="00045A2A">
              <w:rPr>
                <w:i/>
                <w:sz w:val="20"/>
              </w:rPr>
              <w:t>0,2</w:t>
            </w:r>
          </w:p>
        </w:tc>
        <w:tc>
          <w:tcPr>
            <w:tcW w:w="1364" w:type="dxa"/>
            <w:vAlign w:val="center"/>
          </w:tcPr>
          <w:p w:rsidR="00734057" w:rsidRPr="00045A2A" w:rsidRDefault="00734057" w:rsidP="00541F75">
            <w:pPr>
              <w:tabs>
                <w:tab w:val="decimal" w:pos="660"/>
              </w:tabs>
              <w:rPr>
                <w:i/>
                <w:sz w:val="20"/>
              </w:rPr>
            </w:pPr>
            <w:r w:rsidRPr="00045A2A">
              <w:rPr>
                <w:i/>
                <w:sz w:val="20"/>
              </w:rPr>
              <w:t>2,5</w:t>
            </w:r>
          </w:p>
        </w:tc>
      </w:tr>
      <w:tr w:rsidR="00734057" w:rsidRPr="00045A2A" w:rsidTr="00541F75">
        <w:tc>
          <w:tcPr>
            <w:tcW w:w="3060" w:type="dxa"/>
            <w:vAlign w:val="center"/>
          </w:tcPr>
          <w:p w:rsidR="00734057" w:rsidRPr="00045A2A" w:rsidRDefault="00734057" w:rsidP="00541F75">
            <w:pPr>
              <w:rPr>
                <w:i/>
                <w:sz w:val="20"/>
              </w:rPr>
            </w:pPr>
            <w:r w:rsidRPr="00045A2A">
              <w:rPr>
                <w:i/>
                <w:sz w:val="20"/>
              </w:rPr>
              <w:t>Ba</w:t>
            </w:r>
          </w:p>
        </w:tc>
        <w:tc>
          <w:tcPr>
            <w:tcW w:w="1620" w:type="dxa"/>
            <w:vAlign w:val="center"/>
          </w:tcPr>
          <w:p w:rsidR="00734057" w:rsidRPr="00045A2A" w:rsidRDefault="00734057" w:rsidP="00541F75">
            <w:pPr>
              <w:keepNext/>
              <w:tabs>
                <w:tab w:val="decimal" w:pos="660"/>
              </w:tabs>
              <w:jc w:val="left"/>
              <w:rPr>
                <w:i/>
                <w:sz w:val="20"/>
                <w:szCs w:val="20"/>
              </w:rPr>
            </w:pPr>
            <w:r w:rsidRPr="00045A2A">
              <w:rPr>
                <w:i/>
                <w:sz w:val="20"/>
                <w:szCs w:val="20"/>
              </w:rPr>
              <w:t>2</w:t>
            </w:r>
          </w:p>
        </w:tc>
        <w:tc>
          <w:tcPr>
            <w:tcW w:w="1620" w:type="dxa"/>
            <w:vAlign w:val="center"/>
          </w:tcPr>
          <w:p w:rsidR="00734057" w:rsidRPr="00045A2A" w:rsidRDefault="00734057" w:rsidP="00541F75">
            <w:pPr>
              <w:tabs>
                <w:tab w:val="decimal" w:pos="741"/>
              </w:tabs>
              <w:rPr>
                <w:i/>
                <w:sz w:val="20"/>
              </w:rPr>
            </w:pPr>
            <w:r w:rsidRPr="00045A2A">
              <w:rPr>
                <w:i/>
                <w:sz w:val="20"/>
              </w:rPr>
              <w:t>30</w:t>
            </w:r>
          </w:p>
        </w:tc>
        <w:tc>
          <w:tcPr>
            <w:tcW w:w="1440" w:type="dxa"/>
            <w:vAlign w:val="center"/>
          </w:tcPr>
          <w:p w:rsidR="00734057" w:rsidRPr="00045A2A" w:rsidRDefault="00734057" w:rsidP="00541F75">
            <w:pPr>
              <w:tabs>
                <w:tab w:val="decimal" w:pos="660"/>
              </w:tabs>
              <w:rPr>
                <w:i/>
                <w:sz w:val="20"/>
              </w:rPr>
            </w:pPr>
            <w:r w:rsidRPr="00045A2A">
              <w:rPr>
                <w:i/>
                <w:sz w:val="20"/>
              </w:rPr>
              <w:t>10</w:t>
            </w:r>
          </w:p>
        </w:tc>
        <w:tc>
          <w:tcPr>
            <w:tcW w:w="1364" w:type="dxa"/>
            <w:vAlign w:val="center"/>
          </w:tcPr>
          <w:p w:rsidR="00734057" w:rsidRPr="00045A2A" w:rsidRDefault="00734057" w:rsidP="00541F75">
            <w:pPr>
              <w:tabs>
                <w:tab w:val="decimal" w:pos="660"/>
              </w:tabs>
              <w:rPr>
                <w:i/>
                <w:sz w:val="20"/>
              </w:rPr>
            </w:pPr>
            <w:r w:rsidRPr="00045A2A">
              <w:rPr>
                <w:i/>
                <w:sz w:val="20"/>
              </w:rPr>
              <w:t>30</w:t>
            </w:r>
          </w:p>
        </w:tc>
      </w:tr>
      <w:tr w:rsidR="00734057" w:rsidRPr="00045A2A" w:rsidTr="00541F75">
        <w:tc>
          <w:tcPr>
            <w:tcW w:w="3060" w:type="dxa"/>
            <w:vAlign w:val="center"/>
          </w:tcPr>
          <w:p w:rsidR="00734057" w:rsidRPr="00045A2A" w:rsidRDefault="00734057" w:rsidP="00541F75">
            <w:pPr>
              <w:rPr>
                <w:i/>
                <w:sz w:val="20"/>
              </w:rPr>
            </w:pPr>
            <w:r w:rsidRPr="00045A2A">
              <w:rPr>
                <w:i/>
                <w:sz w:val="20"/>
              </w:rPr>
              <w:t>Cd</w:t>
            </w:r>
          </w:p>
        </w:tc>
        <w:tc>
          <w:tcPr>
            <w:tcW w:w="1620" w:type="dxa"/>
            <w:vAlign w:val="center"/>
          </w:tcPr>
          <w:p w:rsidR="00734057" w:rsidRPr="00045A2A" w:rsidRDefault="00734057" w:rsidP="00541F75">
            <w:pPr>
              <w:tabs>
                <w:tab w:val="decimal" w:pos="660"/>
              </w:tabs>
              <w:rPr>
                <w:i/>
                <w:sz w:val="20"/>
              </w:rPr>
            </w:pPr>
            <w:r w:rsidRPr="00045A2A">
              <w:rPr>
                <w:i/>
                <w:sz w:val="20"/>
              </w:rPr>
              <w:t>0,004</w:t>
            </w:r>
          </w:p>
        </w:tc>
        <w:tc>
          <w:tcPr>
            <w:tcW w:w="1620" w:type="dxa"/>
            <w:vAlign w:val="center"/>
          </w:tcPr>
          <w:p w:rsidR="00734057" w:rsidRPr="00045A2A" w:rsidRDefault="00734057" w:rsidP="00541F75">
            <w:pPr>
              <w:tabs>
                <w:tab w:val="decimal" w:pos="741"/>
              </w:tabs>
              <w:rPr>
                <w:i/>
                <w:sz w:val="20"/>
              </w:rPr>
            </w:pPr>
            <w:r w:rsidRPr="00045A2A">
              <w:rPr>
                <w:i/>
                <w:sz w:val="20"/>
              </w:rPr>
              <w:t>0,5</w:t>
            </w:r>
          </w:p>
        </w:tc>
        <w:tc>
          <w:tcPr>
            <w:tcW w:w="1440" w:type="dxa"/>
            <w:vAlign w:val="center"/>
          </w:tcPr>
          <w:p w:rsidR="00734057" w:rsidRPr="00045A2A" w:rsidRDefault="00734057" w:rsidP="00541F75">
            <w:pPr>
              <w:tabs>
                <w:tab w:val="decimal" w:pos="660"/>
              </w:tabs>
              <w:rPr>
                <w:i/>
                <w:sz w:val="20"/>
              </w:rPr>
            </w:pPr>
            <w:r w:rsidRPr="00045A2A">
              <w:rPr>
                <w:i/>
                <w:sz w:val="20"/>
              </w:rPr>
              <w:t>0,1</w:t>
            </w:r>
          </w:p>
        </w:tc>
        <w:tc>
          <w:tcPr>
            <w:tcW w:w="1364" w:type="dxa"/>
            <w:vAlign w:val="center"/>
          </w:tcPr>
          <w:p w:rsidR="00734057" w:rsidRPr="00045A2A" w:rsidRDefault="00734057" w:rsidP="00541F75">
            <w:pPr>
              <w:tabs>
                <w:tab w:val="decimal" w:pos="660"/>
              </w:tabs>
              <w:rPr>
                <w:i/>
                <w:sz w:val="20"/>
              </w:rPr>
            </w:pPr>
            <w:r w:rsidRPr="00045A2A">
              <w:rPr>
                <w:i/>
                <w:sz w:val="20"/>
              </w:rPr>
              <w:t>0,5</w:t>
            </w:r>
          </w:p>
        </w:tc>
      </w:tr>
      <w:tr w:rsidR="00734057" w:rsidRPr="00045A2A" w:rsidTr="00541F75">
        <w:tc>
          <w:tcPr>
            <w:tcW w:w="3060" w:type="dxa"/>
            <w:vAlign w:val="center"/>
          </w:tcPr>
          <w:p w:rsidR="00734057" w:rsidRPr="00045A2A" w:rsidRDefault="00734057" w:rsidP="00541F75">
            <w:pPr>
              <w:rPr>
                <w:i/>
                <w:sz w:val="20"/>
              </w:rPr>
            </w:pPr>
            <w:r w:rsidRPr="00045A2A">
              <w:rPr>
                <w:i/>
                <w:sz w:val="20"/>
              </w:rPr>
              <w:t>Cr celkový</w:t>
            </w:r>
          </w:p>
        </w:tc>
        <w:tc>
          <w:tcPr>
            <w:tcW w:w="1620" w:type="dxa"/>
            <w:vAlign w:val="center"/>
          </w:tcPr>
          <w:p w:rsidR="00734057" w:rsidRPr="00045A2A" w:rsidRDefault="00734057" w:rsidP="00541F75">
            <w:pPr>
              <w:tabs>
                <w:tab w:val="decimal" w:pos="660"/>
              </w:tabs>
              <w:rPr>
                <w:i/>
                <w:sz w:val="20"/>
              </w:rPr>
            </w:pPr>
            <w:r w:rsidRPr="00045A2A">
              <w:rPr>
                <w:i/>
                <w:sz w:val="20"/>
              </w:rPr>
              <w:t>0,05</w:t>
            </w:r>
          </w:p>
        </w:tc>
        <w:tc>
          <w:tcPr>
            <w:tcW w:w="1620" w:type="dxa"/>
            <w:vAlign w:val="center"/>
          </w:tcPr>
          <w:p w:rsidR="00734057" w:rsidRPr="00045A2A" w:rsidRDefault="00734057" w:rsidP="00541F75">
            <w:pPr>
              <w:tabs>
                <w:tab w:val="decimal" w:pos="741"/>
              </w:tabs>
              <w:rPr>
                <w:i/>
                <w:sz w:val="20"/>
              </w:rPr>
            </w:pPr>
            <w:r w:rsidRPr="00045A2A">
              <w:rPr>
                <w:i/>
                <w:sz w:val="20"/>
              </w:rPr>
              <w:t>7</w:t>
            </w:r>
          </w:p>
        </w:tc>
        <w:tc>
          <w:tcPr>
            <w:tcW w:w="1440" w:type="dxa"/>
            <w:vAlign w:val="center"/>
          </w:tcPr>
          <w:p w:rsidR="00734057" w:rsidRPr="00045A2A" w:rsidRDefault="00734057" w:rsidP="00541F75">
            <w:pPr>
              <w:tabs>
                <w:tab w:val="decimal" w:pos="660"/>
              </w:tabs>
              <w:rPr>
                <w:i/>
                <w:sz w:val="20"/>
              </w:rPr>
            </w:pPr>
            <w:r w:rsidRPr="00045A2A">
              <w:rPr>
                <w:i/>
                <w:sz w:val="20"/>
              </w:rPr>
              <w:t>1</w:t>
            </w:r>
          </w:p>
        </w:tc>
        <w:tc>
          <w:tcPr>
            <w:tcW w:w="1364" w:type="dxa"/>
            <w:vAlign w:val="center"/>
          </w:tcPr>
          <w:p w:rsidR="00734057" w:rsidRPr="00045A2A" w:rsidRDefault="00734057" w:rsidP="00541F75">
            <w:pPr>
              <w:tabs>
                <w:tab w:val="decimal" w:pos="660"/>
              </w:tabs>
              <w:rPr>
                <w:i/>
                <w:sz w:val="20"/>
              </w:rPr>
            </w:pPr>
            <w:r w:rsidRPr="00045A2A">
              <w:rPr>
                <w:i/>
                <w:sz w:val="20"/>
              </w:rPr>
              <w:t>7</w:t>
            </w:r>
          </w:p>
        </w:tc>
      </w:tr>
      <w:tr w:rsidR="00734057" w:rsidRPr="00045A2A" w:rsidTr="00541F75">
        <w:tc>
          <w:tcPr>
            <w:tcW w:w="3060" w:type="dxa"/>
            <w:vAlign w:val="center"/>
          </w:tcPr>
          <w:p w:rsidR="00734057" w:rsidRPr="00045A2A" w:rsidRDefault="00734057" w:rsidP="00541F75">
            <w:pPr>
              <w:rPr>
                <w:i/>
                <w:sz w:val="20"/>
              </w:rPr>
            </w:pPr>
            <w:r w:rsidRPr="00045A2A">
              <w:rPr>
                <w:i/>
                <w:sz w:val="20"/>
              </w:rPr>
              <w:t>Cu</w:t>
            </w:r>
          </w:p>
        </w:tc>
        <w:tc>
          <w:tcPr>
            <w:tcW w:w="1620" w:type="dxa"/>
            <w:vAlign w:val="center"/>
          </w:tcPr>
          <w:p w:rsidR="00734057" w:rsidRPr="00045A2A" w:rsidRDefault="00734057" w:rsidP="00541F75">
            <w:pPr>
              <w:tabs>
                <w:tab w:val="decimal" w:pos="660"/>
              </w:tabs>
              <w:rPr>
                <w:i/>
                <w:sz w:val="20"/>
              </w:rPr>
            </w:pPr>
            <w:r w:rsidRPr="00045A2A">
              <w:rPr>
                <w:i/>
                <w:sz w:val="20"/>
              </w:rPr>
              <w:t>0,2</w:t>
            </w:r>
          </w:p>
        </w:tc>
        <w:tc>
          <w:tcPr>
            <w:tcW w:w="1620" w:type="dxa"/>
            <w:vAlign w:val="center"/>
          </w:tcPr>
          <w:p w:rsidR="00734057" w:rsidRPr="00045A2A" w:rsidRDefault="00734057" w:rsidP="00541F75">
            <w:pPr>
              <w:tabs>
                <w:tab w:val="decimal" w:pos="741"/>
              </w:tabs>
              <w:rPr>
                <w:i/>
                <w:sz w:val="20"/>
              </w:rPr>
            </w:pPr>
            <w:r w:rsidRPr="00045A2A">
              <w:rPr>
                <w:i/>
                <w:sz w:val="20"/>
              </w:rPr>
              <w:t>10</w:t>
            </w:r>
          </w:p>
        </w:tc>
        <w:tc>
          <w:tcPr>
            <w:tcW w:w="1440" w:type="dxa"/>
            <w:vAlign w:val="center"/>
          </w:tcPr>
          <w:p w:rsidR="00734057" w:rsidRPr="00045A2A" w:rsidRDefault="00734057" w:rsidP="00541F75">
            <w:pPr>
              <w:tabs>
                <w:tab w:val="decimal" w:pos="660"/>
              </w:tabs>
              <w:rPr>
                <w:i/>
                <w:sz w:val="20"/>
              </w:rPr>
            </w:pPr>
            <w:r w:rsidRPr="00045A2A">
              <w:rPr>
                <w:i/>
                <w:sz w:val="20"/>
              </w:rPr>
              <w:t>5</w:t>
            </w:r>
          </w:p>
        </w:tc>
        <w:tc>
          <w:tcPr>
            <w:tcW w:w="1364" w:type="dxa"/>
            <w:vAlign w:val="center"/>
          </w:tcPr>
          <w:p w:rsidR="00734057" w:rsidRPr="00045A2A" w:rsidRDefault="00734057" w:rsidP="00541F75">
            <w:pPr>
              <w:tabs>
                <w:tab w:val="decimal" w:pos="660"/>
              </w:tabs>
              <w:rPr>
                <w:i/>
                <w:sz w:val="20"/>
              </w:rPr>
            </w:pPr>
            <w:r w:rsidRPr="00045A2A">
              <w:rPr>
                <w:i/>
                <w:sz w:val="20"/>
              </w:rPr>
              <w:t>10</w:t>
            </w:r>
          </w:p>
        </w:tc>
      </w:tr>
      <w:tr w:rsidR="00734057" w:rsidRPr="00045A2A" w:rsidTr="00541F75">
        <w:tc>
          <w:tcPr>
            <w:tcW w:w="3060" w:type="dxa"/>
            <w:vAlign w:val="center"/>
          </w:tcPr>
          <w:p w:rsidR="00734057" w:rsidRPr="00045A2A" w:rsidRDefault="00734057" w:rsidP="00541F75">
            <w:pPr>
              <w:rPr>
                <w:i/>
                <w:sz w:val="20"/>
              </w:rPr>
            </w:pPr>
            <w:r w:rsidRPr="00045A2A">
              <w:rPr>
                <w:i/>
                <w:sz w:val="20"/>
              </w:rPr>
              <w:t>Hg</w:t>
            </w:r>
          </w:p>
        </w:tc>
        <w:tc>
          <w:tcPr>
            <w:tcW w:w="1620" w:type="dxa"/>
            <w:vAlign w:val="center"/>
          </w:tcPr>
          <w:p w:rsidR="00734057" w:rsidRPr="00045A2A" w:rsidRDefault="00734057" w:rsidP="00541F75">
            <w:pPr>
              <w:tabs>
                <w:tab w:val="decimal" w:pos="660"/>
              </w:tabs>
              <w:rPr>
                <w:i/>
                <w:sz w:val="20"/>
              </w:rPr>
            </w:pPr>
            <w:r w:rsidRPr="00045A2A">
              <w:rPr>
                <w:i/>
                <w:sz w:val="20"/>
              </w:rPr>
              <w:t>0,001</w:t>
            </w:r>
          </w:p>
        </w:tc>
        <w:tc>
          <w:tcPr>
            <w:tcW w:w="1620" w:type="dxa"/>
            <w:vAlign w:val="center"/>
          </w:tcPr>
          <w:p w:rsidR="00734057" w:rsidRPr="00045A2A" w:rsidRDefault="00734057" w:rsidP="00541F75">
            <w:pPr>
              <w:tabs>
                <w:tab w:val="decimal" w:pos="741"/>
              </w:tabs>
              <w:rPr>
                <w:i/>
                <w:sz w:val="20"/>
              </w:rPr>
            </w:pPr>
            <w:r w:rsidRPr="00045A2A">
              <w:rPr>
                <w:i/>
                <w:sz w:val="20"/>
              </w:rPr>
              <w:t>0,2</w:t>
            </w:r>
          </w:p>
        </w:tc>
        <w:tc>
          <w:tcPr>
            <w:tcW w:w="1440" w:type="dxa"/>
            <w:vAlign w:val="center"/>
          </w:tcPr>
          <w:p w:rsidR="00734057" w:rsidRPr="00045A2A" w:rsidRDefault="00734057" w:rsidP="00541F75">
            <w:pPr>
              <w:tabs>
                <w:tab w:val="decimal" w:pos="660"/>
              </w:tabs>
              <w:rPr>
                <w:i/>
                <w:sz w:val="20"/>
              </w:rPr>
            </w:pPr>
            <w:r w:rsidRPr="00045A2A">
              <w:rPr>
                <w:i/>
                <w:sz w:val="20"/>
              </w:rPr>
              <w:t>0,02</w:t>
            </w:r>
          </w:p>
        </w:tc>
        <w:tc>
          <w:tcPr>
            <w:tcW w:w="1364" w:type="dxa"/>
            <w:vAlign w:val="center"/>
          </w:tcPr>
          <w:p w:rsidR="00734057" w:rsidRPr="00045A2A" w:rsidRDefault="00734057" w:rsidP="00541F75">
            <w:pPr>
              <w:tabs>
                <w:tab w:val="decimal" w:pos="660"/>
              </w:tabs>
              <w:rPr>
                <w:i/>
                <w:sz w:val="20"/>
              </w:rPr>
            </w:pPr>
            <w:r w:rsidRPr="00045A2A">
              <w:rPr>
                <w:i/>
                <w:sz w:val="20"/>
              </w:rPr>
              <w:t>0,2</w:t>
            </w:r>
          </w:p>
        </w:tc>
      </w:tr>
      <w:tr w:rsidR="00734057" w:rsidRPr="00045A2A" w:rsidTr="00541F75">
        <w:tc>
          <w:tcPr>
            <w:tcW w:w="3060" w:type="dxa"/>
            <w:vAlign w:val="center"/>
          </w:tcPr>
          <w:p w:rsidR="00734057" w:rsidRPr="00045A2A" w:rsidRDefault="00734057" w:rsidP="00541F75">
            <w:pPr>
              <w:rPr>
                <w:i/>
                <w:sz w:val="20"/>
              </w:rPr>
            </w:pPr>
            <w:r w:rsidRPr="00045A2A">
              <w:rPr>
                <w:i/>
                <w:sz w:val="20"/>
              </w:rPr>
              <w:t>Ni</w:t>
            </w:r>
          </w:p>
        </w:tc>
        <w:tc>
          <w:tcPr>
            <w:tcW w:w="1620" w:type="dxa"/>
            <w:vAlign w:val="center"/>
          </w:tcPr>
          <w:p w:rsidR="00734057" w:rsidRPr="00045A2A" w:rsidRDefault="00734057" w:rsidP="00541F75">
            <w:pPr>
              <w:tabs>
                <w:tab w:val="decimal" w:pos="660"/>
              </w:tabs>
              <w:rPr>
                <w:i/>
                <w:sz w:val="20"/>
              </w:rPr>
            </w:pPr>
            <w:r w:rsidRPr="00045A2A">
              <w:rPr>
                <w:i/>
                <w:sz w:val="20"/>
              </w:rPr>
              <w:t>0,04</w:t>
            </w:r>
          </w:p>
        </w:tc>
        <w:tc>
          <w:tcPr>
            <w:tcW w:w="1620" w:type="dxa"/>
            <w:vAlign w:val="center"/>
          </w:tcPr>
          <w:p w:rsidR="00734057" w:rsidRPr="00045A2A" w:rsidRDefault="00734057" w:rsidP="00541F75">
            <w:pPr>
              <w:tabs>
                <w:tab w:val="decimal" w:pos="741"/>
              </w:tabs>
              <w:rPr>
                <w:i/>
                <w:sz w:val="20"/>
              </w:rPr>
            </w:pPr>
            <w:r w:rsidRPr="00045A2A">
              <w:rPr>
                <w:i/>
                <w:sz w:val="20"/>
              </w:rPr>
              <w:t>4</w:t>
            </w:r>
          </w:p>
        </w:tc>
        <w:tc>
          <w:tcPr>
            <w:tcW w:w="1440" w:type="dxa"/>
            <w:vAlign w:val="center"/>
          </w:tcPr>
          <w:p w:rsidR="00734057" w:rsidRPr="00045A2A" w:rsidRDefault="00734057" w:rsidP="00541F75">
            <w:pPr>
              <w:tabs>
                <w:tab w:val="decimal" w:pos="660"/>
              </w:tabs>
              <w:rPr>
                <w:i/>
                <w:sz w:val="20"/>
              </w:rPr>
            </w:pPr>
            <w:r w:rsidRPr="00045A2A">
              <w:rPr>
                <w:i/>
                <w:sz w:val="20"/>
              </w:rPr>
              <w:t>1</w:t>
            </w:r>
          </w:p>
        </w:tc>
        <w:tc>
          <w:tcPr>
            <w:tcW w:w="1364" w:type="dxa"/>
            <w:vAlign w:val="center"/>
          </w:tcPr>
          <w:p w:rsidR="00734057" w:rsidRPr="00045A2A" w:rsidRDefault="00734057" w:rsidP="00541F75">
            <w:pPr>
              <w:tabs>
                <w:tab w:val="decimal" w:pos="660"/>
              </w:tabs>
              <w:rPr>
                <w:i/>
                <w:sz w:val="20"/>
              </w:rPr>
            </w:pPr>
            <w:r w:rsidRPr="00045A2A">
              <w:rPr>
                <w:i/>
                <w:sz w:val="20"/>
              </w:rPr>
              <w:t>4</w:t>
            </w:r>
          </w:p>
        </w:tc>
      </w:tr>
      <w:tr w:rsidR="00734057" w:rsidRPr="00045A2A" w:rsidTr="00541F75">
        <w:tc>
          <w:tcPr>
            <w:tcW w:w="3060" w:type="dxa"/>
            <w:vAlign w:val="center"/>
          </w:tcPr>
          <w:p w:rsidR="00734057" w:rsidRPr="00045A2A" w:rsidRDefault="00734057" w:rsidP="00541F75">
            <w:pPr>
              <w:rPr>
                <w:i/>
                <w:sz w:val="20"/>
              </w:rPr>
            </w:pPr>
            <w:r w:rsidRPr="00045A2A">
              <w:rPr>
                <w:i/>
                <w:sz w:val="20"/>
              </w:rPr>
              <w:t>Pb</w:t>
            </w:r>
          </w:p>
        </w:tc>
        <w:tc>
          <w:tcPr>
            <w:tcW w:w="1620" w:type="dxa"/>
            <w:vAlign w:val="center"/>
          </w:tcPr>
          <w:p w:rsidR="00734057" w:rsidRPr="00045A2A" w:rsidRDefault="00734057" w:rsidP="00541F75">
            <w:pPr>
              <w:tabs>
                <w:tab w:val="decimal" w:pos="660"/>
              </w:tabs>
              <w:rPr>
                <w:i/>
                <w:sz w:val="20"/>
              </w:rPr>
            </w:pPr>
            <w:r w:rsidRPr="00045A2A">
              <w:rPr>
                <w:i/>
                <w:sz w:val="20"/>
              </w:rPr>
              <w:t>0,05</w:t>
            </w:r>
          </w:p>
        </w:tc>
        <w:tc>
          <w:tcPr>
            <w:tcW w:w="1620" w:type="dxa"/>
            <w:vAlign w:val="center"/>
          </w:tcPr>
          <w:p w:rsidR="00734057" w:rsidRPr="00045A2A" w:rsidRDefault="00734057" w:rsidP="00541F75">
            <w:pPr>
              <w:tabs>
                <w:tab w:val="decimal" w:pos="741"/>
              </w:tabs>
              <w:rPr>
                <w:i/>
                <w:sz w:val="20"/>
              </w:rPr>
            </w:pPr>
            <w:r w:rsidRPr="00045A2A">
              <w:rPr>
                <w:i/>
                <w:sz w:val="20"/>
              </w:rPr>
              <w:t>5</w:t>
            </w:r>
          </w:p>
        </w:tc>
        <w:tc>
          <w:tcPr>
            <w:tcW w:w="1440" w:type="dxa"/>
            <w:vAlign w:val="center"/>
          </w:tcPr>
          <w:p w:rsidR="00734057" w:rsidRPr="00045A2A" w:rsidRDefault="00734057" w:rsidP="00541F75">
            <w:pPr>
              <w:tabs>
                <w:tab w:val="decimal" w:pos="660"/>
              </w:tabs>
              <w:rPr>
                <w:i/>
                <w:sz w:val="20"/>
              </w:rPr>
            </w:pPr>
            <w:r w:rsidRPr="00045A2A">
              <w:rPr>
                <w:i/>
                <w:sz w:val="20"/>
              </w:rPr>
              <w:t>1</w:t>
            </w:r>
          </w:p>
        </w:tc>
        <w:tc>
          <w:tcPr>
            <w:tcW w:w="1364" w:type="dxa"/>
            <w:vAlign w:val="center"/>
          </w:tcPr>
          <w:p w:rsidR="00734057" w:rsidRPr="00045A2A" w:rsidRDefault="00734057" w:rsidP="00541F75">
            <w:pPr>
              <w:tabs>
                <w:tab w:val="decimal" w:pos="660"/>
              </w:tabs>
              <w:rPr>
                <w:i/>
                <w:sz w:val="20"/>
              </w:rPr>
            </w:pPr>
            <w:r w:rsidRPr="00045A2A">
              <w:rPr>
                <w:i/>
                <w:sz w:val="20"/>
              </w:rPr>
              <w:t>5</w:t>
            </w:r>
          </w:p>
        </w:tc>
      </w:tr>
      <w:tr w:rsidR="00734057" w:rsidRPr="00045A2A" w:rsidTr="00541F75">
        <w:tc>
          <w:tcPr>
            <w:tcW w:w="3060" w:type="dxa"/>
            <w:vAlign w:val="center"/>
          </w:tcPr>
          <w:p w:rsidR="00734057" w:rsidRPr="00045A2A" w:rsidRDefault="00734057" w:rsidP="00541F75">
            <w:pPr>
              <w:rPr>
                <w:i/>
                <w:sz w:val="20"/>
              </w:rPr>
            </w:pPr>
            <w:r w:rsidRPr="00045A2A">
              <w:rPr>
                <w:i/>
                <w:sz w:val="20"/>
              </w:rPr>
              <w:t>Sb</w:t>
            </w:r>
          </w:p>
        </w:tc>
        <w:tc>
          <w:tcPr>
            <w:tcW w:w="1620" w:type="dxa"/>
            <w:vAlign w:val="center"/>
          </w:tcPr>
          <w:p w:rsidR="00734057" w:rsidRPr="00045A2A" w:rsidRDefault="00734057" w:rsidP="00541F75">
            <w:pPr>
              <w:tabs>
                <w:tab w:val="decimal" w:pos="660"/>
              </w:tabs>
              <w:rPr>
                <w:i/>
                <w:sz w:val="20"/>
              </w:rPr>
            </w:pPr>
            <w:r w:rsidRPr="00045A2A">
              <w:rPr>
                <w:i/>
                <w:sz w:val="20"/>
              </w:rPr>
              <w:t>0,006</w:t>
            </w:r>
          </w:p>
        </w:tc>
        <w:tc>
          <w:tcPr>
            <w:tcW w:w="1620" w:type="dxa"/>
            <w:vAlign w:val="center"/>
          </w:tcPr>
          <w:p w:rsidR="00734057" w:rsidRPr="00045A2A" w:rsidRDefault="00734057" w:rsidP="00541F75">
            <w:pPr>
              <w:tabs>
                <w:tab w:val="decimal" w:pos="741"/>
              </w:tabs>
              <w:rPr>
                <w:i/>
                <w:sz w:val="20"/>
              </w:rPr>
            </w:pPr>
            <w:r w:rsidRPr="00045A2A">
              <w:rPr>
                <w:i/>
                <w:sz w:val="20"/>
              </w:rPr>
              <w:t>0,5</w:t>
            </w:r>
          </w:p>
        </w:tc>
        <w:tc>
          <w:tcPr>
            <w:tcW w:w="1440" w:type="dxa"/>
            <w:vAlign w:val="center"/>
          </w:tcPr>
          <w:p w:rsidR="00734057" w:rsidRPr="00045A2A" w:rsidRDefault="00734057" w:rsidP="00541F75">
            <w:pPr>
              <w:tabs>
                <w:tab w:val="decimal" w:pos="660"/>
              </w:tabs>
              <w:rPr>
                <w:i/>
                <w:sz w:val="20"/>
              </w:rPr>
            </w:pPr>
            <w:r w:rsidRPr="00045A2A">
              <w:rPr>
                <w:i/>
                <w:sz w:val="20"/>
              </w:rPr>
              <w:t>0,07</w:t>
            </w:r>
          </w:p>
        </w:tc>
        <w:tc>
          <w:tcPr>
            <w:tcW w:w="1364" w:type="dxa"/>
            <w:vAlign w:val="center"/>
          </w:tcPr>
          <w:p w:rsidR="00734057" w:rsidRPr="00045A2A" w:rsidRDefault="00734057" w:rsidP="00541F75">
            <w:pPr>
              <w:tabs>
                <w:tab w:val="decimal" w:pos="660"/>
              </w:tabs>
              <w:rPr>
                <w:i/>
                <w:sz w:val="20"/>
              </w:rPr>
            </w:pPr>
            <w:r w:rsidRPr="00045A2A">
              <w:rPr>
                <w:i/>
                <w:sz w:val="20"/>
              </w:rPr>
              <w:t>0,5</w:t>
            </w:r>
          </w:p>
        </w:tc>
      </w:tr>
      <w:tr w:rsidR="00734057" w:rsidRPr="00045A2A" w:rsidTr="00541F75">
        <w:tc>
          <w:tcPr>
            <w:tcW w:w="3060" w:type="dxa"/>
            <w:vAlign w:val="center"/>
          </w:tcPr>
          <w:p w:rsidR="00734057" w:rsidRPr="00045A2A" w:rsidRDefault="00734057" w:rsidP="00541F75">
            <w:pPr>
              <w:rPr>
                <w:i/>
                <w:sz w:val="20"/>
              </w:rPr>
            </w:pPr>
            <w:r w:rsidRPr="00045A2A">
              <w:rPr>
                <w:i/>
                <w:sz w:val="20"/>
              </w:rPr>
              <w:t>Se</w:t>
            </w:r>
          </w:p>
        </w:tc>
        <w:tc>
          <w:tcPr>
            <w:tcW w:w="1620" w:type="dxa"/>
            <w:vAlign w:val="center"/>
          </w:tcPr>
          <w:p w:rsidR="00734057" w:rsidRPr="00045A2A" w:rsidRDefault="00734057" w:rsidP="00541F75">
            <w:pPr>
              <w:tabs>
                <w:tab w:val="decimal" w:pos="660"/>
              </w:tabs>
              <w:rPr>
                <w:i/>
                <w:sz w:val="20"/>
              </w:rPr>
            </w:pPr>
            <w:r w:rsidRPr="00045A2A">
              <w:rPr>
                <w:i/>
                <w:sz w:val="20"/>
              </w:rPr>
              <w:t>0,01</w:t>
            </w:r>
          </w:p>
        </w:tc>
        <w:tc>
          <w:tcPr>
            <w:tcW w:w="1620" w:type="dxa"/>
            <w:vAlign w:val="center"/>
          </w:tcPr>
          <w:p w:rsidR="00734057" w:rsidRPr="00045A2A" w:rsidRDefault="00734057" w:rsidP="00541F75">
            <w:pPr>
              <w:tabs>
                <w:tab w:val="decimal" w:pos="741"/>
              </w:tabs>
              <w:rPr>
                <w:i/>
                <w:sz w:val="20"/>
              </w:rPr>
            </w:pPr>
            <w:r w:rsidRPr="00045A2A">
              <w:rPr>
                <w:i/>
                <w:sz w:val="20"/>
              </w:rPr>
              <w:t>0,7</w:t>
            </w:r>
          </w:p>
        </w:tc>
        <w:tc>
          <w:tcPr>
            <w:tcW w:w="1440" w:type="dxa"/>
            <w:vAlign w:val="center"/>
          </w:tcPr>
          <w:p w:rsidR="00734057" w:rsidRPr="00045A2A" w:rsidRDefault="00734057" w:rsidP="00541F75">
            <w:pPr>
              <w:tabs>
                <w:tab w:val="decimal" w:pos="660"/>
              </w:tabs>
              <w:rPr>
                <w:i/>
                <w:sz w:val="20"/>
              </w:rPr>
            </w:pPr>
            <w:r w:rsidRPr="00045A2A">
              <w:rPr>
                <w:i/>
                <w:sz w:val="20"/>
              </w:rPr>
              <w:t>0,05</w:t>
            </w:r>
          </w:p>
        </w:tc>
        <w:tc>
          <w:tcPr>
            <w:tcW w:w="1364" w:type="dxa"/>
            <w:vAlign w:val="center"/>
          </w:tcPr>
          <w:p w:rsidR="00734057" w:rsidRPr="00045A2A" w:rsidRDefault="00734057" w:rsidP="00541F75">
            <w:pPr>
              <w:tabs>
                <w:tab w:val="decimal" w:pos="660"/>
              </w:tabs>
              <w:rPr>
                <w:i/>
                <w:sz w:val="20"/>
              </w:rPr>
            </w:pPr>
            <w:r w:rsidRPr="00045A2A">
              <w:rPr>
                <w:i/>
                <w:sz w:val="20"/>
              </w:rPr>
              <w:t>0,7</w:t>
            </w:r>
          </w:p>
        </w:tc>
      </w:tr>
      <w:tr w:rsidR="00734057" w:rsidRPr="00045A2A" w:rsidTr="00541F75">
        <w:tc>
          <w:tcPr>
            <w:tcW w:w="3060" w:type="dxa"/>
            <w:vAlign w:val="center"/>
          </w:tcPr>
          <w:p w:rsidR="00734057" w:rsidRPr="00045A2A" w:rsidRDefault="00734057" w:rsidP="00541F75">
            <w:pPr>
              <w:rPr>
                <w:i/>
                <w:sz w:val="20"/>
              </w:rPr>
            </w:pPr>
            <w:r w:rsidRPr="00045A2A">
              <w:rPr>
                <w:i/>
                <w:sz w:val="20"/>
              </w:rPr>
              <w:t>Zn</w:t>
            </w:r>
          </w:p>
        </w:tc>
        <w:tc>
          <w:tcPr>
            <w:tcW w:w="1620" w:type="dxa"/>
            <w:vAlign w:val="center"/>
          </w:tcPr>
          <w:p w:rsidR="00734057" w:rsidRPr="00045A2A" w:rsidRDefault="00734057" w:rsidP="00541F75">
            <w:pPr>
              <w:tabs>
                <w:tab w:val="decimal" w:pos="660"/>
              </w:tabs>
              <w:rPr>
                <w:i/>
                <w:sz w:val="20"/>
              </w:rPr>
            </w:pPr>
            <w:r w:rsidRPr="00045A2A">
              <w:rPr>
                <w:i/>
                <w:sz w:val="20"/>
              </w:rPr>
              <w:t>0,4</w:t>
            </w:r>
          </w:p>
        </w:tc>
        <w:tc>
          <w:tcPr>
            <w:tcW w:w="1620" w:type="dxa"/>
            <w:vAlign w:val="center"/>
          </w:tcPr>
          <w:p w:rsidR="00734057" w:rsidRPr="00045A2A" w:rsidRDefault="00734057" w:rsidP="00541F75">
            <w:pPr>
              <w:tabs>
                <w:tab w:val="decimal" w:pos="741"/>
              </w:tabs>
              <w:rPr>
                <w:i/>
                <w:sz w:val="20"/>
              </w:rPr>
            </w:pPr>
            <w:r w:rsidRPr="00045A2A">
              <w:rPr>
                <w:i/>
                <w:sz w:val="20"/>
              </w:rPr>
              <w:t>20</w:t>
            </w:r>
          </w:p>
        </w:tc>
        <w:tc>
          <w:tcPr>
            <w:tcW w:w="1440" w:type="dxa"/>
            <w:vAlign w:val="center"/>
          </w:tcPr>
          <w:p w:rsidR="00734057" w:rsidRPr="00045A2A" w:rsidRDefault="00734057" w:rsidP="00541F75">
            <w:pPr>
              <w:tabs>
                <w:tab w:val="decimal" w:pos="660"/>
              </w:tabs>
              <w:rPr>
                <w:i/>
                <w:sz w:val="20"/>
              </w:rPr>
            </w:pPr>
            <w:r w:rsidRPr="00045A2A">
              <w:rPr>
                <w:i/>
                <w:sz w:val="20"/>
              </w:rPr>
              <w:t>5</w:t>
            </w:r>
          </w:p>
        </w:tc>
        <w:tc>
          <w:tcPr>
            <w:tcW w:w="1364" w:type="dxa"/>
            <w:vAlign w:val="center"/>
          </w:tcPr>
          <w:p w:rsidR="00734057" w:rsidRPr="00045A2A" w:rsidRDefault="00734057" w:rsidP="00541F75">
            <w:pPr>
              <w:tabs>
                <w:tab w:val="decimal" w:pos="660"/>
              </w:tabs>
              <w:rPr>
                <w:i/>
                <w:sz w:val="20"/>
              </w:rPr>
            </w:pPr>
            <w:r w:rsidRPr="00045A2A">
              <w:rPr>
                <w:i/>
                <w:sz w:val="20"/>
              </w:rPr>
              <w:t>20</w:t>
            </w:r>
          </w:p>
        </w:tc>
      </w:tr>
      <w:tr w:rsidR="00734057" w:rsidRPr="00045A2A" w:rsidTr="00541F75">
        <w:tc>
          <w:tcPr>
            <w:tcW w:w="3060" w:type="dxa"/>
            <w:vAlign w:val="center"/>
          </w:tcPr>
          <w:p w:rsidR="00734057" w:rsidRPr="00045A2A" w:rsidRDefault="00734057" w:rsidP="00541F75">
            <w:pPr>
              <w:rPr>
                <w:i/>
                <w:sz w:val="20"/>
              </w:rPr>
            </w:pPr>
            <w:r w:rsidRPr="00045A2A">
              <w:rPr>
                <w:i/>
                <w:sz w:val="20"/>
              </w:rPr>
              <w:t>Mo</w:t>
            </w:r>
          </w:p>
        </w:tc>
        <w:tc>
          <w:tcPr>
            <w:tcW w:w="1620" w:type="dxa"/>
            <w:vAlign w:val="center"/>
          </w:tcPr>
          <w:p w:rsidR="00734057" w:rsidRPr="00045A2A" w:rsidRDefault="00734057" w:rsidP="00541F75">
            <w:pPr>
              <w:tabs>
                <w:tab w:val="decimal" w:pos="660"/>
              </w:tabs>
              <w:rPr>
                <w:i/>
                <w:sz w:val="20"/>
              </w:rPr>
            </w:pPr>
            <w:r w:rsidRPr="00045A2A">
              <w:rPr>
                <w:i/>
                <w:sz w:val="20"/>
              </w:rPr>
              <w:t>0,05</w:t>
            </w:r>
          </w:p>
        </w:tc>
        <w:tc>
          <w:tcPr>
            <w:tcW w:w="1620" w:type="dxa"/>
            <w:vAlign w:val="center"/>
          </w:tcPr>
          <w:p w:rsidR="00734057" w:rsidRPr="00045A2A" w:rsidRDefault="00734057" w:rsidP="00541F75">
            <w:pPr>
              <w:tabs>
                <w:tab w:val="decimal" w:pos="741"/>
              </w:tabs>
              <w:rPr>
                <w:i/>
                <w:sz w:val="20"/>
              </w:rPr>
            </w:pPr>
            <w:r w:rsidRPr="00045A2A">
              <w:rPr>
                <w:i/>
                <w:sz w:val="20"/>
              </w:rPr>
              <w:t>3</w:t>
            </w:r>
          </w:p>
        </w:tc>
        <w:tc>
          <w:tcPr>
            <w:tcW w:w="1440" w:type="dxa"/>
            <w:vAlign w:val="center"/>
          </w:tcPr>
          <w:p w:rsidR="00734057" w:rsidRPr="00045A2A" w:rsidRDefault="00734057" w:rsidP="00541F75">
            <w:pPr>
              <w:tabs>
                <w:tab w:val="decimal" w:pos="660"/>
              </w:tabs>
              <w:rPr>
                <w:i/>
                <w:sz w:val="20"/>
              </w:rPr>
            </w:pPr>
            <w:r w:rsidRPr="00045A2A">
              <w:rPr>
                <w:i/>
                <w:sz w:val="20"/>
              </w:rPr>
              <w:t>1</w:t>
            </w:r>
          </w:p>
        </w:tc>
        <w:tc>
          <w:tcPr>
            <w:tcW w:w="1364" w:type="dxa"/>
            <w:vAlign w:val="center"/>
          </w:tcPr>
          <w:p w:rsidR="00734057" w:rsidRPr="00045A2A" w:rsidRDefault="00734057" w:rsidP="00541F75">
            <w:pPr>
              <w:tabs>
                <w:tab w:val="decimal" w:pos="660"/>
              </w:tabs>
              <w:rPr>
                <w:i/>
                <w:sz w:val="20"/>
              </w:rPr>
            </w:pPr>
            <w:r w:rsidRPr="00045A2A">
              <w:rPr>
                <w:i/>
                <w:sz w:val="20"/>
              </w:rPr>
              <w:t>3</w:t>
            </w:r>
          </w:p>
        </w:tc>
      </w:tr>
      <w:tr w:rsidR="00734057" w:rsidRPr="00045A2A" w:rsidTr="00541F75">
        <w:tc>
          <w:tcPr>
            <w:tcW w:w="3060" w:type="dxa"/>
            <w:vAlign w:val="center"/>
          </w:tcPr>
          <w:p w:rsidR="00734057" w:rsidRPr="00045A2A" w:rsidRDefault="00734057" w:rsidP="00541F75">
            <w:pPr>
              <w:rPr>
                <w:i/>
                <w:sz w:val="20"/>
              </w:rPr>
            </w:pPr>
            <w:r w:rsidRPr="00045A2A">
              <w:rPr>
                <w:i/>
                <w:sz w:val="20"/>
              </w:rPr>
              <w:t>RL (rozpuštěné látky)</w:t>
            </w:r>
          </w:p>
        </w:tc>
        <w:tc>
          <w:tcPr>
            <w:tcW w:w="1620" w:type="dxa"/>
            <w:vAlign w:val="center"/>
          </w:tcPr>
          <w:p w:rsidR="00734057" w:rsidRPr="00045A2A" w:rsidRDefault="00734057" w:rsidP="00541F75">
            <w:pPr>
              <w:tabs>
                <w:tab w:val="decimal" w:pos="660"/>
              </w:tabs>
              <w:rPr>
                <w:i/>
                <w:sz w:val="20"/>
              </w:rPr>
            </w:pPr>
            <w:r w:rsidRPr="00045A2A">
              <w:rPr>
                <w:i/>
                <w:sz w:val="20"/>
              </w:rPr>
              <w:t>400</w:t>
            </w:r>
          </w:p>
        </w:tc>
        <w:tc>
          <w:tcPr>
            <w:tcW w:w="1620" w:type="dxa"/>
            <w:vAlign w:val="center"/>
          </w:tcPr>
          <w:p w:rsidR="00734057" w:rsidRPr="00045A2A" w:rsidRDefault="00734057" w:rsidP="00541F75">
            <w:pPr>
              <w:tabs>
                <w:tab w:val="decimal" w:pos="741"/>
              </w:tabs>
              <w:rPr>
                <w:i/>
                <w:sz w:val="20"/>
              </w:rPr>
            </w:pPr>
            <w:r w:rsidRPr="00045A2A">
              <w:rPr>
                <w:i/>
                <w:sz w:val="20"/>
              </w:rPr>
              <w:t>8000</w:t>
            </w:r>
          </w:p>
        </w:tc>
        <w:tc>
          <w:tcPr>
            <w:tcW w:w="1440" w:type="dxa"/>
            <w:vAlign w:val="center"/>
          </w:tcPr>
          <w:p w:rsidR="00734057" w:rsidRPr="00045A2A" w:rsidRDefault="00734057" w:rsidP="00541F75">
            <w:pPr>
              <w:tabs>
                <w:tab w:val="decimal" w:pos="660"/>
              </w:tabs>
              <w:rPr>
                <w:i/>
                <w:sz w:val="20"/>
              </w:rPr>
            </w:pPr>
            <w:r w:rsidRPr="00045A2A">
              <w:rPr>
                <w:i/>
                <w:sz w:val="20"/>
              </w:rPr>
              <w:t>6000</w:t>
            </w:r>
          </w:p>
        </w:tc>
        <w:tc>
          <w:tcPr>
            <w:tcW w:w="1364" w:type="dxa"/>
            <w:vAlign w:val="center"/>
          </w:tcPr>
          <w:p w:rsidR="00734057" w:rsidRPr="00045A2A" w:rsidRDefault="00734057" w:rsidP="00541F75">
            <w:pPr>
              <w:tabs>
                <w:tab w:val="decimal" w:pos="660"/>
              </w:tabs>
              <w:rPr>
                <w:i/>
                <w:sz w:val="20"/>
              </w:rPr>
            </w:pPr>
            <w:r w:rsidRPr="00045A2A">
              <w:rPr>
                <w:i/>
                <w:sz w:val="20"/>
              </w:rPr>
              <w:t>10000</w:t>
            </w:r>
          </w:p>
        </w:tc>
      </w:tr>
      <w:tr w:rsidR="00734057" w:rsidRPr="00045A2A" w:rsidTr="00541F75">
        <w:tc>
          <w:tcPr>
            <w:tcW w:w="3060" w:type="dxa"/>
            <w:vAlign w:val="center"/>
          </w:tcPr>
          <w:p w:rsidR="00734057" w:rsidRPr="00045A2A" w:rsidRDefault="00734057" w:rsidP="00541F75">
            <w:pPr>
              <w:rPr>
                <w:i/>
                <w:sz w:val="20"/>
              </w:rPr>
            </w:pPr>
            <w:r w:rsidRPr="00045A2A">
              <w:rPr>
                <w:i/>
                <w:sz w:val="20"/>
              </w:rPr>
              <w:t>pH</w:t>
            </w:r>
          </w:p>
        </w:tc>
        <w:tc>
          <w:tcPr>
            <w:tcW w:w="1620" w:type="dxa"/>
            <w:vAlign w:val="center"/>
          </w:tcPr>
          <w:p w:rsidR="00734057" w:rsidRPr="00045A2A" w:rsidRDefault="00734057" w:rsidP="00541F75">
            <w:pPr>
              <w:tabs>
                <w:tab w:val="decimal" w:pos="660"/>
              </w:tabs>
              <w:rPr>
                <w:i/>
                <w:sz w:val="20"/>
              </w:rPr>
            </w:pPr>
          </w:p>
        </w:tc>
        <w:tc>
          <w:tcPr>
            <w:tcW w:w="1620" w:type="dxa"/>
            <w:vAlign w:val="center"/>
          </w:tcPr>
          <w:p w:rsidR="00734057" w:rsidRPr="00045A2A" w:rsidRDefault="00734057" w:rsidP="00541F75">
            <w:pPr>
              <w:tabs>
                <w:tab w:val="decimal" w:pos="741"/>
              </w:tabs>
              <w:rPr>
                <w:i/>
                <w:sz w:val="20"/>
                <w:u w:val="single"/>
              </w:rPr>
            </w:pPr>
            <w:r w:rsidRPr="00045A2A">
              <w:rPr>
                <w:i/>
                <w:sz w:val="20"/>
                <w:u w:val="single"/>
              </w:rPr>
              <w:t>&gt;</w:t>
            </w:r>
            <w:r w:rsidRPr="00045A2A">
              <w:rPr>
                <w:i/>
                <w:sz w:val="20"/>
              </w:rPr>
              <w:t xml:space="preserve"> 6</w:t>
            </w:r>
          </w:p>
        </w:tc>
        <w:tc>
          <w:tcPr>
            <w:tcW w:w="1440" w:type="dxa"/>
            <w:vAlign w:val="center"/>
          </w:tcPr>
          <w:p w:rsidR="00734057" w:rsidRPr="00045A2A" w:rsidRDefault="00734057" w:rsidP="00541F75">
            <w:pPr>
              <w:tabs>
                <w:tab w:val="decimal" w:pos="660"/>
              </w:tabs>
              <w:rPr>
                <w:i/>
                <w:sz w:val="20"/>
              </w:rPr>
            </w:pPr>
            <w:r w:rsidRPr="00045A2A">
              <w:rPr>
                <w:i/>
                <w:sz w:val="20"/>
                <w:u w:val="single"/>
              </w:rPr>
              <w:t>&gt;</w:t>
            </w:r>
            <w:r w:rsidRPr="00045A2A">
              <w:rPr>
                <w:i/>
                <w:sz w:val="20"/>
              </w:rPr>
              <w:t xml:space="preserve"> 6</w:t>
            </w:r>
          </w:p>
        </w:tc>
        <w:tc>
          <w:tcPr>
            <w:tcW w:w="1364" w:type="dxa"/>
            <w:vAlign w:val="center"/>
          </w:tcPr>
          <w:p w:rsidR="00734057" w:rsidRPr="00045A2A" w:rsidRDefault="00734057" w:rsidP="00541F75">
            <w:pPr>
              <w:tabs>
                <w:tab w:val="decimal" w:pos="660"/>
              </w:tabs>
              <w:rPr>
                <w:i/>
                <w:sz w:val="20"/>
              </w:rPr>
            </w:pPr>
          </w:p>
        </w:tc>
      </w:tr>
    </w:tbl>
    <w:p w:rsidR="00734057" w:rsidRPr="00045A2A" w:rsidRDefault="00734057" w:rsidP="00734057">
      <w:pPr>
        <w:spacing w:before="120"/>
        <w:rPr>
          <w:i/>
          <w:sz w:val="20"/>
        </w:rPr>
      </w:pPr>
      <w:r w:rsidRPr="00045A2A">
        <w:rPr>
          <w:i/>
          <w:sz w:val="20"/>
        </w:rPr>
        <w:t>Pozn.: Pokud je stanoven ukazatel RL (rozpuštěné látky), není nutné stanovit koncentraci síranů a chloridů.</w:t>
      </w:r>
    </w:p>
    <w:p w:rsidR="00734057" w:rsidRPr="00045A2A" w:rsidRDefault="00734057" w:rsidP="00734057">
      <w:pPr>
        <w:rPr>
          <w:i/>
        </w:rPr>
      </w:pPr>
    </w:p>
    <w:p w:rsidR="00734057" w:rsidRPr="00045A2A" w:rsidRDefault="00734057" w:rsidP="00734057">
      <w:pPr>
        <w:rPr>
          <w:i/>
          <w:u w:val="single"/>
        </w:rPr>
      </w:pPr>
      <w:r w:rsidRPr="00045A2A">
        <w:rPr>
          <w:i/>
          <w:u w:val="single"/>
        </w:rPr>
        <w:t>Hodnocení stabilizátů – geomechanické vlastnosi</w:t>
      </w:r>
    </w:p>
    <w:p w:rsidR="00734057" w:rsidRPr="00045A2A" w:rsidRDefault="00734057" w:rsidP="00734057">
      <w:pPr>
        <w:autoSpaceDE w:val="0"/>
        <w:autoSpaceDN w:val="0"/>
        <w:adjustRightInd w:val="0"/>
        <w:spacing w:before="120"/>
        <w:rPr>
          <w:i/>
        </w:rPr>
      </w:pPr>
      <w:r w:rsidRPr="00045A2A">
        <w:rPr>
          <w:i/>
        </w:rPr>
        <w:t>Pro posouzení geomechanických vlastností připravených stabilizátů budou stanoveny následující parametry:</w:t>
      </w:r>
    </w:p>
    <w:p w:rsidR="00734057" w:rsidRPr="00045A2A" w:rsidRDefault="00734057" w:rsidP="00247F6E">
      <w:pPr>
        <w:numPr>
          <w:ilvl w:val="0"/>
          <w:numId w:val="26"/>
        </w:numPr>
        <w:autoSpaceDE w:val="0"/>
        <w:autoSpaceDN w:val="0"/>
        <w:adjustRightInd w:val="0"/>
        <w:spacing w:before="120"/>
        <w:contextualSpacing/>
        <w:rPr>
          <w:rFonts w:eastAsia="Calibri"/>
          <w:i/>
          <w:lang w:eastAsia="en-US"/>
        </w:rPr>
      </w:pPr>
      <w:r w:rsidRPr="00045A2A">
        <w:rPr>
          <w:rFonts w:eastAsia="Calibri"/>
          <w:i/>
          <w:lang w:eastAsia="en-US"/>
        </w:rPr>
        <w:t xml:space="preserve">zkoušky pevnosti v prostém tlaku, často v anglické literatuře označované UCS (tzv. </w:t>
      </w:r>
      <w:r w:rsidRPr="00045A2A">
        <w:rPr>
          <w:rFonts w:eastAsia="Calibri"/>
          <w:i/>
          <w:lang w:val="en-US" w:eastAsia="en-US"/>
        </w:rPr>
        <w:t>Unconfined Compressive Strength</w:t>
      </w:r>
      <w:r w:rsidRPr="00045A2A">
        <w:rPr>
          <w:rFonts w:eastAsia="Calibri"/>
          <w:i/>
          <w:lang w:eastAsia="en-US"/>
        </w:rPr>
        <w:t>). Testy pevnosti v prostém tlaku budou provedeny podle metodiky laboratorních zkoušek v mechanice zemin a hornin ČSN CEN OSO/TS 17892-7. Zkoušky pevnosti v prostém tlaku budou doplněny stanovením objemové hmotnosti;</w:t>
      </w:r>
    </w:p>
    <w:p w:rsidR="00734057" w:rsidRPr="00045A2A" w:rsidRDefault="00734057" w:rsidP="00247F6E">
      <w:pPr>
        <w:numPr>
          <w:ilvl w:val="0"/>
          <w:numId w:val="26"/>
        </w:numPr>
        <w:autoSpaceDE w:val="0"/>
        <w:autoSpaceDN w:val="0"/>
        <w:adjustRightInd w:val="0"/>
        <w:spacing w:before="120"/>
        <w:contextualSpacing/>
        <w:rPr>
          <w:rFonts w:eastAsia="Calibri"/>
          <w:i/>
          <w:lang w:eastAsia="en-US"/>
        </w:rPr>
      </w:pPr>
      <w:r w:rsidRPr="00045A2A">
        <w:rPr>
          <w:rFonts w:eastAsia="Calibri"/>
          <w:i/>
          <w:lang w:eastAsia="en-US"/>
        </w:rPr>
        <w:t xml:space="preserve">propustnost, v geologii často označované termínem koeficient filtrace. Zkoušky budou realizovány podle metodiky ČSN CEN ISO/TS 17892-11. </w:t>
      </w:r>
    </w:p>
    <w:p w:rsidR="00D42FC9" w:rsidRPr="00045A2A" w:rsidRDefault="00D42FC9" w:rsidP="00D42FC9"/>
    <w:p w:rsidR="00D42FC9" w:rsidRPr="00045A2A" w:rsidRDefault="00D42FC9" w:rsidP="00D42FC9">
      <w:pPr>
        <w:pStyle w:val="Nadpis3"/>
        <w:spacing w:after="240"/>
        <w:ind w:left="454" w:hanging="454"/>
        <w:jc w:val="left"/>
        <w:rPr>
          <w:szCs w:val="24"/>
          <w:u w:val="single"/>
        </w:rPr>
      </w:pPr>
      <w:bookmarkStart w:id="45" w:name="_Toc456026259"/>
      <w:r w:rsidRPr="00045A2A">
        <w:rPr>
          <w:szCs w:val="24"/>
          <w:u w:val="single"/>
        </w:rPr>
        <w:t>Personální zajištění dané aktivity</w:t>
      </w:r>
      <w:bookmarkEnd w:id="45"/>
      <w:r w:rsidRPr="00045A2A">
        <w:rPr>
          <w:szCs w:val="24"/>
          <w:u w:val="single"/>
        </w:rPr>
        <w:t xml:space="preserve"> </w:t>
      </w:r>
    </w:p>
    <w:p w:rsidR="00D42FC9" w:rsidRPr="00045A2A" w:rsidRDefault="00D42FC9" w:rsidP="00D42FC9">
      <w:pPr>
        <w:pStyle w:val="Titulek"/>
        <w:keepNext/>
        <w:ind w:firstLine="0"/>
        <w:rPr>
          <w:rFonts w:ascii="Times New Roman" w:hAnsi="Times New Roman"/>
          <w:b w:val="0"/>
          <w:i/>
          <w:sz w:val="24"/>
          <w:lang w:val="cs-CZ"/>
        </w:rPr>
      </w:pPr>
      <w:r w:rsidRPr="00045A2A">
        <w:rPr>
          <w:rFonts w:ascii="Times New Roman" w:hAnsi="Times New Roman"/>
          <w:b w:val="0"/>
          <w:i/>
          <w:sz w:val="24"/>
          <w:lang w:val="cs-CZ"/>
        </w:rPr>
        <w:t>Tým expertů, který zajistí činnosti týkající se aktivity 1.2.3. je uveden v následující tabulce.</w:t>
      </w:r>
    </w:p>
    <w:p w:rsidR="00D42FC9" w:rsidRPr="00045A2A" w:rsidRDefault="00D42FC9" w:rsidP="00D42FC9">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D42FC9" w:rsidRPr="00045A2A" w:rsidTr="00A615A4">
        <w:trPr>
          <w:tblHeader/>
        </w:trPr>
        <w:tc>
          <w:tcPr>
            <w:tcW w:w="3069" w:type="dxa"/>
            <w:shd w:val="clear" w:color="auto" w:fill="F2F2F2"/>
          </w:tcPr>
          <w:p w:rsidR="00D42FC9" w:rsidRPr="00045A2A" w:rsidRDefault="00D42FC9" w:rsidP="00A615A4">
            <w:pPr>
              <w:rPr>
                <w:i/>
              </w:rPr>
            </w:pPr>
            <w:r w:rsidRPr="00045A2A">
              <w:rPr>
                <w:i/>
              </w:rPr>
              <w:t>Expert</w:t>
            </w:r>
          </w:p>
        </w:tc>
        <w:tc>
          <w:tcPr>
            <w:tcW w:w="6109" w:type="dxa"/>
            <w:shd w:val="clear" w:color="auto" w:fill="F2F2F2"/>
          </w:tcPr>
          <w:p w:rsidR="00D42FC9" w:rsidRPr="00045A2A" w:rsidRDefault="00D42FC9" w:rsidP="00A615A4">
            <w:pPr>
              <w:rPr>
                <w:i/>
              </w:rPr>
            </w:pPr>
            <w:r w:rsidRPr="00045A2A">
              <w:rPr>
                <w:i/>
              </w:rPr>
              <w:t>Zajistí realizaci</w:t>
            </w:r>
          </w:p>
        </w:tc>
      </w:tr>
      <w:tr w:rsidR="00D42FC9" w:rsidRPr="00045A2A" w:rsidTr="00A615A4">
        <w:tc>
          <w:tcPr>
            <w:tcW w:w="3069" w:type="dxa"/>
          </w:tcPr>
          <w:p w:rsidR="00D42FC9" w:rsidRPr="00045A2A" w:rsidRDefault="00D42FC9" w:rsidP="00D42FC9">
            <w:pPr>
              <w:jc w:val="left"/>
              <w:rPr>
                <w:b/>
                <w:i/>
                <w:sz w:val="22"/>
                <w:szCs w:val="22"/>
              </w:rPr>
            </w:pPr>
            <w:r w:rsidRPr="00045A2A">
              <w:rPr>
                <w:bCs/>
                <w:i/>
                <w:sz w:val="22"/>
                <w:szCs w:val="22"/>
              </w:rPr>
              <w:t xml:space="preserve"> </w:t>
            </w:r>
            <w:r w:rsidRPr="00045A2A">
              <w:rPr>
                <w:b/>
                <w:i/>
                <w:sz w:val="22"/>
                <w:szCs w:val="22"/>
              </w:rPr>
              <w:t>RNDr. Ondřej Urban, Ph.D.</w:t>
            </w:r>
          </w:p>
          <w:p w:rsidR="00D42FC9" w:rsidRPr="00045A2A" w:rsidRDefault="00D42FC9" w:rsidP="00D42FC9">
            <w:pPr>
              <w:spacing w:after="20"/>
              <w:rPr>
                <w:b/>
                <w:i/>
              </w:rPr>
            </w:pPr>
            <w:r w:rsidRPr="00045A2A">
              <w:rPr>
                <w:i/>
                <w:sz w:val="22"/>
                <w:szCs w:val="22"/>
              </w:rPr>
              <w:t>(DEKONTA, a.s.)</w:t>
            </w:r>
            <w:r w:rsidRPr="00045A2A">
              <w:rPr>
                <w:bCs/>
                <w:i/>
                <w:sz w:val="22"/>
                <w:szCs w:val="22"/>
              </w:rPr>
              <w:t xml:space="preserve"> </w:t>
            </w:r>
          </w:p>
        </w:tc>
        <w:tc>
          <w:tcPr>
            <w:tcW w:w="6109" w:type="dxa"/>
          </w:tcPr>
          <w:p w:rsidR="00D42FC9" w:rsidRPr="00045A2A" w:rsidRDefault="00D42FC9" w:rsidP="00A615A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1.2.3. </w:t>
            </w:r>
          </w:p>
          <w:p w:rsidR="00D42FC9" w:rsidRPr="00045A2A" w:rsidRDefault="00D42FC9" w:rsidP="00FC3E5C">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Zpracování studie proveditelnosti, navržení a vyhodnocení testů S/S</w:t>
            </w:r>
          </w:p>
        </w:tc>
      </w:tr>
      <w:tr w:rsidR="00D42FC9" w:rsidRPr="00045A2A" w:rsidTr="00A615A4">
        <w:tc>
          <w:tcPr>
            <w:tcW w:w="3069" w:type="dxa"/>
          </w:tcPr>
          <w:p w:rsidR="00D42FC9" w:rsidRPr="00045A2A" w:rsidRDefault="00D42FC9" w:rsidP="00A615A4">
            <w:pPr>
              <w:jc w:val="left"/>
              <w:rPr>
                <w:b/>
                <w:i/>
                <w:sz w:val="22"/>
                <w:szCs w:val="22"/>
              </w:rPr>
            </w:pPr>
            <w:r w:rsidRPr="00045A2A">
              <w:rPr>
                <w:b/>
                <w:i/>
                <w:sz w:val="22"/>
                <w:szCs w:val="22"/>
              </w:rPr>
              <w:t>Ing. Petr Veleba</w:t>
            </w:r>
          </w:p>
          <w:p w:rsidR="00D42FC9" w:rsidRPr="00045A2A" w:rsidRDefault="00D42FC9" w:rsidP="00A615A4">
            <w:pPr>
              <w:jc w:val="left"/>
              <w:rPr>
                <w:b/>
                <w:i/>
                <w:sz w:val="22"/>
                <w:szCs w:val="22"/>
              </w:rPr>
            </w:pPr>
            <w:r w:rsidRPr="00045A2A">
              <w:rPr>
                <w:bCs/>
                <w:i/>
                <w:sz w:val="22"/>
                <w:szCs w:val="22"/>
              </w:rPr>
              <w:t>(DEKONTA, a.s.)</w:t>
            </w:r>
          </w:p>
        </w:tc>
        <w:tc>
          <w:tcPr>
            <w:tcW w:w="6109" w:type="dxa"/>
          </w:tcPr>
          <w:p w:rsidR="00D42FC9" w:rsidRPr="00045A2A" w:rsidRDefault="00D42FC9"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Zpracování studie proveditelnosti</w:t>
            </w:r>
          </w:p>
        </w:tc>
      </w:tr>
      <w:tr w:rsidR="00D42FC9" w:rsidRPr="00045A2A" w:rsidTr="00A615A4">
        <w:tc>
          <w:tcPr>
            <w:tcW w:w="3069" w:type="dxa"/>
          </w:tcPr>
          <w:p w:rsidR="00EB52F2" w:rsidRPr="00045A2A" w:rsidRDefault="00EB52F2" w:rsidP="00EB52F2">
            <w:pPr>
              <w:jc w:val="left"/>
              <w:rPr>
                <w:b/>
                <w:bCs/>
                <w:i/>
                <w:sz w:val="22"/>
                <w:szCs w:val="22"/>
              </w:rPr>
            </w:pPr>
            <w:r w:rsidRPr="00045A2A">
              <w:rPr>
                <w:b/>
                <w:bCs/>
                <w:i/>
                <w:sz w:val="22"/>
                <w:szCs w:val="22"/>
              </w:rPr>
              <w:t>Mgr. Jiří Kubricht</w:t>
            </w:r>
          </w:p>
          <w:p w:rsidR="00D42FC9" w:rsidRPr="00045A2A" w:rsidRDefault="00EB52F2" w:rsidP="00EB52F2">
            <w:pPr>
              <w:jc w:val="left"/>
              <w:rPr>
                <w:b/>
                <w:i/>
                <w:sz w:val="22"/>
                <w:szCs w:val="22"/>
              </w:rPr>
            </w:pPr>
            <w:r w:rsidRPr="00045A2A">
              <w:rPr>
                <w:i/>
                <w:sz w:val="22"/>
                <w:szCs w:val="22"/>
              </w:rPr>
              <w:t>(DEKONTA, a.s.)</w:t>
            </w:r>
          </w:p>
        </w:tc>
        <w:tc>
          <w:tcPr>
            <w:tcW w:w="6109" w:type="dxa"/>
          </w:tcPr>
          <w:p w:rsidR="00D42FC9" w:rsidRPr="00045A2A" w:rsidRDefault="00EB52F2"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Zpracování studie proveditelnosti</w:t>
            </w:r>
          </w:p>
        </w:tc>
      </w:tr>
      <w:tr w:rsidR="00D42FC9" w:rsidRPr="00045A2A" w:rsidTr="00A615A4">
        <w:tc>
          <w:tcPr>
            <w:tcW w:w="3069" w:type="dxa"/>
          </w:tcPr>
          <w:p w:rsidR="00D42FC9" w:rsidRPr="00045A2A" w:rsidRDefault="00D42FC9" w:rsidP="00A615A4">
            <w:pPr>
              <w:jc w:val="left"/>
              <w:rPr>
                <w:b/>
                <w:i/>
                <w:sz w:val="22"/>
                <w:szCs w:val="22"/>
              </w:rPr>
            </w:pPr>
          </w:p>
        </w:tc>
        <w:tc>
          <w:tcPr>
            <w:tcW w:w="6109" w:type="dxa"/>
          </w:tcPr>
          <w:p w:rsidR="00D42FC9" w:rsidRPr="00045A2A" w:rsidRDefault="00D42FC9"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Koordinaci terénních prací</w:t>
            </w:r>
          </w:p>
        </w:tc>
      </w:tr>
      <w:tr w:rsidR="00D42FC9" w:rsidRPr="00045A2A" w:rsidTr="00A615A4">
        <w:tc>
          <w:tcPr>
            <w:tcW w:w="3069" w:type="dxa"/>
          </w:tcPr>
          <w:p w:rsidR="00D42FC9" w:rsidRPr="00045A2A" w:rsidRDefault="00D42FC9" w:rsidP="00A615A4">
            <w:pPr>
              <w:jc w:val="left"/>
              <w:rPr>
                <w:b/>
                <w:i/>
                <w:sz w:val="22"/>
                <w:szCs w:val="22"/>
              </w:rPr>
            </w:pPr>
            <w:r w:rsidRPr="00045A2A">
              <w:rPr>
                <w:b/>
                <w:i/>
                <w:sz w:val="22"/>
                <w:szCs w:val="22"/>
              </w:rPr>
              <w:t xml:space="preserve">RNDr. Jan Váňa </w:t>
            </w:r>
          </w:p>
          <w:p w:rsidR="00D42FC9" w:rsidRPr="00045A2A" w:rsidRDefault="00D42FC9" w:rsidP="00A615A4">
            <w:pPr>
              <w:jc w:val="left"/>
              <w:rPr>
                <w:b/>
                <w:i/>
                <w:sz w:val="22"/>
                <w:szCs w:val="22"/>
              </w:rPr>
            </w:pPr>
            <w:r w:rsidRPr="00045A2A">
              <w:rPr>
                <w:bCs/>
                <w:i/>
                <w:sz w:val="22"/>
                <w:szCs w:val="22"/>
              </w:rPr>
              <w:t>(DEKONTA, a.s.)</w:t>
            </w:r>
          </w:p>
        </w:tc>
        <w:tc>
          <w:tcPr>
            <w:tcW w:w="6109" w:type="dxa"/>
          </w:tcPr>
          <w:p w:rsidR="00D42FC9" w:rsidRPr="00045A2A" w:rsidRDefault="00EB52F2"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Navržení a vyhodnocení testů termické desporpce</w:t>
            </w:r>
          </w:p>
        </w:tc>
      </w:tr>
      <w:tr w:rsidR="00D42FC9" w:rsidRPr="00045A2A" w:rsidTr="00A615A4">
        <w:tc>
          <w:tcPr>
            <w:tcW w:w="3069" w:type="dxa"/>
          </w:tcPr>
          <w:p w:rsidR="00D42FC9" w:rsidRPr="00045A2A" w:rsidRDefault="00D42FC9" w:rsidP="00A615A4">
            <w:pPr>
              <w:jc w:val="left"/>
              <w:rPr>
                <w:b/>
                <w:i/>
                <w:sz w:val="22"/>
                <w:szCs w:val="22"/>
              </w:rPr>
            </w:pPr>
            <w:r w:rsidRPr="00045A2A">
              <w:rPr>
                <w:b/>
                <w:i/>
                <w:sz w:val="22"/>
                <w:szCs w:val="22"/>
              </w:rPr>
              <w:t xml:space="preserve">Mgr. Vladislav Knytl </w:t>
            </w:r>
          </w:p>
          <w:p w:rsidR="00D42FC9" w:rsidRPr="00045A2A" w:rsidRDefault="00D42FC9" w:rsidP="00A615A4">
            <w:pPr>
              <w:jc w:val="left"/>
              <w:rPr>
                <w:b/>
                <w:i/>
              </w:rPr>
            </w:pPr>
            <w:r w:rsidRPr="00045A2A">
              <w:rPr>
                <w:bCs/>
                <w:i/>
                <w:sz w:val="22"/>
                <w:szCs w:val="22"/>
              </w:rPr>
              <w:t>(DEKONTA, a.s.)</w:t>
            </w:r>
          </w:p>
        </w:tc>
        <w:tc>
          <w:tcPr>
            <w:tcW w:w="6109" w:type="dxa"/>
          </w:tcPr>
          <w:p w:rsidR="00D42FC9" w:rsidRPr="00045A2A" w:rsidRDefault="00EB52F2"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 xml:space="preserve">Laboratorní zkoušky </w:t>
            </w:r>
          </w:p>
        </w:tc>
      </w:tr>
      <w:tr w:rsidR="00D42FC9" w:rsidRPr="00045A2A" w:rsidTr="00A615A4">
        <w:tc>
          <w:tcPr>
            <w:tcW w:w="3069" w:type="dxa"/>
          </w:tcPr>
          <w:p w:rsidR="00D42FC9" w:rsidRPr="00045A2A" w:rsidRDefault="00D42FC9" w:rsidP="00A615A4">
            <w:pPr>
              <w:jc w:val="left"/>
              <w:rPr>
                <w:b/>
                <w:i/>
                <w:sz w:val="22"/>
                <w:szCs w:val="22"/>
              </w:rPr>
            </w:pPr>
            <w:r w:rsidRPr="00045A2A">
              <w:rPr>
                <w:b/>
                <w:i/>
                <w:sz w:val="22"/>
                <w:szCs w:val="22"/>
              </w:rPr>
              <w:t xml:space="preserve">Ing. Jindřich Pelán </w:t>
            </w:r>
          </w:p>
          <w:p w:rsidR="00D42FC9" w:rsidRPr="00045A2A" w:rsidRDefault="00D42FC9" w:rsidP="00540D01">
            <w:pPr>
              <w:jc w:val="left"/>
              <w:rPr>
                <w:b/>
                <w:i/>
              </w:rPr>
            </w:pPr>
            <w:r w:rsidRPr="00045A2A">
              <w:rPr>
                <w:bCs/>
                <w:i/>
                <w:sz w:val="22"/>
                <w:szCs w:val="22"/>
              </w:rPr>
              <w:t>(</w:t>
            </w:r>
            <w:r w:rsidR="00540D01" w:rsidRPr="00045A2A">
              <w:rPr>
                <w:bCs/>
                <w:i/>
                <w:sz w:val="22"/>
                <w:szCs w:val="22"/>
              </w:rPr>
              <w:t>DEKONTA, a.s</w:t>
            </w:r>
            <w:r w:rsidRPr="00045A2A">
              <w:rPr>
                <w:bCs/>
                <w:i/>
                <w:sz w:val="22"/>
                <w:szCs w:val="22"/>
              </w:rPr>
              <w:t>.)</w:t>
            </w:r>
          </w:p>
        </w:tc>
        <w:tc>
          <w:tcPr>
            <w:tcW w:w="6109" w:type="dxa"/>
          </w:tcPr>
          <w:p w:rsidR="00D42FC9" w:rsidRPr="00045A2A" w:rsidRDefault="00D42FC9"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bCs/>
                <w:i/>
                <w:sz w:val="24"/>
                <w:szCs w:val="24"/>
              </w:rPr>
              <w:t>Řízení geodetických prací</w:t>
            </w:r>
          </w:p>
        </w:tc>
      </w:tr>
      <w:tr w:rsidR="00D42FC9" w:rsidRPr="00045A2A" w:rsidTr="00A615A4">
        <w:tc>
          <w:tcPr>
            <w:tcW w:w="3069" w:type="dxa"/>
          </w:tcPr>
          <w:p w:rsidR="00D42FC9" w:rsidRPr="00045A2A" w:rsidRDefault="00D42FC9" w:rsidP="00A615A4">
            <w:pPr>
              <w:jc w:val="left"/>
              <w:rPr>
                <w:b/>
                <w:i/>
                <w:sz w:val="22"/>
                <w:szCs w:val="22"/>
              </w:rPr>
            </w:pPr>
            <w:r w:rsidRPr="00045A2A">
              <w:rPr>
                <w:b/>
                <w:i/>
                <w:sz w:val="22"/>
                <w:szCs w:val="22"/>
              </w:rPr>
              <w:t>Mgr. Karel Sottner</w:t>
            </w:r>
          </w:p>
          <w:p w:rsidR="00D42FC9" w:rsidRPr="00045A2A" w:rsidRDefault="00D42FC9" w:rsidP="00A615A4">
            <w:pPr>
              <w:jc w:val="left"/>
              <w:rPr>
                <w:b/>
                <w:i/>
                <w:sz w:val="22"/>
                <w:szCs w:val="22"/>
              </w:rPr>
            </w:pPr>
            <w:r w:rsidRPr="00045A2A">
              <w:rPr>
                <w:i/>
                <w:sz w:val="22"/>
                <w:szCs w:val="22"/>
              </w:rPr>
              <w:t>(DEKONTA, a.s.)</w:t>
            </w:r>
          </w:p>
        </w:tc>
        <w:tc>
          <w:tcPr>
            <w:tcW w:w="6109" w:type="dxa"/>
          </w:tcPr>
          <w:p w:rsidR="00D42FC9" w:rsidRPr="00045A2A" w:rsidRDefault="00EB52F2"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Zpracování studie proveditelnosti</w:t>
            </w:r>
          </w:p>
        </w:tc>
      </w:tr>
      <w:tr w:rsidR="00D42FC9" w:rsidRPr="00045A2A" w:rsidTr="00A615A4">
        <w:tc>
          <w:tcPr>
            <w:tcW w:w="3069" w:type="dxa"/>
          </w:tcPr>
          <w:p w:rsidR="00D42FC9" w:rsidRPr="00045A2A" w:rsidRDefault="00D42FC9" w:rsidP="00A615A4">
            <w:pPr>
              <w:jc w:val="left"/>
              <w:rPr>
                <w:b/>
                <w:i/>
              </w:rPr>
            </w:pPr>
            <w:r w:rsidRPr="00045A2A">
              <w:rPr>
                <w:b/>
                <w:i/>
              </w:rPr>
              <w:t>Ms. Diana Porubin, Ph.D.</w:t>
            </w:r>
          </w:p>
          <w:p w:rsidR="00D42FC9" w:rsidRPr="00045A2A" w:rsidRDefault="00D42FC9" w:rsidP="00A615A4">
            <w:pPr>
              <w:jc w:val="left"/>
              <w:rPr>
                <w:b/>
                <w:i/>
              </w:rPr>
            </w:pPr>
            <w:r w:rsidRPr="00045A2A">
              <w:rPr>
                <w:i/>
              </w:rPr>
              <w:t>(DEKONTA, a.s.)</w:t>
            </w:r>
          </w:p>
        </w:tc>
        <w:tc>
          <w:tcPr>
            <w:tcW w:w="6109" w:type="dxa"/>
          </w:tcPr>
          <w:p w:rsidR="00D42FC9" w:rsidRPr="00045A2A" w:rsidRDefault="00D42FC9" w:rsidP="00A615A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Místní koordinace prací</w:t>
            </w:r>
          </w:p>
        </w:tc>
      </w:tr>
    </w:tbl>
    <w:p w:rsidR="00D42FC9" w:rsidRPr="00045A2A" w:rsidRDefault="00D42FC9" w:rsidP="00944442">
      <w:pPr>
        <w:rPr>
          <w:bCs/>
        </w:rPr>
      </w:pPr>
    </w:p>
    <w:p w:rsidR="00944442" w:rsidRPr="00045A2A" w:rsidRDefault="00944442" w:rsidP="000341E7">
      <w:pPr>
        <w:pStyle w:val="Nadpis3"/>
      </w:pPr>
      <w:bookmarkStart w:id="46" w:name="_Toc456026260"/>
      <w:r w:rsidRPr="00045A2A">
        <w:t>Aktivita 1.2.4. Oponentní posouzení studie proveditelnosti</w:t>
      </w:r>
      <w:bookmarkEnd w:id="46"/>
    </w:p>
    <w:p w:rsidR="00944442" w:rsidRPr="00045A2A" w:rsidRDefault="00944442" w:rsidP="00944442">
      <w:r w:rsidRPr="00045A2A">
        <w:t>Studie proveditelnosti bude předmětem nezávislého oponentního posouzení, které bude zajištěno zadavatelem a není předmětem prací realizátora (výběr nezávislého oponenta a náklady spojené s přípravou oponentního posudku budou hrazeny ČRA)</w:t>
      </w:r>
      <w:r w:rsidR="006F6373" w:rsidRPr="00045A2A">
        <w:t xml:space="preserve"> a tudíž ani této zakázky</w:t>
      </w:r>
      <w:r w:rsidRPr="00045A2A">
        <w:t xml:space="preserve">. </w:t>
      </w:r>
    </w:p>
    <w:p w:rsidR="00944442" w:rsidRDefault="00944442" w:rsidP="00944442">
      <w:r>
        <w:t>O</w:t>
      </w:r>
      <w:r w:rsidRPr="00201876">
        <w:t xml:space="preserve">ponentní posudek </w:t>
      </w:r>
      <w:r>
        <w:t xml:space="preserve">zpracovaný </w:t>
      </w:r>
      <w:r w:rsidRPr="00201876">
        <w:t>nezávislým expertem bude pře</w:t>
      </w:r>
      <w:r>
        <w:t>d</w:t>
      </w:r>
      <w:r w:rsidRPr="00201876">
        <w:t xml:space="preserve">ložen realizátorovi </w:t>
      </w:r>
      <w:r>
        <w:t xml:space="preserve">do 20 pracovních dní od předání Studie proveditelnosti ČRA </w:t>
      </w:r>
      <w:r w:rsidRPr="00201876">
        <w:t xml:space="preserve">k vyjádření a zapracování </w:t>
      </w:r>
      <w:r>
        <w:t xml:space="preserve">relevantních </w:t>
      </w:r>
      <w:r w:rsidRPr="00201876">
        <w:t xml:space="preserve">připomínek. </w:t>
      </w:r>
    </w:p>
    <w:p w:rsidR="00461889" w:rsidRPr="00626258" w:rsidRDefault="00461889" w:rsidP="00461889">
      <w:pPr>
        <w:pStyle w:val="Nadpis3"/>
        <w:spacing w:after="240"/>
        <w:ind w:left="454" w:hanging="454"/>
        <w:jc w:val="left"/>
        <w:rPr>
          <w:color w:val="000000"/>
          <w:szCs w:val="24"/>
          <w:u w:val="single"/>
        </w:rPr>
      </w:pPr>
      <w:bookmarkStart w:id="47" w:name="_Toc456026261"/>
      <w:r w:rsidRPr="00626258">
        <w:rPr>
          <w:color w:val="000000"/>
          <w:szCs w:val="24"/>
          <w:u w:val="single"/>
        </w:rPr>
        <w:t>Personální zajištění dané aktivity</w:t>
      </w:r>
      <w:bookmarkEnd w:id="47"/>
      <w:r w:rsidRPr="00626258">
        <w:rPr>
          <w:color w:val="000000"/>
          <w:szCs w:val="24"/>
          <w:u w:val="single"/>
        </w:rPr>
        <w:t xml:space="preserve"> </w:t>
      </w:r>
    </w:p>
    <w:p w:rsidR="00461889" w:rsidRPr="00045A2A" w:rsidRDefault="00461889" w:rsidP="00461889">
      <w:pPr>
        <w:pStyle w:val="Titulek"/>
        <w:keepNext/>
        <w:ind w:firstLine="0"/>
        <w:rPr>
          <w:rFonts w:ascii="Times New Roman" w:hAnsi="Times New Roman"/>
          <w:b w:val="0"/>
          <w:i/>
          <w:sz w:val="24"/>
          <w:lang w:val="cs-CZ"/>
        </w:rPr>
      </w:pPr>
      <w:r w:rsidRPr="00626258">
        <w:rPr>
          <w:rFonts w:ascii="Times New Roman" w:hAnsi="Times New Roman"/>
          <w:b w:val="0"/>
          <w:i/>
          <w:sz w:val="24"/>
          <w:lang w:val="cs-CZ"/>
        </w:rPr>
        <w:t xml:space="preserve">Tým </w:t>
      </w:r>
      <w:r w:rsidRPr="00045A2A">
        <w:rPr>
          <w:rFonts w:ascii="Times New Roman" w:hAnsi="Times New Roman"/>
          <w:b w:val="0"/>
          <w:i/>
          <w:sz w:val="24"/>
          <w:lang w:val="cs-CZ"/>
        </w:rPr>
        <w:t>expertů, který zajistí činnosti týkající se aktivity 1.2.4. je uveden v následující tabulce.</w:t>
      </w:r>
    </w:p>
    <w:p w:rsidR="00461889" w:rsidRPr="00045A2A" w:rsidRDefault="00461889" w:rsidP="00461889">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461889" w:rsidRPr="00045A2A" w:rsidTr="000645E4">
        <w:trPr>
          <w:tblHeader/>
        </w:trPr>
        <w:tc>
          <w:tcPr>
            <w:tcW w:w="3069" w:type="dxa"/>
            <w:shd w:val="clear" w:color="auto" w:fill="F2F2F2"/>
          </w:tcPr>
          <w:p w:rsidR="00461889" w:rsidRPr="00045A2A" w:rsidRDefault="00461889" w:rsidP="000645E4">
            <w:pPr>
              <w:rPr>
                <w:i/>
              </w:rPr>
            </w:pPr>
            <w:r w:rsidRPr="00045A2A">
              <w:rPr>
                <w:i/>
              </w:rPr>
              <w:t>Expert</w:t>
            </w:r>
          </w:p>
        </w:tc>
        <w:tc>
          <w:tcPr>
            <w:tcW w:w="6109" w:type="dxa"/>
            <w:shd w:val="clear" w:color="auto" w:fill="F2F2F2"/>
          </w:tcPr>
          <w:p w:rsidR="00461889" w:rsidRPr="00045A2A" w:rsidRDefault="00461889" w:rsidP="000645E4">
            <w:pPr>
              <w:rPr>
                <w:i/>
              </w:rPr>
            </w:pPr>
            <w:r w:rsidRPr="00045A2A">
              <w:rPr>
                <w:i/>
              </w:rPr>
              <w:t>Zajistí realizaci</w:t>
            </w:r>
          </w:p>
        </w:tc>
      </w:tr>
      <w:tr w:rsidR="00461889" w:rsidRPr="00045A2A" w:rsidTr="000645E4">
        <w:tc>
          <w:tcPr>
            <w:tcW w:w="3069" w:type="dxa"/>
          </w:tcPr>
          <w:p w:rsidR="00461889" w:rsidRPr="00045A2A" w:rsidRDefault="00461889" w:rsidP="000645E4">
            <w:pPr>
              <w:jc w:val="left"/>
              <w:rPr>
                <w:b/>
                <w:bCs/>
                <w:i/>
                <w:sz w:val="22"/>
                <w:szCs w:val="22"/>
              </w:rPr>
            </w:pPr>
            <w:r w:rsidRPr="00045A2A">
              <w:rPr>
                <w:b/>
                <w:bCs/>
                <w:i/>
                <w:sz w:val="22"/>
                <w:szCs w:val="22"/>
              </w:rPr>
              <w:t>Mgr. Jiří Kubricht</w:t>
            </w:r>
          </w:p>
          <w:p w:rsidR="00461889" w:rsidRPr="00045A2A" w:rsidRDefault="00461889" w:rsidP="000645E4">
            <w:pPr>
              <w:spacing w:after="20"/>
              <w:rPr>
                <w:b/>
                <w:i/>
              </w:rPr>
            </w:pPr>
            <w:r w:rsidRPr="00045A2A">
              <w:rPr>
                <w:i/>
                <w:sz w:val="22"/>
                <w:szCs w:val="22"/>
              </w:rPr>
              <w:t>(DEKONTA, a.s.)</w:t>
            </w:r>
          </w:p>
        </w:tc>
        <w:tc>
          <w:tcPr>
            <w:tcW w:w="6109" w:type="dxa"/>
          </w:tcPr>
          <w:p w:rsidR="00461889" w:rsidRPr="00045A2A" w:rsidRDefault="00461889"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1.2.4. </w:t>
            </w:r>
          </w:p>
          <w:p w:rsidR="00461889" w:rsidRPr="00045A2A" w:rsidRDefault="00461889" w:rsidP="00FC3E5C">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Účast na oponentním posouzení studie proveditelnosti</w:t>
            </w:r>
          </w:p>
        </w:tc>
      </w:tr>
      <w:tr w:rsidR="00461889" w:rsidRPr="00045A2A" w:rsidTr="000645E4">
        <w:tc>
          <w:tcPr>
            <w:tcW w:w="3069" w:type="dxa"/>
          </w:tcPr>
          <w:p w:rsidR="00461889" w:rsidRPr="00045A2A" w:rsidRDefault="00461889" w:rsidP="000645E4">
            <w:pPr>
              <w:jc w:val="left"/>
              <w:rPr>
                <w:b/>
                <w:i/>
                <w:sz w:val="22"/>
                <w:szCs w:val="22"/>
              </w:rPr>
            </w:pPr>
            <w:r w:rsidRPr="00045A2A">
              <w:rPr>
                <w:i/>
                <w:sz w:val="22"/>
                <w:szCs w:val="22"/>
              </w:rPr>
              <w:t xml:space="preserve"> </w:t>
            </w:r>
            <w:r w:rsidRPr="00045A2A">
              <w:rPr>
                <w:b/>
                <w:i/>
                <w:sz w:val="22"/>
                <w:szCs w:val="22"/>
              </w:rPr>
              <w:t>RNDr. Ondřej Urban, Ph.D.</w:t>
            </w:r>
          </w:p>
          <w:p w:rsidR="00461889" w:rsidRPr="00045A2A" w:rsidRDefault="00461889" w:rsidP="000645E4">
            <w:pPr>
              <w:jc w:val="left"/>
              <w:rPr>
                <w:b/>
                <w:i/>
                <w:sz w:val="22"/>
                <w:szCs w:val="22"/>
              </w:rPr>
            </w:pPr>
            <w:r w:rsidRPr="00045A2A">
              <w:rPr>
                <w:i/>
                <w:sz w:val="22"/>
                <w:szCs w:val="22"/>
              </w:rPr>
              <w:t>(DEKONTA, a.s.)</w:t>
            </w:r>
          </w:p>
        </w:tc>
        <w:tc>
          <w:tcPr>
            <w:tcW w:w="6109" w:type="dxa"/>
          </w:tcPr>
          <w:p w:rsidR="00461889" w:rsidRPr="00045A2A" w:rsidRDefault="00461889" w:rsidP="00FC3E5C">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Účast na oponentním posouzení studie proveditelnosti</w:t>
            </w:r>
          </w:p>
        </w:tc>
      </w:tr>
    </w:tbl>
    <w:p w:rsidR="00461889" w:rsidRPr="00045A2A" w:rsidRDefault="00461889" w:rsidP="00461889">
      <w:pPr>
        <w:spacing w:before="120"/>
        <w:rPr>
          <w:i/>
        </w:rPr>
      </w:pPr>
    </w:p>
    <w:p w:rsidR="00944442" w:rsidRPr="00045A2A" w:rsidRDefault="00944442" w:rsidP="000341E7">
      <w:pPr>
        <w:pStyle w:val="Nadpis3"/>
      </w:pPr>
      <w:bookmarkStart w:id="48" w:name="_Toc456026262"/>
      <w:r w:rsidRPr="00045A2A">
        <w:t>Aktivita 1.2.5. Projednání analýzy rizik a studie proveditelnosti</w:t>
      </w:r>
      <w:bookmarkEnd w:id="48"/>
    </w:p>
    <w:p w:rsidR="00944442" w:rsidRPr="0050415B" w:rsidRDefault="00944442" w:rsidP="00944442">
      <w:r w:rsidRPr="00045A2A">
        <w:t xml:space="preserve">Analýza rizik a Studie proveditelnosti jsou klíčovými výstupy projektu a měly by sloužit především k identifikaci vhodného donora, který zajistí prostředky nezbytné pro následný sanační zásah na lokalitě a další potřebná opatření. Studie proveditelnosti spolu s Analýzou rizik a Závěrečnou zprávou o průzkumných pracích bude v dalších etapách prací základním podkladem pro přípravu </w:t>
      </w:r>
      <w:r w:rsidRPr="0050415B">
        <w:t xml:space="preserve">projektové dokumentace pro sanační zásah na lokalitě. </w:t>
      </w:r>
    </w:p>
    <w:p w:rsidR="00944442" w:rsidRPr="0050415B" w:rsidRDefault="00944442" w:rsidP="00944442">
      <w:r>
        <w:t>Projednání</w:t>
      </w:r>
      <w:r w:rsidRPr="0050415B">
        <w:t xml:space="preserve"> bude zajištěno realizátorem ve spolupráci s moldavským partnerem projektu v místě realizace projektu, formou prezentace a kulatého stolu za účasti zástupců realizátora, ČRA, ZÚ Kišiněv, zpracovatele oponentního posouzení, moldavského partnera projektu (MŽP, POPs</w:t>
      </w:r>
      <w:r>
        <w:t xml:space="preserve"> centrum</w:t>
      </w:r>
      <w:r w:rsidRPr="0050415B">
        <w:t>), místní samosprávy (Ci</w:t>
      </w:r>
      <w:r>
        <w:t>ş</w:t>
      </w:r>
      <w:r w:rsidRPr="0050415B">
        <w:t xml:space="preserve">michioi), </w:t>
      </w:r>
      <w:r>
        <w:t>zástupců AO</w:t>
      </w:r>
      <w:r w:rsidRPr="0050415B">
        <w:t xml:space="preserve"> Gagauzia, odborné veřejnosti (A</w:t>
      </w:r>
      <w:r>
        <w:t>GRM</w:t>
      </w:r>
      <w:r w:rsidR="00AA414B">
        <w:t>, EhGEOM</w:t>
      </w:r>
      <w:r w:rsidRPr="0050415B">
        <w:t>) a dalších dotčených institucí a orgánů státní správy Moldavska (Ministerstvo zemědělství, Inspekce životního prostředí, agentura A</w:t>
      </w:r>
      <w:r>
        <w:t>NS</w:t>
      </w:r>
      <w:r w:rsidRPr="0050415B">
        <w:t>A a další).</w:t>
      </w:r>
    </w:p>
    <w:p w:rsidR="00944442" w:rsidRDefault="00944442" w:rsidP="00944442">
      <w:r>
        <w:t xml:space="preserve">Předmětem kulatého stolu bude mj. sdílení a projednání získaných poznatků a doporučení studie proveditelnosti a nastínění dalšího postupu ve věci uvažovaného budoucího sanačního opatření na lokalitě. Jednání bude probíhat v ruském jazyce, popř. v anglickém jazyce se zajištěním simultánního tlumočení do ruského jazyka. Náklady na realizaci projednání hradí realizátor projektu. </w:t>
      </w:r>
    </w:p>
    <w:p w:rsidR="00944442" w:rsidRDefault="00944442" w:rsidP="00944442">
      <w:r>
        <w:t>Z jednání bude pořízen zápis s prezenční listinou, který bude tvořit přílohu průběžné zprávy projektu o realizaci projektu ZRS.</w:t>
      </w:r>
    </w:p>
    <w:p w:rsidR="00461889" w:rsidRPr="00626258" w:rsidRDefault="00461889" w:rsidP="00461889">
      <w:pPr>
        <w:pStyle w:val="Nadpis3"/>
        <w:spacing w:after="240"/>
        <w:ind w:left="454" w:hanging="454"/>
        <w:jc w:val="left"/>
        <w:rPr>
          <w:color w:val="000000"/>
          <w:szCs w:val="24"/>
          <w:u w:val="single"/>
        </w:rPr>
      </w:pPr>
      <w:bookmarkStart w:id="49" w:name="_Toc456026263"/>
      <w:r w:rsidRPr="00626258">
        <w:rPr>
          <w:color w:val="000000"/>
          <w:szCs w:val="24"/>
          <w:u w:val="single"/>
        </w:rPr>
        <w:t>Personální zajištění dané aktivity</w:t>
      </w:r>
      <w:bookmarkEnd w:id="49"/>
      <w:r w:rsidRPr="00626258">
        <w:rPr>
          <w:color w:val="000000"/>
          <w:szCs w:val="24"/>
          <w:u w:val="single"/>
        </w:rPr>
        <w:t xml:space="preserve"> </w:t>
      </w:r>
    </w:p>
    <w:p w:rsidR="00461889" w:rsidRPr="00045A2A" w:rsidRDefault="00461889" w:rsidP="00461889">
      <w:pPr>
        <w:pStyle w:val="Titulek"/>
        <w:keepNext/>
        <w:ind w:firstLine="0"/>
        <w:rPr>
          <w:rFonts w:ascii="Times New Roman" w:hAnsi="Times New Roman"/>
          <w:b w:val="0"/>
          <w:i/>
          <w:sz w:val="24"/>
          <w:lang w:val="cs-CZ"/>
        </w:rPr>
      </w:pPr>
      <w:r w:rsidRPr="00626258">
        <w:rPr>
          <w:rFonts w:ascii="Times New Roman" w:hAnsi="Times New Roman"/>
          <w:b w:val="0"/>
          <w:i/>
          <w:sz w:val="24"/>
          <w:lang w:val="cs-CZ"/>
        </w:rPr>
        <w:t xml:space="preserve">Tým </w:t>
      </w:r>
      <w:r w:rsidRPr="00045A2A">
        <w:rPr>
          <w:rFonts w:ascii="Times New Roman" w:hAnsi="Times New Roman"/>
          <w:b w:val="0"/>
          <w:i/>
          <w:sz w:val="24"/>
          <w:lang w:val="cs-CZ"/>
        </w:rPr>
        <w:t>expertů, který zajistí činnosti týkající se aktivity 1.2.4. je uveden v následující tabulce.</w:t>
      </w:r>
    </w:p>
    <w:p w:rsidR="00461889" w:rsidRPr="00045A2A" w:rsidRDefault="00461889" w:rsidP="00461889">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6109"/>
      </w:tblGrid>
      <w:tr w:rsidR="00461889" w:rsidRPr="00045A2A" w:rsidTr="000645E4">
        <w:trPr>
          <w:tblHeader/>
        </w:trPr>
        <w:tc>
          <w:tcPr>
            <w:tcW w:w="3069" w:type="dxa"/>
            <w:shd w:val="clear" w:color="auto" w:fill="F2F2F2"/>
          </w:tcPr>
          <w:p w:rsidR="00461889" w:rsidRPr="00045A2A" w:rsidRDefault="00461889" w:rsidP="000645E4">
            <w:pPr>
              <w:rPr>
                <w:i/>
              </w:rPr>
            </w:pPr>
            <w:r w:rsidRPr="00045A2A">
              <w:rPr>
                <w:i/>
              </w:rPr>
              <w:t>Expert</w:t>
            </w:r>
          </w:p>
        </w:tc>
        <w:tc>
          <w:tcPr>
            <w:tcW w:w="6109" w:type="dxa"/>
            <w:shd w:val="clear" w:color="auto" w:fill="F2F2F2"/>
          </w:tcPr>
          <w:p w:rsidR="00461889" w:rsidRPr="00045A2A" w:rsidRDefault="00461889" w:rsidP="000645E4">
            <w:pPr>
              <w:rPr>
                <w:i/>
              </w:rPr>
            </w:pPr>
            <w:r w:rsidRPr="00045A2A">
              <w:rPr>
                <w:i/>
              </w:rPr>
              <w:t>Zajistí realizaci</w:t>
            </w:r>
          </w:p>
        </w:tc>
      </w:tr>
      <w:tr w:rsidR="00461889" w:rsidRPr="00045A2A" w:rsidTr="000645E4">
        <w:tc>
          <w:tcPr>
            <w:tcW w:w="3069" w:type="dxa"/>
          </w:tcPr>
          <w:p w:rsidR="00461889" w:rsidRPr="00045A2A" w:rsidRDefault="00461889" w:rsidP="00461889">
            <w:pPr>
              <w:jc w:val="left"/>
              <w:rPr>
                <w:b/>
                <w:i/>
                <w:sz w:val="22"/>
                <w:szCs w:val="22"/>
              </w:rPr>
            </w:pPr>
            <w:r w:rsidRPr="00045A2A">
              <w:rPr>
                <w:b/>
                <w:i/>
                <w:sz w:val="22"/>
                <w:szCs w:val="22"/>
              </w:rPr>
              <w:t>RNDr. Ondřej Urban, Ph.D.</w:t>
            </w:r>
          </w:p>
          <w:p w:rsidR="00461889" w:rsidRPr="00045A2A" w:rsidRDefault="00461889" w:rsidP="00461889">
            <w:pPr>
              <w:spacing w:after="20"/>
              <w:rPr>
                <w:b/>
                <w:i/>
              </w:rPr>
            </w:pPr>
            <w:r w:rsidRPr="00045A2A">
              <w:rPr>
                <w:i/>
                <w:sz w:val="22"/>
                <w:szCs w:val="22"/>
              </w:rPr>
              <w:t>(DEKONTA, a.s.)</w:t>
            </w:r>
          </w:p>
        </w:tc>
        <w:tc>
          <w:tcPr>
            <w:tcW w:w="6109" w:type="dxa"/>
          </w:tcPr>
          <w:p w:rsidR="00461889" w:rsidRPr="00045A2A" w:rsidRDefault="00461889" w:rsidP="000645E4">
            <w:pPr>
              <w:pStyle w:val="Odstavecseseznamem1"/>
              <w:numPr>
                <w:ilvl w:val="0"/>
                <w:numId w:val="91"/>
              </w:numPr>
              <w:spacing w:before="0" w:after="20"/>
              <w:ind w:left="193" w:hanging="142"/>
              <w:jc w:val="left"/>
              <w:rPr>
                <w:rFonts w:ascii="Times New Roman" w:hAnsi="Times New Roman"/>
                <w:b/>
                <w:i/>
                <w:sz w:val="24"/>
                <w:szCs w:val="24"/>
              </w:rPr>
            </w:pPr>
            <w:r w:rsidRPr="00045A2A">
              <w:rPr>
                <w:rFonts w:ascii="Times New Roman" w:hAnsi="Times New Roman"/>
                <w:b/>
                <w:i/>
                <w:sz w:val="24"/>
                <w:szCs w:val="24"/>
              </w:rPr>
              <w:t xml:space="preserve">Koordinace prací a zodpovědnost za celkové plnění aktivity 1.2.4. </w:t>
            </w:r>
          </w:p>
          <w:p w:rsidR="00461889" w:rsidRPr="00045A2A" w:rsidRDefault="00461889" w:rsidP="00FC3E5C">
            <w:pPr>
              <w:pStyle w:val="Odstavecseseznamem1"/>
              <w:numPr>
                <w:ilvl w:val="0"/>
                <w:numId w:val="91"/>
              </w:numPr>
              <w:spacing w:before="0" w:after="20"/>
              <w:ind w:left="193" w:hanging="142"/>
              <w:jc w:val="left"/>
              <w:rPr>
                <w:rFonts w:ascii="Times New Roman" w:hAnsi="Times New Roman"/>
                <w:i/>
                <w:sz w:val="24"/>
                <w:szCs w:val="24"/>
              </w:rPr>
            </w:pPr>
            <w:r w:rsidRPr="00045A2A">
              <w:rPr>
                <w:rFonts w:ascii="Times New Roman" w:hAnsi="Times New Roman"/>
                <w:i/>
                <w:sz w:val="24"/>
                <w:szCs w:val="24"/>
              </w:rPr>
              <w:t>Účast na projednání AR a SP</w:t>
            </w:r>
          </w:p>
        </w:tc>
      </w:tr>
      <w:tr w:rsidR="00461889" w:rsidRPr="00045A2A" w:rsidTr="000645E4">
        <w:tc>
          <w:tcPr>
            <w:tcW w:w="3069" w:type="dxa"/>
          </w:tcPr>
          <w:p w:rsidR="00461889" w:rsidRPr="00045A2A" w:rsidRDefault="00461889" w:rsidP="00461889">
            <w:pPr>
              <w:jc w:val="left"/>
              <w:rPr>
                <w:b/>
                <w:bCs/>
                <w:i/>
                <w:sz w:val="22"/>
                <w:szCs w:val="22"/>
              </w:rPr>
            </w:pPr>
            <w:r w:rsidRPr="00045A2A">
              <w:rPr>
                <w:i/>
                <w:sz w:val="22"/>
                <w:szCs w:val="22"/>
              </w:rPr>
              <w:t xml:space="preserve"> </w:t>
            </w:r>
            <w:r w:rsidRPr="00045A2A">
              <w:rPr>
                <w:b/>
                <w:bCs/>
                <w:i/>
                <w:sz w:val="22"/>
                <w:szCs w:val="22"/>
              </w:rPr>
              <w:t>Mgr. Jiří Kubricht</w:t>
            </w:r>
          </w:p>
          <w:p w:rsidR="00461889" w:rsidRPr="00045A2A" w:rsidRDefault="00461889" w:rsidP="00461889">
            <w:pPr>
              <w:jc w:val="left"/>
              <w:rPr>
                <w:b/>
                <w:i/>
                <w:sz w:val="22"/>
                <w:szCs w:val="22"/>
              </w:rPr>
            </w:pPr>
            <w:r w:rsidRPr="00045A2A">
              <w:rPr>
                <w:i/>
                <w:sz w:val="22"/>
                <w:szCs w:val="22"/>
              </w:rPr>
              <w:t>(DEKONTA, a.s.)</w:t>
            </w:r>
          </w:p>
        </w:tc>
        <w:tc>
          <w:tcPr>
            <w:tcW w:w="6109" w:type="dxa"/>
          </w:tcPr>
          <w:p w:rsidR="00461889" w:rsidRPr="00045A2A" w:rsidRDefault="00461889" w:rsidP="000645E4">
            <w:pPr>
              <w:pStyle w:val="Odstavecseseznamem1"/>
              <w:numPr>
                <w:ilvl w:val="0"/>
                <w:numId w:val="91"/>
              </w:numPr>
              <w:spacing w:before="0" w:after="20"/>
              <w:ind w:left="191" w:hanging="142"/>
              <w:jc w:val="left"/>
              <w:rPr>
                <w:rFonts w:ascii="Times New Roman" w:hAnsi="Times New Roman"/>
                <w:bCs/>
                <w:i/>
                <w:sz w:val="24"/>
                <w:szCs w:val="24"/>
              </w:rPr>
            </w:pPr>
            <w:r w:rsidRPr="00045A2A">
              <w:rPr>
                <w:rFonts w:ascii="Times New Roman" w:hAnsi="Times New Roman"/>
                <w:i/>
                <w:sz w:val="24"/>
                <w:szCs w:val="24"/>
              </w:rPr>
              <w:t>Účast na projednání AR a SP</w:t>
            </w:r>
          </w:p>
        </w:tc>
      </w:tr>
      <w:tr w:rsidR="00461889" w:rsidRPr="00045A2A" w:rsidTr="000645E4">
        <w:tc>
          <w:tcPr>
            <w:tcW w:w="3069" w:type="dxa"/>
          </w:tcPr>
          <w:p w:rsidR="00461889" w:rsidRPr="00045A2A" w:rsidRDefault="00461889" w:rsidP="000645E4">
            <w:pPr>
              <w:jc w:val="left"/>
              <w:rPr>
                <w:b/>
                <w:i/>
              </w:rPr>
            </w:pPr>
            <w:r w:rsidRPr="00045A2A">
              <w:rPr>
                <w:b/>
                <w:i/>
              </w:rPr>
              <w:t>Ms. Diana Porubin, Ph.D.</w:t>
            </w:r>
          </w:p>
          <w:p w:rsidR="00461889" w:rsidRPr="00045A2A" w:rsidRDefault="00461889" w:rsidP="000645E4">
            <w:pPr>
              <w:jc w:val="left"/>
              <w:rPr>
                <w:i/>
                <w:sz w:val="22"/>
                <w:szCs w:val="22"/>
              </w:rPr>
            </w:pPr>
            <w:r w:rsidRPr="00045A2A">
              <w:rPr>
                <w:i/>
              </w:rPr>
              <w:t>(DEKONTA, a.s.)</w:t>
            </w:r>
          </w:p>
        </w:tc>
        <w:tc>
          <w:tcPr>
            <w:tcW w:w="6109" w:type="dxa"/>
          </w:tcPr>
          <w:p w:rsidR="00461889" w:rsidRPr="00045A2A" w:rsidRDefault="00461889" w:rsidP="000645E4">
            <w:pPr>
              <w:pStyle w:val="Odstavecseseznamem1"/>
              <w:numPr>
                <w:ilvl w:val="0"/>
                <w:numId w:val="91"/>
              </w:numPr>
              <w:spacing w:before="0" w:after="20"/>
              <w:ind w:left="191" w:hanging="142"/>
              <w:jc w:val="left"/>
              <w:rPr>
                <w:rFonts w:ascii="Times New Roman" w:hAnsi="Times New Roman"/>
                <w:i/>
                <w:sz w:val="24"/>
                <w:szCs w:val="24"/>
              </w:rPr>
            </w:pPr>
            <w:r w:rsidRPr="00045A2A">
              <w:rPr>
                <w:rFonts w:ascii="Times New Roman" w:hAnsi="Times New Roman"/>
                <w:i/>
                <w:sz w:val="24"/>
                <w:szCs w:val="24"/>
              </w:rPr>
              <w:t>Místní koordinace prací</w:t>
            </w:r>
          </w:p>
        </w:tc>
      </w:tr>
      <w:tr w:rsidR="00461889" w:rsidRPr="00045A2A" w:rsidTr="000645E4">
        <w:tc>
          <w:tcPr>
            <w:tcW w:w="3069" w:type="dxa"/>
          </w:tcPr>
          <w:p w:rsidR="00461889" w:rsidRPr="00045A2A" w:rsidRDefault="00461889" w:rsidP="000645E4">
            <w:pPr>
              <w:jc w:val="left"/>
              <w:rPr>
                <w:b/>
                <w:i/>
              </w:rPr>
            </w:pPr>
            <w:r w:rsidRPr="00045A2A">
              <w:rPr>
                <w:b/>
                <w:i/>
              </w:rPr>
              <w:t>Mgr. Hana Čermáková</w:t>
            </w:r>
          </w:p>
          <w:p w:rsidR="00461889" w:rsidRPr="00045A2A" w:rsidRDefault="00461889" w:rsidP="000645E4">
            <w:pPr>
              <w:jc w:val="left"/>
              <w:rPr>
                <w:i/>
                <w:sz w:val="22"/>
                <w:szCs w:val="22"/>
              </w:rPr>
            </w:pPr>
            <w:r w:rsidRPr="00045A2A">
              <w:rPr>
                <w:i/>
              </w:rPr>
              <w:t>(DEKONTA, a.s.)</w:t>
            </w:r>
          </w:p>
        </w:tc>
        <w:tc>
          <w:tcPr>
            <w:tcW w:w="6109" w:type="dxa"/>
          </w:tcPr>
          <w:p w:rsidR="00461889" w:rsidRPr="00045A2A" w:rsidRDefault="00461889" w:rsidP="00461889">
            <w:pPr>
              <w:pStyle w:val="Odstavecseseznamem1"/>
              <w:numPr>
                <w:ilvl w:val="0"/>
                <w:numId w:val="91"/>
              </w:numPr>
              <w:spacing w:before="0" w:after="20"/>
              <w:ind w:left="191" w:hanging="142"/>
              <w:jc w:val="left"/>
              <w:rPr>
                <w:rFonts w:ascii="Times New Roman" w:hAnsi="Times New Roman"/>
                <w:i/>
                <w:sz w:val="24"/>
                <w:szCs w:val="24"/>
              </w:rPr>
            </w:pPr>
            <w:r w:rsidRPr="00045A2A">
              <w:rPr>
                <w:rFonts w:ascii="Times New Roman" w:hAnsi="Times New Roman"/>
                <w:i/>
                <w:sz w:val="24"/>
                <w:szCs w:val="24"/>
              </w:rPr>
              <w:t>Propagace projektu</w:t>
            </w:r>
          </w:p>
        </w:tc>
      </w:tr>
    </w:tbl>
    <w:p w:rsidR="00461889" w:rsidRPr="00045A2A" w:rsidRDefault="00461889" w:rsidP="00461889">
      <w:pPr>
        <w:spacing w:before="120"/>
        <w:rPr>
          <w:i/>
        </w:rPr>
      </w:pPr>
    </w:p>
    <w:p w:rsidR="0073264D" w:rsidRPr="00045A2A" w:rsidRDefault="0073264D">
      <w:pPr>
        <w:pStyle w:val="Nadpis2"/>
      </w:pPr>
      <w:bookmarkStart w:id="50" w:name="_Toc456026264"/>
      <w:r w:rsidRPr="00045A2A">
        <w:t>6. Postup realizace a monitoring</w:t>
      </w:r>
      <w:bookmarkEnd w:id="50"/>
    </w:p>
    <w:p w:rsidR="004E1794" w:rsidRPr="00F13617" w:rsidRDefault="004E1794" w:rsidP="004E1794">
      <w:pPr>
        <w:autoSpaceDE w:val="0"/>
        <w:autoSpaceDN w:val="0"/>
        <w:adjustRightInd w:val="0"/>
        <w:rPr>
          <w:noProof/>
        </w:rPr>
      </w:pPr>
      <w:r w:rsidRPr="00045A2A">
        <w:rPr>
          <w:noProof/>
        </w:rPr>
        <w:t xml:space="preserve">Projekt bude realizován v souladu s projektovým dokumentem. Řízení projektu a dozor nad správnou realizací projektu budou vícestupňové. V první řadě bude plnění řídit a kontrolovat realizátor v souladu s vlastními interními postupy. Realizace bude probíhat v úzké spolupráci s partnerem projektu, se kterým bude realizátor koordinovat realizaci jednotlivých aktivit, především ve vztahu k návaznosti </w:t>
      </w:r>
      <w:r w:rsidRPr="00F13617">
        <w:rPr>
          <w:noProof/>
        </w:rPr>
        <w:t xml:space="preserve">jednotlivých logických celků projektových aktivit. Dozor nad řádným plněním a podpůrnou koordinační funkci bude v souladu s metodikou ZRS ČR provádět Česká rozvojová agentura ve spolupráci se ZÚ </w:t>
      </w:r>
      <w:r>
        <w:rPr>
          <w:noProof/>
        </w:rPr>
        <w:t>Kišiněv</w:t>
      </w:r>
      <w:r w:rsidRPr="00F13617">
        <w:rPr>
          <w:noProof/>
        </w:rPr>
        <w:t xml:space="preserve">. </w:t>
      </w:r>
    </w:p>
    <w:p w:rsidR="004E1794" w:rsidRDefault="004E1794" w:rsidP="004E1794">
      <w:pPr>
        <w:rPr>
          <w:noProof/>
        </w:rPr>
      </w:pPr>
      <w:r w:rsidRPr="00F13617">
        <w:rPr>
          <w:noProof/>
        </w:rPr>
        <w:t xml:space="preserve">Realizátor bude elektronickou formou (e-mailem) podávat ČRA, zástupcům partnera </w:t>
      </w:r>
      <w:r w:rsidR="007D1DAE">
        <w:rPr>
          <w:noProof/>
        </w:rPr>
        <w:t xml:space="preserve">(minimálně POPs centrum a ANSA) </w:t>
      </w:r>
      <w:r w:rsidRPr="00F13617">
        <w:rPr>
          <w:noProof/>
        </w:rPr>
        <w:t>a dalším relevantním institucím určeným ČRA pravidelné měsíční zprávy o realizovaných aktivitách. Tyto zprávy budou zpracované v anglickém jazyce a budou také obsahovat plán aktivit na další měsíc.</w:t>
      </w:r>
    </w:p>
    <w:p w:rsidR="007D1DAE" w:rsidRDefault="007D1DAE" w:rsidP="004E1794">
      <w:pPr>
        <w:rPr>
          <w:noProof/>
        </w:rPr>
      </w:pPr>
    </w:p>
    <w:p w:rsidR="001D6008" w:rsidRDefault="004E1794" w:rsidP="004E1794">
      <w:pPr>
        <w:rPr>
          <w:noProof/>
        </w:rPr>
      </w:pPr>
      <w:r>
        <w:rPr>
          <w:noProof/>
        </w:rPr>
        <w:t>Kvartálně se budou v sídle ČRA konat kontrolní dny (</w:t>
      </w:r>
      <w:r w:rsidR="001D6008">
        <w:rPr>
          <w:noProof/>
        </w:rPr>
        <w:t xml:space="preserve">dále také KD, </w:t>
      </w:r>
      <w:r>
        <w:rPr>
          <w:noProof/>
        </w:rPr>
        <w:t xml:space="preserve">v případě potřeby na žádost ČRA nebo realizátora </w:t>
      </w:r>
      <w:r w:rsidR="001D6008">
        <w:rPr>
          <w:noProof/>
        </w:rPr>
        <w:t xml:space="preserve">se mohou KD konat </w:t>
      </w:r>
      <w:r>
        <w:rPr>
          <w:noProof/>
        </w:rPr>
        <w:t xml:space="preserve">i </w:t>
      </w:r>
      <w:r w:rsidR="001D6008">
        <w:rPr>
          <w:noProof/>
        </w:rPr>
        <w:t>častěji</w:t>
      </w:r>
      <w:r w:rsidR="00965AC3">
        <w:rPr>
          <w:noProof/>
        </w:rPr>
        <w:t>, ČRA může rozhodnout o zrušení konání KD</w:t>
      </w:r>
      <w:r w:rsidR="001D6008">
        <w:rPr>
          <w:noProof/>
        </w:rPr>
        <w:t xml:space="preserve">), kterých se bude účastnit zástupce ČRA, expert najatý ČRA, zástupce realizátora a v případě potřeby další osoby. </w:t>
      </w:r>
    </w:p>
    <w:p w:rsidR="001D6008" w:rsidRDefault="001D6008" w:rsidP="004E1794">
      <w:pPr>
        <w:rPr>
          <w:noProof/>
        </w:rPr>
      </w:pPr>
    </w:p>
    <w:p w:rsidR="001D6008" w:rsidRDefault="001D6008" w:rsidP="004E1794">
      <w:pPr>
        <w:rPr>
          <w:noProof/>
        </w:rPr>
      </w:pPr>
      <w:r>
        <w:rPr>
          <w:noProof/>
        </w:rPr>
        <w:t>Organizace a průběh KD:</w:t>
      </w:r>
    </w:p>
    <w:p w:rsidR="001D6008" w:rsidRDefault="001D6008" w:rsidP="003719F1">
      <w:pPr>
        <w:numPr>
          <w:ilvl w:val="0"/>
          <w:numId w:val="12"/>
        </w:numPr>
        <w:rPr>
          <w:noProof/>
        </w:rPr>
      </w:pPr>
      <w:r>
        <w:rPr>
          <w:noProof/>
        </w:rPr>
        <w:t>Ústní informace realizátora o postupu prací, včetěn kontroly plnění závěrů předchozího KD</w:t>
      </w:r>
    </w:p>
    <w:p w:rsidR="001D6008" w:rsidRDefault="001D6008" w:rsidP="003719F1">
      <w:pPr>
        <w:numPr>
          <w:ilvl w:val="0"/>
          <w:numId w:val="12"/>
        </w:numPr>
        <w:rPr>
          <w:noProof/>
        </w:rPr>
      </w:pPr>
      <w:r>
        <w:rPr>
          <w:noProof/>
        </w:rPr>
        <w:t>Stanovisko experta ČRA</w:t>
      </w:r>
    </w:p>
    <w:p w:rsidR="001D6008" w:rsidRDefault="001D6008" w:rsidP="003719F1">
      <w:pPr>
        <w:numPr>
          <w:ilvl w:val="0"/>
          <w:numId w:val="12"/>
        </w:numPr>
        <w:rPr>
          <w:noProof/>
        </w:rPr>
      </w:pPr>
      <w:r>
        <w:rPr>
          <w:noProof/>
        </w:rPr>
        <w:t>Diskuse</w:t>
      </w:r>
    </w:p>
    <w:p w:rsidR="001D6008" w:rsidRDefault="001D6008" w:rsidP="003719F1">
      <w:pPr>
        <w:numPr>
          <w:ilvl w:val="0"/>
          <w:numId w:val="12"/>
        </w:numPr>
        <w:rPr>
          <w:noProof/>
        </w:rPr>
      </w:pPr>
      <w:r>
        <w:rPr>
          <w:noProof/>
        </w:rPr>
        <w:t>Závěry, termíny</w:t>
      </w:r>
    </w:p>
    <w:p w:rsidR="001D6008" w:rsidRDefault="001D6008" w:rsidP="003719F1">
      <w:pPr>
        <w:numPr>
          <w:ilvl w:val="0"/>
          <w:numId w:val="12"/>
        </w:numPr>
        <w:rPr>
          <w:noProof/>
        </w:rPr>
      </w:pPr>
      <w:r>
        <w:rPr>
          <w:noProof/>
        </w:rPr>
        <w:t>Zápis s uvedením připomínek, požadavků a stanovisek zúčastněných stran</w:t>
      </w:r>
    </w:p>
    <w:p w:rsidR="001D6008" w:rsidRDefault="001D6008" w:rsidP="001D6008">
      <w:pPr>
        <w:rPr>
          <w:noProof/>
        </w:rPr>
      </w:pPr>
    </w:p>
    <w:p w:rsidR="004E1794" w:rsidRDefault="001D6008" w:rsidP="004E1794">
      <w:pPr>
        <w:rPr>
          <w:noProof/>
        </w:rPr>
      </w:pPr>
      <w:r>
        <w:rPr>
          <w:noProof/>
        </w:rPr>
        <w:t xml:space="preserve">Jako vstupní informaci pro KD realizátor předkládá nejméně týden před konáním KD písemnou zprávu v rozsahu cca </w:t>
      </w:r>
      <w:r w:rsidR="004E7136">
        <w:rPr>
          <w:noProof/>
        </w:rPr>
        <w:t>3</w:t>
      </w:r>
      <w:r>
        <w:rPr>
          <w:noProof/>
        </w:rPr>
        <w:t>-10 stran v tomto členění:</w:t>
      </w:r>
    </w:p>
    <w:p w:rsidR="004E7136" w:rsidRDefault="004E7136" w:rsidP="003719F1">
      <w:pPr>
        <w:numPr>
          <w:ilvl w:val="0"/>
          <w:numId w:val="11"/>
        </w:numPr>
        <w:rPr>
          <w:noProof/>
        </w:rPr>
      </w:pPr>
      <w:r>
        <w:rPr>
          <w:noProof/>
        </w:rPr>
        <w:t>Stručná charakteristika lokality (pouze pro 1. zprávu), v dalších uvést jen nové skutečnosti, přehledné a výstižné informace k aktuálnímu stavu prací (tabulky, grafy, mapy)</w:t>
      </w:r>
    </w:p>
    <w:p w:rsidR="004E7136" w:rsidRDefault="004E7136" w:rsidP="003719F1">
      <w:pPr>
        <w:numPr>
          <w:ilvl w:val="0"/>
          <w:numId w:val="11"/>
        </w:numPr>
        <w:rPr>
          <w:noProof/>
        </w:rPr>
      </w:pPr>
      <w:r>
        <w:rPr>
          <w:noProof/>
        </w:rPr>
        <w:t>Rozsah provedených prací v období od posledního KD</w:t>
      </w:r>
    </w:p>
    <w:p w:rsidR="004E7136" w:rsidRDefault="004E7136" w:rsidP="003719F1">
      <w:pPr>
        <w:numPr>
          <w:ilvl w:val="0"/>
          <w:numId w:val="11"/>
        </w:numPr>
        <w:rPr>
          <w:noProof/>
        </w:rPr>
      </w:pPr>
      <w:r>
        <w:rPr>
          <w:noProof/>
        </w:rPr>
        <w:t>Shoda, případně odchylky od věcného a časového plánu prací, návrhy na optimalizaci dalšího postupu s předpokládanými dopady</w:t>
      </w:r>
    </w:p>
    <w:p w:rsidR="004E7136" w:rsidRDefault="004E7136" w:rsidP="003719F1">
      <w:pPr>
        <w:numPr>
          <w:ilvl w:val="0"/>
          <w:numId w:val="11"/>
        </w:numPr>
        <w:rPr>
          <w:noProof/>
        </w:rPr>
      </w:pPr>
      <w:r>
        <w:rPr>
          <w:noProof/>
        </w:rPr>
        <w:t>Plánované práce na další období (technicky, časově)</w:t>
      </w:r>
    </w:p>
    <w:p w:rsidR="004E7136" w:rsidRDefault="004E7136" w:rsidP="004E7136">
      <w:pPr>
        <w:rPr>
          <w:noProof/>
        </w:rPr>
      </w:pPr>
      <w:r>
        <w:rPr>
          <w:noProof/>
        </w:rPr>
        <w:t>Zpráva bude podepsaná statutárním zástupcem nebo pověřeným zástupcem realizátora.</w:t>
      </w:r>
    </w:p>
    <w:p w:rsidR="001255F0" w:rsidRDefault="001255F0" w:rsidP="004E7136">
      <w:pPr>
        <w:rPr>
          <w:noProof/>
        </w:rPr>
      </w:pPr>
    </w:p>
    <w:p w:rsidR="001255F0" w:rsidRDefault="001255F0" w:rsidP="004E7136">
      <w:pPr>
        <w:rPr>
          <w:noProof/>
        </w:rPr>
      </w:pPr>
      <w:r w:rsidRPr="00B31BF5">
        <w:t>Přílohu č. 2 Projektového dokumentu tvoří Časový harmonogram aktivit projektu, který je pro realizátora závazný.</w:t>
      </w:r>
    </w:p>
    <w:p w:rsidR="009C3039" w:rsidRPr="00045A2A" w:rsidRDefault="009C3039" w:rsidP="00AF5DFB">
      <w:pPr>
        <w:pStyle w:val="Nadpis2"/>
        <w:rPr>
          <w:i/>
        </w:rPr>
      </w:pPr>
      <w:bookmarkStart w:id="51" w:name="_Toc364103698"/>
      <w:bookmarkStart w:id="52" w:name="_Toc364256310"/>
      <w:bookmarkStart w:id="53" w:name="_Toc364261461"/>
      <w:bookmarkStart w:id="54" w:name="_Toc398730782"/>
      <w:bookmarkStart w:id="55" w:name="_Toc436643438"/>
      <w:bookmarkStart w:id="56" w:name="_Toc456026265"/>
      <w:r w:rsidRPr="00045A2A">
        <w:rPr>
          <w:i/>
        </w:rPr>
        <w:t>6.1. Postup realizace projektu</w:t>
      </w:r>
      <w:bookmarkEnd w:id="51"/>
      <w:bookmarkEnd w:id="52"/>
      <w:bookmarkEnd w:id="53"/>
      <w:bookmarkEnd w:id="54"/>
      <w:bookmarkEnd w:id="55"/>
      <w:bookmarkEnd w:id="56"/>
    </w:p>
    <w:p w:rsidR="009C3039" w:rsidRPr="00045A2A" w:rsidRDefault="009C3039" w:rsidP="009963C6">
      <w:pPr>
        <w:spacing w:before="120"/>
        <w:rPr>
          <w:i/>
        </w:rPr>
      </w:pPr>
      <w:r w:rsidRPr="00045A2A">
        <w:rPr>
          <w:i/>
        </w:rPr>
        <w:t>Projektové práce pro naplnění Cíle projektu (tj. nalezení koncepčního řešení pro skládku nebezpečných odpadů v Cişmichioi</w:t>
      </w:r>
      <w:r w:rsidRPr="00045A2A">
        <w:rPr>
          <w:rFonts w:eastAsia="Calibri"/>
          <w:i/>
          <w:lang w:eastAsia="en-US"/>
        </w:rPr>
        <w:t>)</w:t>
      </w:r>
      <w:r w:rsidRPr="00045A2A">
        <w:rPr>
          <w:i/>
        </w:rPr>
        <w:t xml:space="preserve"> budou probíhat ve shodě s časovým harmonogramem aktivit v délce 11 měsíců, tj. od srpna 2016 do června 2017 – viz příloha č. 2 - Časový harmonogram aktivit projektu.</w:t>
      </w:r>
    </w:p>
    <w:p w:rsidR="009C3039" w:rsidRPr="00045A2A" w:rsidRDefault="009C3039" w:rsidP="009963C6">
      <w:pPr>
        <w:spacing w:before="120"/>
        <w:rPr>
          <w:i/>
        </w:rPr>
      </w:pPr>
      <w:r w:rsidRPr="00045A2A">
        <w:rPr>
          <w:i/>
          <w:noProof/>
        </w:rPr>
        <w:t>Práce na realizaci projektu v roce 2016 budou zahájeny vzápětí po podpisu smlouvy o dílo mezi zadavatelem a realizátorem</w:t>
      </w:r>
      <w:bookmarkStart w:id="57" w:name="_Toc205032559"/>
      <w:r w:rsidRPr="00045A2A">
        <w:rPr>
          <w:i/>
          <w:noProof/>
        </w:rPr>
        <w:t xml:space="preserve"> a to</w:t>
      </w:r>
      <w:r w:rsidRPr="00045A2A">
        <w:rPr>
          <w:b/>
          <w:i/>
          <w:noProof/>
        </w:rPr>
        <w:t xml:space="preserve"> Aktivitou 1.1.1. „Příprava projektové dokumentace včetně plánu bezpečnosti práce“</w:t>
      </w:r>
      <w:r w:rsidRPr="00045A2A">
        <w:rPr>
          <w:i/>
          <w:noProof/>
        </w:rPr>
        <w:t xml:space="preserve">. Tato aktivita bude probíhat v srpnu 2016 a </w:t>
      </w:r>
      <w:bookmarkEnd w:id="57"/>
      <w:r w:rsidRPr="00045A2A">
        <w:rPr>
          <w:i/>
          <w:noProof/>
        </w:rPr>
        <w:t>bude sestávat</w:t>
      </w:r>
      <w:r w:rsidRPr="00045A2A">
        <w:rPr>
          <w:i/>
        </w:rPr>
        <w:t xml:space="preserve"> primárně z těchto činností:</w:t>
      </w:r>
    </w:p>
    <w:p w:rsidR="009C3039" w:rsidRPr="00045A2A" w:rsidRDefault="009C3039" w:rsidP="00247F6E">
      <w:pPr>
        <w:widowControl w:val="0"/>
        <w:numPr>
          <w:ilvl w:val="0"/>
          <w:numId w:val="22"/>
        </w:numPr>
        <w:spacing w:before="120"/>
        <w:rPr>
          <w:i/>
          <w:kern w:val="28"/>
          <w:szCs w:val="20"/>
        </w:rPr>
      </w:pPr>
      <w:r w:rsidRPr="00045A2A">
        <w:rPr>
          <w:i/>
          <w:kern w:val="28"/>
          <w:szCs w:val="20"/>
        </w:rPr>
        <w:t>příprava a mobilizace realizačního týmu na činnost v Moldávii, která bude zahrnovat zpracování úvodní informace a dokumentů o projektu pro moldavskou stranu a zajištění letenek a související logistiky pro nadcházející cesty do Moldávie;</w:t>
      </w:r>
    </w:p>
    <w:p w:rsidR="009C3039" w:rsidRPr="00045A2A" w:rsidRDefault="009C3039" w:rsidP="00247F6E">
      <w:pPr>
        <w:numPr>
          <w:ilvl w:val="0"/>
          <w:numId w:val="22"/>
        </w:numPr>
        <w:spacing w:before="120"/>
        <w:rPr>
          <w:i/>
          <w:szCs w:val="20"/>
        </w:rPr>
      </w:pPr>
      <w:r w:rsidRPr="00045A2A">
        <w:rPr>
          <w:i/>
          <w:szCs w:val="20"/>
        </w:rPr>
        <w:t xml:space="preserve">komunikace s hlavním moldavským partnerem projektu (POPs centrum) a dalšími partnery projektu (ANSA, reprezentanti místní samosprávy (okres Vulcanesti, okres Cahul), včetně zástupců Hagauzské autonomie) o zahájení prací; </w:t>
      </w:r>
    </w:p>
    <w:p w:rsidR="009C3039" w:rsidRPr="00045A2A" w:rsidRDefault="009C3039" w:rsidP="00247F6E">
      <w:pPr>
        <w:numPr>
          <w:ilvl w:val="0"/>
          <w:numId w:val="22"/>
        </w:numPr>
        <w:spacing w:before="120"/>
        <w:rPr>
          <w:i/>
          <w:szCs w:val="20"/>
        </w:rPr>
      </w:pPr>
      <w:r w:rsidRPr="00045A2A">
        <w:rPr>
          <w:i/>
          <w:szCs w:val="20"/>
        </w:rPr>
        <w:t>úvodní rekognoskace lokality, zhodnocení aktuálního stavu lokality, komunikace s majiteli pozemků, pasportizace stávajících hydrogeologických vrtů apod.;</w:t>
      </w:r>
    </w:p>
    <w:p w:rsidR="009C3039" w:rsidRPr="00045A2A" w:rsidRDefault="009C3039" w:rsidP="00247F6E">
      <w:pPr>
        <w:numPr>
          <w:ilvl w:val="0"/>
          <w:numId w:val="22"/>
        </w:numPr>
        <w:spacing w:before="120"/>
        <w:rPr>
          <w:i/>
          <w:szCs w:val="20"/>
        </w:rPr>
      </w:pPr>
      <w:r w:rsidRPr="00045A2A">
        <w:rPr>
          <w:i/>
          <w:szCs w:val="20"/>
        </w:rPr>
        <w:t>zpracování aktualizace projektové dokumentace, včetně plánu bezpečnosti práce (detailněji popsané v kapitole 5).</w:t>
      </w:r>
    </w:p>
    <w:p w:rsidR="009C3039" w:rsidRPr="00045A2A" w:rsidRDefault="009C3039" w:rsidP="009C3039">
      <w:pPr>
        <w:widowControl w:val="0"/>
        <w:spacing w:before="120"/>
        <w:rPr>
          <w:i/>
          <w:kern w:val="28"/>
          <w:szCs w:val="20"/>
        </w:rPr>
      </w:pPr>
      <w:r w:rsidRPr="00045A2A">
        <w:rPr>
          <w:i/>
          <w:noProof/>
          <w:kern w:val="28"/>
        </w:rPr>
        <w:t>Úvodní vstupní činností bude zahájení projektu zorganizováním zahajovací schůzky projektového týmu s pracovníky POPs centra, resp. Ministerstva životního prostředí Moldávie</w:t>
      </w:r>
      <w:r w:rsidRPr="00045A2A">
        <w:rPr>
          <w:i/>
          <w:kern w:val="28"/>
          <w:szCs w:val="20"/>
        </w:rPr>
        <w:t>. V průběhu schůzky</w:t>
      </w:r>
      <w:r w:rsidRPr="00045A2A">
        <w:rPr>
          <w:i/>
          <w:noProof/>
          <w:kern w:val="28"/>
        </w:rPr>
        <w:t xml:space="preserve"> bude představen realizační tým, cíle a výstupy projektu, sestaven projektový management a dohodnuta koordinace činnosti s ostatními moldavskými partnery. Následně budou připraveny </w:t>
      </w:r>
      <w:r w:rsidRPr="00045A2A">
        <w:rPr>
          <w:i/>
          <w:kern w:val="28"/>
          <w:szCs w:val="20"/>
        </w:rPr>
        <w:t>koordinační schůzky s</w:t>
      </w:r>
      <w:r w:rsidRPr="00045A2A">
        <w:rPr>
          <w:i/>
          <w:noProof/>
          <w:kern w:val="28"/>
        </w:rPr>
        <w:t xml:space="preserve"> dalšími spolupracujícími moldavskými organizacemi a</w:t>
      </w:r>
      <w:r w:rsidRPr="00045A2A">
        <w:rPr>
          <w:i/>
          <w:kern w:val="28"/>
          <w:szCs w:val="20"/>
        </w:rPr>
        <w:t xml:space="preserve"> zúčastněnými stranami, na kterých bude upřesněn plánovaný rozsah spolupráce v následujících letech realizace projektu, definovány zodpovědnosti účastníků za realizaci prací, vč. zajištění personálního obsazení projektu moldavskými pracovníky. </w:t>
      </w:r>
    </w:p>
    <w:p w:rsidR="009C3039" w:rsidRPr="00045A2A" w:rsidRDefault="009C3039" w:rsidP="009C3039">
      <w:pPr>
        <w:widowControl w:val="0"/>
        <w:spacing w:before="120"/>
        <w:rPr>
          <w:i/>
          <w:kern w:val="28"/>
        </w:rPr>
      </w:pPr>
      <w:r w:rsidRPr="00045A2A">
        <w:rPr>
          <w:i/>
          <w:kern w:val="28"/>
        </w:rPr>
        <w:t xml:space="preserve">V úvodu prací v Moldávii budou rovněž zajištěny všechna povolení k provádění prací a dále povinnosti spojené s činností expertního týmu, zejména splnění formalit nutných pro práci v přijímající zemi – případné prodloužení víz, pracovní povolení, registrace atd. </w:t>
      </w:r>
    </w:p>
    <w:p w:rsidR="009C3039" w:rsidRPr="00045A2A" w:rsidRDefault="009C3039" w:rsidP="009C3039">
      <w:pPr>
        <w:widowControl w:val="0"/>
        <w:spacing w:before="120"/>
        <w:rPr>
          <w:i/>
          <w:kern w:val="28"/>
        </w:rPr>
      </w:pPr>
      <w:r w:rsidRPr="00045A2A">
        <w:rPr>
          <w:i/>
          <w:kern w:val="28"/>
        </w:rPr>
        <w:t>V této fázi projektu bude rovněž zveřejněna tisková zpráva o zahájení projektu.</w:t>
      </w:r>
    </w:p>
    <w:p w:rsidR="009C3039" w:rsidRPr="00045A2A" w:rsidRDefault="009C3039" w:rsidP="009C3039">
      <w:pPr>
        <w:widowControl w:val="0"/>
        <w:spacing w:before="120"/>
        <w:rPr>
          <w:i/>
          <w:kern w:val="28"/>
        </w:rPr>
      </w:pPr>
      <w:r w:rsidRPr="00045A2A">
        <w:rPr>
          <w:i/>
          <w:kern w:val="28"/>
        </w:rPr>
        <w:t xml:space="preserve">Proběhne schůzka se zástupci zastupitelského úřadu v Kišiněvě, kterým bude představen realizační tým a celý projekt včetně klíčových výstupů projektu. </w:t>
      </w:r>
    </w:p>
    <w:p w:rsidR="009C3039" w:rsidRPr="00045A2A" w:rsidRDefault="009C3039" w:rsidP="009C3039">
      <w:pPr>
        <w:widowControl w:val="0"/>
        <w:spacing w:before="120"/>
        <w:rPr>
          <w:i/>
          <w:noProof/>
          <w:kern w:val="28"/>
          <w:szCs w:val="20"/>
        </w:rPr>
      </w:pPr>
      <w:r w:rsidRPr="00045A2A">
        <w:rPr>
          <w:i/>
          <w:noProof/>
          <w:kern w:val="28"/>
          <w:szCs w:val="20"/>
        </w:rPr>
        <w:t xml:space="preserve">Na konci srpna 2016 bude dokončena a předána zástupcům zadavatele aktualizovaná prjektová dokumemtace, včetně plánu bezpečnosti práce. </w:t>
      </w:r>
      <w:r w:rsidRPr="00045A2A">
        <w:rPr>
          <w:i/>
          <w:kern w:val="28"/>
          <w:szCs w:val="20"/>
        </w:rPr>
        <w:t xml:space="preserve">Po jejím odsouhlasení, případném zapracování připomínek, bude tato dokumentace přeložena a předána </w:t>
      </w:r>
      <w:r w:rsidRPr="00045A2A">
        <w:rPr>
          <w:i/>
          <w:noProof/>
          <w:kern w:val="28"/>
          <w:szCs w:val="20"/>
        </w:rPr>
        <w:t>i partnerovi projektu.</w:t>
      </w:r>
    </w:p>
    <w:p w:rsidR="009C3039" w:rsidRPr="00045A2A" w:rsidRDefault="009C3039" w:rsidP="009C3039">
      <w:pPr>
        <w:widowControl w:val="0"/>
        <w:spacing w:before="120"/>
        <w:rPr>
          <w:i/>
          <w:kern w:val="28"/>
          <w:szCs w:val="20"/>
        </w:rPr>
      </w:pPr>
      <w:r w:rsidRPr="00045A2A">
        <w:rPr>
          <w:i/>
          <w:noProof/>
          <w:kern w:val="28"/>
          <w:szCs w:val="20"/>
        </w:rPr>
        <w:t xml:space="preserve">Součástí této úvodní fáze projektu bude také příprava </w:t>
      </w:r>
      <w:r w:rsidRPr="00045A2A">
        <w:rPr>
          <w:i/>
          <w:kern w:val="28"/>
          <w:szCs w:val="20"/>
        </w:rPr>
        <w:t xml:space="preserve">detailního harmonogramu průzkumných prací, zajištění klíčových subdodávek, především vrtné práce a dále příprava logistiky veškerého terénního vybavení, tj. vzorkovnic, vzorkovacího vybavení, vybavení pro terénní měření apod.  </w:t>
      </w:r>
    </w:p>
    <w:p w:rsidR="009C3039" w:rsidRPr="00045A2A" w:rsidRDefault="009C3039" w:rsidP="009C3039">
      <w:pPr>
        <w:widowControl w:val="0"/>
        <w:spacing w:before="120"/>
        <w:rPr>
          <w:i/>
          <w:kern w:val="28"/>
          <w:szCs w:val="20"/>
        </w:rPr>
      </w:pPr>
      <w:r w:rsidRPr="00045A2A">
        <w:rPr>
          <w:i/>
          <w:kern w:val="28"/>
          <w:szCs w:val="20"/>
        </w:rPr>
        <w:t xml:space="preserve">Navazují </w:t>
      </w:r>
      <w:r w:rsidRPr="00045A2A">
        <w:rPr>
          <w:b/>
          <w:i/>
          <w:kern w:val="28"/>
          <w:szCs w:val="20"/>
        </w:rPr>
        <w:t>aktivity 1.1.2. „Průzkum saturované a nesaturované zóny“, 1.1.3. „Monitoring ovzduší“ a 1.1.4. „Identifikace a inventarizace uložených odpadů a pasportizace sarkofágů“</w:t>
      </w:r>
      <w:r w:rsidRPr="00045A2A">
        <w:rPr>
          <w:i/>
          <w:kern w:val="28"/>
          <w:szCs w:val="20"/>
        </w:rPr>
        <w:t xml:space="preserve"> budou na lokalitě Cimischioi zahájeny ihned po odsouhlasení aktualizované projektové dokumentace a plánu bezpečnosti práce Zhotovitelem. Předběžně se předpokládá zahájení prací v druhé polovině září 2016 a to přípravou logistického zabezpečení lokality a geofyzikálními pracemi.</w:t>
      </w:r>
    </w:p>
    <w:p w:rsidR="009C3039" w:rsidRPr="00045A2A" w:rsidRDefault="009C3039" w:rsidP="009C3039">
      <w:pPr>
        <w:widowControl w:val="0"/>
        <w:spacing w:before="120"/>
        <w:rPr>
          <w:i/>
          <w:kern w:val="28"/>
          <w:szCs w:val="20"/>
        </w:rPr>
      </w:pPr>
      <w:r w:rsidRPr="00045A2A">
        <w:rPr>
          <w:i/>
          <w:kern w:val="28"/>
          <w:szCs w:val="20"/>
        </w:rPr>
        <w:t>Tyto aktivity budou realizovány v období od září do listopadu 2016. V průběhu této etapy (tzv. terénních prácí) bude vytvořen propagační materiál, tj. informační leták o projektu a to zcela dle zadávací dokumentace a na základě koordinace se Zadavatelem prací.</w:t>
      </w:r>
    </w:p>
    <w:p w:rsidR="009C3039" w:rsidRPr="00045A2A" w:rsidRDefault="009C3039" w:rsidP="009C3039">
      <w:pPr>
        <w:widowControl w:val="0"/>
        <w:spacing w:before="120"/>
        <w:rPr>
          <w:i/>
          <w:kern w:val="28"/>
          <w:szCs w:val="20"/>
        </w:rPr>
      </w:pPr>
      <w:r w:rsidRPr="00045A2A">
        <w:rPr>
          <w:i/>
          <w:kern w:val="28"/>
          <w:szCs w:val="20"/>
        </w:rPr>
        <w:t>S ohledem na velmi napjatý celkový harmonogram a to požadavek ukončit aktivity 1.1.2, 1.1.3, 1.1.4 a to včetně vyhodnocení a zpracování zprávy o průzkumných pracích (aktivita 1.1.5) budou aktivity zahrnující terénní průzkum (tj. 1.1.2, 1.1.3 a 1.1.4) realizovány paralelně, při zapojení min. 2 týmů expertů. Detailněji jsou práce specifikovány v kapitole 5.</w:t>
      </w:r>
    </w:p>
    <w:p w:rsidR="009C3039" w:rsidRPr="00045A2A" w:rsidRDefault="009C3039" w:rsidP="009C3039">
      <w:pPr>
        <w:spacing w:before="120"/>
        <w:rPr>
          <w:i/>
          <w:kern w:val="28"/>
          <w:szCs w:val="20"/>
        </w:rPr>
      </w:pPr>
      <w:r w:rsidRPr="00045A2A">
        <w:rPr>
          <w:b/>
          <w:i/>
          <w:kern w:val="28"/>
          <w:szCs w:val="20"/>
        </w:rPr>
        <w:t>Zpráva o průzkumných pracích (aktivita 1.1.5)</w:t>
      </w:r>
      <w:r w:rsidRPr="00045A2A">
        <w:rPr>
          <w:i/>
          <w:kern w:val="28"/>
          <w:szCs w:val="20"/>
        </w:rPr>
        <w:t xml:space="preserve"> bude </w:t>
      </w:r>
      <w:r w:rsidR="00000C32" w:rsidRPr="00045A2A">
        <w:rPr>
          <w:i/>
          <w:kern w:val="28"/>
          <w:szCs w:val="20"/>
        </w:rPr>
        <w:t xml:space="preserve">zpracována </w:t>
      </w:r>
      <w:r w:rsidRPr="00045A2A">
        <w:rPr>
          <w:i/>
          <w:kern w:val="28"/>
          <w:szCs w:val="20"/>
        </w:rPr>
        <w:t>v anglickém jazyce</w:t>
      </w:r>
      <w:r w:rsidR="00000C32" w:rsidRPr="00045A2A">
        <w:rPr>
          <w:i/>
          <w:kern w:val="28"/>
          <w:szCs w:val="20"/>
        </w:rPr>
        <w:t xml:space="preserve"> a předána</w:t>
      </w:r>
      <w:r w:rsidRPr="00045A2A">
        <w:rPr>
          <w:i/>
          <w:kern w:val="28"/>
          <w:szCs w:val="20"/>
        </w:rPr>
        <w:t xml:space="preserve"> zadavateli (ČRA). Po jejím schválení bude zpráva předána rovněž partnerovi projektu.</w:t>
      </w:r>
    </w:p>
    <w:p w:rsidR="009C3039" w:rsidRPr="00045A2A" w:rsidRDefault="009C3039" w:rsidP="009C3039">
      <w:pPr>
        <w:spacing w:before="120"/>
        <w:rPr>
          <w:i/>
        </w:rPr>
      </w:pPr>
      <w:r w:rsidRPr="00045A2A">
        <w:rPr>
          <w:i/>
        </w:rPr>
        <w:t xml:space="preserve">Práce na aktivitách projektu spadající pod výstup 1.2 „Rizikovost lokality a možnosti jejího snížení zhodnoceny“ budou v roce 2017 probíhat od ledna do června 2017. </w:t>
      </w:r>
    </w:p>
    <w:p w:rsidR="009C3039" w:rsidRPr="00045A2A" w:rsidRDefault="009C3039" w:rsidP="009C3039">
      <w:pPr>
        <w:widowControl w:val="0"/>
        <w:spacing w:before="120"/>
        <w:rPr>
          <w:i/>
          <w:kern w:val="28"/>
          <w:szCs w:val="20"/>
        </w:rPr>
      </w:pPr>
      <w:r w:rsidRPr="00045A2A">
        <w:rPr>
          <w:i/>
          <w:kern w:val="28"/>
          <w:szCs w:val="20"/>
        </w:rPr>
        <w:t xml:space="preserve">V návaznosti na získaná vyhodnocená data z průzkumných prací, resp. dosažení výstupu 1.1 „Průzkum lokality proveden“ bude v období od ledna do února 2017 zpracována analýz rizik </w:t>
      </w:r>
      <w:r w:rsidRPr="00045A2A">
        <w:rPr>
          <w:b/>
          <w:i/>
          <w:kern w:val="28"/>
          <w:szCs w:val="20"/>
        </w:rPr>
        <w:t xml:space="preserve">(aktivita 1.2.1 „Zpracování analýzy rizik“). </w:t>
      </w:r>
      <w:r w:rsidRPr="00045A2A">
        <w:rPr>
          <w:i/>
          <w:kern w:val="28"/>
          <w:szCs w:val="20"/>
        </w:rPr>
        <w:t>Analýza rizik bude zpracována v anglickém jazyce a předána, v první fázi, zadavateli (ČRA).</w:t>
      </w:r>
    </w:p>
    <w:p w:rsidR="009C3039" w:rsidRPr="00045A2A" w:rsidRDefault="009C3039" w:rsidP="009C3039">
      <w:pPr>
        <w:widowControl w:val="0"/>
        <w:spacing w:before="120"/>
        <w:rPr>
          <w:i/>
          <w:kern w:val="28"/>
          <w:szCs w:val="20"/>
        </w:rPr>
      </w:pPr>
      <w:r w:rsidRPr="00045A2A">
        <w:rPr>
          <w:b/>
          <w:i/>
          <w:kern w:val="28"/>
          <w:szCs w:val="20"/>
        </w:rPr>
        <w:t>Oponentní posouzení analýzy rizik (aktivita 1.2.2)</w:t>
      </w:r>
      <w:r w:rsidRPr="00045A2A">
        <w:rPr>
          <w:i/>
          <w:kern w:val="28"/>
          <w:szCs w:val="20"/>
        </w:rPr>
        <w:t xml:space="preserve"> je časově proje</w:t>
      </w:r>
      <w:r w:rsidR="009963C6" w:rsidRPr="00045A2A">
        <w:rPr>
          <w:i/>
          <w:kern w:val="28"/>
          <w:szCs w:val="20"/>
        </w:rPr>
        <w:t>ktováno do období března 2017.</w:t>
      </w:r>
    </w:p>
    <w:p w:rsidR="009C3039" w:rsidRPr="00045A2A" w:rsidRDefault="009C3039" w:rsidP="009C3039">
      <w:pPr>
        <w:widowControl w:val="0"/>
        <w:spacing w:before="120"/>
        <w:rPr>
          <w:i/>
          <w:kern w:val="28"/>
          <w:szCs w:val="20"/>
        </w:rPr>
      </w:pPr>
      <w:r w:rsidRPr="00045A2A">
        <w:rPr>
          <w:i/>
          <w:kern w:val="28"/>
          <w:szCs w:val="20"/>
        </w:rPr>
        <w:t xml:space="preserve">V návaznosti na odsouhlasenou analýzu rizik, resp. po zapracování relevantních připomínek bude zpracována </w:t>
      </w:r>
      <w:r w:rsidRPr="00045A2A">
        <w:rPr>
          <w:b/>
          <w:i/>
          <w:kern w:val="28"/>
          <w:szCs w:val="20"/>
        </w:rPr>
        <w:t>studie proveditelnosti (aktivita 1.2.3).</w:t>
      </w:r>
      <w:r w:rsidRPr="00045A2A">
        <w:rPr>
          <w:i/>
          <w:kern w:val="28"/>
          <w:szCs w:val="20"/>
        </w:rPr>
        <w:t xml:space="preserve"> Práce na této aktivitě budou nicméně probíhat již od února do dubna 2017. Důvodem jsou projektované laboratorní zkoušky, jejichž provedení vyžaduje min. 2 měsíce. Studie proveditelnosti bude zpracována v anglickém jazyce a předána zadavateli (ČRA) do konce dubna 2017.</w:t>
      </w:r>
    </w:p>
    <w:p w:rsidR="009C3039" w:rsidRPr="00045A2A" w:rsidRDefault="009C3039" w:rsidP="009C3039">
      <w:pPr>
        <w:widowControl w:val="0"/>
        <w:spacing w:before="120"/>
        <w:rPr>
          <w:i/>
          <w:kern w:val="28"/>
          <w:szCs w:val="20"/>
        </w:rPr>
      </w:pPr>
      <w:r w:rsidRPr="00045A2A">
        <w:rPr>
          <w:b/>
          <w:i/>
          <w:kern w:val="28"/>
          <w:szCs w:val="20"/>
        </w:rPr>
        <w:t>Oponentní posouzení studie proveditelnosti (aktivita 1.2.4)</w:t>
      </w:r>
      <w:r w:rsidRPr="00045A2A">
        <w:rPr>
          <w:i/>
          <w:kern w:val="28"/>
          <w:szCs w:val="20"/>
        </w:rPr>
        <w:t xml:space="preserve"> je časově proje</w:t>
      </w:r>
      <w:r w:rsidR="009963C6" w:rsidRPr="00045A2A">
        <w:rPr>
          <w:i/>
          <w:kern w:val="28"/>
          <w:szCs w:val="20"/>
        </w:rPr>
        <w:t>ktováno do období května 2017.</w:t>
      </w:r>
    </w:p>
    <w:p w:rsidR="009C3039" w:rsidRPr="00045A2A" w:rsidRDefault="009C3039" w:rsidP="009C3039">
      <w:pPr>
        <w:spacing w:before="120"/>
        <w:rPr>
          <w:i/>
        </w:rPr>
      </w:pPr>
      <w:r w:rsidRPr="00045A2A">
        <w:rPr>
          <w:i/>
          <w:kern w:val="28"/>
          <w:szCs w:val="20"/>
        </w:rPr>
        <w:t xml:space="preserve">Závěrečná </w:t>
      </w:r>
      <w:r w:rsidRPr="00045A2A">
        <w:rPr>
          <w:b/>
          <w:i/>
          <w:kern w:val="28"/>
          <w:szCs w:val="20"/>
        </w:rPr>
        <w:t>aktivita 1.2.5 „Projednání analýzy rizik a studie proveditelnosti“</w:t>
      </w:r>
      <w:r w:rsidRPr="00045A2A">
        <w:rPr>
          <w:i/>
          <w:kern w:val="28"/>
          <w:szCs w:val="20"/>
        </w:rPr>
        <w:t xml:space="preserve"> proběhne v červnu 2017 v Moldávii. V </w:t>
      </w:r>
      <w:r w:rsidRPr="00045A2A">
        <w:rPr>
          <w:i/>
        </w:rPr>
        <w:t>červnu 2017 bude projekt rovněž ukončen a bude zpracována a předána závěrečná zpráva projektu zadavateli (ČRA).</w:t>
      </w:r>
    </w:p>
    <w:p w:rsidR="009C3039" w:rsidRPr="00045A2A" w:rsidRDefault="009C3039" w:rsidP="009C3039">
      <w:pPr>
        <w:autoSpaceDE w:val="0"/>
        <w:autoSpaceDN w:val="0"/>
        <w:adjustRightInd w:val="0"/>
        <w:spacing w:before="120"/>
        <w:rPr>
          <w:i/>
        </w:rPr>
      </w:pPr>
      <w:r w:rsidRPr="00045A2A">
        <w:rPr>
          <w:i/>
          <w:noProof/>
        </w:rPr>
        <w:t xml:space="preserve">V průběhu realiace celého projektu bude probíhat propagace ZRS České Republiky, a to minimálně v rozsahu kapitoly „DALŠÍ AKTIVITY SOUVISEJÍCÍ S PROJEKTEM - ZVYŠOVÁNÍ POVĚDOMÍ O PROJEKTU A ZRS ČR“. Na začátku projektu, nejpravděpodobněji do konce srpna 2016, bude vydána </w:t>
      </w:r>
      <w:r w:rsidRPr="00045A2A">
        <w:rPr>
          <w:b/>
          <w:i/>
          <w:noProof/>
        </w:rPr>
        <w:t>první tisková zpráva</w:t>
      </w:r>
      <w:r w:rsidRPr="00045A2A">
        <w:rPr>
          <w:i/>
          <w:noProof/>
        </w:rPr>
        <w:t xml:space="preserve"> projektu. V průběhu žáří a října 2016 budou vytvořeny </w:t>
      </w:r>
      <w:r w:rsidRPr="00045A2A">
        <w:rPr>
          <w:b/>
          <w:i/>
          <w:noProof/>
        </w:rPr>
        <w:t>propagační materiály</w:t>
      </w:r>
      <w:r w:rsidRPr="00045A2A">
        <w:rPr>
          <w:i/>
          <w:noProof/>
        </w:rPr>
        <w:t xml:space="preserve"> a vytvořen </w:t>
      </w:r>
      <w:r w:rsidRPr="00045A2A">
        <w:rPr>
          <w:b/>
          <w:i/>
          <w:noProof/>
        </w:rPr>
        <w:t>informační panel projektu</w:t>
      </w:r>
      <w:r w:rsidRPr="00045A2A">
        <w:rPr>
          <w:i/>
          <w:noProof/>
        </w:rPr>
        <w:t>. Do listopadu 2016 bude následně  zajištěna distribuce letáků mezi jednotlivé partnery projektu.</w:t>
      </w:r>
      <w:r w:rsidRPr="00045A2A">
        <w:rPr>
          <w:b/>
          <w:i/>
          <w:noProof/>
        </w:rPr>
        <w:t>Druhá tisková zpráva</w:t>
      </w:r>
      <w:r w:rsidRPr="00045A2A">
        <w:rPr>
          <w:i/>
          <w:noProof/>
        </w:rPr>
        <w:t xml:space="preserve"> bude vydána u příležitosti ukončení projektu a předání všech klíčových výstupů projektu (v červenci 2017). Informace o programu ZRS ČR, způsobu financování, užívání loga ČRA apod. budou poskytovány a prezentovány kontinuálně v průběhu realizace celého projektu. </w:t>
      </w:r>
    </w:p>
    <w:p w:rsidR="009C3039" w:rsidRPr="00045A2A" w:rsidRDefault="009C3039" w:rsidP="00AF5DFB">
      <w:pPr>
        <w:pStyle w:val="Nadpis2"/>
        <w:rPr>
          <w:i/>
        </w:rPr>
      </w:pPr>
      <w:bookmarkStart w:id="58" w:name="_Toc364103699"/>
      <w:bookmarkStart w:id="59" w:name="_Toc364256311"/>
      <w:bookmarkStart w:id="60" w:name="_Toc364261462"/>
      <w:bookmarkStart w:id="61" w:name="_Toc398730783"/>
      <w:bookmarkStart w:id="62" w:name="_Toc436643439"/>
      <w:bookmarkStart w:id="63" w:name="_Toc456026266"/>
      <w:r w:rsidRPr="00045A2A">
        <w:rPr>
          <w:i/>
        </w:rPr>
        <w:t>6.2. Monitoring projektu</w:t>
      </w:r>
      <w:bookmarkEnd w:id="58"/>
      <w:bookmarkEnd w:id="59"/>
      <w:bookmarkEnd w:id="60"/>
      <w:bookmarkEnd w:id="61"/>
      <w:bookmarkEnd w:id="62"/>
      <w:bookmarkEnd w:id="63"/>
      <w:r w:rsidRPr="00045A2A">
        <w:rPr>
          <w:i/>
        </w:rPr>
        <w:t xml:space="preserve"> </w:t>
      </w:r>
    </w:p>
    <w:p w:rsidR="009C3039" w:rsidRPr="00045A2A" w:rsidRDefault="009C3039" w:rsidP="009C3039">
      <w:pPr>
        <w:spacing w:before="120"/>
        <w:rPr>
          <w:i/>
          <w:iCs/>
        </w:rPr>
      </w:pPr>
      <w:r w:rsidRPr="00045A2A">
        <w:rPr>
          <w:i/>
          <w:iCs/>
        </w:rPr>
        <w:t xml:space="preserve">Nedílnou součástí projektového managementu – viz kap. 7.8 je sledování řešení projektu průběžným interním a externím monitoringem. </w:t>
      </w:r>
    </w:p>
    <w:p w:rsidR="009C3039" w:rsidRPr="00045A2A" w:rsidRDefault="009C3039" w:rsidP="009C3039">
      <w:pPr>
        <w:spacing w:before="120"/>
        <w:rPr>
          <w:i/>
        </w:rPr>
      </w:pPr>
      <w:r w:rsidRPr="00045A2A">
        <w:rPr>
          <w:bCs/>
          <w:i/>
          <w:iCs/>
        </w:rPr>
        <w:t>Interní monitoring bude</w:t>
      </w:r>
      <w:r w:rsidRPr="00045A2A">
        <w:rPr>
          <w:b/>
          <w:i/>
          <w:iCs/>
        </w:rPr>
        <w:t xml:space="preserve"> </w:t>
      </w:r>
      <w:r w:rsidRPr="00045A2A">
        <w:rPr>
          <w:i/>
          <w:iCs/>
        </w:rPr>
        <w:t>spočívat v pravidelné dokumentaci realizace všech aktivit a způsobu dosahování výstupů a cílů projektu k</w:t>
      </w:r>
      <w:r w:rsidRPr="00045A2A">
        <w:rPr>
          <w:i/>
        </w:rPr>
        <w:t xml:space="preserve">ontrolní činností formou pracovních porad a interních kontrolních dnů. </w:t>
      </w:r>
    </w:p>
    <w:p w:rsidR="009C3039" w:rsidRPr="00045A2A" w:rsidRDefault="009C3039" w:rsidP="009C3039">
      <w:pPr>
        <w:shd w:val="clear" w:color="auto" w:fill="FFFFFF"/>
        <w:spacing w:before="120"/>
        <w:rPr>
          <w:rFonts w:eastAsia="Arial Unicode MS"/>
          <w:i/>
        </w:rPr>
      </w:pPr>
      <w:r w:rsidRPr="00045A2A">
        <w:rPr>
          <w:rFonts w:eastAsia="Arial Unicode MS"/>
          <w:i/>
        </w:rPr>
        <w:t xml:space="preserve">Pravidelných </w:t>
      </w:r>
      <w:r w:rsidRPr="00045A2A">
        <w:rPr>
          <w:rFonts w:eastAsia="Arial Unicode MS"/>
          <w:b/>
          <w:i/>
          <w:u w:val="single"/>
        </w:rPr>
        <w:t>interních kontrolních dnů</w:t>
      </w:r>
      <w:r w:rsidRPr="00045A2A">
        <w:rPr>
          <w:rFonts w:eastAsia="Arial Unicode MS"/>
          <w:i/>
        </w:rPr>
        <w:t xml:space="preserve">, které budou hodnotit postup prací na projektu, se budou zúčastňovat pracovníci českých realizačních firem nebo jejich subdodavatelů a zástupců moldavských partnerských organizací (v případě, že bude interní kontrolní den konán v Moldávii). Podle potřeby mohou být pozváni další členové realizačního týmu nebo jiní hosté. Kontrolní dny budou organizovány dle potřeby v Moldávii, tj. v průběhu řešení prací na lokalitě </w:t>
      </w:r>
      <w:r w:rsidR="009963C6" w:rsidRPr="00045A2A">
        <w:rPr>
          <w:i/>
        </w:rPr>
        <w:t>Cişmichioi</w:t>
      </w:r>
      <w:r w:rsidRPr="00045A2A">
        <w:rPr>
          <w:rFonts w:eastAsia="Arial Unicode MS"/>
          <w:i/>
        </w:rPr>
        <w:t xml:space="preserve"> nebo v České republice, a to v případě zpracování výsledků a vyhodnocování realizovaných prací, zpracování rizikové analýzy a studie proveditelnosti. Termíny konání těchto interních kontrolních dnů budou nastaveny tak, aby se tým sešel min. jednou za měsíc. Z kontrolních dnů bude zpracován krátký zápis, který bude archivován, na vyžádání budou tyto zápisy předloženy Zadavateli prací.</w:t>
      </w:r>
    </w:p>
    <w:p w:rsidR="009C3039" w:rsidRPr="00045A2A" w:rsidRDefault="009C3039" w:rsidP="009C3039">
      <w:pPr>
        <w:shd w:val="clear" w:color="auto" w:fill="FFFFFF"/>
        <w:spacing w:before="120"/>
        <w:rPr>
          <w:rFonts w:eastAsia="Arial Unicode MS"/>
          <w:i/>
        </w:rPr>
      </w:pPr>
      <w:r w:rsidRPr="00045A2A">
        <w:rPr>
          <w:rFonts w:eastAsia="Arial Unicode MS"/>
          <w:i/>
        </w:rPr>
        <w:t xml:space="preserve">Termíny interních kontrolních dnů budou voleny v časovém harmonogramu tak, aby kontrolní den vždy předcházel plnění některé významné aktivity nebo výstupu pro dané období. </w:t>
      </w:r>
    </w:p>
    <w:p w:rsidR="009C3039" w:rsidRPr="00045A2A" w:rsidRDefault="009C3039" w:rsidP="009C3039">
      <w:pPr>
        <w:spacing w:before="120"/>
        <w:rPr>
          <w:i/>
          <w:noProof/>
        </w:rPr>
      </w:pPr>
      <w:r w:rsidRPr="00045A2A">
        <w:rPr>
          <w:b/>
          <w:i/>
          <w:u w:val="single"/>
        </w:rPr>
        <w:t>Externí kontrolní dny</w:t>
      </w:r>
      <w:r w:rsidRPr="00045A2A">
        <w:rPr>
          <w:i/>
        </w:rPr>
        <w:t xml:space="preserve"> budou probíhat minimálně kvartálně (</w:t>
      </w:r>
      <w:r w:rsidRPr="00045A2A">
        <w:rPr>
          <w:i/>
          <w:noProof/>
        </w:rPr>
        <w:t xml:space="preserve">v případě potřeby na žádost zadavatele - ČRA nebo zhotovitele se mohou KD konat i častěji) a to v sídle ČRA. </w:t>
      </w:r>
    </w:p>
    <w:p w:rsidR="009C3039" w:rsidRPr="00045A2A" w:rsidRDefault="009C3039" w:rsidP="009C3039">
      <w:pPr>
        <w:spacing w:before="120"/>
        <w:rPr>
          <w:i/>
          <w:noProof/>
        </w:rPr>
      </w:pPr>
      <w:r w:rsidRPr="00045A2A">
        <w:rPr>
          <w:i/>
          <w:noProof/>
        </w:rPr>
        <w:t>Před konáním externího kontrolního dne bude zhotovotelem zpracována písemná průběžná  zpráva, která bude předána ČRA minimálne týden předem. Rozsah průběžné zprávy bude 3-10 stran v tomto členění:</w:t>
      </w:r>
    </w:p>
    <w:p w:rsidR="009C3039" w:rsidRPr="00045A2A" w:rsidRDefault="009C3039" w:rsidP="00247F6E">
      <w:pPr>
        <w:numPr>
          <w:ilvl w:val="0"/>
          <w:numId w:val="23"/>
        </w:numPr>
        <w:spacing w:before="120"/>
        <w:rPr>
          <w:i/>
          <w:noProof/>
        </w:rPr>
      </w:pPr>
      <w:r w:rsidRPr="00045A2A">
        <w:rPr>
          <w:i/>
          <w:noProof/>
        </w:rPr>
        <w:t>Stručná charakteristika lokality (pouze pro 1. zprávu), v dalších zprávách budou uvedeny nové skutečnosti, přehledné a výstižné informace k aktuálnímu stavu prací (vč. tabulek, grafů, map aj.)</w:t>
      </w:r>
    </w:p>
    <w:p w:rsidR="009C3039" w:rsidRPr="00045A2A" w:rsidRDefault="009C3039" w:rsidP="00247F6E">
      <w:pPr>
        <w:numPr>
          <w:ilvl w:val="0"/>
          <w:numId w:val="23"/>
        </w:numPr>
        <w:spacing w:before="120"/>
        <w:rPr>
          <w:i/>
          <w:noProof/>
        </w:rPr>
      </w:pPr>
      <w:r w:rsidRPr="00045A2A">
        <w:rPr>
          <w:i/>
          <w:noProof/>
        </w:rPr>
        <w:t>Rozsah provedených prací v období od posledního externího kontrolního dne</w:t>
      </w:r>
    </w:p>
    <w:p w:rsidR="009C3039" w:rsidRPr="00045A2A" w:rsidRDefault="009C3039" w:rsidP="00247F6E">
      <w:pPr>
        <w:numPr>
          <w:ilvl w:val="0"/>
          <w:numId w:val="23"/>
        </w:numPr>
        <w:spacing w:before="120"/>
        <w:rPr>
          <w:i/>
          <w:noProof/>
        </w:rPr>
      </w:pPr>
      <w:r w:rsidRPr="00045A2A">
        <w:rPr>
          <w:i/>
          <w:noProof/>
        </w:rPr>
        <w:t>Shoda, případně odchylky od věcného a časového plánu prací, návrhy na optimalizaci dalšího postupu s předpokládanými dopady</w:t>
      </w:r>
    </w:p>
    <w:p w:rsidR="009C3039" w:rsidRPr="00045A2A" w:rsidRDefault="009C3039" w:rsidP="00247F6E">
      <w:pPr>
        <w:numPr>
          <w:ilvl w:val="0"/>
          <w:numId w:val="23"/>
        </w:numPr>
        <w:spacing w:before="120"/>
        <w:rPr>
          <w:i/>
          <w:noProof/>
        </w:rPr>
      </w:pPr>
      <w:r w:rsidRPr="00045A2A">
        <w:rPr>
          <w:i/>
          <w:noProof/>
        </w:rPr>
        <w:t>Plánované práce na další období (technicky, časově)</w:t>
      </w:r>
    </w:p>
    <w:p w:rsidR="009C3039" w:rsidRPr="00045A2A" w:rsidRDefault="009C3039" w:rsidP="009C3039">
      <w:pPr>
        <w:spacing w:before="120"/>
        <w:rPr>
          <w:i/>
          <w:noProof/>
        </w:rPr>
      </w:pPr>
      <w:r w:rsidRPr="00045A2A">
        <w:rPr>
          <w:i/>
          <w:noProof/>
        </w:rPr>
        <w:t>Zpráva bude podepsaná statutárním zástupcem nebo pověřeným zástupcem realizátora.</w:t>
      </w:r>
    </w:p>
    <w:p w:rsidR="009C3039" w:rsidRPr="00045A2A" w:rsidRDefault="009C3039" w:rsidP="009C3039">
      <w:pPr>
        <w:spacing w:before="120"/>
        <w:rPr>
          <w:i/>
          <w:iCs/>
        </w:rPr>
      </w:pPr>
      <w:r w:rsidRPr="00045A2A">
        <w:rPr>
          <w:i/>
        </w:rPr>
        <w:t xml:space="preserve">V rámci externího kontrolního dne bude zadavatel prací podrobně informován o průběhu plnění aktivit projektu. Zadavateli budou zprávy podávány v souladu s podepsanou smlouvou o dílo vždy po uskutečnění a dokončení jednotlivých ucelených bloků s uvedením čerpání finančních prostředků a plánu navazujících prací. </w:t>
      </w:r>
    </w:p>
    <w:p w:rsidR="009C3039" w:rsidRPr="00045A2A" w:rsidRDefault="009C3039" w:rsidP="008E3739">
      <w:pPr>
        <w:spacing w:before="120"/>
        <w:rPr>
          <w:i/>
          <w:iCs/>
        </w:rPr>
      </w:pPr>
      <w:r w:rsidRPr="00045A2A">
        <w:rPr>
          <w:i/>
          <w:iCs/>
        </w:rPr>
        <w:t xml:space="preserve">Způsob provádění </w:t>
      </w:r>
      <w:r w:rsidRPr="00045A2A">
        <w:rPr>
          <w:i/>
          <w:iCs/>
          <w:u w:val="single"/>
        </w:rPr>
        <w:t>externího monitoringu</w:t>
      </w:r>
      <w:r w:rsidRPr="00045A2A">
        <w:rPr>
          <w:i/>
          <w:iCs/>
        </w:rPr>
        <w:t xml:space="preserve"> odbornými nebo organizačními složkami zadavatele, tj. kontrola provádění prací odborným garantem projektu nebo ve formě evaluační mise je plně v kompetenci těchto kontrolních orgánů zadavatele.</w:t>
      </w:r>
    </w:p>
    <w:p w:rsidR="009C3039" w:rsidRPr="00045A2A" w:rsidRDefault="009C3039" w:rsidP="00AF5DFB">
      <w:pPr>
        <w:pStyle w:val="Nadpis2"/>
        <w:rPr>
          <w:i/>
        </w:rPr>
      </w:pPr>
      <w:bookmarkStart w:id="64" w:name="_Toc456026267"/>
      <w:bookmarkStart w:id="65" w:name="_Toc364103700"/>
      <w:bookmarkStart w:id="66" w:name="_Toc364256312"/>
      <w:bookmarkStart w:id="67" w:name="_Toc364261463"/>
      <w:bookmarkStart w:id="68" w:name="_Toc398730784"/>
      <w:bookmarkStart w:id="69" w:name="_Toc436643440"/>
      <w:r w:rsidRPr="00045A2A">
        <w:rPr>
          <w:i/>
        </w:rPr>
        <w:t>6.3. Reporting</w:t>
      </w:r>
      <w:bookmarkEnd w:id="64"/>
    </w:p>
    <w:p w:rsidR="009C3039" w:rsidRPr="00045A2A" w:rsidRDefault="009C3039" w:rsidP="00AF5DFB">
      <w:pPr>
        <w:pStyle w:val="Nadpis3"/>
      </w:pPr>
      <w:bookmarkStart w:id="70" w:name="_Toc364261464"/>
      <w:bookmarkStart w:id="71" w:name="_Toc398730785"/>
      <w:bookmarkStart w:id="72" w:name="_Toc456026268"/>
      <w:bookmarkEnd w:id="65"/>
      <w:bookmarkEnd w:id="66"/>
      <w:bookmarkEnd w:id="67"/>
      <w:bookmarkEnd w:id="68"/>
      <w:bookmarkEnd w:id="69"/>
      <w:r w:rsidRPr="00045A2A">
        <w:t>6.3.1 Měsíční reporting</w:t>
      </w:r>
      <w:bookmarkEnd w:id="70"/>
      <w:bookmarkEnd w:id="71"/>
      <w:bookmarkEnd w:id="72"/>
    </w:p>
    <w:p w:rsidR="009C3039" w:rsidRPr="00045A2A" w:rsidRDefault="009C3039" w:rsidP="009C3039">
      <w:pPr>
        <w:rPr>
          <w:i/>
        </w:rPr>
      </w:pPr>
      <w:r w:rsidRPr="00045A2A">
        <w:rPr>
          <w:i/>
        </w:rPr>
        <w:t xml:space="preserve">V průběhu celého projektu bude zhotovitel připravovat anglicky psané měsíční monitorovací zprávy, které budou stručnou formou shrnovat aktivity realizované v uplynulém měsíci a plán aktivity/prací na další měsíc. Tyto měsíční reporty budou elektronicky distribuované zástupcům ČRA, zástupcům partnera projektu (POPs centrum, ANSA) a </w:t>
      </w:r>
      <w:r w:rsidRPr="00045A2A">
        <w:rPr>
          <w:i/>
          <w:noProof/>
        </w:rPr>
        <w:t>dalším relevantním institucím určeným ČRA</w:t>
      </w:r>
      <w:r w:rsidRPr="00045A2A">
        <w:rPr>
          <w:i/>
        </w:rPr>
        <w:t>.</w:t>
      </w:r>
    </w:p>
    <w:p w:rsidR="009C3039" w:rsidRPr="00045A2A" w:rsidRDefault="009C3039" w:rsidP="00AF5DFB">
      <w:pPr>
        <w:pStyle w:val="Nadpis3"/>
      </w:pPr>
      <w:bookmarkStart w:id="73" w:name="_Toc364261466"/>
      <w:bookmarkStart w:id="74" w:name="_Toc398730787"/>
      <w:bookmarkStart w:id="75" w:name="_Toc456026269"/>
      <w:r w:rsidRPr="00045A2A">
        <w:t>6.3.2 Roční zpráva</w:t>
      </w:r>
      <w:bookmarkEnd w:id="73"/>
      <w:bookmarkEnd w:id="74"/>
      <w:bookmarkEnd w:id="75"/>
    </w:p>
    <w:p w:rsidR="009C3039" w:rsidRPr="00045A2A" w:rsidRDefault="009C3039" w:rsidP="009C3039">
      <w:pPr>
        <w:rPr>
          <w:i/>
        </w:rPr>
      </w:pPr>
      <w:r w:rsidRPr="00045A2A">
        <w:rPr>
          <w:i/>
        </w:rPr>
        <w:t>Roční zpráva bude zpracována po ukončení prvního roku realizace projektu (2016). Tato zpráva bude zpracována v souladu s pravidly a požadavky ČRA. Roční zpráva projektu bude shrnovat realizované aktivity v roce 2016 a v roční zprávě pro rok 2016 bude zpracován výhled na realizaci aktivit v roce 2017. Dále bude roční zpráva shrnovat čerpání finančních prostředků v roce 2016 a roční zpráva pro rok 2016 bude obsahovat předpoklad čerpání prostředků v roce 2017.</w:t>
      </w:r>
    </w:p>
    <w:p w:rsidR="009C3039" w:rsidRPr="00045A2A" w:rsidRDefault="009C3039" w:rsidP="00AF5DFB">
      <w:pPr>
        <w:pStyle w:val="Nadpis3"/>
      </w:pPr>
      <w:bookmarkStart w:id="76" w:name="_Toc364261467"/>
      <w:bookmarkStart w:id="77" w:name="_Toc398730788"/>
      <w:bookmarkStart w:id="78" w:name="_Toc456026270"/>
      <w:r w:rsidRPr="00045A2A">
        <w:t>6.3.3. Závěrečná zpráva projektu</w:t>
      </w:r>
      <w:bookmarkEnd w:id="76"/>
      <w:bookmarkEnd w:id="77"/>
      <w:bookmarkEnd w:id="78"/>
    </w:p>
    <w:p w:rsidR="009C3039" w:rsidRPr="00045A2A" w:rsidRDefault="009C3039" w:rsidP="009C3039">
      <w:pPr>
        <w:rPr>
          <w:i/>
        </w:rPr>
      </w:pPr>
      <w:r w:rsidRPr="00045A2A">
        <w:rPr>
          <w:i/>
        </w:rPr>
        <w:t xml:space="preserve">Závěrečná zpráva projektu bude předložena po ukončení projektu, v červnu 2017. Tato zpráva bude obsahovat i samostatnou kapitolu shrnující realizaci projektu v roce 2017, která bude naplňovat rozsah a požadavky na roční zprávu projektu. Závěrečná zpráva projektu bude shrnovat celý projekt, tedy všechny realizované aktivity a výstupy projektu, v příloze této zprávy bude uvedena veškerá projektová dokumentace, především fotodokumentace, předávací protokoly, laboratorní protokoly, odběrové protokoly, prezenční listiny a rovněž čerpání finančních prostředků v roce 2017. Tato zpráva bude zpracována v souladu s pravidly a požadavky ČRA. </w:t>
      </w:r>
    </w:p>
    <w:p w:rsidR="009C3039" w:rsidRPr="00045A2A" w:rsidRDefault="009C3039" w:rsidP="00AF5DFB">
      <w:pPr>
        <w:pStyle w:val="Nadpis2"/>
        <w:rPr>
          <w:i/>
        </w:rPr>
      </w:pPr>
      <w:bookmarkStart w:id="79" w:name="_Toc364103701"/>
      <w:bookmarkStart w:id="80" w:name="_Toc364256313"/>
      <w:bookmarkStart w:id="81" w:name="_Toc364261468"/>
      <w:bookmarkStart w:id="82" w:name="_Toc398730789"/>
      <w:bookmarkStart w:id="83" w:name="_Toc436643441"/>
      <w:bookmarkStart w:id="84" w:name="_Toc456026271"/>
      <w:r w:rsidRPr="00045A2A">
        <w:rPr>
          <w:i/>
        </w:rPr>
        <w:t>6.4. Provozní dokumentace</w:t>
      </w:r>
      <w:bookmarkEnd w:id="79"/>
      <w:bookmarkEnd w:id="80"/>
      <w:bookmarkEnd w:id="81"/>
      <w:bookmarkEnd w:id="82"/>
      <w:bookmarkEnd w:id="83"/>
      <w:bookmarkEnd w:id="84"/>
    </w:p>
    <w:p w:rsidR="009C3039" w:rsidRPr="00045A2A" w:rsidRDefault="009C3039" w:rsidP="009C3039">
      <w:pPr>
        <w:spacing w:before="120"/>
        <w:rPr>
          <w:i/>
        </w:rPr>
      </w:pPr>
      <w:r w:rsidRPr="00045A2A">
        <w:rPr>
          <w:i/>
        </w:rPr>
        <w:t>Provozní dokumentace bude zajištěna zápisy z jednání uskutečněných mezi objednatelem a zhotovitelem v průběhu plnění díla, protokoly o odběru vzorků, protokoly o výsledcích laboratorních analýz, protokoly o terénních měřeních, realizaci čerpacích zkoušek, stavební deníky apod.</w:t>
      </w:r>
    </w:p>
    <w:p w:rsidR="009C3039" w:rsidRPr="00045A2A" w:rsidRDefault="009C3039" w:rsidP="009C3039">
      <w:pPr>
        <w:spacing w:before="120"/>
        <w:rPr>
          <w:i/>
        </w:rPr>
      </w:pPr>
      <w:r w:rsidRPr="00045A2A">
        <w:rPr>
          <w:i/>
        </w:rPr>
        <w:t>Zvláštní pozornost bude věnována přípravě dokumentace spojené s inventarizaci nebezpečných odpadů. Tato dokumentace bude zpracována v souladu se Stockholmskou úmluvou a dalšími mezinárodními předpisy týkající se balení, označování a přepravy odpadů, resp. nebezpečných látek, tj. zejména Nařízením (ES) č. 1272/2008 o klasifikaci a označování látek a směsí a dále Evropskou dohodou o mezinárodní silniční přepravě nebezpečných věcí (ADR).</w:t>
      </w:r>
    </w:p>
    <w:p w:rsidR="00832442" w:rsidRPr="00045A2A" w:rsidRDefault="00832442" w:rsidP="00832442">
      <w:pPr>
        <w:suppressAutoHyphens/>
        <w:spacing w:before="120"/>
        <w:rPr>
          <w:i/>
          <w:iCs/>
          <w:lang w:eastAsia="zh-CN"/>
        </w:rPr>
      </w:pPr>
      <w:r w:rsidRPr="00045A2A">
        <w:rPr>
          <w:i/>
          <w:iCs/>
          <w:lang w:eastAsia="zh-CN"/>
        </w:rPr>
        <w:t xml:space="preserve">Na lokalitě bude veden stavební deník a do něj budou každý den zapisovány všechny údaje související s postupem prací, jména pracovníků pracujících na lokalitě, zahájení a ukončení prací, množství a typ spotřebovaného materiálu, množství zinventarizovaných odpadů, mimořádné události, nález jiných speciálních sledovaných materiálů, použití OOPP apod. Stavební deník bude vždy na konci pracovní směny uzavřen a podepsán oprávněnou osobou za vedení prací na lokalitě. Stavební deník bude při kontrolních dnech a kontrolách supervizí předkládán ke kontrole. </w:t>
      </w:r>
    </w:p>
    <w:p w:rsidR="00832442" w:rsidRPr="00045A2A" w:rsidRDefault="00832442" w:rsidP="00832442">
      <w:pPr>
        <w:suppressAutoHyphens/>
        <w:spacing w:before="120"/>
        <w:rPr>
          <w:i/>
          <w:iCs/>
          <w:lang w:eastAsia="zh-CN"/>
        </w:rPr>
      </w:pPr>
      <w:r w:rsidRPr="00045A2A">
        <w:rPr>
          <w:i/>
          <w:iCs/>
          <w:lang w:eastAsia="zh-CN"/>
        </w:rPr>
        <w:t>Dále bude na lokalitě vedena další stanovená dokumentace jako např. kniha úrazů, poučení o bezpečnosti práce, protipožární směrnice apod. vyplývající z interních normativních aktů společnosti DEKONTA, zákonů, nařízení a vyhlášek platných v Moldavské republice a v ČR (např. zákon o ochraně veřejného zdraví, zákon o požární ochraně, zákon o odpadech a chemických látkách apod.)</w:t>
      </w:r>
    </w:p>
    <w:p w:rsidR="009C3039" w:rsidRPr="00045A2A" w:rsidRDefault="009C3039" w:rsidP="00AF5DFB">
      <w:pPr>
        <w:pStyle w:val="Nadpis2"/>
        <w:rPr>
          <w:i/>
        </w:rPr>
      </w:pPr>
      <w:bookmarkStart w:id="85" w:name="_Toc364103702"/>
      <w:bookmarkStart w:id="86" w:name="_Toc364256314"/>
      <w:bookmarkStart w:id="87" w:name="_Toc364261469"/>
      <w:bookmarkStart w:id="88" w:name="_Toc398730790"/>
      <w:bookmarkStart w:id="89" w:name="_Toc436643442"/>
      <w:bookmarkStart w:id="90" w:name="_Toc456026272"/>
      <w:r w:rsidRPr="00045A2A">
        <w:rPr>
          <w:i/>
        </w:rPr>
        <w:t>6.5. Požadavky na kvalifikaci a výcvik</w:t>
      </w:r>
      <w:bookmarkEnd w:id="85"/>
      <w:bookmarkEnd w:id="86"/>
      <w:bookmarkEnd w:id="87"/>
      <w:bookmarkEnd w:id="88"/>
      <w:bookmarkEnd w:id="89"/>
      <w:bookmarkEnd w:id="90"/>
    </w:p>
    <w:p w:rsidR="009C3039" w:rsidRPr="00045A2A" w:rsidRDefault="009C3039" w:rsidP="009C3039">
      <w:pPr>
        <w:spacing w:before="120"/>
        <w:rPr>
          <w:b/>
          <w:i/>
        </w:rPr>
      </w:pPr>
      <w:r w:rsidRPr="00045A2A">
        <w:rPr>
          <w:i/>
        </w:rPr>
        <w:t>Řízením prací budou pověřeni pracovníci s vysokoškolským vzděláním se zkušenostmi s projektováním a řízením sanačních prací a dále se zkušenostmi s řízením projektů rozvojové spolupráce v Asii a Evropě v oblasti životního prostředí s důrazem na realizaci obdobných technických prací, tj. průzkumy znečištění, zpracování rizikových analýz, zpracování studie proveditelnosti, laboratorní zkoušky sanačních technik a práce se zvláště nebezpečnými odpady za přísných bezpečnostních opatření</w:t>
      </w:r>
      <w:r w:rsidRPr="00045A2A">
        <w:rPr>
          <w:b/>
          <w:i/>
        </w:rPr>
        <w:t>.</w:t>
      </w:r>
    </w:p>
    <w:p w:rsidR="009C3039" w:rsidRPr="00045A2A" w:rsidRDefault="009C3039" w:rsidP="009C3039">
      <w:pPr>
        <w:spacing w:before="120"/>
        <w:rPr>
          <w:i/>
        </w:rPr>
      </w:pPr>
      <w:r w:rsidRPr="00045A2A">
        <w:rPr>
          <w:i/>
        </w:rPr>
        <w:t xml:space="preserve">Pracovníci, kteří budou součástí realizačního týmu projektu, jsou pravidelně proškolováni se zaměřením na doplňování znalostí v oblasti relevantní legislativy (české i evropské), průzkumných pracích, vzorkování, sanačních technologiích a v neposlední řadě bezpečnosti práce a požární ochraně. </w:t>
      </w:r>
    </w:p>
    <w:p w:rsidR="009C3039" w:rsidRPr="00045A2A" w:rsidRDefault="009C3039" w:rsidP="009C3039">
      <w:pPr>
        <w:spacing w:before="120"/>
        <w:rPr>
          <w:i/>
        </w:rPr>
      </w:pPr>
      <w:r w:rsidRPr="00045A2A">
        <w:rPr>
          <w:i/>
        </w:rPr>
        <w:t xml:space="preserve">Za kvalitu provedení a vyhodnocení geologických a průzkumných prací bude zodpovídat řešitel s odbornou způsobilostí projektovat, provádět a vyhodnocovat geologické práce v oboru sanační geologie a hydrogeologie. </w:t>
      </w:r>
    </w:p>
    <w:p w:rsidR="009C3039" w:rsidRPr="00045A2A" w:rsidRDefault="009C3039" w:rsidP="009C3039">
      <w:pPr>
        <w:spacing w:before="120"/>
        <w:rPr>
          <w:i/>
        </w:rPr>
      </w:pPr>
      <w:r w:rsidRPr="00045A2A">
        <w:rPr>
          <w:i/>
        </w:rPr>
        <w:t>Za kvalitu provedení a identifikace a inventarizace odpadů a neznámých chemických látek bude zodpovídat řešitel s osvědčením vzorkař a hodnotitel nebezpečných vlastností odpadů a držitel pověření k hodnocení nebezpečných vlastností odpadů.</w:t>
      </w:r>
    </w:p>
    <w:p w:rsidR="009C3039" w:rsidRPr="00045A2A" w:rsidRDefault="009C3039" w:rsidP="009C3039">
      <w:pPr>
        <w:spacing w:before="120"/>
        <w:rPr>
          <w:rFonts w:eastAsia="SimSun"/>
          <w:i/>
          <w:lang w:eastAsia="zh-CN"/>
        </w:rPr>
      </w:pPr>
      <w:r w:rsidRPr="00045A2A">
        <w:rPr>
          <w:i/>
        </w:rPr>
        <w:t xml:space="preserve">Vzorkování budou provádět proškolené osoby pod dohledem pověřené osoby nebo přímo pověřená osoba podle zákona č. 185/2001 Sb., o odpadech, v platném znění. Za kvalitu provedení vzorkovacích prací budou zodpovídat řešitelé s osvědčením manažer vzorkování podzemních vod a vzorkař a hodnotitel nebezpečných vlastností odpadů. </w:t>
      </w:r>
      <w:r w:rsidRPr="00045A2A">
        <w:rPr>
          <w:rFonts w:eastAsia="SimSun"/>
          <w:i/>
          <w:lang w:eastAsia="zh-CN"/>
        </w:rPr>
        <w:t>Veškeré práce budou koordinovány se zástupcem Zadavatele (ČRA).</w:t>
      </w:r>
    </w:p>
    <w:p w:rsidR="009C3039" w:rsidRPr="00045A2A" w:rsidRDefault="009C3039" w:rsidP="00AF5DFB">
      <w:pPr>
        <w:pStyle w:val="Nadpis2"/>
        <w:rPr>
          <w:i/>
        </w:rPr>
      </w:pPr>
      <w:bookmarkStart w:id="91" w:name="_Toc456026273"/>
      <w:bookmarkStart w:id="92" w:name="_Toc364103703"/>
      <w:bookmarkStart w:id="93" w:name="_Toc364256315"/>
      <w:bookmarkStart w:id="94" w:name="_Toc364261470"/>
      <w:bookmarkStart w:id="95" w:name="_Toc398730791"/>
      <w:bookmarkStart w:id="96" w:name="_Toc436643443"/>
      <w:r w:rsidRPr="00045A2A">
        <w:rPr>
          <w:i/>
        </w:rPr>
        <w:t>6.6. Řízení dokumentů</w:t>
      </w:r>
      <w:bookmarkEnd w:id="91"/>
      <w:r w:rsidRPr="00045A2A">
        <w:rPr>
          <w:i/>
        </w:rPr>
        <w:t xml:space="preserve"> </w:t>
      </w:r>
    </w:p>
    <w:bookmarkEnd w:id="92"/>
    <w:bookmarkEnd w:id="93"/>
    <w:bookmarkEnd w:id="94"/>
    <w:bookmarkEnd w:id="95"/>
    <w:bookmarkEnd w:id="96"/>
    <w:p w:rsidR="009C3039" w:rsidRPr="00045A2A" w:rsidRDefault="009C3039" w:rsidP="009C3039">
      <w:pPr>
        <w:spacing w:before="120"/>
        <w:rPr>
          <w:i/>
        </w:rPr>
      </w:pPr>
      <w:r w:rsidRPr="00045A2A">
        <w:rPr>
          <w:i/>
        </w:rPr>
        <w:t xml:space="preserve">Veškerá dokumentace, která vznikne v průběhu realizace projektu, bude v souladu s interními směrnicemi řízení kvality společnosti DEKONTA postupně zanášena do seznamu uvedeného na zakázkovém listě a bude ukládána ve složce zakázky. Jedná se především o nabídku, smlouvu o dílo, prováděcí projekt, podklady předané zákazníkem k řešení zakázky, primární dokumentaci k zakázce (oprávnění ke vstupu na pozemky, zápis o předání a převzetí pracoviště, záznam o vytyčení podzemních sítí, protokoly o zkouškách, provozní deníky apod.). </w:t>
      </w:r>
    </w:p>
    <w:p w:rsidR="009C3039" w:rsidRPr="00045A2A" w:rsidRDefault="009C3039" w:rsidP="00AF5DFB">
      <w:pPr>
        <w:pStyle w:val="Nadpis2"/>
        <w:rPr>
          <w:i/>
        </w:rPr>
      </w:pPr>
      <w:bookmarkStart w:id="97" w:name="_Toc364103704"/>
      <w:bookmarkStart w:id="98" w:name="_Toc364256316"/>
      <w:bookmarkStart w:id="99" w:name="_Toc364261471"/>
      <w:bookmarkStart w:id="100" w:name="_Toc398730792"/>
      <w:bookmarkStart w:id="101" w:name="_Toc436643444"/>
      <w:bookmarkStart w:id="102" w:name="_Toc456026274"/>
      <w:r w:rsidRPr="00045A2A">
        <w:rPr>
          <w:i/>
        </w:rPr>
        <w:t>6.7. Řízení vstupů</w:t>
      </w:r>
      <w:bookmarkEnd w:id="97"/>
      <w:bookmarkEnd w:id="98"/>
      <w:bookmarkEnd w:id="99"/>
      <w:bookmarkEnd w:id="100"/>
      <w:bookmarkEnd w:id="101"/>
      <w:bookmarkEnd w:id="102"/>
    </w:p>
    <w:p w:rsidR="009C3039" w:rsidRPr="00045A2A" w:rsidRDefault="009C3039" w:rsidP="009C3039">
      <w:pPr>
        <w:spacing w:before="120"/>
        <w:rPr>
          <w:i/>
        </w:rPr>
      </w:pPr>
      <w:r w:rsidRPr="00045A2A">
        <w:rPr>
          <w:i/>
        </w:rPr>
        <w:t>Základní princip procesu řízení externích vstupů průzkumných, vyhodnocovacích a zpracovatelských prací (výrobků, služeb apod.) je, že žádný z externích vstupů nebude snižovat úroveň kvality prací a služeb dodavatele, která je zajištěna interním systémem řízení kvality. Základem procesu řízení externích vstupů průzkumných, vyhodnocovacích a zpracovatelských prací jsou následující kroky:</w:t>
      </w:r>
    </w:p>
    <w:p w:rsidR="009C3039" w:rsidRPr="00045A2A" w:rsidRDefault="009C3039" w:rsidP="009C3039">
      <w:pPr>
        <w:spacing w:before="120"/>
        <w:rPr>
          <w:i/>
        </w:rPr>
      </w:pPr>
      <w:r w:rsidRPr="00045A2A">
        <w:rPr>
          <w:i/>
        </w:rPr>
        <w:t>Způsob řízení externích vstupů:</w:t>
      </w:r>
    </w:p>
    <w:p w:rsidR="009C3039" w:rsidRPr="00045A2A" w:rsidRDefault="009C3039" w:rsidP="00247F6E">
      <w:pPr>
        <w:numPr>
          <w:ilvl w:val="0"/>
          <w:numId w:val="18"/>
        </w:numPr>
        <w:spacing w:before="120"/>
        <w:ind w:left="357" w:hanging="357"/>
        <w:rPr>
          <w:i/>
          <w:u w:val="single"/>
        </w:rPr>
      </w:pPr>
      <w:r w:rsidRPr="00045A2A">
        <w:rPr>
          <w:i/>
          <w:u w:val="single"/>
        </w:rPr>
        <w:t>vstupní kontrola</w:t>
      </w:r>
    </w:p>
    <w:p w:rsidR="009C3039" w:rsidRPr="00045A2A" w:rsidRDefault="009C3039" w:rsidP="00247F6E">
      <w:pPr>
        <w:numPr>
          <w:ilvl w:val="0"/>
          <w:numId w:val="19"/>
        </w:numPr>
        <w:spacing w:before="120"/>
        <w:ind w:left="357" w:hanging="357"/>
        <w:rPr>
          <w:i/>
        </w:rPr>
      </w:pPr>
      <w:r w:rsidRPr="00045A2A">
        <w:rPr>
          <w:i/>
        </w:rPr>
        <w:t>přezkoumání podmínek spolupráce uvedených ve smlouvě či objednávce při jejím uzavírání</w:t>
      </w:r>
    </w:p>
    <w:p w:rsidR="009C3039" w:rsidRPr="00045A2A" w:rsidRDefault="009C3039" w:rsidP="00247F6E">
      <w:pPr>
        <w:numPr>
          <w:ilvl w:val="0"/>
          <w:numId w:val="19"/>
        </w:numPr>
        <w:spacing w:before="120"/>
        <w:ind w:left="357" w:hanging="357"/>
        <w:rPr>
          <w:i/>
        </w:rPr>
      </w:pPr>
      <w:r w:rsidRPr="00045A2A">
        <w:rPr>
          <w:i/>
        </w:rPr>
        <w:t>kontrola způsobilosti (např. ADR), kvalifikace pracovníků (např. odborná způsobilost osob), odpovídající technické zázemí, dostatečná kapacita personální i technická</w:t>
      </w:r>
    </w:p>
    <w:p w:rsidR="009C3039" w:rsidRPr="00045A2A" w:rsidRDefault="009C3039" w:rsidP="00247F6E">
      <w:pPr>
        <w:numPr>
          <w:ilvl w:val="0"/>
          <w:numId w:val="18"/>
        </w:numPr>
        <w:spacing w:before="120"/>
        <w:ind w:left="357" w:hanging="357"/>
        <w:rPr>
          <w:i/>
          <w:u w:val="single"/>
        </w:rPr>
      </w:pPr>
      <w:r w:rsidRPr="00045A2A">
        <w:rPr>
          <w:i/>
          <w:u w:val="single"/>
        </w:rPr>
        <w:t>průběžná kontrola</w:t>
      </w:r>
    </w:p>
    <w:p w:rsidR="009C3039" w:rsidRPr="00045A2A" w:rsidRDefault="009C3039" w:rsidP="00247F6E">
      <w:pPr>
        <w:numPr>
          <w:ilvl w:val="0"/>
          <w:numId w:val="20"/>
        </w:numPr>
        <w:spacing w:before="120"/>
        <w:ind w:left="357" w:hanging="357"/>
        <w:rPr>
          <w:i/>
        </w:rPr>
      </w:pPr>
      <w:r w:rsidRPr="00045A2A">
        <w:rPr>
          <w:i/>
        </w:rPr>
        <w:t>kontrola plnění činností – kvalita provedených prací (legislativní přehled, překlady textů, softwarové nástroje apod.)</w:t>
      </w:r>
    </w:p>
    <w:p w:rsidR="009C3039" w:rsidRPr="00045A2A" w:rsidRDefault="009C3039" w:rsidP="00247F6E">
      <w:pPr>
        <w:numPr>
          <w:ilvl w:val="0"/>
          <w:numId w:val="20"/>
        </w:numPr>
        <w:spacing w:before="120"/>
        <w:ind w:left="357" w:hanging="357"/>
        <w:rPr>
          <w:i/>
        </w:rPr>
      </w:pPr>
      <w:r w:rsidRPr="00045A2A">
        <w:rPr>
          <w:i/>
        </w:rPr>
        <w:t>kontrola plnění časového harmonogramu</w:t>
      </w:r>
    </w:p>
    <w:p w:rsidR="009C3039" w:rsidRPr="00045A2A" w:rsidRDefault="009C3039" w:rsidP="00247F6E">
      <w:pPr>
        <w:numPr>
          <w:ilvl w:val="0"/>
          <w:numId w:val="20"/>
        </w:numPr>
        <w:spacing w:before="120"/>
        <w:ind w:left="357" w:hanging="357"/>
        <w:rPr>
          <w:i/>
        </w:rPr>
      </w:pPr>
      <w:r w:rsidRPr="00045A2A">
        <w:rPr>
          <w:i/>
        </w:rPr>
        <w:t>kontrola záznamů o provedené činnosti (zakázkové listy apod.)</w:t>
      </w:r>
    </w:p>
    <w:p w:rsidR="009C3039" w:rsidRPr="00045A2A" w:rsidRDefault="009C3039" w:rsidP="00247F6E">
      <w:pPr>
        <w:numPr>
          <w:ilvl w:val="0"/>
          <w:numId w:val="20"/>
        </w:numPr>
        <w:spacing w:before="120"/>
        <w:ind w:left="357" w:hanging="357"/>
        <w:rPr>
          <w:i/>
        </w:rPr>
      </w:pPr>
      <w:r w:rsidRPr="00045A2A">
        <w:rPr>
          <w:i/>
        </w:rPr>
        <w:t>kontrola environmentálních aspektů realizovaných činností</w:t>
      </w:r>
    </w:p>
    <w:p w:rsidR="009C3039" w:rsidRPr="00045A2A" w:rsidRDefault="009C3039" w:rsidP="00247F6E">
      <w:pPr>
        <w:numPr>
          <w:ilvl w:val="0"/>
          <w:numId w:val="18"/>
        </w:numPr>
        <w:spacing w:before="120"/>
        <w:ind w:left="357" w:hanging="357"/>
        <w:rPr>
          <w:i/>
          <w:u w:val="single"/>
        </w:rPr>
      </w:pPr>
      <w:r w:rsidRPr="00045A2A">
        <w:rPr>
          <w:i/>
          <w:u w:val="single"/>
        </w:rPr>
        <w:t>výstupní kontrola</w:t>
      </w:r>
    </w:p>
    <w:p w:rsidR="009C3039" w:rsidRPr="00045A2A" w:rsidRDefault="009C3039" w:rsidP="00247F6E">
      <w:pPr>
        <w:numPr>
          <w:ilvl w:val="0"/>
          <w:numId w:val="21"/>
        </w:numPr>
        <w:spacing w:before="120"/>
        <w:ind w:left="357" w:hanging="357"/>
        <w:rPr>
          <w:i/>
        </w:rPr>
      </w:pPr>
      <w:r w:rsidRPr="00045A2A">
        <w:rPr>
          <w:i/>
        </w:rPr>
        <w:t>kontrola předaného díla, tzn. kontrola shody s požadovanými parametry, termínové, věcné a finanční plnění</w:t>
      </w:r>
    </w:p>
    <w:p w:rsidR="009C3039" w:rsidRPr="00045A2A" w:rsidRDefault="009C3039" w:rsidP="00247F6E">
      <w:pPr>
        <w:numPr>
          <w:ilvl w:val="0"/>
          <w:numId w:val="21"/>
        </w:numPr>
        <w:spacing w:before="120"/>
        <w:ind w:left="357" w:hanging="357"/>
        <w:rPr>
          <w:i/>
        </w:rPr>
      </w:pPr>
      <w:r w:rsidRPr="00045A2A">
        <w:rPr>
          <w:i/>
        </w:rPr>
        <w:t>vystavení předávacího protokolu nebo jiná forma záznamu o předání díla.</w:t>
      </w:r>
    </w:p>
    <w:p w:rsidR="009C3039" w:rsidRPr="00045A2A" w:rsidRDefault="009C3039" w:rsidP="009C3039">
      <w:pPr>
        <w:spacing w:before="240"/>
        <w:rPr>
          <w:b/>
          <w:i/>
          <w:u w:val="single"/>
        </w:rPr>
      </w:pPr>
      <w:r w:rsidRPr="00045A2A">
        <w:rPr>
          <w:b/>
          <w:i/>
          <w:u w:val="single"/>
        </w:rPr>
        <w:t>Kalendář aktivit – viz příloha č. 2 Časový harmonogram aktivit projektu</w:t>
      </w:r>
    </w:p>
    <w:p w:rsidR="004E1794" w:rsidRPr="00045A2A" w:rsidRDefault="004E1794" w:rsidP="004E1794">
      <w:pPr>
        <w:rPr>
          <w:noProof/>
        </w:rPr>
      </w:pPr>
    </w:p>
    <w:p w:rsidR="003F5782" w:rsidRPr="00045A2A" w:rsidRDefault="002E6778" w:rsidP="003F5782">
      <w:pPr>
        <w:pStyle w:val="Nadpis2"/>
        <w:spacing w:before="120" w:after="0"/>
        <w:rPr>
          <w:i/>
        </w:rPr>
      </w:pPr>
      <w:bookmarkStart w:id="103" w:name="_Toc456026275"/>
      <w:r w:rsidRPr="00045A2A">
        <w:rPr>
          <w:i/>
          <w:iCs/>
        </w:rPr>
        <w:t>6.8.</w:t>
      </w:r>
      <w:r w:rsidR="00AD4ED9">
        <w:rPr>
          <w:i/>
          <w:iCs/>
        </w:rPr>
        <w:t xml:space="preserve"> </w:t>
      </w:r>
      <w:r w:rsidR="003F5782" w:rsidRPr="00045A2A">
        <w:rPr>
          <w:i/>
        </w:rPr>
        <w:t>Předpoklady pro realizaci projektu</w:t>
      </w:r>
      <w:bookmarkEnd w:id="103"/>
    </w:p>
    <w:p w:rsidR="003F5782" w:rsidRPr="00045A2A" w:rsidRDefault="003F5782" w:rsidP="003F5782">
      <w:pPr>
        <w:spacing w:before="120"/>
        <w:rPr>
          <w:i/>
        </w:rPr>
      </w:pPr>
      <w:r w:rsidRPr="00045A2A">
        <w:rPr>
          <w:i/>
        </w:rPr>
        <w:t>Předpoklady pro realizaci projektu tvoří soubor vnějších a vnitřních faktorů, které ovlivňují realizaci projektu, jeho efektivitu a účinnost jeho výstupů. Na základě zkušeností z dříve realizovaných projektů ZRS ČR v Moldavsku považujeme za klíčové předpoklady pro úspěšnou realizaci projektu naplnění následujících vstupů ze strany jednotlivých účastníků projektového cyklu:</w:t>
      </w:r>
    </w:p>
    <w:p w:rsidR="003F5782" w:rsidRPr="00045A2A" w:rsidRDefault="003F5782" w:rsidP="003F5782">
      <w:pPr>
        <w:pStyle w:val="Nadpis3"/>
      </w:pPr>
      <w:bookmarkStart w:id="104" w:name="_Toc456026276"/>
      <w:r w:rsidRPr="00045A2A">
        <w:t>6.8.1</w:t>
      </w:r>
      <w:r w:rsidRPr="00045A2A">
        <w:tab/>
        <w:t>Technické předpoklady</w:t>
      </w:r>
      <w:bookmarkEnd w:id="104"/>
      <w:r w:rsidRPr="00045A2A">
        <w:t xml:space="preserve"> </w:t>
      </w:r>
    </w:p>
    <w:p w:rsidR="003F5782" w:rsidRPr="00045A2A" w:rsidRDefault="003F5782" w:rsidP="003F5782">
      <w:pPr>
        <w:pStyle w:val="msolistparagraph0"/>
        <w:numPr>
          <w:ilvl w:val="0"/>
          <w:numId w:val="39"/>
        </w:numPr>
        <w:spacing w:before="120" w:beforeAutospacing="0" w:after="0" w:afterAutospacing="0"/>
        <w:ind w:left="425" w:hanging="425"/>
        <w:jc w:val="both"/>
        <w:rPr>
          <w:i/>
        </w:rPr>
      </w:pPr>
      <w:r w:rsidRPr="00045A2A">
        <w:rPr>
          <w:i/>
        </w:rPr>
        <w:t xml:space="preserve">Pro realizaci projektu je nezbytná </w:t>
      </w:r>
      <w:r w:rsidRPr="00045A2A">
        <w:rPr>
          <w:i/>
          <w:u w:val="single"/>
        </w:rPr>
        <w:t>technická připravenost moldavských subdodavatelských organizací,</w:t>
      </w:r>
      <w:r w:rsidRPr="00045A2A">
        <w:rPr>
          <w:i/>
        </w:rPr>
        <w:t xml:space="preserve"> a to zejména v oblasti provádění vrtných prací. Vzhledem k předchozím rozsáhlým zkušenostem se spoluprací s místními subdodavateli předkladatel nepředpokládá nějaké zásadní komplikace. </w:t>
      </w:r>
    </w:p>
    <w:p w:rsidR="003F5782" w:rsidRPr="00045A2A" w:rsidRDefault="003F5782" w:rsidP="003F5782">
      <w:pPr>
        <w:pStyle w:val="msolistparagraph0"/>
        <w:numPr>
          <w:ilvl w:val="0"/>
          <w:numId w:val="39"/>
        </w:numPr>
        <w:spacing w:before="120" w:beforeAutospacing="0" w:after="0" w:afterAutospacing="0"/>
        <w:ind w:left="426" w:hanging="426"/>
        <w:jc w:val="both"/>
        <w:rPr>
          <w:i/>
        </w:rPr>
      </w:pPr>
      <w:r w:rsidRPr="00045A2A">
        <w:rPr>
          <w:i/>
          <w:u w:val="single"/>
        </w:rPr>
        <w:t>Technická připravenost realizátora</w:t>
      </w:r>
      <w:r w:rsidRPr="00045A2A">
        <w:rPr>
          <w:i/>
        </w:rPr>
        <w:t xml:space="preserve"> i jeho subdodavatelů je doložena odpovídajícími referencemi v oblasti řešení obdobných projektů. </w:t>
      </w:r>
    </w:p>
    <w:p w:rsidR="003F5782" w:rsidRPr="00045A2A" w:rsidRDefault="003F5782" w:rsidP="003F5782">
      <w:pPr>
        <w:pStyle w:val="Nadpis3"/>
      </w:pPr>
      <w:bookmarkStart w:id="105" w:name="_Toc456026277"/>
      <w:r w:rsidRPr="00045A2A">
        <w:t>6.8.2</w:t>
      </w:r>
      <w:r w:rsidRPr="00045A2A">
        <w:tab/>
        <w:t>Organizační předpoklady</w:t>
      </w:r>
      <w:bookmarkEnd w:id="105"/>
    </w:p>
    <w:p w:rsidR="003F5782" w:rsidRPr="00045A2A" w:rsidRDefault="003F5782" w:rsidP="003F5782">
      <w:pPr>
        <w:pStyle w:val="BodyText21"/>
        <w:numPr>
          <w:ilvl w:val="0"/>
          <w:numId w:val="37"/>
        </w:numPr>
        <w:ind w:left="426" w:hanging="426"/>
        <w:rPr>
          <w:i/>
        </w:rPr>
      </w:pPr>
      <w:r w:rsidRPr="00045A2A">
        <w:rPr>
          <w:i/>
        </w:rPr>
        <w:t xml:space="preserve">Včasné </w:t>
      </w:r>
      <w:r w:rsidRPr="00045A2A">
        <w:rPr>
          <w:i/>
          <w:u w:val="single"/>
        </w:rPr>
        <w:t>smluvní a projektové zajištění spolupráce</w:t>
      </w:r>
      <w:r w:rsidRPr="00045A2A">
        <w:rPr>
          <w:i/>
        </w:rPr>
        <w:t xml:space="preserve"> sestávající z:</w:t>
      </w:r>
    </w:p>
    <w:p w:rsidR="003F5782" w:rsidRPr="00045A2A" w:rsidRDefault="003F5782" w:rsidP="003F5782">
      <w:pPr>
        <w:pStyle w:val="BodyText21"/>
        <w:numPr>
          <w:ilvl w:val="0"/>
          <w:numId w:val="38"/>
        </w:numPr>
        <w:rPr>
          <w:i/>
        </w:rPr>
      </w:pPr>
      <w:r w:rsidRPr="00045A2A">
        <w:rPr>
          <w:i/>
        </w:rPr>
        <w:t>uzavření smlouvy o dílo mezi zadavatelem a realizátorem prací, vč. zajištění odpovídajících finančních prostředků.</w:t>
      </w:r>
    </w:p>
    <w:p w:rsidR="003F5782" w:rsidRPr="00045A2A" w:rsidRDefault="003F5782" w:rsidP="003F5782">
      <w:pPr>
        <w:pStyle w:val="BodyText21"/>
        <w:numPr>
          <w:ilvl w:val="0"/>
          <w:numId w:val="36"/>
        </w:numPr>
        <w:ind w:left="426" w:hanging="426"/>
        <w:rPr>
          <w:i/>
        </w:rPr>
      </w:pPr>
      <w:r w:rsidRPr="00045A2A">
        <w:rPr>
          <w:i/>
        </w:rPr>
        <w:t xml:space="preserve">Aktivní </w:t>
      </w:r>
      <w:r w:rsidRPr="00045A2A">
        <w:rPr>
          <w:i/>
          <w:u w:val="single"/>
        </w:rPr>
        <w:t xml:space="preserve">spolupráce přímé cílové skupiny (zástupci POPs centra a ANSA) </w:t>
      </w:r>
      <w:r w:rsidRPr="00045A2A">
        <w:rPr>
          <w:i/>
        </w:rPr>
        <w:t xml:space="preserve">a místních zainteresovaných subjektů, vč. jmenování osob odpovědných za komunikaci a kooperaci s českými subjekty na moldavské straně. Partnerské instituce přislíbili zadavateli poskytnout veškeré potřebné informace a součinnost pro kvalifikované zpracování jednotlivých výstupů projektu. Vzhledem k předchozí úspěšné spolupráci s POPs centrem lze předpokládat, že bude i nadále efektivně spolupracovat s realizátorem projektu. </w:t>
      </w:r>
    </w:p>
    <w:p w:rsidR="003F5782" w:rsidRPr="00045A2A" w:rsidRDefault="003F5782" w:rsidP="003F5782">
      <w:pPr>
        <w:pStyle w:val="BodyText21"/>
        <w:numPr>
          <w:ilvl w:val="0"/>
          <w:numId w:val="36"/>
        </w:numPr>
        <w:ind w:left="426" w:hanging="426"/>
        <w:rPr>
          <w:i/>
        </w:rPr>
      </w:pPr>
      <w:r w:rsidRPr="00045A2A">
        <w:rPr>
          <w:i/>
        </w:rPr>
        <w:t xml:space="preserve">Nastavení </w:t>
      </w:r>
      <w:r w:rsidRPr="00045A2A">
        <w:rPr>
          <w:i/>
          <w:u w:val="single"/>
        </w:rPr>
        <w:t>efektivní spolupráce se všemi institucemi,</w:t>
      </w:r>
      <w:r w:rsidRPr="00045A2A">
        <w:rPr>
          <w:i/>
        </w:rPr>
        <w:t xml:space="preserve"> jejichž odborní pracovníci se budou na realizaci podílet.</w:t>
      </w:r>
    </w:p>
    <w:p w:rsidR="003F5782" w:rsidRPr="00045A2A" w:rsidRDefault="003F5782" w:rsidP="003F5782">
      <w:pPr>
        <w:pStyle w:val="BodyText21"/>
        <w:numPr>
          <w:ilvl w:val="0"/>
          <w:numId w:val="36"/>
        </w:numPr>
        <w:ind w:left="426" w:hanging="426"/>
        <w:rPr>
          <w:i/>
        </w:rPr>
      </w:pPr>
      <w:r w:rsidRPr="00045A2A">
        <w:rPr>
          <w:i/>
        </w:rPr>
        <w:t>Aktivní</w:t>
      </w:r>
      <w:r w:rsidRPr="00045A2A">
        <w:rPr>
          <w:i/>
          <w:u w:val="single"/>
        </w:rPr>
        <w:t xml:space="preserve"> podpora představitelů místní samosprávy okresu</w:t>
      </w:r>
      <w:r w:rsidRPr="00045A2A">
        <w:rPr>
          <w:i/>
        </w:rPr>
        <w:t xml:space="preserve"> Vulcanesti a Cahul.</w:t>
      </w:r>
    </w:p>
    <w:p w:rsidR="003F5782" w:rsidRPr="00045A2A" w:rsidRDefault="003F5782" w:rsidP="003F5782">
      <w:pPr>
        <w:pStyle w:val="BodyText21"/>
        <w:numPr>
          <w:ilvl w:val="0"/>
          <w:numId w:val="36"/>
        </w:numPr>
        <w:ind w:left="426" w:hanging="426"/>
        <w:rPr>
          <w:i/>
        </w:rPr>
      </w:pPr>
      <w:r w:rsidRPr="00045A2A">
        <w:rPr>
          <w:i/>
          <w:u w:val="single"/>
        </w:rPr>
        <w:t>Kooperace se všemi hlavními subdodavateli</w:t>
      </w:r>
      <w:r w:rsidRPr="00045A2A">
        <w:rPr>
          <w:i/>
        </w:rPr>
        <w:t>. Spolupráce s partnery rozhodnými pro realizaci projektu je dlouhodobá a její efektivita se projevila již při řešení předcházejících projektů ZRS ČR. Hlavní subdodavatelé – společnosti poskytující geofyzikální, vrtné a laboratorní služby i dodavatelé překladatelských kapacit přislíbili svoji účast na projektu již v etapě přípravy nabídky. Předpokládaný rozsah budoucí spolupráce je definován smluvním příslibem mezi realizátorem projektu a subdodavateli.</w:t>
      </w:r>
    </w:p>
    <w:p w:rsidR="003F5782" w:rsidRPr="00045A2A" w:rsidRDefault="003F5782" w:rsidP="003F5782">
      <w:pPr>
        <w:pStyle w:val="Nadpis3"/>
      </w:pPr>
      <w:bookmarkStart w:id="106" w:name="_Toc456026278"/>
      <w:r w:rsidRPr="00045A2A">
        <w:t>6.8.3</w:t>
      </w:r>
      <w:r w:rsidRPr="00045A2A">
        <w:tab/>
        <w:t>Finanční předpoklady</w:t>
      </w:r>
      <w:bookmarkEnd w:id="106"/>
    </w:p>
    <w:p w:rsidR="003F5782" w:rsidRPr="00045A2A" w:rsidRDefault="003F5782" w:rsidP="003F5782">
      <w:pPr>
        <w:pStyle w:val="msolistparagraphcxspmiddle"/>
        <w:numPr>
          <w:ilvl w:val="0"/>
          <w:numId w:val="40"/>
        </w:numPr>
        <w:spacing w:before="120" w:beforeAutospacing="0" w:after="0" w:afterAutospacing="0"/>
        <w:ind w:left="426" w:hanging="426"/>
        <w:jc w:val="both"/>
        <w:rPr>
          <w:i/>
        </w:rPr>
      </w:pPr>
      <w:r w:rsidRPr="00045A2A">
        <w:rPr>
          <w:i/>
        </w:rPr>
        <w:t>Financování projektu je zajištěno ze strany státního rozpočtu České republiky prostřednictvím České rozvojové agentury.</w:t>
      </w:r>
    </w:p>
    <w:p w:rsidR="003F5782" w:rsidRPr="00045A2A" w:rsidRDefault="003F5782" w:rsidP="003F5782">
      <w:pPr>
        <w:pStyle w:val="BodyText21"/>
        <w:numPr>
          <w:ilvl w:val="0"/>
          <w:numId w:val="40"/>
        </w:numPr>
        <w:ind w:left="426" w:hanging="426"/>
        <w:rPr>
          <w:i/>
          <w:szCs w:val="24"/>
        </w:rPr>
      </w:pPr>
      <w:r w:rsidRPr="00045A2A">
        <w:rPr>
          <w:i/>
          <w:u w:val="single"/>
        </w:rPr>
        <w:t>Spoluúčast moldavské strany</w:t>
      </w:r>
      <w:r w:rsidRPr="00045A2A">
        <w:rPr>
          <w:i/>
        </w:rPr>
        <w:t xml:space="preserve"> – projekt předpokládá vstupy moldavských partnerských organizací ve formě „in kind“. Moldavská strana pro činnost projektu bude zajišťovat: poskytnutí veškerých dostupných podkladů, podporu při řešení vstupů a střetů, zabezpečení a ostraha lokality.</w:t>
      </w:r>
    </w:p>
    <w:p w:rsidR="003F5782" w:rsidRPr="00045A2A" w:rsidRDefault="003F5782" w:rsidP="003F5782">
      <w:pPr>
        <w:pStyle w:val="Nadpis3"/>
      </w:pPr>
      <w:bookmarkStart w:id="107" w:name="_Toc456026279"/>
      <w:r w:rsidRPr="00045A2A">
        <w:t>6.8.4</w:t>
      </w:r>
      <w:r w:rsidRPr="00045A2A">
        <w:tab/>
        <w:t>Personální předpoklady</w:t>
      </w:r>
      <w:bookmarkEnd w:id="107"/>
    </w:p>
    <w:p w:rsidR="003F5782" w:rsidRPr="00045A2A" w:rsidRDefault="003F5782" w:rsidP="003F5782">
      <w:pPr>
        <w:pStyle w:val="BodyText21"/>
        <w:numPr>
          <w:ilvl w:val="0"/>
          <w:numId w:val="41"/>
        </w:numPr>
        <w:ind w:left="426" w:hanging="426"/>
        <w:rPr>
          <w:i/>
        </w:rPr>
      </w:pPr>
      <w:r w:rsidRPr="00045A2A">
        <w:rPr>
          <w:i/>
          <w:u w:val="single"/>
        </w:rPr>
        <w:t>Předpoklady realizátora</w:t>
      </w:r>
      <w:r w:rsidRPr="00045A2A">
        <w:rPr>
          <w:i/>
        </w:rPr>
        <w:t xml:space="preserve"> – expertní tým sestavený realizátorem disponuje experty, kteří mají odborné i organizační zkušenosti s řešením obdobných projektů v Moldavsku. Vzhledem k velkému  objemu prací plánovaných na letošní krátkou etapu, bude nezbytné zajistit  dostatečné personálnímu pokrytí všech realizovaných prací.</w:t>
      </w:r>
    </w:p>
    <w:p w:rsidR="003F5782" w:rsidRPr="00045A2A" w:rsidRDefault="003F5782" w:rsidP="003F5782">
      <w:pPr>
        <w:pStyle w:val="BodyText21"/>
        <w:numPr>
          <w:ilvl w:val="0"/>
          <w:numId w:val="41"/>
        </w:numPr>
        <w:ind w:left="426" w:hanging="426"/>
        <w:rPr>
          <w:i/>
        </w:rPr>
      </w:pPr>
      <w:r w:rsidRPr="00045A2A">
        <w:rPr>
          <w:i/>
          <w:u w:val="single"/>
        </w:rPr>
        <w:t>Předpoklady moldavských partnerů</w:t>
      </w:r>
      <w:r w:rsidRPr="00045A2A">
        <w:rPr>
          <w:i/>
        </w:rPr>
        <w:t xml:space="preserve"> - podstatným předpokladem pro realizaci projektu je kontinuální spolupráce s partnery projektu (zejména POPs centrum, ANSA a místní samospráva)</w:t>
      </w:r>
    </w:p>
    <w:p w:rsidR="003F5782" w:rsidRPr="00045A2A" w:rsidRDefault="003F5782" w:rsidP="003F5782">
      <w:pPr>
        <w:pStyle w:val="Nadpis3"/>
      </w:pPr>
      <w:bookmarkStart w:id="108" w:name="_Toc456026280"/>
      <w:r w:rsidRPr="00045A2A">
        <w:t>6.8.5</w:t>
      </w:r>
      <w:r w:rsidRPr="00045A2A">
        <w:tab/>
        <w:t>Politické předpoklady</w:t>
      </w:r>
      <w:bookmarkEnd w:id="108"/>
    </w:p>
    <w:p w:rsidR="003F5782" w:rsidRPr="00045A2A" w:rsidRDefault="003F5782" w:rsidP="003F5782">
      <w:pPr>
        <w:pStyle w:val="BodyText21"/>
        <w:numPr>
          <w:ilvl w:val="0"/>
          <w:numId w:val="42"/>
        </w:numPr>
        <w:ind w:left="426" w:hanging="426"/>
        <w:rPr>
          <w:i/>
          <w:szCs w:val="24"/>
        </w:rPr>
      </w:pPr>
      <w:r w:rsidRPr="00045A2A">
        <w:rPr>
          <w:i/>
        </w:rPr>
        <w:t xml:space="preserve">Pro průběh prací je nezbytná </w:t>
      </w:r>
      <w:r w:rsidRPr="00045A2A">
        <w:rPr>
          <w:i/>
          <w:u w:val="single"/>
        </w:rPr>
        <w:t xml:space="preserve">podpora </w:t>
      </w:r>
      <w:r w:rsidRPr="00045A2A">
        <w:rPr>
          <w:i/>
          <w:szCs w:val="24"/>
          <w:u w:val="single"/>
        </w:rPr>
        <w:t>Ministerstva životního prostředí a Moldavska</w:t>
      </w:r>
      <w:r w:rsidRPr="00045A2A">
        <w:rPr>
          <w:i/>
          <w:szCs w:val="24"/>
        </w:rPr>
        <w:t xml:space="preserve"> ve všech etapách realizace. </w:t>
      </w:r>
    </w:p>
    <w:p w:rsidR="003F5782" w:rsidRPr="00045A2A" w:rsidRDefault="003F5782" w:rsidP="003F5782">
      <w:pPr>
        <w:pStyle w:val="BodyText21"/>
        <w:numPr>
          <w:ilvl w:val="0"/>
          <w:numId w:val="42"/>
        </w:numPr>
        <w:ind w:left="426" w:hanging="426"/>
        <w:rPr>
          <w:i/>
        </w:rPr>
      </w:pPr>
      <w:r w:rsidRPr="00045A2A">
        <w:rPr>
          <w:i/>
        </w:rPr>
        <w:t xml:space="preserve">Podpora ze strany </w:t>
      </w:r>
      <w:r w:rsidRPr="00045A2A">
        <w:rPr>
          <w:i/>
          <w:u w:val="single"/>
        </w:rPr>
        <w:t>Zastupitelského úřadu ČR v Kišiněvu</w:t>
      </w:r>
      <w:r w:rsidRPr="00045A2A">
        <w:rPr>
          <w:i/>
        </w:rPr>
        <w:t>.</w:t>
      </w:r>
    </w:p>
    <w:p w:rsidR="003F5782" w:rsidRPr="00045A2A" w:rsidRDefault="003F5782" w:rsidP="003F5782">
      <w:pPr>
        <w:pStyle w:val="BodyText21"/>
        <w:rPr>
          <w:i/>
          <w:u w:val="single"/>
        </w:rPr>
      </w:pPr>
      <w:r w:rsidRPr="00045A2A">
        <w:rPr>
          <w:i/>
          <w:u w:val="single"/>
        </w:rPr>
        <w:t>Z dosavadního průběhu spolupráce na již ukončených projektech a z přípravy předloženého projektu i z uskutečněných jednání lze důvodně očekávat, že uvedené předpoklady jsou naplnitelné.</w:t>
      </w:r>
    </w:p>
    <w:p w:rsidR="00965AC3" w:rsidRPr="00045A2A" w:rsidRDefault="003F5782" w:rsidP="002E6778">
      <w:pPr>
        <w:pStyle w:val="Nadpis2"/>
        <w:rPr>
          <w:i/>
          <w:iCs/>
        </w:rPr>
      </w:pPr>
      <w:bookmarkStart w:id="109" w:name="_Toc456026281"/>
      <w:r w:rsidRPr="00045A2A">
        <w:rPr>
          <w:i/>
          <w:iCs/>
        </w:rPr>
        <w:t>6.9.</w:t>
      </w:r>
      <w:r w:rsidR="00AD4ED9">
        <w:rPr>
          <w:i/>
          <w:iCs/>
        </w:rPr>
        <w:t xml:space="preserve"> </w:t>
      </w:r>
      <w:r w:rsidR="002E6778" w:rsidRPr="00045A2A">
        <w:rPr>
          <w:i/>
          <w:iCs/>
        </w:rPr>
        <w:t>Analýza rizik</w:t>
      </w:r>
      <w:bookmarkEnd w:id="109"/>
    </w:p>
    <w:p w:rsidR="002E6778" w:rsidRPr="00045A2A" w:rsidRDefault="002E6778" w:rsidP="002E6778">
      <w:pPr>
        <w:pStyle w:val="Nadpis3"/>
        <w:rPr>
          <w:lang w:eastAsia="zh-CN"/>
        </w:rPr>
      </w:pPr>
      <w:bookmarkStart w:id="110" w:name="_Toc456026282"/>
      <w:r w:rsidRPr="00045A2A">
        <w:rPr>
          <w:lang w:eastAsia="zh-CN"/>
        </w:rPr>
        <w:t>6.</w:t>
      </w:r>
      <w:r w:rsidR="003F5782" w:rsidRPr="00045A2A">
        <w:rPr>
          <w:lang w:eastAsia="zh-CN"/>
        </w:rPr>
        <w:t>9</w:t>
      </w:r>
      <w:r w:rsidRPr="00045A2A">
        <w:rPr>
          <w:lang w:eastAsia="zh-CN"/>
        </w:rPr>
        <w:t>.1</w:t>
      </w:r>
      <w:r w:rsidRPr="00045A2A">
        <w:rPr>
          <w:lang w:eastAsia="zh-CN"/>
        </w:rPr>
        <w:tab/>
        <w:t>Obecná rizika realizace projektu:</w:t>
      </w:r>
      <w:bookmarkEnd w:id="110"/>
    </w:p>
    <w:p w:rsidR="002E6778" w:rsidRPr="00045A2A" w:rsidRDefault="002E6778" w:rsidP="002E6778">
      <w:pPr>
        <w:numPr>
          <w:ilvl w:val="0"/>
          <w:numId w:val="58"/>
        </w:numPr>
        <w:tabs>
          <w:tab w:val="left" w:pos="2355"/>
        </w:tabs>
        <w:suppressAutoHyphens/>
        <w:spacing w:before="120"/>
        <w:rPr>
          <w:i/>
          <w:iCs/>
          <w:lang w:eastAsia="zh-CN"/>
        </w:rPr>
      </w:pPr>
      <w:r w:rsidRPr="00045A2A">
        <w:rPr>
          <w:i/>
          <w:iCs/>
          <w:lang w:eastAsia="zh-CN"/>
        </w:rPr>
        <w:t>riziko: selhání projektu z důvodu nezvládnutí jeho řízení a koordinace.</w:t>
      </w:r>
    </w:p>
    <w:p w:rsidR="002E6778" w:rsidRPr="00045A2A" w:rsidRDefault="002E6778" w:rsidP="002E6778">
      <w:pPr>
        <w:tabs>
          <w:tab w:val="left" w:pos="2355"/>
        </w:tabs>
        <w:suppressAutoHyphens/>
        <w:spacing w:before="120"/>
        <w:rPr>
          <w:i/>
          <w:iCs/>
          <w:lang w:eastAsia="zh-CN"/>
        </w:rPr>
      </w:pPr>
      <w:r w:rsidRPr="00045A2A">
        <w:rPr>
          <w:i/>
          <w:iCs/>
          <w:lang w:eastAsia="zh-CN"/>
        </w:rPr>
        <w:t>S ohledem na komplexní povahu projektu bude koordinaci projektovaných aktivit věnována klíčová pozornost. Riziko selhání bude eliminováno přijetím následujících opatření:</w:t>
      </w:r>
    </w:p>
    <w:p w:rsidR="002E6778" w:rsidRPr="00045A2A" w:rsidRDefault="002E6778" w:rsidP="002E6778">
      <w:pPr>
        <w:numPr>
          <w:ilvl w:val="0"/>
          <w:numId w:val="59"/>
        </w:numPr>
        <w:tabs>
          <w:tab w:val="left" w:pos="2355"/>
        </w:tabs>
        <w:suppressAutoHyphens/>
        <w:spacing w:before="120"/>
        <w:rPr>
          <w:i/>
          <w:iCs/>
          <w:lang w:eastAsia="zh-CN"/>
        </w:rPr>
      </w:pPr>
      <w:r w:rsidRPr="00045A2A">
        <w:rPr>
          <w:i/>
          <w:iCs/>
          <w:lang w:eastAsia="zh-CN"/>
        </w:rPr>
        <w:t>sestavení řešitelského týmu z expertů s rozsáhlými praktickými zkušenostmi s řešením obdobných projektů,</w:t>
      </w:r>
    </w:p>
    <w:p w:rsidR="002E6778" w:rsidRPr="00045A2A" w:rsidRDefault="002E6778" w:rsidP="002E6778">
      <w:pPr>
        <w:numPr>
          <w:ilvl w:val="0"/>
          <w:numId w:val="59"/>
        </w:numPr>
        <w:tabs>
          <w:tab w:val="left" w:pos="2355"/>
        </w:tabs>
        <w:suppressAutoHyphens/>
        <w:spacing w:before="120"/>
        <w:rPr>
          <w:i/>
          <w:iCs/>
          <w:lang w:eastAsia="zh-CN"/>
        </w:rPr>
      </w:pPr>
      <w:r w:rsidRPr="00045A2A">
        <w:rPr>
          <w:i/>
          <w:iCs/>
          <w:lang w:eastAsia="zh-CN"/>
        </w:rPr>
        <w:t>před zahájením prací bude zpracován podrobný harmonogram řešení jednotlivých dílčích aktivit.</w:t>
      </w:r>
    </w:p>
    <w:p w:rsidR="002E6778" w:rsidRPr="00045A2A" w:rsidRDefault="002E6778" w:rsidP="002E6778">
      <w:pPr>
        <w:numPr>
          <w:ilvl w:val="0"/>
          <w:numId w:val="58"/>
        </w:numPr>
        <w:tabs>
          <w:tab w:val="left" w:pos="2355"/>
        </w:tabs>
        <w:suppressAutoHyphens/>
        <w:spacing w:before="120"/>
        <w:rPr>
          <w:i/>
          <w:iCs/>
          <w:lang w:eastAsia="zh-CN"/>
        </w:rPr>
      </w:pPr>
      <w:r w:rsidRPr="00045A2A">
        <w:rPr>
          <w:i/>
          <w:iCs/>
          <w:lang w:eastAsia="zh-CN"/>
        </w:rPr>
        <w:t xml:space="preserve">riziko: moldavská strana neposkytne potřebnou spoluúčast při plnění projektu </w:t>
      </w:r>
    </w:p>
    <w:p w:rsidR="002E6778" w:rsidRPr="00045A2A" w:rsidRDefault="002E6778" w:rsidP="002E6778">
      <w:pPr>
        <w:tabs>
          <w:tab w:val="left" w:pos="2355"/>
        </w:tabs>
        <w:suppressAutoHyphens/>
        <w:spacing w:before="120"/>
        <w:rPr>
          <w:i/>
          <w:iCs/>
          <w:lang w:eastAsia="zh-CN"/>
        </w:rPr>
      </w:pPr>
      <w:r w:rsidRPr="00045A2A">
        <w:rPr>
          <w:i/>
          <w:iCs/>
          <w:lang w:eastAsia="zh-CN"/>
        </w:rPr>
        <w:t>Tato varianta se jeví s ohledem na deklarovaný zájem místních i centrálních orgánů nevyhovující stav řešit jako nepravděpodobná.</w:t>
      </w:r>
    </w:p>
    <w:p w:rsidR="002E6778" w:rsidRPr="00045A2A" w:rsidRDefault="002E6778" w:rsidP="002E6778">
      <w:pPr>
        <w:numPr>
          <w:ilvl w:val="0"/>
          <w:numId w:val="58"/>
        </w:numPr>
        <w:tabs>
          <w:tab w:val="left" w:pos="2355"/>
        </w:tabs>
        <w:suppressAutoHyphens/>
        <w:spacing w:before="120"/>
        <w:ind w:right="141"/>
        <w:rPr>
          <w:i/>
          <w:iCs/>
          <w:lang w:eastAsia="zh-CN"/>
        </w:rPr>
      </w:pPr>
      <w:r w:rsidRPr="00045A2A">
        <w:rPr>
          <w:i/>
          <w:iCs/>
          <w:lang w:eastAsia="zh-CN"/>
        </w:rPr>
        <w:t>riziko: odpor místních obyvatel k realizaci aktivit projektu</w:t>
      </w:r>
    </w:p>
    <w:p w:rsidR="002E6778" w:rsidRPr="00045A2A" w:rsidRDefault="002E6778" w:rsidP="002E6778">
      <w:pPr>
        <w:tabs>
          <w:tab w:val="left" w:pos="2355"/>
        </w:tabs>
        <w:suppressAutoHyphens/>
        <w:spacing w:before="120"/>
        <w:ind w:right="141"/>
        <w:rPr>
          <w:i/>
          <w:iCs/>
          <w:lang w:eastAsia="zh-CN"/>
        </w:rPr>
      </w:pPr>
      <w:r w:rsidRPr="00045A2A">
        <w:rPr>
          <w:i/>
          <w:iCs/>
          <w:lang w:eastAsia="zh-CN"/>
        </w:rPr>
        <w:t xml:space="preserve">Projekt bude realizován v oblastech s dočasným uskladněním toxického odpadu nevyhovujícím způsobem, odpor místních obyvatel je proto nepravděpodobný. Součástí projektu jsou pak mj. informační kampaně, debaty s místními obyvateli spojené s informováním o probíhajících aktivitách, výsledcích projektu. </w:t>
      </w:r>
    </w:p>
    <w:p w:rsidR="002E6778" w:rsidRPr="00045A2A" w:rsidRDefault="002E6778" w:rsidP="002E6778">
      <w:pPr>
        <w:pStyle w:val="Nadpis3"/>
        <w:rPr>
          <w:lang w:eastAsia="zh-CN"/>
        </w:rPr>
      </w:pPr>
      <w:bookmarkStart w:id="111" w:name="_Toc456026283"/>
      <w:r w:rsidRPr="00045A2A">
        <w:rPr>
          <w:lang w:eastAsia="zh-CN"/>
        </w:rPr>
        <w:t>6.</w:t>
      </w:r>
      <w:r w:rsidR="009D772A" w:rsidRPr="00045A2A">
        <w:rPr>
          <w:lang w:eastAsia="zh-CN"/>
        </w:rPr>
        <w:t>9</w:t>
      </w:r>
      <w:r w:rsidRPr="00045A2A">
        <w:rPr>
          <w:lang w:eastAsia="zh-CN"/>
        </w:rPr>
        <w:t>.2</w:t>
      </w:r>
      <w:r w:rsidRPr="00045A2A">
        <w:rPr>
          <w:lang w:eastAsia="zh-CN"/>
        </w:rPr>
        <w:tab/>
        <w:t xml:space="preserve">Monitorování environmentálních aspektů </w:t>
      </w:r>
      <w:r w:rsidR="009D772A" w:rsidRPr="00045A2A">
        <w:rPr>
          <w:lang w:eastAsia="zh-CN"/>
        </w:rPr>
        <w:t>projektovaných prací</w:t>
      </w:r>
      <w:bookmarkEnd w:id="111"/>
    </w:p>
    <w:p w:rsidR="002E6778" w:rsidRPr="00045A2A" w:rsidRDefault="002E6778" w:rsidP="002E6778">
      <w:pPr>
        <w:suppressAutoHyphens/>
        <w:spacing w:before="120"/>
        <w:rPr>
          <w:i/>
          <w:iCs/>
          <w:lang w:eastAsia="zh-CN"/>
        </w:rPr>
      </w:pPr>
      <w:r w:rsidRPr="00045A2A">
        <w:rPr>
          <w:i/>
          <w:iCs/>
          <w:lang w:eastAsia="zh-CN"/>
        </w:rPr>
        <w:t>V rámci projektu bude vedoucím týmu sledován vliv jednotlivých činností na životní prostředí. Předmětem tohoto monitoringu jsou:</w:t>
      </w:r>
    </w:p>
    <w:p w:rsidR="002E6778" w:rsidRPr="00045A2A" w:rsidRDefault="002E6778" w:rsidP="002E6778">
      <w:pPr>
        <w:numPr>
          <w:ilvl w:val="0"/>
          <w:numId w:val="63"/>
        </w:numPr>
        <w:suppressAutoHyphens/>
        <w:spacing w:before="120"/>
        <w:rPr>
          <w:i/>
          <w:iCs/>
          <w:lang w:eastAsia="zh-CN"/>
        </w:rPr>
      </w:pPr>
      <w:r w:rsidRPr="00045A2A">
        <w:rPr>
          <w:i/>
          <w:iCs/>
          <w:lang w:eastAsia="zh-CN"/>
        </w:rPr>
        <w:t>příslušné právní předpisy vztahující se k danému projektu a naplňování jejich požadavků,</w:t>
      </w:r>
    </w:p>
    <w:p w:rsidR="002E6778" w:rsidRPr="00045A2A" w:rsidRDefault="002E6778" w:rsidP="002E6778">
      <w:pPr>
        <w:numPr>
          <w:ilvl w:val="0"/>
          <w:numId w:val="63"/>
        </w:numPr>
        <w:suppressAutoHyphens/>
        <w:spacing w:before="120"/>
        <w:rPr>
          <w:i/>
          <w:iCs/>
          <w:lang w:eastAsia="zh-CN"/>
        </w:rPr>
      </w:pPr>
      <w:r w:rsidRPr="00045A2A">
        <w:rPr>
          <w:i/>
          <w:iCs/>
          <w:lang w:eastAsia="zh-CN"/>
        </w:rPr>
        <w:t>technické aj. normy vztahující se k dané zakázce a naplňování jejich požadavků,</w:t>
      </w:r>
    </w:p>
    <w:p w:rsidR="002E6778" w:rsidRPr="00045A2A" w:rsidRDefault="002E6778" w:rsidP="002E6778">
      <w:pPr>
        <w:numPr>
          <w:ilvl w:val="0"/>
          <w:numId w:val="63"/>
        </w:numPr>
        <w:suppressAutoHyphens/>
        <w:spacing w:before="120"/>
        <w:rPr>
          <w:i/>
          <w:iCs/>
          <w:lang w:eastAsia="zh-CN"/>
        </w:rPr>
      </w:pPr>
      <w:r w:rsidRPr="00045A2A">
        <w:rPr>
          <w:i/>
          <w:iCs/>
          <w:lang w:eastAsia="zh-CN"/>
        </w:rPr>
        <w:t>požadavky / rozhodnutí úřadů státní správy a jejich naplňování,</w:t>
      </w:r>
    </w:p>
    <w:p w:rsidR="002E6778" w:rsidRPr="00045A2A" w:rsidRDefault="002E6778" w:rsidP="002E6778">
      <w:pPr>
        <w:numPr>
          <w:ilvl w:val="0"/>
          <w:numId w:val="63"/>
        </w:numPr>
        <w:suppressAutoHyphens/>
        <w:spacing w:before="120"/>
        <w:rPr>
          <w:i/>
          <w:iCs/>
          <w:lang w:eastAsia="zh-CN"/>
        </w:rPr>
      </w:pPr>
      <w:r w:rsidRPr="00045A2A">
        <w:rPr>
          <w:i/>
          <w:iCs/>
          <w:lang w:eastAsia="zh-CN"/>
        </w:rPr>
        <w:t>požadavky zainteresovaných stran, především zadavatele, partnerů projektu, supervize a široké veřejnosti, komunikace s nimi a vyhovění těmto požadavkům,</w:t>
      </w:r>
    </w:p>
    <w:p w:rsidR="002E6778" w:rsidRPr="00045A2A" w:rsidRDefault="002E6778" w:rsidP="002E6778">
      <w:pPr>
        <w:numPr>
          <w:ilvl w:val="0"/>
          <w:numId w:val="63"/>
        </w:numPr>
        <w:suppressAutoHyphens/>
        <w:spacing w:before="120"/>
        <w:rPr>
          <w:i/>
          <w:iCs/>
          <w:lang w:eastAsia="zh-CN"/>
        </w:rPr>
      </w:pPr>
      <w:r w:rsidRPr="00045A2A">
        <w:rPr>
          <w:i/>
          <w:iCs/>
          <w:lang w:eastAsia="zh-CN"/>
        </w:rPr>
        <w:t>pozitivní / negativní aspekty činností a jejich dopady na životní prostředí,</w:t>
      </w:r>
    </w:p>
    <w:p w:rsidR="002E6778" w:rsidRPr="00045A2A" w:rsidRDefault="002E6778" w:rsidP="002E6778">
      <w:pPr>
        <w:numPr>
          <w:ilvl w:val="0"/>
          <w:numId w:val="63"/>
        </w:numPr>
        <w:suppressAutoHyphens/>
        <w:spacing w:before="120"/>
        <w:rPr>
          <w:i/>
          <w:iCs/>
          <w:lang w:eastAsia="zh-CN"/>
        </w:rPr>
      </w:pPr>
      <w:r w:rsidRPr="00045A2A">
        <w:rPr>
          <w:i/>
          <w:iCs/>
          <w:lang w:eastAsia="zh-CN"/>
        </w:rPr>
        <w:t>riziko havarijní situace, možné ohrožení některé ze složek životního prostředí (půda, voda, ovzduší),</w:t>
      </w:r>
    </w:p>
    <w:p w:rsidR="002E6778" w:rsidRPr="00045A2A" w:rsidRDefault="002E6778" w:rsidP="002E6778">
      <w:pPr>
        <w:numPr>
          <w:ilvl w:val="0"/>
          <w:numId w:val="63"/>
        </w:numPr>
        <w:suppressAutoHyphens/>
        <w:spacing w:before="120"/>
        <w:rPr>
          <w:i/>
          <w:iCs/>
          <w:lang w:eastAsia="zh-CN"/>
        </w:rPr>
      </w:pPr>
      <w:r w:rsidRPr="00045A2A">
        <w:rPr>
          <w:i/>
          <w:iCs/>
          <w:lang w:eastAsia="zh-CN"/>
        </w:rPr>
        <w:t>mimořádné situace / havárie, způsob jejich řešení a následná opatření,</w:t>
      </w:r>
    </w:p>
    <w:p w:rsidR="002E6778" w:rsidRPr="00045A2A" w:rsidRDefault="002E6778" w:rsidP="002E6778">
      <w:pPr>
        <w:numPr>
          <w:ilvl w:val="0"/>
          <w:numId w:val="63"/>
        </w:numPr>
        <w:suppressAutoHyphens/>
        <w:spacing w:before="120"/>
        <w:ind w:left="720" w:right="142" w:hanging="357"/>
        <w:rPr>
          <w:i/>
          <w:iCs/>
          <w:shd w:val="clear" w:color="auto" w:fill="FFFFFF"/>
          <w:lang w:eastAsia="zh-CN"/>
        </w:rPr>
      </w:pPr>
      <w:r w:rsidRPr="00045A2A">
        <w:rPr>
          <w:i/>
          <w:iCs/>
          <w:shd w:val="clear" w:color="auto" w:fill="FFFFFF"/>
          <w:lang w:eastAsia="zh-CN"/>
        </w:rPr>
        <w:t>jiné problémy ve vztahu k životnímu prostředí, zákazníkům, zainteresovaným stranám nebo veřejnosti a způsob jejich řešení.</w:t>
      </w:r>
    </w:p>
    <w:p w:rsidR="002E6778" w:rsidRPr="00045A2A" w:rsidRDefault="002E6778" w:rsidP="002E6778">
      <w:pPr>
        <w:pStyle w:val="Nadpis3"/>
        <w:rPr>
          <w:lang w:eastAsia="zh-CN"/>
        </w:rPr>
      </w:pPr>
      <w:bookmarkStart w:id="112" w:name="_Toc456026284"/>
      <w:r w:rsidRPr="00045A2A">
        <w:rPr>
          <w:lang w:eastAsia="zh-CN"/>
        </w:rPr>
        <w:t>6.</w:t>
      </w:r>
      <w:r w:rsidR="009D772A" w:rsidRPr="00045A2A">
        <w:rPr>
          <w:lang w:eastAsia="zh-CN"/>
        </w:rPr>
        <w:t>9</w:t>
      </w:r>
      <w:r w:rsidRPr="00045A2A">
        <w:rPr>
          <w:lang w:eastAsia="zh-CN"/>
        </w:rPr>
        <w:t>.3</w:t>
      </w:r>
      <w:r w:rsidRPr="00045A2A">
        <w:rPr>
          <w:lang w:eastAsia="zh-CN"/>
        </w:rPr>
        <w:tab/>
        <w:t>Hygienická a toxikologická rizika spojená s realizací</w:t>
      </w:r>
      <w:bookmarkEnd w:id="112"/>
    </w:p>
    <w:p w:rsidR="002E6778" w:rsidRPr="00045A2A" w:rsidRDefault="002E6778" w:rsidP="002E6778">
      <w:pPr>
        <w:suppressAutoHyphens/>
        <w:spacing w:before="120"/>
        <w:rPr>
          <w:i/>
          <w:iCs/>
          <w:lang w:eastAsia="zh-CN"/>
        </w:rPr>
      </w:pPr>
      <w:r w:rsidRPr="00045A2A">
        <w:rPr>
          <w:i/>
          <w:iCs/>
          <w:lang w:eastAsia="zh-CN"/>
        </w:rPr>
        <w:t xml:space="preserve">Hlavní pozornost z hlediska hygieny bude věnována riziku expozice pracovníků provádějících průzkum úložišť toxickými látkami přecházejícími ze zpracovávaných matric do ovzduší. Vysoce toxické pesticidy (v pevném nebo kapalném stavu) představují zásadní zdroj nebezpečí. </w:t>
      </w:r>
    </w:p>
    <w:p w:rsidR="002E6778" w:rsidRPr="00045A2A" w:rsidRDefault="002E6778" w:rsidP="002E6778">
      <w:pPr>
        <w:suppressAutoHyphens/>
        <w:spacing w:before="120"/>
        <w:rPr>
          <w:i/>
          <w:iCs/>
          <w:lang w:eastAsia="zh-CN"/>
        </w:rPr>
      </w:pPr>
      <w:r w:rsidRPr="00045A2A">
        <w:rPr>
          <w:i/>
          <w:iCs/>
          <w:lang w:eastAsia="zh-CN"/>
        </w:rPr>
        <w:t>Faktor velké nebezpečnosti se ještě zvyšuje:</w:t>
      </w:r>
    </w:p>
    <w:p w:rsidR="002E6778" w:rsidRPr="00045A2A" w:rsidRDefault="002E6778" w:rsidP="002E6778">
      <w:pPr>
        <w:numPr>
          <w:ilvl w:val="0"/>
          <w:numId w:val="64"/>
        </w:numPr>
        <w:suppressAutoHyphens/>
        <w:spacing w:before="120"/>
        <w:rPr>
          <w:i/>
          <w:iCs/>
          <w:lang w:eastAsia="zh-CN"/>
        </w:rPr>
      </w:pPr>
      <w:r w:rsidRPr="00045A2A">
        <w:rPr>
          <w:i/>
          <w:iCs/>
          <w:lang w:eastAsia="zh-CN"/>
        </w:rPr>
        <w:t>v důsledku nemožnosti zjistit konkrétní typ těchto chemikálií před započetím prací,</w:t>
      </w:r>
    </w:p>
    <w:p w:rsidR="002E6778" w:rsidRPr="00045A2A" w:rsidRDefault="002E6778" w:rsidP="002E6778">
      <w:pPr>
        <w:numPr>
          <w:ilvl w:val="0"/>
          <w:numId w:val="64"/>
        </w:numPr>
        <w:suppressAutoHyphens/>
        <w:spacing w:before="120"/>
        <w:rPr>
          <w:i/>
          <w:iCs/>
          <w:lang w:eastAsia="zh-CN"/>
        </w:rPr>
      </w:pPr>
      <w:r w:rsidRPr="00045A2A">
        <w:rPr>
          <w:i/>
          <w:iCs/>
          <w:lang w:eastAsia="zh-CN"/>
        </w:rPr>
        <w:t>v důsledku skutečnosti, že mezi předmětnými látkami se nacházejí ve velkém množství také chlorované pesticidy, u kterých byly prokázané karcinogenní účinky na lidský organismus,</w:t>
      </w:r>
    </w:p>
    <w:p w:rsidR="002E6778" w:rsidRPr="00045A2A" w:rsidRDefault="002E6778" w:rsidP="002E6778">
      <w:pPr>
        <w:numPr>
          <w:ilvl w:val="0"/>
          <w:numId w:val="64"/>
        </w:numPr>
        <w:suppressAutoHyphens/>
        <w:spacing w:before="120"/>
        <w:rPr>
          <w:i/>
          <w:iCs/>
          <w:lang w:eastAsia="zh-CN"/>
        </w:rPr>
      </w:pPr>
      <w:r w:rsidRPr="00045A2A">
        <w:rPr>
          <w:i/>
          <w:iCs/>
          <w:lang w:eastAsia="zh-CN"/>
        </w:rPr>
        <w:t>nepoužíváním předepsaných OOPP,</w:t>
      </w:r>
    </w:p>
    <w:p w:rsidR="002E6778" w:rsidRPr="00045A2A" w:rsidRDefault="002E6778" w:rsidP="002E6778">
      <w:pPr>
        <w:numPr>
          <w:ilvl w:val="0"/>
          <w:numId w:val="64"/>
        </w:numPr>
        <w:suppressAutoHyphens/>
        <w:spacing w:before="120"/>
        <w:rPr>
          <w:i/>
          <w:iCs/>
          <w:lang w:eastAsia="zh-CN"/>
        </w:rPr>
      </w:pPr>
      <w:r w:rsidRPr="00045A2A">
        <w:rPr>
          <w:i/>
          <w:iCs/>
          <w:lang w:eastAsia="zh-CN"/>
        </w:rPr>
        <w:t>nedodržením technologických postupů např. během odběru vzorků.</w:t>
      </w:r>
    </w:p>
    <w:p w:rsidR="002E6778" w:rsidRPr="00045A2A" w:rsidRDefault="002E6778" w:rsidP="002E6778">
      <w:pPr>
        <w:suppressAutoHyphens/>
        <w:spacing w:before="240"/>
        <w:rPr>
          <w:i/>
          <w:iCs/>
          <w:lang w:eastAsia="zh-CN"/>
        </w:rPr>
      </w:pPr>
      <w:r w:rsidRPr="00045A2A">
        <w:rPr>
          <w:b/>
          <w:i/>
          <w:iCs/>
          <w:lang w:eastAsia="zh-CN"/>
        </w:rPr>
        <w:t>Hlavními předpokládanými rizikovými faktory,</w:t>
      </w:r>
      <w:r w:rsidRPr="00045A2A">
        <w:rPr>
          <w:i/>
          <w:iCs/>
          <w:lang w:eastAsia="zh-CN"/>
        </w:rPr>
        <w:t xml:space="preserve"> se kterými přijdou pracovníci při průzkumu do kontaktu</w:t>
      </w:r>
      <w:r w:rsidR="00127EF1">
        <w:rPr>
          <w:i/>
          <w:iCs/>
          <w:lang w:eastAsia="zh-CN"/>
        </w:rPr>
        <w:t>,</w:t>
      </w:r>
      <w:r w:rsidRPr="00045A2A">
        <w:rPr>
          <w:i/>
          <w:iCs/>
          <w:lang w:eastAsia="zh-CN"/>
        </w:rPr>
        <w:t xml:space="preserve"> jsou:</w:t>
      </w:r>
    </w:p>
    <w:p w:rsidR="002E6778" w:rsidRPr="00045A2A" w:rsidRDefault="002E6778" w:rsidP="002E6778">
      <w:pPr>
        <w:numPr>
          <w:ilvl w:val="0"/>
          <w:numId w:val="65"/>
        </w:numPr>
        <w:suppressAutoHyphens/>
        <w:spacing w:before="120"/>
        <w:rPr>
          <w:i/>
          <w:iCs/>
          <w:lang w:eastAsia="zh-CN"/>
        </w:rPr>
      </w:pPr>
      <w:r w:rsidRPr="00045A2A">
        <w:rPr>
          <w:i/>
          <w:iCs/>
          <w:lang w:eastAsia="zh-CN"/>
        </w:rPr>
        <w:t>obaly s pevnými vysoce toxickými agrochemikáliemi (pesticidy) různých objemů, potenciálně poškozené,</w:t>
      </w:r>
    </w:p>
    <w:p w:rsidR="002E6778" w:rsidRPr="00045A2A" w:rsidRDefault="002E6778" w:rsidP="002E6778">
      <w:pPr>
        <w:numPr>
          <w:ilvl w:val="0"/>
          <w:numId w:val="65"/>
        </w:numPr>
        <w:suppressAutoHyphens/>
        <w:spacing w:before="120"/>
        <w:rPr>
          <w:i/>
          <w:iCs/>
          <w:lang w:eastAsia="zh-CN"/>
        </w:rPr>
      </w:pPr>
      <w:r w:rsidRPr="00045A2A">
        <w:rPr>
          <w:i/>
          <w:iCs/>
          <w:lang w:eastAsia="zh-CN"/>
        </w:rPr>
        <w:t>obaly s kapalnými vysoce toxickými agrochemikáliemi (pesticidy) různých objemů, potenciálně poškozené;</w:t>
      </w:r>
    </w:p>
    <w:p w:rsidR="002E6778" w:rsidRPr="00045A2A" w:rsidRDefault="002E6778" w:rsidP="002E6778">
      <w:pPr>
        <w:numPr>
          <w:ilvl w:val="0"/>
          <w:numId w:val="65"/>
        </w:numPr>
        <w:suppressAutoHyphens/>
        <w:spacing w:before="120"/>
        <w:rPr>
          <w:i/>
          <w:iCs/>
          <w:lang w:eastAsia="zh-CN"/>
        </w:rPr>
      </w:pPr>
      <w:r w:rsidRPr="00045A2A">
        <w:rPr>
          <w:i/>
          <w:iCs/>
          <w:lang w:eastAsia="zh-CN"/>
        </w:rPr>
        <w:t xml:space="preserve">vysypané, vyteklé pesticidy či jiné nebezpečné odpady, </w:t>
      </w:r>
    </w:p>
    <w:p w:rsidR="002E6778" w:rsidRPr="00045A2A" w:rsidRDefault="002E6778" w:rsidP="002E6778">
      <w:pPr>
        <w:numPr>
          <w:ilvl w:val="0"/>
          <w:numId w:val="65"/>
        </w:numPr>
        <w:suppressAutoHyphens/>
        <w:spacing w:before="120"/>
        <w:rPr>
          <w:i/>
          <w:iCs/>
          <w:lang w:eastAsia="zh-CN"/>
        </w:rPr>
      </w:pPr>
      <w:r w:rsidRPr="00045A2A">
        <w:rPr>
          <w:i/>
          <w:iCs/>
          <w:lang w:eastAsia="zh-CN"/>
        </w:rPr>
        <w:t>zvýšená prašnost,</w:t>
      </w:r>
    </w:p>
    <w:p w:rsidR="002E6778" w:rsidRPr="00045A2A" w:rsidRDefault="002E6778" w:rsidP="002E6778">
      <w:pPr>
        <w:numPr>
          <w:ilvl w:val="0"/>
          <w:numId w:val="65"/>
        </w:numPr>
        <w:suppressAutoHyphens/>
        <w:spacing w:before="120"/>
        <w:rPr>
          <w:i/>
          <w:iCs/>
          <w:lang w:eastAsia="zh-CN"/>
        </w:rPr>
      </w:pPr>
      <w:r w:rsidRPr="00045A2A">
        <w:rPr>
          <w:i/>
          <w:iCs/>
          <w:lang w:eastAsia="zh-CN"/>
        </w:rPr>
        <w:t>zátěž teplem,</w:t>
      </w:r>
    </w:p>
    <w:p w:rsidR="002E6778" w:rsidRPr="00045A2A" w:rsidRDefault="002E6778" w:rsidP="002E6778">
      <w:pPr>
        <w:numPr>
          <w:ilvl w:val="0"/>
          <w:numId w:val="65"/>
        </w:numPr>
        <w:suppressAutoHyphens/>
        <w:spacing w:before="120"/>
        <w:ind w:left="714" w:right="170" w:hanging="357"/>
        <w:rPr>
          <w:i/>
          <w:iCs/>
          <w:lang w:eastAsia="zh-CN"/>
        </w:rPr>
      </w:pPr>
      <w:r w:rsidRPr="00045A2A">
        <w:rPr>
          <w:i/>
          <w:iCs/>
          <w:lang w:eastAsia="zh-CN"/>
        </w:rPr>
        <w:t>fyzická zátěž a psychická zátěž.</w:t>
      </w:r>
    </w:p>
    <w:p w:rsidR="002E6778" w:rsidRPr="00045A2A" w:rsidRDefault="002E6778" w:rsidP="002E6778">
      <w:pPr>
        <w:tabs>
          <w:tab w:val="left" w:pos="2355"/>
        </w:tabs>
        <w:suppressAutoHyphens/>
        <w:spacing w:before="120"/>
        <w:ind w:right="141"/>
        <w:rPr>
          <w:i/>
          <w:iCs/>
          <w:lang w:eastAsia="zh-CN"/>
        </w:rPr>
      </w:pPr>
    </w:p>
    <w:p w:rsidR="002E6778" w:rsidRPr="00045A2A" w:rsidRDefault="002E6778" w:rsidP="002E6778">
      <w:pPr>
        <w:suppressAutoHyphens/>
        <w:spacing w:before="120"/>
        <w:rPr>
          <w:i/>
          <w:iCs/>
          <w:lang w:eastAsia="zh-CN"/>
        </w:rPr>
      </w:pPr>
      <w:r w:rsidRPr="00045A2A">
        <w:rPr>
          <w:i/>
          <w:iCs/>
          <w:lang w:eastAsia="zh-CN"/>
        </w:rPr>
        <w:t>Po rekognoskaci a úvodních jednáních s moldavskými partnery a zainteresovanými orgány bude podrobně zpracováno organizační schéma včetně nastavení komunikace mezi všemi zúčastněnými subjekty a jejich zodpovědnosti.</w:t>
      </w:r>
    </w:p>
    <w:p w:rsidR="002E6778" w:rsidRPr="00045A2A" w:rsidRDefault="002E6778" w:rsidP="002E6778">
      <w:pPr>
        <w:pStyle w:val="Nadpis3"/>
        <w:rPr>
          <w:lang w:eastAsia="zh-CN"/>
        </w:rPr>
      </w:pPr>
      <w:bookmarkStart w:id="113" w:name="_Toc456026285"/>
      <w:r w:rsidRPr="00045A2A">
        <w:rPr>
          <w:lang w:eastAsia="zh-CN"/>
        </w:rPr>
        <w:t>6.</w:t>
      </w:r>
      <w:r w:rsidR="009D772A" w:rsidRPr="00045A2A">
        <w:rPr>
          <w:lang w:eastAsia="zh-CN"/>
        </w:rPr>
        <w:t>9</w:t>
      </w:r>
      <w:r w:rsidRPr="00045A2A">
        <w:rPr>
          <w:lang w:eastAsia="zh-CN"/>
        </w:rPr>
        <w:t>.4</w:t>
      </w:r>
      <w:r w:rsidRPr="00045A2A">
        <w:rPr>
          <w:lang w:eastAsia="zh-CN"/>
        </w:rPr>
        <w:tab/>
        <w:t>Rizikové faktory</w:t>
      </w:r>
      <w:bookmarkEnd w:id="113"/>
    </w:p>
    <w:p w:rsidR="002E6778" w:rsidRPr="00045A2A" w:rsidRDefault="002E6778" w:rsidP="002E6778">
      <w:pPr>
        <w:suppressAutoHyphens/>
        <w:spacing w:before="120"/>
        <w:rPr>
          <w:b/>
          <w:bCs/>
          <w:i/>
          <w:iCs/>
          <w:u w:val="single"/>
          <w:lang w:eastAsia="zh-CN"/>
        </w:rPr>
      </w:pPr>
      <w:r w:rsidRPr="00045A2A">
        <w:rPr>
          <w:b/>
          <w:bCs/>
          <w:i/>
          <w:iCs/>
          <w:u w:val="single"/>
          <w:lang w:eastAsia="zh-CN"/>
        </w:rPr>
        <w:t>Toxikologická rizika</w:t>
      </w:r>
    </w:p>
    <w:p w:rsidR="002E6778" w:rsidRPr="00045A2A" w:rsidRDefault="002E6778" w:rsidP="002E6778">
      <w:pPr>
        <w:suppressAutoHyphens/>
        <w:spacing w:before="120"/>
        <w:rPr>
          <w:i/>
          <w:iCs/>
          <w:lang w:eastAsia="zh-CN"/>
        </w:rPr>
      </w:pPr>
      <w:r w:rsidRPr="00045A2A">
        <w:rPr>
          <w:i/>
          <w:iCs/>
          <w:lang w:eastAsia="zh-CN"/>
        </w:rPr>
        <w:t>Hlavní pozornost z hlediska hygieny bude věnována riziku expozice pracovníků, provádějících práce spojené s charakterizací a inventarizací nebezpečných odpadů, možnému zásahu toxickými látkami přecházejícími ze zpracovávaných matric do ovzduší. Vysoce toxické pesticidy (v pevném nebo kapalném stavu) představují zásadní zdroj nebezpečí. Je nutné předpokládat, že pesticidy a další nebezpečné odpady jsou uloženy na jednotlivých úložištích bez dodržení základních zásad ochrany životního prostředí, ochrany obyvatelstva, bezpečnosti práce včetně požární ochrany. Je možné, že pesticidy a další nebezpečné odpady jsou uloženy buď v nevyhovujících obalech různého stupně mechanického poškození, nebo se mohou nacházet zcela volně uložené bez obalů. Faktor extrémní nebezpečnosti se ještě výrazně zvyšuje:</w:t>
      </w:r>
    </w:p>
    <w:p w:rsidR="002E6778" w:rsidRPr="00045A2A" w:rsidRDefault="002E6778" w:rsidP="002E6778">
      <w:pPr>
        <w:numPr>
          <w:ilvl w:val="0"/>
          <w:numId w:val="66"/>
        </w:numPr>
        <w:suppressAutoHyphens/>
        <w:spacing w:before="120"/>
        <w:rPr>
          <w:i/>
          <w:iCs/>
          <w:lang w:eastAsia="zh-CN"/>
        </w:rPr>
      </w:pPr>
      <w:r w:rsidRPr="00045A2A">
        <w:rPr>
          <w:i/>
          <w:iCs/>
          <w:lang w:eastAsia="zh-CN"/>
        </w:rPr>
        <w:t>v důsledku nemožnosti zjistit konkrétní typ těchto chemikálií,</w:t>
      </w:r>
    </w:p>
    <w:p w:rsidR="002E6778" w:rsidRPr="00045A2A" w:rsidRDefault="002E6778" w:rsidP="002E6778">
      <w:pPr>
        <w:numPr>
          <w:ilvl w:val="0"/>
          <w:numId w:val="66"/>
        </w:numPr>
        <w:suppressAutoHyphens/>
        <w:spacing w:before="120"/>
        <w:rPr>
          <w:i/>
          <w:iCs/>
          <w:lang w:eastAsia="zh-CN"/>
        </w:rPr>
      </w:pPr>
      <w:r w:rsidRPr="00045A2A">
        <w:rPr>
          <w:i/>
          <w:iCs/>
          <w:lang w:eastAsia="zh-CN"/>
        </w:rPr>
        <w:t>v důsledku skutečnosti, že mezi předmětnými látkami se nacházejí ve velkém množství také chlorované pesticidy, u kterých byly prokázané karcinogenní účinky na lidský organismus,</w:t>
      </w:r>
    </w:p>
    <w:p w:rsidR="002E6778" w:rsidRPr="00045A2A" w:rsidRDefault="002E6778" w:rsidP="002E6778">
      <w:pPr>
        <w:numPr>
          <w:ilvl w:val="0"/>
          <w:numId w:val="66"/>
        </w:numPr>
        <w:suppressAutoHyphens/>
        <w:spacing w:before="120"/>
        <w:rPr>
          <w:i/>
          <w:iCs/>
          <w:lang w:eastAsia="zh-CN"/>
        </w:rPr>
      </w:pPr>
      <w:r w:rsidRPr="00045A2A">
        <w:rPr>
          <w:i/>
          <w:iCs/>
          <w:lang w:eastAsia="zh-CN"/>
        </w:rPr>
        <w:t>nepoužíváním předepsaných OOPP,</w:t>
      </w:r>
    </w:p>
    <w:p w:rsidR="002E6778" w:rsidRPr="00045A2A" w:rsidRDefault="002E6778" w:rsidP="002E6778">
      <w:pPr>
        <w:numPr>
          <w:ilvl w:val="0"/>
          <w:numId w:val="66"/>
        </w:numPr>
        <w:suppressAutoHyphens/>
        <w:spacing w:before="120"/>
        <w:rPr>
          <w:i/>
          <w:iCs/>
          <w:lang w:eastAsia="zh-CN"/>
        </w:rPr>
      </w:pPr>
      <w:r w:rsidRPr="00045A2A">
        <w:rPr>
          <w:i/>
          <w:iCs/>
          <w:lang w:eastAsia="zh-CN"/>
        </w:rPr>
        <w:t>nedodržením technologických postupů.</w:t>
      </w:r>
    </w:p>
    <w:p w:rsidR="002E6778" w:rsidRPr="00045A2A" w:rsidRDefault="002E6778" w:rsidP="002E6778">
      <w:pPr>
        <w:suppressAutoHyphens/>
        <w:spacing w:before="240"/>
        <w:rPr>
          <w:i/>
          <w:iCs/>
          <w:lang w:eastAsia="zh-CN"/>
        </w:rPr>
      </w:pPr>
      <w:r w:rsidRPr="00045A2A">
        <w:rPr>
          <w:b/>
          <w:i/>
          <w:iCs/>
          <w:lang w:eastAsia="zh-CN"/>
        </w:rPr>
        <w:t>Hlavními předpokládanými rizikovými faktory,</w:t>
      </w:r>
      <w:r w:rsidRPr="00045A2A">
        <w:rPr>
          <w:i/>
          <w:iCs/>
          <w:lang w:eastAsia="zh-CN"/>
        </w:rPr>
        <w:t xml:space="preserve"> se kterými přijdou pracovníci při průzkumu a inventarizaci úložišť do kontaktu, jsou:</w:t>
      </w:r>
    </w:p>
    <w:p w:rsidR="002E6778" w:rsidRPr="00045A2A" w:rsidRDefault="002E6778" w:rsidP="002E6778">
      <w:pPr>
        <w:numPr>
          <w:ilvl w:val="0"/>
          <w:numId w:val="67"/>
        </w:numPr>
        <w:suppressAutoHyphens/>
        <w:spacing w:before="120"/>
        <w:rPr>
          <w:i/>
          <w:iCs/>
          <w:lang w:eastAsia="zh-CN"/>
        </w:rPr>
      </w:pPr>
      <w:r w:rsidRPr="00045A2A">
        <w:rPr>
          <w:i/>
          <w:iCs/>
          <w:lang w:eastAsia="zh-CN"/>
        </w:rPr>
        <w:t>obaly s pevnými vysoce toxickými agrochemikáliemi (pesticidy) a dalších nebezpečných odpadů různých objemů, často poškozené,</w:t>
      </w:r>
    </w:p>
    <w:p w:rsidR="002E6778" w:rsidRPr="00045A2A" w:rsidRDefault="002E6778" w:rsidP="002E6778">
      <w:pPr>
        <w:numPr>
          <w:ilvl w:val="0"/>
          <w:numId w:val="67"/>
        </w:numPr>
        <w:suppressAutoHyphens/>
        <w:spacing w:before="120"/>
        <w:rPr>
          <w:i/>
          <w:iCs/>
          <w:lang w:eastAsia="zh-CN"/>
        </w:rPr>
      </w:pPr>
      <w:r w:rsidRPr="00045A2A">
        <w:rPr>
          <w:i/>
          <w:iCs/>
          <w:lang w:eastAsia="zh-CN"/>
        </w:rPr>
        <w:t>obaly s kapalnými vysoce toxickými agrochemikáliemi (pesticidy) různých objemů, často poškozené,</w:t>
      </w:r>
    </w:p>
    <w:p w:rsidR="002E6778" w:rsidRPr="00045A2A" w:rsidRDefault="002E6778" w:rsidP="002E6778">
      <w:pPr>
        <w:numPr>
          <w:ilvl w:val="0"/>
          <w:numId w:val="67"/>
        </w:numPr>
        <w:suppressAutoHyphens/>
        <w:spacing w:before="120"/>
        <w:rPr>
          <w:i/>
          <w:iCs/>
          <w:lang w:eastAsia="zh-CN"/>
        </w:rPr>
      </w:pPr>
      <w:r w:rsidRPr="00045A2A">
        <w:rPr>
          <w:i/>
          <w:iCs/>
          <w:lang w:eastAsia="zh-CN"/>
        </w:rPr>
        <w:t xml:space="preserve">vysypané, vyteklé pesticidy a další nebezpečné odpady, </w:t>
      </w:r>
    </w:p>
    <w:p w:rsidR="002E6778" w:rsidRPr="00045A2A" w:rsidRDefault="002E6778" w:rsidP="002E6778">
      <w:pPr>
        <w:numPr>
          <w:ilvl w:val="0"/>
          <w:numId w:val="67"/>
        </w:numPr>
        <w:suppressAutoHyphens/>
        <w:spacing w:before="120"/>
        <w:rPr>
          <w:i/>
          <w:iCs/>
          <w:lang w:eastAsia="zh-CN"/>
        </w:rPr>
      </w:pPr>
      <w:r w:rsidRPr="00045A2A">
        <w:rPr>
          <w:i/>
          <w:iCs/>
          <w:lang w:eastAsia="zh-CN"/>
        </w:rPr>
        <w:t>zvýšená prašnost,</w:t>
      </w:r>
    </w:p>
    <w:p w:rsidR="002E6778" w:rsidRPr="00045A2A" w:rsidRDefault="002E6778" w:rsidP="002E6778">
      <w:pPr>
        <w:numPr>
          <w:ilvl w:val="0"/>
          <w:numId w:val="67"/>
        </w:numPr>
        <w:suppressAutoHyphens/>
        <w:spacing w:before="120"/>
        <w:rPr>
          <w:i/>
          <w:iCs/>
          <w:lang w:eastAsia="zh-CN"/>
        </w:rPr>
      </w:pPr>
      <w:r w:rsidRPr="00045A2A">
        <w:rPr>
          <w:i/>
          <w:iCs/>
          <w:lang w:eastAsia="zh-CN"/>
        </w:rPr>
        <w:t>zátěž teplem a vlhkem (neprodyšné ochranné kombinézy),</w:t>
      </w:r>
    </w:p>
    <w:p w:rsidR="002E6778" w:rsidRPr="00045A2A" w:rsidRDefault="002E6778" w:rsidP="002E6778">
      <w:pPr>
        <w:numPr>
          <w:ilvl w:val="0"/>
          <w:numId w:val="67"/>
        </w:numPr>
        <w:suppressAutoHyphens/>
        <w:spacing w:before="120"/>
        <w:rPr>
          <w:i/>
          <w:iCs/>
          <w:lang w:eastAsia="zh-CN"/>
        </w:rPr>
      </w:pPr>
      <w:r w:rsidRPr="00045A2A">
        <w:rPr>
          <w:i/>
          <w:iCs/>
          <w:lang w:eastAsia="zh-CN"/>
        </w:rPr>
        <w:t>fyzická zátěž a psychická zátěž.</w:t>
      </w:r>
    </w:p>
    <w:p w:rsidR="002E6778" w:rsidRPr="00045A2A" w:rsidRDefault="002E6778" w:rsidP="002E6778">
      <w:pPr>
        <w:suppressAutoHyphens/>
        <w:spacing w:before="120"/>
        <w:rPr>
          <w:i/>
          <w:iCs/>
          <w:lang w:eastAsia="zh-CN"/>
        </w:rPr>
      </w:pPr>
      <w:r w:rsidRPr="00045A2A">
        <w:rPr>
          <w:b/>
          <w:i/>
          <w:iCs/>
          <w:lang w:eastAsia="zh-CN"/>
        </w:rPr>
        <w:t>Vliv na:</w:t>
      </w:r>
    </w:p>
    <w:p w:rsidR="002E6778" w:rsidRPr="00045A2A" w:rsidRDefault="002E6778" w:rsidP="002E6778">
      <w:pPr>
        <w:suppressAutoHyphens/>
        <w:spacing w:before="120"/>
        <w:rPr>
          <w:i/>
          <w:iCs/>
          <w:lang w:eastAsia="zh-CN"/>
        </w:rPr>
      </w:pPr>
      <w:r w:rsidRPr="00045A2A">
        <w:rPr>
          <w:i/>
          <w:iCs/>
          <w:lang w:eastAsia="zh-CN"/>
        </w:rPr>
        <w:t>Možnost poškození zdraví u exponovaných pracovníků.</w:t>
      </w:r>
    </w:p>
    <w:p w:rsidR="002E6778" w:rsidRPr="00045A2A" w:rsidRDefault="002E6778" w:rsidP="002E6778">
      <w:pPr>
        <w:suppressAutoHyphens/>
        <w:spacing w:before="120"/>
        <w:rPr>
          <w:i/>
          <w:iCs/>
          <w:lang w:eastAsia="zh-CN"/>
        </w:rPr>
      </w:pPr>
      <w:r w:rsidRPr="00045A2A">
        <w:rPr>
          <w:b/>
          <w:i/>
          <w:iCs/>
          <w:lang w:eastAsia="zh-CN"/>
        </w:rPr>
        <w:t>Eliminace:</w:t>
      </w:r>
    </w:p>
    <w:p w:rsidR="002E6778" w:rsidRPr="00045A2A" w:rsidRDefault="002E6778" w:rsidP="002E6778">
      <w:pPr>
        <w:suppressAutoHyphens/>
        <w:spacing w:before="120"/>
        <w:rPr>
          <w:i/>
          <w:iCs/>
          <w:lang w:eastAsia="zh-CN"/>
        </w:rPr>
      </w:pPr>
      <w:r w:rsidRPr="00045A2A">
        <w:rPr>
          <w:i/>
          <w:iCs/>
          <w:lang w:eastAsia="zh-CN"/>
        </w:rPr>
        <w:t>Kvalita pracovního prostředí bude sledována monitoringem kvality ovzduší</w:t>
      </w:r>
      <w:r w:rsidR="0028278D" w:rsidRPr="00045A2A">
        <w:rPr>
          <w:i/>
          <w:iCs/>
          <w:lang w:eastAsia="zh-CN"/>
        </w:rPr>
        <w:t xml:space="preserve"> (viz kapitolu č. 5.3.)</w:t>
      </w:r>
      <w:r w:rsidRPr="00045A2A">
        <w:rPr>
          <w:i/>
          <w:iCs/>
          <w:lang w:eastAsia="zh-CN"/>
        </w:rPr>
        <w:t>. Monitoring bude proveden minimálně 3 na každé lokalitě - před zahájením prací, v průběhu prací a po jejich ukončení. Na základě výsledků hygienického monitoringu ovzduší mohou být ještě následně celý pracovní proces či jeho adekvátní části optimalizovány, aby riziko intoxikace pracovníků, resp. kontaminace prostředí byly v maximální možné míře eliminovány.</w:t>
      </w:r>
    </w:p>
    <w:p w:rsidR="002E6778" w:rsidRPr="00045A2A" w:rsidRDefault="002E6778" w:rsidP="002E6778">
      <w:pPr>
        <w:suppressAutoHyphens/>
        <w:spacing w:before="120"/>
        <w:rPr>
          <w:i/>
          <w:iCs/>
          <w:lang w:eastAsia="zh-CN"/>
        </w:rPr>
      </w:pPr>
      <w:r w:rsidRPr="00045A2A">
        <w:rPr>
          <w:i/>
          <w:iCs/>
          <w:lang w:eastAsia="zh-CN"/>
        </w:rPr>
        <w:t xml:space="preserve">Při pracích může dojít k inhalaci prachových částic a výparů nebo dermálnímu kontaktu pracovníků s kontaminanty. Pracovníci přicházející do styku s kontaminanty budou vybaveni osobními ochrannými pracovními pomůckami chránícími celý povrch těla včetně hlavy, obličeje, dýchacích orgánů. Ochranný oděv bude použit přetlakový, odpuzující prachové částice a chemikálie od možných průnikových otvorů. K ochranným pomůckám lze zařadit i použití speciálních hydrovaků, které umožňují užívání ochranných nápojů i během práce v ochranném obleku. Vzhledem k nutnosti použití OOPP, chránících celé tělo budou kladeny zvýšené nároky na fyzickou a psychickou odolnost. Zvýšené zatížení bude zejména způsobeno střídáním okolních teplot, fyzické zatížení teplem díky izolačním vlastnostem a hmotností OOPP. Proto musí být dle konkrétních pracovních podmínek stanoveny a případně i upraveny odpočinkové intervaly během prováděných prací. Doba střídání byla určena předběžně nejdéle po 4 hodinách. Pracovníkům budou zaměstnavatelem poskytnuty nápoje dle období, počasí, s přihlédnutím ke specifikům pracovní činnosti. </w:t>
      </w:r>
    </w:p>
    <w:p w:rsidR="002E6778" w:rsidRPr="00045A2A" w:rsidRDefault="002E6778" w:rsidP="002E6778">
      <w:pPr>
        <w:suppressAutoHyphens/>
        <w:spacing w:before="120"/>
        <w:rPr>
          <w:i/>
          <w:iCs/>
          <w:lang w:eastAsia="zh-CN"/>
        </w:rPr>
      </w:pPr>
      <w:r w:rsidRPr="00045A2A">
        <w:rPr>
          <w:i/>
          <w:iCs/>
          <w:lang w:eastAsia="zh-CN"/>
        </w:rPr>
        <w:t>Na základě získaných informací ze zadávací dokumentace bude prostor skládky rozdělen do zón I. a II.:</w:t>
      </w:r>
    </w:p>
    <w:p w:rsidR="002E6778" w:rsidRPr="00045A2A" w:rsidRDefault="002E6778" w:rsidP="002E6778">
      <w:pPr>
        <w:numPr>
          <w:ilvl w:val="0"/>
          <w:numId w:val="68"/>
        </w:numPr>
        <w:suppressAutoHyphens/>
        <w:spacing w:before="120"/>
        <w:rPr>
          <w:i/>
          <w:iCs/>
          <w:lang w:eastAsia="zh-CN"/>
        </w:rPr>
      </w:pPr>
      <w:r w:rsidRPr="00045A2A">
        <w:rPr>
          <w:b/>
          <w:i/>
          <w:iCs/>
          <w:lang w:eastAsia="zh-CN"/>
        </w:rPr>
        <w:t>Zóna I</w:t>
      </w:r>
      <w:r w:rsidRPr="00045A2A">
        <w:rPr>
          <w:i/>
          <w:iCs/>
          <w:lang w:eastAsia="zh-CN"/>
        </w:rPr>
        <w:t xml:space="preserve"> – úložiště s pesticidy a dalšími nebezpečnými odpady a bezprostřední okolí úložišť (prostor s nebezpečím ohrožení lidského zdraví).</w:t>
      </w:r>
    </w:p>
    <w:p w:rsidR="002E6778" w:rsidRPr="00045A2A" w:rsidRDefault="002E6778" w:rsidP="002E6778">
      <w:pPr>
        <w:numPr>
          <w:ilvl w:val="0"/>
          <w:numId w:val="68"/>
        </w:numPr>
        <w:suppressAutoHyphens/>
        <w:spacing w:before="120"/>
        <w:rPr>
          <w:i/>
          <w:iCs/>
          <w:lang w:eastAsia="zh-CN"/>
        </w:rPr>
      </w:pPr>
      <w:r w:rsidRPr="00045A2A">
        <w:rPr>
          <w:b/>
          <w:i/>
          <w:iCs/>
          <w:lang w:eastAsia="zh-CN"/>
        </w:rPr>
        <w:t>Zóna II</w:t>
      </w:r>
      <w:r w:rsidRPr="00045A2A">
        <w:rPr>
          <w:i/>
          <w:iCs/>
          <w:lang w:eastAsia="zh-CN"/>
        </w:rPr>
        <w:t xml:space="preserve"> – logistické zabezpečení pro potřeby realizace prací na lokalitě (prostor bez nebezpečí ohrožení lidského zdraví).</w:t>
      </w:r>
    </w:p>
    <w:p w:rsidR="002E6778" w:rsidRPr="00045A2A" w:rsidRDefault="002E6778" w:rsidP="002E6778">
      <w:pPr>
        <w:suppressAutoHyphens/>
        <w:spacing w:before="120"/>
        <w:rPr>
          <w:i/>
          <w:iCs/>
          <w:lang w:eastAsia="zh-CN"/>
        </w:rPr>
      </w:pPr>
      <w:r w:rsidRPr="00045A2A">
        <w:rPr>
          <w:i/>
          <w:iCs/>
          <w:lang w:eastAsia="zh-CN"/>
        </w:rPr>
        <w:t>Vzhledem k neznámému množství a typu pesticidů a dalších nebezpečných odpadů je nutné v Zóně I v pracovním prostředí očekávat široké spektrum nebezpečných vlastností uskladněných látek: H3 Hořlavost, H4 Dráždivost, H5 Škodlivost zdraví, H6 Toxicita, H7 Karcinogenita, H9 Infekčnost, H10 Teratogenita, H11 Mutagenita, H12 Schopnost uvolňovat vysoce toxické nebo toxické plyny ve styku s vodou, vzduchem nebo kyselinami, H13 Senzibilita, H14 Ekotoxicita, H15 Schopnost uvolňovat nebezpečné látky.</w:t>
      </w:r>
    </w:p>
    <w:p w:rsidR="002E6778" w:rsidRPr="00045A2A" w:rsidRDefault="002E6778" w:rsidP="002E6778">
      <w:pPr>
        <w:suppressAutoHyphens/>
        <w:spacing w:before="120"/>
        <w:rPr>
          <w:i/>
          <w:iCs/>
          <w:lang w:eastAsia="zh-CN"/>
        </w:rPr>
      </w:pPr>
      <w:r w:rsidRPr="00045A2A">
        <w:rPr>
          <w:i/>
          <w:iCs/>
          <w:lang w:eastAsia="zh-CN"/>
        </w:rPr>
        <w:t>V označeném prostoru (Zóna I) pracoviště je proto zakázáno pohybovat se bez stanovených ochranných pomůcek, pít (kromě užívání ochranných nápojů v ochranném obleku), jíst, a kouřit. Opuštění Zóny I je možné pouze po celkové dekontaminaci pracovníka v dekontaminačních sprchách. Teprve poté je možné vysvlečení z ochranného obleku a celková očista v čisté části hygienického zázemí.</w:t>
      </w:r>
    </w:p>
    <w:p w:rsidR="002E6778" w:rsidRPr="00045A2A" w:rsidRDefault="002E6778" w:rsidP="002E6778">
      <w:pPr>
        <w:suppressAutoHyphens/>
        <w:spacing w:before="240"/>
        <w:rPr>
          <w:b/>
          <w:bCs/>
          <w:i/>
          <w:iCs/>
          <w:u w:val="single"/>
          <w:lang w:eastAsia="zh-CN"/>
        </w:rPr>
      </w:pPr>
      <w:r w:rsidRPr="00045A2A">
        <w:rPr>
          <w:b/>
          <w:bCs/>
          <w:i/>
          <w:iCs/>
          <w:u w:val="single"/>
          <w:lang w:eastAsia="zh-CN"/>
        </w:rPr>
        <w:t>Fyzikální faktory rizik ohrožení zdraví</w:t>
      </w:r>
    </w:p>
    <w:p w:rsidR="002E6778" w:rsidRPr="00045A2A" w:rsidRDefault="002E6778" w:rsidP="002E6778">
      <w:pPr>
        <w:spacing w:before="120"/>
        <w:rPr>
          <w:i/>
          <w:iCs/>
          <w:lang w:eastAsia="zh-CN"/>
        </w:rPr>
      </w:pPr>
      <w:r w:rsidRPr="00045A2A">
        <w:rPr>
          <w:i/>
          <w:iCs/>
          <w:lang w:eastAsia="zh-CN"/>
        </w:rPr>
        <w:t>Rizika úrazu spojená s realizací:</w:t>
      </w:r>
    </w:p>
    <w:p w:rsidR="002E6778" w:rsidRPr="00045A2A" w:rsidRDefault="002E6778" w:rsidP="002E6778">
      <w:pPr>
        <w:suppressAutoHyphens/>
        <w:spacing w:before="120"/>
        <w:rPr>
          <w:i/>
          <w:iCs/>
          <w:lang w:eastAsia="zh-CN"/>
        </w:rPr>
      </w:pPr>
      <w:r w:rsidRPr="00045A2A">
        <w:rPr>
          <w:i/>
          <w:iCs/>
          <w:lang w:eastAsia="zh-CN"/>
        </w:rPr>
        <w:t>S ohledem na charakter lokality, její provozní využívání v průběhu prací a koncentraci techniky a osob na malém prostoru, existuje reálné riziko vzniku pracovního úrazu.</w:t>
      </w:r>
    </w:p>
    <w:p w:rsidR="002E6778" w:rsidRPr="00045A2A" w:rsidRDefault="002E6778" w:rsidP="002E6778">
      <w:pPr>
        <w:suppressAutoHyphens/>
        <w:spacing w:before="120"/>
        <w:rPr>
          <w:i/>
          <w:iCs/>
          <w:lang w:eastAsia="zh-CN"/>
        </w:rPr>
      </w:pPr>
      <w:r w:rsidRPr="00045A2A">
        <w:rPr>
          <w:i/>
          <w:iCs/>
          <w:lang w:eastAsia="zh-CN"/>
        </w:rPr>
        <w:t>Vliv na:</w:t>
      </w:r>
    </w:p>
    <w:p w:rsidR="002E6778" w:rsidRPr="00045A2A" w:rsidRDefault="002E6778" w:rsidP="002E6778">
      <w:pPr>
        <w:suppressAutoHyphens/>
        <w:spacing w:before="120"/>
        <w:rPr>
          <w:i/>
          <w:iCs/>
          <w:lang w:eastAsia="zh-CN"/>
        </w:rPr>
      </w:pPr>
      <w:r w:rsidRPr="00045A2A">
        <w:rPr>
          <w:i/>
          <w:iCs/>
          <w:lang w:eastAsia="zh-CN"/>
        </w:rPr>
        <w:t>Poškození zdraví, příp. ohrožení života poraněných pracovníků; vznik ekonomických škod v důsledku jejich pracovní neschopnosti.</w:t>
      </w:r>
    </w:p>
    <w:p w:rsidR="002E6778" w:rsidRPr="00045A2A" w:rsidRDefault="002E6778" w:rsidP="002E6778">
      <w:pPr>
        <w:suppressAutoHyphens/>
        <w:spacing w:before="120"/>
        <w:rPr>
          <w:i/>
          <w:iCs/>
          <w:lang w:eastAsia="zh-CN"/>
        </w:rPr>
      </w:pPr>
      <w:r w:rsidRPr="00045A2A">
        <w:rPr>
          <w:i/>
          <w:iCs/>
          <w:lang w:eastAsia="zh-CN"/>
        </w:rPr>
        <w:t>Eliminace:</w:t>
      </w:r>
    </w:p>
    <w:p w:rsidR="002E6778" w:rsidRPr="00045A2A" w:rsidRDefault="002E6778" w:rsidP="002E6778">
      <w:pPr>
        <w:suppressAutoHyphens/>
        <w:spacing w:before="120"/>
        <w:rPr>
          <w:i/>
          <w:iCs/>
          <w:lang w:eastAsia="zh-CN"/>
        </w:rPr>
      </w:pPr>
      <w:r w:rsidRPr="00045A2A">
        <w:rPr>
          <w:i/>
          <w:iCs/>
          <w:lang w:eastAsia="zh-CN"/>
        </w:rPr>
        <w:t xml:space="preserve">Veškeré činnosti, prováděné v průběhu přípravných a průzkumných prací na úložištích, budou prováděny v souladu s platnými právními předpisy a pravidly pro oblast hygieny a bezpečnosti práce. Všichni pracovníci jsou povinni dodržovat příslušná pravidla. </w:t>
      </w:r>
    </w:p>
    <w:p w:rsidR="002E6778" w:rsidRPr="00045A2A" w:rsidRDefault="002E6778" w:rsidP="002E6778">
      <w:pPr>
        <w:suppressAutoHyphens/>
        <w:spacing w:before="120"/>
        <w:rPr>
          <w:i/>
          <w:iCs/>
          <w:lang w:eastAsia="zh-CN"/>
        </w:rPr>
      </w:pPr>
      <w:r w:rsidRPr="00045A2A">
        <w:rPr>
          <w:rFonts w:eastAsia="Arial Unicode MS"/>
          <w:b/>
          <w:i/>
          <w:iCs/>
          <w:lang w:eastAsia="zh-CN"/>
        </w:rPr>
        <w:t>Základní povinnosti zhotovitele v průběhu prací na lokalitě</w:t>
      </w:r>
    </w:p>
    <w:p w:rsidR="002E6778" w:rsidRPr="00045A2A" w:rsidRDefault="002E6778" w:rsidP="002E6778">
      <w:pPr>
        <w:suppressAutoHyphens/>
        <w:spacing w:before="120"/>
        <w:rPr>
          <w:i/>
          <w:iCs/>
          <w:lang w:eastAsia="zh-CN"/>
        </w:rPr>
      </w:pPr>
      <w:r w:rsidRPr="00045A2A">
        <w:rPr>
          <w:rFonts w:eastAsia="Arial Unicode MS"/>
          <w:i/>
          <w:iCs/>
          <w:lang w:eastAsia="zh-CN"/>
        </w:rPr>
        <w:t>Bude vedena evidence pracovníků od jejich nástupu do práce až po opuštění pracoviště. Zhotovitel je povinen vybavit všechny osoby, které vstupují na staveniště (pracoviště) osobními ochrannými pracovními prostředky odpovídajícími ohrožení, které pro tyto osoby z provádění prací vyplývá.</w:t>
      </w:r>
    </w:p>
    <w:p w:rsidR="002E6778" w:rsidRPr="00045A2A" w:rsidRDefault="002E6778" w:rsidP="002E6778">
      <w:pPr>
        <w:suppressAutoHyphens/>
        <w:spacing w:before="120"/>
        <w:rPr>
          <w:rFonts w:eastAsia="Arial Unicode MS"/>
          <w:b/>
          <w:i/>
          <w:iCs/>
          <w:lang w:eastAsia="zh-CN"/>
        </w:rPr>
      </w:pPr>
      <w:r w:rsidRPr="00045A2A">
        <w:rPr>
          <w:rFonts w:eastAsia="Arial Unicode MS"/>
          <w:b/>
          <w:i/>
          <w:iCs/>
          <w:lang w:eastAsia="zh-CN"/>
        </w:rPr>
        <w:t>Stroje a strojní zařízení - zakázané činnosti</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uvádět do chodu a používat stroj, jsou-li kromě obsluhy na stroji nebo v jeho nebezpečném dosahu další pracovníci,</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uvádět do chodu a používat stroj, je-li odmontováno nebo poškozeno některé ochranné zařízení,</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odstraňovat za chodu stroje odpad z nebezpečných míst, pokud to není technicky řešeno nebo návodem k obsluze povoleno,</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dotýkat se pohybujících částí stroje tělem nebo předměty a nářadím drženými v rukou, kromě případů, které připouští návod k obsluze,</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pracovat se strojem za snížené viditelnosti a v noci, není-li pracovní prostor stroje a pracoviště dostatečně osvětlen,</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pracovat se strojem, v jehož nebezpečném dosahu jsou jiné stroje nebo dopravní prostředky s výjimkou těch, které pracují ve vzájemné součinnosti se strojem,</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přemisťovat a přepravovat pracovníky na stroji nebo v jeho pracovním zařízení, pokud to není výrobcem povoleno,</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pohybovat pracovním zařízením nad pracovníky nebo obsazenou kabinou řidiče dopravních prostředků,</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pracovat se strojem a pracovním nástrojem v místě, na které není z místa obsluhy vidět a kde by mohlo nastat ohrožení pracovníků nebo jiného zařízení,</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ovládat stroj nebezpečným způsobem vyvolávajícím nežádoucí rozhoupání pracovního zařízení,</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pohybovat se strojem nebo jeho pracovními zařízeními nebo jinými vyčnívajícími částmi v ochranném pásmu elektrického vedení, nejsou-li dodrženy předepsané bezpečnostní požadavky,</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přejíždět elektrické kabely, nejsou-li vhodně chráněny proti mechanickému poškození,</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opustit místo obsluhy stroje, je-li stroj nebo jeho pracovní zařízení v chodu,</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provádět údržbu, čištění a opravy, není-li stroj a jeho pracovní zařízení zabezpečeno proti samovolnému pohybu a náhodnému spuštění a není-li vyloučen styk pracovníka s pohybujícími se částmi stroje,</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provádět opravy na pásech strojů s pásovým podvozkem, pokud není stroj zajištěn proti samovolnému pohybu,</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pohybovat se po stroji mimo určené přístupy,</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vyřazovat z činnosti bezpečnostní, ochranné a pojistné zařízení a měnit jejich předepsané parametry,</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kouřit a manipulovat s otevřeným ohněm při kontrole a čerpání pohonných hmot a při používání lehce vznětlivých čisticích prostředků,</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používat k usnadnění spuštění motoru otevřeného ohně,</w:t>
      </w:r>
    </w:p>
    <w:p w:rsidR="002E6778" w:rsidRPr="00045A2A" w:rsidRDefault="002E6778" w:rsidP="002E6778">
      <w:pPr>
        <w:numPr>
          <w:ilvl w:val="0"/>
          <w:numId w:val="51"/>
        </w:numPr>
        <w:suppressAutoHyphens/>
        <w:spacing w:before="120"/>
        <w:rPr>
          <w:rFonts w:eastAsia="Arial Unicode MS"/>
          <w:i/>
          <w:iCs/>
          <w:lang w:eastAsia="zh-CN"/>
        </w:rPr>
      </w:pPr>
      <w:r w:rsidRPr="00045A2A">
        <w:rPr>
          <w:rFonts w:eastAsia="Arial Unicode MS"/>
          <w:i/>
          <w:iCs/>
          <w:lang w:eastAsia="zh-CN"/>
        </w:rPr>
        <w:t>umísťovat do kabiny kromě osobních potřeb obsluhy jakékoliv další věci (nářadí, lana, schránky na maziva, čisticí prostředky apod.), pokud pro tento účel není v kabině vyhrazena uzavřená schránka.</w:t>
      </w:r>
    </w:p>
    <w:p w:rsidR="002E6778" w:rsidRPr="00045A2A" w:rsidRDefault="002E6778" w:rsidP="002E6778">
      <w:pPr>
        <w:pStyle w:val="Nadpis3"/>
        <w:rPr>
          <w:lang w:eastAsia="zh-CN"/>
        </w:rPr>
      </w:pPr>
      <w:bookmarkStart w:id="114" w:name="_Toc456026286"/>
      <w:r w:rsidRPr="00045A2A">
        <w:rPr>
          <w:lang w:eastAsia="zh-CN"/>
        </w:rPr>
        <w:t>6.</w:t>
      </w:r>
      <w:r w:rsidR="009D772A" w:rsidRPr="00045A2A">
        <w:rPr>
          <w:lang w:eastAsia="zh-CN"/>
        </w:rPr>
        <w:t>9</w:t>
      </w:r>
      <w:r w:rsidRPr="00045A2A">
        <w:rPr>
          <w:lang w:eastAsia="zh-CN"/>
        </w:rPr>
        <w:t>.5</w:t>
      </w:r>
      <w:r w:rsidRPr="00045A2A">
        <w:rPr>
          <w:lang w:eastAsia="zh-CN"/>
        </w:rPr>
        <w:tab/>
        <w:t>Pracovní a ochranné prostředky</w:t>
      </w:r>
      <w:bookmarkEnd w:id="114"/>
    </w:p>
    <w:p w:rsidR="002E6778" w:rsidRPr="00045A2A" w:rsidRDefault="002E6778" w:rsidP="002E6778">
      <w:pPr>
        <w:suppressAutoHyphens/>
        <w:spacing w:before="120"/>
        <w:rPr>
          <w:i/>
          <w:iCs/>
          <w:lang w:eastAsia="zh-CN"/>
        </w:rPr>
      </w:pPr>
      <w:r w:rsidRPr="00045A2A">
        <w:rPr>
          <w:i/>
          <w:iCs/>
          <w:lang w:eastAsia="zh-CN"/>
        </w:rPr>
        <w:t>Ochranné prostředky musí být po dobu užívání účinné proti vyskytujícím se rizikům, jejich používání nesmí představovat další riziko, musí odpovídat podmínkám na pracovišti, musí být přizpůsobeny fyzickým předpokladům jednotlivých pracovníků, respektovat ergonomické požadavky a zdravotní stav pracovníků. Při používání více ochranných prostředků současně musí být tyto ochranné prostředky vzájemně slučitelné. Pracovníci musí být s používáním ochranných prostředků prokazatelně seznámeni.</w:t>
      </w:r>
    </w:p>
    <w:p w:rsidR="002E6778" w:rsidRPr="00045A2A" w:rsidRDefault="002E6778" w:rsidP="002E6778">
      <w:pPr>
        <w:pStyle w:val="Nadpis3"/>
        <w:rPr>
          <w:lang w:eastAsia="zh-CN"/>
        </w:rPr>
      </w:pPr>
      <w:bookmarkStart w:id="115" w:name="_Toc456026287"/>
      <w:r w:rsidRPr="00045A2A">
        <w:rPr>
          <w:lang w:eastAsia="zh-CN"/>
        </w:rPr>
        <w:t>6.</w:t>
      </w:r>
      <w:r w:rsidR="009D772A" w:rsidRPr="00045A2A">
        <w:rPr>
          <w:lang w:eastAsia="zh-CN"/>
        </w:rPr>
        <w:t>9</w:t>
      </w:r>
      <w:r w:rsidRPr="00045A2A">
        <w:rPr>
          <w:lang w:eastAsia="zh-CN"/>
        </w:rPr>
        <w:t>.6</w:t>
      </w:r>
      <w:r w:rsidRPr="00045A2A">
        <w:rPr>
          <w:lang w:eastAsia="zh-CN"/>
        </w:rPr>
        <w:tab/>
        <w:t>Bezpečnostní režim na lokalitě</w:t>
      </w:r>
      <w:bookmarkEnd w:id="115"/>
    </w:p>
    <w:p w:rsidR="002E6778" w:rsidRPr="00045A2A" w:rsidRDefault="002E6778" w:rsidP="002E6778">
      <w:pPr>
        <w:suppressAutoHyphens/>
        <w:spacing w:before="120"/>
        <w:rPr>
          <w:b/>
          <w:bCs/>
          <w:i/>
          <w:iCs/>
          <w:u w:val="single"/>
          <w:lang w:eastAsia="zh-CN"/>
        </w:rPr>
      </w:pPr>
      <w:r w:rsidRPr="00045A2A">
        <w:rPr>
          <w:b/>
          <w:bCs/>
          <w:i/>
          <w:iCs/>
          <w:u w:val="single"/>
          <w:lang w:eastAsia="zh-CN"/>
        </w:rPr>
        <w:t>Obecné zásady bezpečnosti práce</w:t>
      </w:r>
    </w:p>
    <w:p w:rsidR="002E6778" w:rsidRPr="00045A2A" w:rsidRDefault="002E6778" w:rsidP="002E6778">
      <w:pPr>
        <w:suppressAutoHyphens/>
        <w:spacing w:before="120"/>
        <w:rPr>
          <w:i/>
          <w:iCs/>
          <w:lang w:eastAsia="zh-CN"/>
        </w:rPr>
      </w:pPr>
      <w:r w:rsidRPr="00045A2A">
        <w:rPr>
          <w:i/>
          <w:iCs/>
          <w:lang w:eastAsia="zh-CN"/>
        </w:rPr>
        <w:t>Všichni pracovníci pohybující se v  „Zóně I“ budou povinni plně respektovat obecně závazné předpisy, dodržovat zásady BOZP, znát nebo mít k dispozici telefonní kontakty na určená bezpečnostní čísla, především hasičský záchranný sbor a lékařskou službu. Všichni zaměstnanci budou mít k výkonu práce potřebnou odbornou a zdravotní způsobilost, doplněnou o prokazatelné školení BOZP a PO a seznámení s pracovními riziky daného pracoviště příslušné lokality, kde se budou pracovně vyskytovat. Zaměstnanci musí bezpodmínečně používat přidělené OOPP a budou prokazatelně seznámeni s jejich používáním. Tato skutečnost bude zaznamenána do protokolu o provedeném školení, resp. do stavebního deníku.</w:t>
      </w:r>
    </w:p>
    <w:p w:rsidR="002E6778" w:rsidRPr="00045A2A" w:rsidRDefault="002E6778" w:rsidP="002E6778">
      <w:pPr>
        <w:suppressAutoHyphens/>
        <w:spacing w:before="120"/>
        <w:rPr>
          <w:bCs/>
          <w:i/>
          <w:iCs/>
          <w:lang w:eastAsia="zh-CN"/>
        </w:rPr>
      </w:pPr>
      <w:r w:rsidRPr="00045A2A">
        <w:rPr>
          <w:bCs/>
          <w:i/>
          <w:iCs/>
          <w:lang w:eastAsia="zh-CN"/>
        </w:rPr>
        <w:t>Každý pracovník je povinen zejména:</w:t>
      </w:r>
    </w:p>
    <w:p w:rsidR="002E6778" w:rsidRPr="00045A2A" w:rsidRDefault="002E6778" w:rsidP="002E6778">
      <w:pPr>
        <w:numPr>
          <w:ilvl w:val="0"/>
          <w:numId w:val="52"/>
        </w:numPr>
        <w:suppressAutoHyphens/>
        <w:spacing w:before="120"/>
        <w:rPr>
          <w:i/>
          <w:iCs/>
          <w:lang w:eastAsia="zh-CN"/>
        </w:rPr>
      </w:pPr>
      <w:r w:rsidRPr="00045A2A">
        <w:rPr>
          <w:i/>
          <w:iCs/>
          <w:lang w:eastAsia="zh-CN"/>
        </w:rPr>
        <w:t>Zúčastnit se vstupního školení prováděného v zájmu zvýšení bezpečnosti a ochrany zdraví při práci, které bude provedeno před zahájením vlastních prací a dále průběžně podle vývoje situace.</w:t>
      </w:r>
    </w:p>
    <w:p w:rsidR="002E6778" w:rsidRPr="00045A2A" w:rsidRDefault="002E6778" w:rsidP="002E6778">
      <w:pPr>
        <w:numPr>
          <w:ilvl w:val="0"/>
          <w:numId w:val="52"/>
        </w:numPr>
        <w:suppressAutoHyphens/>
        <w:spacing w:before="120"/>
        <w:rPr>
          <w:i/>
          <w:iCs/>
          <w:lang w:eastAsia="zh-CN"/>
        </w:rPr>
      </w:pPr>
      <w:r w:rsidRPr="00045A2A">
        <w:rPr>
          <w:i/>
          <w:iCs/>
          <w:lang w:eastAsia="zh-CN"/>
        </w:rPr>
        <w:t>Podrobit se stanoveným zkouškám a lékařským prohlídkám.</w:t>
      </w:r>
    </w:p>
    <w:p w:rsidR="002E6778" w:rsidRPr="00045A2A" w:rsidRDefault="002E6778" w:rsidP="002E6778">
      <w:pPr>
        <w:numPr>
          <w:ilvl w:val="0"/>
          <w:numId w:val="52"/>
        </w:numPr>
        <w:suppressAutoHyphens/>
        <w:spacing w:before="120"/>
        <w:rPr>
          <w:i/>
          <w:iCs/>
          <w:lang w:eastAsia="zh-CN"/>
        </w:rPr>
      </w:pPr>
      <w:r w:rsidRPr="00045A2A">
        <w:rPr>
          <w:i/>
          <w:iCs/>
          <w:lang w:eastAsia="zh-CN"/>
        </w:rPr>
        <w:t>Dbát všech pokynů vedoucího projektu, důsledně dodržovat platné bezpečnostní a pracovní předpisy a směrnice, s nimiž byl řádně seznámen.</w:t>
      </w:r>
    </w:p>
    <w:p w:rsidR="002E6778" w:rsidRPr="00045A2A" w:rsidRDefault="002E6778" w:rsidP="002E6778">
      <w:pPr>
        <w:numPr>
          <w:ilvl w:val="0"/>
          <w:numId w:val="52"/>
        </w:numPr>
        <w:suppressAutoHyphens/>
        <w:spacing w:before="120"/>
        <w:rPr>
          <w:i/>
          <w:iCs/>
          <w:lang w:eastAsia="zh-CN"/>
        </w:rPr>
      </w:pPr>
      <w:r w:rsidRPr="00045A2A">
        <w:rPr>
          <w:i/>
          <w:iCs/>
          <w:lang w:eastAsia="zh-CN"/>
        </w:rPr>
        <w:t>Používat při práci ochranných zařízení a ochranných pracovních prostředků, jakož i vhodnou obuv a oblečení přiměřené charakteru vykonávané práce.</w:t>
      </w:r>
    </w:p>
    <w:p w:rsidR="002E6778" w:rsidRPr="00045A2A" w:rsidRDefault="002E6778" w:rsidP="002E6778">
      <w:pPr>
        <w:numPr>
          <w:ilvl w:val="0"/>
          <w:numId w:val="52"/>
        </w:numPr>
        <w:suppressAutoHyphens/>
        <w:spacing w:before="120"/>
        <w:rPr>
          <w:i/>
          <w:iCs/>
          <w:lang w:eastAsia="zh-CN"/>
        </w:rPr>
      </w:pPr>
      <w:r w:rsidRPr="00045A2A">
        <w:rPr>
          <w:i/>
          <w:iCs/>
          <w:lang w:eastAsia="zh-CN"/>
        </w:rPr>
        <w:t>Oznamovat svému nadřízenému nedostatky a závady na zařízení či pomůckách, které by mohly ohrozit bezpečnost pracovníků. Podle svých možností se zúčastnit na jejich odstraňování.</w:t>
      </w:r>
    </w:p>
    <w:p w:rsidR="002E6778" w:rsidRPr="00045A2A" w:rsidRDefault="002E6778" w:rsidP="002E6778">
      <w:pPr>
        <w:numPr>
          <w:ilvl w:val="0"/>
          <w:numId w:val="52"/>
        </w:numPr>
        <w:suppressAutoHyphens/>
        <w:spacing w:before="120"/>
        <w:rPr>
          <w:i/>
          <w:iCs/>
          <w:lang w:eastAsia="zh-CN"/>
        </w:rPr>
      </w:pPr>
      <w:r w:rsidRPr="00045A2A">
        <w:rPr>
          <w:i/>
          <w:iCs/>
          <w:lang w:eastAsia="zh-CN"/>
        </w:rPr>
        <w:t>Počínat si při práci tak, aby nezavdal příčinu ke vzniku požáru. Při zjištění i malého požáru okamžitě použít přidělené věcné hasební prostředky uložené na místě pro lokalizaci požáru. Následně uvědomit vedoucího projektu i nadřízeného pracovníka o vzniklé situaci.</w:t>
      </w:r>
    </w:p>
    <w:p w:rsidR="002E6778" w:rsidRPr="00045A2A" w:rsidRDefault="002E6778" w:rsidP="002E6778">
      <w:pPr>
        <w:numPr>
          <w:ilvl w:val="0"/>
          <w:numId w:val="52"/>
        </w:numPr>
        <w:suppressAutoHyphens/>
        <w:spacing w:before="120"/>
        <w:rPr>
          <w:i/>
          <w:iCs/>
          <w:lang w:eastAsia="zh-CN"/>
        </w:rPr>
      </w:pPr>
      <w:r w:rsidRPr="00045A2A">
        <w:rPr>
          <w:i/>
          <w:iCs/>
          <w:lang w:eastAsia="zh-CN"/>
        </w:rPr>
        <w:t>Nevstupovat bez souhlasu vedoucího do „Prostoru I“, v němž se právě nepracuje.</w:t>
      </w:r>
    </w:p>
    <w:p w:rsidR="002E6778" w:rsidRPr="00045A2A" w:rsidRDefault="002E6778" w:rsidP="002E6778">
      <w:pPr>
        <w:numPr>
          <w:ilvl w:val="0"/>
          <w:numId w:val="52"/>
        </w:numPr>
        <w:suppressAutoHyphens/>
        <w:spacing w:before="120"/>
        <w:rPr>
          <w:i/>
          <w:iCs/>
          <w:lang w:eastAsia="zh-CN"/>
        </w:rPr>
      </w:pPr>
      <w:r w:rsidRPr="00045A2A">
        <w:rPr>
          <w:i/>
          <w:iCs/>
          <w:lang w:eastAsia="zh-CN"/>
        </w:rPr>
        <w:t xml:space="preserve">Dojde-li k náhlému onemocnění, úrazu, nevolnosti nebo poškození zdraví druhého pracovníka, poskytnout mu první pomoc, neprodleně informovat vedoucího a zajistit další lékařské ošetření. O vzniklé události bude následně proveden zápis do knihy úrazů. </w:t>
      </w:r>
    </w:p>
    <w:p w:rsidR="002E6778" w:rsidRPr="00045A2A" w:rsidRDefault="002E6778" w:rsidP="002E6778">
      <w:pPr>
        <w:numPr>
          <w:ilvl w:val="0"/>
          <w:numId w:val="52"/>
        </w:numPr>
        <w:suppressAutoHyphens/>
        <w:spacing w:before="120"/>
        <w:rPr>
          <w:i/>
          <w:iCs/>
          <w:lang w:eastAsia="zh-CN"/>
        </w:rPr>
      </w:pPr>
      <w:r w:rsidRPr="00045A2A">
        <w:rPr>
          <w:i/>
          <w:iCs/>
          <w:lang w:eastAsia="zh-CN"/>
        </w:rPr>
        <w:t>Neprovádět sám a nedovolovat jinému nekvalifikovanému pracovníkovi činnosti, které vyžadují odbornou způsobilost (například řízení strojů ap.).</w:t>
      </w:r>
    </w:p>
    <w:p w:rsidR="002E6778" w:rsidRPr="00045A2A" w:rsidRDefault="002E6778" w:rsidP="002E6778">
      <w:pPr>
        <w:numPr>
          <w:ilvl w:val="0"/>
          <w:numId w:val="52"/>
        </w:numPr>
        <w:suppressAutoHyphens/>
        <w:spacing w:before="120"/>
        <w:rPr>
          <w:i/>
          <w:iCs/>
          <w:lang w:eastAsia="zh-CN"/>
        </w:rPr>
      </w:pPr>
      <w:r w:rsidRPr="00045A2A">
        <w:rPr>
          <w:i/>
          <w:iCs/>
          <w:lang w:eastAsia="zh-CN"/>
        </w:rPr>
        <w:t>Dodržovat zákaz přinášení alkoholických nápojů a jiných návykových látek na pracoviště.</w:t>
      </w:r>
    </w:p>
    <w:p w:rsidR="002E6778" w:rsidRPr="00045A2A" w:rsidRDefault="002E6778" w:rsidP="002E6778">
      <w:pPr>
        <w:numPr>
          <w:ilvl w:val="0"/>
          <w:numId w:val="52"/>
        </w:numPr>
        <w:suppressAutoHyphens/>
        <w:spacing w:before="120"/>
        <w:rPr>
          <w:i/>
          <w:iCs/>
          <w:lang w:eastAsia="zh-CN"/>
        </w:rPr>
      </w:pPr>
      <w:r w:rsidRPr="00045A2A">
        <w:rPr>
          <w:i/>
          <w:iCs/>
          <w:lang w:eastAsia="zh-CN"/>
        </w:rPr>
        <w:t>Nepožívat alkoholické nápoje a nezneužívat jiné návykové látky na pracovištích v pracovní době i mimo tato pracoviště a nevstupovat pod jejich vlivem na pracoviště.</w:t>
      </w:r>
    </w:p>
    <w:p w:rsidR="002E6778" w:rsidRPr="00045A2A" w:rsidRDefault="002E6778" w:rsidP="002E6778">
      <w:pPr>
        <w:numPr>
          <w:ilvl w:val="0"/>
          <w:numId w:val="52"/>
        </w:numPr>
        <w:suppressAutoHyphens/>
        <w:spacing w:before="120"/>
        <w:rPr>
          <w:i/>
          <w:iCs/>
          <w:lang w:eastAsia="zh-CN"/>
        </w:rPr>
      </w:pPr>
      <w:r w:rsidRPr="00045A2A">
        <w:rPr>
          <w:i/>
          <w:iCs/>
          <w:lang w:eastAsia="zh-CN"/>
        </w:rPr>
        <w:t>Vědět, kde je na pracovišti umístěna operativní karta a lékárnička pro poskytnutí první pomoci. Lékárnička bude umístěna v čisté šatně pracovníků a v mobilní kanceláři. Operativní karta první pomoci bude umístěna tamtéž.</w:t>
      </w:r>
    </w:p>
    <w:p w:rsidR="002E6778" w:rsidRPr="00045A2A" w:rsidRDefault="002E6778" w:rsidP="002E6778">
      <w:pPr>
        <w:numPr>
          <w:ilvl w:val="0"/>
          <w:numId w:val="52"/>
        </w:numPr>
        <w:suppressAutoHyphens/>
        <w:spacing w:before="120"/>
        <w:rPr>
          <w:i/>
          <w:iCs/>
          <w:lang w:eastAsia="zh-CN"/>
        </w:rPr>
      </w:pPr>
      <w:r w:rsidRPr="00045A2A">
        <w:rPr>
          <w:i/>
          <w:iCs/>
          <w:lang w:eastAsia="zh-CN"/>
        </w:rPr>
        <w:t>Dodržovat zákaz kouření a práce s otevřeným ohněm ve všech prostorech sanace, kromě prostor k tomu speciálně vyhrazených.</w:t>
      </w:r>
    </w:p>
    <w:p w:rsidR="002E6778" w:rsidRPr="00045A2A" w:rsidRDefault="002E6778" w:rsidP="002E6778">
      <w:pPr>
        <w:spacing w:before="240"/>
        <w:rPr>
          <w:i/>
          <w:iCs/>
          <w:u w:val="single"/>
          <w:lang w:eastAsia="zh-CN"/>
        </w:rPr>
      </w:pPr>
      <w:r w:rsidRPr="00045A2A">
        <w:rPr>
          <w:i/>
          <w:iCs/>
          <w:u w:val="single"/>
          <w:lang w:eastAsia="zh-CN"/>
        </w:rPr>
        <w:t>Školení pracovníků</w:t>
      </w:r>
    </w:p>
    <w:p w:rsidR="002E6778" w:rsidRPr="00045A2A" w:rsidRDefault="002E6778" w:rsidP="002E6778">
      <w:pPr>
        <w:suppressAutoHyphens/>
        <w:spacing w:before="120"/>
        <w:rPr>
          <w:i/>
          <w:iCs/>
          <w:lang w:eastAsia="zh-CN"/>
        </w:rPr>
      </w:pPr>
      <w:r w:rsidRPr="00045A2A">
        <w:rPr>
          <w:i/>
          <w:iCs/>
          <w:lang w:eastAsia="zh-CN"/>
        </w:rPr>
        <w:t>Školení všem pracovníkům zajistí společnost DEKONTA. Školení pro moldavské spolupracovníky proběhne v ruském či moldavském jazyce. Pracovníci budou proškoleni především v oblasti ochrany zdraví při práci v prostředí s toxickými agrochemikáliemi (pesticidy) a dalšími nebezpečnými odpady s prašností preventivními a ochrannými opatřeními a se způsobem používání osobních ochranných pracovních prostředků. Pracovníci budou proškoleni především v oblasti: rizika práce v prostředí s pesticidy, předepsané OOPP a způsob jejich používání, dekontaminace a osobní hygiena, bezpečnostní značky, evidence rizikové práce, seznámení se s lokalitou, pohybem v prostoru průzkumu a interní komunikací, popis bezpečnostních režimů (kontaminace ŽP, požár, výbuch) a havarijní opatření.</w:t>
      </w:r>
    </w:p>
    <w:p w:rsidR="002E6778" w:rsidRPr="00045A2A" w:rsidRDefault="002E6778" w:rsidP="002E6778">
      <w:pPr>
        <w:suppressAutoHyphens/>
        <w:spacing w:before="120"/>
        <w:rPr>
          <w:i/>
          <w:iCs/>
          <w:lang w:eastAsia="zh-CN"/>
        </w:rPr>
      </w:pPr>
      <w:r w:rsidRPr="00045A2A">
        <w:rPr>
          <w:i/>
          <w:iCs/>
          <w:lang w:eastAsia="zh-CN"/>
        </w:rPr>
        <w:t>O školení je proveden záznam včetně prezenční listiny s datem a podpisy proškolených pracovníků.</w:t>
      </w:r>
    </w:p>
    <w:p w:rsidR="002E6778" w:rsidRPr="00045A2A" w:rsidRDefault="002E6778" w:rsidP="002E6778">
      <w:pPr>
        <w:suppressAutoHyphens/>
        <w:spacing w:before="240"/>
        <w:rPr>
          <w:b/>
          <w:bCs/>
          <w:i/>
          <w:iCs/>
          <w:u w:val="single"/>
          <w:lang w:eastAsia="zh-CN"/>
        </w:rPr>
      </w:pPr>
      <w:r w:rsidRPr="00045A2A">
        <w:rPr>
          <w:b/>
          <w:bCs/>
          <w:i/>
          <w:iCs/>
          <w:u w:val="single"/>
          <w:lang w:eastAsia="zh-CN"/>
        </w:rPr>
        <w:t xml:space="preserve">Další požadavky k zajištění BOZP </w:t>
      </w:r>
    </w:p>
    <w:p w:rsidR="002E6778" w:rsidRPr="00045A2A" w:rsidRDefault="002E6778" w:rsidP="002E6778">
      <w:pPr>
        <w:spacing w:before="120"/>
        <w:rPr>
          <w:i/>
          <w:iCs/>
          <w:u w:val="single"/>
          <w:lang w:eastAsia="zh-CN"/>
        </w:rPr>
      </w:pPr>
      <w:r w:rsidRPr="00045A2A">
        <w:rPr>
          <w:i/>
          <w:iCs/>
          <w:u w:val="single"/>
          <w:lang w:eastAsia="zh-CN"/>
        </w:rPr>
        <w:t>Komunikace mezi pracovníky</w:t>
      </w:r>
    </w:p>
    <w:p w:rsidR="002E6778" w:rsidRPr="00045A2A" w:rsidRDefault="002E6778" w:rsidP="002E6778">
      <w:pPr>
        <w:suppressAutoHyphens/>
        <w:spacing w:before="120"/>
        <w:rPr>
          <w:i/>
          <w:iCs/>
          <w:lang w:eastAsia="zh-CN"/>
        </w:rPr>
      </w:pPr>
      <w:r w:rsidRPr="00045A2A">
        <w:rPr>
          <w:i/>
          <w:iCs/>
          <w:lang w:eastAsia="zh-CN"/>
        </w:rPr>
        <w:t>Komunikace mezi pracovníky provádějícími inventarizaci (manipulaci) s  pesticidy a pracovníkem zodpovědným za řízení prací na lokalitě bude probíhat fyzicky a s pomocí radiostanic na předem schválených a dohodnutých frekvencích za použití předem dohodnutých volacích znaků.</w:t>
      </w:r>
    </w:p>
    <w:p w:rsidR="002E6778" w:rsidRPr="00045A2A" w:rsidRDefault="002E6778" w:rsidP="002E6778">
      <w:pPr>
        <w:spacing w:before="120"/>
        <w:rPr>
          <w:i/>
          <w:iCs/>
          <w:u w:val="single"/>
          <w:lang w:eastAsia="zh-CN"/>
        </w:rPr>
      </w:pPr>
      <w:r w:rsidRPr="00045A2A">
        <w:rPr>
          <w:i/>
          <w:iCs/>
          <w:u w:val="single"/>
          <w:lang w:eastAsia="zh-CN"/>
        </w:rPr>
        <w:t>Označení vstupních prostorů a únikové trasy</w:t>
      </w:r>
    </w:p>
    <w:p w:rsidR="002E6778" w:rsidRPr="00045A2A" w:rsidRDefault="002E6778" w:rsidP="002E6778">
      <w:pPr>
        <w:suppressAutoHyphens/>
        <w:spacing w:before="120"/>
        <w:rPr>
          <w:i/>
          <w:iCs/>
          <w:lang w:eastAsia="zh-CN"/>
        </w:rPr>
      </w:pPr>
      <w:r w:rsidRPr="00045A2A">
        <w:rPr>
          <w:i/>
          <w:iCs/>
          <w:lang w:eastAsia="zh-CN"/>
        </w:rPr>
        <w:t>Prostor kolem úložišť bude rozdělen a vyznačen jako prostor s nebezpečím kontaminace (Zóna I) a jako prostor bez kontaminace (Zóna II). Na viditelném místě (na příjezdové komunikaci) bez nebezpečí kontaminace bude umístěna informační tabule v ruském nebo moldavském jazyce s údaji o projektu – identifikace investora, zhotovitele, stručný popis prací a kontaktní údaje zhotovitele. Všechny přístupové cesty a jednotlivé prostory budou ohrazeny bezpečnostní páskou a dále označeny dle charakteru nebezpečí v souladu § 2 odst. 1 a 4 a § 4 odst. 3, nařízením vlády č. 11/2002 Sb. v platném znění, kterým se stanoví vzhled a umístění bezpečnostních značek. Kolem prostoru prací zóny I a II umístěny další menší tabule s bezpečnostními značkami a popisem nebezpečí v moldavském jazyce. Viditelně také budou vyznačeny únikové cesty a shromažďovací místo v případě havárie.</w:t>
      </w:r>
    </w:p>
    <w:p w:rsidR="002E6778" w:rsidRPr="00045A2A" w:rsidRDefault="002E6778" w:rsidP="002E6778">
      <w:pPr>
        <w:suppressAutoHyphens/>
        <w:spacing w:before="120"/>
        <w:outlineLvl w:val="4"/>
        <w:rPr>
          <w:i/>
          <w:iCs/>
          <w:u w:val="single"/>
          <w:lang w:eastAsia="zh-CN"/>
        </w:rPr>
      </w:pPr>
      <w:r w:rsidRPr="00045A2A">
        <w:rPr>
          <w:i/>
          <w:iCs/>
          <w:u w:val="single"/>
          <w:lang w:eastAsia="zh-CN"/>
        </w:rPr>
        <w:t>Hasební prostředky</w:t>
      </w:r>
    </w:p>
    <w:p w:rsidR="002E6778" w:rsidRPr="00045A2A" w:rsidRDefault="002E6778" w:rsidP="002E6778">
      <w:pPr>
        <w:suppressAutoHyphens/>
        <w:spacing w:before="120"/>
        <w:rPr>
          <w:lang w:eastAsia="zh-CN"/>
        </w:rPr>
      </w:pPr>
      <w:r w:rsidRPr="00045A2A">
        <w:rPr>
          <w:i/>
          <w:iCs/>
          <w:lang w:eastAsia="zh-CN"/>
        </w:rPr>
        <w:t>Věcné hasební prostředky, tvořené zejména přenosnými hasicími přístroji, budou pro okamžité použití umístěny jednak v Zóně I a část v Zóně II. Hasicí přístroje budou mít platné revize a budou opatřeny návody k použití. Všichni pracovníci podílející se na pracích</w:t>
      </w:r>
      <w:r w:rsidRPr="00045A2A">
        <w:rPr>
          <w:lang w:eastAsia="zh-CN"/>
        </w:rPr>
        <w:t xml:space="preserve"> </w:t>
      </w:r>
      <w:r w:rsidRPr="00045A2A">
        <w:rPr>
          <w:i/>
          <w:iCs/>
          <w:lang w:eastAsia="zh-CN"/>
        </w:rPr>
        <w:t>budou prokazatelně poučeni o požárních poplachových předpisech a použití věcných hasebních prostředků nacházejících se na lokalitě.</w:t>
      </w:r>
    </w:p>
    <w:p w:rsidR="002E6778" w:rsidRPr="00045A2A" w:rsidRDefault="002E6778" w:rsidP="002E6778">
      <w:pPr>
        <w:suppressAutoHyphens/>
        <w:spacing w:before="120"/>
        <w:outlineLvl w:val="4"/>
        <w:rPr>
          <w:i/>
          <w:iCs/>
          <w:u w:val="single"/>
          <w:lang w:eastAsia="zh-CN"/>
        </w:rPr>
      </w:pPr>
      <w:r w:rsidRPr="00045A2A">
        <w:rPr>
          <w:i/>
          <w:iCs/>
          <w:u w:val="single"/>
          <w:lang w:eastAsia="zh-CN"/>
        </w:rPr>
        <w:t>Ukazatel směru větru</w:t>
      </w:r>
    </w:p>
    <w:p w:rsidR="002E6778" w:rsidRPr="00045A2A" w:rsidRDefault="002E6778" w:rsidP="002E6778">
      <w:pPr>
        <w:suppressAutoHyphens/>
        <w:spacing w:before="120"/>
        <w:rPr>
          <w:i/>
          <w:iCs/>
          <w:lang w:eastAsia="zh-CN"/>
        </w:rPr>
      </w:pPr>
      <w:r w:rsidRPr="00045A2A">
        <w:rPr>
          <w:i/>
          <w:iCs/>
          <w:lang w:eastAsia="zh-CN"/>
        </w:rPr>
        <w:t>Ukazatel směru větru typ 95 809 bude umístěn na vhodném vyvýšeném místě viditelném z obou zón.</w:t>
      </w:r>
    </w:p>
    <w:p w:rsidR="002E6778" w:rsidRPr="00045A2A" w:rsidRDefault="002E6778" w:rsidP="002E6778">
      <w:pPr>
        <w:suppressAutoHyphens/>
        <w:spacing w:before="240"/>
        <w:rPr>
          <w:b/>
          <w:bCs/>
          <w:i/>
          <w:iCs/>
          <w:lang w:eastAsia="zh-CN"/>
        </w:rPr>
      </w:pPr>
      <w:r w:rsidRPr="00045A2A">
        <w:rPr>
          <w:b/>
          <w:bCs/>
          <w:i/>
          <w:iCs/>
          <w:lang w:eastAsia="zh-CN"/>
        </w:rPr>
        <w:t>Vstup do Zóny I – zabezpečená oblast</w:t>
      </w:r>
    </w:p>
    <w:p w:rsidR="002E6778" w:rsidRPr="00045A2A" w:rsidRDefault="002E6778" w:rsidP="002E6778">
      <w:pPr>
        <w:spacing w:before="120"/>
        <w:rPr>
          <w:i/>
          <w:iCs/>
          <w:lang w:eastAsia="zh-CN"/>
        </w:rPr>
      </w:pPr>
      <w:r w:rsidRPr="00045A2A">
        <w:rPr>
          <w:i/>
          <w:iCs/>
          <w:lang w:eastAsia="zh-CN"/>
        </w:rPr>
        <w:t>Vstup do Zóny I – pracovní prostor kontaminovaný pesticidy a dalšími nebezpečnými odpady.</w:t>
      </w:r>
    </w:p>
    <w:p w:rsidR="002E6778" w:rsidRPr="00045A2A" w:rsidRDefault="002E6778" w:rsidP="002E6778">
      <w:pPr>
        <w:suppressAutoHyphens/>
        <w:spacing w:before="120"/>
        <w:rPr>
          <w:i/>
          <w:iCs/>
          <w:lang w:eastAsia="zh-CN"/>
        </w:rPr>
      </w:pPr>
      <w:r w:rsidRPr="00045A2A">
        <w:rPr>
          <w:i/>
          <w:iCs/>
          <w:lang w:eastAsia="zh-CN"/>
        </w:rPr>
        <w:t xml:space="preserve">Zóna I bude ohraničena páskou a označen patřičnými výstražnými symboly v souladu s platnou legislativou. </w:t>
      </w:r>
    </w:p>
    <w:p w:rsidR="002E6778" w:rsidRPr="00045A2A" w:rsidRDefault="002E6778" w:rsidP="002E6778">
      <w:pPr>
        <w:suppressAutoHyphens/>
        <w:spacing w:before="120"/>
        <w:rPr>
          <w:i/>
          <w:iCs/>
          <w:lang w:eastAsia="zh-CN"/>
        </w:rPr>
      </w:pPr>
      <w:r w:rsidRPr="00045A2A">
        <w:rPr>
          <w:i/>
          <w:iCs/>
          <w:lang w:eastAsia="zh-CN"/>
        </w:rPr>
        <w:t>Vstup do této zóny je možný pouze přes šatnu pracovníků a dekontaminační sprchy, kde se pracovníci obléknou do předepsaného ochranného oděvu a vybaví se předepsanými OOPP (rukavice, filtry, lepicí pásky, radiostanice atd.)</w:t>
      </w:r>
    </w:p>
    <w:p w:rsidR="002E6778" w:rsidRPr="00045A2A" w:rsidRDefault="002E6778" w:rsidP="002E6778">
      <w:pPr>
        <w:suppressAutoHyphens/>
        <w:spacing w:before="120"/>
        <w:ind w:left="142" w:hanging="142"/>
        <w:rPr>
          <w:i/>
          <w:iCs/>
          <w:lang w:eastAsia="zh-CN"/>
        </w:rPr>
      </w:pPr>
      <w:r w:rsidRPr="00045A2A">
        <w:rPr>
          <w:i/>
          <w:iCs/>
          <w:lang w:eastAsia="zh-CN"/>
        </w:rPr>
        <w:t>Do prostoru vstupovat vždy minimálně ve dvou a vybaveni stanovenými OOPP.</w:t>
      </w:r>
    </w:p>
    <w:p w:rsidR="002E6778" w:rsidRPr="00045A2A" w:rsidRDefault="002E6778" w:rsidP="002E6778">
      <w:pPr>
        <w:suppressAutoHyphens/>
        <w:spacing w:before="240"/>
        <w:rPr>
          <w:b/>
          <w:bCs/>
          <w:i/>
          <w:iCs/>
          <w:lang w:eastAsia="zh-CN"/>
        </w:rPr>
      </w:pPr>
      <w:r w:rsidRPr="00045A2A">
        <w:rPr>
          <w:b/>
          <w:bCs/>
          <w:i/>
          <w:iCs/>
          <w:lang w:eastAsia="zh-CN"/>
        </w:rPr>
        <w:t>Požární ochrana</w:t>
      </w:r>
    </w:p>
    <w:p w:rsidR="002E6778" w:rsidRPr="00045A2A" w:rsidRDefault="002E6778" w:rsidP="002E6778">
      <w:pPr>
        <w:suppressAutoHyphens/>
        <w:spacing w:before="120"/>
        <w:rPr>
          <w:i/>
          <w:iCs/>
          <w:lang w:eastAsia="zh-CN"/>
        </w:rPr>
      </w:pPr>
      <w:r w:rsidRPr="00045A2A">
        <w:rPr>
          <w:i/>
          <w:iCs/>
          <w:lang w:eastAsia="zh-CN"/>
        </w:rPr>
        <w:t>Problematika požární ochrany bude zabezpečena v souladu splatnou legislativou o požární ochraně. Kromě dodržení obecných zásad hašení je při hašení požárů s přítomností pesticidů a dalších nebezpečných odpadů nezbytné:</w:t>
      </w:r>
    </w:p>
    <w:p w:rsidR="002E6778" w:rsidRPr="00045A2A" w:rsidRDefault="002E6778" w:rsidP="002E6778">
      <w:pPr>
        <w:numPr>
          <w:ilvl w:val="0"/>
          <w:numId w:val="54"/>
        </w:numPr>
        <w:suppressAutoHyphens/>
        <w:spacing w:before="120"/>
        <w:rPr>
          <w:i/>
          <w:iCs/>
          <w:lang w:eastAsia="zh-CN"/>
        </w:rPr>
      </w:pPr>
      <w:r w:rsidRPr="00045A2A">
        <w:rPr>
          <w:i/>
          <w:iCs/>
          <w:lang w:eastAsia="zh-CN"/>
        </w:rPr>
        <w:t xml:space="preserve">zasahovat v dýchací technice, </w:t>
      </w:r>
    </w:p>
    <w:p w:rsidR="002E6778" w:rsidRPr="00045A2A" w:rsidRDefault="002E6778" w:rsidP="002E6778">
      <w:pPr>
        <w:numPr>
          <w:ilvl w:val="0"/>
          <w:numId w:val="54"/>
        </w:numPr>
        <w:suppressAutoHyphens/>
        <w:spacing w:before="120"/>
        <w:rPr>
          <w:i/>
          <w:iCs/>
          <w:lang w:eastAsia="zh-CN"/>
        </w:rPr>
      </w:pPr>
      <w:r w:rsidRPr="00045A2A">
        <w:rPr>
          <w:i/>
          <w:iCs/>
          <w:lang w:eastAsia="zh-CN"/>
        </w:rPr>
        <w:t>minimalizovat možné ohrožení zasahujících jednotek,</w:t>
      </w:r>
    </w:p>
    <w:p w:rsidR="002E6778" w:rsidRPr="00045A2A" w:rsidRDefault="002E6778" w:rsidP="002E6778">
      <w:pPr>
        <w:numPr>
          <w:ilvl w:val="0"/>
          <w:numId w:val="54"/>
        </w:numPr>
        <w:suppressAutoHyphens/>
        <w:spacing w:before="120"/>
        <w:rPr>
          <w:i/>
          <w:iCs/>
          <w:lang w:eastAsia="zh-CN"/>
        </w:rPr>
      </w:pPr>
      <w:r w:rsidRPr="00045A2A">
        <w:rPr>
          <w:i/>
          <w:iCs/>
          <w:lang w:eastAsia="zh-CN"/>
        </w:rPr>
        <w:t>bránit šíření požáru ve směru případných otevřených úložišť,</w:t>
      </w:r>
    </w:p>
    <w:p w:rsidR="002E6778" w:rsidRPr="00045A2A" w:rsidRDefault="002E6778" w:rsidP="002E6778">
      <w:pPr>
        <w:numPr>
          <w:ilvl w:val="0"/>
          <w:numId w:val="54"/>
        </w:numPr>
        <w:suppressAutoHyphens/>
        <w:spacing w:before="120"/>
        <w:rPr>
          <w:i/>
          <w:iCs/>
          <w:lang w:eastAsia="zh-CN"/>
        </w:rPr>
      </w:pPr>
      <w:r w:rsidRPr="00045A2A">
        <w:rPr>
          <w:i/>
          <w:iCs/>
          <w:lang w:eastAsia="zh-CN"/>
        </w:rPr>
        <w:t>okamžitě informovat orgány státní správy a samosprávy s cílem přijetí okamžitých opatření ve smyslu ochrany obyvatelstva z důvodu šíření toxického mraku a kouře do okolí ve směru větru. Z toho důvodu zde bude umístěn větrný koš pro okamžité a jednoznačné určení směru šíření kontaminace větrem.</w:t>
      </w:r>
    </w:p>
    <w:p w:rsidR="002E6778" w:rsidRPr="00045A2A" w:rsidRDefault="002E6778" w:rsidP="002E6778">
      <w:pPr>
        <w:suppressAutoHyphens/>
        <w:spacing w:before="120"/>
        <w:rPr>
          <w:i/>
          <w:iCs/>
          <w:lang w:eastAsia="zh-CN"/>
        </w:rPr>
      </w:pPr>
      <w:r w:rsidRPr="00045A2A">
        <w:rPr>
          <w:i/>
          <w:iCs/>
          <w:lang w:eastAsia="zh-CN"/>
        </w:rPr>
        <w:t>Pracoviště bude vybaveno širokým spektrem hasicích přístrojů – práškovými, vodními a pěnovými v dostatečném počtu dle velikosti pracoviště. Dále bude na lokalitě v blízkosti úložišť několik hromad písku – celkem předpokládáme dovoz cca 10 m</w:t>
      </w:r>
      <w:r w:rsidRPr="00045A2A">
        <w:rPr>
          <w:i/>
          <w:iCs/>
          <w:vertAlign w:val="superscript"/>
          <w:lang w:eastAsia="zh-CN"/>
        </w:rPr>
        <w:t xml:space="preserve">3 </w:t>
      </w:r>
      <w:r w:rsidRPr="00045A2A">
        <w:rPr>
          <w:i/>
          <w:iCs/>
          <w:lang w:eastAsia="zh-CN"/>
        </w:rPr>
        <w:t>písku výhradně určeného pro případný hasební zásah.</w:t>
      </w:r>
    </w:p>
    <w:p w:rsidR="002E6778" w:rsidRPr="00045A2A" w:rsidRDefault="002E6778" w:rsidP="002E6778">
      <w:pPr>
        <w:suppressAutoHyphens/>
        <w:spacing w:before="120"/>
        <w:rPr>
          <w:i/>
          <w:iCs/>
          <w:lang w:eastAsia="zh-CN"/>
        </w:rPr>
      </w:pPr>
      <w:r w:rsidRPr="00045A2A">
        <w:rPr>
          <w:i/>
          <w:iCs/>
          <w:lang w:eastAsia="zh-CN"/>
        </w:rPr>
        <w:t>S ohledem na období, ve kterém budou průzkumné práce na úložištích prováděny (podzim – v Moldavsku jsou tou dobou četné požáry způsobené dosud hojně rozšířeným vypalováním trávy a strnišť) a stav a vybavení hasičských sborů v Moldavsku nelze očekávat, že bude možná asistence/přítomnost hasičského vozidla na lokalitě v době provádění průzkumu úložišť. Pro zajištění požární ochrany DEKONTA doveze do Moldavska terénní zásahové vozidlo, které bude na lokalitě přítomno po dobu provádění činností se zvýšeným rizikem vzniku požáru. Kromě toho bude na lokalitě umístěna cisterna s dostatečným objemem vody pro prvotní hasební zásah. V cisterně bude umístěno ponorné čerpadlo a k dispozici bude dostatek hasičských hadic. Po dobu, kdy budou probíhat práce spojené se zvýšeným rizikem požáru, bude na lokalitě také přítomen člen HZS Dekonta.</w:t>
      </w:r>
    </w:p>
    <w:p w:rsidR="002E6778" w:rsidRPr="00045A2A" w:rsidRDefault="002E6778" w:rsidP="002E6778">
      <w:pPr>
        <w:suppressAutoHyphens/>
        <w:spacing w:before="240"/>
        <w:rPr>
          <w:b/>
          <w:bCs/>
          <w:lang w:eastAsia="zh-CN"/>
        </w:rPr>
      </w:pPr>
      <w:r w:rsidRPr="00045A2A">
        <w:rPr>
          <w:b/>
          <w:bCs/>
          <w:i/>
          <w:iCs/>
          <w:lang w:eastAsia="zh-CN"/>
        </w:rPr>
        <w:t>Používání osobních ochranných pracovních prostředků (OOPP)</w:t>
      </w:r>
    </w:p>
    <w:p w:rsidR="002E6778" w:rsidRPr="00045A2A" w:rsidRDefault="002E6778" w:rsidP="002E6778">
      <w:pPr>
        <w:suppressAutoHyphens/>
        <w:spacing w:before="120"/>
        <w:rPr>
          <w:lang w:eastAsia="zh-CN"/>
        </w:rPr>
      </w:pPr>
      <w:r w:rsidRPr="00045A2A">
        <w:rPr>
          <w:i/>
          <w:iCs/>
          <w:lang w:eastAsia="zh-CN"/>
        </w:rPr>
        <w:t>Opatření k ochraně zdraví zaměstnanců s využitím osobních ochranných pracovních prostředků (OOPP):</w:t>
      </w:r>
    </w:p>
    <w:p w:rsidR="002E6778" w:rsidRPr="00045A2A" w:rsidRDefault="002E6778" w:rsidP="002E6778">
      <w:pPr>
        <w:numPr>
          <w:ilvl w:val="0"/>
          <w:numId w:val="53"/>
        </w:numPr>
        <w:suppressAutoHyphens/>
        <w:spacing w:before="120"/>
        <w:rPr>
          <w:i/>
          <w:iCs/>
          <w:lang w:eastAsia="zh-CN"/>
        </w:rPr>
      </w:pPr>
      <w:r w:rsidRPr="00045A2A">
        <w:rPr>
          <w:i/>
          <w:iCs/>
          <w:lang w:eastAsia="zh-CN"/>
        </w:rPr>
        <w:t>Rozsah a způsob používání OOPP a jejich konkrétní podoba bude detailně definován v prováděcím a bezpečnostním projektu</w:t>
      </w:r>
    </w:p>
    <w:p w:rsidR="002E6778" w:rsidRPr="00045A2A" w:rsidRDefault="002E6778" w:rsidP="002E6778">
      <w:pPr>
        <w:numPr>
          <w:ilvl w:val="0"/>
          <w:numId w:val="53"/>
        </w:numPr>
        <w:suppressAutoHyphens/>
        <w:spacing w:before="120"/>
        <w:rPr>
          <w:i/>
          <w:iCs/>
          <w:lang w:eastAsia="zh-CN"/>
        </w:rPr>
      </w:pPr>
      <w:r w:rsidRPr="00045A2A">
        <w:rPr>
          <w:i/>
          <w:iCs/>
          <w:lang w:eastAsia="zh-CN"/>
        </w:rPr>
        <w:t>Používání přidělených OOPP, jejich uložení a nakládání s nimi bude kontrolováno vedoucími pracovníky. Poškozené OOPP se nesmí používat a musí být nahrazeny novými, funkčními, aby se nestaly příčinou pracovního úrazu (včetně intoxikace).</w:t>
      </w:r>
    </w:p>
    <w:p w:rsidR="002E6778" w:rsidRPr="00045A2A" w:rsidRDefault="002E6778" w:rsidP="002E6778">
      <w:pPr>
        <w:numPr>
          <w:ilvl w:val="0"/>
          <w:numId w:val="53"/>
        </w:numPr>
        <w:suppressAutoHyphens/>
        <w:spacing w:before="120"/>
        <w:rPr>
          <w:i/>
          <w:iCs/>
          <w:lang w:eastAsia="zh-CN"/>
        </w:rPr>
      </w:pPr>
      <w:r w:rsidRPr="00045A2A">
        <w:rPr>
          <w:i/>
          <w:iCs/>
          <w:lang w:eastAsia="zh-CN"/>
        </w:rPr>
        <w:t xml:space="preserve">o vydaných OOPP se vede evidence. </w:t>
      </w:r>
    </w:p>
    <w:p w:rsidR="002E6778" w:rsidRPr="00045A2A" w:rsidRDefault="002E6778" w:rsidP="002E6778">
      <w:pPr>
        <w:suppressAutoHyphens/>
        <w:spacing w:before="120"/>
        <w:rPr>
          <w:i/>
          <w:iCs/>
          <w:lang w:eastAsia="zh-CN"/>
        </w:rPr>
      </w:pPr>
      <w:r w:rsidRPr="00045A2A">
        <w:rPr>
          <w:i/>
          <w:iCs/>
          <w:lang w:eastAsia="zh-CN"/>
        </w:rPr>
        <w:t>Lze předpokládat, že v některých případech bude možno provádět práce v ochranných oblecích po limitovanou dobu. Je proto třeba kontrolovat aktuální zdravotní stav pracovníků a v případě sebemenších indispozic pro práci v ochranných oblecích je přeřadit na jinou práci.</w:t>
      </w:r>
    </w:p>
    <w:p w:rsidR="002E6778" w:rsidRPr="00045A2A" w:rsidRDefault="002E6778" w:rsidP="002E6778">
      <w:pPr>
        <w:suppressAutoHyphens/>
        <w:spacing w:before="120"/>
        <w:rPr>
          <w:i/>
          <w:iCs/>
          <w:lang w:eastAsia="zh-CN"/>
        </w:rPr>
      </w:pPr>
    </w:p>
    <w:p w:rsidR="002E6778" w:rsidRPr="00045A2A" w:rsidRDefault="002E6778" w:rsidP="002E6778">
      <w:pPr>
        <w:suppressAutoHyphens/>
        <w:spacing w:before="120"/>
        <w:rPr>
          <w:b/>
          <w:i/>
          <w:iCs/>
          <w:lang w:eastAsia="zh-CN"/>
        </w:rPr>
      </w:pPr>
      <w:r w:rsidRPr="00045A2A">
        <w:rPr>
          <w:b/>
          <w:i/>
          <w:iCs/>
          <w:lang w:eastAsia="zh-CN"/>
        </w:rPr>
        <w:t>Předpokládá se používání těchto OOPP:</w:t>
      </w:r>
    </w:p>
    <w:p w:rsidR="002E6778" w:rsidRPr="00045A2A" w:rsidRDefault="002E6778" w:rsidP="002E6778">
      <w:pPr>
        <w:suppressAutoHyphens/>
        <w:spacing w:before="120"/>
        <w:rPr>
          <w:i/>
          <w:iCs/>
          <w:lang w:eastAsia="zh-CN"/>
        </w:rPr>
      </w:pPr>
      <w:r w:rsidRPr="00045A2A">
        <w:rPr>
          <w:b/>
          <w:i/>
          <w:iCs/>
          <w:u w:val="single"/>
          <w:lang w:eastAsia="zh-CN"/>
        </w:rPr>
        <w:t xml:space="preserve">Ochrana celého těla: </w:t>
      </w:r>
      <w:r w:rsidRPr="00045A2A">
        <w:rPr>
          <w:i/>
          <w:iCs/>
          <w:lang w:eastAsia="zh-CN"/>
        </w:rPr>
        <w:t>LPO Tyvek Classic (práce v Prostoru I), běžný pracovní oděv (práce v Prostoru II)</w:t>
      </w:r>
    </w:p>
    <w:p w:rsidR="002E6778" w:rsidRPr="00045A2A" w:rsidRDefault="002E6778" w:rsidP="002E6778">
      <w:pPr>
        <w:suppressAutoHyphens/>
        <w:spacing w:before="120"/>
        <w:rPr>
          <w:i/>
          <w:iCs/>
          <w:lang w:eastAsia="zh-CN"/>
        </w:rPr>
      </w:pPr>
      <w:r w:rsidRPr="00045A2A">
        <w:rPr>
          <w:b/>
          <w:i/>
          <w:iCs/>
          <w:u w:val="single"/>
          <w:lang w:eastAsia="zh-CN"/>
        </w:rPr>
        <w:t>Ochrana hlavy, ochrana zraku a obličeje:</w:t>
      </w:r>
      <w:r w:rsidRPr="00045A2A">
        <w:rPr>
          <w:b/>
          <w:i/>
          <w:iCs/>
          <w:lang w:eastAsia="zh-CN"/>
        </w:rPr>
        <w:t xml:space="preserve"> </w:t>
      </w:r>
      <w:r w:rsidRPr="00045A2A">
        <w:rPr>
          <w:i/>
          <w:iCs/>
          <w:lang w:eastAsia="zh-CN"/>
        </w:rPr>
        <w:t>ochranná náhlavní kukla s přívodem filtrovaného vzduchu, případně celoobličejová maska v kombinaci s kapucí ochranného obleku</w:t>
      </w:r>
    </w:p>
    <w:p w:rsidR="002E6778" w:rsidRPr="00045A2A" w:rsidRDefault="002E6778" w:rsidP="002E6778">
      <w:pPr>
        <w:suppressAutoHyphens/>
        <w:spacing w:before="120"/>
        <w:rPr>
          <w:i/>
          <w:iCs/>
          <w:lang w:eastAsia="zh-CN"/>
        </w:rPr>
      </w:pPr>
      <w:r w:rsidRPr="00045A2A">
        <w:rPr>
          <w:b/>
          <w:i/>
          <w:iCs/>
          <w:u w:val="single"/>
          <w:lang w:eastAsia="zh-CN"/>
        </w:rPr>
        <w:t>Ochrana dýchacích orgánů (podle míry potenciální expozice pracovníků):</w:t>
      </w:r>
      <w:r w:rsidRPr="00045A2A">
        <w:rPr>
          <w:b/>
          <w:i/>
          <w:iCs/>
          <w:lang w:eastAsia="zh-CN"/>
        </w:rPr>
        <w:t xml:space="preserve"> </w:t>
      </w:r>
      <w:r w:rsidRPr="00045A2A">
        <w:rPr>
          <w:i/>
          <w:iCs/>
          <w:lang w:eastAsia="zh-CN"/>
        </w:rPr>
        <w:t>filtroventilační jednotka s filtry ABEK2P3 napojená na náhlavní ochrannou kuklu, alternativně celoobličejová maska s filtry ABEK2P3 v kombinaci s kapucí ochranného obleku</w:t>
      </w:r>
    </w:p>
    <w:p w:rsidR="002E6778" w:rsidRPr="00045A2A" w:rsidRDefault="002E6778" w:rsidP="002E6778">
      <w:pPr>
        <w:suppressAutoHyphens/>
        <w:spacing w:before="120"/>
        <w:rPr>
          <w:i/>
          <w:iCs/>
          <w:lang w:eastAsia="zh-CN"/>
        </w:rPr>
      </w:pPr>
      <w:r w:rsidRPr="00045A2A">
        <w:rPr>
          <w:b/>
          <w:i/>
          <w:iCs/>
          <w:u w:val="single"/>
          <w:lang w:eastAsia="zh-CN"/>
        </w:rPr>
        <w:t xml:space="preserve">Ochrana sluchu: </w:t>
      </w:r>
      <w:r w:rsidRPr="00045A2A">
        <w:rPr>
          <w:i/>
          <w:iCs/>
          <w:lang w:eastAsia="zh-CN"/>
        </w:rPr>
        <w:t>zátkové chrániče sluchu, bude použita pouze při některých vybraných činnostech, obvykle mimo Zónu I.</w:t>
      </w:r>
    </w:p>
    <w:p w:rsidR="002E6778" w:rsidRPr="00045A2A" w:rsidRDefault="002E6778" w:rsidP="002E6778">
      <w:pPr>
        <w:suppressAutoHyphens/>
        <w:spacing w:before="120"/>
        <w:rPr>
          <w:i/>
          <w:iCs/>
          <w:lang w:eastAsia="zh-CN"/>
        </w:rPr>
      </w:pPr>
      <w:r w:rsidRPr="00045A2A">
        <w:rPr>
          <w:b/>
          <w:i/>
          <w:iCs/>
          <w:u w:val="single"/>
          <w:lang w:eastAsia="zh-CN"/>
        </w:rPr>
        <w:t>Ochrana rukou:</w:t>
      </w:r>
      <w:r w:rsidRPr="00045A2A">
        <w:rPr>
          <w:b/>
          <w:i/>
          <w:iCs/>
          <w:lang w:eastAsia="zh-CN"/>
        </w:rPr>
        <w:t xml:space="preserve"> </w:t>
      </w:r>
      <w:r w:rsidRPr="00045A2A">
        <w:rPr>
          <w:i/>
          <w:iCs/>
          <w:lang w:eastAsia="zh-CN"/>
        </w:rPr>
        <w:t>pracovní rukavice gumové – latexové pro práci s chemikáliemi (Zóna I, práce s pesticidy), pracovní rukavice bavlněné (vložky do gumových pracovních rukavic), ochranné rukavice vinylové nebo latexové na jednorázové použití (manipulace s kontaminovanými obleky a vzorky), pracovní rukavice kožené (práce v Zóně II)</w:t>
      </w:r>
    </w:p>
    <w:p w:rsidR="002E6778" w:rsidRPr="00045A2A" w:rsidRDefault="002E6778" w:rsidP="002E6778">
      <w:pPr>
        <w:suppressAutoHyphens/>
        <w:spacing w:before="120"/>
        <w:rPr>
          <w:i/>
          <w:iCs/>
          <w:lang w:eastAsia="zh-CN"/>
        </w:rPr>
      </w:pPr>
      <w:r w:rsidRPr="00045A2A">
        <w:rPr>
          <w:b/>
          <w:i/>
          <w:iCs/>
          <w:u w:val="single"/>
          <w:lang w:eastAsia="zh-CN"/>
        </w:rPr>
        <w:t>Ochrana nohou:</w:t>
      </w:r>
      <w:r w:rsidRPr="00045A2A">
        <w:rPr>
          <w:b/>
          <w:i/>
          <w:iCs/>
          <w:lang w:eastAsia="zh-CN"/>
        </w:rPr>
        <w:t xml:space="preserve"> </w:t>
      </w:r>
      <w:r w:rsidRPr="00045A2A">
        <w:rPr>
          <w:i/>
          <w:iCs/>
          <w:lang w:eastAsia="zh-CN"/>
        </w:rPr>
        <w:t>pracovní obuv nepromokavá - holínky (Zóna I, práce s pesticidy), kožená pracovní obuv (práce v Zóně II)</w:t>
      </w:r>
    </w:p>
    <w:p w:rsidR="002E6778" w:rsidRPr="00045A2A" w:rsidRDefault="002E6778" w:rsidP="002E6778">
      <w:pPr>
        <w:suppressAutoHyphens/>
        <w:spacing w:before="120"/>
        <w:rPr>
          <w:lang w:eastAsia="zh-CN"/>
        </w:rPr>
      </w:pPr>
    </w:p>
    <w:p w:rsidR="002E6778" w:rsidRPr="00045A2A" w:rsidRDefault="002E6778" w:rsidP="002E6778">
      <w:pPr>
        <w:suppressAutoHyphens/>
        <w:spacing w:before="120"/>
        <w:rPr>
          <w:b/>
          <w:bCs/>
          <w:i/>
          <w:iCs/>
          <w:lang w:eastAsia="zh-CN"/>
        </w:rPr>
      </w:pPr>
      <w:r w:rsidRPr="00045A2A">
        <w:rPr>
          <w:b/>
          <w:bCs/>
          <w:i/>
          <w:iCs/>
          <w:lang w:eastAsia="zh-CN"/>
        </w:rPr>
        <w:t>První pomoc - traumatologický plán</w:t>
      </w:r>
    </w:p>
    <w:p w:rsidR="002E6778" w:rsidRPr="00045A2A" w:rsidRDefault="002E6778" w:rsidP="002E6778">
      <w:pPr>
        <w:spacing w:before="120"/>
        <w:rPr>
          <w:i/>
          <w:iCs/>
          <w:u w:val="single"/>
          <w:lang w:eastAsia="zh-CN"/>
        </w:rPr>
      </w:pPr>
      <w:r w:rsidRPr="00045A2A">
        <w:rPr>
          <w:i/>
          <w:iCs/>
          <w:u w:val="single"/>
          <w:lang w:eastAsia="zh-CN"/>
        </w:rPr>
        <w:t>Obecná ustanovení</w:t>
      </w:r>
    </w:p>
    <w:p w:rsidR="002E6778" w:rsidRPr="00045A2A" w:rsidRDefault="002E6778" w:rsidP="002E6778">
      <w:pPr>
        <w:suppressAutoHyphens/>
        <w:spacing w:before="120"/>
        <w:rPr>
          <w:i/>
          <w:iCs/>
          <w:lang w:eastAsia="zh-CN"/>
        </w:rPr>
      </w:pPr>
      <w:r w:rsidRPr="00045A2A">
        <w:rPr>
          <w:i/>
          <w:iCs/>
          <w:lang w:eastAsia="zh-CN"/>
        </w:rPr>
        <w:t xml:space="preserve">Poskytnutí včasné a správné pomoci zraněné osobě je podmínkou záchrany života a omezení následků, které zraněnému při vzniku úrazu nastávají. Poskytnutí první pomoci je jednou ze základních povinností každého občana. Pracovníci jsou povinni znát rozmístění zdravotnických prostředků na pracovišti, jejich správné použití a možnosti přivolání odborné lékařské pomoci. </w:t>
      </w:r>
    </w:p>
    <w:p w:rsidR="002E6778" w:rsidRPr="00045A2A" w:rsidRDefault="002E6778" w:rsidP="002E6778">
      <w:pPr>
        <w:suppressAutoHyphens/>
        <w:spacing w:before="120"/>
        <w:rPr>
          <w:i/>
          <w:iCs/>
          <w:lang w:eastAsia="zh-CN"/>
        </w:rPr>
      </w:pPr>
      <w:r w:rsidRPr="00045A2A">
        <w:rPr>
          <w:i/>
          <w:iCs/>
          <w:lang w:eastAsia="zh-CN"/>
        </w:rPr>
        <w:t>S traumatologickým plánem budou seznámeny prokazatelně všechny osoby podílející se na pracích na lokalitě.</w:t>
      </w:r>
    </w:p>
    <w:p w:rsidR="002E6778" w:rsidRPr="00045A2A" w:rsidRDefault="002E6778" w:rsidP="002E6778">
      <w:pPr>
        <w:spacing w:before="120"/>
        <w:rPr>
          <w:i/>
          <w:iCs/>
          <w:u w:val="single"/>
          <w:lang w:eastAsia="zh-CN"/>
        </w:rPr>
      </w:pPr>
      <w:r w:rsidRPr="00045A2A">
        <w:rPr>
          <w:i/>
          <w:iCs/>
          <w:u w:val="single"/>
          <w:lang w:eastAsia="zh-CN"/>
        </w:rPr>
        <w:t>Umístění a vybavení lékárniček první pomoci</w:t>
      </w:r>
    </w:p>
    <w:p w:rsidR="002E6778" w:rsidRPr="00045A2A" w:rsidRDefault="002E6778" w:rsidP="002E6778">
      <w:pPr>
        <w:suppressAutoHyphens/>
        <w:spacing w:before="120"/>
        <w:rPr>
          <w:i/>
          <w:iCs/>
          <w:lang w:eastAsia="zh-CN"/>
        </w:rPr>
      </w:pPr>
      <w:r w:rsidRPr="00045A2A">
        <w:rPr>
          <w:i/>
          <w:iCs/>
          <w:lang w:eastAsia="zh-CN"/>
        </w:rPr>
        <w:t xml:space="preserve">Na každém stálém pracovišti nebo na přechodném pracovišti, kde bude odpracováno minimálně 50 hodin, musí být umístěna lékárnička první pomoci. Na všech ostatních pracovištích musí být k dispozici alespoň minimální zdravotnické prostředky dle vyhlášky č. 216/2010 Sb. </w:t>
      </w:r>
    </w:p>
    <w:p w:rsidR="002E6778" w:rsidRPr="00045A2A" w:rsidRDefault="002E6778" w:rsidP="002E6778">
      <w:pPr>
        <w:suppressAutoHyphens/>
        <w:spacing w:before="120"/>
        <w:rPr>
          <w:i/>
          <w:iCs/>
          <w:lang w:eastAsia="zh-CN"/>
        </w:rPr>
      </w:pPr>
      <w:r w:rsidRPr="00045A2A">
        <w:rPr>
          <w:i/>
          <w:iCs/>
          <w:lang w:eastAsia="zh-CN"/>
        </w:rPr>
        <w:t>V souladu s vyhláškou  201/10 Sb., musí být vedena kniha úrazů, kam se zapisují tyto údaje:</w:t>
      </w:r>
    </w:p>
    <w:p w:rsidR="002E6778" w:rsidRPr="00045A2A" w:rsidRDefault="002E6778" w:rsidP="002E6778">
      <w:pPr>
        <w:numPr>
          <w:ilvl w:val="0"/>
          <w:numId w:val="49"/>
        </w:numPr>
        <w:suppressAutoHyphens/>
        <w:spacing w:before="120"/>
        <w:rPr>
          <w:i/>
          <w:iCs/>
          <w:lang w:eastAsia="zh-CN"/>
        </w:rPr>
      </w:pPr>
      <w:r w:rsidRPr="00045A2A">
        <w:rPr>
          <w:i/>
          <w:iCs/>
          <w:lang w:eastAsia="zh-CN"/>
        </w:rPr>
        <w:t>den, hodina a místo úrazu</w:t>
      </w:r>
    </w:p>
    <w:p w:rsidR="002E6778" w:rsidRPr="00045A2A" w:rsidRDefault="002E6778" w:rsidP="002E6778">
      <w:pPr>
        <w:numPr>
          <w:ilvl w:val="0"/>
          <w:numId w:val="49"/>
        </w:numPr>
        <w:suppressAutoHyphens/>
        <w:spacing w:before="120"/>
        <w:rPr>
          <w:i/>
          <w:iCs/>
          <w:lang w:eastAsia="zh-CN"/>
        </w:rPr>
      </w:pPr>
      <w:r w:rsidRPr="00045A2A">
        <w:rPr>
          <w:i/>
          <w:iCs/>
          <w:lang w:eastAsia="zh-CN"/>
        </w:rPr>
        <w:t>jméno postiženého</w:t>
      </w:r>
    </w:p>
    <w:p w:rsidR="002E6778" w:rsidRPr="00045A2A" w:rsidRDefault="002E6778" w:rsidP="002E6778">
      <w:pPr>
        <w:numPr>
          <w:ilvl w:val="0"/>
          <w:numId w:val="49"/>
        </w:numPr>
        <w:suppressAutoHyphens/>
        <w:spacing w:before="120"/>
        <w:rPr>
          <w:i/>
          <w:iCs/>
          <w:lang w:eastAsia="zh-CN"/>
        </w:rPr>
      </w:pPr>
      <w:r w:rsidRPr="00045A2A">
        <w:rPr>
          <w:i/>
          <w:iCs/>
          <w:lang w:eastAsia="zh-CN"/>
        </w:rPr>
        <w:t>druh zranění a jak k úrazu došlo</w:t>
      </w:r>
    </w:p>
    <w:p w:rsidR="002E6778" w:rsidRPr="00045A2A" w:rsidRDefault="002E6778" w:rsidP="002E6778">
      <w:pPr>
        <w:numPr>
          <w:ilvl w:val="0"/>
          <w:numId w:val="49"/>
        </w:numPr>
        <w:suppressAutoHyphens/>
        <w:spacing w:before="120"/>
        <w:rPr>
          <w:i/>
          <w:iCs/>
          <w:lang w:eastAsia="zh-CN"/>
        </w:rPr>
      </w:pPr>
      <w:r w:rsidRPr="00045A2A">
        <w:rPr>
          <w:i/>
          <w:iCs/>
          <w:lang w:eastAsia="zh-CN"/>
        </w:rPr>
        <w:t>jak bylo zranění ošetřeno a kdo jej ošetřil.</w:t>
      </w:r>
    </w:p>
    <w:p w:rsidR="002E6778" w:rsidRPr="00045A2A" w:rsidRDefault="002E6778" w:rsidP="002E6778">
      <w:pPr>
        <w:suppressAutoHyphens/>
        <w:spacing w:before="120"/>
        <w:rPr>
          <w:i/>
          <w:iCs/>
          <w:lang w:eastAsia="zh-CN"/>
        </w:rPr>
      </w:pPr>
      <w:r w:rsidRPr="00045A2A">
        <w:rPr>
          <w:i/>
          <w:iCs/>
          <w:lang w:eastAsia="zh-CN"/>
        </w:rPr>
        <w:t>Všechny úrazy ať již drobné či větší musí být neprodleně nahlášeny příslušnému vedoucímu pracovníkovi.</w:t>
      </w:r>
    </w:p>
    <w:p w:rsidR="002E6778" w:rsidRPr="00045A2A" w:rsidRDefault="002E6778" w:rsidP="002E6778">
      <w:pPr>
        <w:suppressAutoHyphens/>
        <w:spacing w:before="120"/>
        <w:rPr>
          <w:i/>
          <w:iCs/>
          <w:lang w:eastAsia="zh-CN"/>
        </w:rPr>
      </w:pPr>
      <w:r w:rsidRPr="00045A2A">
        <w:rPr>
          <w:i/>
          <w:iCs/>
          <w:lang w:eastAsia="zh-CN"/>
        </w:rPr>
        <w:t>Lékárnička musí být umístěna na volně přístupném, suchém a čistém místě. Vedoucí pracoviště je povinen nejméně 1x za půl roku provést kontrolu vybavení lékárničky a v případě potřeby ji doplnit chybějícími prostředky. Na lokalitě bude lékárnička umístěna v šatně pracovníků a v mobilní kanceláři.</w:t>
      </w:r>
    </w:p>
    <w:p w:rsidR="002E6778" w:rsidRPr="00045A2A" w:rsidRDefault="002E6778" w:rsidP="002E6778">
      <w:pPr>
        <w:spacing w:before="120"/>
        <w:rPr>
          <w:i/>
          <w:iCs/>
          <w:u w:val="single"/>
          <w:lang w:eastAsia="zh-CN"/>
        </w:rPr>
      </w:pPr>
      <w:r w:rsidRPr="00045A2A">
        <w:rPr>
          <w:i/>
          <w:iCs/>
          <w:u w:val="single"/>
          <w:lang w:eastAsia="zh-CN"/>
        </w:rPr>
        <w:t>Hlavní zásady první pomoci</w:t>
      </w:r>
    </w:p>
    <w:p w:rsidR="002E6778" w:rsidRPr="00045A2A" w:rsidRDefault="002E6778" w:rsidP="002E6778">
      <w:pPr>
        <w:numPr>
          <w:ilvl w:val="0"/>
          <w:numId w:val="55"/>
        </w:numPr>
        <w:suppressAutoHyphens/>
        <w:spacing w:before="120"/>
        <w:rPr>
          <w:i/>
          <w:iCs/>
          <w:lang w:eastAsia="zh-CN"/>
        </w:rPr>
      </w:pPr>
      <w:r w:rsidRPr="00045A2A">
        <w:rPr>
          <w:i/>
          <w:iCs/>
          <w:lang w:eastAsia="zh-CN"/>
        </w:rPr>
        <w:t>Dopravení postiženého do nezávadného prostředí (např. vyproštění z dosahu el. proudu, vynesení ze zamořeného prostoru, vyproštění ze sutin apod.).</w:t>
      </w:r>
    </w:p>
    <w:p w:rsidR="002E6778" w:rsidRPr="00045A2A" w:rsidRDefault="002E6778" w:rsidP="002E6778">
      <w:pPr>
        <w:numPr>
          <w:ilvl w:val="0"/>
          <w:numId w:val="55"/>
        </w:numPr>
        <w:suppressAutoHyphens/>
        <w:spacing w:before="120"/>
        <w:rPr>
          <w:i/>
          <w:iCs/>
          <w:lang w:eastAsia="zh-CN"/>
        </w:rPr>
      </w:pPr>
      <w:r w:rsidRPr="00045A2A">
        <w:rPr>
          <w:i/>
          <w:iCs/>
          <w:lang w:eastAsia="zh-CN"/>
        </w:rPr>
        <w:t>Uvolnění dýchacích cest, nepřímá srdeční masáž</w:t>
      </w:r>
    </w:p>
    <w:p w:rsidR="002E6778" w:rsidRPr="00045A2A" w:rsidRDefault="002E6778" w:rsidP="002E6778">
      <w:pPr>
        <w:numPr>
          <w:ilvl w:val="0"/>
          <w:numId w:val="55"/>
        </w:numPr>
        <w:suppressAutoHyphens/>
        <w:spacing w:before="120"/>
        <w:rPr>
          <w:i/>
          <w:iCs/>
          <w:lang w:eastAsia="zh-CN"/>
        </w:rPr>
      </w:pPr>
      <w:r w:rsidRPr="00045A2A">
        <w:rPr>
          <w:i/>
          <w:iCs/>
          <w:lang w:eastAsia="zh-CN"/>
        </w:rPr>
        <w:t>Zastavení silného krvácení.</w:t>
      </w:r>
    </w:p>
    <w:p w:rsidR="002E6778" w:rsidRPr="00045A2A" w:rsidRDefault="002E6778" w:rsidP="002E6778">
      <w:pPr>
        <w:numPr>
          <w:ilvl w:val="0"/>
          <w:numId w:val="55"/>
        </w:numPr>
        <w:suppressAutoHyphens/>
        <w:spacing w:before="120"/>
        <w:rPr>
          <w:i/>
          <w:iCs/>
          <w:lang w:eastAsia="zh-CN"/>
        </w:rPr>
      </w:pPr>
      <w:r w:rsidRPr="00045A2A">
        <w:rPr>
          <w:i/>
          <w:iCs/>
          <w:lang w:eastAsia="zh-CN"/>
        </w:rPr>
        <w:t>Ošetření zlomenin, otevřených ran, překrytí spálenin.</w:t>
      </w:r>
    </w:p>
    <w:p w:rsidR="002E6778" w:rsidRPr="00045A2A" w:rsidRDefault="002E6778" w:rsidP="002E6778">
      <w:pPr>
        <w:numPr>
          <w:ilvl w:val="0"/>
          <w:numId w:val="55"/>
        </w:numPr>
        <w:suppressAutoHyphens/>
        <w:spacing w:before="120"/>
        <w:rPr>
          <w:i/>
          <w:iCs/>
          <w:lang w:eastAsia="zh-CN"/>
        </w:rPr>
      </w:pPr>
      <w:r w:rsidRPr="00045A2A">
        <w:rPr>
          <w:i/>
          <w:iCs/>
          <w:lang w:eastAsia="zh-CN"/>
        </w:rPr>
        <w:t>Protišoková opatření.</w:t>
      </w:r>
    </w:p>
    <w:p w:rsidR="002E6778" w:rsidRPr="00045A2A" w:rsidRDefault="002E6778" w:rsidP="002E6778">
      <w:pPr>
        <w:numPr>
          <w:ilvl w:val="0"/>
          <w:numId w:val="55"/>
        </w:numPr>
        <w:suppressAutoHyphens/>
        <w:spacing w:before="120"/>
        <w:rPr>
          <w:i/>
          <w:iCs/>
          <w:lang w:eastAsia="zh-CN"/>
        </w:rPr>
      </w:pPr>
      <w:r w:rsidRPr="00045A2A">
        <w:rPr>
          <w:i/>
          <w:iCs/>
          <w:lang w:eastAsia="zh-CN"/>
        </w:rPr>
        <w:t>Přivolání odborné lékařské pomoci.</w:t>
      </w:r>
    </w:p>
    <w:p w:rsidR="002E6778" w:rsidRPr="00045A2A" w:rsidRDefault="002E6778" w:rsidP="002E6778">
      <w:pPr>
        <w:suppressAutoHyphens/>
        <w:spacing w:before="120"/>
        <w:rPr>
          <w:b/>
          <w:i/>
          <w:iCs/>
          <w:lang w:eastAsia="zh-CN"/>
        </w:rPr>
      </w:pPr>
      <w:r w:rsidRPr="00045A2A">
        <w:rPr>
          <w:b/>
          <w:i/>
          <w:iCs/>
          <w:lang w:eastAsia="zh-CN"/>
        </w:rPr>
        <w:t xml:space="preserve">Důležité upozornění: </w:t>
      </w:r>
    </w:p>
    <w:p w:rsidR="002E6778" w:rsidRPr="00045A2A" w:rsidRDefault="002E6778" w:rsidP="002E6778">
      <w:pPr>
        <w:numPr>
          <w:ilvl w:val="0"/>
          <w:numId w:val="69"/>
        </w:numPr>
        <w:suppressAutoHyphens/>
        <w:spacing w:before="120"/>
        <w:rPr>
          <w:i/>
          <w:iCs/>
          <w:lang w:eastAsia="zh-CN"/>
        </w:rPr>
      </w:pPr>
      <w:r w:rsidRPr="00045A2A">
        <w:rPr>
          <w:i/>
          <w:iCs/>
          <w:lang w:eastAsia="zh-CN"/>
        </w:rPr>
        <w:t xml:space="preserve">Zdravotnický personál </w:t>
      </w:r>
      <w:r w:rsidRPr="00045A2A">
        <w:rPr>
          <w:b/>
          <w:bCs/>
          <w:i/>
          <w:iCs/>
          <w:u w:val="single"/>
          <w:lang w:eastAsia="zh-CN"/>
        </w:rPr>
        <w:t xml:space="preserve">n e s m í </w:t>
      </w:r>
      <w:r w:rsidRPr="00045A2A">
        <w:rPr>
          <w:i/>
          <w:iCs/>
          <w:lang w:eastAsia="zh-CN"/>
        </w:rPr>
        <w:t xml:space="preserve">být povolán do prostoru, kde hrozí nebezpečí výbuchu. Nacházejí-li se postižení v těchto prostorách, musí být vyproštěni zaměstnanci v ochranných prostředcích a dopraveni na bezpečné místo k lékařské první pomoci. </w:t>
      </w:r>
    </w:p>
    <w:p w:rsidR="002E6778" w:rsidRPr="00045A2A" w:rsidRDefault="002E6778" w:rsidP="002E6778">
      <w:pPr>
        <w:numPr>
          <w:ilvl w:val="0"/>
          <w:numId w:val="69"/>
        </w:numPr>
        <w:suppressAutoHyphens/>
        <w:spacing w:before="120"/>
        <w:rPr>
          <w:i/>
          <w:iCs/>
          <w:lang w:eastAsia="zh-CN"/>
        </w:rPr>
      </w:pPr>
      <w:r w:rsidRPr="00045A2A">
        <w:rPr>
          <w:i/>
          <w:iCs/>
          <w:lang w:eastAsia="zh-CN"/>
        </w:rPr>
        <w:t>Poskytnutí informace lékaři o látce, která způsobila průmyslovou otravu, je naprosto nezbytné a často má zásadní vliv nejen na délku léčení, ale i na zachování života postiženého. Neposkytnutí této informace bude považováno za závažné porušení pracovních povinností vedoucího zaměstnance s možností postihu dle zákoníku práce.</w:t>
      </w:r>
    </w:p>
    <w:p w:rsidR="002E6778" w:rsidRPr="00045A2A" w:rsidRDefault="002E6778" w:rsidP="002E6778">
      <w:pPr>
        <w:suppressAutoHyphens/>
        <w:spacing w:before="120"/>
        <w:rPr>
          <w:i/>
          <w:iCs/>
          <w:lang w:eastAsia="zh-CN"/>
        </w:rPr>
      </w:pPr>
    </w:p>
    <w:p w:rsidR="002E6778" w:rsidRPr="00045A2A" w:rsidRDefault="002E6778" w:rsidP="002E6778">
      <w:pPr>
        <w:spacing w:before="120"/>
        <w:rPr>
          <w:i/>
          <w:iCs/>
          <w:u w:val="single"/>
          <w:lang w:eastAsia="zh-CN"/>
        </w:rPr>
      </w:pPr>
      <w:r w:rsidRPr="00045A2A">
        <w:rPr>
          <w:i/>
          <w:iCs/>
          <w:u w:val="single"/>
          <w:lang w:eastAsia="zh-CN"/>
        </w:rPr>
        <w:t>Pokyny pro první pomoc</w:t>
      </w:r>
    </w:p>
    <w:p w:rsidR="002E6778" w:rsidRPr="00045A2A" w:rsidRDefault="002E6778" w:rsidP="002E6778">
      <w:pPr>
        <w:suppressAutoHyphens/>
        <w:spacing w:before="120"/>
        <w:rPr>
          <w:i/>
          <w:iCs/>
          <w:lang w:eastAsia="zh-CN"/>
        </w:rPr>
      </w:pPr>
      <w:r w:rsidRPr="00045A2A">
        <w:rPr>
          <w:i/>
          <w:iCs/>
          <w:lang w:eastAsia="zh-CN"/>
        </w:rPr>
        <w:t xml:space="preserve">Obecná pravidla první pomoci </w:t>
      </w:r>
    </w:p>
    <w:p w:rsidR="002E6778" w:rsidRPr="00045A2A" w:rsidRDefault="002E6778" w:rsidP="002E6778">
      <w:pPr>
        <w:suppressAutoHyphens/>
        <w:spacing w:before="120"/>
        <w:rPr>
          <w:b/>
          <w:bCs/>
          <w:i/>
          <w:iCs/>
          <w:lang w:eastAsia="zh-CN"/>
        </w:rPr>
      </w:pPr>
      <w:r w:rsidRPr="00045A2A">
        <w:rPr>
          <w:b/>
          <w:bCs/>
          <w:i/>
          <w:iCs/>
          <w:lang w:eastAsia="zh-CN"/>
        </w:rPr>
        <w:t xml:space="preserve">Vždy dbát i o vlastní bezpečnost! </w:t>
      </w:r>
    </w:p>
    <w:p w:rsidR="002E6778" w:rsidRPr="00045A2A" w:rsidRDefault="002E6778" w:rsidP="002E6778">
      <w:pPr>
        <w:suppressAutoHyphens/>
        <w:spacing w:before="120"/>
        <w:rPr>
          <w:i/>
          <w:iCs/>
          <w:lang w:eastAsia="zh-CN"/>
        </w:rPr>
      </w:pPr>
      <w:r w:rsidRPr="00045A2A">
        <w:rPr>
          <w:i/>
          <w:iCs/>
          <w:lang w:eastAsia="zh-CN"/>
        </w:rPr>
        <w:t xml:space="preserve">I při manipulaci s potřísněným oděvem nebo jinými předměty použít předepsané osobní ochranné pracovní prostředky! Při zasažení těla sundat ochrannou masku jako poslední až po omytí vodou, když je již zřejmé, že nehrozí intoxikace vdechováním! </w:t>
      </w:r>
    </w:p>
    <w:p w:rsidR="002E6778" w:rsidRPr="00045A2A" w:rsidRDefault="002E6778" w:rsidP="002E6778">
      <w:pPr>
        <w:suppressAutoHyphens/>
        <w:spacing w:before="120"/>
        <w:rPr>
          <w:i/>
          <w:iCs/>
          <w:lang w:eastAsia="zh-CN"/>
        </w:rPr>
      </w:pPr>
      <w:r w:rsidRPr="00045A2A">
        <w:rPr>
          <w:i/>
          <w:iCs/>
          <w:lang w:eastAsia="zh-CN"/>
        </w:rPr>
        <w:t xml:space="preserve">Rozhodující je rychlá orientace v krizové situaci a správné jednání. </w:t>
      </w:r>
    </w:p>
    <w:p w:rsidR="002E6778" w:rsidRPr="00045A2A" w:rsidRDefault="002E6778" w:rsidP="002E6778">
      <w:pPr>
        <w:suppressAutoHyphens/>
        <w:spacing w:before="120"/>
        <w:rPr>
          <w:b/>
          <w:bCs/>
          <w:i/>
          <w:iCs/>
          <w:lang w:eastAsia="zh-CN"/>
        </w:rPr>
      </w:pPr>
      <w:r w:rsidRPr="00045A2A">
        <w:rPr>
          <w:b/>
          <w:bCs/>
          <w:i/>
          <w:iCs/>
          <w:lang w:eastAsia="zh-CN"/>
        </w:rPr>
        <w:t>Postup:</w:t>
      </w:r>
    </w:p>
    <w:p w:rsidR="002E6778" w:rsidRPr="00045A2A" w:rsidRDefault="002E6778" w:rsidP="002E6778">
      <w:pPr>
        <w:suppressAutoHyphens/>
        <w:spacing w:before="120"/>
        <w:rPr>
          <w:i/>
          <w:iCs/>
          <w:lang w:eastAsia="zh-CN"/>
        </w:rPr>
      </w:pPr>
      <w:r w:rsidRPr="00045A2A">
        <w:rPr>
          <w:i/>
          <w:iCs/>
          <w:lang w:eastAsia="zh-CN"/>
        </w:rPr>
        <w:t xml:space="preserve">- zjistit zda je prostor ještě zamořený, </w:t>
      </w:r>
      <w:r w:rsidRPr="00045A2A">
        <w:rPr>
          <w:i/>
          <w:iCs/>
          <w:u w:val="single"/>
          <w:lang w:eastAsia="zh-CN"/>
        </w:rPr>
        <w:t>použít osobní ochranné pracovní prostředky</w:t>
      </w:r>
      <w:r w:rsidRPr="00045A2A">
        <w:rPr>
          <w:b/>
          <w:bCs/>
          <w:i/>
          <w:iCs/>
          <w:u w:val="single"/>
          <w:lang w:eastAsia="zh-CN"/>
        </w:rPr>
        <w:t xml:space="preserve">, </w:t>
      </w:r>
    </w:p>
    <w:p w:rsidR="002E6778" w:rsidRPr="00045A2A" w:rsidRDefault="002E6778" w:rsidP="002E6778">
      <w:pPr>
        <w:suppressAutoHyphens/>
        <w:spacing w:before="120"/>
        <w:ind w:left="160" w:hanging="160"/>
        <w:rPr>
          <w:i/>
          <w:iCs/>
          <w:lang w:eastAsia="zh-CN"/>
        </w:rPr>
      </w:pPr>
      <w:r w:rsidRPr="00045A2A">
        <w:rPr>
          <w:i/>
          <w:iCs/>
          <w:lang w:eastAsia="zh-CN"/>
        </w:rPr>
        <w:t xml:space="preserve">- pokud je prostor zamořen vyvést nebo vynést postižené mimo možnost dalšího ohrožení, pokud možno zajistit klid, </w:t>
      </w:r>
    </w:p>
    <w:p w:rsidR="002E6778" w:rsidRPr="00045A2A" w:rsidRDefault="002E6778" w:rsidP="002E6778">
      <w:pPr>
        <w:suppressAutoHyphens/>
        <w:spacing w:before="120"/>
        <w:rPr>
          <w:i/>
          <w:iCs/>
          <w:lang w:eastAsia="zh-CN"/>
        </w:rPr>
      </w:pPr>
      <w:r w:rsidRPr="00045A2A">
        <w:rPr>
          <w:b/>
          <w:bCs/>
          <w:i/>
          <w:iCs/>
          <w:lang w:eastAsia="zh-CN"/>
        </w:rPr>
        <w:t xml:space="preserve">- </w:t>
      </w:r>
      <w:r w:rsidRPr="00045A2A">
        <w:rPr>
          <w:i/>
          <w:iCs/>
          <w:lang w:eastAsia="zh-CN"/>
        </w:rPr>
        <w:t xml:space="preserve">zavolat odbornou pomoc </w:t>
      </w:r>
    </w:p>
    <w:p w:rsidR="002E6778" w:rsidRPr="00045A2A" w:rsidRDefault="002E6778" w:rsidP="002E6778">
      <w:pPr>
        <w:suppressAutoHyphens/>
        <w:spacing w:before="120"/>
        <w:rPr>
          <w:b/>
          <w:bCs/>
          <w:i/>
          <w:iCs/>
          <w:lang w:eastAsia="zh-CN"/>
        </w:rPr>
      </w:pPr>
      <w:r w:rsidRPr="00045A2A">
        <w:rPr>
          <w:b/>
          <w:bCs/>
          <w:i/>
          <w:iCs/>
          <w:lang w:eastAsia="zh-CN"/>
        </w:rPr>
        <w:t xml:space="preserve">Při stavech ohrožujících život nejdříve provádět resuscitaci: </w:t>
      </w:r>
    </w:p>
    <w:p w:rsidR="002E6778" w:rsidRPr="00045A2A" w:rsidRDefault="002E6778" w:rsidP="002E6778">
      <w:pPr>
        <w:suppressAutoHyphens/>
        <w:spacing w:before="120"/>
        <w:ind w:left="1260"/>
        <w:rPr>
          <w:i/>
          <w:iCs/>
          <w:lang w:eastAsia="zh-CN"/>
        </w:rPr>
      </w:pPr>
      <w:r w:rsidRPr="00045A2A">
        <w:rPr>
          <w:b/>
          <w:bCs/>
          <w:i/>
          <w:iCs/>
          <w:lang w:eastAsia="zh-CN"/>
        </w:rPr>
        <w:t xml:space="preserve">postižený nedýchá </w:t>
      </w:r>
      <w:r w:rsidRPr="00045A2A">
        <w:rPr>
          <w:i/>
          <w:iCs/>
          <w:lang w:eastAsia="zh-CN"/>
        </w:rPr>
        <w:t xml:space="preserve">- okamžitě provést umělé dýchání, </w:t>
      </w:r>
    </w:p>
    <w:p w:rsidR="002E6778" w:rsidRPr="00045A2A" w:rsidRDefault="002E6778" w:rsidP="002E6778">
      <w:pPr>
        <w:suppressAutoHyphens/>
        <w:spacing w:before="120"/>
        <w:ind w:left="1260"/>
        <w:rPr>
          <w:i/>
          <w:iCs/>
          <w:lang w:eastAsia="zh-CN"/>
        </w:rPr>
      </w:pPr>
      <w:r w:rsidRPr="00045A2A">
        <w:rPr>
          <w:b/>
          <w:bCs/>
          <w:i/>
          <w:iCs/>
          <w:lang w:eastAsia="zh-CN"/>
        </w:rPr>
        <w:t xml:space="preserve">při zástavě srdce </w:t>
      </w:r>
      <w:r w:rsidRPr="00045A2A">
        <w:rPr>
          <w:i/>
          <w:iCs/>
          <w:lang w:eastAsia="zh-CN"/>
        </w:rPr>
        <w:t xml:space="preserve">- okamžitě provést nepřímou masáž srdce, </w:t>
      </w:r>
    </w:p>
    <w:p w:rsidR="002E6778" w:rsidRPr="00045A2A" w:rsidRDefault="002E6778" w:rsidP="002E6778">
      <w:pPr>
        <w:suppressAutoHyphens/>
        <w:spacing w:before="120"/>
        <w:ind w:left="1260"/>
        <w:rPr>
          <w:i/>
          <w:iCs/>
          <w:lang w:eastAsia="zh-CN"/>
        </w:rPr>
      </w:pPr>
      <w:r w:rsidRPr="00045A2A">
        <w:rPr>
          <w:b/>
          <w:bCs/>
          <w:i/>
          <w:iCs/>
          <w:lang w:eastAsia="zh-CN"/>
        </w:rPr>
        <w:t xml:space="preserve">při bezvědomí </w:t>
      </w:r>
      <w:r w:rsidRPr="00045A2A">
        <w:rPr>
          <w:i/>
          <w:iCs/>
          <w:lang w:eastAsia="zh-CN"/>
        </w:rPr>
        <w:t xml:space="preserve">- uložit do stabilizované polohy na boku. </w:t>
      </w:r>
    </w:p>
    <w:p w:rsidR="002E6778" w:rsidRPr="00045A2A" w:rsidRDefault="002E6778" w:rsidP="002E6778">
      <w:pPr>
        <w:suppressAutoHyphens/>
        <w:spacing w:before="120"/>
        <w:rPr>
          <w:i/>
          <w:iCs/>
          <w:lang w:eastAsia="zh-CN"/>
        </w:rPr>
      </w:pPr>
      <w:r w:rsidRPr="00045A2A">
        <w:rPr>
          <w:i/>
          <w:iCs/>
          <w:lang w:eastAsia="zh-CN"/>
        </w:rPr>
        <w:t xml:space="preserve">Umělé dýchání i nepřímou masáž srdce provádět tak dlouho, až se objeví spontánní činnost nebo až do příchodu lékaře! </w:t>
      </w:r>
    </w:p>
    <w:p w:rsidR="002E6778" w:rsidRPr="00045A2A" w:rsidRDefault="002E6778" w:rsidP="002E6778">
      <w:pPr>
        <w:suppressAutoHyphens/>
        <w:spacing w:before="120"/>
        <w:rPr>
          <w:i/>
          <w:iCs/>
          <w:lang w:eastAsia="zh-CN"/>
        </w:rPr>
      </w:pPr>
      <w:r w:rsidRPr="00045A2A">
        <w:rPr>
          <w:i/>
          <w:iCs/>
          <w:lang w:eastAsia="zh-CN"/>
        </w:rPr>
        <w:t xml:space="preserve">Vždy urychleně přivolat odbornou pomoc </w:t>
      </w:r>
    </w:p>
    <w:p w:rsidR="002E6778" w:rsidRPr="00045A2A" w:rsidRDefault="002E6778" w:rsidP="002E6778">
      <w:pPr>
        <w:suppressAutoHyphens/>
        <w:spacing w:before="120"/>
        <w:rPr>
          <w:b/>
          <w:bCs/>
          <w:i/>
          <w:iCs/>
          <w:lang w:eastAsia="zh-CN"/>
        </w:rPr>
      </w:pPr>
      <w:r w:rsidRPr="00045A2A">
        <w:rPr>
          <w:b/>
          <w:bCs/>
          <w:i/>
          <w:iCs/>
          <w:lang w:eastAsia="zh-CN"/>
        </w:rPr>
        <w:t xml:space="preserve">První pomoc při poruchách dýchání </w:t>
      </w:r>
    </w:p>
    <w:p w:rsidR="002E6778" w:rsidRPr="00045A2A" w:rsidRDefault="002E6778" w:rsidP="002E6778">
      <w:pPr>
        <w:suppressAutoHyphens/>
        <w:spacing w:before="120"/>
        <w:ind w:left="220" w:hanging="220"/>
        <w:rPr>
          <w:i/>
          <w:iCs/>
          <w:lang w:eastAsia="zh-CN"/>
        </w:rPr>
      </w:pPr>
      <w:r w:rsidRPr="00045A2A">
        <w:rPr>
          <w:i/>
          <w:iCs/>
          <w:lang w:eastAsia="zh-CN"/>
        </w:rPr>
        <w:t xml:space="preserve">- postiženého uložit do polohy na zádech a zaklonit mu hlavu (jednou rukou podložit postiženému šíji, druhou ruku mu položit na čelo a hlavu stlačit mírně dozadu), </w:t>
      </w:r>
    </w:p>
    <w:p w:rsidR="002E6778" w:rsidRPr="00045A2A" w:rsidRDefault="002E6778" w:rsidP="002E6778">
      <w:pPr>
        <w:suppressAutoHyphens/>
        <w:spacing w:before="120"/>
        <w:ind w:left="160" w:hanging="160"/>
        <w:rPr>
          <w:i/>
          <w:iCs/>
          <w:lang w:eastAsia="zh-CN"/>
        </w:rPr>
      </w:pPr>
      <w:r w:rsidRPr="00045A2A">
        <w:rPr>
          <w:i/>
          <w:iCs/>
          <w:lang w:eastAsia="zh-CN"/>
        </w:rPr>
        <w:t xml:space="preserve">- vyčistit postiženému ústní dutinu (pomocí kolena otočit ramena, krk a hlavu postiženého na stranu, tlakem palce a ukazováku na horní a dolní zuby mu otevřít ústa a ústní dutinu vyčistit kapesníkem), </w:t>
      </w:r>
    </w:p>
    <w:p w:rsidR="002E6778" w:rsidRPr="00045A2A" w:rsidRDefault="002E6778" w:rsidP="002E6778">
      <w:pPr>
        <w:suppressAutoHyphens/>
        <w:spacing w:before="120"/>
        <w:rPr>
          <w:i/>
          <w:iCs/>
          <w:lang w:eastAsia="zh-CN"/>
        </w:rPr>
      </w:pPr>
      <w:r w:rsidRPr="00045A2A">
        <w:rPr>
          <w:i/>
          <w:iCs/>
          <w:lang w:eastAsia="zh-CN"/>
        </w:rPr>
        <w:t xml:space="preserve">- zahájit umělé dýchání z plic do plic, frekvence 12 - 15 umělých vdechů za minutu, </w:t>
      </w:r>
    </w:p>
    <w:p w:rsidR="002E6778" w:rsidRPr="00045A2A" w:rsidRDefault="002E6778" w:rsidP="002E6778">
      <w:pPr>
        <w:suppressAutoHyphens/>
        <w:spacing w:before="120"/>
        <w:rPr>
          <w:i/>
          <w:iCs/>
          <w:lang w:eastAsia="zh-CN"/>
        </w:rPr>
      </w:pPr>
      <w:r w:rsidRPr="00045A2A">
        <w:rPr>
          <w:i/>
          <w:iCs/>
          <w:lang w:eastAsia="zh-CN"/>
        </w:rPr>
        <w:t xml:space="preserve">- vždy urychleně přivolat odbornou pomoc </w:t>
      </w:r>
    </w:p>
    <w:p w:rsidR="002E6778" w:rsidRPr="00045A2A" w:rsidRDefault="002E6778" w:rsidP="002E6778">
      <w:pPr>
        <w:suppressAutoHyphens/>
        <w:spacing w:before="120"/>
        <w:rPr>
          <w:i/>
          <w:iCs/>
          <w:lang w:eastAsia="zh-CN"/>
        </w:rPr>
      </w:pPr>
      <w:r w:rsidRPr="00045A2A">
        <w:rPr>
          <w:i/>
          <w:iCs/>
          <w:lang w:eastAsia="zh-CN"/>
        </w:rPr>
        <w:t xml:space="preserve">Umělé dýchání provádět tak dlouho, až se objeví spontánní dýchání nebo až do příchodu lékaře! </w:t>
      </w:r>
    </w:p>
    <w:p w:rsidR="002E6778" w:rsidRPr="00045A2A" w:rsidRDefault="002E6778" w:rsidP="002E6778">
      <w:pPr>
        <w:suppressAutoHyphens/>
        <w:spacing w:before="120"/>
        <w:rPr>
          <w:b/>
          <w:i/>
          <w:iCs/>
          <w:lang w:eastAsia="zh-CN"/>
        </w:rPr>
      </w:pPr>
      <w:r w:rsidRPr="00045A2A">
        <w:rPr>
          <w:b/>
          <w:i/>
          <w:iCs/>
          <w:lang w:eastAsia="zh-CN"/>
        </w:rPr>
        <w:t xml:space="preserve">První pomoc při ztrátě vědomí </w:t>
      </w:r>
    </w:p>
    <w:p w:rsidR="002E6778" w:rsidRPr="00045A2A" w:rsidRDefault="002E6778" w:rsidP="002E6778">
      <w:pPr>
        <w:suppressAutoHyphens/>
        <w:spacing w:before="120"/>
        <w:rPr>
          <w:i/>
          <w:iCs/>
          <w:lang w:eastAsia="zh-CN"/>
        </w:rPr>
      </w:pPr>
      <w:r w:rsidRPr="00045A2A">
        <w:rPr>
          <w:i/>
          <w:iCs/>
          <w:lang w:eastAsia="zh-CN"/>
        </w:rPr>
        <w:t xml:space="preserve">- nepodávat nic ústy, nevyvolávat zvracení!, </w:t>
      </w:r>
    </w:p>
    <w:p w:rsidR="002E6778" w:rsidRPr="00045A2A" w:rsidRDefault="002E6778" w:rsidP="002E6778">
      <w:pPr>
        <w:suppressAutoHyphens/>
        <w:spacing w:before="120"/>
        <w:rPr>
          <w:i/>
          <w:iCs/>
          <w:lang w:eastAsia="zh-CN"/>
        </w:rPr>
      </w:pPr>
      <w:r w:rsidRPr="00045A2A">
        <w:rPr>
          <w:i/>
          <w:iCs/>
          <w:lang w:eastAsia="zh-CN"/>
        </w:rPr>
        <w:t xml:space="preserve">- při zachovaném dýchání uložit do stabilizované polohy pokud možno v teple, </w:t>
      </w:r>
    </w:p>
    <w:p w:rsidR="002E6778" w:rsidRPr="00045A2A" w:rsidRDefault="002E6778" w:rsidP="002E6778">
      <w:pPr>
        <w:suppressAutoHyphens/>
        <w:spacing w:before="120"/>
        <w:rPr>
          <w:i/>
          <w:iCs/>
          <w:lang w:eastAsia="zh-CN"/>
        </w:rPr>
      </w:pPr>
      <w:r w:rsidRPr="00045A2A">
        <w:rPr>
          <w:i/>
          <w:iCs/>
          <w:lang w:eastAsia="zh-CN"/>
        </w:rPr>
        <w:t xml:space="preserve">- při poruchách dýchání zahájit umělé dýchání z plic do plic, </w:t>
      </w:r>
    </w:p>
    <w:p w:rsidR="002E6778" w:rsidRPr="00045A2A" w:rsidRDefault="002E6778" w:rsidP="002E6778">
      <w:pPr>
        <w:suppressAutoHyphens/>
        <w:spacing w:before="120"/>
        <w:ind w:left="160" w:hanging="160"/>
        <w:rPr>
          <w:i/>
          <w:iCs/>
          <w:lang w:eastAsia="zh-CN"/>
        </w:rPr>
      </w:pPr>
      <w:r w:rsidRPr="00045A2A">
        <w:rPr>
          <w:i/>
          <w:iCs/>
          <w:lang w:eastAsia="zh-CN"/>
        </w:rPr>
        <w:t xml:space="preserve">- při nehmatném tepu zahájit zevní srdeční masáž s frekvencí asi 80 za minutu, tlak na hrudní kost takový, aby se přiblížila k páteři asi o 4 - 6 cm; současně provádět i umělou plicní ventilaci, </w:t>
      </w:r>
    </w:p>
    <w:p w:rsidR="002E6778" w:rsidRPr="00045A2A" w:rsidRDefault="002E6778" w:rsidP="002E6778">
      <w:pPr>
        <w:suppressAutoHyphens/>
        <w:spacing w:before="120"/>
        <w:rPr>
          <w:i/>
          <w:iCs/>
          <w:lang w:eastAsia="zh-CN"/>
        </w:rPr>
      </w:pPr>
      <w:r w:rsidRPr="00045A2A">
        <w:rPr>
          <w:i/>
          <w:iCs/>
          <w:lang w:eastAsia="zh-CN"/>
        </w:rPr>
        <w:t xml:space="preserve">- kontrolovat celkový stav, </w:t>
      </w:r>
    </w:p>
    <w:p w:rsidR="002E6778" w:rsidRPr="00045A2A" w:rsidRDefault="002E6778" w:rsidP="002E6778">
      <w:pPr>
        <w:suppressAutoHyphens/>
        <w:spacing w:before="120"/>
        <w:rPr>
          <w:i/>
          <w:iCs/>
          <w:lang w:eastAsia="zh-CN"/>
        </w:rPr>
      </w:pPr>
      <w:r w:rsidRPr="00045A2A">
        <w:rPr>
          <w:i/>
          <w:iCs/>
          <w:lang w:eastAsia="zh-CN"/>
        </w:rPr>
        <w:t xml:space="preserve">- vždy urychleně přivolat odbornou pomoc </w:t>
      </w:r>
    </w:p>
    <w:p w:rsidR="002E6778" w:rsidRPr="00045A2A" w:rsidRDefault="002E6778" w:rsidP="002E6778">
      <w:pPr>
        <w:suppressAutoHyphens/>
        <w:spacing w:before="120"/>
        <w:rPr>
          <w:b/>
          <w:i/>
          <w:iCs/>
          <w:lang w:eastAsia="zh-CN"/>
        </w:rPr>
      </w:pPr>
      <w:r w:rsidRPr="00045A2A">
        <w:rPr>
          <w:b/>
          <w:i/>
          <w:iCs/>
          <w:lang w:eastAsia="zh-CN"/>
        </w:rPr>
        <w:t xml:space="preserve">Postup při ukládání do stabilizované polohy: </w:t>
      </w:r>
    </w:p>
    <w:p w:rsidR="002E6778" w:rsidRPr="00045A2A" w:rsidRDefault="002E6778" w:rsidP="002E6778">
      <w:pPr>
        <w:suppressAutoHyphens/>
        <w:spacing w:before="120"/>
        <w:rPr>
          <w:i/>
          <w:iCs/>
          <w:lang w:eastAsia="zh-CN"/>
        </w:rPr>
      </w:pPr>
      <w:r w:rsidRPr="00045A2A">
        <w:rPr>
          <w:i/>
          <w:iCs/>
          <w:lang w:eastAsia="zh-CN"/>
        </w:rPr>
        <w:t xml:space="preserve">- zachránce klečí na neporušené straně postiženého, </w:t>
      </w:r>
    </w:p>
    <w:p w:rsidR="002E6778" w:rsidRPr="00045A2A" w:rsidRDefault="002E6778" w:rsidP="002E6778">
      <w:pPr>
        <w:suppressAutoHyphens/>
        <w:spacing w:before="120"/>
        <w:rPr>
          <w:i/>
          <w:iCs/>
          <w:lang w:eastAsia="zh-CN"/>
        </w:rPr>
      </w:pPr>
      <w:r w:rsidRPr="00045A2A">
        <w:rPr>
          <w:i/>
          <w:iCs/>
          <w:lang w:eastAsia="zh-CN"/>
        </w:rPr>
        <w:t xml:space="preserve">- postižený leží na zádech, bližší nohu zachránce ohne v koleni, </w:t>
      </w:r>
    </w:p>
    <w:p w:rsidR="002E6778" w:rsidRPr="00045A2A" w:rsidRDefault="002E6778" w:rsidP="002E6778">
      <w:pPr>
        <w:suppressAutoHyphens/>
        <w:spacing w:before="120"/>
        <w:ind w:left="160" w:hanging="160"/>
        <w:rPr>
          <w:i/>
          <w:iCs/>
          <w:lang w:eastAsia="zh-CN"/>
        </w:rPr>
      </w:pPr>
      <w:r w:rsidRPr="00045A2A">
        <w:rPr>
          <w:i/>
          <w:iCs/>
          <w:lang w:eastAsia="zh-CN"/>
        </w:rPr>
        <w:t xml:space="preserve">- vzdálenější ruku položí zachránce přes žaludek postiženého, bližší nataženou ruku zasune pod záda, uchopí paži, jež leží přes žaludek a převalí postiženého šetrně na bok tak, aby uchopená ruka podepírala hlavu a bránila tak otočení obličeje, </w:t>
      </w:r>
    </w:p>
    <w:p w:rsidR="002E6778" w:rsidRPr="00045A2A" w:rsidRDefault="002E6778" w:rsidP="002E6778">
      <w:pPr>
        <w:suppressAutoHyphens/>
        <w:spacing w:before="120"/>
        <w:rPr>
          <w:i/>
          <w:iCs/>
          <w:lang w:eastAsia="zh-CN"/>
        </w:rPr>
      </w:pPr>
      <w:r w:rsidRPr="00045A2A">
        <w:rPr>
          <w:i/>
          <w:iCs/>
          <w:lang w:eastAsia="zh-CN"/>
        </w:rPr>
        <w:t xml:space="preserve">- zachránce upraví polohu postiženého tak, aby měl hlavu v záklonu a ústa co nejníže, </w:t>
      </w:r>
    </w:p>
    <w:p w:rsidR="002E6778" w:rsidRPr="00045A2A" w:rsidRDefault="002E6778" w:rsidP="002E6778">
      <w:pPr>
        <w:suppressAutoHyphens/>
        <w:spacing w:before="120"/>
        <w:rPr>
          <w:i/>
          <w:iCs/>
          <w:lang w:eastAsia="zh-CN"/>
        </w:rPr>
      </w:pPr>
      <w:r w:rsidRPr="00045A2A">
        <w:rPr>
          <w:i/>
          <w:iCs/>
          <w:lang w:eastAsia="zh-CN"/>
        </w:rPr>
        <w:t xml:space="preserve">- zachránce postiženého zlehka přikryje. </w:t>
      </w:r>
    </w:p>
    <w:p w:rsidR="002E6778" w:rsidRPr="00045A2A" w:rsidRDefault="002E6778" w:rsidP="002E6778">
      <w:pPr>
        <w:suppressAutoHyphens/>
        <w:spacing w:before="120"/>
        <w:rPr>
          <w:b/>
          <w:i/>
          <w:iCs/>
          <w:lang w:eastAsia="zh-CN"/>
        </w:rPr>
      </w:pPr>
      <w:r w:rsidRPr="00045A2A">
        <w:rPr>
          <w:b/>
          <w:i/>
          <w:iCs/>
          <w:lang w:eastAsia="zh-CN"/>
        </w:rPr>
        <w:t xml:space="preserve">První pomoc při zasažení očí </w:t>
      </w:r>
    </w:p>
    <w:p w:rsidR="002E6778" w:rsidRPr="00045A2A" w:rsidRDefault="002E6778" w:rsidP="002E6778">
      <w:pPr>
        <w:suppressAutoHyphens/>
        <w:spacing w:before="120"/>
        <w:rPr>
          <w:i/>
          <w:iCs/>
          <w:lang w:eastAsia="zh-CN"/>
        </w:rPr>
      </w:pPr>
      <w:r w:rsidRPr="00045A2A">
        <w:rPr>
          <w:i/>
          <w:iCs/>
          <w:lang w:eastAsia="zh-CN"/>
        </w:rPr>
        <w:t xml:space="preserve">Postup: </w:t>
      </w:r>
    </w:p>
    <w:p w:rsidR="002E6778" w:rsidRPr="00045A2A" w:rsidRDefault="002E6778" w:rsidP="002E6778">
      <w:pPr>
        <w:suppressAutoHyphens/>
        <w:spacing w:before="120"/>
        <w:rPr>
          <w:i/>
          <w:iCs/>
          <w:lang w:eastAsia="zh-CN"/>
        </w:rPr>
      </w:pPr>
      <w:r w:rsidRPr="00045A2A">
        <w:rPr>
          <w:i/>
          <w:iCs/>
          <w:lang w:eastAsia="zh-CN"/>
        </w:rPr>
        <w:t xml:space="preserve">- obličej a oči ihned opláchnout velkým množstvím vody, </w:t>
      </w:r>
    </w:p>
    <w:p w:rsidR="002E6778" w:rsidRPr="00045A2A" w:rsidRDefault="002E6778" w:rsidP="002E6778">
      <w:pPr>
        <w:suppressAutoHyphens/>
        <w:spacing w:before="120"/>
        <w:rPr>
          <w:i/>
          <w:iCs/>
          <w:lang w:eastAsia="zh-CN"/>
        </w:rPr>
      </w:pPr>
      <w:r w:rsidRPr="00045A2A">
        <w:rPr>
          <w:i/>
          <w:iCs/>
          <w:lang w:eastAsia="zh-CN"/>
        </w:rPr>
        <w:t xml:space="preserve">- uložit postiženého na bok té strany, na níž je zasažené oko, </w:t>
      </w:r>
    </w:p>
    <w:p w:rsidR="002E6778" w:rsidRPr="00045A2A" w:rsidRDefault="002E6778" w:rsidP="002E6778">
      <w:pPr>
        <w:suppressAutoHyphens/>
        <w:spacing w:before="120"/>
        <w:ind w:left="160" w:hanging="160"/>
        <w:rPr>
          <w:i/>
          <w:iCs/>
          <w:lang w:eastAsia="zh-CN"/>
        </w:rPr>
      </w:pPr>
      <w:r w:rsidRPr="00045A2A">
        <w:rPr>
          <w:i/>
          <w:iCs/>
          <w:lang w:eastAsia="zh-CN"/>
        </w:rPr>
        <w:t xml:space="preserve">- rozevřít palcem a ukazováčkem víčka (třeba i násilím), pokud má postižený kontaktní čočky je nutné je opatrně vyjmout, </w:t>
      </w:r>
    </w:p>
    <w:p w:rsidR="002E6778" w:rsidRPr="00045A2A" w:rsidRDefault="002E6778" w:rsidP="002E6778">
      <w:pPr>
        <w:suppressAutoHyphens/>
        <w:spacing w:before="120"/>
        <w:ind w:left="160" w:hanging="160"/>
        <w:rPr>
          <w:i/>
          <w:iCs/>
          <w:lang w:eastAsia="zh-CN"/>
        </w:rPr>
      </w:pPr>
      <w:r w:rsidRPr="00045A2A">
        <w:rPr>
          <w:i/>
          <w:iCs/>
          <w:lang w:eastAsia="zh-CN"/>
        </w:rPr>
        <w:t xml:space="preserve">- důkladně promývat mírným proudem vody nejméně 10 minut (u žíravin až 20 min.) tak, aby voda stékala od vnitřního očního koutku k zevnímu, </w:t>
      </w:r>
    </w:p>
    <w:p w:rsidR="002E6778" w:rsidRPr="00045A2A" w:rsidRDefault="002E6778" w:rsidP="002E6778">
      <w:pPr>
        <w:suppressAutoHyphens/>
        <w:spacing w:before="120"/>
        <w:rPr>
          <w:i/>
          <w:iCs/>
          <w:lang w:eastAsia="zh-CN"/>
        </w:rPr>
      </w:pPr>
      <w:r w:rsidRPr="00045A2A">
        <w:rPr>
          <w:i/>
          <w:iCs/>
          <w:lang w:eastAsia="zh-CN"/>
        </w:rPr>
        <w:t xml:space="preserve">- dbát na to, aby nebylo zasažené druhé oko, nikdy neprovádíme neutralizaci, </w:t>
      </w:r>
    </w:p>
    <w:p w:rsidR="002E6778" w:rsidRPr="00045A2A" w:rsidRDefault="002E6778" w:rsidP="002E6778">
      <w:pPr>
        <w:suppressAutoHyphens/>
        <w:spacing w:before="120"/>
        <w:ind w:left="220" w:hanging="220"/>
        <w:rPr>
          <w:i/>
          <w:iCs/>
          <w:lang w:eastAsia="zh-CN"/>
        </w:rPr>
      </w:pPr>
      <w:r w:rsidRPr="00045A2A">
        <w:rPr>
          <w:i/>
          <w:iCs/>
          <w:lang w:eastAsia="zh-CN"/>
        </w:rPr>
        <w:t xml:space="preserve">- v případě, že látka ulpí na kůži a nelze ji odstranit vodou, nepoužívat k odstranění násilí, ponechat k odbornému ošetření, </w:t>
      </w:r>
    </w:p>
    <w:p w:rsidR="002E6778" w:rsidRPr="00045A2A" w:rsidRDefault="002E6778" w:rsidP="002E6778">
      <w:pPr>
        <w:suppressAutoHyphens/>
        <w:spacing w:before="120"/>
        <w:rPr>
          <w:i/>
          <w:iCs/>
          <w:lang w:eastAsia="zh-CN"/>
        </w:rPr>
      </w:pPr>
      <w:r w:rsidRPr="00045A2A">
        <w:rPr>
          <w:b/>
          <w:bCs/>
          <w:i/>
          <w:iCs/>
          <w:lang w:eastAsia="zh-CN"/>
        </w:rPr>
        <w:t>- vždy (i při malých zasaženích) zajistit lékařské ošetření</w:t>
      </w:r>
      <w:r w:rsidRPr="00045A2A">
        <w:rPr>
          <w:i/>
          <w:iCs/>
          <w:lang w:eastAsia="zh-CN"/>
        </w:rPr>
        <w:t xml:space="preserve">. </w:t>
      </w:r>
    </w:p>
    <w:p w:rsidR="002E6778" w:rsidRPr="00045A2A" w:rsidRDefault="002E6778" w:rsidP="002E6778">
      <w:pPr>
        <w:suppressAutoHyphens/>
        <w:spacing w:before="120"/>
        <w:rPr>
          <w:b/>
          <w:i/>
          <w:iCs/>
          <w:lang w:eastAsia="zh-CN"/>
        </w:rPr>
      </w:pPr>
      <w:r w:rsidRPr="00045A2A">
        <w:rPr>
          <w:b/>
          <w:i/>
          <w:iCs/>
          <w:lang w:eastAsia="zh-CN"/>
        </w:rPr>
        <w:t xml:space="preserve">První pomoc při zasažení kůže </w:t>
      </w:r>
    </w:p>
    <w:p w:rsidR="002E6778" w:rsidRPr="00045A2A" w:rsidRDefault="002E6778" w:rsidP="002E6778">
      <w:pPr>
        <w:suppressAutoHyphens/>
        <w:spacing w:before="120"/>
        <w:ind w:left="160" w:hanging="160"/>
        <w:rPr>
          <w:i/>
          <w:iCs/>
          <w:lang w:eastAsia="zh-CN"/>
        </w:rPr>
      </w:pPr>
      <w:r w:rsidRPr="00045A2A">
        <w:rPr>
          <w:i/>
          <w:iCs/>
          <w:lang w:eastAsia="zh-CN"/>
        </w:rPr>
        <w:t xml:space="preserve">Postup: </w:t>
      </w:r>
    </w:p>
    <w:p w:rsidR="002E6778" w:rsidRPr="00045A2A" w:rsidRDefault="002E6778" w:rsidP="002E6778">
      <w:pPr>
        <w:suppressAutoHyphens/>
        <w:spacing w:before="120"/>
        <w:ind w:left="160" w:hanging="160"/>
        <w:rPr>
          <w:i/>
          <w:iCs/>
          <w:lang w:eastAsia="zh-CN"/>
        </w:rPr>
      </w:pPr>
      <w:r w:rsidRPr="00045A2A">
        <w:rPr>
          <w:i/>
          <w:iCs/>
          <w:lang w:eastAsia="zh-CN"/>
        </w:rPr>
        <w:t xml:space="preserve">- ihned opláchnout povrch zasažené části těla velkým množstvím vody, nejlépe přímo z bezpečnostních sprch na pracovišti! Dbát na vlastní bezpečnost!, </w:t>
      </w:r>
    </w:p>
    <w:p w:rsidR="002E6778" w:rsidRPr="00045A2A" w:rsidRDefault="002E6778" w:rsidP="002E6778">
      <w:pPr>
        <w:suppressAutoHyphens/>
        <w:spacing w:before="120"/>
        <w:ind w:left="160" w:hanging="160"/>
        <w:rPr>
          <w:i/>
          <w:iCs/>
          <w:lang w:eastAsia="zh-CN"/>
        </w:rPr>
      </w:pPr>
      <w:r w:rsidRPr="00045A2A">
        <w:rPr>
          <w:i/>
          <w:iCs/>
          <w:lang w:eastAsia="zh-CN"/>
        </w:rPr>
        <w:t xml:space="preserve">- potřísněný oděv opatrně sejmout, </w:t>
      </w:r>
      <w:r w:rsidRPr="00045A2A">
        <w:rPr>
          <w:i/>
          <w:iCs/>
          <w:u w:val="single"/>
          <w:lang w:eastAsia="zh-CN"/>
        </w:rPr>
        <w:t>ochrannou masku sundat jako poslední po omytí vodou</w:t>
      </w:r>
      <w:r w:rsidRPr="00045A2A">
        <w:rPr>
          <w:i/>
          <w:iCs/>
          <w:lang w:eastAsia="zh-CN"/>
        </w:rPr>
        <w:t xml:space="preserve">! </w:t>
      </w:r>
    </w:p>
    <w:p w:rsidR="002E6778" w:rsidRPr="00045A2A" w:rsidRDefault="002E6778" w:rsidP="002E6778">
      <w:pPr>
        <w:suppressAutoHyphens/>
        <w:spacing w:before="120"/>
        <w:rPr>
          <w:i/>
          <w:iCs/>
          <w:lang w:eastAsia="zh-CN"/>
        </w:rPr>
      </w:pPr>
      <w:r w:rsidRPr="00045A2A">
        <w:rPr>
          <w:i/>
          <w:iCs/>
          <w:lang w:eastAsia="zh-CN"/>
        </w:rPr>
        <w:t xml:space="preserve">- přivolat odbornou pomoc a dále: </w:t>
      </w:r>
    </w:p>
    <w:p w:rsidR="002E6778" w:rsidRPr="00045A2A" w:rsidRDefault="002E6778" w:rsidP="002E6778">
      <w:pPr>
        <w:numPr>
          <w:ilvl w:val="0"/>
          <w:numId w:val="56"/>
        </w:numPr>
        <w:suppressAutoHyphens/>
        <w:spacing w:before="120"/>
        <w:rPr>
          <w:i/>
          <w:iCs/>
          <w:lang w:eastAsia="zh-CN"/>
        </w:rPr>
      </w:pPr>
      <w:r w:rsidRPr="00045A2A">
        <w:rPr>
          <w:i/>
          <w:iCs/>
          <w:lang w:eastAsia="zh-CN"/>
        </w:rPr>
        <w:t xml:space="preserve">důkladně omývat nejlépe vlažnou vodou, pokud není poškozená pokožka, je možné použít mýdlo; neprovádíme neutralizaci u kyselin nebo zásad!, </w:t>
      </w:r>
    </w:p>
    <w:p w:rsidR="002E6778" w:rsidRPr="00045A2A" w:rsidRDefault="002E6778" w:rsidP="002E6778">
      <w:pPr>
        <w:numPr>
          <w:ilvl w:val="0"/>
          <w:numId w:val="56"/>
        </w:numPr>
        <w:suppressAutoHyphens/>
        <w:spacing w:before="120"/>
        <w:rPr>
          <w:i/>
          <w:iCs/>
          <w:lang w:eastAsia="zh-CN"/>
        </w:rPr>
      </w:pPr>
      <w:r w:rsidRPr="00045A2A">
        <w:rPr>
          <w:i/>
          <w:iCs/>
          <w:lang w:eastAsia="zh-CN"/>
        </w:rPr>
        <w:t xml:space="preserve">u látek označených větami R 21, R 24 a R 27 - </w:t>
      </w:r>
      <w:r w:rsidRPr="00045A2A">
        <w:rPr>
          <w:b/>
          <w:bCs/>
          <w:i/>
          <w:iCs/>
          <w:lang w:eastAsia="zh-CN"/>
        </w:rPr>
        <w:t xml:space="preserve">pozor </w:t>
      </w:r>
      <w:r w:rsidRPr="00045A2A">
        <w:rPr>
          <w:i/>
          <w:iCs/>
          <w:lang w:eastAsia="zh-CN"/>
        </w:rPr>
        <w:t xml:space="preserve">na možnost otravy vstřebáváním přes pokožku!, </w:t>
      </w:r>
    </w:p>
    <w:p w:rsidR="002E6778" w:rsidRPr="00045A2A" w:rsidRDefault="002E6778" w:rsidP="002E6778">
      <w:pPr>
        <w:numPr>
          <w:ilvl w:val="0"/>
          <w:numId w:val="56"/>
        </w:numPr>
        <w:suppressAutoHyphens/>
        <w:spacing w:before="120"/>
        <w:rPr>
          <w:i/>
          <w:iCs/>
          <w:lang w:eastAsia="zh-CN"/>
        </w:rPr>
      </w:pPr>
      <w:r w:rsidRPr="00045A2A">
        <w:rPr>
          <w:i/>
          <w:iCs/>
          <w:lang w:eastAsia="zh-CN"/>
        </w:rPr>
        <w:t xml:space="preserve">dbát, aby postižený při omývání neprochladl, </w:t>
      </w:r>
    </w:p>
    <w:p w:rsidR="002E6778" w:rsidRPr="00045A2A" w:rsidRDefault="002E6778" w:rsidP="002E6778">
      <w:pPr>
        <w:numPr>
          <w:ilvl w:val="0"/>
          <w:numId w:val="56"/>
        </w:numPr>
        <w:suppressAutoHyphens/>
        <w:spacing w:before="120"/>
        <w:rPr>
          <w:i/>
          <w:iCs/>
          <w:lang w:eastAsia="zh-CN"/>
        </w:rPr>
      </w:pPr>
      <w:r w:rsidRPr="00045A2A">
        <w:rPr>
          <w:i/>
          <w:iCs/>
          <w:lang w:eastAsia="zh-CN"/>
        </w:rPr>
        <w:t xml:space="preserve">sledovat vývoj stavu, především dýchání a srdeční činnost, </w:t>
      </w:r>
    </w:p>
    <w:p w:rsidR="002E6778" w:rsidRPr="00045A2A" w:rsidRDefault="002E6778" w:rsidP="002E6778">
      <w:pPr>
        <w:numPr>
          <w:ilvl w:val="0"/>
          <w:numId w:val="56"/>
        </w:numPr>
        <w:suppressAutoHyphens/>
        <w:spacing w:before="120"/>
        <w:rPr>
          <w:b/>
          <w:bCs/>
          <w:i/>
          <w:iCs/>
          <w:lang w:eastAsia="zh-CN"/>
        </w:rPr>
      </w:pPr>
      <w:r w:rsidRPr="00045A2A">
        <w:rPr>
          <w:b/>
          <w:bCs/>
          <w:i/>
          <w:iCs/>
          <w:lang w:eastAsia="zh-CN"/>
        </w:rPr>
        <w:t xml:space="preserve">zajistit lékařské ošetření vždy při zasažení látkou vysoce toxickou, toxickou a žíravou, u látek zdraví škodlivých a dráždivých přetrvává-li podráždění kůže. </w:t>
      </w:r>
    </w:p>
    <w:p w:rsidR="002E6778" w:rsidRPr="00045A2A" w:rsidRDefault="002E6778" w:rsidP="002E6778">
      <w:pPr>
        <w:suppressAutoHyphens/>
        <w:spacing w:before="120"/>
        <w:rPr>
          <w:b/>
          <w:i/>
          <w:iCs/>
          <w:lang w:eastAsia="zh-CN"/>
        </w:rPr>
      </w:pPr>
      <w:r w:rsidRPr="00045A2A">
        <w:rPr>
          <w:b/>
          <w:i/>
          <w:iCs/>
          <w:lang w:eastAsia="zh-CN"/>
        </w:rPr>
        <w:t xml:space="preserve">První pomoc při požití </w:t>
      </w:r>
    </w:p>
    <w:p w:rsidR="002E6778" w:rsidRPr="00045A2A" w:rsidRDefault="002E6778" w:rsidP="002E6778">
      <w:pPr>
        <w:suppressAutoHyphens/>
        <w:spacing w:before="120"/>
        <w:rPr>
          <w:i/>
          <w:iCs/>
          <w:lang w:eastAsia="zh-CN"/>
        </w:rPr>
      </w:pPr>
      <w:r w:rsidRPr="00045A2A">
        <w:rPr>
          <w:i/>
          <w:iCs/>
          <w:lang w:eastAsia="zh-CN"/>
        </w:rPr>
        <w:t xml:space="preserve">Postiženého uložit do stabilizované polohy na čerstvém vzduchu, uklidnit jej i jeho okolí. </w:t>
      </w:r>
    </w:p>
    <w:p w:rsidR="002E6778" w:rsidRPr="00045A2A" w:rsidRDefault="002E6778" w:rsidP="002E6778">
      <w:pPr>
        <w:suppressAutoHyphens/>
        <w:spacing w:before="120"/>
        <w:rPr>
          <w:i/>
          <w:iCs/>
          <w:lang w:eastAsia="zh-CN"/>
        </w:rPr>
      </w:pPr>
      <w:r w:rsidRPr="00045A2A">
        <w:rPr>
          <w:i/>
          <w:iCs/>
          <w:lang w:eastAsia="zh-CN"/>
        </w:rPr>
        <w:t xml:space="preserve">Pokud je postižený při plném vědomí zjistit druh a množství požité látky a subjektivní potí-že (dýchání, bolesti) i objektivní známky postižení (dýchání, tep, zbarvení kůže a sliznice). První pomoc se liší podle druhu požité látky a podle posledních lékařských závěrů se doporučuje: </w:t>
      </w:r>
    </w:p>
    <w:p w:rsidR="002E6778" w:rsidRPr="00045A2A" w:rsidRDefault="002E6778" w:rsidP="002E6778">
      <w:pPr>
        <w:suppressAutoHyphens/>
        <w:spacing w:before="120"/>
        <w:rPr>
          <w:b/>
          <w:bCs/>
          <w:i/>
          <w:iCs/>
          <w:lang w:eastAsia="zh-CN"/>
        </w:rPr>
      </w:pPr>
      <w:r w:rsidRPr="00045A2A">
        <w:rPr>
          <w:b/>
          <w:bCs/>
          <w:i/>
          <w:iCs/>
          <w:lang w:eastAsia="zh-CN"/>
        </w:rPr>
        <w:t>I při každém podezření na otravu je třeba zajistit ihned odborné vyšetření lékařem.</w:t>
      </w:r>
    </w:p>
    <w:p w:rsidR="002E6778" w:rsidRPr="00045A2A" w:rsidRDefault="002E6778" w:rsidP="002E6778">
      <w:pPr>
        <w:suppressAutoHyphens/>
        <w:spacing w:before="120"/>
        <w:rPr>
          <w:i/>
          <w:iCs/>
          <w:lang w:eastAsia="zh-CN"/>
        </w:rPr>
      </w:pPr>
      <w:r w:rsidRPr="00045A2A">
        <w:rPr>
          <w:i/>
          <w:iCs/>
          <w:lang w:eastAsia="zh-CN"/>
        </w:rPr>
        <w:t xml:space="preserve">a) Při požití žíraviny (označené větou R 34, R 35): </w:t>
      </w:r>
    </w:p>
    <w:p w:rsidR="002E6778" w:rsidRPr="00045A2A" w:rsidRDefault="002E6778" w:rsidP="002E6778">
      <w:pPr>
        <w:suppressAutoHyphens/>
        <w:spacing w:before="120"/>
        <w:ind w:firstLine="709"/>
        <w:rPr>
          <w:i/>
          <w:iCs/>
          <w:lang w:eastAsia="zh-CN"/>
        </w:rPr>
      </w:pPr>
      <w:r w:rsidRPr="00045A2A">
        <w:rPr>
          <w:i/>
          <w:iCs/>
          <w:lang w:eastAsia="zh-CN"/>
        </w:rPr>
        <w:t xml:space="preserve">- co nejdříve vypláchnout ústní dutinu, </w:t>
      </w:r>
    </w:p>
    <w:p w:rsidR="002E6778" w:rsidRPr="00045A2A" w:rsidRDefault="002E6778" w:rsidP="002E6778">
      <w:pPr>
        <w:suppressAutoHyphens/>
        <w:spacing w:before="120"/>
        <w:ind w:left="709"/>
        <w:rPr>
          <w:i/>
          <w:iCs/>
          <w:lang w:eastAsia="zh-CN"/>
        </w:rPr>
      </w:pPr>
      <w:r w:rsidRPr="00045A2A">
        <w:rPr>
          <w:i/>
          <w:iCs/>
          <w:lang w:eastAsia="zh-CN"/>
        </w:rPr>
        <w:t xml:space="preserve">- dát vypít 0,2-0,3 l chladné vody (sodová voda je méně vhodná) ke zmírnění tepelného účinku žíraviny; větší množství tekutiny může vyvolat zvracení a případné vdechnutí zvratků do plic, </w:t>
      </w:r>
    </w:p>
    <w:p w:rsidR="002E6778" w:rsidRPr="00045A2A" w:rsidRDefault="002E6778" w:rsidP="002E6778">
      <w:pPr>
        <w:suppressAutoHyphens/>
        <w:spacing w:before="120"/>
        <w:ind w:firstLine="709"/>
        <w:rPr>
          <w:i/>
          <w:iCs/>
          <w:lang w:eastAsia="zh-CN"/>
        </w:rPr>
      </w:pPr>
      <w:r w:rsidRPr="00045A2A">
        <w:rPr>
          <w:i/>
          <w:iCs/>
          <w:lang w:eastAsia="zh-CN"/>
        </w:rPr>
        <w:t xml:space="preserve">- k pití se postižený nesmí nutit, </w:t>
      </w:r>
    </w:p>
    <w:p w:rsidR="002E6778" w:rsidRPr="00045A2A" w:rsidRDefault="002E6778" w:rsidP="002E6778">
      <w:pPr>
        <w:suppressAutoHyphens/>
        <w:spacing w:before="120"/>
        <w:ind w:firstLine="709"/>
        <w:rPr>
          <w:i/>
          <w:iCs/>
          <w:lang w:eastAsia="zh-CN"/>
        </w:rPr>
      </w:pPr>
      <w:r w:rsidRPr="00045A2A">
        <w:rPr>
          <w:b/>
          <w:bCs/>
          <w:i/>
          <w:iCs/>
          <w:lang w:eastAsia="zh-CN"/>
        </w:rPr>
        <w:t xml:space="preserve">- </w:t>
      </w:r>
      <w:r w:rsidRPr="00045A2A">
        <w:rPr>
          <w:i/>
          <w:iCs/>
          <w:lang w:eastAsia="zh-CN"/>
        </w:rPr>
        <w:t xml:space="preserve">NEVYVOLÁVAT ZVRACENÍ, hrozí další poškození zažívacího traktu!, </w:t>
      </w:r>
    </w:p>
    <w:p w:rsidR="002E6778" w:rsidRPr="00045A2A" w:rsidRDefault="002E6778" w:rsidP="002E6778">
      <w:pPr>
        <w:suppressAutoHyphens/>
        <w:spacing w:before="120"/>
        <w:ind w:firstLine="709"/>
        <w:rPr>
          <w:i/>
          <w:iCs/>
          <w:lang w:eastAsia="zh-CN"/>
        </w:rPr>
      </w:pPr>
      <w:r w:rsidRPr="00045A2A">
        <w:rPr>
          <w:i/>
          <w:iCs/>
          <w:lang w:eastAsia="zh-CN"/>
        </w:rPr>
        <w:t xml:space="preserve">- nepodávat žádné jídlo. </w:t>
      </w:r>
    </w:p>
    <w:p w:rsidR="002E6778" w:rsidRPr="00045A2A" w:rsidRDefault="002E6778" w:rsidP="002E6778">
      <w:pPr>
        <w:suppressAutoHyphens/>
        <w:spacing w:before="120"/>
        <w:rPr>
          <w:i/>
          <w:iCs/>
          <w:lang w:eastAsia="zh-CN"/>
        </w:rPr>
      </w:pPr>
      <w:r w:rsidRPr="00045A2A">
        <w:rPr>
          <w:i/>
          <w:iCs/>
          <w:lang w:eastAsia="zh-CN"/>
        </w:rPr>
        <w:t xml:space="preserve">Vždy urychlen přivolat odbornou pomoc </w:t>
      </w:r>
    </w:p>
    <w:p w:rsidR="002E6778" w:rsidRPr="00045A2A" w:rsidRDefault="002E6778" w:rsidP="002E6778">
      <w:pPr>
        <w:suppressAutoHyphens/>
        <w:spacing w:before="120"/>
        <w:ind w:left="709" w:firstLine="709"/>
        <w:rPr>
          <w:i/>
          <w:iCs/>
          <w:lang w:eastAsia="zh-CN"/>
        </w:rPr>
      </w:pPr>
    </w:p>
    <w:p w:rsidR="002E6778" w:rsidRPr="00045A2A" w:rsidRDefault="002E6778" w:rsidP="002E6778">
      <w:pPr>
        <w:suppressAutoHyphens/>
        <w:spacing w:before="120"/>
        <w:rPr>
          <w:i/>
          <w:iCs/>
          <w:lang w:eastAsia="zh-CN"/>
        </w:rPr>
      </w:pPr>
      <w:r w:rsidRPr="00045A2A">
        <w:rPr>
          <w:i/>
          <w:iCs/>
          <w:lang w:eastAsia="zh-CN"/>
        </w:rPr>
        <w:t xml:space="preserve">b) Při požití látky označené větou R 65 (např. ropné látky, benzín, nafta, petrolej, terpentýn, směsná ředidla s podílem benzínu, saponáty a tenzidy): </w:t>
      </w:r>
    </w:p>
    <w:p w:rsidR="002E6778" w:rsidRPr="00045A2A" w:rsidRDefault="002E6778" w:rsidP="002E6778">
      <w:pPr>
        <w:suppressAutoHyphens/>
        <w:spacing w:before="120"/>
        <w:ind w:firstLine="709"/>
        <w:rPr>
          <w:i/>
          <w:iCs/>
          <w:lang w:eastAsia="zh-CN"/>
        </w:rPr>
      </w:pPr>
      <w:r w:rsidRPr="00045A2A">
        <w:rPr>
          <w:i/>
          <w:iCs/>
          <w:lang w:eastAsia="zh-CN"/>
        </w:rPr>
        <w:t xml:space="preserve">- pokud možno vypláchnout dutinu ústní, </w:t>
      </w:r>
    </w:p>
    <w:p w:rsidR="002E6778" w:rsidRPr="00045A2A" w:rsidRDefault="002E6778" w:rsidP="002E6778">
      <w:pPr>
        <w:suppressAutoHyphens/>
        <w:spacing w:before="120"/>
        <w:ind w:firstLine="709"/>
        <w:rPr>
          <w:i/>
          <w:iCs/>
          <w:lang w:eastAsia="zh-CN"/>
        </w:rPr>
      </w:pPr>
      <w:r w:rsidRPr="00045A2A">
        <w:rPr>
          <w:i/>
          <w:iCs/>
          <w:lang w:eastAsia="zh-CN"/>
        </w:rPr>
        <w:t xml:space="preserve">- NEVYVOLÁVAT ZVRACENÍ, </w:t>
      </w:r>
    </w:p>
    <w:p w:rsidR="002E6778" w:rsidRPr="00045A2A" w:rsidRDefault="002E6778" w:rsidP="002E6778">
      <w:pPr>
        <w:suppressAutoHyphens/>
        <w:spacing w:before="120"/>
        <w:ind w:firstLine="709"/>
        <w:rPr>
          <w:i/>
          <w:iCs/>
          <w:lang w:eastAsia="zh-CN"/>
        </w:rPr>
      </w:pPr>
      <w:r w:rsidRPr="00045A2A">
        <w:rPr>
          <w:i/>
          <w:iCs/>
          <w:lang w:eastAsia="zh-CN"/>
        </w:rPr>
        <w:t xml:space="preserve">- zvrací-li postižený sám dbát, aby nevdechl zvratky, může dojít k poškození plic, </w:t>
      </w:r>
    </w:p>
    <w:p w:rsidR="002E6778" w:rsidRPr="00045A2A" w:rsidRDefault="002E6778" w:rsidP="002E6778">
      <w:pPr>
        <w:suppressAutoHyphens/>
        <w:spacing w:before="120"/>
        <w:ind w:firstLine="709"/>
        <w:rPr>
          <w:i/>
          <w:iCs/>
          <w:lang w:eastAsia="zh-CN"/>
        </w:rPr>
      </w:pPr>
      <w:r w:rsidRPr="00045A2A">
        <w:rPr>
          <w:i/>
          <w:iCs/>
          <w:lang w:eastAsia="zh-CN"/>
        </w:rPr>
        <w:t>- vždy urychleně přivolat odbornou pomoc -</w:t>
      </w:r>
    </w:p>
    <w:p w:rsidR="002E6778" w:rsidRPr="00045A2A" w:rsidRDefault="002E6778" w:rsidP="002E6778">
      <w:pPr>
        <w:suppressAutoHyphens/>
        <w:spacing w:before="120"/>
        <w:ind w:firstLine="709"/>
        <w:rPr>
          <w:i/>
          <w:iCs/>
          <w:lang w:eastAsia="zh-CN"/>
        </w:rPr>
      </w:pPr>
      <w:r w:rsidRPr="00045A2A">
        <w:rPr>
          <w:i/>
          <w:iCs/>
          <w:lang w:eastAsia="zh-CN"/>
        </w:rPr>
        <w:t xml:space="preserve">- zajistit lékařské ošetření a lékaři předat bezpečnostní list nebo etiketu. </w:t>
      </w:r>
    </w:p>
    <w:p w:rsidR="002E6778" w:rsidRPr="00045A2A" w:rsidRDefault="002E6778" w:rsidP="002E6778">
      <w:pPr>
        <w:suppressAutoHyphens/>
        <w:spacing w:before="120"/>
        <w:rPr>
          <w:i/>
          <w:iCs/>
          <w:lang w:eastAsia="zh-CN"/>
        </w:rPr>
      </w:pPr>
      <w:r w:rsidRPr="00045A2A">
        <w:rPr>
          <w:i/>
          <w:iCs/>
          <w:lang w:eastAsia="zh-CN"/>
        </w:rPr>
        <w:t xml:space="preserve">Dle stavu postiženého zasahující lékař rozhodne o dalším sledování jeho zdravotního stavu. </w:t>
      </w:r>
    </w:p>
    <w:p w:rsidR="002E6778" w:rsidRPr="00045A2A" w:rsidRDefault="002E6778" w:rsidP="002E6778">
      <w:pPr>
        <w:suppressAutoHyphens/>
        <w:spacing w:before="120"/>
        <w:ind w:firstLine="709"/>
        <w:rPr>
          <w:i/>
          <w:iCs/>
          <w:lang w:eastAsia="zh-CN"/>
        </w:rPr>
      </w:pPr>
    </w:p>
    <w:p w:rsidR="002E6778" w:rsidRPr="00045A2A" w:rsidRDefault="002E6778" w:rsidP="002E6778">
      <w:pPr>
        <w:suppressAutoHyphens/>
        <w:spacing w:before="120"/>
        <w:rPr>
          <w:i/>
          <w:iCs/>
          <w:lang w:eastAsia="zh-CN"/>
        </w:rPr>
      </w:pPr>
      <w:r w:rsidRPr="00045A2A">
        <w:rPr>
          <w:i/>
          <w:iCs/>
          <w:lang w:eastAsia="zh-CN"/>
        </w:rPr>
        <w:t xml:space="preserve">c) Při požití látky vysoce toxické a toxické (označené větami R 25, R 28) </w:t>
      </w:r>
    </w:p>
    <w:p w:rsidR="002E6778" w:rsidRPr="00045A2A" w:rsidRDefault="002E6778" w:rsidP="002E6778">
      <w:pPr>
        <w:suppressAutoHyphens/>
        <w:spacing w:before="120"/>
        <w:rPr>
          <w:i/>
          <w:iCs/>
          <w:lang w:eastAsia="zh-CN"/>
        </w:rPr>
      </w:pPr>
      <w:r w:rsidRPr="00045A2A">
        <w:rPr>
          <w:b/>
          <w:bCs/>
          <w:i/>
          <w:iCs/>
          <w:lang w:eastAsia="zh-CN"/>
        </w:rPr>
        <w:t xml:space="preserve">Vyvolat zvracení </w:t>
      </w:r>
      <w:r w:rsidRPr="00045A2A">
        <w:rPr>
          <w:i/>
          <w:iCs/>
          <w:lang w:eastAsia="zh-CN"/>
        </w:rPr>
        <w:t xml:space="preserve">po požití všech vysoce toxických látek, některých toxických a vybraných škodlivých látek, u nichž již požití jednoho gramu nebo jednoho doušku o 30 ml představuje ohrožení života - uvést v pracovních instrukcích! (zejména po požití: anorganických solí kovů, methylalkoholu, glykolů, kyanidů, benzenu, tetrachlormetanu, chloroformu, aromatických aminů). </w:t>
      </w:r>
    </w:p>
    <w:p w:rsidR="002E6778" w:rsidRPr="00045A2A" w:rsidRDefault="002E6778" w:rsidP="002E6778">
      <w:pPr>
        <w:suppressAutoHyphens/>
        <w:spacing w:before="120"/>
        <w:rPr>
          <w:b/>
          <w:bCs/>
          <w:i/>
          <w:iCs/>
          <w:lang w:eastAsia="zh-CN"/>
        </w:rPr>
      </w:pPr>
      <w:r w:rsidRPr="00045A2A">
        <w:rPr>
          <w:b/>
          <w:bCs/>
          <w:i/>
          <w:iCs/>
          <w:lang w:eastAsia="zh-CN"/>
        </w:rPr>
        <w:t>Vyvolávání zvracení:</w:t>
      </w:r>
    </w:p>
    <w:p w:rsidR="002E6778" w:rsidRPr="00045A2A" w:rsidRDefault="002E6778" w:rsidP="002E6778">
      <w:pPr>
        <w:suppressAutoHyphens/>
        <w:spacing w:before="120"/>
        <w:rPr>
          <w:i/>
          <w:iCs/>
          <w:lang w:eastAsia="zh-CN"/>
        </w:rPr>
      </w:pPr>
      <w:r w:rsidRPr="00045A2A">
        <w:rPr>
          <w:i/>
          <w:iCs/>
          <w:lang w:eastAsia="zh-CN"/>
        </w:rPr>
        <w:t xml:space="preserve">Zvracení vyvolávat pouze u postiženého při vědomí do 1 hodiny od požití. Dát vypít 0,1-0,2 l vlažné vody s rozmíchaným práškovým nebo rozdrceným aktivním uhlím (cca 5 tablet). Zvracení vyvolat drážděním hrdla. Nepodávat větší množství vody. </w:t>
      </w:r>
    </w:p>
    <w:p w:rsidR="002E6778" w:rsidRPr="00045A2A" w:rsidRDefault="002E6778" w:rsidP="002E6778">
      <w:pPr>
        <w:suppressAutoHyphens/>
        <w:spacing w:before="120"/>
        <w:rPr>
          <w:i/>
          <w:iCs/>
          <w:lang w:eastAsia="zh-CN"/>
        </w:rPr>
      </w:pPr>
      <w:r w:rsidRPr="00045A2A">
        <w:rPr>
          <w:i/>
          <w:iCs/>
          <w:lang w:eastAsia="zh-CN"/>
        </w:rPr>
        <w:t xml:space="preserve">Poznámka: je-li k dispozici, přidat do vody lžičku tekutého mýdla. </w:t>
      </w:r>
    </w:p>
    <w:p w:rsidR="002E6778" w:rsidRPr="00045A2A" w:rsidRDefault="002E6778" w:rsidP="002E6778">
      <w:pPr>
        <w:suppressAutoHyphens/>
        <w:spacing w:before="120"/>
        <w:rPr>
          <w:i/>
          <w:iCs/>
          <w:lang w:eastAsia="zh-CN"/>
        </w:rPr>
      </w:pPr>
      <w:r w:rsidRPr="00045A2A">
        <w:rPr>
          <w:i/>
          <w:iCs/>
          <w:lang w:eastAsia="zh-CN"/>
        </w:rPr>
        <w:t xml:space="preserve">Při tomto násilném vyvolávání zvracení je nutno přihlížet k aktuálnímu zdravotnímu stavu, včetně posouzení schopnosti postiženého spolupracovat a orientovat se. </w:t>
      </w:r>
    </w:p>
    <w:p w:rsidR="002E6778" w:rsidRPr="00045A2A" w:rsidRDefault="002E6778" w:rsidP="002E6778">
      <w:pPr>
        <w:suppressAutoHyphens/>
        <w:spacing w:before="120"/>
        <w:rPr>
          <w:b/>
          <w:bCs/>
          <w:i/>
          <w:iCs/>
          <w:lang w:eastAsia="zh-CN"/>
        </w:rPr>
      </w:pPr>
      <w:r w:rsidRPr="00045A2A">
        <w:rPr>
          <w:b/>
          <w:bCs/>
          <w:i/>
          <w:iCs/>
          <w:lang w:eastAsia="zh-CN"/>
        </w:rPr>
        <w:t xml:space="preserve">Zvracení nevyvolávat při bezvědomí, při křečích a při špatném celkovém stavu! </w:t>
      </w:r>
    </w:p>
    <w:p w:rsidR="002E6778" w:rsidRPr="00045A2A" w:rsidRDefault="002E6778" w:rsidP="002E6778">
      <w:pPr>
        <w:suppressAutoHyphens/>
        <w:spacing w:before="120"/>
        <w:rPr>
          <w:i/>
          <w:iCs/>
          <w:lang w:eastAsia="zh-CN"/>
        </w:rPr>
      </w:pPr>
      <w:r w:rsidRPr="00045A2A">
        <w:rPr>
          <w:i/>
          <w:iCs/>
          <w:lang w:eastAsia="zh-CN"/>
        </w:rPr>
        <w:t xml:space="preserve">Nezávisle na tom, zda se podařilo vyvolat zvracení, </w:t>
      </w:r>
      <w:r w:rsidRPr="00045A2A">
        <w:rPr>
          <w:b/>
          <w:bCs/>
          <w:i/>
          <w:iCs/>
          <w:lang w:eastAsia="zh-CN"/>
        </w:rPr>
        <w:t>do 5 minut od požití podat 10-20 rozdrcených tablet aktivního uhlí rozmíchaných v 0,1-0,2 l vody</w:t>
      </w:r>
      <w:r w:rsidRPr="00045A2A">
        <w:rPr>
          <w:i/>
          <w:iCs/>
          <w:lang w:eastAsia="zh-CN"/>
        </w:rPr>
        <w:t xml:space="preserve">. </w:t>
      </w:r>
    </w:p>
    <w:p w:rsidR="002E6778" w:rsidRPr="00045A2A" w:rsidRDefault="002E6778" w:rsidP="002E6778">
      <w:pPr>
        <w:suppressAutoHyphens/>
        <w:spacing w:before="120"/>
        <w:rPr>
          <w:b/>
          <w:bCs/>
          <w:i/>
          <w:iCs/>
          <w:lang w:eastAsia="zh-CN"/>
        </w:rPr>
      </w:pPr>
      <w:r w:rsidRPr="00045A2A">
        <w:rPr>
          <w:b/>
          <w:bCs/>
          <w:i/>
          <w:iCs/>
          <w:lang w:eastAsia="zh-CN"/>
        </w:rPr>
        <w:t xml:space="preserve">Vždy urychleně přivolat odbornou pomoc </w:t>
      </w:r>
    </w:p>
    <w:p w:rsidR="002E6778" w:rsidRPr="00045A2A" w:rsidRDefault="002E6778" w:rsidP="002E6778">
      <w:pPr>
        <w:suppressAutoHyphens/>
        <w:spacing w:before="120"/>
        <w:rPr>
          <w:i/>
          <w:iCs/>
          <w:lang w:eastAsia="zh-CN"/>
        </w:rPr>
      </w:pPr>
      <w:r w:rsidRPr="00045A2A">
        <w:rPr>
          <w:i/>
          <w:iCs/>
          <w:lang w:eastAsia="zh-CN"/>
        </w:rPr>
        <w:t xml:space="preserve">U látek klasifikovaných současně jako vysoce toxické nebo toxické a zároveň jako žíravé dbát pokynů z bezpečnostního listu (prioritně vždy učinit kroky k záchraně života). </w:t>
      </w:r>
    </w:p>
    <w:p w:rsidR="002E6778" w:rsidRPr="00045A2A" w:rsidRDefault="002E6778" w:rsidP="002E6778">
      <w:pPr>
        <w:suppressAutoHyphens/>
        <w:spacing w:before="120"/>
        <w:ind w:firstLine="709"/>
        <w:rPr>
          <w:i/>
          <w:iCs/>
          <w:lang w:eastAsia="zh-CN"/>
        </w:rPr>
      </w:pPr>
    </w:p>
    <w:p w:rsidR="002E6778" w:rsidRPr="00045A2A" w:rsidRDefault="002E6778" w:rsidP="002E6778">
      <w:pPr>
        <w:suppressAutoHyphens/>
        <w:spacing w:before="120"/>
        <w:rPr>
          <w:i/>
          <w:iCs/>
          <w:lang w:eastAsia="zh-CN"/>
        </w:rPr>
      </w:pPr>
      <w:r w:rsidRPr="00045A2A">
        <w:rPr>
          <w:i/>
          <w:iCs/>
          <w:lang w:eastAsia="zh-CN"/>
        </w:rPr>
        <w:t xml:space="preserve">d) Při požití látky zdraví škodlivé (označené větou R 22) nebo dráždivé (R 36, 37, 38): </w:t>
      </w:r>
    </w:p>
    <w:p w:rsidR="002E6778" w:rsidRPr="00045A2A" w:rsidRDefault="002E6778" w:rsidP="002E6778">
      <w:pPr>
        <w:suppressAutoHyphens/>
        <w:spacing w:before="120"/>
        <w:ind w:firstLine="709"/>
        <w:rPr>
          <w:i/>
          <w:iCs/>
          <w:lang w:eastAsia="zh-CN"/>
        </w:rPr>
      </w:pPr>
      <w:r w:rsidRPr="00045A2A">
        <w:rPr>
          <w:i/>
          <w:iCs/>
          <w:lang w:eastAsia="zh-CN"/>
        </w:rPr>
        <w:t xml:space="preserve">- vypláchnout ústní dutinu, </w:t>
      </w:r>
    </w:p>
    <w:p w:rsidR="002E6778" w:rsidRPr="00045A2A" w:rsidRDefault="002E6778" w:rsidP="002E6778">
      <w:pPr>
        <w:suppressAutoHyphens/>
        <w:spacing w:before="120"/>
        <w:ind w:left="709"/>
        <w:rPr>
          <w:i/>
          <w:iCs/>
          <w:lang w:eastAsia="zh-CN"/>
        </w:rPr>
      </w:pPr>
      <w:r w:rsidRPr="00045A2A">
        <w:rPr>
          <w:i/>
          <w:iCs/>
          <w:lang w:eastAsia="zh-CN"/>
        </w:rPr>
        <w:t xml:space="preserve">- není nutné vyvolávat zvracení, pokud to není předepsáno v bezpečnostním listu, - podat 5 tablet rozdrceného aktivního uhlí v malém množství vody, </w:t>
      </w:r>
    </w:p>
    <w:p w:rsidR="002E6778" w:rsidRPr="00045A2A" w:rsidRDefault="002E6778" w:rsidP="002E6778">
      <w:pPr>
        <w:suppressAutoHyphens/>
        <w:spacing w:before="120"/>
        <w:ind w:firstLine="709"/>
        <w:rPr>
          <w:i/>
          <w:iCs/>
          <w:lang w:eastAsia="zh-CN"/>
        </w:rPr>
      </w:pPr>
      <w:r w:rsidRPr="00045A2A">
        <w:rPr>
          <w:i/>
          <w:iCs/>
          <w:lang w:eastAsia="zh-CN"/>
        </w:rPr>
        <w:t xml:space="preserve">- zajistit lékařské ošetření, dle potřeby přivolat odbornou pomoc </w:t>
      </w:r>
    </w:p>
    <w:p w:rsidR="002E6778" w:rsidRPr="00045A2A" w:rsidRDefault="002E6778" w:rsidP="002E6778">
      <w:pPr>
        <w:suppressAutoHyphens/>
        <w:spacing w:before="120"/>
        <w:rPr>
          <w:b/>
          <w:i/>
          <w:iCs/>
          <w:lang w:eastAsia="zh-CN"/>
        </w:rPr>
      </w:pPr>
      <w:r w:rsidRPr="00045A2A">
        <w:rPr>
          <w:b/>
          <w:i/>
          <w:iCs/>
          <w:lang w:eastAsia="zh-CN"/>
        </w:rPr>
        <w:t xml:space="preserve">Při nadýchání </w:t>
      </w:r>
    </w:p>
    <w:p w:rsidR="002E6778" w:rsidRPr="00045A2A" w:rsidRDefault="002E6778" w:rsidP="002E6778">
      <w:pPr>
        <w:suppressAutoHyphens/>
        <w:spacing w:before="120"/>
        <w:rPr>
          <w:b/>
          <w:bCs/>
          <w:i/>
          <w:iCs/>
          <w:lang w:eastAsia="zh-CN"/>
        </w:rPr>
      </w:pPr>
      <w:r w:rsidRPr="00045A2A">
        <w:rPr>
          <w:b/>
          <w:bCs/>
          <w:i/>
          <w:iCs/>
          <w:lang w:eastAsia="zh-CN"/>
        </w:rPr>
        <w:t xml:space="preserve">Okamžitě přerušit expozici! Dbát na vlastní bezpečnost! </w:t>
      </w:r>
    </w:p>
    <w:p w:rsidR="002E6778" w:rsidRPr="00045A2A" w:rsidRDefault="002E6778" w:rsidP="002E6778">
      <w:pPr>
        <w:suppressAutoHyphens/>
        <w:spacing w:before="120"/>
        <w:rPr>
          <w:i/>
          <w:iCs/>
          <w:lang w:eastAsia="zh-CN"/>
        </w:rPr>
      </w:pPr>
      <w:r w:rsidRPr="00045A2A">
        <w:rPr>
          <w:i/>
          <w:iCs/>
          <w:lang w:eastAsia="zh-CN"/>
        </w:rPr>
        <w:t xml:space="preserve">Pokud není možné postiženého okamžitě vynést ze zamořeného prostoru na čerstvý vzduch, musí se mu nasadit ochranná maska s příslušným filtrem, nebo s dálkovým přívodem vzduchu, případně vzduchový izolační dýchací přístroj, </w:t>
      </w:r>
    </w:p>
    <w:p w:rsidR="002E6778" w:rsidRPr="00045A2A" w:rsidRDefault="002E6778" w:rsidP="002E6778">
      <w:pPr>
        <w:suppressAutoHyphens/>
        <w:spacing w:before="120"/>
        <w:ind w:left="160"/>
        <w:rPr>
          <w:i/>
          <w:iCs/>
          <w:lang w:eastAsia="zh-CN"/>
        </w:rPr>
      </w:pPr>
      <w:r w:rsidRPr="00045A2A">
        <w:rPr>
          <w:i/>
          <w:iCs/>
          <w:lang w:eastAsia="zh-CN"/>
        </w:rPr>
        <w:t xml:space="preserve">- </w:t>
      </w:r>
      <w:r w:rsidRPr="00045A2A">
        <w:rPr>
          <w:b/>
          <w:bCs/>
          <w:i/>
          <w:iCs/>
          <w:lang w:eastAsia="zh-CN"/>
        </w:rPr>
        <w:t xml:space="preserve">POZOR </w:t>
      </w:r>
      <w:r w:rsidRPr="00045A2A">
        <w:rPr>
          <w:i/>
          <w:iCs/>
          <w:lang w:eastAsia="zh-CN"/>
        </w:rPr>
        <w:t xml:space="preserve">- škodlivina může být ulpělá na ochranných pomůckách (oděvu, masce); </w:t>
      </w:r>
    </w:p>
    <w:p w:rsidR="002E6778" w:rsidRPr="00045A2A" w:rsidRDefault="002E6778" w:rsidP="002E6778">
      <w:pPr>
        <w:suppressAutoHyphens/>
        <w:spacing w:before="120"/>
        <w:ind w:left="160"/>
        <w:rPr>
          <w:i/>
          <w:iCs/>
          <w:lang w:eastAsia="zh-CN"/>
        </w:rPr>
      </w:pPr>
      <w:r w:rsidRPr="00045A2A">
        <w:rPr>
          <w:i/>
          <w:iCs/>
          <w:lang w:eastAsia="zh-CN"/>
        </w:rPr>
        <w:t xml:space="preserve">- postiženého uložit do stabilizované polohy na čerstvém vzduchu, uvolnit těsné části oděvu a uklidnit, </w:t>
      </w:r>
    </w:p>
    <w:p w:rsidR="002E6778" w:rsidRPr="00045A2A" w:rsidRDefault="002E6778" w:rsidP="002E6778">
      <w:pPr>
        <w:suppressAutoHyphens/>
        <w:spacing w:before="120"/>
        <w:ind w:firstLine="160"/>
        <w:rPr>
          <w:i/>
          <w:iCs/>
          <w:lang w:eastAsia="zh-CN"/>
        </w:rPr>
      </w:pPr>
      <w:r w:rsidRPr="00045A2A">
        <w:rPr>
          <w:i/>
          <w:iCs/>
          <w:lang w:eastAsia="zh-CN"/>
        </w:rPr>
        <w:t xml:space="preserve">- zajistit postiženého proti prochladnutí, </w:t>
      </w:r>
    </w:p>
    <w:p w:rsidR="002E6778" w:rsidRPr="00045A2A" w:rsidRDefault="002E6778" w:rsidP="002E6778">
      <w:pPr>
        <w:suppressAutoHyphens/>
        <w:spacing w:before="120"/>
        <w:ind w:firstLine="160"/>
        <w:rPr>
          <w:i/>
          <w:iCs/>
          <w:lang w:eastAsia="zh-CN"/>
        </w:rPr>
      </w:pPr>
      <w:r w:rsidRPr="00045A2A">
        <w:rPr>
          <w:b/>
          <w:bCs/>
          <w:i/>
          <w:iCs/>
          <w:lang w:eastAsia="zh-CN"/>
        </w:rPr>
        <w:t xml:space="preserve">- urychleně přivolat odbornou pomoc, podat antidotum </w:t>
      </w:r>
      <w:r w:rsidRPr="00045A2A">
        <w:rPr>
          <w:i/>
          <w:iCs/>
          <w:lang w:eastAsia="zh-CN"/>
        </w:rPr>
        <w:t xml:space="preserve">(existuje-li). </w:t>
      </w:r>
    </w:p>
    <w:p w:rsidR="002E6778" w:rsidRPr="00045A2A" w:rsidRDefault="002E6778" w:rsidP="002E6778">
      <w:pPr>
        <w:suppressAutoHyphens/>
        <w:spacing w:before="120"/>
        <w:rPr>
          <w:i/>
          <w:iCs/>
          <w:lang w:eastAsia="zh-CN"/>
        </w:rPr>
      </w:pPr>
      <w:r w:rsidRPr="00045A2A">
        <w:rPr>
          <w:i/>
          <w:iCs/>
          <w:lang w:eastAsia="zh-CN"/>
        </w:rPr>
        <w:t xml:space="preserve">Při podezření z nadýchání látkami žíravými vypláchnout ústní dutinu, pokud možno i nosu vodou. Je-li zasažen oděv, je nutno jej vyměnit za čistý. </w:t>
      </w:r>
    </w:p>
    <w:p w:rsidR="002E6778" w:rsidRPr="00045A2A" w:rsidRDefault="002E6778" w:rsidP="002E6778">
      <w:pPr>
        <w:suppressAutoHyphens/>
        <w:spacing w:before="120"/>
        <w:rPr>
          <w:i/>
          <w:iCs/>
          <w:lang w:eastAsia="zh-CN"/>
        </w:rPr>
      </w:pPr>
      <w:r w:rsidRPr="00045A2A">
        <w:rPr>
          <w:i/>
          <w:iCs/>
          <w:lang w:eastAsia="zh-CN"/>
        </w:rPr>
        <w:t xml:space="preserve">V případě expozice látkami označenými větami R 21, R 24 a R 27 </w:t>
      </w:r>
      <w:r w:rsidRPr="00045A2A">
        <w:rPr>
          <w:b/>
          <w:bCs/>
          <w:i/>
          <w:iCs/>
          <w:lang w:eastAsia="zh-CN"/>
        </w:rPr>
        <w:t xml:space="preserve">pozor </w:t>
      </w:r>
      <w:r w:rsidRPr="00045A2A">
        <w:rPr>
          <w:i/>
          <w:iCs/>
          <w:lang w:eastAsia="zh-CN"/>
        </w:rPr>
        <w:t xml:space="preserve">na možnost otravy vstřebáváním kůží, převléknout postiženého do čistého oblečení. </w:t>
      </w:r>
    </w:p>
    <w:p w:rsidR="002E6778" w:rsidRPr="00045A2A" w:rsidRDefault="002E6778" w:rsidP="002E6778">
      <w:pPr>
        <w:suppressAutoHyphens/>
        <w:spacing w:before="120"/>
        <w:rPr>
          <w:b/>
          <w:bCs/>
          <w:i/>
          <w:iCs/>
          <w:lang w:eastAsia="zh-CN"/>
        </w:rPr>
      </w:pPr>
      <w:r w:rsidRPr="00045A2A">
        <w:rPr>
          <w:b/>
          <w:bCs/>
          <w:i/>
          <w:iCs/>
          <w:lang w:eastAsia="zh-CN"/>
        </w:rPr>
        <w:t xml:space="preserve">U látek, které vyvolávají edém plic (např. fosgen, chlor, oxidy dusíku) zabránit jakékoli fyzické námaze a co nejrychleji přivolat lékařskou pomoc! </w:t>
      </w:r>
    </w:p>
    <w:p w:rsidR="002E6778" w:rsidRPr="00045A2A" w:rsidRDefault="002E6778" w:rsidP="002E6778">
      <w:pPr>
        <w:suppressAutoHyphens/>
        <w:spacing w:before="120"/>
        <w:rPr>
          <w:b/>
          <w:bCs/>
          <w:i/>
          <w:iCs/>
          <w:lang w:eastAsia="zh-CN"/>
        </w:rPr>
      </w:pPr>
      <w:r w:rsidRPr="00045A2A">
        <w:rPr>
          <w:b/>
          <w:bCs/>
          <w:i/>
          <w:iCs/>
          <w:lang w:eastAsia="zh-CN"/>
        </w:rPr>
        <w:t xml:space="preserve">I při každém podezření na otravu je třeba zajistit ihned odborné vyšetření lékařem. </w:t>
      </w:r>
    </w:p>
    <w:p w:rsidR="002E6778" w:rsidRPr="00045A2A" w:rsidRDefault="002E6778" w:rsidP="002E6778">
      <w:pPr>
        <w:suppressAutoHyphens/>
        <w:spacing w:before="120"/>
        <w:rPr>
          <w:b/>
          <w:bCs/>
          <w:i/>
          <w:iCs/>
          <w:lang w:eastAsia="zh-CN"/>
        </w:rPr>
      </w:pPr>
    </w:p>
    <w:p w:rsidR="002E6778" w:rsidRPr="00045A2A" w:rsidRDefault="002E6778" w:rsidP="002E6778">
      <w:pPr>
        <w:suppressAutoHyphens/>
        <w:spacing w:before="120"/>
        <w:rPr>
          <w:b/>
          <w:i/>
          <w:iCs/>
          <w:lang w:eastAsia="zh-CN"/>
        </w:rPr>
      </w:pPr>
      <w:r w:rsidRPr="00045A2A">
        <w:rPr>
          <w:b/>
          <w:i/>
          <w:iCs/>
          <w:lang w:eastAsia="zh-CN"/>
        </w:rPr>
        <w:t xml:space="preserve">První pomoc při popálení </w:t>
      </w:r>
    </w:p>
    <w:p w:rsidR="002E6778" w:rsidRPr="00045A2A" w:rsidRDefault="002E6778" w:rsidP="002E6778">
      <w:pPr>
        <w:suppressAutoHyphens/>
        <w:spacing w:before="120"/>
        <w:rPr>
          <w:i/>
          <w:iCs/>
          <w:lang w:eastAsia="zh-CN"/>
        </w:rPr>
      </w:pPr>
      <w:r w:rsidRPr="00045A2A">
        <w:rPr>
          <w:i/>
          <w:iCs/>
          <w:lang w:eastAsia="zh-CN"/>
        </w:rPr>
        <w:t xml:space="preserve">Stupeň poškození závisí na rozsahu popálení: </w:t>
      </w:r>
    </w:p>
    <w:p w:rsidR="002E6778" w:rsidRPr="00045A2A" w:rsidRDefault="002E6778" w:rsidP="002E6778">
      <w:pPr>
        <w:suppressAutoHyphens/>
        <w:spacing w:before="120"/>
        <w:rPr>
          <w:i/>
          <w:iCs/>
          <w:lang w:eastAsia="zh-CN"/>
        </w:rPr>
      </w:pPr>
      <w:r w:rsidRPr="00045A2A">
        <w:rPr>
          <w:b/>
          <w:bCs/>
          <w:i/>
          <w:iCs/>
          <w:lang w:eastAsia="zh-CN"/>
        </w:rPr>
        <w:t xml:space="preserve">I. stupeň: </w:t>
      </w:r>
      <w:r w:rsidRPr="00045A2A">
        <w:rPr>
          <w:i/>
          <w:iCs/>
          <w:lang w:eastAsia="zh-CN"/>
        </w:rPr>
        <w:t xml:space="preserve">zarudnutí povrchové vrstvy kůže, palčivá bolestivost </w:t>
      </w:r>
    </w:p>
    <w:p w:rsidR="002E6778" w:rsidRPr="00045A2A" w:rsidRDefault="002E6778" w:rsidP="002E6778">
      <w:pPr>
        <w:suppressAutoHyphens/>
        <w:spacing w:before="120"/>
        <w:rPr>
          <w:i/>
          <w:iCs/>
          <w:lang w:eastAsia="zh-CN"/>
        </w:rPr>
      </w:pPr>
      <w:r w:rsidRPr="00045A2A">
        <w:rPr>
          <w:b/>
          <w:bCs/>
          <w:i/>
          <w:iCs/>
          <w:lang w:eastAsia="zh-CN"/>
        </w:rPr>
        <w:t xml:space="preserve">II. stupeň: </w:t>
      </w:r>
      <w:r w:rsidRPr="00045A2A">
        <w:rPr>
          <w:i/>
          <w:iCs/>
          <w:lang w:eastAsia="zh-CN"/>
        </w:rPr>
        <w:t xml:space="preserve">tvorba puchýřů, palčivá bolestivost </w:t>
      </w:r>
    </w:p>
    <w:p w:rsidR="002E6778" w:rsidRPr="00045A2A" w:rsidRDefault="002E6778" w:rsidP="002E6778">
      <w:pPr>
        <w:suppressAutoHyphens/>
        <w:spacing w:before="120"/>
        <w:ind w:left="1260" w:hanging="1260"/>
        <w:rPr>
          <w:i/>
          <w:iCs/>
          <w:lang w:eastAsia="zh-CN"/>
        </w:rPr>
      </w:pPr>
      <w:r w:rsidRPr="00045A2A">
        <w:rPr>
          <w:b/>
          <w:bCs/>
          <w:i/>
          <w:iCs/>
          <w:lang w:eastAsia="zh-CN"/>
        </w:rPr>
        <w:t xml:space="preserve">III. stupeň: </w:t>
      </w:r>
      <w:r w:rsidRPr="00045A2A">
        <w:rPr>
          <w:i/>
          <w:iCs/>
          <w:lang w:eastAsia="zh-CN"/>
        </w:rPr>
        <w:t xml:space="preserve">zčernalá nebo drolící se bledá kůže, poškození podkoží, příp. i svalů a kostí, zpravidla bez bolesti. </w:t>
      </w:r>
    </w:p>
    <w:p w:rsidR="002E6778" w:rsidRPr="00045A2A" w:rsidRDefault="002E6778" w:rsidP="002E6778">
      <w:pPr>
        <w:suppressAutoHyphens/>
        <w:spacing w:before="120"/>
        <w:rPr>
          <w:i/>
          <w:iCs/>
          <w:lang w:eastAsia="zh-CN"/>
        </w:rPr>
      </w:pPr>
      <w:r w:rsidRPr="00045A2A">
        <w:rPr>
          <w:i/>
          <w:iCs/>
          <w:lang w:eastAsia="zh-CN"/>
        </w:rPr>
        <w:t xml:space="preserve">Při větších rozsazích popálení II. a III. stupně </w:t>
      </w:r>
      <w:r w:rsidRPr="00045A2A">
        <w:rPr>
          <w:b/>
          <w:bCs/>
          <w:i/>
          <w:iCs/>
          <w:lang w:eastAsia="zh-CN"/>
        </w:rPr>
        <w:t xml:space="preserve">pozor </w:t>
      </w:r>
      <w:r w:rsidRPr="00045A2A">
        <w:rPr>
          <w:i/>
          <w:iCs/>
          <w:lang w:eastAsia="zh-CN"/>
        </w:rPr>
        <w:t xml:space="preserve">na značnou ztrátu plazmy a nebezpečí infekce. </w:t>
      </w:r>
    </w:p>
    <w:p w:rsidR="002E6778" w:rsidRPr="00045A2A" w:rsidRDefault="002E6778" w:rsidP="002E6778">
      <w:pPr>
        <w:suppressAutoHyphens/>
        <w:spacing w:before="120"/>
        <w:rPr>
          <w:i/>
          <w:iCs/>
          <w:lang w:eastAsia="zh-CN"/>
        </w:rPr>
      </w:pPr>
      <w:r w:rsidRPr="00045A2A">
        <w:rPr>
          <w:i/>
          <w:iCs/>
          <w:lang w:eastAsia="zh-CN"/>
        </w:rPr>
        <w:t xml:space="preserve">Postup: </w:t>
      </w:r>
    </w:p>
    <w:p w:rsidR="002E6778" w:rsidRPr="00045A2A" w:rsidRDefault="002E6778" w:rsidP="002E6778">
      <w:pPr>
        <w:suppressAutoHyphens/>
        <w:spacing w:before="120"/>
        <w:ind w:left="709"/>
        <w:rPr>
          <w:i/>
          <w:iCs/>
          <w:lang w:eastAsia="zh-CN"/>
        </w:rPr>
      </w:pPr>
      <w:r w:rsidRPr="00045A2A">
        <w:rPr>
          <w:i/>
          <w:iCs/>
          <w:lang w:eastAsia="zh-CN"/>
        </w:rPr>
        <w:t xml:space="preserve">- vodou, hasicím přístrojem nebo pokrývkou uhasit hořící oděv, k hašení nepoužívat látky z umělých vláken!, </w:t>
      </w:r>
    </w:p>
    <w:p w:rsidR="002E6778" w:rsidRPr="00045A2A" w:rsidRDefault="002E6778" w:rsidP="002E6778">
      <w:pPr>
        <w:suppressAutoHyphens/>
        <w:spacing w:before="120"/>
        <w:ind w:left="160" w:firstLine="549"/>
        <w:rPr>
          <w:i/>
          <w:iCs/>
          <w:lang w:eastAsia="zh-CN"/>
        </w:rPr>
      </w:pPr>
      <w:r w:rsidRPr="00045A2A">
        <w:rPr>
          <w:i/>
          <w:iCs/>
          <w:lang w:eastAsia="zh-CN"/>
        </w:rPr>
        <w:t>- sejmout (</w:t>
      </w:r>
      <w:r w:rsidRPr="00045A2A">
        <w:rPr>
          <w:b/>
          <w:bCs/>
          <w:i/>
          <w:iCs/>
          <w:lang w:eastAsia="zh-CN"/>
        </w:rPr>
        <w:t>ne násilím!</w:t>
      </w:r>
      <w:r w:rsidRPr="00045A2A">
        <w:rPr>
          <w:i/>
          <w:iCs/>
          <w:lang w:eastAsia="zh-CN"/>
        </w:rPr>
        <w:t xml:space="preserve">) těsné předměty (hodinky, prstýnky, náramky apod.), </w:t>
      </w:r>
    </w:p>
    <w:p w:rsidR="002E6778" w:rsidRPr="00045A2A" w:rsidRDefault="002E6778" w:rsidP="002E6778">
      <w:pPr>
        <w:suppressAutoHyphens/>
        <w:spacing w:before="120"/>
        <w:ind w:left="709"/>
        <w:rPr>
          <w:i/>
          <w:iCs/>
          <w:lang w:eastAsia="zh-CN"/>
        </w:rPr>
      </w:pPr>
      <w:r w:rsidRPr="00045A2A">
        <w:rPr>
          <w:i/>
          <w:iCs/>
          <w:lang w:eastAsia="zh-CN"/>
        </w:rPr>
        <w:t xml:space="preserve">- nestrhávat přichycený oděv z popálených částí těla, nezasypávat postižená místa, ani do nich nevtírat olej či masti. </w:t>
      </w:r>
    </w:p>
    <w:p w:rsidR="002E6778" w:rsidRPr="00045A2A" w:rsidRDefault="002E6778" w:rsidP="002E6778">
      <w:pPr>
        <w:suppressAutoHyphens/>
        <w:spacing w:before="120"/>
        <w:rPr>
          <w:b/>
          <w:i/>
          <w:iCs/>
          <w:lang w:eastAsia="zh-CN"/>
        </w:rPr>
      </w:pPr>
      <w:r w:rsidRPr="00045A2A">
        <w:rPr>
          <w:b/>
          <w:i/>
          <w:iCs/>
          <w:lang w:eastAsia="zh-CN"/>
        </w:rPr>
        <w:t xml:space="preserve">Při I. a II. stupni popálení: </w:t>
      </w:r>
    </w:p>
    <w:p w:rsidR="002E6778" w:rsidRPr="00045A2A" w:rsidRDefault="002E6778" w:rsidP="002E6778">
      <w:pPr>
        <w:suppressAutoHyphens/>
        <w:spacing w:before="120"/>
        <w:rPr>
          <w:i/>
          <w:iCs/>
          <w:lang w:eastAsia="zh-CN"/>
        </w:rPr>
      </w:pPr>
      <w:r w:rsidRPr="00045A2A">
        <w:rPr>
          <w:i/>
          <w:iCs/>
          <w:lang w:eastAsia="zh-CN"/>
        </w:rPr>
        <w:t xml:space="preserve">Ponořit popálená místa do čisté studené vody, nebo lépe pod proudící vodu a dlouhodobě ochlazovat. Není-li to možné, alespoň přiložit čistý kus tkaniny namočený ve studené vodě, příp. polyetylenový sáček s ledem. </w:t>
      </w:r>
    </w:p>
    <w:p w:rsidR="002E6778" w:rsidRPr="00045A2A" w:rsidRDefault="002E6778" w:rsidP="002E6778">
      <w:pPr>
        <w:suppressAutoHyphens/>
        <w:spacing w:before="120"/>
        <w:rPr>
          <w:i/>
          <w:iCs/>
          <w:lang w:eastAsia="zh-CN"/>
        </w:rPr>
      </w:pPr>
      <w:r w:rsidRPr="00045A2A">
        <w:rPr>
          <w:b/>
          <w:bCs/>
          <w:i/>
          <w:iCs/>
          <w:lang w:eastAsia="zh-CN"/>
        </w:rPr>
        <w:t>Pozor</w:t>
      </w:r>
      <w:r w:rsidRPr="00045A2A">
        <w:rPr>
          <w:i/>
          <w:iCs/>
          <w:lang w:eastAsia="zh-CN"/>
        </w:rPr>
        <w:t xml:space="preserve">, aby nedošlo k podchlazení. </w:t>
      </w:r>
    </w:p>
    <w:p w:rsidR="002E6778" w:rsidRPr="00045A2A" w:rsidRDefault="002E6778" w:rsidP="002E6778">
      <w:pPr>
        <w:suppressAutoHyphens/>
        <w:spacing w:before="120"/>
        <w:rPr>
          <w:b/>
          <w:i/>
          <w:iCs/>
          <w:lang w:eastAsia="zh-CN"/>
        </w:rPr>
      </w:pPr>
      <w:r w:rsidRPr="00045A2A">
        <w:rPr>
          <w:b/>
          <w:i/>
          <w:iCs/>
          <w:lang w:eastAsia="zh-CN"/>
        </w:rPr>
        <w:t xml:space="preserve">Při III. stupni popálení: </w:t>
      </w:r>
    </w:p>
    <w:p w:rsidR="002E6778" w:rsidRPr="00045A2A" w:rsidRDefault="002E6778" w:rsidP="002E6778">
      <w:pPr>
        <w:suppressAutoHyphens/>
        <w:spacing w:before="120"/>
        <w:rPr>
          <w:i/>
          <w:iCs/>
          <w:lang w:eastAsia="zh-CN"/>
        </w:rPr>
      </w:pPr>
      <w:r w:rsidRPr="00045A2A">
        <w:rPr>
          <w:i/>
          <w:iCs/>
          <w:lang w:eastAsia="zh-CN"/>
        </w:rPr>
        <w:t xml:space="preserve">Zasažená místa neochlazovat tekoucí vodou, popálenou plochu překrýt sterilním obvazem nebo aspoň čistým kapesníkem, ručníkem apod., a přiložit sáček se studenou vodou nebo ledem. </w:t>
      </w:r>
    </w:p>
    <w:p w:rsidR="002E6778" w:rsidRPr="00045A2A" w:rsidRDefault="002E6778" w:rsidP="002E6778">
      <w:pPr>
        <w:suppressAutoHyphens/>
        <w:spacing w:before="120"/>
        <w:rPr>
          <w:b/>
          <w:bCs/>
          <w:i/>
          <w:iCs/>
          <w:lang w:eastAsia="zh-CN"/>
        </w:rPr>
      </w:pPr>
      <w:r w:rsidRPr="00045A2A">
        <w:rPr>
          <w:b/>
          <w:bCs/>
          <w:i/>
          <w:iCs/>
          <w:lang w:eastAsia="zh-CN"/>
        </w:rPr>
        <w:t xml:space="preserve">Vždy zavolat odbornou pomoc </w:t>
      </w:r>
    </w:p>
    <w:p w:rsidR="002E6778" w:rsidRPr="00045A2A" w:rsidRDefault="002E6778" w:rsidP="002E6778">
      <w:pPr>
        <w:suppressAutoHyphens/>
        <w:spacing w:before="120"/>
        <w:rPr>
          <w:b/>
          <w:i/>
          <w:iCs/>
          <w:lang w:eastAsia="zh-CN"/>
        </w:rPr>
      </w:pPr>
      <w:r w:rsidRPr="00045A2A">
        <w:rPr>
          <w:b/>
          <w:i/>
          <w:iCs/>
          <w:lang w:eastAsia="zh-CN"/>
        </w:rPr>
        <w:t xml:space="preserve">První pomoc při omrzlinách </w:t>
      </w:r>
    </w:p>
    <w:p w:rsidR="002E6778" w:rsidRPr="00045A2A" w:rsidRDefault="002E6778" w:rsidP="002E6778">
      <w:pPr>
        <w:suppressAutoHyphens/>
        <w:spacing w:before="120"/>
        <w:rPr>
          <w:i/>
          <w:iCs/>
          <w:lang w:eastAsia="zh-CN"/>
        </w:rPr>
      </w:pPr>
      <w:r w:rsidRPr="00045A2A">
        <w:rPr>
          <w:i/>
          <w:iCs/>
          <w:lang w:eastAsia="zh-CN"/>
        </w:rPr>
        <w:t xml:space="preserve">Omrzliny mohou vzniknout i při styku se stlačenými plyny. </w:t>
      </w:r>
    </w:p>
    <w:p w:rsidR="002E6778" w:rsidRPr="00045A2A" w:rsidRDefault="002E6778" w:rsidP="002E6778">
      <w:pPr>
        <w:suppressAutoHyphens/>
        <w:spacing w:before="120"/>
        <w:rPr>
          <w:i/>
          <w:iCs/>
          <w:lang w:eastAsia="zh-CN"/>
        </w:rPr>
      </w:pPr>
      <w:r w:rsidRPr="00045A2A">
        <w:rPr>
          <w:i/>
          <w:iCs/>
          <w:lang w:eastAsia="zh-CN"/>
        </w:rPr>
        <w:t xml:space="preserve">Kůže je voskově bílá, chladná a necitlivá - </w:t>
      </w:r>
      <w:r w:rsidRPr="00045A2A">
        <w:rPr>
          <w:i/>
          <w:iCs/>
          <w:u w:val="single"/>
          <w:lang w:eastAsia="zh-CN"/>
        </w:rPr>
        <w:t>takto vypadá na místě nehody každá omrzlina</w:t>
      </w:r>
      <w:r w:rsidRPr="00045A2A">
        <w:rPr>
          <w:i/>
          <w:iCs/>
          <w:lang w:eastAsia="zh-CN"/>
        </w:rPr>
        <w:t xml:space="preserve">. </w:t>
      </w:r>
    </w:p>
    <w:p w:rsidR="002E6778" w:rsidRPr="00045A2A" w:rsidRDefault="002E6778" w:rsidP="002E6778">
      <w:pPr>
        <w:suppressAutoHyphens/>
        <w:spacing w:before="120"/>
        <w:rPr>
          <w:i/>
          <w:iCs/>
          <w:lang w:eastAsia="zh-CN"/>
        </w:rPr>
      </w:pPr>
      <w:r w:rsidRPr="00045A2A">
        <w:rPr>
          <w:i/>
          <w:iCs/>
          <w:lang w:eastAsia="zh-CN"/>
        </w:rPr>
        <w:t xml:space="preserve">Stupeň poškození závisí na rozsahu omrznutí. Po zahřátí dochází pří mírných podchlazeních k úplnému uzdravení, může přetrvávat místní přecitlivělost k chladu. Větší omrzliny zanechávají trvalé následky na kůži. </w:t>
      </w:r>
    </w:p>
    <w:p w:rsidR="002E6778" w:rsidRPr="00045A2A" w:rsidRDefault="002E6778" w:rsidP="002E6778">
      <w:pPr>
        <w:suppressAutoHyphens/>
        <w:spacing w:before="120"/>
        <w:rPr>
          <w:i/>
          <w:iCs/>
          <w:lang w:eastAsia="zh-CN"/>
        </w:rPr>
      </w:pPr>
      <w:r w:rsidRPr="00045A2A">
        <w:rPr>
          <w:i/>
          <w:iCs/>
          <w:lang w:eastAsia="zh-CN"/>
        </w:rPr>
        <w:t xml:space="preserve">Postup: </w:t>
      </w:r>
    </w:p>
    <w:p w:rsidR="002E6778" w:rsidRPr="00045A2A" w:rsidRDefault="002E6778" w:rsidP="002E6778">
      <w:pPr>
        <w:suppressAutoHyphens/>
        <w:spacing w:before="120"/>
        <w:ind w:firstLine="709"/>
        <w:rPr>
          <w:i/>
          <w:iCs/>
          <w:lang w:eastAsia="zh-CN"/>
        </w:rPr>
      </w:pPr>
      <w:r w:rsidRPr="00045A2A">
        <w:rPr>
          <w:i/>
          <w:iCs/>
          <w:lang w:eastAsia="zh-CN"/>
        </w:rPr>
        <w:t xml:space="preserve">- zabránit dalšímu ochlazování, </w:t>
      </w:r>
    </w:p>
    <w:p w:rsidR="002E6778" w:rsidRPr="00045A2A" w:rsidRDefault="002E6778" w:rsidP="002E6778">
      <w:pPr>
        <w:suppressAutoHyphens/>
        <w:spacing w:before="120"/>
        <w:ind w:firstLine="709"/>
        <w:rPr>
          <w:i/>
          <w:iCs/>
          <w:lang w:eastAsia="zh-CN"/>
        </w:rPr>
      </w:pPr>
      <w:r w:rsidRPr="00045A2A">
        <w:rPr>
          <w:i/>
          <w:iCs/>
          <w:lang w:eastAsia="zh-CN"/>
        </w:rPr>
        <w:t xml:space="preserve">- zahřívat (ne vodou), masírováním okolní tkáně bez dotyku vlastní omrzliny, </w:t>
      </w:r>
    </w:p>
    <w:p w:rsidR="002E6778" w:rsidRPr="00045A2A" w:rsidRDefault="002E6778" w:rsidP="002E6778">
      <w:pPr>
        <w:suppressAutoHyphens/>
        <w:spacing w:before="120"/>
        <w:ind w:firstLine="709"/>
        <w:rPr>
          <w:i/>
          <w:iCs/>
          <w:lang w:eastAsia="zh-CN"/>
        </w:rPr>
      </w:pPr>
      <w:r w:rsidRPr="00045A2A">
        <w:rPr>
          <w:i/>
          <w:iCs/>
          <w:lang w:eastAsia="zh-CN"/>
        </w:rPr>
        <w:t xml:space="preserve">- podat horký, oslazený nápoj, </w:t>
      </w:r>
    </w:p>
    <w:p w:rsidR="002E6778" w:rsidRPr="00045A2A" w:rsidRDefault="002E6778" w:rsidP="002E6778">
      <w:pPr>
        <w:suppressAutoHyphens/>
        <w:spacing w:before="120"/>
        <w:ind w:firstLine="709"/>
        <w:rPr>
          <w:i/>
          <w:iCs/>
          <w:lang w:eastAsia="zh-CN"/>
        </w:rPr>
      </w:pPr>
      <w:r w:rsidRPr="00045A2A">
        <w:rPr>
          <w:i/>
          <w:iCs/>
          <w:lang w:eastAsia="zh-CN"/>
        </w:rPr>
        <w:t xml:space="preserve">- sterilní obvaz, nesmí omrzlinu stačovat, nenatírat mastmi, </w:t>
      </w:r>
    </w:p>
    <w:p w:rsidR="002E6778" w:rsidRPr="00045A2A" w:rsidRDefault="002E6778" w:rsidP="002E6778">
      <w:pPr>
        <w:suppressAutoHyphens/>
        <w:spacing w:before="120"/>
        <w:ind w:firstLine="709"/>
        <w:rPr>
          <w:b/>
          <w:bCs/>
          <w:i/>
          <w:iCs/>
          <w:lang w:eastAsia="zh-CN"/>
        </w:rPr>
      </w:pPr>
      <w:r w:rsidRPr="00045A2A">
        <w:rPr>
          <w:b/>
          <w:bCs/>
          <w:i/>
          <w:iCs/>
          <w:lang w:eastAsia="zh-CN"/>
        </w:rPr>
        <w:t xml:space="preserve">- zavolat odbornou pomoc </w:t>
      </w:r>
    </w:p>
    <w:p w:rsidR="002E6778" w:rsidRPr="00045A2A" w:rsidRDefault="002E6778" w:rsidP="002E6778">
      <w:pPr>
        <w:suppressAutoHyphens/>
        <w:spacing w:before="120"/>
        <w:rPr>
          <w:b/>
          <w:i/>
          <w:iCs/>
          <w:lang w:eastAsia="zh-CN"/>
        </w:rPr>
      </w:pPr>
      <w:r w:rsidRPr="00045A2A">
        <w:rPr>
          <w:b/>
          <w:i/>
          <w:iCs/>
          <w:lang w:eastAsia="zh-CN"/>
        </w:rPr>
        <w:t xml:space="preserve">První pomoc při úrazu elektrickým proudem </w:t>
      </w:r>
    </w:p>
    <w:p w:rsidR="002E6778" w:rsidRPr="00045A2A" w:rsidRDefault="002E6778" w:rsidP="002E6778">
      <w:pPr>
        <w:suppressAutoHyphens/>
        <w:spacing w:before="120"/>
        <w:rPr>
          <w:i/>
          <w:iCs/>
          <w:lang w:eastAsia="zh-CN"/>
        </w:rPr>
      </w:pPr>
      <w:r w:rsidRPr="00045A2A">
        <w:rPr>
          <w:i/>
          <w:iCs/>
          <w:lang w:eastAsia="zh-CN"/>
        </w:rPr>
        <w:t xml:space="preserve">Elektrický proud může při průchodu tělem způsobit vážné popáleniny v místě vstupu i v místě výstupu. I když tyto popáleniny vypadají jako malé, jsou často hluboké. Kromě toho může elektrický proud způsobit fibrilaci srdečních komor nebo srdeční zástavu; vždy se při-tom zastavuje dech. </w:t>
      </w:r>
    </w:p>
    <w:p w:rsidR="002E6778" w:rsidRPr="00045A2A" w:rsidRDefault="002E6778" w:rsidP="002E6778">
      <w:pPr>
        <w:suppressAutoHyphens/>
        <w:spacing w:before="120"/>
        <w:rPr>
          <w:b/>
          <w:bCs/>
          <w:i/>
          <w:iCs/>
          <w:lang w:eastAsia="zh-CN"/>
        </w:rPr>
      </w:pPr>
      <w:r w:rsidRPr="00045A2A">
        <w:rPr>
          <w:b/>
          <w:bCs/>
          <w:i/>
          <w:iCs/>
          <w:lang w:eastAsia="zh-CN"/>
        </w:rPr>
        <w:t xml:space="preserve">Ať je příčina úrazu jakákoliv, zachránce se nesmí dotýkat se postiženého dřív, než se pře-svědčí, že byl proud vypnut a že se tím sám neuvádí do nebezpečí. </w:t>
      </w:r>
    </w:p>
    <w:p w:rsidR="002E6778" w:rsidRPr="00045A2A" w:rsidRDefault="002E6778" w:rsidP="002E6778">
      <w:pPr>
        <w:suppressAutoHyphens/>
        <w:spacing w:before="120"/>
        <w:rPr>
          <w:i/>
          <w:iCs/>
          <w:lang w:eastAsia="zh-CN"/>
        </w:rPr>
      </w:pPr>
      <w:r w:rsidRPr="00045A2A">
        <w:rPr>
          <w:i/>
          <w:iCs/>
          <w:lang w:eastAsia="zh-CN"/>
        </w:rPr>
        <w:t xml:space="preserve">Postup: </w:t>
      </w:r>
    </w:p>
    <w:p w:rsidR="002E6778" w:rsidRPr="00045A2A" w:rsidRDefault="002E6778" w:rsidP="002E6778">
      <w:pPr>
        <w:pStyle w:val="Odstavecseseznamem"/>
        <w:numPr>
          <w:ilvl w:val="0"/>
          <w:numId w:val="88"/>
        </w:numPr>
        <w:suppressAutoHyphens/>
        <w:spacing w:before="120"/>
        <w:rPr>
          <w:rFonts w:ascii="Times New Roman" w:hAnsi="Times New Roman"/>
          <w:i/>
          <w:iCs/>
          <w:sz w:val="24"/>
          <w:szCs w:val="24"/>
          <w:lang w:eastAsia="zh-CN"/>
        </w:rPr>
      </w:pPr>
      <w:r w:rsidRPr="00045A2A">
        <w:rPr>
          <w:rFonts w:ascii="Times New Roman" w:hAnsi="Times New Roman"/>
          <w:i/>
          <w:iCs/>
          <w:sz w:val="24"/>
          <w:szCs w:val="24"/>
          <w:lang w:eastAsia="zh-CN"/>
        </w:rPr>
        <w:t xml:space="preserve">vypnout proud, pokud je to možné a </w:t>
      </w:r>
      <w:r w:rsidRPr="00045A2A">
        <w:rPr>
          <w:rFonts w:ascii="Times New Roman" w:hAnsi="Times New Roman"/>
          <w:b/>
          <w:bCs/>
          <w:i/>
          <w:iCs/>
          <w:sz w:val="24"/>
          <w:szCs w:val="24"/>
          <w:lang w:eastAsia="zh-CN"/>
        </w:rPr>
        <w:t xml:space="preserve">urychleně přivolat odbornou pomoc </w:t>
      </w:r>
    </w:p>
    <w:p w:rsidR="002E6778" w:rsidRPr="00045A2A" w:rsidRDefault="002E6778" w:rsidP="002E6778">
      <w:pPr>
        <w:pStyle w:val="Odstavecseseznamem"/>
        <w:numPr>
          <w:ilvl w:val="0"/>
          <w:numId w:val="88"/>
        </w:numPr>
        <w:suppressAutoHyphens/>
        <w:spacing w:before="120"/>
        <w:rPr>
          <w:rFonts w:ascii="Times New Roman" w:hAnsi="Times New Roman"/>
          <w:i/>
          <w:iCs/>
          <w:sz w:val="24"/>
          <w:szCs w:val="24"/>
          <w:lang w:eastAsia="zh-CN"/>
        </w:rPr>
      </w:pPr>
      <w:r w:rsidRPr="00045A2A">
        <w:rPr>
          <w:rFonts w:ascii="Times New Roman" w:hAnsi="Times New Roman"/>
          <w:i/>
          <w:iCs/>
          <w:sz w:val="24"/>
          <w:szCs w:val="24"/>
          <w:lang w:eastAsia="zh-CN"/>
        </w:rPr>
        <w:t xml:space="preserve">pomalým šouravým krokem se přiblížit k postiženému, nedělat dlouhé kroky. </w:t>
      </w:r>
    </w:p>
    <w:p w:rsidR="002E6778" w:rsidRPr="00045A2A" w:rsidRDefault="002E6778" w:rsidP="002E6778">
      <w:pPr>
        <w:suppressAutoHyphens/>
        <w:spacing w:before="120"/>
        <w:rPr>
          <w:b/>
          <w:bCs/>
          <w:i/>
          <w:iCs/>
          <w:lang w:eastAsia="zh-CN"/>
        </w:rPr>
      </w:pPr>
      <w:r w:rsidRPr="00045A2A">
        <w:rPr>
          <w:b/>
          <w:bCs/>
          <w:i/>
          <w:iCs/>
          <w:lang w:eastAsia="zh-CN"/>
        </w:rPr>
        <w:t>Pozor na krokové napětí!</w:t>
      </w:r>
    </w:p>
    <w:p w:rsidR="002E6778" w:rsidRPr="00045A2A" w:rsidRDefault="002E6778" w:rsidP="002E6778">
      <w:pPr>
        <w:suppressAutoHyphens/>
        <w:spacing w:before="120"/>
        <w:rPr>
          <w:i/>
          <w:iCs/>
          <w:lang w:eastAsia="zh-CN"/>
        </w:rPr>
      </w:pPr>
      <w:r w:rsidRPr="00045A2A">
        <w:rPr>
          <w:i/>
          <w:iCs/>
          <w:lang w:eastAsia="zh-CN"/>
        </w:rPr>
        <w:t xml:space="preserve">Do příjezdu sanity zajistit: </w:t>
      </w:r>
    </w:p>
    <w:p w:rsidR="002E6778" w:rsidRPr="00045A2A" w:rsidRDefault="002E6778" w:rsidP="002E6778">
      <w:pPr>
        <w:pStyle w:val="Odstavecseseznamem"/>
        <w:numPr>
          <w:ilvl w:val="0"/>
          <w:numId w:val="87"/>
        </w:numPr>
        <w:suppressAutoHyphens/>
        <w:spacing w:before="120"/>
        <w:rPr>
          <w:rFonts w:ascii="Times New Roman" w:hAnsi="Times New Roman"/>
          <w:i/>
          <w:iCs/>
          <w:sz w:val="24"/>
          <w:szCs w:val="24"/>
          <w:lang w:eastAsia="zh-CN"/>
        </w:rPr>
      </w:pPr>
      <w:r w:rsidRPr="00045A2A">
        <w:rPr>
          <w:rFonts w:ascii="Times New Roman" w:hAnsi="Times New Roman"/>
          <w:i/>
          <w:iCs/>
          <w:sz w:val="24"/>
          <w:szCs w:val="24"/>
          <w:lang w:eastAsia="zh-CN"/>
        </w:rPr>
        <w:t xml:space="preserve">pokud je postižený v bezvědomí - zkontrolovat dýchání. Jestliže nedýchá, zahájit dýchání z úst do úst, a pokud je to nutné, zahájit i nepřímou masáž srdce, </w:t>
      </w:r>
    </w:p>
    <w:p w:rsidR="002E6778" w:rsidRPr="00045A2A" w:rsidRDefault="002E6778" w:rsidP="002E6778">
      <w:pPr>
        <w:pStyle w:val="Odstavecseseznamem"/>
        <w:numPr>
          <w:ilvl w:val="0"/>
          <w:numId w:val="87"/>
        </w:numPr>
        <w:suppressAutoHyphens/>
        <w:spacing w:before="120"/>
        <w:rPr>
          <w:rFonts w:ascii="Times New Roman" w:hAnsi="Times New Roman"/>
          <w:i/>
          <w:iCs/>
          <w:sz w:val="24"/>
          <w:szCs w:val="24"/>
          <w:lang w:eastAsia="zh-CN"/>
        </w:rPr>
      </w:pPr>
      <w:r w:rsidRPr="00045A2A">
        <w:rPr>
          <w:rFonts w:ascii="Times New Roman" w:hAnsi="Times New Roman"/>
          <w:i/>
          <w:iCs/>
          <w:sz w:val="24"/>
          <w:szCs w:val="24"/>
          <w:lang w:eastAsia="zh-CN"/>
        </w:rPr>
        <w:t xml:space="preserve">pokud je postižený v bezvědomí a dýchá - uložit jej do stabilizované polohy, </w:t>
      </w:r>
    </w:p>
    <w:p w:rsidR="002E6778" w:rsidRPr="00045A2A" w:rsidRDefault="002E6778" w:rsidP="002E6778">
      <w:pPr>
        <w:pStyle w:val="Odstavecseseznamem"/>
        <w:numPr>
          <w:ilvl w:val="0"/>
          <w:numId w:val="87"/>
        </w:numPr>
        <w:suppressAutoHyphens/>
        <w:spacing w:before="120"/>
        <w:rPr>
          <w:rFonts w:ascii="Times New Roman" w:hAnsi="Times New Roman"/>
          <w:i/>
          <w:iCs/>
          <w:sz w:val="24"/>
          <w:szCs w:val="24"/>
          <w:lang w:eastAsia="zh-CN"/>
        </w:rPr>
      </w:pPr>
      <w:r w:rsidRPr="00045A2A">
        <w:rPr>
          <w:rFonts w:ascii="Times New Roman" w:hAnsi="Times New Roman"/>
          <w:i/>
          <w:iCs/>
          <w:sz w:val="24"/>
          <w:szCs w:val="24"/>
          <w:lang w:eastAsia="zh-CN"/>
        </w:rPr>
        <w:t>ošetřit všechny popáleniny a zabránit rozvoji šoku (teplo).</w:t>
      </w:r>
    </w:p>
    <w:p w:rsidR="002E6778" w:rsidRPr="00045A2A" w:rsidRDefault="002E6778" w:rsidP="002E6778">
      <w:pPr>
        <w:suppressAutoHyphens/>
        <w:spacing w:before="120"/>
        <w:rPr>
          <w:i/>
          <w:iCs/>
          <w:lang w:eastAsia="zh-CN"/>
        </w:rPr>
      </w:pPr>
      <w:r w:rsidRPr="00045A2A">
        <w:rPr>
          <w:i/>
          <w:iCs/>
          <w:lang w:eastAsia="zh-CN"/>
        </w:rPr>
        <w:t>Přehled nejbližších zdravotnických zařízení a jejich kontakty budou uvedeny po provedení rekognoskace v prováděcím a bezpečnostním projektu.</w:t>
      </w:r>
    </w:p>
    <w:p w:rsidR="002E6778" w:rsidRPr="00045A2A" w:rsidRDefault="002E6778" w:rsidP="004E1794">
      <w:pPr>
        <w:spacing w:before="120"/>
      </w:pPr>
    </w:p>
    <w:p w:rsidR="00D16D7F" w:rsidRPr="00045A2A" w:rsidRDefault="00D16D7F" w:rsidP="00D16D7F">
      <w:pPr>
        <w:autoSpaceDE w:val="0"/>
        <w:autoSpaceDN w:val="0"/>
        <w:adjustRightInd w:val="0"/>
      </w:pPr>
      <w:r w:rsidRPr="00045A2A">
        <w:rPr>
          <w:b/>
          <w:bCs/>
        </w:rPr>
        <w:t>DALŠÍ AKTIVITY SOUVISEJÍCÍ S PROJEKTEM - ZVYŠOVÁNÍ POVĚDOMÍ O PROJEKTU A ZRS ČR</w:t>
      </w:r>
    </w:p>
    <w:p w:rsidR="00D16D7F" w:rsidRPr="00045A2A" w:rsidRDefault="00D16D7F" w:rsidP="00D16D7F">
      <w:pPr>
        <w:autoSpaceDE w:val="0"/>
        <w:autoSpaceDN w:val="0"/>
        <w:adjustRightInd w:val="0"/>
      </w:pPr>
    </w:p>
    <w:p w:rsidR="00D16D7F" w:rsidRPr="00045A2A" w:rsidRDefault="00D16D7F" w:rsidP="00D16D7F">
      <w:pPr>
        <w:autoSpaceDE w:val="0"/>
        <w:autoSpaceDN w:val="0"/>
        <w:adjustRightInd w:val="0"/>
      </w:pPr>
      <w:r w:rsidRPr="00045A2A">
        <w:t xml:space="preserve">Realizátor bude v průběhu realizace projektu soustavně zvyšovat povědomí veřejnosti, státní správy a mezinárodní donorské komunity v Moldavsku o ZRS ČR a aktivitách projektu samotného. Realizátor je povinen ve všech fázích realizace projektu zajistit vhodným způsobem zviditelnění ZRS ČR, a to jak v místech realizace projektu, tak při jeho prezentaci v médiích či na internetu, přičemž bude dodržovat „Pravidla, povinnosti a doporučení pro zajištění vnější prezentace (publicity) ZRS ČR pro realizátory projektů“ (příloha č. 4 projektového dokumentu). </w:t>
      </w:r>
    </w:p>
    <w:p w:rsidR="00D16D7F" w:rsidRPr="00045A2A" w:rsidRDefault="00D16D7F" w:rsidP="00D16D7F">
      <w:pPr>
        <w:autoSpaceDE w:val="0"/>
        <w:autoSpaceDN w:val="0"/>
        <w:adjustRightInd w:val="0"/>
      </w:pPr>
    </w:p>
    <w:p w:rsidR="00D16D7F" w:rsidRPr="00045A2A" w:rsidRDefault="00D16D7F" w:rsidP="00D16D7F">
      <w:pPr>
        <w:autoSpaceDE w:val="0"/>
        <w:autoSpaceDN w:val="0"/>
        <w:adjustRightInd w:val="0"/>
      </w:pPr>
      <w:r w:rsidRPr="00045A2A">
        <w:rPr>
          <w:i/>
          <w:iCs/>
        </w:rPr>
        <w:t xml:space="preserve">Vytvoření a zveřejnění dvou tiskových zpráv </w:t>
      </w:r>
    </w:p>
    <w:p w:rsidR="00D16D7F" w:rsidRDefault="00D16D7F" w:rsidP="00D16D7F">
      <w:pPr>
        <w:autoSpaceDE w:val="0"/>
        <w:autoSpaceDN w:val="0"/>
        <w:adjustRightInd w:val="0"/>
        <w:rPr>
          <w:color w:val="000000"/>
        </w:rPr>
      </w:pPr>
      <w:r w:rsidRPr="00045A2A">
        <w:t xml:space="preserve">Realizátor vydá po konzultaci s ČRA (a rovněž se ZÚ v zemi realizace projektu a partnery projektu) tiskovou zprávu pro místní, případně i česká média, a to na začátku a po ukončení projektu. Tiskové zprávy budou prezentovány na tiskových konferencích v Moldavsku za účasti zástupců médií (tisk, televize ad.). Uspořádání tiskových konferencí a zajištění přítomnosti zástupců médií je zodpovědností </w:t>
      </w:r>
      <w:r>
        <w:rPr>
          <w:color w:val="000000"/>
        </w:rPr>
        <w:t xml:space="preserve">realizátora. </w:t>
      </w:r>
      <w:r w:rsidRPr="000F62B7">
        <w:rPr>
          <w:color w:val="000000"/>
        </w:rPr>
        <w:t xml:space="preserve">Informace o realizaci projektu je nezbytné rovněž zveřejnit na webových stránkách realizátora (v případě, že realizátor takové stránky provozuje) i v jeho výročních zprávách. </w:t>
      </w:r>
    </w:p>
    <w:p w:rsidR="00127EF1" w:rsidRPr="00127EF1" w:rsidRDefault="00127EF1" w:rsidP="002C317A">
      <w:pPr>
        <w:autoSpaceDE w:val="0"/>
        <w:autoSpaceDN w:val="0"/>
        <w:adjustRightInd w:val="0"/>
        <w:spacing w:before="120"/>
        <w:rPr>
          <w:i/>
        </w:rPr>
      </w:pPr>
    </w:p>
    <w:p w:rsidR="002C317A" w:rsidRPr="00127EF1" w:rsidRDefault="002C317A" w:rsidP="002C317A">
      <w:pPr>
        <w:autoSpaceDE w:val="0"/>
        <w:autoSpaceDN w:val="0"/>
        <w:adjustRightInd w:val="0"/>
        <w:spacing w:before="120"/>
        <w:rPr>
          <w:i/>
        </w:rPr>
      </w:pPr>
      <w:r w:rsidRPr="00127EF1">
        <w:rPr>
          <w:i/>
        </w:rPr>
        <w:t>Minimálně dvě tiskové zprávy v rumunštině budou prezentovány na tiskových konferencích v Moldavsku. Na přípravě tiskových zpráv bude předkladatel vždy spolupracovat s místními partnery, se zástupci Zastupitelského úřadu i České rozvojové agentury. České verze tiskových zpráv (minimálně dvě na začátku a konci projektu) bude zveřejněna prostřednictvím služby ČTK Protext.</w:t>
      </w:r>
      <w:r w:rsidRPr="00127EF1">
        <w:t xml:space="preserve"> </w:t>
      </w:r>
      <w:r w:rsidRPr="00127EF1">
        <w:rPr>
          <w:i/>
        </w:rPr>
        <w:t>Prostřednictvím této služby obdrží tiskovou zprávu následující odběratelé:</w:t>
      </w:r>
    </w:p>
    <w:p w:rsidR="002C317A" w:rsidRPr="00127EF1" w:rsidRDefault="002C317A" w:rsidP="00247F6E">
      <w:pPr>
        <w:numPr>
          <w:ilvl w:val="0"/>
          <w:numId w:val="34"/>
        </w:numPr>
        <w:autoSpaceDE w:val="0"/>
        <w:autoSpaceDN w:val="0"/>
        <w:adjustRightInd w:val="0"/>
        <w:rPr>
          <w:i/>
        </w:rPr>
      </w:pPr>
      <w:r w:rsidRPr="00127EF1">
        <w:rPr>
          <w:i/>
        </w:rPr>
        <w:t>cca 20 největších médií prostřednictvím satelitního vysílání,</w:t>
      </w:r>
    </w:p>
    <w:p w:rsidR="002C317A" w:rsidRPr="00127EF1" w:rsidRDefault="002C317A" w:rsidP="00247F6E">
      <w:pPr>
        <w:numPr>
          <w:ilvl w:val="0"/>
          <w:numId w:val="34"/>
        </w:numPr>
        <w:autoSpaceDE w:val="0"/>
        <w:autoSpaceDN w:val="0"/>
        <w:adjustRightInd w:val="0"/>
        <w:rPr>
          <w:i/>
        </w:rPr>
      </w:pPr>
      <w:r w:rsidRPr="00127EF1">
        <w:rPr>
          <w:i/>
        </w:rPr>
        <w:t>cca 700 novinářů, zástupců firem a státních institucí prostřednictvím Infobanky ČTK na internetu,</w:t>
      </w:r>
    </w:p>
    <w:p w:rsidR="002C317A" w:rsidRPr="00127EF1" w:rsidRDefault="002C317A" w:rsidP="00247F6E">
      <w:pPr>
        <w:numPr>
          <w:ilvl w:val="0"/>
          <w:numId w:val="34"/>
        </w:numPr>
        <w:autoSpaceDE w:val="0"/>
        <w:autoSpaceDN w:val="0"/>
        <w:adjustRightInd w:val="0"/>
        <w:rPr>
          <w:i/>
        </w:rPr>
      </w:pPr>
      <w:r w:rsidRPr="00127EF1">
        <w:rPr>
          <w:i/>
        </w:rPr>
        <w:t>odběratelé e-mail servisu Protextu, tedy především firmy a z menší části novináři,</w:t>
      </w:r>
    </w:p>
    <w:p w:rsidR="002C317A" w:rsidRPr="00127EF1" w:rsidRDefault="002C317A" w:rsidP="00247F6E">
      <w:pPr>
        <w:numPr>
          <w:ilvl w:val="0"/>
          <w:numId w:val="34"/>
        </w:numPr>
        <w:autoSpaceDE w:val="0"/>
        <w:autoSpaceDN w:val="0"/>
        <w:adjustRightInd w:val="0"/>
        <w:rPr>
          <w:i/>
        </w:rPr>
      </w:pPr>
      <w:r w:rsidRPr="00127EF1">
        <w:rPr>
          <w:i/>
        </w:rPr>
        <w:t>uživatelé mobilních aplikací ČTK,</w:t>
      </w:r>
    </w:p>
    <w:p w:rsidR="002C317A" w:rsidRPr="00127EF1" w:rsidRDefault="002C317A" w:rsidP="00247F6E">
      <w:pPr>
        <w:numPr>
          <w:ilvl w:val="0"/>
          <w:numId w:val="34"/>
        </w:numPr>
        <w:autoSpaceDE w:val="0"/>
        <w:autoSpaceDN w:val="0"/>
        <w:adjustRightInd w:val="0"/>
        <w:rPr>
          <w:i/>
        </w:rPr>
      </w:pPr>
      <w:r w:rsidRPr="00127EF1">
        <w:rPr>
          <w:i/>
        </w:rPr>
        <w:t>další čtenáři na internetu díky zpravodajským agregátorům a portálům, které přebírají naše TZ podle obsahu,</w:t>
      </w:r>
    </w:p>
    <w:p w:rsidR="002C317A" w:rsidRPr="00127EF1" w:rsidRDefault="002C317A" w:rsidP="00247F6E">
      <w:pPr>
        <w:numPr>
          <w:ilvl w:val="0"/>
          <w:numId w:val="34"/>
        </w:numPr>
        <w:autoSpaceDE w:val="0"/>
        <w:autoSpaceDN w:val="0"/>
        <w:adjustRightInd w:val="0"/>
        <w:rPr>
          <w:i/>
        </w:rPr>
      </w:pPr>
      <w:r w:rsidRPr="00127EF1">
        <w:rPr>
          <w:i/>
        </w:rPr>
        <w:t>odběratelé monitoringu Newton Media,</w:t>
      </w:r>
    </w:p>
    <w:p w:rsidR="002C317A" w:rsidRPr="00127EF1" w:rsidRDefault="002C317A" w:rsidP="00247F6E">
      <w:pPr>
        <w:numPr>
          <w:ilvl w:val="0"/>
          <w:numId w:val="34"/>
        </w:numPr>
        <w:autoSpaceDE w:val="0"/>
        <w:autoSpaceDN w:val="0"/>
        <w:adjustRightInd w:val="0"/>
        <w:rPr>
          <w:i/>
        </w:rPr>
      </w:pPr>
      <w:r w:rsidRPr="00127EF1">
        <w:rPr>
          <w:i/>
        </w:rPr>
        <w:t>uživatelé internetu na stránkách www.protext.cz, www.ceskenoviny.cz/pr/ a www.ctk.cz.</w:t>
      </w:r>
    </w:p>
    <w:p w:rsidR="002C317A" w:rsidRPr="000F62B7" w:rsidRDefault="002C317A" w:rsidP="00D16D7F">
      <w:pPr>
        <w:autoSpaceDE w:val="0"/>
        <w:autoSpaceDN w:val="0"/>
        <w:adjustRightInd w:val="0"/>
        <w:rPr>
          <w:color w:val="000000"/>
        </w:rPr>
      </w:pPr>
    </w:p>
    <w:p w:rsidR="00D16D7F" w:rsidRPr="005A7F00" w:rsidRDefault="00D16D7F" w:rsidP="00D16D7F">
      <w:pPr>
        <w:autoSpaceDE w:val="0"/>
        <w:autoSpaceDN w:val="0"/>
        <w:adjustRightInd w:val="0"/>
        <w:rPr>
          <w:color w:val="000000"/>
        </w:rPr>
      </w:pPr>
      <w:r w:rsidRPr="005A7F00">
        <w:rPr>
          <w:i/>
          <w:iCs/>
          <w:color w:val="000000"/>
        </w:rPr>
        <w:t xml:space="preserve">Vytvoření propagačních materiálů </w:t>
      </w:r>
    </w:p>
    <w:p w:rsidR="00D16D7F" w:rsidRPr="005A7F00" w:rsidRDefault="00D16D7F" w:rsidP="00D16D7F">
      <w:pPr>
        <w:autoSpaceDE w:val="0"/>
        <w:autoSpaceDN w:val="0"/>
        <w:adjustRightInd w:val="0"/>
        <w:rPr>
          <w:color w:val="000000"/>
        </w:rPr>
      </w:pPr>
      <w:r w:rsidRPr="005A7F00">
        <w:rPr>
          <w:color w:val="000000"/>
        </w:rPr>
        <w:t xml:space="preserve">V rámci této aktivity realizátor vytvoří na začátku realizace projektu propagační letáky obsahující informace o výstupech projektu a o ZRS ČR v Moldavsku. </w:t>
      </w:r>
    </w:p>
    <w:p w:rsidR="00D16D7F" w:rsidRDefault="00005026" w:rsidP="00D16D7F">
      <w:pPr>
        <w:autoSpaceDE w:val="0"/>
        <w:autoSpaceDN w:val="0"/>
        <w:adjustRightInd w:val="0"/>
        <w:rPr>
          <w:color w:val="000000"/>
        </w:rPr>
      </w:pPr>
      <w:r w:rsidRPr="005A7F00">
        <w:rPr>
          <w:color w:val="000000"/>
        </w:rPr>
        <w:t xml:space="preserve">Obsah a podoba letáků bude konzultována se zadavatelem, který dodá text o ZRS ČR, a výslednou podobu schválí. Letáky budou vyrobeny minimálně v množství </w:t>
      </w:r>
      <w:r w:rsidR="005A7F00" w:rsidRPr="005A7F00">
        <w:rPr>
          <w:color w:val="000000"/>
        </w:rPr>
        <w:t>80</w:t>
      </w:r>
      <w:r w:rsidRPr="005A7F00">
        <w:rPr>
          <w:color w:val="000000"/>
        </w:rPr>
        <w:t xml:space="preserve"> ks v rumunském jazyce a </w:t>
      </w:r>
      <w:r w:rsidR="005A7F00">
        <w:rPr>
          <w:color w:val="000000"/>
        </w:rPr>
        <w:t>11</w:t>
      </w:r>
      <w:r w:rsidR="005A7F00" w:rsidRPr="005A7F00">
        <w:rPr>
          <w:color w:val="000000"/>
        </w:rPr>
        <w:t>0</w:t>
      </w:r>
      <w:r w:rsidRPr="005A7F00">
        <w:rPr>
          <w:color w:val="000000"/>
        </w:rPr>
        <w:t xml:space="preserve"> ks v anglickém jazyce. Překlad do anglického a rumunského jazyka, grafický návrh a výrobu letáků zajistí realizátor. </w:t>
      </w:r>
      <w:r w:rsidR="005A7F00">
        <w:rPr>
          <w:color w:val="000000"/>
        </w:rPr>
        <w:t>5</w:t>
      </w:r>
      <w:r w:rsidRPr="005A7F00">
        <w:rPr>
          <w:color w:val="000000"/>
        </w:rPr>
        <w:t xml:space="preserve">0 ks letáků v anglické a 20 ks  v rumunské jazykové mutaci předá realizátor zadavateli a </w:t>
      </w:r>
      <w:r w:rsidR="005A7F00" w:rsidRPr="005A7F00">
        <w:rPr>
          <w:color w:val="000000"/>
        </w:rPr>
        <w:t>30</w:t>
      </w:r>
      <w:r w:rsidRPr="005A7F00">
        <w:rPr>
          <w:color w:val="000000"/>
        </w:rPr>
        <w:t xml:space="preserve"> ks od každé jazykové mutace předá ZÚ ČR v Kišiněvě. Zbývající letáky bude vhodným způsobem distribuovat v rámci projektu při jednotlivých aktivitách.</w:t>
      </w:r>
    </w:p>
    <w:p w:rsidR="00127EF1" w:rsidRPr="00127EF1" w:rsidRDefault="00127EF1" w:rsidP="002C317A">
      <w:pPr>
        <w:autoSpaceDE w:val="0"/>
        <w:autoSpaceDN w:val="0"/>
        <w:adjustRightInd w:val="0"/>
        <w:spacing w:before="120"/>
        <w:rPr>
          <w:i/>
        </w:rPr>
      </w:pPr>
    </w:p>
    <w:p w:rsidR="002C317A" w:rsidRPr="00127EF1" w:rsidRDefault="002C317A" w:rsidP="002C317A">
      <w:pPr>
        <w:autoSpaceDE w:val="0"/>
        <w:autoSpaceDN w:val="0"/>
        <w:adjustRightInd w:val="0"/>
        <w:spacing w:before="120"/>
      </w:pPr>
      <w:r w:rsidRPr="00127EF1">
        <w:rPr>
          <w:i/>
        </w:rPr>
        <w:t xml:space="preserve">Předkladatel vyhotoví 200ks letáčků v rumunském jazyce a 300 ks v anglickém jazyce. Toto množství se ukázalo být optimální při realizacích předchozích projektů ZRS ČR. Letáčky vytištěné nad rámec ZD poslouží k propagaci projektu i ZRS ČR na různých odborných konferencích a veletrzích. </w:t>
      </w:r>
    </w:p>
    <w:p w:rsidR="002C317A" w:rsidRPr="00127EF1" w:rsidRDefault="002C317A" w:rsidP="00D16D7F">
      <w:pPr>
        <w:autoSpaceDE w:val="0"/>
        <w:autoSpaceDN w:val="0"/>
        <w:adjustRightInd w:val="0"/>
      </w:pPr>
    </w:p>
    <w:p w:rsidR="00D16D7F" w:rsidRPr="000F62B7" w:rsidRDefault="00D16D7F" w:rsidP="00D16D7F">
      <w:pPr>
        <w:autoSpaceDE w:val="0"/>
        <w:autoSpaceDN w:val="0"/>
        <w:adjustRightInd w:val="0"/>
        <w:rPr>
          <w:color w:val="000000"/>
        </w:rPr>
      </w:pPr>
      <w:r>
        <w:rPr>
          <w:i/>
          <w:iCs/>
          <w:color w:val="000000"/>
        </w:rPr>
        <w:t>Vytvoření informačního panelu</w:t>
      </w:r>
      <w:r w:rsidRPr="000F62B7">
        <w:rPr>
          <w:i/>
          <w:iCs/>
          <w:color w:val="000000"/>
        </w:rPr>
        <w:t xml:space="preserve"> </w:t>
      </w:r>
    </w:p>
    <w:p w:rsidR="00D16D7F" w:rsidRPr="00BB5BC0" w:rsidRDefault="00D16D7F" w:rsidP="00D16D7F">
      <w:r w:rsidRPr="00BB5BC0">
        <w:t xml:space="preserve">Realizátor vytvoří </w:t>
      </w:r>
      <w:r w:rsidRPr="002D32B5">
        <w:t>informační panel</w:t>
      </w:r>
      <w:r w:rsidRPr="00BB5BC0">
        <w:t xml:space="preserve"> o projektu. P</w:t>
      </w:r>
      <w:r>
        <w:t>anel bude zpracován v anglickém, rumunském a ruském</w:t>
      </w:r>
      <w:r w:rsidRPr="00BB5BC0">
        <w:t xml:space="preserve"> jazyce a bude obsahovat minimálně následující: logo ZRS ČR v anglické verzi, jméno projektu, termín realizace a stručný popis projektu. Panel bude vyroben z pevného materiálu, bude otěruvzdorný a odolný proti poškození vlivem počasí a slunečního záření. Rozměr panelu bude minimálně </w:t>
      </w:r>
      <w:r>
        <w:t>100</w:t>
      </w:r>
      <w:r w:rsidRPr="00BB5BC0">
        <w:t>x</w:t>
      </w:r>
      <w:r>
        <w:t>100c</w:t>
      </w:r>
      <w:r w:rsidRPr="00BB5BC0">
        <w:t xml:space="preserve">m. Podobu panelu předloží realizátor ke schválení ČRA a následně jej po dohodě s odpovědným zástupcem </w:t>
      </w:r>
      <w:r w:rsidR="00180287">
        <w:t>příjemce</w:t>
      </w:r>
      <w:r w:rsidRPr="00BB5BC0">
        <w:t xml:space="preserve"> nainstaluje na vh</w:t>
      </w:r>
      <w:r w:rsidRPr="00D16D7F">
        <w:t>odném dobře viditelném místě u vjezdu na skládku nebezpečného odpadu v Cişmichioi.</w:t>
      </w:r>
      <w:r w:rsidRPr="00BB5BC0">
        <w:t xml:space="preserve"> </w:t>
      </w:r>
    </w:p>
    <w:p w:rsidR="00127EF1" w:rsidRPr="00127EF1" w:rsidRDefault="00127EF1" w:rsidP="002C317A">
      <w:pPr>
        <w:autoSpaceDE w:val="0"/>
        <w:autoSpaceDN w:val="0"/>
        <w:adjustRightInd w:val="0"/>
        <w:spacing w:before="120"/>
        <w:rPr>
          <w:i/>
        </w:rPr>
      </w:pPr>
    </w:p>
    <w:p w:rsidR="002C317A" w:rsidRPr="00127EF1" w:rsidRDefault="002C317A" w:rsidP="002C317A">
      <w:pPr>
        <w:autoSpaceDE w:val="0"/>
        <w:autoSpaceDN w:val="0"/>
        <w:adjustRightInd w:val="0"/>
        <w:spacing w:before="120"/>
        <w:rPr>
          <w:i/>
        </w:rPr>
      </w:pPr>
      <w:r w:rsidRPr="00127EF1">
        <w:rPr>
          <w:i/>
        </w:rPr>
        <w:t xml:space="preserve">Informační panel bude mít minimální rozměry 160 x 120 cm a bude vyroben z materiálů, jejichž minimální životnost při zachování barevné stálosti a celkové kvality provedení bude 5 let (např. PVC deska o tloušťce 8mm chráněna laminací). Před výrobou informačního panelu bude předložen jeho technický a grafický návrh ČRA ke schválení. </w:t>
      </w:r>
    </w:p>
    <w:p w:rsidR="00D16D7F" w:rsidRPr="000F62B7" w:rsidRDefault="00180287" w:rsidP="00D16D7F">
      <w:pPr>
        <w:autoSpaceDE w:val="0"/>
        <w:autoSpaceDN w:val="0"/>
        <w:adjustRightInd w:val="0"/>
        <w:rPr>
          <w:color w:val="000000"/>
        </w:rPr>
      </w:pPr>
      <w:r>
        <w:rPr>
          <w:i/>
          <w:iCs/>
          <w:color w:val="000000"/>
        </w:rPr>
        <w:br w:type="page"/>
      </w:r>
      <w:r w:rsidR="00D16D7F" w:rsidRPr="000F62B7">
        <w:rPr>
          <w:i/>
          <w:iCs/>
          <w:color w:val="000000"/>
        </w:rPr>
        <w:t>Další aktivity zvyšování povědomí o ZRS ČR a projektu v</w:t>
      </w:r>
      <w:r w:rsidR="00D16D7F">
        <w:rPr>
          <w:i/>
          <w:iCs/>
          <w:color w:val="000000"/>
        </w:rPr>
        <w:t> Moldavsku</w:t>
      </w:r>
      <w:r w:rsidR="00D16D7F" w:rsidRPr="000F62B7">
        <w:rPr>
          <w:i/>
          <w:iCs/>
          <w:color w:val="000000"/>
        </w:rPr>
        <w:t xml:space="preserve"> </w:t>
      </w:r>
    </w:p>
    <w:p w:rsidR="00D16D7F" w:rsidRDefault="00D16D7F" w:rsidP="00D16D7F">
      <w:pPr>
        <w:spacing w:before="120"/>
        <w:rPr>
          <w:color w:val="000000"/>
        </w:rPr>
      </w:pPr>
      <w:r w:rsidRPr="00BB5BC0">
        <w:rPr>
          <w:color w:val="000000"/>
        </w:rPr>
        <w:t>Realizaci dalších aktivit zvyšování povědomí o ZRS ČR a informování o projektu v</w:t>
      </w:r>
      <w:r>
        <w:rPr>
          <w:color w:val="000000"/>
        </w:rPr>
        <w:t> Moldavsku</w:t>
      </w:r>
      <w:r w:rsidRPr="00BB5BC0">
        <w:rPr>
          <w:color w:val="000000"/>
        </w:rPr>
        <w:t xml:space="preserve"> bude realizátor konzultovat s ČRA. </w:t>
      </w:r>
    </w:p>
    <w:p w:rsidR="00127EF1" w:rsidRPr="00127EF1" w:rsidRDefault="00127EF1" w:rsidP="002C317A">
      <w:pPr>
        <w:spacing w:before="120"/>
        <w:rPr>
          <w:i/>
        </w:rPr>
      </w:pPr>
    </w:p>
    <w:p w:rsidR="002C317A" w:rsidRPr="00127EF1" w:rsidRDefault="002C317A" w:rsidP="002C317A">
      <w:pPr>
        <w:spacing w:before="120"/>
        <w:rPr>
          <w:i/>
        </w:rPr>
      </w:pPr>
      <w:r w:rsidRPr="00127EF1">
        <w:rPr>
          <w:i/>
        </w:rPr>
        <w:t xml:space="preserve">Předkladatel využije veškeré příležitosti ke zviditelnění ZRS ČR i vlastního realizovaného projektu. Průběh a výsledky projektu budou prezentovány na odborných konferencích i na případných akcích pořádaných např. organizací FAO. </w:t>
      </w:r>
    </w:p>
    <w:p w:rsidR="002C317A" w:rsidRPr="00127EF1" w:rsidRDefault="002C317A" w:rsidP="002C317A">
      <w:pPr>
        <w:spacing w:before="120"/>
        <w:rPr>
          <w:i/>
        </w:rPr>
      </w:pPr>
      <w:r w:rsidRPr="00127EF1">
        <w:rPr>
          <w:i/>
        </w:rPr>
        <w:t xml:space="preserve">Nad rámec ZD navrhuje předkladatel zorganizovat </w:t>
      </w:r>
      <w:r w:rsidRPr="00127EF1">
        <w:rPr>
          <w:b/>
          <w:i/>
        </w:rPr>
        <w:t>úvodní a závěrečný seminář k projektu pro zástupce státní správy, samosprávy a dalších dotčených institucí</w:t>
      </w:r>
      <w:r w:rsidRPr="00127EF1">
        <w:rPr>
          <w:i/>
        </w:rPr>
        <w:t>. Na úvodním setkání budou účastníci seznámeni s plánem realizovaných aktivit a na závěrečném semináři budou prezentovány výsledky realizovaných prací a zpracovaných studií (Analýzy rizik a Studie proveditelnosti).</w:t>
      </w:r>
    </w:p>
    <w:p w:rsidR="002C317A" w:rsidRPr="00127EF1" w:rsidRDefault="002C317A" w:rsidP="002C317A">
      <w:pPr>
        <w:spacing w:before="120"/>
        <w:rPr>
          <w:i/>
        </w:rPr>
      </w:pPr>
      <w:r w:rsidRPr="00127EF1">
        <w:rPr>
          <w:i/>
        </w:rPr>
        <w:t>Pro obyvatele obce Cişmichioi navrhuje předkladatel zorganizovat informační kampaň, provedena formou veřejného setkání zhotovitele s místními občany. Veřejné setkání se uskuteční ve spolupráci s příslušným orgánem samosprávy v prostorách, které zajistí příslušná obec. Zhotovitel na setkání seznámí občany s potenciálními či reálnými environmentálními a zdravotními riziky vyplývajícími ze skládky.</w:t>
      </w:r>
    </w:p>
    <w:p w:rsidR="00D16D7F" w:rsidRPr="00127EF1" w:rsidRDefault="002C317A" w:rsidP="002C317A">
      <w:pPr>
        <w:spacing w:before="120"/>
      </w:pPr>
      <w:r w:rsidRPr="00127EF1">
        <w:rPr>
          <w:i/>
        </w:rPr>
        <w:t>Obsah a program veřejného setkání zhotovitel předem projedná se zástupci místní samosprávy. Veřejné setkání bude probíhat v ruském nebo moldavském jazyce, resp. jiném jazyce s překladem do ruštiny nebo moldavštiny.</w:t>
      </w:r>
    </w:p>
    <w:p w:rsidR="0073264D" w:rsidRPr="00AF5DFB" w:rsidRDefault="0073264D" w:rsidP="00AF5DFB">
      <w:pPr>
        <w:pStyle w:val="Nadpis1"/>
      </w:pPr>
      <w:bookmarkStart w:id="116" w:name="_Toc456026288"/>
      <w:r w:rsidRPr="00AF5DFB">
        <w:t>7. Faktory kvality a udržitelnosti výsledků projektu</w:t>
      </w:r>
      <w:bookmarkEnd w:id="116"/>
      <w:r w:rsidRPr="00AF5DFB">
        <w:t xml:space="preserve"> </w:t>
      </w:r>
    </w:p>
    <w:p w:rsidR="0073264D" w:rsidRPr="00AF5DFB" w:rsidRDefault="0073264D" w:rsidP="00AF5DFB">
      <w:pPr>
        <w:pStyle w:val="Nadpis2"/>
      </w:pPr>
      <w:bookmarkStart w:id="117" w:name="_Toc456026289"/>
      <w:r w:rsidRPr="00AF5DFB">
        <w:t>7.1 Participace a vlastnictví projektu příjemci</w:t>
      </w:r>
      <w:bookmarkEnd w:id="117"/>
    </w:p>
    <w:p w:rsidR="00846B33" w:rsidRDefault="00846B33">
      <w:pPr>
        <w:spacing w:after="120"/>
        <w:rPr>
          <w:noProof/>
        </w:rPr>
      </w:pPr>
      <w:r>
        <w:rPr>
          <w:noProof/>
        </w:rPr>
        <w:t xml:space="preserve">Obsah projektu byl vytvořen na základě žádosti a ve spolupráci s příjemci. Otázka skládky nebezpečného odpadu v Cişmichioi je dlouhodobě vnímána moldavskou státní správou jako velmi problematická, především z hlediska nedostatku informací o uložených látkách, jejich stavu a únicích do okolního prostředí. </w:t>
      </w:r>
      <w:r w:rsidR="007D1DAE">
        <w:rPr>
          <w:noProof/>
        </w:rPr>
        <w:t xml:space="preserve">Skládka je zároveň negativně vnímána obyvatelstvem okolních obcí. Moldavská státní správa nicméně nedisponuje personálními, technickými ani finančními prostředky pro provedení průzkumu a další navazující aktivity. Realizace projektu tak napomůže vyřešit dlouhodobý problém. </w:t>
      </w:r>
    </w:p>
    <w:p w:rsidR="007D1DAE" w:rsidRPr="00846B33" w:rsidRDefault="007D1DAE">
      <w:pPr>
        <w:spacing w:after="120"/>
        <w:rPr>
          <w:noProof/>
        </w:rPr>
      </w:pPr>
      <w:r>
        <w:rPr>
          <w:noProof/>
        </w:rPr>
        <w:t>Příjemci budou navíc zapojeni do realizace projektu především z hlediska připomínkování a schvalování jednotlivých zpráv a studií, čímž budou moci ovlivnit výsledný návrh řešení situace na skládce. Zároveň budou pravidelně informováni o postupu realizace projektu formou měsíčních zpráv, obsahujících i plán činnosti na další měsíc.</w:t>
      </w:r>
    </w:p>
    <w:p w:rsidR="0073264D" w:rsidRPr="00AF5DFB" w:rsidRDefault="0073264D" w:rsidP="00AF5DFB">
      <w:pPr>
        <w:pStyle w:val="Nadpis2"/>
      </w:pPr>
      <w:bookmarkStart w:id="118" w:name="_Toc456026290"/>
      <w:r w:rsidRPr="00AF5DFB">
        <w:t>7.2 Vedlejší dopady projektu</w:t>
      </w:r>
      <w:bookmarkEnd w:id="118"/>
    </w:p>
    <w:p w:rsidR="007E361F" w:rsidRDefault="007E361F" w:rsidP="007E361F">
      <w:r>
        <w:t>Snížením nejistoty ohledně skutečného stavu lokality a následným zabezpečením/odstraněním skladovaných chemických látek p</w:t>
      </w:r>
      <w:r w:rsidR="007D1DAE">
        <w:t>rojekt</w:t>
      </w:r>
      <w:r>
        <w:t xml:space="preserve"> přispěje k zmírnění napětí mezi okolní populací. Zároveň se zvýší přitažlivost lokality pro bydlení. Omezení úniků kontaminace do okolí se zlepší možnost zemědělsky využívat okolní pozemky a eliminace šíření nebezpečných látek v potravním řetězci přispěje ke zlepšení zdravotního stav populace. </w:t>
      </w:r>
      <w:r w:rsidR="002F2E80" w:rsidRPr="002F2E80">
        <w:t>Celkové zlepšení životních podmínek přispěje k ekonomickému rozvoji regionu a růstu životního standardu populace.</w:t>
      </w:r>
      <w:r w:rsidR="002F2E80">
        <w:t xml:space="preserve"> </w:t>
      </w:r>
      <w:r>
        <w:t xml:space="preserve">Vzhledem k umístění skládky poblíž hranic s Ukrajinou a Rumunskem přispěje minimalizace rizik působených skládkou </w:t>
      </w:r>
      <w:r w:rsidR="002F2E80">
        <w:t xml:space="preserve">také </w:t>
      </w:r>
      <w:r>
        <w:t>k lepším mezistátním vztahům mezi Moldavskem a okolními státy.</w:t>
      </w:r>
    </w:p>
    <w:p w:rsidR="0073264D" w:rsidRPr="00AF5DFB" w:rsidRDefault="0073264D" w:rsidP="00AF5DFB">
      <w:pPr>
        <w:pStyle w:val="Nadpis2"/>
      </w:pPr>
      <w:bookmarkStart w:id="119" w:name="_Toc456026291"/>
      <w:r w:rsidRPr="00AF5DFB">
        <w:t>7.3 Sociální a kulturní faktory</w:t>
      </w:r>
      <w:bookmarkEnd w:id="119"/>
    </w:p>
    <w:p w:rsidR="002F2E80" w:rsidRPr="00C10D1D" w:rsidRDefault="002F2E80" w:rsidP="002F2E80">
      <w:pPr>
        <w:spacing w:after="120"/>
        <w:rPr>
          <w:noProof/>
        </w:rPr>
      </w:pPr>
      <w:r w:rsidRPr="00C10D1D">
        <w:rPr>
          <w:noProof/>
        </w:rPr>
        <w:t>Projekt zohledňuje místní specifika problematiky, vztahy jednotlivých zainteresovaných stran, nastavení pracovních vztahů a zvyklostí a další relevantní faktory takovým způsobem, aby minimalizoval rizika, který by mohla vzniknout jejich opomenutím. Projekt přispěje k zlepšení životních podmínek populace, a tím i ke stabilizaci sociální situace.</w:t>
      </w:r>
    </w:p>
    <w:p w:rsidR="0073264D" w:rsidRPr="00AF5DFB" w:rsidRDefault="0073264D" w:rsidP="00AF5DFB">
      <w:pPr>
        <w:pStyle w:val="Nadpis2"/>
      </w:pPr>
      <w:bookmarkStart w:id="120" w:name="_Toc456026292"/>
      <w:r w:rsidRPr="00AF5DFB">
        <w:t>7.4 Rovný přístup žen a mužů</w:t>
      </w:r>
      <w:bookmarkEnd w:id="120"/>
    </w:p>
    <w:p w:rsidR="0073264D" w:rsidRDefault="002F2E80">
      <w:pPr>
        <w:spacing w:after="120"/>
        <w:rPr>
          <w:i/>
          <w:noProof/>
        </w:rPr>
      </w:pPr>
      <w:r>
        <w:rPr>
          <w:noProof/>
        </w:rPr>
        <w:t>P</w:t>
      </w:r>
      <w:r w:rsidRPr="00363F74">
        <w:rPr>
          <w:noProof/>
        </w:rPr>
        <w:t xml:space="preserve">rojekt má ze své podstaty v zásadě spíše neutrální dopad na rovné příležitosti. </w:t>
      </w:r>
      <w:r>
        <w:rPr>
          <w:noProof/>
        </w:rPr>
        <w:t>Bude</w:t>
      </w:r>
      <w:r w:rsidRPr="00C10D1D">
        <w:rPr>
          <w:noProof/>
        </w:rPr>
        <w:t xml:space="preserve"> podporov</w:t>
      </w:r>
      <w:r>
        <w:rPr>
          <w:noProof/>
        </w:rPr>
        <w:t>áno</w:t>
      </w:r>
      <w:r w:rsidRPr="00C10D1D">
        <w:rPr>
          <w:noProof/>
        </w:rPr>
        <w:t xml:space="preserve"> rovné zapojení mužů a žen do projektu.</w:t>
      </w:r>
    </w:p>
    <w:p w:rsidR="0073264D" w:rsidRPr="00AF5DFB" w:rsidRDefault="0073264D" w:rsidP="00AF5DFB">
      <w:pPr>
        <w:pStyle w:val="Nadpis2"/>
      </w:pPr>
      <w:bookmarkStart w:id="121" w:name="_Toc456026293"/>
      <w:r w:rsidRPr="00AF5DFB">
        <w:t>7.5 Vhodná technologie</w:t>
      </w:r>
      <w:bookmarkEnd w:id="121"/>
    </w:p>
    <w:p w:rsidR="0073264D" w:rsidRPr="002F2E80" w:rsidRDefault="002F2E80">
      <w:r>
        <w:rPr>
          <w:noProof/>
        </w:rPr>
        <w:t xml:space="preserve">Řešení projektu bylo zvoleno na základě českých a mezinárodních zkušeností a zvyklostí při zohlednění specifických podmínek v Moldavsku, získaných především realizací dřívějších rozvojových projektů spojených s ekologickými zátěžemi. </w:t>
      </w:r>
    </w:p>
    <w:p w:rsidR="0073264D" w:rsidRPr="00AF5DFB" w:rsidRDefault="0073264D" w:rsidP="00AF5DFB">
      <w:pPr>
        <w:pStyle w:val="Nadpis2"/>
      </w:pPr>
      <w:bookmarkStart w:id="122" w:name="_Toc456026294"/>
      <w:r w:rsidRPr="00AF5DFB">
        <w:t>7.6 Dopady na životní prostředí</w:t>
      </w:r>
      <w:bookmarkEnd w:id="122"/>
      <w:r w:rsidRPr="00AF5DFB">
        <w:t xml:space="preserve">  </w:t>
      </w:r>
    </w:p>
    <w:p w:rsidR="002F2E80" w:rsidRPr="002F2E80" w:rsidRDefault="00D0296D">
      <w:pPr>
        <w:rPr>
          <w:noProof/>
        </w:rPr>
      </w:pPr>
      <w:r>
        <w:rPr>
          <w:noProof/>
        </w:rPr>
        <w:t xml:space="preserve">Celkové zaměření projektu bylo nastaveno s ohledem na životní prostředí a snížení jeho ohrožení, projekt by ve výsledku měl mít na životní prostřední pozitivní dopad. </w:t>
      </w:r>
      <w:r w:rsidR="002F2E80">
        <w:rPr>
          <w:noProof/>
        </w:rPr>
        <w:t xml:space="preserve">Postupy, technologie a způsob realizace projektu byly zvoleny s cílem omezit riziko havárie a v případě, že k nehodě dojde, tak minimalizovat její negativní dopad na životní prostředí. </w:t>
      </w:r>
    </w:p>
    <w:p w:rsidR="0073264D" w:rsidRPr="00D0296D" w:rsidRDefault="00D0296D">
      <w:pPr>
        <w:rPr>
          <w:noProof/>
        </w:rPr>
      </w:pPr>
      <w:r w:rsidRPr="00D0296D">
        <w:rPr>
          <w:noProof/>
        </w:rPr>
        <w:t>Z</w:t>
      </w:r>
      <w:r w:rsidR="004A6339" w:rsidRPr="00D0296D">
        <w:rPr>
          <w:noProof/>
        </w:rPr>
        <w:t>amezení šíření kontaminace</w:t>
      </w:r>
      <w:r w:rsidRPr="00D0296D">
        <w:rPr>
          <w:noProof/>
        </w:rPr>
        <w:t xml:space="preserve"> a následné snížení znečištění</w:t>
      </w:r>
      <w:r w:rsidR="004A6339" w:rsidRPr="00D0296D">
        <w:rPr>
          <w:noProof/>
        </w:rPr>
        <w:t xml:space="preserve"> zároveň přispěje k naplnění cílů Úmluvy OSN o biologické rozmanitosti</w:t>
      </w:r>
      <w:r>
        <w:rPr>
          <w:noProof/>
        </w:rPr>
        <w:t>, zabránění</w:t>
      </w:r>
      <w:r w:rsidR="004A6339" w:rsidRPr="00D0296D">
        <w:rPr>
          <w:noProof/>
        </w:rPr>
        <w:t xml:space="preserve"> degradaci půdy také </w:t>
      </w:r>
      <w:r>
        <w:rPr>
          <w:noProof/>
        </w:rPr>
        <w:t>přispěje</w:t>
      </w:r>
      <w:r w:rsidR="004A6339" w:rsidRPr="00D0296D">
        <w:rPr>
          <w:noProof/>
        </w:rPr>
        <w:t xml:space="preserve"> k naplnění cílů Úmluvy OSN o boji proti desertifikaci.</w:t>
      </w:r>
    </w:p>
    <w:p w:rsidR="0073264D" w:rsidRPr="00AF5DFB" w:rsidRDefault="0073264D" w:rsidP="00AF5DFB">
      <w:pPr>
        <w:pStyle w:val="Nadpis2"/>
      </w:pPr>
      <w:bookmarkStart w:id="123" w:name="_Toc456026295"/>
      <w:r w:rsidRPr="00AF5DFB">
        <w:t>7.7 Ekonomická a finanční životaschopnost projektu</w:t>
      </w:r>
      <w:bookmarkEnd w:id="123"/>
      <w:r w:rsidRPr="00AF5DFB">
        <w:tab/>
      </w:r>
    </w:p>
    <w:p w:rsidR="002F2E80" w:rsidRPr="002F2E80" w:rsidRDefault="008964EB" w:rsidP="0012655A">
      <w:pPr>
        <w:rPr>
          <w:color w:val="000000"/>
        </w:rPr>
      </w:pPr>
      <w:r w:rsidRPr="003A2E05">
        <w:rPr>
          <w:noProof/>
        </w:rPr>
        <w:t xml:space="preserve">Realizace </w:t>
      </w:r>
      <w:r>
        <w:rPr>
          <w:noProof/>
        </w:rPr>
        <w:t xml:space="preserve">první fáze projektu </w:t>
      </w:r>
      <w:r w:rsidRPr="003A2E05">
        <w:rPr>
          <w:noProof/>
        </w:rPr>
        <w:t>projektu je do značné míry závislá na financování ze strany ZRS ČR.</w:t>
      </w:r>
      <w:r>
        <w:rPr>
          <w:noProof/>
        </w:rPr>
        <w:t xml:space="preserve"> </w:t>
      </w:r>
      <w:r w:rsidR="00F938A6">
        <w:rPr>
          <w:noProof/>
        </w:rPr>
        <w:t xml:space="preserve">Zároveň je nezbytnou podmínkou pro další návazné práce, nezávisle na tom, z jakých zdrojů budou financovány. </w:t>
      </w:r>
      <w:r w:rsidR="005F3FDD">
        <w:rPr>
          <w:noProof/>
        </w:rPr>
        <w:t>Pro realizaci druhé fáze budou rozhodující zjištění a doporučení vyplývající z první fáze projektu a dostupnost odpovídajících finančních prostředků. Předpokládá se v případě potřeby menšího zásahu (např. dočasné zabezpečení a zakonzervování úložišť) zajištění financování v rámci ZRS ČR, pro vymístění a likvidaci uložených nebezpečných látek se předpokládá zajištění finančních prostředků z jiných zdrojů (mezinárodních donorů).</w:t>
      </w:r>
    </w:p>
    <w:p w:rsidR="0073264D" w:rsidRPr="00AF5DFB" w:rsidRDefault="0073264D" w:rsidP="00AF5DFB">
      <w:pPr>
        <w:pStyle w:val="Nadpis2"/>
      </w:pPr>
      <w:bookmarkStart w:id="124" w:name="_Toc456026296"/>
      <w:r w:rsidRPr="00AF5DFB">
        <w:t>7.8 Management a organizace</w:t>
      </w:r>
      <w:bookmarkEnd w:id="124"/>
    </w:p>
    <w:p w:rsidR="00E603BA" w:rsidRPr="00127EF1" w:rsidRDefault="00E603BA" w:rsidP="00E603BA">
      <w:pPr>
        <w:pStyle w:val="Nadpis3"/>
        <w:rPr>
          <w:noProof/>
        </w:rPr>
      </w:pPr>
      <w:bookmarkStart w:id="125" w:name="_Toc456026297"/>
      <w:r w:rsidRPr="00127EF1">
        <w:rPr>
          <w:noProof/>
        </w:rPr>
        <w:t>7.8.1</w:t>
      </w:r>
      <w:r w:rsidR="00793DBB" w:rsidRPr="00127EF1">
        <w:rPr>
          <w:noProof/>
        </w:rPr>
        <w:tab/>
      </w:r>
      <w:r w:rsidR="00175700" w:rsidRPr="00127EF1">
        <w:rPr>
          <w:noProof/>
        </w:rPr>
        <w:t>Základní informace o realizační společnosti a jejich dodavatelích</w:t>
      </w:r>
      <w:bookmarkEnd w:id="125"/>
    </w:p>
    <w:p w:rsidR="00175700" w:rsidRPr="00127EF1" w:rsidRDefault="00175700" w:rsidP="00247F6E">
      <w:pPr>
        <w:numPr>
          <w:ilvl w:val="0"/>
          <w:numId w:val="43"/>
        </w:numPr>
        <w:ind w:left="426" w:hanging="426"/>
        <w:rPr>
          <w:b/>
          <w:bCs/>
          <w:i/>
        </w:rPr>
      </w:pPr>
      <w:r w:rsidRPr="00127EF1">
        <w:rPr>
          <w:b/>
          <w:bCs/>
          <w:i/>
        </w:rPr>
        <w:t>Organizační struktura řešitelského týmu a partnerů</w:t>
      </w:r>
    </w:p>
    <w:p w:rsidR="00175700" w:rsidRPr="00127EF1" w:rsidRDefault="00175700" w:rsidP="00175700">
      <w:pPr>
        <w:rPr>
          <w:i/>
        </w:rPr>
      </w:pPr>
    </w:p>
    <w:p w:rsidR="00A64600" w:rsidRPr="007576A1" w:rsidRDefault="009909E1" w:rsidP="00A64600">
      <w:pPr>
        <w:spacing w:before="120"/>
        <w:rPr>
          <w:i/>
          <w:highlight w:val="yellow"/>
          <w:lang w:val="en-US"/>
        </w:rPr>
      </w:pPr>
      <w:r>
        <w:rPr>
          <w:i/>
          <w:noProof/>
        </w:rPr>
        <mc:AlternateContent>
          <mc:Choice Requires="wps">
            <w:drawing>
              <wp:anchor distT="0" distB="0" distL="114300" distR="114300" simplePos="0" relativeHeight="251668480" behindDoc="0" locked="0" layoutInCell="1" allowOverlap="1">
                <wp:simplePos x="0" y="0"/>
                <wp:positionH relativeFrom="column">
                  <wp:posOffset>2009775</wp:posOffset>
                </wp:positionH>
                <wp:positionV relativeFrom="paragraph">
                  <wp:posOffset>98425</wp:posOffset>
                </wp:positionV>
                <wp:extent cx="1676400" cy="866775"/>
                <wp:effectExtent l="0" t="0" r="19050" b="28575"/>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66775"/>
                        </a:xfrm>
                        <a:prstGeom prst="rect">
                          <a:avLst/>
                        </a:prstGeom>
                        <a:solidFill>
                          <a:srgbClr val="FFCC00">
                            <a:alpha val="39000"/>
                          </a:srgbClr>
                        </a:solidFill>
                        <a:ln w="9525">
                          <a:solidFill>
                            <a:srgbClr val="000000"/>
                          </a:solidFill>
                          <a:miter lim="800000"/>
                          <a:headEnd/>
                          <a:tailEnd/>
                        </a:ln>
                      </wps:spPr>
                      <wps:txbx>
                        <w:txbxContent>
                          <w:p w:rsidR="00AD4ED9" w:rsidRPr="007576A1" w:rsidRDefault="00AD4ED9" w:rsidP="00A64600">
                            <w:pPr>
                              <w:spacing w:before="240"/>
                              <w:jc w:val="center"/>
                              <w:rPr>
                                <w:b/>
                                <w:i/>
                              </w:rPr>
                            </w:pPr>
                            <w:r w:rsidRPr="007576A1">
                              <w:rPr>
                                <w:b/>
                                <w:i/>
                              </w:rPr>
                              <w:t>Česká rozvojová agentura</w:t>
                            </w:r>
                          </w:p>
                          <w:p w:rsidR="00AD4ED9" w:rsidRPr="007576A1" w:rsidRDefault="00AD4ED9" w:rsidP="00A64600">
                            <w:pPr>
                              <w:spacing w:before="120" w:after="120"/>
                              <w:jc w:val="center"/>
                              <w:rPr>
                                <w:i/>
                                <w:color w:val="FF0000"/>
                              </w:rPr>
                            </w:pPr>
                            <w:r w:rsidRPr="007576A1">
                              <w:rPr>
                                <w:b/>
                                <w:bCs/>
                                <w:i/>
                                <w:iCs/>
                                <w:color w:val="FF0000"/>
                              </w:rPr>
                              <w:t>Zadavatel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30" o:spid="_x0000_s1026" type="#_x0000_t202" style="position:absolute;left:0;text-align:left;margin-left:158.25pt;margin-top:7.75pt;width:132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" fillcolor="#fc0">
                <v:fill opacity="25443f"/>
                <v:textbox>
                  <w:txbxContent>
                    <w:p w:rsidR="00AD4ED9" w:rsidRPr="007576A1" w:rsidRDefault="00AD4ED9" w:rsidP="00A64600">
                      <w:pPr>
                        <w:spacing w:before="240"/>
                        <w:jc w:val="center"/>
                        <w:rPr>
                          <w:b/>
                          <w:i/>
                        </w:rPr>
                      </w:pPr>
                      <w:r w:rsidRPr="007576A1">
                        <w:rPr>
                          <w:b/>
                          <w:i/>
                        </w:rPr>
                        <w:t>Česká rozvojová agentura</w:t>
                      </w:r>
                    </w:p>
                    <w:p w:rsidR="00AD4ED9" w:rsidRPr="007576A1" w:rsidRDefault="00AD4ED9" w:rsidP="00A64600">
                      <w:pPr>
                        <w:spacing w:before="120" w:after="120"/>
                        <w:jc w:val="center"/>
                        <w:rPr>
                          <w:i/>
                          <w:color w:val="FF0000"/>
                        </w:rPr>
                      </w:pPr>
                      <w:r w:rsidRPr="007576A1">
                        <w:rPr>
                          <w:b/>
                          <w:bCs/>
                          <w:i/>
                          <w:iCs/>
                          <w:color w:val="FF0000"/>
                        </w:rPr>
                        <w:t>Zadavatel</w:t>
                      </w:r>
                    </w:p>
                  </w:txbxContent>
                </v:textbox>
              </v:shape>
            </w:pict>
          </mc:Fallback>
        </mc:AlternateContent>
      </w:r>
    </w:p>
    <w:p w:rsidR="00A64600" w:rsidRPr="007576A1" w:rsidRDefault="00A64600" w:rsidP="00A64600">
      <w:pPr>
        <w:spacing w:before="120"/>
        <w:rPr>
          <w:i/>
          <w:szCs w:val="20"/>
          <w:highlight w:val="yellow"/>
          <w:lang w:val="en-GB"/>
        </w:rPr>
      </w:pPr>
    </w:p>
    <w:p w:rsidR="00A64600" w:rsidRPr="007576A1" w:rsidRDefault="009909E1" w:rsidP="00A64600">
      <w:pPr>
        <w:spacing w:before="120"/>
        <w:rPr>
          <w:i/>
          <w:szCs w:val="20"/>
          <w:highlight w:val="yellow"/>
          <w:lang w:val="en-GB"/>
        </w:rPr>
      </w:pPr>
      <w:r>
        <w:rPr>
          <w:i/>
          <w:noProof/>
        </w:rPr>
        <mc:AlternateContent>
          <mc:Choice Requires="wps">
            <w:drawing>
              <wp:anchor distT="0" distB="0" distL="114300" distR="114300" simplePos="0" relativeHeight="251657216" behindDoc="0" locked="0" layoutInCell="1" allowOverlap="1">
                <wp:simplePos x="0" y="0"/>
                <wp:positionH relativeFrom="column">
                  <wp:posOffset>786130</wp:posOffset>
                </wp:positionH>
                <wp:positionV relativeFrom="paragraph">
                  <wp:posOffset>163195</wp:posOffset>
                </wp:positionV>
                <wp:extent cx="1224280" cy="531495"/>
                <wp:effectExtent l="38100" t="38100" r="52070" b="59055"/>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4280" cy="53149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2.85pt" to="158.3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" strokecolor="#969696">
                <v:stroke startarrow="block" endarrow="block"/>
              </v:line>
            </w:pict>
          </mc:Fallback>
        </mc:AlternateContent>
      </w:r>
      <w:r>
        <w:rPr>
          <w:i/>
          <w:noProof/>
        </w:rPr>
        <mc:AlternateContent>
          <mc:Choice Requires="wps">
            <w:drawing>
              <wp:anchor distT="0" distB="0" distL="114300" distR="114300" simplePos="0" relativeHeight="251656192" behindDoc="0" locked="0" layoutInCell="1" allowOverlap="1">
                <wp:simplePos x="0" y="0"/>
                <wp:positionH relativeFrom="column">
                  <wp:posOffset>3684905</wp:posOffset>
                </wp:positionH>
                <wp:positionV relativeFrom="paragraph">
                  <wp:posOffset>168910</wp:posOffset>
                </wp:positionV>
                <wp:extent cx="1041400" cy="831850"/>
                <wp:effectExtent l="38100" t="38100" r="82550" b="63500"/>
                <wp:wrapNone/>
                <wp:docPr id="32" name="Přímá spojnic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83185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5pt,13.3pt" to="372.1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" strokecolor="#969696">
                <v:stroke startarrow="block" endarrow="block"/>
              </v:line>
            </w:pict>
          </mc:Fallback>
        </mc:AlternateContent>
      </w:r>
    </w:p>
    <w:p w:rsidR="00A64600" w:rsidRPr="007576A1" w:rsidRDefault="00A64600" w:rsidP="00A64600">
      <w:pPr>
        <w:spacing w:before="120"/>
        <w:rPr>
          <w:i/>
          <w:szCs w:val="20"/>
          <w:highlight w:val="yellow"/>
          <w:lang w:val="en-GB"/>
        </w:rPr>
      </w:pPr>
    </w:p>
    <w:p w:rsidR="00A64600" w:rsidRPr="007576A1" w:rsidRDefault="009909E1" w:rsidP="00A64600">
      <w:pPr>
        <w:spacing w:before="120"/>
        <w:rPr>
          <w:i/>
          <w:szCs w:val="20"/>
          <w:highlight w:val="yellow"/>
          <w:lang w:val="en-GB"/>
        </w:rPr>
      </w:pPr>
      <w:r>
        <w:rPr>
          <w:i/>
          <w:noProof/>
        </w:rPr>
        <mc:AlternateContent>
          <mc:Choice Requires="wps">
            <w:drawing>
              <wp:anchor distT="0" distB="0" distL="114300" distR="114300" simplePos="0" relativeHeight="251646976" behindDoc="0" locked="0" layoutInCell="1" allowOverlap="1">
                <wp:simplePos x="0" y="0"/>
                <wp:positionH relativeFrom="column">
                  <wp:posOffset>-48895</wp:posOffset>
                </wp:positionH>
                <wp:positionV relativeFrom="paragraph">
                  <wp:posOffset>191770</wp:posOffset>
                </wp:positionV>
                <wp:extent cx="1676400" cy="1238250"/>
                <wp:effectExtent l="0" t="0" r="19050" b="1905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38250"/>
                        </a:xfrm>
                        <a:prstGeom prst="rect">
                          <a:avLst/>
                        </a:prstGeom>
                        <a:solidFill>
                          <a:srgbClr val="D6E3BC"/>
                        </a:solidFill>
                        <a:ln w="9525">
                          <a:solidFill>
                            <a:srgbClr val="000000"/>
                          </a:solidFill>
                          <a:miter lim="800000"/>
                          <a:headEnd/>
                          <a:tailEnd/>
                        </a:ln>
                      </wps:spPr>
                      <wps:txbx>
                        <w:txbxContent>
                          <w:p w:rsidR="00AD4ED9" w:rsidRDefault="00AD4ED9" w:rsidP="00A64600">
                            <w:pPr>
                              <w:spacing w:before="120"/>
                              <w:jc w:val="center"/>
                              <w:rPr>
                                <w:b/>
                                <w:bCs/>
                                <w:i/>
                              </w:rPr>
                            </w:pPr>
                            <w:r w:rsidRPr="003C060B">
                              <w:rPr>
                                <w:b/>
                                <w:bCs/>
                                <w:i/>
                              </w:rPr>
                              <w:t>POPs centrum</w:t>
                            </w:r>
                          </w:p>
                          <w:p w:rsidR="00AD4ED9" w:rsidRPr="00A64600" w:rsidRDefault="00AD4ED9" w:rsidP="00A64600">
                            <w:pPr>
                              <w:spacing w:before="120"/>
                              <w:jc w:val="center"/>
                              <w:rPr>
                                <w:b/>
                                <w:bCs/>
                                <w:i/>
                              </w:rPr>
                            </w:pPr>
                          </w:p>
                          <w:p w:rsidR="00AD4ED9" w:rsidRDefault="00AD4ED9" w:rsidP="00A64600">
                            <w:pPr>
                              <w:spacing w:before="120"/>
                              <w:jc w:val="center"/>
                            </w:pPr>
                            <w:r w:rsidRPr="007576A1">
                              <w:rPr>
                                <w:b/>
                                <w:bCs/>
                                <w:i/>
                                <w:color w:val="FF0000"/>
                              </w:rPr>
                              <w:t>Hlavní partner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8" o:spid="_x0000_s1027" type="#_x0000_t202" style="position:absolute;left:0;text-align:left;margin-left:-3.85pt;margin-top:15.1pt;width:132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" fillcolor="#d6e3bc">
                <v:textbox>
                  <w:txbxContent>
                    <w:p w:rsidR="00AD4ED9" w:rsidRDefault="00AD4ED9" w:rsidP="00A64600">
                      <w:pPr>
                        <w:spacing w:before="120"/>
                        <w:jc w:val="center"/>
                        <w:rPr>
                          <w:b/>
                          <w:bCs/>
                          <w:i/>
                        </w:rPr>
                      </w:pPr>
                      <w:r w:rsidRPr="003C060B">
                        <w:rPr>
                          <w:b/>
                          <w:bCs/>
                          <w:i/>
                        </w:rPr>
                        <w:t>POPs centrum</w:t>
                      </w:r>
                    </w:p>
                    <w:p w:rsidR="00AD4ED9" w:rsidRPr="00A64600" w:rsidRDefault="00AD4ED9" w:rsidP="00A64600">
                      <w:pPr>
                        <w:spacing w:before="120"/>
                        <w:jc w:val="center"/>
                        <w:rPr>
                          <w:b/>
                          <w:bCs/>
                          <w:i/>
                        </w:rPr>
                      </w:pPr>
                    </w:p>
                    <w:p w:rsidR="00AD4ED9" w:rsidRDefault="00AD4ED9" w:rsidP="00A64600">
                      <w:pPr>
                        <w:spacing w:before="120"/>
                        <w:jc w:val="center"/>
                      </w:pPr>
                      <w:r w:rsidRPr="007576A1">
                        <w:rPr>
                          <w:b/>
                          <w:bCs/>
                          <w:i/>
                          <w:color w:val="FF0000"/>
                        </w:rPr>
                        <w:t>Hlavní partner projektu</w:t>
                      </w:r>
                    </w:p>
                  </w:txbxContent>
                </v:textbox>
              </v:shape>
            </w:pict>
          </mc:Fallback>
        </mc:AlternateContent>
      </w:r>
      <w:r>
        <w:rPr>
          <w:i/>
          <w:noProof/>
        </w:rPr>
        <mc:AlternateContent>
          <mc:Choice Requires="wps">
            <w:drawing>
              <wp:anchor distT="0" distB="0" distL="114298" distR="114298" simplePos="0" relativeHeight="251649024" behindDoc="0" locked="0" layoutInCell="1" allowOverlap="1">
                <wp:simplePos x="0" y="0"/>
                <wp:positionH relativeFrom="column">
                  <wp:posOffset>2808604</wp:posOffset>
                </wp:positionH>
                <wp:positionV relativeFrom="paragraph">
                  <wp:posOffset>66040</wp:posOffset>
                </wp:positionV>
                <wp:extent cx="0" cy="680720"/>
                <wp:effectExtent l="76200" t="38100" r="95250" b="62230"/>
                <wp:wrapNone/>
                <wp:docPr id="25" name="Přímá spojnic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5" o:spid="_x0000_s1026" style="position:absolute;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1.15pt,5.2pt" to="221.1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" strokecolor="#969696">
                <v:stroke startarrow="block" endarrow="block"/>
              </v:lin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300" distR="114300" simplePos="0" relativeHeight="251648000" behindDoc="0" locked="0" layoutInCell="1" allowOverlap="1">
                <wp:simplePos x="0" y="0"/>
                <wp:positionH relativeFrom="column">
                  <wp:posOffset>4072255</wp:posOffset>
                </wp:positionH>
                <wp:positionV relativeFrom="paragraph">
                  <wp:posOffset>246380</wp:posOffset>
                </wp:positionV>
                <wp:extent cx="1676400" cy="679450"/>
                <wp:effectExtent l="0" t="0" r="19050" b="25400"/>
                <wp:wrapNone/>
                <wp:docPr id="2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9450"/>
                        </a:xfrm>
                        <a:prstGeom prst="rect">
                          <a:avLst/>
                        </a:prstGeom>
                        <a:solidFill>
                          <a:srgbClr val="EAEAEA"/>
                        </a:solidFill>
                        <a:ln w="9525">
                          <a:solidFill>
                            <a:srgbClr val="000000"/>
                          </a:solidFill>
                          <a:miter lim="800000"/>
                          <a:headEnd/>
                          <a:tailEnd/>
                        </a:ln>
                      </wps:spPr>
                      <wps:txbx>
                        <w:txbxContent>
                          <w:p w:rsidR="00AD4ED9" w:rsidRPr="007576A1" w:rsidRDefault="00AD4ED9" w:rsidP="00A64600">
                            <w:pPr>
                              <w:spacing w:before="120"/>
                              <w:jc w:val="center"/>
                              <w:rPr>
                                <w:i/>
                              </w:rPr>
                            </w:pPr>
                            <w:r>
                              <w:rPr>
                                <w:b/>
                                <w:bCs/>
                                <w:i/>
                                <w:iCs/>
                              </w:rPr>
                              <w:t>Velvyslanectví ČR v </w:t>
                            </w:r>
                            <w:r w:rsidRPr="007576A1">
                              <w:rPr>
                                <w:b/>
                                <w:bCs/>
                                <w:i/>
                                <w:iCs/>
                              </w:rPr>
                              <w:t>Mo</w:t>
                            </w:r>
                            <w:r>
                              <w:rPr>
                                <w:b/>
                                <w:bCs/>
                                <w:i/>
                                <w:iCs/>
                              </w:rPr>
                              <w:t>ldávii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9" o:spid="_x0000_s1028" type="#_x0000_t202" style="position:absolute;left:0;text-align:left;margin-left:320.65pt;margin-top:19.4pt;width:132pt;height: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" fillcolor="#eaeaea">
                <v:textbox>
                  <w:txbxContent>
                    <w:p w:rsidR="00AD4ED9" w:rsidRPr="007576A1" w:rsidRDefault="00AD4ED9" w:rsidP="00A64600">
                      <w:pPr>
                        <w:spacing w:before="120"/>
                        <w:jc w:val="center"/>
                        <w:rPr>
                          <w:i/>
                        </w:rPr>
                      </w:pPr>
                      <w:r>
                        <w:rPr>
                          <w:b/>
                          <w:bCs/>
                          <w:i/>
                          <w:iCs/>
                        </w:rPr>
                        <w:t>Velvyslanectví ČR v </w:t>
                      </w:r>
                      <w:r w:rsidRPr="007576A1">
                        <w:rPr>
                          <w:b/>
                          <w:bCs/>
                          <w:i/>
                          <w:iCs/>
                        </w:rPr>
                        <w:t>Mo</w:t>
                      </w:r>
                      <w:r>
                        <w:rPr>
                          <w:b/>
                          <w:bCs/>
                          <w:i/>
                          <w:iCs/>
                        </w:rPr>
                        <w:t>ldávii</w:t>
                      </w:r>
                    </w:p>
                  </w:txbxContent>
                </v:textbox>
              </v:shap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4294967294" distB="4294967294" distL="114300" distR="114300" simplePos="0" relativeHeight="251654144" behindDoc="0" locked="0" layoutInCell="1" allowOverlap="1">
                <wp:simplePos x="0" y="0"/>
                <wp:positionH relativeFrom="column">
                  <wp:posOffset>1621155</wp:posOffset>
                </wp:positionH>
                <wp:positionV relativeFrom="paragraph">
                  <wp:posOffset>94614</wp:posOffset>
                </wp:positionV>
                <wp:extent cx="2439670" cy="0"/>
                <wp:effectExtent l="38100" t="76200" r="17780" b="95250"/>
                <wp:wrapNone/>
                <wp:docPr id="24" name="Přímá spojnic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670" cy="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4"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65pt,7.45pt" to="319.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" strokecolor="#969696">
                <v:stroke startarrow="block" endarrow="block"/>
              </v:line>
            </w:pict>
          </mc:Fallback>
        </mc:AlternateContent>
      </w:r>
      <w:r>
        <w:rPr>
          <w:i/>
          <w:noProof/>
        </w:rPr>
        <mc:AlternateContent>
          <mc:Choice Requires="wps">
            <w:drawing>
              <wp:anchor distT="0" distB="0" distL="114300" distR="114300" simplePos="0" relativeHeight="251645952" behindDoc="0" locked="0" layoutInCell="1" allowOverlap="1">
                <wp:simplePos x="0" y="0"/>
                <wp:positionH relativeFrom="column">
                  <wp:posOffset>2009775</wp:posOffset>
                </wp:positionH>
                <wp:positionV relativeFrom="paragraph">
                  <wp:posOffset>245110</wp:posOffset>
                </wp:positionV>
                <wp:extent cx="1676400" cy="1443355"/>
                <wp:effectExtent l="0" t="0" r="19050" b="23495"/>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3355"/>
                        </a:xfrm>
                        <a:prstGeom prst="rect">
                          <a:avLst/>
                        </a:prstGeom>
                        <a:solidFill>
                          <a:srgbClr val="FFE9E9"/>
                        </a:solidFill>
                        <a:ln w="9525">
                          <a:solidFill>
                            <a:srgbClr val="000000"/>
                          </a:solidFill>
                          <a:miter lim="800000"/>
                          <a:headEnd/>
                          <a:tailEnd/>
                        </a:ln>
                      </wps:spPr>
                      <wps:txbx>
                        <w:txbxContent>
                          <w:p w:rsidR="00AD4ED9" w:rsidRDefault="00AD4ED9" w:rsidP="00A64600">
                            <w:pPr>
                              <w:jc w:val="center"/>
                              <w:rPr>
                                <w:b/>
                                <w:bCs/>
                                <w:color w:val="333333"/>
                              </w:rPr>
                            </w:pPr>
                          </w:p>
                          <w:p w:rsidR="00AD4ED9" w:rsidRPr="007576A1" w:rsidRDefault="00AD4ED9" w:rsidP="00A64600">
                            <w:pPr>
                              <w:spacing w:before="120"/>
                              <w:jc w:val="center"/>
                              <w:rPr>
                                <w:b/>
                                <w:bCs/>
                                <w:i/>
                                <w:color w:val="333333"/>
                              </w:rPr>
                            </w:pPr>
                            <w:r w:rsidRPr="007576A1">
                              <w:rPr>
                                <w:b/>
                                <w:bCs/>
                                <w:i/>
                                <w:color w:val="333333"/>
                              </w:rPr>
                              <w:t xml:space="preserve">DEKONTA </w:t>
                            </w:r>
                          </w:p>
                          <w:p w:rsidR="00AD4ED9" w:rsidRPr="007576A1" w:rsidRDefault="00AD4ED9" w:rsidP="00A64600">
                            <w:pPr>
                              <w:spacing w:before="120"/>
                              <w:jc w:val="center"/>
                              <w:rPr>
                                <w:b/>
                                <w:bCs/>
                                <w:i/>
                                <w:color w:val="FF0000"/>
                              </w:rPr>
                            </w:pPr>
                            <w:r w:rsidRPr="007576A1">
                              <w:rPr>
                                <w:b/>
                                <w:bCs/>
                                <w:i/>
                                <w:color w:val="FF0000"/>
                              </w:rPr>
                              <w:t>Uchazeč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 o:spid="_x0000_s1029" type="#_x0000_t202" style="position:absolute;left:0;text-align:left;margin-left:158.25pt;margin-top:19.3pt;width:132pt;height:11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" fillcolor="#ffe9e9">
                <v:textbox>
                  <w:txbxContent>
                    <w:p w:rsidR="00AD4ED9" w:rsidRDefault="00AD4ED9" w:rsidP="00A64600">
                      <w:pPr>
                        <w:jc w:val="center"/>
                        <w:rPr>
                          <w:b/>
                          <w:bCs/>
                          <w:color w:val="333333"/>
                        </w:rPr>
                      </w:pPr>
                    </w:p>
                    <w:p w:rsidR="00AD4ED9" w:rsidRPr="007576A1" w:rsidRDefault="00AD4ED9" w:rsidP="00A64600">
                      <w:pPr>
                        <w:spacing w:before="120"/>
                        <w:jc w:val="center"/>
                        <w:rPr>
                          <w:b/>
                          <w:bCs/>
                          <w:i/>
                          <w:color w:val="333333"/>
                        </w:rPr>
                      </w:pPr>
                      <w:r w:rsidRPr="007576A1">
                        <w:rPr>
                          <w:b/>
                          <w:bCs/>
                          <w:i/>
                          <w:color w:val="333333"/>
                        </w:rPr>
                        <w:t xml:space="preserve">DEKONTA </w:t>
                      </w:r>
                    </w:p>
                    <w:p w:rsidR="00AD4ED9" w:rsidRPr="007576A1" w:rsidRDefault="00AD4ED9" w:rsidP="00A64600">
                      <w:pPr>
                        <w:spacing w:before="120"/>
                        <w:jc w:val="center"/>
                        <w:rPr>
                          <w:b/>
                          <w:bCs/>
                          <w:i/>
                          <w:color w:val="FF0000"/>
                        </w:rPr>
                      </w:pPr>
                      <w:r w:rsidRPr="007576A1">
                        <w:rPr>
                          <w:b/>
                          <w:bCs/>
                          <w:i/>
                          <w:color w:val="FF0000"/>
                        </w:rPr>
                        <w:t>Uchazeč</w:t>
                      </w:r>
                    </w:p>
                  </w:txbxContent>
                </v:textbox>
              </v:shape>
            </w:pict>
          </mc:Fallback>
        </mc:AlternateContent>
      </w:r>
    </w:p>
    <w:p w:rsidR="00A64600" w:rsidRPr="007576A1" w:rsidRDefault="00A64600" w:rsidP="00A64600">
      <w:pPr>
        <w:spacing w:before="120"/>
        <w:rPr>
          <w:i/>
          <w:szCs w:val="20"/>
          <w:highlight w:val="yellow"/>
          <w:lang w:val="en-GB"/>
        </w:rPr>
      </w:pPr>
    </w:p>
    <w:p w:rsidR="00A64600" w:rsidRPr="007576A1" w:rsidRDefault="009909E1" w:rsidP="00A64600">
      <w:pPr>
        <w:spacing w:before="120"/>
        <w:rPr>
          <w:i/>
          <w:szCs w:val="20"/>
          <w:highlight w:val="yellow"/>
          <w:lang w:val="en-GB"/>
        </w:rPr>
      </w:pPr>
      <w:r>
        <w:rPr>
          <w:i/>
          <w:noProof/>
        </w:rPr>
        <mc:AlternateContent>
          <mc:Choice Requires="wps">
            <w:drawing>
              <wp:anchor distT="4294967294" distB="4294967294" distL="114300" distR="114300" simplePos="0" relativeHeight="251650048" behindDoc="0" locked="0" layoutInCell="1" allowOverlap="1">
                <wp:simplePos x="0" y="0"/>
                <wp:positionH relativeFrom="column">
                  <wp:posOffset>3686175</wp:posOffset>
                </wp:positionH>
                <wp:positionV relativeFrom="paragraph">
                  <wp:posOffset>76834</wp:posOffset>
                </wp:positionV>
                <wp:extent cx="381000" cy="0"/>
                <wp:effectExtent l="38100" t="76200" r="19050" b="95250"/>
                <wp:wrapNone/>
                <wp:docPr id="16" name="Přímá spojnic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0.25pt,6.05pt" to="320.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" strokecolor="#969696">
                <v:stroke startarrow="block" endarrow="block"/>
              </v:line>
            </w:pict>
          </mc:Fallback>
        </mc:AlternateContent>
      </w:r>
      <w:r>
        <w:rPr>
          <w:i/>
          <w:noProof/>
        </w:rPr>
        <mc:AlternateContent>
          <mc:Choice Requires="wps">
            <w:drawing>
              <wp:anchor distT="4294967294" distB="4294967294" distL="114300" distR="114300" simplePos="0" relativeHeight="251652096" behindDoc="0" locked="0" layoutInCell="1" allowOverlap="1">
                <wp:simplePos x="0" y="0"/>
                <wp:positionH relativeFrom="column">
                  <wp:posOffset>1627505</wp:posOffset>
                </wp:positionH>
                <wp:positionV relativeFrom="paragraph">
                  <wp:posOffset>76834</wp:posOffset>
                </wp:positionV>
                <wp:extent cx="381000" cy="0"/>
                <wp:effectExtent l="38100" t="76200" r="19050" b="95250"/>
                <wp:wrapNone/>
                <wp:docPr id="15" name="Přímá spojnic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15pt,6.05pt" to="158.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" strokecolor="#969696">
                <v:stroke startarrow="block" endarrow="block"/>
              </v:lin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298" distR="114298" simplePos="0" relativeHeight="251666432" behindDoc="0" locked="0" layoutInCell="1" allowOverlap="1">
                <wp:simplePos x="0" y="0"/>
                <wp:positionH relativeFrom="column">
                  <wp:posOffset>786129</wp:posOffset>
                </wp:positionH>
                <wp:positionV relativeFrom="paragraph">
                  <wp:posOffset>175895</wp:posOffset>
                </wp:positionV>
                <wp:extent cx="0" cy="214630"/>
                <wp:effectExtent l="76200" t="38100" r="57150" b="52070"/>
                <wp:wrapNone/>
                <wp:docPr id="14"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2"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9pt,13.85pt" to="61.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" strokecolor="#969696">
                <v:stroke startarrow="block" endarrow="block"/>
              </v:line>
            </w:pict>
          </mc:Fallback>
        </mc:AlternateContent>
      </w:r>
      <w:r>
        <w:rPr>
          <w:i/>
          <w:noProof/>
        </w:rPr>
        <mc:AlternateContent>
          <mc:Choice Requires="wps">
            <w:drawing>
              <wp:anchor distT="0" distB="0" distL="114300" distR="114300" simplePos="0" relativeHeight="251653120" behindDoc="0" locked="0" layoutInCell="1" allowOverlap="1">
                <wp:simplePos x="0" y="0"/>
                <wp:positionH relativeFrom="column">
                  <wp:posOffset>4069080</wp:posOffset>
                </wp:positionH>
                <wp:positionV relativeFrom="paragraph">
                  <wp:posOffset>210820</wp:posOffset>
                </wp:positionV>
                <wp:extent cx="1676400" cy="873125"/>
                <wp:effectExtent l="0" t="0" r="19050" b="22225"/>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73125"/>
                        </a:xfrm>
                        <a:prstGeom prst="rect">
                          <a:avLst/>
                        </a:prstGeom>
                        <a:solidFill>
                          <a:srgbClr val="F79646">
                            <a:lumMod val="40000"/>
                            <a:lumOff val="60000"/>
                          </a:srgbClr>
                        </a:solidFill>
                        <a:ln w="9525">
                          <a:solidFill>
                            <a:srgbClr val="000000"/>
                          </a:solidFill>
                          <a:miter lim="800000"/>
                          <a:headEnd/>
                          <a:tailEnd/>
                        </a:ln>
                      </wps:spPr>
                      <wps:txbx>
                        <w:txbxContent>
                          <w:p w:rsidR="00AD4ED9" w:rsidRPr="007576A1" w:rsidRDefault="006974C1" w:rsidP="009914AC">
                            <w:pPr>
                              <w:spacing w:before="120"/>
                              <w:jc w:val="center"/>
                              <w:rPr>
                                <w:b/>
                                <w:i/>
                                <w:lang w:val="en-US"/>
                              </w:rPr>
                            </w:pPr>
                            <w:r>
                              <w:rPr>
                                <w:b/>
                                <w:i/>
                              </w:rPr>
                              <w:t>I.S. EHG</w:t>
                            </w:r>
                            <w:r w:rsidR="00AD4ED9">
                              <w:rPr>
                                <w:b/>
                                <w:i/>
                              </w:rPr>
                              <w:t>eoM (vrtná firma)</w:t>
                            </w:r>
                          </w:p>
                          <w:p w:rsidR="00AD4ED9" w:rsidRPr="007576A1" w:rsidRDefault="00AD4ED9" w:rsidP="00127EF1">
                            <w:pPr>
                              <w:spacing w:before="60" w:after="120"/>
                              <w:jc w:val="center"/>
                              <w:rPr>
                                <w:i/>
                                <w:color w:val="FF0000"/>
                              </w:rPr>
                            </w:pPr>
                            <w:r w:rsidRPr="007576A1">
                              <w:rPr>
                                <w:b/>
                                <w:bCs/>
                                <w:i/>
                                <w:color w:val="FF0000"/>
                              </w:rPr>
                              <w:t>Subdodavatel</w:t>
                            </w:r>
                            <w:r>
                              <w:rPr>
                                <w:b/>
                                <w:bCs/>
                                <w:i/>
                                <w:color w:val="FF0000"/>
                              </w:rPr>
                              <w:t xml:space="preserve"> –                vrtné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8" o:spid="_x0000_s1030" type="#_x0000_t202" style="position:absolute;left:0;text-align:left;margin-left:320.4pt;margin-top:16.6pt;width:132pt;height:6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" fillcolor="#fcd5b5">
                <v:textbox>
                  <w:txbxContent>
                    <w:p w:rsidR="00AD4ED9" w:rsidRPr="007576A1" w:rsidRDefault="006974C1" w:rsidP="009914AC">
                      <w:pPr>
                        <w:spacing w:before="120"/>
                        <w:jc w:val="center"/>
                        <w:rPr>
                          <w:b/>
                          <w:i/>
                          <w:lang w:val="en-US"/>
                        </w:rPr>
                      </w:pPr>
                      <w:proofErr w:type="gramStart"/>
                      <w:r>
                        <w:rPr>
                          <w:b/>
                          <w:i/>
                        </w:rPr>
                        <w:t>I.S.</w:t>
                      </w:r>
                      <w:proofErr w:type="gramEnd"/>
                      <w:r>
                        <w:rPr>
                          <w:b/>
                          <w:i/>
                        </w:rPr>
                        <w:t xml:space="preserve"> </w:t>
                      </w:r>
                      <w:proofErr w:type="spellStart"/>
                      <w:r>
                        <w:rPr>
                          <w:b/>
                          <w:i/>
                        </w:rPr>
                        <w:t>EHG</w:t>
                      </w:r>
                      <w:r w:rsidR="00AD4ED9">
                        <w:rPr>
                          <w:b/>
                          <w:i/>
                        </w:rPr>
                        <w:t>eoM</w:t>
                      </w:r>
                      <w:proofErr w:type="spellEnd"/>
                      <w:r w:rsidR="00AD4ED9">
                        <w:rPr>
                          <w:b/>
                          <w:i/>
                        </w:rPr>
                        <w:t xml:space="preserve"> (vrtná firma)</w:t>
                      </w:r>
                    </w:p>
                    <w:p w:rsidR="00AD4ED9" w:rsidRPr="007576A1" w:rsidRDefault="00AD4ED9" w:rsidP="00127EF1">
                      <w:pPr>
                        <w:spacing w:before="60" w:after="120"/>
                        <w:jc w:val="center"/>
                        <w:rPr>
                          <w:i/>
                          <w:color w:val="FF0000"/>
                        </w:rPr>
                      </w:pPr>
                      <w:proofErr w:type="gramStart"/>
                      <w:r w:rsidRPr="007576A1">
                        <w:rPr>
                          <w:b/>
                          <w:bCs/>
                          <w:i/>
                          <w:color w:val="FF0000"/>
                        </w:rPr>
                        <w:t>Subdodavatel</w:t>
                      </w:r>
                      <w:r>
                        <w:rPr>
                          <w:b/>
                          <w:bCs/>
                          <w:i/>
                          <w:color w:val="FF0000"/>
                        </w:rPr>
                        <w:t xml:space="preserve"> –                vrtné</w:t>
                      </w:r>
                      <w:proofErr w:type="gramEnd"/>
                      <w:r>
                        <w:rPr>
                          <w:b/>
                          <w:bCs/>
                          <w:i/>
                          <w:color w:val="FF0000"/>
                        </w:rPr>
                        <w:t xml:space="preserve"> práce</w:t>
                      </w:r>
                    </w:p>
                  </w:txbxContent>
                </v:textbox>
              </v:shap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300" distR="114300" simplePos="0" relativeHeight="251663360" behindDoc="0" locked="0" layoutInCell="1" allowOverlap="1">
                <wp:simplePos x="0" y="0"/>
                <wp:positionH relativeFrom="column">
                  <wp:posOffset>-48895</wp:posOffset>
                </wp:positionH>
                <wp:positionV relativeFrom="paragraph">
                  <wp:posOffset>139065</wp:posOffset>
                </wp:positionV>
                <wp:extent cx="1676400" cy="690245"/>
                <wp:effectExtent l="0" t="0" r="19050" b="14605"/>
                <wp:wrapNone/>
                <wp:docPr id="12"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90245"/>
                        </a:xfrm>
                        <a:prstGeom prst="rect">
                          <a:avLst/>
                        </a:prstGeom>
                        <a:solidFill>
                          <a:srgbClr val="D6E3BC"/>
                        </a:solidFill>
                        <a:ln w="9525">
                          <a:solidFill>
                            <a:srgbClr val="000000"/>
                          </a:solidFill>
                          <a:miter lim="800000"/>
                          <a:headEnd/>
                          <a:tailEnd/>
                        </a:ln>
                      </wps:spPr>
                      <wps:txbx>
                        <w:txbxContent>
                          <w:p w:rsidR="00AD4ED9" w:rsidRPr="007576A1" w:rsidRDefault="00AD4ED9" w:rsidP="00A64600">
                            <w:pPr>
                              <w:spacing w:before="120"/>
                              <w:jc w:val="center"/>
                              <w:rPr>
                                <w:b/>
                                <w:i/>
                                <w:color w:val="000000"/>
                                <w:sz w:val="22"/>
                                <w:szCs w:val="22"/>
                              </w:rPr>
                            </w:pPr>
                            <w:r w:rsidRPr="007576A1">
                              <w:rPr>
                                <w:b/>
                                <w:i/>
                                <w:color w:val="000000"/>
                                <w:sz w:val="22"/>
                                <w:szCs w:val="22"/>
                              </w:rPr>
                              <w:t>Organizace státní správy</w:t>
                            </w:r>
                          </w:p>
                          <w:p w:rsidR="00AD4ED9" w:rsidRPr="007576A1" w:rsidRDefault="00AD4ED9" w:rsidP="00A64600">
                            <w:pPr>
                              <w:spacing w:before="120"/>
                              <w:jc w:val="center"/>
                              <w:rPr>
                                <w:i/>
                                <w:color w:val="FF0000"/>
                              </w:rPr>
                            </w:pPr>
                            <w:r w:rsidRPr="007576A1">
                              <w:rPr>
                                <w:b/>
                                <w:bCs/>
                                <w:i/>
                                <w:color w:val="FF0000"/>
                              </w:rPr>
                              <w:t xml:space="preserve">Partner projektu </w:t>
                            </w:r>
                          </w:p>
                          <w:p w:rsidR="00AD4ED9" w:rsidRDefault="00AD4ED9" w:rsidP="00A64600">
                            <w:pPr>
                              <w:jc w:val="center"/>
                              <w:rPr>
                                <w:b/>
                                <w:bCs/>
                                <w:i/>
                                <w:iCs/>
                                <w:color w:val="333399"/>
                              </w:rPr>
                            </w:pPr>
                          </w:p>
                          <w:p w:rsidR="00AD4ED9" w:rsidRDefault="00AD4ED9" w:rsidP="00A64600">
                            <w:pPr>
                              <w:jc w:val="center"/>
                              <w:rPr>
                                <w:b/>
                                <w:bCs/>
                              </w:rPr>
                            </w:pPr>
                          </w:p>
                          <w:p w:rsidR="00AD4ED9" w:rsidRDefault="00AD4ED9" w:rsidP="00A64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 o:spid="_x0000_s1031" type="#_x0000_t202" style="position:absolute;left:0;text-align:left;margin-left:-3.85pt;margin-top:10.95pt;width:132pt;height: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" fillcolor="#d6e3bc">
                <v:textbox>
                  <w:txbxContent>
                    <w:p w:rsidR="00AD4ED9" w:rsidRPr="007576A1" w:rsidRDefault="00AD4ED9" w:rsidP="00A64600">
                      <w:pPr>
                        <w:spacing w:before="120"/>
                        <w:jc w:val="center"/>
                        <w:rPr>
                          <w:b/>
                          <w:i/>
                          <w:color w:val="000000"/>
                          <w:sz w:val="22"/>
                          <w:szCs w:val="22"/>
                        </w:rPr>
                      </w:pPr>
                      <w:r w:rsidRPr="007576A1">
                        <w:rPr>
                          <w:b/>
                          <w:i/>
                          <w:color w:val="000000"/>
                          <w:sz w:val="22"/>
                          <w:szCs w:val="22"/>
                        </w:rPr>
                        <w:t>Organizace státní správy</w:t>
                      </w:r>
                    </w:p>
                    <w:p w:rsidR="00AD4ED9" w:rsidRPr="007576A1" w:rsidRDefault="00AD4ED9" w:rsidP="00A64600">
                      <w:pPr>
                        <w:spacing w:before="120"/>
                        <w:jc w:val="center"/>
                        <w:rPr>
                          <w:i/>
                          <w:color w:val="FF0000"/>
                        </w:rPr>
                      </w:pPr>
                      <w:r w:rsidRPr="007576A1">
                        <w:rPr>
                          <w:b/>
                          <w:bCs/>
                          <w:i/>
                          <w:color w:val="FF0000"/>
                        </w:rPr>
                        <w:t xml:space="preserve">Partner projektu </w:t>
                      </w:r>
                    </w:p>
                    <w:p w:rsidR="00AD4ED9" w:rsidRDefault="00AD4ED9" w:rsidP="00A64600">
                      <w:pPr>
                        <w:jc w:val="center"/>
                        <w:rPr>
                          <w:b/>
                          <w:bCs/>
                          <w:i/>
                          <w:iCs/>
                          <w:color w:val="333399"/>
                        </w:rPr>
                      </w:pPr>
                    </w:p>
                    <w:p w:rsidR="00AD4ED9" w:rsidRDefault="00AD4ED9" w:rsidP="00A64600">
                      <w:pPr>
                        <w:jc w:val="center"/>
                        <w:rPr>
                          <w:b/>
                          <w:bCs/>
                        </w:rPr>
                      </w:pPr>
                    </w:p>
                    <w:p w:rsidR="00AD4ED9" w:rsidRDefault="00AD4ED9" w:rsidP="00A64600">
                      <w:pPr>
                        <w:jc w:val="center"/>
                      </w:pPr>
                    </w:p>
                  </w:txbxContent>
                </v:textbox>
              </v:shape>
            </w:pict>
          </mc:Fallback>
        </mc:AlternateContent>
      </w:r>
      <w:r w:rsidR="00A64600" w:rsidRPr="007576A1">
        <w:rPr>
          <w:i/>
          <w:szCs w:val="20"/>
          <w:highlight w:val="yellow"/>
          <w:lang w:val="en-GB"/>
        </w:rPr>
        <w:t xml:space="preserve">  </w:t>
      </w:r>
    </w:p>
    <w:p w:rsidR="00A64600" w:rsidRPr="007576A1" w:rsidRDefault="009909E1" w:rsidP="00A64600">
      <w:pPr>
        <w:spacing w:before="120"/>
        <w:rPr>
          <w:i/>
          <w:szCs w:val="20"/>
          <w:highlight w:val="yellow"/>
          <w:lang w:val="en-GB"/>
        </w:rPr>
      </w:pPr>
      <w:r>
        <w:rPr>
          <w:i/>
          <w:noProof/>
        </w:rPr>
        <mc:AlternateContent>
          <mc:Choice Requires="wps">
            <w:drawing>
              <wp:anchor distT="4294967295" distB="4294967295" distL="114300" distR="114300" simplePos="0" relativeHeight="251651072" behindDoc="0" locked="0" layoutInCell="1" allowOverlap="1">
                <wp:simplePos x="0" y="0"/>
                <wp:positionH relativeFrom="column">
                  <wp:posOffset>3684270</wp:posOffset>
                </wp:positionH>
                <wp:positionV relativeFrom="paragraph">
                  <wp:posOffset>153669</wp:posOffset>
                </wp:positionV>
                <wp:extent cx="375920" cy="0"/>
                <wp:effectExtent l="38100" t="76200" r="24130" b="95250"/>
                <wp:wrapNone/>
                <wp:docPr id="22" name="Přímá spojnic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1pt,12.1pt" to="319.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" strokecolor="#969696">
                <v:stroke startarrow="block" endarrow="block"/>
              </v:line>
            </w:pict>
          </mc:Fallback>
        </mc:AlternateContent>
      </w:r>
      <w:r>
        <w:rPr>
          <w:i/>
          <w:noProof/>
        </w:rPr>
        <mc:AlternateContent>
          <mc:Choice Requires="wps">
            <w:drawing>
              <wp:anchor distT="4294967294" distB="4294967294" distL="114300" distR="114300" simplePos="0" relativeHeight="251658240" behindDoc="0" locked="0" layoutInCell="1" allowOverlap="1">
                <wp:simplePos x="0" y="0"/>
                <wp:positionH relativeFrom="column">
                  <wp:posOffset>1635760</wp:posOffset>
                </wp:positionH>
                <wp:positionV relativeFrom="paragraph">
                  <wp:posOffset>154939</wp:posOffset>
                </wp:positionV>
                <wp:extent cx="381000" cy="0"/>
                <wp:effectExtent l="38100" t="76200" r="19050" b="95250"/>
                <wp:wrapNone/>
                <wp:docPr id="34" name="Přímá spojnic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8pt,12.2pt" to="158.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" strokecolor="#969696">
                <v:stroke startarrow="block" endarrow="block"/>
              </v:lin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298" distR="114298" simplePos="0" relativeHeight="251662336" behindDoc="0" locked="0" layoutInCell="1" allowOverlap="1">
                <wp:simplePos x="0" y="0"/>
                <wp:positionH relativeFrom="column">
                  <wp:posOffset>2827019</wp:posOffset>
                </wp:positionH>
                <wp:positionV relativeFrom="paragraph">
                  <wp:posOffset>200660</wp:posOffset>
                </wp:positionV>
                <wp:extent cx="0" cy="410845"/>
                <wp:effectExtent l="76200" t="38100" r="57150" b="65405"/>
                <wp:wrapNone/>
                <wp:docPr id="11"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6pt,15.8pt" to="222.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" strokecolor="#969696">
                <v:stroke startarrow="block" endarrow="block"/>
              </v:line>
            </w:pict>
          </mc:Fallback>
        </mc:AlternateContent>
      </w:r>
      <w:r>
        <w:rPr>
          <w:i/>
          <w:noProof/>
        </w:rPr>
        <mc:AlternateContent>
          <mc:Choice Requires="wps">
            <w:drawing>
              <wp:anchor distT="0" distB="0" distL="114299" distR="114299" simplePos="0" relativeHeight="251665408" behindDoc="0" locked="0" layoutInCell="1" allowOverlap="1">
                <wp:simplePos x="0" y="0"/>
                <wp:positionH relativeFrom="column">
                  <wp:posOffset>1643380</wp:posOffset>
                </wp:positionH>
                <wp:positionV relativeFrom="paragraph">
                  <wp:posOffset>185420</wp:posOffset>
                </wp:positionV>
                <wp:extent cx="359410" cy="374015"/>
                <wp:effectExtent l="38100" t="38100" r="59690" b="64135"/>
                <wp:wrapNone/>
                <wp:docPr id="10"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37401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8"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4pt,14.6pt" to="157.7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" strokecolor="#969696">
                <v:stroke startarrow="block" endarrow="block"/>
              </v:lin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298" distR="114298" simplePos="0" relativeHeight="251667456" behindDoc="0" locked="0" layoutInCell="1" allowOverlap="1">
                <wp:simplePos x="0" y="0"/>
                <wp:positionH relativeFrom="column">
                  <wp:posOffset>786129</wp:posOffset>
                </wp:positionH>
                <wp:positionV relativeFrom="paragraph">
                  <wp:posOffset>68580</wp:posOffset>
                </wp:positionV>
                <wp:extent cx="0" cy="238760"/>
                <wp:effectExtent l="76200" t="38100" r="57150" b="66040"/>
                <wp:wrapNone/>
                <wp:docPr id="13"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3"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9pt,5.4pt" to="61.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" strokecolor="#969696">
                <v:stroke startarrow="block" endarrow="block"/>
              </v:line>
            </w:pict>
          </mc:Fallback>
        </mc:AlternateContent>
      </w:r>
    </w:p>
    <w:p w:rsidR="00A64600" w:rsidRPr="007576A1" w:rsidRDefault="009909E1" w:rsidP="00A64600">
      <w:pPr>
        <w:spacing w:before="120"/>
        <w:rPr>
          <w:i/>
          <w:szCs w:val="20"/>
          <w:highlight w:val="yellow"/>
          <w:lang w:val="en-GB"/>
        </w:rPr>
      </w:pPr>
      <w:r>
        <w:rPr>
          <w:i/>
          <w:noProof/>
        </w:rPr>
        <mc:AlternateContent>
          <mc:Choice Requires="wps">
            <w:drawing>
              <wp:anchor distT="0" distB="0" distL="114300" distR="114300" simplePos="0" relativeHeight="251659264" behindDoc="0" locked="0" layoutInCell="1" allowOverlap="1">
                <wp:simplePos x="0" y="0"/>
                <wp:positionH relativeFrom="column">
                  <wp:posOffset>2009775</wp:posOffset>
                </wp:positionH>
                <wp:positionV relativeFrom="paragraph">
                  <wp:posOffset>111125</wp:posOffset>
                </wp:positionV>
                <wp:extent cx="1674495" cy="759460"/>
                <wp:effectExtent l="0" t="0" r="20955" b="2159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759460"/>
                        </a:xfrm>
                        <a:prstGeom prst="rect">
                          <a:avLst/>
                        </a:prstGeom>
                        <a:solidFill>
                          <a:srgbClr val="FBD4B4"/>
                        </a:solidFill>
                        <a:ln w="9525">
                          <a:solidFill>
                            <a:srgbClr val="000000"/>
                          </a:solidFill>
                          <a:miter lim="800000"/>
                          <a:headEnd/>
                          <a:tailEnd/>
                        </a:ln>
                      </wps:spPr>
                      <wps:txbx>
                        <w:txbxContent>
                          <w:p w:rsidR="00AD4ED9" w:rsidRPr="007576A1" w:rsidRDefault="00AD4ED9" w:rsidP="00A64600">
                            <w:pPr>
                              <w:jc w:val="center"/>
                              <w:rPr>
                                <w:b/>
                                <w:i/>
                                <w:lang w:val="en-US"/>
                              </w:rPr>
                            </w:pPr>
                            <w:r>
                              <w:rPr>
                                <w:b/>
                                <w:i/>
                              </w:rPr>
                              <w:t>INSET</w:t>
                            </w:r>
                          </w:p>
                          <w:p w:rsidR="00AD4ED9" w:rsidRDefault="00AD4ED9" w:rsidP="00A64600">
                            <w:pPr>
                              <w:spacing w:before="120"/>
                              <w:jc w:val="center"/>
                              <w:rPr>
                                <w:b/>
                                <w:bCs/>
                                <w:i/>
                                <w:color w:val="FF0000"/>
                              </w:rPr>
                            </w:pPr>
                            <w:r w:rsidRPr="007576A1">
                              <w:rPr>
                                <w:b/>
                                <w:bCs/>
                                <w:i/>
                                <w:color w:val="FF0000"/>
                              </w:rPr>
                              <w:t>Subdodavatel</w:t>
                            </w:r>
                            <w:r>
                              <w:rPr>
                                <w:b/>
                                <w:bCs/>
                                <w:i/>
                                <w:color w:val="FF0000"/>
                              </w:rPr>
                              <w:t xml:space="preserve"> –</w:t>
                            </w:r>
                          </w:p>
                          <w:p w:rsidR="00AD4ED9" w:rsidRPr="007576A1" w:rsidRDefault="00AD4ED9" w:rsidP="00A64600">
                            <w:pPr>
                              <w:spacing w:before="120"/>
                              <w:jc w:val="center"/>
                              <w:rPr>
                                <w:b/>
                                <w:bCs/>
                                <w:i/>
                                <w:color w:val="FF0000"/>
                              </w:rPr>
                            </w:pPr>
                            <w:r>
                              <w:rPr>
                                <w:b/>
                                <w:bCs/>
                                <w:i/>
                                <w:color w:val="FF0000"/>
                              </w:rPr>
                              <w:t>geofyzikální práce</w:t>
                            </w:r>
                          </w:p>
                          <w:p w:rsidR="00AD4ED9" w:rsidRDefault="00AD4ED9" w:rsidP="00A64600">
                            <w:pPr>
                              <w:spacing w:before="120"/>
                              <w:jc w:val="center"/>
                              <w:rPr>
                                <w:b/>
                                <w:bCs/>
                                <w:i/>
                                <w:color w:val="99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 o:spid="_x0000_s1032" type="#_x0000_t202" style="position:absolute;left:0;text-align:left;margin-left:158.25pt;margin-top:8.75pt;width:131.85pt;height:5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" fillcolor="#fbd4b4">
                <v:textbox>
                  <w:txbxContent>
                    <w:p w:rsidR="00AD4ED9" w:rsidRPr="007576A1" w:rsidRDefault="00AD4ED9" w:rsidP="00A64600">
                      <w:pPr>
                        <w:jc w:val="center"/>
                        <w:rPr>
                          <w:b/>
                          <w:i/>
                          <w:lang w:val="en-US"/>
                        </w:rPr>
                      </w:pPr>
                      <w:r>
                        <w:rPr>
                          <w:b/>
                          <w:i/>
                        </w:rPr>
                        <w:t>INSET</w:t>
                      </w:r>
                    </w:p>
                    <w:p w:rsidR="00AD4ED9" w:rsidRDefault="00AD4ED9" w:rsidP="00A64600">
                      <w:pPr>
                        <w:spacing w:before="120"/>
                        <w:jc w:val="center"/>
                        <w:rPr>
                          <w:b/>
                          <w:bCs/>
                          <w:i/>
                          <w:color w:val="FF0000"/>
                        </w:rPr>
                      </w:pPr>
                      <w:r w:rsidRPr="007576A1">
                        <w:rPr>
                          <w:b/>
                          <w:bCs/>
                          <w:i/>
                          <w:color w:val="FF0000"/>
                        </w:rPr>
                        <w:t>Subdodavatel</w:t>
                      </w:r>
                      <w:r>
                        <w:rPr>
                          <w:b/>
                          <w:bCs/>
                          <w:i/>
                          <w:color w:val="FF0000"/>
                        </w:rPr>
                        <w:t xml:space="preserve"> –</w:t>
                      </w:r>
                    </w:p>
                    <w:p w:rsidR="00AD4ED9" w:rsidRPr="007576A1" w:rsidRDefault="00AD4ED9" w:rsidP="00A64600">
                      <w:pPr>
                        <w:spacing w:before="120"/>
                        <w:jc w:val="center"/>
                        <w:rPr>
                          <w:b/>
                          <w:bCs/>
                          <w:i/>
                          <w:color w:val="FF0000"/>
                        </w:rPr>
                      </w:pPr>
                      <w:r>
                        <w:rPr>
                          <w:b/>
                          <w:bCs/>
                          <w:i/>
                          <w:color w:val="FF0000"/>
                        </w:rPr>
                        <w:t>geofyzikální práce</w:t>
                      </w:r>
                    </w:p>
                    <w:p w:rsidR="00AD4ED9" w:rsidRDefault="00AD4ED9" w:rsidP="00A64600">
                      <w:pPr>
                        <w:spacing w:before="120"/>
                        <w:jc w:val="center"/>
                        <w:rPr>
                          <w:b/>
                          <w:bCs/>
                          <w:i/>
                          <w:color w:val="993366"/>
                        </w:rPr>
                      </w:pPr>
                    </w:p>
                  </w:txbxContent>
                </v:textbox>
              </v:shape>
            </w:pict>
          </mc:Fallback>
        </mc:AlternateContent>
      </w:r>
      <w:r>
        <w:rPr>
          <w:i/>
          <w:noProof/>
        </w:rPr>
        <mc:AlternateContent>
          <mc:Choice Requires="wps">
            <w:drawing>
              <wp:anchor distT="0" distB="0" distL="114300" distR="114300" simplePos="0" relativeHeight="251664384" behindDoc="0" locked="0" layoutInCell="1" allowOverlap="1">
                <wp:simplePos x="0" y="0"/>
                <wp:positionH relativeFrom="column">
                  <wp:posOffset>-33020</wp:posOffset>
                </wp:positionH>
                <wp:positionV relativeFrom="paragraph">
                  <wp:posOffset>55880</wp:posOffset>
                </wp:positionV>
                <wp:extent cx="1676400" cy="815340"/>
                <wp:effectExtent l="0" t="0" r="19050" b="22860"/>
                <wp:wrapNone/>
                <wp:docPr id="3"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15340"/>
                        </a:xfrm>
                        <a:prstGeom prst="rect">
                          <a:avLst/>
                        </a:prstGeom>
                        <a:solidFill>
                          <a:srgbClr val="D6E3BC"/>
                        </a:solidFill>
                        <a:ln w="9525">
                          <a:solidFill>
                            <a:srgbClr val="000000"/>
                          </a:solidFill>
                          <a:miter lim="800000"/>
                          <a:headEnd/>
                          <a:tailEnd/>
                        </a:ln>
                      </wps:spPr>
                      <wps:txbx>
                        <w:txbxContent>
                          <w:p w:rsidR="00AD4ED9" w:rsidRPr="00A64600" w:rsidRDefault="00AD4ED9" w:rsidP="00A64600">
                            <w:pPr>
                              <w:spacing w:before="120"/>
                              <w:jc w:val="center"/>
                              <w:rPr>
                                <w:b/>
                                <w:bCs/>
                                <w:i/>
                              </w:rPr>
                            </w:pPr>
                            <w:r>
                              <w:rPr>
                                <w:b/>
                                <w:bCs/>
                                <w:i/>
                              </w:rPr>
                              <w:t>ANSA</w:t>
                            </w:r>
                          </w:p>
                          <w:p w:rsidR="00AD4ED9" w:rsidRDefault="00AD4ED9" w:rsidP="00A64600">
                            <w:pPr>
                              <w:spacing w:before="120"/>
                              <w:jc w:val="center"/>
                              <w:rPr>
                                <w:i/>
                                <w:color w:val="FF0000"/>
                              </w:rPr>
                            </w:pPr>
                            <w:r>
                              <w:rPr>
                                <w:b/>
                                <w:bCs/>
                                <w:i/>
                                <w:color w:val="FF0000"/>
                              </w:rPr>
                              <w:t xml:space="preserve">Partner projektu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7" o:spid="_x0000_s1033" type="#_x0000_t202" style="position:absolute;left:0;text-align:left;margin-left:-2.6pt;margin-top:4.4pt;width:132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" fillcolor="#d6e3bc">
                <v:textbox>
                  <w:txbxContent>
                    <w:p w:rsidR="00AD4ED9" w:rsidRPr="00A64600" w:rsidRDefault="00AD4ED9" w:rsidP="00A64600">
                      <w:pPr>
                        <w:spacing w:before="120"/>
                        <w:jc w:val="center"/>
                        <w:rPr>
                          <w:b/>
                          <w:bCs/>
                          <w:i/>
                        </w:rPr>
                      </w:pPr>
                      <w:r>
                        <w:rPr>
                          <w:b/>
                          <w:bCs/>
                          <w:i/>
                        </w:rPr>
                        <w:t>ANSA</w:t>
                      </w:r>
                    </w:p>
                    <w:p w:rsidR="00AD4ED9" w:rsidRDefault="00AD4ED9" w:rsidP="00A64600">
                      <w:pPr>
                        <w:spacing w:before="120"/>
                        <w:jc w:val="center"/>
                        <w:rPr>
                          <w:i/>
                          <w:color w:val="FF0000"/>
                        </w:rPr>
                      </w:pPr>
                      <w:r>
                        <w:rPr>
                          <w:b/>
                          <w:bCs/>
                          <w:i/>
                          <w:color w:val="FF0000"/>
                        </w:rPr>
                        <w:t xml:space="preserve">Partner projektu </w:t>
                      </w:r>
                    </w:p>
                  </w:txbxContent>
                </v:textbox>
              </v:shape>
            </w:pict>
          </mc:Fallback>
        </mc:AlternateContent>
      </w:r>
    </w:p>
    <w:p w:rsidR="00A64600" w:rsidRPr="007576A1" w:rsidRDefault="00A64600" w:rsidP="00A64600">
      <w:pPr>
        <w:spacing w:before="120"/>
        <w:rPr>
          <w:i/>
          <w:szCs w:val="20"/>
          <w:highlight w:val="yellow"/>
          <w:lang w:val="en-GB"/>
        </w:rPr>
      </w:pPr>
    </w:p>
    <w:p w:rsidR="00A64600" w:rsidRPr="007576A1" w:rsidRDefault="00A64600" w:rsidP="00A64600">
      <w:pPr>
        <w:spacing w:before="120"/>
        <w:rPr>
          <w:i/>
        </w:rPr>
      </w:pPr>
    </w:p>
    <w:p w:rsidR="00A64600" w:rsidRDefault="00A64600" w:rsidP="00A64600">
      <w:pPr>
        <w:spacing w:before="120"/>
      </w:pPr>
    </w:p>
    <w:p w:rsidR="00175700" w:rsidRDefault="00175700" w:rsidP="00175700">
      <w:pPr>
        <w:rPr>
          <w:color w:val="7030A0"/>
        </w:rPr>
      </w:pPr>
    </w:p>
    <w:p w:rsidR="00175700" w:rsidRDefault="00175700" w:rsidP="00175700">
      <w:pPr>
        <w:rPr>
          <w:color w:val="7030A0"/>
        </w:rPr>
      </w:pPr>
    </w:p>
    <w:p w:rsidR="00175700" w:rsidRPr="00127EF1" w:rsidRDefault="00175700" w:rsidP="00247F6E">
      <w:pPr>
        <w:numPr>
          <w:ilvl w:val="0"/>
          <w:numId w:val="43"/>
        </w:numPr>
        <w:ind w:left="426" w:hanging="426"/>
        <w:rPr>
          <w:b/>
          <w:bCs/>
          <w:i/>
          <w:iCs/>
        </w:rPr>
      </w:pPr>
      <w:r w:rsidRPr="00175700">
        <w:rPr>
          <w:b/>
          <w:bCs/>
          <w:i/>
          <w:iCs/>
          <w:color w:val="7030A0"/>
        </w:rPr>
        <w:br w:type="page"/>
      </w:r>
      <w:r w:rsidRPr="00127EF1">
        <w:rPr>
          <w:b/>
          <w:bCs/>
          <w:i/>
          <w:iCs/>
        </w:rPr>
        <w:t>Představení společnosti DEKONTA a.s.</w:t>
      </w:r>
    </w:p>
    <w:p w:rsidR="00175700" w:rsidRPr="00127EF1" w:rsidRDefault="00175700" w:rsidP="00175700">
      <w:pPr>
        <w:spacing w:before="120"/>
        <w:rPr>
          <w:i/>
        </w:rPr>
      </w:pPr>
      <w:r w:rsidRPr="00127EF1">
        <w:rPr>
          <w:i/>
        </w:rPr>
        <w:t>DEKONTA, a.s. je přední ekologickou společností s mezinárodní působností, která poskytuje služby v následujících oblastech:</w:t>
      </w:r>
    </w:p>
    <w:p w:rsidR="00175700" w:rsidRPr="00127EF1" w:rsidRDefault="00175700" w:rsidP="00247F6E">
      <w:pPr>
        <w:numPr>
          <w:ilvl w:val="0"/>
          <w:numId w:val="44"/>
        </w:numPr>
        <w:spacing w:before="120"/>
        <w:ind w:left="714" w:hanging="357"/>
        <w:jc w:val="left"/>
        <w:rPr>
          <w:i/>
        </w:rPr>
      </w:pPr>
      <w:r w:rsidRPr="00127EF1">
        <w:rPr>
          <w:i/>
        </w:rPr>
        <w:t>průzkum a sanace kontaminovaných lokalit;</w:t>
      </w:r>
    </w:p>
    <w:p w:rsidR="00175700" w:rsidRPr="00127EF1" w:rsidRDefault="00175700" w:rsidP="00247F6E">
      <w:pPr>
        <w:numPr>
          <w:ilvl w:val="0"/>
          <w:numId w:val="44"/>
        </w:numPr>
        <w:spacing w:before="120"/>
        <w:ind w:left="714" w:hanging="357"/>
        <w:jc w:val="left"/>
        <w:rPr>
          <w:i/>
        </w:rPr>
      </w:pPr>
      <w:r w:rsidRPr="00127EF1">
        <w:rPr>
          <w:i/>
        </w:rPr>
        <w:t>zpracování a odstraňování nebezpečných odpadů;</w:t>
      </w:r>
    </w:p>
    <w:p w:rsidR="00175700" w:rsidRPr="00127EF1" w:rsidRDefault="00175700" w:rsidP="00247F6E">
      <w:pPr>
        <w:numPr>
          <w:ilvl w:val="0"/>
          <w:numId w:val="44"/>
        </w:numPr>
        <w:spacing w:before="120"/>
        <w:ind w:left="714" w:hanging="357"/>
        <w:jc w:val="left"/>
        <w:rPr>
          <w:i/>
        </w:rPr>
      </w:pPr>
      <w:r w:rsidRPr="00127EF1">
        <w:rPr>
          <w:i/>
        </w:rPr>
        <w:t>ekologická havarijní služba;</w:t>
      </w:r>
    </w:p>
    <w:p w:rsidR="00175700" w:rsidRPr="00127EF1" w:rsidRDefault="00175700" w:rsidP="00247F6E">
      <w:pPr>
        <w:numPr>
          <w:ilvl w:val="0"/>
          <w:numId w:val="44"/>
        </w:numPr>
        <w:spacing w:before="120"/>
        <w:ind w:left="714" w:hanging="357"/>
        <w:jc w:val="left"/>
        <w:rPr>
          <w:i/>
        </w:rPr>
      </w:pPr>
      <w:r w:rsidRPr="00127EF1">
        <w:rPr>
          <w:i/>
        </w:rPr>
        <w:t>konzultační služby;</w:t>
      </w:r>
    </w:p>
    <w:p w:rsidR="00175700" w:rsidRPr="00127EF1" w:rsidRDefault="00175700" w:rsidP="00247F6E">
      <w:pPr>
        <w:numPr>
          <w:ilvl w:val="0"/>
          <w:numId w:val="44"/>
        </w:numPr>
        <w:spacing w:before="120"/>
        <w:ind w:left="714" w:hanging="357"/>
        <w:jc w:val="left"/>
        <w:rPr>
          <w:i/>
        </w:rPr>
      </w:pPr>
      <w:r w:rsidRPr="00127EF1">
        <w:rPr>
          <w:i/>
        </w:rPr>
        <w:t>přenos know-how;</w:t>
      </w:r>
    </w:p>
    <w:p w:rsidR="00175700" w:rsidRPr="00127EF1" w:rsidRDefault="00175700" w:rsidP="00247F6E">
      <w:pPr>
        <w:numPr>
          <w:ilvl w:val="0"/>
          <w:numId w:val="44"/>
        </w:numPr>
        <w:spacing w:before="120"/>
        <w:ind w:left="714" w:hanging="357"/>
        <w:jc w:val="left"/>
        <w:rPr>
          <w:i/>
        </w:rPr>
      </w:pPr>
      <w:r w:rsidRPr="00127EF1">
        <w:rPr>
          <w:i/>
        </w:rPr>
        <w:t>transpozice a implementace environmentální legislativy;</w:t>
      </w:r>
    </w:p>
    <w:p w:rsidR="00175700" w:rsidRPr="00127EF1" w:rsidRDefault="00175700" w:rsidP="00247F6E">
      <w:pPr>
        <w:numPr>
          <w:ilvl w:val="0"/>
          <w:numId w:val="44"/>
        </w:numPr>
        <w:spacing w:before="120"/>
        <w:ind w:left="714" w:hanging="357"/>
        <w:jc w:val="left"/>
        <w:rPr>
          <w:i/>
        </w:rPr>
      </w:pPr>
      <w:r w:rsidRPr="00127EF1">
        <w:rPr>
          <w:i/>
        </w:rPr>
        <w:t>průzkum a monitoring složek životního prostředí;</w:t>
      </w:r>
    </w:p>
    <w:p w:rsidR="00175700" w:rsidRPr="00127EF1" w:rsidRDefault="00175700" w:rsidP="00247F6E">
      <w:pPr>
        <w:numPr>
          <w:ilvl w:val="0"/>
          <w:numId w:val="44"/>
        </w:numPr>
        <w:spacing w:before="120"/>
        <w:ind w:left="714" w:hanging="357"/>
        <w:jc w:val="left"/>
        <w:rPr>
          <w:i/>
        </w:rPr>
      </w:pPr>
      <w:r w:rsidRPr="00127EF1">
        <w:rPr>
          <w:i/>
        </w:rPr>
        <w:t>laboratorní služby;</w:t>
      </w:r>
    </w:p>
    <w:p w:rsidR="00175700" w:rsidRPr="00127EF1" w:rsidRDefault="00175700" w:rsidP="00247F6E">
      <w:pPr>
        <w:numPr>
          <w:ilvl w:val="0"/>
          <w:numId w:val="44"/>
        </w:numPr>
        <w:spacing w:before="120"/>
        <w:ind w:left="714" w:hanging="357"/>
        <w:jc w:val="left"/>
        <w:rPr>
          <w:i/>
        </w:rPr>
      </w:pPr>
      <w:r w:rsidRPr="00127EF1">
        <w:rPr>
          <w:i/>
        </w:rPr>
        <w:t>vrtné práce;</w:t>
      </w:r>
    </w:p>
    <w:p w:rsidR="00175700" w:rsidRPr="00127EF1" w:rsidRDefault="00175700" w:rsidP="00247F6E">
      <w:pPr>
        <w:numPr>
          <w:ilvl w:val="0"/>
          <w:numId w:val="44"/>
        </w:numPr>
        <w:spacing w:before="120"/>
        <w:ind w:left="714" w:hanging="357"/>
        <w:jc w:val="left"/>
        <w:rPr>
          <w:i/>
        </w:rPr>
      </w:pPr>
      <w:r w:rsidRPr="00127EF1">
        <w:rPr>
          <w:i/>
        </w:rPr>
        <w:t>výzkum a vývoj.</w:t>
      </w:r>
    </w:p>
    <w:p w:rsidR="00175700" w:rsidRPr="00127EF1" w:rsidRDefault="00175700" w:rsidP="00175700">
      <w:pPr>
        <w:spacing w:before="120"/>
        <w:rPr>
          <w:i/>
        </w:rPr>
      </w:pPr>
      <w:r w:rsidRPr="00127EF1">
        <w:rPr>
          <w:i/>
        </w:rPr>
        <w:t xml:space="preserve">Společnost byla založena v r. 1992 a v současné době má cca 120 zaměstnanců. V zahraničí mj. působí prostřednictvím svých dceřiných společností či místních zastoupení, a to na Slovensku, v Polsku, Srbsku, Rumunsku, Maďarsku, Turecku a v Ruské federaci, dále realizuje své obchodní aktivity v Albánii, Makedonii, Mongolsku, Kosovu, Moldavsku a Vietnamu. </w:t>
      </w:r>
    </w:p>
    <w:p w:rsidR="00175700" w:rsidRPr="00127EF1" w:rsidRDefault="00175700" w:rsidP="00175700">
      <w:pPr>
        <w:spacing w:before="120"/>
        <w:rPr>
          <w:i/>
        </w:rPr>
      </w:pPr>
      <w:r w:rsidRPr="00127EF1">
        <w:rPr>
          <w:i/>
        </w:rPr>
        <w:t xml:space="preserve">Pracovníci DEKONTA, a.s. mají kromě odborné způsobilosti i mnohaleté praktické zkušenosti s realizací projektů ZAHRANIČNÍ ROZVOJOVÉ SPOLUPRÁCE: V rámci programu obnovy jihovýchodní Evropy byl v gesci Ministerstva průmyslu a obchodu úspěšně realizován projekt „Náprava ekologických škod způsobených únikem chlorovaných uhlovodíků v areálu podniku HIP Petrohemija, Pančevo, Jugoslávie“ (2000-2002). </w:t>
      </w:r>
    </w:p>
    <w:p w:rsidR="00175700" w:rsidRPr="00127EF1" w:rsidRDefault="00175700" w:rsidP="00175700">
      <w:pPr>
        <w:spacing w:before="120"/>
        <w:rPr>
          <w:i/>
        </w:rPr>
      </w:pPr>
      <w:r w:rsidRPr="00127EF1">
        <w:rPr>
          <w:i/>
        </w:rPr>
        <w:t>V gesci Ministerstva životního prostředí proběhly projekty:</w:t>
      </w:r>
    </w:p>
    <w:p w:rsidR="00175700" w:rsidRPr="00127EF1" w:rsidRDefault="00175700" w:rsidP="00247F6E">
      <w:pPr>
        <w:numPr>
          <w:ilvl w:val="0"/>
          <w:numId w:val="45"/>
        </w:numPr>
        <w:spacing w:before="120"/>
        <w:ind w:left="714" w:hanging="357"/>
        <w:jc w:val="left"/>
        <w:rPr>
          <w:i/>
        </w:rPr>
      </w:pPr>
      <w:r w:rsidRPr="00127EF1">
        <w:rPr>
          <w:i/>
        </w:rPr>
        <w:t>Ochrana řeky Ibar před znečištěním ropnými látkami, Srbsko (2003-2005),</w:t>
      </w:r>
    </w:p>
    <w:p w:rsidR="00175700" w:rsidRPr="00127EF1" w:rsidRDefault="00175700" w:rsidP="00247F6E">
      <w:pPr>
        <w:numPr>
          <w:ilvl w:val="0"/>
          <w:numId w:val="45"/>
        </w:numPr>
        <w:spacing w:before="120"/>
        <w:ind w:left="714" w:hanging="357"/>
        <w:jc w:val="left"/>
        <w:rPr>
          <w:i/>
        </w:rPr>
      </w:pPr>
      <w:r w:rsidRPr="00127EF1">
        <w:rPr>
          <w:i/>
        </w:rPr>
        <w:t xml:space="preserve">Sanace a revitalizace Velkého Bački kanálu ve městě Vrbas-Srbsko (2004-2006), </w:t>
      </w:r>
    </w:p>
    <w:p w:rsidR="00175700" w:rsidRPr="00127EF1" w:rsidRDefault="00175700" w:rsidP="00247F6E">
      <w:pPr>
        <w:numPr>
          <w:ilvl w:val="0"/>
          <w:numId w:val="45"/>
        </w:numPr>
        <w:spacing w:before="120"/>
        <w:ind w:left="714" w:hanging="357"/>
        <w:jc w:val="left"/>
        <w:rPr>
          <w:i/>
        </w:rPr>
      </w:pPr>
      <w:r w:rsidRPr="00127EF1">
        <w:rPr>
          <w:i/>
        </w:rPr>
        <w:t xml:space="preserve">Řešení prioritních sanačních projektů realizovaných organizací UNEP v Srbsku a Černé Hoře (2005-2007), </w:t>
      </w:r>
    </w:p>
    <w:p w:rsidR="00175700" w:rsidRPr="00127EF1" w:rsidRDefault="00175700" w:rsidP="00247F6E">
      <w:pPr>
        <w:numPr>
          <w:ilvl w:val="0"/>
          <w:numId w:val="45"/>
        </w:numPr>
        <w:spacing w:before="120"/>
        <w:ind w:left="714" w:hanging="357"/>
        <w:jc w:val="left"/>
        <w:rPr>
          <w:i/>
        </w:rPr>
      </w:pPr>
      <w:r w:rsidRPr="00127EF1">
        <w:rPr>
          <w:i/>
        </w:rPr>
        <w:t xml:space="preserve">Stará ekologická zátěž Iargara – odstranění ropného znečištění v Moldavsku (2006-2009), </w:t>
      </w:r>
    </w:p>
    <w:p w:rsidR="00175700" w:rsidRPr="00127EF1" w:rsidRDefault="00175700" w:rsidP="00247F6E">
      <w:pPr>
        <w:numPr>
          <w:ilvl w:val="0"/>
          <w:numId w:val="45"/>
        </w:numPr>
        <w:spacing w:before="120"/>
        <w:ind w:left="714" w:hanging="357"/>
        <w:jc w:val="left"/>
        <w:rPr>
          <w:i/>
        </w:rPr>
      </w:pPr>
      <w:r w:rsidRPr="00127EF1">
        <w:rPr>
          <w:i/>
        </w:rPr>
        <w:t xml:space="preserve">Rehabilitace provincie Thua Thien Hue zasažené dioxiny ve Vietnamu (2006-2009), </w:t>
      </w:r>
    </w:p>
    <w:p w:rsidR="00175700" w:rsidRPr="00127EF1" w:rsidRDefault="00175700" w:rsidP="00247F6E">
      <w:pPr>
        <w:numPr>
          <w:ilvl w:val="0"/>
          <w:numId w:val="45"/>
        </w:numPr>
        <w:spacing w:before="120"/>
        <w:ind w:left="714" w:hanging="357"/>
        <w:jc w:val="left"/>
        <w:rPr>
          <w:i/>
        </w:rPr>
      </w:pPr>
      <w:r w:rsidRPr="00127EF1">
        <w:rPr>
          <w:i/>
        </w:rPr>
        <w:t>Staré ekologické zátěže v chemické továrně OHIS Skopje v Makedonii (2007-2009),</w:t>
      </w:r>
    </w:p>
    <w:p w:rsidR="00175700" w:rsidRPr="00127EF1" w:rsidRDefault="00175700" w:rsidP="00247F6E">
      <w:pPr>
        <w:numPr>
          <w:ilvl w:val="0"/>
          <w:numId w:val="45"/>
        </w:numPr>
        <w:spacing w:before="120"/>
        <w:ind w:left="714" w:hanging="357"/>
        <w:jc w:val="left"/>
        <w:rPr>
          <w:i/>
        </w:rPr>
      </w:pPr>
      <w:r w:rsidRPr="00127EF1">
        <w:rPr>
          <w:i/>
        </w:rPr>
        <w:t>Vypracování integrovaného systému odpadového hospodářství pro vybraná města a obce v provincii Vojvodina, Srbsko (2006-2009),</w:t>
      </w:r>
    </w:p>
    <w:p w:rsidR="00175700" w:rsidRPr="00127EF1" w:rsidRDefault="00175700" w:rsidP="00247F6E">
      <w:pPr>
        <w:numPr>
          <w:ilvl w:val="0"/>
          <w:numId w:val="45"/>
        </w:numPr>
        <w:spacing w:before="120"/>
        <w:ind w:left="714" w:hanging="357"/>
        <w:jc w:val="left"/>
        <w:rPr>
          <w:i/>
        </w:rPr>
      </w:pPr>
      <w:r w:rsidRPr="00127EF1">
        <w:rPr>
          <w:i/>
        </w:rPr>
        <w:t xml:space="preserve">Průzkum a rehabilitace oblasti Ada Huja, Srbsko (2008-2010), </w:t>
      </w:r>
    </w:p>
    <w:p w:rsidR="00175700" w:rsidRPr="00127EF1" w:rsidRDefault="00175700" w:rsidP="00247F6E">
      <w:pPr>
        <w:numPr>
          <w:ilvl w:val="0"/>
          <w:numId w:val="45"/>
        </w:numPr>
        <w:spacing w:before="120"/>
        <w:ind w:left="714" w:hanging="357"/>
        <w:jc w:val="left"/>
        <w:rPr>
          <w:i/>
        </w:rPr>
      </w:pPr>
      <w:r w:rsidRPr="00127EF1">
        <w:rPr>
          <w:i/>
        </w:rPr>
        <w:t>Průzkum znečištění a návrh sanace v průmyslovém areálu Hargia v Ulánbátaru, MONGOLSKO (2010 – 2012),</w:t>
      </w:r>
    </w:p>
    <w:p w:rsidR="00175700" w:rsidRPr="00127EF1" w:rsidRDefault="00175700" w:rsidP="00247F6E">
      <w:pPr>
        <w:numPr>
          <w:ilvl w:val="0"/>
          <w:numId w:val="45"/>
        </w:numPr>
        <w:spacing w:before="120"/>
        <w:ind w:left="714" w:hanging="357"/>
        <w:jc w:val="left"/>
        <w:rPr>
          <w:i/>
        </w:rPr>
      </w:pPr>
      <w:r w:rsidRPr="00127EF1">
        <w:rPr>
          <w:i/>
        </w:rPr>
        <w:t xml:space="preserve">Přenos know-how v přístupu k odstraňování ekologických zátěží – fáze 1, MONGOLSKO (2013 – 2014). </w:t>
      </w:r>
    </w:p>
    <w:p w:rsidR="00175700" w:rsidRPr="00127EF1" w:rsidRDefault="00175700" w:rsidP="00175700">
      <w:pPr>
        <w:spacing w:before="120"/>
        <w:rPr>
          <w:i/>
        </w:rPr>
      </w:pPr>
      <w:r w:rsidRPr="00127EF1">
        <w:rPr>
          <w:i/>
        </w:rPr>
        <w:t xml:space="preserve">Pro Českou rozvojovou agenturu byly nebo jsou realizovány projekty: </w:t>
      </w:r>
    </w:p>
    <w:p w:rsidR="00175700" w:rsidRPr="00127EF1" w:rsidRDefault="00175700" w:rsidP="00247F6E">
      <w:pPr>
        <w:numPr>
          <w:ilvl w:val="0"/>
          <w:numId w:val="45"/>
        </w:numPr>
        <w:spacing w:before="120"/>
        <w:ind w:left="714" w:hanging="357"/>
        <w:jc w:val="left"/>
        <w:rPr>
          <w:i/>
        </w:rPr>
      </w:pPr>
      <w:r w:rsidRPr="00127EF1">
        <w:rPr>
          <w:i/>
        </w:rPr>
        <w:t xml:space="preserve">Náprava ekologických zátěží způsobených pesticidy v Moldavsku II“ (2013 – 2015), </w:t>
      </w:r>
    </w:p>
    <w:p w:rsidR="00175700" w:rsidRPr="00127EF1" w:rsidRDefault="00175700" w:rsidP="00247F6E">
      <w:pPr>
        <w:numPr>
          <w:ilvl w:val="0"/>
          <w:numId w:val="45"/>
        </w:numPr>
        <w:spacing w:before="120"/>
        <w:ind w:left="714" w:hanging="357"/>
        <w:jc w:val="left"/>
        <w:rPr>
          <w:i/>
        </w:rPr>
      </w:pPr>
      <w:r w:rsidRPr="00127EF1">
        <w:rPr>
          <w:i/>
        </w:rPr>
        <w:t xml:space="preserve">Průzkum a sanace lokalit znečištěných ropnými látkami v obcích Lunga a Mărculeşti v Moldavsku (2010-2012), </w:t>
      </w:r>
    </w:p>
    <w:p w:rsidR="00175700" w:rsidRPr="00127EF1" w:rsidRDefault="00175700" w:rsidP="00247F6E">
      <w:pPr>
        <w:numPr>
          <w:ilvl w:val="0"/>
          <w:numId w:val="45"/>
        </w:numPr>
        <w:spacing w:before="120"/>
        <w:ind w:left="714" w:hanging="357"/>
        <w:jc w:val="left"/>
        <w:rPr>
          <w:i/>
        </w:rPr>
      </w:pPr>
      <w:r w:rsidRPr="00127EF1">
        <w:rPr>
          <w:i/>
        </w:rPr>
        <w:t xml:space="preserve">Sanace lokalit znečištěných ropnými látkami v obcích Lunga a Mărculeşti v Moldavsku (2013-2015), </w:t>
      </w:r>
    </w:p>
    <w:p w:rsidR="00175700" w:rsidRPr="00127EF1" w:rsidRDefault="00175700" w:rsidP="00247F6E">
      <w:pPr>
        <w:numPr>
          <w:ilvl w:val="0"/>
          <w:numId w:val="45"/>
        </w:numPr>
        <w:spacing w:before="120"/>
        <w:ind w:left="714" w:hanging="357"/>
        <w:jc w:val="left"/>
        <w:rPr>
          <w:i/>
        </w:rPr>
      </w:pPr>
      <w:r w:rsidRPr="00127EF1">
        <w:rPr>
          <w:i/>
        </w:rPr>
        <w:t>Přenos know-how v přístupu k odstraňování ekologických zátěží (2013 – 2015) a Budování kapacit v oblasti prevence závažných havárií v Gruzii (2014 – 2016).</w:t>
      </w:r>
    </w:p>
    <w:p w:rsidR="00175700" w:rsidRPr="00127EF1" w:rsidRDefault="00175700" w:rsidP="00175700">
      <w:pPr>
        <w:spacing w:before="120"/>
        <w:rPr>
          <w:i/>
        </w:rPr>
      </w:pPr>
      <w:r w:rsidRPr="00127EF1">
        <w:rPr>
          <w:i/>
        </w:rPr>
        <w:t>Z českého Trust Fundu UNDP byly financovány projekty:</w:t>
      </w:r>
    </w:p>
    <w:p w:rsidR="00175700" w:rsidRPr="00127EF1" w:rsidRDefault="00175700" w:rsidP="00247F6E">
      <w:pPr>
        <w:numPr>
          <w:ilvl w:val="0"/>
          <w:numId w:val="45"/>
        </w:numPr>
        <w:spacing w:before="120"/>
        <w:ind w:left="714" w:hanging="357"/>
        <w:jc w:val="left"/>
        <w:rPr>
          <w:i/>
        </w:rPr>
      </w:pPr>
      <w:r w:rsidRPr="00127EF1">
        <w:rPr>
          <w:i/>
        </w:rPr>
        <w:t>Reduction of human health and environmental Risks associated with contaminated sediments Cukaricki Rukavac Bay through identification of sediment clean up technologies, Beograd, Serbia and Montenegro (2005-2006),</w:t>
      </w:r>
    </w:p>
    <w:p w:rsidR="00175700" w:rsidRPr="00127EF1" w:rsidRDefault="00175700" w:rsidP="00247F6E">
      <w:pPr>
        <w:numPr>
          <w:ilvl w:val="0"/>
          <w:numId w:val="45"/>
        </w:numPr>
        <w:spacing w:before="120"/>
        <w:ind w:left="714" w:hanging="357"/>
        <w:jc w:val="left"/>
        <w:rPr>
          <w:i/>
        </w:rPr>
      </w:pPr>
      <w:r w:rsidRPr="00127EF1">
        <w:rPr>
          <w:i/>
        </w:rPr>
        <w:t xml:space="preserve">Preparation of a Feasibility Study for Lojane Mine, Macedonia, presentation of the results at a workshop (2007), </w:t>
      </w:r>
    </w:p>
    <w:p w:rsidR="00175700" w:rsidRPr="00127EF1" w:rsidRDefault="00175700" w:rsidP="00247F6E">
      <w:pPr>
        <w:numPr>
          <w:ilvl w:val="0"/>
          <w:numId w:val="45"/>
        </w:numPr>
        <w:spacing w:before="120"/>
        <w:ind w:left="714" w:hanging="357"/>
        <w:jc w:val="left"/>
        <w:rPr>
          <w:i/>
        </w:rPr>
      </w:pPr>
      <w:r w:rsidRPr="00127EF1">
        <w:rPr>
          <w:i/>
        </w:rPr>
        <w:t>Consulting services for Environmental Assessment and Remedial Action Plan for Mitrovica Industrial Park, Kosovo (2009)</w:t>
      </w:r>
    </w:p>
    <w:p w:rsidR="00175700" w:rsidRPr="00127EF1" w:rsidRDefault="00175700" w:rsidP="00247F6E">
      <w:pPr>
        <w:numPr>
          <w:ilvl w:val="0"/>
          <w:numId w:val="45"/>
        </w:numPr>
        <w:spacing w:before="120"/>
        <w:ind w:left="714" w:hanging="357"/>
        <w:jc w:val="left"/>
        <w:rPr>
          <w:i/>
        </w:rPr>
      </w:pPr>
      <w:r w:rsidRPr="00127EF1">
        <w:rPr>
          <w:i/>
        </w:rPr>
        <w:t xml:space="preserve">Transfer of Czech Knowledge: Contaminated sites management in Western Balkan (2013 -2014). </w:t>
      </w:r>
    </w:p>
    <w:p w:rsidR="00175700" w:rsidRPr="00127EF1" w:rsidRDefault="00175700" w:rsidP="00175700">
      <w:pPr>
        <w:spacing w:before="120"/>
        <w:rPr>
          <w:i/>
        </w:rPr>
      </w:pPr>
      <w:r w:rsidRPr="00127EF1">
        <w:rPr>
          <w:i/>
        </w:rPr>
        <w:t>Pro organizaci FAO byl realizován projekt „Safeguarding and Disposal of hazardous chemical waste in Moldova“ (2015) a pro organizaci UNIDO „Sampling and Analysis of PCDD/PCDF and relevant parameters in Suralaya power plant, Unit 6, Indonesia“ (2015).</w:t>
      </w:r>
    </w:p>
    <w:p w:rsidR="00175700" w:rsidRPr="00127EF1" w:rsidRDefault="00175700" w:rsidP="00175700">
      <w:pPr>
        <w:spacing w:before="120"/>
        <w:rPr>
          <w:i/>
        </w:rPr>
      </w:pPr>
      <w:r w:rsidRPr="00127EF1">
        <w:rPr>
          <w:i/>
        </w:rPr>
        <w:t xml:space="preserve">Pro MONGOLSKÉ Ministerstvo životního prostředí a zeleného rozvoje byl v roce 2014 realizován projekt „Průzkum a zhodnocení znečištění pesticidy na lokalitě Amgalan v Ulaanbaataru“. </w:t>
      </w:r>
    </w:p>
    <w:p w:rsidR="00175700" w:rsidRPr="00127EF1" w:rsidRDefault="00175700" w:rsidP="00175700">
      <w:pPr>
        <w:spacing w:before="120"/>
        <w:rPr>
          <w:i/>
        </w:rPr>
      </w:pPr>
      <w:r w:rsidRPr="00127EF1">
        <w:rPr>
          <w:i/>
        </w:rPr>
        <w:t>Společnost sama má certifikovaný systém managementu jakosti a</w:t>
      </w:r>
      <w:r w:rsidRPr="00127EF1">
        <w:rPr>
          <w:i/>
          <w:lang w:val="en-GB"/>
        </w:rPr>
        <w:t> environmentu</w:t>
      </w:r>
      <w:r w:rsidRPr="00127EF1">
        <w:rPr>
          <w:i/>
        </w:rPr>
        <w:t xml:space="preserve"> vybudovaný v souladu s požadavky norem ISO 9001:2001, ISO 14001:1997 a OHSAS 18001. Společnost přistoupila k programu RESPONSIBLE CARE – Odpovědné podnikání v chemii a má právo užívat prestižní logo</w:t>
      </w:r>
      <w:r w:rsidRPr="00127EF1">
        <w:rPr>
          <w:i/>
          <w:lang w:val="en-GB"/>
        </w:rPr>
        <w:t xml:space="preserve"> Responsible</w:t>
      </w:r>
      <w:r w:rsidRPr="00127EF1">
        <w:rPr>
          <w:i/>
        </w:rPr>
        <w:t xml:space="preserve"> care.  </w:t>
      </w:r>
    </w:p>
    <w:p w:rsidR="00175700" w:rsidRPr="00127EF1" w:rsidRDefault="00175700" w:rsidP="00175700">
      <w:pPr>
        <w:spacing w:before="120"/>
        <w:rPr>
          <w:i/>
        </w:rPr>
      </w:pPr>
      <w:r w:rsidRPr="00127EF1">
        <w:rPr>
          <w:i/>
        </w:rPr>
        <w:t xml:space="preserve">Společnost Dekonta, a.s. disponuje vlastním ODDĚLENÍM VÝZKUMU A VÝVOJE, které organizačně spadá pod jednu z divizí, a to divizi sanačních a ekologických projektů. V rámci tohoto oddělení budou realizovány laboratorní zkoušky solidifikace/stabilizace a rovněž bude zajištěn odborný dohled nad realizací pilotních čtvrtprovozních zkoušek solidifikace/stabilizace na lokalitě Nailakh (aktivita 1.4.3). </w:t>
      </w:r>
    </w:p>
    <w:p w:rsidR="00175700" w:rsidRPr="00127EF1" w:rsidRDefault="00175700" w:rsidP="00175700">
      <w:pPr>
        <w:spacing w:before="120"/>
        <w:rPr>
          <w:i/>
        </w:rPr>
      </w:pPr>
      <w:r w:rsidRPr="00127EF1">
        <w:rPr>
          <w:i/>
        </w:rPr>
        <w:t xml:space="preserve">Oddělení výzkumu a vývoje čítá v současné době 10 zaměstnanců a řeší v průměru 15 výzkumných projektů ročně a to jak ve spolupráci s výzkumnými institucemi v České republice (AV ČR, VŠCHT Praha, UK, VÚAnCh), tak i zahraničí (BRGM / Francie, Deltares - TNO / Holandsko, ECOIND / Rumunsko, Osaka University / Japonsko, SGI / Švédsko, Umweltbundesamt / Rakousko, Universität Stuttgart / Německo, University of Bologna / Itálie, University of Ljubljana / Slovinsko, University of Nottingham / UK, Vito / Belgie atd.). </w:t>
      </w:r>
    </w:p>
    <w:p w:rsidR="00175700" w:rsidRPr="00127EF1" w:rsidRDefault="00175700" w:rsidP="00175700">
      <w:pPr>
        <w:spacing w:before="120"/>
        <w:rPr>
          <w:i/>
        </w:rPr>
      </w:pPr>
      <w:r w:rsidRPr="00127EF1">
        <w:rPr>
          <w:i/>
        </w:rPr>
        <w:t>Součástí oddělení je technologicko-výzkumná laboratoř, která je vybavena moderní laboratorní technikou a prováděné činnosti jsou v souladu s aktuálními normami, metodickými pokyny a platnou legislativou. Laboratoř je rovněž držitelem  Osvědčení o správné činnosti laboratoře dle ČSN EN ISO/IEC 17025:2005. </w:t>
      </w:r>
    </w:p>
    <w:p w:rsidR="00175700" w:rsidRPr="00127EF1" w:rsidRDefault="00175700" w:rsidP="00175700">
      <w:pPr>
        <w:spacing w:before="120"/>
        <w:rPr>
          <w:i/>
        </w:rPr>
      </w:pPr>
      <w:r w:rsidRPr="00127EF1">
        <w:rPr>
          <w:i/>
        </w:rPr>
        <w:t>Výstupem doposud realizovaných výzkumných projektů je skutečnost, že DEKONTA k současnému dni drží 21 patentů a 12 užitných vzorů, které denně využívá při řešení komerčních zakázek, a úzce spolupracuje s řadou evropských pracovišť působících v oblasti výzkumu a vývoje zaměřeného na inovativní remediační technologie.</w:t>
      </w:r>
    </w:p>
    <w:p w:rsidR="00175700" w:rsidRPr="00127EF1" w:rsidRDefault="00175700" w:rsidP="00175700">
      <w:pPr>
        <w:spacing w:before="120"/>
        <w:rPr>
          <w:i/>
        </w:rPr>
      </w:pPr>
      <w:r w:rsidRPr="00127EF1">
        <w:rPr>
          <w:i/>
        </w:rPr>
        <w:t>Další z divizí společnosti (kromě divize sanačních a ekologických projektů) je divize EKOLOGICKÉ HAVARIJNÍ SLUŽBY, která je plně vybavena a má rozsáhlé zkušenosti s řešením ekologických havárií, včetně identifikace, přebalování, transportu a odstraňování nebezpečných odpadů. Součástí vybavení jsou sanační zařízení (gravitačně sorpční odlučovače, stripovací kolony, katalyticko-oxidační spalovny, ventingové stanice a uhlíkové sorpční filtry aj.), přenosné analyzátory a měřidla (ECOPROBE 5, XRF DELTA X detektor, Ramanův spektrometr), norné stěny, čerpadla, vybavení pro hygienické smyčky, speciální OOPP pro práci s nebezpečnými chemikáliemi, dekontaminaci osob, provádění hygienického monitoringu a ochranu pracovníků obecně.</w:t>
      </w:r>
    </w:p>
    <w:p w:rsidR="00175700" w:rsidRPr="00127EF1" w:rsidRDefault="00175700" w:rsidP="00175700">
      <w:pPr>
        <w:spacing w:before="120"/>
        <w:rPr>
          <w:i/>
        </w:rPr>
      </w:pPr>
      <w:r w:rsidRPr="00127EF1">
        <w:rPr>
          <w:i/>
        </w:rPr>
        <w:t>Další REFERENCE, které zároveň slouží k naplnění kvalifikačních kritérií, jsou součástí dokladové části této nabídky.</w:t>
      </w:r>
    </w:p>
    <w:p w:rsidR="00175700" w:rsidRPr="00127EF1" w:rsidRDefault="00175700" w:rsidP="00175700">
      <w:pPr>
        <w:pStyle w:val="Nadpis3"/>
      </w:pPr>
      <w:bookmarkStart w:id="126" w:name="_Toc456026298"/>
      <w:r w:rsidRPr="00127EF1">
        <w:t>7.8.</w:t>
      </w:r>
      <w:r w:rsidR="00793DBB" w:rsidRPr="00127EF1">
        <w:t>2</w:t>
      </w:r>
      <w:r w:rsidR="00793DBB" w:rsidRPr="00127EF1">
        <w:tab/>
      </w:r>
      <w:r w:rsidRPr="00127EF1">
        <w:t>Složení řešitelského týmu</w:t>
      </w:r>
      <w:bookmarkEnd w:id="126"/>
    </w:p>
    <w:p w:rsidR="00175700" w:rsidRPr="00127EF1" w:rsidRDefault="00175700" w:rsidP="00D12D6C">
      <w:pPr>
        <w:spacing w:before="240" w:after="120"/>
        <w:jc w:val="center"/>
        <w:rPr>
          <w:b/>
          <w:bCs/>
          <w:i/>
          <w:iCs/>
          <w:sz w:val="20"/>
          <w:szCs w:val="20"/>
        </w:rPr>
      </w:pPr>
      <w:r w:rsidRPr="00127EF1">
        <w:rPr>
          <w:b/>
          <w:bCs/>
          <w:i/>
          <w:iCs/>
          <w:sz w:val="20"/>
          <w:szCs w:val="20"/>
        </w:rPr>
        <w:t xml:space="preserve">Tabulka č. </w:t>
      </w:r>
      <w:r w:rsidR="00D12D6C" w:rsidRPr="00127EF1">
        <w:rPr>
          <w:b/>
          <w:bCs/>
          <w:i/>
          <w:iCs/>
          <w:sz w:val="20"/>
          <w:szCs w:val="20"/>
        </w:rPr>
        <w:t>20</w:t>
      </w:r>
      <w:r w:rsidRPr="00127EF1">
        <w:rPr>
          <w:b/>
          <w:bCs/>
          <w:i/>
          <w:iCs/>
          <w:sz w:val="20"/>
          <w:szCs w:val="20"/>
        </w:rPr>
        <w:t>: Složení řešitelského týmu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735"/>
        <w:gridCol w:w="3844"/>
      </w:tblGrid>
      <w:tr w:rsidR="00BE1C49" w:rsidRPr="00127EF1" w:rsidTr="00DA711C">
        <w:trPr>
          <w:tblHeader/>
          <w:jc w:val="center"/>
        </w:trPr>
        <w:tc>
          <w:tcPr>
            <w:tcW w:w="2660" w:type="dxa"/>
            <w:shd w:val="pct5" w:color="auto" w:fill="auto"/>
            <w:vAlign w:val="center"/>
          </w:tcPr>
          <w:p w:rsidR="00BE1C49" w:rsidRPr="00127EF1" w:rsidRDefault="00BE1C49" w:rsidP="00BE1C49">
            <w:pPr>
              <w:jc w:val="center"/>
              <w:rPr>
                <w:b/>
                <w:bCs/>
                <w:sz w:val="22"/>
                <w:szCs w:val="22"/>
              </w:rPr>
            </w:pPr>
            <w:r w:rsidRPr="00127EF1">
              <w:rPr>
                <w:b/>
                <w:bCs/>
                <w:sz w:val="22"/>
                <w:szCs w:val="22"/>
              </w:rPr>
              <w:t>Jméno</w:t>
            </w:r>
          </w:p>
        </w:tc>
        <w:tc>
          <w:tcPr>
            <w:tcW w:w="2735" w:type="dxa"/>
            <w:shd w:val="pct5" w:color="auto" w:fill="auto"/>
            <w:vAlign w:val="center"/>
          </w:tcPr>
          <w:p w:rsidR="00BE1C49" w:rsidRPr="00127EF1" w:rsidRDefault="00BE1C49" w:rsidP="00BE1C49">
            <w:pPr>
              <w:jc w:val="center"/>
              <w:rPr>
                <w:b/>
                <w:bCs/>
                <w:sz w:val="22"/>
                <w:szCs w:val="22"/>
              </w:rPr>
            </w:pPr>
            <w:r w:rsidRPr="00127EF1">
              <w:rPr>
                <w:b/>
                <w:bCs/>
                <w:sz w:val="22"/>
                <w:szCs w:val="22"/>
              </w:rPr>
              <w:t>Pozice v expertním týmu</w:t>
            </w:r>
          </w:p>
        </w:tc>
        <w:tc>
          <w:tcPr>
            <w:tcW w:w="3844" w:type="dxa"/>
            <w:shd w:val="pct5" w:color="auto" w:fill="auto"/>
            <w:vAlign w:val="center"/>
          </w:tcPr>
          <w:p w:rsidR="00BE1C49" w:rsidRPr="00127EF1" w:rsidRDefault="00BE1C49" w:rsidP="00BE1C49">
            <w:pPr>
              <w:jc w:val="center"/>
              <w:rPr>
                <w:b/>
                <w:bCs/>
                <w:sz w:val="22"/>
                <w:szCs w:val="22"/>
              </w:rPr>
            </w:pPr>
            <w:r w:rsidRPr="00127EF1">
              <w:rPr>
                <w:b/>
                <w:bCs/>
                <w:sz w:val="22"/>
                <w:szCs w:val="22"/>
              </w:rPr>
              <w:t>Klíčové kvalifikace</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i/>
                <w:sz w:val="22"/>
                <w:szCs w:val="22"/>
              </w:rPr>
            </w:pPr>
            <w:r w:rsidRPr="00127EF1">
              <w:rPr>
                <w:b/>
                <w:i/>
                <w:sz w:val="22"/>
                <w:szCs w:val="22"/>
              </w:rPr>
              <w:t>RNDr. Ondřej Urban, Ph.D.</w:t>
            </w:r>
          </w:p>
          <w:p w:rsidR="00BE1C49" w:rsidRPr="00127EF1" w:rsidRDefault="00BE1C49" w:rsidP="00BE1C49">
            <w:pPr>
              <w:jc w:val="left"/>
              <w:rPr>
                <w:i/>
                <w:sz w:val="22"/>
                <w:szCs w:val="22"/>
              </w:rPr>
            </w:pPr>
            <w:r w:rsidRPr="00127EF1">
              <w:rPr>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Vedoucí realizačního týmu, geolog</w:t>
            </w:r>
          </w:p>
          <w:p w:rsidR="00BE1C49" w:rsidRPr="00127EF1" w:rsidRDefault="00BE1C49" w:rsidP="00BE1C49">
            <w:pPr>
              <w:jc w:val="left"/>
              <w:rPr>
                <w:b/>
                <w:i/>
                <w:sz w:val="22"/>
                <w:szCs w:val="22"/>
              </w:rPr>
            </w:pPr>
          </w:p>
        </w:tc>
        <w:tc>
          <w:tcPr>
            <w:tcW w:w="3844" w:type="dxa"/>
            <w:tcBorders>
              <w:bottom w:val="single" w:sz="4" w:space="0" w:color="auto"/>
            </w:tcBorders>
          </w:tcPr>
          <w:p w:rsidR="00BE1C49" w:rsidRPr="00127EF1" w:rsidRDefault="00BE1C49" w:rsidP="00BE1C49">
            <w:pPr>
              <w:jc w:val="left"/>
              <w:rPr>
                <w:bCs/>
                <w:i/>
                <w:sz w:val="22"/>
                <w:szCs w:val="22"/>
              </w:rPr>
            </w:pPr>
            <w:r w:rsidRPr="00127EF1">
              <w:rPr>
                <w:b/>
                <w:bCs/>
                <w:i/>
                <w:sz w:val="22"/>
                <w:szCs w:val="22"/>
              </w:rPr>
              <w:t>Odborná způsobilost</w:t>
            </w:r>
            <w:r w:rsidRPr="00127EF1">
              <w:rPr>
                <w:bCs/>
                <w:i/>
                <w:sz w:val="22"/>
                <w:szCs w:val="22"/>
              </w:rPr>
              <w:t xml:space="preserve"> projektovat, provádět a vyhodnocovat geologické práce v oboru </w:t>
            </w:r>
            <w:r w:rsidRPr="00127EF1">
              <w:rPr>
                <w:b/>
                <w:bCs/>
                <w:i/>
                <w:sz w:val="22"/>
                <w:szCs w:val="22"/>
              </w:rPr>
              <w:t>sanační geologie</w:t>
            </w:r>
            <w:r w:rsidRPr="00127EF1">
              <w:rPr>
                <w:bCs/>
                <w:i/>
                <w:sz w:val="22"/>
                <w:szCs w:val="22"/>
              </w:rPr>
              <w:t xml:space="preserve">, </w:t>
            </w:r>
            <w:r w:rsidRPr="00127EF1">
              <w:rPr>
                <w:b/>
                <w:bCs/>
                <w:i/>
                <w:sz w:val="22"/>
                <w:szCs w:val="22"/>
              </w:rPr>
              <w:t>hydrogeologie</w:t>
            </w:r>
            <w:r w:rsidRPr="00127EF1">
              <w:rPr>
                <w:bCs/>
                <w:i/>
                <w:sz w:val="22"/>
                <w:szCs w:val="22"/>
              </w:rPr>
              <w:t xml:space="preserve"> a geochemie (od 03/2011)</w:t>
            </w:r>
          </w:p>
          <w:p w:rsidR="00BE1C49" w:rsidRPr="00127EF1" w:rsidRDefault="00BE1C49" w:rsidP="00BE1C49">
            <w:pPr>
              <w:tabs>
                <w:tab w:val="left" w:pos="735"/>
              </w:tabs>
              <w:jc w:val="left"/>
              <w:rPr>
                <w:i/>
                <w:sz w:val="22"/>
                <w:szCs w:val="22"/>
              </w:rPr>
            </w:pPr>
            <w:r w:rsidRPr="00127EF1">
              <w:rPr>
                <w:i/>
                <w:sz w:val="22"/>
                <w:szCs w:val="22"/>
              </w:rPr>
              <w:t>Průzkum a sanace kontaminovaných lokalit, Rizikové analýzy a odpadové hospodářství</w:t>
            </w:r>
          </w:p>
          <w:p w:rsidR="00BE1C49" w:rsidRPr="00127EF1" w:rsidRDefault="00BE1C49" w:rsidP="00BE1C49">
            <w:pPr>
              <w:jc w:val="left"/>
              <w:rPr>
                <w:b/>
                <w:i/>
                <w:sz w:val="22"/>
                <w:szCs w:val="22"/>
              </w:rPr>
            </w:pPr>
            <w:r w:rsidRPr="00127EF1">
              <w:rPr>
                <w:b/>
                <w:i/>
                <w:sz w:val="22"/>
                <w:szCs w:val="22"/>
              </w:rPr>
              <w:t>Zkušenost s realizací rozvojových projektů v Afghánistánu, Srbsku, Vietnamu a Mongolsku</w:t>
            </w:r>
          </w:p>
          <w:p w:rsidR="00BE1C49" w:rsidRPr="00127EF1" w:rsidRDefault="00BE1C49" w:rsidP="00BE1C49">
            <w:pPr>
              <w:tabs>
                <w:tab w:val="left" w:pos="735"/>
              </w:tabs>
              <w:jc w:val="left"/>
              <w:rPr>
                <w:i/>
                <w:sz w:val="22"/>
                <w:szCs w:val="22"/>
              </w:rPr>
            </w:pPr>
            <w:r w:rsidRPr="00127EF1">
              <w:rPr>
                <w:i/>
                <w:sz w:val="22"/>
                <w:szCs w:val="22"/>
              </w:rPr>
              <w:t xml:space="preserve">Znalost </w:t>
            </w:r>
            <w:r w:rsidRPr="00127EF1">
              <w:rPr>
                <w:b/>
                <w:i/>
                <w:sz w:val="22"/>
                <w:szCs w:val="22"/>
              </w:rPr>
              <w:t>angličtiny</w:t>
            </w:r>
            <w:r w:rsidRPr="00127EF1">
              <w:rPr>
                <w:i/>
                <w:sz w:val="22"/>
                <w:szCs w:val="22"/>
              </w:rPr>
              <w:t>.</w:t>
            </w:r>
          </w:p>
          <w:p w:rsidR="00BE1C49" w:rsidRPr="00127EF1" w:rsidRDefault="00BE1C49" w:rsidP="00BE1C49">
            <w:pPr>
              <w:jc w:val="left"/>
              <w:rPr>
                <w:b/>
                <w:i/>
                <w:sz w:val="22"/>
                <w:szCs w:val="22"/>
              </w:rPr>
            </w:pPr>
            <w:r w:rsidRPr="00127EF1">
              <w:rPr>
                <w:i/>
                <w:sz w:val="22"/>
                <w:szCs w:val="22"/>
              </w:rPr>
              <w:t>VŠ vzdělání přírodovědného charakteru – PřF UK.</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bCs/>
                <w:i/>
                <w:sz w:val="22"/>
                <w:szCs w:val="22"/>
              </w:rPr>
            </w:pPr>
            <w:r w:rsidRPr="00127EF1">
              <w:rPr>
                <w:b/>
                <w:bCs/>
                <w:i/>
                <w:sz w:val="22"/>
                <w:szCs w:val="22"/>
              </w:rPr>
              <w:t>Mgr. Jiří Kubricht</w:t>
            </w:r>
          </w:p>
          <w:p w:rsidR="00BE1C49" w:rsidRPr="00127EF1" w:rsidRDefault="00BE1C49" w:rsidP="00BE1C49">
            <w:pPr>
              <w:jc w:val="left"/>
              <w:rPr>
                <w:b/>
                <w:i/>
                <w:sz w:val="22"/>
                <w:szCs w:val="22"/>
              </w:rPr>
            </w:pPr>
            <w:r w:rsidRPr="00127EF1">
              <w:rPr>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Zástupce vedoucího realizačního týmu, geolog a hydrogeolog</w:t>
            </w:r>
          </w:p>
        </w:tc>
        <w:tc>
          <w:tcPr>
            <w:tcW w:w="3844" w:type="dxa"/>
            <w:tcBorders>
              <w:bottom w:val="single" w:sz="4" w:space="0" w:color="auto"/>
            </w:tcBorders>
          </w:tcPr>
          <w:p w:rsidR="00BE1C49" w:rsidRPr="00127EF1" w:rsidRDefault="00BE1C49" w:rsidP="00BE1C49">
            <w:pPr>
              <w:jc w:val="left"/>
              <w:rPr>
                <w:b/>
                <w:i/>
                <w:sz w:val="22"/>
                <w:szCs w:val="22"/>
              </w:rPr>
            </w:pPr>
            <w:r w:rsidRPr="00127EF1">
              <w:rPr>
                <w:b/>
                <w:i/>
                <w:sz w:val="22"/>
                <w:szCs w:val="22"/>
              </w:rPr>
              <w:t>Zkušenosti s realizací projektů v Bulharsku, Kosovu, Rumunsku, Vietnamu a Slovensku.</w:t>
            </w:r>
          </w:p>
          <w:p w:rsidR="00BE1C49" w:rsidRPr="00127EF1" w:rsidRDefault="00BE1C49" w:rsidP="00BE1C49">
            <w:pPr>
              <w:jc w:val="left"/>
              <w:rPr>
                <w:i/>
                <w:sz w:val="22"/>
                <w:szCs w:val="22"/>
              </w:rPr>
            </w:pPr>
            <w:r w:rsidRPr="00127EF1">
              <w:rPr>
                <w:i/>
                <w:sz w:val="22"/>
                <w:szCs w:val="22"/>
              </w:rPr>
              <w:t>Expert na sanace kontaminovaných lokalit, vzorkování a průzkum znečištění.</w:t>
            </w:r>
          </w:p>
          <w:p w:rsidR="00BE1C49" w:rsidRPr="00127EF1" w:rsidRDefault="00BE1C49" w:rsidP="00BE1C49">
            <w:pPr>
              <w:jc w:val="left"/>
              <w:rPr>
                <w:b/>
                <w:bCs/>
                <w:i/>
                <w:sz w:val="22"/>
                <w:szCs w:val="22"/>
              </w:rPr>
            </w:pPr>
            <w:r w:rsidRPr="00127EF1">
              <w:rPr>
                <w:i/>
                <w:sz w:val="22"/>
                <w:szCs w:val="22"/>
              </w:rPr>
              <w:t xml:space="preserve">Plynulá znalost </w:t>
            </w:r>
            <w:r w:rsidRPr="00127EF1">
              <w:rPr>
                <w:b/>
                <w:i/>
                <w:sz w:val="22"/>
                <w:szCs w:val="22"/>
              </w:rPr>
              <w:t xml:space="preserve">angličtiny, </w:t>
            </w:r>
            <w:r w:rsidRPr="00127EF1">
              <w:rPr>
                <w:bCs/>
                <w:i/>
                <w:sz w:val="22"/>
                <w:szCs w:val="22"/>
              </w:rPr>
              <w:t xml:space="preserve">pokročilá znalost </w:t>
            </w:r>
            <w:r w:rsidRPr="00127EF1">
              <w:rPr>
                <w:b/>
                <w:i/>
                <w:sz w:val="22"/>
                <w:szCs w:val="22"/>
              </w:rPr>
              <w:t>němčiny</w:t>
            </w:r>
            <w:r w:rsidRPr="00127EF1">
              <w:rPr>
                <w:bCs/>
                <w:i/>
                <w:sz w:val="22"/>
                <w:szCs w:val="22"/>
              </w:rPr>
              <w:t xml:space="preserve">, základní znalost </w:t>
            </w:r>
            <w:r w:rsidRPr="00127EF1">
              <w:rPr>
                <w:b/>
                <w:bCs/>
                <w:i/>
                <w:sz w:val="22"/>
                <w:szCs w:val="22"/>
              </w:rPr>
              <w:t>ruštiny</w:t>
            </w:r>
          </w:p>
          <w:p w:rsidR="00BE1C49" w:rsidRPr="00127EF1" w:rsidRDefault="00BE1C49" w:rsidP="00BE1C49">
            <w:pPr>
              <w:jc w:val="left"/>
              <w:rPr>
                <w:i/>
                <w:sz w:val="22"/>
                <w:szCs w:val="22"/>
              </w:rPr>
            </w:pPr>
            <w:r w:rsidRPr="00127EF1">
              <w:rPr>
                <w:i/>
                <w:sz w:val="22"/>
                <w:szCs w:val="22"/>
              </w:rPr>
              <w:t>VŠ vzdělání přírodovědného charakteru – PřF UK.</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i/>
                <w:sz w:val="22"/>
                <w:szCs w:val="22"/>
              </w:rPr>
            </w:pPr>
            <w:r w:rsidRPr="00127EF1">
              <w:rPr>
                <w:b/>
                <w:i/>
                <w:sz w:val="22"/>
                <w:szCs w:val="22"/>
              </w:rPr>
              <w:t>Mgr. Karel Sottner</w:t>
            </w:r>
          </w:p>
          <w:p w:rsidR="00BE1C49" w:rsidRPr="00127EF1" w:rsidRDefault="00BE1C49" w:rsidP="00BE1C49">
            <w:pPr>
              <w:jc w:val="left"/>
              <w:rPr>
                <w:b/>
                <w:i/>
                <w:sz w:val="22"/>
                <w:szCs w:val="22"/>
              </w:rPr>
            </w:pPr>
            <w:r w:rsidRPr="00127EF1">
              <w:rPr>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w:t>
            </w:r>
            <w:r w:rsidRPr="00127EF1">
              <w:rPr>
                <w:i/>
                <w:sz w:val="22"/>
                <w:szCs w:val="22"/>
              </w:rPr>
              <w:t xml:space="preserve">, </w:t>
            </w:r>
            <w:r w:rsidRPr="00127EF1">
              <w:rPr>
                <w:b/>
                <w:i/>
                <w:sz w:val="22"/>
                <w:szCs w:val="22"/>
              </w:rPr>
              <w:t>vzorkař a hodnotitel nebezpečných vlastností odpadů, pověření k hodnocení nebezpečných vlastností odpadů</w:t>
            </w:r>
          </w:p>
        </w:tc>
        <w:tc>
          <w:tcPr>
            <w:tcW w:w="3844" w:type="dxa"/>
            <w:tcBorders>
              <w:bottom w:val="single" w:sz="4" w:space="0" w:color="auto"/>
            </w:tcBorders>
          </w:tcPr>
          <w:p w:rsidR="00BE1C49" w:rsidRPr="00127EF1" w:rsidRDefault="00BE1C49" w:rsidP="00BE1C49">
            <w:pPr>
              <w:jc w:val="left"/>
              <w:rPr>
                <w:i/>
                <w:sz w:val="22"/>
                <w:szCs w:val="22"/>
              </w:rPr>
            </w:pPr>
            <w:r w:rsidRPr="00127EF1">
              <w:rPr>
                <w:i/>
                <w:sz w:val="22"/>
                <w:szCs w:val="22"/>
              </w:rPr>
              <w:t xml:space="preserve">Držitel </w:t>
            </w:r>
            <w:r w:rsidRPr="00127EF1">
              <w:rPr>
                <w:b/>
                <w:i/>
                <w:sz w:val="22"/>
                <w:szCs w:val="22"/>
              </w:rPr>
              <w:t xml:space="preserve">Certifikátu vzorkař a hodnotitel nebezpečných vlastností odpadů (VHO) </w:t>
            </w:r>
            <w:r w:rsidRPr="00127EF1">
              <w:rPr>
                <w:i/>
                <w:sz w:val="22"/>
                <w:szCs w:val="22"/>
              </w:rPr>
              <w:t xml:space="preserve">(od 04/2010) a držitel </w:t>
            </w:r>
            <w:r w:rsidRPr="00127EF1">
              <w:rPr>
                <w:b/>
                <w:i/>
                <w:sz w:val="22"/>
                <w:szCs w:val="22"/>
              </w:rPr>
              <w:t>Pověření k hodnocení nebezpečných vlastností odpadů</w:t>
            </w:r>
            <w:r w:rsidRPr="00127EF1">
              <w:rPr>
                <w:i/>
                <w:sz w:val="22"/>
                <w:szCs w:val="22"/>
              </w:rPr>
              <w:t xml:space="preserve"> (od 05/2007)</w:t>
            </w:r>
          </w:p>
          <w:p w:rsidR="00BE1C49" w:rsidRPr="00127EF1" w:rsidRDefault="00BE1C49" w:rsidP="00BE1C49">
            <w:pPr>
              <w:jc w:val="left"/>
              <w:rPr>
                <w:bCs/>
                <w:i/>
                <w:sz w:val="22"/>
                <w:szCs w:val="22"/>
              </w:rPr>
            </w:pPr>
            <w:r w:rsidRPr="00127EF1">
              <w:rPr>
                <w:bCs/>
                <w:i/>
                <w:sz w:val="22"/>
                <w:szCs w:val="22"/>
              </w:rPr>
              <w:t>Vzorkování a hodnocení nebezpečných vlastností odpadů, vedoucí analytické laboratoře, realizace sanačních prací, odběry a analýzy ovzduší.</w:t>
            </w:r>
          </w:p>
          <w:p w:rsidR="00BE1C49" w:rsidRPr="00127EF1" w:rsidRDefault="00BE1C49" w:rsidP="00BE1C49">
            <w:pPr>
              <w:jc w:val="left"/>
              <w:rPr>
                <w:b/>
                <w:bCs/>
                <w:i/>
                <w:sz w:val="22"/>
                <w:szCs w:val="22"/>
              </w:rPr>
            </w:pPr>
            <w:r w:rsidRPr="00127EF1">
              <w:rPr>
                <w:b/>
                <w:bCs/>
                <w:i/>
                <w:sz w:val="22"/>
                <w:szCs w:val="22"/>
              </w:rPr>
              <w:t>Zkušenosti s realizací zahraničních projektů, např. v Indonésii, Vietnamu, Moldávii a Bulharsku</w:t>
            </w:r>
          </w:p>
          <w:p w:rsidR="00BE1C49" w:rsidRPr="00127EF1" w:rsidRDefault="00BE1C49" w:rsidP="00BE1C49">
            <w:pPr>
              <w:jc w:val="left"/>
              <w:rPr>
                <w:bCs/>
                <w:i/>
                <w:sz w:val="22"/>
                <w:szCs w:val="22"/>
              </w:rPr>
            </w:pPr>
            <w:r w:rsidRPr="00127EF1">
              <w:rPr>
                <w:bCs/>
                <w:i/>
                <w:sz w:val="22"/>
                <w:szCs w:val="22"/>
              </w:rPr>
              <w:t xml:space="preserve">Znalost </w:t>
            </w:r>
            <w:r w:rsidRPr="00127EF1">
              <w:rPr>
                <w:b/>
                <w:bCs/>
                <w:i/>
                <w:sz w:val="22"/>
                <w:szCs w:val="22"/>
              </w:rPr>
              <w:t>angličtiny</w:t>
            </w:r>
            <w:r w:rsidRPr="00127EF1">
              <w:rPr>
                <w:bCs/>
                <w:i/>
                <w:sz w:val="22"/>
                <w:szCs w:val="22"/>
              </w:rPr>
              <w:t xml:space="preserve"> a </w:t>
            </w:r>
            <w:r w:rsidRPr="00127EF1">
              <w:rPr>
                <w:b/>
                <w:bCs/>
                <w:i/>
                <w:sz w:val="22"/>
                <w:szCs w:val="22"/>
              </w:rPr>
              <w:t>ruštiny</w:t>
            </w:r>
            <w:r w:rsidRPr="00127EF1">
              <w:rPr>
                <w:bCs/>
                <w:i/>
                <w:sz w:val="22"/>
                <w:szCs w:val="22"/>
              </w:rPr>
              <w:t>.</w:t>
            </w:r>
          </w:p>
          <w:p w:rsidR="00BE1C49" w:rsidRPr="00127EF1" w:rsidRDefault="00BE1C49" w:rsidP="00BE1C49">
            <w:pPr>
              <w:jc w:val="left"/>
              <w:rPr>
                <w:b/>
                <w:bCs/>
                <w:i/>
                <w:sz w:val="22"/>
                <w:szCs w:val="22"/>
              </w:rPr>
            </w:pPr>
            <w:r w:rsidRPr="00127EF1">
              <w:rPr>
                <w:i/>
                <w:sz w:val="22"/>
                <w:szCs w:val="22"/>
              </w:rPr>
              <w:t>VŠ vzdělání přírodovědného charakteru – PedF UJEP</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i/>
                <w:sz w:val="22"/>
                <w:szCs w:val="22"/>
              </w:rPr>
            </w:pPr>
            <w:r w:rsidRPr="00127EF1">
              <w:rPr>
                <w:b/>
                <w:i/>
                <w:sz w:val="22"/>
                <w:szCs w:val="22"/>
              </w:rPr>
              <w:t xml:space="preserve">RNDr. Jan Váňa </w:t>
            </w:r>
          </w:p>
          <w:p w:rsidR="00BE1C49" w:rsidRPr="00127EF1" w:rsidRDefault="00BE1C49" w:rsidP="00BE1C49">
            <w:pPr>
              <w:jc w:val="left"/>
              <w:rPr>
                <w:b/>
                <w:i/>
                <w:sz w:val="22"/>
                <w:szCs w:val="22"/>
              </w:rPr>
            </w:pPr>
            <w:r w:rsidRPr="00127EF1">
              <w:rPr>
                <w:bCs/>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geolog</w:t>
            </w:r>
          </w:p>
        </w:tc>
        <w:tc>
          <w:tcPr>
            <w:tcW w:w="3844" w:type="dxa"/>
            <w:tcBorders>
              <w:bottom w:val="single" w:sz="4" w:space="0" w:color="auto"/>
            </w:tcBorders>
          </w:tcPr>
          <w:p w:rsidR="00BE1C49" w:rsidRPr="00127EF1" w:rsidRDefault="00BE1C49" w:rsidP="00BE1C49">
            <w:pPr>
              <w:jc w:val="left"/>
              <w:rPr>
                <w:b/>
                <w:i/>
                <w:sz w:val="22"/>
                <w:szCs w:val="22"/>
              </w:rPr>
            </w:pPr>
            <w:r w:rsidRPr="00127EF1">
              <w:rPr>
                <w:b/>
                <w:i/>
                <w:sz w:val="22"/>
                <w:szCs w:val="22"/>
              </w:rPr>
              <w:t>Zkušenost s realizací rozvojových projektů v Moldávii, Makedonii, , Srbsku, Vietnamu a Mongolsku</w:t>
            </w:r>
          </w:p>
          <w:p w:rsidR="00BE1C49" w:rsidRPr="00127EF1" w:rsidRDefault="00BE1C49" w:rsidP="00BE1C49">
            <w:pPr>
              <w:tabs>
                <w:tab w:val="left" w:pos="735"/>
              </w:tabs>
              <w:jc w:val="left"/>
              <w:rPr>
                <w:i/>
                <w:sz w:val="22"/>
                <w:szCs w:val="22"/>
              </w:rPr>
            </w:pPr>
            <w:r w:rsidRPr="00127EF1">
              <w:rPr>
                <w:i/>
                <w:sz w:val="22"/>
                <w:szCs w:val="22"/>
              </w:rPr>
              <w:t xml:space="preserve">Znalost </w:t>
            </w:r>
            <w:r w:rsidRPr="00127EF1">
              <w:rPr>
                <w:b/>
                <w:i/>
                <w:sz w:val="22"/>
                <w:szCs w:val="22"/>
              </w:rPr>
              <w:t>angličtiny a ruštiny</w:t>
            </w:r>
          </w:p>
          <w:p w:rsidR="00BE1C49" w:rsidRPr="00127EF1" w:rsidRDefault="00BE1C49" w:rsidP="00BE1C49">
            <w:pPr>
              <w:jc w:val="left"/>
              <w:rPr>
                <w:i/>
                <w:sz w:val="22"/>
                <w:szCs w:val="22"/>
              </w:rPr>
            </w:pPr>
            <w:r w:rsidRPr="00127EF1">
              <w:rPr>
                <w:i/>
                <w:sz w:val="22"/>
                <w:szCs w:val="22"/>
              </w:rPr>
              <w:t>VŠ vzdělání přírodovědného charakteru – PřF UK.</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i/>
                <w:sz w:val="22"/>
                <w:szCs w:val="22"/>
              </w:rPr>
            </w:pPr>
            <w:r w:rsidRPr="00127EF1">
              <w:rPr>
                <w:b/>
                <w:i/>
                <w:sz w:val="22"/>
                <w:szCs w:val="22"/>
              </w:rPr>
              <w:t>Ing. Martin Polák</w:t>
            </w:r>
          </w:p>
          <w:p w:rsidR="00BE1C49" w:rsidRPr="00127EF1" w:rsidRDefault="00BE1C49" w:rsidP="00BE1C49">
            <w:pPr>
              <w:jc w:val="left"/>
              <w:rPr>
                <w:bCs/>
                <w:i/>
                <w:sz w:val="22"/>
                <w:szCs w:val="22"/>
              </w:rPr>
            </w:pPr>
            <w:r w:rsidRPr="00127EF1">
              <w:rPr>
                <w:bCs/>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certifikovaný vzorkař, geolog</w:t>
            </w:r>
          </w:p>
        </w:tc>
        <w:tc>
          <w:tcPr>
            <w:tcW w:w="3844" w:type="dxa"/>
            <w:tcBorders>
              <w:bottom w:val="single" w:sz="4" w:space="0" w:color="auto"/>
            </w:tcBorders>
          </w:tcPr>
          <w:p w:rsidR="00BE1C49" w:rsidRPr="00127EF1" w:rsidRDefault="00BE1C49" w:rsidP="00BE1C49">
            <w:pPr>
              <w:jc w:val="left"/>
              <w:rPr>
                <w:bCs/>
                <w:i/>
                <w:sz w:val="22"/>
                <w:szCs w:val="22"/>
              </w:rPr>
            </w:pPr>
            <w:r w:rsidRPr="00127EF1">
              <w:rPr>
                <w:b/>
                <w:bCs/>
                <w:i/>
                <w:sz w:val="22"/>
                <w:szCs w:val="22"/>
              </w:rPr>
              <w:t>Odborná způsobilost</w:t>
            </w:r>
            <w:r w:rsidRPr="00127EF1">
              <w:rPr>
                <w:bCs/>
                <w:i/>
                <w:sz w:val="22"/>
                <w:szCs w:val="22"/>
              </w:rPr>
              <w:t xml:space="preserve"> projektovat, provádět a vyhodnocovat geologické práce v oboru </w:t>
            </w:r>
            <w:r w:rsidRPr="00127EF1">
              <w:rPr>
                <w:b/>
                <w:bCs/>
                <w:i/>
                <w:sz w:val="22"/>
                <w:szCs w:val="22"/>
              </w:rPr>
              <w:t xml:space="preserve">sanační geologie </w:t>
            </w:r>
            <w:r w:rsidRPr="00127EF1">
              <w:rPr>
                <w:bCs/>
                <w:i/>
                <w:sz w:val="22"/>
                <w:szCs w:val="22"/>
              </w:rPr>
              <w:t>(od 02/2002)</w:t>
            </w:r>
            <w:r w:rsidRPr="00127EF1">
              <w:rPr>
                <w:b/>
                <w:bCs/>
                <w:i/>
                <w:sz w:val="22"/>
                <w:szCs w:val="22"/>
              </w:rPr>
              <w:t xml:space="preserve"> a hydrogeologie</w:t>
            </w:r>
            <w:r w:rsidRPr="00127EF1">
              <w:rPr>
                <w:bCs/>
                <w:i/>
                <w:sz w:val="22"/>
                <w:szCs w:val="22"/>
              </w:rPr>
              <w:t xml:space="preserve"> (od 12/2006)</w:t>
            </w:r>
          </w:p>
          <w:p w:rsidR="00BE1C49" w:rsidRPr="00127EF1" w:rsidRDefault="00BE1C49" w:rsidP="00BE1C49">
            <w:pPr>
              <w:tabs>
                <w:tab w:val="left" w:pos="735"/>
              </w:tabs>
              <w:jc w:val="left"/>
              <w:rPr>
                <w:i/>
                <w:sz w:val="22"/>
                <w:szCs w:val="22"/>
              </w:rPr>
            </w:pPr>
            <w:r w:rsidRPr="00127EF1">
              <w:rPr>
                <w:i/>
                <w:sz w:val="22"/>
                <w:szCs w:val="22"/>
              </w:rPr>
              <w:t>Průzkum a sanace kontaminovaných lokalit, hydrodynamické matematické modely</w:t>
            </w:r>
          </w:p>
          <w:p w:rsidR="00BE1C49" w:rsidRPr="00127EF1" w:rsidRDefault="00BE1C49" w:rsidP="00BE1C49">
            <w:pPr>
              <w:jc w:val="left"/>
              <w:rPr>
                <w:b/>
                <w:i/>
                <w:sz w:val="22"/>
                <w:szCs w:val="22"/>
              </w:rPr>
            </w:pPr>
            <w:r w:rsidRPr="00127EF1">
              <w:rPr>
                <w:b/>
                <w:i/>
                <w:sz w:val="22"/>
                <w:szCs w:val="22"/>
              </w:rPr>
              <w:t xml:space="preserve">Zkušenost s realizací rozvojových projektů v Srbsku a Moldávii. </w:t>
            </w:r>
          </w:p>
          <w:p w:rsidR="00BE1C49" w:rsidRPr="00127EF1" w:rsidRDefault="00BE1C49" w:rsidP="00BE1C49">
            <w:pPr>
              <w:tabs>
                <w:tab w:val="left" w:pos="735"/>
              </w:tabs>
              <w:jc w:val="left"/>
              <w:rPr>
                <w:i/>
                <w:sz w:val="22"/>
                <w:szCs w:val="22"/>
              </w:rPr>
            </w:pPr>
            <w:r w:rsidRPr="00127EF1">
              <w:rPr>
                <w:i/>
                <w:sz w:val="22"/>
                <w:szCs w:val="22"/>
              </w:rPr>
              <w:t xml:space="preserve">Znalost </w:t>
            </w:r>
            <w:r w:rsidRPr="00127EF1">
              <w:rPr>
                <w:b/>
                <w:i/>
                <w:sz w:val="22"/>
                <w:szCs w:val="22"/>
              </w:rPr>
              <w:t>angličtiny a ruštiny</w:t>
            </w:r>
            <w:r w:rsidRPr="00127EF1">
              <w:rPr>
                <w:i/>
                <w:sz w:val="22"/>
                <w:szCs w:val="22"/>
              </w:rPr>
              <w:t>.</w:t>
            </w:r>
          </w:p>
          <w:p w:rsidR="00BE1C49" w:rsidRPr="00127EF1" w:rsidRDefault="00BE1C49" w:rsidP="00BE1C49">
            <w:pPr>
              <w:jc w:val="left"/>
              <w:rPr>
                <w:b/>
                <w:bCs/>
                <w:i/>
                <w:sz w:val="22"/>
                <w:szCs w:val="22"/>
              </w:rPr>
            </w:pPr>
            <w:r w:rsidRPr="00127EF1">
              <w:rPr>
                <w:i/>
                <w:sz w:val="22"/>
                <w:szCs w:val="22"/>
              </w:rPr>
              <w:t>VŠ vzdělání technického charakteru – ČVUT stavební</w:t>
            </w:r>
          </w:p>
        </w:tc>
      </w:tr>
      <w:tr w:rsidR="00BE1C49" w:rsidRPr="00127EF1" w:rsidTr="00DA711C">
        <w:trPr>
          <w:trHeight w:val="115"/>
          <w:jc w:val="center"/>
        </w:trPr>
        <w:tc>
          <w:tcPr>
            <w:tcW w:w="2660" w:type="dxa"/>
            <w:tcBorders>
              <w:bottom w:val="single" w:sz="4" w:space="0" w:color="auto"/>
            </w:tcBorders>
          </w:tcPr>
          <w:p w:rsidR="00BE1C49" w:rsidRPr="00127EF1" w:rsidRDefault="00BE1C49" w:rsidP="00BE1C49">
            <w:pPr>
              <w:jc w:val="left"/>
              <w:rPr>
                <w:b/>
                <w:i/>
                <w:sz w:val="22"/>
                <w:szCs w:val="22"/>
              </w:rPr>
            </w:pPr>
            <w:r w:rsidRPr="00127EF1">
              <w:rPr>
                <w:b/>
                <w:i/>
                <w:sz w:val="22"/>
                <w:szCs w:val="22"/>
              </w:rPr>
              <w:t>Ing. Petr Veleba</w:t>
            </w:r>
          </w:p>
          <w:p w:rsidR="00BE1C49" w:rsidRPr="00127EF1" w:rsidRDefault="00BE1C49" w:rsidP="00BE1C49">
            <w:pPr>
              <w:jc w:val="left"/>
              <w:rPr>
                <w:bCs/>
                <w:i/>
                <w:sz w:val="22"/>
                <w:szCs w:val="22"/>
              </w:rPr>
            </w:pPr>
            <w:r w:rsidRPr="00127EF1">
              <w:rPr>
                <w:bCs/>
                <w:i/>
                <w:sz w:val="22"/>
                <w:szCs w:val="22"/>
              </w:rPr>
              <w:t>(DEKONTA, a.s.)</w:t>
            </w:r>
          </w:p>
        </w:tc>
        <w:tc>
          <w:tcPr>
            <w:tcW w:w="2735" w:type="dxa"/>
            <w:tcBorders>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geolog</w:t>
            </w:r>
          </w:p>
        </w:tc>
        <w:tc>
          <w:tcPr>
            <w:tcW w:w="3844" w:type="dxa"/>
            <w:tcBorders>
              <w:bottom w:val="single" w:sz="4" w:space="0" w:color="auto"/>
            </w:tcBorders>
          </w:tcPr>
          <w:p w:rsidR="00BE1C49" w:rsidRPr="00127EF1" w:rsidRDefault="00BE1C49" w:rsidP="00BE1C49">
            <w:pPr>
              <w:jc w:val="left"/>
              <w:rPr>
                <w:bCs/>
                <w:i/>
                <w:sz w:val="22"/>
                <w:szCs w:val="22"/>
              </w:rPr>
            </w:pPr>
            <w:r w:rsidRPr="00127EF1">
              <w:rPr>
                <w:b/>
                <w:bCs/>
                <w:i/>
                <w:sz w:val="22"/>
                <w:szCs w:val="22"/>
              </w:rPr>
              <w:t>Odborná způsobilost</w:t>
            </w:r>
            <w:r w:rsidRPr="00127EF1">
              <w:rPr>
                <w:bCs/>
                <w:i/>
                <w:sz w:val="22"/>
                <w:szCs w:val="22"/>
              </w:rPr>
              <w:t xml:space="preserve"> projektovat, provádět a vyhodnocovat geologické práce v oboru </w:t>
            </w:r>
            <w:r w:rsidRPr="00127EF1">
              <w:rPr>
                <w:b/>
                <w:bCs/>
                <w:i/>
                <w:sz w:val="22"/>
                <w:szCs w:val="22"/>
              </w:rPr>
              <w:t>sanační geologie</w:t>
            </w:r>
          </w:p>
          <w:p w:rsidR="00BE1C49" w:rsidRPr="00127EF1" w:rsidRDefault="00BE1C49" w:rsidP="00BE1C49">
            <w:pPr>
              <w:tabs>
                <w:tab w:val="left" w:pos="735"/>
              </w:tabs>
              <w:jc w:val="left"/>
              <w:rPr>
                <w:i/>
                <w:sz w:val="22"/>
                <w:szCs w:val="22"/>
              </w:rPr>
            </w:pPr>
            <w:r w:rsidRPr="00127EF1">
              <w:rPr>
                <w:i/>
                <w:sz w:val="22"/>
                <w:szCs w:val="22"/>
              </w:rPr>
              <w:t>Průzkum a sanace kontaminovaných lokalit, Rizikové analýzy a odpadové hospodářství.</w:t>
            </w:r>
          </w:p>
          <w:p w:rsidR="00BE1C49" w:rsidRPr="00127EF1" w:rsidRDefault="00BE1C49" w:rsidP="00BE1C49">
            <w:pPr>
              <w:tabs>
                <w:tab w:val="left" w:pos="735"/>
              </w:tabs>
              <w:jc w:val="left"/>
              <w:rPr>
                <w:i/>
                <w:sz w:val="22"/>
                <w:szCs w:val="22"/>
              </w:rPr>
            </w:pPr>
            <w:r w:rsidRPr="00127EF1">
              <w:rPr>
                <w:i/>
                <w:sz w:val="22"/>
                <w:szCs w:val="22"/>
              </w:rPr>
              <w:t xml:space="preserve">Znalost </w:t>
            </w:r>
            <w:r w:rsidRPr="00127EF1">
              <w:rPr>
                <w:b/>
                <w:i/>
                <w:sz w:val="22"/>
                <w:szCs w:val="22"/>
              </w:rPr>
              <w:t>angličtiny</w:t>
            </w:r>
            <w:r w:rsidRPr="00127EF1">
              <w:rPr>
                <w:i/>
                <w:sz w:val="22"/>
                <w:szCs w:val="22"/>
              </w:rPr>
              <w:t>.</w:t>
            </w:r>
          </w:p>
          <w:p w:rsidR="00BE1C49" w:rsidRPr="00127EF1" w:rsidRDefault="00BE1C49" w:rsidP="00BE1C49">
            <w:pPr>
              <w:jc w:val="left"/>
              <w:rPr>
                <w:b/>
                <w:bCs/>
                <w:i/>
                <w:sz w:val="22"/>
                <w:szCs w:val="22"/>
              </w:rPr>
            </w:pPr>
            <w:r w:rsidRPr="00127EF1">
              <w:rPr>
                <w:i/>
                <w:sz w:val="22"/>
                <w:szCs w:val="22"/>
              </w:rPr>
              <w:t>VŠ vzdělání technického charakteru – ČVUT stavební.</w:t>
            </w:r>
          </w:p>
        </w:tc>
      </w:tr>
      <w:tr w:rsidR="00BE1C49" w:rsidRPr="00127EF1" w:rsidTr="00DA711C">
        <w:trPr>
          <w:trHeight w:val="1740"/>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 xml:space="preserve">Mgr. Daniel Světlík </w:t>
            </w:r>
          </w:p>
          <w:p w:rsidR="00BE1C49" w:rsidRPr="00127EF1" w:rsidRDefault="00BE1C49" w:rsidP="00BE1C49">
            <w:pPr>
              <w:jc w:val="left"/>
              <w:rPr>
                <w:bCs/>
                <w:i/>
                <w:sz w:val="22"/>
                <w:szCs w:val="22"/>
              </w:rPr>
            </w:pPr>
            <w:r w:rsidRPr="00127EF1">
              <w:rPr>
                <w:bCs/>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geolog</w:t>
            </w:r>
          </w:p>
        </w:tc>
        <w:tc>
          <w:tcPr>
            <w:tcW w:w="3844" w:type="dxa"/>
            <w:tcBorders>
              <w:top w:val="single" w:sz="4" w:space="0" w:color="auto"/>
              <w:bottom w:val="single" w:sz="4" w:space="0" w:color="auto"/>
            </w:tcBorders>
          </w:tcPr>
          <w:p w:rsidR="00BE1C49" w:rsidRPr="00127EF1" w:rsidRDefault="00BE1C49" w:rsidP="00BE1C49">
            <w:pPr>
              <w:jc w:val="left"/>
              <w:rPr>
                <w:i/>
                <w:sz w:val="22"/>
                <w:szCs w:val="22"/>
              </w:rPr>
            </w:pPr>
            <w:r w:rsidRPr="00127EF1">
              <w:rPr>
                <w:b/>
                <w:i/>
                <w:sz w:val="22"/>
                <w:szCs w:val="22"/>
              </w:rPr>
              <w:t>Hydrogeolog</w:t>
            </w:r>
            <w:r w:rsidRPr="00127EF1">
              <w:rPr>
                <w:i/>
                <w:sz w:val="22"/>
                <w:szCs w:val="22"/>
              </w:rPr>
              <w:t xml:space="preserve"> a</w:t>
            </w:r>
            <w:r w:rsidRPr="00127EF1">
              <w:rPr>
                <w:b/>
                <w:i/>
                <w:sz w:val="22"/>
                <w:szCs w:val="22"/>
              </w:rPr>
              <w:t xml:space="preserve"> sanační geolog</w:t>
            </w:r>
            <w:r w:rsidRPr="00127EF1">
              <w:rPr>
                <w:i/>
                <w:sz w:val="22"/>
                <w:szCs w:val="22"/>
              </w:rPr>
              <w:t xml:space="preserve"> se zaměřením na problematiku </w:t>
            </w:r>
            <w:r w:rsidRPr="00127EF1">
              <w:rPr>
                <w:b/>
                <w:i/>
                <w:sz w:val="22"/>
                <w:szCs w:val="22"/>
              </w:rPr>
              <w:t xml:space="preserve">havárií </w:t>
            </w:r>
            <w:r w:rsidRPr="00127EF1">
              <w:rPr>
                <w:i/>
                <w:sz w:val="22"/>
                <w:szCs w:val="22"/>
              </w:rPr>
              <w:t xml:space="preserve">a následná sanační opatření. Specialista na BOZP a nakládání s nebezpečnými chemickými látkami. Plynulá znalost </w:t>
            </w:r>
            <w:r w:rsidRPr="00127EF1">
              <w:rPr>
                <w:b/>
                <w:i/>
                <w:sz w:val="22"/>
                <w:szCs w:val="22"/>
              </w:rPr>
              <w:t>angličtiny</w:t>
            </w:r>
            <w:r w:rsidRPr="00127EF1">
              <w:rPr>
                <w:i/>
                <w:sz w:val="22"/>
                <w:szCs w:val="22"/>
              </w:rPr>
              <w:t xml:space="preserve">, pokročilá znalost </w:t>
            </w:r>
            <w:r w:rsidRPr="00127EF1">
              <w:rPr>
                <w:b/>
                <w:bCs/>
                <w:i/>
                <w:sz w:val="22"/>
                <w:szCs w:val="22"/>
              </w:rPr>
              <w:t>němčiny</w:t>
            </w:r>
            <w:r w:rsidRPr="00127EF1">
              <w:rPr>
                <w:i/>
                <w:sz w:val="22"/>
                <w:szCs w:val="22"/>
              </w:rPr>
              <w:t xml:space="preserve">. </w:t>
            </w:r>
          </w:p>
          <w:p w:rsidR="00BE1C49" w:rsidRPr="00127EF1" w:rsidRDefault="00BE1C49" w:rsidP="00BE1C49">
            <w:pPr>
              <w:jc w:val="left"/>
              <w:rPr>
                <w:b/>
                <w:i/>
                <w:sz w:val="22"/>
                <w:szCs w:val="22"/>
              </w:rPr>
            </w:pPr>
            <w:r w:rsidRPr="00127EF1">
              <w:rPr>
                <w:b/>
                <w:i/>
                <w:sz w:val="22"/>
                <w:szCs w:val="22"/>
              </w:rPr>
              <w:t>Zkušenost s realizací rozvojových projektů v  Mongolsku</w:t>
            </w:r>
          </w:p>
          <w:p w:rsidR="00BE1C49" w:rsidRPr="00127EF1" w:rsidRDefault="00BE1C49" w:rsidP="00BE1C49">
            <w:pPr>
              <w:jc w:val="left"/>
              <w:rPr>
                <w:b/>
                <w:bCs/>
                <w:i/>
                <w:sz w:val="22"/>
                <w:szCs w:val="22"/>
              </w:rPr>
            </w:pPr>
            <w:r w:rsidRPr="00127EF1">
              <w:rPr>
                <w:i/>
                <w:sz w:val="22"/>
                <w:szCs w:val="22"/>
              </w:rPr>
              <w:t>VŠ vzdělání přírodovědného charakteru – PřF UK.</w:t>
            </w:r>
          </w:p>
        </w:tc>
      </w:tr>
      <w:tr w:rsidR="00BE1C49" w:rsidRPr="00127EF1" w:rsidTr="00DA711C">
        <w:trPr>
          <w:trHeight w:val="866"/>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RNDr. Jakub Štainbruch, Ph.D.</w:t>
            </w:r>
          </w:p>
          <w:p w:rsidR="00BE1C49" w:rsidRPr="00127EF1" w:rsidRDefault="00BE1C49" w:rsidP="00BE1C49">
            <w:pPr>
              <w:jc w:val="left"/>
              <w:rPr>
                <w:bCs/>
                <w:i/>
                <w:sz w:val="22"/>
                <w:szCs w:val="22"/>
              </w:rPr>
            </w:pPr>
            <w:r w:rsidRPr="00127EF1">
              <w:rPr>
                <w:bCs/>
                <w:i/>
                <w:sz w:val="22"/>
                <w:szCs w:val="22"/>
              </w:rPr>
              <w:t>(INSET, s.r.o.)</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Řešitel realizačního týmu, geofyzik</w:t>
            </w:r>
          </w:p>
        </w:tc>
        <w:tc>
          <w:tcPr>
            <w:tcW w:w="3844" w:type="dxa"/>
            <w:tcBorders>
              <w:top w:val="single" w:sz="4" w:space="0" w:color="auto"/>
              <w:bottom w:val="single" w:sz="4" w:space="0" w:color="auto"/>
            </w:tcBorders>
          </w:tcPr>
          <w:p w:rsidR="00BE1C49" w:rsidRPr="00127EF1" w:rsidRDefault="00BE1C49" w:rsidP="00BE1C49">
            <w:pPr>
              <w:jc w:val="left"/>
              <w:rPr>
                <w:b/>
                <w:bCs/>
                <w:i/>
                <w:sz w:val="22"/>
                <w:szCs w:val="22"/>
              </w:rPr>
            </w:pPr>
            <w:r w:rsidRPr="00127EF1">
              <w:rPr>
                <w:b/>
                <w:bCs/>
                <w:i/>
                <w:sz w:val="22"/>
                <w:szCs w:val="22"/>
              </w:rPr>
              <w:t>Odborná způsobilost</w:t>
            </w:r>
            <w:r w:rsidRPr="00127EF1">
              <w:rPr>
                <w:bCs/>
                <w:i/>
                <w:sz w:val="22"/>
                <w:szCs w:val="22"/>
              </w:rPr>
              <w:t xml:space="preserve"> projektovat, provádět a vyhodnocovat geologické práce v oboru </w:t>
            </w:r>
            <w:r w:rsidRPr="00127EF1">
              <w:rPr>
                <w:b/>
                <w:bCs/>
                <w:i/>
                <w:sz w:val="22"/>
                <w:szCs w:val="22"/>
              </w:rPr>
              <w:t>geofyzika</w:t>
            </w:r>
          </w:p>
          <w:p w:rsidR="00BE1C49" w:rsidRPr="00127EF1" w:rsidRDefault="00BE1C49" w:rsidP="00BE1C49">
            <w:pPr>
              <w:jc w:val="left"/>
              <w:rPr>
                <w:b/>
                <w:bCs/>
                <w:i/>
                <w:sz w:val="22"/>
                <w:szCs w:val="22"/>
              </w:rPr>
            </w:pPr>
            <w:r w:rsidRPr="00127EF1">
              <w:rPr>
                <w:i/>
                <w:sz w:val="22"/>
                <w:szCs w:val="22"/>
              </w:rPr>
              <w:t>VŠ vzdělání přírodovědného charakteru</w:t>
            </w:r>
          </w:p>
        </w:tc>
      </w:tr>
      <w:tr w:rsidR="00BE1C49" w:rsidRPr="00127EF1" w:rsidTr="00DA711C">
        <w:trPr>
          <w:trHeight w:val="1405"/>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 xml:space="preserve">Ing. Jindřich Pelán </w:t>
            </w:r>
          </w:p>
          <w:p w:rsidR="00BE1C49" w:rsidRPr="00127EF1" w:rsidRDefault="00BE1C49" w:rsidP="00BE1C49">
            <w:pPr>
              <w:jc w:val="left"/>
              <w:rPr>
                <w:bCs/>
                <w:i/>
                <w:sz w:val="22"/>
                <w:szCs w:val="22"/>
              </w:rPr>
            </w:pP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Řešitel realizačního týmu, geodet</w:t>
            </w:r>
          </w:p>
        </w:tc>
        <w:tc>
          <w:tcPr>
            <w:tcW w:w="3844" w:type="dxa"/>
            <w:tcBorders>
              <w:top w:val="single" w:sz="4" w:space="0" w:color="auto"/>
              <w:bottom w:val="single" w:sz="4" w:space="0" w:color="auto"/>
            </w:tcBorders>
          </w:tcPr>
          <w:p w:rsidR="00BE1C49" w:rsidRPr="00127EF1" w:rsidRDefault="00BE1C49" w:rsidP="00BE1C49">
            <w:pPr>
              <w:autoSpaceDE w:val="0"/>
              <w:autoSpaceDN w:val="0"/>
              <w:adjustRightInd w:val="0"/>
              <w:jc w:val="left"/>
              <w:rPr>
                <w:rFonts w:eastAsia="Calibri"/>
                <w:i/>
                <w:sz w:val="23"/>
                <w:szCs w:val="23"/>
              </w:rPr>
            </w:pPr>
            <w:r w:rsidRPr="00127EF1">
              <w:rPr>
                <w:rFonts w:eastAsia="Calibri"/>
                <w:b/>
                <w:i/>
              </w:rPr>
              <w:t>D</w:t>
            </w:r>
            <w:r w:rsidRPr="00127EF1">
              <w:rPr>
                <w:rFonts w:eastAsia="Calibri"/>
                <w:b/>
                <w:i/>
                <w:sz w:val="23"/>
                <w:szCs w:val="23"/>
              </w:rPr>
              <w:t>ržitel</w:t>
            </w:r>
            <w:r w:rsidRPr="00127EF1">
              <w:rPr>
                <w:rFonts w:eastAsia="Calibri"/>
                <w:i/>
                <w:sz w:val="23"/>
                <w:szCs w:val="23"/>
              </w:rPr>
              <w:t xml:space="preserve"> </w:t>
            </w:r>
            <w:r w:rsidRPr="00127EF1">
              <w:rPr>
                <w:rFonts w:eastAsia="Calibri"/>
                <w:b/>
                <w:bCs/>
                <w:i/>
                <w:sz w:val="23"/>
                <w:szCs w:val="23"/>
              </w:rPr>
              <w:t xml:space="preserve">úředního oprávnění pro ověřování výsledků zeměměřických činností </w:t>
            </w:r>
            <w:r w:rsidRPr="00127EF1">
              <w:rPr>
                <w:rFonts w:eastAsia="Calibri"/>
                <w:i/>
                <w:sz w:val="23"/>
                <w:szCs w:val="23"/>
              </w:rPr>
              <w:t xml:space="preserve">vydaného dle zákona č. 200/1994 Sb., </w:t>
            </w:r>
          </w:p>
          <w:p w:rsidR="00BE1C49" w:rsidRPr="00127EF1" w:rsidRDefault="00BE1C49" w:rsidP="00BE1C49">
            <w:pPr>
              <w:jc w:val="left"/>
              <w:rPr>
                <w:b/>
                <w:bCs/>
                <w:i/>
                <w:sz w:val="22"/>
                <w:szCs w:val="22"/>
              </w:rPr>
            </w:pPr>
            <w:r w:rsidRPr="00127EF1">
              <w:rPr>
                <w:i/>
                <w:sz w:val="22"/>
                <w:szCs w:val="22"/>
              </w:rPr>
              <w:t>VŠ vzdělání technického charakteru</w:t>
            </w:r>
          </w:p>
        </w:tc>
      </w:tr>
      <w:tr w:rsidR="00BE1C49" w:rsidRPr="00127EF1" w:rsidTr="00DA711C">
        <w:trPr>
          <w:trHeight w:val="1008"/>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Ms. Diana Porubin, Ph.D.</w:t>
            </w:r>
          </w:p>
          <w:p w:rsidR="00BE1C49" w:rsidRPr="00127EF1" w:rsidRDefault="00BE1C49" w:rsidP="00BE1C49">
            <w:pPr>
              <w:jc w:val="left"/>
              <w:rPr>
                <w:i/>
                <w:sz w:val="22"/>
                <w:szCs w:val="22"/>
              </w:rPr>
            </w:pPr>
            <w:r w:rsidRPr="00127EF1">
              <w:rPr>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Místní koordinátor, logistik, tlumočení</w:t>
            </w:r>
          </w:p>
        </w:tc>
        <w:tc>
          <w:tcPr>
            <w:tcW w:w="3844" w:type="dxa"/>
            <w:tcBorders>
              <w:top w:val="single" w:sz="4" w:space="0" w:color="auto"/>
              <w:bottom w:val="single" w:sz="4" w:space="0" w:color="auto"/>
            </w:tcBorders>
          </w:tcPr>
          <w:p w:rsidR="00BE1C49" w:rsidRPr="00127EF1" w:rsidRDefault="00BE1C49" w:rsidP="00BE1C49">
            <w:pPr>
              <w:tabs>
                <w:tab w:val="left" w:pos="735"/>
              </w:tabs>
              <w:jc w:val="left"/>
              <w:rPr>
                <w:i/>
                <w:sz w:val="22"/>
                <w:szCs w:val="22"/>
              </w:rPr>
            </w:pPr>
            <w:r w:rsidRPr="00127EF1">
              <w:rPr>
                <w:i/>
                <w:sz w:val="22"/>
                <w:szCs w:val="22"/>
              </w:rPr>
              <w:t>Zkušenosti s </w:t>
            </w:r>
            <w:r w:rsidRPr="00127EF1">
              <w:rPr>
                <w:b/>
                <w:i/>
                <w:sz w:val="22"/>
                <w:szCs w:val="22"/>
              </w:rPr>
              <w:t>koordinací rozvojových projektů v Moldávii</w:t>
            </w:r>
            <w:r w:rsidRPr="00127EF1">
              <w:rPr>
                <w:i/>
                <w:sz w:val="22"/>
                <w:szCs w:val="22"/>
              </w:rPr>
              <w:t xml:space="preserve"> a to primárně zaměřených na lokality kontaminované pesticidy</w:t>
            </w:r>
          </w:p>
        </w:tc>
      </w:tr>
      <w:tr w:rsidR="00BE1C49" w:rsidRPr="00127EF1" w:rsidTr="00DA711C">
        <w:trPr>
          <w:trHeight w:val="1866"/>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 xml:space="preserve">Mgr. Vladislav Knytl </w:t>
            </w:r>
          </w:p>
          <w:p w:rsidR="00BE1C49" w:rsidRPr="00127EF1" w:rsidRDefault="00BE1C49" w:rsidP="00BE1C49">
            <w:pPr>
              <w:jc w:val="left"/>
              <w:rPr>
                <w:bCs/>
                <w:i/>
                <w:sz w:val="22"/>
                <w:szCs w:val="22"/>
              </w:rPr>
            </w:pPr>
            <w:r w:rsidRPr="00127EF1">
              <w:rPr>
                <w:bCs/>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geolog</w:t>
            </w:r>
          </w:p>
        </w:tc>
        <w:tc>
          <w:tcPr>
            <w:tcW w:w="3844" w:type="dxa"/>
            <w:tcBorders>
              <w:top w:val="single" w:sz="4" w:space="0" w:color="auto"/>
              <w:bottom w:val="single" w:sz="4" w:space="0" w:color="auto"/>
            </w:tcBorders>
          </w:tcPr>
          <w:p w:rsidR="00BE1C49" w:rsidRPr="00127EF1" w:rsidRDefault="00BE1C49" w:rsidP="00BE1C49">
            <w:pPr>
              <w:jc w:val="left"/>
              <w:rPr>
                <w:i/>
                <w:sz w:val="22"/>
                <w:szCs w:val="22"/>
              </w:rPr>
            </w:pPr>
            <w:r w:rsidRPr="00127EF1">
              <w:rPr>
                <w:b/>
                <w:i/>
                <w:sz w:val="22"/>
                <w:szCs w:val="22"/>
              </w:rPr>
              <w:t>Geolog</w:t>
            </w:r>
            <w:r w:rsidRPr="00127EF1">
              <w:rPr>
                <w:i/>
                <w:sz w:val="22"/>
                <w:szCs w:val="22"/>
              </w:rPr>
              <w:t xml:space="preserve"> se zaměřením na průzkum kontaminovaných lokalit</w:t>
            </w:r>
          </w:p>
          <w:p w:rsidR="00BE1C49" w:rsidRPr="00127EF1" w:rsidRDefault="00BE1C49" w:rsidP="00BE1C49">
            <w:pPr>
              <w:jc w:val="left"/>
              <w:rPr>
                <w:i/>
                <w:sz w:val="22"/>
                <w:szCs w:val="22"/>
              </w:rPr>
            </w:pPr>
            <w:r w:rsidRPr="00127EF1">
              <w:rPr>
                <w:i/>
                <w:sz w:val="22"/>
                <w:szCs w:val="22"/>
              </w:rPr>
              <w:t xml:space="preserve"> Plynulá znalost </w:t>
            </w:r>
            <w:r w:rsidRPr="00127EF1">
              <w:rPr>
                <w:b/>
                <w:i/>
                <w:sz w:val="22"/>
                <w:szCs w:val="22"/>
              </w:rPr>
              <w:t>angličtiny</w:t>
            </w:r>
            <w:r w:rsidRPr="00127EF1">
              <w:rPr>
                <w:i/>
                <w:sz w:val="22"/>
                <w:szCs w:val="22"/>
              </w:rPr>
              <w:t xml:space="preserve">, </w:t>
            </w:r>
          </w:p>
          <w:p w:rsidR="00BE1C49" w:rsidRPr="00127EF1" w:rsidRDefault="00BE1C49" w:rsidP="00BE1C49">
            <w:pPr>
              <w:jc w:val="left"/>
              <w:rPr>
                <w:b/>
                <w:i/>
                <w:sz w:val="22"/>
                <w:szCs w:val="22"/>
              </w:rPr>
            </w:pPr>
            <w:r w:rsidRPr="00127EF1">
              <w:rPr>
                <w:b/>
                <w:i/>
                <w:sz w:val="22"/>
                <w:szCs w:val="22"/>
              </w:rPr>
              <w:t>Zkušenost s realizací rozvojových projektů v  Mongolsku</w:t>
            </w:r>
          </w:p>
          <w:p w:rsidR="00BE1C49" w:rsidRPr="00127EF1" w:rsidRDefault="00BE1C49" w:rsidP="00BE1C49">
            <w:pPr>
              <w:jc w:val="left"/>
              <w:rPr>
                <w:b/>
                <w:bCs/>
                <w:i/>
                <w:sz w:val="22"/>
                <w:szCs w:val="22"/>
              </w:rPr>
            </w:pPr>
            <w:r w:rsidRPr="00127EF1">
              <w:rPr>
                <w:i/>
                <w:sz w:val="22"/>
                <w:szCs w:val="22"/>
              </w:rPr>
              <w:t>VŠ vzdělání přírodovědného charakteru – PřF UK.</w:t>
            </w:r>
          </w:p>
        </w:tc>
      </w:tr>
      <w:tr w:rsidR="00BE1C49" w:rsidRPr="00127EF1" w:rsidTr="00DA711C">
        <w:trPr>
          <w:trHeight w:val="1860"/>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Mgr. Hana Čermáková</w:t>
            </w:r>
          </w:p>
          <w:p w:rsidR="00BE1C49" w:rsidRPr="00127EF1" w:rsidRDefault="00BE1C49" w:rsidP="00BE1C49">
            <w:pPr>
              <w:jc w:val="left"/>
              <w:rPr>
                <w:i/>
                <w:sz w:val="22"/>
                <w:szCs w:val="22"/>
                <w:highlight w:val="yellow"/>
              </w:rPr>
            </w:pPr>
            <w:r w:rsidRPr="00127EF1">
              <w:rPr>
                <w:i/>
                <w:sz w:val="22"/>
                <w:szCs w:val="22"/>
              </w:rPr>
              <w:t>(DEKONTA, a.s.)</w:t>
            </w:r>
          </w:p>
        </w:tc>
        <w:tc>
          <w:tcPr>
            <w:tcW w:w="2735" w:type="dxa"/>
            <w:tcBorders>
              <w:top w:val="single" w:sz="4" w:space="0" w:color="auto"/>
              <w:bottom w:val="single" w:sz="4" w:space="0" w:color="auto"/>
            </w:tcBorders>
          </w:tcPr>
          <w:p w:rsidR="00BE1C49" w:rsidRPr="00127EF1" w:rsidDel="0076272D" w:rsidRDefault="00BE1C49" w:rsidP="00BE1C49">
            <w:pPr>
              <w:jc w:val="left"/>
              <w:rPr>
                <w:b/>
                <w:i/>
                <w:sz w:val="22"/>
                <w:szCs w:val="22"/>
                <w:highlight w:val="yellow"/>
              </w:rPr>
            </w:pPr>
            <w:r w:rsidRPr="00127EF1">
              <w:rPr>
                <w:b/>
                <w:i/>
                <w:sz w:val="22"/>
                <w:szCs w:val="22"/>
              </w:rPr>
              <w:t>Člen realizačního týmu, koordinátor propagace projektu</w:t>
            </w:r>
          </w:p>
        </w:tc>
        <w:tc>
          <w:tcPr>
            <w:tcW w:w="3844"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Koordinace rozvojových environmentálních projektů</w:t>
            </w:r>
            <w:r w:rsidRPr="00127EF1">
              <w:rPr>
                <w:i/>
                <w:sz w:val="22"/>
                <w:szCs w:val="22"/>
              </w:rPr>
              <w:t>;</w:t>
            </w:r>
            <w:r w:rsidRPr="00127EF1">
              <w:rPr>
                <w:b/>
                <w:i/>
                <w:sz w:val="22"/>
                <w:szCs w:val="22"/>
              </w:rPr>
              <w:t xml:space="preserve"> zkušenosti s realizací rozvojových projektů v zemích západního Balkánu</w:t>
            </w:r>
          </w:p>
          <w:p w:rsidR="00BE1C49" w:rsidRPr="00127EF1" w:rsidRDefault="00BE1C49" w:rsidP="00BE1C49">
            <w:pPr>
              <w:jc w:val="left"/>
              <w:rPr>
                <w:i/>
                <w:sz w:val="22"/>
                <w:szCs w:val="22"/>
              </w:rPr>
            </w:pPr>
            <w:r w:rsidRPr="00127EF1">
              <w:rPr>
                <w:i/>
                <w:sz w:val="22"/>
                <w:szCs w:val="22"/>
              </w:rPr>
              <w:t>Zkušenosti s organizací školení a exkurzí a propagací rozvojových projektů.</w:t>
            </w:r>
          </w:p>
          <w:p w:rsidR="00BE1C49" w:rsidRPr="00127EF1" w:rsidRDefault="00BE1C49" w:rsidP="00BE1C49">
            <w:pPr>
              <w:jc w:val="left"/>
              <w:rPr>
                <w:i/>
                <w:sz w:val="22"/>
                <w:szCs w:val="22"/>
                <w:highlight w:val="yellow"/>
              </w:rPr>
            </w:pPr>
            <w:r w:rsidRPr="00127EF1">
              <w:rPr>
                <w:bCs/>
                <w:i/>
                <w:sz w:val="22"/>
                <w:szCs w:val="22"/>
              </w:rPr>
              <w:t xml:space="preserve">Pokročilá znalost </w:t>
            </w:r>
            <w:r w:rsidRPr="00127EF1">
              <w:rPr>
                <w:b/>
                <w:bCs/>
                <w:i/>
                <w:sz w:val="22"/>
                <w:szCs w:val="22"/>
              </w:rPr>
              <w:t>angličtiny.</w:t>
            </w:r>
          </w:p>
        </w:tc>
      </w:tr>
      <w:tr w:rsidR="00BE1C49" w:rsidRPr="00127EF1" w:rsidTr="00DA711C">
        <w:trPr>
          <w:trHeight w:val="1860"/>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 xml:space="preserve">Petr Šátek </w:t>
            </w:r>
          </w:p>
          <w:p w:rsidR="00BE1C49" w:rsidRPr="00127EF1" w:rsidRDefault="00BE1C49" w:rsidP="00BE1C49">
            <w:pPr>
              <w:jc w:val="left"/>
              <w:rPr>
                <w:bCs/>
                <w:i/>
                <w:sz w:val="22"/>
                <w:szCs w:val="22"/>
              </w:rPr>
            </w:pPr>
            <w:r w:rsidRPr="00127EF1">
              <w:rPr>
                <w:bCs/>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specialista monitoringu ovzduší</w:t>
            </w:r>
          </w:p>
        </w:tc>
        <w:tc>
          <w:tcPr>
            <w:tcW w:w="3844" w:type="dxa"/>
            <w:tcBorders>
              <w:top w:val="single" w:sz="4" w:space="0" w:color="auto"/>
              <w:bottom w:val="single" w:sz="4" w:space="0" w:color="auto"/>
            </w:tcBorders>
          </w:tcPr>
          <w:p w:rsidR="00BE1C49" w:rsidRPr="00127EF1" w:rsidRDefault="00BE1C49" w:rsidP="00BE1C49">
            <w:pPr>
              <w:autoSpaceDE w:val="0"/>
              <w:autoSpaceDN w:val="0"/>
              <w:adjustRightInd w:val="0"/>
              <w:jc w:val="left"/>
              <w:rPr>
                <w:rFonts w:eastAsia="Calibri"/>
                <w:b/>
                <w:bCs/>
                <w:i/>
                <w:sz w:val="23"/>
                <w:szCs w:val="23"/>
              </w:rPr>
            </w:pPr>
            <w:r w:rsidRPr="00127EF1">
              <w:rPr>
                <w:rFonts w:eastAsia="Calibri"/>
                <w:b/>
                <w:i/>
                <w:sz w:val="23"/>
                <w:szCs w:val="23"/>
              </w:rPr>
              <w:t>Specialista na monitoring ovzduší</w:t>
            </w:r>
          </w:p>
          <w:p w:rsidR="00BE1C49" w:rsidRPr="00127EF1" w:rsidRDefault="00BE1C49" w:rsidP="00BE1C49">
            <w:pPr>
              <w:jc w:val="left"/>
              <w:rPr>
                <w:i/>
                <w:sz w:val="22"/>
                <w:szCs w:val="22"/>
              </w:rPr>
            </w:pPr>
            <w:r w:rsidRPr="00127EF1">
              <w:rPr>
                <w:i/>
                <w:sz w:val="22"/>
                <w:szCs w:val="22"/>
              </w:rPr>
              <w:t>Zkušenost s realizací rozvojových projektů v Moldávii.</w:t>
            </w:r>
          </w:p>
        </w:tc>
      </w:tr>
      <w:tr w:rsidR="00BE1C49" w:rsidRPr="00127EF1" w:rsidTr="00DA711C">
        <w:trPr>
          <w:trHeight w:val="1122"/>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Jiří Musílek</w:t>
            </w:r>
          </w:p>
          <w:p w:rsidR="00BE1C49" w:rsidRPr="00127EF1" w:rsidRDefault="00BE1C49" w:rsidP="00BE1C49">
            <w:pPr>
              <w:jc w:val="left"/>
              <w:rPr>
                <w:bCs/>
                <w:i/>
                <w:sz w:val="22"/>
                <w:szCs w:val="22"/>
              </w:rPr>
            </w:pPr>
            <w:r w:rsidRPr="00127EF1">
              <w:rPr>
                <w:bCs/>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certifikovaný vzorkař</w:t>
            </w:r>
          </w:p>
        </w:tc>
        <w:tc>
          <w:tcPr>
            <w:tcW w:w="3844" w:type="dxa"/>
            <w:tcBorders>
              <w:top w:val="single" w:sz="4" w:space="0" w:color="auto"/>
              <w:bottom w:val="single" w:sz="4" w:space="0" w:color="auto"/>
            </w:tcBorders>
          </w:tcPr>
          <w:p w:rsidR="00BE1C49" w:rsidRPr="00127EF1" w:rsidRDefault="00BE1C49" w:rsidP="00BE1C49">
            <w:pPr>
              <w:autoSpaceDE w:val="0"/>
              <w:autoSpaceDN w:val="0"/>
              <w:adjustRightInd w:val="0"/>
              <w:jc w:val="left"/>
              <w:rPr>
                <w:rFonts w:eastAsia="Calibri"/>
                <w:b/>
                <w:bCs/>
                <w:i/>
                <w:sz w:val="23"/>
                <w:szCs w:val="23"/>
              </w:rPr>
            </w:pPr>
            <w:r w:rsidRPr="00127EF1">
              <w:rPr>
                <w:rFonts w:eastAsia="Calibri"/>
                <w:i/>
                <w:sz w:val="23"/>
                <w:szCs w:val="23"/>
              </w:rPr>
              <w:t xml:space="preserve">Držitel certifikátu </w:t>
            </w:r>
            <w:r w:rsidRPr="00127EF1">
              <w:rPr>
                <w:rFonts w:eastAsia="Calibri"/>
                <w:b/>
                <w:bCs/>
                <w:i/>
                <w:sz w:val="23"/>
                <w:szCs w:val="23"/>
              </w:rPr>
              <w:t xml:space="preserve">Manažer vzorkování </w:t>
            </w:r>
          </w:p>
          <w:p w:rsidR="00BE1C49" w:rsidRPr="00127EF1" w:rsidRDefault="00BE1C49" w:rsidP="00BE1C49">
            <w:pPr>
              <w:jc w:val="left"/>
              <w:rPr>
                <w:i/>
                <w:sz w:val="22"/>
                <w:szCs w:val="22"/>
              </w:rPr>
            </w:pPr>
            <w:r w:rsidRPr="00127EF1">
              <w:rPr>
                <w:i/>
                <w:sz w:val="22"/>
                <w:szCs w:val="22"/>
              </w:rPr>
              <w:t>Zkušenost s realizací rozvojových projektů v Moldávii.</w:t>
            </w:r>
          </w:p>
        </w:tc>
      </w:tr>
      <w:tr w:rsidR="00BE1C49" w:rsidRPr="00127EF1" w:rsidTr="00DA711C">
        <w:trPr>
          <w:trHeight w:val="1124"/>
          <w:jc w:val="center"/>
        </w:trPr>
        <w:tc>
          <w:tcPr>
            <w:tcW w:w="2660"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Aleš Mansfeld</w:t>
            </w:r>
          </w:p>
          <w:p w:rsidR="00BE1C49" w:rsidRPr="00127EF1" w:rsidRDefault="00BE1C49" w:rsidP="00BE1C49">
            <w:pPr>
              <w:jc w:val="left"/>
              <w:rPr>
                <w:bCs/>
                <w:i/>
                <w:sz w:val="22"/>
                <w:szCs w:val="22"/>
              </w:rPr>
            </w:pPr>
            <w:r w:rsidRPr="00127EF1">
              <w:rPr>
                <w:bCs/>
                <w:i/>
                <w:sz w:val="22"/>
                <w:szCs w:val="22"/>
              </w:rPr>
              <w:t>(DEKONTA, a.s.)</w:t>
            </w:r>
          </w:p>
        </w:tc>
        <w:tc>
          <w:tcPr>
            <w:tcW w:w="2735" w:type="dxa"/>
            <w:tcBorders>
              <w:top w:val="single" w:sz="4" w:space="0" w:color="auto"/>
              <w:bottom w:val="single" w:sz="4" w:space="0" w:color="auto"/>
            </w:tcBorders>
          </w:tcPr>
          <w:p w:rsidR="00BE1C49" w:rsidRPr="00127EF1" w:rsidRDefault="00BE1C49" w:rsidP="00BE1C49">
            <w:pPr>
              <w:jc w:val="left"/>
              <w:rPr>
                <w:b/>
                <w:i/>
                <w:sz w:val="22"/>
                <w:szCs w:val="22"/>
              </w:rPr>
            </w:pPr>
            <w:r w:rsidRPr="00127EF1">
              <w:rPr>
                <w:b/>
                <w:i/>
                <w:sz w:val="22"/>
                <w:szCs w:val="22"/>
              </w:rPr>
              <w:t>Člen realizačního týmu, certifikovaný vzorkař</w:t>
            </w:r>
          </w:p>
        </w:tc>
        <w:tc>
          <w:tcPr>
            <w:tcW w:w="3844" w:type="dxa"/>
            <w:tcBorders>
              <w:top w:val="single" w:sz="4" w:space="0" w:color="auto"/>
              <w:bottom w:val="single" w:sz="4" w:space="0" w:color="auto"/>
            </w:tcBorders>
          </w:tcPr>
          <w:p w:rsidR="00BE1C49" w:rsidRPr="00127EF1" w:rsidRDefault="00BE1C49" w:rsidP="00BE1C49">
            <w:pPr>
              <w:autoSpaceDE w:val="0"/>
              <w:autoSpaceDN w:val="0"/>
              <w:adjustRightInd w:val="0"/>
              <w:jc w:val="left"/>
              <w:rPr>
                <w:rFonts w:eastAsia="Calibri"/>
                <w:b/>
                <w:bCs/>
                <w:i/>
                <w:sz w:val="23"/>
                <w:szCs w:val="23"/>
              </w:rPr>
            </w:pPr>
            <w:r w:rsidRPr="00127EF1">
              <w:rPr>
                <w:rFonts w:eastAsia="Calibri"/>
                <w:i/>
                <w:sz w:val="23"/>
                <w:szCs w:val="23"/>
              </w:rPr>
              <w:t xml:space="preserve">Držitel certifikátu </w:t>
            </w:r>
            <w:r w:rsidRPr="00127EF1">
              <w:rPr>
                <w:rFonts w:eastAsia="Calibri"/>
                <w:b/>
                <w:bCs/>
                <w:i/>
                <w:sz w:val="23"/>
                <w:szCs w:val="23"/>
              </w:rPr>
              <w:t xml:space="preserve">Manažer vzorkování </w:t>
            </w:r>
          </w:p>
          <w:p w:rsidR="00BE1C49" w:rsidRPr="00127EF1" w:rsidRDefault="00BE1C49" w:rsidP="00BE1C49">
            <w:pPr>
              <w:tabs>
                <w:tab w:val="left" w:pos="735"/>
              </w:tabs>
              <w:jc w:val="left"/>
              <w:rPr>
                <w:i/>
                <w:sz w:val="22"/>
                <w:szCs w:val="22"/>
              </w:rPr>
            </w:pPr>
            <w:r w:rsidRPr="00127EF1">
              <w:rPr>
                <w:i/>
                <w:sz w:val="22"/>
                <w:szCs w:val="22"/>
              </w:rPr>
              <w:t>Zkušenost s realizací rozvojových projektů v Moldávii.</w:t>
            </w:r>
          </w:p>
        </w:tc>
      </w:tr>
    </w:tbl>
    <w:p w:rsidR="00175700" w:rsidRPr="00127EF1" w:rsidRDefault="00175700" w:rsidP="00175700">
      <w:pPr>
        <w:rPr>
          <w:i/>
          <w:iCs/>
        </w:rPr>
      </w:pPr>
    </w:p>
    <w:p w:rsidR="00793DBB" w:rsidRPr="00127EF1" w:rsidRDefault="00793DBB" w:rsidP="00793DBB">
      <w:pPr>
        <w:pStyle w:val="Nadpis3"/>
        <w:ind w:left="705" w:hanging="705"/>
      </w:pPr>
      <w:bookmarkStart w:id="127" w:name="_Toc456026299"/>
      <w:r w:rsidRPr="00127EF1">
        <w:t>7.8.</w:t>
      </w:r>
      <w:r w:rsidR="00BE1C49" w:rsidRPr="00127EF1">
        <w:t>3</w:t>
      </w:r>
      <w:r w:rsidRPr="00127EF1">
        <w:tab/>
        <w:t>Odpovědnost expertů za realizaci jednotlivých aktivit projektu a dohled nad realizací projektovaných aktivit</w:t>
      </w:r>
      <w:bookmarkEnd w:id="127"/>
    </w:p>
    <w:p w:rsidR="00793DBB" w:rsidRPr="00127EF1" w:rsidRDefault="00793DBB" w:rsidP="00247F6E">
      <w:pPr>
        <w:numPr>
          <w:ilvl w:val="0"/>
          <w:numId w:val="46"/>
        </w:numPr>
        <w:ind w:left="426" w:hanging="426"/>
        <w:rPr>
          <w:b/>
          <w:bCs/>
        </w:rPr>
      </w:pPr>
      <w:r w:rsidRPr="00127EF1">
        <w:rPr>
          <w:b/>
          <w:bCs/>
        </w:rPr>
        <w:t>Odpovědnost expertů</w:t>
      </w:r>
    </w:p>
    <w:p w:rsidR="00793DBB" w:rsidRPr="00127EF1" w:rsidRDefault="00793DBB" w:rsidP="00793DBB">
      <w:pPr>
        <w:rPr>
          <w:i/>
          <w:iCs/>
        </w:rPr>
      </w:pPr>
      <w:r w:rsidRPr="00127EF1">
        <w:rPr>
          <w:i/>
          <w:iCs/>
        </w:rPr>
        <w:t>V následující tabulce jsou uvedeny všechny aktivity v rámci projektu. Každé aktivitě je přidělena osoba odpovědná za včasné a bezchybné zpracování aktivity a souvisejících výstupů projektu. V tabulce je uvedena i zastupitelnost jednotlivých odpovědných osob v případě, že nebudou schopni práce provést včas nebo v požadované kvalitě (např. z důvodu onemocnění).</w:t>
      </w:r>
    </w:p>
    <w:p w:rsidR="00793DBB" w:rsidRPr="00127EF1" w:rsidRDefault="00793DBB" w:rsidP="00793DBB">
      <w:pPr>
        <w:rPr>
          <w:i/>
          <w:iCs/>
        </w:rPr>
        <w:sectPr w:rsidR="00793DBB" w:rsidRPr="00127EF1" w:rsidSect="00CB3827">
          <w:pgSz w:w="11906" w:h="16838" w:code="9"/>
          <w:pgMar w:top="1418" w:right="1418" w:bottom="1418" w:left="1418" w:header="709" w:footer="709" w:gutter="0"/>
          <w:cols w:space="708"/>
          <w:docGrid w:linePitch="360"/>
        </w:sectPr>
      </w:pPr>
    </w:p>
    <w:p w:rsidR="00793DBB" w:rsidRPr="00127EF1" w:rsidRDefault="00793DBB" w:rsidP="00793DBB">
      <w:pPr>
        <w:spacing w:before="120" w:after="120"/>
        <w:jc w:val="center"/>
        <w:rPr>
          <w:b/>
          <w:bCs/>
          <w:i/>
          <w:iCs/>
          <w:sz w:val="20"/>
          <w:szCs w:val="20"/>
        </w:rPr>
      </w:pPr>
      <w:r w:rsidRPr="00127EF1">
        <w:rPr>
          <w:b/>
          <w:bCs/>
          <w:i/>
          <w:iCs/>
          <w:sz w:val="20"/>
          <w:szCs w:val="20"/>
        </w:rPr>
        <w:t xml:space="preserve">Tabulka č. </w:t>
      </w:r>
      <w:r w:rsidR="00D12D6C" w:rsidRPr="00127EF1">
        <w:rPr>
          <w:b/>
          <w:bCs/>
          <w:i/>
          <w:iCs/>
          <w:sz w:val="20"/>
          <w:szCs w:val="20"/>
        </w:rPr>
        <w:t>21</w:t>
      </w:r>
      <w:r w:rsidRPr="00127EF1">
        <w:rPr>
          <w:b/>
          <w:bCs/>
          <w:i/>
          <w:iCs/>
          <w:sz w:val="20"/>
          <w:szCs w:val="20"/>
        </w:rPr>
        <w:t>: Odpovědnost jednotlivých expertů za aktivity a výstupy projektu včetně jejich zastoupení</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43"/>
        <w:gridCol w:w="1228"/>
        <w:gridCol w:w="1274"/>
        <w:gridCol w:w="1133"/>
        <w:gridCol w:w="2980"/>
        <w:gridCol w:w="1706"/>
        <w:gridCol w:w="1844"/>
        <w:gridCol w:w="1274"/>
      </w:tblGrid>
      <w:tr w:rsidR="00BE1C49" w:rsidRPr="00127EF1" w:rsidTr="00DA711C">
        <w:trPr>
          <w:trHeight w:val="765"/>
        </w:trPr>
        <w:tc>
          <w:tcPr>
            <w:tcW w:w="1104" w:type="pct"/>
            <w:shd w:val="clear" w:color="000000" w:fill="F2F2F2"/>
            <w:vAlign w:val="center"/>
            <w:hideMark/>
          </w:tcPr>
          <w:p w:rsidR="00BE1C49" w:rsidRPr="00127EF1" w:rsidRDefault="00BE1C49" w:rsidP="00BE1C49">
            <w:pPr>
              <w:jc w:val="center"/>
              <w:rPr>
                <w:b/>
                <w:bCs/>
                <w:i/>
                <w:sz w:val="20"/>
                <w:szCs w:val="20"/>
              </w:rPr>
            </w:pPr>
            <w:r w:rsidRPr="00127EF1">
              <w:rPr>
                <w:b/>
                <w:bCs/>
                <w:i/>
                <w:sz w:val="20"/>
                <w:szCs w:val="20"/>
              </w:rPr>
              <w:t>Výstup projektu</w:t>
            </w:r>
          </w:p>
        </w:tc>
        <w:tc>
          <w:tcPr>
            <w:tcW w:w="418" w:type="pct"/>
            <w:shd w:val="clear" w:color="000000" w:fill="F2F2F2"/>
            <w:vAlign w:val="center"/>
            <w:hideMark/>
          </w:tcPr>
          <w:p w:rsidR="00BE1C49" w:rsidRPr="00127EF1" w:rsidRDefault="00BE1C49" w:rsidP="00BE1C49">
            <w:pPr>
              <w:jc w:val="center"/>
              <w:rPr>
                <w:b/>
                <w:bCs/>
                <w:i/>
                <w:sz w:val="20"/>
                <w:szCs w:val="20"/>
              </w:rPr>
            </w:pPr>
            <w:r w:rsidRPr="00127EF1">
              <w:rPr>
                <w:b/>
                <w:bCs/>
                <w:i/>
                <w:sz w:val="20"/>
                <w:szCs w:val="20"/>
              </w:rPr>
              <w:t>Odpovídá za realizaci výstupu</w:t>
            </w:r>
          </w:p>
        </w:tc>
        <w:tc>
          <w:tcPr>
            <w:tcW w:w="434" w:type="pct"/>
            <w:shd w:val="clear" w:color="000000" w:fill="F2F2F2"/>
            <w:vAlign w:val="center"/>
            <w:hideMark/>
          </w:tcPr>
          <w:p w:rsidR="00BE1C49" w:rsidRPr="00127EF1" w:rsidRDefault="00BE1C49" w:rsidP="00BE1C49">
            <w:pPr>
              <w:jc w:val="center"/>
              <w:rPr>
                <w:b/>
                <w:bCs/>
                <w:i/>
                <w:sz w:val="20"/>
                <w:szCs w:val="20"/>
              </w:rPr>
            </w:pPr>
            <w:r w:rsidRPr="00127EF1">
              <w:rPr>
                <w:b/>
                <w:bCs/>
                <w:i/>
                <w:sz w:val="20"/>
                <w:szCs w:val="20"/>
              </w:rPr>
              <w:t>Zastupuje za realizaci výstupu</w:t>
            </w:r>
          </w:p>
        </w:tc>
        <w:tc>
          <w:tcPr>
            <w:tcW w:w="386" w:type="pct"/>
            <w:shd w:val="clear" w:color="000000" w:fill="F2F2F2"/>
            <w:vAlign w:val="center"/>
            <w:hideMark/>
          </w:tcPr>
          <w:p w:rsidR="00BE1C49" w:rsidRPr="00127EF1" w:rsidRDefault="00BE1C49" w:rsidP="00BE1C49">
            <w:pPr>
              <w:jc w:val="center"/>
              <w:rPr>
                <w:b/>
                <w:bCs/>
                <w:i/>
                <w:sz w:val="20"/>
                <w:szCs w:val="20"/>
              </w:rPr>
            </w:pPr>
            <w:r w:rsidRPr="00127EF1">
              <w:rPr>
                <w:b/>
                <w:bCs/>
                <w:i/>
                <w:sz w:val="20"/>
                <w:szCs w:val="20"/>
              </w:rPr>
              <w:t>Termín dokončení výstupu</w:t>
            </w:r>
          </w:p>
        </w:tc>
        <w:tc>
          <w:tcPr>
            <w:tcW w:w="1015" w:type="pct"/>
            <w:shd w:val="clear" w:color="000000" w:fill="F2F2F2"/>
            <w:vAlign w:val="center"/>
          </w:tcPr>
          <w:p w:rsidR="00BE1C49" w:rsidRPr="00127EF1" w:rsidRDefault="00BE1C49" w:rsidP="00BE1C49">
            <w:pPr>
              <w:jc w:val="center"/>
              <w:rPr>
                <w:b/>
                <w:bCs/>
                <w:i/>
                <w:sz w:val="20"/>
                <w:szCs w:val="20"/>
              </w:rPr>
            </w:pPr>
            <w:r w:rsidRPr="00127EF1">
              <w:rPr>
                <w:b/>
                <w:bCs/>
                <w:i/>
                <w:sz w:val="20"/>
                <w:szCs w:val="20"/>
              </w:rPr>
              <w:t>Aktivita</w:t>
            </w:r>
          </w:p>
        </w:tc>
        <w:tc>
          <w:tcPr>
            <w:tcW w:w="581" w:type="pct"/>
            <w:shd w:val="clear" w:color="000000" w:fill="F2F2F2"/>
            <w:vAlign w:val="center"/>
          </w:tcPr>
          <w:p w:rsidR="00BE1C49" w:rsidRPr="00127EF1" w:rsidRDefault="00BE1C49" w:rsidP="00BE1C49">
            <w:pPr>
              <w:jc w:val="center"/>
              <w:rPr>
                <w:b/>
                <w:bCs/>
                <w:i/>
                <w:sz w:val="20"/>
                <w:szCs w:val="20"/>
              </w:rPr>
            </w:pPr>
            <w:r w:rsidRPr="00127EF1">
              <w:rPr>
                <w:b/>
                <w:bCs/>
                <w:i/>
                <w:sz w:val="20"/>
                <w:szCs w:val="20"/>
              </w:rPr>
              <w:t>Odpovídá za realizaci aktivity</w:t>
            </w:r>
          </w:p>
        </w:tc>
        <w:tc>
          <w:tcPr>
            <w:tcW w:w="628" w:type="pct"/>
            <w:shd w:val="clear" w:color="000000" w:fill="F2F2F2"/>
            <w:vAlign w:val="center"/>
          </w:tcPr>
          <w:p w:rsidR="00BE1C49" w:rsidRPr="00127EF1" w:rsidRDefault="00BE1C49" w:rsidP="00BE1C49">
            <w:pPr>
              <w:jc w:val="center"/>
              <w:rPr>
                <w:b/>
                <w:bCs/>
                <w:i/>
                <w:sz w:val="20"/>
                <w:szCs w:val="20"/>
              </w:rPr>
            </w:pPr>
            <w:r w:rsidRPr="00127EF1">
              <w:rPr>
                <w:b/>
                <w:bCs/>
                <w:i/>
                <w:sz w:val="20"/>
                <w:szCs w:val="20"/>
              </w:rPr>
              <w:t>Zastupuje za realizaci aktivity</w:t>
            </w:r>
          </w:p>
        </w:tc>
        <w:tc>
          <w:tcPr>
            <w:tcW w:w="434" w:type="pct"/>
            <w:shd w:val="clear" w:color="000000" w:fill="F2F2F2"/>
            <w:vAlign w:val="center"/>
          </w:tcPr>
          <w:p w:rsidR="00BE1C49" w:rsidRPr="00127EF1" w:rsidRDefault="00BE1C49" w:rsidP="00BE1C49">
            <w:pPr>
              <w:jc w:val="center"/>
              <w:rPr>
                <w:b/>
                <w:bCs/>
                <w:i/>
                <w:sz w:val="20"/>
                <w:szCs w:val="20"/>
              </w:rPr>
            </w:pPr>
            <w:r w:rsidRPr="00127EF1">
              <w:rPr>
                <w:b/>
                <w:bCs/>
                <w:i/>
                <w:sz w:val="20"/>
                <w:szCs w:val="20"/>
              </w:rPr>
              <w:t>Termín dokončení aktivity</w:t>
            </w:r>
          </w:p>
        </w:tc>
      </w:tr>
      <w:tr w:rsidR="00BE1C49" w:rsidRPr="00127EF1" w:rsidTr="00DA711C">
        <w:trPr>
          <w:trHeight w:val="429"/>
        </w:trPr>
        <w:tc>
          <w:tcPr>
            <w:tcW w:w="1104" w:type="pct"/>
            <w:vMerge w:val="restart"/>
            <w:shd w:val="clear" w:color="auto" w:fill="auto"/>
            <w:noWrap/>
            <w:vAlign w:val="center"/>
          </w:tcPr>
          <w:p w:rsidR="00BE1C49" w:rsidRPr="00127EF1" w:rsidRDefault="00BE1C49" w:rsidP="00BE1C49">
            <w:pPr>
              <w:jc w:val="left"/>
              <w:rPr>
                <w:i/>
                <w:sz w:val="20"/>
                <w:szCs w:val="20"/>
              </w:rPr>
            </w:pPr>
            <w:r w:rsidRPr="00127EF1">
              <w:rPr>
                <w:i/>
                <w:sz w:val="20"/>
                <w:szCs w:val="20"/>
              </w:rPr>
              <w:t>Výstup 1.1. Průzkum lokality proveden</w:t>
            </w:r>
          </w:p>
        </w:tc>
        <w:tc>
          <w:tcPr>
            <w:tcW w:w="418"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Ondřej Urban</w:t>
            </w:r>
          </w:p>
        </w:tc>
        <w:tc>
          <w:tcPr>
            <w:tcW w:w="434"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Jiří Kubricht</w:t>
            </w:r>
          </w:p>
        </w:tc>
        <w:tc>
          <w:tcPr>
            <w:tcW w:w="386"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30.11.2016</w:t>
            </w:r>
          </w:p>
        </w:tc>
        <w:tc>
          <w:tcPr>
            <w:tcW w:w="1015" w:type="pct"/>
          </w:tcPr>
          <w:p w:rsidR="00BE1C49" w:rsidRPr="00127EF1" w:rsidRDefault="00BE1C49" w:rsidP="00BE1C49">
            <w:pPr>
              <w:jc w:val="left"/>
              <w:rPr>
                <w:i/>
                <w:sz w:val="20"/>
                <w:szCs w:val="20"/>
              </w:rPr>
            </w:pPr>
            <w:r w:rsidRPr="00127EF1">
              <w:rPr>
                <w:i/>
                <w:sz w:val="20"/>
                <w:szCs w:val="20"/>
              </w:rPr>
              <w:t>1.1.1. Příprava projektové dokumentace včetně plánu bezpečnosti práce</w:t>
            </w:r>
          </w:p>
        </w:tc>
        <w:tc>
          <w:tcPr>
            <w:tcW w:w="581" w:type="pct"/>
            <w:vAlign w:val="center"/>
          </w:tcPr>
          <w:p w:rsidR="00BE1C49" w:rsidRPr="00127EF1" w:rsidRDefault="00BE1C49" w:rsidP="00BE1C49">
            <w:pPr>
              <w:jc w:val="center"/>
              <w:rPr>
                <w:i/>
                <w:sz w:val="20"/>
                <w:szCs w:val="20"/>
              </w:rPr>
            </w:pPr>
            <w:r w:rsidRPr="00127EF1">
              <w:rPr>
                <w:i/>
                <w:sz w:val="20"/>
                <w:szCs w:val="20"/>
              </w:rPr>
              <w:t>Jiří Kubricht</w:t>
            </w:r>
          </w:p>
        </w:tc>
        <w:tc>
          <w:tcPr>
            <w:tcW w:w="628" w:type="pct"/>
            <w:vAlign w:val="center"/>
          </w:tcPr>
          <w:p w:rsidR="00BE1C49" w:rsidRPr="00127EF1" w:rsidRDefault="00BE1C49" w:rsidP="00BE1C49">
            <w:pPr>
              <w:jc w:val="center"/>
              <w:rPr>
                <w:i/>
                <w:sz w:val="20"/>
                <w:szCs w:val="20"/>
              </w:rPr>
            </w:pPr>
            <w:r w:rsidRPr="00127EF1">
              <w:rPr>
                <w:i/>
                <w:sz w:val="20"/>
                <w:szCs w:val="20"/>
              </w:rPr>
              <w:t>Jan Váňa</w:t>
            </w:r>
          </w:p>
        </w:tc>
        <w:tc>
          <w:tcPr>
            <w:tcW w:w="434" w:type="pct"/>
            <w:vAlign w:val="center"/>
          </w:tcPr>
          <w:p w:rsidR="00BE1C49" w:rsidRPr="00127EF1" w:rsidRDefault="00BE1C49" w:rsidP="00BE1C49">
            <w:pPr>
              <w:jc w:val="center"/>
              <w:rPr>
                <w:i/>
                <w:sz w:val="20"/>
                <w:szCs w:val="20"/>
              </w:rPr>
            </w:pPr>
            <w:r w:rsidRPr="00127EF1">
              <w:rPr>
                <w:i/>
                <w:sz w:val="20"/>
                <w:szCs w:val="20"/>
              </w:rPr>
              <w:t>31.8.2016</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tcPr>
          <w:p w:rsidR="00BE1C49" w:rsidRPr="00127EF1" w:rsidRDefault="00BE1C49" w:rsidP="00BE1C49">
            <w:pPr>
              <w:jc w:val="left"/>
              <w:rPr>
                <w:i/>
                <w:sz w:val="20"/>
                <w:szCs w:val="20"/>
              </w:rPr>
            </w:pPr>
            <w:r w:rsidRPr="00127EF1">
              <w:rPr>
                <w:i/>
                <w:sz w:val="20"/>
                <w:szCs w:val="20"/>
              </w:rPr>
              <w:t>1.1.2. Průzkum saturované a nesaturované zóny</w:t>
            </w:r>
          </w:p>
        </w:tc>
        <w:tc>
          <w:tcPr>
            <w:tcW w:w="581" w:type="pct"/>
            <w:vAlign w:val="center"/>
          </w:tcPr>
          <w:p w:rsidR="00BE1C49" w:rsidRPr="00127EF1" w:rsidRDefault="00BE1C49" w:rsidP="00BE1C49">
            <w:pPr>
              <w:jc w:val="center"/>
              <w:rPr>
                <w:i/>
                <w:sz w:val="20"/>
                <w:szCs w:val="20"/>
              </w:rPr>
            </w:pPr>
            <w:r w:rsidRPr="00127EF1">
              <w:rPr>
                <w:i/>
                <w:sz w:val="20"/>
                <w:szCs w:val="20"/>
              </w:rPr>
              <w:t>Jiří Kubricht</w:t>
            </w:r>
          </w:p>
        </w:tc>
        <w:tc>
          <w:tcPr>
            <w:tcW w:w="628" w:type="pct"/>
            <w:vAlign w:val="center"/>
          </w:tcPr>
          <w:p w:rsidR="00BE1C49" w:rsidRPr="00127EF1" w:rsidRDefault="00BE1C49" w:rsidP="00BE1C49">
            <w:pPr>
              <w:jc w:val="center"/>
              <w:rPr>
                <w:i/>
                <w:sz w:val="20"/>
                <w:szCs w:val="20"/>
              </w:rPr>
            </w:pPr>
            <w:r w:rsidRPr="00127EF1">
              <w:rPr>
                <w:i/>
                <w:sz w:val="20"/>
                <w:szCs w:val="20"/>
              </w:rPr>
              <w:t>Jan Váňa</w:t>
            </w:r>
          </w:p>
        </w:tc>
        <w:tc>
          <w:tcPr>
            <w:tcW w:w="434" w:type="pct"/>
            <w:vAlign w:val="center"/>
          </w:tcPr>
          <w:p w:rsidR="00BE1C49" w:rsidRPr="00127EF1" w:rsidRDefault="00BE1C49" w:rsidP="00BE1C49">
            <w:pPr>
              <w:jc w:val="center"/>
              <w:rPr>
                <w:i/>
                <w:sz w:val="20"/>
                <w:szCs w:val="20"/>
              </w:rPr>
            </w:pPr>
            <w:r w:rsidRPr="00127EF1">
              <w:rPr>
                <w:i/>
                <w:sz w:val="20"/>
                <w:szCs w:val="20"/>
              </w:rPr>
              <w:t>30.11.2016</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1.1.3. Monitoring ovzduší</w:t>
            </w:r>
          </w:p>
        </w:tc>
        <w:tc>
          <w:tcPr>
            <w:tcW w:w="581" w:type="pct"/>
            <w:vAlign w:val="center"/>
          </w:tcPr>
          <w:p w:rsidR="00BE1C49" w:rsidRPr="00127EF1" w:rsidRDefault="00BE1C49" w:rsidP="00BE1C49">
            <w:pPr>
              <w:jc w:val="center"/>
              <w:rPr>
                <w:i/>
                <w:sz w:val="20"/>
                <w:szCs w:val="20"/>
              </w:rPr>
            </w:pPr>
            <w:r w:rsidRPr="00127EF1">
              <w:rPr>
                <w:i/>
                <w:sz w:val="20"/>
                <w:szCs w:val="20"/>
              </w:rPr>
              <w:t>Karel Sottner</w:t>
            </w:r>
          </w:p>
        </w:tc>
        <w:tc>
          <w:tcPr>
            <w:tcW w:w="628" w:type="pct"/>
            <w:vAlign w:val="center"/>
          </w:tcPr>
          <w:p w:rsidR="00BE1C49" w:rsidRPr="00127EF1" w:rsidRDefault="00BE1C49" w:rsidP="00BE1C49">
            <w:pPr>
              <w:jc w:val="center"/>
              <w:rPr>
                <w:i/>
                <w:sz w:val="20"/>
                <w:szCs w:val="20"/>
              </w:rPr>
            </w:pPr>
            <w:r w:rsidRPr="00127EF1">
              <w:rPr>
                <w:i/>
                <w:sz w:val="20"/>
                <w:szCs w:val="20"/>
              </w:rPr>
              <w:t>Petr Šátek</w:t>
            </w:r>
          </w:p>
        </w:tc>
        <w:tc>
          <w:tcPr>
            <w:tcW w:w="434" w:type="pct"/>
            <w:vAlign w:val="center"/>
          </w:tcPr>
          <w:p w:rsidR="00BE1C49" w:rsidRPr="00127EF1" w:rsidRDefault="00BE1C49" w:rsidP="00BE1C49">
            <w:pPr>
              <w:jc w:val="center"/>
              <w:rPr>
                <w:i/>
                <w:sz w:val="20"/>
                <w:szCs w:val="20"/>
              </w:rPr>
            </w:pPr>
            <w:r w:rsidRPr="00127EF1">
              <w:rPr>
                <w:i/>
                <w:sz w:val="20"/>
                <w:szCs w:val="20"/>
              </w:rPr>
              <w:t>30.11.2016</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1.1.4. Identifikace a inventarizace uložených odpadů a pasportizace sarkofágů</w:t>
            </w:r>
          </w:p>
        </w:tc>
        <w:tc>
          <w:tcPr>
            <w:tcW w:w="581" w:type="pct"/>
            <w:vAlign w:val="center"/>
          </w:tcPr>
          <w:p w:rsidR="00BE1C49" w:rsidRPr="00127EF1" w:rsidRDefault="00BE1C49" w:rsidP="00BE1C49">
            <w:pPr>
              <w:jc w:val="center"/>
              <w:rPr>
                <w:i/>
                <w:sz w:val="20"/>
                <w:szCs w:val="20"/>
              </w:rPr>
            </w:pPr>
            <w:r w:rsidRPr="00127EF1">
              <w:rPr>
                <w:i/>
                <w:sz w:val="20"/>
                <w:szCs w:val="20"/>
              </w:rPr>
              <w:t>Daniel Světlík</w:t>
            </w:r>
          </w:p>
        </w:tc>
        <w:tc>
          <w:tcPr>
            <w:tcW w:w="628" w:type="pct"/>
            <w:vAlign w:val="center"/>
          </w:tcPr>
          <w:p w:rsidR="00BE1C49" w:rsidRPr="00127EF1" w:rsidRDefault="00BE1C49" w:rsidP="00BE1C49">
            <w:pPr>
              <w:jc w:val="center"/>
              <w:rPr>
                <w:i/>
                <w:sz w:val="20"/>
                <w:szCs w:val="20"/>
              </w:rPr>
            </w:pPr>
            <w:r w:rsidRPr="00127EF1">
              <w:rPr>
                <w:i/>
                <w:sz w:val="20"/>
                <w:szCs w:val="20"/>
              </w:rPr>
              <w:t>Petr Veleba</w:t>
            </w:r>
          </w:p>
        </w:tc>
        <w:tc>
          <w:tcPr>
            <w:tcW w:w="434" w:type="pct"/>
            <w:vAlign w:val="center"/>
          </w:tcPr>
          <w:p w:rsidR="00BE1C49" w:rsidRPr="00127EF1" w:rsidRDefault="00BE1C49" w:rsidP="00BE1C49">
            <w:pPr>
              <w:jc w:val="center"/>
              <w:rPr>
                <w:i/>
                <w:sz w:val="20"/>
                <w:szCs w:val="20"/>
              </w:rPr>
            </w:pPr>
            <w:r w:rsidRPr="00127EF1">
              <w:rPr>
                <w:i/>
                <w:sz w:val="20"/>
                <w:szCs w:val="20"/>
              </w:rPr>
              <w:t>30.11.2016</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1.1.5. Zpracování zprávy o průzkumných pracích</w:t>
            </w:r>
          </w:p>
        </w:tc>
        <w:tc>
          <w:tcPr>
            <w:tcW w:w="581" w:type="pct"/>
            <w:vAlign w:val="center"/>
          </w:tcPr>
          <w:p w:rsidR="00BE1C49" w:rsidRPr="00127EF1" w:rsidRDefault="00FB6748" w:rsidP="00BE1C49">
            <w:pPr>
              <w:jc w:val="center"/>
              <w:rPr>
                <w:i/>
                <w:sz w:val="20"/>
                <w:szCs w:val="20"/>
              </w:rPr>
            </w:pPr>
            <w:r w:rsidRPr="00127EF1">
              <w:rPr>
                <w:i/>
                <w:sz w:val="20"/>
                <w:szCs w:val="20"/>
              </w:rPr>
              <w:t>Ondřej Urban</w:t>
            </w:r>
          </w:p>
        </w:tc>
        <w:tc>
          <w:tcPr>
            <w:tcW w:w="628" w:type="pct"/>
            <w:vAlign w:val="center"/>
          </w:tcPr>
          <w:p w:rsidR="00BE1C49" w:rsidRPr="00127EF1" w:rsidRDefault="00FB6748" w:rsidP="00BE1C49">
            <w:pPr>
              <w:jc w:val="center"/>
              <w:rPr>
                <w:i/>
                <w:sz w:val="20"/>
                <w:szCs w:val="20"/>
              </w:rPr>
            </w:pPr>
            <w:r w:rsidRPr="00127EF1">
              <w:rPr>
                <w:i/>
                <w:sz w:val="20"/>
                <w:szCs w:val="20"/>
              </w:rPr>
              <w:t>Jiří Kubricht</w:t>
            </w:r>
          </w:p>
        </w:tc>
        <w:tc>
          <w:tcPr>
            <w:tcW w:w="434" w:type="pct"/>
            <w:vAlign w:val="center"/>
          </w:tcPr>
          <w:p w:rsidR="00BE1C49" w:rsidRPr="00127EF1" w:rsidRDefault="00BE1C49" w:rsidP="00BE1C49">
            <w:pPr>
              <w:jc w:val="center"/>
              <w:rPr>
                <w:i/>
                <w:sz w:val="20"/>
                <w:szCs w:val="20"/>
              </w:rPr>
            </w:pPr>
            <w:r w:rsidRPr="00127EF1">
              <w:rPr>
                <w:i/>
                <w:sz w:val="20"/>
                <w:szCs w:val="20"/>
              </w:rPr>
              <w:t>30.11.2016</w:t>
            </w:r>
          </w:p>
        </w:tc>
      </w:tr>
      <w:tr w:rsidR="00BE1C49" w:rsidRPr="00127EF1" w:rsidTr="00DA711C">
        <w:trPr>
          <w:trHeight w:val="420"/>
        </w:trPr>
        <w:tc>
          <w:tcPr>
            <w:tcW w:w="1104" w:type="pct"/>
            <w:vMerge w:val="restart"/>
            <w:shd w:val="clear" w:color="auto" w:fill="auto"/>
            <w:noWrap/>
            <w:vAlign w:val="center"/>
          </w:tcPr>
          <w:p w:rsidR="00BE1C49" w:rsidRPr="00127EF1" w:rsidRDefault="00BE1C49" w:rsidP="00BE1C49">
            <w:pPr>
              <w:jc w:val="left"/>
              <w:rPr>
                <w:i/>
                <w:sz w:val="20"/>
                <w:szCs w:val="20"/>
              </w:rPr>
            </w:pPr>
            <w:r w:rsidRPr="00127EF1">
              <w:rPr>
                <w:i/>
                <w:sz w:val="20"/>
                <w:szCs w:val="20"/>
              </w:rPr>
              <w:t>Výstup 1.2. Rizikovost lokality a možnosti jejího snížení zhodnoceny</w:t>
            </w:r>
          </w:p>
        </w:tc>
        <w:tc>
          <w:tcPr>
            <w:tcW w:w="418"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Ondřej Urban</w:t>
            </w:r>
          </w:p>
        </w:tc>
        <w:tc>
          <w:tcPr>
            <w:tcW w:w="434"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Jiří Kubricht</w:t>
            </w:r>
          </w:p>
        </w:tc>
        <w:tc>
          <w:tcPr>
            <w:tcW w:w="386" w:type="pct"/>
            <w:vMerge w:val="restart"/>
            <w:shd w:val="clear" w:color="auto" w:fill="auto"/>
            <w:noWrap/>
            <w:vAlign w:val="center"/>
          </w:tcPr>
          <w:p w:rsidR="00BE1C49" w:rsidRPr="00127EF1" w:rsidRDefault="00BE1C49" w:rsidP="00BE1C49">
            <w:pPr>
              <w:jc w:val="center"/>
              <w:rPr>
                <w:i/>
                <w:sz w:val="20"/>
                <w:szCs w:val="20"/>
              </w:rPr>
            </w:pPr>
            <w:r w:rsidRPr="00127EF1">
              <w:rPr>
                <w:i/>
                <w:sz w:val="20"/>
                <w:szCs w:val="20"/>
              </w:rPr>
              <w:t>30.6.2017</w:t>
            </w:r>
          </w:p>
        </w:tc>
        <w:tc>
          <w:tcPr>
            <w:tcW w:w="1015" w:type="pct"/>
            <w:vAlign w:val="center"/>
          </w:tcPr>
          <w:p w:rsidR="00BE1C49" w:rsidRPr="00127EF1" w:rsidRDefault="00BE1C49" w:rsidP="00BE1C49">
            <w:pPr>
              <w:jc w:val="left"/>
              <w:rPr>
                <w:i/>
                <w:sz w:val="20"/>
                <w:szCs w:val="20"/>
              </w:rPr>
            </w:pPr>
            <w:r w:rsidRPr="00127EF1">
              <w:rPr>
                <w:i/>
                <w:sz w:val="20"/>
                <w:szCs w:val="20"/>
              </w:rPr>
              <w:t>1.2.1. Zpracování analýzy rizik</w:t>
            </w:r>
          </w:p>
        </w:tc>
        <w:tc>
          <w:tcPr>
            <w:tcW w:w="581" w:type="pct"/>
            <w:vAlign w:val="center"/>
          </w:tcPr>
          <w:p w:rsidR="00BE1C49" w:rsidRPr="00127EF1" w:rsidRDefault="00BE1C49" w:rsidP="00BE1C49">
            <w:pPr>
              <w:jc w:val="center"/>
              <w:rPr>
                <w:i/>
                <w:sz w:val="20"/>
                <w:szCs w:val="20"/>
              </w:rPr>
            </w:pPr>
            <w:r w:rsidRPr="00127EF1">
              <w:rPr>
                <w:i/>
                <w:sz w:val="20"/>
                <w:szCs w:val="20"/>
              </w:rPr>
              <w:t>Petr Veleba</w:t>
            </w:r>
          </w:p>
        </w:tc>
        <w:tc>
          <w:tcPr>
            <w:tcW w:w="628" w:type="pct"/>
            <w:vAlign w:val="center"/>
          </w:tcPr>
          <w:p w:rsidR="00BE1C49" w:rsidRPr="00127EF1" w:rsidRDefault="00BE1C49" w:rsidP="00BE1C49">
            <w:pPr>
              <w:jc w:val="center"/>
              <w:rPr>
                <w:i/>
                <w:sz w:val="20"/>
                <w:szCs w:val="20"/>
              </w:rPr>
            </w:pPr>
            <w:r w:rsidRPr="00127EF1">
              <w:rPr>
                <w:i/>
                <w:sz w:val="20"/>
                <w:szCs w:val="20"/>
              </w:rPr>
              <w:t>Ondřej Urban</w:t>
            </w:r>
          </w:p>
        </w:tc>
        <w:tc>
          <w:tcPr>
            <w:tcW w:w="434" w:type="pct"/>
            <w:vAlign w:val="center"/>
          </w:tcPr>
          <w:p w:rsidR="00BE1C49" w:rsidRPr="00127EF1" w:rsidRDefault="00BE1C49" w:rsidP="00BE1C49">
            <w:pPr>
              <w:jc w:val="center"/>
              <w:rPr>
                <w:i/>
                <w:sz w:val="20"/>
                <w:szCs w:val="20"/>
              </w:rPr>
            </w:pPr>
            <w:r w:rsidRPr="00127EF1">
              <w:rPr>
                <w:i/>
                <w:sz w:val="20"/>
                <w:szCs w:val="20"/>
              </w:rPr>
              <w:t>28.2.2017</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1.2.2. Oponentní posouzení analýzy rizik</w:t>
            </w:r>
          </w:p>
        </w:tc>
        <w:tc>
          <w:tcPr>
            <w:tcW w:w="581" w:type="pct"/>
            <w:vAlign w:val="center"/>
          </w:tcPr>
          <w:p w:rsidR="00BE1C49" w:rsidRPr="00127EF1" w:rsidRDefault="00BE1C49" w:rsidP="00BE1C49">
            <w:pPr>
              <w:jc w:val="center"/>
              <w:rPr>
                <w:i/>
                <w:sz w:val="20"/>
                <w:szCs w:val="20"/>
              </w:rPr>
            </w:pPr>
            <w:r w:rsidRPr="00127EF1">
              <w:rPr>
                <w:i/>
                <w:sz w:val="20"/>
                <w:szCs w:val="20"/>
              </w:rPr>
              <w:t>Jiří Kubricht</w:t>
            </w:r>
          </w:p>
        </w:tc>
        <w:tc>
          <w:tcPr>
            <w:tcW w:w="628" w:type="pct"/>
            <w:vAlign w:val="center"/>
          </w:tcPr>
          <w:p w:rsidR="00BE1C49" w:rsidRPr="00127EF1" w:rsidRDefault="00BE1C49" w:rsidP="00BE1C49">
            <w:pPr>
              <w:jc w:val="center"/>
              <w:rPr>
                <w:i/>
                <w:sz w:val="20"/>
                <w:szCs w:val="20"/>
              </w:rPr>
            </w:pPr>
            <w:r w:rsidRPr="00127EF1">
              <w:rPr>
                <w:i/>
                <w:sz w:val="20"/>
                <w:szCs w:val="20"/>
              </w:rPr>
              <w:t>Ondřej Urban</w:t>
            </w:r>
          </w:p>
        </w:tc>
        <w:tc>
          <w:tcPr>
            <w:tcW w:w="434" w:type="pct"/>
            <w:vAlign w:val="center"/>
          </w:tcPr>
          <w:p w:rsidR="00BE1C49" w:rsidRPr="00127EF1" w:rsidRDefault="00BE1C49" w:rsidP="00BE1C49">
            <w:pPr>
              <w:jc w:val="center"/>
              <w:rPr>
                <w:i/>
                <w:sz w:val="20"/>
                <w:szCs w:val="20"/>
              </w:rPr>
            </w:pPr>
            <w:r w:rsidRPr="00127EF1">
              <w:rPr>
                <w:i/>
                <w:sz w:val="20"/>
                <w:szCs w:val="20"/>
              </w:rPr>
              <w:t>31.3.2017</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1.2.3. Zpracování studie proveditelnosti</w:t>
            </w:r>
          </w:p>
        </w:tc>
        <w:tc>
          <w:tcPr>
            <w:tcW w:w="581" w:type="pct"/>
            <w:vAlign w:val="center"/>
          </w:tcPr>
          <w:p w:rsidR="00BE1C49" w:rsidRPr="00127EF1" w:rsidRDefault="00FB6748" w:rsidP="00BE1C49">
            <w:pPr>
              <w:jc w:val="center"/>
              <w:rPr>
                <w:i/>
                <w:sz w:val="20"/>
                <w:szCs w:val="20"/>
              </w:rPr>
            </w:pPr>
            <w:r w:rsidRPr="00127EF1">
              <w:rPr>
                <w:i/>
                <w:sz w:val="20"/>
                <w:szCs w:val="20"/>
              </w:rPr>
              <w:t>Ondřej Urban</w:t>
            </w:r>
            <w:r w:rsidRPr="00127EF1" w:rsidDel="00FB6748">
              <w:rPr>
                <w:i/>
                <w:sz w:val="20"/>
                <w:szCs w:val="20"/>
              </w:rPr>
              <w:t xml:space="preserve"> </w:t>
            </w:r>
          </w:p>
        </w:tc>
        <w:tc>
          <w:tcPr>
            <w:tcW w:w="628" w:type="pct"/>
            <w:vAlign w:val="center"/>
          </w:tcPr>
          <w:p w:rsidR="00BE1C49" w:rsidRPr="00127EF1" w:rsidRDefault="00BE1C49" w:rsidP="00BE1C49">
            <w:pPr>
              <w:jc w:val="center"/>
              <w:rPr>
                <w:i/>
                <w:sz w:val="20"/>
                <w:szCs w:val="20"/>
              </w:rPr>
            </w:pPr>
            <w:r w:rsidRPr="00127EF1">
              <w:rPr>
                <w:i/>
                <w:sz w:val="20"/>
                <w:szCs w:val="20"/>
              </w:rPr>
              <w:t>Petr Veleba</w:t>
            </w:r>
          </w:p>
        </w:tc>
        <w:tc>
          <w:tcPr>
            <w:tcW w:w="434" w:type="pct"/>
            <w:vAlign w:val="center"/>
          </w:tcPr>
          <w:p w:rsidR="00BE1C49" w:rsidRPr="00127EF1" w:rsidRDefault="00BE1C49" w:rsidP="00BE1C49">
            <w:pPr>
              <w:jc w:val="center"/>
              <w:rPr>
                <w:i/>
                <w:sz w:val="20"/>
                <w:szCs w:val="20"/>
              </w:rPr>
            </w:pPr>
            <w:r w:rsidRPr="00127EF1">
              <w:rPr>
                <w:i/>
                <w:sz w:val="20"/>
                <w:szCs w:val="20"/>
              </w:rPr>
              <w:t>30.4.2017</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1.2.4. Oponentní posouzení studie proveditelnosti</w:t>
            </w:r>
          </w:p>
        </w:tc>
        <w:tc>
          <w:tcPr>
            <w:tcW w:w="581" w:type="pct"/>
            <w:vAlign w:val="center"/>
          </w:tcPr>
          <w:p w:rsidR="00BE1C49" w:rsidRPr="00127EF1" w:rsidRDefault="00BE1C49" w:rsidP="00BE1C49">
            <w:pPr>
              <w:jc w:val="center"/>
              <w:rPr>
                <w:i/>
                <w:sz w:val="20"/>
                <w:szCs w:val="20"/>
              </w:rPr>
            </w:pPr>
            <w:r w:rsidRPr="00127EF1">
              <w:rPr>
                <w:i/>
                <w:sz w:val="20"/>
                <w:szCs w:val="20"/>
              </w:rPr>
              <w:t>Jiří Kubricht</w:t>
            </w:r>
          </w:p>
        </w:tc>
        <w:tc>
          <w:tcPr>
            <w:tcW w:w="628" w:type="pct"/>
            <w:vAlign w:val="center"/>
          </w:tcPr>
          <w:p w:rsidR="00BE1C49" w:rsidRPr="00127EF1" w:rsidRDefault="00BE1C49" w:rsidP="00BE1C49">
            <w:pPr>
              <w:jc w:val="center"/>
              <w:rPr>
                <w:i/>
                <w:sz w:val="20"/>
                <w:szCs w:val="20"/>
              </w:rPr>
            </w:pPr>
            <w:r w:rsidRPr="00127EF1">
              <w:rPr>
                <w:i/>
                <w:sz w:val="20"/>
                <w:szCs w:val="20"/>
              </w:rPr>
              <w:t>Ondřej Urban</w:t>
            </w:r>
          </w:p>
        </w:tc>
        <w:tc>
          <w:tcPr>
            <w:tcW w:w="434" w:type="pct"/>
            <w:vAlign w:val="center"/>
          </w:tcPr>
          <w:p w:rsidR="00BE1C49" w:rsidRPr="00127EF1" w:rsidRDefault="00BE1C49" w:rsidP="00BE1C49">
            <w:pPr>
              <w:jc w:val="center"/>
              <w:rPr>
                <w:i/>
                <w:sz w:val="20"/>
                <w:szCs w:val="20"/>
              </w:rPr>
            </w:pPr>
            <w:r w:rsidRPr="00127EF1">
              <w:rPr>
                <w:i/>
                <w:sz w:val="20"/>
                <w:szCs w:val="20"/>
              </w:rPr>
              <w:t>31.5.2017</w:t>
            </w:r>
          </w:p>
        </w:tc>
      </w:tr>
      <w:tr w:rsidR="00BE1C49" w:rsidRPr="00127EF1" w:rsidTr="00DA711C">
        <w:trPr>
          <w:trHeight w:val="420"/>
        </w:trPr>
        <w:tc>
          <w:tcPr>
            <w:tcW w:w="1104" w:type="pct"/>
            <w:vMerge/>
            <w:shd w:val="clear" w:color="auto" w:fill="auto"/>
            <w:noWrap/>
            <w:vAlign w:val="center"/>
          </w:tcPr>
          <w:p w:rsidR="00BE1C49" w:rsidRPr="00127EF1" w:rsidRDefault="00BE1C49" w:rsidP="00BE1C49">
            <w:pPr>
              <w:jc w:val="left"/>
              <w:rPr>
                <w:i/>
                <w:sz w:val="20"/>
                <w:szCs w:val="20"/>
              </w:rPr>
            </w:pPr>
          </w:p>
        </w:tc>
        <w:tc>
          <w:tcPr>
            <w:tcW w:w="418" w:type="pct"/>
            <w:vMerge/>
            <w:shd w:val="clear" w:color="auto" w:fill="auto"/>
            <w:noWrap/>
            <w:vAlign w:val="center"/>
          </w:tcPr>
          <w:p w:rsidR="00BE1C49" w:rsidRPr="00127EF1" w:rsidRDefault="00BE1C49" w:rsidP="00BE1C49">
            <w:pPr>
              <w:jc w:val="center"/>
              <w:rPr>
                <w:i/>
                <w:sz w:val="20"/>
                <w:szCs w:val="20"/>
              </w:rPr>
            </w:pPr>
          </w:p>
        </w:tc>
        <w:tc>
          <w:tcPr>
            <w:tcW w:w="434" w:type="pct"/>
            <w:vMerge/>
            <w:shd w:val="clear" w:color="auto" w:fill="auto"/>
            <w:noWrap/>
            <w:vAlign w:val="center"/>
          </w:tcPr>
          <w:p w:rsidR="00BE1C49" w:rsidRPr="00127EF1" w:rsidRDefault="00BE1C49" w:rsidP="00BE1C49">
            <w:pPr>
              <w:jc w:val="center"/>
              <w:rPr>
                <w:i/>
                <w:sz w:val="20"/>
                <w:szCs w:val="20"/>
              </w:rPr>
            </w:pPr>
          </w:p>
        </w:tc>
        <w:tc>
          <w:tcPr>
            <w:tcW w:w="386" w:type="pct"/>
            <w:vMerge/>
            <w:shd w:val="clear" w:color="auto" w:fill="auto"/>
            <w:noWrap/>
            <w:vAlign w:val="center"/>
          </w:tcPr>
          <w:p w:rsidR="00BE1C49" w:rsidRPr="00127EF1" w:rsidRDefault="00BE1C49" w:rsidP="00BE1C49">
            <w:pPr>
              <w:jc w:val="center"/>
              <w:rPr>
                <w:i/>
                <w:sz w:val="20"/>
                <w:szCs w:val="20"/>
              </w:rPr>
            </w:pPr>
          </w:p>
        </w:tc>
        <w:tc>
          <w:tcPr>
            <w:tcW w:w="1015" w:type="pct"/>
            <w:vAlign w:val="center"/>
          </w:tcPr>
          <w:p w:rsidR="00BE1C49" w:rsidRPr="00127EF1" w:rsidRDefault="00BE1C49" w:rsidP="00BE1C49">
            <w:pPr>
              <w:jc w:val="left"/>
              <w:rPr>
                <w:i/>
                <w:sz w:val="20"/>
                <w:szCs w:val="20"/>
              </w:rPr>
            </w:pPr>
            <w:r w:rsidRPr="00127EF1">
              <w:rPr>
                <w:i/>
                <w:sz w:val="20"/>
                <w:szCs w:val="20"/>
              </w:rPr>
              <w:t>1.2.5. Projednání analýzy rizik a studie proveditelnosti</w:t>
            </w:r>
          </w:p>
        </w:tc>
        <w:tc>
          <w:tcPr>
            <w:tcW w:w="581" w:type="pct"/>
            <w:vAlign w:val="center"/>
          </w:tcPr>
          <w:p w:rsidR="00BE1C49" w:rsidRPr="00127EF1" w:rsidRDefault="00BE1C49" w:rsidP="00BE1C49">
            <w:pPr>
              <w:jc w:val="center"/>
              <w:rPr>
                <w:i/>
                <w:sz w:val="20"/>
                <w:szCs w:val="20"/>
              </w:rPr>
            </w:pPr>
            <w:r w:rsidRPr="00127EF1">
              <w:rPr>
                <w:i/>
                <w:sz w:val="20"/>
                <w:szCs w:val="20"/>
              </w:rPr>
              <w:t>Ondřej Urban</w:t>
            </w:r>
          </w:p>
        </w:tc>
        <w:tc>
          <w:tcPr>
            <w:tcW w:w="628" w:type="pct"/>
            <w:vAlign w:val="center"/>
          </w:tcPr>
          <w:p w:rsidR="00BE1C49" w:rsidRPr="00127EF1" w:rsidRDefault="00BE1C49" w:rsidP="00BE1C49">
            <w:pPr>
              <w:jc w:val="center"/>
              <w:rPr>
                <w:i/>
                <w:sz w:val="20"/>
                <w:szCs w:val="20"/>
              </w:rPr>
            </w:pPr>
            <w:r w:rsidRPr="00127EF1">
              <w:rPr>
                <w:i/>
                <w:sz w:val="20"/>
                <w:szCs w:val="20"/>
              </w:rPr>
              <w:t>Jiří Kubricht</w:t>
            </w:r>
          </w:p>
        </w:tc>
        <w:tc>
          <w:tcPr>
            <w:tcW w:w="434" w:type="pct"/>
            <w:vAlign w:val="center"/>
          </w:tcPr>
          <w:p w:rsidR="00BE1C49" w:rsidRPr="00127EF1" w:rsidRDefault="00BE1C49" w:rsidP="00BE1C49">
            <w:pPr>
              <w:jc w:val="center"/>
              <w:rPr>
                <w:i/>
                <w:sz w:val="20"/>
                <w:szCs w:val="20"/>
              </w:rPr>
            </w:pPr>
            <w:r w:rsidRPr="00127EF1">
              <w:rPr>
                <w:i/>
                <w:sz w:val="20"/>
                <w:szCs w:val="20"/>
              </w:rPr>
              <w:t>30.6.2017</w:t>
            </w:r>
          </w:p>
        </w:tc>
      </w:tr>
    </w:tbl>
    <w:p w:rsidR="00793DBB" w:rsidRPr="00127EF1" w:rsidRDefault="00793DBB" w:rsidP="00175700">
      <w:pPr>
        <w:rPr>
          <w:i/>
          <w:iCs/>
        </w:rPr>
      </w:pPr>
    </w:p>
    <w:p w:rsidR="00793DBB" w:rsidRPr="00127EF1" w:rsidRDefault="00793DBB" w:rsidP="00175700">
      <w:pPr>
        <w:rPr>
          <w:i/>
          <w:iCs/>
        </w:rPr>
      </w:pPr>
    </w:p>
    <w:p w:rsidR="00793DBB" w:rsidRPr="00127EF1" w:rsidRDefault="00793DBB" w:rsidP="00175700">
      <w:pPr>
        <w:rPr>
          <w:i/>
          <w:iCs/>
        </w:rPr>
        <w:sectPr w:rsidR="00793DBB" w:rsidRPr="00127EF1" w:rsidSect="00793DBB">
          <w:pgSz w:w="16838" w:h="11906" w:orient="landscape" w:code="9"/>
          <w:pgMar w:top="1418" w:right="1418" w:bottom="1418" w:left="1418" w:header="709" w:footer="709" w:gutter="0"/>
          <w:cols w:space="708"/>
          <w:docGrid w:linePitch="360"/>
        </w:sectPr>
      </w:pPr>
    </w:p>
    <w:p w:rsidR="00793DBB" w:rsidRPr="00127EF1" w:rsidRDefault="00793DBB" w:rsidP="00793DBB">
      <w:pPr>
        <w:rPr>
          <w:bCs/>
          <w:i/>
        </w:rPr>
      </w:pPr>
      <w:r w:rsidRPr="00127EF1">
        <w:rPr>
          <w:bCs/>
          <w:i/>
        </w:rPr>
        <w:t>Veškeré výstupy projektu kontroluje a jejich předání k odsouhlasení České rozvojové agentu</w:t>
      </w:r>
      <w:r w:rsidR="00900715" w:rsidRPr="00127EF1">
        <w:rPr>
          <w:bCs/>
          <w:i/>
        </w:rPr>
        <w:t>ře</w:t>
      </w:r>
      <w:r w:rsidRPr="00127EF1">
        <w:rPr>
          <w:bCs/>
          <w:i/>
        </w:rPr>
        <w:t xml:space="preserve"> a partnerům projektu v Moldávii potvrzuje koordinátor projektu, případně vedoucí realizačního týmu.</w:t>
      </w:r>
    </w:p>
    <w:p w:rsidR="00793DBB" w:rsidRPr="00127EF1" w:rsidRDefault="00793DBB" w:rsidP="00175700">
      <w:pPr>
        <w:rPr>
          <w:i/>
          <w:iCs/>
        </w:rPr>
      </w:pPr>
    </w:p>
    <w:p w:rsidR="00793DBB" w:rsidRPr="00127EF1" w:rsidRDefault="00793DBB" w:rsidP="00247F6E">
      <w:pPr>
        <w:numPr>
          <w:ilvl w:val="0"/>
          <w:numId w:val="46"/>
        </w:numPr>
        <w:spacing w:before="120" w:after="120"/>
        <w:ind w:left="425" w:hanging="425"/>
        <w:rPr>
          <w:b/>
          <w:bCs/>
          <w:i/>
          <w:iCs/>
        </w:rPr>
      </w:pPr>
      <w:r w:rsidRPr="00127EF1">
        <w:rPr>
          <w:b/>
          <w:bCs/>
          <w:i/>
          <w:iCs/>
        </w:rPr>
        <w:t xml:space="preserve">Dohled nad realizací </w:t>
      </w:r>
      <w:r w:rsidR="005E24D9" w:rsidRPr="00127EF1">
        <w:rPr>
          <w:b/>
          <w:bCs/>
          <w:i/>
          <w:iCs/>
        </w:rPr>
        <w:t>projektových aktivit</w:t>
      </w:r>
    </w:p>
    <w:p w:rsidR="005E24D9" w:rsidRPr="00127EF1" w:rsidRDefault="005E24D9" w:rsidP="005E24D9">
      <w:pPr>
        <w:spacing w:before="120"/>
        <w:rPr>
          <w:i/>
          <w:iCs/>
        </w:rPr>
      </w:pPr>
      <w:r w:rsidRPr="00127EF1">
        <w:rPr>
          <w:i/>
          <w:iCs/>
        </w:rPr>
        <w:t>Za dohled nad realizací všech projektových aktivit v souladu s projektovým dokumentem, smlouvou a se všemi závaznými legislativními normami je odpovědný vedoucí týmu nebo koordinátor projektu. Koordinátor projektu dále kontroluje a schvaluje veškeré výstupy projektu – psané i jiné, dopovídá za realizaci všech projektových aktivit v rozsahu projektové dokumentace.</w:t>
      </w:r>
    </w:p>
    <w:p w:rsidR="00793DBB" w:rsidRPr="00127EF1" w:rsidRDefault="005E24D9" w:rsidP="005E24D9">
      <w:pPr>
        <w:spacing w:before="120"/>
        <w:rPr>
          <w:i/>
          <w:iCs/>
        </w:rPr>
      </w:pPr>
      <w:r w:rsidRPr="00127EF1">
        <w:rPr>
          <w:i/>
          <w:iCs/>
        </w:rPr>
        <w:t>V průběhu realizace projektu svolává vedoucí týmu nebo koordinátor projektu interní a externí kontrolní dny realizace (viz kapitola 6.2 Monitoring projektu). Na těchto kontrolních dnech bude mimo jiné kontrolován soulad a souběh realizovaných aktivit s projektovou dokumentací včetně harmonogramu a smlouvou o dílo uzavřenou mezi Zhotovitelem a Zadavatelem.</w:t>
      </w:r>
    </w:p>
    <w:p w:rsidR="00974D88" w:rsidRPr="00127EF1" w:rsidRDefault="00FE4F52" w:rsidP="00974D88">
      <w:pPr>
        <w:pStyle w:val="Nadpis3"/>
      </w:pPr>
      <w:bookmarkStart w:id="128" w:name="_Toc456026300"/>
      <w:r w:rsidRPr="00127EF1">
        <w:t>7.8.</w:t>
      </w:r>
      <w:r w:rsidR="00974D88" w:rsidRPr="00127EF1">
        <w:t>4</w:t>
      </w:r>
      <w:r w:rsidRPr="00127EF1">
        <w:tab/>
      </w:r>
      <w:r w:rsidR="00974D88" w:rsidRPr="00127EF1">
        <w:t>Zapojení místních partnerských organizací</w:t>
      </w:r>
      <w:bookmarkEnd w:id="128"/>
      <w:r w:rsidR="00974D88" w:rsidRPr="00127EF1">
        <w:t xml:space="preserve"> </w:t>
      </w:r>
    </w:p>
    <w:p w:rsidR="00974D88" w:rsidRPr="00127EF1" w:rsidRDefault="00974D88" w:rsidP="00974D88">
      <w:pPr>
        <w:spacing w:before="120"/>
        <w:rPr>
          <w:i/>
        </w:rPr>
      </w:pPr>
      <w:r w:rsidRPr="00127EF1">
        <w:rPr>
          <w:i/>
        </w:rPr>
        <w:t>Partnerskou organizací projektu je Sustainable POPs Management Office (POPs centrum), kde kontaktní osobou bude pan Valentin Plesca. Realizační tým nabídkového projektu má dlouhodobou zkušenost se spoluprací s touto institucí a panem Plescou. Společnost DEKONTA mimo jiné realizovala pro tuto organizaci průzkumné práce, zhodnocení znečištění pesticidy a sanační práce na lokalitách Granidita (oblast Causeni), Ciobalaccia (oblast Cantemir), Clocusna (oblast Ocnita), Pascani (oblast Criuleni), Singerei (region Singerei), Oniscani (region Calarasi), Pelivan (region Orhei) nebo Papauti (region Rezina).</w:t>
      </w:r>
    </w:p>
    <w:p w:rsidR="00974D88" w:rsidRPr="00127EF1" w:rsidRDefault="00974D88" w:rsidP="00974D88">
      <w:pPr>
        <w:spacing w:before="120"/>
        <w:rPr>
          <w:i/>
        </w:rPr>
      </w:pPr>
      <w:r w:rsidRPr="00127EF1">
        <w:rPr>
          <w:i/>
        </w:rPr>
        <w:t>Problematika řešená projektem je pro partnerskou organizaci velmi důležitá a je jí věnována patřičná pozornost. Projekt a jeho výstupy jsou tak partnerské organizaci a jednotlivým moldavským expertům blízké a vlastní. V rámci realizace projektu se počítá s velmi aktivním zapojením nejen hlavní partnerské organizace a jejích expertů, ale i dalších expertů z Moldávie (např. ANSA) a organizací včetně státní odborné inspekce a úřadů životního prostředí.</w:t>
      </w:r>
    </w:p>
    <w:p w:rsidR="00FE4F52" w:rsidRPr="00127EF1" w:rsidRDefault="00974D88" w:rsidP="00FE4F52">
      <w:pPr>
        <w:pStyle w:val="Nadpis3"/>
      </w:pPr>
      <w:bookmarkStart w:id="129" w:name="_Toc456026301"/>
      <w:r w:rsidRPr="00127EF1">
        <w:t>7.8.5</w:t>
      </w:r>
      <w:r w:rsidR="00FE4F52" w:rsidRPr="00127EF1">
        <w:tab/>
        <w:t>Způsob komunikace s partnerskými organizacemi</w:t>
      </w:r>
      <w:bookmarkEnd w:id="129"/>
    </w:p>
    <w:p w:rsidR="00D1431C" w:rsidRPr="00127EF1" w:rsidRDefault="00D1431C" w:rsidP="00D1431C">
      <w:pPr>
        <w:spacing w:before="120"/>
        <w:rPr>
          <w:i/>
          <w:iCs/>
        </w:rPr>
      </w:pPr>
      <w:r w:rsidRPr="00127EF1">
        <w:rPr>
          <w:i/>
          <w:iCs/>
        </w:rPr>
        <w:t>Flexibilní a bezproblémová komunikace s partnerskými organizacemi i jinými orgány státní správy a dále se zástupci Objednatele (ČRA) a zastupitelského úřadu ČR v Moldávii (Velvyslanectví ČR v Kišiněvě) je zásadní pro bezproblémový průběh realizace projektu. Společnost DEKONTA využije všech svých předešlých zkušeností s realizací projektů v rozvojových zemích, včetně Moldávie, předchozí spolupráce s místním Partnerem i místními koordinátory a dále korektních a tvůrčích vztahů se zástupci ČRA pro usnadnění komunikace v maximální možné míře.</w:t>
      </w:r>
    </w:p>
    <w:p w:rsidR="00FE4F52" w:rsidRPr="00127EF1" w:rsidRDefault="00FE4F52" w:rsidP="00FE4F52">
      <w:pPr>
        <w:spacing w:before="120"/>
        <w:rPr>
          <w:i/>
          <w:iCs/>
        </w:rPr>
      </w:pPr>
      <w:r w:rsidRPr="00127EF1">
        <w:rPr>
          <w:i/>
          <w:iCs/>
        </w:rPr>
        <w:t>Komunikace s partnerskými organizacemi bude probíhat různými prostředky a na různých úrovních.</w:t>
      </w:r>
    </w:p>
    <w:p w:rsidR="00FE4F52" w:rsidRPr="00127EF1" w:rsidRDefault="00FE4F52" w:rsidP="00247F6E">
      <w:pPr>
        <w:numPr>
          <w:ilvl w:val="0"/>
          <w:numId w:val="47"/>
        </w:numPr>
        <w:spacing w:before="120"/>
        <w:ind w:left="426" w:hanging="426"/>
        <w:rPr>
          <w:i/>
          <w:iCs/>
        </w:rPr>
      </w:pPr>
      <w:r w:rsidRPr="00127EF1">
        <w:rPr>
          <w:i/>
          <w:iCs/>
        </w:rPr>
        <w:t xml:space="preserve">Přímá komunikace – přímá komunikace s partnerskými organizacemi bude probíhat vždy za přítomnosti expertů řešitelského týmu v Moldávii. V rámci přípravy a konzultací všech aktivit projektu, logistické přípravy, školení, workshopů a expertních prací. Přímá komunikace s partnerskými organizacemi bude probíhat za pomoci místního koordinátora, který bude tlumočit z češtiny případně angličtiny do moldavštiny. Pokud to okolnosti umožní, bude jednání probíhat přímo v angličtině, případně ruštině. </w:t>
      </w:r>
    </w:p>
    <w:p w:rsidR="00FE4F52" w:rsidRPr="00127EF1" w:rsidRDefault="00FE4F52" w:rsidP="00247F6E">
      <w:pPr>
        <w:numPr>
          <w:ilvl w:val="0"/>
          <w:numId w:val="47"/>
        </w:numPr>
        <w:spacing w:before="120"/>
        <w:ind w:left="426" w:hanging="426"/>
        <w:rPr>
          <w:i/>
          <w:iCs/>
        </w:rPr>
      </w:pPr>
      <w:r w:rsidRPr="00127EF1">
        <w:rPr>
          <w:i/>
          <w:iCs/>
        </w:rPr>
        <w:t>Elektronická komunikace – v době nepřítomnosti expertů řešitelského týmu v Moldávii bude větší část komunikace realizována pomocí elektronických médií – především prostřednictvím emailu a aplikace Skype. Tato elektronická komunikace bude probíhat v angličtině. A dále prostřednictvím místního koordinátora projektu, který bude na základě pokynů a informací od koordinátora projektu a/nebo případně i ostatních členů realizačního týmu kontaktovat a komunikovat s místními partnery projektu.</w:t>
      </w:r>
    </w:p>
    <w:p w:rsidR="00FE4F52" w:rsidRPr="00127EF1" w:rsidRDefault="00FE4F52" w:rsidP="00247F6E">
      <w:pPr>
        <w:numPr>
          <w:ilvl w:val="0"/>
          <w:numId w:val="47"/>
        </w:numPr>
        <w:spacing w:before="120"/>
        <w:ind w:left="426" w:hanging="426"/>
        <w:rPr>
          <w:i/>
          <w:iCs/>
        </w:rPr>
      </w:pPr>
      <w:r w:rsidRPr="00127EF1">
        <w:rPr>
          <w:i/>
          <w:iCs/>
        </w:rPr>
        <w:t>Místní koordinátor projektu – v době nepřítomnosti expertů řešitelského týmu v Moldávii bude velká část aktivit realizována prostřednictvím místního koordinátora projektu. Bude se jednat především o doručování nejrůznějších dokumentů partnerským organizacím a naopak doručování dokumentace a dat řešitelskému týmu, příprava logistiky jednotlivých misí expertů řešitelského týmu v Moldávii apod.</w:t>
      </w:r>
    </w:p>
    <w:p w:rsidR="00FE4F52" w:rsidRPr="00127EF1" w:rsidRDefault="00FE4F52" w:rsidP="00175700">
      <w:pPr>
        <w:rPr>
          <w:i/>
          <w:iCs/>
        </w:rPr>
      </w:pPr>
    </w:p>
    <w:p w:rsidR="0073264D" w:rsidRPr="00127EF1" w:rsidRDefault="0073264D" w:rsidP="00B26B00">
      <w:pPr>
        <w:pStyle w:val="Nadpis1"/>
      </w:pPr>
      <w:bookmarkStart w:id="130" w:name="_Toc456026302"/>
      <w:r w:rsidRPr="00127EF1">
        <w:t>8. Analýza rizik a předpokladů</w:t>
      </w:r>
      <w:bookmarkEnd w:id="130"/>
    </w:p>
    <w:p w:rsidR="005F3FDD" w:rsidRDefault="005F3FDD" w:rsidP="005F3FDD">
      <w:pPr>
        <w:spacing w:before="120"/>
      </w:pPr>
      <w:r w:rsidRPr="00C10D1D">
        <w:t>Základním předpokladem pro úspěšnou realizaci projektu je politická a ekonomická stabilita v regionu a z ní vyplývající trvající zájem ze strany příjemce</w:t>
      </w:r>
      <w:r>
        <w:t xml:space="preserve"> a ostatních partnerů projektu. </w:t>
      </w:r>
      <w:r w:rsidRPr="00C10D1D">
        <w:t xml:space="preserve">Realizace projektu a jednotlivých aktivit je závislá na koordinaci s příjemcem a partnery, </w:t>
      </w:r>
      <w:r>
        <w:t xml:space="preserve">jejich dostatečné kvalifikovanosti a ochotě spolupracovat, poskytnout nezbytné informace a zajistit přístup na lokalitu. Komplikaci by mohl způsobit odpor místní populace k provedení průzkumu. Z tohoto důvodu je nezbytné, aby partnerské organizace společně s realizátorem odpovídajícím způsobem s místními obyvateli komunikovali. Riziko, kterém by mohlo zkomplikovat provedení průzkumných prací jsou nepříznivé klimatické podmínky, především </w:t>
      </w:r>
      <w:r w:rsidR="00A22717">
        <w:t>vysoké letní teploty, neumožňující práci v ochranných oblecích.</w:t>
      </w:r>
    </w:p>
    <w:p w:rsidR="00C75B29" w:rsidRDefault="00A22717" w:rsidP="00C75B29">
      <w:r>
        <w:t>Pro realizaci veškerých průzkumných i následných prací je zapotřebí zajistit odpovídající finanční zdroje.</w:t>
      </w:r>
    </w:p>
    <w:p w:rsidR="00B06A77" w:rsidRDefault="00B06A77" w:rsidP="00C75B29"/>
    <w:p w:rsidR="00B06A77" w:rsidRPr="00127EF1" w:rsidRDefault="00B06A77" w:rsidP="00C75B29">
      <w:pPr>
        <w:rPr>
          <w:i/>
          <w:iCs/>
        </w:rPr>
      </w:pPr>
      <w:r w:rsidRPr="00127EF1">
        <w:rPr>
          <w:i/>
          <w:iCs/>
        </w:rPr>
        <w:t>Analýza předpokladů a rizik je součástí kapitoly 6.8. a 6.9.</w:t>
      </w:r>
    </w:p>
    <w:p w:rsidR="00B06A77" w:rsidRDefault="00B06A77" w:rsidP="00C75B29"/>
    <w:p w:rsidR="00D545BF" w:rsidRDefault="0012655A" w:rsidP="0012655A">
      <w:pPr>
        <w:pStyle w:val="Nadpis1"/>
      </w:pPr>
      <w:bookmarkStart w:id="131" w:name="_Toc456026303"/>
      <w:r>
        <w:t>Seznam příloh</w:t>
      </w:r>
      <w:bookmarkEnd w:id="131"/>
    </w:p>
    <w:p w:rsidR="00677200" w:rsidRDefault="001272EB" w:rsidP="00C400C8">
      <w:pPr>
        <w:spacing w:before="120"/>
      </w:pPr>
      <w:r>
        <w:t>Příloha č. 1 - Matice logického rámce</w:t>
      </w:r>
    </w:p>
    <w:p w:rsidR="00677200" w:rsidRDefault="001272EB" w:rsidP="00C400C8">
      <w:pPr>
        <w:spacing w:before="120"/>
      </w:pPr>
      <w:r>
        <w:t xml:space="preserve">Příloha č. 2 - </w:t>
      </w:r>
      <w:r w:rsidRPr="001272EB">
        <w:t>Časový harmonogram aktivit projektu</w:t>
      </w:r>
    </w:p>
    <w:p w:rsidR="00677200" w:rsidRDefault="001272EB" w:rsidP="00C400C8">
      <w:pPr>
        <w:spacing w:before="120"/>
      </w:pPr>
      <w:r>
        <w:t xml:space="preserve">Příloha č. 3 - </w:t>
      </w:r>
      <w:r w:rsidR="00A70B5A">
        <w:t>V</w:t>
      </w:r>
      <w:r w:rsidR="00C024C2">
        <w:t>ýstupy dosavadních průzkumných prací (elektronicky)</w:t>
      </w:r>
    </w:p>
    <w:p w:rsidR="00D16D7F" w:rsidRDefault="00D16D7F" w:rsidP="00C400C8">
      <w:pPr>
        <w:spacing w:before="120"/>
        <w:rPr>
          <w:color w:val="000000"/>
        </w:rPr>
      </w:pPr>
      <w:r>
        <w:t xml:space="preserve">Příloha č. 4 - </w:t>
      </w:r>
      <w:r w:rsidRPr="000F62B7">
        <w:rPr>
          <w:color w:val="000000"/>
        </w:rPr>
        <w:t>Pravidla, povinnosti a doporučení pro zajištění vnější prezentace (publicity) ZRS ČR pro realizátory projektů</w:t>
      </w: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C400C8">
      <w:pPr>
        <w:spacing w:before="120"/>
        <w:rPr>
          <w:color w:val="000000"/>
        </w:rPr>
      </w:pPr>
    </w:p>
    <w:p w:rsidR="00F7176F" w:rsidRDefault="00F7176F" w:rsidP="00F7176F">
      <w:pPr>
        <w:spacing w:before="120"/>
        <w:rPr>
          <w:b/>
          <w:sz w:val="28"/>
          <w:szCs w:val="28"/>
        </w:rPr>
      </w:pPr>
    </w:p>
    <w:p w:rsidR="00F7176F" w:rsidRDefault="00F7176F" w:rsidP="00F7176F">
      <w:pPr>
        <w:spacing w:before="120"/>
        <w:jc w:val="center"/>
        <w:rPr>
          <w:b/>
          <w:sz w:val="28"/>
          <w:szCs w:val="28"/>
          <w:u w:val="single"/>
        </w:rPr>
      </w:pPr>
    </w:p>
    <w:p w:rsidR="00F7176F" w:rsidRDefault="00F7176F" w:rsidP="00F7176F">
      <w:pPr>
        <w:spacing w:before="120"/>
        <w:jc w:val="center"/>
        <w:rPr>
          <w:b/>
          <w:sz w:val="28"/>
          <w:szCs w:val="28"/>
          <w:u w:val="single"/>
        </w:rPr>
      </w:pPr>
    </w:p>
    <w:p w:rsidR="00F7176F" w:rsidRPr="00F7176F" w:rsidRDefault="00F7176F" w:rsidP="00F7176F">
      <w:pPr>
        <w:spacing w:before="120"/>
        <w:jc w:val="center"/>
        <w:rPr>
          <w:b/>
          <w:sz w:val="28"/>
          <w:szCs w:val="28"/>
          <w:u w:val="single"/>
        </w:rPr>
      </w:pPr>
      <w:r w:rsidRPr="00F7176F">
        <w:rPr>
          <w:b/>
          <w:sz w:val="28"/>
          <w:szCs w:val="28"/>
          <w:u w:val="single"/>
        </w:rPr>
        <w:t>Přílohy:</w:t>
      </w:r>
    </w:p>
    <w:p w:rsidR="00F7176F" w:rsidRDefault="00F7176F" w:rsidP="00F7176F">
      <w:pPr>
        <w:spacing w:before="120"/>
        <w:rPr>
          <w:b/>
          <w:sz w:val="28"/>
          <w:szCs w:val="28"/>
        </w:rPr>
      </w:pPr>
    </w:p>
    <w:p w:rsidR="00F7176F" w:rsidRPr="00F7176F" w:rsidRDefault="00F7176F" w:rsidP="00F7176F">
      <w:pPr>
        <w:spacing w:before="120"/>
        <w:rPr>
          <w:b/>
          <w:sz w:val="28"/>
          <w:szCs w:val="28"/>
        </w:rPr>
      </w:pPr>
      <w:r w:rsidRPr="00F7176F">
        <w:rPr>
          <w:b/>
          <w:sz w:val="28"/>
          <w:szCs w:val="28"/>
        </w:rPr>
        <w:t>Příloha č. 1 - Matice logického rámce</w:t>
      </w:r>
    </w:p>
    <w:p w:rsidR="00F7176F" w:rsidRPr="00F7176F" w:rsidRDefault="00F7176F" w:rsidP="00F7176F">
      <w:pPr>
        <w:spacing w:before="120"/>
        <w:rPr>
          <w:b/>
          <w:sz w:val="28"/>
          <w:szCs w:val="28"/>
        </w:rPr>
      </w:pPr>
      <w:r w:rsidRPr="00F7176F">
        <w:rPr>
          <w:b/>
          <w:sz w:val="28"/>
          <w:szCs w:val="28"/>
        </w:rPr>
        <w:t>Příloha č. 2 - Časový harmonogram aktivit projektu</w:t>
      </w:r>
    </w:p>
    <w:p w:rsidR="00F7176F" w:rsidRPr="00F7176F" w:rsidRDefault="00F7176F" w:rsidP="00F7176F">
      <w:pPr>
        <w:spacing w:before="120"/>
        <w:rPr>
          <w:b/>
          <w:sz w:val="28"/>
          <w:szCs w:val="28"/>
        </w:rPr>
      </w:pPr>
      <w:r w:rsidRPr="00F7176F">
        <w:rPr>
          <w:b/>
          <w:sz w:val="28"/>
          <w:szCs w:val="28"/>
        </w:rPr>
        <w:t>Příloha č. 3 - Výstupy dosavadních průzkumných prací (elektronicky)</w:t>
      </w:r>
    </w:p>
    <w:p w:rsidR="00F7176F" w:rsidRPr="00F7176F" w:rsidRDefault="00F7176F" w:rsidP="00F7176F">
      <w:pPr>
        <w:spacing w:before="120"/>
        <w:rPr>
          <w:b/>
          <w:color w:val="000000"/>
          <w:sz w:val="28"/>
          <w:szCs w:val="28"/>
        </w:rPr>
      </w:pPr>
      <w:r w:rsidRPr="00F7176F">
        <w:rPr>
          <w:b/>
          <w:sz w:val="28"/>
          <w:szCs w:val="28"/>
        </w:rPr>
        <w:t xml:space="preserve">Příloha č. 4 - </w:t>
      </w:r>
      <w:r w:rsidRPr="00F7176F">
        <w:rPr>
          <w:b/>
          <w:color w:val="000000"/>
          <w:sz w:val="28"/>
          <w:szCs w:val="28"/>
        </w:rPr>
        <w:t>Pravidla, povinnosti a doporučení pro zajištění vnější prezentace (publicity) ZRS ČR pro realizátory projektů</w:t>
      </w:r>
    </w:p>
    <w:p w:rsidR="00F7176F" w:rsidRDefault="00F7176F" w:rsidP="00C400C8">
      <w:pPr>
        <w:spacing w:before="120"/>
      </w:pPr>
    </w:p>
    <w:p w:rsidR="00F7176F" w:rsidRDefault="00F7176F" w:rsidP="00C400C8">
      <w:pPr>
        <w:spacing w:before="120"/>
      </w:pPr>
    </w:p>
    <w:p w:rsidR="00F7176F" w:rsidRDefault="00F7176F"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p>
    <w:p w:rsidR="0079504E" w:rsidRDefault="0079504E" w:rsidP="00C400C8">
      <w:pPr>
        <w:spacing w:before="120"/>
      </w:pPr>
      <w:r w:rsidRPr="00F7176F">
        <w:rPr>
          <w:b/>
          <w:sz w:val="28"/>
          <w:szCs w:val="28"/>
        </w:rPr>
        <w:t>Příloha č. 3 - Výstupy dosavadních průzkumných prací (elektronicky)</w:t>
      </w:r>
    </w:p>
    <w:sectPr w:rsidR="0079504E" w:rsidSect="00793DB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125" w:rsidRDefault="00F00125">
      <w:r>
        <w:separator/>
      </w:r>
    </w:p>
  </w:endnote>
  <w:endnote w:type="continuationSeparator" w:id="0">
    <w:p w:rsidR="00F00125" w:rsidRDefault="00F0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Eras Light ITC">
    <w:panose1 w:val="020B04020305040208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9" w:rsidRDefault="00AD4ED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D4ED9" w:rsidRDefault="00AD4ED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9" w:rsidRDefault="00AD4ED9">
    <w:pPr>
      <w:pStyle w:val="Zpat"/>
      <w:framePr w:wrap="around" w:vAnchor="text" w:hAnchor="margin" w:xAlign="center" w:y="1"/>
      <w:rPr>
        <w:rStyle w:val="slostrnky"/>
      </w:rPr>
    </w:pPr>
    <w:r>
      <w:rPr>
        <w:rStyle w:val="slostrnky"/>
      </w:rPr>
      <w:t>2</w:t>
    </w:r>
  </w:p>
  <w:p w:rsidR="00AD4ED9" w:rsidRDefault="00AD4ED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9" w:rsidRDefault="00AD4ED9">
    <w:pPr>
      <w:pStyle w:val="Zpat"/>
      <w:jc w:val="center"/>
    </w:pPr>
    <w:r>
      <w:fldChar w:fldCharType="begin"/>
    </w:r>
    <w:r>
      <w:instrText xml:space="preserve"> PAGE   \* MERGEFORMAT </w:instrText>
    </w:r>
    <w:r>
      <w:fldChar w:fldCharType="separate"/>
    </w:r>
    <w:r w:rsidR="0089256F">
      <w:rPr>
        <w:noProof/>
      </w:rPr>
      <w:t>2</w:t>
    </w:r>
    <w:r>
      <w:rPr>
        <w:noProof/>
      </w:rPr>
      <w:fldChar w:fldCharType="end"/>
    </w:r>
  </w:p>
  <w:p w:rsidR="00AD4ED9" w:rsidRDefault="00AD4ED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125" w:rsidRDefault="00F00125">
      <w:r>
        <w:separator/>
      </w:r>
    </w:p>
  </w:footnote>
  <w:footnote w:type="continuationSeparator" w:id="0">
    <w:p w:rsidR="00F00125" w:rsidRDefault="00F00125">
      <w:r>
        <w:continuationSeparator/>
      </w:r>
    </w:p>
  </w:footnote>
  <w:footnote w:id="1">
    <w:p w:rsidR="00AD4ED9" w:rsidRPr="000341E7" w:rsidRDefault="00AD4ED9" w:rsidP="00DA18D9">
      <w:pPr>
        <w:pStyle w:val="Textpoznpodarou"/>
      </w:pPr>
      <w:r w:rsidRPr="000341E7">
        <w:rPr>
          <w:rStyle w:val="Znakapoznpodarou"/>
        </w:rPr>
        <w:footnoteRef/>
      </w:r>
      <w:r w:rsidRPr="000341E7">
        <w:t xml:space="preserve"> The World Bank. 2015. </w:t>
      </w:r>
      <w:r w:rsidRPr="000341E7">
        <w:rPr>
          <w:i/>
        </w:rPr>
        <w:t>Moldova</w:t>
      </w:r>
      <w:r w:rsidRPr="000341E7">
        <w:t>. Dostupné z:</w:t>
      </w:r>
      <w:hyperlink r:id="rId1" w:history="1">
        <w:r w:rsidRPr="000341E7">
          <w:rPr>
            <w:rStyle w:val="Hypertextovodkaz"/>
          </w:rPr>
          <w:t>http://data.worldbank.org/country/moldova</w:t>
        </w:r>
      </w:hyperlink>
    </w:p>
  </w:footnote>
  <w:footnote w:id="2">
    <w:p w:rsidR="00AD4ED9" w:rsidRPr="000341E7" w:rsidRDefault="00AD4ED9" w:rsidP="00DA18D9">
      <w:pPr>
        <w:pStyle w:val="Textpoznpodarou"/>
      </w:pPr>
      <w:r w:rsidRPr="000341E7">
        <w:rPr>
          <w:rStyle w:val="Znakapoznpodarou"/>
        </w:rPr>
        <w:footnoteRef/>
      </w:r>
      <w:r w:rsidRPr="000341E7">
        <w:t xml:space="preserve"> United Nations Development Programme. 2015. </w:t>
      </w:r>
      <w:r w:rsidRPr="000341E7">
        <w:rPr>
          <w:i/>
        </w:rPr>
        <w:t>Human Development Report 2013: Moldova (Republic of)</w:t>
      </w:r>
      <w:r w:rsidRPr="000341E7">
        <w:t xml:space="preserve">. Dostupné z: </w:t>
      </w:r>
      <w:hyperlink r:id="rId2" w:history="1">
        <w:r w:rsidRPr="000341E7">
          <w:rPr>
            <w:rStyle w:val="Hypertextovodkaz"/>
          </w:rPr>
          <w:t>http://hdr.undp.org/sites/default/files/Country-Profiles/MDA.pdf</w:t>
        </w:r>
      </w:hyperlink>
      <w:r w:rsidRPr="000341E7">
        <w:t xml:space="preserve"> </w:t>
      </w:r>
    </w:p>
  </w:footnote>
  <w:footnote w:id="3">
    <w:p w:rsidR="00AD4ED9" w:rsidRPr="000341E7" w:rsidRDefault="00AD4ED9" w:rsidP="00DA18D9">
      <w:pPr>
        <w:pStyle w:val="Textpoznpodarou"/>
      </w:pPr>
      <w:r w:rsidRPr="000341E7">
        <w:rPr>
          <w:rStyle w:val="Znakapoznpodarou"/>
        </w:rPr>
        <w:footnoteRef/>
      </w:r>
      <w:r w:rsidRPr="000341E7">
        <w:t xml:space="preserve"> National Bureau of Statistics of the Republic Moldova. 2015. Dostupné z: </w:t>
      </w:r>
      <w:hyperlink r:id="rId3" w:anchor="idc=34&amp;" w:history="1">
        <w:r w:rsidRPr="000341E7">
          <w:rPr>
            <w:rStyle w:val="Hypertextovodkaz"/>
          </w:rPr>
          <w:t>http://www.statistica.md/index.php?l=en#idc=34&amp;</w:t>
        </w:r>
      </w:hyperlink>
      <w:r w:rsidRPr="000341E7">
        <w:t xml:space="preserve"> </w:t>
      </w:r>
    </w:p>
  </w:footnote>
  <w:footnote w:id="4">
    <w:p w:rsidR="00AD4ED9" w:rsidRPr="000341E7" w:rsidRDefault="00AD4ED9" w:rsidP="00DA18D9">
      <w:pPr>
        <w:pStyle w:val="Textpoznpodarou"/>
      </w:pPr>
      <w:r w:rsidRPr="000341E7">
        <w:rPr>
          <w:rStyle w:val="Znakapoznpodarou"/>
        </w:rPr>
        <w:footnoteRef/>
      </w:r>
      <w:r w:rsidRPr="000341E7">
        <w:t xml:space="preserve"> Moldovan Investment and Export Promotion Organization (MIEPO). 2015. </w:t>
      </w:r>
      <w:r w:rsidRPr="000341E7">
        <w:rPr>
          <w:i/>
        </w:rPr>
        <w:t>About Moldova</w:t>
      </w:r>
      <w:r w:rsidRPr="000341E7">
        <w:t xml:space="preserve">. Dostupné z: </w:t>
      </w:r>
      <w:hyperlink r:id="rId4" w:history="1">
        <w:r w:rsidRPr="000341E7">
          <w:rPr>
            <w:rStyle w:val="Hypertextovodkaz"/>
          </w:rPr>
          <w:t>http://miepo.md/about-moldova</w:t>
        </w:r>
      </w:hyperlink>
      <w:r w:rsidRPr="000341E7">
        <w:t xml:space="preserve"> </w:t>
      </w:r>
    </w:p>
  </w:footnote>
  <w:footnote w:id="5">
    <w:p w:rsidR="00AD4ED9" w:rsidRPr="000341E7" w:rsidRDefault="00AD4ED9" w:rsidP="00DA18D9">
      <w:pPr>
        <w:pStyle w:val="Textpoznpodarou"/>
        <w:rPr>
          <w:b/>
        </w:rPr>
      </w:pPr>
      <w:r w:rsidRPr="000341E7">
        <w:rPr>
          <w:rStyle w:val="Znakapoznpodarou"/>
        </w:rPr>
        <w:footnoteRef/>
      </w:r>
      <w:r w:rsidRPr="000341E7">
        <w:t xml:space="preserve"> Ministry of Foreign Affairs of the Pridnestrovian Moldavian Republic. Neuvedeno. </w:t>
      </w:r>
      <w:r w:rsidRPr="000341E7">
        <w:rPr>
          <w:i/>
        </w:rPr>
        <w:t>The Pridnestrivien Moldavian Republic</w:t>
      </w:r>
      <w:r w:rsidRPr="000341E7">
        <w:t xml:space="preserve">. Dostupné z: </w:t>
      </w:r>
      <w:hyperlink r:id="rId5" w:history="1">
        <w:r w:rsidRPr="000341E7">
          <w:rPr>
            <w:rStyle w:val="Hypertextovodkaz"/>
          </w:rPr>
          <w:t>http://mfa-pmr.org/index.php?newsid=389</w:t>
        </w:r>
      </w:hyperlink>
      <w:r w:rsidRPr="000341E7">
        <w:t>.</w:t>
      </w:r>
    </w:p>
  </w:footnote>
  <w:footnote w:id="6">
    <w:p w:rsidR="00AD4ED9" w:rsidRPr="000341E7" w:rsidRDefault="00AD4ED9" w:rsidP="00DA18D9">
      <w:pPr>
        <w:pStyle w:val="Textpoznpodarou"/>
      </w:pPr>
      <w:r w:rsidRPr="000341E7">
        <w:rPr>
          <w:rStyle w:val="Znakapoznpodarou"/>
        </w:rPr>
        <w:footnoteRef/>
      </w:r>
      <w:r w:rsidRPr="000341E7">
        <w:t xml:space="preserve"> BusinessInfo.cz. Zastupitelský úřad Kišiněv. 2014. </w:t>
      </w:r>
      <w:r w:rsidRPr="000341E7">
        <w:rPr>
          <w:i/>
        </w:rPr>
        <w:t>Moldavsko: ekonomická charakteristika země</w:t>
      </w:r>
      <w:r w:rsidRPr="000341E7">
        <w:t xml:space="preserve">. Dostupné z: </w:t>
      </w:r>
      <w:hyperlink r:id="rId6" w:history="1">
        <w:r w:rsidRPr="000341E7">
          <w:rPr>
            <w:rStyle w:val="Hypertextovodkaz"/>
          </w:rPr>
          <w:t>http://www.businessinfo.cz/cs/clanky/moldavsko-ekonomicka-charakteristika-zeme-19036.html</w:t>
        </w:r>
      </w:hyperlink>
    </w:p>
  </w:footnote>
  <w:footnote w:id="7">
    <w:p w:rsidR="00AD4ED9" w:rsidRPr="00A32828" w:rsidRDefault="00AD4ED9">
      <w:pPr>
        <w:pStyle w:val="Textpoznpodarou"/>
      </w:pPr>
      <w:r>
        <w:rPr>
          <w:rStyle w:val="Znakapoznpodarou"/>
        </w:rPr>
        <w:footnoteRef/>
      </w:r>
      <w:r>
        <w:t xml:space="preserve"> ExpertForum.ro. 2016. </w:t>
      </w:r>
      <w:hyperlink r:id="rId7" w:tooltip="Posts by Ana Otilia Nuțu" w:history="1">
        <w:r w:rsidRPr="00A32828">
          <w:rPr>
            <w:i/>
          </w:rPr>
          <w:t>Ana Otilia Nuțu</w:t>
        </w:r>
      </w:hyperlink>
      <w:r>
        <w:rPr>
          <w:i/>
        </w:rPr>
        <w:t>:</w:t>
      </w:r>
      <w:r>
        <w:rPr>
          <w:rStyle w:val="entry-meta"/>
          <w:rFonts w:ascii="Georgia" w:hAnsi="Georgia"/>
          <w:lang w:val="en-US"/>
        </w:rPr>
        <w:t xml:space="preserve"> </w:t>
      </w:r>
      <w:r w:rsidRPr="00A32828">
        <w:rPr>
          <w:i/>
        </w:rPr>
        <w:t>Interconnecting Moldova’s energy sector: how can we help?</w:t>
      </w:r>
      <w:r>
        <w:t xml:space="preserve"> Dostupné z: </w:t>
      </w:r>
      <w:hyperlink r:id="rId8" w:history="1">
        <w:r w:rsidRPr="001C1B30">
          <w:rPr>
            <w:rStyle w:val="Hypertextovodkaz"/>
          </w:rPr>
          <w:t>http://expertforum.ro/en/interconnecting-moldovas-energy-sector-how-can-we-help/</w:t>
        </w:r>
      </w:hyperlink>
    </w:p>
  </w:footnote>
  <w:footnote w:id="8">
    <w:p w:rsidR="00AD4ED9" w:rsidRPr="000341E7" w:rsidRDefault="00AD4ED9" w:rsidP="00DA18D9">
      <w:pPr>
        <w:pStyle w:val="Textpoznpodarou"/>
      </w:pPr>
      <w:r w:rsidRPr="000341E7">
        <w:rPr>
          <w:rStyle w:val="Znakapoznpodarou"/>
        </w:rPr>
        <w:footnoteRef/>
      </w:r>
      <w:r w:rsidRPr="000341E7">
        <w:t xml:space="preserve"> BusinessInfo.cz. Ministerstvo průmyslu a obchodu ČR. 2014. </w:t>
      </w:r>
      <w:r w:rsidRPr="000341E7">
        <w:rPr>
          <w:i/>
        </w:rPr>
        <w:t>Interaktivní exportní profil zájmových zemí: Moldavsko</w:t>
      </w:r>
      <w:r w:rsidRPr="000341E7">
        <w:t xml:space="preserve">. Dostupné z: </w:t>
      </w:r>
      <w:hyperlink r:id="rId9" w:anchor="!" w:history="1">
        <w:r w:rsidRPr="000341E7">
          <w:rPr>
            <w:rStyle w:val="Hypertextovodkaz"/>
          </w:rPr>
          <w:t>http://www.businessinfo.cz/cs/clanky/interaktivni-exportni-profil-zajmovych-zemi-moldavsko-21505.html#!</w:t>
        </w:r>
      </w:hyperlink>
      <w:r w:rsidRPr="000341E7">
        <w:t xml:space="preserve"> </w:t>
      </w:r>
    </w:p>
  </w:footnote>
  <w:footnote w:id="9">
    <w:p w:rsidR="00AD4ED9" w:rsidRPr="000341E7" w:rsidRDefault="00AD4ED9" w:rsidP="00DA18D9">
      <w:pPr>
        <w:pStyle w:val="Textpoznpodarou"/>
      </w:pPr>
      <w:r w:rsidRPr="000341E7">
        <w:rPr>
          <w:rStyle w:val="Znakapoznpodarou"/>
        </w:rPr>
        <w:footnoteRef/>
      </w:r>
      <w:r w:rsidRPr="000341E7">
        <w:t xml:space="preserve"> </w:t>
      </w:r>
      <w:r>
        <w:t>The World Bank</w:t>
      </w:r>
      <w:r w:rsidRPr="000341E7">
        <w:t xml:space="preserve">. </w:t>
      </w:r>
      <w:r>
        <w:t>2014</w:t>
      </w:r>
      <w:r w:rsidRPr="000341E7">
        <w:t xml:space="preserve">. Dostupné z: </w:t>
      </w:r>
      <w:hyperlink r:id="rId10" w:history="1">
        <w:r w:rsidRPr="001C1B30">
          <w:rPr>
            <w:rStyle w:val="Hypertextovodkaz"/>
          </w:rPr>
          <w:t>http://data.worldbank.org/indicator/BX.TRF.PWKR.DT.GD.ZS</w:t>
        </w:r>
      </w:hyperlink>
      <w:r w:rsidRPr="000341E7">
        <w:t>.</w:t>
      </w:r>
    </w:p>
  </w:footnote>
  <w:footnote w:id="10">
    <w:p w:rsidR="00AD4ED9" w:rsidRPr="000341E7" w:rsidRDefault="00AD4ED9" w:rsidP="00DA18D9">
      <w:pPr>
        <w:pStyle w:val="Textpoznpodarou"/>
      </w:pPr>
      <w:r w:rsidRPr="000341E7">
        <w:rPr>
          <w:rStyle w:val="Znakapoznpodarou"/>
        </w:rPr>
        <w:footnoteRef/>
      </w:r>
      <w:r w:rsidRPr="000341E7">
        <w:t xml:space="preserve"> National Bureau of Statistics of the Republic Moldova. 2014. </w:t>
      </w:r>
      <w:r w:rsidRPr="000341E7">
        <w:rPr>
          <w:i/>
        </w:rPr>
        <w:t>Labour force in the Republic of Moldova - employment and unemployment 2014</w:t>
      </w:r>
      <w:r w:rsidRPr="000341E7">
        <w:t xml:space="preserve">. Dostupné z: </w:t>
      </w:r>
      <w:hyperlink r:id="rId11" w:history="1">
        <w:r w:rsidRPr="000341E7">
          <w:rPr>
            <w:rStyle w:val="Hypertextovodkaz"/>
          </w:rPr>
          <w:t>http://www.statistica.md/public/files/publicatii_electronice/ocupare_somaj/Forta_Munca_2014_en.pdf</w:t>
        </w:r>
      </w:hyperlink>
      <w:r w:rsidRPr="000341E7">
        <w:t xml:space="preserve"> </w:t>
      </w:r>
    </w:p>
  </w:footnote>
  <w:footnote w:id="11">
    <w:p w:rsidR="00AD4ED9" w:rsidRPr="000341E7" w:rsidRDefault="00AD4ED9" w:rsidP="00DA18D9">
      <w:pPr>
        <w:pStyle w:val="Textpoznpodarou"/>
      </w:pPr>
      <w:r w:rsidRPr="000341E7">
        <w:rPr>
          <w:rStyle w:val="Znakapoznpodarou"/>
        </w:rPr>
        <w:footnoteRef/>
      </w:r>
      <w:r w:rsidRPr="000341E7">
        <w:t xml:space="preserve"> BusinessInfo.cz.  Zastupitelský úřad Kišiněv. 2014. </w:t>
      </w:r>
      <w:r w:rsidRPr="000341E7">
        <w:rPr>
          <w:i/>
        </w:rPr>
        <w:t>Moldavsko: Zahraničně-politická orientace</w:t>
      </w:r>
      <w:r w:rsidRPr="000341E7">
        <w:t xml:space="preserve">. Dostupné z: </w:t>
      </w:r>
      <w:hyperlink r:id="rId12" w:history="1">
        <w:r w:rsidRPr="000341E7">
          <w:rPr>
            <w:rStyle w:val="Hypertextovodkaz"/>
          </w:rPr>
          <w:t>http://www.businessinfo.cz/cs/clanky/moldavsko-zahranicne-politicka-orientace-19035.html</w:t>
        </w:r>
      </w:hyperlink>
      <w:r w:rsidRPr="000341E7">
        <w:t xml:space="preserve"> </w:t>
      </w:r>
    </w:p>
  </w:footnote>
  <w:footnote w:id="12">
    <w:p w:rsidR="00AD4ED9" w:rsidRPr="000341E7" w:rsidRDefault="00AD4ED9" w:rsidP="00DA18D9">
      <w:pPr>
        <w:pStyle w:val="Textpoznpodarou"/>
      </w:pPr>
      <w:r w:rsidRPr="000341E7">
        <w:rPr>
          <w:rStyle w:val="Znakapoznpodarou"/>
        </w:rPr>
        <w:footnoteRef/>
      </w:r>
      <w:r w:rsidRPr="000341E7">
        <w:t xml:space="preserve"> The Government of Moldova. 2012. </w:t>
      </w:r>
      <w:r w:rsidRPr="000341E7">
        <w:rPr>
          <w:i/>
        </w:rPr>
        <w:t xml:space="preserve">Moldova 2020. National Development Strategy: 7 Solutions </w:t>
      </w:r>
      <w:r w:rsidRPr="000341E7">
        <w:rPr>
          <w:i/>
          <w:noProof/>
        </w:rPr>
        <w:t>for Economics Growth and Poverty Reduction</w:t>
      </w:r>
      <w:r w:rsidRPr="000341E7">
        <w:rPr>
          <w:noProof/>
        </w:rPr>
        <w:t xml:space="preserve">, s. 8. Dostupné z: </w:t>
      </w:r>
      <w:hyperlink r:id="rId13" w:history="1">
        <w:r w:rsidRPr="000341E7">
          <w:rPr>
            <w:rStyle w:val="Hypertextovodkaz"/>
            <w:noProof/>
          </w:rPr>
          <w:t>http://www.mindbank.info/item/3861</w:t>
        </w:r>
      </w:hyperlink>
      <w:r w:rsidRPr="000341E7">
        <w:rPr>
          <w:noProof/>
        </w:rPr>
        <w:t xml:space="preserve"> </w:t>
      </w:r>
    </w:p>
  </w:footnote>
  <w:footnote w:id="13">
    <w:p w:rsidR="00AD4ED9" w:rsidRDefault="00AD4ED9" w:rsidP="009074A9">
      <w:pPr>
        <w:pStyle w:val="Textpoznpodarou"/>
      </w:pPr>
      <w:r>
        <w:rPr>
          <w:rStyle w:val="Znakapoznpodarou"/>
        </w:rPr>
        <w:footnoteRef/>
      </w:r>
      <w:r>
        <w:t xml:space="preserve"> Program rozvojové spolupráce Moldavsko, 2011-2017.</w:t>
      </w:r>
    </w:p>
  </w:footnote>
  <w:footnote w:id="14">
    <w:p w:rsidR="00AD4ED9" w:rsidRDefault="00AD4ED9" w:rsidP="009074A9">
      <w:pPr>
        <w:pStyle w:val="Textpoznpodarou"/>
      </w:pPr>
      <w:r>
        <w:rPr>
          <w:rStyle w:val="Znakapoznpodarou"/>
        </w:rPr>
        <w:footnoteRef/>
      </w:r>
      <w:r>
        <w:t xml:space="preserve"> Program</w:t>
      </w:r>
      <w:r w:rsidRPr="00D579FC">
        <w:t xml:space="preserve"> rozvojové spolupráce mezi Českou Republikou a Moldavskou republikou na období 2006 – 2010</w:t>
      </w:r>
    </w:p>
    <w:p w:rsidR="00AD4ED9" w:rsidRDefault="00AD4ED9" w:rsidP="009074A9">
      <w:pPr>
        <w:pStyle w:val="Textpoznpodarou"/>
      </w:pPr>
    </w:p>
  </w:footnote>
  <w:footnote w:id="15">
    <w:p w:rsidR="00AD4ED9" w:rsidRPr="000341E7" w:rsidRDefault="00AD4ED9" w:rsidP="00944442">
      <w:pPr>
        <w:pStyle w:val="Default"/>
        <w:spacing w:after="147"/>
        <w:jc w:val="both"/>
        <w:rPr>
          <w:rFonts w:ascii="Times New Roman" w:hAnsi="Times New Roman" w:cs="Times New Roman"/>
          <w:color w:val="auto"/>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osoba s VŠ vzděláním přírodovědného charakteru, minimálně 5 let držitel osvědčení Ministerstva životního prostředí (MŽP) o odborné způsobilosti pro geologické práce, vydané podle Vyhl. č. 206/2001 Sb., o osvědčení odborné způsobilosti projektovat, provádět a vyhodnocovat geologické práce, pro obor </w:t>
      </w:r>
      <w:r w:rsidRPr="000341E7">
        <w:rPr>
          <w:rFonts w:ascii="Times New Roman" w:hAnsi="Times New Roman" w:cs="Times New Roman"/>
          <w:b/>
          <w:color w:val="auto"/>
          <w:sz w:val="20"/>
          <w:szCs w:val="20"/>
        </w:rPr>
        <w:t>geofyzika</w:t>
      </w:r>
      <w:r w:rsidRPr="000341E7">
        <w:rPr>
          <w:rFonts w:ascii="Times New Roman" w:hAnsi="Times New Roman" w:cs="Times New Roman"/>
          <w:color w:val="auto"/>
          <w:sz w:val="20"/>
          <w:szCs w:val="20"/>
        </w:rPr>
        <w:t>, dle § 2 písm. h) vyhlášky v návaznosti na zák. č. 62/1988 Sb., o geologických pracích a o Českém geologickém úřadu, ve znění pozdějších předpisů nebo ekvivalentní zahraniční.</w:t>
      </w:r>
    </w:p>
    <w:p w:rsidR="00AD4ED9" w:rsidRPr="000341E7" w:rsidRDefault="00AD4ED9" w:rsidP="00944442">
      <w:pPr>
        <w:pStyle w:val="Textpoznpodarou"/>
      </w:pPr>
    </w:p>
  </w:footnote>
  <w:footnote w:id="16">
    <w:p w:rsidR="00AD4ED9" w:rsidRPr="000341E7" w:rsidRDefault="00AD4ED9" w:rsidP="00944442">
      <w:pPr>
        <w:pStyle w:val="Default"/>
        <w:spacing w:after="147"/>
        <w:jc w:val="both"/>
        <w:rPr>
          <w:rFonts w:ascii="Times New Roman" w:hAnsi="Times New Roman" w:cs="Times New Roman"/>
          <w:color w:val="auto"/>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osoba s VŠ vzděláním přírodovědného charakteru, minimálně 5 let držitel osvědčení Ministerstva životního prostředí (MŽP) o odborné způsobilosti pro geologické práce, vydané podle Vyhl. č. 206/2001 Sb., o osvědčení odborné způsobilosti projektovat, provádět a vyhodnocovat geologické práce, pro obor </w:t>
      </w:r>
      <w:r w:rsidRPr="000341E7">
        <w:rPr>
          <w:rFonts w:ascii="Times New Roman" w:hAnsi="Times New Roman" w:cs="Times New Roman"/>
          <w:b/>
          <w:color w:val="auto"/>
          <w:sz w:val="20"/>
          <w:szCs w:val="20"/>
        </w:rPr>
        <w:t>hydrogeologie</w:t>
      </w:r>
      <w:r w:rsidRPr="000341E7">
        <w:rPr>
          <w:rFonts w:ascii="Times New Roman" w:hAnsi="Times New Roman" w:cs="Times New Roman"/>
          <w:color w:val="auto"/>
          <w:sz w:val="20"/>
          <w:szCs w:val="20"/>
        </w:rPr>
        <w:t xml:space="preserve">, dle § 2 písm. c) a </w:t>
      </w:r>
      <w:r w:rsidRPr="000341E7">
        <w:rPr>
          <w:rFonts w:ascii="Times New Roman" w:hAnsi="Times New Roman" w:cs="Times New Roman"/>
          <w:b/>
          <w:color w:val="auto"/>
          <w:sz w:val="20"/>
          <w:szCs w:val="20"/>
        </w:rPr>
        <w:t>sanační geologie</w:t>
      </w:r>
      <w:r w:rsidRPr="000341E7">
        <w:rPr>
          <w:rFonts w:ascii="Times New Roman" w:hAnsi="Times New Roman" w:cs="Times New Roman"/>
          <w:color w:val="auto"/>
          <w:sz w:val="20"/>
          <w:szCs w:val="20"/>
        </w:rPr>
        <w:t>, dle § 2 písm. f) vyhlášky v návaznosti na zák. č. 62/1988 Sb., o geologických pracích a o Českém geologickém úřadu, ve znění pozdějších předpisů nebo ekvivalentní zahraniční.</w:t>
      </w:r>
    </w:p>
    <w:p w:rsidR="00AD4ED9" w:rsidRPr="000341E7" w:rsidRDefault="00AD4ED9" w:rsidP="00944442">
      <w:pPr>
        <w:pStyle w:val="Textpoznpodarou"/>
      </w:pPr>
    </w:p>
  </w:footnote>
  <w:footnote w:id="17">
    <w:p w:rsidR="00AD4ED9" w:rsidRPr="000341E7" w:rsidRDefault="00AD4ED9" w:rsidP="000341E7">
      <w:pPr>
        <w:pStyle w:val="Default"/>
        <w:spacing w:after="120"/>
        <w:jc w:val="both"/>
        <w:rPr>
          <w:rFonts w:ascii="Times New Roman" w:hAnsi="Times New Roman" w:cs="Times New Roman"/>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w:t>
      </w:r>
      <w:r w:rsidRPr="000341E7">
        <w:rPr>
          <w:rFonts w:ascii="Times New Roman" w:hAnsi="Times New Roman" w:cs="Times New Roman"/>
          <w:b/>
          <w:color w:val="auto"/>
          <w:sz w:val="20"/>
          <w:szCs w:val="20"/>
        </w:rPr>
        <w:t>vzorkař a hodnotitel nebezpečných vlastností odpadů</w:t>
      </w:r>
      <w:r w:rsidRPr="000341E7">
        <w:rPr>
          <w:rFonts w:ascii="Times New Roman" w:hAnsi="Times New Roman" w:cs="Times New Roman"/>
          <w:color w:val="auto"/>
          <w:sz w:val="20"/>
          <w:szCs w:val="20"/>
        </w:rPr>
        <w:t xml:space="preserve">, s min. 5 lety praxe, držitel certifikátu </w:t>
      </w:r>
      <w:r w:rsidRPr="000341E7">
        <w:rPr>
          <w:rFonts w:ascii="Times New Roman" w:hAnsi="Times New Roman" w:cs="Times New Roman"/>
          <w:b/>
          <w:color w:val="auto"/>
          <w:sz w:val="20"/>
          <w:szCs w:val="20"/>
        </w:rPr>
        <w:t>(VHO)</w:t>
      </w:r>
      <w:r w:rsidRPr="000341E7">
        <w:rPr>
          <w:rFonts w:ascii="Times New Roman" w:hAnsi="Times New Roman" w:cs="Times New Roman"/>
          <w:color w:val="auto"/>
          <w:sz w:val="20"/>
          <w:szCs w:val="20"/>
        </w:rPr>
        <w:t>, vydaný Českou společností pro jakost nebo obdobného certifikátu vydaného jinou certifikační autoritou.</w:t>
      </w:r>
    </w:p>
  </w:footnote>
  <w:footnote w:id="18">
    <w:p w:rsidR="00AD4ED9" w:rsidRPr="000341E7" w:rsidRDefault="00AD4ED9" w:rsidP="00944442">
      <w:pPr>
        <w:pStyle w:val="Default"/>
        <w:spacing w:after="147"/>
        <w:jc w:val="both"/>
        <w:rPr>
          <w:rFonts w:ascii="Times New Roman" w:hAnsi="Times New Roman" w:cs="Times New Roman"/>
          <w:color w:val="auto"/>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osoba s VŠ vzděláním technického charakteru, držitel </w:t>
      </w:r>
      <w:r w:rsidRPr="000341E7">
        <w:rPr>
          <w:rFonts w:ascii="Times New Roman" w:hAnsi="Times New Roman" w:cs="Times New Roman"/>
          <w:b/>
          <w:color w:val="auto"/>
          <w:sz w:val="20"/>
          <w:szCs w:val="20"/>
        </w:rPr>
        <w:t>úředního oprávnění pro ověřování výsledků zeměměřických činností</w:t>
      </w:r>
      <w:r w:rsidRPr="000341E7">
        <w:rPr>
          <w:rFonts w:ascii="Times New Roman" w:hAnsi="Times New Roman" w:cs="Times New Roman"/>
          <w:color w:val="auto"/>
          <w:sz w:val="20"/>
          <w:szCs w:val="20"/>
        </w:rPr>
        <w:t xml:space="preserve"> vydané dle zákona č. 200/1994 Sb., o zeměměřičství a o změně a doplnění některých zákonů souvisejících s jeho zavedením, ve znění pozd. předpisů  - oprávnění dle §13 odst.1 písm. a) a c)</w:t>
      </w:r>
    </w:p>
    <w:p w:rsidR="00AD4ED9" w:rsidRPr="000341E7" w:rsidRDefault="00AD4ED9" w:rsidP="00944442">
      <w:pPr>
        <w:pStyle w:val="Default"/>
        <w:spacing w:after="147"/>
        <w:jc w:val="both"/>
        <w:rPr>
          <w:rFonts w:ascii="Times New Roman" w:hAnsi="Times New Roman" w:cs="Times New Roman"/>
          <w:color w:val="auto"/>
          <w:sz w:val="20"/>
          <w:szCs w:val="20"/>
          <w:highlight w:val="yellow"/>
        </w:rPr>
      </w:pPr>
    </w:p>
    <w:p w:rsidR="00AD4ED9" w:rsidRPr="000341E7" w:rsidRDefault="00AD4ED9" w:rsidP="00944442">
      <w:pPr>
        <w:pStyle w:val="Textpoznpodarou"/>
      </w:pPr>
    </w:p>
  </w:footnote>
  <w:footnote w:id="19">
    <w:p w:rsidR="00AD4ED9" w:rsidRPr="000341E7" w:rsidRDefault="00AD4ED9" w:rsidP="00944442">
      <w:pPr>
        <w:pStyle w:val="Default"/>
        <w:spacing w:after="147"/>
        <w:jc w:val="both"/>
        <w:rPr>
          <w:rFonts w:ascii="Times New Roman" w:hAnsi="Times New Roman" w:cs="Times New Roman"/>
          <w:color w:val="auto"/>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osoba s VŠ vzděláním přírodovědného charakteru, minimálně 5 let držitel osvědčení Ministerstva životního prostředí (MŽP) o odborné způsobilosti pro geologické práce, vydané podle Vyhl. č. 206/2001 Sb., o osvědčení odborné způsobilosti projektovat, provádět a vyhodnocovat geologické práce, pro obor </w:t>
      </w:r>
      <w:r w:rsidRPr="000341E7">
        <w:rPr>
          <w:rFonts w:ascii="Times New Roman" w:hAnsi="Times New Roman" w:cs="Times New Roman"/>
          <w:b/>
          <w:color w:val="auto"/>
          <w:sz w:val="20"/>
          <w:szCs w:val="20"/>
        </w:rPr>
        <w:t>geofyzika</w:t>
      </w:r>
      <w:r w:rsidRPr="000341E7">
        <w:rPr>
          <w:rFonts w:ascii="Times New Roman" w:hAnsi="Times New Roman" w:cs="Times New Roman"/>
          <w:color w:val="auto"/>
          <w:sz w:val="20"/>
          <w:szCs w:val="20"/>
        </w:rPr>
        <w:t>, dle § 2 písm. h) vyhlášky v návaznosti na zák. č. 62/1988 Sb., o geologických pracích a o Českém geologickém úřadu, ve znění pozdějších předpisů nebo ekvivalentní zahraniční.</w:t>
      </w:r>
    </w:p>
    <w:p w:rsidR="00AD4ED9" w:rsidRPr="000341E7" w:rsidRDefault="00AD4ED9" w:rsidP="00944442">
      <w:pPr>
        <w:pStyle w:val="Textpoznpodarou"/>
      </w:pPr>
    </w:p>
  </w:footnote>
  <w:footnote w:id="20">
    <w:p w:rsidR="00AD4ED9" w:rsidRPr="00D12D6C" w:rsidRDefault="00AD4ED9" w:rsidP="00944442">
      <w:pPr>
        <w:pStyle w:val="Default"/>
        <w:spacing w:after="147"/>
        <w:jc w:val="both"/>
        <w:rPr>
          <w:rFonts w:ascii="Times New Roman" w:hAnsi="Times New Roman" w:cs="Times New Roman"/>
          <w:color w:val="auto"/>
          <w:sz w:val="20"/>
          <w:szCs w:val="20"/>
        </w:rPr>
      </w:pPr>
      <w:r w:rsidRPr="00D12D6C">
        <w:rPr>
          <w:rStyle w:val="Znakapoznpodarou"/>
          <w:rFonts w:ascii="Times New Roman" w:hAnsi="Times New Roman" w:cs="Times New Roman"/>
          <w:sz w:val="20"/>
          <w:szCs w:val="20"/>
        </w:rPr>
        <w:footnoteRef/>
      </w:r>
      <w:r w:rsidRPr="00D12D6C">
        <w:rPr>
          <w:rFonts w:ascii="Times New Roman" w:hAnsi="Times New Roman" w:cs="Times New Roman"/>
          <w:sz w:val="20"/>
          <w:szCs w:val="20"/>
        </w:rPr>
        <w:t xml:space="preserve"> </w:t>
      </w:r>
      <w:r w:rsidRPr="00D12D6C">
        <w:rPr>
          <w:rFonts w:ascii="Times New Roman" w:hAnsi="Times New Roman" w:cs="Times New Roman"/>
          <w:color w:val="auto"/>
          <w:sz w:val="20"/>
          <w:szCs w:val="20"/>
        </w:rPr>
        <w:t xml:space="preserve">Člen realizačního týmu – 1 osoba s VŠ vzděláním přírodovědného charakteru, minimálně 5 let držitel osvědčení Ministerstva životního prostředí (MŽP) o odborné způsobilosti pro geologické práce, vydané podle Vyhl. č. 206/2001 Sb., o osvědčení odborné způsobilosti projektovat, provádět a vyhodnocovat geologické práce, pro obor </w:t>
      </w:r>
      <w:r w:rsidRPr="00D12D6C">
        <w:rPr>
          <w:rFonts w:ascii="Times New Roman" w:hAnsi="Times New Roman" w:cs="Times New Roman"/>
          <w:b/>
          <w:color w:val="auto"/>
          <w:sz w:val="20"/>
          <w:szCs w:val="20"/>
        </w:rPr>
        <w:t>hydrogeologie</w:t>
      </w:r>
      <w:r w:rsidRPr="00D12D6C">
        <w:rPr>
          <w:rFonts w:ascii="Times New Roman" w:hAnsi="Times New Roman" w:cs="Times New Roman"/>
          <w:color w:val="auto"/>
          <w:sz w:val="20"/>
          <w:szCs w:val="20"/>
        </w:rPr>
        <w:t xml:space="preserve">, dle § 2 písm. c) a </w:t>
      </w:r>
      <w:r w:rsidRPr="00D12D6C">
        <w:rPr>
          <w:rFonts w:ascii="Times New Roman" w:hAnsi="Times New Roman" w:cs="Times New Roman"/>
          <w:b/>
          <w:color w:val="auto"/>
          <w:sz w:val="20"/>
          <w:szCs w:val="20"/>
        </w:rPr>
        <w:t>sanační geologie</w:t>
      </w:r>
      <w:r w:rsidRPr="00D12D6C">
        <w:rPr>
          <w:rFonts w:ascii="Times New Roman" w:hAnsi="Times New Roman" w:cs="Times New Roman"/>
          <w:color w:val="auto"/>
          <w:sz w:val="20"/>
          <w:szCs w:val="20"/>
        </w:rPr>
        <w:t xml:space="preserve">, dle § 2 písm. f) vyhlášky v návaznosti na zák. č. 62/1988 Sb., o geologických pracích a o Českém geologickém úřadu, ve znění pozdějších předpisů nebo ekvivalentní zahraniční a dále Člen realizačního týmu – 1 </w:t>
      </w:r>
      <w:r w:rsidRPr="00D12D6C">
        <w:rPr>
          <w:rFonts w:ascii="Times New Roman" w:hAnsi="Times New Roman" w:cs="Times New Roman"/>
          <w:b/>
          <w:color w:val="auto"/>
          <w:sz w:val="20"/>
          <w:szCs w:val="20"/>
        </w:rPr>
        <w:t>vzorkař a hodnotitel nebezpečných vlastností odpadů</w:t>
      </w:r>
      <w:r w:rsidRPr="00D12D6C">
        <w:rPr>
          <w:rFonts w:ascii="Times New Roman" w:hAnsi="Times New Roman" w:cs="Times New Roman"/>
          <w:color w:val="auto"/>
          <w:sz w:val="20"/>
          <w:szCs w:val="20"/>
        </w:rPr>
        <w:t xml:space="preserve">, s min. 5 lety praxe, držitel certifikátu </w:t>
      </w:r>
      <w:r w:rsidRPr="00D12D6C">
        <w:rPr>
          <w:rFonts w:ascii="Times New Roman" w:hAnsi="Times New Roman" w:cs="Times New Roman"/>
          <w:b/>
          <w:color w:val="auto"/>
          <w:sz w:val="20"/>
          <w:szCs w:val="20"/>
        </w:rPr>
        <w:t>(VHO)</w:t>
      </w:r>
      <w:r w:rsidRPr="00D12D6C">
        <w:rPr>
          <w:rFonts w:ascii="Times New Roman" w:hAnsi="Times New Roman" w:cs="Times New Roman"/>
          <w:color w:val="auto"/>
          <w:sz w:val="20"/>
          <w:szCs w:val="20"/>
        </w:rPr>
        <w:t>, vydaný Českou společností pro jakost nebo obdobného certifikátu vydaného jinou certifikační autoritou.</w:t>
      </w:r>
    </w:p>
    <w:p w:rsidR="00AD4ED9" w:rsidRPr="000341E7" w:rsidRDefault="00AD4ED9" w:rsidP="00944442">
      <w:pPr>
        <w:pStyle w:val="Textpoznpodarou"/>
      </w:pPr>
    </w:p>
  </w:footnote>
  <w:footnote w:id="21">
    <w:p w:rsidR="00AD4ED9" w:rsidRPr="000341E7" w:rsidRDefault="00AD4ED9" w:rsidP="00944442">
      <w:pPr>
        <w:pStyle w:val="Default"/>
        <w:spacing w:after="147"/>
        <w:jc w:val="both"/>
        <w:rPr>
          <w:rFonts w:ascii="Times New Roman" w:hAnsi="Times New Roman" w:cs="Times New Roman"/>
          <w:color w:val="auto"/>
          <w:sz w:val="20"/>
          <w:szCs w:val="20"/>
        </w:rPr>
      </w:pPr>
      <w:r w:rsidRPr="000341E7">
        <w:rPr>
          <w:rStyle w:val="Znakapoznpodarou"/>
          <w:rFonts w:ascii="Times New Roman" w:hAnsi="Times New Roman" w:cs="Times New Roman"/>
          <w:sz w:val="20"/>
          <w:szCs w:val="20"/>
        </w:rPr>
        <w:footnoteRef/>
      </w:r>
      <w:r w:rsidRPr="000341E7">
        <w:rPr>
          <w:rFonts w:ascii="Times New Roman" w:hAnsi="Times New Roman" w:cs="Times New Roman"/>
          <w:sz w:val="20"/>
          <w:szCs w:val="20"/>
        </w:rPr>
        <w:t xml:space="preserve"> </w:t>
      </w:r>
      <w:r w:rsidRPr="000341E7">
        <w:rPr>
          <w:rFonts w:ascii="Times New Roman" w:hAnsi="Times New Roman" w:cs="Times New Roman"/>
          <w:color w:val="auto"/>
          <w:sz w:val="20"/>
          <w:szCs w:val="20"/>
        </w:rPr>
        <w:t xml:space="preserve">Člen realizačního týmu – 1 osoba s VŠ vzděláním technického charakteru, držitel </w:t>
      </w:r>
      <w:r w:rsidRPr="000341E7">
        <w:rPr>
          <w:rFonts w:ascii="Times New Roman" w:hAnsi="Times New Roman" w:cs="Times New Roman"/>
          <w:b/>
          <w:color w:val="auto"/>
          <w:sz w:val="20"/>
          <w:szCs w:val="20"/>
        </w:rPr>
        <w:t>úředního oprávnění pro ověřování výsledků zeměměřických činností</w:t>
      </w:r>
      <w:r w:rsidRPr="000341E7">
        <w:rPr>
          <w:rFonts w:ascii="Times New Roman" w:hAnsi="Times New Roman" w:cs="Times New Roman"/>
          <w:color w:val="auto"/>
          <w:sz w:val="20"/>
          <w:szCs w:val="20"/>
        </w:rPr>
        <w:t xml:space="preserve"> vydané dle zákona č. 200/1994 Sb., o zeměměřičství a o změně a doplnění některých zákonů souvisejících s jeho zavedením, ve znění pozd. předpisů  - oprávnění dle §13 odst.1 písm. a) a c)</w:t>
      </w:r>
    </w:p>
    <w:p w:rsidR="00AD4ED9" w:rsidRPr="000341E7" w:rsidRDefault="00AD4ED9" w:rsidP="00944442">
      <w:pPr>
        <w:pStyle w:val="Default"/>
        <w:spacing w:after="147"/>
        <w:jc w:val="both"/>
        <w:rPr>
          <w:rFonts w:ascii="Times New Roman" w:hAnsi="Times New Roman" w:cs="Times New Roman"/>
          <w:color w:val="auto"/>
          <w:sz w:val="20"/>
          <w:szCs w:val="20"/>
        </w:rPr>
      </w:pPr>
    </w:p>
    <w:p w:rsidR="00AD4ED9" w:rsidRPr="000341E7" w:rsidRDefault="00AD4ED9" w:rsidP="00944442">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9" w:rsidRDefault="00AD4ED9">
    <w:pPr>
      <w:rPr>
        <w:sz w:val="32"/>
        <w:szCs w:val="32"/>
      </w:rPr>
    </w:pPr>
  </w:p>
  <w:p w:rsidR="00AD4ED9" w:rsidRDefault="00AD4ED9">
    <w:pPr>
      <w:pStyle w:val="Zhlav"/>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BDE"/>
    <w:multiLevelType w:val="hybridMultilevel"/>
    <w:tmpl w:val="80FCC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2B7C21"/>
    <w:multiLevelType w:val="hybridMultilevel"/>
    <w:tmpl w:val="8558E9D6"/>
    <w:lvl w:ilvl="0" w:tplc="7E1EB58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DD6F42"/>
    <w:multiLevelType w:val="hybridMultilevel"/>
    <w:tmpl w:val="0A42F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5C441E"/>
    <w:multiLevelType w:val="multilevel"/>
    <w:tmpl w:val="747AF7B8"/>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1F7FEF"/>
    <w:multiLevelType w:val="hybridMultilevel"/>
    <w:tmpl w:val="79148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001E6C"/>
    <w:multiLevelType w:val="hybridMultilevel"/>
    <w:tmpl w:val="BDCCE4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271361"/>
    <w:multiLevelType w:val="hybridMultilevel"/>
    <w:tmpl w:val="644885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B51650D"/>
    <w:multiLevelType w:val="hybridMultilevel"/>
    <w:tmpl w:val="F2241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8B61E0"/>
    <w:multiLevelType w:val="hybridMultilevel"/>
    <w:tmpl w:val="46FE0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CA6628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0">
    <w:nsid w:val="0CCC1CD8"/>
    <w:multiLevelType w:val="hybridMultilevel"/>
    <w:tmpl w:val="7116C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EC25CA3"/>
    <w:multiLevelType w:val="hybridMultilevel"/>
    <w:tmpl w:val="659A3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EC41AC7"/>
    <w:multiLevelType w:val="hybridMultilevel"/>
    <w:tmpl w:val="151A0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0472404"/>
    <w:multiLevelType w:val="hybridMultilevel"/>
    <w:tmpl w:val="DE88BA28"/>
    <w:lvl w:ilvl="0" w:tplc="A42CCDE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nsid w:val="119F46C5"/>
    <w:multiLevelType w:val="hybridMultilevel"/>
    <w:tmpl w:val="62DC0390"/>
    <w:lvl w:ilvl="0" w:tplc="3ED62852">
      <w:start w:val="1"/>
      <w:numFmt w:val="bullet"/>
      <w:lvlText w:val=""/>
      <w:lvlJc w:val="left"/>
      <w:pPr>
        <w:ind w:left="720" w:hanging="360"/>
      </w:pPr>
      <w:rPr>
        <w:rFonts w:ascii="Symbol" w:hAnsi="Symbol" w:hint="default"/>
        <w:spacing w:val="120"/>
        <w:position w:val="1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3BC590A"/>
    <w:multiLevelType w:val="hybridMultilevel"/>
    <w:tmpl w:val="448ADF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155B067A"/>
    <w:multiLevelType w:val="hybridMultilevel"/>
    <w:tmpl w:val="4948B846"/>
    <w:lvl w:ilvl="0" w:tplc="00000008">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671122A"/>
    <w:multiLevelType w:val="hybridMultilevel"/>
    <w:tmpl w:val="0E5C5280"/>
    <w:lvl w:ilvl="0" w:tplc="3ED62852">
      <w:start w:val="1"/>
      <w:numFmt w:val="bullet"/>
      <w:lvlText w:val=""/>
      <w:lvlJc w:val="left"/>
      <w:pPr>
        <w:ind w:left="720" w:hanging="360"/>
      </w:pPr>
      <w:rPr>
        <w:rFonts w:ascii="Symbol" w:hAnsi="Symbol" w:hint="default"/>
        <w:spacing w:val="120"/>
        <w:position w:val="1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AD76154"/>
    <w:multiLevelType w:val="hybridMultilevel"/>
    <w:tmpl w:val="2D86CE10"/>
    <w:lvl w:ilvl="0" w:tplc="A42CCDE2">
      <w:start w:val="1"/>
      <w:numFmt w:val="lowerLetter"/>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B5E1C4E"/>
    <w:multiLevelType w:val="hybridMultilevel"/>
    <w:tmpl w:val="0DD4F7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BB106E4"/>
    <w:multiLevelType w:val="hybridMultilevel"/>
    <w:tmpl w:val="080AC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CBE6B47"/>
    <w:multiLevelType w:val="multilevel"/>
    <w:tmpl w:val="BDECB3BC"/>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CD71F7B"/>
    <w:multiLevelType w:val="hybridMultilevel"/>
    <w:tmpl w:val="BDCA8C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DF624F6"/>
    <w:multiLevelType w:val="multilevel"/>
    <w:tmpl w:val="5160669A"/>
    <w:lvl w:ilvl="0">
      <w:start w:val="1"/>
      <w:numFmt w:val="bullet"/>
      <w:lvlText w:val=""/>
      <w:lvlJc w:val="left"/>
      <w:pPr>
        <w:ind w:left="720" w:hanging="360"/>
      </w:pPr>
      <w:rPr>
        <w:rFonts w:ascii="Wingdings" w:hAnsi="Wingdings" w:cs="Wingdings" w:hint="default"/>
        <w:b/>
        <w:sz w:val="24"/>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26246B3B"/>
    <w:multiLevelType w:val="hybridMultilevel"/>
    <w:tmpl w:val="0FF81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69C652E"/>
    <w:multiLevelType w:val="multilevel"/>
    <w:tmpl w:val="D30E3C36"/>
    <w:lvl w:ilvl="0">
      <w:start w:val="26"/>
      <w:numFmt w:val="bullet"/>
      <w:lvlText w:val="-"/>
      <w:lvlJc w:val="left"/>
      <w:pPr>
        <w:tabs>
          <w:tab w:val="num" w:pos="720"/>
        </w:tabs>
        <w:ind w:left="720" w:hanging="360"/>
      </w:pPr>
      <w:rPr>
        <w:rFonts w:ascii="Liberation Serif" w:hAnsi="Liberation Serif" w:cs="Aria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6C7549E"/>
    <w:multiLevelType w:val="hybridMultilevel"/>
    <w:tmpl w:val="113A4B1E"/>
    <w:lvl w:ilvl="0" w:tplc="FFFFFFFF">
      <w:numFmt w:val="bullet"/>
      <w:lvlText w:val="-"/>
      <w:lvlJc w:val="left"/>
      <w:pPr>
        <w:ind w:left="360" w:hanging="360"/>
      </w:pPr>
      <w:rPr>
        <w:rFonts w:ascii="Arial" w:eastAsia="Times New Roman" w:hAnsi="Arial"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27">
    <w:nsid w:val="272167BB"/>
    <w:multiLevelType w:val="hybridMultilevel"/>
    <w:tmpl w:val="46FEE2A2"/>
    <w:lvl w:ilvl="0" w:tplc="186AF53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7AA6266"/>
    <w:multiLevelType w:val="hybridMultilevel"/>
    <w:tmpl w:val="41468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7C44EA0"/>
    <w:multiLevelType w:val="hybridMultilevel"/>
    <w:tmpl w:val="269EDAFC"/>
    <w:lvl w:ilvl="0" w:tplc="7E1EB58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29722E4D"/>
    <w:multiLevelType w:val="hybridMultilevel"/>
    <w:tmpl w:val="15BEA31E"/>
    <w:lvl w:ilvl="0" w:tplc="97AC3CBA">
      <w:start w:val="1"/>
      <w:numFmt w:val="bullet"/>
      <w:lvlText w:val=""/>
      <w:lvlJc w:val="left"/>
      <w:pPr>
        <w:ind w:left="720" w:hanging="360"/>
      </w:pPr>
      <w:rPr>
        <w:rFonts w:ascii="Symbol" w:hAnsi="Symbol" w:hint="default"/>
        <w:color w:val="auto"/>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B052778"/>
    <w:multiLevelType w:val="hybridMultilevel"/>
    <w:tmpl w:val="9FDAED3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2B7C7CBD"/>
    <w:multiLevelType w:val="hybridMultilevel"/>
    <w:tmpl w:val="56EE4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26916C2"/>
    <w:multiLevelType w:val="hybridMultilevel"/>
    <w:tmpl w:val="80D6F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30458D5"/>
    <w:multiLevelType w:val="hybridMultilevel"/>
    <w:tmpl w:val="53F8C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4B964F9"/>
    <w:multiLevelType w:val="multilevel"/>
    <w:tmpl w:val="C9041620"/>
    <w:lvl w:ilvl="0">
      <w:start w:val="1"/>
      <w:numFmt w:val="bullet"/>
      <w:lvlText w:val=""/>
      <w:lvlJc w:val="left"/>
      <w:pPr>
        <w:tabs>
          <w:tab w:val="num" w:pos="720"/>
        </w:tabs>
        <w:ind w:left="720" w:hanging="360"/>
      </w:pPr>
      <w:rPr>
        <w:rFonts w:ascii="Symbol" w:hAnsi="Symbol"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38D2054E"/>
    <w:multiLevelType w:val="hybridMultilevel"/>
    <w:tmpl w:val="842CF10C"/>
    <w:lvl w:ilvl="0" w:tplc="90D23AE0">
      <w:start w:val="1"/>
      <w:numFmt w:val="upperLetter"/>
      <w:lvlText w:val="%1."/>
      <w:lvlJc w:val="left"/>
      <w:pPr>
        <w:ind w:left="720" w:hanging="360"/>
      </w:pPr>
      <w:rPr>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A9228AE"/>
    <w:multiLevelType w:val="hybridMultilevel"/>
    <w:tmpl w:val="93FA4D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A9A581C"/>
    <w:multiLevelType w:val="hybridMultilevel"/>
    <w:tmpl w:val="CC567B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B487BBD"/>
    <w:multiLevelType w:val="hybridMultilevel"/>
    <w:tmpl w:val="A8A65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E766354"/>
    <w:multiLevelType w:val="hybridMultilevel"/>
    <w:tmpl w:val="DE88BA28"/>
    <w:lvl w:ilvl="0" w:tplc="A42CCDE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1">
    <w:nsid w:val="3F6A1015"/>
    <w:multiLevelType w:val="multilevel"/>
    <w:tmpl w:val="76BA5BE2"/>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408445F3"/>
    <w:multiLevelType w:val="hybridMultilevel"/>
    <w:tmpl w:val="93C09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52E406B"/>
    <w:multiLevelType w:val="hybridMultilevel"/>
    <w:tmpl w:val="0AC0B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6992ACD"/>
    <w:multiLevelType w:val="hybridMultilevel"/>
    <w:tmpl w:val="878468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85478DD"/>
    <w:multiLevelType w:val="multilevel"/>
    <w:tmpl w:val="0750E84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4B2A57D4"/>
    <w:multiLevelType w:val="hybridMultilevel"/>
    <w:tmpl w:val="4D0C1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4C785AAB"/>
    <w:multiLevelType w:val="hybridMultilevel"/>
    <w:tmpl w:val="5A54B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CAB719C"/>
    <w:multiLevelType w:val="multilevel"/>
    <w:tmpl w:val="980804A8"/>
    <w:lvl w:ilvl="0">
      <w:start w:val="1"/>
      <w:numFmt w:val="bullet"/>
      <w:lvlText w:val=""/>
      <w:lvlJc w:val="left"/>
      <w:pPr>
        <w:tabs>
          <w:tab w:val="num" w:pos="1106"/>
        </w:tabs>
        <w:ind w:left="1106" w:hanging="360"/>
      </w:pPr>
      <w:rPr>
        <w:rFonts w:ascii="Symbol" w:hAnsi="Symbol" w:cs="Symbol" w:hint="default"/>
      </w:rPr>
    </w:lvl>
    <w:lvl w:ilvl="1">
      <w:start w:val="1"/>
      <w:numFmt w:val="bullet"/>
      <w:lvlText w:val=""/>
      <w:lvlJc w:val="left"/>
      <w:pPr>
        <w:tabs>
          <w:tab w:val="num" w:pos="1466"/>
        </w:tabs>
        <w:ind w:left="1466" w:hanging="360"/>
      </w:pPr>
      <w:rPr>
        <w:rFonts w:ascii="Wingdings" w:hAnsi="Wingdings" w:cs="Wingdings" w:hint="default"/>
        <w:b w:val="0"/>
        <w:sz w:val="24"/>
      </w:rPr>
    </w:lvl>
    <w:lvl w:ilvl="2">
      <w:start w:val="1"/>
      <w:numFmt w:val="bullet"/>
      <w:lvlText w:val=""/>
      <w:lvlJc w:val="left"/>
      <w:pPr>
        <w:tabs>
          <w:tab w:val="num" w:pos="1826"/>
        </w:tabs>
        <w:ind w:left="1826" w:hanging="360"/>
      </w:pPr>
      <w:rPr>
        <w:rFonts w:ascii="Wingdings" w:hAnsi="Wingdings" w:cs="Wingdings" w:hint="default"/>
        <w:b w:val="0"/>
        <w:sz w:val="24"/>
      </w:rPr>
    </w:lvl>
    <w:lvl w:ilvl="3">
      <w:start w:val="1"/>
      <w:numFmt w:val="bullet"/>
      <w:lvlText w:val=""/>
      <w:lvlJc w:val="left"/>
      <w:pPr>
        <w:tabs>
          <w:tab w:val="num" w:pos="2186"/>
        </w:tabs>
        <w:ind w:left="2186" w:hanging="360"/>
      </w:pPr>
      <w:rPr>
        <w:rFonts w:ascii="Wingdings" w:hAnsi="Wingdings" w:cs="Wingdings" w:hint="default"/>
        <w:b w:val="0"/>
        <w:sz w:val="24"/>
      </w:rPr>
    </w:lvl>
    <w:lvl w:ilvl="4">
      <w:start w:val="1"/>
      <w:numFmt w:val="bullet"/>
      <w:lvlText w:val=""/>
      <w:lvlJc w:val="left"/>
      <w:pPr>
        <w:tabs>
          <w:tab w:val="num" w:pos="2546"/>
        </w:tabs>
        <w:ind w:left="2546" w:hanging="360"/>
      </w:pPr>
      <w:rPr>
        <w:rFonts w:ascii="Wingdings" w:hAnsi="Wingdings" w:cs="Wingdings" w:hint="default"/>
        <w:b w:val="0"/>
        <w:sz w:val="24"/>
      </w:rPr>
    </w:lvl>
    <w:lvl w:ilvl="5">
      <w:start w:val="1"/>
      <w:numFmt w:val="bullet"/>
      <w:lvlText w:val=""/>
      <w:lvlJc w:val="left"/>
      <w:pPr>
        <w:tabs>
          <w:tab w:val="num" w:pos="2906"/>
        </w:tabs>
        <w:ind w:left="2906" w:hanging="360"/>
      </w:pPr>
      <w:rPr>
        <w:rFonts w:ascii="Wingdings" w:hAnsi="Wingdings" w:cs="Wingdings" w:hint="default"/>
        <w:b w:val="0"/>
        <w:sz w:val="24"/>
      </w:rPr>
    </w:lvl>
    <w:lvl w:ilvl="6">
      <w:start w:val="1"/>
      <w:numFmt w:val="bullet"/>
      <w:lvlText w:val=""/>
      <w:lvlJc w:val="left"/>
      <w:pPr>
        <w:tabs>
          <w:tab w:val="num" w:pos="3266"/>
        </w:tabs>
        <w:ind w:left="3266" w:hanging="360"/>
      </w:pPr>
      <w:rPr>
        <w:rFonts w:ascii="Wingdings" w:hAnsi="Wingdings" w:cs="Wingdings" w:hint="default"/>
        <w:b w:val="0"/>
        <w:sz w:val="24"/>
      </w:rPr>
    </w:lvl>
    <w:lvl w:ilvl="7">
      <w:start w:val="1"/>
      <w:numFmt w:val="bullet"/>
      <w:lvlText w:val=""/>
      <w:lvlJc w:val="left"/>
      <w:pPr>
        <w:tabs>
          <w:tab w:val="num" w:pos="3626"/>
        </w:tabs>
        <w:ind w:left="3626" w:hanging="360"/>
      </w:pPr>
      <w:rPr>
        <w:rFonts w:ascii="Wingdings" w:hAnsi="Wingdings" w:cs="Wingdings" w:hint="default"/>
        <w:b w:val="0"/>
        <w:sz w:val="24"/>
      </w:rPr>
    </w:lvl>
    <w:lvl w:ilvl="8">
      <w:start w:val="1"/>
      <w:numFmt w:val="bullet"/>
      <w:lvlText w:val=""/>
      <w:lvlJc w:val="left"/>
      <w:pPr>
        <w:tabs>
          <w:tab w:val="num" w:pos="3986"/>
        </w:tabs>
        <w:ind w:left="3986" w:hanging="360"/>
      </w:pPr>
      <w:rPr>
        <w:rFonts w:ascii="Wingdings" w:hAnsi="Wingdings" w:cs="Wingdings" w:hint="default"/>
        <w:b w:val="0"/>
        <w:sz w:val="24"/>
      </w:rPr>
    </w:lvl>
  </w:abstractNum>
  <w:abstractNum w:abstractNumId="49">
    <w:nsid w:val="4CD71E8B"/>
    <w:multiLevelType w:val="hybridMultilevel"/>
    <w:tmpl w:val="533CBE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4E683A70"/>
    <w:multiLevelType w:val="singleLevel"/>
    <w:tmpl w:val="04050015"/>
    <w:lvl w:ilvl="0">
      <w:start w:val="1"/>
      <w:numFmt w:val="upperLetter"/>
      <w:lvlText w:val="%1."/>
      <w:lvlJc w:val="left"/>
      <w:pPr>
        <w:ind w:left="720" w:hanging="360"/>
      </w:pPr>
      <w:rPr>
        <w:rFonts w:hint="default"/>
      </w:rPr>
    </w:lvl>
  </w:abstractNum>
  <w:abstractNum w:abstractNumId="51">
    <w:nsid w:val="4F9C6562"/>
    <w:multiLevelType w:val="hybridMultilevel"/>
    <w:tmpl w:val="35A43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24A2684"/>
    <w:multiLevelType w:val="hybridMultilevel"/>
    <w:tmpl w:val="802A6010"/>
    <w:lvl w:ilvl="0" w:tplc="97AC3CBA">
      <w:start w:val="1"/>
      <w:numFmt w:val="bullet"/>
      <w:lvlText w:val=""/>
      <w:lvlJc w:val="left"/>
      <w:pPr>
        <w:tabs>
          <w:tab w:val="num" w:pos="2488"/>
        </w:tabs>
        <w:ind w:left="2318" w:hanging="170"/>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553F18A2"/>
    <w:multiLevelType w:val="hybridMultilevel"/>
    <w:tmpl w:val="4294A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559F7106"/>
    <w:multiLevelType w:val="hybridMultilevel"/>
    <w:tmpl w:val="80163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562C1CB9"/>
    <w:multiLevelType w:val="hybridMultilevel"/>
    <w:tmpl w:val="465CA7D4"/>
    <w:lvl w:ilvl="0" w:tplc="7E1EB58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56A07070"/>
    <w:multiLevelType w:val="multilevel"/>
    <w:tmpl w:val="98D22A12"/>
    <w:lvl w:ilvl="0">
      <w:start w:val="1"/>
      <w:numFmt w:val="decimal"/>
      <w:lvlText w:val="%1."/>
      <w:lvlJc w:val="left"/>
      <w:pPr>
        <w:tabs>
          <w:tab w:val="num" w:pos="360"/>
        </w:tabs>
        <w:ind w:left="360" w:hanging="360"/>
      </w:pPr>
      <w:rPr>
        <w:rFonts w:ascii="Times New Roman" w:hAnsi="Times New Roman" w:cs="Times New Roman"/>
        <w:sz w:val="24"/>
      </w:rPr>
    </w:lvl>
    <w:lvl w:ilvl="1">
      <w:start w:val="4"/>
      <w:numFmt w:val="decimal"/>
      <w:lvlText w:val="%1.%2"/>
      <w:lvlJc w:val="left"/>
      <w:pPr>
        <w:ind w:left="705" w:hanging="705"/>
      </w:pPr>
      <w:rPr>
        <w:rFonts w:ascii="Times New Roman" w:hAnsi="Times New Roman" w:cs="Times New Roman"/>
        <w:sz w:val="24"/>
      </w:rPr>
    </w:lvl>
    <w:lvl w:ilvl="2">
      <w:start w:val="1"/>
      <w:numFmt w:val="decimal"/>
      <w:lvlText w:val="%1.%2.%3"/>
      <w:lvlJc w:val="left"/>
      <w:pPr>
        <w:ind w:left="720" w:hanging="720"/>
      </w:pPr>
      <w:rPr>
        <w:rFonts w:ascii="Times New Roman" w:hAnsi="Times New Roman" w:cs="Times New Roman"/>
        <w:sz w:val="24"/>
      </w:rPr>
    </w:lvl>
    <w:lvl w:ilvl="3">
      <w:start w:val="1"/>
      <w:numFmt w:val="decimal"/>
      <w:lvlText w:val="%1.%2.%3.%4"/>
      <w:lvlJc w:val="left"/>
      <w:pPr>
        <w:ind w:left="720" w:hanging="720"/>
      </w:pPr>
      <w:rPr>
        <w:rFonts w:ascii="Times New Roman" w:hAnsi="Times New Roman" w:cs="Times New Roman"/>
        <w:sz w:val="24"/>
      </w:rPr>
    </w:lvl>
    <w:lvl w:ilvl="4">
      <w:start w:val="1"/>
      <w:numFmt w:val="decimal"/>
      <w:lvlText w:val="%1.%2.%3.%4.%5"/>
      <w:lvlJc w:val="left"/>
      <w:pPr>
        <w:ind w:left="1080" w:hanging="1080"/>
      </w:pPr>
      <w:rPr>
        <w:rFonts w:ascii="Times New Roman" w:hAnsi="Times New Roman" w:cs="Times New Roman"/>
        <w:sz w:val="24"/>
      </w:rPr>
    </w:lvl>
    <w:lvl w:ilvl="5">
      <w:start w:val="1"/>
      <w:numFmt w:val="decimal"/>
      <w:lvlText w:val="%1.%2.%3.%4.%5.%6"/>
      <w:lvlJc w:val="left"/>
      <w:pPr>
        <w:ind w:left="1080" w:hanging="1080"/>
      </w:pPr>
      <w:rPr>
        <w:rFonts w:ascii="Times New Roman" w:hAnsi="Times New Roman" w:cs="Times New Roman"/>
        <w:sz w:val="24"/>
      </w:rPr>
    </w:lvl>
    <w:lvl w:ilvl="6">
      <w:start w:val="1"/>
      <w:numFmt w:val="decimal"/>
      <w:lvlText w:val="%1.%2.%3.%4.%5.%6.%7"/>
      <w:lvlJc w:val="left"/>
      <w:pPr>
        <w:ind w:left="1440" w:hanging="1440"/>
      </w:pPr>
      <w:rPr>
        <w:rFonts w:ascii="Times New Roman" w:hAnsi="Times New Roman" w:cs="Times New Roman"/>
        <w:sz w:val="24"/>
      </w:rPr>
    </w:lvl>
    <w:lvl w:ilvl="7">
      <w:start w:val="1"/>
      <w:numFmt w:val="decimal"/>
      <w:lvlText w:val="%1.%2.%3.%4.%5.%6.%7.%8"/>
      <w:lvlJc w:val="left"/>
      <w:pPr>
        <w:ind w:left="1440" w:hanging="1440"/>
      </w:pPr>
      <w:rPr>
        <w:rFonts w:ascii="Times New Roman" w:hAnsi="Times New Roman" w:cs="Times New Roman"/>
        <w:sz w:val="24"/>
      </w:rPr>
    </w:lvl>
    <w:lvl w:ilvl="8">
      <w:start w:val="1"/>
      <w:numFmt w:val="decimal"/>
      <w:lvlText w:val="%1.%2.%3.%4.%5.%6.%7.%8.%9"/>
      <w:lvlJc w:val="left"/>
      <w:pPr>
        <w:ind w:left="1800" w:hanging="1800"/>
      </w:pPr>
      <w:rPr>
        <w:rFonts w:ascii="Times New Roman" w:hAnsi="Times New Roman" w:cs="Times New Roman"/>
        <w:sz w:val="24"/>
      </w:rPr>
    </w:lvl>
  </w:abstractNum>
  <w:abstractNum w:abstractNumId="57">
    <w:nsid w:val="56E42C4A"/>
    <w:multiLevelType w:val="hybridMultilevel"/>
    <w:tmpl w:val="A66AD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5B337749"/>
    <w:multiLevelType w:val="hybridMultilevel"/>
    <w:tmpl w:val="F0E41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5BE82DB0"/>
    <w:multiLevelType w:val="hybridMultilevel"/>
    <w:tmpl w:val="02EA3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5D5F5F7A"/>
    <w:multiLevelType w:val="hybridMultilevel"/>
    <w:tmpl w:val="41C80C48"/>
    <w:lvl w:ilvl="0" w:tplc="4BBE23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5E577A8B"/>
    <w:multiLevelType w:val="singleLevel"/>
    <w:tmpl w:val="04050015"/>
    <w:lvl w:ilvl="0">
      <w:start w:val="1"/>
      <w:numFmt w:val="upperLetter"/>
      <w:lvlText w:val="%1."/>
      <w:lvlJc w:val="left"/>
      <w:pPr>
        <w:ind w:left="720" w:hanging="360"/>
      </w:pPr>
      <w:rPr>
        <w:rFonts w:hint="default"/>
      </w:rPr>
    </w:lvl>
  </w:abstractNum>
  <w:abstractNum w:abstractNumId="62">
    <w:nsid w:val="5EF107CD"/>
    <w:multiLevelType w:val="hybridMultilevel"/>
    <w:tmpl w:val="A482C1C4"/>
    <w:lvl w:ilvl="0" w:tplc="11C2A8B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3">
    <w:nsid w:val="5F771D79"/>
    <w:multiLevelType w:val="hybridMultilevel"/>
    <w:tmpl w:val="B1B29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FA20DA3"/>
    <w:multiLevelType w:val="hybridMultilevel"/>
    <w:tmpl w:val="B1CC87E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65">
    <w:nsid w:val="60124EFD"/>
    <w:multiLevelType w:val="hybridMultilevel"/>
    <w:tmpl w:val="A7E20230"/>
    <w:lvl w:ilvl="0" w:tplc="4216AF1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61B10796"/>
    <w:multiLevelType w:val="hybridMultilevel"/>
    <w:tmpl w:val="91829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61EB508D"/>
    <w:multiLevelType w:val="hybridMultilevel"/>
    <w:tmpl w:val="0CFC79FA"/>
    <w:lvl w:ilvl="0" w:tplc="1604F59C">
      <w:start w:val="1"/>
      <w:numFmt w:val="bullet"/>
      <w:lvlText w:val="-"/>
      <w:lvlJc w:val="left"/>
      <w:pPr>
        <w:ind w:left="720" w:hanging="360"/>
      </w:pPr>
      <w:rPr>
        <w:rFonts w:ascii="Times New Roman" w:eastAsia="Times New Roman" w:hAnsi="Times New Roman" w:cs="Times New Roman" w:hint="default"/>
      </w:rPr>
    </w:lvl>
    <w:lvl w:ilvl="1" w:tplc="0FBAB792" w:tentative="1">
      <w:start w:val="1"/>
      <w:numFmt w:val="bullet"/>
      <w:lvlText w:val="o"/>
      <w:lvlJc w:val="left"/>
      <w:pPr>
        <w:ind w:left="1440" w:hanging="360"/>
      </w:pPr>
      <w:rPr>
        <w:rFonts w:ascii="Courier New" w:hAnsi="Courier New" w:cs="Courier New" w:hint="default"/>
      </w:rPr>
    </w:lvl>
    <w:lvl w:ilvl="2" w:tplc="0EE2363C" w:tentative="1">
      <w:start w:val="1"/>
      <w:numFmt w:val="bullet"/>
      <w:lvlText w:val=""/>
      <w:lvlJc w:val="left"/>
      <w:pPr>
        <w:ind w:left="2160" w:hanging="360"/>
      </w:pPr>
      <w:rPr>
        <w:rFonts w:ascii="Wingdings" w:hAnsi="Wingdings" w:hint="default"/>
      </w:rPr>
    </w:lvl>
    <w:lvl w:ilvl="3" w:tplc="F83E2F8E" w:tentative="1">
      <w:start w:val="1"/>
      <w:numFmt w:val="bullet"/>
      <w:lvlText w:val=""/>
      <w:lvlJc w:val="left"/>
      <w:pPr>
        <w:ind w:left="2880" w:hanging="360"/>
      </w:pPr>
      <w:rPr>
        <w:rFonts w:ascii="Symbol" w:hAnsi="Symbol" w:hint="default"/>
      </w:rPr>
    </w:lvl>
    <w:lvl w:ilvl="4" w:tplc="D64E1AD8" w:tentative="1">
      <w:start w:val="1"/>
      <w:numFmt w:val="bullet"/>
      <w:lvlText w:val="o"/>
      <w:lvlJc w:val="left"/>
      <w:pPr>
        <w:ind w:left="3600" w:hanging="360"/>
      </w:pPr>
      <w:rPr>
        <w:rFonts w:ascii="Courier New" w:hAnsi="Courier New" w:cs="Courier New" w:hint="default"/>
      </w:rPr>
    </w:lvl>
    <w:lvl w:ilvl="5" w:tplc="5B5659F2" w:tentative="1">
      <w:start w:val="1"/>
      <w:numFmt w:val="bullet"/>
      <w:lvlText w:val=""/>
      <w:lvlJc w:val="left"/>
      <w:pPr>
        <w:ind w:left="4320" w:hanging="360"/>
      </w:pPr>
      <w:rPr>
        <w:rFonts w:ascii="Wingdings" w:hAnsi="Wingdings" w:hint="default"/>
      </w:rPr>
    </w:lvl>
    <w:lvl w:ilvl="6" w:tplc="F15E2F3C" w:tentative="1">
      <w:start w:val="1"/>
      <w:numFmt w:val="bullet"/>
      <w:lvlText w:val=""/>
      <w:lvlJc w:val="left"/>
      <w:pPr>
        <w:ind w:left="5040" w:hanging="360"/>
      </w:pPr>
      <w:rPr>
        <w:rFonts w:ascii="Symbol" w:hAnsi="Symbol" w:hint="default"/>
      </w:rPr>
    </w:lvl>
    <w:lvl w:ilvl="7" w:tplc="5852DAF6" w:tentative="1">
      <w:start w:val="1"/>
      <w:numFmt w:val="bullet"/>
      <w:lvlText w:val="o"/>
      <w:lvlJc w:val="left"/>
      <w:pPr>
        <w:ind w:left="5760" w:hanging="360"/>
      </w:pPr>
      <w:rPr>
        <w:rFonts w:ascii="Courier New" w:hAnsi="Courier New" w:cs="Courier New" w:hint="default"/>
      </w:rPr>
    </w:lvl>
    <w:lvl w:ilvl="8" w:tplc="8BA23A50" w:tentative="1">
      <w:start w:val="1"/>
      <w:numFmt w:val="bullet"/>
      <w:lvlText w:val=""/>
      <w:lvlJc w:val="left"/>
      <w:pPr>
        <w:ind w:left="6480" w:hanging="360"/>
      </w:pPr>
      <w:rPr>
        <w:rFonts w:ascii="Wingdings" w:hAnsi="Wingdings" w:hint="default"/>
      </w:rPr>
    </w:lvl>
  </w:abstractNum>
  <w:abstractNum w:abstractNumId="68">
    <w:nsid w:val="62982389"/>
    <w:multiLevelType w:val="hybridMultilevel"/>
    <w:tmpl w:val="04802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635A2CDE"/>
    <w:multiLevelType w:val="hybridMultilevel"/>
    <w:tmpl w:val="1DA0F5B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0">
    <w:nsid w:val="63AF69A4"/>
    <w:multiLevelType w:val="hybridMultilevel"/>
    <w:tmpl w:val="2C1A3096"/>
    <w:lvl w:ilvl="0" w:tplc="91607C2C">
      <w:start w:val="1"/>
      <w:numFmt w:val="bullet"/>
      <w:lvlText w:val="-"/>
      <w:lvlJc w:val="left"/>
      <w:pPr>
        <w:ind w:left="720" w:hanging="360"/>
      </w:pPr>
      <w:rPr>
        <w:rFonts w:ascii="Times New Roman" w:eastAsia="Times New Roman" w:hAnsi="Times New Roman" w:cs="Times New Roman" w:hint="default"/>
      </w:rPr>
    </w:lvl>
    <w:lvl w:ilvl="1" w:tplc="03844144" w:tentative="1">
      <w:start w:val="1"/>
      <w:numFmt w:val="bullet"/>
      <w:lvlText w:val="o"/>
      <w:lvlJc w:val="left"/>
      <w:pPr>
        <w:ind w:left="1440" w:hanging="360"/>
      </w:pPr>
      <w:rPr>
        <w:rFonts w:ascii="Courier New" w:hAnsi="Courier New" w:cs="Courier New" w:hint="default"/>
      </w:rPr>
    </w:lvl>
    <w:lvl w:ilvl="2" w:tplc="4A028B44" w:tentative="1">
      <w:start w:val="1"/>
      <w:numFmt w:val="bullet"/>
      <w:lvlText w:val=""/>
      <w:lvlJc w:val="left"/>
      <w:pPr>
        <w:ind w:left="2160" w:hanging="360"/>
      </w:pPr>
      <w:rPr>
        <w:rFonts w:ascii="Wingdings" w:hAnsi="Wingdings" w:hint="default"/>
      </w:rPr>
    </w:lvl>
    <w:lvl w:ilvl="3" w:tplc="35E647F6" w:tentative="1">
      <w:start w:val="1"/>
      <w:numFmt w:val="bullet"/>
      <w:lvlText w:val=""/>
      <w:lvlJc w:val="left"/>
      <w:pPr>
        <w:ind w:left="2880" w:hanging="360"/>
      </w:pPr>
      <w:rPr>
        <w:rFonts w:ascii="Symbol" w:hAnsi="Symbol" w:hint="default"/>
      </w:rPr>
    </w:lvl>
    <w:lvl w:ilvl="4" w:tplc="0A92F412" w:tentative="1">
      <w:start w:val="1"/>
      <w:numFmt w:val="bullet"/>
      <w:lvlText w:val="o"/>
      <w:lvlJc w:val="left"/>
      <w:pPr>
        <w:ind w:left="3600" w:hanging="360"/>
      </w:pPr>
      <w:rPr>
        <w:rFonts w:ascii="Courier New" w:hAnsi="Courier New" w:cs="Courier New" w:hint="default"/>
      </w:rPr>
    </w:lvl>
    <w:lvl w:ilvl="5" w:tplc="0CA68976" w:tentative="1">
      <w:start w:val="1"/>
      <w:numFmt w:val="bullet"/>
      <w:lvlText w:val=""/>
      <w:lvlJc w:val="left"/>
      <w:pPr>
        <w:ind w:left="4320" w:hanging="360"/>
      </w:pPr>
      <w:rPr>
        <w:rFonts w:ascii="Wingdings" w:hAnsi="Wingdings" w:hint="default"/>
      </w:rPr>
    </w:lvl>
    <w:lvl w:ilvl="6" w:tplc="F96EB9D2" w:tentative="1">
      <w:start w:val="1"/>
      <w:numFmt w:val="bullet"/>
      <w:lvlText w:val=""/>
      <w:lvlJc w:val="left"/>
      <w:pPr>
        <w:ind w:left="5040" w:hanging="360"/>
      </w:pPr>
      <w:rPr>
        <w:rFonts w:ascii="Symbol" w:hAnsi="Symbol" w:hint="default"/>
      </w:rPr>
    </w:lvl>
    <w:lvl w:ilvl="7" w:tplc="4A0ACFE2" w:tentative="1">
      <w:start w:val="1"/>
      <w:numFmt w:val="bullet"/>
      <w:lvlText w:val="o"/>
      <w:lvlJc w:val="left"/>
      <w:pPr>
        <w:ind w:left="5760" w:hanging="360"/>
      </w:pPr>
      <w:rPr>
        <w:rFonts w:ascii="Courier New" w:hAnsi="Courier New" w:cs="Courier New" w:hint="default"/>
      </w:rPr>
    </w:lvl>
    <w:lvl w:ilvl="8" w:tplc="A6E2B722" w:tentative="1">
      <w:start w:val="1"/>
      <w:numFmt w:val="bullet"/>
      <w:lvlText w:val=""/>
      <w:lvlJc w:val="left"/>
      <w:pPr>
        <w:ind w:left="6480" w:hanging="360"/>
      </w:pPr>
      <w:rPr>
        <w:rFonts w:ascii="Wingdings" w:hAnsi="Wingdings" w:hint="default"/>
      </w:rPr>
    </w:lvl>
  </w:abstractNum>
  <w:abstractNum w:abstractNumId="71">
    <w:nsid w:val="64B4238E"/>
    <w:multiLevelType w:val="multilevel"/>
    <w:tmpl w:val="63DA3AB6"/>
    <w:lvl w:ilvl="0">
      <w:start w:val="1"/>
      <w:numFmt w:val="lowerLetter"/>
      <w:lvlText w:val="%1)"/>
      <w:lvlJc w:val="left"/>
      <w:pPr>
        <w:ind w:left="720" w:hanging="360"/>
      </w:pPr>
      <w:rPr>
        <w:rFonts w:eastAsia="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64EB4690"/>
    <w:multiLevelType w:val="multilevel"/>
    <w:tmpl w:val="6EE47972"/>
    <w:lvl w:ilvl="0">
      <w:start w:val="1"/>
      <w:numFmt w:val="bullet"/>
      <w:lvlText w:val=""/>
      <w:lvlJc w:val="left"/>
      <w:pPr>
        <w:ind w:left="720" w:hanging="360"/>
      </w:pPr>
      <w:rPr>
        <w:rFonts w:ascii="Symbol" w:hAnsi="Symbol" w:cs="Symbol" w:hint="default"/>
        <w:color w:val="000000"/>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659971B5"/>
    <w:multiLevelType w:val="hybridMultilevel"/>
    <w:tmpl w:val="D5AE1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67562000"/>
    <w:multiLevelType w:val="hybridMultilevel"/>
    <w:tmpl w:val="8DDA4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68C2381A"/>
    <w:multiLevelType w:val="multilevel"/>
    <w:tmpl w:val="054A53F0"/>
    <w:lvl w:ilvl="0">
      <w:start w:val="1"/>
      <w:numFmt w:val="decimal"/>
      <w:lvlText w:val="%1."/>
      <w:lvlJc w:val="left"/>
      <w:pPr>
        <w:ind w:left="720" w:hanging="360"/>
      </w:pPr>
      <w:rPr>
        <w:rFonts w:ascii="Times New Roman" w:hAnsi="Times New Roman"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69C205D4"/>
    <w:multiLevelType w:val="hybridMultilevel"/>
    <w:tmpl w:val="9168A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AB72DE9"/>
    <w:multiLevelType w:val="hybridMultilevel"/>
    <w:tmpl w:val="F9E45700"/>
    <w:lvl w:ilvl="0" w:tplc="C56C79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D164539"/>
    <w:multiLevelType w:val="hybridMultilevel"/>
    <w:tmpl w:val="D9F078F8"/>
    <w:lvl w:ilvl="0" w:tplc="04050001">
      <w:start w:val="1"/>
      <w:numFmt w:val="bullet"/>
      <w:lvlText w:val=""/>
      <w:lvlJc w:val="left"/>
      <w:pPr>
        <w:ind w:left="720" w:hanging="360"/>
      </w:pPr>
      <w:rPr>
        <w:rFonts w:ascii="Symbol" w:hAnsi="Symbol" w:hint="default"/>
        <w:spacing w:val="120"/>
        <w:position w:val="1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E062EF6"/>
    <w:multiLevelType w:val="hybridMultilevel"/>
    <w:tmpl w:val="81D41218"/>
    <w:lvl w:ilvl="0" w:tplc="C56C795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E3357A0"/>
    <w:multiLevelType w:val="multilevel"/>
    <w:tmpl w:val="BBB823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6EA56F2D"/>
    <w:multiLevelType w:val="hybridMultilevel"/>
    <w:tmpl w:val="E5F2F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ECF4E64"/>
    <w:multiLevelType w:val="multilevel"/>
    <w:tmpl w:val="47D0721A"/>
    <w:lvl w:ilvl="0">
      <w:start w:val="1"/>
      <w:numFmt w:val="decimal"/>
      <w:lvlText w:val="%1."/>
      <w:lvlJc w:val="left"/>
      <w:pPr>
        <w:tabs>
          <w:tab w:val="num" w:pos="720"/>
        </w:tabs>
        <w:ind w:left="720" w:hanging="360"/>
      </w:pPr>
      <w:rPr>
        <w:rFonts w:ascii="Times New Roman" w:hAnsi="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nsid w:val="713B257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4">
    <w:nsid w:val="743157A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85">
    <w:nsid w:val="75342A8D"/>
    <w:multiLevelType w:val="hybridMultilevel"/>
    <w:tmpl w:val="40624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764205B5"/>
    <w:multiLevelType w:val="hybridMultilevel"/>
    <w:tmpl w:val="5862220A"/>
    <w:lvl w:ilvl="0" w:tplc="7E1EB58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78314245"/>
    <w:multiLevelType w:val="hybridMultilevel"/>
    <w:tmpl w:val="374EF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7AE279DF"/>
    <w:multiLevelType w:val="hybridMultilevel"/>
    <w:tmpl w:val="544A2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AEE4103"/>
    <w:multiLevelType w:val="multilevel"/>
    <w:tmpl w:val="A972F50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7CF33895"/>
    <w:multiLevelType w:val="hybridMultilevel"/>
    <w:tmpl w:val="B874BE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7D5A269A"/>
    <w:multiLevelType w:val="hybridMultilevel"/>
    <w:tmpl w:val="1EF865B4"/>
    <w:lvl w:ilvl="0" w:tplc="8A7896CC">
      <w:start w:val="1"/>
      <w:numFmt w:val="bullet"/>
      <w:lvlText w:val=""/>
      <w:lvlJc w:val="left"/>
      <w:pPr>
        <w:ind w:left="720" w:hanging="360"/>
      </w:pPr>
      <w:rPr>
        <w:rFonts w:ascii="Symbol" w:hAnsi="Symbol" w:hint="default"/>
      </w:rPr>
    </w:lvl>
    <w:lvl w:ilvl="1" w:tplc="A92EB490" w:tentative="1">
      <w:start w:val="1"/>
      <w:numFmt w:val="bullet"/>
      <w:lvlText w:val="o"/>
      <w:lvlJc w:val="left"/>
      <w:pPr>
        <w:ind w:left="1440" w:hanging="360"/>
      </w:pPr>
      <w:rPr>
        <w:rFonts w:ascii="Courier New" w:hAnsi="Courier New" w:cs="Courier New" w:hint="default"/>
      </w:rPr>
    </w:lvl>
    <w:lvl w:ilvl="2" w:tplc="A2D40AB8" w:tentative="1">
      <w:start w:val="1"/>
      <w:numFmt w:val="bullet"/>
      <w:lvlText w:val=""/>
      <w:lvlJc w:val="left"/>
      <w:pPr>
        <w:ind w:left="2160" w:hanging="360"/>
      </w:pPr>
      <w:rPr>
        <w:rFonts w:ascii="Wingdings" w:hAnsi="Wingdings" w:hint="default"/>
      </w:rPr>
    </w:lvl>
    <w:lvl w:ilvl="3" w:tplc="72AEED9C" w:tentative="1">
      <w:start w:val="1"/>
      <w:numFmt w:val="bullet"/>
      <w:lvlText w:val=""/>
      <w:lvlJc w:val="left"/>
      <w:pPr>
        <w:ind w:left="2880" w:hanging="360"/>
      </w:pPr>
      <w:rPr>
        <w:rFonts w:ascii="Symbol" w:hAnsi="Symbol" w:hint="default"/>
      </w:rPr>
    </w:lvl>
    <w:lvl w:ilvl="4" w:tplc="018E02AA" w:tentative="1">
      <w:start w:val="1"/>
      <w:numFmt w:val="bullet"/>
      <w:lvlText w:val="o"/>
      <w:lvlJc w:val="left"/>
      <w:pPr>
        <w:ind w:left="3600" w:hanging="360"/>
      </w:pPr>
      <w:rPr>
        <w:rFonts w:ascii="Courier New" w:hAnsi="Courier New" w:cs="Courier New" w:hint="default"/>
      </w:rPr>
    </w:lvl>
    <w:lvl w:ilvl="5" w:tplc="7CA4241A" w:tentative="1">
      <w:start w:val="1"/>
      <w:numFmt w:val="bullet"/>
      <w:lvlText w:val=""/>
      <w:lvlJc w:val="left"/>
      <w:pPr>
        <w:ind w:left="4320" w:hanging="360"/>
      </w:pPr>
      <w:rPr>
        <w:rFonts w:ascii="Wingdings" w:hAnsi="Wingdings" w:hint="default"/>
      </w:rPr>
    </w:lvl>
    <w:lvl w:ilvl="6" w:tplc="7A687314" w:tentative="1">
      <w:start w:val="1"/>
      <w:numFmt w:val="bullet"/>
      <w:lvlText w:val=""/>
      <w:lvlJc w:val="left"/>
      <w:pPr>
        <w:ind w:left="5040" w:hanging="360"/>
      </w:pPr>
      <w:rPr>
        <w:rFonts w:ascii="Symbol" w:hAnsi="Symbol" w:hint="default"/>
      </w:rPr>
    </w:lvl>
    <w:lvl w:ilvl="7" w:tplc="5920B0A6" w:tentative="1">
      <w:start w:val="1"/>
      <w:numFmt w:val="bullet"/>
      <w:lvlText w:val="o"/>
      <w:lvlJc w:val="left"/>
      <w:pPr>
        <w:ind w:left="5760" w:hanging="360"/>
      </w:pPr>
      <w:rPr>
        <w:rFonts w:ascii="Courier New" w:hAnsi="Courier New" w:cs="Courier New" w:hint="default"/>
      </w:rPr>
    </w:lvl>
    <w:lvl w:ilvl="8" w:tplc="80F6E214" w:tentative="1">
      <w:start w:val="1"/>
      <w:numFmt w:val="bullet"/>
      <w:lvlText w:val=""/>
      <w:lvlJc w:val="left"/>
      <w:pPr>
        <w:ind w:left="6480" w:hanging="360"/>
      </w:pPr>
      <w:rPr>
        <w:rFonts w:ascii="Wingdings" w:hAnsi="Wingdings" w:hint="default"/>
      </w:rPr>
    </w:lvl>
  </w:abstractNum>
  <w:abstractNum w:abstractNumId="92">
    <w:nsid w:val="7E537E98"/>
    <w:multiLevelType w:val="hybridMultilevel"/>
    <w:tmpl w:val="A29A8038"/>
    <w:lvl w:ilvl="0" w:tplc="15FAA0EE">
      <w:start w:val="1"/>
      <w:numFmt w:val="bullet"/>
      <w:lvlText w:val=""/>
      <w:lvlJc w:val="left"/>
      <w:pPr>
        <w:ind w:left="720" w:hanging="360"/>
      </w:pPr>
      <w:rPr>
        <w:rFonts w:ascii="Symbol" w:hAnsi="Symbol" w:hint="default"/>
      </w:rPr>
    </w:lvl>
    <w:lvl w:ilvl="1" w:tplc="70920BA4" w:tentative="1">
      <w:start w:val="1"/>
      <w:numFmt w:val="bullet"/>
      <w:lvlText w:val="o"/>
      <w:lvlJc w:val="left"/>
      <w:pPr>
        <w:ind w:left="1440" w:hanging="360"/>
      </w:pPr>
      <w:rPr>
        <w:rFonts w:ascii="Courier New" w:hAnsi="Courier New" w:cs="Courier New" w:hint="default"/>
      </w:rPr>
    </w:lvl>
    <w:lvl w:ilvl="2" w:tplc="F6DCEF84" w:tentative="1">
      <w:start w:val="1"/>
      <w:numFmt w:val="bullet"/>
      <w:lvlText w:val=""/>
      <w:lvlJc w:val="left"/>
      <w:pPr>
        <w:ind w:left="2160" w:hanging="360"/>
      </w:pPr>
      <w:rPr>
        <w:rFonts w:ascii="Wingdings" w:hAnsi="Wingdings" w:hint="default"/>
      </w:rPr>
    </w:lvl>
    <w:lvl w:ilvl="3" w:tplc="6226BF2E" w:tentative="1">
      <w:start w:val="1"/>
      <w:numFmt w:val="bullet"/>
      <w:lvlText w:val=""/>
      <w:lvlJc w:val="left"/>
      <w:pPr>
        <w:ind w:left="2880" w:hanging="360"/>
      </w:pPr>
      <w:rPr>
        <w:rFonts w:ascii="Symbol" w:hAnsi="Symbol" w:hint="default"/>
      </w:rPr>
    </w:lvl>
    <w:lvl w:ilvl="4" w:tplc="F4B2D032" w:tentative="1">
      <w:start w:val="1"/>
      <w:numFmt w:val="bullet"/>
      <w:lvlText w:val="o"/>
      <w:lvlJc w:val="left"/>
      <w:pPr>
        <w:ind w:left="3600" w:hanging="360"/>
      </w:pPr>
      <w:rPr>
        <w:rFonts w:ascii="Courier New" w:hAnsi="Courier New" w:cs="Courier New" w:hint="default"/>
      </w:rPr>
    </w:lvl>
    <w:lvl w:ilvl="5" w:tplc="99D2816A" w:tentative="1">
      <w:start w:val="1"/>
      <w:numFmt w:val="bullet"/>
      <w:lvlText w:val=""/>
      <w:lvlJc w:val="left"/>
      <w:pPr>
        <w:ind w:left="4320" w:hanging="360"/>
      </w:pPr>
      <w:rPr>
        <w:rFonts w:ascii="Wingdings" w:hAnsi="Wingdings" w:hint="default"/>
      </w:rPr>
    </w:lvl>
    <w:lvl w:ilvl="6" w:tplc="4972177C" w:tentative="1">
      <w:start w:val="1"/>
      <w:numFmt w:val="bullet"/>
      <w:lvlText w:val=""/>
      <w:lvlJc w:val="left"/>
      <w:pPr>
        <w:ind w:left="5040" w:hanging="360"/>
      </w:pPr>
      <w:rPr>
        <w:rFonts w:ascii="Symbol" w:hAnsi="Symbol" w:hint="default"/>
      </w:rPr>
    </w:lvl>
    <w:lvl w:ilvl="7" w:tplc="41D03260" w:tentative="1">
      <w:start w:val="1"/>
      <w:numFmt w:val="bullet"/>
      <w:lvlText w:val="o"/>
      <w:lvlJc w:val="left"/>
      <w:pPr>
        <w:ind w:left="5760" w:hanging="360"/>
      </w:pPr>
      <w:rPr>
        <w:rFonts w:ascii="Courier New" w:hAnsi="Courier New" w:cs="Courier New" w:hint="default"/>
      </w:rPr>
    </w:lvl>
    <w:lvl w:ilvl="8" w:tplc="E5802362" w:tentative="1">
      <w:start w:val="1"/>
      <w:numFmt w:val="bullet"/>
      <w:lvlText w:val=""/>
      <w:lvlJc w:val="left"/>
      <w:pPr>
        <w:ind w:left="6480" w:hanging="360"/>
      </w:pPr>
      <w:rPr>
        <w:rFonts w:ascii="Wingdings" w:hAnsi="Wingdings" w:hint="default"/>
      </w:rPr>
    </w:lvl>
  </w:abstractNum>
  <w:abstractNum w:abstractNumId="93">
    <w:nsid w:val="7E6C4A13"/>
    <w:multiLevelType w:val="hybridMultilevel"/>
    <w:tmpl w:val="D89C8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ED91252"/>
    <w:multiLevelType w:val="hybridMultilevel"/>
    <w:tmpl w:val="27845B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num w:numId="1">
    <w:abstractNumId w:val="52"/>
  </w:num>
  <w:num w:numId="2">
    <w:abstractNumId w:val="58"/>
  </w:num>
  <w:num w:numId="3">
    <w:abstractNumId w:val="30"/>
  </w:num>
  <w:num w:numId="4">
    <w:abstractNumId w:val="38"/>
  </w:num>
  <w:num w:numId="5">
    <w:abstractNumId w:val="7"/>
  </w:num>
  <w:num w:numId="6">
    <w:abstractNumId w:val="47"/>
  </w:num>
  <w:num w:numId="7">
    <w:abstractNumId w:val="27"/>
  </w:num>
  <w:num w:numId="8">
    <w:abstractNumId w:val="77"/>
  </w:num>
  <w:num w:numId="9">
    <w:abstractNumId w:val="70"/>
  </w:num>
  <w:num w:numId="10">
    <w:abstractNumId w:val="67"/>
  </w:num>
  <w:num w:numId="11">
    <w:abstractNumId w:val="13"/>
  </w:num>
  <w:num w:numId="12">
    <w:abstractNumId w:val="18"/>
  </w:num>
  <w:num w:numId="13">
    <w:abstractNumId w:val="11"/>
  </w:num>
  <w:num w:numId="14">
    <w:abstractNumId w:val="43"/>
  </w:num>
  <w:num w:numId="15">
    <w:abstractNumId w:val="24"/>
  </w:num>
  <w:num w:numId="16">
    <w:abstractNumId w:val="63"/>
  </w:num>
  <w:num w:numId="17">
    <w:abstractNumId w:val="2"/>
  </w:num>
  <w:num w:numId="18">
    <w:abstractNumId w:val="61"/>
  </w:num>
  <w:num w:numId="19">
    <w:abstractNumId w:val="83"/>
  </w:num>
  <w:num w:numId="20">
    <w:abstractNumId w:val="9"/>
  </w:num>
  <w:num w:numId="21">
    <w:abstractNumId w:val="84"/>
  </w:num>
  <w:num w:numId="22">
    <w:abstractNumId w:val="62"/>
  </w:num>
  <w:num w:numId="23">
    <w:abstractNumId w:val="40"/>
  </w:num>
  <w:num w:numId="24">
    <w:abstractNumId w:val="31"/>
  </w:num>
  <w:num w:numId="25">
    <w:abstractNumId w:val="79"/>
  </w:num>
  <w:num w:numId="26">
    <w:abstractNumId w:val="57"/>
  </w:num>
  <w:num w:numId="27">
    <w:abstractNumId w:val="17"/>
  </w:num>
  <w:num w:numId="28">
    <w:abstractNumId w:val="91"/>
  </w:num>
  <w:num w:numId="29">
    <w:abstractNumId w:val="54"/>
  </w:num>
  <w:num w:numId="30">
    <w:abstractNumId w:val="32"/>
  </w:num>
  <w:num w:numId="31">
    <w:abstractNumId w:val="92"/>
  </w:num>
  <w:num w:numId="32">
    <w:abstractNumId w:val="93"/>
  </w:num>
  <w:num w:numId="33">
    <w:abstractNumId w:val="0"/>
  </w:num>
  <w:num w:numId="34">
    <w:abstractNumId w:val="39"/>
  </w:num>
  <w:num w:numId="35">
    <w:abstractNumId w:val="15"/>
  </w:num>
  <w:num w:numId="36">
    <w:abstractNumId w:val="60"/>
  </w:num>
  <w:num w:numId="37">
    <w:abstractNumId w:val="65"/>
  </w:num>
  <w:num w:numId="38">
    <w:abstractNumId w:val="69"/>
  </w:num>
  <w:num w:numId="39">
    <w:abstractNumId w:val="29"/>
  </w:num>
  <w:num w:numId="40">
    <w:abstractNumId w:val="1"/>
  </w:num>
  <w:num w:numId="41">
    <w:abstractNumId w:val="55"/>
  </w:num>
  <w:num w:numId="42">
    <w:abstractNumId w:val="86"/>
  </w:num>
  <w:num w:numId="43">
    <w:abstractNumId w:val="36"/>
  </w:num>
  <w:num w:numId="44">
    <w:abstractNumId w:val="94"/>
  </w:num>
  <w:num w:numId="45">
    <w:abstractNumId w:val="16"/>
  </w:num>
  <w:num w:numId="46">
    <w:abstractNumId w:val="50"/>
  </w:num>
  <w:num w:numId="47">
    <w:abstractNumId w:val="22"/>
  </w:num>
  <w:num w:numId="48">
    <w:abstractNumId w:val="37"/>
  </w:num>
  <w:num w:numId="49">
    <w:abstractNumId w:val="72"/>
  </w:num>
  <w:num w:numId="50">
    <w:abstractNumId w:val="21"/>
  </w:num>
  <w:num w:numId="51">
    <w:abstractNumId w:val="71"/>
  </w:num>
  <w:num w:numId="52">
    <w:abstractNumId w:val="82"/>
  </w:num>
  <w:num w:numId="53">
    <w:abstractNumId w:val="80"/>
  </w:num>
  <w:num w:numId="54">
    <w:abstractNumId w:val="75"/>
  </w:num>
  <w:num w:numId="55">
    <w:abstractNumId w:val="56"/>
  </w:num>
  <w:num w:numId="56">
    <w:abstractNumId w:val="23"/>
  </w:num>
  <w:num w:numId="57">
    <w:abstractNumId w:val="89"/>
  </w:num>
  <w:num w:numId="58">
    <w:abstractNumId w:val="35"/>
  </w:num>
  <w:num w:numId="59">
    <w:abstractNumId w:val="25"/>
  </w:num>
  <w:num w:numId="60">
    <w:abstractNumId w:val="12"/>
  </w:num>
  <w:num w:numId="61">
    <w:abstractNumId w:val="85"/>
  </w:num>
  <w:num w:numId="62">
    <w:abstractNumId w:val="8"/>
  </w:num>
  <w:num w:numId="63">
    <w:abstractNumId w:val="64"/>
  </w:num>
  <w:num w:numId="64">
    <w:abstractNumId w:val="44"/>
  </w:num>
  <w:num w:numId="65">
    <w:abstractNumId w:val="51"/>
  </w:num>
  <w:num w:numId="66">
    <w:abstractNumId w:val="88"/>
  </w:num>
  <w:num w:numId="67">
    <w:abstractNumId w:val="5"/>
  </w:num>
  <w:num w:numId="68">
    <w:abstractNumId w:val="68"/>
  </w:num>
  <w:num w:numId="69">
    <w:abstractNumId w:val="6"/>
  </w:num>
  <w:num w:numId="70">
    <w:abstractNumId w:val="81"/>
  </w:num>
  <w:num w:numId="71">
    <w:abstractNumId w:val="4"/>
  </w:num>
  <w:num w:numId="72">
    <w:abstractNumId w:val="90"/>
  </w:num>
  <w:num w:numId="73">
    <w:abstractNumId w:val="46"/>
  </w:num>
  <w:num w:numId="74">
    <w:abstractNumId w:val="49"/>
  </w:num>
  <w:num w:numId="75">
    <w:abstractNumId w:val="41"/>
  </w:num>
  <w:num w:numId="76">
    <w:abstractNumId w:val="45"/>
  </w:num>
  <w:num w:numId="77">
    <w:abstractNumId w:val="42"/>
  </w:num>
  <w:num w:numId="78">
    <w:abstractNumId w:val="53"/>
  </w:num>
  <w:num w:numId="79">
    <w:abstractNumId w:val="73"/>
  </w:num>
  <w:num w:numId="80">
    <w:abstractNumId w:val="34"/>
  </w:num>
  <w:num w:numId="81">
    <w:abstractNumId w:val="59"/>
  </w:num>
  <w:num w:numId="82">
    <w:abstractNumId w:val="33"/>
  </w:num>
  <w:num w:numId="83">
    <w:abstractNumId w:val="28"/>
  </w:num>
  <w:num w:numId="84">
    <w:abstractNumId w:val="20"/>
  </w:num>
  <w:num w:numId="85">
    <w:abstractNumId w:val="48"/>
  </w:num>
  <w:num w:numId="86">
    <w:abstractNumId w:val="10"/>
  </w:num>
  <w:num w:numId="87">
    <w:abstractNumId w:val="76"/>
  </w:num>
  <w:num w:numId="88">
    <w:abstractNumId w:val="87"/>
  </w:num>
  <w:num w:numId="89">
    <w:abstractNumId w:val="19"/>
  </w:num>
  <w:num w:numId="90">
    <w:abstractNumId w:val="3"/>
  </w:num>
  <w:num w:numId="91">
    <w:abstractNumId w:val="26"/>
  </w:num>
  <w:num w:numId="92">
    <w:abstractNumId w:val="66"/>
  </w:num>
  <w:num w:numId="93">
    <w:abstractNumId w:val="78"/>
  </w:num>
  <w:num w:numId="94">
    <w:abstractNumId w:val="14"/>
  </w:num>
  <w:num w:numId="95">
    <w:abstractNumId w:val="7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C8"/>
    <w:rsid w:val="00000C32"/>
    <w:rsid w:val="00002D99"/>
    <w:rsid w:val="00004286"/>
    <w:rsid w:val="00005026"/>
    <w:rsid w:val="00013D61"/>
    <w:rsid w:val="0001411D"/>
    <w:rsid w:val="000176A2"/>
    <w:rsid w:val="0003152F"/>
    <w:rsid w:val="000341E7"/>
    <w:rsid w:val="00045A2A"/>
    <w:rsid w:val="000476D7"/>
    <w:rsid w:val="000558C4"/>
    <w:rsid w:val="000645E4"/>
    <w:rsid w:val="00067B64"/>
    <w:rsid w:val="00067C6B"/>
    <w:rsid w:val="000715EB"/>
    <w:rsid w:val="000750A1"/>
    <w:rsid w:val="000A0128"/>
    <w:rsid w:val="000C392C"/>
    <w:rsid w:val="000C39E0"/>
    <w:rsid w:val="000D00F9"/>
    <w:rsid w:val="000F26B2"/>
    <w:rsid w:val="00101F0D"/>
    <w:rsid w:val="0011432B"/>
    <w:rsid w:val="00117E4C"/>
    <w:rsid w:val="00121DC1"/>
    <w:rsid w:val="001227E3"/>
    <w:rsid w:val="001255F0"/>
    <w:rsid w:val="0012655A"/>
    <w:rsid w:val="00126F81"/>
    <w:rsid w:val="001272EB"/>
    <w:rsid w:val="00127EF1"/>
    <w:rsid w:val="001367DE"/>
    <w:rsid w:val="001400FA"/>
    <w:rsid w:val="00147BE4"/>
    <w:rsid w:val="001540CC"/>
    <w:rsid w:val="0015649A"/>
    <w:rsid w:val="00170035"/>
    <w:rsid w:val="00175700"/>
    <w:rsid w:val="001757A0"/>
    <w:rsid w:val="00180287"/>
    <w:rsid w:val="001821DD"/>
    <w:rsid w:val="00185C88"/>
    <w:rsid w:val="001A58FB"/>
    <w:rsid w:val="001A6E12"/>
    <w:rsid w:val="001C1C25"/>
    <w:rsid w:val="001C4736"/>
    <w:rsid w:val="001D6008"/>
    <w:rsid w:val="001E1BDA"/>
    <w:rsid w:val="001F21A7"/>
    <w:rsid w:val="00220488"/>
    <w:rsid w:val="00225226"/>
    <w:rsid w:val="00227F88"/>
    <w:rsid w:val="00237709"/>
    <w:rsid w:val="00240D00"/>
    <w:rsid w:val="00241C6A"/>
    <w:rsid w:val="00245216"/>
    <w:rsid w:val="00247F6E"/>
    <w:rsid w:val="0025530B"/>
    <w:rsid w:val="00267DE5"/>
    <w:rsid w:val="00281705"/>
    <w:rsid w:val="0028278D"/>
    <w:rsid w:val="00283CAE"/>
    <w:rsid w:val="002914F4"/>
    <w:rsid w:val="002B0552"/>
    <w:rsid w:val="002B2401"/>
    <w:rsid w:val="002C1AEC"/>
    <w:rsid w:val="002C317A"/>
    <w:rsid w:val="002C605E"/>
    <w:rsid w:val="002D02A5"/>
    <w:rsid w:val="002D3CE4"/>
    <w:rsid w:val="002E6778"/>
    <w:rsid w:val="002F05C6"/>
    <w:rsid w:val="002F2882"/>
    <w:rsid w:val="002F2E80"/>
    <w:rsid w:val="0030539A"/>
    <w:rsid w:val="0031063E"/>
    <w:rsid w:val="0031788B"/>
    <w:rsid w:val="00317CAA"/>
    <w:rsid w:val="00320847"/>
    <w:rsid w:val="003247BA"/>
    <w:rsid w:val="00324DCD"/>
    <w:rsid w:val="00337A1F"/>
    <w:rsid w:val="00344010"/>
    <w:rsid w:val="00350DED"/>
    <w:rsid w:val="00365650"/>
    <w:rsid w:val="003719F1"/>
    <w:rsid w:val="003735B8"/>
    <w:rsid w:val="0037773A"/>
    <w:rsid w:val="003807F4"/>
    <w:rsid w:val="003813AE"/>
    <w:rsid w:val="00383EA8"/>
    <w:rsid w:val="00395374"/>
    <w:rsid w:val="003A1CB5"/>
    <w:rsid w:val="003C060B"/>
    <w:rsid w:val="003C2910"/>
    <w:rsid w:val="003C560B"/>
    <w:rsid w:val="003C719B"/>
    <w:rsid w:val="003D219F"/>
    <w:rsid w:val="003D794E"/>
    <w:rsid w:val="003E059A"/>
    <w:rsid w:val="003E161A"/>
    <w:rsid w:val="003E6A05"/>
    <w:rsid w:val="003F5782"/>
    <w:rsid w:val="00421125"/>
    <w:rsid w:val="00425F72"/>
    <w:rsid w:val="004336CF"/>
    <w:rsid w:val="004344B9"/>
    <w:rsid w:val="00445592"/>
    <w:rsid w:val="00451E86"/>
    <w:rsid w:val="00453EA3"/>
    <w:rsid w:val="00461889"/>
    <w:rsid w:val="004842FD"/>
    <w:rsid w:val="00487CA5"/>
    <w:rsid w:val="00490F10"/>
    <w:rsid w:val="004A055A"/>
    <w:rsid w:val="004A6339"/>
    <w:rsid w:val="004B6F2E"/>
    <w:rsid w:val="004C3DAD"/>
    <w:rsid w:val="004D1081"/>
    <w:rsid w:val="004D38A6"/>
    <w:rsid w:val="004E09A8"/>
    <w:rsid w:val="004E1794"/>
    <w:rsid w:val="004E475D"/>
    <w:rsid w:val="004E7136"/>
    <w:rsid w:val="005064DD"/>
    <w:rsid w:val="00515BFD"/>
    <w:rsid w:val="00522F95"/>
    <w:rsid w:val="00531568"/>
    <w:rsid w:val="005360C4"/>
    <w:rsid w:val="00537E6F"/>
    <w:rsid w:val="00540D01"/>
    <w:rsid w:val="00541F75"/>
    <w:rsid w:val="00547AF8"/>
    <w:rsid w:val="005515D6"/>
    <w:rsid w:val="00551F93"/>
    <w:rsid w:val="00552051"/>
    <w:rsid w:val="00563DFF"/>
    <w:rsid w:val="00576335"/>
    <w:rsid w:val="00582A5E"/>
    <w:rsid w:val="005A7F00"/>
    <w:rsid w:val="005B25D0"/>
    <w:rsid w:val="005B676C"/>
    <w:rsid w:val="005C0602"/>
    <w:rsid w:val="005C4D4A"/>
    <w:rsid w:val="005C4ED0"/>
    <w:rsid w:val="005C7790"/>
    <w:rsid w:val="005D0B7F"/>
    <w:rsid w:val="005D36DC"/>
    <w:rsid w:val="005E0A0C"/>
    <w:rsid w:val="005E24D9"/>
    <w:rsid w:val="005E7435"/>
    <w:rsid w:val="005F09E5"/>
    <w:rsid w:val="005F176E"/>
    <w:rsid w:val="005F3FDD"/>
    <w:rsid w:val="005F44C0"/>
    <w:rsid w:val="00622415"/>
    <w:rsid w:val="00626258"/>
    <w:rsid w:val="00634CAB"/>
    <w:rsid w:val="0065638E"/>
    <w:rsid w:val="00657C3C"/>
    <w:rsid w:val="00663B1B"/>
    <w:rsid w:val="00673F76"/>
    <w:rsid w:val="00675898"/>
    <w:rsid w:val="00677200"/>
    <w:rsid w:val="0067781B"/>
    <w:rsid w:val="00677E0A"/>
    <w:rsid w:val="006905F5"/>
    <w:rsid w:val="006974C1"/>
    <w:rsid w:val="006A0F75"/>
    <w:rsid w:val="006A1343"/>
    <w:rsid w:val="006A4E6B"/>
    <w:rsid w:val="006A6337"/>
    <w:rsid w:val="006A778B"/>
    <w:rsid w:val="006B1814"/>
    <w:rsid w:val="006C33CA"/>
    <w:rsid w:val="006E1BD4"/>
    <w:rsid w:val="006E41C8"/>
    <w:rsid w:val="006F4DB0"/>
    <w:rsid w:val="006F6373"/>
    <w:rsid w:val="00704BFE"/>
    <w:rsid w:val="00713B28"/>
    <w:rsid w:val="00721783"/>
    <w:rsid w:val="00721C91"/>
    <w:rsid w:val="00722110"/>
    <w:rsid w:val="0073264D"/>
    <w:rsid w:val="00734057"/>
    <w:rsid w:val="00741126"/>
    <w:rsid w:val="00750FF6"/>
    <w:rsid w:val="00753C64"/>
    <w:rsid w:val="007575E8"/>
    <w:rsid w:val="00766CAC"/>
    <w:rsid w:val="00785E9B"/>
    <w:rsid w:val="0078726C"/>
    <w:rsid w:val="00793DBB"/>
    <w:rsid w:val="0079504E"/>
    <w:rsid w:val="007954B4"/>
    <w:rsid w:val="007A0581"/>
    <w:rsid w:val="007A42C6"/>
    <w:rsid w:val="007B0ED4"/>
    <w:rsid w:val="007B36A3"/>
    <w:rsid w:val="007C010E"/>
    <w:rsid w:val="007D1DAE"/>
    <w:rsid w:val="007D34A2"/>
    <w:rsid w:val="007E2ABB"/>
    <w:rsid w:val="007E361F"/>
    <w:rsid w:val="007F30B4"/>
    <w:rsid w:val="007F6D88"/>
    <w:rsid w:val="00824D3E"/>
    <w:rsid w:val="00832442"/>
    <w:rsid w:val="00846B33"/>
    <w:rsid w:val="00847C7E"/>
    <w:rsid w:val="00884ABA"/>
    <w:rsid w:val="00886548"/>
    <w:rsid w:val="008868CE"/>
    <w:rsid w:val="0089256F"/>
    <w:rsid w:val="00895CD8"/>
    <w:rsid w:val="008964EB"/>
    <w:rsid w:val="008A7274"/>
    <w:rsid w:val="008B1EC9"/>
    <w:rsid w:val="008B3A08"/>
    <w:rsid w:val="008C7BF0"/>
    <w:rsid w:val="008E0304"/>
    <w:rsid w:val="008E3739"/>
    <w:rsid w:val="008E7C99"/>
    <w:rsid w:val="008F2A31"/>
    <w:rsid w:val="00900715"/>
    <w:rsid w:val="009074A9"/>
    <w:rsid w:val="009107D3"/>
    <w:rsid w:val="00913A60"/>
    <w:rsid w:val="00923844"/>
    <w:rsid w:val="00936A3B"/>
    <w:rsid w:val="009373AE"/>
    <w:rsid w:val="0094088E"/>
    <w:rsid w:val="00941816"/>
    <w:rsid w:val="00944442"/>
    <w:rsid w:val="00952EE9"/>
    <w:rsid w:val="00954E63"/>
    <w:rsid w:val="00954FB4"/>
    <w:rsid w:val="00956EE4"/>
    <w:rsid w:val="00965AC3"/>
    <w:rsid w:val="00974D88"/>
    <w:rsid w:val="009909E1"/>
    <w:rsid w:val="009914AC"/>
    <w:rsid w:val="00996068"/>
    <w:rsid w:val="009963C6"/>
    <w:rsid w:val="009A001A"/>
    <w:rsid w:val="009A7CC8"/>
    <w:rsid w:val="009C3039"/>
    <w:rsid w:val="009C79E3"/>
    <w:rsid w:val="009C7B56"/>
    <w:rsid w:val="009D25E6"/>
    <w:rsid w:val="009D74C6"/>
    <w:rsid w:val="009D772A"/>
    <w:rsid w:val="009E209A"/>
    <w:rsid w:val="009E2847"/>
    <w:rsid w:val="00A04CD1"/>
    <w:rsid w:val="00A06E59"/>
    <w:rsid w:val="00A11B18"/>
    <w:rsid w:val="00A1765A"/>
    <w:rsid w:val="00A22717"/>
    <w:rsid w:val="00A27E99"/>
    <w:rsid w:val="00A32828"/>
    <w:rsid w:val="00A362AA"/>
    <w:rsid w:val="00A407B7"/>
    <w:rsid w:val="00A57F33"/>
    <w:rsid w:val="00A615A4"/>
    <w:rsid w:val="00A64600"/>
    <w:rsid w:val="00A65263"/>
    <w:rsid w:val="00A70B5A"/>
    <w:rsid w:val="00A801D8"/>
    <w:rsid w:val="00A806DB"/>
    <w:rsid w:val="00A84D7E"/>
    <w:rsid w:val="00A95103"/>
    <w:rsid w:val="00A9664C"/>
    <w:rsid w:val="00AA105F"/>
    <w:rsid w:val="00AA414B"/>
    <w:rsid w:val="00AB4140"/>
    <w:rsid w:val="00AC5668"/>
    <w:rsid w:val="00AD4B38"/>
    <w:rsid w:val="00AD4ED9"/>
    <w:rsid w:val="00AF5DFB"/>
    <w:rsid w:val="00B003DE"/>
    <w:rsid w:val="00B06A77"/>
    <w:rsid w:val="00B11498"/>
    <w:rsid w:val="00B15FB5"/>
    <w:rsid w:val="00B26B00"/>
    <w:rsid w:val="00B31BF5"/>
    <w:rsid w:val="00B32406"/>
    <w:rsid w:val="00B408D0"/>
    <w:rsid w:val="00B41CA9"/>
    <w:rsid w:val="00B53217"/>
    <w:rsid w:val="00B542ED"/>
    <w:rsid w:val="00B74E26"/>
    <w:rsid w:val="00B90208"/>
    <w:rsid w:val="00B910EF"/>
    <w:rsid w:val="00B95F82"/>
    <w:rsid w:val="00B96D4A"/>
    <w:rsid w:val="00BC22B7"/>
    <w:rsid w:val="00BE1C49"/>
    <w:rsid w:val="00BE57B8"/>
    <w:rsid w:val="00BF30A0"/>
    <w:rsid w:val="00C024C2"/>
    <w:rsid w:val="00C04BC8"/>
    <w:rsid w:val="00C117A5"/>
    <w:rsid w:val="00C12535"/>
    <w:rsid w:val="00C2115B"/>
    <w:rsid w:val="00C378B6"/>
    <w:rsid w:val="00C400C8"/>
    <w:rsid w:val="00C41615"/>
    <w:rsid w:val="00C43AC1"/>
    <w:rsid w:val="00C460B7"/>
    <w:rsid w:val="00C60B2A"/>
    <w:rsid w:val="00C74A19"/>
    <w:rsid w:val="00C75B29"/>
    <w:rsid w:val="00C82F6A"/>
    <w:rsid w:val="00C835EB"/>
    <w:rsid w:val="00C84D54"/>
    <w:rsid w:val="00C86E42"/>
    <w:rsid w:val="00C94DEF"/>
    <w:rsid w:val="00CA1FDC"/>
    <w:rsid w:val="00CA576D"/>
    <w:rsid w:val="00CB2041"/>
    <w:rsid w:val="00CB3827"/>
    <w:rsid w:val="00CB4E22"/>
    <w:rsid w:val="00CB4EAB"/>
    <w:rsid w:val="00CB6BE4"/>
    <w:rsid w:val="00CC12E6"/>
    <w:rsid w:val="00CD0CBA"/>
    <w:rsid w:val="00CD3584"/>
    <w:rsid w:val="00CD5D3B"/>
    <w:rsid w:val="00CE004F"/>
    <w:rsid w:val="00D01488"/>
    <w:rsid w:val="00D0296D"/>
    <w:rsid w:val="00D12D6C"/>
    <w:rsid w:val="00D1431C"/>
    <w:rsid w:val="00D16D7F"/>
    <w:rsid w:val="00D21B52"/>
    <w:rsid w:val="00D2580E"/>
    <w:rsid w:val="00D345EC"/>
    <w:rsid w:val="00D402EA"/>
    <w:rsid w:val="00D4216D"/>
    <w:rsid w:val="00D42FC9"/>
    <w:rsid w:val="00D545BF"/>
    <w:rsid w:val="00D61044"/>
    <w:rsid w:val="00D63BCD"/>
    <w:rsid w:val="00D642EC"/>
    <w:rsid w:val="00D67294"/>
    <w:rsid w:val="00D703F7"/>
    <w:rsid w:val="00D8337C"/>
    <w:rsid w:val="00D86402"/>
    <w:rsid w:val="00D871D0"/>
    <w:rsid w:val="00DA18D9"/>
    <w:rsid w:val="00DA323E"/>
    <w:rsid w:val="00DA4087"/>
    <w:rsid w:val="00DA711C"/>
    <w:rsid w:val="00DB06B3"/>
    <w:rsid w:val="00DC1E92"/>
    <w:rsid w:val="00DC41B0"/>
    <w:rsid w:val="00DD0063"/>
    <w:rsid w:val="00DF66A8"/>
    <w:rsid w:val="00E0574F"/>
    <w:rsid w:val="00E11FB4"/>
    <w:rsid w:val="00E129A6"/>
    <w:rsid w:val="00E16A4A"/>
    <w:rsid w:val="00E25910"/>
    <w:rsid w:val="00E42A4D"/>
    <w:rsid w:val="00E4586C"/>
    <w:rsid w:val="00E47B0C"/>
    <w:rsid w:val="00E603BA"/>
    <w:rsid w:val="00E70B9C"/>
    <w:rsid w:val="00E82DC3"/>
    <w:rsid w:val="00E85A17"/>
    <w:rsid w:val="00EB2AAA"/>
    <w:rsid w:val="00EB4525"/>
    <w:rsid w:val="00EB52F2"/>
    <w:rsid w:val="00ED11A4"/>
    <w:rsid w:val="00EE4902"/>
    <w:rsid w:val="00EE5C98"/>
    <w:rsid w:val="00EF67BB"/>
    <w:rsid w:val="00EF73FF"/>
    <w:rsid w:val="00F00125"/>
    <w:rsid w:val="00F03D8E"/>
    <w:rsid w:val="00F0462E"/>
    <w:rsid w:val="00F12869"/>
    <w:rsid w:val="00F1563F"/>
    <w:rsid w:val="00F23ED4"/>
    <w:rsid w:val="00F2583F"/>
    <w:rsid w:val="00F266F1"/>
    <w:rsid w:val="00F34CA9"/>
    <w:rsid w:val="00F43D62"/>
    <w:rsid w:val="00F50EDF"/>
    <w:rsid w:val="00F52BBD"/>
    <w:rsid w:val="00F5748D"/>
    <w:rsid w:val="00F705ED"/>
    <w:rsid w:val="00F71289"/>
    <w:rsid w:val="00F7176F"/>
    <w:rsid w:val="00F833E7"/>
    <w:rsid w:val="00F92E03"/>
    <w:rsid w:val="00F938A6"/>
    <w:rsid w:val="00FA0BA2"/>
    <w:rsid w:val="00FA5CF1"/>
    <w:rsid w:val="00FB376F"/>
    <w:rsid w:val="00FB6748"/>
    <w:rsid w:val="00FC3015"/>
    <w:rsid w:val="00FC3E5C"/>
    <w:rsid w:val="00FE4F52"/>
    <w:rsid w:val="00FF4858"/>
    <w:rsid w:val="00FF4DFA"/>
  </w:rsids>
  <m:mathPr>
    <m:mathFont m:val="Cambria Math"/>
    <m:brkBin m:val="before"/>
    <m:brkBinSub m:val="--"/>
    <m:smallFrac m:val="0"/>
    <m:dispDef/>
    <m:lMargin m:val="0"/>
    <m:rMargin m:val="0"/>
    <m:defJc m:val="centerGroup"/>
    <m:wrapIndent m:val="1440"/>
    <m:intLim m:val="subSup"/>
    <m:naryLim m:val="undOvr"/>
  </m:mathPr>
  <w:themeFontLang w:val="cs-CZ"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10EF"/>
    <w:pPr>
      <w:jc w:val="both"/>
    </w:pPr>
    <w:rPr>
      <w:sz w:val="24"/>
      <w:szCs w:val="24"/>
      <w:lang w:bidi="ar-SA"/>
    </w:rPr>
  </w:style>
  <w:style w:type="paragraph" w:styleId="Nadpis1">
    <w:name w:val="heading 1"/>
    <w:basedOn w:val="Normln"/>
    <w:next w:val="Normln"/>
    <w:qFormat/>
    <w:rsid w:val="008A7274"/>
    <w:pPr>
      <w:keepNext/>
      <w:spacing w:before="240" w:after="60"/>
      <w:outlineLvl w:val="0"/>
    </w:pPr>
    <w:rPr>
      <w:rFonts w:ascii="Cambria" w:hAnsi="Cambria"/>
      <w:b/>
      <w:bCs/>
      <w:kern w:val="32"/>
      <w:sz w:val="32"/>
      <w:szCs w:val="32"/>
    </w:rPr>
  </w:style>
  <w:style w:type="paragraph" w:styleId="Nadpis2">
    <w:name w:val="heading 2"/>
    <w:basedOn w:val="Normln"/>
    <w:next w:val="Normln"/>
    <w:qFormat/>
    <w:rsid w:val="000341E7"/>
    <w:pPr>
      <w:keepNext/>
      <w:spacing w:before="480" w:after="240"/>
      <w:outlineLvl w:val="1"/>
    </w:pPr>
    <w:rPr>
      <w:b/>
      <w:sz w:val="28"/>
    </w:rPr>
  </w:style>
  <w:style w:type="paragraph" w:styleId="Nadpis3">
    <w:name w:val="heading 3"/>
    <w:basedOn w:val="Normln"/>
    <w:next w:val="Normln"/>
    <w:link w:val="Nadpis3Char"/>
    <w:uiPriority w:val="9"/>
    <w:unhideWhenUsed/>
    <w:qFormat/>
    <w:rsid w:val="00AF5DFB"/>
    <w:pPr>
      <w:keepNext/>
      <w:spacing w:before="240" w:after="120"/>
      <w:outlineLvl w:val="2"/>
    </w:pPr>
    <w:rPr>
      <w:b/>
      <w:bCs/>
      <w:i/>
      <w:szCs w:val="26"/>
    </w:rPr>
  </w:style>
  <w:style w:type="paragraph" w:styleId="Nadpis4">
    <w:name w:val="heading 4"/>
    <w:basedOn w:val="Normln"/>
    <w:next w:val="Normln"/>
    <w:qFormat/>
    <w:rsid w:val="008A7274"/>
    <w:pPr>
      <w:keepNext/>
      <w:outlineLvl w:val="3"/>
    </w:pPr>
    <w:rPr>
      <w:b/>
      <w:bCs/>
      <w:sz w:val="20"/>
    </w:rPr>
  </w:style>
  <w:style w:type="paragraph" w:styleId="Nadpis5">
    <w:name w:val="heading 5"/>
    <w:basedOn w:val="Normln"/>
    <w:next w:val="Normln"/>
    <w:qFormat/>
    <w:rsid w:val="008A7274"/>
    <w:pPr>
      <w:spacing w:before="240" w:after="60"/>
      <w:outlineLvl w:val="4"/>
    </w:pPr>
    <w:rPr>
      <w:b/>
      <w:bCs/>
      <w:i/>
      <w:iCs/>
      <w:sz w:val="26"/>
      <w:szCs w:val="26"/>
    </w:rPr>
  </w:style>
  <w:style w:type="paragraph" w:styleId="Nadpis6">
    <w:name w:val="heading 6"/>
    <w:basedOn w:val="Normln"/>
    <w:next w:val="Normln"/>
    <w:link w:val="Nadpis6Char"/>
    <w:uiPriority w:val="9"/>
    <w:unhideWhenUsed/>
    <w:qFormat/>
    <w:rsid w:val="009C3039"/>
    <w:pPr>
      <w:spacing w:before="240" w:after="60"/>
      <w:outlineLvl w:val="5"/>
    </w:pPr>
    <w:rPr>
      <w:rFonts w:ascii="Calibri" w:hAnsi="Calibri" w:cs="Mangal"/>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semiHidden/>
    <w:rsid w:val="008A7274"/>
    <w:pPr>
      <w:spacing w:after="120" w:line="480" w:lineRule="auto"/>
    </w:pPr>
  </w:style>
  <w:style w:type="paragraph" w:styleId="Normlnweb">
    <w:name w:val="Normal (Web)"/>
    <w:basedOn w:val="Normln"/>
    <w:semiHidden/>
    <w:rsid w:val="008A7274"/>
    <w:pPr>
      <w:spacing w:before="100" w:beforeAutospacing="1" w:after="100" w:afterAutospacing="1"/>
    </w:pPr>
  </w:style>
  <w:style w:type="paragraph" w:styleId="Zpat">
    <w:name w:val="footer"/>
    <w:basedOn w:val="Normln"/>
    <w:uiPriority w:val="99"/>
    <w:rsid w:val="008A7274"/>
    <w:pPr>
      <w:tabs>
        <w:tab w:val="center" w:pos="4536"/>
        <w:tab w:val="right" w:pos="9072"/>
      </w:tabs>
    </w:pPr>
  </w:style>
  <w:style w:type="character" w:styleId="slostrnky">
    <w:name w:val="page number"/>
    <w:basedOn w:val="Standardnpsmoodstavce"/>
    <w:semiHidden/>
    <w:rsid w:val="008A7274"/>
  </w:style>
  <w:style w:type="paragraph" w:customStyle="1" w:styleId="Default">
    <w:name w:val="Default"/>
    <w:rsid w:val="008A7274"/>
    <w:pPr>
      <w:autoSpaceDE w:val="0"/>
      <w:autoSpaceDN w:val="0"/>
      <w:adjustRightInd w:val="0"/>
    </w:pPr>
    <w:rPr>
      <w:rFonts w:ascii="Arial" w:hAnsi="Arial" w:cs="Arial"/>
      <w:color w:val="000000"/>
      <w:sz w:val="24"/>
      <w:szCs w:val="24"/>
      <w:lang w:bidi="ar-SA"/>
    </w:rPr>
  </w:style>
  <w:style w:type="paragraph" w:customStyle="1" w:styleId="footnotenumberCharChar1CharCharChar1CharCharCharCharChar">
    <w:name w:val="footnote number Char Char1 Char Char Char1 Char Char Char Char Char"/>
    <w:aliases w:val=" BVI fnr Char Char Char1 Char1 Char Char Char Char Char,BVI fnr Char1 Char Char Char1 Char Char Char Char Char,BVI fnr Char Char Char1 Char1 Char Char Char Char Char"/>
    <w:basedOn w:val="Normln"/>
    <w:next w:val="Textpoznpodarou"/>
    <w:link w:val="Znakapoznpodarou"/>
    <w:uiPriority w:val="99"/>
    <w:rsid w:val="00DA18D9"/>
    <w:pPr>
      <w:spacing w:after="160" w:line="240" w:lineRule="exact"/>
    </w:pPr>
    <w:rPr>
      <w:sz w:val="20"/>
      <w:szCs w:val="20"/>
      <w:vertAlign w:val="superscript"/>
    </w:rPr>
  </w:style>
  <w:style w:type="paragraph" w:styleId="Zkladntext">
    <w:name w:val="Body Text"/>
    <w:basedOn w:val="Normln"/>
    <w:semiHidden/>
    <w:rsid w:val="008A7274"/>
    <w:pPr>
      <w:spacing w:after="120"/>
    </w:pPr>
  </w:style>
  <w:style w:type="character" w:customStyle="1" w:styleId="ZkladntextChar">
    <w:name w:val="Základní text Char"/>
    <w:rsid w:val="008A7274"/>
    <w:rPr>
      <w:sz w:val="24"/>
      <w:szCs w:val="24"/>
    </w:rPr>
  </w:style>
  <w:style w:type="character" w:styleId="Odkaznakoment">
    <w:name w:val="annotation reference"/>
    <w:uiPriority w:val="99"/>
    <w:semiHidden/>
    <w:rsid w:val="008A7274"/>
    <w:rPr>
      <w:sz w:val="16"/>
      <w:szCs w:val="16"/>
    </w:rPr>
  </w:style>
  <w:style w:type="paragraph" w:styleId="Textkomente">
    <w:name w:val="annotation text"/>
    <w:basedOn w:val="Normln"/>
    <w:uiPriority w:val="99"/>
    <w:semiHidden/>
    <w:rsid w:val="008A7274"/>
    <w:rPr>
      <w:sz w:val="20"/>
      <w:szCs w:val="20"/>
    </w:rPr>
  </w:style>
  <w:style w:type="character" w:customStyle="1" w:styleId="TextkomenteChar">
    <w:name w:val="Text komentáře Char"/>
    <w:basedOn w:val="Standardnpsmoodstavce"/>
    <w:uiPriority w:val="99"/>
    <w:rsid w:val="008A7274"/>
  </w:style>
  <w:style w:type="paragraph" w:styleId="Textbubliny">
    <w:name w:val="Balloon Text"/>
    <w:basedOn w:val="Normln"/>
    <w:uiPriority w:val="99"/>
    <w:rsid w:val="008A7274"/>
    <w:rPr>
      <w:rFonts w:ascii="Tahoma" w:hAnsi="Tahoma" w:cs="Tahoma"/>
      <w:sz w:val="16"/>
      <w:szCs w:val="16"/>
    </w:rPr>
  </w:style>
  <w:style w:type="character" w:customStyle="1" w:styleId="TextbublinyChar">
    <w:name w:val="Text bubliny Char"/>
    <w:uiPriority w:val="99"/>
    <w:rsid w:val="008A7274"/>
    <w:rPr>
      <w:rFonts w:ascii="Tahoma" w:hAnsi="Tahoma" w:cs="Tahoma"/>
      <w:sz w:val="16"/>
      <w:szCs w:val="16"/>
    </w:rPr>
  </w:style>
  <w:style w:type="paragraph" w:styleId="Textpoznpodarou">
    <w:name w:val="footnote text"/>
    <w:aliases w:val="Footnote Text Char1,Footnote Text Char Char,Char,Char Char Char Char,Char Char Char Char Char Char,Footnote,Geneva 9,Font: Geneva 9,Boston 10,f,DSE note,ft,single space,fn"/>
    <w:basedOn w:val="Normln"/>
    <w:link w:val="TextpoznpodarouChar1"/>
    <w:uiPriority w:val="99"/>
    <w:rsid w:val="008A7274"/>
    <w:rPr>
      <w:sz w:val="20"/>
      <w:szCs w:val="20"/>
    </w:rPr>
  </w:style>
  <w:style w:type="character" w:customStyle="1" w:styleId="TextpoznpodarouChar">
    <w:name w:val="Text pozn. pod čarou Char"/>
    <w:basedOn w:val="Standardnpsmoodstavce"/>
    <w:uiPriority w:val="99"/>
    <w:rsid w:val="008A7274"/>
  </w:style>
  <w:style w:type="character" w:styleId="Znakapoznpodarou">
    <w:name w:val="footnote reference"/>
    <w:aliases w:val="footnote number Char Char1 Char Char Char1 Char Char Char Char Char Char, BVI fnr Char Char Char1 Char1 Char Char Char Char Char Char,BVI fnr Char1 Char Char Char1 Char Char Char Char Char Char Char"/>
    <w:link w:val="footnotenumberCharChar1CharCharChar1CharCharCharCharChar"/>
    <w:uiPriority w:val="99"/>
    <w:rsid w:val="008A7274"/>
    <w:rPr>
      <w:vertAlign w:val="superscript"/>
    </w:rPr>
  </w:style>
  <w:style w:type="character" w:styleId="Hypertextovodkaz">
    <w:name w:val="Hyperlink"/>
    <w:uiPriority w:val="99"/>
    <w:rsid w:val="008A7274"/>
    <w:rPr>
      <w:color w:val="0000FF"/>
      <w:u w:val="single"/>
    </w:rPr>
  </w:style>
  <w:style w:type="character" w:customStyle="1" w:styleId="Nadpis2Char">
    <w:name w:val="Nadpis 2 Char"/>
    <w:rsid w:val="008A7274"/>
    <w:rPr>
      <w:b/>
      <w:sz w:val="24"/>
      <w:szCs w:val="24"/>
    </w:rPr>
  </w:style>
  <w:style w:type="character" w:customStyle="1" w:styleId="Nadpis4Char">
    <w:name w:val="Nadpis 4 Char"/>
    <w:rsid w:val="008A7274"/>
    <w:rPr>
      <w:b/>
      <w:bCs/>
      <w:szCs w:val="24"/>
    </w:rPr>
  </w:style>
  <w:style w:type="character" w:customStyle="1" w:styleId="Nadpis5Char">
    <w:name w:val="Nadpis 5 Char"/>
    <w:rsid w:val="008A7274"/>
    <w:rPr>
      <w:b/>
      <w:bCs/>
      <w:i/>
      <w:iCs/>
      <w:sz w:val="26"/>
      <w:szCs w:val="26"/>
    </w:rPr>
  </w:style>
  <w:style w:type="paragraph" w:styleId="Odstavecseseznamem">
    <w:name w:val="List Paragraph"/>
    <w:basedOn w:val="Normln"/>
    <w:uiPriority w:val="34"/>
    <w:qFormat/>
    <w:rsid w:val="008A7274"/>
    <w:pPr>
      <w:ind w:left="720"/>
      <w:contextualSpacing/>
    </w:pPr>
    <w:rPr>
      <w:rFonts w:ascii="Calibri" w:eastAsia="Calibri" w:hAnsi="Calibri"/>
      <w:sz w:val="22"/>
      <w:szCs w:val="22"/>
      <w:lang w:eastAsia="en-US"/>
    </w:rPr>
  </w:style>
  <w:style w:type="character" w:customStyle="1" w:styleId="ZpatChar">
    <w:name w:val="Zápatí Char"/>
    <w:uiPriority w:val="99"/>
    <w:rsid w:val="008A7274"/>
    <w:rPr>
      <w:sz w:val="24"/>
      <w:szCs w:val="24"/>
    </w:rPr>
  </w:style>
  <w:style w:type="character" w:styleId="Siln">
    <w:name w:val="Strong"/>
    <w:qFormat/>
    <w:rsid w:val="008A7274"/>
    <w:rPr>
      <w:b/>
      <w:bCs/>
    </w:rPr>
  </w:style>
  <w:style w:type="paragraph" w:styleId="Titulek">
    <w:name w:val="caption"/>
    <w:aliases w:val="(obrázek,tabulka,foto)"/>
    <w:basedOn w:val="Normln"/>
    <w:next w:val="Normln"/>
    <w:link w:val="TitulekChar"/>
    <w:qFormat/>
    <w:rsid w:val="008A7274"/>
    <w:pPr>
      <w:ind w:firstLine="180"/>
    </w:pPr>
    <w:rPr>
      <w:rFonts w:ascii="Eras Light ITC" w:hAnsi="Eras Light ITC"/>
      <w:b/>
      <w:bCs/>
      <w:sz w:val="22"/>
      <w:lang w:val="en-ZA" w:eastAsia="en-US"/>
    </w:rPr>
  </w:style>
  <w:style w:type="paragraph" w:styleId="Pedmtkomente">
    <w:name w:val="annotation subject"/>
    <w:basedOn w:val="Textkomente"/>
    <w:next w:val="Textkomente"/>
    <w:uiPriority w:val="99"/>
    <w:rsid w:val="008A7274"/>
    <w:rPr>
      <w:b/>
      <w:bCs/>
    </w:rPr>
  </w:style>
  <w:style w:type="character" w:customStyle="1" w:styleId="PedmtkomenteChar">
    <w:name w:val="Předmět komentáře Char"/>
    <w:uiPriority w:val="99"/>
    <w:rsid w:val="008A7274"/>
    <w:rPr>
      <w:b/>
      <w:bCs/>
    </w:rPr>
  </w:style>
  <w:style w:type="character" w:customStyle="1" w:styleId="Nadpis1Char">
    <w:name w:val="Nadpis 1 Char"/>
    <w:rsid w:val="008A7274"/>
    <w:rPr>
      <w:rFonts w:ascii="Cambria" w:eastAsia="Times New Roman" w:hAnsi="Cambria" w:cs="Times New Roman"/>
      <w:b/>
      <w:bCs/>
      <w:kern w:val="32"/>
      <w:sz w:val="32"/>
      <w:szCs w:val="32"/>
    </w:rPr>
  </w:style>
  <w:style w:type="character" w:customStyle="1" w:styleId="Zkladntext2Char">
    <w:name w:val="Základní text 2 Char"/>
    <w:rsid w:val="008A7274"/>
    <w:rPr>
      <w:sz w:val="24"/>
      <w:szCs w:val="24"/>
    </w:rPr>
  </w:style>
  <w:style w:type="paragraph" w:customStyle="1" w:styleId="Zkladntext1">
    <w:name w:val="Základní text 1"/>
    <w:basedOn w:val="Normln"/>
    <w:next w:val="Normln"/>
    <w:rsid w:val="008A7274"/>
    <w:pPr>
      <w:autoSpaceDE w:val="0"/>
      <w:autoSpaceDN w:val="0"/>
      <w:adjustRightInd w:val="0"/>
    </w:pPr>
    <w:rPr>
      <w:rFonts w:ascii="Arial" w:hAnsi="Arial" w:cs="Arial"/>
      <w:sz w:val="22"/>
    </w:rPr>
  </w:style>
  <w:style w:type="paragraph" w:styleId="Zhlav">
    <w:name w:val="header"/>
    <w:basedOn w:val="Normln"/>
    <w:uiPriority w:val="99"/>
    <w:rsid w:val="008A7274"/>
    <w:pPr>
      <w:tabs>
        <w:tab w:val="center" w:pos="4536"/>
        <w:tab w:val="right" w:pos="9072"/>
      </w:tabs>
    </w:pPr>
  </w:style>
  <w:style w:type="character" w:customStyle="1" w:styleId="ZhlavChar">
    <w:name w:val="Záhlaví Char"/>
    <w:uiPriority w:val="99"/>
    <w:rsid w:val="008A7274"/>
    <w:rPr>
      <w:sz w:val="24"/>
      <w:szCs w:val="24"/>
    </w:rPr>
  </w:style>
  <w:style w:type="paragraph" w:styleId="Zkladntext3">
    <w:name w:val="Body Text 3"/>
    <w:basedOn w:val="Normln"/>
    <w:link w:val="Zkladntext3Char"/>
    <w:uiPriority w:val="99"/>
    <w:unhideWhenUsed/>
    <w:rsid w:val="00A04CD1"/>
    <w:pPr>
      <w:spacing w:after="120"/>
    </w:pPr>
    <w:rPr>
      <w:sz w:val="16"/>
      <w:szCs w:val="16"/>
    </w:rPr>
  </w:style>
  <w:style w:type="character" w:customStyle="1" w:styleId="Zkladntext3Char">
    <w:name w:val="Základní text 3 Char"/>
    <w:link w:val="Zkladntext3"/>
    <w:uiPriority w:val="99"/>
    <w:rsid w:val="00A04CD1"/>
    <w:rPr>
      <w:sz w:val="16"/>
      <w:szCs w:val="16"/>
    </w:rPr>
  </w:style>
  <w:style w:type="table" w:customStyle="1" w:styleId="Svtlstnovnzvraznn11">
    <w:name w:val="Světlé stínování – zvýraznění 11"/>
    <w:basedOn w:val="Normlntabulka"/>
    <w:uiPriority w:val="60"/>
    <w:rsid w:val="00FA5CF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katabulky">
    <w:name w:val="Table Grid"/>
    <w:basedOn w:val="Normlntabulka"/>
    <w:uiPriority w:val="59"/>
    <w:rsid w:val="00C75B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6B1814"/>
    <w:pPr>
      <w:keepLines/>
      <w:spacing w:before="480" w:after="0" w:line="276" w:lineRule="auto"/>
      <w:outlineLvl w:val="9"/>
    </w:pPr>
    <w:rPr>
      <w:color w:val="365F91"/>
      <w:kern w:val="0"/>
      <w:sz w:val="28"/>
      <w:szCs w:val="28"/>
    </w:rPr>
  </w:style>
  <w:style w:type="paragraph" w:styleId="Obsah2">
    <w:name w:val="toc 2"/>
    <w:basedOn w:val="Normln"/>
    <w:next w:val="Normln"/>
    <w:autoRedefine/>
    <w:uiPriority w:val="39"/>
    <w:unhideWhenUsed/>
    <w:qFormat/>
    <w:rsid w:val="00AD4ED9"/>
    <w:pPr>
      <w:tabs>
        <w:tab w:val="right" w:leader="dot" w:pos="9060"/>
      </w:tabs>
      <w:spacing w:after="100" w:line="276" w:lineRule="auto"/>
      <w:ind w:left="220"/>
    </w:pPr>
    <w:rPr>
      <w:i/>
      <w:iCs/>
      <w:noProof/>
    </w:rPr>
  </w:style>
  <w:style w:type="paragraph" w:styleId="Obsah1">
    <w:name w:val="toc 1"/>
    <w:basedOn w:val="Normln"/>
    <w:next w:val="Normln"/>
    <w:autoRedefine/>
    <w:uiPriority w:val="39"/>
    <w:unhideWhenUsed/>
    <w:qFormat/>
    <w:rsid w:val="00AD4ED9"/>
    <w:pPr>
      <w:tabs>
        <w:tab w:val="right" w:leader="dot" w:pos="9060"/>
      </w:tabs>
      <w:spacing w:after="100" w:line="276" w:lineRule="auto"/>
    </w:pPr>
    <w:rPr>
      <w:b/>
      <w:bCs/>
      <w:noProof/>
    </w:rPr>
  </w:style>
  <w:style w:type="paragraph" w:styleId="Obsah3">
    <w:name w:val="toc 3"/>
    <w:basedOn w:val="Normln"/>
    <w:next w:val="Normln"/>
    <w:autoRedefine/>
    <w:uiPriority w:val="39"/>
    <w:unhideWhenUsed/>
    <w:qFormat/>
    <w:rsid w:val="006B1814"/>
    <w:pPr>
      <w:spacing w:after="100" w:line="276" w:lineRule="auto"/>
      <w:ind w:left="440"/>
    </w:pPr>
    <w:rPr>
      <w:rFonts w:ascii="Calibri" w:hAnsi="Calibri"/>
      <w:sz w:val="22"/>
      <w:szCs w:val="22"/>
    </w:rPr>
  </w:style>
  <w:style w:type="paragraph" w:styleId="Bezmezer">
    <w:name w:val="No Spacing"/>
    <w:uiPriority w:val="1"/>
    <w:qFormat/>
    <w:rsid w:val="00EE4902"/>
    <w:rPr>
      <w:rFonts w:ascii="Calibri" w:eastAsia="Calibri" w:hAnsi="Calibri"/>
      <w:sz w:val="22"/>
      <w:szCs w:val="22"/>
      <w:lang w:eastAsia="en-US" w:bidi="ar-SA"/>
    </w:rPr>
  </w:style>
  <w:style w:type="paragraph" w:customStyle="1" w:styleId="Zkltext">
    <w:name w:val="Zákl.text"/>
    <w:basedOn w:val="Normln"/>
    <w:rsid w:val="00944442"/>
    <w:pPr>
      <w:spacing w:before="40" w:after="40"/>
      <w:ind w:firstLine="680"/>
    </w:pPr>
    <w:rPr>
      <w:szCs w:val="20"/>
    </w:rPr>
  </w:style>
  <w:style w:type="paragraph" w:customStyle="1" w:styleId="dka">
    <w:name w:val="Řádka"/>
    <w:basedOn w:val="Normln"/>
    <w:rsid w:val="00944442"/>
  </w:style>
  <w:style w:type="paragraph" w:customStyle="1" w:styleId="dek">
    <w:name w:val="Řádek"/>
    <w:basedOn w:val="Normln"/>
    <w:rsid w:val="00944442"/>
    <w:pPr>
      <w:spacing w:before="40" w:after="40"/>
    </w:pPr>
    <w:rPr>
      <w:rFonts w:ascii="Arial" w:hAnsi="Arial"/>
      <w:sz w:val="20"/>
      <w:szCs w:val="20"/>
    </w:rPr>
  </w:style>
  <w:style w:type="character" w:customStyle="1" w:styleId="Nadpis3Char">
    <w:name w:val="Nadpis 3 Char"/>
    <w:link w:val="Nadpis3"/>
    <w:uiPriority w:val="9"/>
    <w:rsid w:val="00AF5DFB"/>
    <w:rPr>
      <w:b/>
      <w:bCs/>
      <w:i/>
      <w:sz w:val="24"/>
      <w:szCs w:val="26"/>
      <w:lang w:bidi="ar-SA"/>
    </w:rPr>
  </w:style>
  <w:style w:type="table" w:styleId="Stednseznam2zvraznn1">
    <w:name w:val="Medium List 2 Accent 1"/>
    <w:basedOn w:val="Normlntabulka"/>
    <w:uiPriority w:val="66"/>
    <w:rsid w:val="002C1AEC"/>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tednseznam1zvraznn5">
    <w:name w:val="Medium List 1 Accent 5"/>
    <w:basedOn w:val="Normlntabulka"/>
    <w:uiPriority w:val="65"/>
    <w:rsid w:val="002C1AEC"/>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tednmka1zvraznn1">
    <w:name w:val="Medium Grid 1 Accent 1"/>
    <w:basedOn w:val="Normlntabulka"/>
    <w:uiPriority w:val="67"/>
    <w:rsid w:val="002C1AE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entry-meta">
    <w:name w:val="entry-meta"/>
    <w:basedOn w:val="Standardnpsmoodstavce"/>
    <w:rsid w:val="00A32828"/>
  </w:style>
  <w:style w:type="character" w:customStyle="1" w:styleId="TextpoznpodarouChar1">
    <w:name w:val="Text pozn. pod čarou Char1"/>
    <w:aliases w:val="Footnote Text Char1 Char,Footnote Text Char Char Char,Char Char,Char Char Char Char Char,Char Char Char Char Char Char Char,Footnote Char,Geneva 9 Char,Font: Geneva 9 Char,Boston 10 Char,f Char,DSE note Char,ft Char,fn Char"/>
    <w:basedOn w:val="Standardnpsmoodstavce"/>
    <w:link w:val="Textpoznpodarou"/>
    <w:uiPriority w:val="99"/>
    <w:locked/>
    <w:rsid w:val="009074A9"/>
  </w:style>
  <w:style w:type="character" w:styleId="Zvraznn">
    <w:name w:val="Emphasis"/>
    <w:uiPriority w:val="20"/>
    <w:qFormat/>
    <w:rsid w:val="006905F5"/>
    <w:rPr>
      <w:i/>
    </w:rPr>
  </w:style>
  <w:style w:type="character" w:customStyle="1" w:styleId="cizojazycne">
    <w:name w:val="cizojazycne"/>
    <w:rsid w:val="006905F5"/>
  </w:style>
  <w:style w:type="character" w:customStyle="1" w:styleId="Nadpis6Char">
    <w:name w:val="Nadpis 6 Char"/>
    <w:link w:val="Nadpis6"/>
    <w:uiPriority w:val="9"/>
    <w:semiHidden/>
    <w:rsid w:val="009C3039"/>
    <w:rPr>
      <w:rFonts w:ascii="Calibri" w:eastAsia="Times New Roman" w:hAnsi="Calibri" w:cs="Mangal"/>
      <w:b/>
      <w:bCs/>
      <w:sz w:val="22"/>
      <w:szCs w:val="22"/>
      <w:lang w:bidi="ar-SA"/>
    </w:rPr>
  </w:style>
  <w:style w:type="paragraph" w:customStyle="1" w:styleId="msolistparagraph0">
    <w:name w:val="msolistparagraph"/>
    <w:basedOn w:val="Normln"/>
    <w:rsid w:val="00B26B00"/>
    <w:pPr>
      <w:spacing w:before="100" w:beforeAutospacing="1" w:after="100" w:afterAutospacing="1"/>
      <w:jc w:val="left"/>
    </w:pPr>
  </w:style>
  <w:style w:type="paragraph" w:customStyle="1" w:styleId="BodyText21">
    <w:name w:val="Body Text 21"/>
    <w:basedOn w:val="Normln"/>
    <w:rsid w:val="00B26B00"/>
    <w:pPr>
      <w:widowControl w:val="0"/>
      <w:spacing w:before="120"/>
    </w:pPr>
    <w:rPr>
      <w:szCs w:val="20"/>
    </w:rPr>
  </w:style>
  <w:style w:type="paragraph" w:customStyle="1" w:styleId="msolistparagraphcxspmiddle">
    <w:name w:val="msolistparagraphcxspmiddle"/>
    <w:basedOn w:val="Normln"/>
    <w:rsid w:val="00B26B00"/>
    <w:pPr>
      <w:spacing w:before="100" w:beforeAutospacing="1" w:after="100" w:afterAutospacing="1"/>
      <w:jc w:val="left"/>
    </w:pPr>
  </w:style>
  <w:style w:type="paragraph" w:customStyle="1" w:styleId="Odstavecseseznamem1">
    <w:name w:val="Odstavec se seznamem1"/>
    <w:basedOn w:val="Normln"/>
    <w:qFormat/>
    <w:rsid w:val="00626258"/>
    <w:pPr>
      <w:spacing w:before="40" w:after="40"/>
      <w:ind w:left="720"/>
    </w:pPr>
    <w:rPr>
      <w:rFonts w:ascii="Arial" w:hAnsi="Arial"/>
      <w:sz w:val="20"/>
      <w:szCs w:val="20"/>
    </w:rPr>
  </w:style>
  <w:style w:type="character" w:customStyle="1" w:styleId="TitulekChar">
    <w:name w:val="Titulek Char"/>
    <w:aliases w:val="(obrázek Char,tabulka Char,foto) Char"/>
    <w:link w:val="Titulek"/>
    <w:rsid w:val="00626258"/>
    <w:rPr>
      <w:rFonts w:ascii="Eras Light ITC" w:hAnsi="Eras Light ITC"/>
      <w:b/>
      <w:bCs/>
      <w:sz w:val="22"/>
      <w:szCs w:val="24"/>
      <w:lang w:val="en-ZA"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10EF"/>
    <w:pPr>
      <w:jc w:val="both"/>
    </w:pPr>
    <w:rPr>
      <w:sz w:val="24"/>
      <w:szCs w:val="24"/>
      <w:lang w:bidi="ar-SA"/>
    </w:rPr>
  </w:style>
  <w:style w:type="paragraph" w:styleId="Nadpis1">
    <w:name w:val="heading 1"/>
    <w:basedOn w:val="Normln"/>
    <w:next w:val="Normln"/>
    <w:qFormat/>
    <w:rsid w:val="008A7274"/>
    <w:pPr>
      <w:keepNext/>
      <w:spacing w:before="240" w:after="60"/>
      <w:outlineLvl w:val="0"/>
    </w:pPr>
    <w:rPr>
      <w:rFonts w:ascii="Cambria" w:hAnsi="Cambria"/>
      <w:b/>
      <w:bCs/>
      <w:kern w:val="32"/>
      <w:sz w:val="32"/>
      <w:szCs w:val="32"/>
    </w:rPr>
  </w:style>
  <w:style w:type="paragraph" w:styleId="Nadpis2">
    <w:name w:val="heading 2"/>
    <w:basedOn w:val="Normln"/>
    <w:next w:val="Normln"/>
    <w:qFormat/>
    <w:rsid w:val="000341E7"/>
    <w:pPr>
      <w:keepNext/>
      <w:spacing w:before="480" w:after="240"/>
      <w:outlineLvl w:val="1"/>
    </w:pPr>
    <w:rPr>
      <w:b/>
      <w:sz w:val="28"/>
    </w:rPr>
  </w:style>
  <w:style w:type="paragraph" w:styleId="Nadpis3">
    <w:name w:val="heading 3"/>
    <w:basedOn w:val="Normln"/>
    <w:next w:val="Normln"/>
    <w:link w:val="Nadpis3Char"/>
    <w:uiPriority w:val="9"/>
    <w:unhideWhenUsed/>
    <w:qFormat/>
    <w:rsid w:val="00AF5DFB"/>
    <w:pPr>
      <w:keepNext/>
      <w:spacing w:before="240" w:after="120"/>
      <w:outlineLvl w:val="2"/>
    </w:pPr>
    <w:rPr>
      <w:b/>
      <w:bCs/>
      <w:i/>
      <w:szCs w:val="26"/>
    </w:rPr>
  </w:style>
  <w:style w:type="paragraph" w:styleId="Nadpis4">
    <w:name w:val="heading 4"/>
    <w:basedOn w:val="Normln"/>
    <w:next w:val="Normln"/>
    <w:qFormat/>
    <w:rsid w:val="008A7274"/>
    <w:pPr>
      <w:keepNext/>
      <w:outlineLvl w:val="3"/>
    </w:pPr>
    <w:rPr>
      <w:b/>
      <w:bCs/>
      <w:sz w:val="20"/>
    </w:rPr>
  </w:style>
  <w:style w:type="paragraph" w:styleId="Nadpis5">
    <w:name w:val="heading 5"/>
    <w:basedOn w:val="Normln"/>
    <w:next w:val="Normln"/>
    <w:qFormat/>
    <w:rsid w:val="008A7274"/>
    <w:pPr>
      <w:spacing w:before="240" w:after="60"/>
      <w:outlineLvl w:val="4"/>
    </w:pPr>
    <w:rPr>
      <w:b/>
      <w:bCs/>
      <w:i/>
      <w:iCs/>
      <w:sz w:val="26"/>
      <w:szCs w:val="26"/>
    </w:rPr>
  </w:style>
  <w:style w:type="paragraph" w:styleId="Nadpis6">
    <w:name w:val="heading 6"/>
    <w:basedOn w:val="Normln"/>
    <w:next w:val="Normln"/>
    <w:link w:val="Nadpis6Char"/>
    <w:uiPriority w:val="9"/>
    <w:unhideWhenUsed/>
    <w:qFormat/>
    <w:rsid w:val="009C3039"/>
    <w:pPr>
      <w:spacing w:before="240" w:after="60"/>
      <w:outlineLvl w:val="5"/>
    </w:pPr>
    <w:rPr>
      <w:rFonts w:ascii="Calibri" w:hAnsi="Calibri" w:cs="Mangal"/>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semiHidden/>
    <w:rsid w:val="008A7274"/>
    <w:pPr>
      <w:spacing w:after="120" w:line="480" w:lineRule="auto"/>
    </w:pPr>
  </w:style>
  <w:style w:type="paragraph" w:styleId="Normlnweb">
    <w:name w:val="Normal (Web)"/>
    <w:basedOn w:val="Normln"/>
    <w:semiHidden/>
    <w:rsid w:val="008A7274"/>
    <w:pPr>
      <w:spacing w:before="100" w:beforeAutospacing="1" w:after="100" w:afterAutospacing="1"/>
    </w:pPr>
  </w:style>
  <w:style w:type="paragraph" w:styleId="Zpat">
    <w:name w:val="footer"/>
    <w:basedOn w:val="Normln"/>
    <w:uiPriority w:val="99"/>
    <w:rsid w:val="008A7274"/>
    <w:pPr>
      <w:tabs>
        <w:tab w:val="center" w:pos="4536"/>
        <w:tab w:val="right" w:pos="9072"/>
      </w:tabs>
    </w:pPr>
  </w:style>
  <w:style w:type="character" w:styleId="slostrnky">
    <w:name w:val="page number"/>
    <w:basedOn w:val="Standardnpsmoodstavce"/>
    <w:semiHidden/>
    <w:rsid w:val="008A7274"/>
  </w:style>
  <w:style w:type="paragraph" w:customStyle="1" w:styleId="Default">
    <w:name w:val="Default"/>
    <w:rsid w:val="008A7274"/>
    <w:pPr>
      <w:autoSpaceDE w:val="0"/>
      <w:autoSpaceDN w:val="0"/>
      <w:adjustRightInd w:val="0"/>
    </w:pPr>
    <w:rPr>
      <w:rFonts w:ascii="Arial" w:hAnsi="Arial" w:cs="Arial"/>
      <w:color w:val="000000"/>
      <w:sz w:val="24"/>
      <w:szCs w:val="24"/>
      <w:lang w:bidi="ar-SA"/>
    </w:rPr>
  </w:style>
  <w:style w:type="paragraph" w:customStyle="1" w:styleId="footnotenumberCharChar1CharCharChar1CharCharCharCharChar">
    <w:name w:val="footnote number Char Char1 Char Char Char1 Char Char Char Char Char"/>
    <w:aliases w:val=" BVI fnr Char Char Char1 Char1 Char Char Char Char Char,BVI fnr Char1 Char Char Char1 Char Char Char Char Char,BVI fnr Char Char Char1 Char1 Char Char Char Char Char"/>
    <w:basedOn w:val="Normln"/>
    <w:next w:val="Textpoznpodarou"/>
    <w:link w:val="Znakapoznpodarou"/>
    <w:uiPriority w:val="99"/>
    <w:rsid w:val="00DA18D9"/>
    <w:pPr>
      <w:spacing w:after="160" w:line="240" w:lineRule="exact"/>
    </w:pPr>
    <w:rPr>
      <w:sz w:val="20"/>
      <w:szCs w:val="20"/>
      <w:vertAlign w:val="superscript"/>
    </w:rPr>
  </w:style>
  <w:style w:type="paragraph" w:styleId="Zkladntext">
    <w:name w:val="Body Text"/>
    <w:basedOn w:val="Normln"/>
    <w:semiHidden/>
    <w:rsid w:val="008A7274"/>
    <w:pPr>
      <w:spacing w:after="120"/>
    </w:pPr>
  </w:style>
  <w:style w:type="character" w:customStyle="1" w:styleId="ZkladntextChar">
    <w:name w:val="Základní text Char"/>
    <w:rsid w:val="008A7274"/>
    <w:rPr>
      <w:sz w:val="24"/>
      <w:szCs w:val="24"/>
    </w:rPr>
  </w:style>
  <w:style w:type="character" w:styleId="Odkaznakoment">
    <w:name w:val="annotation reference"/>
    <w:uiPriority w:val="99"/>
    <w:semiHidden/>
    <w:rsid w:val="008A7274"/>
    <w:rPr>
      <w:sz w:val="16"/>
      <w:szCs w:val="16"/>
    </w:rPr>
  </w:style>
  <w:style w:type="paragraph" w:styleId="Textkomente">
    <w:name w:val="annotation text"/>
    <w:basedOn w:val="Normln"/>
    <w:uiPriority w:val="99"/>
    <w:semiHidden/>
    <w:rsid w:val="008A7274"/>
    <w:rPr>
      <w:sz w:val="20"/>
      <w:szCs w:val="20"/>
    </w:rPr>
  </w:style>
  <w:style w:type="character" w:customStyle="1" w:styleId="TextkomenteChar">
    <w:name w:val="Text komentáře Char"/>
    <w:basedOn w:val="Standardnpsmoodstavce"/>
    <w:uiPriority w:val="99"/>
    <w:rsid w:val="008A7274"/>
  </w:style>
  <w:style w:type="paragraph" w:styleId="Textbubliny">
    <w:name w:val="Balloon Text"/>
    <w:basedOn w:val="Normln"/>
    <w:uiPriority w:val="99"/>
    <w:rsid w:val="008A7274"/>
    <w:rPr>
      <w:rFonts w:ascii="Tahoma" w:hAnsi="Tahoma" w:cs="Tahoma"/>
      <w:sz w:val="16"/>
      <w:szCs w:val="16"/>
    </w:rPr>
  </w:style>
  <w:style w:type="character" w:customStyle="1" w:styleId="TextbublinyChar">
    <w:name w:val="Text bubliny Char"/>
    <w:uiPriority w:val="99"/>
    <w:rsid w:val="008A7274"/>
    <w:rPr>
      <w:rFonts w:ascii="Tahoma" w:hAnsi="Tahoma" w:cs="Tahoma"/>
      <w:sz w:val="16"/>
      <w:szCs w:val="16"/>
    </w:rPr>
  </w:style>
  <w:style w:type="paragraph" w:styleId="Textpoznpodarou">
    <w:name w:val="footnote text"/>
    <w:aliases w:val="Footnote Text Char1,Footnote Text Char Char,Char,Char Char Char Char,Char Char Char Char Char Char,Footnote,Geneva 9,Font: Geneva 9,Boston 10,f,DSE note,ft,single space,fn"/>
    <w:basedOn w:val="Normln"/>
    <w:link w:val="TextpoznpodarouChar1"/>
    <w:uiPriority w:val="99"/>
    <w:rsid w:val="008A7274"/>
    <w:rPr>
      <w:sz w:val="20"/>
      <w:szCs w:val="20"/>
    </w:rPr>
  </w:style>
  <w:style w:type="character" w:customStyle="1" w:styleId="TextpoznpodarouChar">
    <w:name w:val="Text pozn. pod čarou Char"/>
    <w:basedOn w:val="Standardnpsmoodstavce"/>
    <w:uiPriority w:val="99"/>
    <w:rsid w:val="008A7274"/>
  </w:style>
  <w:style w:type="character" w:styleId="Znakapoznpodarou">
    <w:name w:val="footnote reference"/>
    <w:aliases w:val="footnote number Char Char1 Char Char Char1 Char Char Char Char Char Char, BVI fnr Char Char Char1 Char1 Char Char Char Char Char Char,BVI fnr Char1 Char Char Char1 Char Char Char Char Char Char Char"/>
    <w:link w:val="footnotenumberCharChar1CharCharChar1CharCharCharCharChar"/>
    <w:uiPriority w:val="99"/>
    <w:rsid w:val="008A7274"/>
    <w:rPr>
      <w:vertAlign w:val="superscript"/>
    </w:rPr>
  </w:style>
  <w:style w:type="character" w:styleId="Hypertextovodkaz">
    <w:name w:val="Hyperlink"/>
    <w:uiPriority w:val="99"/>
    <w:rsid w:val="008A7274"/>
    <w:rPr>
      <w:color w:val="0000FF"/>
      <w:u w:val="single"/>
    </w:rPr>
  </w:style>
  <w:style w:type="character" w:customStyle="1" w:styleId="Nadpis2Char">
    <w:name w:val="Nadpis 2 Char"/>
    <w:rsid w:val="008A7274"/>
    <w:rPr>
      <w:b/>
      <w:sz w:val="24"/>
      <w:szCs w:val="24"/>
    </w:rPr>
  </w:style>
  <w:style w:type="character" w:customStyle="1" w:styleId="Nadpis4Char">
    <w:name w:val="Nadpis 4 Char"/>
    <w:rsid w:val="008A7274"/>
    <w:rPr>
      <w:b/>
      <w:bCs/>
      <w:szCs w:val="24"/>
    </w:rPr>
  </w:style>
  <w:style w:type="character" w:customStyle="1" w:styleId="Nadpis5Char">
    <w:name w:val="Nadpis 5 Char"/>
    <w:rsid w:val="008A7274"/>
    <w:rPr>
      <w:b/>
      <w:bCs/>
      <w:i/>
      <w:iCs/>
      <w:sz w:val="26"/>
      <w:szCs w:val="26"/>
    </w:rPr>
  </w:style>
  <w:style w:type="paragraph" w:styleId="Odstavecseseznamem">
    <w:name w:val="List Paragraph"/>
    <w:basedOn w:val="Normln"/>
    <w:uiPriority w:val="34"/>
    <w:qFormat/>
    <w:rsid w:val="008A7274"/>
    <w:pPr>
      <w:ind w:left="720"/>
      <w:contextualSpacing/>
    </w:pPr>
    <w:rPr>
      <w:rFonts w:ascii="Calibri" w:eastAsia="Calibri" w:hAnsi="Calibri"/>
      <w:sz w:val="22"/>
      <w:szCs w:val="22"/>
      <w:lang w:eastAsia="en-US"/>
    </w:rPr>
  </w:style>
  <w:style w:type="character" w:customStyle="1" w:styleId="ZpatChar">
    <w:name w:val="Zápatí Char"/>
    <w:uiPriority w:val="99"/>
    <w:rsid w:val="008A7274"/>
    <w:rPr>
      <w:sz w:val="24"/>
      <w:szCs w:val="24"/>
    </w:rPr>
  </w:style>
  <w:style w:type="character" w:styleId="Siln">
    <w:name w:val="Strong"/>
    <w:qFormat/>
    <w:rsid w:val="008A7274"/>
    <w:rPr>
      <w:b/>
      <w:bCs/>
    </w:rPr>
  </w:style>
  <w:style w:type="paragraph" w:styleId="Titulek">
    <w:name w:val="caption"/>
    <w:aliases w:val="(obrázek,tabulka,foto)"/>
    <w:basedOn w:val="Normln"/>
    <w:next w:val="Normln"/>
    <w:link w:val="TitulekChar"/>
    <w:qFormat/>
    <w:rsid w:val="008A7274"/>
    <w:pPr>
      <w:ind w:firstLine="180"/>
    </w:pPr>
    <w:rPr>
      <w:rFonts w:ascii="Eras Light ITC" w:hAnsi="Eras Light ITC"/>
      <w:b/>
      <w:bCs/>
      <w:sz w:val="22"/>
      <w:lang w:val="en-ZA" w:eastAsia="en-US"/>
    </w:rPr>
  </w:style>
  <w:style w:type="paragraph" w:styleId="Pedmtkomente">
    <w:name w:val="annotation subject"/>
    <w:basedOn w:val="Textkomente"/>
    <w:next w:val="Textkomente"/>
    <w:uiPriority w:val="99"/>
    <w:rsid w:val="008A7274"/>
    <w:rPr>
      <w:b/>
      <w:bCs/>
    </w:rPr>
  </w:style>
  <w:style w:type="character" w:customStyle="1" w:styleId="PedmtkomenteChar">
    <w:name w:val="Předmět komentáře Char"/>
    <w:uiPriority w:val="99"/>
    <w:rsid w:val="008A7274"/>
    <w:rPr>
      <w:b/>
      <w:bCs/>
    </w:rPr>
  </w:style>
  <w:style w:type="character" w:customStyle="1" w:styleId="Nadpis1Char">
    <w:name w:val="Nadpis 1 Char"/>
    <w:rsid w:val="008A7274"/>
    <w:rPr>
      <w:rFonts w:ascii="Cambria" w:eastAsia="Times New Roman" w:hAnsi="Cambria" w:cs="Times New Roman"/>
      <w:b/>
      <w:bCs/>
      <w:kern w:val="32"/>
      <w:sz w:val="32"/>
      <w:szCs w:val="32"/>
    </w:rPr>
  </w:style>
  <w:style w:type="character" w:customStyle="1" w:styleId="Zkladntext2Char">
    <w:name w:val="Základní text 2 Char"/>
    <w:rsid w:val="008A7274"/>
    <w:rPr>
      <w:sz w:val="24"/>
      <w:szCs w:val="24"/>
    </w:rPr>
  </w:style>
  <w:style w:type="paragraph" w:customStyle="1" w:styleId="Zkladntext1">
    <w:name w:val="Základní text 1"/>
    <w:basedOn w:val="Normln"/>
    <w:next w:val="Normln"/>
    <w:rsid w:val="008A7274"/>
    <w:pPr>
      <w:autoSpaceDE w:val="0"/>
      <w:autoSpaceDN w:val="0"/>
      <w:adjustRightInd w:val="0"/>
    </w:pPr>
    <w:rPr>
      <w:rFonts w:ascii="Arial" w:hAnsi="Arial" w:cs="Arial"/>
      <w:sz w:val="22"/>
    </w:rPr>
  </w:style>
  <w:style w:type="paragraph" w:styleId="Zhlav">
    <w:name w:val="header"/>
    <w:basedOn w:val="Normln"/>
    <w:uiPriority w:val="99"/>
    <w:rsid w:val="008A7274"/>
    <w:pPr>
      <w:tabs>
        <w:tab w:val="center" w:pos="4536"/>
        <w:tab w:val="right" w:pos="9072"/>
      </w:tabs>
    </w:pPr>
  </w:style>
  <w:style w:type="character" w:customStyle="1" w:styleId="ZhlavChar">
    <w:name w:val="Záhlaví Char"/>
    <w:uiPriority w:val="99"/>
    <w:rsid w:val="008A7274"/>
    <w:rPr>
      <w:sz w:val="24"/>
      <w:szCs w:val="24"/>
    </w:rPr>
  </w:style>
  <w:style w:type="paragraph" w:styleId="Zkladntext3">
    <w:name w:val="Body Text 3"/>
    <w:basedOn w:val="Normln"/>
    <w:link w:val="Zkladntext3Char"/>
    <w:uiPriority w:val="99"/>
    <w:unhideWhenUsed/>
    <w:rsid w:val="00A04CD1"/>
    <w:pPr>
      <w:spacing w:after="120"/>
    </w:pPr>
    <w:rPr>
      <w:sz w:val="16"/>
      <w:szCs w:val="16"/>
    </w:rPr>
  </w:style>
  <w:style w:type="character" w:customStyle="1" w:styleId="Zkladntext3Char">
    <w:name w:val="Základní text 3 Char"/>
    <w:link w:val="Zkladntext3"/>
    <w:uiPriority w:val="99"/>
    <w:rsid w:val="00A04CD1"/>
    <w:rPr>
      <w:sz w:val="16"/>
      <w:szCs w:val="16"/>
    </w:rPr>
  </w:style>
  <w:style w:type="table" w:customStyle="1" w:styleId="Svtlstnovnzvraznn11">
    <w:name w:val="Světlé stínování – zvýraznění 11"/>
    <w:basedOn w:val="Normlntabulka"/>
    <w:uiPriority w:val="60"/>
    <w:rsid w:val="00FA5CF1"/>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katabulky">
    <w:name w:val="Table Grid"/>
    <w:basedOn w:val="Normlntabulka"/>
    <w:uiPriority w:val="59"/>
    <w:rsid w:val="00C75B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6B1814"/>
    <w:pPr>
      <w:keepLines/>
      <w:spacing w:before="480" w:after="0" w:line="276" w:lineRule="auto"/>
      <w:outlineLvl w:val="9"/>
    </w:pPr>
    <w:rPr>
      <w:color w:val="365F91"/>
      <w:kern w:val="0"/>
      <w:sz w:val="28"/>
      <w:szCs w:val="28"/>
    </w:rPr>
  </w:style>
  <w:style w:type="paragraph" w:styleId="Obsah2">
    <w:name w:val="toc 2"/>
    <w:basedOn w:val="Normln"/>
    <w:next w:val="Normln"/>
    <w:autoRedefine/>
    <w:uiPriority w:val="39"/>
    <w:unhideWhenUsed/>
    <w:qFormat/>
    <w:rsid w:val="00AD4ED9"/>
    <w:pPr>
      <w:tabs>
        <w:tab w:val="right" w:leader="dot" w:pos="9060"/>
      </w:tabs>
      <w:spacing w:after="100" w:line="276" w:lineRule="auto"/>
      <w:ind w:left="220"/>
    </w:pPr>
    <w:rPr>
      <w:i/>
      <w:iCs/>
      <w:noProof/>
    </w:rPr>
  </w:style>
  <w:style w:type="paragraph" w:styleId="Obsah1">
    <w:name w:val="toc 1"/>
    <w:basedOn w:val="Normln"/>
    <w:next w:val="Normln"/>
    <w:autoRedefine/>
    <w:uiPriority w:val="39"/>
    <w:unhideWhenUsed/>
    <w:qFormat/>
    <w:rsid w:val="00AD4ED9"/>
    <w:pPr>
      <w:tabs>
        <w:tab w:val="right" w:leader="dot" w:pos="9060"/>
      </w:tabs>
      <w:spacing w:after="100" w:line="276" w:lineRule="auto"/>
    </w:pPr>
    <w:rPr>
      <w:b/>
      <w:bCs/>
      <w:noProof/>
    </w:rPr>
  </w:style>
  <w:style w:type="paragraph" w:styleId="Obsah3">
    <w:name w:val="toc 3"/>
    <w:basedOn w:val="Normln"/>
    <w:next w:val="Normln"/>
    <w:autoRedefine/>
    <w:uiPriority w:val="39"/>
    <w:unhideWhenUsed/>
    <w:qFormat/>
    <w:rsid w:val="006B1814"/>
    <w:pPr>
      <w:spacing w:after="100" w:line="276" w:lineRule="auto"/>
      <w:ind w:left="440"/>
    </w:pPr>
    <w:rPr>
      <w:rFonts w:ascii="Calibri" w:hAnsi="Calibri"/>
      <w:sz w:val="22"/>
      <w:szCs w:val="22"/>
    </w:rPr>
  </w:style>
  <w:style w:type="paragraph" w:styleId="Bezmezer">
    <w:name w:val="No Spacing"/>
    <w:uiPriority w:val="1"/>
    <w:qFormat/>
    <w:rsid w:val="00EE4902"/>
    <w:rPr>
      <w:rFonts w:ascii="Calibri" w:eastAsia="Calibri" w:hAnsi="Calibri"/>
      <w:sz w:val="22"/>
      <w:szCs w:val="22"/>
      <w:lang w:eastAsia="en-US" w:bidi="ar-SA"/>
    </w:rPr>
  </w:style>
  <w:style w:type="paragraph" w:customStyle="1" w:styleId="Zkltext">
    <w:name w:val="Zákl.text"/>
    <w:basedOn w:val="Normln"/>
    <w:rsid w:val="00944442"/>
    <w:pPr>
      <w:spacing w:before="40" w:after="40"/>
      <w:ind w:firstLine="680"/>
    </w:pPr>
    <w:rPr>
      <w:szCs w:val="20"/>
    </w:rPr>
  </w:style>
  <w:style w:type="paragraph" w:customStyle="1" w:styleId="dka">
    <w:name w:val="Řádka"/>
    <w:basedOn w:val="Normln"/>
    <w:rsid w:val="00944442"/>
  </w:style>
  <w:style w:type="paragraph" w:customStyle="1" w:styleId="dek">
    <w:name w:val="Řádek"/>
    <w:basedOn w:val="Normln"/>
    <w:rsid w:val="00944442"/>
    <w:pPr>
      <w:spacing w:before="40" w:after="40"/>
    </w:pPr>
    <w:rPr>
      <w:rFonts w:ascii="Arial" w:hAnsi="Arial"/>
      <w:sz w:val="20"/>
      <w:szCs w:val="20"/>
    </w:rPr>
  </w:style>
  <w:style w:type="character" w:customStyle="1" w:styleId="Nadpis3Char">
    <w:name w:val="Nadpis 3 Char"/>
    <w:link w:val="Nadpis3"/>
    <w:uiPriority w:val="9"/>
    <w:rsid w:val="00AF5DFB"/>
    <w:rPr>
      <w:b/>
      <w:bCs/>
      <w:i/>
      <w:sz w:val="24"/>
      <w:szCs w:val="26"/>
      <w:lang w:bidi="ar-SA"/>
    </w:rPr>
  </w:style>
  <w:style w:type="table" w:styleId="Stednseznam2zvraznn1">
    <w:name w:val="Medium List 2 Accent 1"/>
    <w:basedOn w:val="Normlntabulka"/>
    <w:uiPriority w:val="66"/>
    <w:rsid w:val="002C1AEC"/>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tednseznam1zvraznn5">
    <w:name w:val="Medium List 1 Accent 5"/>
    <w:basedOn w:val="Normlntabulka"/>
    <w:uiPriority w:val="65"/>
    <w:rsid w:val="002C1AEC"/>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tednmka1zvraznn1">
    <w:name w:val="Medium Grid 1 Accent 1"/>
    <w:basedOn w:val="Normlntabulka"/>
    <w:uiPriority w:val="67"/>
    <w:rsid w:val="002C1AE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entry-meta">
    <w:name w:val="entry-meta"/>
    <w:basedOn w:val="Standardnpsmoodstavce"/>
    <w:rsid w:val="00A32828"/>
  </w:style>
  <w:style w:type="character" w:customStyle="1" w:styleId="TextpoznpodarouChar1">
    <w:name w:val="Text pozn. pod čarou Char1"/>
    <w:aliases w:val="Footnote Text Char1 Char,Footnote Text Char Char Char,Char Char,Char Char Char Char Char,Char Char Char Char Char Char Char,Footnote Char,Geneva 9 Char,Font: Geneva 9 Char,Boston 10 Char,f Char,DSE note Char,ft Char,fn Char"/>
    <w:basedOn w:val="Standardnpsmoodstavce"/>
    <w:link w:val="Textpoznpodarou"/>
    <w:uiPriority w:val="99"/>
    <w:locked/>
    <w:rsid w:val="009074A9"/>
  </w:style>
  <w:style w:type="character" w:styleId="Zvraznn">
    <w:name w:val="Emphasis"/>
    <w:uiPriority w:val="20"/>
    <w:qFormat/>
    <w:rsid w:val="006905F5"/>
    <w:rPr>
      <w:i/>
    </w:rPr>
  </w:style>
  <w:style w:type="character" w:customStyle="1" w:styleId="cizojazycne">
    <w:name w:val="cizojazycne"/>
    <w:rsid w:val="006905F5"/>
  </w:style>
  <w:style w:type="character" w:customStyle="1" w:styleId="Nadpis6Char">
    <w:name w:val="Nadpis 6 Char"/>
    <w:link w:val="Nadpis6"/>
    <w:uiPriority w:val="9"/>
    <w:semiHidden/>
    <w:rsid w:val="009C3039"/>
    <w:rPr>
      <w:rFonts w:ascii="Calibri" w:eastAsia="Times New Roman" w:hAnsi="Calibri" w:cs="Mangal"/>
      <w:b/>
      <w:bCs/>
      <w:sz w:val="22"/>
      <w:szCs w:val="22"/>
      <w:lang w:bidi="ar-SA"/>
    </w:rPr>
  </w:style>
  <w:style w:type="paragraph" w:customStyle="1" w:styleId="msolistparagraph0">
    <w:name w:val="msolistparagraph"/>
    <w:basedOn w:val="Normln"/>
    <w:rsid w:val="00B26B00"/>
    <w:pPr>
      <w:spacing w:before="100" w:beforeAutospacing="1" w:after="100" w:afterAutospacing="1"/>
      <w:jc w:val="left"/>
    </w:pPr>
  </w:style>
  <w:style w:type="paragraph" w:customStyle="1" w:styleId="BodyText21">
    <w:name w:val="Body Text 21"/>
    <w:basedOn w:val="Normln"/>
    <w:rsid w:val="00B26B00"/>
    <w:pPr>
      <w:widowControl w:val="0"/>
      <w:spacing w:before="120"/>
    </w:pPr>
    <w:rPr>
      <w:szCs w:val="20"/>
    </w:rPr>
  </w:style>
  <w:style w:type="paragraph" w:customStyle="1" w:styleId="msolistparagraphcxspmiddle">
    <w:name w:val="msolistparagraphcxspmiddle"/>
    <w:basedOn w:val="Normln"/>
    <w:rsid w:val="00B26B00"/>
    <w:pPr>
      <w:spacing w:before="100" w:beforeAutospacing="1" w:after="100" w:afterAutospacing="1"/>
      <w:jc w:val="left"/>
    </w:pPr>
  </w:style>
  <w:style w:type="paragraph" w:customStyle="1" w:styleId="Odstavecseseznamem1">
    <w:name w:val="Odstavec se seznamem1"/>
    <w:basedOn w:val="Normln"/>
    <w:qFormat/>
    <w:rsid w:val="00626258"/>
    <w:pPr>
      <w:spacing w:before="40" w:after="40"/>
      <w:ind w:left="720"/>
    </w:pPr>
    <w:rPr>
      <w:rFonts w:ascii="Arial" w:hAnsi="Arial"/>
      <w:sz w:val="20"/>
      <w:szCs w:val="20"/>
    </w:rPr>
  </w:style>
  <w:style w:type="character" w:customStyle="1" w:styleId="TitulekChar">
    <w:name w:val="Titulek Char"/>
    <w:aliases w:val="(obrázek Char,tabulka Char,foto) Char"/>
    <w:link w:val="Titulek"/>
    <w:rsid w:val="00626258"/>
    <w:rPr>
      <w:rFonts w:ascii="Eras Light ITC" w:hAnsi="Eras Light ITC"/>
      <w:b/>
      <w:bCs/>
      <w:sz w:val="22"/>
      <w:szCs w:val="24"/>
      <w:lang w:val="en-Z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3659">
      <w:bodyDiv w:val="1"/>
      <w:marLeft w:val="0"/>
      <w:marRight w:val="0"/>
      <w:marTop w:val="0"/>
      <w:marBottom w:val="0"/>
      <w:divBdr>
        <w:top w:val="none" w:sz="0" w:space="0" w:color="auto"/>
        <w:left w:val="none" w:sz="0" w:space="0" w:color="auto"/>
        <w:bottom w:val="none" w:sz="0" w:space="0" w:color="auto"/>
        <w:right w:val="none" w:sz="0" w:space="0" w:color="auto"/>
      </w:divBdr>
    </w:div>
    <w:div w:id="408774803">
      <w:bodyDiv w:val="1"/>
      <w:marLeft w:val="0"/>
      <w:marRight w:val="0"/>
      <w:marTop w:val="0"/>
      <w:marBottom w:val="0"/>
      <w:divBdr>
        <w:top w:val="none" w:sz="0" w:space="0" w:color="auto"/>
        <w:left w:val="none" w:sz="0" w:space="0" w:color="auto"/>
        <w:bottom w:val="none" w:sz="0" w:space="0" w:color="auto"/>
        <w:right w:val="none" w:sz="0" w:space="0" w:color="auto"/>
      </w:divBdr>
    </w:div>
    <w:div w:id="414015585">
      <w:bodyDiv w:val="1"/>
      <w:marLeft w:val="0"/>
      <w:marRight w:val="0"/>
      <w:marTop w:val="0"/>
      <w:marBottom w:val="0"/>
      <w:divBdr>
        <w:top w:val="none" w:sz="0" w:space="0" w:color="auto"/>
        <w:left w:val="none" w:sz="0" w:space="0" w:color="auto"/>
        <w:bottom w:val="none" w:sz="0" w:space="0" w:color="auto"/>
        <w:right w:val="none" w:sz="0" w:space="0" w:color="auto"/>
      </w:divBdr>
      <w:divsChild>
        <w:div w:id="5401911">
          <w:marLeft w:val="0"/>
          <w:marRight w:val="0"/>
          <w:marTop w:val="0"/>
          <w:marBottom w:val="0"/>
          <w:divBdr>
            <w:top w:val="none" w:sz="0" w:space="0" w:color="auto"/>
            <w:left w:val="none" w:sz="0" w:space="0" w:color="auto"/>
            <w:bottom w:val="none" w:sz="0" w:space="0" w:color="auto"/>
            <w:right w:val="none" w:sz="0" w:space="0" w:color="auto"/>
          </w:divBdr>
        </w:div>
        <w:div w:id="5523650">
          <w:marLeft w:val="0"/>
          <w:marRight w:val="0"/>
          <w:marTop w:val="0"/>
          <w:marBottom w:val="0"/>
          <w:divBdr>
            <w:top w:val="none" w:sz="0" w:space="0" w:color="auto"/>
            <w:left w:val="none" w:sz="0" w:space="0" w:color="auto"/>
            <w:bottom w:val="none" w:sz="0" w:space="0" w:color="auto"/>
            <w:right w:val="none" w:sz="0" w:space="0" w:color="auto"/>
          </w:divBdr>
        </w:div>
        <w:div w:id="6755040">
          <w:marLeft w:val="0"/>
          <w:marRight w:val="0"/>
          <w:marTop w:val="0"/>
          <w:marBottom w:val="0"/>
          <w:divBdr>
            <w:top w:val="none" w:sz="0" w:space="0" w:color="auto"/>
            <w:left w:val="none" w:sz="0" w:space="0" w:color="auto"/>
            <w:bottom w:val="none" w:sz="0" w:space="0" w:color="auto"/>
            <w:right w:val="none" w:sz="0" w:space="0" w:color="auto"/>
          </w:divBdr>
        </w:div>
        <w:div w:id="16272723">
          <w:marLeft w:val="0"/>
          <w:marRight w:val="0"/>
          <w:marTop w:val="0"/>
          <w:marBottom w:val="0"/>
          <w:divBdr>
            <w:top w:val="none" w:sz="0" w:space="0" w:color="auto"/>
            <w:left w:val="none" w:sz="0" w:space="0" w:color="auto"/>
            <w:bottom w:val="none" w:sz="0" w:space="0" w:color="auto"/>
            <w:right w:val="none" w:sz="0" w:space="0" w:color="auto"/>
          </w:divBdr>
        </w:div>
        <w:div w:id="19674657">
          <w:marLeft w:val="0"/>
          <w:marRight w:val="0"/>
          <w:marTop w:val="0"/>
          <w:marBottom w:val="0"/>
          <w:divBdr>
            <w:top w:val="none" w:sz="0" w:space="0" w:color="auto"/>
            <w:left w:val="none" w:sz="0" w:space="0" w:color="auto"/>
            <w:bottom w:val="none" w:sz="0" w:space="0" w:color="auto"/>
            <w:right w:val="none" w:sz="0" w:space="0" w:color="auto"/>
          </w:divBdr>
        </w:div>
        <w:div w:id="23605290">
          <w:marLeft w:val="0"/>
          <w:marRight w:val="0"/>
          <w:marTop w:val="0"/>
          <w:marBottom w:val="0"/>
          <w:divBdr>
            <w:top w:val="none" w:sz="0" w:space="0" w:color="auto"/>
            <w:left w:val="none" w:sz="0" w:space="0" w:color="auto"/>
            <w:bottom w:val="none" w:sz="0" w:space="0" w:color="auto"/>
            <w:right w:val="none" w:sz="0" w:space="0" w:color="auto"/>
          </w:divBdr>
        </w:div>
        <w:div w:id="25526237">
          <w:marLeft w:val="0"/>
          <w:marRight w:val="0"/>
          <w:marTop w:val="0"/>
          <w:marBottom w:val="0"/>
          <w:divBdr>
            <w:top w:val="none" w:sz="0" w:space="0" w:color="auto"/>
            <w:left w:val="none" w:sz="0" w:space="0" w:color="auto"/>
            <w:bottom w:val="none" w:sz="0" w:space="0" w:color="auto"/>
            <w:right w:val="none" w:sz="0" w:space="0" w:color="auto"/>
          </w:divBdr>
        </w:div>
        <w:div w:id="26420230">
          <w:marLeft w:val="0"/>
          <w:marRight w:val="0"/>
          <w:marTop w:val="0"/>
          <w:marBottom w:val="0"/>
          <w:divBdr>
            <w:top w:val="none" w:sz="0" w:space="0" w:color="auto"/>
            <w:left w:val="none" w:sz="0" w:space="0" w:color="auto"/>
            <w:bottom w:val="none" w:sz="0" w:space="0" w:color="auto"/>
            <w:right w:val="none" w:sz="0" w:space="0" w:color="auto"/>
          </w:divBdr>
        </w:div>
        <w:div w:id="33425920">
          <w:marLeft w:val="0"/>
          <w:marRight w:val="0"/>
          <w:marTop w:val="0"/>
          <w:marBottom w:val="0"/>
          <w:divBdr>
            <w:top w:val="none" w:sz="0" w:space="0" w:color="auto"/>
            <w:left w:val="none" w:sz="0" w:space="0" w:color="auto"/>
            <w:bottom w:val="none" w:sz="0" w:space="0" w:color="auto"/>
            <w:right w:val="none" w:sz="0" w:space="0" w:color="auto"/>
          </w:divBdr>
        </w:div>
        <w:div w:id="40441713">
          <w:marLeft w:val="0"/>
          <w:marRight w:val="0"/>
          <w:marTop w:val="0"/>
          <w:marBottom w:val="0"/>
          <w:divBdr>
            <w:top w:val="none" w:sz="0" w:space="0" w:color="auto"/>
            <w:left w:val="none" w:sz="0" w:space="0" w:color="auto"/>
            <w:bottom w:val="none" w:sz="0" w:space="0" w:color="auto"/>
            <w:right w:val="none" w:sz="0" w:space="0" w:color="auto"/>
          </w:divBdr>
        </w:div>
        <w:div w:id="49354028">
          <w:marLeft w:val="0"/>
          <w:marRight w:val="0"/>
          <w:marTop w:val="0"/>
          <w:marBottom w:val="0"/>
          <w:divBdr>
            <w:top w:val="none" w:sz="0" w:space="0" w:color="auto"/>
            <w:left w:val="none" w:sz="0" w:space="0" w:color="auto"/>
            <w:bottom w:val="none" w:sz="0" w:space="0" w:color="auto"/>
            <w:right w:val="none" w:sz="0" w:space="0" w:color="auto"/>
          </w:divBdr>
        </w:div>
        <w:div w:id="51121740">
          <w:marLeft w:val="0"/>
          <w:marRight w:val="0"/>
          <w:marTop w:val="0"/>
          <w:marBottom w:val="0"/>
          <w:divBdr>
            <w:top w:val="none" w:sz="0" w:space="0" w:color="auto"/>
            <w:left w:val="none" w:sz="0" w:space="0" w:color="auto"/>
            <w:bottom w:val="none" w:sz="0" w:space="0" w:color="auto"/>
            <w:right w:val="none" w:sz="0" w:space="0" w:color="auto"/>
          </w:divBdr>
        </w:div>
        <w:div w:id="64691143">
          <w:marLeft w:val="0"/>
          <w:marRight w:val="0"/>
          <w:marTop w:val="0"/>
          <w:marBottom w:val="0"/>
          <w:divBdr>
            <w:top w:val="none" w:sz="0" w:space="0" w:color="auto"/>
            <w:left w:val="none" w:sz="0" w:space="0" w:color="auto"/>
            <w:bottom w:val="none" w:sz="0" w:space="0" w:color="auto"/>
            <w:right w:val="none" w:sz="0" w:space="0" w:color="auto"/>
          </w:divBdr>
        </w:div>
        <w:div w:id="78908960">
          <w:marLeft w:val="0"/>
          <w:marRight w:val="0"/>
          <w:marTop w:val="0"/>
          <w:marBottom w:val="0"/>
          <w:divBdr>
            <w:top w:val="none" w:sz="0" w:space="0" w:color="auto"/>
            <w:left w:val="none" w:sz="0" w:space="0" w:color="auto"/>
            <w:bottom w:val="none" w:sz="0" w:space="0" w:color="auto"/>
            <w:right w:val="none" w:sz="0" w:space="0" w:color="auto"/>
          </w:divBdr>
        </w:div>
        <w:div w:id="83454981">
          <w:marLeft w:val="0"/>
          <w:marRight w:val="0"/>
          <w:marTop w:val="0"/>
          <w:marBottom w:val="0"/>
          <w:divBdr>
            <w:top w:val="none" w:sz="0" w:space="0" w:color="auto"/>
            <w:left w:val="none" w:sz="0" w:space="0" w:color="auto"/>
            <w:bottom w:val="none" w:sz="0" w:space="0" w:color="auto"/>
            <w:right w:val="none" w:sz="0" w:space="0" w:color="auto"/>
          </w:divBdr>
        </w:div>
        <w:div w:id="89351037">
          <w:marLeft w:val="0"/>
          <w:marRight w:val="0"/>
          <w:marTop w:val="0"/>
          <w:marBottom w:val="0"/>
          <w:divBdr>
            <w:top w:val="none" w:sz="0" w:space="0" w:color="auto"/>
            <w:left w:val="none" w:sz="0" w:space="0" w:color="auto"/>
            <w:bottom w:val="none" w:sz="0" w:space="0" w:color="auto"/>
            <w:right w:val="none" w:sz="0" w:space="0" w:color="auto"/>
          </w:divBdr>
        </w:div>
        <w:div w:id="102112376">
          <w:marLeft w:val="0"/>
          <w:marRight w:val="0"/>
          <w:marTop w:val="0"/>
          <w:marBottom w:val="0"/>
          <w:divBdr>
            <w:top w:val="none" w:sz="0" w:space="0" w:color="auto"/>
            <w:left w:val="none" w:sz="0" w:space="0" w:color="auto"/>
            <w:bottom w:val="none" w:sz="0" w:space="0" w:color="auto"/>
            <w:right w:val="none" w:sz="0" w:space="0" w:color="auto"/>
          </w:divBdr>
        </w:div>
        <w:div w:id="104273081">
          <w:marLeft w:val="0"/>
          <w:marRight w:val="0"/>
          <w:marTop w:val="0"/>
          <w:marBottom w:val="0"/>
          <w:divBdr>
            <w:top w:val="none" w:sz="0" w:space="0" w:color="auto"/>
            <w:left w:val="none" w:sz="0" w:space="0" w:color="auto"/>
            <w:bottom w:val="none" w:sz="0" w:space="0" w:color="auto"/>
            <w:right w:val="none" w:sz="0" w:space="0" w:color="auto"/>
          </w:divBdr>
        </w:div>
        <w:div w:id="110442732">
          <w:marLeft w:val="0"/>
          <w:marRight w:val="0"/>
          <w:marTop w:val="0"/>
          <w:marBottom w:val="0"/>
          <w:divBdr>
            <w:top w:val="none" w:sz="0" w:space="0" w:color="auto"/>
            <w:left w:val="none" w:sz="0" w:space="0" w:color="auto"/>
            <w:bottom w:val="none" w:sz="0" w:space="0" w:color="auto"/>
            <w:right w:val="none" w:sz="0" w:space="0" w:color="auto"/>
          </w:divBdr>
        </w:div>
        <w:div w:id="118769186">
          <w:marLeft w:val="0"/>
          <w:marRight w:val="0"/>
          <w:marTop w:val="0"/>
          <w:marBottom w:val="0"/>
          <w:divBdr>
            <w:top w:val="none" w:sz="0" w:space="0" w:color="auto"/>
            <w:left w:val="none" w:sz="0" w:space="0" w:color="auto"/>
            <w:bottom w:val="none" w:sz="0" w:space="0" w:color="auto"/>
            <w:right w:val="none" w:sz="0" w:space="0" w:color="auto"/>
          </w:divBdr>
        </w:div>
        <w:div w:id="121389817">
          <w:marLeft w:val="0"/>
          <w:marRight w:val="0"/>
          <w:marTop w:val="0"/>
          <w:marBottom w:val="0"/>
          <w:divBdr>
            <w:top w:val="none" w:sz="0" w:space="0" w:color="auto"/>
            <w:left w:val="none" w:sz="0" w:space="0" w:color="auto"/>
            <w:bottom w:val="none" w:sz="0" w:space="0" w:color="auto"/>
            <w:right w:val="none" w:sz="0" w:space="0" w:color="auto"/>
          </w:divBdr>
        </w:div>
        <w:div w:id="128325733">
          <w:marLeft w:val="0"/>
          <w:marRight w:val="0"/>
          <w:marTop w:val="0"/>
          <w:marBottom w:val="0"/>
          <w:divBdr>
            <w:top w:val="none" w:sz="0" w:space="0" w:color="auto"/>
            <w:left w:val="none" w:sz="0" w:space="0" w:color="auto"/>
            <w:bottom w:val="none" w:sz="0" w:space="0" w:color="auto"/>
            <w:right w:val="none" w:sz="0" w:space="0" w:color="auto"/>
          </w:divBdr>
        </w:div>
        <w:div w:id="131213431">
          <w:marLeft w:val="0"/>
          <w:marRight w:val="0"/>
          <w:marTop w:val="0"/>
          <w:marBottom w:val="0"/>
          <w:divBdr>
            <w:top w:val="none" w:sz="0" w:space="0" w:color="auto"/>
            <w:left w:val="none" w:sz="0" w:space="0" w:color="auto"/>
            <w:bottom w:val="none" w:sz="0" w:space="0" w:color="auto"/>
            <w:right w:val="none" w:sz="0" w:space="0" w:color="auto"/>
          </w:divBdr>
        </w:div>
        <w:div w:id="135950889">
          <w:marLeft w:val="0"/>
          <w:marRight w:val="0"/>
          <w:marTop w:val="0"/>
          <w:marBottom w:val="0"/>
          <w:divBdr>
            <w:top w:val="none" w:sz="0" w:space="0" w:color="auto"/>
            <w:left w:val="none" w:sz="0" w:space="0" w:color="auto"/>
            <w:bottom w:val="none" w:sz="0" w:space="0" w:color="auto"/>
            <w:right w:val="none" w:sz="0" w:space="0" w:color="auto"/>
          </w:divBdr>
        </w:div>
        <w:div w:id="137578722">
          <w:marLeft w:val="0"/>
          <w:marRight w:val="0"/>
          <w:marTop w:val="0"/>
          <w:marBottom w:val="0"/>
          <w:divBdr>
            <w:top w:val="none" w:sz="0" w:space="0" w:color="auto"/>
            <w:left w:val="none" w:sz="0" w:space="0" w:color="auto"/>
            <w:bottom w:val="none" w:sz="0" w:space="0" w:color="auto"/>
            <w:right w:val="none" w:sz="0" w:space="0" w:color="auto"/>
          </w:divBdr>
        </w:div>
        <w:div w:id="164980901">
          <w:marLeft w:val="0"/>
          <w:marRight w:val="0"/>
          <w:marTop w:val="0"/>
          <w:marBottom w:val="0"/>
          <w:divBdr>
            <w:top w:val="none" w:sz="0" w:space="0" w:color="auto"/>
            <w:left w:val="none" w:sz="0" w:space="0" w:color="auto"/>
            <w:bottom w:val="none" w:sz="0" w:space="0" w:color="auto"/>
            <w:right w:val="none" w:sz="0" w:space="0" w:color="auto"/>
          </w:divBdr>
        </w:div>
        <w:div w:id="174658233">
          <w:marLeft w:val="0"/>
          <w:marRight w:val="0"/>
          <w:marTop w:val="0"/>
          <w:marBottom w:val="0"/>
          <w:divBdr>
            <w:top w:val="none" w:sz="0" w:space="0" w:color="auto"/>
            <w:left w:val="none" w:sz="0" w:space="0" w:color="auto"/>
            <w:bottom w:val="none" w:sz="0" w:space="0" w:color="auto"/>
            <w:right w:val="none" w:sz="0" w:space="0" w:color="auto"/>
          </w:divBdr>
        </w:div>
        <w:div w:id="186913189">
          <w:marLeft w:val="0"/>
          <w:marRight w:val="0"/>
          <w:marTop w:val="0"/>
          <w:marBottom w:val="0"/>
          <w:divBdr>
            <w:top w:val="none" w:sz="0" w:space="0" w:color="auto"/>
            <w:left w:val="none" w:sz="0" w:space="0" w:color="auto"/>
            <w:bottom w:val="none" w:sz="0" w:space="0" w:color="auto"/>
            <w:right w:val="none" w:sz="0" w:space="0" w:color="auto"/>
          </w:divBdr>
        </w:div>
        <w:div w:id="191380749">
          <w:marLeft w:val="0"/>
          <w:marRight w:val="0"/>
          <w:marTop w:val="0"/>
          <w:marBottom w:val="0"/>
          <w:divBdr>
            <w:top w:val="none" w:sz="0" w:space="0" w:color="auto"/>
            <w:left w:val="none" w:sz="0" w:space="0" w:color="auto"/>
            <w:bottom w:val="none" w:sz="0" w:space="0" w:color="auto"/>
            <w:right w:val="none" w:sz="0" w:space="0" w:color="auto"/>
          </w:divBdr>
        </w:div>
        <w:div w:id="192619521">
          <w:marLeft w:val="0"/>
          <w:marRight w:val="0"/>
          <w:marTop w:val="0"/>
          <w:marBottom w:val="0"/>
          <w:divBdr>
            <w:top w:val="none" w:sz="0" w:space="0" w:color="auto"/>
            <w:left w:val="none" w:sz="0" w:space="0" w:color="auto"/>
            <w:bottom w:val="none" w:sz="0" w:space="0" w:color="auto"/>
            <w:right w:val="none" w:sz="0" w:space="0" w:color="auto"/>
          </w:divBdr>
        </w:div>
        <w:div w:id="195116635">
          <w:marLeft w:val="0"/>
          <w:marRight w:val="0"/>
          <w:marTop w:val="0"/>
          <w:marBottom w:val="0"/>
          <w:divBdr>
            <w:top w:val="none" w:sz="0" w:space="0" w:color="auto"/>
            <w:left w:val="none" w:sz="0" w:space="0" w:color="auto"/>
            <w:bottom w:val="none" w:sz="0" w:space="0" w:color="auto"/>
            <w:right w:val="none" w:sz="0" w:space="0" w:color="auto"/>
          </w:divBdr>
        </w:div>
        <w:div w:id="198712976">
          <w:marLeft w:val="0"/>
          <w:marRight w:val="0"/>
          <w:marTop w:val="0"/>
          <w:marBottom w:val="0"/>
          <w:divBdr>
            <w:top w:val="none" w:sz="0" w:space="0" w:color="auto"/>
            <w:left w:val="none" w:sz="0" w:space="0" w:color="auto"/>
            <w:bottom w:val="none" w:sz="0" w:space="0" w:color="auto"/>
            <w:right w:val="none" w:sz="0" w:space="0" w:color="auto"/>
          </w:divBdr>
        </w:div>
        <w:div w:id="213589359">
          <w:marLeft w:val="0"/>
          <w:marRight w:val="0"/>
          <w:marTop w:val="0"/>
          <w:marBottom w:val="0"/>
          <w:divBdr>
            <w:top w:val="none" w:sz="0" w:space="0" w:color="auto"/>
            <w:left w:val="none" w:sz="0" w:space="0" w:color="auto"/>
            <w:bottom w:val="none" w:sz="0" w:space="0" w:color="auto"/>
            <w:right w:val="none" w:sz="0" w:space="0" w:color="auto"/>
          </w:divBdr>
        </w:div>
        <w:div w:id="224683260">
          <w:marLeft w:val="0"/>
          <w:marRight w:val="0"/>
          <w:marTop w:val="0"/>
          <w:marBottom w:val="0"/>
          <w:divBdr>
            <w:top w:val="none" w:sz="0" w:space="0" w:color="auto"/>
            <w:left w:val="none" w:sz="0" w:space="0" w:color="auto"/>
            <w:bottom w:val="none" w:sz="0" w:space="0" w:color="auto"/>
            <w:right w:val="none" w:sz="0" w:space="0" w:color="auto"/>
          </w:divBdr>
        </w:div>
        <w:div w:id="230774986">
          <w:marLeft w:val="0"/>
          <w:marRight w:val="0"/>
          <w:marTop w:val="0"/>
          <w:marBottom w:val="0"/>
          <w:divBdr>
            <w:top w:val="none" w:sz="0" w:space="0" w:color="auto"/>
            <w:left w:val="none" w:sz="0" w:space="0" w:color="auto"/>
            <w:bottom w:val="none" w:sz="0" w:space="0" w:color="auto"/>
            <w:right w:val="none" w:sz="0" w:space="0" w:color="auto"/>
          </w:divBdr>
        </w:div>
        <w:div w:id="233197597">
          <w:marLeft w:val="0"/>
          <w:marRight w:val="0"/>
          <w:marTop w:val="0"/>
          <w:marBottom w:val="0"/>
          <w:divBdr>
            <w:top w:val="none" w:sz="0" w:space="0" w:color="auto"/>
            <w:left w:val="none" w:sz="0" w:space="0" w:color="auto"/>
            <w:bottom w:val="none" w:sz="0" w:space="0" w:color="auto"/>
            <w:right w:val="none" w:sz="0" w:space="0" w:color="auto"/>
          </w:divBdr>
        </w:div>
        <w:div w:id="234513946">
          <w:marLeft w:val="0"/>
          <w:marRight w:val="0"/>
          <w:marTop w:val="0"/>
          <w:marBottom w:val="0"/>
          <w:divBdr>
            <w:top w:val="none" w:sz="0" w:space="0" w:color="auto"/>
            <w:left w:val="none" w:sz="0" w:space="0" w:color="auto"/>
            <w:bottom w:val="none" w:sz="0" w:space="0" w:color="auto"/>
            <w:right w:val="none" w:sz="0" w:space="0" w:color="auto"/>
          </w:divBdr>
        </w:div>
        <w:div w:id="234702129">
          <w:marLeft w:val="0"/>
          <w:marRight w:val="0"/>
          <w:marTop w:val="0"/>
          <w:marBottom w:val="0"/>
          <w:divBdr>
            <w:top w:val="none" w:sz="0" w:space="0" w:color="auto"/>
            <w:left w:val="none" w:sz="0" w:space="0" w:color="auto"/>
            <w:bottom w:val="none" w:sz="0" w:space="0" w:color="auto"/>
            <w:right w:val="none" w:sz="0" w:space="0" w:color="auto"/>
          </w:divBdr>
        </w:div>
        <w:div w:id="240255397">
          <w:marLeft w:val="0"/>
          <w:marRight w:val="0"/>
          <w:marTop w:val="0"/>
          <w:marBottom w:val="0"/>
          <w:divBdr>
            <w:top w:val="none" w:sz="0" w:space="0" w:color="auto"/>
            <w:left w:val="none" w:sz="0" w:space="0" w:color="auto"/>
            <w:bottom w:val="none" w:sz="0" w:space="0" w:color="auto"/>
            <w:right w:val="none" w:sz="0" w:space="0" w:color="auto"/>
          </w:divBdr>
        </w:div>
        <w:div w:id="255095426">
          <w:marLeft w:val="0"/>
          <w:marRight w:val="0"/>
          <w:marTop w:val="0"/>
          <w:marBottom w:val="0"/>
          <w:divBdr>
            <w:top w:val="none" w:sz="0" w:space="0" w:color="auto"/>
            <w:left w:val="none" w:sz="0" w:space="0" w:color="auto"/>
            <w:bottom w:val="none" w:sz="0" w:space="0" w:color="auto"/>
            <w:right w:val="none" w:sz="0" w:space="0" w:color="auto"/>
          </w:divBdr>
        </w:div>
        <w:div w:id="257756279">
          <w:marLeft w:val="0"/>
          <w:marRight w:val="0"/>
          <w:marTop w:val="0"/>
          <w:marBottom w:val="0"/>
          <w:divBdr>
            <w:top w:val="none" w:sz="0" w:space="0" w:color="auto"/>
            <w:left w:val="none" w:sz="0" w:space="0" w:color="auto"/>
            <w:bottom w:val="none" w:sz="0" w:space="0" w:color="auto"/>
            <w:right w:val="none" w:sz="0" w:space="0" w:color="auto"/>
          </w:divBdr>
        </w:div>
        <w:div w:id="259262854">
          <w:marLeft w:val="0"/>
          <w:marRight w:val="0"/>
          <w:marTop w:val="0"/>
          <w:marBottom w:val="0"/>
          <w:divBdr>
            <w:top w:val="none" w:sz="0" w:space="0" w:color="auto"/>
            <w:left w:val="none" w:sz="0" w:space="0" w:color="auto"/>
            <w:bottom w:val="none" w:sz="0" w:space="0" w:color="auto"/>
            <w:right w:val="none" w:sz="0" w:space="0" w:color="auto"/>
          </w:divBdr>
        </w:div>
        <w:div w:id="267615851">
          <w:marLeft w:val="0"/>
          <w:marRight w:val="0"/>
          <w:marTop w:val="0"/>
          <w:marBottom w:val="0"/>
          <w:divBdr>
            <w:top w:val="none" w:sz="0" w:space="0" w:color="auto"/>
            <w:left w:val="none" w:sz="0" w:space="0" w:color="auto"/>
            <w:bottom w:val="none" w:sz="0" w:space="0" w:color="auto"/>
            <w:right w:val="none" w:sz="0" w:space="0" w:color="auto"/>
          </w:divBdr>
        </w:div>
        <w:div w:id="268246697">
          <w:marLeft w:val="0"/>
          <w:marRight w:val="0"/>
          <w:marTop w:val="0"/>
          <w:marBottom w:val="0"/>
          <w:divBdr>
            <w:top w:val="none" w:sz="0" w:space="0" w:color="auto"/>
            <w:left w:val="none" w:sz="0" w:space="0" w:color="auto"/>
            <w:bottom w:val="none" w:sz="0" w:space="0" w:color="auto"/>
            <w:right w:val="none" w:sz="0" w:space="0" w:color="auto"/>
          </w:divBdr>
        </w:div>
        <w:div w:id="271135810">
          <w:marLeft w:val="0"/>
          <w:marRight w:val="0"/>
          <w:marTop w:val="0"/>
          <w:marBottom w:val="0"/>
          <w:divBdr>
            <w:top w:val="none" w:sz="0" w:space="0" w:color="auto"/>
            <w:left w:val="none" w:sz="0" w:space="0" w:color="auto"/>
            <w:bottom w:val="none" w:sz="0" w:space="0" w:color="auto"/>
            <w:right w:val="none" w:sz="0" w:space="0" w:color="auto"/>
          </w:divBdr>
        </w:div>
        <w:div w:id="280456482">
          <w:marLeft w:val="0"/>
          <w:marRight w:val="0"/>
          <w:marTop w:val="0"/>
          <w:marBottom w:val="0"/>
          <w:divBdr>
            <w:top w:val="none" w:sz="0" w:space="0" w:color="auto"/>
            <w:left w:val="none" w:sz="0" w:space="0" w:color="auto"/>
            <w:bottom w:val="none" w:sz="0" w:space="0" w:color="auto"/>
            <w:right w:val="none" w:sz="0" w:space="0" w:color="auto"/>
          </w:divBdr>
        </w:div>
        <w:div w:id="290521376">
          <w:marLeft w:val="0"/>
          <w:marRight w:val="0"/>
          <w:marTop w:val="0"/>
          <w:marBottom w:val="0"/>
          <w:divBdr>
            <w:top w:val="none" w:sz="0" w:space="0" w:color="auto"/>
            <w:left w:val="none" w:sz="0" w:space="0" w:color="auto"/>
            <w:bottom w:val="none" w:sz="0" w:space="0" w:color="auto"/>
            <w:right w:val="none" w:sz="0" w:space="0" w:color="auto"/>
          </w:divBdr>
        </w:div>
        <w:div w:id="295256179">
          <w:marLeft w:val="0"/>
          <w:marRight w:val="0"/>
          <w:marTop w:val="0"/>
          <w:marBottom w:val="0"/>
          <w:divBdr>
            <w:top w:val="none" w:sz="0" w:space="0" w:color="auto"/>
            <w:left w:val="none" w:sz="0" w:space="0" w:color="auto"/>
            <w:bottom w:val="none" w:sz="0" w:space="0" w:color="auto"/>
            <w:right w:val="none" w:sz="0" w:space="0" w:color="auto"/>
          </w:divBdr>
        </w:div>
        <w:div w:id="295841257">
          <w:marLeft w:val="0"/>
          <w:marRight w:val="0"/>
          <w:marTop w:val="0"/>
          <w:marBottom w:val="0"/>
          <w:divBdr>
            <w:top w:val="none" w:sz="0" w:space="0" w:color="auto"/>
            <w:left w:val="none" w:sz="0" w:space="0" w:color="auto"/>
            <w:bottom w:val="none" w:sz="0" w:space="0" w:color="auto"/>
            <w:right w:val="none" w:sz="0" w:space="0" w:color="auto"/>
          </w:divBdr>
        </w:div>
        <w:div w:id="299699446">
          <w:marLeft w:val="0"/>
          <w:marRight w:val="0"/>
          <w:marTop w:val="0"/>
          <w:marBottom w:val="0"/>
          <w:divBdr>
            <w:top w:val="none" w:sz="0" w:space="0" w:color="auto"/>
            <w:left w:val="none" w:sz="0" w:space="0" w:color="auto"/>
            <w:bottom w:val="none" w:sz="0" w:space="0" w:color="auto"/>
            <w:right w:val="none" w:sz="0" w:space="0" w:color="auto"/>
          </w:divBdr>
        </w:div>
        <w:div w:id="309868344">
          <w:marLeft w:val="0"/>
          <w:marRight w:val="0"/>
          <w:marTop w:val="0"/>
          <w:marBottom w:val="0"/>
          <w:divBdr>
            <w:top w:val="none" w:sz="0" w:space="0" w:color="auto"/>
            <w:left w:val="none" w:sz="0" w:space="0" w:color="auto"/>
            <w:bottom w:val="none" w:sz="0" w:space="0" w:color="auto"/>
            <w:right w:val="none" w:sz="0" w:space="0" w:color="auto"/>
          </w:divBdr>
        </w:div>
        <w:div w:id="311059053">
          <w:marLeft w:val="0"/>
          <w:marRight w:val="0"/>
          <w:marTop w:val="0"/>
          <w:marBottom w:val="0"/>
          <w:divBdr>
            <w:top w:val="none" w:sz="0" w:space="0" w:color="auto"/>
            <w:left w:val="none" w:sz="0" w:space="0" w:color="auto"/>
            <w:bottom w:val="none" w:sz="0" w:space="0" w:color="auto"/>
            <w:right w:val="none" w:sz="0" w:space="0" w:color="auto"/>
          </w:divBdr>
        </w:div>
        <w:div w:id="319384034">
          <w:marLeft w:val="0"/>
          <w:marRight w:val="0"/>
          <w:marTop w:val="0"/>
          <w:marBottom w:val="0"/>
          <w:divBdr>
            <w:top w:val="none" w:sz="0" w:space="0" w:color="auto"/>
            <w:left w:val="none" w:sz="0" w:space="0" w:color="auto"/>
            <w:bottom w:val="none" w:sz="0" w:space="0" w:color="auto"/>
            <w:right w:val="none" w:sz="0" w:space="0" w:color="auto"/>
          </w:divBdr>
        </w:div>
        <w:div w:id="321466819">
          <w:marLeft w:val="0"/>
          <w:marRight w:val="0"/>
          <w:marTop w:val="0"/>
          <w:marBottom w:val="0"/>
          <w:divBdr>
            <w:top w:val="none" w:sz="0" w:space="0" w:color="auto"/>
            <w:left w:val="none" w:sz="0" w:space="0" w:color="auto"/>
            <w:bottom w:val="none" w:sz="0" w:space="0" w:color="auto"/>
            <w:right w:val="none" w:sz="0" w:space="0" w:color="auto"/>
          </w:divBdr>
        </w:div>
        <w:div w:id="344094402">
          <w:marLeft w:val="0"/>
          <w:marRight w:val="0"/>
          <w:marTop w:val="0"/>
          <w:marBottom w:val="0"/>
          <w:divBdr>
            <w:top w:val="none" w:sz="0" w:space="0" w:color="auto"/>
            <w:left w:val="none" w:sz="0" w:space="0" w:color="auto"/>
            <w:bottom w:val="none" w:sz="0" w:space="0" w:color="auto"/>
            <w:right w:val="none" w:sz="0" w:space="0" w:color="auto"/>
          </w:divBdr>
        </w:div>
        <w:div w:id="349645828">
          <w:marLeft w:val="0"/>
          <w:marRight w:val="0"/>
          <w:marTop w:val="0"/>
          <w:marBottom w:val="0"/>
          <w:divBdr>
            <w:top w:val="none" w:sz="0" w:space="0" w:color="auto"/>
            <w:left w:val="none" w:sz="0" w:space="0" w:color="auto"/>
            <w:bottom w:val="none" w:sz="0" w:space="0" w:color="auto"/>
            <w:right w:val="none" w:sz="0" w:space="0" w:color="auto"/>
          </w:divBdr>
        </w:div>
        <w:div w:id="356736505">
          <w:marLeft w:val="0"/>
          <w:marRight w:val="0"/>
          <w:marTop w:val="0"/>
          <w:marBottom w:val="0"/>
          <w:divBdr>
            <w:top w:val="none" w:sz="0" w:space="0" w:color="auto"/>
            <w:left w:val="none" w:sz="0" w:space="0" w:color="auto"/>
            <w:bottom w:val="none" w:sz="0" w:space="0" w:color="auto"/>
            <w:right w:val="none" w:sz="0" w:space="0" w:color="auto"/>
          </w:divBdr>
        </w:div>
        <w:div w:id="369572654">
          <w:marLeft w:val="0"/>
          <w:marRight w:val="0"/>
          <w:marTop w:val="0"/>
          <w:marBottom w:val="0"/>
          <w:divBdr>
            <w:top w:val="none" w:sz="0" w:space="0" w:color="auto"/>
            <w:left w:val="none" w:sz="0" w:space="0" w:color="auto"/>
            <w:bottom w:val="none" w:sz="0" w:space="0" w:color="auto"/>
            <w:right w:val="none" w:sz="0" w:space="0" w:color="auto"/>
          </w:divBdr>
        </w:div>
        <w:div w:id="369766910">
          <w:marLeft w:val="0"/>
          <w:marRight w:val="0"/>
          <w:marTop w:val="0"/>
          <w:marBottom w:val="0"/>
          <w:divBdr>
            <w:top w:val="none" w:sz="0" w:space="0" w:color="auto"/>
            <w:left w:val="none" w:sz="0" w:space="0" w:color="auto"/>
            <w:bottom w:val="none" w:sz="0" w:space="0" w:color="auto"/>
            <w:right w:val="none" w:sz="0" w:space="0" w:color="auto"/>
          </w:divBdr>
        </w:div>
        <w:div w:id="374426473">
          <w:marLeft w:val="0"/>
          <w:marRight w:val="0"/>
          <w:marTop w:val="0"/>
          <w:marBottom w:val="0"/>
          <w:divBdr>
            <w:top w:val="none" w:sz="0" w:space="0" w:color="auto"/>
            <w:left w:val="none" w:sz="0" w:space="0" w:color="auto"/>
            <w:bottom w:val="none" w:sz="0" w:space="0" w:color="auto"/>
            <w:right w:val="none" w:sz="0" w:space="0" w:color="auto"/>
          </w:divBdr>
        </w:div>
        <w:div w:id="376468069">
          <w:marLeft w:val="0"/>
          <w:marRight w:val="0"/>
          <w:marTop w:val="0"/>
          <w:marBottom w:val="0"/>
          <w:divBdr>
            <w:top w:val="none" w:sz="0" w:space="0" w:color="auto"/>
            <w:left w:val="none" w:sz="0" w:space="0" w:color="auto"/>
            <w:bottom w:val="none" w:sz="0" w:space="0" w:color="auto"/>
            <w:right w:val="none" w:sz="0" w:space="0" w:color="auto"/>
          </w:divBdr>
        </w:div>
        <w:div w:id="381683902">
          <w:marLeft w:val="0"/>
          <w:marRight w:val="0"/>
          <w:marTop w:val="0"/>
          <w:marBottom w:val="0"/>
          <w:divBdr>
            <w:top w:val="none" w:sz="0" w:space="0" w:color="auto"/>
            <w:left w:val="none" w:sz="0" w:space="0" w:color="auto"/>
            <w:bottom w:val="none" w:sz="0" w:space="0" w:color="auto"/>
            <w:right w:val="none" w:sz="0" w:space="0" w:color="auto"/>
          </w:divBdr>
        </w:div>
        <w:div w:id="405110696">
          <w:marLeft w:val="0"/>
          <w:marRight w:val="0"/>
          <w:marTop w:val="0"/>
          <w:marBottom w:val="0"/>
          <w:divBdr>
            <w:top w:val="none" w:sz="0" w:space="0" w:color="auto"/>
            <w:left w:val="none" w:sz="0" w:space="0" w:color="auto"/>
            <w:bottom w:val="none" w:sz="0" w:space="0" w:color="auto"/>
            <w:right w:val="none" w:sz="0" w:space="0" w:color="auto"/>
          </w:divBdr>
        </w:div>
        <w:div w:id="408579067">
          <w:marLeft w:val="0"/>
          <w:marRight w:val="0"/>
          <w:marTop w:val="0"/>
          <w:marBottom w:val="0"/>
          <w:divBdr>
            <w:top w:val="none" w:sz="0" w:space="0" w:color="auto"/>
            <w:left w:val="none" w:sz="0" w:space="0" w:color="auto"/>
            <w:bottom w:val="none" w:sz="0" w:space="0" w:color="auto"/>
            <w:right w:val="none" w:sz="0" w:space="0" w:color="auto"/>
          </w:divBdr>
        </w:div>
        <w:div w:id="408818147">
          <w:marLeft w:val="0"/>
          <w:marRight w:val="0"/>
          <w:marTop w:val="0"/>
          <w:marBottom w:val="0"/>
          <w:divBdr>
            <w:top w:val="none" w:sz="0" w:space="0" w:color="auto"/>
            <w:left w:val="none" w:sz="0" w:space="0" w:color="auto"/>
            <w:bottom w:val="none" w:sz="0" w:space="0" w:color="auto"/>
            <w:right w:val="none" w:sz="0" w:space="0" w:color="auto"/>
          </w:divBdr>
        </w:div>
        <w:div w:id="409353512">
          <w:marLeft w:val="0"/>
          <w:marRight w:val="0"/>
          <w:marTop w:val="0"/>
          <w:marBottom w:val="0"/>
          <w:divBdr>
            <w:top w:val="none" w:sz="0" w:space="0" w:color="auto"/>
            <w:left w:val="none" w:sz="0" w:space="0" w:color="auto"/>
            <w:bottom w:val="none" w:sz="0" w:space="0" w:color="auto"/>
            <w:right w:val="none" w:sz="0" w:space="0" w:color="auto"/>
          </w:divBdr>
        </w:div>
        <w:div w:id="417362760">
          <w:marLeft w:val="0"/>
          <w:marRight w:val="0"/>
          <w:marTop w:val="0"/>
          <w:marBottom w:val="0"/>
          <w:divBdr>
            <w:top w:val="none" w:sz="0" w:space="0" w:color="auto"/>
            <w:left w:val="none" w:sz="0" w:space="0" w:color="auto"/>
            <w:bottom w:val="none" w:sz="0" w:space="0" w:color="auto"/>
            <w:right w:val="none" w:sz="0" w:space="0" w:color="auto"/>
          </w:divBdr>
        </w:div>
        <w:div w:id="421875063">
          <w:marLeft w:val="0"/>
          <w:marRight w:val="0"/>
          <w:marTop w:val="0"/>
          <w:marBottom w:val="0"/>
          <w:divBdr>
            <w:top w:val="none" w:sz="0" w:space="0" w:color="auto"/>
            <w:left w:val="none" w:sz="0" w:space="0" w:color="auto"/>
            <w:bottom w:val="none" w:sz="0" w:space="0" w:color="auto"/>
            <w:right w:val="none" w:sz="0" w:space="0" w:color="auto"/>
          </w:divBdr>
        </w:div>
        <w:div w:id="423770279">
          <w:marLeft w:val="0"/>
          <w:marRight w:val="0"/>
          <w:marTop w:val="0"/>
          <w:marBottom w:val="0"/>
          <w:divBdr>
            <w:top w:val="none" w:sz="0" w:space="0" w:color="auto"/>
            <w:left w:val="none" w:sz="0" w:space="0" w:color="auto"/>
            <w:bottom w:val="none" w:sz="0" w:space="0" w:color="auto"/>
            <w:right w:val="none" w:sz="0" w:space="0" w:color="auto"/>
          </w:divBdr>
        </w:div>
        <w:div w:id="429010177">
          <w:marLeft w:val="0"/>
          <w:marRight w:val="0"/>
          <w:marTop w:val="0"/>
          <w:marBottom w:val="0"/>
          <w:divBdr>
            <w:top w:val="none" w:sz="0" w:space="0" w:color="auto"/>
            <w:left w:val="none" w:sz="0" w:space="0" w:color="auto"/>
            <w:bottom w:val="none" w:sz="0" w:space="0" w:color="auto"/>
            <w:right w:val="none" w:sz="0" w:space="0" w:color="auto"/>
          </w:divBdr>
        </w:div>
        <w:div w:id="437530497">
          <w:marLeft w:val="0"/>
          <w:marRight w:val="0"/>
          <w:marTop w:val="0"/>
          <w:marBottom w:val="0"/>
          <w:divBdr>
            <w:top w:val="none" w:sz="0" w:space="0" w:color="auto"/>
            <w:left w:val="none" w:sz="0" w:space="0" w:color="auto"/>
            <w:bottom w:val="none" w:sz="0" w:space="0" w:color="auto"/>
            <w:right w:val="none" w:sz="0" w:space="0" w:color="auto"/>
          </w:divBdr>
        </w:div>
        <w:div w:id="437991621">
          <w:marLeft w:val="0"/>
          <w:marRight w:val="0"/>
          <w:marTop w:val="0"/>
          <w:marBottom w:val="0"/>
          <w:divBdr>
            <w:top w:val="none" w:sz="0" w:space="0" w:color="auto"/>
            <w:left w:val="none" w:sz="0" w:space="0" w:color="auto"/>
            <w:bottom w:val="none" w:sz="0" w:space="0" w:color="auto"/>
            <w:right w:val="none" w:sz="0" w:space="0" w:color="auto"/>
          </w:divBdr>
        </w:div>
        <w:div w:id="440733896">
          <w:marLeft w:val="0"/>
          <w:marRight w:val="0"/>
          <w:marTop w:val="0"/>
          <w:marBottom w:val="0"/>
          <w:divBdr>
            <w:top w:val="none" w:sz="0" w:space="0" w:color="auto"/>
            <w:left w:val="none" w:sz="0" w:space="0" w:color="auto"/>
            <w:bottom w:val="none" w:sz="0" w:space="0" w:color="auto"/>
            <w:right w:val="none" w:sz="0" w:space="0" w:color="auto"/>
          </w:divBdr>
        </w:div>
        <w:div w:id="450125275">
          <w:marLeft w:val="0"/>
          <w:marRight w:val="0"/>
          <w:marTop w:val="0"/>
          <w:marBottom w:val="0"/>
          <w:divBdr>
            <w:top w:val="none" w:sz="0" w:space="0" w:color="auto"/>
            <w:left w:val="none" w:sz="0" w:space="0" w:color="auto"/>
            <w:bottom w:val="none" w:sz="0" w:space="0" w:color="auto"/>
            <w:right w:val="none" w:sz="0" w:space="0" w:color="auto"/>
          </w:divBdr>
        </w:div>
        <w:div w:id="452018803">
          <w:marLeft w:val="0"/>
          <w:marRight w:val="0"/>
          <w:marTop w:val="0"/>
          <w:marBottom w:val="0"/>
          <w:divBdr>
            <w:top w:val="none" w:sz="0" w:space="0" w:color="auto"/>
            <w:left w:val="none" w:sz="0" w:space="0" w:color="auto"/>
            <w:bottom w:val="none" w:sz="0" w:space="0" w:color="auto"/>
            <w:right w:val="none" w:sz="0" w:space="0" w:color="auto"/>
          </w:divBdr>
        </w:div>
        <w:div w:id="457141600">
          <w:marLeft w:val="0"/>
          <w:marRight w:val="0"/>
          <w:marTop w:val="0"/>
          <w:marBottom w:val="0"/>
          <w:divBdr>
            <w:top w:val="none" w:sz="0" w:space="0" w:color="auto"/>
            <w:left w:val="none" w:sz="0" w:space="0" w:color="auto"/>
            <w:bottom w:val="none" w:sz="0" w:space="0" w:color="auto"/>
            <w:right w:val="none" w:sz="0" w:space="0" w:color="auto"/>
          </w:divBdr>
        </w:div>
        <w:div w:id="460461199">
          <w:marLeft w:val="0"/>
          <w:marRight w:val="0"/>
          <w:marTop w:val="0"/>
          <w:marBottom w:val="0"/>
          <w:divBdr>
            <w:top w:val="none" w:sz="0" w:space="0" w:color="auto"/>
            <w:left w:val="none" w:sz="0" w:space="0" w:color="auto"/>
            <w:bottom w:val="none" w:sz="0" w:space="0" w:color="auto"/>
            <w:right w:val="none" w:sz="0" w:space="0" w:color="auto"/>
          </w:divBdr>
        </w:div>
        <w:div w:id="465704104">
          <w:marLeft w:val="0"/>
          <w:marRight w:val="0"/>
          <w:marTop w:val="0"/>
          <w:marBottom w:val="0"/>
          <w:divBdr>
            <w:top w:val="none" w:sz="0" w:space="0" w:color="auto"/>
            <w:left w:val="none" w:sz="0" w:space="0" w:color="auto"/>
            <w:bottom w:val="none" w:sz="0" w:space="0" w:color="auto"/>
            <w:right w:val="none" w:sz="0" w:space="0" w:color="auto"/>
          </w:divBdr>
        </w:div>
        <w:div w:id="480465844">
          <w:marLeft w:val="0"/>
          <w:marRight w:val="0"/>
          <w:marTop w:val="0"/>
          <w:marBottom w:val="0"/>
          <w:divBdr>
            <w:top w:val="none" w:sz="0" w:space="0" w:color="auto"/>
            <w:left w:val="none" w:sz="0" w:space="0" w:color="auto"/>
            <w:bottom w:val="none" w:sz="0" w:space="0" w:color="auto"/>
            <w:right w:val="none" w:sz="0" w:space="0" w:color="auto"/>
          </w:divBdr>
        </w:div>
        <w:div w:id="480852028">
          <w:marLeft w:val="0"/>
          <w:marRight w:val="0"/>
          <w:marTop w:val="0"/>
          <w:marBottom w:val="0"/>
          <w:divBdr>
            <w:top w:val="none" w:sz="0" w:space="0" w:color="auto"/>
            <w:left w:val="none" w:sz="0" w:space="0" w:color="auto"/>
            <w:bottom w:val="none" w:sz="0" w:space="0" w:color="auto"/>
            <w:right w:val="none" w:sz="0" w:space="0" w:color="auto"/>
          </w:divBdr>
        </w:div>
        <w:div w:id="506213441">
          <w:marLeft w:val="0"/>
          <w:marRight w:val="0"/>
          <w:marTop w:val="0"/>
          <w:marBottom w:val="0"/>
          <w:divBdr>
            <w:top w:val="none" w:sz="0" w:space="0" w:color="auto"/>
            <w:left w:val="none" w:sz="0" w:space="0" w:color="auto"/>
            <w:bottom w:val="none" w:sz="0" w:space="0" w:color="auto"/>
            <w:right w:val="none" w:sz="0" w:space="0" w:color="auto"/>
          </w:divBdr>
        </w:div>
        <w:div w:id="508763772">
          <w:marLeft w:val="0"/>
          <w:marRight w:val="0"/>
          <w:marTop w:val="0"/>
          <w:marBottom w:val="0"/>
          <w:divBdr>
            <w:top w:val="none" w:sz="0" w:space="0" w:color="auto"/>
            <w:left w:val="none" w:sz="0" w:space="0" w:color="auto"/>
            <w:bottom w:val="none" w:sz="0" w:space="0" w:color="auto"/>
            <w:right w:val="none" w:sz="0" w:space="0" w:color="auto"/>
          </w:divBdr>
        </w:div>
        <w:div w:id="514461172">
          <w:marLeft w:val="0"/>
          <w:marRight w:val="0"/>
          <w:marTop w:val="0"/>
          <w:marBottom w:val="0"/>
          <w:divBdr>
            <w:top w:val="none" w:sz="0" w:space="0" w:color="auto"/>
            <w:left w:val="none" w:sz="0" w:space="0" w:color="auto"/>
            <w:bottom w:val="none" w:sz="0" w:space="0" w:color="auto"/>
            <w:right w:val="none" w:sz="0" w:space="0" w:color="auto"/>
          </w:divBdr>
        </w:div>
        <w:div w:id="518351827">
          <w:marLeft w:val="0"/>
          <w:marRight w:val="0"/>
          <w:marTop w:val="0"/>
          <w:marBottom w:val="0"/>
          <w:divBdr>
            <w:top w:val="none" w:sz="0" w:space="0" w:color="auto"/>
            <w:left w:val="none" w:sz="0" w:space="0" w:color="auto"/>
            <w:bottom w:val="none" w:sz="0" w:space="0" w:color="auto"/>
            <w:right w:val="none" w:sz="0" w:space="0" w:color="auto"/>
          </w:divBdr>
        </w:div>
        <w:div w:id="518465893">
          <w:marLeft w:val="0"/>
          <w:marRight w:val="0"/>
          <w:marTop w:val="0"/>
          <w:marBottom w:val="0"/>
          <w:divBdr>
            <w:top w:val="none" w:sz="0" w:space="0" w:color="auto"/>
            <w:left w:val="none" w:sz="0" w:space="0" w:color="auto"/>
            <w:bottom w:val="none" w:sz="0" w:space="0" w:color="auto"/>
            <w:right w:val="none" w:sz="0" w:space="0" w:color="auto"/>
          </w:divBdr>
        </w:div>
        <w:div w:id="527764319">
          <w:marLeft w:val="0"/>
          <w:marRight w:val="0"/>
          <w:marTop w:val="0"/>
          <w:marBottom w:val="0"/>
          <w:divBdr>
            <w:top w:val="none" w:sz="0" w:space="0" w:color="auto"/>
            <w:left w:val="none" w:sz="0" w:space="0" w:color="auto"/>
            <w:bottom w:val="none" w:sz="0" w:space="0" w:color="auto"/>
            <w:right w:val="none" w:sz="0" w:space="0" w:color="auto"/>
          </w:divBdr>
        </w:div>
        <w:div w:id="541553581">
          <w:marLeft w:val="0"/>
          <w:marRight w:val="0"/>
          <w:marTop w:val="0"/>
          <w:marBottom w:val="0"/>
          <w:divBdr>
            <w:top w:val="none" w:sz="0" w:space="0" w:color="auto"/>
            <w:left w:val="none" w:sz="0" w:space="0" w:color="auto"/>
            <w:bottom w:val="none" w:sz="0" w:space="0" w:color="auto"/>
            <w:right w:val="none" w:sz="0" w:space="0" w:color="auto"/>
          </w:divBdr>
        </w:div>
        <w:div w:id="544148384">
          <w:marLeft w:val="0"/>
          <w:marRight w:val="0"/>
          <w:marTop w:val="0"/>
          <w:marBottom w:val="0"/>
          <w:divBdr>
            <w:top w:val="none" w:sz="0" w:space="0" w:color="auto"/>
            <w:left w:val="none" w:sz="0" w:space="0" w:color="auto"/>
            <w:bottom w:val="none" w:sz="0" w:space="0" w:color="auto"/>
            <w:right w:val="none" w:sz="0" w:space="0" w:color="auto"/>
          </w:divBdr>
        </w:div>
        <w:div w:id="544871836">
          <w:marLeft w:val="0"/>
          <w:marRight w:val="0"/>
          <w:marTop w:val="0"/>
          <w:marBottom w:val="0"/>
          <w:divBdr>
            <w:top w:val="none" w:sz="0" w:space="0" w:color="auto"/>
            <w:left w:val="none" w:sz="0" w:space="0" w:color="auto"/>
            <w:bottom w:val="none" w:sz="0" w:space="0" w:color="auto"/>
            <w:right w:val="none" w:sz="0" w:space="0" w:color="auto"/>
          </w:divBdr>
        </w:div>
        <w:div w:id="548494675">
          <w:marLeft w:val="0"/>
          <w:marRight w:val="0"/>
          <w:marTop w:val="0"/>
          <w:marBottom w:val="0"/>
          <w:divBdr>
            <w:top w:val="none" w:sz="0" w:space="0" w:color="auto"/>
            <w:left w:val="none" w:sz="0" w:space="0" w:color="auto"/>
            <w:bottom w:val="none" w:sz="0" w:space="0" w:color="auto"/>
            <w:right w:val="none" w:sz="0" w:space="0" w:color="auto"/>
          </w:divBdr>
        </w:div>
        <w:div w:id="549222018">
          <w:marLeft w:val="0"/>
          <w:marRight w:val="0"/>
          <w:marTop w:val="0"/>
          <w:marBottom w:val="0"/>
          <w:divBdr>
            <w:top w:val="none" w:sz="0" w:space="0" w:color="auto"/>
            <w:left w:val="none" w:sz="0" w:space="0" w:color="auto"/>
            <w:bottom w:val="none" w:sz="0" w:space="0" w:color="auto"/>
            <w:right w:val="none" w:sz="0" w:space="0" w:color="auto"/>
          </w:divBdr>
        </w:div>
        <w:div w:id="553011057">
          <w:marLeft w:val="0"/>
          <w:marRight w:val="0"/>
          <w:marTop w:val="0"/>
          <w:marBottom w:val="0"/>
          <w:divBdr>
            <w:top w:val="none" w:sz="0" w:space="0" w:color="auto"/>
            <w:left w:val="none" w:sz="0" w:space="0" w:color="auto"/>
            <w:bottom w:val="none" w:sz="0" w:space="0" w:color="auto"/>
            <w:right w:val="none" w:sz="0" w:space="0" w:color="auto"/>
          </w:divBdr>
        </w:div>
        <w:div w:id="553273839">
          <w:marLeft w:val="0"/>
          <w:marRight w:val="0"/>
          <w:marTop w:val="0"/>
          <w:marBottom w:val="0"/>
          <w:divBdr>
            <w:top w:val="none" w:sz="0" w:space="0" w:color="auto"/>
            <w:left w:val="none" w:sz="0" w:space="0" w:color="auto"/>
            <w:bottom w:val="none" w:sz="0" w:space="0" w:color="auto"/>
            <w:right w:val="none" w:sz="0" w:space="0" w:color="auto"/>
          </w:divBdr>
        </w:div>
        <w:div w:id="574390243">
          <w:marLeft w:val="0"/>
          <w:marRight w:val="0"/>
          <w:marTop w:val="0"/>
          <w:marBottom w:val="0"/>
          <w:divBdr>
            <w:top w:val="none" w:sz="0" w:space="0" w:color="auto"/>
            <w:left w:val="none" w:sz="0" w:space="0" w:color="auto"/>
            <w:bottom w:val="none" w:sz="0" w:space="0" w:color="auto"/>
            <w:right w:val="none" w:sz="0" w:space="0" w:color="auto"/>
          </w:divBdr>
        </w:div>
        <w:div w:id="578712485">
          <w:marLeft w:val="0"/>
          <w:marRight w:val="0"/>
          <w:marTop w:val="0"/>
          <w:marBottom w:val="0"/>
          <w:divBdr>
            <w:top w:val="none" w:sz="0" w:space="0" w:color="auto"/>
            <w:left w:val="none" w:sz="0" w:space="0" w:color="auto"/>
            <w:bottom w:val="none" w:sz="0" w:space="0" w:color="auto"/>
            <w:right w:val="none" w:sz="0" w:space="0" w:color="auto"/>
          </w:divBdr>
        </w:div>
        <w:div w:id="580215934">
          <w:marLeft w:val="0"/>
          <w:marRight w:val="0"/>
          <w:marTop w:val="0"/>
          <w:marBottom w:val="0"/>
          <w:divBdr>
            <w:top w:val="none" w:sz="0" w:space="0" w:color="auto"/>
            <w:left w:val="none" w:sz="0" w:space="0" w:color="auto"/>
            <w:bottom w:val="none" w:sz="0" w:space="0" w:color="auto"/>
            <w:right w:val="none" w:sz="0" w:space="0" w:color="auto"/>
          </w:divBdr>
        </w:div>
        <w:div w:id="586352100">
          <w:marLeft w:val="0"/>
          <w:marRight w:val="0"/>
          <w:marTop w:val="0"/>
          <w:marBottom w:val="0"/>
          <w:divBdr>
            <w:top w:val="none" w:sz="0" w:space="0" w:color="auto"/>
            <w:left w:val="none" w:sz="0" w:space="0" w:color="auto"/>
            <w:bottom w:val="none" w:sz="0" w:space="0" w:color="auto"/>
            <w:right w:val="none" w:sz="0" w:space="0" w:color="auto"/>
          </w:divBdr>
        </w:div>
        <w:div w:id="591620989">
          <w:marLeft w:val="0"/>
          <w:marRight w:val="0"/>
          <w:marTop w:val="0"/>
          <w:marBottom w:val="0"/>
          <w:divBdr>
            <w:top w:val="none" w:sz="0" w:space="0" w:color="auto"/>
            <w:left w:val="none" w:sz="0" w:space="0" w:color="auto"/>
            <w:bottom w:val="none" w:sz="0" w:space="0" w:color="auto"/>
            <w:right w:val="none" w:sz="0" w:space="0" w:color="auto"/>
          </w:divBdr>
        </w:div>
        <w:div w:id="596787156">
          <w:marLeft w:val="0"/>
          <w:marRight w:val="0"/>
          <w:marTop w:val="0"/>
          <w:marBottom w:val="0"/>
          <w:divBdr>
            <w:top w:val="none" w:sz="0" w:space="0" w:color="auto"/>
            <w:left w:val="none" w:sz="0" w:space="0" w:color="auto"/>
            <w:bottom w:val="none" w:sz="0" w:space="0" w:color="auto"/>
            <w:right w:val="none" w:sz="0" w:space="0" w:color="auto"/>
          </w:divBdr>
        </w:div>
        <w:div w:id="600844321">
          <w:marLeft w:val="0"/>
          <w:marRight w:val="0"/>
          <w:marTop w:val="0"/>
          <w:marBottom w:val="0"/>
          <w:divBdr>
            <w:top w:val="none" w:sz="0" w:space="0" w:color="auto"/>
            <w:left w:val="none" w:sz="0" w:space="0" w:color="auto"/>
            <w:bottom w:val="none" w:sz="0" w:space="0" w:color="auto"/>
            <w:right w:val="none" w:sz="0" w:space="0" w:color="auto"/>
          </w:divBdr>
        </w:div>
        <w:div w:id="601497734">
          <w:marLeft w:val="0"/>
          <w:marRight w:val="0"/>
          <w:marTop w:val="0"/>
          <w:marBottom w:val="0"/>
          <w:divBdr>
            <w:top w:val="none" w:sz="0" w:space="0" w:color="auto"/>
            <w:left w:val="none" w:sz="0" w:space="0" w:color="auto"/>
            <w:bottom w:val="none" w:sz="0" w:space="0" w:color="auto"/>
            <w:right w:val="none" w:sz="0" w:space="0" w:color="auto"/>
          </w:divBdr>
        </w:div>
        <w:div w:id="608122108">
          <w:marLeft w:val="0"/>
          <w:marRight w:val="0"/>
          <w:marTop w:val="0"/>
          <w:marBottom w:val="0"/>
          <w:divBdr>
            <w:top w:val="none" w:sz="0" w:space="0" w:color="auto"/>
            <w:left w:val="none" w:sz="0" w:space="0" w:color="auto"/>
            <w:bottom w:val="none" w:sz="0" w:space="0" w:color="auto"/>
            <w:right w:val="none" w:sz="0" w:space="0" w:color="auto"/>
          </w:divBdr>
        </w:div>
        <w:div w:id="612513523">
          <w:marLeft w:val="0"/>
          <w:marRight w:val="0"/>
          <w:marTop w:val="0"/>
          <w:marBottom w:val="0"/>
          <w:divBdr>
            <w:top w:val="none" w:sz="0" w:space="0" w:color="auto"/>
            <w:left w:val="none" w:sz="0" w:space="0" w:color="auto"/>
            <w:bottom w:val="none" w:sz="0" w:space="0" w:color="auto"/>
            <w:right w:val="none" w:sz="0" w:space="0" w:color="auto"/>
          </w:divBdr>
        </w:div>
        <w:div w:id="616717136">
          <w:marLeft w:val="0"/>
          <w:marRight w:val="0"/>
          <w:marTop w:val="0"/>
          <w:marBottom w:val="0"/>
          <w:divBdr>
            <w:top w:val="none" w:sz="0" w:space="0" w:color="auto"/>
            <w:left w:val="none" w:sz="0" w:space="0" w:color="auto"/>
            <w:bottom w:val="none" w:sz="0" w:space="0" w:color="auto"/>
            <w:right w:val="none" w:sz="0" w:space="0" w:color="auto"/>
          </w:divBdr>
        </w:div>
        <w:div w:id="643892181">
          <w:marLeft w:val="0"/>
          <w:marRight w:val="0"/>
          <w:marTop w:val="0"/>
          <w:marBottom w:val="0"/>
          <w:divBdr>
            <w:top w:val="none" w:sz="0" w:space="0" w:color="auto"/>
            <w:left w:val="none" w:sz="0" w:space="0" w:color="auto"/>
            <w:bottom w:val="none" w:sz="0" w:space="0" w:color="auto"/>
            <w:right w:val="none" w:sz="0" w:space="0" w:color="auto"/>
          </w:divBdr>
        </w:div>
        <w:div w:id="660474343">
          <w:marLeft w:val="0"/>
          <w:marRight w:val="0"/>
          <w:marTop w:val="0"/>
          <w:marBottom w:val="0"/>
          <w:divBdr>
            <w:top w:val="none" w:sz="0" w:space="0" w:color="auto"/>
            <w:left w:val="none" w:sz="0" w:space="0" w:color="auto"/>
            <w:bottom w:val="none" w:sz="0" w:space="0" w:color="auto"/>
            <w:right w:val="none" w:sz="0" w:space="0" w:color="auto"/>
          </w:divBdr>
        </w:div>
        <w:div w:id="664743689">
          <w:marLeft w:val="0"/>
          <w:marRight w:val="0"/>
          <w:marTop w:val="0"/>
          <w:marBottom w:val="0"/>
          <w:divBdr>
            <w:top w:val="none" w:sz="0" w:space="0" w:color="auto"/>
            <w:left w:val="none" w:sz="0" w:space="0" w:color="auto"/>
            <w:bottom w:val="none" w:sz="0" w:space="0" w:color="auto"/>
            <w:right w:val="none" w:sz="0" w:space="0" w:color="auto"/>
          </w:divBdr>
        </w:div>
        <w:div w:id="672758002">
          <w:marLeft w:val="0"/>
          <w:marRight w:val="0"/>
          <w:marTop w:val="0"/>
          <w:marBottom w:val="0"/>
          <w:divBdr>
            <w:top w:val="none" w:sz="0" w:space="0" w:color="auto"/>
            <w:left w:val="none" w:sz="0" w:space="0" w:color="auto"/>
            <w:bottom w:val="none" w:sz="0" w:space="0" w:color="auto"/>
            <w:right w:val="none" w:sz="0" w:space="0" w:color="auto"/>
          </w:divBdr>
        </w:div>
        <w:div w:id="683673898">
          <w:marLeft w:val="0"/>
          <w:marRight w:val="0"/>
          <w:marTop w:val="0"/>
          <w:marBottom w:val="0"/>
          <w:divBdr>
            <w:top w:val="none" w:sz="0" w:space="0" w:color="auto"/>
            <w:left w:val="none" w:sz="0" w:space="0" w:color="auto"/>
            <w:bottom w:val="none" w:sz="0" w:space="0" w:color="auto"/>
            <w:right w:val="none" w:sz="0" w:space="0" w:color="auto"/>
          </w:divBdr>
        </w:div>
        <w:div w:id="685790006">
          <w:marLeft w:val="0"/>
          <w:marRight w:val="0"/>
          <w:marTop w:val="0"/>
          <w:marBottom w:val="0"/>
          <w:divBdr>
            <w:top w:val="none" w:sz="0" w:space="0" w:color="auto"/>
            <w:left w:val="none" w:sz="0" w:space="0" w:color="auto"/>
            <w:bottom w:val="none" w:sz="0" w:space="0" w:color="auto"/>
            <w:right w:val="none" w:sz="0" w:space="0" w:color="auto"/>
          </w:divBdr>
        </w:div>
        <w:div w:id="686713239">
          <w:marLeft w:val="0"/>
          <w:marRight w:val="0"/>
          <w:marTop w:val="0"/>
          <w:marBottom w:val="0"/>
          <w:divBdr>
            <w:top w:val="none" w:sz="0" w:space="0" w:color="auto"/>
            <w:left w:val="none" w:sz="0" w:space="0" w:color="auto"/>
            <w:bottom w:val="none" w:sz="0" w:space="0" w:color="auto"/>
            <w:right w:val="none" w:sz="0" w:space="0" w:color="auto"/>
          </w:divBdr>
        </w:div>
        <w:div w:id="686909881">
          <w:marLeft w:val="0"/>
          <w:marRight w:val="0"/>
          <w:marTop w:val="0"/>
          <w:marBottom w:val="0"/>
          <w:divBdr>
            <w:top w:val="none" w:sz="0" w:space="0" w:color="auto"/>
            <w:left w:val="none" w:sz="0" w:space="0" w:color="auto"/>
            <w:bottom w:val="none" w:sz="0" w:space="0" w:color="auto"/>
            <w:right w:val="none" w:sz="0" w:space="0" w:color="auto"/>
          </w:divBdr>
        </w:div>
        <w:div w:id="695547302">
          <w:marLeft w:val="0"/>
          <w:marRight w:val="0"/>
          <w:marTop w:val="0"/>
          <w:marBottom w:val="0"/>
          <w:divBdr>
            <w:top w:val="none" w:sz="0" w:space="0" w:color="auto"/>
            <w:left w:val="none" w:sz="0" w:space="0" w:color="auto"/>
            <w:bottom w:val="none" w:sz="0" w:space="0" w:color="auto"/>
            <w:right w:val="none" w:sz="0" w:space="0" w:color="auto"/>
          </w:divBdr>
        </w:div>
        <w:div w:id="699353032">
          <w:marLeft w:val="0"/>
          <w:marRight w:val="0"/>
          <w:marTop w:val="0"/>
          <w:marBottom w:val="0"/>
          <w:divBdr>
            <w:top w:val="none" w:sz="0" w:space="0" w:color="auto"/>
            <w:left w:val="none" w:sz="0" w:space="0" w:color="auto"/>
            <w:bottom w:val="none" w:sz="0" w:space="0" w:color="auto"/>
            <w:right w:val="none" w:sz="0" w:space="0" w:color="auto"/>
          </w:divBdr>
        </w:div>
        <w:div w:id="701174522">
          <w:marLeft w:val="0"/>
          <w:marRight w:val="0"/>
          <w:marTop w:val="0"/>
          <w:marBottom w:val="0"/>
          <w:divBdr>
            <w:top w:val="none" w:sz="0" w:space="0" w:color="auto"/>
            <w:left w:val="none" w:sz="0" w:space="0" w:color="auto"/>
            <w:bottom w:val="none" w:sz="0" w:space="0" w:color="auto"/>
            <w:right w:val="none" w:sz="0" w:space="0" w:color="auto"/>
          </w:divBdr>
        </w:div>
        <w:div w:id="702246354">
          <w:marLeft w:val="0"/>
          <w:marRight w:val="0"/>
          <w:marTop w:val="0"/>
          <w:marBottom w:val="0"/>
          <w:divBdr>
            <w:top w:val="none" w:sz="0" w:space="0" w:color="auto"/>
            <w:left w:val="none" w:sz="0" w:space="0" w:color="auto"/>
            <w:bottom w:val="none" w:sz="0" w:space="0" w:color="auto"/>
            <w:right w:val="none" w:sz="0" w:space="0" w:color="auto"/>
          </w:divBdr>
        </w:div>
        <w:div w:id="717707013">
          <w:marLeft w:val="0"/>
          <w:marRight w:val="0"/>
          <w:marTop w:val="0"/>
          <w:marBottom w:val="0"/>
          <w:divBdr>
            <w:top w:val="none" w:sz="0" w:space="0" w:color="auto"/>
            <w:left w:val="none" w:sz="0" w:space="0" w:color="auto"/>
            <w:bottom w:val="none" w:sz="0" w:space="0" w:color="auto"/>
            <w:right w:val="none" w:sz="0" w:space="0" w:color="auto"/>
          </w:divBdr>
        </w:div>
        <w:div w:id="718552617">
          <w:marLeft w:val="0"/>
          <w:marRight w:val="0"/>
          <w:marTop w:val="0"/>
          <w:marBottom w:val="0"/>
          <w:divBdr>
            <w:top w:val="none" w:sz="0" w:space="0" w:color="auto"/>
            <w:left w:val="none" w:sz="0" w:space="0" w:color="auto"/>
            <w:bottom w:val="none" w:sz="0" w:space="0" w:color="auto"/>
            <w:right w:val="none" w:sz="0" w:space="0" w:color="auto"/>
          </w:divBdr>
        </w:div>
        <w:div w:id="731464921">
          <w:marLeft w:val="0"/>
          <w:marRight w:val="0"/>
          <w:marTop w:val="0"/>
          <w:marBottom w:val="0"/>
          <w:divBdr>
            <w:top w:val="none" w:sz="0" w:space="0" w:color="auto"/>
            <w:left w:val="none" w:sz="0" w:space="0" w:color="auto"/>
            <w:bottom w:val="none" w:sz="0" w:space="0" w:color="auto"/>
            <w:right w:val="none" w:sz="0" w:space="0" w:color="auto"/>
          </w:divBdr>
        </w:div>
        <w:div w:id="745035414">
          <w:marLeft w:val="0"/>
          <w:marRight w:val="0"/>
          <w:marTop w:val="0"/>
          <w:marBottom w:val="0"/>
          <w:divBdr>
            <w:top w:val="none" w:sz="0" w:space="0" w:color="auto"/>
            <w:left w:val="none" w:sz="0" w:space="0" w:color="auto"/>
            <w:bottom w:val="none" w:sz="0" w:space="0" w:color="auto"/>
            <w:right w:val="none" w:sz="0" w:space="0" w:color="auto"/>
          </w:divBdr>
        </w:div>
        <w:div w:id="749935812">
          <w:marLeft w:val="0"/>
          <w:marRight w:val="0"/>
          <w:marTop w:val="0"/>
          <w:marBottom w:val="0"/>
          <w:divBdr>
            <w:top w:val="none" w:sz="0" w:space="0" w:color="auto"/>
            <w:left w:val="none" w:sz="0" w:space="0" w:color="auto"/>
            <w:bottom w:val="none" w:sz="0" w:space="0" w:color="auto"/>
            <w:right w:val="none" w:sz="0" w:space="0" w:color="auto"/>
          </w:divBdr>
        </w:div>
        <w:div w:id="765610847">
          <w:marLeft w:val="0"/>
          <w:marRight w:val="0"/>
          <w:marTop w:val="0"/>
          <w:marBottom w:val="0"/>
          <w:divBdr>
            <w:top w:val="none" w:sz="0" w:space="0" w:color="auto"/>
            <w:left w:val="none" w:sz="0" w:space="0" w:color="auto"/>
            <w:bottom w:val="none" w:sz="0" w:space="0" w:color="auto"/>
            <w:right w:val="none" w:sz="0" w:space="0" w:color="auto"/>
          </w:divBdr>
        </w:div>
        <w:div w:id="775177302">
          <w:marLeft w:val="0"/>
          <w:marRight w:val="0"/>
          <w:marTop w:val="0"/>
          <w:marBottom w:val="0"/>
          <w:divBdr>
            <w:top w:val="none" w:sz="0" w:space="0" w:color="auto"/>
            <w:left w:val="none" w:sz="0" w:space="0" w:color="auto"/>
            <w:bottom w:val="none" w:sz="0" w:space="0" w:color="auto"/>
            <w:right w:val="none" w:sz="0" w:space="0" w:color="auto"/>
          </w:divBdr>
        </w:div>
        <w:div w:id="778185768">
          <w:marLeft w:val="0"/>
          <w:marRight w:val="0"/>
          <w:marTop w:val="0"/>
          <w:marBottom w:val="0"/>
          <w:divBdr>
            <w:top w:val="none" w:sz="0" w:space="0" w:color="auto"/>
            <w:left w:val="none" w:sz="0" w:space="0" w:color="auto"/>
            <w:bottom w:val="none" w:sz="0" w:space="0" w:color="auto"/>
            <w:right w:val="none" w:sz="0" w:space="0" w:color="auto"/>
          </w:divBdr>
        </w:div>
        <w:div w:id="791443110">
          <w:marLeft w:val="0"/>
          <w:marRight w:val="0"/>
          <w:marTop w:val="0"/>
          <w:marBottom w:val="0"/>
          <w:divBdr>
            <w:top w:val="none" w:sz="0" w:space="0" w:color="auto"/>
            <w:left w:val="none" w:sz="0" w:space="0" w:color="auto"/>
            <w:bottom w:val="none" w:sz="0" w:space="0" w:color="auto"/>
            <w:right w:val="none" w:sz="0" w:space="0" w:color="auto"/>
          </w:divBdr>
        </w:div>
        <w:div w:id="794982681">
          <w:marLeft w:val="0"/>
          <w:marRight w:val="0"/>
          <w:marTop w:val="0"/>
          <w:marBottom w:val="0"/>
          <w:divBdr>
            <w:top w:val="none" w:sz="0" w:space="0" w:color="auto"/>
            <w:left w:val="none" w:sz="0" w:space="0" w:color="auto"/>
            <w:bottom w:val="none" w:sz="0" w:space="0" w:color="auto"/>
            <w:right w:val="none" w:sz="0" w:space="0" w:color="auto"/>
          </w:divBdr>
        </w:div>
        <w:div w:id="802117160">
          <w:marLeft w:val="0"/>
          <w:marRight w:val="0"/>
          <w:marTop w:val="0"/>
          <w:marBottom w:val="0"/>
          <w:divBdr>
            <w:top w:val="none" w:sz="0" w:space="0" w:color="auto"/>
            <w:left w:val="none" w:sz="0" w:space="0" w:color="auto"/>
            <w:bottom w:val="none" w:sz="0" w:space="0" w:color="auto"/>
            <w:right w:val="none" w:sz="0" w:space="0" w:color="auto"/>
          </w:divBdr>
        </w:div>
        <w:div w:id="804127210">
          <w:marLeft w:val="0"/>
          <w:marRight w:val="0"/>
          <w:marTop w:val="0"/>
          <w:marBottom w:val="0"/>
          <w:divBdr>
            <w:top w:val="none" w:sz="0" w:space="0" w:color="auto"/>
            <w:left w:val="none" w:sz="0" w:space="0" w:color="auto"/>
            <w:bottom w:val="none" w:sz="0" w:space="0" w:color="auto"/>
            <w:right w:val="none" w:sz="0" w:space="0" w:color="auto"/>
          </w:divBdr>
        </w:div>
        <w:div w:id="806239182">
          <w:marLeft w:val="0"/>
          <w:marRight w:val="0"/>
          <w:marTop w:val="0"/>
          <w:marBottom w:val="0"/>
          <w:divBdr>
            <w:top w:val="none" w:sz="0" w:space="0" w:color="auto"/>
            <w:left w:val="none" w:sz="0" w:space="0" w:color="auto"/>
            <w:bottom w:val="none" w:sz="0" w:space="0" w:color="auto"/>
            <w:right w:val="none" w:sz="0" w:space="0" w:color="auto"/>
          </w:divBdr>
        </w:div>
        <w:div w:id="806240209">
          <w:marLeft w:val="0"/>
          <w:marRight w:val="0"/>
          <w:marTop w:val="0"/>
          <w:marBottom w:val="0"/>
          <w:divBdr>
            <w:top w:val="none" w:sz="0" w:space="0" w:color="auto"/>
            <w:left w:val="none" w:sz="0" w:space="0" w:color="auto"/>
            <w:bottom w:val="none" w:sz="0" w:space="0" w:color="auto"/>
            <w:right w:val="none" w:sz="0" w:space="0" w:color="auto"/>
          </w:divBdr>
        </w:div>
        <w:div w:id="822770259">
          <w:marLeft w:val="0"/>
          <w:marRight w:val="0"/>
          <w:marTop w:val="0"/>
          <w:marBottom w:val="0"/>
          <w:divBdr>
            <w:top w:val="none" w:sz="0" w:space="0" w:color="auto"/>
            <w:left w:val="none" w:sz="0" w:space="0" w:color="auto"/>
            <w:bottom w:val="none" w:sz="0" w:space="0" w:color="auto"/>
            <w:right w:val="none" w:sz="0" w:space="0" w:color="auto"/>
          </w:divBdr>
        </w:div>
        <w:div w:id="828667702">
          <w:marLeft w:val="0"/>
          <w:marRight w:val="0"/>
          <w:marTop w:val="0"/>
          <w:marBottom w:val="0"/>
          <w:divBdr>
            <w:top w:val="none" w:sz="0" w:space="0" w:color="auto"/>
            <w:left w:val="none" w:sz="0" w:space="0" w:color="auto"/>
            <w:bottom w:val="none" w:sz="0" w:space="0" w:color="auto"/>
            <w:right w:val="none" w:sz="0" w:space="0" w:color="auto"/>
          </w:divBdr>
        </w:div>
        <w:div w:id="837965330">
          <w:marLeft w:val="0"/>
          <w:marRight w:val="0"/>
          <w:marTop w:val="0"/>
          <w:marBottom w:val="0"/>
          <w:divBdr>
            <w:top w:val="none" w:sz="0" w:space="0" w:color="auto"/>
            <w:left w:val="none" w:sz="0" w:space="0" w:color="auto"/>
            <w:bottom w:val="none" w:sz="0" w:space="0" w:color="auto"/>
            <w:right w:val="none" w:sz="0" w:space="0" w:color="auto"/>
          </w:divBdr>
        </w:div>
        <w:div w:id="840852246">
          <w:marLeft w:val="0"/>
          <w:marRight w:val="0"/>
          <w:marTop w:val="0"/>
          <w:marBottom w:val="0"/>
          <w:divBdr>
            <w:top w:val="none" w:sz="0" w:space="0" w:color="auto"/>
            <w:left w:val="none" w:sz="0" w:space="0" w:color="auto"/>
            <w:bottom w:val="none" w:sz="0" w:space="0" w:color="auto"/>
            <w:right w:val="none" w:sz="0" w:space="0" w:color="auto"/>
          </w:divBdr>
        </w:div>
        <w:div w:id="842209039">
          <w:marLeft w:val="0"/>
          <w:marRight w:val="0"/>
          <w:marTop w:val="0"/>
          <w:marBottom w:val="0"/>
          <w:divBdr>
            <w:top w:val="none" w:sz="0" w:space="0" w:color="auto"/>
            <w:left w:val="none" w:sz="0" w:space="0" w:color="auto"/>
            <w:bottom w:val="none" w:sz="0" w:space="0" w:color="auto"/>
            <w:right w:val="none" w:sz="0" w:space="0" w:color="auto"/>
          </w:divBdr>
        </w:div>
        <w:div w:id="848177781">
          <w:marLeft w:val="0"/>
          <w:marRight w:val="0"/>
          <w:marTop w:val="0"/>
          <w:marBottom w:val="0"/>
          <w:divBdr>
            <w:top w:val="none" w:sz="0" w:space="0" w:color="auto"/>
            <w:left w:val="none" w:sz="0" w:space="0" w:color="auto"/>
            <w:bottom w:val="none" w:sz="0" w:space="0" w:color="auto"/>
            <w:right w:val="none" w:sz="0" w:space="0" w:color="auto"/>
          </w:divBdr>
        </w:div>
        <w:div w:id="860317108">
          <w:marLeft w:val="0"/>
          <w:marRight w:val="0"/>
          <w:marTop w:val="0"/>
          <w:marBottom w:val="0"/>
          <w:divBdr>
            <w:top w:val="none" w:sz="0" w:space="0" w:color="auto"/>
            <w:left w:val="none" w:sz="0" w:space="0" w:color="auto"/>
            <w:bottom w:val="none" w:sz="0" w:space="0" w:color="auto"/>
            <w:right w:val="none" w:sz="0" w:space="0" w:color="auto"/>
          </w:divBdr>
        </w:div>
        <w:div w:id="862211953">
          <w:marLeft w:val="0"/>
          <w:marRight w:val="0"/>
          <w:marTop w:val="0"/>
          <w:marBottom w:val="0"/>
          <w:divBdr>
            <w:top w:val="none" w:sz="0" w:space="0" w:color="auto"/>
            <w:left w:val="none" w:sz="0" w:space="0" w:color="auto"/>
            <w:bottom w:val="none" w:sz="0" w:space="0" w:color="auto"/>
            <w:right w:val="none" w:sz="0" w:space="0" w:color="auto"/>
          </w:divBdr>
        </w:div>
        <w:div w:id="862285204">
          <w:marLeft w:val="0"/>
          <w:marRight w:val="0"/>
          <w:marTop w:val="0"/>
          <w:marBottom w:val="0"/>
          <w:divBdr>
            <w:top w:val="none" w:sz="0" w:space="0" w:color="auto"/>
            <w:left w:val="none" w:sz="0" w:space="0" w:color="auto"/>
            <w:bottom w:val="none" w:sz="0" w:space="0" w:color="auto"/>
            <w:right w:val="none" w:sz="0" w:space="0" w:color="auto"/>
          </w:divBdr>
        </w:div>
        <w:div w:id="886382226">
          <w:marLeft w:val="0"/>
          <w:marRight w:val="0"/>
          <w:marTop w:val="0"/>
          <w:marBottom w:val="0"/>
          <w:divBdr>
            <w:top w:val="none" w:sz="0" w:space="0" w:color="auto"/>
            <w:left w:val="none" w:sz="0" w:space="0" w:color="auto"/>
            <w:bottom w:val="none" w:sz="0" w:space="0" w:color="auto"/>
            <w:right w:val="none" w:sz="0" w:space="0" w:color="auto"/>
          </w:divBdr>
        </w:div>
        <w:div w:id="887182428">
          <w:marLeft w:val="0"/>
          <w:marRight w:val="0"/>
          <w:marTop w:val="0"/>
          <w:marBottom w:val="0"/>
          <w:divBdr>
            <w:top w:val="none" w:sz="0" w:space="0" w:color="auto"/>
            <w:left w:val="none" w:sz="0" w:space="0" w:color="auto"/>
            <w:bottom w:val="none" w:sz="0" w:space="0" w:color="auto"/>
            <w:right w:val="none" w:sz="0" w:space="0" w:color="auto"/>
          </w:divBdr>
        </w:div>
        <w:div w:id="889682198">
          <w:marLeft w:val="0"/>
          <w:marRight w:val="0"/>
          <w:marTop w:val="0"/>
          <w:marBottom w:val="0"/>
          <w:divBdr>
            <w:top w:val="none" w:sz="0" w:space="0" w:color="auto"/>
            <w:left w:val="none" w:sz="0" w:space="0" w:color="auto"/>
            <w:bottom w:val="none" w:sz="0" w:space="0" w:color="auto"/>
            <w:right w:val="none" w:sz="0" w:space="0" w:color="auto"/>
          </w:divBdr>
        </w:div>
        <w:div w:id="897938832">
          <w:marLeft w:val="0"/>
          <w:marRight w:val="0"/>
          <w:marTop w:val="0"/>
          <w:marBottom w:val="0"/>
          <w:divBdr>
            <w:top w:val="none" w:sz="0" w:space="0" w:color="auto"/>
            <w:left w:val="none" w:sz="0" w:space="0" w:color="auto"/>
            <w:bottom w:val="none" w:sz="0" w:space="0" w:color="auto"/>
            <w:right w:val="none" w:sz="0" w:space="0" w:color="auto"/>
          </w:divBdr>
        </w:div>
        <w:div w:id="898520715">
          <w:marLeft w:val="0"/>
          <w:marRight w:val="0"/>
          <w:marTop w:val="0"/>
          <w:marBottom w:val="0"/>
          <w:divBdr>
            <w:top w:val="none" w:sz="0" w:space="0" w:color="auto"/>
            <w:left w:val="none" w:sz="0" w:space="0" w:color="auto"/>
            <w:bottom w:val="none" w:sz="0" w:space="0" w:color="auto"/>
            <w:right w:val="none" w:sz="0" w:space="0" w:color="auto"/>
          </w:divBdr>
        </w:div>
        <w:div w:id="913048674">
          <w:marLeft w:val="0"/>
          <w:marRight w:val="0"/>
          <w:marTop w:val="0"/>
          <w:marBottom w:val="0"/>
          <w:divBdr>
            <w:top w:val="none" w:sz="0" w:space="0" w:color="auto"/>
            <w:left w:val="none" w:sz="0" w:space="0" w:color="auto"/>
            <w:bottom w:val="none" w:sz="0" w:space="0" w:color="auto"/>
            <w:right w:val="none" w:sz="0" w:space="0" w:color="auto"/>
          </w:divBdr>
        </w:div>
        <w:div w:id="921571412">
          <w:marLeft w:val="0"/>
          <w:marRight w:val="0"/>
          <w:marTop w:val="0"/>
          <w:marBottom w:val="0"/>
          <w:divBdr>
            <w:top w:val="none" w:sz="0" w:space="0" w:color="auto"/>
            <w:left w:val="none" w:sz="0" w:space="0" w:color="auto"/>
            <w:bottom w:val="none" w:sz="0" w:space="0" w:color="auto"/>
            <w:right w:val="none" w:sz="0" w:space="0" w:color="auto"/>
          </w:divBdr>
        </w:div>
        <w:div w:id="938214678">
          <w:marLeft w:val="0"/>
          <w:marRight w:val="0"/>
          <w:marTop w:val="0"/>
          <w:marBottom w:val="0"/>
          <w:divBdr>
            <w:top w:val="none" w:sz="0" w:space="0" w:color="auto"/>
            <w:left w:val="none" w:sz="0" w:space="0" w:color="auto"/>
            <w:bottom w:val="none" w:sz="0" w:space="0" w:color="auto"/>
            <w:right w:val="none" w:sz="0" w:space="0" w:color="auto"/>
          </w:divBdr>
        </w:div>
        <w:div w:id="940378490">
          <w:marLeft w:val="0"/>
          <w:marRight w:val="0"/>
          <w:marTop w:val="0"/>
          <w:marBottom w:val="0"/>
          <w:divBdr>
            <w:top w:val="none" w:sz="0" w:space="0" w:color="auto"/>
            <w:left w:val="none" w:sz="0" w:space="0" w:color="auto"/>
            <w:bottom w:val="none" w:sz="0" w:space="0" w:color="auto"/>
            <w:right w:val="none" w:sz="0" w:space="0" w:color="auto"/>
          </w:divBdr>
        </w:div>
        <w:div w:id="941110575">
          <w:marLeft w:val="0"/>
          <w:marRight w:val="0"/>
          <w:marTop w:val="0"/>
          <w:marBottom w:val="0"/>
          <w:divBdr>
            <w:top w:val="none" w:sz="0" w:space="0" w:color="auto"/>
            <w:left w:val="none" w:sz="0" w:space="0" w:color="auto"/>
            <w:bottom w:val="none" w:sz="0" w:space="0" w:color="auto"/>
            <w:right w:val="none" w:sz="0" w:space="0" w:color="auto"/>
          </w:divBdr>
        </w:div>
        <w:div w:id="943539778">
          <w:marLeft w:val="0"/>
          <w:marRight w:val="0"/>
          <w:marTop w:val="0"/>
          <w:marBottom w:val="0"/>
          <w:divBdr>
            <w:top w:val="none" w:sz="0" w:space="0" w:color="auto"/>
            <w:left w:val="none" w:sz="0" w:space="0" w:color="auto"/>
            <w:bottom w:val="none" w:sz="0" w:space="0" w:color="auto"/>
            <w:right w:val="none" w:sz="0" w:space="0" w:color="auto"/>
          </w:divBdr>
        </w:div>
        <w:div w:id="944113515">
          <w:marLeft w:val="0"/>
          <w:marRight w:val="0"/>
          <w:marTop w:val="0"/>
          <w:marBottom w:val="0"/>
          <w:divBdr>
            <w:top w:val="none" w:sz="0" w:space="0" w:color="auto"/>
            <w:left w:val="none" w:sz="0" w:space="0" w:color="auto"/>
            <w:bottom w:val="none" w:sz="0" w:space="0" w:color="auto"/>
            <w:right w:val="none" w:sz="0" w:space="0" w:color="auto"/>
          </w:divBdr>
        </w:div>
        <w:div w:id="958414504">
          <w:marLeft w:val="0"/>
          <w:marRight w:val="0"/>
          <w:marTop w:val="0"/>
          <w:marBottom w:val="0"/>
          <w:divBdr>
            <w:top w:val="none" w:sz="0" w:space="0" w:color="auto"/>
            <w:left w:val="none" w:sz="0" w:space="0" w:color="auto"/>
            <w:bottom w:val="none" w:sz="0" w:space="0" w:color="auto"/>
            <w:right w:val="none" w:sz="0" w:space="0" w:color="auto"/>
          </w:divBdr>
        </w:div>
        <w:div w:id="966162064">
          <w:marLeft w:val="0"/>
          <w:marRight w:val="0"/>
          <w:marTop w:val="0"/>
          <w:marBottom w:val="0"/>
          <w:divBdr>
            <w:top w:val="none" w:sz="0" w:space="0" w:color="auto"/>
            <w:left w:val="none" w:sz="0" w:space="0" w:color="auto"/>
            <w:bottom w:val="none" w:sz="0" w:space="0" w:color="auto"/>
            <w:right w:val="none" w:sz="0" w:space="0" w:color="auto"/>
          </w:divBdr>
        </w:div>
        <w:div w:id="969360728">
          <w:marLeft w:val="0"/>
          <w:marRight w:val="0"/>
          <w:marTop w:val="0"/>
          <w:marBottom w:val="0"/>
          <w:divBdr>
            <w:top w:val="none" w:sz="0" w:space="0" w:color="auto"/>
            <w:left w:val="none" w:sz="0" w:space="0" w:color="auto"/>
            <w:bottom w:val="none" w:sz="0" w:space="0" w:color="auto"/>
            <w:right w:val="none" w:sz="0" w:space="0" w:color="auto"/>
          </w:divBdr>
        </w:div>
        <w:div w:id="979194170">
          <w:marLeft w:val="0"/>
          <w:marRight w:val="0"/>
          <w:marTop w:val="0"/>
          <w:marBottom w:val="0"/>
          <w:divBdr>
            <w:top w:val="none" w:sz="0" w:space="0" w:color="auto"/>
            <w:left w:val="none" w:sz="0" w:space="0" w:color="auto"/>
            <w:bottom w:val="none" w:sz="0" w:space="0" w:color="auto"/>
            <w:right w:val="none" w:sz="0" w:space="0" w:color="auto"/>
          </w:divBdr>
        </w:div>
        <w:div w:id="992294087">
          <w:marLeft w:val="0"/>
          <w:marRight w:val="0"/>
          <w:marTop w:val="0"/>
          <w:marBottom w:val="0"/>
          <w:divBdr>
            <w:top w:val="none" w:sz="0" w:space="0" w:color="auto"/>
            <w:left w:val="none" w:sz="0" w:space="0" w:color="auto"/>
            <w:bottom w:val="none" w:sz="0" w:space="0" w:color="auto"/>
            <w:right w:val="none" w:sz="0" w:space="0" w:color="auto"/>
          </w:divBdr>
        </w:div>
        <w:div w:id="992564966">
          <w:marLeft w:val="0"/>
          <w:marRight w:val="0"/>
          <w:marTop w:val="0"/>
          <w:marBottom w:val="0"/>
          <w:divBdr>
            <w:top w:val="none" w:sz="0" w:space="0" w:color="auto"/>
            <w:left w:val="none" w:sz="0" w:space="0" w:color="auto"/>
            <w:bottom w:val="none" w:sz="0" w:space="0" w:color="auto"/>
            <w:right w:val="none" w:sz="0" w:space="0" w:color="auto"/>
          </w:divBdr>
        </w:div>
        <w:div w:id="994990328">
          <w:marLeft w:val="0"/>
          <w:marRight w:val="0"/>
          <w:marTop w:val="0"/>
          <w:marBottom w:val="0"/>
          <w:divBdr>
            <w:top w:val="none" w:sz="0" w:space="0" w:color="auto"/>
            <w:left w:val="none" w:sz="0" w:space="0" w:color="auto"/>
            <w:bottom w:val="none" w:sz="0" w:space="0" w:color="auto"/>
            <w:right w:val="none" w:sz="0" w:space="0" w:color="auto"/>
          </w:divBdr>
        </w:div>
        <w:div w:id="999237802">
          <w:marLeft w:val="0"/>
          <w:marRight w:val="0"/>
          <w:marTop w:val="0"/>
          <w:marBottom w:val="0"/>
          <w:divBdr>
            <w:top w:val="none" w:sz="0" w:space="0" w:color="auto"/>
            <w:left w:val="none" w:sz="0" w:space="0" w:color="auto"/>
            <w:bottom w:val="none" w:sz="0" w:space="0" w:color="auto"/>
            <w:right w:val="none" w:sz="0" w:space="0" w:color="auto"/>
          </w:divBdr>
        </w:div>
        <w:div w:id="1022972354">
          <w:marLeft w:val="0"/>
          <w:marRight w:val="0"/>
          <w:marTop w:val="0"/>
          <w:marBottom w:val="0"/>
          <w:divBdr>
            <w:top w:val="none" w:sz="0" w:space="0" w:color="auto"/>
            <w:left w:val="none" w:sz="0" w:space="0" w:color="auto"/>
            <w:bottom w:val="none" w:sz="0" w:space="0" w:color="auto"/>
            <w:right w:val="none" w:sz="0" w:space="0" w:color="auto"/>
          </w:divBdr>
        </w:div>
        <w:div w:id="1029070717">
          <w:marLeft w:val="0"/>
          <w:marRight w:val="0"/>
          <w:marTop w:val="0"/>
          <w:marBottom w:val="0"/>
          <w:divBdr>
            <w:top w:val="none" w:sz="0" w:space="0" w:color="auto"/>
            <w:left w:val="none" w:sz="0" w:space="0" w:color="auto"/>
            <w:bottom w:val="none" w:sz="0" w:space="0" w:color="auto"/>
            <w:right w:val="none" w:sz="0" w:space="0" w:color="auto"/>
          </w:divBdr>
        </w:div>
        <w:div w:id="1031494660">
          <w:marLeft w:val="0"/>
          <w:marRight w:val="0"/>
          <w:marTop w:val="0"/>
          <w:marBottom w:val="0"/>
          <w:divBdr>
            <w:top w:val="none" w:sz="0" w:space="0" w:color="auto"/>
            <w:left w:val="none" w:sz="0" w:space="0" w:color="auto"/>
            <w:bottom w:val="none" w:sz="0" w:space="0" w:color="auto"/>
            <w:right w:val="none" w:sz="0" w:space="0" w:color="auto"/>
          </w:divBdr>
        </w:div>
        <w:div w:id="1035351485">
          <w:marLeft w:val="0"/>
          <w:marRight w:val="0"/>
          <w:marTop w:val="0"/>
          <w:marBottom w:val="0"/>
          <w:divBdr>
            <w:top w:val="none" w:sz="0" w:space="0" w:color="auto"/>
            <w:left w:val="none" w:sz="0" w:space="0" w:color="auto"/>
            <w:bottom w:val="none" w:sz="0" w:space="0" w:color="auto"/>
            <w:right w:val="none" w:sz="0" w:space="0" w:color="auto"/>
          </w:divBdr>
        </w:div>
        <w:div w:id="1041855437">
          <w:marLeft w:val="0"/>
          <w:marRight w:val="0"/>
          <w:marTop w:val="0"/>
          <w:marBottom w:val="0"/>
          <w:divBdr>
            <w:top w:val="none" w:sz="0" w:space="0" w:color="auto"/>
            <w:left w:val="none" w:sz="0" w:space="0" w:color="auto"/>
            <w:bottom w:val="none" w:sz="0" w:space="0" w:color="auto"/>
            <w:right w:val="none" w:sz="0" w:space="0" w:color="auto"/>
          </w:divBdr>
        </w:div>
        <w:div w:id="1044019891">
          <w:marLeft w:val="0"/>
          <w:marRight w:val="0"/>
          <w:marTop w:val="0"/>
          <w:marBottom w:val="0"/>
          <w:divBdr>
            <w:top w:val="none" w:sz="0" w:space="0" w:color="auto"/>
            <w:left w:val="none" w:sz="0" w:space="0" w:color="auto"/>
            <w:bottom w:val="none" w:sz="0" w:space="0" w:color="auto"/>
            <w:right w:val="none" w:sz="0" w:space="0" w:color="auto"/>
          </w:divBdr>
        </w:div>
        <w:div w:id="1046833454">
          <w:marLeft w:val="0"/>
          <w:marRight w:val="0"/>
          <w:marTop w:val="0"/>
          <w:marBottom w:val="0"/>
          <w:divBdr>
            <w:top w:val="none" w:sz="0" w:space="0" w:color="auto"/>
            <w:left w:val="none" w:sz="0" w:space="0" w:color="auto"/>
            <w:bottom w:val="none" w:sz="0" w:space="0" w:color="auto"/>
            <w:right w:val="none" w:sz="0" w:space="0" w:color="auto"/>
          </w:divBdr>
        </w:div>
        <w:div w:id="1047297247">
          <w:marLeft w:val="0"/>
          <w:marRight w:val="0"/>
          <w:marTop w:val="0"/>
          <w:marBottom w:val="0"/>
          <w:divBdr>
            <w:top w:val="none" w:sz="0" w:space="0" w:color="auto"/>
            <w:left w:val="none" w:sz="0" w:space="0" w:color="auto"/>
            <w:bottom w:val="none" w:sz="0" w:space="0" w:color="auto"/>
            <w:right w:val="none" w:sz="0" w:space="0" w:color="auto"/>
          </w:divBdr>
        </w:div>
        <w:div w:id="1052390896">
          <w:marLeft w:val="0"/>
          <w:marRight w:val="0"/>
          <w:marTop w:val="0"/>
          <w:marBottom w:val="0"/>
          <w:divBdr>
            <w:top w:val="none" w:sz="0" w:space="0" w:color="auto"/>
            <w:left w:val="none" w:sz="0" w:space="0" w:color="auto"/>
            <w:bottom w:val="none" w:sz="0" w:space="0" w:color="auto"/>
            <w:right w:val="none" w:sz="0" w:space="0" w:color="auto"/>
          </w:divBdr>
        </w:div>
        <w:div w:id="1054234784">
          <w:marLeft w:val="0"/>
          <w:marRight w:val="0"/>
          <w:marTop w:val="0"/>
          <w:marBottom w:val="0"/>
          <w:divBdr>
            <w:top w:val="none" w:sz="0" w:space="0" w:color="auto"/>
            <w:left w:val="none" w:sz="0" w:space="0" w:color="auto"/>
            <w:bottom w:val="none" w:sz="0" w:space="0" w:color="auto"/>
            <w:right w:val="none" w:sz="0" w:space="0" w:color="auto"/>
          </w:divBdr>
        </w:div>
        <w:div w:id="1066299079">
          <w:marLeft w:val="0"/>
          <w:marRight w:val="0"/>
          <w:marTop w:val="0"/>
          <w:marBottom w:val="0"/>
          <w:divBdr>
            <w:top w:val="none" w:sz="0" w:space="0" w:color="auto"/>
            <w:left w:val="none" w:sz="0" w:space="0" w:color="auto"/>
            <w:bottom w:val="none" w:sz="0" w:space="0" w:color="auto"/>
            <w:right w:val="none" w:sz="0" w:space="0" w:color="auto"/>
          </w:divBdr>
        </w:div>
        <w:div w:id="1069428785">
          <w:marLeft w:val="0"/>
          <w:marRight w:val="0"/>
          <w:marTop w:val="0"/>
          <w:marBottom w:val="0"/>
          <w:divBdr>
            <w:top w:val="none" w:sz="0" w:space="0" w:color="auto"/>
            <w:left w:val="none" w:sz="0" w:space="0" w:color="auto"/>
            <w:bottom w:val="none" w:sz="0" w:space="0" w:color="auto"/>
            <w:right w:val="none" w:sz="0" w:space="0" w:color="auto"/>
          </w:divBdr>
        </w:div>
        <w:div w:id="1069763475">
          <w:marLeft w:val="0"/>
          <w:marRight w:val="0"/>
          <w:marTop w:val="0"/>
          <w:marBottom w:val="0"/>
          <w:divBdr>
            <w:top w:val="none" w:sz="0" w:space="0" w:color="auto"/>
            <w:left w:val="none" w:sz="0" w:space="0" w:color="auto"/>
            <w:bottom w:val="none" w:sz="0" w:space="0" w:color="auto"/>
            <w:right w:val="none" w:sz="0" w:space="0" w:color="auto"/>
          </w:divBdr>
        </w:div>
        <w:div w:id="1076172994">
          <w:marLeft w:val="0"/>
          <w:marRight w:val="0"/>
          <w:marTop w:val="0"/>
          <w:marBottom w:val="0"/>
          <w:divBdr>
            <w:top w:val="none" w:sz="0" w:space="0" w:color="auto"/>
            <w:left w:val="none" w:sz="0" w:space="0" w:color="auto"/>
            <w:bottom w:val="none" w:sz="0" w:space="0" w:color="auto"/>
            <w:right w:val="none" w:sz="0" w:space="0" w:color="auto"/>
          </w:divBdr>
        </w:div>
        <w:div w:id="1077939745">
          <w:marLeft w:val="0"/>
          <w:marRight w:val="0"/>
          <w:marTop w:val="0"/>
          <w:marBottom w:val="0"/>
          <w:divBdr>
            <w:top w:val="none" w:sz="0" w:space="0" w:color="auto"/>
            <w:left w:val="none" w:sz="0" w:space="0" w:color="auto"/>
            <w:bottom w:val="none" w:sz="0" w:space="0" w:color="auto"/>
            <w:right w:val="none" w:sz="0" w:space="0" w:color="auto"/>
          </w:divBdr>
        </w:div>
        <w:div w:id="1086149941">
          <w:marLeft w:val="0"/>
          <w:marRight w:val="0"/>
          <w:marTop w:val="0"/>
          <w:marBottom w:val="0"/>
          <w:divBdr>
            <w:top w:val="none" w:sz="0" w:space="0" w:color="auto"/>
            <w:left w:val="none" w:sz="0" w:space="0" w:color="auto"/>
            <w:bottom w:val="none" w:sz="0" w:space="0" w:color="auto"/>
            <w:right w:val="none" w:sz="0" w:space="0" w:color="auto"/>
          </w:divBdr>
        </w:div>
        <w:div w:id="1086539646">
          <w:marLeft w:val="0"/>
          <w:marRight w:val="0"/>
          <w:marTop w:val="0"/>
          <w:marBottom w:val="0"/>
          <w:divBdr>
            <w:top w:val="none" w:sz="0" w:space="0" w:color="auto"/>
            <w:left w:val="none" w:sz="0" w:space="0" w:color="auto"/>
            <w:bottom w:val="none" w:sz="0" w:space="0" w:color="auto"/>
            <w:right w:val="none" w:sz="0" w:space="0" w:color="auto"/>
          </w:divBdr>
        </w:div>
        <w:div w:id="1088843192">
          <w:marLeft w:val="0"/>
          <w:marRight w:val="0"/>
          <w:marTop w:val="0"/>
          <w:marBottom w:val="0"/>
          <w:divBdr>
            <w:top w:val="none" w:sz="0" w:space="0" w:color="auto"/>
            <w:left w:val="none" w:sz="0" w:space="0" w:color="auto"/>
            <w:bottom w:val="none" w:sz="0" w:space="0" w:color="auto"/>
            <w:right w:val="none" w:sz="0" w:space="0" w:color="auto"/>
          </w:divBdr>
        </w:div>
        <w:div w:id="1090274850">
          <w:marLeft w:val="0"/>
          <w:marRight w:val="0"/>
          <w:marTop w:val="0"/>
          <w:marBottom w:val="0"/>
          <w:divBdr>
            <w:top w:val="none" w:sz="0" w:space="0" w:color="auto"/>
            <w:left w:val="none" w:sz="0" w:space="0" w:color="auto"/>
            <w:bottom w:val="none" w:sz="0" w:space="0" w:color="auto"/>
            <w:right w:val="none" w:sz="0" w:space="0" w:color="auto"/>
          </w:divBdr>
        </w:div>
        <w:div w:id="1092168281">
          <w:marLeft w:val="0"/>
          <w:marRight w:val="0"/>
          <w:marTop w:val="0"/>
          <w:marBottom w:val="0"/>
          <w:divBdr>
            <w:top w:val="none" w:sz="0" w:space="0" w:color="auto"/>
            <w:left w:val="none" w:sz="0" w:space="0" w:color="auto"/>
            <w:bottom w:val="none" w:sz="0" w:space="0" w:color="auto"/>
            <w:right w:val="none" w:sz="0" w:space="0" w:color="auto"/>
          </w:divBdr>
        </w:div>
        <w:div w:id="1106850815">
          <w:marLeft w:val="0"/>
          <w:marRight w:val="0"/>
          <w:marTop w:val="0"/>
          <w:marBottom w:val="0"/>
          <w:divBdr>
            <w:top w:val="none" w:sz="0" w:space="0" w:color="auto"/>
            <w:left w:val="none" w:sz="0" w:space="0" w:color="auto"/>
            <w:bottom w:val="none" w:sz="0" w:space="0" w:color="auto"/>
            <w:right w:val="none" w:sz="0" w:space="0" w:color="auto"/>
          </w:divBdr>
        </w:div>
        <w:div w:id="1108547164">
          <w:marLeft w:val="0"/>
          <w:marRight w:val="0"/>
          <w:marTop w:val="0"/>
          <w:marBottom w:val="0"/>
          <w:divBdr>
            <w:top w:val="none" w:sz="0" w:space="0" w:color="auto"/>
            <w:left w:val="none" w:sz="0" w:space="0" w:color="auto"/>
            <w:bottom w:val="none" w:sz="0" w:space="0" w:color="auto"/>
            <w:right w:val="none" w:sz="0" w:space="0" w:color="auto"/>
          </w:divBdr>
        </w:div>
        <w:div w:id="1112867657">
          <w:marLeft w:val="0"/>
          <w:marRight w:val="0"/>
          <w:marTop w:val="0"/>
          <w:marBottom w:val="0"/>
          <w:divBdr>
            <w:top w:val="none" w:sz="0" w:space="0" w:color="auto"/>
            <w:left w:val="none" w:sz="0" w:space="0" w:color="auto"/>
            <w:bottom w:val="none" w:sz="0" w:space="0" w:color="auto"/>
            <w:right w:val="none" w:sz="0" w:space="0" w:color="auto"/>
          </w:divBdr>
        </w:div>
        <w:div w:id="1114865497">
          <w:marLeft w:val="0"/>
          <w:marRight w:val="0"/>
          <w:marTop w:val="0"/>
          <w:marBottom w:val="0"/>
          <w:divBdr>
            <w:top w:val="none" w:sz="0" w:space="0" w:color="auto"/>
            <w:left w:val="none" w:sz="0" w:space="0" w:color="auto"/>
            <w:bottom w:val="none" w:sz="0" w:space="0" w:color="auto"/>
            <w:right w:val="none" w:sz="0" w:space="0" w:color="auto"/>
          </w:divBdr>
        </w:div>
        <w:div w:id="1115100923">
          <w:marLeft w:val="0"/>
          <w:marRight w:val="0"/>
          <w:marTop w:val="0"/>
          <w:marBottom w:val="0"/>
          <w:divBdr>
            <w:top w:val="none" w:sz="0" w:space="0" w:color="auto"/>
            <w:left w:val="none" w:sz="0" w:space="0" w:color="auto"/>
            <w:bottom w:val="none" w:sz="0" w:space="0" w:color="auto"/>
            <w:right w:val="none" w:sz="0" w:space="0" w:color="auto"/>
          </w:divBdr>
        </w:div>
        <w:div w:id="1121610344">
          <w:marLeft w:val="0"/>
          <w:marRight w:val="0"/>
          <w:marTop w:val="0"/>
          <w:marBottom w:val="0"/>
          <w:divBdr>
            <w:top w:val="none" w:sz="0" w:space="0" w:color="auto"/>
            <w:left w:val="none" w:sz="0" w:space="0" w:color="auto"/>
            <w:bottom w:val="none" w:sz="0" w:space="0" w:color="auto"/>
            <w:right w:val="none" w:sz="0" w:space="0" w:color="auto"/>
          </w:divBdr>
        </w:div>
        <w:div w:id="1123384232">
          <w:marLeft w:val="0"/>
          <w:marRight w:val="0"/>
          <w:marTop w:val="0"/>
          <w:marBottom w:val="0"/>
          <w:divBdr>
            <w:top w:val="none" w:sz="0" w:space="0" w:color="auto"/>
            <w:left w:val="none" w:sz="0" w:space="0" w:color="auto"/>
            <w:bottom w:val="none" w:sz="0" w:space="0" w:color="auto"/>
            <w:right w:val="none" w:sz="0" w:space="0" w:color="auto"/>
          </w:divBdr>
        </w:div>
        <w:div w:id="1123426532">
          <w:marLeft w:val="0"/>
          <w:marRight w:val="0"/>
          <w:marTop w:val="0"/>
          <w:marBottom w:val="0"/>
          <w:divBdr>
            <w:top w:val="none" w:sz="0" w:space="0" w:color="auto"/>
            <w:left w:val="none" w:sz="0" w:space="0" w:color="auto"/>
            <w:bottom w:val="none" w:sz="0" w:space="0" w:color="auto"/>
            <w:right w:val="none" w:sz="0" w:space="0" w:color="auto"/>
          </w:divBdr>
        </w:div>
        <w:div w:id="1132600667">
          <w:marLeft w:val="0"/>
          <w:marRight w:val="0"/>
          <w:marTop w:val="0"/>
          <w:marBottom w:val="0"/>
          <w:divBdr>
            <w:top w:val="none" w:sz="0" w:space="0" w:color="auto"/>
            <w:left w:val="none" w:sz="0" w:space="0" w:color="auto"/>
            <w:bottom w:val="none" w:sz="0" w:space="0" w:color="auto"/>
            <w:right w:val="none" w:sz="0" w:space="0" w:color="auto"/>
          </w:divBdr>
        </w:div>
        <w:div w:id="1151756228">
          <w:marLeft w:val="0"/>
          <w:marRight w:val="0"/>
          <w:marTop w:val="0"/>
          <w:marBottom w:val="0"/>
          <w:divBdr>
            <w:top w:val="none" w:sz="0" w:space="0" w:color="auto"/>
            <w:left w:val="none" w:sz="0" w:space="0" w:color="auto"/>
            <w:bottom w:val="none" w:sz="0" w:space="0" w:color="auto"/>
            <w:right w:val="none" w:sz="0" w:space="0" w:color="auto"/>
          </w:divBdr>
        </w:div>
        <w:div w:id="1156611497">
          <w:marLeft w:val="0"/>
          <w:marRight w:val="0"/>
          <w:marTop w:val="0"/>
          <w:marBottom w:val="0"/>
          <w:divBdr>
            <w:top w:val="none" w:sz="0" w:space="0" w:color="auto"/>
            <w:left w:val="none" w:sz="0" w:space="0" w:color="auto"/>
            <w:bottom w:val="none" w:sz="0" w:space="0" w:color="auto"/>
            <w:right w:val="none" w:sz="0" w:space="0" w:color="auto"/>
          </w:divBdr>
        </w:div>
        <w:div w:id="1157115472">
          <w:marLeft w:val="0"/>
          <w:marRight w:val="0"/>
          <w:marTop w:val="0"/>
          <w:marBottom w:val="0"/>
          <w:divBdr>
            <w:top w:val="none" w:sz="0" w:space="0" w:color="auto"/>
            <w:left w:val="none" w:sz="0" w:space="0" w:color="auto"/>
            <w:bottom w:val="none" w:sz="0" w:space="0" w:color="auto"/>
            <w:right w:val="none" w:sz="0" w:space="0" w:color="auto"/>
          </w:divBdr>
        </w:div>
        <w:div w:id="1162047659">
          <w:marLeft w:val="0"/>
          <w:marRight w:val="0"/>
          <w:marTop w:val="0"/>
          <w:marBottom w:val="0"/>
          <w:divBdr>
            <w:top w:val="none" w:sz="0" w:space="0" w:color="auto"/>
            <w:left w:val="none" w:sz="0" w:space="0" w:color="auto"/>
            <w:bottom w:val="none" w:sz="0" w:space="0" w:color="auto"/>
            <w:right w:val="none" w:sz="0" w:space="0" w:color="auto"/>
          </w:divBdr>
        </w:div>
        <w:div w:id="1165170468">
          <w:marLeft w:val="0"/>
          <w:marRight w:val="0"/>
          <w:marTop w:val="0"/>
          <w:marBottom w:val="0"/>
          <w:divBdr>
            <w:top w:val="none" w:sz="0" w:space="0" w:color="auto"/>
            <w:left w:val="none" w:sz="0" w:space="0" w:color="auto"/>
            <w:bottom w:val="none" w:sz="0" w:space="0" w:color="auto"/>
            <w:right w:val="none" w:sz="0" w:space="0" w:color="auto"/>
          </w:divBdr>
        </w:div>
        <w:div w:id="1165972063">
          <w:marLeft w:val="0"/>
          <w:marRight w:val="0"/>
          <w:marTop w:val="0"/>
          <w:marBottom w:val="0"/>
          <w:divBdr>
            <w:top w:val="none" w:sz="0" w:space="0" w:color="auto"/>
            <w:left w:val="none" w:sz="0" w:space="0" w:color="auto"/>
            <w:bottom w:val="none" w:sz="0" w:space="0" w:color="auto"/>
            <w:right w:val="none" w:sz="0" w:space="0" w:color="auto"/>
          </w:divBdr>
        </w:div>
        <w:div w:id="1168982935">
          <w:marLeft w:val="0"/>
          <w:marRight w:val="0"/>
          <w:marTop w:val="0"/>
          <w:marBottom w:val="0"/>
          <w:divBdr>
            <w:top w:val="none" w:sz="0" w:space="0" w:color="auto"/>
            <w:left w:val="none" w:sz="0" w:space="0" w:color="auto"/>
            <w:bottom w:val="none" w:sz="0" w:space="0" w:color="auto"/>
            <w:right w:val="none" w:sz="0" w:space="0" w:color="auto"/>
          </w:divBdr>
        </w:div>
        <w:div w:id="1185051409">
          <w:marLeft w:val="0"/>
          <w:marRight w:val="0"/>
          <w:marTop w:val="0"/>
          <w:marBottom w:val="0"/>
          <w:divBdr>
            <w:top w:val="none" w:sz="0" w:space="0" w:color="auto"/>
            <w:left w:val="none" w:sz="0" w:space="0" w:color="auto"/>
            <w:bottom w:val="none" w:sz="0" w:space="0" w:color="auto"/>
            <w:right w:val="none" w:sz="0" w:space="0" w:color="auto"/>
          </w:divBdr>
        </w:div>
        <w:div w:id="1189878841">
          <w:marLeft w:val="0"/>
          <w:marRight w:val="0"/>
          <w:marTop w:val="0"/>
          <w:marBottom w:val="0"/>
          <w:divBdr>
            <w:top w:val="none" w:sz="0" w:space="0" w:color="auto"/>
            <w:left w:val="none" w:sz="0" w:space="0" w:color="auto"/>
            <w:bottom w:val="none" w:sz="0" w:space="0" w:color="auto"/>
            <w:right w:val="none" w:sz="0" w:space="0" w:color="auto"/>
          </w:divBdr>
        </w:div>
        <w:div w:id="1193229342">
          <w:marLeft w:val="0"/>
          <w:marRight w:val="0"/>
          <w:marTop w:val="0"/>
          <w:marBottom w:val="0"/>
          <w:divBdr>
            <w:top w:val="none" w:sz="0" w:space="0" w:color="auto"/>
            <w:left w:val="none" w:sz="0" w:space="0" w:color="auto"/>
            <w:bottom w:val="none" w:sz="0" w:space="0" w:color="auto"/>
            <w:right w:val="none" w:sz="0" w:space="0" w:color="auto"/>
          </w:divBdr>
        </w:div>
        <w:div w:id="1198663021">
          <w:marLeft w:val="0"/>
          <w:marRight w:val="0"/>
          <w:marTop w:val="0"/>
          <w:marBottom w:val="0"/>
          <w:divBdr>
            <w:top w:val="none" w:sz="0" w:space="0" w:color="auto"/>
            <w:left w:val="none" w:sz="0" w:space="0" w:color="auto"/>
            <w:bottom w:val="none" w:sz="0" w:space="0" w:color="auto"/>
            <w:right w:val="none" w:sz="0" w:space="0" w:color="auto"/>
          </w:divBdr>
        </w:div>
        <w:div w:id="1203060410">
          <w:marLeft w:val="0"/>
          <w:marRight w:val="0"/>
          <w:marTop w:val="0"/>
          <w:marBottom w:val="0"/>
          <w:divBdr>
            <w:top w:val="none" w:sz="0" w:space="0" w:color="auto"/>
            <w:left w:val="none" w:sz="0" w:space="0" w:color="auto"/>
            <w:bottom w:val="none" w:sz="0" w:space="0" w:color="auto"/>
            <w:right w:val="none" w:sz="0" w:space="0" w:color="auto"/>
          </w:divBdr>
        </w:div>
        <w:div w:id="1240680069">
          <w:marLeft w:val="0"/>
          <w:marRight w:val="0"/>
          <w:marTop w:val="0"/>
          <w:marBottom w:val="0"/>
          <w:divBdr>
            <w:top w:val="none" w:sz="0" w:space="0" w:color="auto"/>
            <w:left w:val="none" w:sz="0" w:space="0" w:color="auto"/>
            <w:bottom w:val="none" w:sz="0" w:space="0" w:color="auto"/>
            <w:right w:val="none" w:sz="0" w:space="0" w:color="auto"/>
          </w:divBdr>
        </w:div>
        <w:div w:id="1251696399">
          <w:marLeft w:val="0"/>
          <w:marRight w:val="0"/>
          <w:marTop w:val="0"/>
          <w:marBottom w:val="0"/>
          <w:divBdr>
            <w:top w:val="none" w:sz="0" w:space="0" w:color="auto"/>
            <w:left w:val="none" w:sz="0" w:space="0" w:color="auto"/>
            <w:bottom w:val="none" w:sz="0" w:space="0" w:color="auto"/>
            <w:right w:val="none" w:sz="0" w:space="0" w:color="auto"/>
          </w:divBdr>
        </w:div>
        <w:div w:id="1255633080">
          <w:marLeft w:val="0"/>
          <w:marRight w:val="0"/>
          <w:marTop w:val="0"/>
          <w:marBottom w:val="0"/>
          <w:divBdr>
            <w:top w:val="none" w:sz="0" w:space="0" w:color="auto"/>
            <w:left w:val="none" w:sz="0" w:space="0" w:color="auto"/>
            <w:bottom w:val="none" w:sz="0" w:space="0" w:color="auto"/>
            <w:right w:val="none" w:sz="0" w:space="0" w:color="auto"/>
          </w:divBdr>
        </w:div>
        <w:div w:id="1257715369">
          <w:marLeft w:val="0"/>
          <w:marRight w:val="0"/>
          <w:marTop w:val="0"/>
          <w:marBottom w:val="0"/>
          <w:divBdr>
            <w:top w:val="none" w:sz="0" w:space="0" w:color="auto"/>
            <w:left w:val="none" w:sz="0" w:space="0" w:color="auto"/>
            <w:bottom w:val="none" w:sz="0" w:space="0" w:color="auto"/>
            <w:right w:val="none" w:sz="0" w:space="0" w:color="auto"/>
          </w:divBdr>
        </w:div>
        <w:div w:id="1260603974">
          <w:marLeft w:val="0"/>
          <w:marRight w:val="0"/>
          <w:marTop w:val="0"/>
          <w:marBottom w:val="0"/>
          <w:divBdr>
            <w:top w:val="none" w:sz="0" w:space="0" w:color="auto"/>
            <w:left w:val="none" w:sz="0" w:space="0" w:color="auto"/>
            <w:bottom w:val="none" w:sz="0" w:space="0" w:color="auto"/>
            <w:right w:val="none" w:sz="0" w:space="0" w:color="auto"/>
          </w:divBdr>
        </w:div>
        <w:div w:id="1262638674">
          <w:marLeft w:val="0"/>
          <w:marRight w:val="0"/>
          <w:marTop w:val="0"/>
          <w:marBottom w:val="0"/>
          <w:divBdr>
            <w:top w:val="none" w:sz="0" w:space="0" w:color="auto"/>
            <w:left w:val="none" w:sz="0" w:space="0" w:color="auto"/>
            <w:bottom w:val="none" w:sz="0" w:space="0" w:color="auto"/>
            <w:right w:val="none" w:sz="0" w:space="0" w:color="auto"/>
          </w:divBdr>
        </w:div>
        <w:div w:id="1267424558">
          <w:marLeft w:val="0"/>
          <w:marRight w:val="0"/>
          <w:marTop w:val="0"/>
          <w:marBottom w:val="0"/>
          <w:divBdr>
            <w:top w:val="none" w:sz="0" w:space="0" w:color="auto"/>
            <w:left w:val="none" w:sz="0" w:space="0" w:color="auto"/>
            <w:bottom w:val="none" w:sz="0" w:space="0" w:color="auto"/>
            <w:right w:val="none" w:sz="0" w:space="0" w:color="auto"/>
          </w:divBdr>
        </w:div>
        <w:div w:id="1268808491">
          <w:marLeft w:val="0"/>
          <w:marRight w:val="0"/>
          <w:marTop w:val="0"/>
          <w:marBottom w:val="0"/>
          <w:divBdr>
            <w:top w:val="none" w:sz="0" w:space="0" w:color="auto"/>
            <w:left w:val="none" w:sz="0" w:space="0" w:color="auto"/>
            <w:bottom w:val="none" w:sz="0" w:space="0" w:color="auto"/>
            <w:right w:val="none" w:sz="0" w:space="0" w:color="auto"/>
          </w:divBdr>
        </w:div>
        <w:div w:id="1286423875">
          <w:marLeft w:val="0"/>
          <w:marRight w:val="0"/>
          <w:marTop w:val="0"/>
          <w:marBottom w:val="0"/>
          <w:divBdr>
            <w:top w:val="none" w:sz="0" w:space="0" w:color="auto"/>
            <w:left w:val="none" w:sz="0" w:space="0" w:color="auto"/>
            <w:bottom w:val="none" w:sz="0" w:space="0" w:color="auto"/>
            <w:right w:val="none" w:sz="0" w:space="0" w:color="auto"/>
          </w:divBdr>
        </w:div>
        <w:div w:id="1291663654">
          <w:marLeft w:val="0"/>
          <w:marRight w:val="0"/>
          <w:marTop w:val="0"/>
          <w:marBottom w:val="0"/>
          <w:divBdr>
            <w:top w:val="none" w:sz="0" w:space="0" w:color="auto"/>
            <w:left w:val="none" w:sz="0" w:space="0" w:color="auto"/>
            <w:bottom w:val="none" w:sz="0" w:space="0" w:color="auto"/>
            <w:right w:val="none" w:sz="0" w:space="0" w:color="auto"/>
          </w:divBdr>
        </w:div>
        <w:div w:id="1295212952">
          <w:marLeft w:val="0"/>
          <w:marRight w:val="0"/>
          <w:marTop w:val="0"/>
          <w:marBottom w:val="0"/>
          <w:divBdr>
            <w:top w:val="none" w:sz="0" w:space="0" w:color="auto"/>
            <w:left w:val="none" w:sz="0" w:space="0" w:color="auto"/>
            <w:bottom w:val="none" w:sz="0" w:space="0" w:color="auto"/>
            <w:right w:val="none" w:sz="0" w:space="0" w:color="auto"/>
          </w:divBdr>
        </w:div>
        <w:div w:id="1329401840">
          <w:marLeft w:val="0"/>
          <w:marRight w:val="0"/>
          <w:marTop w:val="0"/>
          <w:marBottom w:val="0"/>
          <w:divBdr>
            <w:top w:val="none" w:sz="0" w:space="0" w:color="auto"/>
            <w:left w:val="none" w:sz="0" w:space="0" w:color="auto"/>
            <w:bottom w:val="none" w:sz="0" w:space="0" w:color="auto"/>
            <w:right w:val="none" w:sz="0" w:space="0" w:color="auto"/>
          </w:divBdr>
        </w:div>
        <w:div w:id="1336227461">
          <w:marLeft w:val="0"/>
          <w:marRight w:val="0"/>
          <w:marTop w:val="0"/>
          <w:marBottom w:val="0"/>
          <w:divBdr>
            <w:top w:val="none" w:sz="0" w:space="0" w:color="auto"/>
            <w:left w:val="none" w:sz="0" w:space="0" w:color="auto"/>
            <w:bottom w:val="none" w:sz="0" w:space="0" w:color="auto"/>
            <w:right w:val="none" w:sz="0" w:space="0" w:color="auto"/>
          </w:divBdr>
        </w:div>
        <w:div w:id="1356149211">
          <w:marLeft w:val="0"/>
          <w:marRight w:val="0"/>
          <w:marTop w:val="0"/>
          <w:marBottom w:val="0"/>
          <w:divBdr>
            <w:top w:val="none" w:sz="0" w:space="0" w:color="auto"/>
            <w:left w:val="none" w:sz="0" w:space="0" w:color="auto"/>
            <w:bottom w:val="none" w:sz="0" w:space="0" w:color="auto"/>
            <w:right w:val="none" w:sz="0" w:space="0" w:color="auto"/>
          </w:divBdr>
        </w:div>
        <w:div w:id="1362973680">
          <w:marLeft w:val="0"/>
          <w:marRight w:val="0"/>
          <w:marTop w:val="0"/>
          <w:marBottom w:val="0"/>
          <w:divBdr>
            <w:top w:val="none" w:sz="0" w:space="0" w:color="auto"/>
            <w:left w:val="none" w:sz="0" w:space="0" w:color="auto"/>
            <w:bottom w:val="none" w:sz="0" w:space="0" w:color="auto"/>
            <w:right w:val="none" w:sz="0" w:space="0" w:color="auto"/>
          </w:divBdr>
        </w:div>
        <w:div w:id="1364864288">
          <w:marLeft w:val="0"/>
          <w:marRight w:val="0"/>
          <w:marTop w:val="0"/>
          <w:marBottom w:val="0"/>
          <w:divBdr>
            <w:top w:val="none" w:sz="0" w:space="0" w:color="auto"/>
            <w:left w:val="none" w:sz="0" w:space="0" w:color="auto"/>
            <w:bottom w:val="none" w:sz="0" w:space="0" w:color="auto"/>
            <w:right w:val="none" w:sz="0" w:space="0" w:color="auto"/>
          </w:divBdr>
        </w:div>
        <w:div w:id="1378049445">
          <w:marLeft w:val="0"/>
          <w:marRight w:val="0"/>
          <w:marTop w:val="0"/>
          <w:marBottom w:val="0"/>
          <w:divBdr>
            <w:top w:val="none" w:sz="0" w:space="0" w:color="auto"/>
            <w:left w:val="none" w:sz="0" w:space="0" w:color="auto"/>
            <w:bottom w:val="none" w:sz="0" w:space="0" w:color="auto"/>
            <w:right w:val="none" w:sz="0" w:space="0" w:color="auto"/>
          </w:divBdr>
        </w:div>
        <w:div w:id="1380860985">
          <w:marLeft w:val="0"/>
          <w:marRight w:val="0"/>
          <w:marTop w:val="0"/>
          <w:marBottom w:val="0"/>
          <w:divBdr>
            <w:top w:val="none" w:sz="0" w:space="0" w:color="auto"/>
            <w:left w:val="none" w:sz="0" w:space="0" w:color="auto"/>
            <w:bottom w:val="none" w:sz="0" w:space="0" w:color="auto"/>
            <w:right w:val="none" w:sz="0" w:space="0" w:color="auto"/>
          </w:divBdr>
        </w:div>
        <w:div w:id="1381052345">
          <w:marLeft w:val="0"/>
          <w:marRight w:val="0"/>
          <w:marTop w:val="0"/>
          <w:marBottom w:val="0"/>
          <w:divBdr>
            <w:top w:val="none" w:sz="0" w:space="0" w:color="auto"/>
            <w:left w:val="none" w:sz="0" w:space="0" w:color="auto"/>
            <w:bottom w:val="none" w:sz="0" w:space="0" w:color="auto"/>
            <w:right w:val="none" w:sz="0" w:space="0" w:color="auto"/>
          </w:divBdr>
        </w:div>
        <w:div w:id="1384016168">
          <w:marLeft w:val="0"/>
          <w:marRight w:val="0"/>
          <w:marTop w:val="0"/>
          <w:marBottom w:val="0"/>
          <w:divBdr>
            <w:top w:val="none" w:sz="0" w:space="0" w:color="auto"/>
            <w:left w:val="none" w:sz="0" w:space="0" w:color="auto"/>
            <w:bottom w:val="none" w:sz="0" w:space="0" w:color="auto"/>
            <w:right w:val="none" w:sz="0" w:space="0" w:color="auto"/>
          </w:divBdr>
        </w:div>
        <w:div w:id="1385376531">
          <w:marLeft w:val="0"/>
          <w:marRight w:val="0"/>
          <w:marTop w:val="0"/>
          <w:marBottom w:val="0"/>
          <w:divBdr>
            <w:top w:val="none" w:sz="0" w:space="0" w:color="auto"/>
            <w:left w:val="none" w:sz="0" w:space="0" w:color="auto"/>
            <w:bottom w:val="none" w:sz="0" w:space="0" w:color="auto"/>
            <w:right w:val="none" w:sz="0" w:space="0" w:color="auto"/>
          </w:divBdr>
        </w:div>
        <w:div w:id="1395810872">
          <w:marLeft w:val="0"/>
          <w:marRight w:val="0"/>
          <w:marTop w:val="0"/>
          <w:marBottom w:val="0"/>
          <w:divBdr>
            <w:top w:val="none" w:sz="0" w:space="0" w:color="auto"/>
            <w:left w:val="none" w:sz="0" w:space="0" w:color="auto"/>
            <w:bottom w:val="none" w:sz="0" w:space="0" w:color="auto"/>
            <w:right w:val="none" w:sz="0" w:space="0" w:color="auto"/>
          </w:divBdr>
        </w:div>
        <w:div w:id="1402092992">
          <w:marLeft w:val="0"/>
          <w:marRight w:val="0"/>
          <w:marTop w:val="0"/>
          <w:marBottom w:val="0"/>
          <w:divBdr>
            <w:top w:val="none" w:sz="0" w:space="0" w:color="auto"/>
            <w:left w:val="none" w:sz="0" w:space="0" w:color="auto"/>
            <w:bottom w:val="none" w:sz="0" w:space="0" w:color="auto"/>
            <w:right w:val="none" w:sz="0" w:space="0" w:color="auto"/>
          </w:divBdr>
        </w:div>
        <w:div w:id="1402292063">
          <w:marLeft w:val="0"/>
          <w:marRight w:val="0"/>
          <w:marTop w:val="0"/>
          <w:marBottom w:val="0"/>
          <w:divBdr>
            <w:top w:val="none" w:sz="0" w:space="0" w:color="auto"/>
            <w:left w:val="none" w:sz="0" w:space="0" w:color="auto"/>
            <w:bottom w:val="none" w:sz="0" w:space="0" w:color="auto"/>
            <w:right w:val="none" w:sz="0" w:space="0" w:color="auto"/>
          </w:divBdr>
        </w:div>
        <w:div w:id="1405369964">
          <w:marLeft w:val="0"/>
          <w:marRight w:val="0"/>
          <w:marTop w:val="0"/>
          <w:marBottom w:val="0"/>
          <w:divBdr>
            <w:top w:val="none" w:sz="0" w:space="0" w:color="auto"/>
            <w:left w:val="none" w:sz="0" w:space="0" w:color="auto"/>
            <w:bottom w:val="none" w:sz="0" w:space="0" w:color="auto"/>
            <w:right w:val="none" w:sz="0" w:space="0" w:color="auto"/>
          </w:divBdr>
        </w:div>
        <w:div w:id="1405686899">
          <w:marLeft w:val="0"/>
          <w:marRight w:val="0"/>
          <w:marTop w:val="0"/>
          <w:marBottom w:val="0"/>
          <w:divBdr>
            <w:top w:val="none" w:sz="0" w:space="0" w:color="auto"/>
            <w:left w:val="none" w:sz="0" w:space="0" w:color="auto"/>
            <w:bottom w:val="none" w:sz="0" w:space="0" w:color="auto"/>
            <w:right w:val="none" w:sz="0" w:space="0" w:color="auto"/>
          </w:divBdr>
        </w:div>
        <w:div w:id="1410344636">
          <w:marLeft w:val="0"/>
          <w:marRight w:val="0"/>
          <w:marTop w:val="0"/>
          <w:marBottom w:val="0"/>
          <w:divBdr>
            <w:top w:val="none" w:sz="0" w:space="0" w:color="auto"/>
            <w:left w:val="none" w:sz="0" w:space="0" w:color="auto"/>
            <w:bottom w:val="none" w:sz="0" w:space="0" w:color="auto"/>
            <w:right w:val="none" w:sz="0" w:space="0" w:color="auto"/>
          </w:divBdr>
        </w:div>
        <w:div w:id="1415085061">
          <w:marLeft w:val="0"/>
          <w:marRight w:val="0"/>
          <w:marTop w:val="0"/>
          <w:marBottom w:val="0"/>
          <w:divBdr>
            <w:top w:val="none" w:sz="0" w:space="0" w:color="auto"/>
            <w:left w:val="none" w:sz="0" w:space="0" w:color="auto"/>
            <w:bottom w:val="none" w:sz="0" w:space="0" w:color="auto"/>
            <w:right w:val="none" w:sz="0" w:space="0" w:color="auto"/>
          </w:divBdr>
        </w:div>
        <w:div w:id="1417940062">
          <w:marLeft w:val="0"/>
          <w:marRight w:val="0"/>
          <w:marTop w:val="0"/>
          <w:marBottom w:val="0"/>
          <w:divBdr>
            <w:top w:val="none" w:sz="0" w:space="0" w:color="auto"/>
            <w:left w:val="none" w:sz="0" w:space="0" w:color="auto"/>
            <w:bottom w:val="none" w:sz="0" w:space="0" w:color="auto"/>
            <w:right w:val="none" w:sz="0" w:space="0" w:color="auto"/>
          </w:divBdr>
        </w:div>
        <w:div w:id="1418288303">
          <w:marLeft w:val="0"/>
          <w:marRight w:val="0"/>
          <w:marTop w:val="0"/>
          <w:marBottom w:val="0"/>
          <w:divBdr>
            <w:top w:val="none" w:sz="0" w:space="0" w:color="auto"/>
            <w:left w:val="none" w:sz="0" w:space="0" w:color="auto"/>
            <w:bottom w:val="none" w:sz="0" w:space="0" w:color="auto"/>
            <w:right w:val="none" w:sz="0" w:space="0" w:color="auto"/>
          </w:divBdr>
        </w:div>
        <w:div w:id="1426800260">
          <w:marLeft w:val="0"/>
          <w:marRight w:val="0"/>
          <w:marTop w:val="0"/>
          <w:marBottom w:val="0"/>
          <w:divBdr>
            <w:top w:val="none" w:sz="0" w:space="0" w:color="auto"/>
            <w:left w:val="none" w:sz="0" w:space="0" w:color="auto"/>
            <w:bottom w:val="none" w:sz="0" w:space="0" w:color="auto"/>
            <w:right w:val="none" w:sz="0" w:space="0" w:color="auto"/>
          </w:divBdr>
        </w:div>
        <w:div w:id="1439566414">
          <w:marLeft w:val="0"/>
          <w:marRight w:val="0"/>
          <w:marTop w:val="0"/>
          <w:marBottom w:val="0"/>
          <w:divBdr>
            <w:top w:val="none" w:sz="0" w:space="0" w:color="auto"/>
            <w:left w:val="none" w:sz="0" w:space="0" w:color="auto"/>
            <w:bottom w:val="none" w:sz="0" w:space="0" w:color="auto"/>
            <w:right w:val="none" w:sz="0" w:space="0" w:color="auto"/>
          </w:divBdr>
        </w:div>
        <w:div w:id="1440484797">
          <w:marLeft w:val="0"/>
          <w:marRight w:val="0"/>
          <w:marTop w:val="0"/>
          <w:marBottom w:val="0"/>
          <w:divBdr>
            <w:top w:val="none" w:sz="0" w:space="0" w:color="auto"/>
            <w:left w:val="none" w:sz="0" w:space="0" w:color="auto"/>
            <w:bottom w:val="none" w:sz="0" w:space="0" w:color="auto"/>
            <w:right w:val="none" w:sz="0" w:space="0" w:color="auto"/>
          </w:divBdr>
        </w:div>
        <w:div w:id="1441757292">
          <w:marLeft w:val="0"/>
          <w:marRight w:val="0"/>
          <w:marTop w:val="0"/>
          <w:marBottom w:val="0"/>
          <w:divBdr>
            <w:top w:val="none" w:sz="0" w:space="0" w:color="auto"/>
            <w:left w:val="none" w:sz="0" w:space="0" w:color="auto"/>
            <w:bottom w:val="none" w:sz="0" w:space="0" w:color="auto"/>
            <w:right w:val="none" w:sz="0" w:space="0" w:color="auto"/>
          </w:divBdr>
        </w:div>
        <w:div w:id="1446778337">
          <w:marLeft w:val="0"/>
          <w:marRight w:val="0"/>
          <w:marTop w:val="0"/>
          <w:marBottom w:val="0"/>
          <w:divBdr>
            <w:top w:val="none" w:sz="0" w:space="0" w:color="auto"/>
            <w:left w:val="none" w:sz="0" w:space="0" w:color="auto"/>
            <w:bottom w:val="none" w:sz="0" w:space="0" w:color="auto"/>
            <w:right w:val="none" w:sz="0" w:space="0" w:color="auto"/>
          </w:divBdr>
        </w:div>
        <w:div w:id="1457480076">
          <w:marLeft w:val="0"/>
          <w:marRight w:val="0"/>
          <w:marTop w:val="0"/>
          <w:marBottom w:val="0"/>
          <w:divBdr>
            <w:top w:val="none" w:sz="0" w:space="0" w:color="auto"/>
            <w:left w:val="none" w:sz="0" w:space="0" w:color="auto"/>
            <w:bottom w:val="none" w:sz="0" w:space="0" w:color="auto"/>
            <w:right w:val="none" w:sz="0" w:space="0" w:color="auto"/>
          </w:divBdr>
        </w:div>
        <w:div w:id="1458110519">
          <w:marLeft w:val="0"/>
          <w:marRight w:val="0"/>
          <w:marTop w:val="0"/>
          <w:marBottom w:val="0"/>
          <w:divBdr>
            <w:top w:val="none" w:sz="0" w:space="0" w:color="auto"/>
            <w:left w:val="none" w:sz="0" w:space="0" w:color="auto"/>
            <w:bottom w:val="none" w:sz="0" w:space="0" w:color="auto"/>
            <w:right w:val="none" w:sz="0" w:space="0" w:color="auto"/>
          </w:divBdr>
        </w:div>
        <w:div w:id="1468475622">
          <w:marLeft w:val="0"/>
          <w:marRight w:val="0"/>
          <w:marTop w:val="0"/>
          <w:marBottom w:val="0"/>
          <w:divBdr>
            <w:top w:val="none" w:sz="0" w:space="0" w:color="auto"/>
            <w:left w:val="none" w:sz="0" w:space="0" w:color="auto"/>
            <w:bottom w:val="none" w:sz="0" w:space="0" w:color="auto"/>
            <w:right w:val="none" w:sz="0" w:space="0" w:color="auto"/>
          </w:divBdr>
        </w:div>
        <w:div w:id="1469546181">
          <w:marLeft w:val="0"/>
          <w:marRight w:val="0"/>
          <w:marTop w:val="0"/>
          <w:marBottom w:val="0"/>
          <w:divBdr>
            <w:top w:val="none" w:sz="0" w:space="0" w:color="auto"/>
            <w:left w:val="none" w:sz="0" w:space="0" w:color="auto"/>
            <w:bottom w:val="none" w:sz="0" w:space="0" w:color="auto"/>
            <w:right w:val="none" w:sz="0" w:space="0" w:color="auto"/>
          </w:divBdr>
        </w:div>
        <w:div w:id="1474715655">
          <w:marLeft w:val="0"/>
          <w:marRight w:val="0"/>
          <w:marTop w:val="0"/>
          <w:marBottom w:val="0"/>
          <w:divBdr>
            <w:top w:val="none" w:sz="0" w:space="0" w:color="auto"/>
            <w:left w:val="none" w:sz="0" w:space="0" w:color="auto"/>
            <w:bottom w:val="none" w:sz="0" w:space="0" w:color="auto"/>
            <w:right w:val="none" w:sz="0" w:space="0" w:color="auto"/>
          </w:divBdr>
        </w:div>
        <w:div w:id="1489127728">
          <w:marLeft w:val="0"/>
          <w:marRight w:val="0"/>
          <w:marTop w:val="0"/>
          <w:marBottom w:val="0"/>
          <w:divBdr>
            <w:top w:val="none" w:sz="0" w:space="0" w:color="auto"/>
            <w:left w:val="none" w:sz="0" w:space="0" w:color="auto"/>
            <w:bottom w:val="none" w:sz="0" w:space="0" w:color="auto"/>
            <w:right w:val="none" w:sz="0" w:space="0" w:color="auto"/>
          </w:divBdr>
        </w:div>
        <w:div w:id="1489595136">
          <w:marLeft w:val="0"/>
          <w:marRight w:val="0"/>
          <w:marTop w:val="0"/>
          <w:marBottom w:val="0"/>
          <w:divBdr>
            <w:top w:val="none" w:sz="0" w:space="0" w:color="auto"/>
            <w:left w:val="none" w:sz="0" w:space="0" w:color="auto"/>
            <w:bottom w:val="none" w:sz="0" w:space="0" w:color="auto"/>
            <w:right w:val="none" w:sz="0" w:space="0" w:color="auto"/>
          </w:divBdr>
        </w:div>
        <w:div w:id="1491406378">
          <w:marLeft w:val="0"/>
          <w:marRight w:val="0"/>
          <w:marTop w:val="0"/>
          <w:marBottom w:val="0"/>
          <w:divBdr>
            <w:top w:val="none" w:sz="0" w:space="0" w:color="auto"/>
            <w:left w:val="none" w:sz="0" w:space="0" w:color="auto"/>
            <w:bottom w:val="none" w:sz="0" w:space="0" w:color="auto"/>
            <w:right w:val="none" w:sz="0" w:space="0" w:color="auto"/>
          </w:divBdr>
        </w:div>
        <w:div w:id="1497527847">
          <w:marLeft w:val="0"/>
          <w:marRight w:val="0"/>
          <w:marTop w:val="0"/>
          <w:marBottom w:val="0"/>
          <w:divBdr>
            <w:top w:val="none" w:sz="0" w:space="0" w:color="auto"/>
            <w:left w:val="none" w:sz="0" w:space="0" w:color="auto"/>
            <w:bottom w:val="none" w:sz="0" w:space="0" w:color="auto"/>
            <w:right w:val="none" w:sz="0" w:space="0" w:color="auto"/>
          </w:divBdr>
        </w:div>
        <w:div w:id="1499270241">
          <w:marLeft w:val="0"/>
          <w:marRight w:val="0"/>
          <w:marTop w:val="0"/>
          <w:marBottom w:val="0"/>
          <w:divBdr>
            <w:top w:val="none" w:sz="0" w:space="0" w:color="auto"/>
            <w:left w:val="none" w:sz="0" w:space="0" w:color="auto"/>
            <w:bottom w:val="none" w:sz="0" w:space="0" w:color="auto"/>
            <w:right w:val="none" w:sz="0" w:space="0" w:color="auto"/>
          </w:divBdr>
        </w:div>
        <w:div w:id="1514032467">
          <w:marLeft w:val="0"/>
          <w:marRight w:val="0"/>
          <w:marTop w:val="0"/>
          <w:marBottom w:val="0"/>
          <w:divBdr>
            <w:top w:val="none" w:sz="0" w:space="0" w:color="auto"/>
            <w:left w:val="none" w:sz="0" w:space="0" w:color="auto"/>
            <w:bottom w:val="none" w:sz="0" w:space="0" w:color="auto"/>
            <w:right w:val="none" w:sz="0" w:space="0" w:color="auto"/>
          </w:divBdr>
        </w:div>
        <w:div w:id="1514369903">
          <w:marLeft w:val="0"/>
          <w:marRight w:val="0"/>
          <w:marTop w:val="0"/>
          <w:marBottom w:val="0"/>
          <w:divBdr>
            <w:top w:val="none" w:sz="0" w:space="0" w:color="auto"/>
            <w:left w:val="none" w:sz="0" w:space="0" w:color="auto"/>
            <w:bottom w:val="none" w:sz="0" w:space="0" w:color="auto"/>
            <w:right w:val="none" w:sz="0" w:space="0" w:color="auto"/>
          </w:divBdr>
        </w:div>
        <w:div w:id="1519736095">
          <w:marLeft w:val="0"/>
          <w:marRight w:val="0"/>
          <w:marTop w:val="0"/>
          <w:marBottom w:val="0"/>
          <w:divBdr>
            <w:top w:val="none" w:sz="0" w:space="0" w:color="auto"/>
            <w:left w:val="none" w:sz="0" w:space="0" w:color="auto"/>
            <w:bottom w:val="none" w:sz="0" w:space="0" w:color="auto"/>
            <w:right w:val="none" w:sz="0" w:space="0" w:color="auto"/>
          </w:divBdr>
        </w:div>
        <w:div w:id="1520239292">
          <w:marLeft w:val="0"/>
          <w:marRight w:val="0"/>
          <w:marTop w:val="0"/>
          <w:marBottom w:val="0"/>
          <w:divBdr>
            <w:top w:val="none" w:sz="0" w:space="0" w:color="auto"/>
            <w:left w:val="none" w:sz="0" w:space="0" w:color="auto"/>
            <w:bottom w:val="none" w:sz="0" w:space="0" w:color="auto"/>
            <w:right w:val="none" w:sz="0" w:space="0" w:color="auto"/>
          </w:divBdr>
        </w:div>
        <w:div w:id="1528912618">
          <w:marLeft w:val="0"/>
          <w:marRight w:val="0"/>
          <w:marTop w:val="0"/>
          <w:marBottom w:val="0"/>
          <w:divBdr>
            <w:top w:val="none" w:sz="0" w:space="0" w:color="auto"/>
            <w:left w:val="none" w:sz="0" w:space="0" w:color="auto"/>
            <w:bottom w:val="none" w:sz="0" w:space="0" w:color="auto"/>
            <w:right w:val="none" w:sz="0" w:space="0" w:color="auto"/>
          </w:divBdr>
        </w:div>
        <w:div w:id="1534924240">
          <w:marLeft w:val="0"/>
          <w:marRight w:val="0"/>
          <w:marTop w:val="0"/>
          <w:marBottom w:val="0"/>
          <w:divBdr>
            <w:top w:val="none" w:sz="0" w:space="0" w:color="auto"/>
            <w:left w:val="none" w:sz="0" w:space="0" w:color="auto"/>
            <w:bottom w:val="none" w:sz="0" w:space="0" w:color="auto"/>
            <w:right w:val="none" w:sz="0" w:space="0" w:color="auto"/>
          </w:divBdr>
        </w:div>
        <w:div w:id="1544055353">
          <w:marLeft w:val="0"/>
          <w:marRight w:val="0"/>
          <w:marTop w:val="0"/>
          <w:marBottom w:val="0"/>
          <w:divBdr>
            <w:top w:val="none" w:sz="0" w:space="0" w:color="auto"/>
            <w:left w:val="none" w:sz="0" w:space="0" w:color="auto"/>
            <w:bottom w:val="none" w:sz="0" w:space="0" w:color="auto"/>
            <w:right w:val="none" w:sz="0" w:space="0" w:color="auto"/>
          </w:divBdr>
        </w:div>
        <w:div w:id="1551113661">
          <w:marLeft w:val="0"/>
          <w:marRight w:val="0"/>
          <w:marTop w:val="0"/>
          <w:marBottom w:val="0"/>
          <w:divBdr>
            <w:top w:val="none" w:sz="0" w:space="0" w:color="auto"/>
            <w:left w:val="none" w:sz="0" w:space="0" w:color="auto"/>
            <w:bottom w:val="none" w:sz="0" w:space="0" w:color="auto"/>
            <w:right w:val="none" w:sz="0" w:space="0" w:color="auto"/>
          </w:divBdr>
        </w:div>
        <w:div w:id="1553879639">
          <w:marLeft w:val="0"/>
          <w:marRight w:val="0"/>
          <w:marTop w:val="0"/>
          <w:marBottom w:val="0"/>
          <w:divBdr>
            <w:top w:val="none" w:sz="0" w:space="0" w:color="auto"/>
            <w:left w:val="none" w:sz="0" w:space="0" w:color="auto"/>
            <w:bottom w:val="none" w:sz="0" w:space="0" w:color="auto"/>
            <w:right w:val="none" w:sz="0" w:space="0" w:color="auto"/>
          </w:divBdr>
        </w:div>
        <w:div w:id="1560937158">
          <w:marLeft w:val="0"/>
          <w:marRight w:val="0"/>
          <w:marTop w:val="0"/>
          <w:marBottom w:val="0"/>
          <w:divBdr>
            <w:top w:val="none" w:sz="0" w:space="0" w:color="auto"/>
            <w:left w:val="none" w:sz="0" w:space="0" w:color="auto"/>
            <w:bottom w:val="none" w:sz="0" w:space="0" w:color="auto"/>
            <w:right w:val="none" w:sz="0" w:space="0" w:color="auto"/>
          </w:divBdr>
        </w:div>
        <w:div w:id="1574436903">
          <w:marLeft w:val="0"/>
          <w:marRight w:val="0"/>
          <w:marTop w:val="0"/>
          <w:marBottom w:val="0"/>
          <w:divBdr>
            <w:top w:val="none" w:sz="0" w:space="0" w:color="auto"/>
            <w:left w:val="none" w:sz="0" w:space="0" w:color="auto"/>
            <w:bottom w:val="none" w:sz="0" w:space="0" w:color="auto"/>
            <w:right w:val="none" w:sz="0" w:space="0" w:color="auto"/>
          </w:divBdr>
        </w:div>
        <w:div w:id="1576040939">
          <w:marLeft w:val="0"/>
          <w:marRight w:val="0"/>
          <w:marTop w:val="0"/>
          <w:marBottom w:val="0"/>
          <w:divBdr>
            <w:top w:val="none" w:sz="0" w:space="0" w:color="auto"/>
            <w:left w:val="none" w:sz="0" w:space="0" w:color="auto"/>
            <w:bottom w:val="none" w:sz="0" w:space="0" w:color="auto"/>
            <w:right w:val="none" w:sz="0" w:space="0" w:color="auto"/>
          </w:divBdr>
        </w:div>
        <w:div w:id="1582715797">
          <w:marLeft w:val="0"/>
          <w:marRight w:val="0"/>
          <w:marTop w:val="0"/>
          <w:marBottom w:val="0"/>
          <w:divBdr>
            <w:top w:val="none" w:sz="0" w:space="0" w:color="auto"/>
            <w:left w:val="none" w:sz="0" w:space="0" w:color="auto"/>
            <w:bottom w:val="none" w:sz="0" w:space="0" w:color="auto"/>
            <w:right w:val="none" w:sz="0" w:space="0" w:color="auto"/>
          </w:divBdr>
        </w:div>
        <w:div w:id="1584752532">
          <w:marLeft w:val="0"/>
          <w:marRight w:val="0"/>
          <w:marTop w:val="0"/>
          <w:marBottom w:val="0"/>
          <w:divBdr>
            <w:top w:val="none" w:sz="0" w:space="0" w:color="auto"/>
            <w:left w:val="none" w:sz="0" w:space="0" w:color="auto"/>
            <w:bottom w:val="none" w:sz="0" w:space="0" w:color="auto"/>
            <w:right w:val="none" w:sz="0" w:space="0" w:color="auto"/>
          </w:divBdr>
        </w:div>
        <w:div w:id="1585258903">
          <w:marLeft w:val="0"/>
          <w:marRight w:val="0"/>
          <w:marTop w:val="0"/>
          <w:marBottom w:val="0"/>
          <w:divBdr>
            <w:top w:val="none" w:sz="0" w:space="0" w:color="auto"/>
            <w:left w:val="none" w:sz="0" w:space="0" w:color="auto"/>
            <w:bottom w:val="none" w:sz="0" w:space="0" w:color="auto"/>
            <w:right w:val="none" w:sz="0" w:space="0" w:color="auto"/>
          </w:divBdr>
        </w:div>
        <w:div w:id="1586304272">
          <w:marLeft w:val="0"/>
          <w:marRight w:val="0"/>
          <w:marTop w:val="0"/>
          <w:marBottom w:val="0"/>
          <w:divBdr>
            <w:top w:val="none" w:sz="0" w:space="0" w:color="auto"/>
            <w:left w:val="none" w:sz="0" w:space="0" w:color="auto"/>
            <w:bottom w:val="none" w:sz="0" w:space="0" w:color="auto"/>
            <w:right w:val="none" w:sz="0" w:space="0" w:color="auto"/>
          </w:divBdr>
        </w:div>
        <w:div w:id="1595867358">
          <w:marLeft w:val="0"/>
          <w:marRight w:val="0"/>
          <w:marTop w:val="0"/>
          <w:marBottom w:val="0"/>
          <w:divBdr>
            <w:top w:val="none" w:sz="0" w:space="0" w:color="auto"/>
            <w:left w:val="none" w:sz="0" w:space="0" w:color="auto"/>
            <w:bottom w:val="none" w:sz="0" w:space="0" w:color="auto"/>
            <w:right w:val="none" w:sz="0" w:space="0" w:color="auto"/>
          </w:divBdr>
        </w:div>
        <w:div w:id="1597056925">
          <w:marLeft w:val="0"/>
          <w:marRight w:val="0"/>
          <w:marTop w:val="0"/>
          <w:marBottom w:val="0"/>
          <w:divBdr>
            <w:top w:val="none" w:sz="0" w:space="0" w:color="auto"/>
            <w:left w:val="none" w:sz="0" w:space="0" w:color="auto"/>
            <w:bottom w:val="none" w:sz="0" w:space="0" w:color="auto"/>
            <w:right w:val="none" w:sz="0" w:space="0" w:color="auto"/>
          </w:divBdr>
        </w:div>
        <w:div w:id="1601373575">
          <w:marLeft w:val="0"/>
          <w:marRight w:val="0"/>
          <w:marTop w:val="0"/>
          <w:marBottom w:val="0"/>
          <w:divBdr>
            <w:top w:val="none" w:sz="0" w:space="0" w:color="auto"/>
            <w:left w:val="none" w:sz="0" w:space="0" w:color="auto"/>
            <w:bottom w:val="none" w:sz="0" w:space="0" w:color="auto"/>
            <w:right w:val="none" w:sz="0" w:space="0" w:color="auto"/>
          </w:divBdr>
        </w:div>
        <w:div w:id="1604453236">
          <w:marLeft w:val="0"/>
          <w:marRight w:val="0"/>
          <w:marTop w:val="0"/>
          <w:marBottom w:val="0"/>
          <w:divBdr>
            <w:top w:val="none" w:sz="0" w:space="0" w:color="auto"/>
            <w:left w:val="none" w:sz="0" w:space="0" w:color="auto"/>
            <w:bottom w:val="none" w:sz="0" w:space="0" w:color="auto"/>
            <w:right w:val="none" w:sz="0" w:space="0" w:color="auto"/>
          </w:divBdr>
        </w:div>
        <w:div w:id="1608151136">
          <w:marLeft w:val="0"/>
          <w:marRight w:val="0"/>
          <w:marTop w:val="0"/>
          <w:marBottom w:val="0"/>
          <w:divBdr>
            <w:top w:val="none" w:sz="0" w:space="0" w:color="auto"/>
            <w:left w:val="none" w:sz="0" w:space="0" w:color="auto"/>
            <w:bottom w:val="none" w:sz="0" w:space="0" w:color="auto"/>
            <w:right w:val="none" w:sz="0" w:space="0" w:color="auto"/>
          </w:divBdr>
        </w:div>
        <w:div w:id="1609116163">
          <w:marLeft w:val="0"/>
          <w:marRight w:val="0"/>
          <w:marTop w:val="0"/>
          <w:marBottom w:val="0"/>
          <w:divBdr>
            <w:top w:val="none" w:sz="0" w:space="0" w:color="auto"/>
            <w:left w:val="none" w:sz="0" w:space="0" w:color="auto"/>
            <w:bottom w:val="none" w:sz="0" w:space="0" w:color="auto"/>
            <w:right w:val="none" w:sz="0" w:space="0" w:color="auto"/>
          </w:divBdr>
        </w:div>
        <w:div w:id="1612860562">
          <w:marLeft w:val="0"/>
          <w:marRight w:val="0"/>
          <w:marTop w:val="0"/>
          <w:marBottom w:val="0"/>
          <w:divBdr>
            <w:top w:val="none" w:sz="0" w:space="0" w:color="auto"/>
            <w:left w:val="none" w:sz="0" w:space="0" w:color="auto"/>
            <w:bottom w:val="none" w:sz="0" w:space="0" w:color="auto"/>
            <w:right w:val="none" w:sz="0" w:space="0" w:color="auto"/>
          </w:divBdr>
        </w:div>
        <w:div w:id="1617831847">
          <w:marLeft w:val="0"/>
          <w:marRight w:val="0"/>
          <w:marTop w:val="0"/>
          <w:marBottom w:val="0"/>
          <w:divBdr>
            <w:top w:val="none" w:sz="0" w:space="0" w:color="auto"/>
            <w:left w:val="none" w:sz="0" w:space="0" w:color="auto"/>
            <w:bottom w:val="none" w:sz="0" w:space="0" w:color="auto"/>
            <w:right w:val="none" w:sz="0" w:space="0" w:color="auto"/>
          </w:divBdr>
        </w:div>
        <w:div w:id="1619599485">
          <w:marLeft w:val="0"/>
          <w:marRight w:val="0"/>
          <w:marTop w:val="0"/>
          <w:marBottom w:val="0"/>
          <w:divBdr>
            <w:top w:val="none" w:sz="0" w:space="0" w:color="auto"/>
            <w:left w:val="none" w:sz="0" w:space="0" w:color="auto"/>
            <w:bottom w:val="none" w:sz="0" w:space="0" w:color="auto"/>
            <w:right w:val="none" w:sz="0" w:space="0" w:color="auto"/>
          </w:divBdr>
        </w:div>
        <w:div w:id="1620643638">
          <w:marLeft w:val="0"/>
          <w:marRight w:val="0"/>
          <w:marTop w:val="0"/>
          <w:marBottom w:val="0"/>
          <w:divBdr>
            <w:top w:val="none" w:sz="0" w:space="0" w:color="auto"/>
            <w:left w:val="none" w:sz="0" w:space="0" w:color="auto"/>
            <w:bottom w:val="none" w:sz="0" w:space="0" w:color="auto"/>
            <w:right w:val="none" w:sz="0" w:space="0" w:color="auto"/>
          </w:divBdr>
        </w:div>
        <w:div w:id="1633437541">
          <w:marLeft w:val="0"/>
          <w:marRight w:val="0"/>
          <w:marTop w:val="0"/>
          <w:marBottom w:val="0"/>
          <w:divBdr>
            <w:top w:val="none" w:sz="0" w:space="0" w:color="auto"/>
            <w:left w:val="none" w:sz="0" w:space="0" w:color="auto"/>
            <w:bottom w:val="none" w:sz="0" w:space="0" w:color="auto"/>
            <w:right w:val="none" w:sz="0" w:space="0" w:color="auto"/>
          </w:divBdr>
        </w:div>
        <w:div w:id="1645937015">
          <w:marLeft w:val="0"/>
          <w:marRight w:val="0"/>
          <w:marTop w:val="0"/>
          <w:marBottom w:val="0"/>
          <w:divBdr>
            <w:top w:val="none" w:sz="0" w:space="0" w:color="auto"/>
            <w:left w:val="none" w:sz="0" w:space="0" w:color="auto"/>
            <w:bottom w:val="none" w:sz="0" w:space="0" w:color="auto"/>
            <w:right w:val="none" w:sz="0" w:space="0" w:color="auto"/>
          </w:divBdr>
        </w:div>
        <w:div w:id="1650207260">
          <w:marLeft w:val="0"/>
          <w:marRight w:val="0"/>
          <w:marTop w:val="0"/>
          <w:marBottom w:val="0"/>
          <w:divBdr>
            <w:top w:val="none" w:sz="0" w:space="0" w:color="auto"/>
            <w:left w:val="none" w:sz="0" w:space="0" w:color="auto"/>
            <w:bottom w:val="none" w:sz="0" w:space="0" w:color="auto"/>
            <w:right w:val="none" w:sz="0" w:space="0" w:color="auto"/>
          </w:divBdr>
        </w:div>
        <w:div w:id="1657954131">
          <w:marLeft w:val="0"/>
          <w:marRight w:val="0"/>
          <w:marTop w:val="0"/>
          <w:marBottom w:val="0"/>
          <w:divBdr>
            <w:top w:val="none" w:sz="0" w:space="0" w:color="auto"/>
            <w:left w:val="none" w:sz="0" w:space="0" w:color="auto"/>
            <w:bottom w:val="none" w:sz="0" w:space="0" w:color="auto"/>
            <w:right w:val="none" w:sz="0" w:space="0" w:color="auto"/>
          </w:divBdr>
        </w:div>
        <w:div w:id="1660884247">
          <w:marLeft w:val="0"/>
          <w:marRight w:val="0"/>
          <w:marTop w:val="0"/>
          <w:marBottom w:val="0"/>
          <w:divBdr>
            <w:top w:val="none" w:sz="0" w:space="0" w:color="auto"/>
            <w:left w:val="none" w:sz="0" w:space="0" w:color="auto"/>
            <w:bottom w:val="none" w:sz="0" w:space="0" w:color="auto"/>
            <w:right w:val="none" w:sz="0" w:space="0" w:color="auto"/>
          </w:divBdr>
        </w:div>
        <w:div w:id="1664970271">
          <w:marLeft w:val="0"/>
          <w:marRight w:val="0"/>
          <w:marTop w:val="0"/>
          <w:marBottom w:val="0"/>
          <w:divBdr>
            <w:top w:val="none" w:sz="0" w:space="0" w:color="auto"/>
            <w:left w:val="none" w:sz="0" w:space="0" w:color="auto"/>
            <w:bottom w:val="none" w:sz="0" w:space="0" w:color="auto"/>
            <w:right w:val="none" w:sz="0" w:space="0" w:color="auto"/>
          </w:divBdr>
        </w:div>
        <w:div w:id="1666593388">
          <w:marLeft w:val="0"/>
          <w:marRight w:val="0"/>
          <w:marTop w:val="0"/>
          <w:marBottom w:val="0"/>
          <w:divBdr>
            <w:top w:val="none" w:sz="0" w:space="0" w:color="auto"/>
            <w:left w:val="none" w:sz="0" w:space="0" w:color="auto"/>
            <w:bottom w:val="none" w:sz="0" w:space="0" w:color="auto"/>
            <w:right w:val="none" w:sz="0" w:space="0" w:color="auto"/>
          </w:divBdr>
        </w:div>
        <w:div w:id="1670133719">
          <w:marLeft w:val="0"/>
          <w:marRight w:val="0"/>
          <w:marTop w:val="0"/>
          <w:marBottom w:val="0"/>
          <w:divBdr>
            <w:top w:val="none" w:sz="0" w:space="0" w:color="auto"/>
            <w:left w:val="none" w:sz="0" w:space="0" w:color="auto"/>
            <w:bottom w:val="none" w:sz="0" w:space="0" w:color="auto"/>
            <w:right w:val="none" w:sz="0" w:space="0" w:color="auto"/>
          </w:divBdr>
        </w:div>
        <w:div w:id="1673295085">
          <w:marLeft w:val="0"/>
          <w:marRight w:val="0"/>
          <w:marTop w:val="0"/>
          <w:marBottom w:val="0"/>
          <w:divBdr>
            <w:top w:val="none" w:sz="0" w:space="0" w:color="auto"/>
            <w:left w:val="none" w:sz="0" w:space="0" w:color="auto"/>
            <w:bottom w:val="none" w:sz="0" w:space="0" w:color="auto"/>
            <w:right w:val="none" w:sz="0" w:space="0" w:color="auto"/>
          </w:divBdr>
        </w:div>
        <w:div w:id="1673413997">
          <w:marLeft w:val="0"/>
          <w:marRight w:val="0"/>
          <w:marTop w:val="0"/>
          <w:marBottom w:val="0"/>
          <w:divBdr>
            <w:top w:val="none" w:sz="0" w:space="0" w:color="auto"/>
            <w:left w:val="none" w:sz="0" w:space="0" w:color="auto"/>
            <w:bottom w:val="none" w:sz="0" w:space="0" w:color="auto"/>
            <w:right w:val="none" w:sz="0" w:space="0" w:color="auto"/>
          </w:divBdr>
        </w:div>
        <w:div w:id="1673414972">
          <w:marLeft w:val="0"/>
          <w:marRight w:val="0"/>
          <w:marTop w:val="0"/>
          <w:marBottom w:val="0"/>
          <w:divBdr>
            <w:top w:val="none" w:sz="0" w:space="0" w:color="auto"/>
            <w:left w:val="none" w:sz="0" w:space="0" w:color="auto"/>
            <w:bottom w:val="none" w:sz="0" w:space="0" w:color="auto"/>
            <w:right w:val="none" w:sz="0" w:space="0" w:color="auto"/>
          </w:divBdr>
        </w:div>
        <w:div w:id="1675961669">
          <w:marLeft w:val="0"/>
          <w:marRight w:val="0"/>
          <w:marTop w:val="0"/>
          <w:marBottom w:val="0"/>
          <w:divBdr>
            <w:top w:val="none" w:sz="0" w:space="0" w:color="auto"/>
            <w:left w:val="none" w:sz="0" w:space="0" w:color="auto"/>
            <w:bottom w:val="none" w:sz="0" w:space="0" w:color="auto"/>
            <w:right w:val="none" w:sz="0" w:space="0" w:color="auto"/>
          </w:divBdr>
        </w:div>
        <w:div w:id="1685478266">
          <w:marLeft w:val="0"/>
          <w:marRight w:val="0"/>
          <w:marTop w:val="0"/>
          <w:marBottom w:val="0"/>
          <w:divBdr>
            <w:top w:val="none" w:sz="0" w:space="0" w:color="auto"/>
            <w:left w:val="none" w:sz="0" w:space="0" w:color="auto"/>
            <w:bottom w:val="none" w:sz="0" w:space="0" w:color="auto"/>
            <w:right w:val="none" w:sz="0" w:space="0" w:color="auto"/>
          </w:divBdr>
        </w:div>
        <w:div w:id="1696541866">
          <w:marLeft w:val="0"/>
          <w:marRight w:val="0"/>
          <w:marTop w:val="0"/>
          <w:marBottom w:val="0"/>
          <w:divBdr>
            <w:top w:val="none" w:sz="0" w:space="0" w:color="auto"/>
            <w:left w:val="none" w:sz="0" w:space="0" w:color="auto"/>
            <w:bottom w:val="none" w:sz="0" w:space="0" w:color="auto"/>
            <w:right w:val="none" w:sz="0" w:space="0" w:color="auto"/>
          </w:divBdr>
        </w:div>
        <w:div w:id="1703440179">
          <w:marLeft w:val="0"/>
          <w:marRight w:val="0"/>
          <w:marTop w:val="0"/>
          <w:marBottom w:val="0"/>
          <w:divBdr>
            <w:top w:val="none" w:sz="0" w:space="0" w:color="auto"/>
            <w:left w:val="none" w:sz="0" w:space="0" w:color="auto"/>
            <w:bottom w:val="none" w:sz="0" w:space="0" w:color="auto"/>
            <w:right w:val="none" w:sz="0" w:space="0" w:color="auto"/>
          </w:divBdr>
        </w:div>
        <w:div w:id="1705713751">
          <w:marLeft w:val="0"/>
          <w:marRight w:val="0"/>
          <w:marTop w:val="0"/>
          <w:marBottom w:val="0"/>
          <w:divBdr>
            <w:top w:val="none" w:sz="0" w:space="0" w:color="auto"/>
            <w:left w:val="none" w:sz="0" w:space="0" w:color="auto"/>
            <w:bottom w:val="none" w:sz="0" w:space="0" w:color="auto"/>
            <w:right w:val="none" w:sz="0" w:space="0" w:color="auto"/>
          </w:divBdr>
        </w:div>
        <w:div w:id="1713381128">
          <w:marLeft w:val="0"/>
          <w:marRight w:val="0"/>
          <w:marTop w:val="0"/>
          <w:marBottom w:val="0"/>
          <w:divBdr>
            <w:top w:val="none" w:sz="0" w:space="0" w:color="auto"/>
            <w:left w:val="none" w:sz="0" w:space="0" w:color="auto"/>
            <w:bottom w:val="none" w:sz="0" w:space="0" w:color="auto"/>
            <w:right w:val="none" w:sz="0" w:space="0" w:color="auto"/>
          </w:divBdr>
        </w:div>
        <w:div w:id="1713995523">
          <w:marLeft w:val="0"/>
          <w:marRight w:val="0"/>
          <w:marTop w:val="0"/>
          <w:marBottom w:val="0"/>
          <w:divBdr>
            <w:top w:val="none" w:sz="0" w:space="0" w:color="auto"/>
            <w:left w:val="none" w:sz="0" w:space="0" w:color="auto"/>
            <w:bottom w:val="none" w:sz="0" w:space="0" w:color="auto"/>
            <w:right w:val="none" w:sz="0" w:space="0" w:color="auto"/>
          </w:divBdr>
        </w:div>
        <w:div w:id="1724795142">
          <w:marLeft w:val="0"/>
          <w:marRight w:val="0"/>
          <w:marTop w:val="0"/>
          <w:marBottom w:val="0"/>
          <w:divBdr>
            <w:top w:val="none" w:sz="0" w:space="0" w:color="auto"/>
            <w:left w:val="none" w:sz="0" w:space="0" w:color="auto"/>
            <w:bottom w:val="none" w:sz="0" w:space="0" w:color="auto"/>
            <w:right w:val="none" w:sz="0" w:space="0" w:color="auto"/>
          </w:divBdr>
        </w:div>
        <w:div w:id="1743796933">
          <w:marLeft w:val="0"/>
          <w:marRight w:val="0"/>
          <w:marTop w:val="0"/>
          <w:marBottom w:val="0"/>
          <w:divBdr>
            <w:top w:val="none" w:sz="0" w:space="0" w:color="auto"/>
            <w:left w:val="none" w:sz="0" w:space="0" w:color="auto"/>
            <w:bottom w:val="none" w:sz="0" w:space="0" w:color="auto"/>
            <w:right w:val="none" w:sz="0" w:space="0" w:color="auto"/>
          </w:divBdr>
        </w:div>
        <w:div w:id="1744717799">
          <w:marLeft w:val="0"/>
          <w:marRight w:val="0"/>
          <w:marTop w:val="0"/>
          <w:marBottom w:val="0"/>
          <w:divBdr>
            <w:top w:val="none" w:sz="0" w:space="0" w:color="auto"/>
            <w:left w:val="none" w:sz="0" w:space="0" w:color="auto"/>
            <w:bottom w:val="none" w:sz="0" w:space="0" w:color="auto"/>
            <w:right w:val="none" w:sz="0" w:space="0" w:color="auto"/>
          </w:divBdr>
        </w:div>
        <w:div w:id="1754357334">
          <w:marLeft w:val="0"/>
          <w:marRight w:val="0"/>
          <w:marTop w:val="0"/>
          <w:marBottom w:val="0"/>
          <w:divBdr>
            <w:top w:val="none" w:sz="0" w:space="0" w:color="auto"/>
            <w:left w:val="none" w:sz="0" w:space="0" w:color="auto"/>
            <w:bottom w:val="none" w:sz="0" w:space="0" w:color="auto"/>
            <w:right w:val="none" w:sz="0" w:space="0" w:color="auto"/>
          </w:divBdr>
        </w:div>
        <w:div w:id="1754399704">
          <w:marLeft w:val="0"/>
          <w:marRight w:val="0"/>
          <w:marTop w:val="0"/>
          <w:marBottom w:val="0"/>
          <w:divBdr>
            <w:top w:val="none" w:sz="0" w:space="0" w:color="auto"/>
            <w:left w:val="none" w:sz="0" w:space="0" w:color="auto"/>
            <w:bottom w:val="none" w:sz="0" w:space="0" w:color="auto"/>
            <w:right w:val="none" w:sz="0" w:space="0" w:color="auto"/>
          </w:divBdr>
        </w:div>
        <w:div w:id="1755856473">
          <w:marLeft w:val="0"/>
          <w:marRight w:val="0"/>
          <w:marTop w:val="0"/>
          <w:marBottom w:val="0"/>
          <w:divBdr>
            <w:top w:val="none" w:sz="0" w:space="0" w:color="auto"/>
            <w:left w:val="none" w:sz="0" w:space="0" w:color="auto"/>
            <w:bottom w:val="none" w:sz="0" w:space="0" w:color="auto"/>
            <w:right w:val="none" w:sz="0" w:space="0" w:color="auto"/>
          </w:divBdr>
        </w:div>
        <w:div w:id="1756852369">
          <w:marLeft w:val="0"/>
          <w:marRight w:val="0"/>
          <w:marTop w:val="0"/>
          <w:marBottom w:val="0"/>
          <w:divBdr>
            <w:top w:val="none" w:sz="0" w:space="0" w:color="auto"/>
            <w:left w:val="none" w:sz="0" w:space="0" w:color="auto"/>
            <w:bottom w:val="none" w:sz="0" w:space="0" w:color="auto"/>
            <w:right w:val="none" w:sz="0" w:space="0" w:color="auto"/>
          </w:divBdr>
        </w:div>
        <w:div w:id="1760249026">
          <w:marLeft w:val="0"/>
          <w:marRight w:val="0"/>
          <w:marTop w:val="0"/>
          <w:marBottom w:val="0"/>
          <w:divBdr>
            <w:top w:val="none" w:sz="0" w:space="0" w:color="auto"/>
            <w:left w:val="none" w:sz="0" w:space="0" w:color="auto"/>
            <w:bottom w:val="none" w:sz="0" w:space="0" w:color="auto"/>
            <w:right w:val="none" w:sz="0" w:space="0" w:color="auto"/>
          </w:divBdr>
        </w:div>
        <w:div w:id="1762021233">
          <w:marLeft w:val="0"/>
          <w:marRight w:val="0"/>
          <w:marTop w:val="0"/>
          <w:marBottom w:val="0"/>
          <w:divBdr>
            <w:top w:val="none" w:sz="0" w:space="0" w:color="auto"/>
            <w:left w:val="none" w:sz="0" w:space="0" w:color="auto"/>
            <w:bottom w:val="none" w:sz="0" w:space="0" w:color="auto"/>
            <w:right w:val="none" w:sz="0" w:space="0" w:color="auto"/>
          </w:divBdr>
        </w:div>
        <w:div w:id="1773282793">
          <w:marLeft w:val="0"/>
          <w:marRight w:val="0"/>
          <w:marTop w:val="0"/>
          <w:marBottom w:val="0"/>
          <w:divBdr>
            <w:top w:val="none" w:sz="0" w:space="0" w:color="auto"/>
            <w:left w:val="none" w:sz="0" w:space="0" w:color="auto"/>
            <w:bottom w:val="none" w:sz="0" w:space="0" w:color="auto"/>
            <w:right w:val="none" w:sz="0" w:space="0" w:color="auto"/>
          </w:divBdr>
        </w:div>
        <w:div w:id="1786340900">
          <w:marLeft w:val="0"/>
          <w:marRight w:val="0"/>
          <w:marTop w:val="0"/>
          <w:marBottom w:val="0"/>
          <w:divBdr>
            <w:top w:val="none" w:sz="0" w:space="0" w:color="auto"/>
            <w:left w:val="none" w:sz="0" w:space="0" w:color="auto"/>
            <w:bottom w:val="none" w:sz="0" w:space="0" w:color="auto"/>
            <w:right w:val="none" w:sz="0" w:space="0" w:color="auto"/>
          </w:divBdr>
        </w:div>
        <w:div w:id="1800758949">
          <w:marLeft w:val="0"/>
          <w:marRight w:val="0"/>
          <w:marTop w:val="0"/>
          <w:marBottom w:val="0"/>
          <w:divBdr>
            <w:top w:val="none" w:sz="0" w:space="0" w:color="auto"/>
            <w:left w:val="none" w:sz="0" w:space="0" w:color="auto"/>
            <w:bottom w:val="none" w:sz="0" w:space="0" w:color="auto"/>
            <w:right w:val="none" w:sz="0" w:space="0" w:color="auto"/>
          </w:divBdr>
        </w:div>
        <w:div w:id="1804930768">
          <w:marLeft w:val="0"/>
          <w:marRight w:val="0"/>
          <w:marTop w:val="0"/>
          <w:marBottom w:val="0"/>
          <w:divBdr>
            <w:top w:val="none" w:sz="0" w:space="0" w:color="auto"/>
            <w:left w:val="none" w:sz="0" w:space="0" w:color="auto"/>
            <w:bottom w:val="none" w:sz="0" w:space="0" w:color="auto"/>
            <w:right w:val="none" w:sz="0" w:space="0" w:color="auto"/>
          </w:divBdr>
        </w:div>
        <w:div w:id="1807165216">
          <w:marLeft w:val="0"/>
          <w:marRight w:val="0"/>
          <w:marTop w:val="0"/>
          <w:marBottom w:val="0"/>
          <w:divBdr>
            <w:top w:val="none" w:sz="0" w:space="0" w:color="auto"/>
            <w:left w:val="none" w:sz="0" w:space="0" w:color="auto"/>
            <w:bottom w:val="none" w:sz="0" w:space="0" w:color="auto"/>
            <w:right w:val="none" w:sz="0" w:space="0" w:color="auto"/>
          </w:divBdr>
        </w:div>
        <w:div w:id="1810050492">
          <w:marLeft w:val="0"/>
          <w:marRight w:val="0"/>
          <w:marTop w:val="0"/>
          <w:marBottom w:val="0"/>
          <w:divBdr>
            <w:top w:val="none" w:sz="0" w:space="0" w:color="auto"/>
            <w:left w:val="none" w:sz="0" w:space="0" w:color="auto"/>
            <w:bottom w:val="none" w:sz="0" w:space="0" w:color="auto"/>
            <w:right w:val="none" w:sz="0" w:space="0" w:color="auto"/>
          </w:divBdr>
        </w:div>
        <w:div w:id="1812137084">
          <w:marLeft w:val="0"/>
          <w:marRight w:val="0"/>
          <w:marTop w:val="0"/>
          <w:marBottom w:val="0"/>
          <w:divBdr>
            <w:top w:val="none" w:sz="0" w:space="0" w:color="auto"/>
            <w:left w:val="none" w:sz="0" w:space="0" w:color="auto"/>
            <w:bottom w:val="none" w:sz="0" w:space="0" w:color="auto"/>
            <w:right w:val="none" w:sz="0" w:space="0" w:color="auto"/>
          </w:divBdr>
        </w:div>
        <w:div w:id="1816213439">
          <w:marLeft w:val="0"/>
          <w:marRight w:val="0"/>
          <w:marTop w:val="0"/>
          <w:marBottom w:val="0"/>
          <w:divBdr>
            <w:top w:val="none" w:sz="0" w:space="0" w:color="auto"/>
            <w:left w:val="none" w:sz="0" w:space="0" w:color="auto"/>
            <w:bottom w:val="none" w:sz="0" w:space="0" w:color="auto"/>
            <w:right w:val="none" w:sz="0" w:space="0" w:color="auto"/>
          </w:divBdr>
        </w:div>
        <w:div w:id="1826389848">
          <w:marLeft w:val="0"/>
          <w:marRight w:val="0"/>
          <w:marTop w:val="0"/>
          <w:marBottom w:val="0"/>
          <w:divBdr>
            <w:top w:val="none" w:sz="0" w:space="0" w:color="auto"/>
            <w:left w:val="none" w:sz="0" w:space="0" w:color="auto"/>
            <w:bottom w:val="none" w:sz="0" w:space="0" w:color="auto"/>
            <w:right w:val="none" w:sz="0" w:space="0" w:color="auto"/>
          </w:divBdr>
        </w:div>
        <w:div w:id="1829469115">
          <w:marLeft w:val="0"/>
          <w:marRight w:val="0"/>
          <w:marTop w:val="0"/>
          <w:marBottom w:val="0"/>
          <w:divBdr>
            <w:top w:val="none" w:sz="0" w:space="0" w:color="auto"/>
            <w:left w:val="none" w:sz="0" w:space="0" w:color="auto"/>
            <w:bottom w:val="none" w:sz="0" w:space="0" w:color="auto"/>
            <w:right w:val="none" w:sz="0" w:space="0" w:color="auto"/>
          </w:divBdr>
        </w:div>
        <w:div w:id="1837577070">
          <w:marLeft w:val="0"/>
          <w:marRight w:val="0"/>
          <w:marTop w:val="0"/>
          <w:marBottom w:val="0"/>
          <w:divBdr>
            <w:top w:val="none" w:sz="0" w:space="0" w:color="auto"/>
            <w:left w:val="none" w:sz="0" w:space="0" w:color="auto"/>
            <w:bottom w:val="none" w:sz="0" w:space="0" w:color="auto"/>
            <w:right w:val="none" w:sz="0" w:space="0" w:color="auto"/>
          </w:divBdr>
        </w:div>
        <w:div w:id="1853060974">
          <w:marLeft w:val="0"/>
          <w:marRight w:val="0"/>
          <w:marTop w:val="0"/>
          <w:marBottom w:val="0"/>
          <w:divBdr>
            <w:top w:val="none" w:sz="0" w:space="0" w:color="auto"/>
            <w:left w:val="none" w:sz="0" w:space="0" w:color="auto"/>
            <w:bottom w:val="none" w:sz="0" w:space="0" w:color="auto"/>
            <w:right w:val="none" w:sz="0" w:space="0" w:color="auto"/>
          </w:divBdr>
        </w:div>
        <w:div w:id="1864123315">
          <w:marLeft w:val="0"/>
          <w:marRight w:val="0"/>
          <w:marTop w:val="0"/>
          <w:marBottom w:val="0"/>
          <w:divBdr>
            <w:top w:val="none" w:sz="0" w:space="0" w:color="auto"/>
            <w:left w:val="none" w:sz="0" w:space="0" w:color="auto"/>
            <w:bottom w:val="none" w:sz="0" w:space="0" w:color="auto"/>
            <w:right w:val="none" w:sz="0" w:space="0" w:color="auto"/>
          </w:divBdr>
        </w:div>
        <w:div w:id="1878008309">
          <w:marLeft w:val="0"/>
          <w:marRight w:val="0"/>
          <w:marTop w:val="0"/>
          <w:marBottom w:val="0"/>
          <w:divBdr>
            <w:top w:val="none" w:sz="0" w:space="0" w:color="auto"/>
            <w:left w:val="none" w:sz="0" w:space="0" w:color="auto"/>
            <w:bottom w:val="none" w:sz="0" w:space="0" w:color="auto"/>
            <w:right w:val="none" w:sz="0" w:space="0" w:color="auto"/>
          </w:divBdr>
        </w:div>
        <w:div w:id="1881436729">
          <w:marLeft w:val="0"/>
          <w:marRight w:val="0"/>
          <w:marTop w:val="0"/>
          <w:marBottom w:val="0"/>
          <w:divBdr>
            <w:top w:val="none" w:sz="0" w:space="0" w:color="auto"/>
            <w:left w:val="none" w:sz="0" w:space="0" w:color="auto"/>
            <w:bottom w:val="none" w:sz="0" w:space="0" w:color="auto"/>
            <w:right w:val="none" w:sz="0" w:space="0" w:color="auto"/>
          </w:divBdr>
        </w:div>
        <w:div w:id="1902325945">
          <w:marLeft w:val="0"/>
          <w:marRight w:val="0"/>
          <w:marTop w:val="0"/>
          <w:marBottom w:val="0"/>
          <w:divBdr>
            <w:top w:val="none" w:sz="0" w:space="0" w:color="auto"/>
            <w:left w:val="none" w:sz="0" w:space="0" w:color="auto"/>
            <w:bottom w:val="none" w:sz="0" w:space="0" w:color="auto"/>
            <w:right w:val="none" w:sz="0" w:space="0" w:color="auto"/>
          </w:divBdr>
        </w:div>
        <w:div w:id="1902404587">
          <w:marLeft w:val="0"/>
          <w:marRight w:val="0"/>
          <w:marTop w:val="0"/>
          <w:marBottom w:val="0"/>
          <w:divBdr>
            <w:top w:val="none" w:sz="0" w:space="0" w:color="auto"/>
            <w:left w:val="none" w:sz="0" w:space="0" w:color="auto"/>
            <w:bottom w:val="none" w:sz="0" w:space="0" w:color="auto"/>
            <w:right w:val="none" w:sz="0" w:space="0" w:color="auto"/>
          </w:divBdr>
        </w:div>
        <w:div w:id="1902716126">
          <w:marLeft w:val="0"/>
          <w:marRight w:val="0"/>
          <w:marTop w:val="0"/>
          <w:marBottom w:val="0"/>
          <w:divBdr>
            <w:top w:val="none" w:sz="0" w:space="0" w:color="auto"/>
            <w:left w:val="none" w:sz="0" w:space="0" w:color="auto"/>
            <w:bottom w:val="none" w:sz="0" w:space="0" w:color="auto"/>
            <w:right w:val="none" w:sz="0" w:space="0" w:color="auto"/>
          </w:divBdr>
        </w:div>
        <w:div w:id="1903566447">
          <w:marLeft w:val="0"/>
          <w:marRight w:val="0"/>
          <w:marTop w:val="0"/>
          <w:marBottom w:val="0"/>
          <w:divBdr>
            <w:top w:val="none" w:sz="0" w:space="0" w:color="auto"/>
            <w:left w:val="none" w:sz="0" w:space="0" w:color="auto"/>
            <w:bottom w:val="none" w:sz="0" w:space="0" w:color="auto"/>
            <w:right w:val="none" w:sz="0" w:space="0" w:color="auto"/>
          </w:divBdr>
        </w:div>
        <w:div w:id="1912692202">
          <w:marLeft w:val="0"/>
          <w:marRight w:val="0"/>
          <w:marTop w:val="0"/>
          <w:marBottom w:val="0"/>
          <w:divBdr>
            <w:top w:val="none" w:sz="0" w:space="0" w:color="auto"/>
            <w:left w:val="none" w:sz="0" w:space="0" w:color="auto"/>
            <w:bottom w:val="none" w:sz="0" w:space="0" w:color="auto"/>
            <w:right w:val="none" w:sz="0" w:space="0" w:color="auto"/>
          </w:divBdr>
        </w:div>
        <w:div w:id="1917858508">
          <w:marLeft w:val="0"/>
          <w:marRight w:val="0"/>
          <w:marTop w:val="0"/>
          <w:marBottom w:val="0"/>
          <w:divBdr>
            <w:top w:val="none" w:sz="0" w:space="0" w:color="auto"/>
            <w:left w:val="none" w:sz="0" w:space="0" w:color="auto"/>
            <w:bottom w:val="none" w:sz="0" w:space="0" w:color="auto"/>
            <w:right w:val="none" w:sz="0" w:space="0" w:color="auto"/>
          </w:divBdr>
        </w:div>
        <w:div w:id="1919827258">
          <w:marLeft w:val="0"/>
          <w:marRight w:val="0"/>
          <w:marTop w:val="0"/>
          <w:marBottom w:val="0"/>
          <w:divBdr>
            <w:top w:val="none" w:sz="0" w:space="0" w:color="auto"/>
            <w:left w:val="none" w:sz="0" w:space="0" w:color="auto"/>
            <w:bottom w:val="none" w:sz="0" w:space="0" w:color="auto"/>
            <w:right w:val="none" w:sz="0" w:space="0" w:color="auto"/>
          </w:divBdr>
        </w:div>
        <w:div w:id="1920092976">
          <w:marLeft w:val="0"/>
          <w:marRight w:val="0"/>
          <w:marTop w:val="0"/>
          <w:marBottom w:val="0"/>
          <w:divBdr>
            <w:top w:val="none" w:sz="0" w:space="0" w:color="auto"/>
            <w:left w:val="none" w:sz="0" w:space="0" w:color="auto"/>
            <w:bottom w:val="none" w:sz="0" w:space="0" w:color="auto"/>
            <w:right w:val="none" w:sz="0" w:space="0" w:color="auto"/>
          </w:divBdr>
        </w:div>
        <w:div w:id="1937857160">
          <w:marLeft w:val="0"/>
          <w:marRight w:val="0"/>
          <w:marTop w:val="0"/>
          <w:marBottom w:val="0"/>
          <w:divBdr>
            <w:top w:val="none" w:sz="0" w:space="0" w:color="auto"/>
            <w:left w:val="none" w:sz="0" w:space="0" w:color="auto"/>
            <w:bottom w:val="none" w:sz="0" w:space="0" w:color="auto"/>
            <w:right w:val="none" w:sz="0" w:space="0" w:color="auto"/>
          </w:divBdr>
        </w:div>
        <w:div w:id="1938710420">
          <w:marLeft w:val="0"/>
          <w:marRight w:val="0"/>
          <w:marTop w:val="0"/>
          <w:marBottom w:val="0"/>
          <w:divBdr>
            <w:top w:val="none" w:sz="0" w:space="0" w:color="auto"/>
            <w:left w:val="none" w:sz="0" w:space="0" w:color="auto"/>
            <w:bottom w:val="none" w:sz="0" w:space="0" w:color="auto"/>
            <w:right w:val="none" w:sz="0" w:space="0" w:color="auto"/>
          </w:divBdr>
        </w:div>
        <w:div w:id="1941374512">
          <w:marLeft w:val="0"/>
          <w:marRight w:val="0"/>
          <w:marTop w:val="0"/>
          <w:marBottom w:val="0"/>
          <w:divBdr>
            <w:top w:val="none" w:sz="0" w:space="0" w:color="auto"/>
            <w:left w:val="none" w:sz="0" w:space="0" w:color="auto"/>
            <w:bottom w:val="none" w:sz="0" w:space="0" w:color="auto"/>
            <w:right w:val="none" w:sz="0" w:space="0" w:color="auto"/>
          </w:divBdr>
        </w:div>
        <w:div w:id="1947615224">
          <w:marLeft w:val="0"/>
          <w:marRight w:val="0"/>
          <w:marTop w:val="0"/>
          <w:marBottom w:val="0"/>
          <w:divBdr>
            <w:top w:val="none" w:sz="0" w:space="0" w:color="auto"/>
            <w:left w:val="none" w:sz="0" w:space="0" w:color="auto"/>
            <w:bottom w:val="none" w:sz="0" w:space="0" w:color="auto"/>
            <w:right w:val="none" w:sz="0" w:space="0" w:color="auto"/>
          </w:divBdr>
        </w:div>
        <w:div w:id="1952930151">
          <w:marLeft w:val="0"/>
          <w:marRight w:val="0"/>
          <w:marTop w:val="0"/>
          <w:marBottom w:val="0"/>
          <w:divBdr>
            <w:top w:val="none" w:sz="0" w:space="0" w:color="auto"/>
            <w:left w:val="none" w:sz="0" w:space="0" w:color="auto"/>
            <w:bottom w:val="none" w:sz="0" w:space="0" w:color="auto"/>
            <w:right w:val="none" w:sz="0" w:space="0" w:color="auto"/>
          </w:divBdr>
        </w:div>
        <w:div w:id="1954821792">
          <w:marLeft w:val="0"/>
          <w:marRight w:val="0"/>
          <w:marTop w:val="0"/>
          <w:marBottom w:val="0"/>
          <w:divBdr>
            <w:top w:val="none" w:sz="0" w:space="0" w:color="auto"/>
            <w:left w:val="none" w:sz="0" w:space="0" w:color="auto"/>
            <w:bottom w:val="none" w:sz="0" w:space="0" w:color="auto"/>
            <w:right w:val="none" w:sz="0" w:space="0" w:color="auto"/>
          </w:divBdr>
        </w:div>
        <w:div w:id="1959335013">
          <w:marLeft w:val="0"/>
          <w:marRight w:val="0"/>
          <w:marTop w:val="0"/>
          <w:marBottom w:val="0"/>
          <w:divBdr>
            <w:top w:val="none" w:sz="0" w:space="0" w:color="auto"/>
            <w:left w:val="none" w:sz="0" w:space="0" w:color="auto"/>
            <w:bottom w:val="none" w:sz="0" w:space="0" w:color="auto"/>
            <w:right w:val="none" w:sz="0" w:space="0" w:color="auto"/>
          </w:divBdr>
        </w:div>
        <w:div w:id="1977224390">
          <w:marLeft w:val="0"/>
          <w:marRight w:val="0"/>
          <w:marTop w:val="0"/>
          <w:marBottom w:val="0"/>
          <w:divBdr>
            <w:top w:val="none" w:sz="0" w:space="0" w:color="auto"/>
            <w:left w:val="none" w:sz="0" w:space="0" w:color="auto"/>
            <w:bottom w:val="none" w:sz="0" w:space="0" w:color="auto"/>
            <w:right w:val="none" w:sz="0" w:space="0" w:color="auto"/>
          </w:divBdr>
        </w:div>
        <w:div w:id="1986739385">
          <w:marLeft w:val="0"/>
          <w:marRight w:val="0"/>
          <w:marTop w:val="0"/>
          <w:marBottom w:val="0"/>
          <w:divBdr>
            <w:top w:val="none" w:sz="0" w:space="0" w:color="auto"/>
            <w:left w:val="none" w:sz="0" w:space="0" w:color="auto"/>
            <w:bottom w:val="none" w:sz="0" w:space="0" w:color="auto"/>
            <w:right w:val="none" w:sz="0" w:space="0" w:color="auto"/>
          </w:divBdr>
        </w:div>
        <w:div w:id="1992827544">
          <w:marLeft w:val="0"/>
          <w:marRight w:val="0"/>
          <w:marTop w:val="0"/>
          <w:marBottom w:val="0"/>
          <w:divBdr>
            <w:top w:val="none" w:sz="0" w:space="0" w:color="auto"/>
            <w:left w:val="none" w:sz="0" w:space="0" w:color="auto"/>
            <w:bottom w:val="none" w:sz="0" w:space="0" w:color="auto"/>
            <w:right w:val="none" w:sz="0" w:space="0" w:color="auto"/>
          </w:divBdr>
        </w:div>
        <w:div w:id="1997873791">
          <w:marLeft w:val="0"/>
          <w:marRight w:val="0"/>
          <w:marTop w:val="0"/>
          <w:marBottom w:val="0"/>
          <w:divBdr>
            <w:top w:val="none" w:sz="0" w:space="0" w:color="auto"/>
            <w:left w:val="none" w:sz="0" w:space="0" w:color="auto"/>
            <w:bottom w:val="none" w:sz="0" w:space="0" w:color="auto"/>
            <w:right w:val="none" w:sz="0" w:space="0" w:color="auto"/>
          </w:divBdr>
        </w:div>
        <w:div w:id="2006201753">
          <w:marLeft w:val="0"/>
          <w:marRight w:val="0"/>
          <w:marTop w:val="0"/>
          <w:marBottom w:val="0"/>
          <w:divBdr>
            <w:top w:val="none" w:sz="0" w:space="0" w:color="auto"/>
            <w:left w:val="none" w:sz="0" w:space="0" w:color="auto"/>
            <w:bottom w:val="none" w:sz="0" w:space="0" w:color="auto"/>
            <w:right w:val="none" w:sz="0" w:space="0" w:color="auto"/>
          </w:divBdr>
        </w:div>
        <w:div w:id="2010982331">
          <w:marLeft w:val="0"/>
          <w:marRight w:val="0"/>
          <w:marTop w:val="0"/>
          <w:marBottom w:val="0"/>
          <w:divBdr>
            <w:top w:val="none" w:sz="0" w:space="0" w:color="auto"/>
            <w:left w:val="none" w:sz="0" w:space="0" w:color="auto"/>
            <w:bottom w:val="none" w:sz="0" w:space="0" w:color="auto"/>
            <w:right w:val="none" w:sz="0" w:space="0" w:color="auto"/>
          </w:divBdr>
        </w:div>
        <w:div w:id="2021545789">
          <w:marLeft w:val="0"/>
          <w:marRight w:val="0"/>
          <w:marTop w:val="0"/>
          <w:marBottom w:val="0"/>
          <w:divBdr>
            <w:top w:val="none" w:sz="0" w:space="0" w:color="auto"/>
            <w:left w:val="none" w:sz="0" w:space="0" w:color="auto"/>
            <w:bottom w:val="none" w:sz="0" w:space="0" w:color="auto"/>
            <w:right w:val="none" w:sz="0" w:space="0" w:color="auto"/>
          </w:divBdr>
        </w:div>
        <w:div w:id="2024478836">
          <w:marLeft w:val="0"/>
          <w:marRight w:val="0"/>
          <w:marTop w:val="0"/>
          <w:marBottom w:val="0"/>
          <w:divBdr>
            <w:top w:val="none" w:sz="0" w:space="0" w:color="auto"/>
            <w:left w:val="none" w:sz="0" w:space="0" w:color="auto"/>
            <w:bottom w:val="none" w:sz="0" w:space="0" w:color="auto"/>
            <w:right w:val="none" w:sz="0" w:space="0" w:color="auto"/>
          </w:divBdr>
        </w:div>
        <w:div w:id="2027365638">
          <w:marLeft w:val="0"/>
          <w:marRight w:val="0"/>
          <w:marTop w:val="0"/>
          <w:marBottom w:val="0"/>
          <w:divBdr>
            <w:top w:val="none" w:sz="0" w:space="0" w:color="auto"/>
            <w:left w:val="none" w:sz="0" w:space="0" w:color="auto"/>
            <w:bottom w:val="none" w:sz="0" w:space="0" w:color="auto"/>
            <w:right w:val="none" w:sz="0" w:space="0" w:color="auto"/>
          </w:divBdr>
        </w:div>
        <w:div w:id="2029941560">
          <w:marLeft w:val="0"/>
          <w:marRight w:val="0"/>
          <w:marTop w:val="0"/>
          <w:marBottom w:val="0"/>
          <w:divBdr>
            <w:top w:val="none" w:sz="0" w:space="0" w:color="auto"/>
            <w:left w:val="none" w:sz="0" w:space="0" w:color="auto"/>
            <w:bottom w:val="none" w:sz="0" w:space="0" w:color="auto"/>
            <w:right w:val="none" w:sz="0" w:space="0" w:color="auto"/>
          </w:divBdr>
        </w:div>
        <w:div w:id="2035182236">
          <w:marLeft w:val="0"/>
          <w:marRight w:val="0"/>
          <w:marTop w:val="0"/>
          <w:marBottom w:val="0"/>
          <w:divBdr>
            <w:top w:val="none" w:sz="0" w:space="0" w:color="auto"/>
            <w:left w:val="none" w:sz="0" w:space="0" w:color="auto"/>
            <w:bottom w:val="none" w:sz="0" w:space="0" w:color="auto"/>
            <w:right w:val="none" w:sz="0" w:space="0" w:color="auto"/>
          </w:divBdr>
        </w:div>
        <w:div w:id="2041663948">
          <w:marLeft w:val="0"/>
          <w:marRight w:val="0"/>
          <w:marTop w:val="0"/>
          <w:marBottom w:val="0"/>
          <w:divBdr>
            <w:top w:val="none" w:sz="0" w:space="0" w:color="auto"/>
            <w:left w:val="none" w:sz="0" w:space="0" w:color="auto"/>
            <w:bottom w:val="none" w:sz="0" w:space="0" w:color="auto"/>
            <w:right w:val="none" w:sz="0" w:space="0" w:color="auto"/>
          </w:divBdr>
        </w:div>
        <w:div w:id="2046172177">
          <w:marLeft w:val="0"/>
          <w:marRight w:val="0"/>
          <w:marTop w:val="0"/>
          <w:marBottom w:val="0"/>
          <w:divBdr>
            <w:top w:val="none" w:sz="0" w:space="0" w:color="auto"/>
            <w:left w:val="none" w:sz="0" w:space="0" w:color="auto"/>
            <w:bottom w:val="none" w:sz="0" w:space="0" w:color="auto"/>
            <w:right w:val="none" w:sz="0" w:space="0" w:color="auto"/>
          </w:divBdr>
        </w:div>
        <w:div w:id="2056587841">
          <w:marLeft w:val="0"/>
          <w:marRight w:val="0"/>
          <w:marTop w:val="0"/>
          <w:marBottom w:val="0"/>
          <w:divBdr>
            <w:top w:val="none" w:sz="0" w:space="0" w:color="auto"/>
            <w:left w:val="none" w:sz="0" w:space="0" w:color="auto"/>
            <w:bottom w:val="none" w:sz="0" w:space="0" w:color="auto"/>
            <w:right w:val="none" w:sz="0" w:space="0" w:color="auto"/>
          </w:divBdr>
        </w:div>
        <w:div w:id="2060784879">
          <w:marLeft w:val="0"/>
          <w:marRight w:val="0"/>
          <w:marTop w:val="0"/>
          <w:marBottom w:val="0"/>
          <w:divBdr>
            <w:top w:val="none" w:sz="0" w:space="0" w:color="auto"/>
            <w:left w:val="none" w:sz="0" w:space="0" w:color="auto"/>
            <w:bottom w:val="none" w:sz="0" w:space="0" w:color="auto"/>
            <w:right w:val="none" w:sz="0" w:space="0" w:color="auto"/>
          </w:divBdr>
        </w:div>
        <w:div w:id="2069956973">
          <w:marLeft w:val="0"/>
          <w:marRight w:val="0"/>
          <w:marTop w:val="0"/>
          <w:marBottom w:val="0"/>
          <w:divBdr>
            <w:top w:val="none" w:sz="0" w:space="0" w:color="auto"/>
            <w:left w:val="none" w:sz="0" w:space="0" w:color="auto"/>
            <w:bottom w:val="none" w:sz="0" w:space="0" w:color="auto"/>
            <w:right w:val="none" w:sz="0" w:space="0" w:color="auto"/>
          </w:divBdr>
        </w:div>
        <w:div w:id="2070303120">
          <w:marLeft w:val="0"/>
          <w:marRight w:val="0"/>
          <w:marTop w:val="0"/>
          <w:marBottom w:val="0"/>
          <w:divBdr>
            <w:top w:val="none" w:sz="0" w:space="0" w:color="auto"/>
            <w:left w:val="none" w:sz="0" w:space="0" w:color="auto"/>
            <w:bottom w:val="none" w:sz="0" w:space="0" w:color="auto"/>
            <w:right w:val="none" w:sz="0" w:space="0" w:color="auto"/>
          </w:divBdr>
        </w:div>
        <w:div w:id="2073116739">
          <w:marLeft w:val="0"/>
          <w:marRight w:val="0"/>
          <w:marTop w:val="0"/>
          <w:marBottom w:val="0"/>
          <w:divBdr>
            <w:top w:val="none" w:sz="0" w:space="0" w:color="auto"/>
            <w:left w:val="none" w:sz="0" w:space="0" w:color="auto"/>
            <w:bottom w:val="none" w:sz="0" w:space="0" w:color="auto"/>
            <w:right w:val="none" w:sz="0" w:space="0" w:color="auto"/>
          </w:divBdr>
        </w:div>
        <w:div w:id="2080009585">
          <w:marLeft w:val="0"/>
          <w:marRight w:val="0"/>
          <w:marTop w:val="0"/>
          <w:marBottom w:val="0"/>
          <w:divBdr>
            <w:top w:val="none" w:sz="0" w:space="0" w:color="auto"/>
            <w:left w:val="none" w:sz="0" w:space="0" w:color="auto"/>
            <w:bottom w:val="none" w:sz="0" w:space="0" w:color="auto"/>
            <w:right w:val="none" w:sz="0" w:space="0" w:color="auto"/>
          </w:divBdr>
        </w:div>
        <w:div w:id="2082172547">
          <w:marLeft w:val="0"/>
          <w:marRight w:val="0"/>
          <w:marTop w:val="0"/>
          <w:marBottom w:val="0"/>
          <w:divBdr>
            <w:top w:val="none" w:sz="0" w:space="0" w:color="auto"/>
            <w:left w:val="none" w:sz="0" w:space="0" w:color="auto"/>
            <w:bottom w:val="none" w:sz="0" w:space="0" w:color="auto"/>
            <w:right w:val="none" w:sz="0" w:space="0" w:color="auto"/>
          </w:divBdr>
        </w:div>
        <w:div w:id="2082557248">
          <w:marLeft w:val="0"/>
          <w:marRight w:val="0"/>
          <w:marTop w:val="0"/>
          <w:marBottom w:val="0"/>
          <w:divBdr>
            <w:top w:val="none" w:sz="0" w:space="0" w:color="auto"/>
            <w:left w:val="none" w:sz="0" w:space="0" w:color="auto"/>
            <w:bottom w:val="none" w:sz="0" w:space="0" w:color="auto"/>
            <w:right w:val="none" w:sz="0" w:space="0" w:color="auto"/>
          </w:divBdr>
        </w:div>
        <w:div w:id="2096708489">
          <w:marLeft w:val="0"/>
          <w:marRight w:val="0"/>
          <w:marTop w:val="0"/>
          <w:marBottom w:val="0"/>
          <w:divBdr>
            <w:top w:val="none" w:sz="0" w:space="0" w:color="auto"/>
            <w:left w:val="none" w:sz="0" w:space="0" w:color="auto"/>
            <w:bottom w:val="none" w:sz="0" w:space="0" w:color="auto"/>
            <w:right w:val="none" w:sz="0" w:space="0" w:color="auto"/>
          </w:divBdr>
        </w:div>
        <w:div w:id="2098358169">
          <w:marLeft w:val="0"/>
          <w:marRight w:val="0"/>
          <w:marTop w:val="0"/>
          <w:marBottom w:val="0"/>
          <w:divBdr>
            <w:top w:val="none" w:sz="0" w:space="0" w:color="auto"/>
            <w:left w:val="none" w:sz="0" w:space="0" w:color="auto"/>
            <w:bottom w:val="none" w:sz="0" w:space="0" w:color="auto"/>
            <w:right w:val="none" w:sz="0" w:space="0" w:color="auto"/>
          </w:divBdr>
        </w:div>
        <w:div w:id="2099252594">
          <w:marLeft w:val="0"/>
          <w:marRight w:val="0"/>
          <w:marTop w:val="0"/>
          <w:marBottom w:val="0"/>
          <w:divBdr>
            <w:top w:val="none" w:sz="0" w:space="0" w:color="auto"/>
            <w:left w:val="none" w:sz="0" w:space="0" w:color="auto"/>
            <w:bottom w:val="none" w:sz="0" w:space="0" w:color="auto"/>
            <w:right w:val="none" w:sz="0" w:space="0" w:color="auto"/>
          </w:divBdr>
        </w:div>
        <w:div w:id="2104303333">
          <w:marLeft w:val="0"/>
          <w:marRight w:val="0"/>
          <w:marTop w:val="0"/>
          <w:marBottom w:val="0"/>
          <w:divBdr>
            <w:top w:val="none" w:sz="0" w:space="0" w:color="auto"/>
            <w:left w:val="none" w:sz="0" w:space="0" w:color="auto"/>
            <w:bottom w:val="none" w:sz="0" w:space="0" w:color="auto"/>
            <w:right w:val="none" w:sz="0" w:space="0" w:color="auto"/>
          </w:divBdr>
        </w:div>
        <w:div w:id="2114787502">
          <w:marLeft w:val="0"/>
          <w:marRight w:val="0"/>
          <w:marTop w:val="0"/>
          <w:marBottom w:val="0"/>
          <w:divBdr>
            <w:top w:val="none" w:sz="0" w:space="0" w:color="auto"/>
            <w:left w:val="none" w:sz="0" w:space="0" w:color="auto"/>
            <w:bottom w:val="none" w:sz="0" w:space="0" w:color="auto"/>
            <w:right w:val="none" w:sz="0" w:space="0" w:color="auto"/>
          </w:divBdr>
        </w:div>
        <w:div w:id="2120106165">
          <w:marLeft w:val="0"/>
          <w:marRight w:val="0"/>
          <w:marTop w:val="0"/>
          <w:marBottom w:val="0"/>
          <w:divBdr>
            <w:top w:val="none" w:sz="0" w:space="0" w:color="auto"/>
            <w:left w:val="none" w:sz="0" w:space="0" w:color="auto"/>
            <w:bottom w:val="none" w:sz="0" w:space="0" w:color="auto"/>
            <w:right w:val="none" w:sz="0" w:space="0" w:color="auto"/>
          </w:divBdr>
        </w:div>
        <w:div w:id="2123499897">
          <w:marLeft w:val="0"/>
          <w:marRight w:val="0"/>
          <w:marTop w:val="0"/>
          <w:marBottom w:val="0"/>
          <w:divBdr>
            <w:top w:val="none" w:sz="0" w:space="0" w:color="auto"/>
            <w:left w:val="none" w:sz="0" w:space="0" w:color="auto"/>
            <w:bottom w:val="none" w:sz="0" w:space="0" w:color="auto"/>
            <w:right w:val="none" w:sz="0" w:space="0" w:color="auto"/>
          </w:divBdr>
        </w:div>
        <w:div w:id="2124492312">
          <w:marLeft w:val="0"/>
          <w:marRight w:val="0"/>
          <w:marTop w:val="0"/>
          <w:marBottom w:val="0"/>
          <w:divBdr>
            <w:top w:val="none" w:sz="0" w:space="0" w:color="auto"/>
            <w:left w:val="none" w:sz="0" w:space="0" w:color="auto"/>
            <w:bottom w:val="none" w:sz="0" w:space="0" w:color="auto"/>
            <w:right w:val="none" w:sz="0" w:space="0" w:color="auto"/>
          </w:divBdr>
        </w:div>
        <w:div w:id="2130511843">
          <w:marLeft w:val="0"/>
          <w:marRight w:val="0"/>
          <w:marTop w:val="0"/>
          <w:marBottom w:val="0"/>
          <w:divBdr>
            <w:top w:val="none" w:sz="0" w:space="0" w:color="auto"/>
            <w:left w:val="none" w:sz="0" w:space="0" w:color="auto"/>
            <w:bottom w:val="none" w:sz="0" w:space="0" w:color="auto"/>
            <w:right w:val="none" w:sz="0" w:space="0" w:color="auto"/>
          </w:divBdr>
        </w:div>
        <w:div w:id="2139640057">
          <w:marLeft w:val="0"/>
          <w:marRight w:val="0"/>
          <w:marTop w:val="0"/>
          <w:marBottom w:val="0"/>
          <w:divBdr>
            <w:top w:val="none" w:sz="0" w:space="0" w:color="auto"/>
            <w:left w:val="none" w:sz="0" w:space="0" w:color="auto"/>
            <w:bottom w:val="none" w:sz="0" w:space="0" w:color="auto"/>
            <w:right w:val="none" w:sz="0" w:space="0" w:color="auto"/>
          </w:divBdr>
        </w:div>
        <w:div w:id="2144343376">
          <w:marLeft w:val="0"/>
          <w:marRight w:val="0"/>
          <w:marTop w:val="0"/>
          <w:marBottom w:val="0"/>
          <w:divBdr>
            <w:top w:val="none" w:sz="0" w:space="0" w:color="auto"/>
            <w:left w:val="none" w:sz="0" w:space="0" w:color="auto"/>
            <w:bottom w:val="none" w:sz="0" w:space="0" w:color="auto"/>
            <w:right w:val="none" w:sz="0" w:space="0" w:color="auto"/>
          </w:divBdr>
        </w:div>
        <w:div w:id="2145465148">
          <w:marLeft w:val="0"/>
          <w:marRight w:val="0"/>
          <w:marTop w:val="0"/>
          <w:marBottom w:val="0"/>
          <w:divBdr>
            <w:top w:val="none" w:sz="0" w:space="0" w:color="auto"/>
            <w:left w:val="none" w:sz="0" w:space="0" w:color="auto"/>
            <w:bottom w:val="none" w:sz="0" w:space="0" w:color="auto"/>
            <w:right w:val="none" w:sz="0" w:space="0" w:color="auto"/>
          </w:divBdr>
        </w:div>
        <w:div w:id="2146699501">
          <w:marLeft w:val="0"/>
          <w:marRight w:val="0"/>
          <w:marTop w:val="0"/>
          <w:marBottom w:val="0"/>
          <w:divBdr>
            <w:top w:val="none" w:sz="0" w:space="0" w:color="auto"/>
            <w:left w:val="none" w:sz="0" w:space="0" w:color="auto"/>
            <w:bottom w:val="none" w:sz="0" w:space="0" w:color="auto"/>
            <w:right w:val="none" w:sz="0" w:space="0" w:color="auto"/>
          </w:divBdr>
        </w:div>
        <w:div w:id="2147383690">
          <w:marLeft w:val="0"/>
          <w:marRight w:val="0"/>
          <w:marTop w:val="0"/>
          <w:marBottom w:val="0"/>
          <w:divBdr>
            <w:top w:val="none" w:sz="0" w:space="0" w:color="auto"/>
            <w:left w:val="none" w:sz="0" w:space="0" w:color="auto"/>
            <w:bottom w:val="none" w:sz="0" w:space="0" w:color="auto"/>
            <w:right w:val="none" w:sz="0" w:space="0" w:color="auto"/>
          </w:divBdr>
        </w:div>
      </w:divsChild>
    </w:div>
    <w:div w:id="1018461850">
      <w:bodyDiv w:val="1"/>
      <w:marLeft w:val="0"/>
      <w:marRight w:val="0"/>
      <w:marTop w:val="0"/>
      <w:marBottom w:val="0"/>
      <w:divBdr>
        <w:top w:val="none" w:sz="0" w:space="0" w:color="auto"/>
        <w:left w:val="none" w:sz="0" w:space="0" w:color="auto"/>
        <w:bottom w:val="none" w:sz="0" w:space="0" w:color="auto"/>
        <w:right w:val="none" w:sz="0" w:space="0" w:color="auto"/>
      </w:divBdr>
    </w:div>
    <w:div w:id="1124040067">
      <w:bodyDiv w:val="1"/>
      <w:marLeft w:val="0"/>
      <w:marRight w:val="0"/>
      <w:marTop w:val="0"/>
      <w:marBottom w:val="0"/>
      <w:divBdr>
        <w:top w:val="none" w:sz="0" w:space="0" w:color="auto"/>
        <w:left w:val="none" w:sz="0" w:space="0" w:color="auto"/>
        <w:bottom w:val="none" w:sz="0" w:space="0" w:color="auto"/>
        <w:right w:val="none" w:sz="0" w:space="0" w:color="auto"/>
      </w:divBdr>
    </w:div>
    <w:div w:id="1511682714">
      <w:bodyDiv w:val="1"/>
      <w:marLeft w:val="0"/>
      <w:marRight w:val="0"/>
      <w:marTop w:val="0"/>
      <w:marBottom w:val="0"/>
      <w:divBdr>
        <w:top w:val="none" w:sz="0" w:space="0" w:color="auto"/>
        <w:left w:val="none" w:sz="0" w:space="0" w:color="auto"/>
        <w:bottom w:val="none" w:sz="0" w:space="0" w:color="auto"/>
        <w:right w:val="none" w:sz="0" w:space="0" w:color="auto"/>
      </w:divBdr>
    </w:div>
    <w:div w:id="1570775056">
      <w:bodyDiv w:val="1"/>
      <w:marLeft w:val="0"/>
      <w:marRight w:val="0"/>
      <w:marTop w:val="0"/>
      <w:marBottom w:val="0"/>
      <w:divBdr>
        <w:top w:val="none" w:sz="0" w:space="0" w:color="auto"/>
        <w:left w:val="none" w:sz="0" w:space="0" w:color="auto"/>
        <w:bottom w:val="none" w:sz="0" w:space="0" w:color="auto"/>
        <w:right w:val="none" w:sz="0" w:space="0" w:color="auto"/>
      </w:divBdr>
    </w:div>
    <w:div w:id="1616135217">
      <w:bodyDiv w:val="1"/>
      <w:marLeft w:val="0"/>
      <w:marRight w:val="0"/>
      <w:marTop w:val="0"/>
      <w:marBottom w:val="0"/>
      <w:divBdr>
        <w:top w:val="none" w:sz="0" w:space="0" w:color="auto"/>
        <w:left w:val="none" w:sz="0" w:space="0" w:color="auto"/>
        <w:bottom w:val="none" w:sz="0" w:space="0" w:color="auto"/>
        <w:right w:val="none" w:sz="0" w:space="0" w:color="auto"/>
      </w:divBdr>
    </w:div>
    <w:div w:id="1784811675">
      <w:bodyDiv w:val="1"/>
      <w:marLeft w:val="0"/>
      <w:marRight w:val="0"/>
      <w:marTop w:val="0"/>
      <w:marBottom w:val="0"/>
      <w:divBdr>
        <w:top w:val="none" w:sz="0" w:space="0" w:color="auto"/>
        <w:left w:val="none" w:sz="0" w:space="0" w:color="auto"/>
        <w:bottom w:val="none" w:sz="0" w:space="0" w:color="auto"/>
        <w:right w:val="none" w:sz="0" w:space="0" w:color="auto"/>
      </w:divBdr>
      <w:divsChild>
        <w:div w:id="10107522">
          <w:marLeft w:val="0"/>
          <w:marRight w:val="0"/>
          <w:marTop w:val="0"/>
          <w:marBottom w:val="0"/>
          <w:divBdr>
            <w:top w:val="none" w:sz="0" w:space="0" w:color="auto"/>
            <w:left w:val="none" w:sz="0" w:space="0" w:color="auto"/>
            <w:bottom w:val="none" w:sz="0" w:space="0" w:color="auto"/>
            <w:right w:val="none" w:sz="0" w:space="0" w:color="auto"/>
          </w:divBdr>
        </w:div>
        <w:div w:id="11155514">
          <w:marLeft w:val="0"/>
          <w:marRight w:val="0"/>
          <w:marTop w:val="0"/>
          <w:marBottom w:val="0"/>
          <w:divBdr>
            <w:top w:val="none" w:sz="0" w:space="0" w:color="auto"/>
            <w:left w:val="none" w:sz="0" w:space="0" w:color="auto"/>
            <w:bottom w:val="none" w:sz="0" w:space="0" w:color="auto"/>
            <w:right w:val="none" w:sz="0" w:space="0" w:color="auto"/>
          </w:divBdr>
        </w:div>
        <w:div w:id="11424371">
          <w:marLeft w:val="0"/>
          <w:marRight w:val="0"/>
          <w:marTop w:val="0"/>
          <w:marBottom w:val="0"/>
          <w:divBdr>
            <w:top w:val="none" w:sz="0" w:space="0" w:color="auto"/>
            <w:left w:val="none" w:sz="0" w:space="0" w:color="auto"/>
            <w:bottom w:val="none" w:sz="0" w:space="0" w:color="auto"/>
            <w:right w:val="none" w:sz="0" w:space="0" w:color="auto"/>
          </w:divBdr>
        </w:div>
        <w:div w:id="11496126">
          <w:marLeft w:val="0"/>
          <w:marRight w:val="0"/>
          <w:marTop w:val="0"/>
          <w:marBottom w:val="0"/>
          <w:divBdr>
            <w:top w:val="none" w:sz="0" w:space="0" w:color="auto"/>
            <w:left w:val="none" w:sz="0" w:space="0" w:color="auto"/>
            <w:bottom w:val="none" w:sz="0" w:space="0" w:color="auto"/>
            <w:right w:val="none" w:sz="0" w:space="0" w:color="auto"/>
          </w:divBdr>
        </w:div>
        <w:div w:id="19942315">
          <w:marLeft w:val="0"/>
          <w:marRight w:val="0"/>
          <w:marTop w:val="0"/>
          <w:marBottom w:val="0"/>
          <w:divBdr>
            <w:top w:val="none" w:sz="0" w:space="0" w:color="auto"/>
            <w:left w:val="none" w:sz="0" w:space="0" w:color="auto"/>
            <w:bottom w:val="none" w:sz="0" w:space="0" w:color="auto"/>
            <w:right w:val="none" w:sz="0" w:space="0" w:color="auto"/>
          </w:divBdr>
        </w:div>
        <w:div w:id="26101242">
          <w:marLeft w:val="0"/>
          <w:marRight w:val="0"/>
          <w:marTop w:val="0"/>
          <w:marBottom w:val="0"/>
          <w:divBdr>
            <w:top w:val="none" w:sz="0" w:space="0" w:color="auto"/>
            <w:left w:val="none" w:sz="0" w:space="0" w:color="auto"/>
            <w:bottom w:val="none" w:sz="0" w:space="0" w:color="auto"/>
            <w:right w:val="none" w:sz="0" w:space="0" w:color="auto"/>
          </w:divBdr>
        </w:div>
        <w:div w:id="39937114">
          <w:marLeft w:val="0"/>
          <w:marRight w:val="0"/>
          <w:marTop w:val="0"/>
          <w:marBottom w:val="0"/>
          <w:divBdr>
            <w:top w:val="none" w:sz="0" w:space="0" w:color="auto"/>
            <w:left w:val="none" w:sz="0" w:space="0" w:color="auto"/>
            <w:bottom w:val="none" w:sz="0" w:space="0" w:color="auto"/>
            <w:right w:val="none" w:sz="0" w:space="0" w:color="auto"/>
          </w:divBdr>
        </w:div>
        <w:div w:id="49692592">
          <w:marLeft w:val="0"/>
          <w:marRight w:val="0"/>
          <w:marTop w:val="0"/>
          <w:marBottom w:val="0"/>
          <w:divBdr>
            <w:top w:val="none" w:sz="0" w:space="0" w:color="auto"/>
            <w:left w:val="none" w:sz="0" w:space="0" w:color="auto"/>
            <w:bottom w:val="none" w:sz="0" w:space="0" w:color="auto"/>
            <w:right w:val="none" w:sz="0" w:space="0" w:color="auto"/>
          </w:divBdr>
        </w:div>
        <w:div w:id="56904208">
          <w:marLeft w:val="0"/>
          <w:marRight w:val="0"/>
          <w:marTop w:val="0"/>
          <w:marBottom w:val="0"/>
          <w:divBdr>
            <w:top w:val="none" w:sz="0" w:space="0" w:color="auto"/>
            <w:left w:val="none" w:sz="0" w:space="0" w:color="auto"/>
            <w:bottom w:val="none" w:sz="0" w:space="0" w:color="auto"/>
            <w:right w:val="none" w:sz="0" w:space="0" w:color="auto"/>
          </w:divBdr>
        </w:div>
        <w:div w:id="64838283">
          <w:marLeft w:val="0"/>
          <w:marRight w:val="0"/>
          <w:marTop w:val="0"/>
          <w:marBottom w:val="0"/>
          <w:divBdr>
            <w:top w:val="none" w:sz="0" w:space="0" w:color="auto"/>
            <w:left w:val="none" w:sz="0" w:space="0" w:color="auto"/>
            <w:bottom w:val="none" w:sz="0" w:space="0" w:color="auto"/>
            <w:right w:val="none" w:sz="0" w:space="0" w:color="auto"/>
          </w:divBdr>
        </w:div>
        <w:div w:id="67576432">
          <w:marLeft w:val="0"/>
          <w:marRight w:val="0"/>
          <w:marTop w:val="0"/>
          <w:marBottom w:val="0"/>
          <w:divBdr>
            <w:top w:val="none" w:sz="0" w:space="0" w:color="auto"/>
            <w:left w:val="none" w:sz="0" w:space="0" w:color="auto"/>
            <w:bottom w:val="none" w:sz="0" w:space="0" w:color="auto"/>
            <w:right w:val="none" w:sz="0" w:space="0" w:color="auto"/>
          </w:divBdr>
        </w:div>
        <w:div w:id="68894996">
          <w:marLeft w:val="0"/>
          <w:marRight w:val="0"/>
          <w:marTop w:val="0"/>
          <w:marBottom w:val="0"/>
          <w:divBdr>
            <w:top w:val="none" w:sz="0" w:space="0" w:color="auto"/>
            <w:left w:val="none" w:sz="0" w:space="0" w:color="auto"/>
            <w:bottom w:val="none" w:sz="0" w:space="0" w:color="auto"/>
            <w:right w:val="none" w:sz="0" w:space="0" w:color="auto"/>
          </w:divBdr>
        </w:div>
        <w:div w:id="71780823">
          <w:marLeft w:val="0"/>
          <w:marRight w:val="0"/>
          <w:marTop w:val="0"/>
          <w:marBottom w:val="0"/>
          <w:divBdr>
            <w:top w:val="none" w:sz="0" w:space="0" w:color="auto"/>
            <w:left w:val="none" w:sz="0" w:space="0" w:color="auto"/>
            <w:bottom w:val="none" w:sz="0" w:space="0" w:color="auto"/>
            <w:right w:val="none" w:sz="0" w:space="0" w:color="auto"/>
          </w:divBdr>
        </w:div>
        <w:div w:id="79105516">
          <w:marLeft w:val="0"/>
          <w:marRight w:val="0"/>
          <w:marTop w:val="0"/>
          <w:marBottom w:val="0"/>
          <w:divBdr>
            <w:top w:val="none" w:sz="0" w:space="0" w:color="auto"/>
            <w:left w:val="none" w:sz="0" w:space="0" w:color="auto"/>
            <w:bottom w:val="none" w:sz="0" w:space="0" w:color="auto"/>
            <w:right w:val="none" w:sz="0" w:space="0" w:color="auto"/>
          </w:divBdr>
        </w:div>
        <w:div w:id="80370481">
          <w:marLeft w:val="0"/>
          <w:marRight w:val="0"/>
          <w:marTop w:val="0"/>
          <w:marBottom w:val="0"/>
          <w:divBdr>
            <w:top w:val="none" w:sz="0" w:space="0" w:color="auto"/>
            <w:left w:val="none" w:sz="0" w:space="0" w:color="auto"/>
            <w:bottom w:val="none" w:sz="0" w:space="0" w:color="auto"/>
            <w:right w:val="none" w:sz="0" w:space="0" w:color="auto"/>
          </w:divBdr>
        </w:div>
        <w:div w:id="86852966">
          <w:marLeft w:val="0"/>
          <w:marRight w:val="0"/>
          <w:marTop w:val="0"/>
          <w:marBottom w:val="0"/>
          <w:divBdr>
            <w:top w:val="none" w:sz="0" w:space="0" w:color="auto"/>
            <w:left w:val="none" w:sz="0" w:space="0" w:color="auto"/>
            <w:bottom w:val="none" w:sz="0" w:space="0" w:color="auto"/>
            <w:right w:val="none" w:sz="0" w:space="0" w:color="auto"/>
          </w:divBdr>
        </w:div>
        <w:div w:id="87586222">
          <w:marLeft w:val="0"/>
          <w:marRight w:val="0"/>
          <w:marTop w:val="0"/>
          <w:marBottom w:val="0"/>
          <w:divBdr>
            <w:top w:val="none" w:sz="0" w:space="0" w:color="auto"/>
            <w:left w:val="none" w:sz="0" w:space="0" w:color="auto"/>
            <w:bottom w:val="none" w:sz="0" w:space="0" w:color="auto"/>
            <w:right w:val="none" w:sz="0" w:space="0" w:color="auto"/>
          </w:divBdr>
        </w:div>
        <w:div w:id="95639698">
          <w:marLeft w:val="0"/>
          <w:marRight w:val="0"/>
          <w:marTop w:val="0"/>
          <w:marBottom w:val="0"/>
          <w:divBdr>
            <w:top w:val="none" w:sz="0" w:space="0" w:color="auto"/>
            <w:left w:val="none" w:sz="0" w:space="0" w:color="auto"/>
            <w:bottom w:val="none" w:sz="0" w:space="0" w:color="auto"/>
            <w:right w:val="none" w:sz="0" w:space="0" w:color="auto"/>
          </w:divBdr>
        </w:div>
        <w:div w:id="106170058">
          <w:marLeft w:val="0"/>
          <w:marRight w:val="0"/>
          <w:marTop w:val="0"/>
          <w:marBottom w:val="0"/>
          <w:divBdr>
            <w:top w:val="none" w:sz="0" w:space="0" w:color="auto"/>
            <w:left w:val="none" w:sz="0" w:space="0" w:color="auto"/>
            <w:bottom w:val="none" w:sz="0" w:space="0" w:color="auto"/>
            <w:right w:val="none" w:sz="0" w:space="0" w:color="auto"/>
          </w:divBdr>
        </w:div>
        <w:div w:id="106975727">
          <w:marLeft w:val="0"/>
          <w:marRight w:val="0"/>
          <w:marTop w:val="0"/>
          <w:marBottom w:val="0"/>
          <w:divBdr>
            <w:top w:val="none" w:sz="0" w:space="0" w:color="auto"/>
            <w:left w:val="none" w:sz="0" w:space="0" w:color="auto"/>
            <w:bottom w:val="none" w:sz="0" w:space="0" w:color="auto"/>
            <w:right w:val="none" w:sz="0" w:space="0" w:color="auto"/>
          </w:divBdr>
        </w:div>
        <w:div w:id="108279499">
          <w:marLeft w:val="0"/>
          <w:marRight w:val="0"/>
          <w:marTop w:val="0"/>
          <w:marBottom w:val="0"/>
          <w:divBdr>
            <w:top w:val="none" w:sz="0" w:space="0" w:color="auto"/>
            <w:left w:val="none" w:sz="0" w:space="0" w:color="auto"/>
            <w:bottom w:val="none" w:sz="0" w:space="0" w:color="auto"/>
            <w:right w:val="none" w:sz="0" w:space="0" w:color="auto"/>
          </w:divBdr>
        </w:div>
        <w:div w:id="109521450">
          <w:marLeft w:val="0"/>
          <w:marRight w:val="0"/>
          <w:marTop w:val="0"/>
          <w:marBottom w:val="0"/>
          <w:divBdr>
            <w:top w:val="none" w:sz="0" w:space="0" w:color="auto"/>
            <w:left w:val="none" w:sz="0" w:space="0" w:color="auto"/>
            <w:bottom w:val="none" w:sz="0" w:space="0" w:color="auto"/>
            <w:right w:val="none" w:sz="0" w:space="0" w:color="auto"/>
          </w:divBdr>
        </w:div>
        <w:div w:id="115412298">
          <w:marLeft w:val="0"/>
          <w:marRight w:val="0"/>
          <w:marTop w:val="0"/>
          <w:marBottom w:val="0"/>
          <w:divBdr>
            <w:top w:val="none" w:sz="0" w:space="0" w:color="auto"/>
            <w:left w:val="none" w:sz="0" w:space="0" w:color="auto"/>
            <w:bottom w:val="none" w:sz="0" w:space="0" w:color="auto"/>
            <w:right w:val="none" w:sz="0" w:space="0" w:color="auto"/>
          </w:divBdr>
        </w:div>
        <w:div w:id="122042901">
          <w:marLeft w:val="0"/>
          <w:marRight w:val="0"/>
          <w:marTop w:val="0"/>
          <w:marBottom w:val="0"/>
          <w:divBdr>
            <w:top w:val="none" w:sz="0" w:space="0" w:color="auto"/>
            <w:left w:val="none" w:sz="0" w:space="0" w:color="auto"/>
            <w:bottom w:val="none" w:sz="0" w:space="0" w:color="auto"/>
            <w:right w:val="none" w:sz="0" w:space="0" w:color="auto"/>
          </w:divBdr>
        </w:div>
        <w:div w:id="123011951">
          <w:marLeft w:val="0"/>
          <w:marRight w:val="0"/>
          <w:marTop w:val="0"/>
          <w:marBottom w:val="0"/>
          <w:divBdr>
            <w:top w:val="none" w:sz="0" w:space="0" w:color="auto"/>
            <w:left w:val="none" w:sz="0" w:space="0" w:color="auto"/>
            <w:bottom w:val="none" w:sz="0" w:space="0" w:color="auto"/>
            <w:right w:val="none" w:sz="0" w:space="0" w:color="auto"/>
          </w:divBdr>
        </w:div>
        <w:div w:id="130447067">
          <w:marLeft w:val="0"/>
          <w:marRight w:val="0"/>
          <w:marTop w:val="0"/>
          <w:marBottom w:val="0"/>
          <w:divBdr>
            <w:top w:val="none" w:sz="0" w:space="0" w:color="auto"/>
            <w:left w:val="none" w:sz="0" w:space="0" w:color="auto"/>
            <w:bottom w:val="none" w:sz="0" w:space="0" w:color="auto"/>
            <w:right w:val="none" w:sz="0" w:space="0" w:color="auto"/>
          </w:divBdr>
        </w:div>
        <w:div w:id="131026297">
          <w:marLeft w:val="0"/>
          <w:marRight w:val="0"/>
          <w:marTop w:val="0"/>
          <w:marBottom w:val="0"/>
          <w:divBdr>
            <w:top w:val="none" w:sz="0" w:space="0" w:color="auto"/>
            <w:left w:val="none" w:sz="0" w:space="0" w:color="auto"/>
            <w:bottom w:val="none" w:sz="0" w:space="0" w:color="auto"/>
            <w:right w:val="none" w:sz="0" w:space="0" w:color="auto"/>
          </w:divBdr>
        </w:div>
        <w:div w:id="143476676">
          <w:marLeft w:val="0"/>
          <w:marRight w:val="0"/>
          <w:marTop w:val="0"/>
          <w:marBottom w:val="0"/>
          <w:divBdr>
            <w:top w:val="none" w:sz="0" w:space="0" w:color="auto"/>
            <w:left w:val="none" w:sz="0" w:space="0" w:color="auto"/>
            <w:bottom w:val="none" w:sz="0" w:space="0" w:color="auto"/>
            <w:right w:val="none" w:sz="0" w:space="0" w:color="auto"/>
          </w:divBdr>
        </w:div>
        <w:div w:id="147794224">
          <w:marLeft w:val="0"/>
          <w:marRight w:val="0"/>
          <w:marTop w:val="0"/>
          <w:marBottom w:val="0"/>
          <w:divBdr>
            <w:top w:val="none" w:sz="0" w:space="0" w:color="auto"/>
            <w:left w:val="none" w:sz="0" w:space="0" w:color="auto"/>
            <w:bottom w:val="none" w:sz="0" w:space="0" w:color="auto"/>
            <w:right w:val="none" w:sz="0" w:space="0" w:color="auto"/>
          </w:divBdr>
        </w:div>
        <w:div w:id="148325400">
          <w:marLeft w:val="0"/>
          <w:marRight w:val="0"/>
          <w:marTop w:val="0"/>
          <w:marBottom w:val="0"/>
          <w:divBdr>
            <w:top w:val="none" w:sz="0" w:space="0" w:color="auto"/>
            <w:left w:val="none" w:sz="0" w:space="0" w:color="auto"/>
            <w:bottom w:val="none" w:sz="0" w:space="0" w:color="auto"/>
            <w:right w:val="none" w:sz="0" w:space="0" w:color="auto"/>
          </w:divBdr>
        </w:div>
        <w:div w:id="159464467">
          <w:marLeft w:val="0"/>
          <w:marRight w:val="0"/>
          <w:marTop w:val="0"/>
          <w:marBottom w:val="0"/>
          <w:divBdr>
            <w:top w:val="none" w:sz="0" w:space="0" w:color="auto"/>
            <w:left w:val="none" w:sz="0" w:space="0" w:color="auto"/>
            <w:bottom w:val="none" w:sz="0" w:space="0" w:color="auto"/>
            <w:right w:val="none" w:sz="0" w:space="0" w:color="auto"/>
          </w:divBdr>
        </w:div>
        <w:div w:id="161436124">
          <w:marLeft w:val="0"/>
          <w:marRight w:val="0"/>
          <w:marTop w:val="0"/>
          <w:marBottom w:val="0"/>
          <w:divBdr>
            <w:top w:val="none" w:sz="0" w:space="0" w:color="auto"/>
            <w:left w:val="none" w:sz="0" w:space="0" w:color="auto"/>
            <w:bottom w:val="none" w:sz="0" w:space="0" w:color="auto"/>
            <w:right w:val="none" w:sz="0" w:space="0" w:color="auto"/>
          </w:divBdr>
        </w:div>
        <w:div w:id="166134880">
          <w:marLeft w:val="0"/>
          <w:marRight w:val="0"/>
          <w:marTop w:val="0"/>
          <w:marBottom w:val="0"/>
          <w:divBdr>
            <w:top w:val="none" w:sz="0" w:space="0" w:color="auto"/>
            <w:left w:val="none" w:sz="0" w:space="0" w:color="auto"/>
            <w:bottom w:val="none" w:sz="0" w:space="0" w:color="auto"/>
            <w:right w:val="none" w:sz="0" w:space="0" w:color="auto"/>
          </w:divBdr>
        </w:div>
        <w:div w:id="174806149">
          <w:marLeft w:val="0"/>
          <w:marRight w:val="0"/>
          <w:marTop w:val="0"/>
          <w:marBottom w:val="0"/>
          <w:divBdr>
            <w:top w:val="none" w:sz="0" w:space="0" w:color="auto"/>
            <w:left w:val="none" w:sz="0" w:space="0" w:color="auto"/>
            <w:bottom w:val="none" w:sz="0" w:space="0" w:color="auto"/>
            <w:right w:val="none" w:sz="0" w:space="0" w:color="auto"/>
          </w:divBdr>
        </w:div>
        <w:div w:id="176309599">
          <w:marLeft w:val="0"/>
          <w:marRight w:val="0"/>
          <w:marTop w:val="0"/>
          <w:marBottom w:val="0"/>
          <w:divBdr>
            <w:top w:val="none" w:sz="0" w:space="0" w:color="auto"/>
            <w:left w:val="none" w:sz="0" w:space="0" w:color="auto"/>
            <w:bottom w:val="none" w:sz="0" w:space="0" w:color="auto"/>
            <w:right w:val="none" w:sz="0" w:space="0" w:color="auto"/>
          </w:divBdr>
        </w:div>
        <w:div w:id="189420239">
          <w:marLeft w:val="0"/>
          <w:marRight w:val="0"/>
          <w:marTop w:val="0"/>
          <w:marBottom w:val="0"/>
          <w:divBdr>
            <w:top w:val="none" w:sz="0" w:space="0" w:color="auto"/>
            <w:left w:val="none" w:sz="0" w:space="0" w:color="auto"/>
            <w:bottom w:val="none" w:sz="0" w:space="0" w:color="auto"/>
            <w:right w:val="none" w:sz="0" w:space="0" w:color="auto"/>
          </w:divBdr>
        </w:div>
        <w:div w:id="190578865">
          <w:marLeft w:val="0"/>
          <w:marRight w:val="0"/>
          <w:marTop w:val="0"/>
          <w:marBottom w:val="0"/>
          <w:divBdr>
            <w:top w:val="none" w:sz="0" w:space="0" w:color="auto"/>
            <w:left w:val="none" w:sz="0" w:space="0" w:color="auto"/>
            <w:bottom w:val="none" w:sz="0" w:space="0" w:color="auto"/>
            <w:right w:val="none" w:sz="0" w:space="0" w:color="auto"/>
          </w:divBdr>
        </w:div>
        <w:div w:id="198053725">
          <w:marLeft w:val="0"/>
          <w:marRight w:val="0"/>
          <w:marTop w:val="0"/>
          <w:marBottom w:val="0"/>
          <w:divBdr>
            <w:top w:val="none" w:sz="0" w:space="0" w:color="auto"/>
            <w:left w:val="none" w:sz="0" w:space="0" w:color="auto"/>
            <w:bottom w:val="none" w:sz="0" w:space="0" w:color="auto"/>
            <w:right w:val="none" w:sz="0" w:space="0" w:color="auto"/>
          </w:divBdr>
        </w:div>
        <w:div w:id="201015110">
          <w:marLeft w:val="0"/>
          <w:marRight w:val="0"/>
          <w:marTop w:val="0"/>
          <w:marBottom w:val="0"/>
          <w:divBdr>
            <w:top w:val="none" w:sz="0" w:space="0" w:color="auto"/>
            <w:left w:val="none" w:sz="0" w:space="0" w:color="auto"/>
            <w:bottom w:val="none" w:sz="0" w:space="0" w:color="auto"/>
            <w:right w:val="none" w:sz="0" w:space="0" w:color="auto"/>
          </w:divBdr>
        </w:div>
        <w:div w:id="202522573">
          <w:marLeft w:val="0"/>
          <w:marRight w:val="0"/>
          <w:marTop w:val="0"/>
          <w:marBottom w:val="0"/>
          <w:divBdr>
            <w:top w:val="none" w:sz="0" w:space="0" w:color="auto"/>
            <w:left w:val="none" w:sz="0" w:space="0" w:color="auto"/>
            <w:bottom w:val="none" w:sz="0" w:space="0" w:color="auto"/>
            <w:right w:val="none" w:sz="0" w:space="0" w:color="auto"/>
          </w:divBdr>
        </w:div>
        <w:div w:id="215170099">
          <w:marLeft w:val="0"/>
          <w:marRight w:val="0"/>
          <w:marTop w:val="0"/>
          <w:marBottom w:val="0"/>
          <w:divBdr>
            <w:top w:val="none" w:sz="0" w:space="0" w:color="auto"/>
            <w:left w:val="none" w:sz="0" w:space="0" w:color="auto"/>
            <w:bottom w:val="none" w:sz="0" w:space="0" w:color="auto"/>
            <w:right w:val="none" w:sz="0" w:space="0" w:color="auto"/>
          </w:divBdr>
        </w:div>
        <w:div w:id="221599009">
          <w:marLeft w:val="0"/>
          <w:marRight w:val="0"/>
          <w:marTop w:val="0"/>
          <w:marBottom w:val="0"/>
          <w:divBdr>
            <w:top w:val="none" w:sz="0" w:space="0" w:color="auto"/>
            <w:left w:val="none" w:sz="0" w:space="0" w:color="auto"/>
            <w:bottom w:val="none" w:sz="0" w:space="0" w:color="auto"/>
            <w:right w:val="none" w:sz="0" w:space="0" w:color="auto"/>
          </w:divBdr>
        </w:div>
        <w:div w:id="230311436">
          <w:marLeft w:val="0"/>
          <w:marRight w:val="0"/>
          <w:marTop w:val="0"/>
          <w:marBottom w:val="0"/>
          <w:divBdr>
            <w:top w:val="none" w:sz="0" w:space="0" w:color="auto"/>
            <w:left w:val="none" w:sz="0" w:space="0" w:color="auto"/>
            <w:bottom w:val="none" w:sz="0" w:space="0" w:color="auto"/>
            <w:right w:val="none" w:sz="0" w:space="0" w:color="auto"/>
          </w:divBdr>
        </w:div>
        <w:div w:id="234169707">
          <w:marLeft w:val="0"/>
          <w:marRight w:val="0"/>
          <w:marTop w:val="0"/>
          <w:marBottom w:val="0"/>
          <w:divBdr>
            <w:top w:val="none" w:sz="0" w:space="0" w:color="auto"/>
            <w:left w:val="none" w:sz="0" w:space="0" w:color="auto"/>
            <w:bottom w:val="none" w:sz="0" w:space="0" w:color="auto"/>
            <w:right w:val="none" w:sz="0" w:space="0" w:color="auto"/>
          </w:divBdr>
        </w:div>
        <w:div w:id="261689521">
          <w:marLeft w:val="0"/>
          <w:marRight w:val="0"/>
          <w:marTop w:val="0"/>
          <w:marBottom w:val="0"/>
          <w:divBdr>
            <w:top w:val="none" w:sz="0" w:space="0" w:color="auto"/>
            <w:left w:val="none" w:sz="0" w:space="0" w:color="auto"/>
            <w:bottom w:val="none" w:sz="0" w:space="0" w:color="auto"/>
            <w:right w:val="none" w:sz="0" w:space="0" w:color="auto"/>
          </w:divBdr>
        </w:div>
        <w:div w:id="271209423">
          <w:marLeft w:val="0"/>
          <w:marRight w:val="0"/>
          <w:marTop w:val="0"/>
          <w:marBottom w:val="0"/>
          <w:divBdr>
            <w:top w:val="none" w:sz="0" w:space="0" w:color="auto"/>
            <w:left w:val="none" w:sz="0" w:space="0" w:color="auto"/>
            <w:bottom w:val="none" w:sz="0" w:space="0" w:color="auto"/>
            <w:right w:val="none" w:sz="0" w:space="0" w:color="auto"/>
          </w:divBdr>
        </w:div>
        <w:div w:id="273169342">
          <w:marLeft w:val="0"/>
          <w:marRight w:val="0"/>
          <w:marTop w:val="0"/>
          <w:marBottom w:val="0"/>
          <w:divBdr>
            <w:top w:val="none" w:sz="0" w:space="0" w:color="auto"/>
            <w:left w:val="none" w:sz="0" w:space="0" w:color="auto"/>
            <w:bottom w:val="none" w:sz="0" w:space="0" w:color="auto"/>
            <w:right w:val="none" w:sz="0" w:space="0" w:color="auto"/>
          </w:divBdr>
        </w:div>
        <w:div w:id="279847726">
          <w:marLeft w:val="0"/>
          <w:marRight w:val="0"/>
          <w:marTop w:val="0"/>
          <w:marBottom w:val="0"/>
          <w:divBdr>
            <w:top w:val="none" w:sz="0" w:space="0" w:color="auto"/>
            <w:left w:val="none" w:sz="0" w:space="0" w:color="auto"/>
            <w:bottom w:val="none" w:sz="0" w:space="0" w:color="auto"/>
            <w:right w:val="none" w:sz="0" w:space="0" w:color="auto"/>
          </w:divBdr>
        </w:div>
        <w:div w:id="283002095">
          <w:marLeft w:val="0"/>
          <w:marRight w:val="0"/>
          <w:marTop w:val="0"/>
          <w:marBottom w:val="0"/>
          <w:divBdr>
            <w:top w:val="none" w:sz="0" w:space="0" w:color="auto"/>
            <w:left w:val="none" w:sz="0" w:space="0" w:color="auto"/>
            <w:bottom w:val="none" w:sz="0" w:space="0" w:color="auto"/>
            <w:right w:val="none" w:sz="0" w:space="0" w:color="auto"/>
          </w:divBdr>
        </w:div>
        <w:div w:id="287586208">
          <w:marLeft w:val="0"/>
          <w:marRight w:val="0"/>
          <w:marTop w:val="0"/>
          <w:marBottom w:val="0"/>
          <w:divBdr>
            <w:top w:val="none" w:sz="0" w:space="0" w:color="auto"/>
            <w:left w:val="none" w:sz="0" w:space="0" w:color="auto"/>
            <w:bottom w:val="none" w:sz="0" w:space="0" w:color="auto"/>
            <w:right w:val="none" w:sz="0" w:space="0" w:color="auto"/>
          </w:divBdr>
        </w:div>
        <w:div w:id="290944565">
          <w:marLeft w:val="0"/>
          <w:marRight w:val="0"/>
          <w:marTop w:val="0"/>
          <w:marBottom w:val="0"/>
          <w:divBdr>
            <w:top w:val="none" w:sz="0" w:space="0" w:color="auto"/>
            <w:left w:val="none" w:sz="0" w:space="0" w:color="auto"/>
            <w:bottom w:val="none" w:sz="0" w:space="0" w:color="auto"/>
            <w:right w:val="none" w:sz="0" w:space="0" w:color="auto"/>
          </w:divBdr>
        </w:div>
        <w:div w:id="292834279">
          <w:marLeft w:val="0"/>
          <w:marRight w:val="0"/>
          <w:marTop w:val="0"/>
          <w:marBottom w:val="0"/>
          <w:divBdr>
            <w:top w:val="none" w:sz="0" w:space="0" w:color="auto"/>
            <w:left w:val="none" w:sz="0" w:space="0" w:color="auto"/>
            <w:bottom w:val="none" w:sz="0" w:space="0" w:color="auto"/>
            <w:right w:val="none" w:sz="0" w:space="0" w:color="auto"/>
          </w:divBdr>
        </w:div>
        <w:div w:id="299531041">
          <w:marLeft w:val="0"/>
          <w:marRight w:val="0"/>
          <w:marTop w:val="0"/>
          <w:marBottom w:val="0"/>
          <w:divBdr>
            <w:top w:val="none" w:sz="0" w:space="0" w:color="auto"/>
            <w:left w:val="none" w:sz="0" w:space="0" w:color="auto"/>
            <w:bottom w:val="none" w:sz="0" w:space="0" w:color="auto"/>
            <w:right w:val="none" w:sz="0" w:space="0" w:color="auto"/>
          </w:divBdr>
        </w:div>
        <w:div w:id="300383535">
          <w:marLeft w:val="0"/>
          <w:marRight w:val="0"/>
          <w:marTop w:val="0"/>
          <w:marBottom w:val="0"/>
          <w:divBdr>
            <w:top w:val="none" w:sz="0" w:space="0" w:color="auto"/>
            <w:left w:val="none" w:sz="0" w:space="0" w:color="auto"/>
            <w:bottom w:val="none" w:sz="0" w:space="0" w:color="auto"/>
            <w:right w:val="none" w:sz="0" w:space="0" w:color="auto"/>
          </w:divBdr>
        </w:div>
        <w:div w:id="315692804">
          <w:marLeft w:val="0"/>
          <w:marRight w:val="0"/>
          <w:marTop w:val="0"/>
          <w:marBottom w:val="0"/>
          <w:divBdr>
            <w:top w:val="none" w:sz="0" w:space="0" w:color="auto"/>
            <w:left w:val="none" w:sz="0" w:space="0" w:color="auto"/>
            <w:bottom w:val="none" w:sz="0" w:space="0" w:color="auto"/>
            <w:right w:val="none" w:sz="0" w:space="0" w:color="auto"/>
          </w:divBdr>
        </w:div>
        <w:div w:id="323557847">
          <w:marLeft w:val="0"/>
          <w:marRight w:val="0"/>
          <w:marTop w:val="0"/>
          <w:marBottom w:val="0"/>
          <w:divBdr>
            <w:top w:val="none" w:sz="0" w:space="0" w:color="auto"/>
            <w:left w:val="none" w:sz="0" w:space="0" w:color="auto"/>
            <w:bottom w:val="none" w:sz="0" w:space="0" w:color="auto"/>
            <w:right w:val="none" w:sz="0" w:space="0" w:color="auto"/>
          </w:divBdr>
        </w:div>
        <w:div w:id="332803186">
          <w:marLeft w:val="0"/>
          <w:marRight w:val="0"/>
          <w:marTop w:val="0"/>
          <w:marBottom w:val="0"/>
          <w:divBdr>
            <w:top w:val="none" w:sz="0" w:space="0" w:color="auto"/>
            <w:left w:val="none" w:sz="0" w:space="0" w:color="auto"/>
            <w:bottom w:val="none" w:sz="0" w:space="0" w:color="auto"/>
            <w:right w:val="none" w:sz="0" w:space="0" w:color="auto"/>
          </w:divBdr>
        </w:div>
        <w:div w:id="341711361">
          <w:marLeft w:val="0"/>
          <w:marRight w:val="0"/>
          <w:marTop w:val="0"/>
          <w:marBottom w:val="0"/>
          <w:divBdr>
            <w:top w:val="none" w:sz="0" w:space="0" w:color="auto"/>
            <w:left w:val="none" w:sz="0" w:space="0" w:color="auto"/>
            <w:bottom w:val="none" w:sz="0" w:space="0" w:color="auto"/>
            <w:right w:val="none" w:sz="0" w:space="0" w:color="auto"/>
          </w:divBdr>
        </w:div>
        <w:div w:id="361325854">
          <w:marLeft w:val="0"/>
          <w:marRight w:val="0"/>
          <w:marTop w:val="0"/>
          <w:marBottom w:val="0"/>
          <w:divBdr>
            <w:top w:val="none" w:sz="0" w:space="0" w:color="auto"/>
            <w:left w:val="none" w:sz="0" w:space="0" w:color="auto"/>
            <w:bottom w:val="none" w:sz="0" w:space="0" w:color="auto"/>
            <w:right w:val="none" w:sz="0" w:space="0" w:color="auto"/>
          </w:divBdr>
        </w:div>
        <w:div w:id="361513349">
          <w:marLeft w:val="0"/>
          <w:marRight w:val="0"/>
          <w:marTop w:val="0"/>
          <w:marBottom w:val="0"/>
          <w:divBdr>
            <w:top w:val="none" w:sz="0" w:space="0" w:color="auto"/>
            <w:left w:val="none" w:sz="0" w:space="0" w:color="auto"/>
            <w:bottom w:val="none" w:sz="0" w:space="0" w:color="auto"/>
            <w:right w:val="none" w:sz="0" w:space="0" w:color="auto"/>
          </w:divBdr>
        </w:div>
        <w:div w:id="363673444">
          <w:marLeft w:val="0"/>
          <w:marRight w:val="0"/>
          <w:marTop w:val="0"/>
          <w:marBottom w:val="0"/>
          <w:divBdr>
            <w:top w:val="none" w:sz="0" w:space="0" w:color="auto"/>
            <w:left w:val="none" w:sz="0" w:space="0" w:color="auto"/>
            <w:bottom w:val="none" w:sz="0" w:space="0" w:color="auto"/>
            <w:right w:val="none" w:sz="0" w:space="0" w:color="auto"/>
          </w:divBdr>
        </w:div>
        <w:div w:id="366180030">
          <w:marLeft w:val="0"/>
          <w:marRight w:val="0"/>
          <w:marTop w:val="0"/>
          <w:marBottom w:val="0"/>
          <w:divBdr>
            <w:top w:val="none" w:sz="0" w:space="0" w:color="auto"/>
            <w:left w:val="none" w:sz="0" w:space="0" w:color="auto"/>
            <w:bottom w:val="none" w:sz="0" w:space="0" w:color="auto"/>
            <w:right w:val="none" w:sz="0" w:space="0" w:color="auto"/>
          </w:divBdr>
        </w:div>
        <w:div w:id="368189128">
          <w:marLeft w:val="0"/>
          <w:marRight w:val="0"/>
          <w:marTop w:val="0"/>
          <w:marBottom w:val="0"/>
          <w:divBdr>
            <w:top w:val="none" w:sz="0" w:space="0" w:color="auto"/>
            <w:left w:val="none" w:sz="0" w:space="0" w:color="auto"/>
            <w:bottom w:val="none" w:sz="0" w:space="0" w:color="auto"/>
            <w:right w:val="none" w:sz="0" w:space="0" w:color="auto"/>
          </w:divBdr>
        </w:div>
        <w:div w:id="382412452">
          <w:marLeft w:val="0"/>
          <w:marRight w:val="0"/>
          <w:marTop w:val="0"/>
          <w:marBottom w:val="0"/>
          <w:divBdr>
            <w:top w:val="none" w:sz="0" w:space="0" w:color="auto"/>
            <w:left w:val="none" w:sz="0" w:space="0" w:color="auto"/>
            <w:bottom w:val="none" w:sz="0" w:space="0" w:color="auto"/>
            <w:right w:val="none" w:sz="0" w:space="0" w:color="auto"/>
          </w:divBdr>
        </w:div>
        <w:div w:id="392775093">
          <w:marLeft w:val="0"/>
          <w:marRight w:val="0"/>
          <w:marTop w:val="0"/>
          <w:marBottom w:val="0"/>
          <w:divBdr>
            <w:top w:val="none" w:sz="0" w:space="0" w:color="auto"/>
            <w:left w:val="none" w:sz="0" w:space="0" w:color="auto"/>
            <w:bottom w:val="none" w:sz="0" w:space="0" w:color="auto"/>
            <w:right w:val="none" w:sz="0" w:space="0" w:color="auto"/>
          </w:divBdr>
        </w:div>
        <w:div w:id="392777928">
          <w:marLeft w:val="0"/>
          <w:marRight w:val="0"/>
          <w:marTop w:val="0"/>
          <w:marBottom w:val="0"/>
          <w:divBdr>
            <w:top w:val="none" w:sz="0" w:space="0" w:color="auto"/>
            <w:left w:val="none" w:sz="0" w:space="0" w:color="auto"/>
            <w:bottom w:val="none" w:sz="0" w:space="0" w:color="auto"/>
            <w:right w:val="none" w:sz="0" w:space="0" w:color="auto"/>
          </w:divBdr>
        </w:div>
        <w:div w:id="394201847">
          <w:marLeft w:val="0"/>
          <w:marRight w:val="0"/>
          <w:marTop w:val="0"/>
          <w:marBottom w:val="0"/>
          <w:divBdr>
            <w:top w:val="none" w:sz="0" w:space="0" w:color="auto"/>
            <w:left w:val="none" w:sz="0" w:space="0" w:color="auto"/>
            <w:bottom w:val="none" w:sz="0" w:space="0" w:color="auto"/>
            <w:right w:val="none" w:sz="0" w:space="0" w:color="auto"/>
          </w:divBdr>
        </w:div>
        <w:div w:id="402798260">
          <w:marLeft w:val="0"/>
          <w:marRight w:val="0"/>
          <w:marTop w:val="0"/>
          <w:marBottom w:val="0"/>
          <w:divBdr>
            <w:top w:val="none" w:sz="0" w:space="0" w:color="auto"/>
            <w:left w:val="none" w:sz="0" w:space="0" w:color="auto"/>
            <w:bottom w:val="none" w:sz="0" w:space="0" w:color="auto"/>
            <w:right w:val="none" w:sz="0" w:space="0" w:color="auto"/>
          </w:divBdr>
        </w:div>
        <w:div w:id="412556825">
          <w:marLeft w:val="0"/>
          <w:marRight w:val="0"/>
          <w:marTop w:val="0"/>
          <w:marBottom w:val="0"/>
          <w:divBdr>
            <w:top w:val="none" w:sz="0" w:space="0" w:color="auto"/>
            <w:left w:val="none" w:sz="0" w:space="0" w:color="auto"/>
            <w:bottom w:val="none" w:sz="0" w:space="0" w:color="auto"/>
            <w:right w:val="none" w:sz="0" w:space="0" w:color="auto"/>
          </w:divBdr>
        </w:div>
        <w:div w:id="415782175">
          <w:marLeft w:val="0"/>
          <w:marRight w:val="0"/>
          <w:marTop w:val="0"/>
          <w:marBottom w:val="0"/>
          <w:divBdr>
            <w:top w:val="none" w:sz="0" w:space="0" w:color="auto"/>
            <w:left w:val="none" w:sz="0" w:space="0" w:color="auto"/>
            <w:bottom w:val="none" w:sz="0" w:space="0" w:color="auto"/>
            <w:right w:val="none" w:sz="0" w:space="0" w:color="auto"/>
          </w:divBdr>
        </w:div>
        <w:div w:id="429087399">
          <w:marLeft w:val="0"/>
          <w:marRight w:val="0"/>
          <w:marTop w:val="0"/>
          <w:marBottom w:val="0"/>
          <w:divBdr>
            <w:top w:val="none" w:sz="0" w:space="0" w:color="auto"/>
            <w:left w:val="none" w:sz="0" w:space="0" w:color="auto"/>
            <w:bottom w:val="none" w:sz="0" w:space="0" w:color="auto"/>
            <w:right w:val="none" w:sz="0" w:space="0" w:color="auto"/>
          </w:divBdr>
        </w:div>
        <w:div w:id="441799262">
          <w:marLeft w:val="0"/>
          <w:marRight w:val="0"/>
          <w:marTop w:val="0"/>
          <w:marBottom w:val="0"/>
          <w:divBdr>
            <w:top w:val="none" w:sz="0" w:space="0" w:color="auto"/>
            <w:left w:val="none" w:sz="0" w:space="0" w:color="auto"/>
            <w:bottom w:val="none" w:sz="0" w:space="0" w:color="auto"/>
            <w:right w:val="none" w:sz="0" w:space="0" w:color="auto"/>
          </w:divBdr>
        </w:div>
        <w:div w:id="446438301">
          <w:marLeft w:val="0"/>
          <w:marRight w:val="0"/>
          <w:marTop w:val="0"/>
          <w:marBottom w:val="0"/>
          <w:divBdr>
            <w:top w:val="none" w:sz="0" w:space="0" w:color="auto"/>
            <w:left w:val="none" w:sz="0" w:space="0" w:color="auto"/>
            <w:bottom w:val="none" w:sz="0" w:space="0" w:color="auto"/>
            <w:right w:val="none" w:sz="0" w:space="0" w:color="auto"/>
          </w:divBdr>
        </w:div>
        <w:div w:id="455410851">
          <w:marLeft w:val="0"/>
          <w:marRight w:val="0"/>
          <w:marTop w:val="0"/>
          <w:marBottom w:val="0"/>
          <w:divBdr>
            <w:top w:val="none" w:sz="0" w:space="0" w:color="auto"/>
            <w:left w:val="none" w:sz="0" w:space="0" w:color="auto"/>
            <w:bottom w:val="none" w:sz="0" w:space="0" w:color="auto"/>
            <w:right w:val="none" w:sz="0" w:space="0" w:color="auto"/>
          </w:divBdr>
        </w:div>
        <w:div w:id="459035194">
          <w:marLeft w:val="0"/>
          <w:marRight w:val="0"/>
          <w:marTop w:val="0"/>
          <w:marBottom w:val="0"/>
          <w:divBdr>
            <w:top w:val="none" w:sz="0" w:space="0" w:color="auto"/>
            <w:left w:val="none" w:sz="0" w:space="0" w:color="auto"/>
            <w:bottom w:val="none" w:sz="0" w:space="0" w:color="auto"/>
            <w:right w:val="none" w:sz="0" w:space="0" w:color="auto"/>
          </w:divBdr>
        </w:div>
        <w:div w:id="472798021">
          <w:marLeft w:val="0"/>
          <w:marRight w:val="0"/>
          <w:marTop w:val="0"/>
          <w:marBottom w:val="0"/>
          <w:divBdr>
            <w:top w:val="none" w:sz="0" w:space="0" w:color="auto"/>
            <w:left w:val="none" w:sz="0" w:space="0" w:color="auto"/>
            <w:bottom w:val="none" w:sz="0" w:space="0" w:color="auto"/>
            <w:right w:val="none" w:sz="0" w:space="0" w:color="auto"/>
          </w:divBdr>
        </w:div>
        <w:div w:id="476916817">
          <w:marLeft w:val="0"/>
          <w:marRight w:val="0"/>
          <w:marTop w:val="0"/>
          <w:marBottom w:val="0"/>
          <w:divBdr>
            <w:top w:val="none" w:sz="0" w:space="0" w:color="auto"/>
            <w:left w:val="none" w:sz="0" w:space="0" w:color="auto"/>
            <w:bottom w:val="none" w:sz="0" w:space="0" w:color="auto"/>
            <w:right w:val="none" w:sz="0" w:space="0" w:color="auto"/>
          </w:divBdr>
        </w:div>
        <w:div w:id="485904311">
          <w:marLeft w:val="0"/>
          <w:marRight w:val="0"/>
          <w:marTop w:val="0"/>
          <w:marBottom w:val="0"/>
          <w:divBdr>
            <w:top w:val="none" w:sz="0" w:space="0" w:color="auto"/>
            <w:left w:val="none" w:sz="0" w:space="0" w:color="auto"/>
            <w:bottom w:val="none" w:sz="0" w:space="0" w:color="auto"/>
            <w:right w:val="none" w:sz="0" w:space="0" w:color="auto"/>
          </w:divBdr>
        </w:div>
        <w:div w:id="488519038">
          <w:marLeft w:val="0"/>
          <w:marRight w:val="0"/>
          <w:marTop w:val="0"/>
          <w:marBottom w:val="0"/>
          <w:divBdr>
            <w:top w:val="none" w:sz="0" w:space="0" w:color="auto"/>
            <w:left w:val="none" w:sz="0" w:space="0" w:color="auto"/>
            <w:bottom w:val="none" w:sz="0" w:space="0" w:color="auto"/>
            <w:right w:val="none" w:sz="0" w:space="0" w:color="auto"/>
          </w:divBdr>
        </w:div>
        <w:div w:id="497384676">
          <w:marLeft w:val="0"/>
          <w:marRight w:val="0"/>
          <w:marTop w:val="0"/>
          <w:marBottom w:val="0"/>
          <w:divBdr>
            <w:top w:val="none" w:sz="0" w:space="0" w:color="auto"/>
            <w:left w:val="none" w:sz="0" w:space="0" w:color="auto"/>
            <w:bottom w:val="none" w:sz="0" w:space="0" w:color="auto"/>
            <w:right w:val="none" w:sz="0" w:space="0" w:color="auto"/>
          </w:divBdr>
        </w:div>
        <w:div w:id="497698363">
          <w:marLeft w:val="0"/>
          <w:marRight w:val="0"/>
          <w:marTop w:val="0"/>
          <w:marBottom w:val="0"/>
          <w:divBdr>
            <w:top w:val="none" w:sz="0" w:space="0" w:color="auto"/>
            <w:left w:val="none" w:sz="0" w:space="0" w:color="auto"/>
            <w:bottom w:val="none" w:sz="0" w:space="0" w:color="auto"/>
            <w:right w:val="none" w:sz="0" w:space="0" w:color="auto"/>
          </w:divBdr>
        </w:div>
        <w:div w:id="525215949">
          <w:marLeft w:val="0"/>
          <w:marRight w:val="0"/>
          <w:marTop w:val="0"/>
          <w:marBottom w:val="0"/>
          <w:divBdr>
            <w:top w:val="none" w:sz="0" w:space="0" w:color="auto"/>
            <w:left w:val="none" w:sz="0" w:space="0" w:color="auto"/>
            <w:bottom w:val="none" w:sz="0" w:space="0" w:color="auto"/>
            <w:right w:val="none" w:sz="0" w:space="0" w:color="auto"/>
          </w:divBdr>
        </w:div>
        <w:div w:id="529151149">
          <w:marLeft w:val="0"/>
          <w:marRight w:val="0"/>
          <w:marTop w:val="0"/>
          <w:marBottom w:val="0"/>
          <w:divBdr>
            <w:top w:val="none" w:sz="0" w:space="0" w:color="auto"/>
            <w:left w:val="none" w:sz="0" w:space="0" w:color="auto"/>
            <w:bottom w:val="none" w:sz="0" w:space="0" w:color="auto"/>
            <w:right w:val="none" w:sz="0" w:space="0" w:color="auto"/>
          </w:divBdr>
        </w:div>
        <w:div w:id="538855912">
          <w:marLeft w:val="0"/>
          <w:marRight w:val="0"/>
          <w:marTop w:val="0"/>
          <w:marBottom w:val="0"/>
          <w:divBdr>
            <w:top w:val="none" w:sz="0" w:space="0" w:color="auto"/>
            <w:left w:val="none" w:sz="0" w:space="0" w:color="auto"/>
            <w:bottom w:val="none" w:sz="0" w:space="0" w:color="auto"/>
            <w:right w:val="none" w:sz="0" w:space="0" w:color="auto"/>
          </w:divBdr>
        </w:div>
        <w:div w:id="540241341">
          <w:marLeft w:val="0"/>
          <w:marRight w:val="0"/>
          <w:marTop w:val="0"/>
          <w:marBottom w:val="0"/>
          <w:divBdr>
            <w:top w:val="none" w:sz="0" w:space="0" w:color="auto"/>
            <w:left w:val="none" w:sz="0" w:space="0" w:color="auto"/>
            <w:bottom w:val="none" w:sz="0" w:space="0" w:color="auto"/>
            <w:right w:val="none" w:sz="0" w:space="0" w:color="auto"/>
          </w:divBdr>
        </w:div>
        <w:div w:id="548565968">
          <w:marLeft w:val="0"/>
          <w:marRight w:val="0"/>
          <w:marTop w:val="0"/>
          <w:marBottom w:val="0"/>
          <w:divBdr>
            <w:top w:val="none" w:sz="0" w:space="0" w:color="auto"/>
            <w:left w:val="none" w:sz="0" w:space="0" w:color="auto"/>
            <w:bottom w:val="none" w:sz="0" w:space="0" w:color="auto"/>
            <w:right w:val="none" w:sz="0" w:space="0" w:color="auto"/>
          </w:divBdr>
        </w:div>
        <w:div w:id="549919249">
          <w:marLeft w:val="0"/>
          <w:marRight w:val="0"/>
          <w:marTop w:val="0"/>
          <w:marBottom w:val="0"/>
          <w:divBdr>
            <w:top w:val="none" w:sz="0" w:space="0" w:color="auto"/>
            <w:left w:val="none" w:sz="0" w:space="0" w:color="auto"/>
            <w:bottom w:val="none" w:sz="0" w:space="0" w:color="auto"/>
            <w:right w:val="none" w:sz="0" w:space="0" w:color="auto"/>
          </w:divBdr>
        </w:div>
        <w:div w:id="554119252">
          <w:marLeft w:val="0"/>
          <w:marRight w:val="0"/>
          <w:marTop w:val="0"/>
          <w:marBottom w:val="0"/>
          <w:divBdr>
            <w:top w:val="none" w:sz="0" w:space="0" w:color="auto"/>
            <w:left w:val="none" w:sz="0" w:space="0" w:color="auto"/>
            <w:bottom w:val="none" w:sz="0" w:space="0" w:color="auto"/>
            <w:right w:val="none" w:sz="0" w:space="0" w:color="auto"/>
          </w:divBdr>
        </w:div>
        <w:div w:id="555629519">
          <w:marLeft w:val="0"/>
          <w:marRight w:val="0"/>
          <w:marTop w:val="0"/>
          <w:marBottom w:val="0"/>
          <w:divBdr>
            <w:top w:val="none" w:sz="0" w:space="0" w:color="auto"/>
            <w:left w:val="none" w:sz="0" w:space="0" w:color="auto"/>
            <w:bottom w:val="none" w:sz="0" w:space="0" w:color="auto"/>
            <w:right w:val="none" w:sz="0" w:space="0" w:color="auto"/>
          </w:divBdr>
        </w:div>
        <w:div w:id="564291892">
          <w:marLeft w:val="0"/>
          <w:marRight w:val="0"/>
          <w:marTop w:val="0"/>
          <w:marBottom w:val="0"/>
          <w:divBdr>
            <w:top w:val="none" w:sz="0" w:space="0" w:color="auto"/>
            <w:left w:val="none" w:sz="0" w:space="0" w:color="auto"/>
            <w:bottom w:val="none" w:sz="0" w:space="0" w:color="auto"/>
            <w:right w:val="none" w:sz="0" w:space="0" w:color="auto"/>
          </w:divBdr>
        </w:div>
        <w:div w:id="580063289">
          <w:marLeft w:val="0"/>
          <w:marRight w:val="0"/>
          <w:marTop w:val="0"/>
          <w:marBottom w:val="0"/>
          <w:divBdr>
            <w:top w:val="none" w:sz="0" w:space="0" w:color="auto"/>
            <w:left w:val="none" w:sz="0" w:space="0" w:color="auto"/>
            <w:bottom w:val="none" w:sz="0" w:space="0" w:color="auto"/>
            <w:right w:val="none" w:sz="0" w:space="0" w:color="auto"/>
          </w:divBdr>
        </w:div>
        <w:div w:id="580483040">
          <w:marLeft w:val="0"/>
          <w:marRight w:val="0"/>
          <w:marTop w:val="0"/>
          <w:marBottom w:val="0"/>
          <w:divBdr>
            <w:top w:val="none" w:sz="0" w:space="0" w:color="auto"/>
            <w:left w:val="none" w:sz="0" w:space="0" w:color="auto"/>
            <w:bottom w:val="none" w:sz="0" w:space="0" w:color="auto"/>
            <w:right w:val="none" w:sz="0" w:space="0" w:color="auto"/>
          </w:divBdr>
        </w:div>
        <w:div w:id="588273492">
          <w:marLeft w:val="0"/>
          <w:marRight w:val="0"/>
          <w:marTop w:val="0"/>
          <w:marBottom w:val="0"/>
          <w:divBdr>
            <w:top w:val="none" w:sz="0" w:space="0" w:color="auto"/>
            <w:left w:val="none" w:sz="0" w:space="0" w:color="auto"/>
            <w:bottom w:val="none" w:sz="0" w:space="0" w:color="auto"/>
            <w:right w:val="none" w:sz="0" w:space="0" w:color="auto"/>
          </w:divBdr>
        </w:div>
        <w:div w:id="605383008">
          <w:marLeft w:val="0"/>
          <w:marRight w:val="0"/>
          <w:marTop w:val="0"/>
          <w:marBottom w:val="0"/>
          <w:divBdr>
            <w:top w:val="none" w:sz="0" w:space="0" w:color="auto"/>
            <w:left w:val="none" w:sz="0" w:space="0" w:color="auto"/>
            <w:bottom w:val="none" w:sz="0" w:space="0" w:color="auto"/>
            <w:right w:val="none" w:sz="0" w:space="0" w:color="auto"/>
          </w:divBdr>
        </w:div>
        <w:div w:id="610822029">
          <w:marLeft w:val="0"/>
          <w:marRight w:val="0"/>
          <w:marTop w:val="0"/>
          <w:marBottom w:val="0"/>
          <w:divBdr>
            <w:top w:val="none" w:sz="0" w:space="0" w:color="auto"/>
            <w:left w:val="none" w:sz="0" w:space="0" w:color="auto"/>
            <w:bottom w:val="none" w:sz="0" w:space="0" w:color="auto"/>
            <w:right w:val="none" w:sz="0" w:space="0" w:color="auto"/>
          </w:divBdr>
        </w:div>
        <w:div w:id="637344285">
          <w:marLeft w:val="0"/>
          <w:marRight w:val="0"/>
          <w:marTop w:val="0"/>
          <w:marBottom w:val="0"/>
          <w:divBdr>
            <w:top w:val="none" w:sz="0" w:space="0" w:color="auto"/>
            <w:left w:val="none" w:sz="0" w:space="0" w:color="auto"/>
            <w:bottom w:val="none" w:sz="0" w:space="0" w:color="auto"/>
            <w:right w:val="none" w:sz="0" w:space="0" w:color="auto"/>
          </w:divBdr>
        </w:div>
        <w:div w:id="641883419">
          <w:marLeft w:val="0"/>
          <w:marRight w:val="0"/>
          <w:marTop w:val="0"/>
          <w:marBottom w:val="0"/>
          <w:divBdr>
            <w:top w:val="none" w:sz="0" w:space="0" w:color="auto"/>
            <w:left w:val="none" w:sz="0" w:space="0" w:color="auto"/>
            <w:bottom w:val="none" w:sz="0" w:space="0" w:color="auto"/>
            <w:right w:val="none" w:sz="0" w:space="0" w:color="auto"/>
          </w:divBdr>
        </w:div>
        <w:div w:id="653532225">
          <w:marLeft w:val="0"/>
          <w:marRight w:val="0"/>
          <w:marTop w:val="0"/>
          <w:marBottom w:val="0"/>
          <w:divBdr>
            <w:top w:val="none" w:sz="0" w:space="0" w:color="auto"/>
            <w:left w:val="none" w:sz="0" w:space="0" w:color="auto"/>
            <w:bottom w:val="none" w:sz="0" w:space="0" w:color="auto"/>
            <w:right w:val="none" w:sz="0" w:space="0" w:color="auto"/>
          </w:divBdr>
        </w:div>
        <w:div w:id="658731079">
          <w:marLeft w:val="0"/>
          <w:marRight w:val="0"/>
          <w:marTop w:val="0"/>
          <w:marBottom w:val="0"/>
          <w:divBdr>
            <w:top w:val="none" w:sz="0" w:space="0" w:color="auto"/>
            <w:left w:val="none" w:sz="0" w:space="0" w:color="auto"/>
            <w:bottom w:val="none" w:sz="0" w:space="0" w:color="auto"/>
            <w:right w:val="none" w:sz="0" w:space="0" w:color="auto"/>
          </w:divBdr>
        </w:div>
        <w:div w:id="658732873">
          <w:marLeft w:val="0"/>
          <w:marRight w:val="0"/>
          <w:marTop w:val="0"/>
          <w:marBottom w:val="0"/>
          <w:divBdr>
            <w:top w:val="none" w:sz="0" w:space="0" w:color="auto"/>
            <w:left w:val="none" w:sz="0" w:space="0" w:color="auto"/>
            <w:bottom w:val="none" w:sz="0" w:space="0" w:color="auto"/>
            <w:right w:val="none" w:sz="0" w:space="0" w:color="auto"/>
          </w:divBdr>
        </w:div>
        <w:div w:id="678895766">
          <w:marLeft w:val="0"/>
          <w:marRight w:val="0"/>
          <w:marTop w:val="0"/>
          <w:marBottom w:val="0"/>
          <w:divBdr>
            <w:top w:val="none" w:sz="0" w:space="0" w:color="auto"/>
            <w:left w:val="none" w:sz="0" w:space="0" w:color="auto"/>
            <w:bottom w:val="none" w:sz="0" w:space="0" w:color="auto"/>
            <w:right w:val="none" w:sz="0" w:space="0" w:color="auto"/>
          </w:divBdr>
        </w:div>
        <w:div w:id="680357696">
          <w:marLeft w:val="0"/>
          <w:marRight w:val="0"/>
          <w:marTop w:val="0"/>
          <w:marBottom w:val="0"/>
          <w:divBdr>
            <w:top w:val="none" w:sz="0" w:space="0" w:color="auto"/>
            <w:left w:val="none" w:sz="0" w:space="0" w:color="auto"/>
            <w:bottom w:val="none" w:sz="0" w:space="0" w:color="auto"/>
            <w:right w:val="none" w:sz="0" w:space="0" w:color="auto"/>
          </w:divBdr>
        </w:div>
        <w:div w:id="680622332">
          <w:marLeft w:val="0"/>
          <w:marRight w:val="0"/>
          <w:marTop w:val="0"/>
          <w:marBottom w:val="0"/>
          <w:divBdr>
            <w:top w:val="none" w:sz="0" w:space="0" w:color="auto"/>
            <w:left w:val="none" w:sz="0" w:space="0" w:color="auto"/>
            <w:bottom w:val="none" w:sz="0" w:space="0" w:color="auto"/>
            <w:right w:val="none" w:sz="0" w:space="0" w:color="auto"/>
          </w:divBdr>
        </w:div>
        <w:div w:id="681005240">
          <w:marLeft w:val="0"/>
          <w:marRight w:val="0"/>
          <w:marTop w:val="0"/>
          <w:marBottom w:val="0"/>
          <w:divBdr>
            <w:top w:val="none" w:sz="0" w:space="0" w:color="auto"/>
            <w:left w:val="none" w:sz="0" w:space="0" w:color="auto"/>
            <w:bottom w:val="none" w:sz="0" w:space="0" w:color="auto"/>
            <w:right w:val="none" w:sz="0" w:space="0" w:color="auto"/>
          </w:divBdr>
        </w:div>
        <w:div w:id="682712016">
          <w:marLeft w:val="0"/>
          <w:marRight w:val="0"/>
          <w:marTop w:val="0"/>
          <w:marBottom w:val="0"/>
          <w:divBdr>
            <w:top w:val="none" w:sz="0" w:space="0" w:color="auto"/>
            <w:left w:val="none" w:sz="0" w:space="0" w:color="auto"/>
            <w:bottom w:val="none" w:sz="0" w:space="0" w:color="auto"/>
            <w:right w:val="none" w:sz="0" w:space="0" w:color="auto"/>
          </w:divBdr>
        </w:div>
        <w:div w:id="684673470">
          <w:marLeft w:val="0"/>
          <w:marRight w:val="0"/>
          <w:marTop w:val="0"/>
          <w:marBottom w:val="0"/>
          <w:divBdr>
            <w:top w:val="none" w:sz="0" w:space="0" w:color="auto"/>
            <w:left w:val="none" w:sz="0" w:space="0" w:color="auto"/>
            <w:bottom w:val="none" w:sz="0" w:space="0" w:color="auto"/>
            <w:right w:val="none" w:sz="0" w:space="0" w:color="auto"/>
          </w:divBdr>
        </w:div>
        <w:div w:id="700009399">
          <w:marLeft w:val="0"/>
          <w:marRight w:val="0"/>
          <w:marTop w:val="0"/>
          <w:marBottom w:val="0"/>
          <w:divBdr>
            <w:top w:val="none" w:sz="0" w:space="0" w:color="auto"/>
            <w:left w:val="none" w:sz="0" w:space="0" w:color="auto"/>
            <w:bottom w:val="none" w:sz="0" w:space="0" w:color="auto"/>
            <w:right w:val="none" w:sz="0" w:space="0" w:color="auto"/>
          </w:divBdr>
        </w:div>
        <w:div w:id="704250926">
          <w:marLeft w:val="0"/>
          <w:marRight w:val="0"/>
          <w:marTop w:val="0"/>
          <w:marBottom w:val="0"/>
          <w:divBdr>
            <w:top w:val="none" w:sz="0" w:space="0" w:color="auto"/>
            <w:left w:val="none" w:sz="0" w:space="0" w:color="auto"/>
            <w:bottom w:val="none" w:sz="0" w:space="0" w:color="auto"/>
            <w:right w:val="none" w:sz="0" w:space="0" w:color="auto"/>
          </w:divBdr>
        </w:div>
        <w:div w:id="704604531">
          <w:marLeft w:val="0"/>
          <w:marRight w:val="0"/>
          <w:marTop w:val="0"/>
          <w:marBottom w:val="0"/>
          <w:divBdr>
            <w:top w:val="none" w:sz="0" w:space="0" w:color="auto"/>
            <w:left w:val="none" w:sz="0" w:space="0" w:color="auto"/>
            <w:bottom w:val="none" w:sz="0" w:space="0" w:color="auto"/>
            <w:right w:val="none" w:sz="0" w:space="0" w:color="auto"/>
          </w:divBdr>
        </w:div>
        <w:div w:id="709573421">
          <w:marLeft w:val="0"/>
          <w:marRight w:val="0"/>
          <w:marTop w:val="0"/>
          <w:marBottom w:val="0"/>
          <w:divBdr>
            <w:top w:val="none" w:sz="0" w:space="0" w:color="auto"/>
            <w:left w:val="none" w:sz="0" w:space="0" w:color="auto"/>
            <w:bottom w:val="none" w:sz="0" w:space="0" w:color="auto"/>
            <w:right w:val="none" w:sz="0" w:space="0" w:color="auto"/>
          </w:divBdr>
        </w:div>
        <w:div w:id="714277341">
          <w:marLeft w:val="0"/>
          <w:marRight w:val="0"/>
          <w:marTop w:val="0"/>
          <w:marBottom w:val="0"/>
          <w:divBdr>
            <w:top w:val="none" w:sz="0" w:space="0" w:color="auto"/>
            <w:left w:val="none" w:sz="0" w:space="0" w:color="auto"/>
            <w:bottom w:val="none" w:sz="0" w:space="0" w:color="auto"/>
            <w:right w:val="none" w:sz="0" w:space="0" w:color="auto"/>
          </w:divBdr>
        </w:div>
        <w:div w:id="715469739">
          <w:marLeft w:val="0"/>
          <w:marRight w:val="0"/>
          <w:marTop w:val="0"/>
          <w:marBottom w:val="0"/>
          <w:divBdr>
            <w:top w:val="none" w:sz="0" w:space="0" w:color="auto"/>
            <w:left w:val="none" w:sz="0" w:space="0" w:color="auto"/>
            <w:bottom w:val="none" w:sz="0" w:space="0" w:color="auto"/>
            <w:right w:val="none" w:sz="0" w:space="0" w:color="auto"/>
          </w:divBdr>
        </w:div>
        <w:div w:id="724376687">
          <w:marLeft w:val="0"/>
          <w:marRight w:val="0"/>
          <w:marTop w:val="0"/>
          <w:marBottom w:val="0"/>
          <w:divBdr>
            <w:top w:val="none" w:sz="0" w:space="0" w:color="auto"/>
            <w:left w:val="none" w:sz="0" w:space="0" w:color="auto"/>
            <w:bottom w:val="none" w:sz="0" w:space="0" w:color="auto"/>
            <w:right w:val="none" w:sz="0" w:space="0" w:color="auto"/>
          </w:divBdr>
        </w:div>
        <w:div w:id="728917038">
          <w:marLeft w:val="0"/>
          <w:marRight w:val="0"/>
          <w:marTop w:val="0"/>
          <w:marBottom w:val="0"/>
          <w:divBdr>
            <w:top w:val="none" w:sz="0" w:space="0" w:color="auto"/>
            <w:left w:val="none" w:sz="0" w:space="0" w:color="auto"/>
            <w:bottom w:val="none" w:sz="0" w:space="0" w:color="auto"/>
            <w:right w:val="none" w:sz="0" w:space="0" w:color="auto"/>
          </w:divBdr>
        </w:div>
        <w:div w:id="743142517">
          <w:marLeft w:val="0"/>
          <w:marRight w:val="0"/>
          <w:marTop w:val="0"/>
          <w:marBottom w:val="0"/>
          <w:divBdr>
            <w:top w:val="none" w:sz="0" w:space="0" w:color="auto"/>
            <w:left w:val="none" w:sz="0" w:space="0" w:color="auto"/>
            <w:bottom w:val="none" w:sz="0" w:space="0" w:color="auto"/>
            <w:right w:val="none" w:sz="0" w:space="0" w:color="auto"/>
          </w:divBdr>
        </w:div>
        <w:div w:id="750126606">
          <w:marLeft w:val="0"/>
          <w:marRight w:val="0"/>
          <w:marTop w:val="0"/>
          <w:marBottom w:val="0"/>
          <w:divBdr>
            <w:top w:val="none" w:sz="0" w:space="0" w:color="auto"/>
            <w:left w:val="none" w:sz="0" w:space="0" w:color="auto"/>
            <w:bottom w:val="none" w:sz="0" w:space="0" w:color="auto"/>
            <w:right w:val="none" w:sz="0" w:space="0" w:color="auto"/>
          </w:divBdr>
        </w:div>
        <w:div w:id="751782725">
          <w:marLeft w:val="0"/>
          <w:marRight w:val="0"/>
          <w:marTop w:val="0"/>
          <w:marBottom w:val="0"/>
          <w:divBdr>
            <w:top w:val="none" w:sz="0" w:space="0" w:color="auto"/>
            <w:left w:val="none" w:sz="0" w:space="0" w:color="auto"/>
            <w:bottom w:val="none" w:sz="0" w:space="0" w:color="auto"/>
            <w:right w:val="none" w:sz="0" w:space="0" w:color="auto"/>
          </w:divBdr>
        </w:div>
        <w:div w:id="756631107">
          <w:marLeft w:val="0"/>
          <w:marRight w:val="0"/>
          <w:marTop w:val="0"/>
          <w:marBottom w:val="0"/>
          <w:divBdr>
            <w:top w:val="none" w:sz="0" w:space="0" w:color="auto"/>
            <w:left w:val="none" w:sz="0" w:space="0" w:color="auto"/>
            <w:bottom w:val="none" w:sz="0" w:space="0" w:color="auto"/>
            <w:right w:val="none" w:sz="0" w:space="0" w:color="auto"/>
          </w:divBdr>
        </w:div>
        <w:div w:id="762072120">
          <w:marLeft w:val="0"/>
          <w:marRight w:val="0"/>
          <w:marTop w:val="0"/>
          <w:marBottom w:val="0"/>
          <w:divBdr>
            <w:top w:val="none" w:sz="0" w:space="0" w:color="auto"/>
            <w:left w:val="none" w:sz="0" w:space="0" w:color="auto"/>
            <w:bottom w:val="none" w:sz="0" w:space="0" w:color="auto"/>
            <w:right w:val="none" w:sz="0" w:space="0" w:color="auto"/>
          </w:divBdr>
        </w:div>
        <w:div w:id="769591405">
          <w:marLeft w:val="0"/>
          <w:marRight w:val="0"/>
          <w:marTop w:val="0"/>
          <w:marBottom w:val="0"/>
          <w:divBdr>
            <w:top w:val="none" w:sz="0" w:space="0" w:color="auto"/>
            <w:left w:val="none" w:sz="0" w:space="0" w:color="auto"/>
            <w:bottom w:val="none" w:sz="0" w:space="0" w:color="auto"/>
            <w:right w:val="none" w:sz="0" w:space="0" w:color="auto"/>
          </w:divBdr>
        </w:div>
        <w:div w:id="769817560">
          <w:marLeft w:val="0"/>
          <w:marRight w:val="0"/>
          <w:marTop w:val="0"/>
          <w:marBottom w:val="0"/>
          <w:divBdr>
            <w:top w:val="none" w:sz="0" w:space="0" w:color="auto"/>
            <w:left w:val="none" w:sz="0" w:space="0" w:color="auto"/>
            <w:bottom w:val="none" w:sz="0" w:space="0" w:color="auto"/>
            <w:right w:val="none" w:sz="0" w:space="0" w:color="auto"/>
          </w:divBdr>
        </w:div>
        <w:div w:id="770517062">
          <w:marLeft w:val="0"/>
          <w:marRight w:val="0"/>
          <w:marTop w:val="0"/>
          <w:marBottom w:val="0"/>
          <w:divBdr>
            <w:top w:val="none" w:sz="0" w:space="0" w:color="auto"/>
            <w:left w:val="none" w:sz="0" w:space="0" w:color="auto"/>
            <w:bottom w:val="none" w:sz="0" w:space="0" w:color="auto"/>
            <w:right w:val="none" w:sz="0" w:space="0" w:color="auto"/>
          </w:divBdr>
        </w:div>
        <w:div w:id="774593877">
          <w:marLeft w:val="0"/>
          <w:marRight w:val="0"/>
          <w:marTop w:val="0"/>
          <w:marBottom w:val="0"/>
          <w:divBdr>
            <w:top w:val="none" w:sz="0" w:space="0" w:color="auto"/>
            <w:left w:val="none" w:sz="0" w:space="0" w:color="auto"/>
            <w:bottom w:val="none" w:sz="0" w:space="0" w:color="auto"/>
            <w:right w:val="none" w:sz="0" w:space="0" w:color="auto"/>
          </w:divBdr>
        </w:div>
        <w:div w:id="776101432">
          <w:marLeft w:val="0"/>
          <w:marRight w:val="0"/>
          <w:marTop w:val="0"/>
          <w:marBottom w:val="0"/>
          <w:divBdr>
            <w:top w:val="none" w:sz="0" w:space="0" w:color="auto"/>
            <w:left w:val="none" w:sz="0" w:space="0" w:color="auto"/>
            <w:bottom w:val="none" w:sz="0" w:space="0" w:color="auto"/>
            <w:right w:val="none" w:sz="0" w:space="0" w:color="auto"/>
          </w:divBdr>
        </w:div>
        <w:div w:id="782501423">
          <w:marLeft w:val="0"/>
          <w:marRight w:val="0"/>
          <w:marTop w:val="0"/>
          <w:marBottom w:val="0"/>
          <w:divBdr>
            <w:top w:val="none" w:sz="0" w:space="0" w:color="auto"/>
            <w:left w:val="none" w:sz="0" w:space="0" w:color="auto"/>
            <w:bottom w:val="none" w:sz="0" w:space="0" w:color="auto"/>
            <w:right w:val="none" w:sz="0" w:space="0" w:color="auto"/>
          </w:divBdr>
        </w:div>
        <w:div w:id="782959289">
          <w:marLeft w:val="0"/>
          <w:marRight w:val="0"/>
          <w:marTop w:val="0"/>
          <w:marBottom w:val="0"/>
          <w:divBdr>
            <w:top w:val="none" w:sz="0" w:space="0" w:color="auto"/>
            <w:left w:val="none" w:sz="0" w:space="0" w:color="auto"/>
            <w:bottom w:val="none" w:sz="0" w:space="0" w:color="auto"/>
            <w:right w:val="none" w:sz="0" w:space="0" w:color="auto"/>
          </w:divBdr>
        </w:div>
        <w:div w:id="784270356">
          <w:marLeft w:val="0"/>
          <w:marRight w:val="0"/>
          <w:marTop w:val="0"/>
          <w:marBottom w:val="0"/>
          <w:divBdr>
            <w:top w:val="none" w:sz="0" w:space="0" w:color="auto"/>
            <w:left w:val="none" w:sz="0" w:space="0" w:color="auto"/>
            <w:bottom w:val="none" w:sz="0" w:space="0" w:color="auto"/>
            <w:right w:val="none" w:sz="0" w:space="0" w:color="auto"/>
          </w:divBdr>
        </w:div>
        <w:div w:id="789015228">
          <w:marLeft w:val="0"/>
          <w:marRight w:val="0"/>
          <w:marTop w:val="0"/>
          <w:marBottom w:val="0"/>
          <w:divBdr>
            <w:top w:val="none" w:sz="0" w:space="0" w:color="auto"/>
            <w:left w:val="none" w:sz="0" w:space="0" w:color="auto"/>
            <w:bottom w:val="none" w:sz="0" w:space="0" w:color="auto"/>
            <w:right w:val="none" w:sz="0" w:space="0" w:color="auto"/>
          </w:divBdr>
        </w:div>
        <w:div w:id="790588783">
          <w:marLeft w:val="0"/>
          <w:marRight w:val="0"/>
          <w:marTop w:val="0"/>
          <w:marBottom w:val="0"/>
          <w:divBdr>
            <w:top w:val="none" w:sz="0" w:space="0" w:color="auto"/>
            <w:left w:val="none" w:sz="0" w:space="0" w:color="auto"/>
            <w:bottom w:val="none" w:sz="0" w:space="0" w:color="auto"/>
            <w:right w:val="none" w:sz="0" w:space="0" w:color="auto"/>
          </w:divBdr>
        </w:div>
        <w:div w:id="802843561">
          <w:marLeft w:val="0"/>
          <w:marRight w:val="0"/>
          <w:marTop w:val="0"/>
          <w:marBottom w:val="0"/>
          <w:divBdr>
            <w:top w:val="none" w:sz="0" w:space="0" w:color="auto"/>
            <w:left w:val="none" w:sz="0" w:space="0" w:color="auto"/>
            <w:bottom w:val="none" w:sz="0" w:space="0" w:color="auto"/>
            <w:right w:val="none" w:sz="0" w:space="0" w:color="auto"/>
          </w:divBdr>
        </w:div>
        <w:div w:id="803236440">
          <w:marLeft w:val="0"/>
          <w:marRight w:val="0"/>
          <w:marTop w:val="0"/>
          <w:marBottom w:val="0"/>
          <w:divBdr>
            <w:top w:val="none" w:sz="0" w:space="0" w:color="auto"/>
            <w:left w:val="none" w:sz="0" w:space="0" w:color="auto"/>
            <w:bottom w:val="none" w:sz="0" w:space="0" w:color="auto"/>
            <w:right w:val="none" w:sz="0" w:space="0" w:color="auto"/>
          </w:divBdr>
        </w:div>
        <w:div w:id="805009429">
          <w:marLeft w:val="0"/>
          <w:marRight w:val="0"/>
          <w:marTop w:val="0"/>
          <w:marBottom w:val="0"/>
          <w:divBdr>
            <w:top w:val="none" w:sz="0" w:space="0" w:color="auto"/>
            <w:left w:val="none" w:sz="0" w:space="0" w:color="auto"/>
            <w:bottom w:val="none" w:sz="0" w:space="0" w:color="auto"/>
            <w:right w:val="none" w:sz="0" w:space="0" w:color="auto"/>
          </w:divBdr>
        </w:div>
        <w:div w:id="809976444">
          <w:marLeft w:val="0"/>
          <w:marRight w:val="0"/>
          <w:marTop w:val="0"/>
          <w:marBottom w:val="0"/>
          <w:divBdr>
            <w:top w:val="none" w:sz="0" w:space="0" w:color="auto"/>
            <w:left w:val="none" w:sz="0" w:space="0" w:color="auto"/>
            <w:bottom w:val="none" w:sz="0" w:space="0" w:color="auto"/>
            <w:right w:val="none" w:sz="0" w:space="0" w:color="auto"/>
          </w:divBdr>
        </w:div>
        <w:div w:id="817965221">
          <w:marLeft w:val="0"/>
          <w:marRight w:val="0"/>
          <w:marTop w:val="0"/>
          <w:marBottom w:val="0"/>
          <w:divBdr>
            <w:top w:val="none" w:sz="0" w:space="0" w:color="auto"/>
            <w:left w:val="none" w:sz="0" w:space="0" w:color="auto"/>
            <w:bottom w:val="none" w:sz="0" w:space="0" w:color="auto"/>
            <w:right w:val="none" w:sz="0" w:space="0" w:color="auto"/>
          </w:divBdr>
        </w:div>
        <w:div w:id="822426358">
          <w:marLeft w:val="0"/>
          <w:marRight w:val="0"/>
          <w:marTop w:val="0"/>
          <w:marBottom w:val="0"/>
          <w:divBdr>
            <w:top w:val="none" w:sz="0" w:space="0" w:color="auto"/>
            <w:left w:val="none" w:sz="0" w:space="0" w:color="auto"/>
            <w:bottom w:val="none" w:sz="0" w:space="0" w:color="auto"/>
            <w:right w:val="none" w:sz="0" w:space="0" w:color="auto"/>
          </w:divBdr>
        </w:div>
        <w:div w:id="822769608">
          <w:marLeft w:val="0"/>
          <w:marRight w:val="0"/>
          <w:marTop w:val="0"/>
          <w:marBottom w:val="0"/>
          <w:divBdr>
            <w:top w:val="none" w:sz="0" w:space="0" w:color="auto"/>
            <w:left w:val="none" w:sz="0" w:space="0" w:color="auto"/>
            <w:bottom w:val="none" w:sz="0" w:space="0" w:color="auto"/>
            <w:right w:val="none" w:sz="0" w:space="0" w:color="auto"/>
          </w:divBdr>
        </w:div>
        <w:div w:id="843325330">
          <w:marLeft w:val="0"/>
          <w:marRight w:val="0"/>
          <w:marTop w:val="0"/>
          <w:marBottom w:val="0"/>
          <w:divBdr>
            <w:top w:val="none" w:sz="0" w:space="0" w:color="auto"/>
            <w:left w:val="none" w:sz="0" w:space="0" w:color="auto"/>
            <w:bottom w:val="none" w:sz="0" w:space="0" w:color="auto"/>
            <w:right w:val="none" w:sz="0" w:space="0" w:color="auto"/>
          </w:divBdr>
        </w:div>
        <w:div w:id="847989555">
          <w:marLeft w:val="0"/>
          <w:marRight w:val="0"/>
          <w:marTop w:val="0"/>
          <w:marBottom w:val="0"/>
          <w:divBdr>
            <w:top w:val="none" w:sz="0" w:space="0" w:color="auto"/>
            <w:left w:val="none" w:sz="0" w:space="0" w:color="auto"/>
            <w:bottom w:val="none" w:sz="0" w:space="0" w:color="auto"/>
            <w:right w:val="none" w:sz="0" w:space="0" w:color="auto"/>
          </w:divBdr>
        </w:div>
        <w:div w:id="849805314">
          <w:marLeft w:val="0"/>
          <w:marRight w:val="0"/>
          <w:marTop w:val="0"/>
          <w:marBottom w:val="0"/>
          <w:divBdr>
            <w:top w:val="none" w:sz="0" w:space="0" w:color="auto"/>
            <w:left w:val="none" w:sz="0" w:space="0" w:color="auto"/>
            <w:bottom w:val="none" w:sz="0" w:space="0" w:color="auto"/>
            <w:right w:val="none" w:sz="0" w:space="0" w:color="auto"/>
          </w:divBdr>
        </w:div>
        <w:div w:id="856313040">
          <w:marLeft w:val="0"/>
          <w:marRight w:val="0"/>
          <w:marTop w:val="0"/>
          <w:marBottom w:val="0"/>
          <w:divBdr>
            <w:top w:val="none" w:sz="0" w:space="0" w:color="auto"/>
            <w:left w:val="none" w:sz="0" w:space="0" w:color="auto"/>
            <w:bottom w:val="none" w:sz="0" w:space="0" w:color="auto"/>
            <w:right w:val="none" w:sz="0" w:space="0" w:color="auto"/>
          </w:divBdr>
        </w:div>
        <w:div w:id="859661831">
          <w:marLeft w:val="0"/>
          <w:marRight w:val="0"/>
          <w:marTop w:val="0"/>
          <w:marBottom w:val="0"/>
          <w:divBdr>
            <w:top w:val="none" w:sz="0" w:space="0" w:color="auto"/>
            <w:left w:val="none" w:sz="0" w:space="0" w:color="auto"/>
            <w:bottom w:val="none" w:sz="0" w:space="0" w:color="auto"/>
            <w:right w:val="none" w:sz="0" w:space="0" w:color="auto"/>
          </w:divBdr>
        </w:div>
        <w:div w:id="860627537">
          <w:marLeft w:val="0"/>
          <w:marRight w:val="0"/>
          <w:marTop w:val="0"/>
          <w:marBottom w:val="0"/>
          <w:divBdr>
            <w:top w:val="none" w:sz="0" w:space="0" w:color="auto"/>
            <w:left w:val="none" w:sz="0" w:space="0" w:color="auto"/>
            <w:bottom w:val="none" w:sz="0" w:space="0" w:color="auto"/>
            <w:right w:val="none" w:sz="0" w:space="0" w:color="auto"/>
          </w:divBdr>
        </w:div>
        <w:div w:id="867647464">
          <w:marLeft w:val="0"/>
          <w:marRight w:val="0"/>
          <w:marTop w:val="0"/>
          <w:marBottom w:val="0"/>
          <w:divBdr>
            <w:top w:val="none" w:sz="0" w:space="0" w:color="auto"/>
            <w:left w:val="none" w:sz="0" w:space="0" w:color="auto"/>
            <w:bottom w:val="none" w:sz="0" w:space="0" w:color="auto"/>
            <w:right w:val="none" w:sz="0" w:space="0" w:color="auto"/>
          </w:divBdr>
        </w:div>
        <w:div w:id="883172112">
          <w:marLeft w:val="0"/>
          <w:marRight w:val="0"/>
          <w:marTop w:val="0"/>
          <w:marBottom w:val="0"/>
          <w:divBdr>
            <w:top w:val="none" w:sz="0" w:space="0" w:color="auto"/>
            <w:left w:val="none" w:sz="0" w:space="0" w:color="auto"/>
            <w:bottom w:val="none" w:sz="0" w:space="0" w:color="auto"/>
            <w:right w:val="none" w:sz="0" w:space="0" w:color="auto"/>
          </w:divBdr>
        </w:div>
        <w:div w:id="885218449">
          <w:marLeft w:val="0"/>
          <w:marRight w:val="0"/>
          <w:marTop w:val="0"/>
          <w:marBottom w:val="0"/>
          <w:divBdr>
            <w:top w:val="none" w:sz="0" w:space="0" w:color="auto"/>
            <w:left w:val="none" w:sz="0" w:space="0" w:color="auto"/>
            <w:bottom w:val="none" w:sz="0" w:space="0" w:color="auto"/>
            <w:right w:val="none" w:sz="0" w:space="0" w:color="auto"/>
          </w:divBdr>
        </w:div>
        <w:div w:id="893077381">
          <w:marLeft w:val="0"/>
          <w:marRight w:val="0"/>
          <w:marTop w:val="0"/>
          <w:marBottom w:val="0"/>
          <w:divBdr>
            <w:top w:val="none" w:sz="0" w:space="0" w:color="auto"/>
            <w:left w:val="none" w:sz="0" w:space="0" w:color="auto"/>
            <w:bottom w:val="none" w:sz="0" w:space="0" w:color="auto"/>
            <w:right w:val="none" w:sz="0" w:space="0" w:color="auto"/>
          </w:divBdr>
        </w:div>
        <w:div w:id="893656276">
          <w:marLeft w:val="0"/>
          <w:marRight w:val="0"/>
          <w:marTop w:val="0"/>
          <w:marBottom w:val="0"/>
          <w:divBdr>
            <w:top w:val="none" w:sz="0" w:space="0" w:color="auto"/>
            <w:left w:val="none" w:sz="0" w:space="0" w:color="auto"/>
            <w:bottom w:val="none" w:sz="0" w:space="0" w:color="auto"/>
            <w:right w:val="none" w:sz="0" w:space="0" w:color="auto"/>
          </w:divBdr>
        </w:div>
        <w:div w:id="897545920">
          <w:marLeft w:val="0"/>
          <w:marRight w:val="0"/>
          <w:marTop w:val="0"/>
          <w:marBottom w:val="0"/>
          <w:divBdr>
            <w:top w:val="none" w:sz="0" w:space="0" w:color="auto"/>
            <w:left w:val="none" w:sz="0" w:space="0" w:color="auto"/>
            <w:bottom w:val="none" w:sz="0" w:space="0" w:color="auto"/>
            <w:right w:val="none" w:sz="0" w:space="0" w:color="auto"/>
          </w:divBdr>
        </w:div>
        <w:div w:id="899289172">
          <w:marLeft w:val="0"/>
          <w:marRight w:val="0"/>
          <w:marTop w:val="0"/>
          <w:marBottom w:val="0"/>
          <w:divBdr>
            <w:top w:val="none" w:sz="0" w:space="0" w:color="auto"/>
            <w:left w:val="none" w:sz="0" w:space="0" w:color="auto"/>
            <w:bottom w:val="none" w:sz="0" w:space="0" w:color="auto"/>
            <w:right w:val="none" w:sz="0" w:space="0" w:color="auto"/>
          </w:divBdr>
        </w:div>
        <w:div w:id="900557326">
          <w:marLeft w:val="0"/>
          <w:marRight w:val="0"/>
          <w:marTop w:val="0"/>
          <w:marBottom w:val="0"/>
          <w:divBdr>
            <w:top w:val="none" w:sz="0" w:space="0" w:color="auto"/>
            <w:left w:val="none" w:sz="0" w:space="0" w:color="auto"/>
            <w:bottom w:val="none" w:sz="0" w:space="0" w:color="auto"/>
            <w:right w:val="none" w:sz="0" w:space="0" w:color="auto"/>
          </w:divBdr>
        </w:div>
        <w:div w:id="906233086">
          <w:marLeft w:val="0"/>
          <w:marRight w:val="0"/>
          <w:marTop w:val="0"/>
          <w:marBottom w:val="0"/>
          <w:divBdr>
            <w:top w:val="none" w:sz="0" w:space="0" w:color="auto"/>
            <w:left w:val="none" w:sz="0" w:space="0" w:color="auto"/>
            <w:bottom w:val="none" w:sz="0" w:space="0" w:color="auto"/>
            <w:right w:val="none" w:sz="0" w:space="0" w:color="auto"/>
          </w:divBdr>
        </w:div>
        <w:div w:id="906577413">
          <w:marLeft w:val="0"/>
          <w:marRight w:val="0"/>
          <w:marTop w:val="0"/>
          <w:marBottom w:val="0"/>
          <w:divBdr>
            <w:top w:val="none" w:sz="0" w:space="0" w:color="auto"/>
            <w:left w:val="none" w:sz="0" w:space="0" w:color="auto"/>
            <w:bottom w:val="none" w:sz="0" w:space="0" w:color="auto"/>
            <w:right w:val="none" w:sz="0" w:space="0" w:color="auto"/>
          </w:divBdr>
        </w:div>
        <w:div w:id="911936703">
          <w:marLeft w:val="0"/>
          <w:marRight w:val="0"/>
          <w:marTop w:val="0"/>
          <w:marBottom w:val="0"/>
          <w:divBdr>
            <w:top w:val="none" w:sz="0" w:space="0" w:color="auto"/>
            <w:left w:val="none" w:sz="0" w:space="0" w:color="auto"/>
            <w:bottom w:val="none" w:sz="0" w:space="0" w:color="auto"/>
            <w:right w:val="none" w:sz="0" w:space="0" w:color="auto"/>
          </w:divBdr>
        </w:div>
        <w:div w:id="913703978">
          <w:marLeft w:val="0"/>
          <w:marRight w:val="0"/>
          <w:marTop w:val="0"/>
          <w:marBottom w:val="0"/>
          <w:divBdr>
            <w:top w:val="none" w:sz="0" w:space="0" w:color="auto"/>
            <w:left w:val="none" w:sz="0" w:space="0" w:color="auto"/>
            <w:bottom w:val="none" w:sz="0" w:space="0" w:color="auto"/>
            <w:right w:val="none" w:sz="0" w:space="0" w:color="auto"/>
          </w:divBdr>
        </w:div>
        <w:div w:id="915094640">
          <w:marLeft w:val="0"/>
          <w:marRight w:val="0"/>
          <w:marTop w:val="0"/>
          <w:marBottom w:val="0"/>
          <w:divBdr>
            <w:top w:val="none" w:sz="0" w:space="0" w:color="auto"/>
            <w:left w:val="none" w:sz="0" w:space="0" w:color="auto"/>
            <w:bottom w:val="none" w:sz="0" w:space="0" w:color="auto"/>
            <w:right w:val="none" w:sz="0" w:space="0" w:color="auto"/>
          </w:divBdr>
        </w:div>
        <w:div w:id="915167817">
          <w:marLeft w:val="0"/>
          <w:marRight w:val="0"/>
          <w:marTop w:val="0"/>
          <w:marBottom w:val="0"/>
          <w:divBdr>
            <w:top w:val="none" w:sz="0" w:space="0" w:color="auto"/>
            <w:left w:val="none" w:sz="0" w:space="0" w:color="auto"/>
            <w:bottom w:val="none" w:sz="0" w:space="0" w:color="auto"/>
            <w:right w:val="none" w:sz="0" w:space="0" w:color="auto"/>
          </w:divBdr>
        </w:div>
        <w:div w:id="918297349">
          <w:marLeft w:val="0"/>
          <w:marRight w:val="0"/>
          <w:marTop w:val="0"/>
          <w:marBottom w:val="0"/>
          <w:divBdr>
            <w:top w:val="none" w:sz="0" w:space="0" w:color="auto"/>
            <w:left w:val="none" w:sz="0" w:space="0" w:color="auto"/>
            <w:bottom w:val="none" w:sz="0" w:space="0" w:color="auto"/>
            <w:right w:val="none" w:sz="0" w:space="0" w:color="auto"/>
          </w:divBdr>
        </w:div>
        <w:div w:id="927349837">
          <w:marLeft w:val="0"/>
          <w:marRight w:val="0"/>
          <w:marTop w:val="0"/>
          <w:marBottom w:val="0"/>
          <w:divBdr>
            <w:top w:val="none" w:sz="0" w:space="0" w:color="auto"/>
            <w:left w:val="none" w:sz="0" w:space="0" w:color="auto"/>
            <w:bottom w:val="none" w:sz="0" w:space="0" w:color="auto"/>
            <w:right w:val="none" w:sz="0" w:space="0" w:color="auto"/>
          </w:divBdr>
        </w:div>
        <w:div w:id="933435593">
          <w:marLeft w:val="0"/>
          <w:marRight w:val="0"/>
          <w:marTop w:val="0"/>
          <w:marBottom w:val="0"/>
          <w:divBdr>
            <w:top w:val="none" w:sz="0" w:space="0" w:color="auto"/>
            <w:left w:val="none" w:sz="0" w:space="0" w:color="auto"/>
            <w:bottom w:val="none" w:sz="0" w:space="0" w:color="auto"/>
            <w:right w:val="none" w:sz="0" w:space="0" w:color="auto"/>
          </w:divBdr>
        </w:div>
        <w:div w:id="943420018">
          <w:marLeft w:val="0"/>
          <w:marRight w:val="0"/>
          <w:marTop w:val="0"/>
          <w:marBottom w:val="0"/>
          <w:divBdr>
            <w:top w:val="none" w:sz="0" w:space="0" w:color="auto"/>
            <w:left w:val="none" w:sz="0" w:space="0" w:color="auto"/>
            <w:bottom w:val="none" w:sz="0" w:space="0" w:color="auto"/>
            <w:right w:val="none" w:sz="0" w:space="0" w:color="auto"/>
          </w:divBdr>
        </w:div>
        <w:div w:id="944927279">
          <w:marLeft w:val="0"/>
          <w:marRight w:val="0"/>
          <w:marTop w:val="0"/>
          <w:marBottom w:val="0"/>
          <w:divBdr>
            <w:top w:val="none" w:sz="0" w:space="0" w:color="auto"/>
            <w:left w:val="none" w:sz="0" w:space="0" w:color="auto"/>
            <w:bottom w:val="none" w:sz="0" w:space="0" w:color="auto"/>
            <w:right w:val="none" w:sz="0" w:space="0" w:color="auto"/>
          </w:divBdr>
        </w:div>
        <w:div w:id="957486831">
          <w:marLeft w:val="0"/>
          <w:marRight w:val="0"/>
          <w:marTop w:val="0"/>
          <w:marBottom w:val="0"/>
          <w:divBdr>
            <w:top w:val="none" w:sz="0" w:space="0" w:color="auto"/>
            <w:left w:val="none" w:sz="0" w:space="0" w:color="auto"/>
            <w:bottom w:val="none" w:sz="0" w:space="0" w:color="auto"/>
            <w:right w:val="none" w:sz="0" w:space="0" w:color="auto"/>
          </w:divBdr>
        </w:div>
        <w:div w:id="967051018">
          <w:marLeft w:val="0"/>
          <w:marRight w:val="0"/>
          <w:marTop w:val="0"/>
          <w:marBottom w:val="0"/>
          <w:divBdr>
            <w:top w:val="none" w:sz="0" w:space="0" w:color="auto"/>
            <w:left w:val="none" w:sz="0" w:space="0" w:color="auto"/>
            <w:bottom w:val="none" w:sz="0" w:space="0" w:color="auto"/>
            <w:right w:val="none" w:sz="0" w:space="0" w:color="auto"/>
          </w:divBdr>
        </w:div>
        <w:div w:id="968366086">
          <w:marLeft w:val="0"/>
          <w:marRight w:val="0"/>
          <w:marTop w:val="0"/>
          <w:marBottom w:val="0"/>
          <w:divBdr>
            <w:top w:val="none" w:sz="0" w:space="0" w:color="auto"/>
            <w:left w:val="none" w:sz="0" w:space="0" w:color="auto"/>
            <w:bottom w:val="none" w:sz="0" w:space="0" w:color="auto"/>
            <w:right w:val="none" w:sz="0" w:space="0" w:color="auto"/>
          </w:divBdr>
        </w:div>
        <w:div w:id="991181996">
          <w:marLeft w:val="0"/>
          <w:marRight w:val="0"/>
          <w:marTop w:val="0"/>
          <w:marBottom w:val="0"/>
          <w:divBdr>
            <w:top w:val="none" w:sz="0" w:space="0" w:color="auto"/>
            <w:left w:val="none" w:sz="0" w:space="0" w:color="auto"/>
            <w:bottom w:val="none" w:sz="0" w:space="0" w:color="auto"/>
            <w:right w:val="none" w:sz="0" w:space="0" w:color="auto"/>
          </w:divBdr>
        </w:div>
        <w:div w:id="994839968">
          <w:marLeft w:val="0"/>
          <w:marRight w:val="0"/>
          <w:marTop w:val="0"/>
          <w:marBottom w:val="0"/>
          <w:divBdr>
            <w:top w:val="none" w:sz="0" w:space="0" w:color="auto"/>
            <w:left w:val="none" w:sz="0" w:space="0" w:color="auto"/>
            <w:bottom w:val="none" w:sz="0" w:space="0" w:color="auto"/>
            <w:right w:val="none" w:sz="0" w:space="0" w:color="auto"/>
          </w:divBdr>
        </w:div>
        <w:div w:id="995960666">
          <w:marLeft w:val="0"/>
          <w:marRight w:val="0"/>
          <w:marTop w:val="0"/>
          <w:marBottom w:val="0"/>
          <w:divBdr>
            <w:top w:val="none" w:sz="0" w:space="0" w:color="auto"/>
            <w:left w:val="none" w:sz="0" w:space="0" w:color="auto"/>
            <w:bottom w:val="none" w:sz="0" w:space="0" w:color="auto"/>
            <w:right w:val="none" w:sz="0" w:space="0" w:color="auto"/>
          </w:divBdr>
        </w:div>
        <w:div w:id="996616316">
          <w:marLeft w:val="0"/>
          <w:marRight w:val="0"/>
          <w:marTop w:val="0"/>
          <w:marBottom w:val="0"/>
          <w:divBdr>
            <w:top w:val="none" w:sz="0" w:space="0" w:color="auto"/>
            <w:left w:val="none" w:sz="0" w:space="0" w:color="auto"/>
            <w:bottom w:val="none" w:sz="0" w:space="0" w:color="auto"/>
            <w:right w:val="none" w:sz="0" w:space="0" w:color="auto"/>
          </w:divBdr>
        </w:div>
        <w:div w:id="996809957">
          <w:marLeft w:val="0"/>
          <w:marRight w:val="0"/>
          <w:marTop w:val="0"/>
          <w:marBottom w:val="0"/>
          <w:divBdr>
            <w:top w:val="none" w:sz="0" w:space="0" w:color="auto"/>
            <w:left w:val="none" w:sz="0" w:space="0" w:color="auto"/>
            <w:bottom w:val="none" w:sz="0" w:space="0" w:color="auto"/>
            <w:right w:val="none" w:sz="0" w:space="0" w:color="auto"/>
          </w:divBdr>
        </w:div>
        <w:div w:id="1013727419">
          <w:marLeft w:val="0"/>
          <w:marRight w:val="0"/>
          <w:marTop w:val="0"/>
          <w:marBottom w:val="0"/>
          <w:divBdr>
            <w:top w:val="none" w:sz="0" w:space="0" w:color="auto"/>
            <w:left w:val="none" w:sz="0" w:space="0" w:color="auto"/>
            <w:bottom w:val="none" w:sz="0" w:space="0" w:color="auto"/>
            <w:right w:val="none" w:sz="0" w:space="0" w:color="auto"/>
          </w:divBdr>
        </w:div>
        <w:div w:id="1017538724">
          <w:marLeft w:val="0"/>
          <w:marRight w:val="0"/>
          <w:marTop w:val="0"/>
          <w:marBottom w:val="0"/>
          <w:divBdr>
            <w:top w:val="none" w:sz="0" w:space="0" w:color="auto"/>
            <w:left w:val="none" w:sz="0" w:space="0" w:color="auto"/>
            <w:bottom w:val="none" w:sz="0" w:space="0" w:color="auto"/>
            <w:right w:val="none" w:sz="0" w:space="0" w:color="auto"/>
          </w:divBdr>
        </w:div>
        <w:div w:id="1019964965">
          <w:marLeft w:val="0"/>
          <w:marRight w:val="0"/>
          <w:marTop w:val="0"/>
          <w:marBottom w:val="0"/>
          <w:divBdr>
            <w:top w:val="none" w:sz="0" w:space="0" w:color="auto"/>
            <w:left w:val="none" w:sz="0" w:space="0" w:color="auto"/>
            <w:bottom w:val="none" w:sz="0" w:space="0" w:color="auto"/>
            <w:right w:val="none" w:sz="0" w:space="0" w:color="auto"/>
          </w:divBdr>
        </w:div>
        <w:div w:id="1024983332">
          <w:marLeft w:val="0"/>
          <w:marRight w:val="0"/>
          <w:marTop w:val="0"/>
          <w:marBottom w:val="0"/>
          <w:divBdr>
            <w:top w:val="none" w:sz="0" w:space="0" w:color="auto"/>
            <w:left w:val="none" w:sz="0" w:space="0" w:color="auto"/>
            <w:bottom w:val="none" w:sz="0" w:space="0" w:color="auto"/>
            <w:right w:val="none" w:sz="0" w:space="0" w:color="auto"/>
          </w:divBdr>
        </w:div>
        <w:div w:id="1034842073">
          <w:marLeft w:val="0"/>
          <w:marRight w:val="0"/>
          <w:marTop w:val="0"/>
          <w:marBottom w:val="0"/>
          <w:divBdr>
            <w:top w:val="none" w:sz="0" w:space="0" w:color="auto"/>
            <w:left w:val="none" w:sz="0" w:space="0" w:color="auto"/>
            <w:bottom w:val="none" w:sz="0" w:space="0" w:color="auto"/>
            <w:right w:val="none" w:sz="0" w:space="0" w:color="auto"/>
          </w:divBdr>
        </w:div>
        <w:div w:id="1039358328">
          <w:marLeft w:val="0"/>
          <w:marRight w:val="0"/>
          <w:marTop w:val="0"/>
          <w:marBottom w:val="0"/>
          <w:divBdr>
            <w:top w:val="none" w:sz="0" w:space="0" w:color="auto"/>
            <w:left w:val="none" w:sz="0" w:space="0" w:color="auto"/>
            <w:bottom w:val="none" w:sz="0" w:space="0" w:color="auto"/>
            <w:right w:val="none" w:sz="0" w:space="0" w:color="auto"/>
          </w:divBdr>
        </w:div>
        <w:div w:id="1042022919">
          <w:marLeft w:val="0"/>
          <w:marRight w:val="0"/>
          <w:marTop w:val="0"/>
          <w:marBottom w:val="0"/>
          <w:divBdr>
            <w:top w:val="none" w:sz="0" w:space="0" w:color="auto"/>
            <w:left w:val="none" w:sz="0" w:space="0" w:color="auto"/>
            <w:bottom w:val="none" w:sz="0" w:space="0" w:color="auto"/>
            <w:right w:val="none" w:sz="0" w:space="0" w:color="auto"/>
          </w:divBdr>
        </w:div>
        <w:div w:id="1056005728">
          <w:marLeft w:val="0"/>
          <w:marRight w:val="0"/>
          <w:marTop w:val="0"/>
          <w:marBottom w:val="0"/>
          <w:divBdr>
            <w:top w:val="none" w:sz="0" w:space="0" w:color="auto"/>
            <w:left w:val="none" w:sz="0" w:space="0" w:color="auto"/>
            <w:bottom w:val="none" w:sz="0" w:space="0" w:color="auto"/>
            <w:right w:val="none" w:sz="0" w:space="0" w:color="auto"/>
          </w:divBdr>
        </w:div>
        <w:div w:id="1058820433">
          <w:marLeft w:val="0"/>
          <w:marRight w:val="0"/>
          <w:marTop w:val="0"/>
          <w:marBottom w:val="0"/>
          <w:divBdr>
            <w:top w:val="none" w:sz="0" w:space="0" w:color="auto"/>
            <w:left w:val="none" w:sz="0" w:space="0" w:color="auto"/>
            <w:bottom w:val="none" w:sz="0" w:space="0" w:color="auto"/>
            <w:right w:val="none" w:sz="0" w:space="0" w:color="auto"/>
          </w:divBdr>
        </w:div>
        <w:div w:id="1058867667">
          <w:marLeft w:val="0"/>
          <w:marRight w:val="0"/>
          <w:marTop w:val="0"/>
          <w:marBottom w:val="0"/>
          <w:divBdr>
            <w:top w:val="none" w:sz="0" w:space="0" w:color="auto"/>
            <w:left w:val="none" w:sz="0" w:space="0" w:color="auto"/>
            <w:bottom w:val="none" w:sz="0" w:space="0" w:color="auto"/>
            <w:right w:val="none" w:sz="0" w:space="0" w:color="auto"/>
          </w:divBdr>
        </w:div>
        <w:div w:id="1059666761">
          <w:marLeft w:val="0"/>
          <w:marRight w:val="0"/>
          <w:marTop w:val="0"/>
          <w:marBottom w:val="0"/>
          <w:divBdr>
            <w:top w:val="none" w:sz="0" w:space="0" w:color="auto"/>
            <w:left w:val="none" w:sz="0" w:space="0" w:color="auto"/>
            <w:bottom w:val="none" w:sz="0" w:space="0" w:color="auto"/>
            <w:right w:val="none" w:sz="0" w:space="0" w:color="auto"/>
          </w:divBdr>
        </w:div>
        <w:div w:id="1063332416">
          <w:marLeft w:val="0"/>
          <w:marRight w:val="0"/>
          <w:marTop w:val="0"/>
          <w:marBottom w:val="0"/>
          <w:divBdr>
            <w:top w:val="none" w:sz="0" w:space="0" w:color="auto"/>
            <w:left w:val="none" w:sz="0" w:space="0" w:color="auto"/>
            <w:bottom w:val="none" w:sz="0" w:space="0" w:color="auto"/>
            <w:right w:val="none" w:sz="0" w:space="0" w:color="auto"/>
          </w:divBdr>
        </w:div>
        <w:div w:id="1065908835">
          <w:marLeft w:val="0"/>
          <w:marRight w:val="0"/>
          <w:marTop w:val="0"/>
          <w:marBottom w:val="0"/>
          <w:divBdr>
            <w:top w:val="none" w:sz="0" w:space="0" w:color="auto"/>
            <w:left w:val="none" w:sz="0" w:space="0" w:color="auto"/>
            <w:bottom w:val="none" w:sz="0" w:space="0" w:color="auto"/>
            <w:right w:val="none" w:sz="0" w:space="0" w:color="auto"/>
          </w:divBdr>
        </w:div>
        <w:div w:id="1069809917">
          <w:marLeft w:val="0"/>
          <w:marRight w:val="0"/>
          <w:marTop w:val="0"/>
          <w:marBottom w:val="0"/>
          <w:divBdr>
            <w:top w:val="none" w:sz="0" w:space="0" w:color="auto"/>
            <w:left w:val="none" w:sz="0" w:space="0" w:color="auto"/>
            <w:bottom w:val="none" w:sz="0" w:space="0" w:color="auto"/>
            <w:right w:val="none" w:sz="0" w:space="0" w:color="auto"/>
          </w:divBdr>
        </w:div>
        <w:div w:id="1085345860">
          <w:marLeft w:val="0"/>
          <w:marRight w:val="0"/>
          <w:marTop w:val="0"/>
          <w:marBottom w:val="0"/>
          <w:divBdr>
            <w:top w:val="none" w:sz="0" w:space="0" w:color="auto"/>
            <w:left w:val="none" w:sz="0" w:space="0" w:color="auto"/>
            <w:bottom w:val="none" w:sz="0" w:space="0" w:color="auto"/>
            <w:right w:val="none" w:sz="0" w:space="0" w:color="auto"/>
          </w:divBdr>
        </w:div>
        <w:div w:id="1094210121">
          <w:marLeft w:val="0"/>
          <w:marRight w:val="0"/>
          <w:marTop w:val="0"/>
          <w:marBottom w:val="0"/>
          <w:divBdr>
            <w:top w:val="none" w:sz="0" w:space="0" w:color="auto"/>
            <w:left w:val="none" w:sz="0" w:space="0" w:color="auto"/>
            <w:bottom w:val="none" w:sz="0" w:space="0" w:color="auto"/>
            <w:right w:val="none" w:sz="0" w:space="0" w:color="auto"/>
          </w:divBdr>
        </w:div>
        <w:div w:id="1105075360">
          <w:marLeft w:val="0"/>
          <w:marRight w:val="0"/>
          <w:marTop w:val="0"/>
          <w:marBottom w:val="0"/>
          <w:divBdr>
            <w:top w:val="none" w:sz="0" w:space="0" w:color="auto"/>
            <w:left w:val="none" w:sz="0" w:space="0" w:color="auto"/>
            <w:bottom w:val="none" w:sz="0" w:space="0" w:color="auto"/>
            <w:right w:val="none" w:sz="0" w:space="0" w:color="auto"/>
          </w:divBdr>
        </w:div>
        <w:div w:id="1114715710">
          <w:marLeft w:val="0"/>
          <w:marRight w:val="0"/>
          <w:marTop w:val="0"/>
          <w:marBottom w:val="0"/>
          <w:divBdr>
            <w:top w:val="none" w:sz="0" w:space="0" w:color="auto"/>
            <w:left w:val="none" w:sz="0" w:space="0" w:color="auto"/>
            <w:bottom w:val="none" w:sz="0" w:space="0" w:color="auto"/>
            <w:right w:val="none" w:sz="0" w:space="0" w:color="auto"/>
          </w:divBdr>
        </w:div>
        <w:div w:id="1115713192">
          <w:marLeft w:val="0"/>
          <w:marRight w:val="0"/>
          <w:marTop w:val="0"/>
          <w:marBottom w:val="0"/>
          <w:divBdr>
            <w:top w:val="none" w:sz="0" w:space="0" w:color="auto"/>
            <w:left w:val="none" w:sz="0" w:space="0" w:color="auto"/>
            <w:bottom w:val="none" w:sz="0" w:space="0" w:color="auto"/>
            <w:right w:val="none" w:sz="0" w:space="0" w:color="auto"/>
          </w:divBdr>
        </w:div>
        <w:div w:id="1116875580">
          <w:marLeft w:val="0"/>
          <w:marRight w:val="0"/>
          <w:marTop w:val="0"/>
          <w:marBottom w:val="0"/>
          <w:divBdr>
            <w:top w:val="none" w:sz="0" w:space="0" w:color="auto"/>
            <w:left w:val="none" w:sz="0" w:space="0" w:color="auto"/>
            <w:bottom w:val="none" w:sz="0" w:space="0" w:color="auto"/>
            <w:right w:val="none" w:sz="0" w:space="0" w:color="auto"/>
          </w:divBdr>
        </w:div>
        <w:div w:id="1122304042">
          <w:marLeft w:val="0"/>
          <w:marRight w:val="0"/>
          <w:marTop w:val="0"/>
          <w:marBottom w:val="0"/>
          <w:divBdr>
            <w:top w:val="none" w:sz="0" w:space="0" w:color="auto"/>
            <w:left w:val="none" w:sz="0" w:space="0" w:color="auto"/>
            <w:bottom w:val="none" w:sz="0" w:space="0" w:color="auto"/>
            <w:right w:val="none" w:sz="0" w:space="0" w:color="auto"/>
          </w:divBdr>
        </w:div>
        <w:div w:id="1122453749">
          <w:marLeft w:val="0"/>
          <w:marRight w:val="0"/>
          <w:marTop w:val="0"/>
          <w:marBottom w:val="0"/>
          <w:divBdr>
            <w:top w:val="none" w:sz="0" w:space="0" w:color="auto"/>
            <w:left w:val="none" w:sz="0" w:space="0" w:color="auto"/>
            <w:bottom w:val="none" w:sz="0" w:space="0" w:color="auto"/>
            <w:right w:val="none" w:sz="0" w:space="0" w:color="auto"/>
          </w:divBdr>
        </w:div>
        <w:div w:id="1123187068">
          <w:marLeft w:val="0"/>
          <w:marRight w:val="0"/>
          <w:marTop w:val="0"/>
          <w:marBottom w:val="0"/>
          <w:divBdr>
            <w:top w:val="none" w:sz="0" w:space="0" w:color="auto"/>
            <w:left w:val="none" w:sz="0" w:space="0" w:color="auto"/>
            <w:bottom w:val="none" w:sz="0" w:space="0" w:color="auto"/>
            <w:right w:val="none" w:sz="0" w:space="0" w:color="auto"/>
          </w:divBdr>
        </w:div>
        <w:div w:id="1137409947">
          <w:marLeft w:val="0"/>
          <w:marRight w:val="0"/>
          <w:marTop w:val="0"/>
          <w:marBottom w:val="0"/>
          <w:divBdr>
            <w:top w:val="none" w:sz="0" w:space="0" w:color="auto"/>
            <w:left w:val="none" w:sz="0" w:space="0" w:color="auto"/>
            <w:bottom w:val="none" w:sz="0" w:space="0" w:color="auto"/>
            <w:right w:val="none" w:sz="0" w:space="0" w:color="auto"/>
          </w:divBdr>
        </w:div>
        <w:div w:id="1145387779">
          <w:marLeft w:val="0"/>
          <w:marRight w:val="0"/>
          <w:marTop w:val="0"/>
          <w:marBottom w:val="0"/>
          <w:divBdr>
            <w:top w:val="none" w:sz="0" w:space="0" w:color="auto"/>
            <w:left w:val="none" w:sz="0" w:space="0" w:color="auto"/>
            <w:bottom w:val="none" w:sz="0" w:space="0" w:color="auto"/>
            <w:right w:val="none" w:sz="0" w:space="0" w:color="auto"/>
          </w:divBdr>
        </w:div>
        <w:div w:id="1156148931">
          <w:marLeft w:val="0"/>
          <w:marRight w:val="0"/>
          <w:marTop w:val="0"/>
          <w:marBottom w:val="0"/>
          <w:divBdr>
            <w:top w:val="none" w:sz="0" w:space="0" w:color="auto"/>
            <w:left w:val="none" w:sz="0" w:space="0" w:color="auto"/>
            <w:bottom w:val="none" w:sz="0" w:space="0" w:color="auto"/>
            <w:right w:val="none" w:sz="0" w:space="0" w:color="auto"/>
          </w:divBdr>
        </w:div>
        <w:div w:id="1168449273">
          <w:marLeft w:val="0"/>
          <w:marRight w:val="0"/>
          <w:marTop w:val="0"/>
          <w:marBottom w:val="0"/>
          <w:divBdr>
            <w:top w:val="none" w:sz="0" w:space="0" w:color="auto"/>
            <w:left w:val="none" w:sz="0" w:space="0" w:color="auto"/>
            <w:bottom w:val="none" w:sz="0" w:space="0" w:color="auto"/>
            <w:right w:val="none" w:sz="0" w:space="0" w:color="auto"/>
          </w:divBdr>
        </w:div>
        <w:div w:id="1170566095">
          <w:marLeft w:val="0"/>
          <w:marRight w:val="0"/>
          <w:marTop w:val="0"/>
          <w:marBottom w:val="0"/>
          <w:divBdr>
            <w:top w:val="none" w:sz="0" w:space="0" w:color="auto"/>
            <w:left w:val="none" w:sz="0" w:space="0" w:color="auto"/>
            <w:bottom w:val="none" w:sz="0" w:space="0" w:color="auto"/>
            <w:right w:val="none" w:sz="0" w:space="0" w:color="auto"/>
          </w:divBdr>
        </w:div>
        <w:div w:id="1184782286">
          <w:marLeft w:val="0"/>
          <w:marRight w:val="0"/>
          <w:marTop w:val="0"/>
          <w:marBottom w:val="0"/>
          <w:divBdr>
            <w:top w:val="none" w:sz="0" w:space="0" w:color="auto"/>
            <w:left w:val="none" w:sz="0" w:space="0" w:color="auto"/>
            <w:bottom w:val="none" w:sz="0" w:space="0" w:color="auto"/>
            <w:right w:val="none" w:sz="0" w:space="0" w:color="auto"/>
          </w:divBdr>
        </w:div>
        <w:div w:id="1188832998">
          <w:marLeft w:val="0"/>
          <w:marRight w:val="0"/>
          <w:marTop w:val="0"/>
          <w:marBottom w:val="0"/>
          <w:divBdr>
            <w:top w:val="none" w:sz="0" w:space="0" w:color="auto"/>
            <w:left w:val="none" w:sz="0" w:space="0" w:color="auto"/>
            <w:bottom w:val="none" w:sz="0" w:space="0" w:color="auto"/>
            <w:right w:val="none" w:sz="0" w:space="0" w:color="auto"/>
          </w:divBdr>
        </w:div>
        <w:div w:id="1196848558">
          <w:marLeft w:val="0"/>
          <w:marRight w:val="0"/>
          <w:marTop w:val="0"/>
          <w:marBottom w:val="0"/>
          <w:divBdr>
            <w:top w:val="none" w:sz="0" w:space="0" w:color="auto"/>
            <w:left w:val="none" w:sz="0" w:space="0" w:color="auto"/>
            <w:bottom w:val="none" w:sz="0" w:space="0" w:color="auto"/>
            <w:right w:val="none" w:sz="0" w:space="0" w:color="auto"/>
          </w:divBdr>
        </w:div>
        <w:div w:id="1203714089">
          <w:marLeft w:val="0"/>
          <w:marRight w:val="0"/>
          <w:marTop w:val="0"/>
          <w:marBottom w:val="0"/>
          <w:divBdr>
            <w:top w:val="none" w:sz="0" w:space="0" w:color="auto"/>
            <w:left w:val="none" w:sz="0" w:space="0" w:color="auto"/>
            <w:bottom w:val="none" w:sz="0" w:space="0" w:color="auto"/>
            <w:right w:val="none" w:sz="0" w:space="0" w:color="auto"/>
          </w:divBdr>
        </w:div>
        <w:div w:id="1210873886">
          <w:marLeft w:val="0"/>
          <w:marRight w:val="0"/>
          <w:marTop w:val="0"/>
          <w:marBottom w:val="0"/>
          <w:divBdr>
            <w:top w:val="none" w:sz="0" w:space="0" w:color="auto"/>
            <w:left w:val="none" w:sz="0" w:space="0" w:color="auto"/>
            <w:bottom w:val="none" w:sz="0" w:space="0" w:color="auto"/>
            <w:right w:val="none" w:sz="0" w:space="0" w:color="auto"/>
          </w:divBdr>
        </w:div>
        <w:div w:id="1222012093">
          <w:marLeft w:val="0"/>
          <w:marRight w:val="0"/>
          <w:marTop w:val="0"/>
          <w:marBottom w:val="0"/>
          <w:divBdr>
            <w:top w:val="none" w:sz="0" w:space="0" w:color="auto"/>
            <w:left w:val="none" w:sz="0" w:space="0" w:color="auto"/>
            <w:bottom w:val="none" w:sz="0" w:space="0" w:color="auto"/>
            <w:right w:val="none" w:sz="0" w:space="0" w:color="auto"/>
          </w:divBdr>
        </w:div>
        <w:div w:id="1225487915">
          <w:marLeft w:val="0"/>
          <w:marRight w:val="0"/>
          <w:marTop w:val="0"/>
          <w:marBottom w:val="0"/>
          <w:divBdr>
            <w:top w:val="none" w:sz="0" w:space="0" w:color="auto"/>
            <w:left w:val="none" w:sz="0" w:space="0" w:color="auto"/>
            <w:bottom w:val="none" w:sz="0" w:space="0" w:color="auto"/>
            <w:right w:val="none" w:sz="0" w:space="0" w:color="auto"/>
          </w:divBdr>
        </w:div>
        <w:div w:id="1229997507">
          <w:marLeft w:val="0"/>
          <w:marRight w:val="0"/>
          <w:marTop w:val="0"/>
          <w:marBottom w:val="0"/>
          <w:divBdr>
            <w:top w:val="none" w:sz="0" w:space="0" w:color="auto"/>
            <w:left w:val="none" w:sz="0" w:space="0" w:color="auto"/>
            <w:bottom w:val="none" w:sz="0" w:space="0" w:color="auto"/>
            <w:right w:val="none" w:sz="0" w:space="0" w:color="auto"/>
          </w:divBdr>
        </w:div>
        <w:div w:id="1230918022">
          <w:marLeft w:val="0"/>
          <w:marRight w:val="0"/>
          <w:marTop w:val="0"/>
          <w:marBottom w:val="0"/>
          <w:divBdr>
            <w:top w:val="none" w:sz="0" w:space="0" w:color="auto"/>
            <w:left w:val="none" w:sz="0" w:space="0" w:color="auto"/>
            <w:bottom w:val="none" w:sz="0" w:space="0" w:color="auto"/>
            <w:right w:val="none" w:sz="0" w:space="0" w:color="auto"/>
          </w:divBdr>
        </w:div>
        <w:div w:id="1233546143">
          <w:marLeft w:val="0"/>
          <w:marRight w:val="0"/>
          <w:marTop w:val="0"/>
          <w:marBottom w:val="0"/>
          <w:divBdr>
            <w:top w:val="none" w:sz="0" w:space="0" w:color="auto"/>
            <w:left w:val="none" w:sz="0" w:space="0" w:color="auto"/>
            <w:bottom w:val="none" w:sz="0" w:space="0" w:color="auto"/>
            <w:right w:val="none" w:sz="0" w:space="0" w:color="auto"/>
          </w:divBdr>
        </w:div>
        <w:div w:id="1249078292">
          <w:marLeft w:val="0"/>
          <w:marRight w:val="0"/>
          <w:marTop w:val="0"/>
          <w:marBottom w:val="0"/>
          <w:divBdr>
            <w:top w:val="none" w:sz="0" w:space="0" w:color="auto"/>
            <w:left w:val="none" w:sz="0" w:space="0" w:color="auto"/>
            <w:bottom w:val="none" w:sz="0" w:space="0" w:color="auto"/>
            <w:right w:val="none" w:sz="0" w:space="0" w:color="auto"/>
          </w:divBdr>
        </w:div>
        <w:div w:id="1255434637">
          <w:marLeft w:val="0"/>
          <w:marRight w:val="0"/>
          <w:marTop w:val="0"/>
          <w:marBottom w:val="0"/>
          <w:divBdr>
            <w:top w:val="none" w:sz="0" w:space="0" w:color="auto"/>
            <w:left w:val="none" w:sz="0" w:space="0" w:color="auto"/>
            <w:bottom w:val="none" w:sz="0" w:space="0" w:color="auto"/>
            <w:right w:val="none" w:sz="0" w:space="0" w:color="auto"/>
          </w:divBdr>
        </w:div>
        <w:div w:id="1256552789">
          <w:marLeft w:val="0"/>
          <w:marRight w:val="0"/>
          <w:marTop w:val="0"/>
          <w:marBottom w:val="0"/>
          <w:divBdr>
            <w:top w:val="none" w:sz="0" w:space="0" w:color="auto"/>
            <w:left w:val="none" w:sz="0" w:space="0" w:color="auto"/>
            <w:bottom w:val="none" w:sz="0" w:space="0" w:color="auto"/>
            <w:right w:val="none" w:sz="0" w:space="0" w:color="auto"/>
          </w:divBdr>
        </w:div>
        <w:div w:id="1263027270">
          <w:marLeft w:val="0"/>
          <w:marRight w:val="0"/>
          <w:marTop w:val="0"/>
          <w:marBottom w:val="0"/>
          <w:divBdr>
            <w:top w:val="none" w:sz="0" w:space="0" w:color="auto"/>
            <w:left w:val="none" w:sz="0" w:space="0" w:color="auto"/>
            <w:bottom w:val="none" w:sz="0" w:space="0" w:color="auto"/>
            <w:right w:val="none" w:sz="0" w:space="0" w:color="auto"/>
          </w:divBdr>
        </w:div>
        <w:div w:id="1263143626">
          <w:marLeft w:val="0"/>
          <w:marRight w:val="0"/>
          <w:marTop w:val="0"/>
          <w:marBottom w:val="0"/>
          <w:divBdr>
            <w:top w:val="none" w:sz="0" w:space="0" w:color="auto"/>
            <w:left w:val="none" w:sz="0" w:space="0" w:color="auto"/>
            <w:bottom w:val="none" w:sz="0" w:space="0" w:color="auto"/>
            <w:right w:val="none" w:sz="0" w:space="0" w:color="auto"/>
          </w:divBdr>
        </w:div>
        <w:div w:id="1265964290">
          <w:marLeft w:val="0"/>
          <w:marRight w:val="0"/>
          <w:marTop w:val="0"/>
          <w:marBottom w:val="0"/>
          <w:divBdr>
            <w:top w:val="none" w:sz="0" w:space="0" w:color="auto"/>
            <w:left w:val="none" w:sz="0" w:space="0" w:color="auto"/>
            <w:bottom w:val="none" w:sz="0" w:space="0" w:color="auto"/>
            <w:right w:val="none" w:sz="0" w:space="0" w:color="auto"/>
          </w:divBdr>
        </w:div>
        <w:div w:id="1271007771">
          <w:marLeft w:val="0"/>
          <w:marRight w:val="0"/>
          <w:marTop w:val="0"/>
          <w:marBottom w:val="0"/>
          <w:divBdr>
            <w:top w:val="none" w:sz="0" w:space="0" w:color="auto"/>
            <w:left w:val="none" w:sz="0" w:space="0" w:color="auto"/>
            <w:bottom w:val="none" w:sz="0" w:space="0" w:color="auto"/>
            <w:right w:val="none" w:sz="0" w:space="0" w:color="auto"/>
          </w:divBdr>
        </w:div>
        <w:div w:id="1274284429">
          <w:marLeft w:val="0"/>
          <w:marRight w:val="0"/>
          <w:marTop w:val="0"/>
          <w:marBottom w:val="0"/>
          <w:divBdr>
            <w:top w:val="none" w:sz="0" w:space="0" w:color="auto"/>
            <w:left w:val="none" w:sz="0" w:space="0" w:color="auto"/>
            <w:bottom w:val="none" w:sz="0" w:space="0" w:color="auto"/>
            <w:right w:val="none" w:sz="0" w:space="0" w:color="auto"/>
          </w:divBdr>
        </w:div>
        <w:div w:id="1288076550">
          <w:marLeft w:val="0"/>
          <w:marRight w:val="0"/>
          <w:marTop w:val="0"/>
          <w:marBottom w:val="0"/>
          <w:divBdr>
            <w:top w:val="none" w:sz="0" w:space="0" w:color="auto"/>
            <w:left w:val="none" w:sz="0" w:space="0" w:color="auto"/>
            <w:bottom w:val="none" w:sz="0" w:space="0" w:color="auto"/>
            <w:right w:val="none" w:sz="0" w:space="0" w:color="auto"/>
          </w:divBdr>
        </w:div>
        <w:div w:id="1298533336">
          <w:marLeft w:val="0"/>
          <w:marRight w:val="0"/>
          <w:marTop w:val="0"/>
          <w:marBottom w:val="0"/>
          <w:divBdr>
            <w:top w:val="none" w:sz="0" w:space="0" w:color="auto"/>
            <w:left w:val="none" w:sz="0" w:space="0" w:color="auto"/>
            <w:bottom w:val="none" w:sz="0" w:space="0" w:color="auto"/>
            <w:right w:val="none" w:sz="0" w:space="0" w:color="auto"/>
          </w:divBdr>
        </w:div>
        <w:div w:id="1304968935">
          <w:marLeft w:val="0"/>
          <w:marRight w:val="0"/>
          <w:marTop w:val="0"/>
          <w:marBottom w:val="0"/>
          <w:divBdr>
            <w:top w:val="none" w:sz="0" w:space="0" w:color="auto"/>
            <w:left w:val="none" w:sz="0" w:space="0" w:color="auto"/>
            <w:bottom w:val="none" w:sz="0" w:space="0" w:color="auto"/>
            <w:right w:val="none" w:sz="0" w:space="0" w:color="auto"/>
          </w:divBdr>
        </w:div>
        <w:div w:id="1315528561">
          <w:marLeft w:val="0"/>
          <w:marRight w:val="0"/>
          <w:marTop w:val="0"/>
          <w:marBottom w:val="0"/>
          <w:divBdr>
            <w:top w:val="none" w:sz="0" w:space="0" w:color="auto"/>
            <w:left w:val="none" w:sz="0" w:space="0" w:color="auto"/>
            <w:bottom w:val="none" w:sz="0" w:space="0" w:color="auto"/>
            <w:right w:val="none" w:sz="0" w:space="0" w:color="auto"/>
          </w:divBdr>
        </w:div>
        <w:div w:id="1316179758">
          <w:marLeft w:val="0"/>
          <w:marRight w:val="0"/>
          <w:marTop w:val="0"/>
          <w:marBottom w:val="0"/>
          <w:divBdr>
            <w:top w:val="none" w:sz="0" w:space="0" w:color="auto"/>
            <w:left w:val="none" w:sz="0" w:space="0" w:color="auto"/>
            <w:bottom w:val="none" w:sz="0" w:space="0" w:color="auto"/>
            <w:right w:val="none" w:sz="0" w:space="0" w:color="auto"/>
          </w:divBdr>
        </w:div>
        <w:div w:id="1316422025">
          <w:marLeft w:val="0"/>
          <w:marRight w:val="0"/>
          <w:marTop w:val="0"/>
          <w:marBottom w:val="0"/>
          <w:divBdr>
            <w:top w:val="none" w:sz="0" w:space="0" w:color="auto"/>
            <w:left w:val="none" w:sz="0" w:space="0" w:color="auto"/>
            <w:bottom w:val="none" w:sz="0" w:space="0" w:color="auto"/>
            <w:right w:val="none" w:sz="0" w:space="0" w:color="auto"/>
          </w:divBdr>
        </w:div>
        <w:div w:id="1322852667">
          <w:marLeft w:val="0"/>
          <w:marRight w:val="0"/>
          <w:marTop w:val="0"/>
          <w:marBottom w:val="0"/>
          <w:divBdr>
            <w:top w:val="none" w:sz="0" w:space="0" w:color="auto"/>
            <w:left w:val="none" w:sz="0" w:space="0" w:color="auto"/>
            <w:bottom w:val="none" w:sz="0" w:space="0" w:color="auto"/>
            <w:right w:val="none" w:sz="0" w:space="0" w:color="auto"/>
          </w:divBdr>
        </w:div>
        <w:div w:id="1323699362">
          <w:marLeft w:val="0"/>
          <w:marRight w:val="0"/>
          <w:marTop w:val="0"/>
          <w:marBottom w:val="0"/>
          <w:divBdr>
            <w:top w:val="none" w:sz="0" w:space="0" w:color="auto"/>
            <w:left w:val="none" w:sz="0" w:space="0" w:color="auto"/>
            <w:bottom w:val="none" w:sz="0" w:space="0" w:color="auto"/>
            <w:right w:val="none" w:sz="0" w:space="0" w:color="auto"/>
          </w:divBdr>
        </w:div>
        <w:div w:id="1330475404">
          <w:marLeft w:val="0"/>
          <w:marRight w:val="0"/>
          <w:marTop w:val="0"/>
          <w:marBottom w:val="0"/>
          <w:divBdr>
            <w:top w:val="none" w:sz="0" w:space="0" w:color="auto"/>
            <w:left w:val="none" w:sz="0" w:space="0" w:color="auto"/>
            <w:bottom w:val="none" w:sz="0" w:space="0" w:color="auto"/>
            <w:right w:val="none" w:sz="0" w:space="0" w:color="auto"/>
          </w:divBdr>
        </w:div>
        <w:div w:id="1331831251">
          <w:marLeft w:val="0"/>
          <w:marRight w:val="0"/>
          <w:marTop w:val="0"/>
          <w:marBottom w:val="0"/>
          <w:divBdr>
            <w:top w:val="none" w:sz="0" w:space="0" w:color="auto"/>
            <w:left w:val="none" w:sz="0" w:space="0" w:color="auto"/>
            <w:bottom w:val="none" w:sz="0" w:space="0" w:color="auto"/>
            <w:right w:val="none" w:sz="0" w:space="0" w:color="auto"/>
          </w:divBdr>
        </w:div>
        <w:div w:id="1333726447">
          <w:marLeft w:val="0"/>
          <w:marRight w:val="0"/>
          <w:marTop w:val="0"/>
          <w:marBottom w:val="0"/>
          <w:divBdr>
            <w:top w:val="none" w:sz="0" w:space="0" w:color="auto"/>
            <w:left w:val="none" w:sz="0" w:space="0" w:color="auto"/>
            <w:bottom w:val="none" w:sz="0" w:space="0" w:color="auto"/>
            <w:right w:val="none" w:sz="0" w:space="0" w:color="auto"/>
          </w:divBdr>
        </w:div>
        <w:div w:id="1356074228">
          <w:marLeft w:val="0"/>
          <w:marRight w:val="0"/>
          <w:marTop w:val="0"/>
          <w:marBottom w:val="0"/>
          <w:divBdr>
            <w:top w:val="none" w:sz="0" w:space="0" w:color="auto"/>
            <w:left w:val="none" w:sz="0" w:space="0" w:color="auto"/>
            <w:bottom w:val="none" w:sz="0" w:space="0" w:color="auto"/>
            <w:right w:val="none" w:sz="0" w:space="0" w:color="auto"/>
          </w:divBdr>
        </w:div>
        <w:div w:id="1360283038">
          <w:marLeft w:val="0"/>
          <w:marRight w:val="0"/>
          <w:marTop w:val="0"/>
          <w:marBottom w:val="0"/>
          <w:divBdr>
            <w:top w:val="none" w:sz="0" w:space="0" w:color="auto"/>
            <w:left w:val="none" w:sz="0" w:space="0" w:color="auto"/>
            <w:bottom w:val="none" w:sz="0" w:space="0" w:color="auto"/>
            <w:right w:val="none" w:sz="0" w:space="0" w:color="auto"/>
          </w:divBdr>
        </w:div>
        <w:div w:id="1360856400">
          <w:marLeft w:val="0"/>
          <w:marRight w:val="0"/>
          <w:marTop w:val="0"/>
          <w:marBottom w:val="0"/>
          <w:divBdr>
            <w:top w:val="none" w:sz="0" w:space="0" w:color="auto"/>
            <w:left w:val="none" w:sz="0" w:space="0" w:color="auto"/>
            <w:bottom w:val="none" w:sz="0" w:space="0" w:color="auto"/>
            <w:right w:val="none" w:sz="0" w:space="0" w:color="auto"/>
          </w:divBdr>
        </w:div>
        <w:div w:id="1371880722">
          <w:marLeft w:val="0"/>
          <w:marRight w:val="0"/>
          <w:marTop w:val="0"/>
          <w:marBottom w:val="0"/>
          <w:divBdr>
            <w:top w:val="none" w:sz="0" w:space="0" w:color="auto"/>
            <w:left w:val="none" w:sz="0" w:space="0" w:color="auto"/>
            <w:bottom w:val="none" w:sz="0" w:space="0" w:color="auto"/>
            <w:right w:val="none" w:sz="0" w:space="0" w:color="auto"/>
          </w:divBdr>
        </w:div>
        <w:div w:id="1382947464">
          <w:marLeft w:val="0"/>
          <w:marRight w:val="0"/>
          <w:marTop w:val="0"/>
          <w:marBottom w:val="0"/>
          <w:divBdr>
            <w:top w:val="none" w:sz="0" w:space="0" w:color="auto"/>
            <w:left w:val="none" w:sz="0" w:space="0" w:color="auto"/>
            <w:bottom w:val="none" w:sz="0" w:space="0" w:color="auto"/>
            <w:right w:val="none" w:sz="0" w:space="0" w:color="auto"/>
          </w:divBdr>
        </w:div>
        <w:div w:id="1391415773">
          <w:marLeft w:val="0"/>
          <w:marRight w:val="0"/>
          <w:marTop w:val="0"/>
          <w:marBottom w:val="0"/>
          <w:divBdr>
            <w:top w:val="none" w:sz="0" w:space="0" w:color="auto"/>
            <w:left w:val="none" w:sz="0" w:space="0" w:color="auto"/>
            <w:bottom w:val="none" w:sz="0" w:space="0" w:color="auto"/>
            <w:right w:val="none" w:sz="0" w:space="0" w:color="auto"/>
          </w:divBdr>
        </w:div>
        <w:div w:id="1398162754">
          <w:marLeft w:val="0"/>
          <w:marRight w:val="0"/>
          <w:marTop w:val="0"/>
          <w:marBottom w:val="0"/>
          <w:divBdr>
            <w:top w:val="none" w:sz="0" w:space="0" w:color="auto"/>
            <w:left w:val="none" w:sz="0" w:space="0" w:color="auto"/>
            <w:bottom w:val="none" w:sz="0" w:space="0" w:color="auto"/>
            <w:right w:val="none" w:sz="0" w:space="0" w:color="auto"/>
          </w:divBdr>
        </w:div>
        <w:div w:id="1412776741">
          <w:marLeft w:val="0"/>
          <w:marRight w:val="0"/>
          <w:marTop w:val="0"/>
          <w:marBottom w:val="0"/>
          <w:divBdr>
            <w:top w:val="none" w:sz="0" w:space="0" w:color="auto"/>
            <w:left w:val="none" w:sz="0" w:space="0" w:color="auto"/>
            <w:bottom w:val="none" w:sz="0" w:space="0" w:color="auto"/>
            <w:right w:val="none" w:sz="0" w:space="0" w:color="auto"/>
          </w:divBdr>
        </w:div>
        <w:div w:id="1427580409">
          <w:marLeft w:val="0"/>
          <w:marRight w:val="0"/>
          <w:marTop w:val="0"/>
          <w:marBottom w:val="0"/>
          <w:divBdr>
            <w:top w:val="none" w:sz="0" w:space="0" w:color="auto"/>
            <w:left w:val="none" w:sz="0" w:space="0" w:color="auto"/>
            <w:bottom w:val="none" w:sz="0" w:space="0" w:color="auto"/>
            <w:right w:val="none" w:sz="0" w:space="0" w:color="auto"/>
          </w:divBdr>
        </w:div>
        <w:div w:id="1428119294">
          <w:marLeft w:val="0"/>
          <w:marRight w:val="0"/>
          <w:marTop w:val="0"/>
          <w:marBottom w:val="0"/>
          <w:divBdr>
            <w:top w:val="none" w:sz="0" w:space="0" w:color="auto"/>
            <w:left w:val="none" w:sz="0" w:space="0" w:color="auto"/>
            <w:bottom w:val="none" w:sz="0" w:space="0" w:color="auto"/>
            <w:right w:val="none" w:sz="0" w:space="0" w:color="auto"/>
          </w:divBdr>
        </w:div>
        <w:div w:id="1430737114">
          <w:marLeft w:val="0"/>
          <w:marRight w:val="0"/>
          <w:marTop w:val="0"/>
          <w:marBottom w:val="0"/>
          <w:divBdr>
            <w:top w:val="none" w:sz="0" w:space="0" w:color="auto"/>
            <w:left w:val="none" w:sz="0" w:space="0" w:color="auto"/>
            <w:bottom w:val="none" w:sz="0" w:space="0" w:color="auto"/>
            <w:right w:val="none" w:sz="0" w:space="0" w:color="auto"/>
          </w:divBdr>
        </w:div>
        <w:div w:id="1438133116">
          <w:marLeft w:val="0"/>
          <w:marRight w:val="0"/>
          <w:marTop w:val="0"/>
          <w:marBottom w:val="0"/>
          <w:divBdr>
            <w:top w:val="none" w:sz="0" w:space="0" w:color="auto"/>
            <w:left w:val="none" w:sz="0" w:space="0" w:color="auto"/>
            <w:bottom w:val="none" w:sz="0" w:space="0" w:color="auto"/>
            <w:right w:val="none" w:sz="0" w:space="0" w:color="auto"/>
          </w:divBdr>
        </w:div>
        <w:div w:id="1450778745">
          <w:marLeft w:val="0"/>
          <w:marRight w:val="0"/>
          <w:marTop w:val="0"/>
          <w:marBottom w:val="0"/>
          <w:divBdr>
            <w:top w:val="none" w:sz="0" w:space="0" w:color="auto"/>
            <w:left w:val="none" w:sz="0" w:space="0" w:color="auto"/>
            <w:bottom w:val="none" w:sz="0" w:space="0" w:color="auto"/>
            <w:right w:val="none" w:sz="0" w:space="0" w:color="auto"/>
          </w:divBdr>
        </w:div>
        <w:div w:id="1463184495">
          <w:marLeft w:val="0"/>
          <w:marRight w:val="0"/>
          <w:marTop w:val="0"/>
          <w:marBottom w:val="0"/>
          <w:divBdr>
            <w:top w:val="none" w:sz="0" w:space="0" w:color="auto"/>
            <w:left w:val="none" w:sz="0" w:space="0" w:color="auto"/>
            <w:bottom w:val="none" w:sz="0" w:space="0" w:color="auto"/>
            <w:right w:val="none" w:sz="0" w:space="0" w:color="auto"/>
          </w:divBdr>
        </w:div>
        <w:div w:id="1467970171">
          <w:marLeft w:val="0"/>
          <w:marRight w:val="0"/>
          <w:marTop w:val="0"/>
          <w:marBottom w:val="0"/>
          <w:divBdr>
            <w:top w:val="none" w:sz="0" w:space="0" w:color="auto"/>
            <w:left w:val="none" w:sz="0" w:space="0" w:color="auto"/>
            <w:bottom w:val="none" w:sz="0" w:space="0" w:color="auto"/>
            <w:right w:val="none" w:sz="0" w:space="0" w:color="auto"/>
          </w:divBdr>
        </w:div>
        <w:div w:id="1472167850">
          <w:marLeft w:val="0"/>
          <w:marRight w:val="0"/>
          <w:marTop w:val="0"/>
          <w:marBottom w:val="0"/>
          <w:divBdr>
            <w:top w:val="none" w:sz="0" w:space="0" w:color="auto"/>
            <w:left w:val="none" w:sz="0" w:space="0" w:color="auto"/>
            <w:bottom w:val="none" w:sz="0" w:space="0" w:color="auto"/>
            <w:right w:val="none" w:sz="0" w:space="0" w:color="auto"/>
          </w:divBdr>
        </w:div>
        <w:div w:id="1479768144">
          <w:marLeft w:val="0"/>
          <w:marRight w:val="0"/>
          <w:marTop w:val="0"/>
          <w:marBottom w:val="0"/>
          <w:divBdr>
            <w:top w:val="none" w:sz="0" w:space="0" w:color="auto"/>
            <w:left w:val="none" w:sz="0" w:space="0" w:color="auto"/>
            <w:bottom w:val="none" w:sz="0" w:space="0" w:color="auto"/>
            <w:right w:val="none" w:sz="0" w:space="0" w:color="auto"/>
          </w:divBdr>
        </w:div>
        <w:div w:id="1481845136">
          <w:marLeft w:val="0"/>
          <w:marRight w:val="0"/>
          <w:marTop w:val="0"/>
          <w:marBottom w:val="0"/>
          <w:divBdr>
            <w:top w:val="none" w:sz="0" w:space="0" w:color="auto"/>
            <w:left w:val="none" w:sz="0" w:space="0" w:color="auto"/>
            <w:bottom w:val="none" w:sz="0" w:space="0" w:color="auto"/>
            <w:right w:val="none" w:sz="0" w:space="0" w:color="auto"/>
          </w:divBdr>
        </w:div>
        <w:div w:id="1504665676">
          <w:marLeft w:val="0"/>
          <w:marRight w:val="0"/>
          <w:marTop w:val="0"/>
          <w:marBottom w:val="0"/>
          <w:divBdr>
            <w:top w:val="none" w:sz="0" w:space="0" w:color="auto"/>
            <w:left w:val="none" w:sz="0" w:space="0" w:color="auto"/>
            <w:bottom w:val="none" w:sz="0" w:space="0" w:color="auto"/>
            <w:right w:val="none" w:sz="0" w:space="0" w:color="auto"/>
          </w:divBdr>
        </w:div>
        <w:div w:id="1510094407">
          <w:marLeft w:val="0"/>
          <w:marRight w:val="0"/>
          <w:marTop w:val="0"/>
          <w:marBottom w:val="0"/>
          <w:divBdr>
            <w:top w:val="none" w:sz="0" w:space="0" w:color="auto"/>
            <w:left w:val="none" w:sz="0" w:space="0" w:color="auto"/>
            <w:bottom w:val="none" w:sz="0" w:space="0" w:color="auto"/>
            <w:right w:val="none" w:sz="0" w:space="0" w:color="auto"/>
          </w:divBdr>
        </w:div>
        <w:div w:id="1511409907">
          <w:marLeft w:val="0"/>
          <w:marRight w:val="0"/>
          <w:marTop w:val="0"/>
          <w:marBottom w:val="0"/>
          <w:divBdr>
            <w:top w:val="none" w:sz="0" w:space="0" w:color="auto"/>
            <w:left w:val="none" w:sz="0" w:space="0" w:color="auto"/>
            <w:bottom w:val="none" w:sz="0" w:space="0" w:color="auto"/>
            <w:right w:val="none" w:sz="0" w:space="0" w:color="auto"/>
          </w:divBdr>
        </w:div>
        <w:div w:id="1521237093">
          <w:marLeft w:val="0"/>
          <w:marRight w:val="0"/>
          <w:marTop w:val="0"/>
          <w:marBottom w:val="0"/>
          <w:divBdr>
            <w:top w:val="none" w:sz="0" w:space="0" w:color="auto"/>
            <w:left w:val="none" w:sz="0" w:space="0" w:color="auto"/>
            <w:bottom w:val="none" w:sz="0" w:space="0" w:color="auto"/>
            <w:right w:val="none" w:sz="0" w:space="0" w:color="auto"/>
          </w:divBdr>
        </w:div>
        <w:div w:id="1522817306">
          <w:marLeft w:val="0"/>
          <w:marRight w:val="0"/>
          <w:marTop w:val="0"/>
          <w:marBottom w:val="0"/>
          <w:divBdr>
            <w:top w:val="none" w:sz="0" w:space="0" w:color="auto"/>
            <w:left w:val="none" w:sz="0" w:space="0" w:color="auto"/>
            <w:bottom w:val="none" w:sz="0" w:space="0" w:color="auto"/>
            <w:right w:val="none" w:sz="0" w:space="0" w:color="auto"/>
          </w:divBdr>
        </w:div>
        <w:div w:id="1527257295">
          <w:marLeft w:val="0"/>
          <w:marRight w:val="0"/>
          <w:marTop w:val="0"/>
          <w:marBottom w:val="0"/>
          <w:divBdr>
            <w:top w:val="none" w:sz="0" w:space="0" w:color="auto"/>
            <w:left w:val="none" w:sz="0" w:space="0" w:color="auto"/>
            <w:bottom w:val="none" w:sz="0" w:space="0" w:color="auto"/>
            <w:right w:val="none" w:sz="0" w:space="0" w:color="auto"/>
          </w:divBdr>
        </w:div>
        <w:div w:id="1543133522">
          <w:marLeft w:val="0"/>
          <w:marRight w:val="0"/>
          <w:marTop w:val="0"/>
          <w:marBottom w:val="0"/>
          <w:divBdr>
            <w:top w:val="none" w:sz="0" w:space="0" w:color="auto"/>
            <w:left w:val="none" w:sz="0" w:space="0" w:color="auto"/>
            <w:bottom w:val="none" w:sz="0" w:space="0" w:color="auto"/>
            <w:right w:val="none" w:sz="0" w:space="0" w:color="auto"/>
          </w:divBdr>
        </w:div>
        <w:div w:id="1548759353">
          <w:marLeft w:val="0"/>
          <w:marRight w:val="0"/>
          <w:marTop w:val="0"/>
          <w:marBottom w:val="0"/>
          <w:divBdr>
            <w:top w:val="none" w:sz="0" w:space="0" w:color="auto"/>
            <w:left w:val="none" w:sz="0" w:space="0" w:color="auto"/>
            <w:bottom w:val="none" w:sz="0" w:space="0" w:color="auto"/>
            <w:right w:val="none" w:sz="0" w:space="0" w:color="auto"/>
          </w:divBdr>
        </w:div>
        <w:div w:id="1549337750">
          <w:marLeft w:val="0"/>
          <w:marRight w:val="0"/>
          <w:marTop w:val="0"/>
          <w:marBottom w:val="0"/>
          <w:divBdr>
            <w:top w:val="none" w:sz="0" w:space="0" w:color="auto"/>
            <w:left w:val="none" w:sz="0" w:space="0" w:color="auto"/>
            <w:bottom w:val="none" w:sz="0" w:space="0" w:color="auto"/>
            <w:right w:val="none" w:sz="0" w:space="0" w:color="auto"/>
          </w:divBdr>
        </w:div>
        <w:div w:id="1553542930">
          <w:marLeft w:val="0"/>
          <w:marRight w:val="0"/>
          <w:marTop w:val="0"/>
          <w:marBottom w:val="0"/>
          <w:divBdr>
            <w:top w:val="none" w:sz="0" w:space="0" w:color="auto"/>
            <w:left w:val="none" w:sz="0" w:space="0" w:color="auto"/>
            <w:bottom w:val="none" w:sz="0" w:space="0" w:color="auto"/>
            <w:right w:val="none" w:sz="0" w:space="0" w:color="auto"/>
          </w:divBdr>
        </w:div>
        <w:div w:id="1554465532">
          <w:marLeft w:val="0"/>
          <w:marRight w:val="0"/>
          <w:marTop w:val="0"/>
          <w:marBottom w:val="0"/>
          <w:divBdr>
            <w:top w:val="none" w:sz="0" w:space="0" w:color="auto"/>
            <w:left w:val="none" w:sz="0" w:space="0" w:color="auto"/>
            <w:bottom w:val="none" w:sz="0" w:space="0" w:color="auto"/>
            <w:right w:val="none" w:sz="0" w:space="0" w:color="auto"/>
          </w:divBdr>
        </w:div>
        <w:div w:id="1565989537">
          <w:marLeft w:val="0"/>
          <w:marRight w:val="0"/>
          <w:marTop w:val="0"/>
          <w:marBottom w:val="0"/>
          <w:divBdr>
            <w:top w:val="none" w:sz="0" w:space="0" w:color="auto"/>
            <w:left w:val="none" w:sz="0" w:space="0" w:color="auto"/>
            <w:bottom w:val="none" w:sz="0" w:space="0" w:color="auto"/>
            <w:right w:val="none" w:sz="0" w:space="0" w:color="auto"/>
          </w:divBdr>
        </w:div>
        <w:div w:id="1569459031">
          <w:marLeft w:val="0"/>
          <w:marRight w:val="0"/>
          <w:marTop w:val="0"/>
          <w:marBottom w:val="0"/>
          <w:divBdr>
            <w:top w:val="none" w:sz="0" w:space="0" w:color="auto"/>
            <w:left w:val="none" w:sz="0" w:space="0" w:color="auto"/>
            <w:bottom w:val="none" w:sz="0" w:space="0" w:color="auto"/>
            <w:right w:val="none" w:sz="0" w:space="0" w:color="auto"/>
          </w:divBdr>
        </w:div>
        <w:div w:id="1572153473">
          <w:marLeft w:val="0"/>
          <w:marRight w:val="0"/>
          <w:marTop w:val="0"/>
          <w:marBottom w:val="0"/>
          <w:divBdr>
            <w:top w:val="none" w:sz="0" w:space="0" w:color="auto"/>
            <w:left w:val="none" w:sz="0" w:space="0" w:color="auto"/>
            <w:bottom w:val="none" w:sz="0" w:space="0" w:color="auto"/>
            <w:right w:val="none" w:sz="0" w:space="0" w:color="auto"/>
          </w:divBdr>
        </w:div>
        <w:div w:id="1574196183">
          <w:marLeft w:val="0"/>
          <w:marRight w:val="0"/>
          <w:marTop w:val="0"/>
          <w:marBottom w:val="0"/>
          <w:divBdr>
            <w:top w:val="none" w:sz="0" w:space="0" w:color="auto"/>
            <w:left w:val="none" w:sz="0" w:space="0" w:color="auto"/>
            <w:bottom w:val="none" w:sz="0" w:space="0" w:color="auto"/>
            <w:right w:val="none" w:sz="0" w:space="0" w:color="auto"/>
          </w:divBdr>
        </w:div>
        <w:div w:id="1582174413">
          <w:marLeft w:val="0"/>
          <w:marRight w:val="0"/>
          <w:marTop w:val="0"/>
          <w:marBottom w:val="0"/>
          <w:divBdr>
            <w:top w:val="none" w:sz="0" w:space="0" w:color="auto"/>
            <w:left w:val="none" w:sz="0" w:space="0" w:color="auto"/>
            <w:bottom w:val="none" w:sz="0" w:space="0" w:color="auto"/>
            <w:right w:val="none" w:sz="0" w:space="0" w:color="auto"/>
          </w:divBdr>
        </w:div>
        <w:div w:id="1582568885">
          <w:marLeft w:val="0"/>
          <w:marRight w:val="0"/>
          <w:marTop w:val="0"/>
          <w:marBottom w:val="0"/>
          <w:divBdr>
            <w:top w:val="none" w:sz="0" w:space="0" w:color="auto"/>
            <w:left w:val="none" w:sz="0" w:space="0" w:color="auto"/>
            <w:bottom w:val="none" w:sz="0" w:space="0" w:color="auto"/>
            <w:right w:val="none" w:sz="0" w:space="0" w:color="auto"/>
          </w:divBdr>
        </w:div>
        <w:div w:id="1585458015">
          <w:marLeft w:val="0"/>
          <w:marRight w:val="0"/>
          <w:marTop w:val="0"/>
          <w:marBottom w:val="0"/>
          <w:divBdr>
            <w:top w:val="none" w:sz="0" w:space="0" w:color="auto"/>
            <w:left w:val="none" w:sz="0" w:space="0" w:color="auto"/>
            <w:bottom w:val="none" w:sz="0" w:space="0" w:color="auto"/>
            <w:right w:val="none" w:sz="0" w:space="0" w:color="auto"/>
          </w:divBdr>
        </w:div>
        <w:div w:id="1591766943">
          <w:marLeft w:val="0"/>
          <w:marRight w:val="0"/>
          <w:marTop w:val="0"/>
          <w:marBottom w:val="0"/>
          <w:divBdr>
            <w:top w:val="none" w:sz="0" w:space="0" w:color="auto"/>
            <w:left w:val="none" w:sz="0" w:space="0" w:color="auto"/>
            <w:bottom w:val="none" w:sz="0" w:space="0" w:color="auto"/>
            <w:right w:val="none" w:sz="0" w:space="0" w:color="auto"/>
          </w:divBdr>
        </w:div>
        <w:div w:id="1591817199">
          <w:marLeft w:val="0"/>
          <w:marRight w:val="0"/>
          <w:marTop w:val="0"/>
          <w:marBottom w:val="0"/>
          <w:divBdr>
            <w:top w:val="none" w:sz="0" w:space="0" w:color="auto"/>
            <w:left w:val="none" w:sz="0" w:space="0" w:color="auto"/>
            <w:bottom w:val="none" w:sz="0" w:space="0" w:color="auto"/>
            <w:right w:val="none" w:sz="0" w:space="0" w:color="auto"/>
          </w:divBdr>
        </w:div>
        <w:div w:id="1598051887">
          <w:marLeft w:val="0"/>
          <w:marRight w:val="0"/>
          <w:marTop w:val="0"/>
          <w:marBottom w:val="0"/>
          <w:divBdr>
            <w:top w:val="none" w:sz="0" w:space="0" w:color="auto"/>
            <w:left w:val="none" w:sz="0" w:space="0" w:color="auto"/>
            <w:bottom w:val="none" w:sz="0" w:space="0" w:color="auto"/>
            <w:right w:val="none" w:sz="0" w:space="0" w:color="auto"/>
          </w:divBdr>
        </w:div>
        <w:div w:id="1600218638">
          <w:marLeft w:val="0"/>
          <w:marRight w:val="0"/>
          <w:marTop w:val="0"/>
          <w:marBottom w:val="0"/>
          <w:divBdr>
            <w:top w:val="none" w:sz="0" w:space="0" w:color="auto"/>
            <w:left w:val="none" w:sz="0" w:space="0" w:color="auto"/>
            <w:bottom w:val="none" w:sz="0" w:space="0" w:color="auto"/>
            <w:right w:val="none" w:sz="0" w:space="0" w:color="auto"/>
          </w:divBdr>
        </w:div>
        <w:div w:id="1602486997">
          <w:marLeft w:val="0"/>
          <w:marRight w:val="0"/>
          <w:marTop w:val="0"/>
          <w:marBottom w:val="0"/>
          <w:divBdr>
            <w:top w:val="none" w:sz="0" w:space="0" w:color="auto"/>
            <w:left w:val="none" w:sz="0" w:space="0" w:color="auto"/>
            <w:bottom w:val="none" w:sz="0" w:space="0" w:color="auto"/>
            <w:right w:val="none" w:sz="0" w:space="0" w:color="auto"/>
          </w:divBdr>
        </w:div>
        <w:div w:id="1606382455">
          <w:marLeft w:val="0"/>
          <w:marRight w:val="0"/>
          <w:marTop w:val="0"/>
          <w:marBottom w:val="0"/>
          <w:divBdr>
            <w:top w:val="none" w:sz="0" w:space="0" w:color="auto"/>
            <w:left w:val="none" w:sz="0" w:space="0" w:color="auto"/>
            <w:bottom w:val="none" w:sz="0" w:space="0" w:color="auto"/>
            <w:right w:val="none" w:sz="0" w:space="0" w:color="auto"/>
          </w:divBdr>
        </w:div>
        <w:div w:id="1611813131">
          <w:marLeft w:val="0"/>
          <w:marRight w:val="0"/>
          <w:marTop w:val="0"/>
          <w:marBottom w:val="0"/>
          <w:divBdr>
            <w:top w:val="none" w:sz="0" w:space="0" w:color="auto"/>
            <w:left w:val="none" w:sz="0" w:space="0" w:color="auto"/>
            <w:bottom w:val="none" w:sz="0" w:space="0" w:color="auto"/>
            <w:right w:val="none" w:sz="0" w:space="0" w:color="auto"/>
          </w:divBdr>
        </w:div>
        <w:div w:id="1623730333">
          <w:marLeft w:val="0"/>
          <w:marRight w:val="0"/>
          <w:marTop w:val="0"/>
          <w:marBottom w:val="0"/>
          <w:divBdr>
            <w:top w:val="none" w:sz="0" w:space="0" w:color="auto"/>
            <w:left w:val="none" w:sz="0" w:space="0" w:color="auto"/>
            <w:bottom w:val="none" w:sz="0" w:space="0" w:color="auto"/>
            <w:right w:val="none" w:sz="0" w:space="0" w:color="auto"/>
          </w:divBdr>
        </w:div>
        <w:div w:id="1639455848">
          <w:marLeft w:val="0"/>
          <w:marRight w:val="0"/>
          <w:marTop w:val="0"/>
          <w:marBottom w:val="0"/>
          <w:divBdr>
            <w:top w:val="none" w:sz="0" w:space="0" w:color="auto"/>
            <w:left w:val="none" w:sz="0" w:space="0" w:color="auto"/>
            <w:bottom w:val="none" w:sz="0" w:space="0" w:color="auto"/>
            <w:right w:val="none" w:sz="0" w:space="0" w:color="auto"/>
          </w:divBdr>
        </w:div>
        <w:div w:id="1641299755">
          <w:marLeft w:val="0"/>
          <w:marRight w:val="0"/>
          <w:marTop w:val="0"/>
          <w:marBottom w:val="0"/>
          <w:divBdr>
            <w:top w:val="none" w:sz="0" w:space="0" w:color="auto"/>
            <w:left w:val="none" w:sz="0" w:space="0" w:color="auto"/>
            <w:bottom w:val="none" w:sz="0" w:space="0" w:color="auto"/>
            <w:right w:val="none" w:sz="0" w:space="0" w:color="auto"/>
          </w:divBdr>
        </w:div>
        <w:div w:id="1658994270">
          <w:marLeft w:val="0"/>
          <w:marRight w:val="0"/>
          <w:marTop w:val="0"/>
          <w:marBottom w:val="0"/>
          <w:divBdr>
            <w:top w:val="none" w:sz="0" w:space="0" w:color="auto"/>
            <w:left w:val="none" w:sz="0" w:space="0" w:color="auto"/>
            <w:bottom w:val="none" w:sz="0" w:space="0" w:color="auto"/>
            <w:right w:val="none" w:sz="0" w:space="0" w:color="auto"/>
          </w:divBdr>
        </w:div>
        <w:div w:id="1668820837">
          <w:marLeft w:val="0"/>
          <w:marRight w:val="0"/>
          <w:marTop w:val="0"/>
          <w:marBottom w:val="0"/>
          <w:divBdr>
            <w:top w:val="none" w:sz="0" w:space="0" w:color="auto"/>
            <w:left w:val="none" w:sz="0" w:space="0" w:color="auto"/>
            <w:bottom w:val="none" w:sz="0" w:space="0" w:color="auto"/>
            <w:right w:val="none" w:sz="0" w:space="0" w:color="auto"/>
          </w:divBdr>
        </w:div>
        <w:div w:id="1670406654">
          <w:marLeft w:val="0"/>
          <w:marRight w:val="0"/>
          <w:marTop w:val="0"/>
          <w:marBottom w:val="0"/>
          <w:divBdr>
            <w:top w:val="none" w:sz="0" w:space="0" w:color="auto"/>
            <w:left w:val="none" w:sz="0" w:space="0" w:color="auto"/>
            <w:bottom w:val="none" w:sz="0" w:space="0" w:color="auto"/>
            <w:right w:val="none" w:sz="0" w:space="0" w:color="auto"/>
          </w:divBdr>
        </w:div>
        <w:div w:id="1678537801">
          <w:marLeft w:val="0"/>
          <w:marRight w:val="0"/>
          <w:marTop w:val="0"/>
          <w:marBottom w:val="0"/>
          <w:divBdr>
            <w:top w:val="none" w:sz="0" w:space="0" w:color="auto"/>
            <w:left w:val="none" w:sz="0" w:space="0" w:color="auto"/>
            <w:bottom w:val="none" w:sz="0" w:space="0" w:color="auto"/>
            <w:right w:val="none" w:sz="0" w:space="0" w:color="auto"/>
          </w:divBdr>
        </w:div>
        <w:div w:id="1683161369">
          <w:marLeft w:val="0"/>
          <w:marRight w:val="0"/>
          <w:marTop w:val="0"/>
          <w:marBottom w:val="0"/>
          <w:divBdr>
            <w:top w:val="none" w:sz="0" w:space="0" w:color="auto"/>
            <w:left w:val="none" w:sz="0" w:space="0" w:color="auto"/>
            <w:bottom w:val="none" w:sz="0" w:space="0" w:color="auto"/>
            <w:right w:val="none" w:sz="0" w:space="0" w:color="auto"/>
          </w:divBdr>
        </w:div>
        <w:div w:id="1689720453">
          <w:marLeft w:val="0"/>
          <w:marRight w:val="0"/>
          <w:marTop w:val="0"/>
          <w:marBottom w:val="0"/>
          <w:divBdr>
            <w:top w:val="none" w:sz="0" w:space="0" w:color="auto"/>
            <w:left w:val="none" w:sz="0" w:space="0" w:color="auto"/>
            <w:bottom w:val="none" w:sz="0" w:space="0" w:color="auto"/>
            <w:right w:val="none" w:sz="0" w:space="0" w:color="auto"/>
          </w:divBdr>
        </w:div>
        <w:div w:id="1693267113">
          <w:marLeft w:val="0"/>
          <w:marRight w:val="0"/>
          <w:marTop w:val="0"/>
          <w:marBottom w:val="0"/>
          <w:divBdr>
            <w:top w:val="none" w:sz="0" w:space="0" w:color="auto"/>
            <w:left w:val="none" w:sz="0" w:space="0" w:color="auto"/>
            <w:bottom w:val="none" w:sz="0" w:space="0" w:color="auto"/>
            <w:right w:val="none" w:sz="0" w:space="0" w:color="auto"/>
          </w:divBdr>
        </w:div>
        <w:div w:id="1693992353">
          <w:marLeft w:val="0"/>
          <w:marRight w:val="0"/>
          <w:marTop w:val="0"/>
          <w:marBottom w:val="0"/>
          <w:divBdr>
            <w:top w:val="none" w:sz="0" w:space="0" w:color="auto"/>
            <w:left w:val="none" w:sz="0" w:space="0" w:color="auto"/>
            <w:bottom w:val="none" w:sz="0" w:space="0" w:color="auto"/>
            <w:right w:val="none" w:sz="0" w:space="0" w:color="auto"/>
          </w:divBdr>
        </w:div>
        <w:div w:id="1695421194">
          <w:marLeft w:val="0"/>
          <w:marRight w:val="0"/>
          <w:marTop w:val="0"/>
          <w:marBottom w:val="0"/>
          <w:divBdr>
            <w:top w:val="none" w:sz="0" w:space="0" w:color="auto"/>
            <w:left w:val="none" w:sz="0" w:space="0" w:color="auto"/>
            <w:bottom w:val="none" w:sz="0" w:space="0" w:color="auto"/>
            <w:right w:val="none" w:sz="0" w:space="0" w:color="auto"/>
          </w:divBdr>
        </w:div>
        <w:div w:id="1703701870">
          <w:marLeft w:val="0"/>
          <w:marRight w:val="0"/>
          <w:marTop w:val="0"/>
          <w:marBottom w:val="0"/>
          <w:divBdr>
            <w:top w:val="none" w:sz="0" w:space="0" w:color="auto"/>
            <w:left w:val="none" w:sz="0" w:space="0" w:color="auto"/>
            <w:bottom w:val="none" w:sz="0" w:space="0" w:color="auto"/>
            <w:right w:val="none" w:sz="0" w:space="0" w:color="auto"/>
          </w:divBdr>
        </w:div>
        <w:div w:id="1704285277">
          <w:marLeft w:val="0"/>
          <w:marRight w:val="0"/>
          <w:marTop w:val="0"/>
          <w:marBottom w:val="0"/>
          <w:divBdr>
            <w:top w:val="none" w:sz="0" w:space="0" w:color="auto"/>
            <w:left w:val="none" w:sz="0" w:space="0" w:color="auto"/>
            <w:bottom w:val="none" w:sz="0" w:space="0" w:color="auto"/>
            <w:right w:val="none" w:sz="0" w:space="0" w:color="auto"/>
          </w:divBdr>
        </w:div>
        <w:div w:id="1709336501">
          <w:marLeft w:val="0"/>
          <w:marRight w:val="0"/>
          <w:marTop w:val="0"/>
          <w:marBottom w:val="0"/>
          <w:divBdr>
            <w:top w:val="none" w:sz="0" w:space="0" w:color="auto"/>
            <w:left w:val="none" w:sz="0" w:space="0" w:color="auto"/>
            <w:bottom w:val="none" w:sz="0" w:space="0" w:color="auto"/>
            <w:right w:val="none" w:sz="0" w:space="0" w:color="auto"/>
          </w:divBdr>
        </w:div>
        <w:div w:id="1711875583">
          <w:marLeft w:val="0"/>
          <w:marRight w:val="0"/>
          <w:marTop w:val="0"/>
          <w:marBottom w:val="0"/>
          <w:divBdr>
            <w:top w:val="none" w:sz="0" w:space="0" w:color="auto"/>
            <w:left w:val="none" w:sz="0" w:space="0" w:color="auto"/>
            <w:bottom w:val="none" w:sz="0" w:space="0" w:color="auto"/>
            <w:right w:val="none" w:sz="0" w:space="0" w:color="auto"/>
          </w:divBdr>
        </w:div>
        <w:div w:id="1716543529">
          <w:marLeft w:val="0"/>
          <w:marRight w:val="0"/>
          <w:marTop w:val="0"/>
          <w:marBottom w:val="0"/>
          <w:divBdr>
            <w:top w:val="none" w:sz="0" w:space="0" w:color="auto"/>
            <w:left w:val="none" w:sz="0" w:space="0" w:color="auto"/>
            <w:bottom w:val="none" w:sz="0" w:space="0" w:color="auto"/>
            <w:right w:val="none" w:sz="0" w:space="0" w:color="auto"/>
          </w:divBdr>
        </w:div>
        <w:div w:id="1721200365">
          <w:marLeft w:val="0"/>
          <w:marRight w:val="0"/>
          <w:marTop w:val="0"/>
          <w:marBottom w:val="0"/>
          <w:divBdr>
            <w:top w:val="none" w:sz="0" w:space="0" w:color="auto"/>
            <w:left w:val="none" w:sz="0" w:space="0" w:color="auto"/>
            <w:bottom w:val="none" w:sz="0" w:space="0" w:color="auto"/>
            <w:right w:val="none" w:sz="0" w:space="0" w:color="auto"/>
          </w:divBdr>
        </w:div>
        <w:div w:id="1723018433">
          <w:marLeft w:val="0"/>
          <w:marRight w:val="0"/>
          <w:marTop w:val="0"/>
          <w:marBottom w:val="0"/>
          <w:divBdr>
            <w:top w:val="none" w:sz="0" w:space="0" w:color="auto"/>
            <w:left w:val="none" w:sz="0" w:space="0" w:color="auto"/>
            <w:bottom w:val="none" w:sz="0" w:space="0" w:color="auto"/>
            <w:right w:val="none" w:sz="0" w:space="0" w:color="auto"/>
          </w:divBdr>
        </w:div>
        <w:div w:id="1723671366">
          <w:marLeft w:val="0"/>
          <w:marRight w:val="0"/>
          <w:marTop w:val="0"/>
          <w:marBottom w:val="0"/>
          <w:divBdr>
            <w:top w:val="none" w:sz="0" w:space="0" w:color="auto"/>
            <w:left w:val="none" w:sz="0" w:space="0" w:color="auto"/>
            <w:bottom w:val="none" w:sz="0" w:space="0" w:color="auto"/>
            <w:right w:val="none" w:sz="0" w:space="0" w:color="auto"/>
          </w:divBdr>
        </w:div>
        <w:div w:id="1724716924">
          <w:marLeft w:val="0"/>
          <w:marRight w:val="0"/>
          <w:marTop w:val="0"/>
          <w:marBottom w:val="0"/>
          <w:divBdr>
            <w:top w:val="none" w:sz="0" w:space="0" w:color="auto"/>
            <w:left w:val="none" w:sz="0" w:space="0" w:color="auto"/>
            <w:bottom w:val="none" w:sz="0" w:space="0" w:color="auto"/>
            <w:right w:val="none" w:sz="0" w:space="0" w:color="auto"/>
          </w:divBdr>
        </w:div>
        <w:div w:id="1734154360">
          <w:marLeft w:val="0"/>
          <w:marRight w:val="0"/>
          <w:marTop w:val="0"/>
          <w:marBottom w:val="0"/>
          <w:divBdr>
            <w:top w:val="none" w:sz="0" w:space="0" w:color="auto"/>
            <w:left w:val="none" w:sz="0" w:space="0" w:color="auto"/>
            <w:bottom w:val="none" w:sz="0" w:space="0" w:color="auto"/>
            <w:right w:val="none" w:sz="0" w:space="0" w:color="auto"/>
          </w:divBdr>
        </w:div>
        <w:div w:id="1740708243">
          <w:marLeft w:val="0"/>
          <w:marRight w:val="0"/>
          <w:marTop w:val="0"/>
          <w:marBottom w:val="0"/>
          <w:divBdr>
            <w:top w:val="none" w:sz="0" w:space="0" w:color="auto"/>
            <w:left w:val="none" w:sz="0" w:space="0" w:color="auto"/>
            <w:bottom w:val="none" w:sz="0" w:space="0" w:color="auto"/>
            <w:right w:val="none" w:sz="0" w:space="0" w:color="auto"/>
          </w:divBdr>
        </w:div>
        <w:div w:id="1742022498">
          <w:marLeft w:val="0"/>
          <w:marRight w:val="0"/>
          <w:marTop w:val="0"/>
          <w:marBottom w:val="0"/>
          <w:divBdr>
            <w:top w:val="none" w:sz="0" w:space="0" w:color="auto"/>
            <w:left w:val="none" w:sz="0" w:space="0" w:color="auto"/>
            <w:bottom w:val="none" w:sz="0" w:space="0" w:color="auto"/>
            <w:right w:val="none" w:sz="0" w:space="0" w:color="auto"/>
          </w:divBdr>
        </w:div>
        <w:div w:id="1746611449">
          <w:marLeft w:val="0"/>
          <w:marRight w:val="0"/>
          <w:marTop w:val="0"/>
          <w:marBottom w:val="0"/>
          <w:divBdr>
            <w:top w:val="none" w:sz="0" w:space="0" w:color="auto"/>
            <w:left w:val="none" w:sz="0" w:space="0" w:color="auto"/>
            <w:bottom w:val="none" w:sz="0" w:space="0" w:color="auto"/>
            <w:right w:val="none" w:sz="0" w:space="0" w:color="auto"/>
          </w:divBdr>
        </w:div>
        <w:div w:id="1747799331">
          <w:marLeft w:val="0"/>
          <w:marRight w:val="0"/>
          <w:marTop w:val="0"/>
          <w:marBottom w:val="0"/>
          <w:divBdr>
            <w:top w:val="none" w:sz="0" w:space="0" w:color="auto"/>
            <w:left w:val="none" w:sz="0" w:space="0" w:color="auto"/>
            <w:bottom w:val="none" w:sz="0" w:space="0" w:color="auto"/>
            <w:right w:val="none" w:sz="0" w:space="0" w:color="auto"/>
          </w:divBdr>
        </w:div>
        <w:div w:id="1762026203">
          <w:marLeft w:val="0"/>
          <w:marRight w:val="0"/>
          <w:marTop w:val="0"/>
          <w:marBottom w:val="0"/>
          <w:divBdr>
            <w:top w:val="none" w:sz="0" w:space="0" w:color="auto"/>
            <w:left w:val="none" w:sz="0" w:space="0" w:color="auto"/>
            <w:bottom w:val="none" w:sz="0" w:space="0" w:color="auto"/>
            <w:right w:val="none" w:sz="0" w:space="0" w:color="auto"/>
          </w:divBdr>
        </w:div>
        <w:div w:id="1781413374">
          <w:marLeft w:val="0"/>
          <w:marRight w:val="0"/>
          <w:marTop w:val="0"/>
          <w:marBottom w:val="0"/>
          <w:divBdr>
            <w:top w:val="none" w:sz="0" w:space="0" w:color="auto"/>
            <w:left w:val="none" w:sz="0" w:space="0" w:color="auto"/>
            <w:bottom w:val="none" w:sz="0" w:space="0" w:color="auto"/>
            <w:right w:val="none" w:sz="0" w:space="0" w:color="auto"/>
          </w:divBdr>
        </w:div>
        <w:div w:id="1788422870">
          <w:marLeft w:val="0"/>
          <w:marRight w:val="0"/>
          <w:marTop w:val="0"/>
          <w:marBottom w:val="0"/>
          <w:divBdr>
            <w:top w:val="none" w:sz="0" w:space="0" w:color="auto"/>
            <w:left w:val="none" w:sz="0" w:space="0" w:color="auto"/>
            <w:bottom w:val="none" w:sz="0" w:space="0" w:color="auto"/>
            <w:right w:val="none" w:sz="0" w:space="0" w:color="auto"/>
          </w:divBdr>
        </w:div>
        <w:div w:id="1792900662">
          <w:marLeft w:val="0"/>
          <w:marRight w:val="0"/>
          <w:marTop w:val="0"/>
          <w:marBottom w:val="0"/>
          <w:divBdr>
            <w:top w:val="none" w:sz="0" w:space="0" w:color="auto"/>
            <w:left w:val="none" w:sz="0" w:space="0" w:color="auto"/>
            <w:bottom w:val="none" w:sz="0" w:space="0" w:color="auto"/>
            <w:right w:val="none" w:sz="0" w:space="0" w:color="auto"/>
          </w:divBdr>
        </w:div>
        <w:div w:id="1796944677">
          <w:marLeft w:val="0"/>
          <w:marRight w:val="0"/>
          <w:marTop w:val="0"/>
          <w:marBottom w:val="0"/>
          <w:divBdr>
            <w:top w:val="none" w:sz="0" w:space="0" w:color="auto"/>
            <w:left w:val="none" w:sz="0" w:space="0" w:color="auto"/>
            <w:bottom w:val="none" w:sz="0" w:space="0" w:color="auto"/>
            <w:right w:val="none" w:sz="0" w:space="0" w:color="auto"/>
          </w:divBdr>
        </w:div>
        <w:div w:id="1801679476">
          <w:marLeft w:val="0"/>
          <w:marRight w:val="0"/>
          <w:marTop w:val="0"/>
          <w:marBottom w:val="0"/>
          <w:divBdr>
            <w:top w:val="none" w:sz="0" w:space="0" w:color="auto"/>
            <w:left w:val="none" w:sz="0" w:space="0" w:color="auto"/>
            <w:bottom w:val="none" w:sz="0" w:space="0" w:color="auto"/>
            <w:right w:val="none" w:sz="0" w:space="0" w:color="auto"/>
          </w:divBdr>
        </w:div>
        <w:div w:id="1806048614">
          <w:marLeft w:val="0"/>
          <w:marRight w:val="0"/>
          <w:marTop w:val="0"/>
          <w:marBottom w:val="0"/>
          <w:divBdr>
            <w:top w:val="none" w:sz="0" w:space="0" w:color="auto"/>
            <w:left w:val="none" w:sz="0" w:space="0" w:color="auto"/>
            <w:bottom w:val="none" w:sz="0" w:space="0" w:color="auto"/>
            <w:right w:val="none" w:sz="0" w:space="0" w:color="auto"/>
          </w:divBdr>
        </w:div>
        <w:div w:id="1807356899">
          <w:marLeft w:val="0"/>
          <w:marRight w:val="0"/>
          <w:marTop w:val="0"/>
          <w:marBottom w:val="0"/>
          <w:divBdr>
            <w:top w:val="none" w:sz="0" w:space="0" w:color="auto"/>
            <w:left w:val="none" w:sz="0" w:space="0" w:color="auto"/>
            <w:bottom w:val="none" w:sz="0" w:space="0" w:color="auto"/>
            <w:right w:val="none" w:sz="0" w:space="0" w:color="auto"/>
          </w:divBdr>
        </w:div>
        <w:div w:id="1812555890">
          <w:marLeft w:val="0"/>
          <w:marRight w:val="0"/>
          <w:marTop w:val="0"/>
          <w:marBottom w:val="0"/>
          <w:divBdr>
            <w:top w:val="none" w:sz="0" w:space="0" w:color="auto"/>
            <w:left w:val="none" w:sz="0" w:space="0" w:color="auto"/>
            <w:bottom w:val="none" w:sz="0" w:space="0" w:color="auto"/>
            <w:right w:val="none" w:sz="0" w:space="0" w:color="auto"/>
          </w:divBdr>
        </w:div>
        <w:div w:id="1818567312">
          <w:marLeft w:val="0"/>
          <w:marRight w:val="0"/>
          <w:marTop w:val="0"/>
          <w:marBottom w:val="0"/>
          <w:divBdr>
            <w:top w:val="none" w:sz="0" w:space="0" w:color="auto"/>
            <w:left w:val="none" w:sz="0" w:space="0" w:color="auto"/>
            <w:bottom w:val="none" w:sz="0" w:space="0" w:color="auto"/>
            <w:right w:val="none" w:sz="0" w:space="0" w:color="auto"/>
          </w:divBdr>
        </w:div>
        <w:div w:id="1818569748">
          <w:marLeft w:val="0"/>
          <w:marRight w:val="0"/>
          <w:marTop w:val="0"/>
          <w:marBottom w:val="0"/>
          <w:divBdr>
            <w:top w:val="none" w:sz="0" w:space="0" w:color="auto"/>
            <w:left w:val="none" w:sz="0" w:space="0" w:color="auto"/>
            <w:bottom w:val="none" w:sz="0" w:space="0" w:color="auto"/>
            <w:right w:val="none" w:sz="0" w:space="0" w:color="auto"/>
          </w:divBdr>
        </w:div>
        <w:div w:id="1820729552">
          <w:marLeft w:val="0"/>
          <w:marRight w:val="0"/>
          <w:marTop w:val="0"/>
          <w:marBottom w:val="0"/>
          <w:divBdr>
            <w:top w:val="none" w:sz="0" w:space="0" w:color="auto"/>
            <w:left w:val="none" w:sz="0" w:space="0" w:color="auto"/>
            <w:bottom w:val="none" w:sz="0" w:space="0" w:color="auto"/>
            <w:right w:val="none" w:sz="0" w:space="0" w:color="auto"/>
          </w:divBdr>
        </w:div>
        <w:div w:id="1826313460">
          <w:marLeft w:val="0"/>
          <w:marRight w:val="0"/>
          <w:marTop w:val="0"/>
          <w:marBottom w:val="0"/>
          <w:divBdr>
            <w:top w:val="none" w:sz="0" w:space="0" w:color="auto"/>
            <w:left w:val="none" w:sz="0" w:space="0" w:color="auto"/>
            <w:bottom w:val="none" w:sz="0" w:space="0" w:color="auto"/>
            <w:right w:val="none" w:sz="0" w:space="0" w:color="auto"/>
          </w:divBdr>
        </w:div>
        <w:div w:id="1834027726">
          <w:marLeft w:val="0"/>
          <w:marRight w:val="0"/>
          <w:marTop w:val="0"/>
          <w:marBottom w:val="0"/>
          <w:divBdr>
            <w:top w:val="none" w:sz="0" w:space="0" w:color="auto"/>
            <w:left w:val="none" w:sz="0" w:space="0" w:color="auto"/>
            <w:bottom w:val="none" w:sz="0" w:space="0" w:color="auto"/>
            <w:right w:val="none" w:sz="0" w:space="0" w:color="auto"/>
          </w:divBdr>
        </w:div>
        <w:div w:id="1838760655">
          <w:marLeft w:val="0"/>
          <w:marRight w:val="0"/>
          <w:marTop w:val="0"/>
          <w:marBottom w:val="0"/>
          <w:divBdr>
            <w:top w:val="none" w:sz="0" w:space="0" w:color="auto"/>
            <w:left w:val="none" w:sz="0" w:space="0" w:color="auto"/>
            <w:bottom w:val="none" w:sz="0" w:space="0" w:color="auto"/>
            <w:right w:val="none" w:sz="0" w:space="0" w:color="auto"/>
          </w:divBdr>
        </w:div>
        <w:div w:id="1840347232">
          <w:marLeft w:val="0"/>
          <w:marRight w:val="0"/>
          <w:marTop w:val="0"/>
          <w:marBottom w:val="0"/>
          <w:divBdr>
            <w:top w:val="none" w:sz="0" w:space="0" w:color="auto"/>
            <w:left w:val="none" w:sz="0" w:space="0" w:color="auto"/>
            <w:bottom w:val="none" w:sz="0" w:space="0" w:color="auto"/>
            <w:right w:val="none" w:sz="0" w:space="0" w:color="auto"/>
          </w:divBdr>
        </w:div>
        <w:div w:id="1840921652">
          <w:marLeft w:val="0"/>
          <w:marRight w:val="0"/>
          <w:marTop w:val="0"/>
          <w:marBottom w:val="0"/>
          <w:divBdr>
            <w:top w:val="none" w:sz="0" w:space="0" w:color="auto"/>
            <w:left w:val="none" w:sz="0" w:space="0" w:color="auto"/>
            <w:bottom w:val="none" w:sz="0" w:space="0" w:color="auto"/>
            <w:right w:val="none" w:sz="0" w:space="0" w:color="auto"/>
          </w:divBdr>
        </w:div>
        <w:div w:id="1845319939">
          <w:marLeft w:val="0"/>
          <w:marRight w:val="0"/>
          <w:marTop w:val="0"/>
          <w:marBottom w:val="0"/>
          <w:divBdr>
            <w:top w:val="none" w:sz="0" w:space="0" w:color="auto"/>
            <w:left w:val="none" w:sz="0" w:space="0" w:color="auto"/>
            <w:bottom w:val="none" w:sz="0" w:space="0" w:color="auto"/>
            <w:right w:val="none" w:sz="0" w:space="0" w:color="auto"/>
          </w:divBdr>
        </w:div>
        <w:div w:id="1847208532">
          <w:marLeft w:val="0"/>
          <w:marRight w:val="0"/>
          <w:marTop w:val="0"/>
          <w:marBottom w:val="0"/>
          <w:divBdr>
            <w:top w:val="none" w:sz="0" w:space="0" w:color="auto"/>
            <w:left w:val="none" w:sz="0" w:space="0" w:color="auto"/>
            <w:bottom w:val="none" w:sz="0" w:space="0" w:color="auto"/>
            <w:right w:val="none" w:sz="0" w:space="0" w:color="auto"/>
          </w:divBdr>
        </w:div>
        <w:div w:id="1847741656">
          <w:marLeft w:val="0"/>
          <w:marRight w:val="0"/>
          <w:marTop w:val="0"/>
          <w:marBottom w:val="0"/>
          <w:divBdr>
            <w:top w:val="none" w:sz="0" w:space="0" w:color="auto"/>
            <w:left w:val="none" w:sz="0" w:space="0" w:color="auto"/>
            <w:bottom w:val="none" w:sz="0" w:space="0" w:color="auto"/>
            <w:right w:val="none" w:sz="0" w:space="0" w:color="auto"/>
          </w:divBdr>
        </w:div>
        <w:div w:id="1850557811">
          <w:marLeft w:val="0"/>
          <w:marRight w:val="0"/>
          <w:marTop w:val="0"/>
          <w:marBottom w:val="0"/>
          <w:divBdr>
            <w:top w:val="none" w:sz="0" w:space="0" w:color="auto"/>
            <w:left w:val="none" w:sz="0" w:space="0" w:color="auto"/>
            <w:bottom w:val="none" w:sz="0" w:space="0" w:color="auto"/>
            <w:right w:val="none" w:sz="0" w:space="0" w:color="auto"/>
          </w:divBdr>
        </w:div>
        <w:div w:id="1854152622">
          <w:marLeft w:val="0"/>
          <w:marRight w:val="0"/>
          <w:marTop w:val="0"/>
          <w:marBottom w:val="0"/>
          <w:divBdr>
            <w:top w:val="none" w:sz="0" w:space="0" w:color="auto"/>
            <w:left w:val="none" w:sz="0" w:space="0" w:color="auto"/>
            <w:bottom w:val="none" w:sz="0" w:space="0" w:color="auto"/>
            <w:right w:val="none" w:sz="0" w:space="0" w:color="auto"/>
          </w:divBdr>
        </w:div>
        <w:div w:id="1856730834">
          <w:marLeft w:val="0"/>
          <w:marRight w:val="0"/>
          <w:marTop w:val="0"/>
          <w:marBottom w:val="0"/>
          <w:divBdr>
            <w:top w:val="none" w:sz="0" w:space="0" w:color="auto"/>
            <w:left w:val="none" w:sz="0" w:space="0" w:color="auto"/>
            <w:bottom w:val="none" w:sz="0" w:space="0" w:color="auto"/>
            <w:right w:val="none" w:sz="0" w:space="0" w:color="auto"/>
          </w:divBdr>
        </w:div>
        <w:div w:id="1856841875">
          <w:marLeft w:val="0"/>
          <w:marRight w:val="0"/>
          <w:marTop w:val="0"/>
          <w:marBottom w:val="0"/>
          <w:divBdr>
            <w:top w:val="none" w:sz="0" w:space="0" w:color="auto"/>
            <w:left w:val="none" w:sz="0" w:space="0" w:color="auto"/>
            <w:bottom w:val="none" w:sz="0" w:space="0" w:color="auto"/>
            <w:right w:val="none" w:sz="0" w:space="0" w:color="auto"/>
          </w:divBdr>
        </w:div>
        <w:div w:id="1859350421">
          <w:marLeft w:val="0"/>
          <w:marRight w:val="0"/>
          <w:marTop w:val="0"/>
          <w:marBottom w:val="0"/>
          <w:divBdr>
            <w:top w:val="none" w:sz="0" w:space="0" w:color="auto"/>
            <w:left w:val="none" w:sz="0" w:space="0" w:color="auto"/>
            <w:bottom w:val="none" w:sz="0" w:space="0" w:color="auto"/>
            <w:right w:val="none" w:sz="0" w:space="0" w:color="auto"/>
          </w:divBdr>
        </w:div>
        <w:div w:id="1861627833">
          <w:marLeft w:val="0"/>
          <w:marRight w:val="0"/>
          <w:marTop w:val="0"/>
          <w:marBottom w:val="0"/>
          <w:divBdr>
            <w:top w:val="none" w:sz="0" w:space="0" w:color="auto"/>
            <w:left w:val="none" w:sz="0" w:space="0" w:color="auto"/>
            <w:bottom w:val="none" w:sz="0" w:space="0" w:color="auto"/>
            <w:right w:val="none" w:sz="0" w:space="0" w:color="auto"/>
          </w:divBdr>
        </w:div>
        <w:div w:id="1868980720">
          <w:marLeft w:val="0"/>
          <w:marRight w:val="0"/>
          <w:marTop w:val="0"/>
          <w:marBottom w:val="0"/>
          <w:divBdr>
            <w:top w:val="none" w:sz="0" w:space="0" w:color="auto"/>
            <w:left w:val="none" w:sz="0" w:space="0" w:color="auto"/>
            <w:bottom w:val="none" w:sz="0" w:space="0" w:color="auto"/>
            <w:right w:val="none" w:sz="0" w:space="0" w:color="auto"/>
          </w:divBdr>
        </w:div>
        <w:div w:id="1876312680">
          <w:marLeft w:val="0"/>
          <w:marRight w:val="0"/>
          <w:marTop w:val="0"/>
          <w:marBottom w:val="0"/>
          <w:divBdr>
            <w:top w:val="none" w:sz="0" w:space="0" w:color="auto"/>
            <w:left w:val="none" w:sz="0" w:space="0" w:color="auto"/>
            <w:bottom w:val="none" w:sz="0" w:space="0" w:color="auto"/>
            <w:right w:val="none" w:sz="0" w:space="0" w:color="auto"/>
          </w:divBdr>
        </w:div>
        <w:div w:id="1877697137">
          <w:marLeft w:val="0"/>
          <w:marRight w:val="0"/>
          <w:marTop w:val="0"/>
          <w:marBottom w:val="0"/>
          <w:divBdr>
            <w:top w:val="none" w:sz="0" w:space="0" w:color="auto"/>
            <w:left w:val="none" w:sz="0" w:space="0" w:color="auto"/>
            <w:bottom w:val="none" w:sz="0" w:space="0" w:color="auto"/>
            <w:right w:val="none" w:sz="0" w:space="0" w:color="auto"/>
          </w:divBdr>
        </w:div>
        <w:div w:id="1881356098">
          <w:marLeft w:val="0"/>
          <w:marRight w:val="0"/>
          <w:marTop w:val="0"/>
          <w:marBottom w:val="0"/>
          <w:divBdr>
            <w:top w:val="none" w:sz="0" w:space="0" w:color="auto"/>
            <w:left w:val="none" w:sz="0" w:space="0" w:color="auto"/>
            <w:bottom w:val="none" w:sz="0" w:space="0" w:color="auto"/>
            <w:right w:val="none" w:sz="0" w:space="0" w:color="auto"/>
          </w:divBdr>
        </w:div>
        <w:div w:id="1890217859">
          <w:marLeft w:val="0"/>
          <w:marRight w:val="0"/>
          <w:marTop w:val="0"/>
          <w:marBottom w:val="0"/>
          <w:divBdr>
            <w:top w:val="none" w:sz="0" w:space="0" w:color="auto"/>
            <w:left w:val="none" w:sz="0" w:space="0" w:color="auto"/>
            <w:bottom w:val="none" w:sz="0" w:space="0" w:color="auto"/>
            <w:right w:val="none" w:sz="0" w:space="0" w:color="auto"/>
          </w:divBdr>
        </w:div>
        <w:div w:id="1898586280">
          <w:marLeft w:val="0"/>
          <w:marRight w:val="0"/>
          <w:marTop w:val="0"/>
          <w:marBottom w:val="0"/>
          <w:divBdr>
            <w:top w:val="none" w:sz="0" w:space="0" w:color="auto"/>
            <w:left w:val="none" w:sz="0" w:space="0" w:color="auto"/>
            <w:bottom w:val="none" w:sz="0" w:space="0" w:color="auto"/>
            <w:right w:val="none" w:sz="0" w:space="0" w:color="auto"/>
          </w:divBdr>
        </w:div>
        <w:div w:id="1902253668">
          <w:marLeft w:val="0"/>
          <w:marRight w:val="0"/>
          <w:marTop w:val="0"/>
          <w:marBottom w:val="0"/>
          <w:divBdr>
            <w:top w:val="none" w:sz="0" w:space="0" w:color="auto"/>
            <w:left w:val="none" w:sz="0" w:space="0" w:color="auto"/>
            <w:bottom w:val="none" w:sz="0" w:space="0" w:color="auto"/>
            <w:right w:val="none" w:sz="0" w:space="0" w:color="auto"/>
          </w:divBdr>
        </w:div>
        <w:div w:id="1902867019">
          <w:marLeft w:val="0"/>
          <w:marRight w:val="0"/>
          <w:marTop w:val="0"/>
          <w:marBottom w:val="0"/>
          <w:divBdr>
            <w:top w:val="none" w:sz="0" w:space="0" w:color="auto"/>
            <w:left w:val="none" w:sz="0" w:space="0" w:color="auto"/>
            <w:bottom w:val="none" w:sz="0" w:space="0" w:color="auto"/>
            <w:right w:val="none" w:sz="0" w:space="0" w:color="auto"/>
          </w:divBdr>
        </w:div>
        <w:div w:id="1912733784">
          <w:marLeft w:val="0"/>
          <w:marRight w:val="0"/>
          <w:marTop w:val="0"/>
          <w:marBottom w:val="0"/>
          <w:divBdr>
            <w:top w:val="none" w:sz="0" w:space="0" w:color="auto"/>
            <w:left w:val="none" w:sz="0" w:space="0" w:color="auto"/>
            <w:bottom w:val="none" w:sz="0" w:space="0" w:color="auto"/>
            <w:right w:val="none" w:sz="0" w:space="0" w:color="auto"/>
          </w:divBdr>
        </w:div>
        <w:div w:id="1914582433">
          <w:marLeft w:val="0"/>
          <w:marRight w:val="0"/>
          <w:marTop w:val="0"/>
          <w:marBottom w:val="0"/>
          <w:divBdr>
            <w:top w:val="none" w:sz="0" w:space="0" w:color="auto"/>
            <w:left w:val="none" w:sz="0" w:space="0" w:color="auto"/>
            <w:bottom w:val="none" w:sz="0" w:space="0" w:color="auto"/>
            <w:right w:val="none" w:sz="0" w:space="0" w:color="auto"/>
          </w:divBdr>
        </w:div>
        <w:div w:id="1919317448">
          <w:marLeft w:val="0"/>
          <w:marRight w:val="0"/>
          <w:marTop w:val="0"/>
          <w:marBottom w:val="0"/>
          <w:divBdr>
            <w:top w:val="none" w:sz="0" w:space="0" w:color="auto"/>
            <w:left w:val="none" w:sz="0" w:space="0" w:color="auto"/>
            <w:bottom w:val="none" w:sz="0" w:space="0" w:color="auto"/>
            <w:right w:val="none" w:sz="0" w:space="0" w:color="auto"/>
          </w:divBdr>
        </w:div>
        <w:div w:id="1925187699">
          <w:marLeft w:val="0"/>
          <w:marRight w:val="0"/>
          <w:marTop w:val="0"/>
          <w:marBottom w:val="0"/>
          <w:divBdr>
            <w:top w:val="none" w:sz="0" w:space="0" w:color="auto"/>
            <w:left w:val="none" w:sz="0" w:space="0" w:color="auto"/>
            <w:bottom w:val="none" w:sz="0" w:space="0" w:color="auto"/>
            <w:right w:val="none" w:sz="0" w:space="0" w:color="auto"/>
          </w:divBdr>
        </w:div>
        <w:div w:id="1931044672">
          <w:marLeft w:val="0"/>
          <w:marRight w:val="0"/>
          <w:marTop w:val="0"/>
          <w:marBottom w:val="0"/>
          <w:divBdr>
            <w:top w:val="none" w:sz="0" w:space="0" w:color="auto"/>
            <w:left w:val="none" w:sz="0" w:space="0" w:color="auto"/>
            <w:bottom w:val="none" w:sz="0" w:space="0" w:color="auto"/>
            <w:right w:val="none" w:sz="0" w:space="0" w:color="auto"/>
          </w:divBdr>
        </w:div>
        <w:div w:id="1942101967">
          <w:marLeft w:val="0"/>
          <w:marRight w:val="0"/>
          <w:marTop w:val="0"/>
          <w:marBottom w:val="0"/>
          <w:divBdr>
            <w:top w:val="none" w:sz="0" w:space="0" w:color="auto"/>
            <w:left w:val="none" w:sz="0" w:space="0" w:color="auto"/>
            <w:bottom w:val="none" w:sz="0" w:space="0" w:color="auto"/>
            <w:right w:val="none" w:sz="0" w:space="0" w:color="auto"/>
          </w:divBdr>
        </w:div>
        <w:div w:id="1952204308">
          <w:marLeft w:val="0"/>
          <w:marRight w:val="0"/>
          <w:marTop w:val="0"/>
          <w:marBottom w:val="0"/>
          <w:divBdr>
            <w:top w:val="none" w:sz="0" w:space="0" w:color="auto"/>
            <w:left w:val="none" w:sz="0" w:space="0" w:color="auto"/>
            <w:bottom w:val="none" w:sz="0" w:space="0" w:color="auto"/>
            <w:right w:val="none" w:sz="0" w:space="0" w:color="auto"/>
          </w:divBdr>
        </w:div>
        <w:div w:id="1962035158">
          <w:marLeft w:val="0"/>
          <w:marRight w:val="0"/>
          <w:marTop w:val="0"/>
          <w:marBottom w:val="0"/>
          <w:divBdr>
            <w:top w:val="none" w:sz="0" w:space="0" w:color="auto"/>
            <w:left w:val="none" w:sz="0" w:space="0" w:color="auto"/>
            <w:bottom w:val="none" w:sz="0" w:space="0" w:color="auto"/>
            <w:right w:val="none" w:sz="0" w:space="0" w:color="auto"/>
          </w:divBdr>
        </w:div>
        <w:div w:id="1963538300">
          <w:marLeft w:val="0"/>
          <w:marRight w:val="0"/>
          <w:marTop w:val="0"/>
          <w:marBottom w:val="0"/>
          <w:divBdr>
            <w:top w:val="none" w:sz="0" w:space="0" w:color="auto"/>
            <w:left w:val="none" w:sz="0" w:space="0" w:color="auto"/>
            <w:bottom w:val="none" w:sz="0" w:space="0" w:color="auto"/>
            <w:right w:val="none" w:sz="0" w:space="0" w:color="auto"/>
          </w:divBdr>
        </w:div>
        <w:div w:id="1963805427">
          <w:marLeft w:val="0"/>
          <w:marRight w:val="0"/>
          <w:marTop w:val="0"/>
          <w:marBottom w:val="0"/>
          <w:divBdr>
            <w:top w:val="none" w:sz="0" w:space="0" w:color="auto"/>
            <w:left w:val="none" w:sz="0" w:space="0" w:color="auto"/>
            <w:bottom w:val="none" w:sz="0" w:space="0" w:color="auto"/>
            <w:right w:val="none" w:sz="0" w:space="0" w:color="auto"/>
          </w:divBdr>
        </w:div>
        <w:div w:id="1966152109">
          <w:marLeft w:val="0"/>
          <w:marRight w:val="0"/>
          <w:marTop w:val="0"/>
          <w:marBottom w:val="0"/>
          <w:divBdr>
            <w:top w:val="none" w:sz="0" w:space="0" w:color="auto"/>
            <w:left w:val="none" w:sz="0" w:space="0" w:color="auto"/>
            <w:bottom w:val="none" w:sz="0" w:space="0" w:color="auto"/>
            <w:right w:val="none" w:sz="0" w:space="0" w:color="auto"/>
          </w:divBdr>
        </w:div>
        <w:div w:id="1969050819">
          <w:marLeft w:val="0"/>
          <w:marRight w:val="0"/>
          <w:marTop w:val="0"/>
          <w:marBottom w:val="0"/>
          <w:divBdr>
            <w:top w:val="none" w:sz="0" w:space="0" w:color="auto"/>
            <w:left w:val="none" w:sz="0" w:space="0" w:color="auto"/>
            <w:bottom w:val="none" w:sz="0" w:space="0" w:color="auto"/>
            <w:right w:val="none" w:sz="0" w:space="0" w:color="auto"/>
          </w:divBdr>
        </w:div>
        <w:div w:id="2011759975">
          <w:marLeft w:val="0"/>
          <w:marRight w:val="0"/>
          <w:marTop w:val="0"/>
          <w:marBottom w:val="0"/>
          <w:divBdr>
            <w:top w:val="none" w:sz="0" w:space="0" w:color="auto"/>
            <w:left w:val="none" w:sz="0" w:space="0" w:color="auto"/>
            <w:bottom w:val="none" w:sz="0" w:space="0" w:color="auto"/>
            <w:right w:val="none" w:sz="0" w:space="0" w:color="auto"/>
          </w:divBdr>
        </w:div>
        <w:div w:id="2016807931">
          <w:marLeft w:val="0"/>
          <w:marRight w:val="0"/>
          <w:marTop w:val="0"/>
          <w:marBottom w:val="0"/>
          <w:divBdr>
            <w:top w:val="none" w:sz="0" w:space="0" w:color="auto"/>
            <w:left w:val="none" w:sz="0" w:space="0" w:color="auto"/>
            <w:bottom w:val="none" w:sz="0" w:space="0" w:color="auto"/>
            <w:right w:val="none" w:sz="0" w:space="0" w:color="auto"/>
          </w:divBdr>
        </w:div>
        <w:div w:id="2020086361">
          <w:marLeft w:val="0"/>
          <w:marRight w:val="0"/>
          <w:marTop w:val="0"/>
          <w:marBottom w:val="0"/>
          <w:divBdr>
            <w:top w:val="none" w:sz="0" w:space="0" w:color="auto"/>
            <w:left w:val="none" w:sz="0" w:space="0" w:color="auto"/>
            <w:bottom w:val="none" w:sz="0" w:space="0" w:color="auto"/>
            <w:right w:val="none" w:sz="0" w:space="0" w:color="auto"/>
          </w:divBdr>
        </w:div>
        <w:div w:id="2021270244">
          <w:marLeft w:val="0"/>
          <w:marRight w:val="0"/>
          <w:marTop w:val="0"/>
          <w:marBottom w:val="0"/>
          <w:divBdr>
            <w:top w:val="none" w:sz="0" w:space="0" w:color="auto"/>
            <w:left w:val="none" w:sz="0" w:space="0" w:color="auto"/>
            <w:bottom w:val="none" w:sz="0" w:space="0" w:color="auto"/>
            <w:right w:val="none" w:sz="0" w:space="0" w:color="auto"/>
          </w:divBdr>
        </w:div>
        <w:div w:id="2025325897">
          <w:marLeft w:val="0"/>
          <w:marRight w:val="0"/>
          <w:marTop w:val="0"/>
          <w:marBottom w:val="0"/>
          <w:divBdr>
            <w:top w:val="none" w:sz="0" w:space="0" w:color="auto"/>
            <w:left w:val="none" w:sz="0" w:space="0" w:color="auto"/>
            <w:bottom w:val="none" w:sz="0" w:space="0" w:color="auto"/>
            <w:right w:val="none" w:sz="0" w:space="0" w:color="auto"/>
          </w:divBdr>
        </w:div>
        <w:div w:id="2039578611">
          <w:marLeft w:val="0"/>
          <w:marRight w:val="0"/>
          <w:marTop w:val="0"/>
          <w:marBottom w:val="0"/>
          <w:divBdr>
            <w:top w:val="none" w:sz="0" w:space="0" w:color="auto"/>
            <w:left w:val="none" w:sz="0" w:space="0" w:color="auto"/>
            <w:bottom w:val="none" w:sz="0" w:space="0" w:color="auto"/>
            <w:right w:val="none" w:sz="0" w:space="0" w:color="auto"/>
          </w:divBdr>
        </w:div>
        <w:div w:id="2045589852">
          <w:marLeft w:val="0"/>
          <w:marRight w:val="0"/>
          <w:marTop w:val="0"/>
          <w:marBottom w:val="0"/>
          <w:divBdr>
            <w:top w:val="none" w:sz="0" w:space="0" w:color="auto"/>
            <w:left w:val="none" w:sz="0" w:space="0" w:color="auto"/>
            <w:bottom w:val="none" w:sz="0" w:space="0" w:color="auto"/>
            <w:right w:val="none" w:sz="0" w:space="0" w:color="auto"/>
          </w:divBdr>
        </w:div>
        <w:div w:id="2051682561">
          <w:marLeft w:val="0"/>
          <w:marRight w:val="0"/>
          <w:marTop w:val="0"/>
          <w:marBottom w:val="0"/>
          <w:divBdr>
            <w:top w:val="none" w:sz="0" w:space="0" w:color="auto"/>
            <w:left w:val="none" w:sz="0" w:space="0" w:color="auto"/>
            <w:bottom w:val="none" w:sz="0" w:space="0" w:color="auto"/>
            <w:right w:val="none" w:sz="0" w:space="0" w:color="auto"/>
          </w:divBdr>
        </w:div>
        <w:div w:id="2067215183">
          <w:marLeft w:val="0"/>
          <w:marRight w:val="0"/>
          <w:marTop w:val="0"/>
          <w:marBottom w:val="0"/>
          <w:divBdr>
            <w:top w:val="none" w:sz="0" w:space="0" w:color="auto"/>
            <w:left w:val="none" w:sz="0" w:space="0" w:color="auto"/>
            <w:bottom w:val="none" w:sz="0" w:space="0" w:color="auto"/>
            <w:right w:val="none" w:sz="0" w:space="0" w:color="auto"/>
          </w:divBdr>
        </w:div>
        <w:div w:id="2068338117">
          <w:marLeft w:val="0"/>
          <w:marRight w:val="0"/>
          <w:marTop w:val="0"/>
          <w:marBottom w:val="0"/>
          <w:divBdr>
            <w:top w:val="none" w:sz="0" w:space="0" w:color="auto"/>
            <w:left w:val="none" w:sz="0" w:space="0" w:color="auto"/>
            <w:bottom w:val="none" w:sz="0" w:space="0" w:color="auto"/>
            <w:right w:val="none" w:sz="0" w:space="0" w:color="auto"/>
          </w:divBdr>
        </w:div>
        <w:div w:id="2077511018">
          <w:marLeft w:val="0"/>
          <w:marRight w:val="0"/>
          <w:marTop w:val="0"/>
          <w:marBottom w:val="0"/>
          <w:divBdr>
            <w:top w:val="none" w:sz="0" w:space="0" w:color="auto"/>
            <w:left w:val="none" w:sz="0" w:space="0" w:color="auto"/>
            <w:bottom w:val="none" w:sz="0" w:space="0" w:color="auto"/>
            <w:right w:val="none" w:sz="0" w:space="0" w:color="auto"/>
          </w:divBdr>
        </w:div>
        <w:div w:id="2078166160">
          <w:marLeft w:val="0"/>
          <w:marRight w:val="0"/>
          <w:marTop w:val="0"/>
          <w:marBottom w:val="0"/>
          <w:divBdr>
            <w:top w:val="none" w:sz="0" w:space="0" w:color="auto"/>
            <w:left w:val="none" w:sz="0" w:space="0" w:color="auto"/>
            <w:bottom w:val="none" w:sz="0" w:space="0" w:color="auto"/>
            <w:right w:val="none" w:sz="0" w:space="0" w:color="auto"/>
          </w:divBdr>
        </w:div>
        <w:div w:id="2094662065">
          <w:marLeft w:val="0"/>
          <w:marRight w:val="0"/>
          <w:marTop w:val="0"/>
          <w:marBottom w:val="0"/>
          <w:divBdr>
            <w:top w:val="none" w:sz="0" w:space="0" w:color="auto"/>
            <w:left w:val="none" w:sz="0" w:space="0" w:color="auto"/>
            <w:bottom w:val="none" w:sz="0" w:space="0" w:color="auto"/>
            <w:right w:val="none" w:sz="0" w:space="0" w:color="auto"/>
          </w:divBdr>
        </w:div>
        <w:div w:id="2095206269">
          <w:marLeft w:val="0"/>
          <w:marRight w:val="0"/>
          <w:marTop w:val="0"/>
          <w:marBottom w:val="0"/>
          <w:divBdr>
            <w:top w:val="none" w:sz="0" w:space="0" w:color="auto"/>
            <w:left w:val="none" w:sz="0" w:space="0" w:color="auto"/>
            <w:bottom w:val="none" w:sz="0" w:space="0" w:color="auto"/>
            <w:right w:val="none" w:sz="0" w:space="0" w:color="auto"/>
          </w:divBdr>
        </w:div>
        <w:div w:id="2098749945">
          <w:marLeft w:val="0"/>
          <w:marRight w:val="0"/>
          <w:marTop w:val="0"/>
          <w:marBottom w:val="0"/>
          <w:divBdr>
            <w:top w:val="none" w:sz="0" w:space="0" w:color="auto"/>
            <w:left w:val="none" w:sz="0" w:space="0" w:color="auto"/>
            <w:bottom w:val="none" w:sz="0" w:space="0" w:color="auto"/>
            <w:right w:val="none" w:sz="0" w:space="0" w:color="auto"/>
          </w:divBdr>
        </w:div>
        <w:div w:id="2100756601">
          <w:marLeft w:val="0"/>
          <w:marRight w:val="0"/>
          <w:marTop w:val="0"/>
          <w:marBottom w:val="0"/>
          <w:divBdr>
            <w:top w:val="none" w:sz="0" w:space="0" w:color="auto"/>
            <w:left w:val="none" w:sz="0" w:space="0" w:color="auto"/>
            <w:bottom w:val="none" w:sz="0" w:space="0" w:color="auto"/>
            <w:right w:val="none" w:sz="0" w:space="0" w:color="auto"/>
          </w:divBdr>
        </w:div>
        <w:div w:id="2101215907">
          <w:marLeft w:val="0"/>
          <w:marRight w:val="0"/>
          <w:marTop w:val="0"/>
          <w:marBottom w:val="0"/>
          <w:divBdr>
            <w:top w:val="none" w:sz="0" w:space="0" w:color="auto"/>
            <w:left w:val="none" w:sz="0" w:space="0" w:color="auto"/>
            <w:bottom w:val="none" w:sz="0" w:space="0" w:color="auto"/>
            <w:right w:val="none" w:sz="0" w:space="0" w:color="auto"/>
          </w:divBdr>
        </w:div>
        <w:div w:id="2108114156">
          <w:marLeft w:val="0"/>
          <w:marRight w:val="0"/>
          <w:marTop w:val="0"/>
          <w:marBottom w:val="0"/>
          <w:divBdr>
            <w:top w:val="none" w:sz="0" w:space="0" w:color="auto"/>
            <w:left w:val="none" w:sz="0" w:space="0" w:color="auto"/>
            <w:bottom w:val="none" w:sz="0" w:space="0" w:color="auto"/>
            <w:right w:val="none" w:sz="0" w:space="0" w:color="auto"/>
          </w:divBdr>
        </w:div>
        <w:div w:id="2115976447">
          <w:marLeft w:val="0"/>
          <w:marRight w:val="0"/>
          <w:marTop w:val="0"/>
          <w:marBottom w:val="0"/>
          <w:divBdr>
            <w:top w:val="none" w:sz="0" w:space="0" w:color="auto"/>
            <w:left w:val="none" w:sz="0" w:space="0" w:color="auto"/>
            <w:bottom w:val="none" w:sz="0" w:space="0" w:color="auto"/>
            <w:right w:val="none" w:sz="0" w:space="0" w:color="auto"/>
          </w:divBdr>
        </w:div>
        <w:div w:id="2134209530">
          <w:marLeft w:val="0"/>
          <w:marRight w:val="0"/>
          <w:marTop w:val="0"/>
          <w:marBottom w:val="0"/>
          <w:divBdr>
            <w:top w:val="none" w:sz="0" w:space="0" w:color="auto"/>
            <w:left w:val="none" w:sz="0" w:space="0" w:color="auto"/>
            <w:bottom w:val="none" w:sz="0" w:space="0" w:color="auto"/>
            <w:right w:val="none" w:sz="0" w:space="0" w:color="auto"/>
          </w:divBdr>
        </w:div>
        <w:div w:id="2139908920">
          <w:marLeft w:val="0"/>
          <w:marRight w:val="0"/>
          <w:marTop w:val="0"/>
          <w:marBottom w:val="0"/>
          <w:divBdr>
            <w:top w:val="none" w:sz="0" w:space="0" w:color="auto"/>
            <w:left w:val="none" w:sz="0" w:space="0" w:color="auto"/>
            <w:bottom w:val="none" w:sz="0" w:space="0" w:color="auto"/>
            <w:right w:val="none" w:sz="0" w:space="0" w:color="auto"/>
          </w:divBdr>
        </w:div>
        <w:div w:id="2143426522">
          <w:marLeft w:val="0"/>
          <w:marRight w:val="0"/>
          <w:marTop w:val="0"/>
          <w:marBottom w:val="0"/>
          <w:divBdr>
            <w:top w:val="none" w:sz="0" w:space="0" w:color="auto"/>
            <w:left w:val="none" w:sz="0" w:space="0" w:color="auto"/>
            <w:bottom w:val="none" w:sz="0" w:space="0" w:color="auto"/>
            <w:right w:val="none" w:sz="0" w:space="0" w:color="auto"/>
          </w:divBdr>
        </w:div>
      </w:divsChild>
    </w:div>
    <w:div w:id="2015914651">
      <w:bodyDiv w:val="1"/>
      <w:marLeft w:val="0"/>
      <w:marRight w:val="0"/>
      <w:marTop w:val="0"/>
      <w:marBottom w:val="0"/>
      <w:divBdr>
        <w:top w:val="none" w:sz="0" w:space="0" w:color="auto"/>
        <w:left w:val="none" w:sz="0" w:space="0" w:color="auto"/>
        <w:bottom w:val="none" w:sz="0" w:space="0" w:color="auto"/>
        <w:right w:val="none" w:sz="0" w:space="0" w:color="auto"/>
      </w:divBdr>
      <w:divsChild>
        <w:div w:id="3360888">
          <w:marLeft w:val="0"/>
          <w:marRight w:val="0"/>
          <w:marTop w:val="0"/>
          <w:marBottom w:val="0"/>
          <w:divBdr>
            <w:top w:val="none" w:sz="0" w:space="0" w:color="auto"/>
            <w:left w:val="none" w:sz="0" w:space="0" w:color="auto"/>
            <w:bottom w:val="none" w:sz="0" w:space="0" w:color="auto"/>
            <w:right w:val="none" w:sz="0" w:space="0" w:color="auto"/>
          </w:divBdr>
        </w:div>
        <w:div w:id="8800030">
          <w:marLeft w:val="0"/>
          <w:marRight w:val="0"/>
          <w:marTop w:val="0"/>
          <w:marBottom w:val="0"/>
          <w:divBdr>
            <w:top w:val="none" w:sz="0" w:space="0" w:color="auto"/>
            <w:left w:val="none" w:sz="0" w:space="0" w:color="auto"/>
            <w:bottom w:val="none" w:sz="0" w:space="0" w:color="auto"/>
            <w:right w:val="none" w:sz="0" w:space="0" w:color="auto"/>
          </w:divBdr>
        </w:div>
        <w:div w:id="9990315">
          <w:marLeft w:val="0"/>
          <w:marRight w:val="0"/>
          <w:marTop w:val="0"/>
          <w:marBottom w:val="0"/>
          <w:divBdr>
            <w:top w:val="none" w:sz="0" w:space="0" w:color="auto"/>
            <w:left w:val="none" w:sz="0" w:space="0" w:color="auto"/>
            <w:bottom w:val="none" w:sz="0" w:space="0" w:color="auto"/>
            <w:right w:val="none" w:sz="0" w:space="0" w:color="auto"/>
          </w:divBdr>
        </w:div>
        <w:div w:id="17701701">
          <w:marLeft w:val="0"/>
          <w:marRight w:val="0"/>
          <w:marTop w:val="0"/>
          <w:marBottom w:val="0"/>
          <w:divBdr>
            <w:top w:val="none" w:sz="0" w:space="0" w:color="auto"/>
            <w:left w:val="none" w:sz="0" w:space="0" w:color="auto"/>
            <w:bottom w:val="none" w:sz="0" w:space="0" w:color="auto"/>
            <w:right w:val="none" w:sz="0" w:space="0" w:color="auto"/>
          </w:divBdr>
        </w:div>
        <w:div w:id="18942557">
          <w:marLeft w:val="0"/>
          <w:marRight w:val="0"/>
          <w:marTop w:val="0"/>
          <w:marBottom w:val="0"/>
          <w:divBdr>
            <w:top w:val="none" w:sz="0" w:space="0" w:color="auto"/>
            <w:left w:val="none" w:sz="0" w:space="0" w:color="auto"/>
            <w:bottom w:val="none" w:sz="0" w:space="0" w:color="auto"/>
            <w:right w:val="none" w:sz="0" w:space="0" w:color="auto"/>
          </w:divBdr>
        </w:div>
        <w:div w:id="27267190">
          <w:marLeft w:val="0"/>
          <w:marRight w:val="0"/>
          <w:marTop w:val="0"/>
          <w:marBottom w:val="0"/>
          <w:divBdr>
            <w:top w:val="none" w:sz="0" w:space="0" w:color="auto"/>
            <w:left w:val="none" w:sz="0" w:space="0" w:color="auto"/>
            <w:bottom w:val="none" w:sz="0" w:space="0" w:color="auto"/>
            <w:right w:val="none" w:sz="0" w:space="0" w:color="auto"/>
          </w:divBdr>
        </w:div>
        <w:div w:id="37706133">
          <w:marLeft w:val="0"/>
          <w:marRight w:val="0"/>
          <w:marTop w:val="0"/>
          <w:marBottom w:val="0"/>
          <w:divBdr>
            <w:top w:val="none" w:sz="0" w:space="0" w:color="auto"/>
            <w:left w:val="none" w:sz="0" w:space="0" w:color="auto"/>
            <w:bottom w:val="none" w:sz="0" w:space="0" w:color="auto"/>
            <w:right w:val="none" w:sz="0" w:space="0" w:color="auto"/>
          </w:divBdr>
        </w:div>
        <w:div w:id="58016581">
          <w:marLeft w:val="0"/>
          <w:marRight w:val="0"/>
          <w:marTop w:val="0"/>
          <w:marBottom w:val="0"/>
          <w:divBdr>
            <w:top w:val="none" w:sz="0" w:space="0" w:color="auto"/>
            <w:left w:val="none" w:sz="0" w:space="0" w:color="auto"/>
            <w:bottom w:val="none" w:sz="0" w:space="0" w:color="auto"/>
            <w:right w:val="none" w:sz="0" w:space="0" w:color="auto"/>
          </w:divBdr>
        </w:div>
        <w:div w:id="65231090">
          <w:marLeft w:val="0"/>
          <w:marRight w:val="0"/>
          <w:marTop w:val="0"/>
          <w:marBottom w:val="0"/>
          <w:divBdr>
            <w:top w:val="none" w:sz="0" w:space="0" w:color="auto"/>
            <w:left w:val="none" w:sz="0" w:space="0" w:color="auto"/>
            <w:bottom w:val="none" w:sz="0" w:space="0" w:color="auto"/>
            <w:right w:val="none" w:sz="0" w:space="0" w:color="auto"/>
          </w:divBdr>
        </w:div>
        <w:div w:id="69666075">
          <w:marLeft w:val="0"/>
          <w:marRight w:val="0"/>
          <w:marTop w:val="0"/>
          <w:marBottom w:val="0"/>
          <w:divBdr>
            <w:top w:val="none" w:sz="0" w:space="0" w:color="auto"/>
            <w:left w:val="none" w:sz="0" w:space="0" w:color="auto"/>
            <w:bottom w:val="none" w:sz="0" w:space="0" w:color="auto"/>
            <w:right w:val="none" w:sz="0" w:space="0" w:color="auto"/>
          </w:divBdr>
        </w:div>
        <w:div w:id="74321057">
          <w:marLeft w:val="0"/>
          <w:marRight w:val="0"/>
          <w:marTop w:val="0"/>
          <w:marBottom w:val="0"/>
          <w:divBdr>
            <w:top w:val="none" w:sz="0" w:space="0" w:color="auto"/>
            <w:left w:val="none" w:sz="0" w:space="0" w:color="auto"/>
            <w:bottom w:val="none" w:sz="0" w:space="0" w:color="auto"/>
            <w:right w:val="none" w:sz="0" w:space="0" w:color="auto"/>
          </w:divBdr>
        </w:div>
        <w:div w:id="75828670">
          <w:marLeft w:val="0"/>
          <w:marRight w:val="0"/>
          <w:marTop w:val="0"/>
          <w:marBottom w:val="0"/>
          <w:divBdr>
            <w:top w:val="none" w:sz="0" w:space="0" w:color="auto"/>
            <w:left w:val="none" w:sz="0" w:space="0" w:color="auto"/>
            <w:bottom w:val="none" w:sz="0" w:space="0" w:color="auto"/>
            <w:right w:val="none" w:sz="0" w:space="0" w:color="auto"/>
          </w:divBdr>
        </w:div>
        <w:div w:id="77487710">
          <w:marLeft w:val="0"/>
          <w:marRight w:val="0"/>
          <w:marTop w:val="0"/>
          <w:marBottom w:val="0"/>
          <w:divBdr>
            <w:top w:val="none" w:sz="0" w:space="0" w:color="auto"/>
            <w:left w:val="none" w:sz="0" w:space="0" w:color="auto"/>
            <w:bottom w:val="none" w:sz="0" w:space="0" w:color="auto"/>
            <w:right w:val="none" w:sz="0" w:space="0" w:color="auto"/>
          </w:divBdr>
        </w:div>
        <w:div w:id="85732258">
          <w:marLeft w:val="0"/>
          <w:marRight w:val="0"/>
          <w:marTop w:val="0"/>
          <w:marBottom w:val="0"/>
          <w:divBdr>
            <w:top w:val="none" w:sz="0" w:space="0" w:color="auto"/>
            <w:left w:val="none" w:sz="0" w:space="0" w:color="auto"/>
            <w:bottom w:val="none" w:sz="0" w:space="0" w:color="auto"/>
            <w:right w:val="none" w:sz="0" w:space="0" w:color="auto"/>
          </w:divBdr>
        </w:div>
        <w:div w:id="93210892">
          <w:marLeft w:val="0"/>
          <w:marRight w:val="0"/>
          <w:marTop w:val="0"/>
          <w:marBottom w:val="0"/>
          <w:divBdr>
            <w:top w:val="none" w:sz="0" w:space="0" w:color="auto"/>
            <w:left w:val="none" w:sz="0" w:space="0" w:color="auto"/>
            <w:bottom w:val="none" w:sz="0" w:space="0" w:color="auto"/>
            <w:right w:val="none" w:sz="0" w:space="0" w:color="auto"/>
          </w:divBdr>
        </w:div>
        <w:div w:id="93522376">
          <w:marLeft w:val="0"/>
          <w:marRight w:val="0"/>
          <w:marTop w:val="0"/>
          <w:marBottom w:val="0"/>
          <w:divBdr>
            <w:top w:val="none" w:sz="0" w:space="0" w:color="auto"/>
            <w:left w:val="none" w:sz="0" w:space="0" w:color="auto"/>
            <w:bottom w:val="none" w:sz="0" w:space="0" w:color="auto"/>
            <w:right w:val="none" w:sz="0" w:space="0" w:color="auto"/>
          </w:divBdr>
        </w:div>
        <w:div w:id="96294268">
          <w:marLeft w:val="0"/>
          <w:marRight w:val="0"/>
          <w:marTop w:val="0"/>
          <w:marBottom w:val="0"/>
          <w:divBdr>
            <w:top w:val="none" w:sz="0" w:space="0" w:color="auto"/>
            <w:left w:val="none" w:sz="0" w:space="0" w:color="auto"/>
            <w:bottom w:val="none" w:sz="0" w:space="0" w:color="auto"/>
            <w:right w:val="none" w:sz="0" w:space="0" w:color="auto"/>
          </w:divBdr>
        </w:div>
        <w:div w:id="97800883">
          <w:marLeft w:val="0"/>
          <w:marRight w:val="0"/>
          <w:marTop w:val="0"/>
          <w:marBottom w:val="0"/>
          <w:divBdr>
            <w:top w:val="none" w:sz="0" w:space="0" w:color="auto"/>
            <w:left w:val="none" w:sz="0" w:space="0" w:color="auto"/>
            <w:bottom w:val="none" w:sz="0" w:space="0" w:color="auto"/>
            <w:right w:val="none" w:sz="0" w:space="0" w:color="auto"/>
          </w:divBdr>
        </w:div>
        <w:div w:id="105466119">
          <w:marLeft w:val="0"/>
          <w:marRight w:val="0"/>
          <w:marTop w:val="0"/>
          <w:marBottom w:val="0"/>
          <w:divBdr>
            <w:top w:val="none" w:sz="0" w:space="0" w:color="auto"/>
            <w:left w:val="none" w:sz="0" w:space="0" w:color="auto"/>
            <w:bottom w:val="none" w:sz="0" w:space="0" w:color="auto"/>
            <w:right w:val="none" w:sz="0" w:space="0" w:color="auto"/>
          </w:divBdr>
        </w:div>
        <w:div w:id="109597240">
          <w:marLeft w:val="0"/>
          <w:marRight w:val="0"/>
          <w:marTop w:val="0"/>
          <w:marBottom w:val="0"/>
          <w:divBdr>
            <w:top w:val="none" w:sz="0" w:space="0" w:color="auto"/>
            <w:left w:val="none" w:sz="0" w:space="0" w:color="auto"/>
            <w:bottom w:val="none" w:sz="0" w:space="0" w:color="auto"/>
            <w:right w:val="none" w:sz="0" w:space="0" w:color="auto"/>
          </w:divBdr>
        </w:div>
        <w:div w:id="139734824">
          <w:marLeft w:val="0"/>
          <w:marRight w:val="0"/>
          <w:marTop w:val="0"/>
          <w:marBottom w:val="0"/>
          <w:divBdr>
            <w:top w:val="none" w:sz="0" w:space="0" w:color="auto"/>
            <w:left w:val="none" w:sz="0" w:space="0" w:color="auto"/>
            <w:bottom w:val="none" w:sz="0" w:space="0" w:color="auto"/>
            <w:right w:val="none" w:sz="0" w:space="0" w:color="auto"/>
          </w:divBdr>
        </w:div>
        <w:div w:id="140654524">
          <w:marLeft w:val="0"/>
          <w:marRight w:val="0"/>
          <w:marTop w:val="0"/>
          <w:marBottom w:val="0"/>
          <w:divBdr>
            <w:top w:val="none" w:sz="0" w:space="0" w:color="auto"/>
            <w:left w:val="none" w:sz="0" w:space="0" w:color="auto"/>
            <w:bottom w:val="none" w:sz="0" w:space="0" w:color="auto"/>
            <w:right w:val="none" w:sz="0" w:space="0" w:color="auto"/>
          </w:divBdr>
        </w:div>
        <w:div w:id="147522446">
          <w:marLeft w:val="0"/>
          <w:marRight w:val="0"/>
          <w:marTop w:val="0"/>
          <w:marBottom w:val="0"/>
          <w:divBdr>
            <w:top w:val="none" w:sz="0" w:space="0" w:color="auto"/>
            <w:left w:val="none" w:sz="0" w:space="0" w:color="auto"/>
            <w:bottom w:val="none" w:sz="0" w:space="0" w:color="auto"/>
            <w:right w:val="none" w:sz="0" w:space="0" w:color="auto"/>
          </w:divBdr>
        </w:div>
        <w:div w:id="147868431">
          <w:marLeft w:val="0"/>
          <w:marRight w:val="0"/>
          <w:marTop w:val="0"/>
          <w:marBottom w:val="0"/>
          <w:divBdr>
            <w:top w:val="none" w:sz="0" w:space="0" w:color="auto"/>
            <w:left w:val="none" w:sz="0" w:space="0" w:color="auto"/>
            <w:bottom w:val="none" w:sz="0" w:space="0" w:color="auto"/>
            <w:right w:val="none" w:sz="0" w:space="0" w:color="auto"/>
          </w:divBdr>
        </w:div>
        <w:div w:id="148326692">
          <w:marLeft w:val="0"/>
          <w:marRight w:val="0"/>
          <w:marTop w:val="0"/>
          <w:marBottom w:val="0"/>
          <w:divBdr>
            <w:top w:val="none" w:sz="0" w:space="0" w:color="auto"/>
            <w:left w:val="none" w:sz="0" w:space="0" w:color="auto"/>
            <w:bottom w:val="none" w:sz="0" w:space="0" w:color="auto"/>
            <w:right w:val="none" w:sz="0" w:space="0" w:color="auto"/>
          </w:divBdr>
        </w:div>
        <w:div w:id="162163692">
          <w:marLeft w:val="0"/>
          <w:marRight w:val="0"/>
          <w:marTop w:val="0"/>
          <w:marBottom w:val="0"/>
          <w:divBdr>
            <w:top w:val="none" w:sz="0" w:space="0" w:color="auto"/>
            <w:left w:val="none" w:sz="0" w:space="0" w:color="auto"/>
            <w:bottom w:val="none" w:sz="0" w:space="0" w:color="auto"/>
            <w:right w:val="none" w:sz="0" w:space="0" w:color="auto"/>
          </w:divBdr>
        </w:div>
        <w:div w:id="164171668">
          <w:marLeft w:val="0"/>
          <w:marRight w:val="0"/>
          <w:marTop w:val="0"/>
          <w:marBottom w:val="0"/>
          <w:divBdr>
            <w:top w:val="none" w:sz="0" w:space="0" w:color="auto"/>
            <w:left w:val="none" w:sz="0" w:space="0" w:color="auto"/>
            <w:bottom w:val="none" w:sz="0" w:space="0" w:color="auto"/>
            <w:right w:val="none" w:sz="0" w:space="0" w:color="auto"/>
          </w:divBdr>
        </w:div>
        <w:div w:id="169301833">
          <w:marLeft w:val="0"/>
          <w:marRight w:val="0"/>
          <w:marTop w:val="0"/>
          <w:marBottom w:val="0"/>
          <w:divBdr>
            <w:top w:val="none" w:sz="0" w:space="0" w:color="auto"/>
            <w:left w:val="none" w:sz="0" w:space="0" w:color="auto"/>
            <w:bottom w:val="none" w:sz="0" w:space="0" w:color="auto"/>
            <w:right w:val="none" w:sz="0" w:space="0" w:color="auto"/>
          </w:divBdr>
        </w:div>
        <w:div w:id="169610624">
          <w:marLeft w:val="0"/>
          <w:marRight w:val="0"/>
          <w:marTop w:val="0"/>
          <w:marBottom w:val="0"/>
          <w:divBdr>
            <w:top w:val="none" w:sz="0" w:space="0" w:color="auto"/>
            <w:left w:val="none" w:sz="0" w:space="0" w:color="auto"/>
            <w:bottom w:val="none" w:sz="0" w:space="0" w:color="auto"/>
            <w:right w:val="none" w:sz="0" w:space="0" w:color="auto"/>
          </w:divBdr>
        </w:div>
        <w:div w:id="179466099">
          <w:marLeft w:val="0"/>
          <w:marRight w:val="0"/>
          <w:marTop w:val="0"/>
          <w:marBottom w:val="0"/>
          <w:divBdr>
            <w:top w:val="none" w:sz="0" w:space="0" w:color="auto"/>
            <w:left w:val="none" w:sz="0" w:space="0" w:color="auto"/>
            <w:bottom w:val="none" w:sz="0" w:space="0" w:color="auto"/>
            <w:right w:val="none" w:sz="0" w:space="0" w:color="auto"/>
          </w:divBdr>
        </w:div>
        <w:div w:id="180779502">
          <w:marLeft w:val="0"/>
          <w:marRight w:val="0"/>
          <w:marTop w:val="0"/>
          <w:marBottom w:val="0"/>
          <w:divBdr>
            <w:top w:val="none" w:sz="0" w:space="0" w:color="auto"/>
            <w:left w:val="none" w:sz="0" w:space="0" w:color="auto"/>
            <w:bottom w:val="none" w:sz="0" w:space="0" w:color="auto"/>
            <w:right w:val="none" w:sz="0" w:space="0" w:color="auto"/>
          </w:divBdr>
        </w:div>
        <w:div w:id="190531465">
          <w:marLeft w:val="0"/>
          <w:marRight w:val="0"/>
          <w:marTop w:val="0"/>
          <w:marBottom w:val="0"/>
          <w:divBdr>
            <w:top w:val="none" w:sz="0" w:space="0" w:color="auto"/>
            <w:left w:val="none" w:sz="0" w:space="0" w:color="auto"/>
            <w:bottom w:val="none" w:sz="0" w:space="0" w:color="auto"/>
            <w:right w:val="none" w:sz="0" w:space="0" w:color="auto"/>
          </w:divBdr>
        </w:div>
        <w:div w:id="190804562">
          <w:marLeft w:val="0"/>
          <w:marRight w:val="0"/>
          <w:marTop w:val="0"/>
          <w:marBottom w:val="0"/>
          <w:divBdr>
            <w:top w:val="none" w:sz="0" w:space="0" w:color="auto"/>
            <w:left w:val="none" w:sz="0" w:space="0" w:color="auto"/>
            <w:bottom w:val="none" w:sz="0" w:space="0" w:color="auto"/>
            <w:right w:val="none" w:sz="0" w:space="0" w:color="auto"/>
          </w:divBdr>
        </w:div>
        <w:div w:id="197739897">
          <w:marLeft w:val="0"/>
          <w:marRight w:val="0"/>
          <w:marTop w:val="0"/>
          <w:marBottom w:val="0"/>
          <w:divBdr>
            <w:top w:val="none" w:sz="0" w:space="0" w:color="auto"/>
            <w:left w:val="none" w:sz="0" w:space="0" w:color="auto"/>
            <w:bottom w:val="none" w:sz="0" w:space="0" w:color="auto"/>
            <w:right w:val="none" w:sz="0" w:space="0" w:color="auto"/>
          </w:divBdr>
        </w:div>
        <w:div w:id="214053306">
          <w:marLeft w:val="0"/>
          <w:marRight w:val="0"/>
          <w:marTop w:val="0"/>
          <w:marBottom w:val="0"/>
          <w:divBdr>
            <w:top w:val="none" w:sz="0" w:space="0" w:color="auto"/>
            <w:left w:val="none" w:sz="0" w:space="0" w:color="auto"/>
            <w:bottom w:val="none" w:sz="0" w:space="0" w:color="auto"/>
            <w:right w:val="none" w:sz="0" w:space="0" w:color="auto"/>
          </w:divBdr>
        </w:div>
        <w:div w:id="215548653">
          <w:marLeft w:val="0"/>
          <w:marRight w:val="0"/>
          <w:marTop w:val="0"/>
          <w:marBottom w:val="0"/>
          <w:divBdr>
            <w:top w:val="none" w:sz="0" w:space="0" w:color="auto"/>
            <w:left w:val="none" w:sz="0" w:space="0" w:color="auto"/>
            <w:bottom w:val="none" w:sz="0" w:space="0" w:color="auto"/>
            <w:right w:val="none" w:sz="0" w:space="0" w:color="auto"/>
          </w:divBdr>
        </w:div>
        <w:div w:id="217018290">
          <w:marLeft w:val="0"/>
          <w:marRight w:val="0"/>
          <w:marTop w:val="0"/>
          <w:marBottom w:val="0"/>
          <w:divBdr>
            <w:top w:val="none" w:sz="0" w:space="0" w:color="auto"/>
            <w:left w:val="none" w:sz="0" w:space="0" w:color="auto"/>
            <w:bottom w:val="none" w:sz="0" w:space="0" w:color="auto"/>
            <w:right w:val="none" w:sz="0" w:space="0" w:color="auto"/>
          </w:divBdr>
        </w:div>
        <w:div w:id="220988629">
          <w:marLeft w:val="0"/>
          <w:marRight w:val="0"/>
          <w:marTop w:val="0"/>
          <w:marBottom w:val="0"/>
          <w:divBdr>
            <w:top w:val="none" w:sz="0" w:space="0" w:color="auto"/>
            <w:left w:val="none" w:sz="0" w:space="0" w:color="auto"/>
            <w:bottom w:val="none" w:sz="0" w:space="0" w:color="auto"/>
            <w:right w:val="none" w:sz="0" w:space="0" w:color="auto"/>
          </w:divBdr>
        </w:div>
        <w:div w:id="223025263">
          <w:marLeft w:val="0"/>
          <w:marRight w:val="0"/>
          <w:marTop w:val="0"/>
          <w:marBottom w:val="0"/>
          <w:divBdr>
            <w:top w:val="none" w:sz="0" w:space="0" w:color="auto"/>
            <w:left w:val="none" w:sz="0" w:space="0" w:color="auto"/>
            <w:bottom w:val="none" w:sz="0" w:space="0" w:color="auto"/>
            <w:right w:val="none" w:sz="0" w:space="0" w:color="auto"/>
          </w:divBdr>
        </w:div>
        <w:div w:id="228733331">
          <w:marLeft w:val="0"/>
          <w:marRight w:val="0"/>
          <w:marTop w:val="0"/>
          <w:marBottom w:val="0"/>
          <w:divBdr>
            <w:top w:val="none" w:sz="0" w:space="0" w:color="auto"/>
            <w:left w:val="none" w:sz="0" w:space="0" w:color="auto"/>
            <w:bottom w:val="none" w:sz="0" w:space="0" w:color="auto"/>
            <w:right w:val="none" w:sz="0" w:space="0" w:color="auto"/>
          </w:divBdr>
        </w:div>
        <w:div w:id="236788135">
          <w:marLeft w:val="0"/>
          <w:marRight w:val="0"/>
          <w:marTop w:val="0"/>
          <w:marBottom w:val="0"/>
          <w:divBdr>
            <w:top w:val="none" w:sz="0" w:space="0" w:color="auto"/>
            <w:left w:val="none" w:sz="0" w:space="0" w:color="auto"/>
            <w:bottom w:val="none" w:sz="0" w:space="0" w:color="auto"/>
            <w:right w:val="none" w:sz="0" w:space="0" w:color="auto"/>
          </w:divBdr>
        </w:div>
        <w:div w:id="239102814">
          <w:marLeft w:val="0"/>
          <w:marRight w:val="0"/>
          <w:marTop w:val="0"/>
          <w:marBottom w:val="0"/>
          <w:divBdr>
            <w:top w:val="none" w:sz="0" w:space="0" w:color="auto"/>
            <w:left w:val="none" w:sz="0" w:space="0" w:color="auto"/>
            <w:bottom w:val="none" w:sz="0" w:space="0" w:color="auto"/>
            <w:right w:val="none" w:sz="0" w:space="0" w:color="auto"/>
          </w:divBdr>
        </w:div>
        <w:div w:id="247279035">
          <w:marLeft w:val="0"/>
          <w:marRight w:val="0"/>
          <w:marTop w:val="0"/>
          <w:marBottom w:val="0"/>
          <w:divBdr>
            <w:top w:val="none" w:sz="0" w:space="0" w:color="auto"/>
            <w:left w:val="none" w:sz="0" w:space="0" w:color="auto"/>
            <w:bottom w:val="none" w:sz="0" w:space="0" w:color="auto"/>
            <w:right w:val="none" w:sz="0" w:space="0" w:color="auto"/>
          </w:divBdr>
        </w:div>
        <w:div w:id="248777558">
          <w:marLeft w:val="0"/>
          <w:marRight w:val="0"/>
          <w:marTop w:val="0"/>
          <w:marBottom w:val="0"/>
          <w:divBdr>
            <w:top w:val="none" w:sz="0" w:space="0" w:color="auto"/>
            <w:left w:val="none" w:sz="0" w:space="0" w:color="auto"/>
            <w:bottom w:val="none" w:sz="0" w:space="0" w:color="auto"/>
            <w:right w:val="none" w:sz="0" w:space="0" w:color="auto"/>
          </w:divBdr>
        </w:div>
        <w:div w:id="254747546">
          <w:marLeft w:val="0"/>
          <w:marRight w:val="0"/>
          <w:marTop w:val="0"/>
          <w:marBottom w:val="0"/>
          <w:divBdr>
            <w:top w:val="none" w:sz="0" w:space="0" w:color="auto"/>
            <w:left w:val="none" w:sz="0" w:space="0" w:color="auto"/>
            <w:bottom w:val="none" w:sz="0" w:space="0" w:color="auto"/>
            <w:right w:val="none" w:sz="0" w:space="0" w:color="auto"/>
          </w:divBdr>
        </w:div>
        <w:div w:id="264270366">
          <w:marLeft w:val="0"/>
          <w:marRight w:val="0"/>
          <w:marTop w:val="0"/>
          <w:marBottom w:val="0"/>
          <w:divBdr>
            <w:top w:val="none" w:sz="0" w:space="0" w:color="auto"/>
            <w:left w:val="none" w:sz="0" w:space="0" w:color="auto"/>
            <w:bottom w:val="none" w:sz="0" w:space="0" w:color="auto"/>
            <w:right w:val="none" w:sz="0" w:space="0" w:color="auto"/>
          </w:divBdr>
        </w:div>
        <w:div w:id="266281350">
          <w:marLeft w:val="0"/>
          <w:marRight w:val="0"/>
          <w:marTop w:val="0"/>
          <w:marBottom w:val="0"/>
          <w:divBdr>
            <w:top w:val="none" w:sz="0" w:space="0" w:color="auto"/>
            <w:left w:val="none" w:sz="0" w:space="0" w:color="auto"/>
            <w:bottom w:val="none" w:sz="0" w:space="0" w:color="auto"/>
            <w:right w:val="none" w:sz="0" w:space="0" w:color="auto"/>
          </w:divBdr>
        </w:div>
        <w:div w:id="270475282">
          <w:marLeft w:val="0"/>
          <w:marRight w:val="0"/>
          <w:marTop w:val="0"/>
          <w:marBottom w:val="0"/>
          <w:divBdr>
            <w:top w:val="none" w:sz="0" w:space="0" w:color="auto"/>
            <w:left w:val="none" w:sz="0" w:space="0" w:color="auto"/>
            <w:bottom w:val="none" w:sz="0" w:space="0" w:color="auto"/>
            <w:right w:val="none" w:sz="0" w:space="0" w:color="auto"/>
          </w:divBdr>
        </w:div>
        <w:div w:id="273875384">
          <w:marLeft w:val="0"/>
          <w:marRight w:val="0"/>
          <w:marTop w:val="0"/>
          <w:marBottom w:val="0"/>
          <w:divBdr>
            <w:top w:val="none" w:sz="0" w:space="0" w:color="auto"/>
            <w:left w:val="none" w:sz="0" w:space="0" w:color="auto"/>
            <w:bottom w:val="none" w:sz="0" w:space="0" w:color="auto"/>
            <w:right w:val="none" w:sz="0" w:space="0" w:color="auto"/>
          </w:divBdr>
        </w:div>
        <w:div w:id="282348444">
          <w:marLeft w:val="0"/>
          <w:marRight w:val="0"/>
          <w:marTop w:val="0"/>
          <w:marBottom w:val="0"/>
          <w:divBdr>
            <w:top w:val="none" w:sz="0" w:space="0" w:color="auto"/>
            <w:left w:val="none" w:sz="0" w:space="0" w:color="auto"/>
            <w:bottom w:val="none" w:sz="0" w:space="0" w:color="auto"/>
            <w:right w:val="none" w:sz="0" w:space="0" w:color="auto"/>
          </w:divBdr>
        </w:div>
        <w:div w:id="294603532">
          <w:marLeft w:val="0"/>
          <w:marRight w:val="0"/>
          <w:marTop w:val="0"/>
          <w:marBottom w:val="0"/>
          <w:divBdr>
            <w:top w:val="none" w:sz="0" w:space="0" w:color="auto"/>
            <w:left w:val="none" w:sz="0" w:space="0" w:color="auto"/>
            <w:bottom w:val="none" w:sz="0" w:space="0" w:color="auto"/>
            <w:right w:val="none" w:sz="0" w:space="0" w:color="auto"/>
          </w:divBdr>
        </w:div>
        <w:div w:id="296687834">
          <w:marLeft w:val="0"/>
          <w:marRight w:val="0"/>
          <w:marTop w:val="0"/>
          <w:marBottom w:val="0"/>
          <w:divBdr>
            <w:top w:val="none" w:sz="0" w:space="0" w:color="auto"/>
            <w:left w:val="none" w:sz="0" w:space="0" w:color="auto"/>
            <w:bottom w:val="none" w:sz="0" w:space="0" w:color="auto"/>
            <w:right w:val="none" w:sz="0" w:space="0" w:color="auto"/>
          </w:divBdr>
        </w:div>
        <w:div w:id="300306592">
          <w:marLeft w:val="0"/>
          <w:marRight w:val="0"/>
          <w:marTop w:val="0"/>
          <w:marBottom w:val="0"/>
          <w:divBdr>
            <w:top w:val="none" w:sz="0" w:space="0" w:color="auto"/>
            <w:left w:val="none" w:sz="0" w:space="0" w:color="auto"/>
            <w:bottom w:val="none" w:sz="0" w:space="0" w:color="auto"/>
            <w:right w:val="none" w:sz="0" w:space="0" w:color="auto"/>
          </w:divBdr>
        </w:div>
        <w:div w:id="300576986">
          <w:marLeft w:val="0"/>
          <w:marRight w:val="0"/>
          <w:marTop w:val="0"/>
          <w:marBottom w:val="0"/>
          <w:divBdr>
            <w:top w:val="none" w:sz="0" w:space="0" w:color="auto"/>
            <w:left w:val="none" w:sz="0" w:space="0" w:color="auto"/>
            <w:bottom w:val="none" w:sz="0" w:space="0" w:color="auto"/>
            <w:right w:val="none" w:sz="0" w:space="0" w:color="auto"/>
          </w:divBdr>
        </w:div>
        <w:div w:id="306253214">
          <w:marLeft w:val="0"/>
          <w:marRight w:val="0"/>
          <w:marTop w:val="0"/>
          <w:marBottom w:val="0"/>
          <w:divBdr>
            <w:top w:val="none" w:sz="0" w:space="0" w:color="auto"/>
            <w:left w:val="none" w:sz="0" w:space="0" w:color="auto"/>
            <w:bottom w:val="none" w:sz="0" w:space="0" w:color="auto"/>
            <w:right w:val="none" w:sz="0" w:space="0" w:color="auto"/>
          </w:divBdr>
        </w:div>
        <w:div w:id="320626377">
          <w:marLeft w:val="0"/>
          <w:marRight w:val="0"/>
          <w:marTop w:val="0"/>
          <w:marBottom w:val="0"/>
          <w:divBdr>
            <w:top w:val="none" w:sz="0" w:space="0" w:color="auto"/>
            <w:left w:val="none" w:sz="0" w:space="0" w:color="auto"/>
            <w:bottom w:val="none" w:sz="0" w:space="0" w:color="auto"/>
            <w:right w:val="none" w:sz="0" w:space="0" w:color="auto"/>
          </w:divBdr>
        </w:div>
        <w:div w:id="338889225">
          <w:marLeft w:val="0"/>
          <w:marRight w:val="0"/>
          <w:marTop w:val="0"/>
          <w:marBottom w:val="0"/>
          <w:divBdr>
            <w:top w:val="none" w:sz="0" w:space="0" w:color="auto"/>
            <w:left w:val="none" w:sz="0" w:space="0" w:color="auto"/>
            <w:bottom w:val="none" w:sz="0" w:space="0" w:color="auto"/>
            <w:right w:val="none" w:sz="0" w:space="0" w:color="auto"/>
          </w:divBdr>
        </w:div>
        <w:div w:id="347602949">
          <w:marLeft w:val="0"/>
          <w:marRight w:val="0"/>
          <w:marTop w:val="0"/>
          <w:marBottom w:val="0"/>
          <w:divBdr>
            <w:top w:val="none" w:sz="0" w:space="0" w:color="auto"/>
            <w:left w:val="none" w:sz="0" w:space="0" w:color="auto"/>
            <w:bottom w:val="none" w:sz="0" w:space="0" w:color="auto"/>
            <w:right w:val="none" w:sz="0" w:space="0" w:color="auto"/>
          </w:divBdr>
        </w:div>
        <w:div w:id="347828837">
          <w:marLeft w:val="0"/>
          <w:marRight w:val="0"/>
          <w:marTop w:val="0"/>
          <w:marBottom w:val="0"/>
          <w:divBdr>
            <w:top w:val="none" w:sz="0" w:space="0" w:color="auto"/>
            <w:left w:val="none" w:sz="0" w:space="0" w:color="auto"/>
            <w:bottom w:val="none" w:sz="0" w:space="0" w:color="auto"/>
            <w:right w:val="none" w:sz="0" w:space="0" w:color="auto"/>
          </w:divBdr>
        </w:div>
        <w:div w:id="358698353">
          <w:marLeft w:val="0"/>
          <w:marRight w:val="0"/>
          <w:marTop w:val="0"/>
          <w:marBottom w:val="0"/>
          <w:divBdr>
            <w:top w:val="none" w:sz="0" w:space="0" w:color="auto"/>
            <w:left w:val="none" w:sz="0" w:space="0" w:color="auto"/>
            <w:bottom w:val="none" w:sz="0" w:space="0" w:color="auto"/>
            <w:right w:val="none" w:sz="0" w:space="0" w:color="auto"/>
          </w:divBdr>
        </w:div>
        <w:div w:id="360131540">
          <w:marLeft w:val="0"/>
          <w:marRight w:val="0"/>
          <w:marTop w:val="0"/>
          <w:marBottom w:val="0"/>
          <w:divBdr>
            <w:top w:val="none" w:sz="0" w:space="0" w:color="auto"/>
            <w:left w:val="none" w:sz="0" w:space="0" w:color="auto"/>
            <w:bottom w:val="none" w:sz="0" w:space="0" w:color="auto"/>
            <w:right w:val="none" w:sz="0" w:space="0" w:color="auto"/>
          </w:divBdr>
        </w:div>
        <w:div w:id="368921093">
          <w:marLeft w:val="0"/>
          <w:marRight w:val="0"/>
          <w:marTop w:val="0"/>
          <w:marBottom w:val="0"/>
          <w:divBdr>
            <w:top w:val="none" w:sz="0" w:space="0" w:color="auto"/>
            <w:left w:val="none" w:sz="0" w:space="0" w:color="auto"/>
            <w:bottom w:val="none" w:sz="0" w:space="0" w:color="auto"/>
            <w:right w:val="none" w:sz="0" w:space="0" w:color="auto"/>
          </w:divBdr>
        </w:div>
        <w:div w:id="369956993">
          <w:marLeft w:val="0"/>
          <w:marRight w:val="0"/>
          <w:marTop w:val="0"/>
          <w:marBottom w:val="0"/>
          <w:divBdr>
            <w:top w:val="none" w:sz="0" w:space="0" w:color="auto"/>
            <w:left w:val="none" w:sz="0" w:space="0" w:color="auto"/>
            <w:bottom w:val="none" w:sz="0" w:space="0" w:color="auto"/>
            <w:right w:val="none" w:sz="0" w:space="0" w:color="auto"/>
          </w:divBdr>
        </w:div>
        <w:div w:id="380517247">
          <w:marLeft w:val="0"/>
          <w:marRight w:val="0"/>
          <w:marTop w:val="0"/>
          <w:marBottom w:val="0"/>
          <w:divBdr>
            <w:top w:val="none" w:sz="0" w:space="0" w:color="auto"/>
            <w:left w:val="none" w:sz="0" w:space="0" w:color="auto"/>
            <w:bottom w:val="none" w:sz="0" w:space="0" w:color="auto"/>
            <w:right w:val="none" w:sz="0" w:space="0" w:color="auto"/>
          </w:divBdr>
        </w:div>
        <w:div w:id="391007093">
          <w:marLeft w:val="0"/>
          <w:marRight w:val="0"/>
          <w:marTop w:val="0"/>
          <w:marBottom w:val="0"/>
          <w:divBdr>
            <w:top w:val="none" w:sz="0" w:space="0" w:color="auto"/>
            <w:left w:val="none" w:sz="0" w:space="0" w:color="auto"/>
            <w:bottom w:val="none" w:sz="0" w:space="0" w:color="auto"/>
            <w:right w:val="none" w:sz="0" w:space="0" w:color="auto"/>
          </w:divBdr>
        </w:div>
        <w:div w:id="403648925">
          <w:marLeft w:val="0"/>
          <w:marRight w:val="0"/>
          <w:marTop w:val="0"/>
          <w:marBottom w:val="0"/>
          <w:divBdr>
            <w:top w:val="none" w:sz="0" w:space="0" w:color="auto"/>
            <w:left w:val="none" w:sz="0" w:space="0" w:color="auto"/>
            <w:bottom w:val="none" w:sz="0" w:space="0" w:color="auto"/>
            <w:right w:val="none" w:sz="0" w:space="0" w:color="auto"/>
          </w:divBdr>
        </w:div>
        <w:div w:id="407921330">
          <w:marLeft w:val="0"/>
          <w:marRight w:val="0"/>
          <w:marTop w:val="0"/>
          <w:marBottom w:val="0"/>
          <w:divBdr>
            <w:top w:val="none" w:sz="0" w:space="0" w:color="auto"/>
            <w:left w:val="none" w:sz="0" w:space="0" w:color="auto"/>
            <w:bottom w:val="none" w:sz="0" w:space="0" w:color="auto"/>
            <w:right w:val="none" w:sz="0" w:space="0" w:color="auto"/>
          </w:divBdr>
        </w:div>
        <w:div w:id="413668524">
          <w:marLeft w:val="0"/>
          <w:marRight w:val="0"/>
          <w:marTop w:val="0"/>
          <w:marBottom w:val="0"/>
          <w:divBdr>
            <w:top w:val="none" w:sz="0" w:space="0" w:color="auto"/>
            <w:left w:val="none" w:sz="0" w:space="0" w:color="auto"/>
            <w:bottom w:val="none" w:sz="0" w:space="0" w:color="auto"/>
            <w:right w:val="none" w:sz="0" w:space="0" w:color="auto"/>
          </w:divBdr>
        </w:div>
        <w:div w:id="416827912">
          <w:marLeft w:val="0"/>
          <w:marRight w:val="0"/>
          <w:marTop w:val="0"/>
          <w:marBottom w:val="0"/>
          <w:divBdr>
            <w:top w:val="none" w:sz="0" w:space="0" w:color="auto"/>
            <w:left w:val="none" w:sz="0" w:space="0" w:color="auto"/>
            <w:bottom w:val="none" w:sz="0" w:space="0" w:color="auto"/>
            <w:right w:val="none" w:sz="0" w:space="0" w:color="auto"/>
          </w:divBdr>
        </w:div>
        <w:div w:id="418792211">
          <w:marLeft w:val="0"/>
          <w:marRight w:val="0"/>
          <w:marTop w:val="0"/>
          <w:marBottom w:val="0"/>
          <w:divBdr>
            <w:top w:val="none" w:sz="0" w:space="0" w:color="auto"/>
            <w:left w:val="none" w:sz="0" w:space="0" w:color="auto"/>
            <w:bottom w:val="none" w:sz="0" w:space="0" w:color="auto"/>
            <w:right w:val="none" w:sz="0" w:space="0" w:color="auto"/>
          </w:divBdr>
        </w:div>
        <w:div w:id="419252952">
          <w:marLeft w:val="0"/>
          <w:marRight w:val="0"/>
          <w:marTop w:val="0"/>
          <w:marBottom w:val="0"/>
          <w:divBdr>
            <w:top w:val="none" w:sz="0" w:space="0" w:color="auto"/>
            <w:left w:val="none" w:sz="0" w:space="0" w:color="auto"/>
            <w:bottom w:val="none" w:sz="0" w:space="0" w:color="auto"/>
            <w:right w:val="none" w:sz="0" w:space="0" w:color="auto"/>
          </w:divBdr>
        </w:div>
        <w:div w:id="421999535">
          <w:marLeft w:val="0"/>
          <w:marRight w:val="0"/>
          <w:marTop w:val="0"/>
          <w:marBottom w:val="0"/>
          <w:divBdr>
            <w:top w:val="none" w:sz="0" w:space="0" w:color="auto"/>
            <w:left w:val="none" w:sz="0" w:space="0" w:color="auto"/>
            <w:bottom w:val="none" w:sz="0" w:space="0" w:color="auto"/>
            <w:right w:val="none" w:sz="0" w:space="0" w:color="auto"/>
          </w:divBdr>
        </w:div>
        <w:div w:id="452598853">
          <w:marLeft w:val="0"/>
          <w:marRight w:val="0"/>
          <w:marTop w:val="0"/>
          <w:marBottom w:val="0"/>
          <w:divBdr>
            <w:top w:val="none" w:sz="0" w:space="0" w:color="auto"/>
            <w:left w:val="none" w:sz="0" w:space="0" w:color="auto"/>
            <w:bottom w:val="none" w:sz="0" w:space="0" w:color="auto"/>
            <w:right w:val="none" w:sz="0" w:space="0" w:color="auto"/>
          </w:divBdr>
        </w:div>
        <w:div w:id="469597387">
          <w:marLeft w:val="0"/>
          <w:marRight w:val="0"/>
          <w:marTop w:val="0"/>
          <w:marBottom w:val="0"/>
          <w:divBdr>
            <w:top w:val="none" w:sz="0" w:space="0" w:color="auto"/>
            <w:left w:val="none" w:sz="0" w:space="0" w:color="auto"/>
            <w:bottom w:val="none" w:sz="0" w:space="0" w:color="auto"/>
            <w:right w:val="none" w:sz="0" w:space="0" w:color="auto"/>
          </w:divBdr>
        </w:div>
        <w:div w:id="485586963">
          <w:marLeft w:val="0"/>
          <w:marRight w:val="0"/>
          <w:marTop w:val="0"/>
          <w:marBottom w:val="0"/>
          <w:divBdr>
            <w:top w:val="none" w:sz="0" w:space="0" w:color="auto"/>
            <w:left w:val="none" w:sz="0" w:space="0" w:color="auto"/>
            <w:bottom w:val="none" w:sz="0" w:space="0" w:color="auto"/>
            <w:right w:val="none" w:sz="0" w:space="0" w:color="auto"/>
          </w:divBdr>
        </w:div>
        <w:div w:id="502160875">
          <w:marLeft w:val="0"/>
          <w:marRight w:val="0"/>
          <w:marTop w:val="0"/>
          <w:marBottom w:val="0"/>
          <w:divBdr>
            <w:top w:val="none" w:sz="0" w:space="0" w:color="auto"/>
            <w:left w:val="none" w:sz="0" w:space="0" w:color="auto"/>
            <w:bottom w:val="none" w:sz="0" w:space="0" w:color="auto"/>
            <w:right w:val="none" w:sz="0" w:space="0" w:color="auto"/>
          </w:divBdr>
        </w:div>
        <w:div w:id="502819709">
          <w:marLeft w:val="0"/>
          <w:marRight w:val="0"/>
          <w:marTop w:val="0"/>
          <w:marBottom w:val="0"/>
          <w:divBdr>
            <w:top w:val="none" w:sz="0" w:space="0" w:color="auto"/>
            <w:left w:val="none" w:sz="0" w:space="0" w:color="auto"/>
            <w:bottom w:val="none" w:sz="0" w:space="0" w:color="auto"/>
            <w:right w:val="none" w:sz="0" w:space="0" w:color="auto"/>
          </w:divBdr>
        </w:div>
        <w:div w:id="509106805">
          <w:marLeft w:val="0"/>
          <w:marRight w:val="0"/>
          <w:marTop w:val="0"/>
          <w:marBottom w:val="0"/>
          <w:divBdr>
            <w:top w:val="none" w:sz="0" w:space="0" w:color="auto"/>
            <w:left w:val="none" w:sz="0" w:space="0" w:color="auto"/>
            <w:bottom w:val="none" w:sz="0" w:space="0" w:color="auto"/>
            <w:right w:val="none" w:sz="0" w:space="0" w:color="auto"/>
          </w:divBdr>
        </w:div>
        <w:div w:id="513882284">
          <w:marLeft w:val="0"/>
          <w:marRight w:val="0"/>
          <w:marTop w:val="0"/>
          <w:marBottom w:val="0"/>
          <w:divBdr>
            <w:top w:val="none" w:sz="0" w:space="0" w:color="auto"/>
            <w:left w:val="none" w:sz="0" w:space="0" w:color="auto"/>
            <w:bottom w:val="none" w:sz="0" w:space="0" w:color="auto"/>
            <w:right w:val="none" w:sz="0" w:space="0" w:color="auto"/>
          </w:divBdr>
        </w:div>
        <w:div w:id="515459807">
          <w:marLeft w:val="0"/>
          <w:marRight w:val="0"/>
          <w:marTop w:val="0"/>
          <w:marBottom w:val="0"/>
          <w:divBdr>
            <w:top w:val="none" w:sz="0" w:space="0" w:color="auto"/>
            <w:left w:val="none" w:sz="0" w:space="0" w:color="auto"/>
            <w:bottom w:val="none" w:sz="0" w:space="0" w:color="auto"/>
            <w:right w:val="none" w:sz="0" w:space="0" w:color="auto"/>
          </w:divBdr>
        </w:div>
        <w:div w:id="520238974">
          <w:marLeft w:val="0"/>
          <w:marRight w:val="0"/>
          <w:marTop w:val="0"/>
          <w:marBottom w:val="0"/>
          <w:divBdr>
            <w:top w:val="none" w:sz="0" w:space="0" w:color="auto"/>
            <w:left w:val="none" w:sz="0" w:space="0" w:color="auto"/>
            <w:bottom w:val="none" w:sz="0" w:space="0" w:color="auto"/>
            <w:right w:val="none" w:sz="0" w:space="0" w:color="auto"/>
          </w:divBdr>
        </w:div>
        <w:div w:id="525874052">
          <w:marLeft w:val="0"/>
          <w:marRight w:val="0"/>
          <w:marTop w:val="0"/>
          <w:marBottom w:val="0"/>
          <w:divBdr>
            <w:top w:val="none" w:sz="0" w:space="0" w:color="auto"/>
            <w:left w:val="none" w:sz="0" w:space="0" w:color="auto"/>
            <w:bottom w:val="none" w:sz="0" w:space="0" w:color="auto"/>
            <w:right w:val="none" w:sz="0" w:space="0" w:color="auto"/>
          </w:divBdr>
        </w:div>
        <w:div w:id="526799542">
          <w:marLeft w:val="0"/>
          <w:marRight w:val="0"/>
          <w:marTop w:val="0"/>
          <w:marBottom w:val="0"/>
          <w:divBdr>
            <w:top w:val="none" w:sz="0" w:space="0" w:color="auto"/>
            <w:left w:val="none" w:sz="0" w:space="0" w:color="auto"/>
            <w:bottom w:val="none" w:sz="0" w:space="0" w:color="auto"/>
            <w:right w:val="none" w:sz="0" w:space="0" w:color="auto"/>
          </w:divBdr>
        </w:div>
        <w:div w:id="528225086">
          <w:marLeft w:val="0"/>
          <w:marRight w:val="0"/>
          <w:marTop w:val="0"/>
          <w:marBottom w:val="0"/>
          <w:divBdr>
            <w:top w:val="none" w:sz="0" w:space="0" w:color="auto"/>
            <w:left w:val="none" w:sz="0" w:space="0" w:color="auto"/>
            <w:bottom w:val="none" w:sz="0" w:space="0" w:color="auto"/>
            <w:right w:val="none" w:sz="0" w:space="0" w:color="auto"/>
          </w:divBdr>
        </w:div>
        <w:div w:id="544871421">
          <w:marLeft w:val="0"/>
          <w:marRight w:val="0"/>
          <w:marTop w:val="0"/>
          <w:marBottom w:val="0"/>
          <w:divBdr>
            <w:top w:val="none" w:sz="0" w:space="0" w:color="auto"/>
            <w:left w:val="none" w:sz="0" w:space="0" w:color="auto"/>
            <w:bottom w:val="none" w:sz="0" w:space="0" w:color="auto"/>
            <w:right w:val="none" w:sz="0" w:space="0" w:color="auto"/>
          </w:divBdr>
        </w:div>
        <w:div w:id="546916014">
          <w:marLeft w:val="0"/>
          <w:marRight w:val="0"/>
          <w:marTop w:val="0"/>
          <w:marBottom w:val="0"/>
          <w:divBdr>
            <w:top w:val="none" w:sz="0" w:space="0" w:color="auto"/>
            <w:left w:val="none" w:sz="0" w:space="0" w:color="auto"/>
            <w:bottom w:val="none" w:sz="0" w:space="0" w:color="auto"/>
            <w:right w:val="none" w:sz="0" w:space="0" w:color="auto"/>
          </w:divBdr>
        </w:div>
        <w:div w:id="550729730">
          <w:marLeft w:val="0"/>
          <w:marRight w:val="0"/>
          <w:marTop w:val="0"/>
          <w:marBottom w:val="0"/>
          <w:divBdr>
            <w:top w:val="none" w:sz="0" w:space="0" w:color="auto"/>
            <w:left w:val="none" w:sz="0" w:space="0" w:color="auto"/>
            <w:bottom w:val="none" w:sz="0" w:space="0" w:color="auto"/>
            <w:right w:val="none" w:sz="0" w:space="0" w:color="auto"/>
          </w:divBdr>
        </w:div>
        <w:div w:id="567347280">
          <w:marLeft w:val="0"/>
          <w:marRight w:val="0"/>
          <w:marTop w:val="0"/>
          <w:marBottom w:val="0"/>
          <w:divBdr>
            <w:top w:val="none" w:sz="0" w:space="0" w:color="auto"/>
            <w:left w:val="none" w:sz="0" w:space="0" w:color="auto"/>
            <w:bottom w:val="none" w:sz="0" w:space="0" w:color="auto"/>
            <w:right w:val="none" w:sz="0" w:space="0" w:color="auto"/>
          </w:divBdr>
        </w:div>
        <w:div w:id="571621186">
          <w:marLeft w:val="0"/>
          <w:marRight w:val="0"/>
          <w:marTop w:val="0"/>
          <w:marBottom w:val="0"/>
          <w:divBdr>
            <w:top w:val="none" w:sz="0" w:space="0" w:color="auto"/>
            <w:left w:val="none" w:sz="0" w:space="0" w:color="auto"/>
            <w:bottom w:val="none" w:sz="0" w:space="0" w:color="auto"/>
            <w:right w:val="none" w:sz="0" w:space="0" w:color="auto"/>
          </w:divBdr>
        </w:div>
        <w:div w:id="576092398">
          <w:marLeft w:val="0"/>
          <w:marRight w:val="0"/>
          <w:marTop w:val="0"/>
          <w:marBottom w:val="0"/>
          <w:divBdr>
            <w:top w:val="none" w:sz="0" w:space="0" w:color="auto"/>
            <w:left w:val="none" w:sz="0" w:space="0" w:color="auto"/>
            <w:bottom w:val="none" w:sz="0" w:space="0" w:color="auto"/>
            <w:right w:val="none" w:sz="0" w:space="0" w:color="auto"/>
          </w:divBdr>
        </w:div>
        <w:div w:id="576598808">
          <w:marLeft w:val="0"/>
          <w:marRight w:val="0"/>
          <w:marTop w:val="0"/>
          <w:marBottom w:val="0"/>
          <w:divBdr>
            <w:top w:val="none" w:sz="0" w:space="0" w:color="auto"/>
            <w:left w:val="none" w:sz="0" w:space="0" w:color="auto"/>
            <w:bottom w:val="none" w:sz="0" w:space="0" w:color="auto"/>
            <w:right w:val="none" w:sz="0" w:space="0" w:color="auto"/>
          </w:divBdr>
        </w:div>
        <w:div w:id="576787591">
          <w:marLeft w:val="0"/>
          <w:marRight w:val="0"/>
          <w:marTop w:val="0"/>
          <w:marBottom w:val="0"/>
          <w:divBdr>
            <w:top w:val="none" w:sz="0" w:space="0" w:color="auto"/>
            <w:left w:val="none" w:sz="0" w:space="0" w:color="auto"/>
            <w:bottom w:val="none" w:sz="0" w:space="0" w:color="auto"/>
            <w:right w:val="none" w:sz="0" w:space="0" w:color="auto"/>
          </w:divBdr>
        </w:div>
        <w:div w:id="580215296">
          <w:marLeft w:val="0"/>
          <w:marRight w:val="0"/>
          <w:marTop w:val="0"/>
          <w:marBottom w:val="0"/>
          <w:divBdr>
            <w:top w:val="none" w:sz="0" w:space="0" w:color="auto"/>
            <w:left w:val="none" w:sz="0" w:space="0" w:color="auto"/>
            <w:bottom w:val="none" w:sz="0" w:space="0" w:color="auto"/>
            <w:right w:val="none" w:sz="0" w:space="0" w:color="auto"/>
          </w:divBdr>
        </w:div>
        <w:div w:id="585766422">
          <w:marLeft w:val="0"/>
          <w:marRight w:val="0"/>
          <w:marTop w:val="0"/>
          <w:marBottom w:val="0"/>
          <w:divBdr>
            <w:top w:val="none" w:sz="0" w:space="0" w:color="auto"/>
            <w:left w:val="none" w:sz="0" w:space="0" w:color="auto"/>
            <w:bottom w:val="none" w:sz="0" w:space="0" w:color="auto"/>
            <w:right w:val="none" w:sz="0" w:space="0" w:color="auto"/>
          </w:divBdr>
        </w:div>
        <w:div w:id="588123522">
          <w:marLeft w:val="0"/>
          <w:marRight w:val="0"/>
          <w:marTop w:val="0"/>
          <w:marBottom w:val="0"/>
          <w:divBdr>
            <w:top w:val="none" w:sz="0" w:space="0" w:color="auto"/>
            <w:left w:val="none" w:sz="0" w:space="0" w:color="auto"/>
            <w:bottom w:val="none" w:sz="0" w:space="0" w:color="auto"/>
            <w:right w:val="none" w:sz="0" w:space="0" w:color="auto"/>
          </w:divBdr>
        </w:div>
        <w:div w:id="591861541">
          <w:marLeft w:val="0"/>
          <w:marRight w:val="0"/>
          <w:marTop w:val="0"/>
          <w:marBottom w:val="0"/>
          <w:divBdr>
            <w:top w:val="none" w:sz="0" w:space="0" w:color="auto"/>
            <w:left w:val="none" w:sz="0" w:space="0" w:color="auto"/>
            <w:bottom w:val="none" w:sz="0" w:space="0" w:color="auto"/>
            <w:right w:val="none" w:sz="0" w:space="0" w:color="auto"/>
          </w:divBdr>
        </w:div>
        <w:div w:id="594483248">
          <w:marLeft w:val="0"/>
          <w:marRight w:val="0"/>
          <w:marTop w:val="0"/>
          <w:marBottom w:val="0"/>
          <w:divBdr>
            <w:top w:val="none" w:sz="0" w:space="0" w:color="auto"/>
            <w:left w:val="none" w:sz="0" w:space="0" w:color="auto"/>
            <w:bottom w:val="none" w:sz="0" w:space="0" w:color="auto"/>
            <w:right w:val="none" w:sz="0" w:space="0" w:color="auto"/>
          </w:divBdr>
        </w:div>
        <w:div w:id="595139948">
          <w:marLeft w:val="0"/>
          <w:marRight w:val="0"/>
          <w:marTop w:val="0"/>
          <w:marBottom w:val="0"/>
          <w:divBdr>
            <w:top w:val="none" w:sz="0" w:space="0" w:color="auto"/>
            <w:left w:val="none" w:sz="0" w:space="0" w:color="auto"/>
            <w:bottom w:val="none" w:sz="0" w:space="0" w:color="auto"/>
            <w:right w:val="none" w:sz="0" w:space="0" w:color="auto"/>
          </w:divBdr>
        </w:div>
        <w:div w:id="601643577">
          <w:marLeft w:val="0"/>
          <w:marRight w:val="0"/>
          <w:marTop w:val="0"/>
          <w:marBottom w:val="0"/>
          <w:divBdr>
            <w:top w:val="none" w:sz="0" w:space="0" w:color="auto"/>
            <w:left w:val="none" w:sz="0" w:space="0" w:color="auto"/>
            <w:bottom w:val="none" w:sz="0" w:space="0" w:color="auto"/>
            <w:right w:val="none" w:sz="0" w:space="0" w:color="auto"/>
          </w:divBdr>
        </w:div>
        <w:div w:id="610892735">
          <w:marLeft w:val="0"/>
          <w:marRight w:val="0"/>
          <w:marTop w:val="0"/>
          <w:marBottom w:val="0"/>
          <w:divBdr>
            <w:top w:val="none" w:sz="0" w:space="0" w:color="auto"/>
            <w:left w:val="none" w:sz="0" w:space="0" w:color="auto"/>
            <w:bottom w:val="none" w:sz="0" w:space="0" w:color="auto"/>
            <w:right w:val="none" w:sz="0" w:space="0" w:color="auto"/>
          </w:divBdr>
        </w:div>
        <w:div w:id="616646898">
          <w:marLeft w:val="0"/>
          <w:marRight w:val="0"/>
          <w:marTop w:val="0"/>
          <w:marBottom w:val="0"/>
          <w:divBdr>
            <w:top w:val="none" w:sz="0" w:space="0" w:color="auto"/>
            <w:left w:val="none" w:sz="0" w:space="0" w:color="auto"/>
            <w:bottom w:val="none" w:sz="0" w:space="0" w:color="auto"/>
            <w:right w:val="none" w:sz="0" w:space="0" w:color="auto"/>
          </w:divBdr>
        </w:div>
        <w:div w:id="641351394">
          <w:marLeft w:val="0"/>
          <w:marRight w:val="0"/>
          <w:marTop w:val="0"/>
          <w:marBottom w:val="0"/>
          <w:divBdr>
            <w:top w:val="none" w:sz="0" w:space="0" w:color="auto"/>
            <w:left w:val="none" w:sz="0" w:space="0" w:color="auto"/>
            <w:bottom w:val="none" w:sz="0" w:space="0" w:color="auto"/>
            <w:right w:val="none" w:sz="0" w:space="0" w:color="auto"/>
          </w:divBdr>
        </w:div>
        <w:div w:id="663438061">
          <w:marLeft w:val="0"/>
          <w:marRight w:val="0"/>
          <w:marTop w:val="0"/>
          <w:marBottom w:val="0"/>
          <w:divBdr>
            <w:top w:val="none" w:sz="0" w:space="0" w:color="auto"/>
            <w:left w:val="none" w:sz="0" w:space="0" w:color="auto"/>
            <w:bottom w:val="none" w:sz="0" w:space="0" w:color="auto"/>
            <w:right w:val="none" w:sz="0" w:space="0" w:color="auto"/>
          </w:divBdr>
        </w:div>
        <w:div w:id="677735264">
          <w:marLeft w:val="0"/>
          <w:marRight w:val="0"/>
          <w:marTop w:val="0"/>
          <w:marBottom w:val="0"/>
          <w:divBdr>
            <w:top w:val="none" w:sz="0" w:space="0" w:color="auto"/>
            <w:left w:val="none" w:sz="0" w:space="0" w:color="auto"/>
            <w:bottom w:val="none" w:sz="0" w:space="0" w:color="auto"/>
            <w:right w:val="none" w:sz="0" w:space="0" w:color="auto"/>
          </w:divBdr>
        </w:div>
        <w:div w:id="679508874">
          <w:marLeft w:val="0"/>
          <w:marRight w:val="0"/>
          <w:marTop w:val="0"/>
          <w:marBottom w:val="0"/>
          <w:divBdr>
            <w:top w:val="none" w:sz="0" w:space="0" w:color="auto"/>
            <w:left w:val="none" w:sz="0" w:space="0" w:color="auto"/>
            <w:bottom w:val="none" w:sz="0" w:space="0" w:color="auto"/>
            <w:right w:val="none" w:sz="0" w:space="0" w:color="auto"/>
          </w:divBdr>
        </w:div>
        <w:div w:id="686447865">
          <w:marLeft w:val="0"/>
          <w:marRight w:val="0"/>
          <w:marTop w:val="0"/>
          <w:marBottom w:val="0"/>
          <w:divBdr>
            <w:top w:val="none" w:sz="0" w:space="0" w:color="auto"/>
            <w:left w:val="none" w:sz="0" w:space="0" w:color="auto"/>
            <w:bottom w:val="none" w:sz="0" w:space="0" w:color="auto"/>
            <w:right w:val="none" w:sz="0" w:space="0" w:color="auto"/>
          </w:divBdr>
        </w:div>
        <w:div w:id="688609073">
          <w:marLeft w:val="0"/>
          <w:marRight w:val="0"/>
          <w:marTop w:val="0"/>
          <w:marBottom w:val="0"/>
          <w:divBdr>
            <w:top w:val="none" w:sz="0" w:space="0" w:color="auto"/>
            <w:left w:val="none" w:sz="0" w:space="0" w:color="auto"/>
            <w:bottom w:val="none" w:sz="0" w:space="0" w:color="auto"/>
            <w:right w:val="none" w:sz="0" w:space="0" w:color="auto"/>
          </w:divBdr>
        </w:div>
        <w:div w:id="695928562">
          <w:marLeft w:val="0"/>
          <w:marRight w:val="0"/>
          <w:marTop w:val="0"/>
          <w:marBottom w:val="0"/>
          <w:divBdr>
            <w:top w:val="none" w:sz="0" w:space="0" w:color="auto"/>
            <w:left w:val="none" w:sz="0" w:space="0" w:color="auto"/>
            <w:bottom w:val="none" w:sz="0" w:space="0" w:color="auto"/>
            <w:right w:val="none" w:sz="0" w:space="0" w:color="auto"/>
          </w:divBdr>
        </w:div>
        <w:div w:id="706300097">
          <w:marLeft w:val="0"/>
          <w:marRight w:val="0"/>
          <w:marTop w:val="0"/>
          <w:marBottom w:val="0"/>
          <w:divBdr>
            <w:top w:val="none" w:sz="0" w:space="0" w:color="auto"/>
            <w:left w:val="none" w:sz="0" w:space="0" w:color="auto"/>
            <w:bottom w:val="none" w:sz="0" w:space="0" w:color="auto"/>
            <w:right w:val="none" w:sz="0" w:space="0" w:color="auto"/>
          </w:divBdr>
        </w:div>
        <w:div w:id="707218448">
          <w:marLeft w:val="0"/>
          <w:marRight w:val="0"/>
          <w:marTop w:val="0"/>
          <w:marBottom w:val="0"/>
          <w:divBdr>
            <w:top w:val="none" w:sz="0" w:space="0" w:color="auto"/>
            <w:left w:val="none" w:sz="0" w:space="0" w:color="auto"/>
            <w:bottom w:val="none" w:sz="0" w:space="0" w:color="auto"/>
            <w:right w:val="none" w:sz="0" w:space="0" w:color="auto"/>
          </w:divBdr>
        </w:div>
        <w:div w:id="707605523">
          <w:marLeft w:val="0"/>
          <w:marRight w:val="0"/>
          <w:marTop w:val="0"/>
          <w:marBottom w:val="0"/>
          <w:divBdr>
            <w:top w:val="none" w:sz="0" w:space="0" w:color="auto"/>
            <w:left w:val="none" w:sz="0" w:space="0" w:color="auto"/>
            <w:bottom w:val="none" w:sz="0" w:space="0" w:color="auto"/>
            <w:right w:val="none" w:sz="0" w:space="0" w:color="auto"/>
          </w:divBdr>
        </w:div>
        <w:div w:id="708533447">
          <w:marLeft w:val="0"/>
          <w:marRight w:val="0"/>
          <w:marTop w:val="0"/>
          <w:marBottom w:val="0"/>
          <w:divBdr>
            <w:top w:val="none" w:sz="0" w:space="0" w:color="auto"/>
            <w:left w:val="none" w:sz="0" w:space="0" w:color="auto"/>
            <w:bottom w:val="none" w:sz="0" w:space="0" w:color="auto"/>
            <w:right w:val="none" w:sz="0" w:space="0" w:color="auto"/>
          </w:divBdr>
        </w:div>
        <w:div w:id="712727702">
          <w:marLeft w:val="0"/>
          <w:marRight w:val="0"/>
          <w:marTop w:val="0"/>
          <w:marBottom w:val="0"/>
          <w:divBdr>
            <w:top w:val="none" w:sz="0" w:space="0" w:color="auto"/>
            <w:left w:val="none" w:sz="0" w:space="0" w:color="auto"/>
            <w:bottom w:val="none" w:sz="0" w:space="0" w:color="auto"/>
            <w:right w:val="none" w:sz="0" w:space="0" w:color="auto"/>
          </w:divBdr>
        </w:div>
        <w:div w:id="715201080">
          <w:marLeft w:val="0"/>
          <w:marRight w:val="0"/>
          <w:marTop w:val="0"/>
          <w:marBottom w:val="0"/>
          <w:divBdr>
            <w:top w:val="none" w:sz="0" w:space="0" w:color="auto"/>
            <w:left w:val="none" w:sz="0" w:space="0" w:color="auto"/>
            <w:bottom w:val="none" w:sz="0" w:space="0" w:color="auto"/>
            <w:right w:val="none" w:sz="0" w:space="0" w:color="auto"/>
          </w:divBdr>
        </w:div>
        <w:div w:id="717823556">
          <w:marLeft w:val="0"/>
          <w:marRight w:val="0"/>
          <w:marTop w:val="0"/>
          <w:marBottom w:val="0"/>
          <w:divBdr>
            <w:top w:val="none" w:sz="0" w:space="0" w:color="auto"/>
            <w:left w:val="none" w:sz="0" w:space="0" w:color="auto"/>
            <w:bottom w:val="none" w:sz="0" w:space="0" w:color="auto"/>
            <w:right w:val="none" w:sz="0" w:space="0" w:color="auto"/>
          </w:divBdr>
        </w:div>
        <w:div w:id="750201796">
          <w:marLeft w:val="0"/>
          <w:marRight w:val="0"/>
          <w:marTop w:val="0"/>
          <w:marBottom w:val="0"/>
          <w:divBdr>
            <w:top w:val="none" w:sz="0" w:space="0" w:color="auto"/>
            <w:left w:val="none" w:sz="0" w:space="0" w:color="auto"/>
            <w:bottom w:val="none" w:sz="0" w:space="0" w:color="auto"/>
            <w:right w:val="none" w:sz="0" w:space="0" w:color="auto"/>
          </w:divBdr>
        </w:div>
        <w:div w:id="752512514">
          <w:marLeft w:val="0"/>
          <w:marRight w:val="0"/>
          <w:marTop w:val="0"/>
          <w:marBottom w:val="0"/>
          <w:divBdr>
            <w:top w:val="none" w:sz="0" w:space="0" w:color="auto"/>
            <w:left w:val="none" w:sz="0" w:space="0" w:color="auto"/>
            <w:bottom w:val="none" w:sz="0" w:space="0" w:color="auto"/>
            <w:right w:val="none" w:sz="0" w:space="0" w:color="auto"/>
          </w:divBdr>
        </w:div>
        <w:div w:id="753017097">
          <w:marLeft w:val="0"/>
          <w:marRight w:val="0"/>
          <w:marTop w:val="0"/>
          <w:marBottom w:val="0"/>
          <w:divBdr>
            <w:top w:val="none" w:sz="0" w:space="0" w:color="auto"/>
            <w:left w:val="none" w:sz="0" w:space="0" w:color="auto"/>
            <w:bottom w:val="none" w:sz="0" w:space="0" w:color="auto"/>
            <w:right w:val="none" w:sz="0" w:space="0" w:color="auto"/>
          </w:divBdr>
        </w:div>
        <w:div w:id="770130120">
          <w:marLeft w:val="0"/>
          <w:marRight w:val="0"/>
          <w:marTop w:val="0"/>
          <w:marBottom w:val="0"/>
          <w:divBdr>
            <w:top w:val="none" w:sz="0" w:space="0" w:color="auto"/>
            <w:left w:val="none" w:sz="0" w:space="0" w:color="auto"/>
            <w:bottom w:val="none" w:sz="0" w:space="0" w:color="auto"/>
            <w:right w:val="none" w:sz="0" w:space="0" w:color="auto"/>
          </w:divBdr>
        </w:div>
        <w:div w:id="778530642">
          <w:marLeft w:val="0"/>
          <w:marRight w:val="0"/>
          <w:marTop w:val="0"/>
          <w:marBottom w:val="0"/>
          <w:divBdr>
            <w:top w:val="none" w:sz="0" w:space="0" w:color="auto"/>
            <w:left w:val="none" w:sz="0" w:space="0" w:color="auto"/>
            <w:bottom w:val="none" w:sz="0" w:space="0" w:color="auto"/>
            <w:right w:val="none" w:sz="0" w:space="0" w:color="auto"/>
          </w:divBdr>
        </w:div>
        <w:div w:id="784732383">
          <w:marLeft w:val="0"/>
          <w:marRight w:val="0"/>
          <w:marTop w:val="0"/>
          <w:marBottom w:val="0"/>
          <w:divBdr>
            <w:top w:val="none" w:sz="0" w:space="0" w:color="auto"/>
            <w:left w:val="none" w:sz="0" w:space="0" w:color="auto"/>
            <w:bottom w:val="none" w:sz="0" w:space="0" w:color="auto"/>
            <w:right w:val="none" w:sz="0" w:space="0" w:color="auto"/>
          </w:divBdr>
        </w:div>
        <w:div w:id="798301442">
          <w:marLeft w:val="0"/>
          <w:marRight w:val="0"/>
          <w:marTop w:val="0"/>
          <w:marBottom w:val="0"/>
          <w:divBdr>
            <w:top w:val="none" w:sz="0" w:space="0" w:color="auto"/>
            <w:left w:val="none" w:sz="0" w:space="0" w:color="auto"/>
            <w:bottom w:val="none" w:sz="0" w:space="0" w:color="auto"/>
            <w:right w:val="none" w:sz="0" w:space="0" w:color="auto"/>
          </w:divBdr>
        </w:div>
        <w:div w:id="798457683">
          <w:marLeft w:val="0"/>
          <w:marRight w:val="0"/>
          <w:marTop w:val="0"/>
          <w:marBottom w:val="0"/>
          <w:divBdr>
            <w:top w:val="none" w:sz="0" w:space="0" w:color="auto"/>
            <w:left w:val="none" w:sz="0" w:space="0" w:color="auto"/>
            <w:bottom w:val="none" w:sz="0" w:space="0" w:color="auto"/>
            <w:right w:val="none" w:sz="0" w:space="0" w:color="auto"/>
          </w:divBdr>
        </w:div>
        <w:div w:id="800852883">
          <w:marLeft w:val="0"/>
          <w:marRight w:val="0"/>
          <w:marTop w:val="0"/>
          <w:marBottom w:val="0"/>
          <w:divBdr>
            <w:top w:val="none" w:sz="0" w:space="0" w:color="auto"/>
            <w:left w:val="none" w:sz="0" w:space="0" w:color="auto"/>
            <w:bottom w:val="none" w:sz="0" w:space="0" w:color="auto"/>
            <w:right w:val="none" w:sz="0" w:space="0" w:color="auto"/>
          </w:divBdr>
        </w:div>
        <w:div w:id="802768024">
          <w:marLeft w:val="0"/>
          <w:marRight w:val="0"/>
          <w:marTop w:val="0"/>
          <w:marBottom w:val="0"/>
          <w:divBdr>
            <w:top w:val="none" w:sz="0" w:space="0" w:color="auto"/>
            <w:left w:val="none" w:sz="0" w:space="0" w:color="auto"/>
            <w:bottom w:val="none" w:sz="0" w:space="0" w:color="auto"/>
            <w:right w:val="none" w:sz="0" w:space="0" w:color="auto"/>
          </w:divBdr>
        </w:div>
        <w:div w:id="820929738">
          <w:marLeft w:val="0"/>
          <w:marRight w:val="0"/>
          <w:marTop w:val="0"/>
          <w:marBottom w:val="0"/>
          <w:divBdr>
            <w:top w:val="none" w:sz="0" w:space="0" w:color="auto"/>
            <w:left w:val="none" w:sz="0" w:space="0" w:color="auto"/>
            <w:bottom w:val="none" w:sz="0" w:space="0" w:color="auto"/>
            <w:right w:val="none" w:sz="0" w:space="0" w:color="auto"/>
          </w:divBdr>
        </w:div>
        <w:div w:id="824973510">
          <w:marLeft w:val="0"/>
          <w:marRight w:val="0"/>
          <w:marTop w:val="0"/>
          <w:marBottom w:val="0"/>
          <w:divBdr>
            <w:top w:val="none" w:sz="0" w:space="0" w:color="auto"/>
            <w:left w:val="none" w:sz="0" w:space="0" w:color="auto"/>
            <w:bottom w:val="none" w:sz="0" w:space="0" w:color="auto"/>
            <w:right w:val="none" w:sz="0" w:space="0" w:color="auto"/>
          </w:divBdr>
        </w:div>
        <w:div w:id="825517191">
          <w:marLeft w:val="0"/>
          <w:marRight w:val="0"/>
          <w:marTop w:val="0"/>
          <w:marBottom w:val="0"/>
          <w:divBdr>
            <w:top w:val="none" w:sz="0" w:space="0" w:color="auto"/>
            <w:left w:val="none" w:sz="0" w:space="0" w:color="auto"/>
            <w:bottom w:val="none" w:sz="0" w:space="0" w:color="auto"/>
            <w:right w:val="none" w:sz="0" w:space="0" w:color="auto"/>
          </w:divBdr>
        </w:div>
        <w:div w:id="832181832">
          <w:marLeft w:val="0"/>
          <w:marRight w:val="0"/>
          <w:marTop w:val="0"/>
          <w:marBottom w:val="0"/>
          <w:divBdr>
            <w:top w:val="none" w:sz="0" w:space="0" w:color="auto"/>
            <w:left w:val="none" w:sz="0" w:space="0" w:color="auto"/>
            <w:bottom w:val="none" w:sz="0" w:space="0" w:color="auto"/>
            <w:right w:val="none" w:sz="0" w:space="0" w:color="auto"/>
          </w:divBdr>
        </w:div>
        <w:div w:id="834806293">
          <w:marLeft w:val="0"/>
          <w:marRight w:val="0"/>
          <w:marTop w:val="0"/>
          <w:marBottom w:val="0"/>
          <w:divBdr>
            <w:top w:val="none" w:sz="0" w:space="0" w:color="auto"/>
            <w:left w:val="none" w:sz="0" w:space="0" w:color="auto"/>
            <w:bottom w:val="none" w:sz="0" w:space="0" w:color="auto"/>
            <w:right w:val="none" w:sz="0" w:space="0" w:color="auto"/>
          </w:divBdr>
        </w:div>
        <w:div w:id="842862968">
          <w:marLeft w:val="0"/>
          <w:marRight w:val="0"/>
          <w:marTop w:val="0"/>
          <w:marBottom w:val="0"/>
          <w:divBdr>
            <w:top w:val="none" w:sz="0" w:space="0" w:color="auto"/>
            <w:left w:val="none" w:sz="0" w:space="0" w:color="auto"/>
            <w:bottom w:val="none" w:sz="0" w:space="0" w:color="auto"/>
            <w:right w:val="none" w:sz="0" w:space="0" w:color="auto"/>
          </w:divBdr>
        </w:div>
        <w:div w:id="847402838">
          <w:marLeft w:val="0"/>
          <w:marRight w:val="0"/>
          <w:marTop w:val="0"/>
          <w:marBottom w:val="0"/>
          <w:divBdr>
            <w:top w:val="none" w:sz="0" w:space="0" w:color="auto"/>
            <w:left w:val="none" w:sz="0" w:space="0" w:color="auto"/>
            <w:bottom w:val="none" w:sz="0" w:space="0" w:color="auto"/>
            <w:right w:val="none" w:sz="0" w:space="0" w:color="auto"/>
          </w:divBdr>
        </w:div>
        <w:div w:id="862137580">
          <w:marLeft w:val="0"/>
          <w:marRight w:val="0"/>
          <w:marTop w:val="0"/>
          <w:marBottom w:val="0"/>
          <w:divBdr>
            <w:top w:val="none" w:sz="0" w:space="0" w:color="auto"/>
            <w:left w:val="none" w:sz="0" w:space="0" w:color="auto"/>
            <w:bottom w:val="none" w:sz="0" w:space="0" w:color="auto"/>
            <w:right w:val="none" w:sz="0" w:space="0" w:color="auto"/>
          </w:divBdr>
        </w:div>
        <w:div w:id="869219055">
          <w:marLeft w:val="0"/>
          <w:marRight w:val="0"/>
          <w:marTop w:val="0"/>
          <w:marBottom w:val="0"/>
          <w:divBdr>
            <w:top w:val="none" w:sz="0" w:space="0" w:color="auto"/>
            <w:left w:val="none" w:sz="0" w:space="0" w:color="auto"/>
            <w:bottom w:val="none" w:sz="0" w:space="0" w:color="auto"/>
            <w:right w:val="none" w:sz="0" w:space="0" w:color="auto"/>
          </w:divBdr>
        </w:div>
        <w:div w:id="870530301">
          <w:marLeft w:val="0"/>
          <w:marRight w:val="0"/>
          <w:marTop w:val="0"/>
          <w:marBottom w:val="0"/>
          <w:divBdr>
            <w:top w:val="none" w:sz="0" w:space="0" w:color="auto"/>
            <w:left w:val="none" w:sz="0" w:space="0" w:color="auto"/>
            <w:bottom w:val="none" w:sz="0" w:space="0" w:color="auto"/>
            <w:right w:val="none" w:sz="0" w:space="0" w:color="auto"/>
          </w:divBdr>
        </w:div>
        <w:div w:id="875584590">
          <w:marLeft w:val="0"/>
          <w:marRight w:val="0"/>
          <w:marTop w:val="0"/>
          <w:marBottom w:val="0"/>
          <w:divBdr>
            <w:top w:val="none" w:sz="0" w:space="0" w:color="auto"/>
            <w:left w:val="none" w:sz="0" w:space="0" w:color="auto"/>
            <w:bottom w:val="none" w:sz="0" w:space="0" w:color="auto"/>
            <w:right w:val="none" w:sz="0" w:space="0" w:color="auto"/>
          </w:divBdr>
        </w:div>
        <w:div w:id="880944114">
          <w:marLeft w:val="0"/>
          <w:marRight w:val="0"/>
          <w:marTop w:val="0"/>
          <w:marBottom w:val="0"/>
          <w:divBdr>
            <w:top w:val="none" w:sz="0" w:space="0" w:color="auto"/>
            <w:left w:val="none" w:sz="0" w:space="0" w:color="auto"/>
            <w:bottom w:val="none" w:sz="0" w:space="0" w:color="auto"/>
            <w:right w:val="none" w:sz="0" w:space="0" w:color="auto"/>
          </w:divBdr>
        </w:div>
        <w:div w:id="894507351">
          <w:marLeft w:val="0"/>
          <w:marRight w:val="0"/>
          <w:marTop w:val="0"/>
          <w:marBottom w:val="0"/>
          <w:divBdr>
            <w:top w:val="none" w:sz="0" w:space="0" w:color="auto"/>
            <w:left w:val="none" w:sz="0" w:space="0" w:color="auto"/>
            <w:bottom w:val="none" w:sz="0" w:space="0" w:color="auto"/>
            <w:right w:val="none" w:sz="0" w:space="0" w:color="auto"/>
          </w:divBdr>
        </w:div>
        <w:div w:id="896354766">
          <w:marLeft w:val="0"/>
          <w:marRight w:val="0"/>
          <w:marTop w:val="0"/>
          <w:marBottom w:val="0"/>
          <w:divBdr>
            <w:top w:val="none" w:sz="0" w:space="0" w:color="auto"/>
            <w:left w:val="none" w:sz="0" w:space="0" w:color="auto"/>
            <w:bottom w:val="none" w:sz="0" w:space="0" w:color="auto"/>
            <w:right w:val="none" w:sz="0" w:space="0" w:color="auto"/>
          </w:divBdr>
        </w:div>
        <w:div w:id="901019919">
          <w:marLeft w:val="0"/>
          <w:marRight w:val="0"/>
          <w:marTop w:val="0"/>
          <w:marBottom w:val="0"/>
          <w:divBdr>
            <w:top w:val="none" w:sz="0" w:space="0" w:color="auto"/>
            <w:left w:val="none" w:sz="0" w:space="0" w:color="auto"/>
            <w:bottom w:val="none" w:sz="0" w:space="0" w:color="auto"/>
            <w:right w:val="none" w:sz="0" w:space="0" w:color="auto"/>
          </w:divBdr>
        </w:div>
        <w:div w:id="903494601">
          <w:marLeft w:val="0"/>
          <w:marRight w:val="0"/>
          <w:marTop w:val="0"/>
          <w:marBottom w:val="0"/>
          <w:divBdr>
            <w:top w:val="none" w:sz="0" w:space="0" w:color="auto"/>
            <w:left w:val="none" w:sz="0" w:space="0" w:color="auto"/>
            <w:bottom w:val="none" w:sz="0" w:space="0" w:color="auto"/>
            <w:right w:val="none" w:sz="0" w:space="0" w:color="auto"/>
          </w:divBdr>
        </w:div>
        <w:div w:id="907954379">
          <w:marLeft w:val="0"/>
          <w:marRight w:val="0"/>
          <w:marTop w:val="0"/>
          <w:marBottom w:val="0"/>
          <w:divBdr>
            <w:top w:val="none" w:sz="0" w:space="0" w:color="auto"/>
            <w:left w:val="none" w:sz="0" w:space="0" w:color="auto"/>
            <w:bottom w:val="none" w:sz="0" w:space="0" w:color="auto"/>
            <w:right w:val="none" w:sz="0" w:space="0" w:color="auto"/>
          </w:divBdr>
        </w:div>
        <w:div w:id="910045243">
          <w:marLeft w:val="0"/>
          <w:marRight w:val="0"/>
          <w:marTop w:val="0"/>
          <w:marBottom w:val="0"/>
          <w:divBdr>
            <w:top w:val="none" w:sz="0" w:space="0" w:color="auto"/>
            <w:left w:val="none" w:sz="0" w:space="0" w:color="auto"/>
            <w:bottom w:val="none" w:sz="0" w:space="0" w:color="auto"/>
            <w:right w:val="none" w:sz="0" w:space="0" w:color="auto"/>
          </w:divBdr>
        </w:div>
        <w:div w:id="911617974">
          <w:marLeft w:val="0"/>
          <w:marRight w:val="0"/>
          <w:marTop w:val="0"/>
          <w:marBottom w:val="0"/>
          <w:divBdr>
            <w:top w:val="none" w:sz="0" w:space="0" w:color="auto"/>
            <w:left w:val="none" w:sz="0" w:space="0" w:color="auto"/>
            <w:bottom w:val="none" w:sz="0" w:space="0" w:color="auto"/>
            <w:right w:val="none" w:sz="0" w:space="0" w:color="auto"/>
          </w:divBdr>
        </w:div>
        <w:div w:id="914054692">
          <w:marLeft w:val="0"/>
          <w:marRight w:val="0"/>
          <w:marTop w:val="0"/>
          <w:marBottom w:val="0"/>
          <w:divBdr>
            <w:top w:val="none" w:sz="0" w:space="0" w:color="auto"/>
            <w:left w:val="none" w:sz="0" w:space="0" w:color="auto"/>
            <w:bottom w:val="none" w:sz="0" w:space="0" w:color="auto"/>
            <w:right w:val="none" w:sz="0" w:space="0" w:color="auto"/>
          </w:divBdr>
        </w:div>
        <w:div w:id="917785745">
          <w:marLeft w:val="0"/>
          <w:marRight w:val="0"/>
          <w:marTop w:val="0"/>
          <w:marBottom w:val="0"/>
          <w:divBdr>
            <w:top w:val="none" w:sz="0" w:space="0" w:color="auto"/>
            <w:left w:val="none" w:sz="0" w:space="0" w:color="auto"/>
            <w:bottom w:val="none" w:sz="0" w:space="0" w:color="auto"/>
            <w:right w:val="none" w:sz="0" w:space="0" w:color="auto"/>
          </w:divBdr>
        </w:div>
        <w:div w:id="918252933">
          <w:marLeft w:val="0"/>
          <w:marRight w:val="0"/>
          <w:marTop w:val="0"/>
          <w:marBottom w:val="0"/>
          <w:divBdr>
            <w:top w:val="none" w:sz="0" w:space="0" w:color="auto"/>
            <w:left w:val="none" w:sz="0" w:space="0" w:color="auto"/>
            <w:bottom w:val="none" w:sz="0" w:space="0" w:color="auto"/>
            <w:right w:val="none" w:sz="0" w:space="0" w:color="auto"/>
          </w:divBdr>
        </w:div>
        <w:div w:id="923224705">
          <w:marLeft w:val="0"/>
          <w:marRight w:val="0"/>
          <w:marTop w:val="0"/>
          <w:marBottom w:val="0"/>
          <w:divBdr>
            <w:top w:val="none" w:sz="0" w:space="0" w:color="auto"/>
            <w:left w:val="none" w:sz="0" w:space="0" w:color="auto"/>
            <w:bottom w:val="none" w:sz="0" w:space="0" w:color="auto"/>
            <w:right w:val="none" w:sz="0" w:space="0" w:color="auto"/>
          </w:divBdr>
        </w:div>
        <w:div w:id="929655333">
          <w:marLeft w:val="0"/>
          <w:marRight w:val="0"/>
          <w:marTop w:val="0"/>
          <w:marBottom w:val="0"/>
          <w:divBdr>
            <w:top w:val="none" w:sz="0" w:space="0" w:color="auto"/>
            <w:left w:val="none" w:sz="0" w:space="0" w:color="auto"/>
            <w:bottom w:val="none" w:sz="0" w:space="0" w:color="auto"/>
            <w:right w:val="none" w:sz="0" w:space="0" w:color="auto"/>
          </w:divBdr>
        </w:div>
        <w:div w:id="930627542">
          <w:marLeft w:val="0"/>
          <w:marRight w:val="0"/>
          <w:marTop w:val="0"/>
          <w:marBottom w:val="0"/>
          <w:divBdr>
            <w:top w:val="none" w:sz="0" w:space="0" w:color="auto"/>
            <w:left w:val="none" w:sz="0" w:space="0" w:color="auto"/>
            <w:bottom w:val="none" w:sz="0" w:space="0" w:color="auto"/>
            <w:right w:val="none" w:sz="0" w:space="0" w:color="auto"/>
          </w:divBdr>
        </w:div>
        <w:div w:id="939215552">
          <w:marLeft w:val="0"/>
          <w:marRight w:val="0"/>
          <w:marTop w:val="0"/>
          <w:marBottom w:val="0"/>
          <w:divBdr>
            <w:top w:val="none" w:sz="0" w:space="0" w:color="auto"/>
            <w:left w:val="none" w:sz="0" w:space="0" w:color="auto"/>
            <w:bottom w:val="none" w:sz="0" w:space="0" w:color="auto"/>
            <w:right w:val="none" w:sz="0" w:space="0" w:color="auto"/>
          </w:divBdr>
        </w:div>
        <w:div w:id="957760054">
          <w:marLeft w:val="0"/>
          <w:marRight w:val="0"/>
          <w:marTop w:val="0"/>
          <w:marBottom w:val="0"/>
          <w:divBdr>
            <w:top w:val="none" w:sz="0" w:space="0" w:color="auto"/>
            <w:left w:val="none" w:sz="0" w:space="0" w:color="auto"/>
            <w:bottom w:val="none" w:sz="0" w:space="0" w:color="auto"/>
            <w:right w:val="none" w:sz="0" w:space="0" w:color="auto"/>
          </w:divBdr>
        </w:div>
        <w:div w:id="958336141">
          <w:marLeft w:val="0"/>
          <w:marRight w:val="0"/>
          <w:marTop w:val="0"/>
          <w:marBottom w:val="0"/>
          <w:divBdr>
            <w:top w:val="none" w:sz="0" w:space="0" w:color="auto"/>
            <w:left w:val="none" w:sz="0" w:space="0" w:color="auto"/>
            <w:bottom w:val="none" w:sz="0" w:space="0" w:color="auto"/>
            <w:right w:val="none" w:sz="0" w:space="0" w:color="auto"/>
          </w:divBdr>
        </w:div>
        <w:div w:id="962346391">
          <w:marLeft w:val="0"/>
          <w:marRight w:val="0"/>
          <w:marTop w:val="0"/>
          <w:marBottom w:val="0"/>
          <w:divBdr>
            <w:top w:val="none" w:sz="0" w:space="0" w:color="auto"/>
            <w:left w:val="none" w:sz="0" w:space="0" w:color="auto"/>
            <w:bottom w:val="none" w:sz="0" w:space="0" w:color="auto"/>
            <w:right w:val="none" w:sz="0" w:space="0" w:color="auto"/>
          </w:divBdr>
        </w:div>
        <w:div w:id="963654430">
          <w:marLeft w:val="0"/>
          <w:marRight w:val="0"/>
          <w:marTop w:val="0"/>
          <w:marBottom w:val="0"/>
          <w:divBdr>
            <w:top w:val="none" w:sz="0" w:space="0" w:color="auto"/>
            <w:left w:val="none" w:sz="0" w:space="0" w:color="auto"/>
            <w:bottom w:val="none" w:sz="0" w:space="0" w:color="auto"/>
            <w:right w:val="none" w:sz="0" w:space="0" w:color="auto"/>
          </w:divBdr>
        </w:div>
        <w:div w:id="969441230">
          <w:marLeft w:val="0"/>
          <w:marRight w:val="0"/>
          <w:marTop w:val="0"/>
          <w:marBottom w:val="0"/>
          <w:divBdr>
            <w:top w:val="none" w:sz="0" w:space="0" w:color="auto"/>
            <w:left w:val="none" w:sz="0" w:space="0" w:color="auto"/>
            <w:bottom w:val="none" w:sz="0" w:space="0" w:color="auto"/>
            <w:right w:val="none" w:sz="0" w:space="0" w:color="auto"/>
          </w:divBdr>
        </w:div>
        <w:div w:id="970091679">
          <w:marLeft w:val="0"/>
          <w:marRight w:val="0"/>
          <w:marTop w:val="0"/>
          <w:marBottom w:val="0"/>
          <w:divBdr>
            <w:top w:val="none" w:sz="0" w:space="0" w:color="auto"/>
            <w:left w:val="none" w:sz="0" w:space="0" w:color="auto"/>
            <w:bottom w:val="none" w:sz="0" w:space="0" w:color="auto"/>
            <w:right w:val="none" w:sz="0" w:space="0" w:color="auto"/>
          </w:divBdr>
        </w:div>
        <w:div w:id="982270379">
          <w:marLeft w:val="0"/>
          <w:marRight w:val="0"/>
          <w:marTop w:val="0"/>
          <w:marBottom w:val="0"/>
          <w:divBdr>
            <w:top w:val="none" w:sz="0" w:space="0" w:color="auto"/>
            <w:left w:val="none" w:sz="0" w:space="0" w:color="auto"/>
            <w:bottom w:val="none" w:sz="0" w:space="0" w:color="auto"/>
            <w:right w:val="none" w:sz="0" w:space="0" w:color="auto"/>
          </w:divBdr>
        </w:div>
        <w:div w:id="997147904">
          <w:marLeft w:val="0"/>
          <w:marRight w:val="0"/>
          <w:marTop w:val="0"/>
          <w:marBottom w:val="0"/>
          <w:divBdr>
            <w:top w:val="none" w:sz="0" w:space="0" w:color="auto"/>
            <w:left w:val="none" w:sz="0" w:space="0" w:color="auto"/>
            <w:bottom w:val="none" w:sz="0" w:space="0" w:color="auto"/>
            <w:right w:val="none" w:sz="0" w:space="0" w:color="auto"/>
          </w:divBdr>
        </w:div>
        <w:div w:id="1003898852">
          <w:marLeft w:val="0"/>
          <w:marRight w:val="0"/>
          <w:marTop w:val="0"/>
          <w:marBottom w:val="0"/>
          <w:divBdr>
            <w:top w:val="none" w:sz="0" w:space="0" w:color="auto"/>
            <w:left w:val="none" w:sz="0" w:space="0" w:color="auto"/>
            <w:bottom w:val="none" w:sz="0" w:space="0" w:color="auto"/>
            <w:right w:val="none" w:sz="0" w:space="0" w:color="auto"/>
          </w:divBdr>
        </w:div>
        <w:div w:id="1007908544">
          <w:marLeft w:val="0"/>
          <w:marRight w:val="0"/>
          <w:marTop w:val="0"/>
          <w:marBottom w:val="0"/>
          <w:divBdr>
            <w:top w:val="none" w:sz="0" w:space="0" w:color="auto"/>
            <w:left w:val="none" w:sz="0" w:space="0" w:color="auto"/>
            <w:bottom w:val="none" w:sz="0" w:space="0" w:color="auto"/>
            <w:right w:val="none" w:sz="0" w:space="0" w:color="auto"/>
          </w:divBdr>
        </w:div>
        <w:div w:id="1007950344">
          <w:marLeft w:val="0"/>
          <w:marRight w:val="0"/>
          <w:marTop w:val="0"/>
          <w:marBottom w:val="0"/>
          <w:divBdr>
            <w:top w:val="none" w:sz="0" w:space="0" w:color="auto"/>
            <w:left w:val="none" w:sz="0" w:space="0" w:color="auto"/>
            <w:bottom w:val="none" w:sz="0" w:space="0" w:color="auto"/>
            <w:right w:val="none" w:sz="0" w:space="0" w:color="auto"/>
          </w:divBdr>
        </w:div>
        <w:div w:id="1019890587">
          <w:marLeft w:val="0"/>
          <w:marRight w:val="0"/>
          <w:marTop w:val="0"/>
          <w:marBottom w:val="0"/>
          <w:divBdr>
            <w:top w:val="none" w:sz="0" w:space="0" w:color="auto"/>
            <w:left w:val="none" w:sz="0" w:space="0" w:color="auto"/>
            <w:bottom w:val="none" w:sz="0" w:space="0" w:color="auto"/>
            <w:right w:val="none" w:sz="0" w:space="0" w:color="auto"/>
          </w:divBdr>
        </w:div>
        <w:div w:id="1020660941">
          <w:marLeft w:val="0"/>
          <w:marRight w:val="0"/>
          <w:marTop w:val="0"/>
          <w:marBottom w:val="0"/>
          <w:divBdr>
            <w:top w:val="none" w:sz="0" w:space="0" w:color="auto"/>
            <w:left w:val="none" w:sz="0" w:space="0" w:color="auto"/>
            <w:bottom w:val="none" w:sz="0" w:space="0" w:color="auto"/>
            <w:right w:val="none" w:sz="0" w:space="0" w:color="auto"/>
          </w:divBdr>
        </w:div>
        <w:div w:id="1020929320">
          <w:marLeft w:val="0"/>
          <w:marRight w:val="0"/>
          <w:marTop w:val="0"/>
          <w:marBottom w:val="0"/>
          <w:divBdr>
            <w:top w:val="none" w:sz="0" w:space="0" w:color="auto"/>
            <w:left w:val="none" w:sz="0" w:space="0" w:color="auto"/>
            <w:bottom w:val="none" w:sz="0" w:space="0" w:color="auto"/>
            <w:right w:val="none" w:sz="0" w:space="0" w:color="auto"/>
          </w:divBdr>
        </w:div>
        <w:div w:id="1027410151">
          <w:marLeft w:val="0"/>
          <w:marRight w:val="0"/>
          <w:marTop w:val="0"/>
          <w:marBottom w:val="0"/>
          <w:divBdr>
            <w:top w:val="none" w:sz="0" w:space="0" w:color="auto"/>
            <w:left w:val="none" w:sz="0" w:space="0" w:color="auto"/>
            <w:bottom w:val="none" w:sz="0" w:space="0" w:color="auto"/>
            <w:right w:val="none" w:sz="0" w:space="0" w:color="auto"/>
          </w:divBdr>
        </w:div>
        <w:div w:id="1029377922">
          <w:marLeft w:val="0"/>
          <w:marRight w:val="0"/>
          <w:marTop w:val="0"/>
          <w:marBottom w:val="0"/>
          <w:divBdr>
            <w:top w:val="none" w:sz="0" w:space="0" w:color="auto"/>
            <w:left w:val="none" w:sz="0" w:space="0" w:color="auto"/>
            <w:bottom w:val="none" w:sz="0" w:space="0" w:color="auto"/>
            <w:right w:val="none" w:sz="0" w:space="0" w:color="auto"/>
          </w:divBdr>
        </w:div>
        <w:div w:id="1031342713">
          <w:marLeft w:val="0"/>
          <w:marRight w:val="0"/>
          <w:marTop w:val="0"/>
          <w:marBottom w:val="0"/>
          <w:divBdr>
            <w:top w:val="none" w:sz="0" w:space="0" w:color="auto"/>
            <w:left w:val="none" w:sz="0" w:space="0" w:color="auto"/>
            <w:bottom w:val="none" w:sz="0" w:space="0" w:color="auto"/>
            <w:right w:val="none" w:sz="0" w:space="0" w:color="auto"/>
          </w:divBdr>
        </w:div>
        <w:div w:id="1034043744">
          <w:marLeft w:val="0"/>
          <w:marRight w:val="0"/>
          <w:marTop w:val="0"/>
          <w:marBottom w:val="0"/>
          <w:divBdr>
            <w:top w:val="none" w:sz="0" w:space="0" w:color="auto"/>
            <w:left w:val="none" w:sz="0" w:space="0" w:color="auto"/>
            <w:bottom w:val="none" w:sz="0" w:space="0" w:color="auto"/>
            <w:right w:val="none" w:sz="0" w:space="0" w:color="auto"/>
          </w:divBdr>
        </w:div>
        <w:div w:id="1034497821">
          <w:marLeft w:val="0"/>
          <w:marRight w:val="0"/>
          <w:marTop w:val="0"/>
          <w:marBottom w:val="0"/>
          <w:divBdr>
            <w:top w:val="none" w:sz="0" w:space="0" w:color="auto"/>
            <w:left w:val="none" w:sz="0" w:space="0" w:color="auto"/>
            <w:bottom w:val="none" w:sz="0" w:space="0" w:color="auto"/>
            <w:right w:val="none" w:sz="0" w:space="0" w:color="auto"/>
          </w:divBdr>
        </w:div>
        <w:div w:id="1035346576">
          <w:marLeft w:val="0"/>
          <w:marRight w:val="0"/>
          <w:marTop w:val="0"/>
          <w:marBottom w:val="0"/>
          <w:divBdr>
            <w:top w:val="none" w:sz="0" w:space="0" w:color="auto"/>
            <w:left w:val="none" w:sz="0" w:space="0" w:color="auto"/>
            <w:bottom w:val="none" w:sz="0" w:space="0" w:color="auto"/>
            <w:right w:val="none" w:sz="0" w:space="0" w:color="auto"/>
          </w:divBdr>
        </w:div>
        <w:div w:id="1043556516">
          <w:marLeft w:val="0"/>
          <w:marRight w:val="0"/>
          <w:marTop w:val="0"/>
          <w:marBottom w:val="0"/>
          <w:divBdr>
            <w:top w:val="none" w:sz="0" w:space="0" w:color="auto"/>
            <w:left w:val="none" w:sz="0" w:space="0" w:color="auto"/>
            <w:bottom w:val="none" w:sz="0" w:space="0" w:color="auto"/>
            <w:right w:val="none" w:sz="0" w:space="0" w:color="auto"/>
          </w:divBdr>
        </w:div>
        <w:div w:id="1046368561">
          <w:marLeft w:val="0"/>
          <w:marRight w:val="0"/>
          <w:marTop w:val="0"/>
          <w:marBottom w:val="0"/>
          <w:divBdr>
            <w:top w:val="none" w:sz="0" w:space="0" w:color="auto"/>
            <w:left w:val="none" w:sz="0" w:space="0" w:color="auto"/>
            <w:bottom w:val="none" w:sz="0" w:space="0" w:color="auto"/>
            <w:right w:val="none" w:sz="0" w:space="0" w:color="auto"/>
          </w:divBdr>
        </w:div>
        <w:div w:id="1055200361">
          <w:marLeft w:val="0"/>
          <w:marRight w:val="0"/>
          <w:marTop w:val="0"/>
          <w:marBottom w:val="0"/>
          <w:divBdr>
            <w:top w:val="none" w:sz="0" w:space="0" w:color="auto"/>
            <w:left w:val="none" w:sz="0" w:space="0" w:color="auto"/>
            <w:bottom w:val="none" w:sz="0" w:space="0" w:color="auto"/>
            <w:right w:val="none" w:sz="0" w:space="0" w:color="auto"/>
          </w:divBdr>
        </w:div>
        <w:div w:id="1081294702">
          <w:marLeft w:val="0"/>
          <w:marRight w:val="0"/>
          <w:marTop w:val="0"/>
          <w:marBottom w:val="0"/>
          <w:divBdr>
            <w:top w:val="none" w:sz="0" w:space="0" w:color="auto"/>
            <w:left w:val="none" w:sz="0" w:space="0" w:color="auto"/>
            <w:bottom w:val="none" w:sz="0" w:space="0" w:color="auto"/>
            <w:right w:val="none" w:sz="0" w:space="0" w:color="auto"/>
          </w:divBdr>
        </w:div>
        <w:div w:id="1084689336">
          <w:marLeft w:val="0"/>
          <w:marRight w:val="0"/>
          <w:marTop w:val="0"/>
          <w:marBottom w:val="0"/>
          <w:divBdr>
            <w:top w:val="none" w:sz="0" w:space="0" w:color="auto"/>
            <w:left w:val="none" w:sz="0" w:space="0" w:color="auto"/>
            <w:bottom w:val="none" w:sz="0" w:space="0" w:color="auto"/>
            <w:right w:val="none" w:sz="0" w:space="0" w:color="auto"/>
          </w:divBdr>
        </w:div>
        <w:div w:id="1088577239">
          <w:marLeft w:val="0"/>
          <w:marRight w:val="0"/>
          <w:marTop w:val="0"/>
          <w:marBottom w:val="0"/>
          <w:divBdr>
            <w:top w:val="none" w:sz="0" w:space="0" w:color="auto"/>
            <w:left w:val="none" w:sz="0" w:space="0" w:color="auto"/>
            <w:bottom w:val="none" w:sz="0" w:space="0" w:color="auto"/>
            <w:right w:val="none" w:sz="0" w:space="0" w:color="auto"/>
          </w:divBdr>
        </w:div>
        <w:div w:id="1091202203">
          <w:marLeft w:val="0"/>
          <w:marRight w:val="0"/>
          <w:marTop w:val="0"/>
          <w:marBottom w:val="0"/>
          <w:divBdr>
            <w:top w:val="none" w:sz="0" w:space="0" w:color="auto"/>
            <w:left w:val="none" w:sz="0" w:space="0" w:color="auto"/>
            <w:bottom w:val="none" w:sz="0" w:space="0" w:color="auto"/>
            <w:right w:val="none" w:sz="0" w:space="0" w:color="auto"/>
          </w:divBdr>
        </w:div>
        <w:div w:id="1100758069">
          <w:marLeft w:val="0"/>
          <w:marRight w:val="0"/>
          <w:marTop w:val="0"/>
          <w:marBottom w:val="0"/>
          <w:divBdr>
            <w:top w:val="none" w:sz="0" w:space="0" w:color="auto"/>
            <w:left w:val="none" w:sz="0" w:space="0" w:color="auto"/>
            <w:bottom w:val="none" w:sz="0" w:space="0" w:color="auto"/>
            <w:right w:val="none" w:sz="0" w:space="0" w:color="auto"/>
          </w:divBdr>
        </w:div>
        <w:div w:id="1106655536">
          <w:marLeft w:val="0"/>
          <w:marRight w:val="0"/>
          <w:marTop w:val="0"/>
          <w:marBottom w:val="0"/>
          <w:divBdr>
            <w:top w:val="none" w:sz="0" w:space="0" w:color="auto"/>
            <w:left w:val="none" w:sz="0" w:space="0" w:color="auto"/>
            <w:bottom w:val="none" w:sz="0" w:space="0" w:color="auto"/>
            <w:right w:val="none" w:sz="0" w:space="0" w:color="auto"/>
          </w:divBdr>
        </w:div>
        <w:div w:id="1111165698">
          <w:marLeft w:val="0"/>
          <w:marRight w:val="0"/>
          <w:marTop w:val="0"/>
          <w:marBottom w:val="0"/>
          <w:divBdr>
            <w:top w:val="none" w:sz="0" w:space="0" w:color="auto"/>
            <w:left w:val="none" w:sz="0" w:space="0" w:color="auto"/>
            <w:bottom w:val="none" w:sz="0" w:space="0" w:color="auto"/>
            <w:right w:val="none" w:sz="0" w:space="0" w:color="auto"/>
          </w:divBdr>
        </w:div>
        <w:div w:id="1128086266">
          <w:marLeft w:val="0"/>
          <w:marRight w:val="0"/>
          <w:marTop w:val="0"/>
          <w:marBottom w:val="0"/>
          <w:divBdr>
            <w:top w:val="none" w:sz="0" w:space="0" w:color="auto"/>
            <w:left w:val="none" w:sz="0" w:space="0" w:color="auto"/>
            <w:bottom w:val="none" w:sz="0" w:space="0" w:color="auto"/>
            <w:right w:val="none" w:sz="0" w:space="0" w:color="auto"/>
          </w:divBdr>
        </w:div>
        <w:div w:id="1128546829">
          <w:marLeft w:val="0"/>
          <w:marRight w:val="0"/>
          <w:marTop w:val="0"/>
          <w:marBottom w:val="0"/>
          <w:divBdr>
            <w:top w:val="none" w:sz="0" w:space="0" w:color="auto"/>
            <w:left w:val="none" w:sz="0" w:space="0" w:color="auto"/>
            <w:bottom w:val="none" w:sz="0" w:space="0" w:color="auto"/>
            <w:right w:val="none" w:sz="0" w:space="0" w:color="auto"/>
          </w:divBdr>
        </w:div>
        <w:div w:id="1129131048">
          <w:marLeft w:val="0"/>
          <w:marRight w:val="0"/>
          <w:marTop w:val="0"/>
          <w:marBottom w:val="0"/>
          <w:divBdr>
            <w:top w:val="none" w:sz="0" w:space="0" w:color="auto"/>
            <w:left w:val="none" w:sz="0" w:space="0" w:color="auto"/>
            <w:bottom w:val="none" w:sz="0" w:space="0" w:color="auto"/>
            <w:right w:val="none" w:sz="0" w:space="0" w:color="auto"/>
          </w:divBdr>
        </w:div>
        <w:div w:id="1130706311">
          <w:marLeft w:val="0"/>
          <w:marRight w:val="0"/>
          <w:marTop w:val="0"/>
          <w:marBottom w:val="0"/>
          <w:divBdr>
            <w:top w:val="none" w:sz="0" w:space="0" w:color="auto"/>
            <w:left w:val="none" w:sz="0" w:space="0" w:color="auto"/>
            <w:bottom w:val="none" w:sz="0" w:space="0" w:color="auto"/>
            <w:right w:val="none" w:sz="0" w:space="0" w:color="auto"/>
          </w:divBdr>
        </w:div>
        <w:div w:id="1133596129">
          <w:marLeft w:val="0"/>
          <w:marRight w:val="0"/>
          <w:marTop w:val="0"/>
          <w:marBottom w:val="0"/>
          <w:divBdr>
            <w:top w:val="none" w:sz="0" w:space="0" w:color="auto"/>
            <w:left w:val="none" w:sz="0" w:space="0" w:color="auto"/>
            <w:bottom w:val="none" w:sz="0" w:space="0" w:color="auto"/>
            <w:right w:val="none" w:sz="0" w:space="0" w:color="auto"/>
          </w:divBdr>
        </w:div>
        <w:div w:id="1133600421">
          <w:marLeft w:val="0"/>
          <w:marRight w:val="0"/>
          <w:marTop w:val="0"/>
          <w:marBottom w:val="0"/>
          <w:divBdr>
            <w:top w:val="none" w:sz="0" w:space="0" w:color="auto"/>
            <w:left w:val="none" w:sz="0" w:space="0" w:color="auto"/>
            <w:bottom w:val="none" w:sz="0" w:space="0" w:color="auto"/>
            <w:right w:val="none" w:sz="0" w:space="0" w:color="auto"/>
          </w:divBdr>
        </w:div>
        <w:div w:id="1135021733">
          <w:marLeft w:val="0"/>
          <w:marRight w:val="0"/>
          <w:marTop w:val="0"/>
          <w:marBottom w:val="0"/>
          <w:divBdr>
            <w:top w:val="none" w:sz="0" w:space="0" w:color="auto"/>
            <w:left w:val="none" w:sz="0" w:space="0" w:color="auto"/>
            <w:bottom w:val="none" w:sz="0" w:space="0" w:color="auto"/>
            <w:right w:val="none" w:sz="0" w:space="0" w:color="auto"/>
          </w:divBdr>
        </w:div>
        <w:div w:id="1142380622">
          <w:marLeft w:val="0"/>
          <w:marRight w:val="0"/>
          <w:marTop w:val="0"/>
          <w:marBottom w:val="0"/>
          <w:divBdr>
            <w:top w:val="none" w:sz="0" w:space="0" w:color="auto"/>
            <w:left w:val="none" w:sz="0" w:space="0" w:color="auto"/>
            <w:bottom w:val="none" w:sz="0" w:space="0" w:color="auto"/>
            <w:right w:val="none" w:sz="0" w:space="0" w:color="auto"/>
          </w:divBdr>
        </w:div>
        <w:div w:id="1149245814">
          <w:marLeft w:val="0"/>
          <w:marRight w:val="0"/>
          <w:marTop w:val="0"/>
          <w:marBottom w:val="0"/>
          <w:divBdr>
            <w:top w:val="none" w:sz="0" w:space="0" w:color="auto"/>
            <w:left w:val="none" w:sz="0" w:space="0" w:color="auto"/>
            <w:bottom w:val="none" w:sz="0" w:space="0" w:color="auto"/>
            <w:right w:val="none" w:sz="0" w:space="0" w:color="auto"/>
          </w:divBdr>
        </w:div>
        <w:div w:id="1166093315">
          <w:marLeft w:val="0"/>
          <w:marRight w:val="0"/>
          <w:marTop w:val="0"/>
          <w:marBottom w:val="0"/>
          <w:divBdr>
            <w:top w:val="none" w:sz="0" w:space="0" w:color="auto"/>
            <w:left w:val="none" w:sz="0" w:space="0" w:color="auto"/>
            <w:bottom w:val="none" w:sz="0" w:space="0" w:color="auto"/>
            <w:right w:val="none" w:sz="0" w:space="0" w:color="auto"/>
          </w:divBdr>
        </w:div>
        <w:div w:id="1166214346">
          <w:marLeft w:val="0"/>
          <w:marRight w:val="0"/>
          <w:marTop w:val="0"/>
          <w:marBottom w:val="0"/>
          <w:divBdr>
            <w:top w:val="none" w:sz="0" w:space="0" w:color="auto"/>
            <w:left w:val="none" w:sz="0" w:space="0" w:color="auto"/>
            <w:bottom w:val="none" w:sz="0" w:space="0" w:color="auto"/>
            <w:right w:val="none" w:sz="0" w:space="0" w:color="auto"/>
          </w:divBdr>
        </w:div>
        <w:div w:id="1167477050">
          <w:marLeft w:val="0"/>
          <w:marRight w:val="0"/>
          <w:marTop w:val="0"/>
          <w:marBottom w:val="0"/>
          <w:divBdr>
            <w:top w:val="none" w:sz="0" w:space="0" w:color="auto"/>
            <w:left w:val="none" w:sz="0" w:space="0" w:color="auto"/>
            <w:bottom w:val="none" w:sz="0" w:space="0" w:color="auto"/>
            <w:right w:val="none" w:sz="0" w:space="0" w:color="auto"/>
          </w:divBdr>
        </w:div>
        <w:div w:id="1170289582">
          <w:marLeft w:val="0"/>
          <w:marRight w:val="0"/>
          <w:marTop w:val="0"/>
          <w:marBottom w:val="0"/>
          <w:divBdr>
            <w:top w:val="none" w:sz="0" w:space="0" w:color="auto"/>
            <w:left w:val="none" w:sz="0" w:space="0" w:color="auto"/>
            <w:bottom w:val="none" w:sz="0" w:space="0" w:color="auto"/>
            <w:right w:val="none" w:sz="0" w:space="0" w:color="auto"/>
          </w:divBdr>
        </w:div>
        <w:div w:id="1170945906">
          <w:marLeft w:val="0"/>
          <w:marRight w:val="0"/>
          <w:marTop w:val="0"/>
          <w:marBottom w:val="0"/>
          <w:divBdr>
            <w:top w:val="none" w:sz="0" w:space="0" w:color="auto"/>
            <w:left w:val="none" w:sz="0" w:space="0" w:color="auto"/>
            <w:bottom w:val="none" w:sz="0" w:space="0" w:color="auto"/>
            <w:right w:val="none" w:sz="0" w:space="0" w:color="auto"/>
          </w:divBdr>
        </w:div>
        <w:div w:id="1174608380">
          <w:marLeft w:val="0"/>
          <w:marRight w:val="0"/>
          <w:marTop w:val="0"/>
          <w:marBottom w:val="0"/>
          <w:divBdr>
            <w:top w:val="none" w:sz="0" w:space="0" w:color="auto"/>
            <w:left w:val="none" w:sz="0" w:space="0" w:color="auto"/>
            <w:bottom w:val="none" w:sz="0" w:space="0" w:color="auto"/>
            <w:right w:val="none" w:sz="0" w:space="0" w:color="auto"/>
          </w:divBdr>
        </w:div>
        <w:div w:id="1181042906">
          <w:marLeft w:val="0"/>
          <w:marRight w:val="0"/>
          <w:marTop w:val="0"/>
          <w:marBottom w:val="0"/>
          <w:divBdr>
            <w:top w:val="none" w:sz="0" w:space="0" w:color="auto"/>
            <w:left w:val="none" w:sz="0" w:space="0" w:color="auto"/>
            <w:bottom w:val="none" w:sz="0" w:space="0" w:color="auto"/>
            <w:right w:val="none" w:sz="0" w:space="0" w:color="auto"/>
          </w:divBdr>
        </w:div>
        <w:div w:id="1185099224">
          <w:marLeft w:val="0"/>
          <w:marRight w:val="0"/>
          <w:marTop w:val="0"/>
          <w:marBottom w:val="0"/>
          <w:divBdr>
            <w:top w:val="none" w:sz="0" w:space="0" w:color="auto"/>
            <w:left w:val="none" w:sz="0" w:space="0" w:color="auto"/>
            <w:bottom w:val="none" w:sz="0" w:space="0" w:color="auto"/>
            <w:right w:val="none" w:sz="0" w:space="0" w:color="auto"/>
          </w:divBdr>
        </w:div>
        <w:div w:id="1185971817">
          <w:marLeft w:val="0"/>
          <w:marRight w:val="0"/>
          <w:marTop w:val="0"/>
          <w:marBottom w:val="0"/>
          <w:divBdr>
            <w:top w:val="none" w:sz="0" w:space="0" w:color="auto"/>
            <w:left w:val="none" w:sz="0" w:space="0" w:color="auto"/>
            <w:bottom w:val="none" w:sz="0" w:space="0" w:color="auto"/>
            <w:right w:val="none" w:sz="0" w:space="0" w:color="auto"/>
          </w:divBdr>
        </w:div>
        <w:div w:id="1196119614">
          <w:marLeft w:val="0"/>
          <w:marRight w:val="0"/>
          <w:marTop w:val="0"/>
          <w:marBottom w:val="0"/>
          <w:divBdr>
            <w:top w:val="none" w:sz="0" w:space="0" w:color="auto"/>
            <w:left w:val="none" w:sz="0" w:space="0" w:color="auto"/>
            <w:bottom w:val="none" w:sz="0" w:space="0" w:color="auto"/>
            <w:right w:val="none" w:sz="0" w:space="0" w:color="auto"/>
          </w:divBdr>
        </w:div>
        <w:div w:id="1210144139">
          <w:marLeft w:val="0"/>
          <w:marRight w:val="0"/>
          <w:marTop w:val="0"/>
          <w:marBottom w:val="0"/>
          <w:divBdr>
            <w:top w:val="none" w:sz="0" w:space="0" w:color="auto"/>
            <w:left w:val="none" w:sz="0" w:space="0" w:color="auto"/>
            <w:bottom w:val="none" w:sz="0" w:space="0" w:color="auto"/>
            <w:right w:val="none" w:sz="0" w:space="0" w:color="auto"/>
          </w:divBdr>
        </w:div>
        <w:div w:id="1222062216">
          <w:marLeft w:val="0"/>
          <w:marRight w:val="0"/>
          <w:marTop w:val="0"/>
          <w:marBottom w:val="0"/>
          <w:divBdr>
            <w:top w:val="none" w:sz="0" w:space="0" w:color="auto"/>
            <w:left w:val="none" w:sz="0" w:space="0" w:color="auto"/>
            <w:bottom w:val="none" w:sz="0" w:space="0" w:color="auto"/>
            <w:right w:val="none" w:sz="0" w:space="0" w:color="auto"/>
          </w:divBdr>
        </w:div>
        <w:div w:id="1226718734">
          <w:marLeft w:val="0"/>
          <w:marRight w:val="0"/>
          <w:marTop w:val="0"/>
          <w:marBottom w:val="0"/>
          <w:divBdr>
            <w:top w:val="none" w:sz="0" w:space="0" w:color="auto"/>
            <w:left w:val="none" w:sz="0" w:space="0" w:color="auto"/>
            <w:bottom w:val="none" w:sz="0" w:space="0" w:color="auto"/>
            <w:right w:val="none" w:sz="0" w:space="0" w:color="auto"/>
          </w:divBdr>
        </w:div>
        <w:div w:id="1230917300">
          <w:marLeft w:val="0"/>
          <w:marRight w:val="0"/>
          <w:marTop w:val="0"/>
          <w:marBottom w:val="0"/>
          <w:divBdr>
            <w:top w:val="none" w:sz="0" w:space="0" w:color="auto"/>
            <w:left w:val="none" w:sz="0" w:space="0" w:color="auto"/>
            <w:bottom w:val="none" w:sz="0" w:space="0" w:color="auto"/>
            <w:right w:val="none" w:sz="0" w:space="0" w:color="auto"/>
          </w:divBdr>
        </w:div>
        <w:div w:id="1239435664">
          <w:marLeft w:val="0"/>
          <w:marRight w:val="0"/>
          <w:marTop w:val="0"/>
          <w:marBottom w:val="0"/>
          <w:divBdr>
            <w:top w:val="none" w:sz="0" w:space="0" w:color="auto"/>
            <w:left w:val="none" w:sz="0" w:space="0" w:color="auto"/>
            <w:bottom w:val="none" w:sz="0" w:space="0" w:color="auto"/>
            <w:right w:val="none" w:sz="0" w:space="0" w:color="auto"/>
          </w:divBdr>
        </w:div>
        <w:div w:id="1243954592">
          <w:marLeft w:val="0"/>
          <w:marRight w:val="0"/>
          <w:marTop w:val="0"/>
          <w:marBottom w:val="0"/>
          <w:divBdr>
            <w:top w:val="none" w:sz="0" w:space="0" w:color="auto"/>
            <w:left w:val="none" w:sz="0" w:space="0" w:color="auto"/>
            <w:bottom w:val="none" w:sz="0" w:space="0" w:color="auto"/>
            <w:right w:val="none" w:sz="0" w:space="0" w:color="auto"/>
          </w:divBdr>
        </w:div>
        <w:div w:id="1244297847">
          <w:marLeft w:val="0"/>
          <w:marRight w:val="0"/>
          <w:marTop w:val="0"/>
          <w:marBottom w:val="0"/>
          <w:divBdr>
            <w:top w:val="none" w:sz="0" w:space="0" w:color="auto"/>
            <w:left w:val="none" w:sz="0" w:space="0" w:color="auto"/>
            <w:bottom w:val="none" w:sz="0" w:space="0" w:color="auto"/>
            <w:right w:val="none" w:sz="0" w:space="0" w:color="auto"/>
          </w:divBdr>
        </w:div>
        <w:div w:id="1260599835">
          <w:marLeft w:val="0"/>
          <w:marRight w:val="0"/>
          <w:marTop w:val="0"/>
          <w:marBottom w:val="0"/>
          <w:divBdr>
            <w:top w:val="none" w:sz="0" w:space="0" w:color="auto"/>
            <w:left w:val="none" w:sz="0" w:space="0" w:color="auto"/>
            <w:bottom w:val="none" w:sz="0" w:space="0" w:color="auto"/>
            <w:right w:val="none" w:sz="0" w:space="0" w:color="auto"/>
          </w:divBdr>
        </w:div>
        <w:div w:id="1261258415">
          <w:marLeft w:val="0"/>
          <w:marRight w:val="0"/>
          <w:marTop w:val="0"/>
          <w:marBottom w:val="0"/>
          <w:divBdr>
            <w:top w:val="none" w:sz="0" w:space="0" w:color="auto"/>
            <w:left w:val="none" w:sz="0" w:space="0" w:color="auto"/>
            <w:bottom w:val="none" w:sz="0" w:space="0" w:color="auto"/>
            <w:right w:val="none" w:sz="0" w:space="0" w:color="auto"/>
          </w:divBdr>
        </w:div>
        <w:div w:id="1263755777">
          <w:marLeft w:val="0"/>
          <w:marRight w:val="0"/>
          <w:marTop w:val="0"/>
          <w:marBottom w:val="0"/>
          <w:divBdr>
            <w:top w:val="none" w:sz="0" w:space="0" w:color="auto"/>
            <w:left w:val="none" w:sz="0" w:space="0" w:color="auto"/>
            <w:bottom w:val="none" w:sz="0" w:space="0" w:color="auto"/>
            <w:right w:val="none" w:sz="0" w:space="0" w:color="auto"/>
          </w:divBdr>
        </w:div>
        <w:div w:id="1273782374">
          <w:marLeft w:val="0"/>
          <w:marRight w:val="0"/>
          <w:marTop w:val="0"/>
          <w:marBottom w:val="0"/>
          <w:divBdr>
            <w:top w:val="none" w:sz="0" w:space="0" w:color="auto"/>
            <w:left w:val="none" w:sz="0" w:space="0" w:color="auto"/>
            <w:bottom w:val="none" w:sz="0" w:space="0" w:color="auto"/>
            <w:right w:val="none" w:sz="0" w:space="0" w:color="auto"/>
          </w:divBdr>
        </w:div>
        <w:div w:id="1281182227">
          <w:marLeft w:val="0"/>
          <w:marRight w:val="0"/>
          <w:marTop w:val="0"/>
          <w:marBottom w:val="0"/>
          <w:divBdr>
            <w:top w:val="none" w:sz="0" w:space="0" w:color="auto"/>
            <w:left w:val="none" w:sz="0" w:space="0" w:color="auto"/>
            <w:bottom w:val="none" w:sz="0" w:space="0" w:color="auto"/>
            <w:right w:val="none" w:sz="0" w:space="0" w:color="auto"/>
          </w:divBdr>
        </w:div>
        <w:div w:id="1293050268">
          <w:marLeft w:val="0"/>
          <w:marRight w:val="0"/>
          <w:marTop w:val="0"/>
          <w:marBottom w:val="0"/>
          <w:divBdr>
            <w:top w:val="none" w:sz="0" w:space="0" w:color="auto"/>
            <w:left w:val="none" w:sz="0" w:space="0" w:color="auto"/>
            <w:bottom w:val="none" w:sz="0" w:space="0" w:color="auto"/>
            <w:right w:val="none" w:sz="0" w:space="0" w:color="auto"/>
          </w:divBdr>
        </w:div>
        <w:div w:id="1296182580">
          <w:marLeft w:val="0"/>
          <w:marRight w:val="0"/>
          <w:marTop w:val="0"/>
          <w:marBottom w:val="0"/>
          <w:divBdr>
            <w:top w:val="none" w:sz="0" w:space="0" w:color="auto"/>
            <w:left w:val="none" w:sz="0" w:space="0" w:color="auto"/>
            <w:bottom w:val="none" w:sz="0" w:space="0" w:color="auto"/>
            <w:right w:val="none" w:sz="0" w:space="0" w:color="auto"/>
          </w:divBdr>
        </w:div>
        <w:div w:id="1306860772">
          <w:marLeft w:val="0"/>
          <w:marRight w:val="0"/>
          <w:marTop w:val="0"/>
          <w:marBottom w:val="0"/>
          <w:divBdr>
            <w:top w:val="none" w:sz="0" w:space="0" w:color="auto"/>
            <w:left w:val="none" w:sz="0" w:space="0" w:color="auto"/>
            <w:bottom w:val="none" w:sz="0" w:space="0" w:color="auto"/>
            <w:right w:val="none" w:sz="0" w:space="0" w:color="auto"/>
          </w:divBdr>
        </w:div>
        <w:div w:id="1332567457">
          <w:marLeft w:val="0"/>
          <w:marRight w:val="0"/>
          <w:marTop w:val="0"/>
          <w:marBottom w:val="0"/>
          <w:divBdr>
            <w:top w:val="none" w:sz="0" w:space="0" w:color="auto"/>
            <w:left w:val="none" w:sz="0" w:space="0" w:color="auto"/>
            <w:bottom w:val="none" w:sz="0" w:space="0" w:color="auto"/>
            <w:right w:val="none" w:sz="0" w:space="0" w:color="auto"/>
          </w:divBdr>
        </w:div>
        <w:div w:id="1333531338">
          <w:marLeft w:val="0"/>
          <w:marRight w:val="0"/>
          <w:marTop w:val="0"/>
          <w:marBottom w:val="0"/>
          <w:divBdr>
            <w:top w:val="none" w:sz="0" w:space="0" w:color="auto"/>
            <w:left w:val="none" w:sz="0" w:space="0" w:color="auto"/>
            <w:bottom w:val="none" w:sz="0" w:space="0" w:color="auto"/>
            <w:right w:val="none" w:sz="0" w:space="0" w:color="auto"/>
          </w:divBdr>
        </w:div>
        <w:div w:id="1336960163">
          <w:marLeft w:val="0"/>
          <w:marRight w:val="0"/>
          <w:marTop w:val="0"/>
          <w:marBottom w:val="0"/>
          <w:divBdr>
            <w:top w:val="none" w:sz="0" w:space="0" w:color="auto"/>
            <w:left w:val="none" w:sz="0" w:space="0" w:color="auto"/>
            <w:bottom w:val="none" w:sz="0" w:space="0" w:color="auto"/>
            <w:right w:val="none" w:sz="0" w:space="0" w:color="auto"/>
          </w:divBdr>
        </w:div>
        <w:div w:id="1340423913">
          <w:marLeft w:val="0"/>
          <w:marRight w:val="0"/>
          <w:marTop w:val="0"/>
          <w:marBottom w:val="0"/>
          <w:divBdr>
            <w:top w:val="none" w:sz="0" w:space="0" w:color="auto"/>
            <w:left w:val="none" w:sz="0" w:space="0" w:color="auto"/>
            <w:bottom w:val="none" w:sz="0" w:space="0" w:color="auto"/>
            <w:right w:val="none" w:sz="0" w:space="0" w:color="auto"/>
          </w:divBdr>
        </w:div>
        <w:div w:id="1349019173">
          <w:marLeft w:val="0"/>
          <w:marRight w:val="0"/>
          <w:marTop w:val="0"/>
          <w:marBottom w:val="0"/>
          <w:divBdr>
            <w:top w:val="none" w:sz="0" w:space="0" w:color="auto"/>
            <w:left w:val="none" w:sz="0" w:space="0" w:color="auto"/>
            <w:bottom w:val="none" w:sz="0" w:space="0" w:color="auto"/>
            <w:right w:val="none" w:sz="0" w:space="0" w:color="auto"/>
          </w:divBdr>
        </w:div>
        <w:div w:id="1357003271">
          <w:marLeft w:val="0"/>
          <w:marRight w:val="0"/>
          <w:marTop w:val="0"/>
          <w:marBottom w:val="0"/>
          <w:divBdr>
            <w:top w:val="none" w:sz="0" w:space="0" w:color="auto"/>
            <w:left w:val="none" w:sz="0" w:space="0" w:color="auto"/>
            <w:bottom w:val="none" w:sz="0" w:space="0" w:color="auto"/>
            <w:right w:val="none" w:sz="0" w:space="0" w:color="auto"/>
          </w:divBdr>
        </w:div>
        <w:div w:id="1362437890">
          <w:marLeft w:val="0"/>
          <w:marRight w:val="0"/>
          <w:marTop w:val="0"/>
          <w:marBottom w:val="0"/>
          <w:divBdr>
            <w:top w:val="none" w:sz="0" w:space="0" w:color="auto"/>
            <w:left w:val="none" w:sz="0" w:space="0" w:color="auto"/>
            <w:bottom w:val="none" w:sz="0" w:space="0" w:color="auto"/>
            <w:right w:val="none" w:sz="0" w:space="0" w:color="auto"/>
          </w:divBdr>
        </w:div>
        <w:div w:id="1362626874">
          <w:marLeft w:val="0"/>
          <w:marRight w:val="0"/>
          <w:marTop w:val="0"/>
          <w:marBottom w:val="0"/>
          <w:divBdr>
            <w:top w:val="none" w:sz="0" w:space="0" w:color="auto"/>
            <w:left w:val="none" w:sz="0" w:space="0" w:color="auto"/>
            <w:bottom w:val="none" w:sz="0" w:space="0" w:color="auto"/>
            <w:right w:val="none" w:sz="0" w:space="0" w:color="auto"/>
          </w:divBdr>
        </w:div>
        <w:div w:id="1374770621">
          <w:marLeft w:val="0"/>
          <w:marRight w:val="0"/>
          <w:marTop w:val="0"/>
          <w:marBottom w:val="0"/>
          <w:divBdr>
            <w:top w:val="none" w:sz="0" w:space="0" w:color="auto"/>
            <w:left w:val="none" w:sz="0" w:space="0" w:color="auto"/>
            <w:bottom w:val="none" w:sz="0" w:space="0" w:color="auto"/>
            <w:right w:val="none" w:sz="0" w:space="0" w:color="auto"/>
          </w:divBdr>
        </w:div>
        <w:div w:id="1377003396">
          <w:marLeft w:val="0"/>
          <w:marRight w:val="0"/>
          <w:marTop w:val="0"/>
          <w:marBottom w:val="0"/>
          <w:divBdr>
            <w:top w:val="none" w:sz="0" w:space="0" w:color="auto"/>
            <w:left w:val="none" w:sz="0" w:space="0" w:color="auto"/>
            <w:bottom w:val="none" w:sz="0" w:space="0" w:color="auto"/>
            <w:right w:val="none" w:sz="0" w:space="0" w:color="auto"/>
          </w:divBdr>
        </w:div>
        <w:div w:id="1389450264">
          <w:marLeft w:val="0"/>
          <w:marRight w:val="0"/>
          <w:marTop w:val="0"/>
          <w:marBottom w:val="0"/>
          <w:divBdr>
            <w:top w:val="none" w:sz="0" w:space="0" w:color="auto"/>
            <w:left w:val="none" w:sz="0" w:space="0" w:color="auto"/>
            <w:bottom w:val="none" w:sz="0" w:space="0" w:color="auto"/>
            <w:right w:val="none" w:sz="0" w:space="0" w:color="auto"/>
          </w:divBdr>
        </w:div>
        <w:div w:id="1392147031">
          <w:marLeft w:val="0"/>
          <w:marRight w:val="0"/>
          <w:marTop w:val="0"/>
          <w:marBottom w:val="0"/>
          <w:divBdr>
            <w:top w:val="none" w:sz="0" w:space="0" w:color="auto"/>
            <w:left w:val="none" w:sz="0" w:space="0" w:color="auto"/>
            <w:bottom w:val="none" w:sz="0" w:space="0" w:color="auto"/>
            <w:right w:val="none" w:sz="0" w:space="0" w:color="auto"/>
          </w:divBdr>
        </w:div>
        <w:div w:id="1392458859">
          <w:marLeft w:val="0"/>
          <w:marRight w:val="0"/>
          <w:marTop w:val="0"/>
          <w:marBottom w:val="0"/>
          <w:divBdr>
            <w:top w:val="none" w:sz="0" w:space="0" w:color="auto"/>
            <w:left w:val="none" w:sz="0" w:space="0" w:color="auto"/>
            <w:bottom w:val="none" w:sz="0" w:space="0" w:color="auto"/>
            <w:right w:val="none" w:sz="0" w:space="0" w:color="auto"/>
          </w:divBdr>
        </w:div>
        <w:div w:id="1413503539">
          <w:marLeft w:val="0"/>
          <w:marRight w:val="0"/>
          <w:marTop w:val="0"/>
          <w:marBottom w:val="0"/>
          <w:divBdr>
            <w:top w:val="none" w:sz="0" w:space="0" w:color="auto"/>
            <w:left w:val="none" w:sz="0" w:space="0" w:color="auto"/>
            <w:bottom w:val="none" w:sz="0" w:space="0" w:color="auto"/>
            <w:right w:val="none" w:sz="0" w:space="0" w:color="auto"/>
          </w:divBdr>
        </w:div>
        <w:div w:id="1418476972">
          <w:marLeft w:val="0"/>
          <w:marRight w:val="0"/>
          <w:marTop w:val="0"/>
          <w:marBottom w:val="0"/>
          <w:divBdr>
            <w:top w:val="none" w:sz="0" w:space="0" w:color="auto"/>
            <w:left w:val="none" w:sz="0" w:space="0" w:color="auto"/>
            <w:bottom w:val="none" w:sz="0" w:space="0" w:color="auto"/>
            <w:right w:val="none" w:sz="0" w:space="0" w:color="auto"/>
          </w:divBdr>
        </w:div>
        <w:div w:id="1420833555">
          <w:marLeft w:val="0"/>
          <w:marRight w:val="0"/>
          <w:marTop w:val="0"/>
          <w:marBottom w:val="0"/>
          <w:divBdr>
            <w:top w:val="none" w:sz="0" w:space="0" w:color="auto"/>
            <w:left w:val="none" w:sz="0" w:space="0" w:color="auto"/>
            <w:bottom w:val="none" w:sz="0" w:space="0" w:color="auto"/>
            <w:right w:val="none" w:sz="0" w:space="0" w:color="auto"/>
          </w:divBdr>
        </w:div>
        <w:div w:id="1423724812">
          <w:marLeft w:val="0"/>
          <w:marRight w:val="0"/>
          <w:marTop w:val="0"/>
          <w:marBottom w:val="0"/>
          <w:divBdr>
            <w:top w:val="none" w:sz="0" w:space="0" w:color="auto"/>
            <w:left w:val="none" w:sz="0" w:space="0" w:color="auto"/>
            <w:bottom w:val="none" w:sz="0" w:space="0" w:color="auto"/>
            <w:right w:val="none" w:sz="0" w:space="0" w:color="auto"/>
          </w:divBdr>
        </w:div>
        <w:div w:id="1432049751">
          <w:marLeft w:val="0"/>
          <w:marRight w:val="0"/>
          <w:marTop w:val="0"/>
          <w:marBottom w:val="0"/>
          <w:divBdr>
            <w:top w:val="none" w:sz="0" w:space="0" w:color="auto"/>
            <w:left w:val="none" w:sz="0" w:space="0" w:color="auto"/>
            <w:bottom w:val="none" w:sz="0" w:space="0" w:color="auto"/>
            <w:right w:val="none" w:sz="0" w:space="0" w:color="auto"/>
          </w:divBdr>
        </w:div>
        <w:div w:id="1432361913">
          <w:marLeft w:val="0"/>
          <w:marRight w:val="0"/>
          <w:marTop w:val="0"/>
          <w:marBottom w:val="0"/>
          <w:divBdr>
            <w:top w:val="none" w:sz="0" w:space="0" w:color="auto"/>
            <w:left w:val="none" w:sz="0" w:space="0" w:color="auto"/>
            <w:bottom w:val="none" w:sz="0" w:space="0" w:color="auto"/>
            <w:right w:val="none" w:sz="0" w:space="0" w:color="auto"/>
          </w:divBdr>
        </w:div>
        <w:div w:id="1435058160">
          <w:marLeft w:val="0"/>
          <w:marRight w:val="0"/>
          <w:marTop w:val="0"/>
          <w:marBottom w:val="0"/>
          <w:divBdr>
            <w:top w:val="none" w:sz="0" w:space="0" w:color="auto"/>
            <w:left w:val="none" w:sz="0" w:space="0" w:color="auto"/>
            <w:bottom w:val="none" w:sz="0" w:space="0" w:color="auto"/>
            <w:right w:val="none" w:sz="0" w:space="0" w:color="auto"/>
          </w:divBdr>
        </w:div>
        <w:div w:id="1445804871">
          <w:marLeft w:val="0"/>
          <w:marRight w:val="0"/>
          <w:marTop w:val="0"/>
          <w:marBottom w:val="0"/>
          <w:divBdr>
            <w:top w:val="none" w:sz="0" w:space="0" w:color="auto"/>
            <w:left w:val="none" w:sz="0" w:space="0" w:color="auto"/>
            <w:bottom w:val="none" w:sz="0" w:space="0" w:color="auto"/>
            <w:right w:val="none" w:sz="0" w:space="0" w:color="auto"/>
          </w:divBdr>
        </w:div>
        <w:div w:id="1450512622">
          <w:marLeft w:val="0"/>
          <w:marRight w:val="0"/>
          <w:marTop w:val="0"/>
          <w:marBottom w:val="0"/>
          <w:divBdr>
            <w:top w:val="none" w:sz="0" w:space="0" w:color="auto"/>
            <w:left w:val="none" w:sz="0" w:space="0" w:color="auto"/>
            <w:bottom w:val="none" w:sz="0" w:space="0" w:color="auto"/>
            <w:right w:val="none" w:sz="0" w:space="0" w:color="auto"/>
          </w:divBdr>
        </w:div>
        <w:div w:id="1462458055">
          <w:marLeft w:val="0"/>
          <w:marRight w:val="0"/>
          <w:marTop w:val="0"/>
          <w:marBottom w:val="0"/>
          <w:divBdr>
            <w:top w:val="none" w:sz="0" w:space="0" w:color="auto"/>
            <w:left w:val="none" w:sz="0" w:space="0" w:color="auto"/>
            <w:bottom w:val="none" w:sz="0" w:space="0" w:color="auto"/>
            <w:right w:val="none" w:sz="0" w:space="0" w:color="auto"/>
          </w:divBdr>
        </w:div>
        <w:div w:id="1468471684">
          <w:marLeft w:val="0"/>
          <w:marRight w:val="0"/>
          <w:marTop w:val="0"/>
          <w:marBottom w:val="0"/>
          <w:divBdr>
            <w:top w:val="none" w:sz="0" w:space="0" w:color="auto"/>
            <w:left w:val="none" w:sz="0" w:space="0" w:color="auto"/>
            <w:bottom w:val="none" w:sz="0" w:space="0" w:color="auto"/>
            <w:right w:val="none" w:sz="0" w:space="0" w:color="auto"/>
          </w:divBdr>
        </w:div>
        <w:div w:id="1473912483">
          <w:marLeft w:val="0"/>
          <w:marRight w:val="0"/>
          <w:marTop w:val="0"/>
          <w:marBottom w:val="0"/>
          <w:divBdr>
            <w:top w:val="none" w:sz="0" w:space="0" w:color="auto"/>
            <w:left w:val="none" w:sz="0" w:space="0" w:color="auto"/>
            <w:bottom w:val="none" w:sz="0" w:space="0" w:color="auto"/>
            <w:right w:val="none" w:sz="0" w:space="0" w:color="auto"/>
          </w:divBdr>
        </w:div>
        <w:div w:id="1473984878">
          <w:marLeft w:val="0"/>
          <w:marRight w:val="0"/>
          <w:marTop w:val="0"/>
          <w:marBottom w:val="0"/>
          <w:divBdr>
            <w:top w:val="none" w:sz="0" w:space="0" w:color="auto"/>
            <w:left w:val="none" w:sz="0" w:space="0" w:color="auto"/>
            <w:bottom w:val="none" w:sz="0" w:space="0" w:color="auto"/>
            <w:right w:val="none" w:sz="0" w:space="0" w:color="auto"/>
          </w:divBdr>
        </w:div>
        <w:div w:id="1485274602">
          <w:marLeft w:val="0"/>
          <w:marRight w:val="0"/>
          <w:marTop w:val="0"/>
          <w:marBottom w:val="0"/>
          <w:divBdr>
            <w:top w:val="none" w:sz="0" w:space="0" w:color="auto"/>
            <w:left w:val="none" w:sz="0" w:space="0" w:color="auto"/>
            <w:bottom w:val="none" w:sz="0" w:space="0" w:color="auto"/>
            <w:right w:val="none" w:sz="0" w:space="0" w:color="auto"/>
          </w:divBdr>
        </w:div>
        <w:div w:id="1485512721">
          <w:marLeft w:val="0"/>
          <w:marRight w:val="0"/>
          <w:marTop w:val="0"/>
          <w:marBottom w:val="0"/>
          <w:divBdr>
            <w:top w:val="none" w:sz="0" w:space="0" w:color="auto"/>
            <w:left w:val="none" w:sz="0" w:space="0" w:color="auto"/>
            <w:bottom w:val="none" w:sz="0" w:space="0" w:color="auto"/>
            <w:right w:val="none" w:sz="0" w:space="0" w:color="auto"/>
          </w:divBdr>
        </w:div>
        <w:div w:id="1498883763">
          <w:marLeft w:val="0"/>
          <w:marRight w:val="0"/>
          <w:marTop w:val="0"/>
          <w:marBottom w:val="0"/>
          <w:divBdr>
            <w:top w:val="none" w:sz="0" w:space="0" w:color="auto"/>
            <w:left w:val="none" w:sz="0" w:space="0" w:color="auto"/>
            <w:bottom w:val="none" w:sz="0" w:space="0" w:color="auto"/>
            <w:right w:val="none" w:sz="0" w:space="0" w:color="auto"/>
          </w:divBdr>
        </w:div>
        <w:div w:id="1500197253">
          <w:marLeft w:val="0"/>
          <w:marRight w:val="0"/>
          <w:marTop w:val="0"/>
          <w:marBottom w:val="0"/>
          <w:divBdr>
            <w:top w:val="none" w:sz="0" w:space="0" w:color="auto"/>
            <w:left w:val="none" w:sz="0" w:space="0" w:color="auto"/>
            <w:bottom w:val="none" w:sz="0" w:space="0" w:color="auto"/>
            <w:right w:val="none" w:sz="0" w:space="0" w:color="auto"/>
          </w:divBdr>
        </w:div>
        <w:div w:id="1503081310">
          <w:marLeft w:val="0"/>
          <w:marRight w:val="0"/>
          <w:marTop w:val="0"/>
          <w:marBottom w:val="0"/>
          <w:divBdr>
            <w:top w:val="none" w:sz="0" w:space="0" w:color="auto"/>
            <w:left w:val="none" w:sz="0" w:space="0" w:color="auto"/>
            <w:bottom w:val="none" w:sz="0" w:space="0" w:color="auto"/>
            <w:right w:val="none" w:sz="0" w:space="0" w:color="auto"/>
          </w:divBdr>
        </w:div>
        <w:div w:id="1508015710">
          <w:marLeft w:val="0"/>
          <w:marRight w:val="0"/>
          <w:marTop w:val="0"/>
          <w:marBottom w:val="0"/>
          <w:divBdr>
            <w:top w:val="none" w:sz="0" w:space="0" w:color="auto"/>
            <w:left w:val="none" w:sz="0" w:space="0" w:color="auto"/>
            <w:bottom w:val="none" w:sz="0" w:space="0" w:color="auto"/>
            <w:right w:val="none" w:sz="0" w:space="0" w:color="auto"/>
          </w:divBdr>
        </w:div>
        <w:div w:id="1509905871">
          <w:marLeft w:val="0"/>
          <w:marRight w:val="0"/>
          <w:marTop w:val="0"/>
          <w:marBottom w:val="0"/>
          <w:divBdr>
            <w:top w:val="none" w:sz="0" w:space="0" w:color="auto"/>
            <w:left w:val="none" w:sz="0" w:space="0" w:color="auto"/>
            <w:bottom w:val="none" w:sz="0" w:space="0" w:color="auto"/>
            <w:right w:val="none" w:sz="0" w:space="0" w:color="auto"/>
          </w:divBdr>
        </w:div>
        <w:div w:id="1517772378">
          <w:marLeft w:val="0"/>
          <w:marRight w:val="0"/>
          <w:marTop w:val="0"/>
          <w:marBottom w:val="0"/>
          <w:divBdr>
            <w:top w:val="none" w:sz="0" w:space="0" w:color="auto"/>
            <w:left w:val="none" w:sz="0" w:space="0" w:color="auto"/>
            <w:bottom w:val="none" w:sz="0" w:space="0" w:color="auto"/>
            <w:right w:val="none" w:sz="0" w:space="0" w:color="auto"/>
          </w:divBdr>
        </w:div>
        <w:div w:id="1535997566">
          <w:marLeft w:val="0"/>
          <w:marRight w:val="0"/>
          <w:marTop w:val="0"/>
          <w:marBottom w:val="0"/>
          <w:divBdr>
            <w:top w:val="none" w:sz="0" w:space="0" w:color="auto"/>
            <w:left w:val="none" w:sz="0" w:space="0" w:color="auto"/>
            <w:bottom w:val="none" w:sz="0" w:space="0" w:color="auto"/>
            <w:right w:val="none" w:sz="0" w:space="0" w:color="auto"/>
          </w:divBdr>
        </w:div>
        <w:div w:id="1536231067">
          <w:marLeft w:val="0"/>
          <w:marRight w:val="0"/>
          <w:marTop w:val="0"/>
          <w:marBottom w:val="0"/>
          <w:divBdr>
            <w:top w:val="none" w:sz="0" w:space="0" w:color="auto"/>
            <w:left w:val="none" w:sz="0" w:space="0" w:color="auto"/>
            <w:bottom w:val="none" w:sz="0" w:space="0" w:color="auto"/>
            <w:right w:val="none" w:sz="0" w:space="0" w:color="auto"/>
          </w:divBdr>
        </w:div>
        <w:div w:id="1539009276">
          <w:marLeft w:val="0"/>
          <w:marRight w:val="0"/>
          <w:marTop w:val="0"/>
          <w:marBottom w:val="0"/>
          <w:divBdr>
            <w:top w:val="none" w:sz="0" w:space="0" w:color="auto"/>
            <w:left w:val="none" w:sz="0" w:space="0" w:color="auto"/>
            <w:bottom w:val="none" w:sz="0" w:space="0" w:color="auto"/>
            <w:right w:val="none" w:sz="0" w:space="0" w:color="auto"/>
          </w:divBdr>
        </w:div>
        <w:div w:id="1552576308">
          <w:marLeft w:val="0"/>
          <w:marRight w:val="0"/>
          <w:marTop w:val="0"/>
          <w:marBottom w:val="0"/>
          <w:divBdr>
            <w:top w:val="none" w:sz="0" w:space="0" w:color="auto"/>
            <w:left w:val="none" w:sz="0" w:space="0" w:color="auto"/>
            <w:bottom w:val="none" w:sz="0" w:space="0" w:color="auto"/>
            <w:right w:val="none" w:sz="0" w:space="0" w:color="auto"/>
          </w:divBdr>
        </w:div>
        <w:div w:id="1554192814">
          <w:marLeft w:val="0"/>
          <w:marRight w:val="0"/>
          <w:marTop w:val="0"/>
          <w:marBottom w:val="0"/>
          <w:divBdr>
            <w:top w:val="none" w:sz="0" w:space="0" w:color="auto"/>
            <w:left w:val="none" w:sz="0" w:space="0" w:color="auto"/>
            <w:bottom w:val="none" w:sz="0" w:space="0" w:color="auto"/>
            <w:right w:val="none" w:sz="0" w:space="0" w:color="auto"/>
          </w:divBdr>
        </w:div>
        <w:div w:id="1554386325">
          <w:marLeft w:val="0"/>
          <w:marRight w:val="0"/>
          <w:marTop w:val="0"/>
          <w:marBottom w:val="0"/>
          <w:divBdr>
            <w:top w:val="none" w:sz="0" w:space="0" w:color="auto"/>
            <w:left w:val="none" w:sz="0" w:space="0" w:color="auto"/>
            <w:bottom w:val="none" w:sz="0" w:space="0" w:color="auto"/>
            <w:right w:val="none" w:sz="0" w:space="0" w:color="auto"/>
          </w:divBdr>
        </w:div>
        <w:div w:id="1566141156">
          <w:marLeft w:val="0"/>
          <w:marRight w:val="0"/>
          <w:marTop w:val="0"/>
          <w:marBottom w:val="0"/>
          <w:divBdr>
            <w:top w:val="none" w:sz="0" w:space="0" w:color="auto"/>
            <w:left w:val="none" w:sz="0" w:space="0" w:color="auto"/>
            <w:bottom w:val="none" w:sz="0" w:space="0" w:color="auto"/>
            <w:right w:val="none" w:sz="0" w:space="0" w:color="auto"/>
          </w:divBdr>
        </w:div>
        <w:div w:id="1570112419">
          <w:marLeft w:val="0"/>
          <w:marRight w:val="0"/>
          <w:marTop w:val="0"/>
          <w:marBottom w:val="0"/>
          <w:divBdr>
            <w:top w:val="none" w:sz="0" w:space="0" w:color="auto"/>
            <w:left w:val="none" w:sz="0" w:space="0" w:color="auto"/>
            <w:bottom w:val="none" w:sz="0" w:space="0" w:color="auto"/>
            <w:right w:val="none" w:sz="0" w:space="0" w:color="auto"/>
          </w:divBdr>
        </w:div>
        <w:div w:id="1570967758">
          <w:marLeft w:val="0"/>
          <w:marRight w:val="0"/>
          <w:marTop w:val="0"/>
          <w:marBottom w:val="0"/>
          <w:divBdr>
            <w:top w:val="none" w:sz="0" w:space="0" w:color="auto"/>
            <w:left w:val="none" w:sz="0" w:space="0" w:color="auto"/>
            <w:bottom w:val="none" w:sz="0" w:space="0" w:color="auto"/>
            <w:right w:val="none" w:sz="0" w:space="0" w:color="auto"/>
          </w:divBdr>
        </w:div>
        <w:div w:id="1572352864">
          <w:marLeft w:val="0"/>
          <w:marRight w:val="0"/>
          <w:marTop w:val="0"/>
          <w:marBottom w:val="0"/>
          <w:divBdr>
            <w:top w:val="none" w:sz="0" w:space="0" w:color="auto"/>
            <w:left w:val="none" w:sz="0" w:space="0" w:color="auto"/>
            <w:bottom w:val="none" w:sz="0" w:space="0" w:color="auto"/>
            <w:right w:val="none" w:sz="0" w:space="0" w:color="auto"/>
          </w:divBdr>
        </w:div>
        <w:div w:id="1573999217">
          <w:marLeft w:val="0"/>
          <w:marRight w:val="0"/>
          <w:marTop w:val="0"/>
          <w:marBottom w:val="0"/>
          <w:divBdr>
            <w:top w:val="none" w:sz="0" w:space="0" w:color="auto"/>
            <w:left w:val="none" w:sz="0" w:space="0" w:color="auto"/>
            <w:bottom w:val="none" w:sz="0" w:space="0" w:color="auto"/>
            <w:right w:val="none" w:sz="0" w:space="0" w:color="auto"/>
          </w:divBdr>
        </w:div>
        <w:div w:id="1577743313">
          <w:marLeft w:val="0"/>
          <w:marRight w:val="0"/>
          <w:marTop w:val="0"/>
          <w:marBottom w:val="0"/>
          <w:divBdr>
            <w:top w:val="none" w:sz="0" w:space="0" w:color="auto"/>
            <w:left w:val="none" w:sz="0" w:space="0" w:color="auto"/>
            <w:bottom w:val="none" w:sz="0" w:space="0" w:color="auto"/>
            <w:right w:val="none" w:sz="0" w:space="0" w:color="auto"/>
          </w:divBdr>
        </w:div>
        <w:div w:id="1584340582">
          <w:marLeft w:val="0"/>
          <w:marRight w:val="0"/>
          <w:marTop w:val="0"/>
          <w:marBottom w:val="0"/>
          <w:divBdr>
            <w:top w:val="none" w:sz="0" w:space="0" w:color="auto"/>
            <w:left w:val="none" w:sz="0" w:space="0" w:color="auto"/>
            <w:bottom w:val="none" w:sz="0" w:space="0" w:color="auto"/>
            <w:right w:val="none" w:sz="0" w:space="0" w:color="auto"/>
          </w:divBdr>
        </w:div>
        <w:div w:id="1590193429">
          <w:marLeft w:val="0"/>
          <w:marRight w:val="0"/>
          <w:marTop w:val="0"/>
          <w:marBottom w:val="0"/>
          <w:divBdr>
            <w:top w:val="none" w:sz="0" w:space="0" w:color="auto"/>
            <w:left w:val="none" w:sz="0" w:space="0" w:color="auto"/>
            <w:bottom w:val="none" w:sz="0" w:space="0" w:color="auto"/>
            <w:right w:val="none" w:sz="0" w:space="0" w:color="auto"/>
          </w:divBdr>
        </w:div>
        <w:div w:id="1595047388">
          <w:marLeft w:val="0"/>
          <w:marRight w:val="0"/>
          <w:marTop w:val="0"/>
          <w:marBottom w:val="0"/>
          <w:divBdr>
            <w:top w:val="none" w:sz="0" w:space="0" w:color="auto"/>
            <w:left w:val="none" w:sz="0" w:space="0" w:color="auto"/>
            <w:bottom w:val="none" w:sz="0" w:space="0" w:color="auto"/>
            <w:right w:val="none" w:sz="0" w:space="0" w:color="auto"/>
          </w:divBdr>
        </w:div>
        <w:div w:id="1595283308">
          <w:marLeft w:val="0"/>
          <w:marRight w:val="0"/>
          <w:marTop w:val="0"/>
          <w:marBottom w:val="0"/>
          <w:divBdr>
            <w:top w:val="none" w:sz="0" w:space="0" w:color="auto"/>
            <w:left w:val="none" w:sz="0" w:space="0" w:color="auto"/>
            <w:bottom w:val="none" w:sz="0" w:space="0" w:color="auto"/>
            <w:right w:val="none" w:sz="0" w:space="0" w:color="auto"/>
          </w:divBdr>
        </w:div>
        <w:div w:id="1615478907">
          <w:marLeft w:val="0"/>
          <w:marRight w:val="0"/>
          <w:marTop w:val="0"/>
          <w:marBottom w:val="0"/>
          <w:divBdr>
            <w:top w:val="none" w:sz="0" w:space="0" w:color="auto"/>
            <w:left w:val="none" w:sz="0" w:space="0" w:color="auto"/>
            <w:bottom w:val="none" w:sz="0" w:space="0" w:color="auto"/>
            <w:right w:val="none" w:sz="0" w:space="0" w:color="auto"/>
          </w:divBdr>
        </w:div>
        <w:div w:id="1621060609">
          <w:marLeft w:val="0"/>
          <w:marRight w:val="0"/>
          <w:marTop w:val="0"/>
          <w:marBottom w:val="0"/>
          <w:divBdr>
            <w:top w:val="none" w:sz="0" w:space="0" w:color="auto"/>
            <w:left w:val="none" w:sz="0" w:space="0" w:color="auto"/>
            <w:bottom w:val="none" w:sz="0" w:space="0" w:color="auto"/>
            <w:right w:val="none" w:sz="0" w:space="0" w:color="auto"/>
          </w:divBdr>
        </w:div>
        <w:div w:id="1636253235">
          <w:marLeft w:val="0"/>
          <w:marRight w:val="0"/>
          <w:marTop w:val="0"/>
          <w:marBottom w:val="0"/>
          <w:divBdr>
            <w:top w:val="none" w:sz="0" w:space="0" w:color="auto"/>
            <w:left w:val="none" w:sz="0" w:space="0" w:color="auto"/>
            <w:bottom w:val="none" w:sz="0" w:space="0" w:color="auto"/>
            <w:right w:val="none" w:sz="0" w:space="0" w:color="auto"/>
          </w:divBdr>
        </w:div>
        <w:div w:id="1638102034">
          <w:marLeft w:val="0"/>
          <w:marRight w:val="0"/>
          <w:marTop w:val="0"/>
          <w:marBottom w:val="0"/>
          <w:divBdr>
            <w:top w:val="none" w:sz="0" w:space="0" w:color="auto"/>
            <w:left w:val="none" w:sz="0" w:space="0" w:color="auto"/>
            <w:bottom w:val="none" w:sz="0" w:space="0" w:color="auto"/>
            <w:right w:val="none" w:sz="0" w:space="0" w:color="auto"/>
          </w:divBdr>
        </w:div>
        <w:div w:id="1642809983">
          <w:marLeft w:val="0"/>
          <w:marRight w:val="0"/>
          <w:marTop w:val="0"/>
          <w:marBottom w:val="0"/>
          <w:divBdr>
            <w:top w:val="none" w:sz="0" w:space="0" w:color="auto"/>
            <w:left w:val="none" w:sz="0" w:space="0" w:color="auto"/>
            <w:bottom w:val="none" w:sz="0" w:space="0" w:color="auto"/>
            <w:right w:val="none" w:sz="0" w:space="0" w:color="auto"/>
          </w:divBdr>
        </w:div>
        <w:div w:id="1643533008">
          <w:marLeft w:val="0"/>
          <w:marRight w:val="0"/>
          <w:marTop w:val="0"/>
          <w:marBottom w:val="0"/>
          <w:divBdr>
            <w:top w:val="none" w:sz="0" w:space="0" w:color="auto"/>
            <w:left w:val="none" w:sz="0" w:space="0" w:color="auto"/>
            <w:bottom w:val="none" w:sz="0" w:space="0" w:color="auto"/>
            <w:right w:val="none" w:sz="0" w:space="0" w:color="auto"/>
          </w:divBdr>
        </w:div>
        <w:div w:id="1645617024">
          <w:marLeft w:val="0"/>
          <w:marRight w:val="0"/>
          <w:marTop w:val="0"/>
          <w:marBottom w:val="0"/>
          <w:divBdr>
            <w:top w:val="none" w:sz="0" w:space="0" w:color="auto"/>
            <w:left w:val="none" w:sz="0" w:space="0" w:color="auto"/>
            <w:bottom w:val="none" w:sz="0" w:space="0" w:color="auto"/>
            <w:right w:val="none" w:sz="0" w:space="0" w:color="auto"/>
          </w:divBdr>
        </w:div>
        <w:div w:id="1648317481">
          <w:marLeft w:val="0"/>
          <w:marRight w:val="0"/>
          <w:marTop w:val="0"/>
          <w:marBottom w:val="0"/>
          <w:divBdr>
            <w:top w:val="none" w:sz="0" w:space="0" w:color="auto"/>
            <w:left w:val="none" w:sz="0" w:space="0" w:color="auto"/>
            <w:bottom w:val="none" w:sz="0" w:space="0" w:color="auto"/>
            <w:right w:val="none" w:sz="0" w:space="0" w:color="auto"/>
          </w:divBdr>
        </w:div>
        <w:div w:id="1650983730">
          <w:marLeft w:val="0"/>
          <w:marRight w:val="0"/>
          <w:marTop w:val="0"/>
          <w:marBottom w:val="0"/>
          <w:divBdr>
            <w:top w:val="none" w:sz="0" w:space="0" w:color="auto"/>
            <w:left w:val="none" w:sz="0" w:space="0" w:color="auto"/>
            <w:bottom w:val="none" w:sz="0" w:space="0" w:color="auto"/>
            <w:right w:val="none" w:sz="0" w:space="0" w:color="auto"/>
          </w:divBdr>
        </w:div>
        <w:div w:id="1653370442">
          <w:marLeft w:val="0"/>
          <w:marRight w:val="0"/>
          <w:marTop w:val="0"/>
          <w:marBottom w:val="0"/>
          <w:divBdr>
            <w:top w:val="none" w:sz="0" w:space="0" w:color="auto"/>
            <w:left w:val="none" w:sz="0" w:space="0" w:color="auto"/>
            <w:bottom w:val="none" w:sz="0" w:space="0" w:color="auto"/>
            <w:right w:val="none" w:sz="0" w:space="0" w:color="auto"/>
          </w:divBdr>
        </w:div>
        <w:div w:id="1657565451">
          <w:marLeft w:val="0"/>
          <w:marRight w:val="0"/>
          <w:marTop w:val="0"/>
          <w:marBottom w:val="0"/>
          <w:divBdr>
            <w:top w:val="none" w:sz="0" w:space="0" w:color="auto"/>
            <w:left w:val="none" w:sz="0" w:space="0" w:color="auto"/>
            <w:bottom w:val="none" w:sz="0" w:space="0" w:color="auto"/>
            <w:right w:val="none" w:sz="0" w:space="0" w:color="auto"/>
          </w:divBdr>
        </w:div>
        <w:div w:id="1665814579">
          <w:marLeft w:val="0"/>
          <w:marRight w:val="0"/>
          <w:marTop w:val="0"/>
          <w:marBottom w:val="0"/>
          <w:divBdr>
            <w:top w:val="none" w:sz="0" w:space="0" w:color="auto"/>
            <w:left w:val="none" w:sz="0" w:space="0" w:color="auto"/>
            <w:bottom w:val="none" w:sz="0" w:space="0" w:color="auto"/>
            <w:right w:val="none" w:sz="0" w:space="0" w:color="auto"/>
          </w:divBdr>
        </w:div>
        <w:div w:id="1689873571">
          <w:marLeft w:val="0"/>
          <w:marRight w:val="0"/>
          <w:marTop w:val="0"/>
          <w:marBottom w:val="0"/>
          <w:divBdr>
            <w:top w:val="none" w:sz="0" w:space="0" w:color="auto"/>
            <w:left w:val="none" w:sz="0" w:space="0" w:color="auto"/>
            <w:bottom w:val="none" w:sz="0" w:space="0" w:color="auto"/>
            <w:right w:val="none" w:sz="0" w:space="0" w:color="auto"/>
          </w:divBdr>
        </w:div>
        <w:div w:id="1697928832">
          <w:marLeft w:val="0"/>
          <w:marRight w:val="0"/>
          <w:marTop w:val="0"/>
          <w:marBottom w:val="0"/>
          <w:divBdr>
            <w:top w:val="none" w:sz="0" w:space="0" w:color="auto"/>
            <w:left w:val="none" w:sz="0" w:space="0" w:color="auto"/>
            <w:bottom w:val="none" w:sz="0" w:space="0" w:color="auto"/>
            <w:right w:val="none" w:sz="0" w:space="0" w:color="auto"/>
          </w:divBdr>
        </w:div>
        <w:div w:id="1700160848">
          <w:marLeft w:val="0"/>
          <w:marRight w:val="0"/>
          <w:marTop w:val="0"/>
          <w:marBottom w:val="0"/>
          <w:divBdr>
            <w:top w:val="none" w:sz="0" w:space="0" w:color="auto"/>
            <w:left w:val="none" w:sz="0" w:space="0" w:color="auto"/>
            <w:bottom w:val="none" w:sz="0" w:space="0" w:color="auto"/>
            <w:right w:val="none" w:sz="0" w:space="0" w:color="auto"/>
          </w:divBdr>
        </w:div>
        <w:div w:id="1705399934">
          <w:marLeft w:val="0"/>
          <w:marRight w:val="0"/>
          <w:marTop w:val="0"/>
          <w:marBottom w:val="0"/>
          <w:divBdr>
            <w:top w:val="none" w:sz="0" w:space="0" w:color="auto"/>
            <w:left w:val="none" w:sz="0" w:space="0" w:color="auto"/>
            <w:bottom w:val="none" w:sz="0" w:space="0" w:color="auto"/>
            <w:right w:val="none" w:sz="0" w:space="0" w:color="auto"/>
          </w:divBdr>
        </w:div>
        <w:div w:id="1705641561">
          <w:marLeft w:val="0"/>
          <w:marRight w:val="0"/>
          <w:marTop w:val="0"/>
          <w:marBottom w:val="0"/>
          <w:divBdr>
            <w:top w:val="none" w:sz="0" w:space="0" w:color="auto"/>
            <w:left w:val="none" w:sz="0" w:space="0" w:color="auto"/>
            <w:bottom w:val="none" w:sz="0" w:space="0" w:color="auto"/>
            <w:right w:val="none" w:sz="0" w:space="0" w:color="auto"/>
          </w:divBdr>
        </w:div>
        <w:div w:id="1708026398">
          <w:marLeft w:val="0"/>
          <w:marRight w:val="0"/>
          <w:marTop w:val="0"/>
          <w:marBottom w:val="0"/>
          <w:divBdr>
            <w:top w:val="none" w:sz="0" w:space="0" w:color="auto"/>
            <w:left w:val="none" w:sz="0" w:space="0" w:color="auto"/>
            <w:bottom w:val="none" w:sz="0" w:space="0" w:color="auto"/>
            <w:right w:val="none" w:sz="0" w:space="0" w:color="auto"/>
          </w:divBdr>
        </w:div>
        <w:div w:id="1712919563">
          <w:marLeft w:val="0"/>
          <w:marRight w:val="0"/>
          <w:marTop w:val="0"/>
          <w:marBottom w:val="0"/>
          <w:divBdr>
            <w:top w:val="none" w:sz="0" w:space="0" w:color="auto"/>
            <w:left w:val="none" w:sz="0" w:space="0" w:color="auto"/>
            <w:bottom w:val="none" w:sz="0" w:space="0" w:color="auto"/>
            <w:right w:val="none" w:sz="0" w:space="0" w:color="auto"/>
          </w:divBdr>
        </w:div>
        <w:div w:id="1716923367">
          <w:marLeft w:val="0"/>
          <w:marRight w:val="0"/>
          <w:marTop w:val="0"/>
          <w:marBottom w:val="0"/>
          <w:divBdr>
            <w:top w:val="none" w:sz="0" w:space="0" w:color="auto"/>
            <w:left w:val="none" w:sz="0" w:space="0" w:color="auto"/>
            <w:bottom w:val="none" w:sz="0" w:space="0" w:color="auto"/>
            <w:right w:val="none" w:sz="0" w:space="0" w:color="auto"/>
          </w:divBdr>
        </w:div>
        <w:div w:id="1717390628">
          <w:marLeft w:val="0"/>
          <w:marRight w:val="0"/>
          <w:marTop w:val="0"/>
          <w:marBottom w:val="0"/>
          <w:divBdr>
            <w:top w:val="none" w:sz="0" w:space="0" w:color="auto"/>
            <w:left w:val="none" w:sz="0" w:space="0" w:color="auto"/>
            <w:bottom w:val="none" w:sz="0" w:space="0" w:color="auto"/>
            <w:right w:val="none" w:sz="0" w:space="0" w:color="auto"/>
          </w:divBdr>
        </w:div>
        <w:div w:id="1733968696">
          <w:marLeft w:val="0"/>
          <w:marRight w:val="0"/>
          <w:marTop w:val="0"/>
          <w:marBottom w:val="0"/>
          <w:divBdr>
            <w:top w:val="none" w:sz="0" w:space="0" w:color="auto"/>
            <w:left w:val="none" w:sz="0" w:space="0" w:color="auto"/>
            <w:bottom w:val="none" w:sz="0" w:space="0" w:color="auto"/>
            <w:right w:val="none" w:sz="0" w:space="0" w:color="auto"/>
          </w:divBdr>
        </w:div>
        <w:div w:id="1735932290">
          <w:marLeft w:val="0"/>
          <w:marRight w:val="0"/>
          <w:marTop w:val="0"/>
          <w:marBottom w:val="0"/>
          <w:divBdr>
            <w:top w:val="none" w:sz="0" w:space="0" w:color="auto"/>
            <w:left w:val="none" w:sz="0" w:space="0" w:color="auto"/>
            <w:bottom w:val="none" w:sz="0" w:space="0" w:color="auto"/>
            <w:right w:val="none" w:sz="0" w:space="0" w:color="auto"/>
          </w:divBdr>
        </w:div>
        <w:div w:id="1739858386">
          <w:marLeft w:val="0"/>
          <w:marRight w:val="0"/>
          <w:marTop w:val="0"/>
          <w:marBottom w:val="0"/>
          <w:divBdr>
            <w:top w:val="none" w:sz="0" w:space="0" w:color="auto"/>
            <w:left w:val="none" w:sz="0" w:space="0" w:color="auto"/>
            <w:bottom w:val="none" w:sz="0" w:space="0" w:color="auto"/>
            <w:right w:val="none" w:sz="0" w:space="0" w:color="auto"/>
          </w:divBdr>
        </w:div>
        <w:div w:id="1753620836">
          <w:marLeft w:val="0"/>
          <w:marRight w:val="0"/>
          <w:marTop w:val="0"/>
          <w:marBottom w:val="0"/>
          <w:divBdr>
            <w:top w:val="none" w:sz="0" w:space="0" w:color="auto"/>
            <w:left w:val="none" w:sz="0" w:space="0" w:color="auto"/>
            <w:bottom w:val="none" w:sz="0" w:space="0" w:color="auto"/>
            <w:right w:val="none" w:sz="0" w:space="0" w:color="auto"/>
          </w:divBdr>
        </w:div>
        <w:div w:id="1755010879">
          <w:marLeft w:val="0"/>
          <w:marRight w:val="0"/>
          <w:marTop w:val="0"/>
          <w:marBottom w:val="0"/>
          <w:divBdr>
            <w:top w:val="none" w:sz="0" w:space="0" w:color="auto"/>
            <w:left w:val="none" w:sz="0" w:space="0" w:color="auto"/>
            <w:bottom w:val="none" w:sz="0" w:space="0" w:color="auto"/>
            <w:right w:val="none" w:sz="0" w:space="0" w:color="auto"/>
          </w:divBdr>
        </w:div>
        <w:div w:id="1768961629">
          <w:marLeft w:val="0"/>
          <w:marRight w:val="0"/>
          <w:marTop w:val="0"/>
          <w:marBottom w:val="0"/>
          <w:divBdr>
            <w:top w:val="none" w:sz="0" w:space="0" w:color="auto"/>
            <w:left w:val="none" w:sz="0" w:space="0" w:color="auto"/>
            <w:bottom w:val="none" w:sz="0" w:space="0" w:color="auto"/>
            <w:right w:val="none" w:sz="0" w:space="0" w:color="auto"/>
          </w:divBdr>
        </w:div>
        <w:div w:id="1772434990">
          <w:marLeft w:val="0"/>
          <w:marRight w:val="0"/>
          <w:marTop w:val="0"/>
          <w:marBottom w:val="0"/>
          <w:divBdr>
            <w:top w:val="none" w:sz="0" w:space="0" w:color="auto"/>
            <w:left w:val="none" w:sz="0" w:space="0" w:color="auto"/>
            <w:bottom w:val="none" w:sz="0" w:space="0" w:color="auto"/>
            <w:right w:val="none" w:sz="0" w:space="0" w:color="auto"/>
          </w:divBdr>
        </w:div>
        <w:div w:id="1774324454">
          <w:marLeft w:val="0"/>
          <w:marRight w:val="0"/>
          <w:marTop w:val="0"/>
          <w:marBottom w:val="0"/>
          <w:divBdr>
            <w:top w:val="none" w:sz="0" w:space="0" w:color="auto"/>
            <w:left w:val="none" w:sz="0" w:space="0" w:color="auto"/>
            <w:bottom w:val="none" w:sz="0" w:space="0" w:color="auto"/>
            <w:right w:val="none" w:sz="0" w:space="0" w:color="auto"/>
          </w:divBdr>
        </w:div>
        <w:div w:id="1776486710">
          <w:marLeft w:val="0"/>
          <w:marRight w:val="0"/>
          <w:marTop w:val="0"/>
          <w:marBottom w:val="0"/>
          <w:divBdr>
            <w:top w:val="none" w:sz="0" w:space="0" w:color="auto"/>
            <w:left w:val="none" w:sz="0" w:space="0" w:color="auto"/>
            <w:bottom w:val="none" w:sz="0" w:space="0" w:color="auto"/>
            <w:right w:val="none" w:sz="0" w:space="0" w:color="auto"/>
          </w:divBdr>
        </w:div>
        <w:div w:id="1777868480">
          <w:marLeft w:val="0"/>
          <w:marRight w:val="0"/>
          <w:marTop w:val="0"/>
          <w:marBottom w:val="0"/>
          <w:divBdr>
            <w:top w:val="none" w:sz="0" w:space="0" w:color="auto"/>
            <w:left w:val="none" w:sz="0" w:space="0" w:color="auto"/>
            <w:bottom w:val="none" w:sz="0" w:space="0" w:color="auto"/>
            <w:right w:val="none" w:sz="0" w:space="0" w:color="auto"/>
          </w:divBdr>
        </w:div>
        <w:div w:id="1781291476">
          <w:marLeft w:val="0"/>
          <w:marRight w:val="0"/>
          <w:marTop w:val="0"/>
          <w:marBottom w:val="0"/>
          <w:divBdr>
            <w:top w:val="none" w:sz="0" w:space="0" w:color="auto"/>
            <w:left w:val="none" w:sz="0" w:space="0" w:color="auto"/>
            <w:bottom w:val="none" w:sz="0" w:space="0" w:color="auto"/>
            <w:right w:val="none" w:sz="0" w:space="0" w:color="auto"/>
          </w:divBdr>
        </w:div>
        <w:div w:id="1786001840">
          <w:marLeft w:val="0"/>
          <w:marRight w:val="0"/>
          <w:marTop w:val="0"/>
          <w:marBottom w:val="0"/>
          <w:divBdr>
            <w:top w:val="none" w:sz="0" w:space="0" w:color="auto"/>
            <w:left w:val="none" w:sz="0" w:space="0" w:color="auto"/>
            <w:bottom w:val="none" w:sz="0" w:space="0" w:color="auto"/>
            <w:right w:val="none" w:sz="0" w:space="0" w:color="auto"/>
          </w:divBdr>
        </w:div>
        <w:div w:id="1792943315">
          <w:marLeft w:val="0"/>
          <w:marRight w:val="0"/>
          <w:marTop w:val="0"/>
          <w:marBottom w:val="0"/>
          <w:divBdr>
            <w:top w:val="none" w:sz="0" w:space="0" w:color="auto"/>
            <w:left w:val="none" w:sz="0" w:space="0" w:color="auto"/>
            <w:bottom w:val="none" w:sz="0" w:space="0" w:color="auto"/>
            <w:right w:val="none" w:sz="0" w:space="0" w:color="auto"/>
          </w:divBdr>
        </w:div>
        <w:div w:id="1794323935">
          <w:marLeft w:val="0"/>
          <w:marRight w:val="0"/>
          <w:marTop w:val="0"/>
          <w:marBottom w:val="0"/>
          <w:divBdr>
            <w:top w:val="none" w:sz="0" w:space="0" w:color="auto"/>
            <w:left w:val="none" w:sz="0" w:space="0" w:color="auto"/>
            <w:bottom w:val="none" w:sz="0" w:space="0" w:color="auto"/>
            <w:right w:val="none" w:sz="0" w:space="0" w:color="auto"/>
          </w:divBdr>
        </w:div>
        <w:div w:id="1796217491">
          <w:marLeft w:val="0"/>
          <w:marRight w:val="0"/>
          <w:marTop w:val="0"/>
          <w:marBottom w:val="0"/>
          <w:divBdr>
            <w:top w:val="none" w:sz="0" w:space="0" w:color="auto"/>
            <w:left w:val="none" w:sz="0" w:space="0" w:color="auto"/>
            <w:bottom w:val="none" w:sz="0" w:space="0" w:color="auto"/>
            <w:right w:val="none" w:sz="0" w:space="0" w:color="auto"/>
          </w:divBdr>
        </w:div>
        <w:div w:id="1805004250">
          <w:marLeft w:val="0"/>
          <w:marRight w:val="0"/>
          <w:marTop w:val="0"/>
          <w:marBottom w:val="0"/>
          <w:divBdr>
            <w:top w:val="none" w:sz="0" w:space="0" w:color="auto"/>
            <w:left w:val="none" w:sz="0" w:space="0" w:color="auto"/>
            <w:bottom w:val="none" w:sz="0" w:space="0" w:color="auto"/>
            <w:right w:val="none" w:sz="0" w:space="0" w:color="auto"/>
          </w:divBdr>
        </w:div>
        <w:div w:id="1811433372">
          <w:marLeft w:val="0"/>
          <w:marRight w:val="0"/>
          <w:marTop w:val="0"/>
          <w:marBottom w:val="0"/>
          <w:divBdr>
            <w:top w:val="none" w:sz="0" w:space="0" w:color="auto"/>
            <w:left w:val="none" w:sz="0" w:space="0" w:color="auto"/>
            <w:bottom w:val="none" w:sz="0" w:space="0" w:color="auto"/>
            <w:right w:val="none" w:sz="0" w:space="0" w:color="auto"/>
          </w:divBdr>
        </w:div>
        <w:div w:id="1814059423">
          <w:marLeft w:val="0"/>
          <w:marRight w:val="0"/>
          <w:marTop w:val="0"/>
          <w:marBottom w:val="0"/>
          <w:divBdr>
            <w:top w:val="none" w:sz="0" w:space="0" w:color="auto"/>
            <w:left w:val="none" w:sz="0" w:space="0" w:color="auto"/>
            <w:bottom w:val="none" w:sz="0" w:space="0" w:color="auto"/>
            <w:right w:val="none" w:sz="0" w:space="0" w:color="auto"/>
          </w:divBdr>
        </w:div>
        <w:div w:id="1816727112">
          <w:marLeft w:val="0"/>
          <w:marRight w:val="0"/>
          <w:marTop w:val="0"/>
          <w:marBottom w:val="0"/>
          <w:divBdr>
            <w:top w:val="none" w:sz="0" w:space="0" w:color="auto"/>
            <w:left w:val="none" w:sz="0" w:space="0" w:color="auto"/>
            <w:bottom w:val="none" w:sz="0" w:space="0" w:color="auto"/>
            <w:right w:val="none" w:sz="0" w:space="0" w:color="auto"/>
          </w:divBdr>
        </w:div>
        <w:div w:id="1819496934">
          <w:marLeft w:val="0"/>
          <w:marRight w:val="0"/>
          <w:marTop w:val="0"/>
          <w:marBottom w:val="0"/>
          <w:divBdr>
            <w:top w:val="none" w:sz="0" w:space="0" w:color="auto"/>
            <w:left w:val="none" w:sz="0" w:space="0" w:color="auto"/>
            <w:bottom w:val="none" w:sz="0" w:space="0" w:color="auto"/>
            <w:right w:val="none" w:sz="0" w:space="0" w:color="auto"/>
          </w:divBdr>
        </w:div>
        <w:div w:id="1836338211">
          <w:marLeft w:val="0"/>
          <w:marRight w:val="0"/>
          <w:marTop w:val="0"/>
          <w:marBottom w:val="0"/>
          <w:divBdr>
            <w:top w:val="none" w:sz="0" w:space="0" w:color="auto"/>
            <w:left w:val="none" w:sz="0" w:space="0" w:color="auto"/>
            <w:bottom w:val="none" w:sz="0" w:space="0" w:color="auto"/>
            <w:right w:val="none" w:sz="0" w:space="0" w:color="auto"/>
          </w:divBdr>
        </w:div>
        <w:div w:id="1842810322">
          <w:marLeft w:val="0"/>
          <w:marRight w:val="0"/>
          <w:marTop w:val="0"/>
          <w:marBottom w:val="0"/>
          <w:divBdr>
            <w:top w:val="none" w:sz="0" w:space="0" w:color="auto"/>
            <w:left w:val="none" w:sz="0" w:space="0" w:color="auto"/>
            <w:bottom w:val="none" w:sz="0" w:space="0" w:color="auto"/>
            <w:right w:val="none" w:sz="0" w:space="0" w:color="auto"/>
          </w:divBdr>
        </w:div>
        <w:div w:id="1845511882">
          <w:marLeft w:val="0"/>
          <w:marRight w:val="0"/>
          <w:marTop w:val="0"/>
          <w:marBottom w:val="0"/>
          <w:divBdr>
            <w:top w:val="none" w:sz="0" w:space="0" w:color="auto"/>
            <w:left w:val="none" w:sz="0" w:space="0" w:color="auto"/>
            <w:bottom w:val="none" w:sz="0" w:space="0" w:color="auto"/>
            <w:right w:val="none" w:sz="0" w:space="0" w:color="auto"/>
          </w:divBdr>
        </w:div>
        <w:div w:id="1849981373">
          <w:marLeft w:val="0"/>
          <w:marRight w:val="0"/>
          <w:marTop w:val="0"/>
          <w:marBottom w:val="0"/>
          <w:divBdr>
            <w:top w:val="none" w:sz="0" w:space="0" w:color="auto"/>
            <w:left w:val="none" w:sz="0" w:space="0" w:color="auto"/>
            <w:bottom w:val="none" w:sz="0" w:space="0" w:color="auto"/>
            <w:right w:val="none" w:sz="0" w:space="0" w:color="auto"/>
          </w:divBdr>
        </w:div>
        <w:div w:id="1851992990">
          <w:marLeft w:val="0"/>
          <w:marRight w:val="0"/>
          <w:marTop w:val="0"/>
          <w:marBottom w:val="0"/>
          <w:divBdr>
            <w:top w:val="none" w:sz="0" w:space="0" w:color="auto"/>
            <w:left w:val="none" w:sz="0" w:space="0" w:color="auto"/>
            <w:bottom w:val="none" w:sz="0" w:space="0" w:color="auto"/>
            <w:right w:val="none" w:sz="0" w:space="0" w:color="auto"/>
          </w:divBdr>
        </w:div>
        <w:div w:id="1852378198">
          <w:marLeft w:val="0"/>
          <w:marRight w:val="0"/>
          <w:marTop w:val="0"/>
          <w:marBottom w:val="0"/>
          <w:divBdr>
            <w:top w:val="none" w:sz="0" w:space="0" w:color="auto"/>
            <w:left w:val="none" w:sz="0" w:space="0" w:color="auto"/>
            <w:bottom w:val="none" w:sz="0" w:space="0" w:color="auto"/>
            <w:right w:val="none" w:sz="0" w:space="0" w:color="auto"/>
          </w:divBdr>
        </w:div>
        <w:div w:id="1854488654">
          <w:marLeft w:val="0"/>
          <w:marRight w:val="0"/>
          <w:marTop w:val="0"/>
          <w:marBottom w:val="0"/>
          <w:divBdr>
            <w:top w:val="none" w:sz="0" w:space="0" w:color="auto"/>
            <w:left w:val="none" w:sz="0" w:space="0" w:color="auto"/>
            <w:bottom w:val="none" w:sz="0" w:space="0" w:color="auto"/>
            <w:right w:val="none" w:sz="0" w:space="0" w:color="auto"/>
          </w:divBdr>
        </w:div>
        <w:div w:id="1857956916">
          <w:marLeft w:val="0"/>
          <w:marRight w:val="0"/>
          <w:marTop w:val="0"/>
          <w:marBottom w:val="0"/>
          <w:divBdr>
            <w:top w:val="none" w:sz="0" w:space="0" w:color="auto"/>
            <w:left w:val="none" w:sz="0" w:space="0" w:color="auto"/>
            <w:bottom w:val="none" w:sz="0" w:space="0" w:color="auto"/>
            <w:right w:val="none" w:sz="0" w:space="0" w:color="auto"/>
          </w:divBdr>
        </w:div>
        <w:div w:id="1880430136">
          <w:marLeft w:val="0"/>
          <w:marRight w:val="0"/>
          <w:marTop w:val="0"/>
          <w:marBottom w:val="0"/>
          <w:divBdr>
            <w:top w:val="none" w:sz="0" w:space="0" w:color="auto"/>
            <w:left w:val="none" w:sz="0" w:space="0" w:color="auto"/>
            <w:bottom w:val="none" w:sz="0" w:space="0" w:color="auto"/>
            <w:right w:val="none" w:sz="0" w:space="0" w:color="auto"/>
          </w:divBdr>
        </w:div>
        <w:div w:id="1882327336">
          <w:marLeft w:val="0"/>
          <w:marRight w:val="0"/>
          <w:marTop w:val="0"/>
          <w:marBottom w:val="0"/>
          <w:divBdr>
            <w:top w:val="none" w:sz="0" w:space="0" w:color="auto"/>
            <w:left w:val="none" w:sz="0" w:space="0" w:color="auto"/>
            <w:bottom w:val="none" w:sz="0" w:space="0" w:color="auto"/>
            <w:right w:val="none" w:sz="0" w:space="0" w:color="auto"/>
          </w:divBdr>
        </w:div>
        <w:div w:id="1882786709">
          <w:marLeft w:val="0"/>
          <w:marRight w:val="0"/>
          <w:marTop w:val="0"/>
          <w:marBottom w:val="0"/>
          <w:divBdr>
            <w:top w:val="none" w:sz="0" w:space="0" w:color="auto"/>
            <w:left w:val="none" w:sz="0" w:space="0" w:color="auto"/>
            <w:bottom w:val="none" w:sz="0" w:space="0" w:color="auto"/>
            <w:right w:val="none" w:sz="0" w:space="0" w:color="auto"/>
          </w:divBdr>
        </w:div>
        <w:div w:id="1886015898">
          <w:marLeft w:val="0"/>
          <w:marRight w:val="0"/>
          <w:marTop w:val="0"/>
          <w:marBottom w:val="0"/>
          <w:divBdr>
            <w:top w:val="none" w:sz="0" w:space="0" w:color="auto"/>
            <w:left w:val="none" w:sz="0" w:space="0" w:color="auto"/>
            <w:bottom w:val="none" w:sz="0" w:space="0" w:color="auto"/>
            <w:right w:val="none" w:sz="0" w:space="0" w:color="auto"/>
          </w:divBdr>
        </w:div>
        <w:div w:id="1891917290">
          <w:marLeft w:val="0"/>
          <w:marRight w:val="0"/>
          <w:marTop w:val="0"/>
          <w:marBottom w:val="0"/>
          <w:divBdr>
            <w:top w:val="none" w:sz="0" w:space="0" w:color="auto"/>
            <w:left w:val="none" w:sz="0" w:space="0" w:color="auto"/>
            <w:bottom w:val="none" w:sz="0" w:space="0" w:color="auto"/>
            <w:right w:val="none" w:sz="0" w:space="0" w:color="auto"/>
          </w:divBdr>
        </w:div>
        <w:div w:id="1902473239">
          <w:marLeft w:val="0"/>
          <w:marRight w:val="0"/>
          <w:marTop w:val="0"/>
          <w:marBottom w:val="0"/>
          <w:divBdr>
            <w:top w:val="none" w:sz="0" w:space="0" w:color="auto"/>
            <w:left w:val="none" w:sz="0" w:space="0" w:color="auto"/>
            <w:bottom w:val="none" w:sz="0" w:space="0" w:color="auto"/>
            <w:right w:val="none" w:sz="0" w:space="0" w:color="auto"/>
          </w:divBdr>
        </w:div>
        <w:div w:id="1904677057">
          <w:marLeft w:val="0"/>
          <w:marRight w:val="0"/>
          <w:marTop w:val="0"/>
          <w:marBottom w:val="0"/>
          <w:divBdr>
            <w:top w:val="none" w:sz="0" w:space="0" w:color="auto"/>
            <w:left w:val="none" w:sz="0" w:space="0" w:color="auto"/>
            <w:bottom w:val="none" w:sz="0" w:space="0" w:color="auto"/>
            <w:right w:val="none" w:sz="0" w:space="0" w:color="auto"/>
          </w:divBdr>
        </w:div>
        <w:div w:id="1907032435">
          <w:marLeft w:val="0"/>
          <w:marRight w:val="0"/>
          <w:marTop w:val="0"/>
          <w:marBottom w:val="0"/>
          <w:divBdr>
            <w:top w:val="none" w:sz="0" w:space="0" w:color="auto"/>
            <w:left w:val="none" w:sz="0" w:space="0" w:color="auto"/>
            <w:bottom w:val="none" w:sz="0" w:space="0" w:color="auto"/>
            <w:right w:val="none" w:sz="0" w:space="0" w:color="auto"/>
          </w:divBdr>
        </w:div>
        <w:div w:id="1916158006">
          <w:marLeft w:val="0"/>
          <w:marRight w:val="0"/>
          <w:marTop w:val="0"/>
          <w:marBottom w:val="0"/>
          <w:divBdr>
            <w:top w:val="none" w:sz="0" w:space="0" w:color="auto"/>
            <w:left w:val="none" w:sz="0" w:space="0" w:color="auto"/>
            <w:bottom w:val="none" w:sz="0" w:space="0" w:color="auto"/>
            <w:right w:val="none" w:sz="0" w:space="0" w:color="auto"/>
          </w:divBdr>
        </w:div>
        <w:div w:id="1917543629">
          <w:marLeft w:val="0"/>
          <w:marRight w:val="0"/>
          <w:marTop w:val="0"/>
          <w:marBottom w:val="0"/>
          <w:divBdr>
            <w:top w:val="none" w:sz="0" w:space="0" w:color="auto"/>
            <w:left w:val="none" w:sz="0" w:space="0" w:color="auto"/>
            <w:bottom w:val="none" w:sz="0" w:space="0" w:color="auto"/>
            <w:right w:val="none" w:sz="0" w:space="0" w:color="auto"/>
          </w:divBdr>
        </w:div>
        <w:div w:id="1918712519">
          <w:marLeft w:val="0"/>
          <w:marRight w:val="0"/>
          <w:marTop w:val="0"/>
          <w:marBottom w:val="0"/>
          <w:divBdr>
            <w:top w:val="none" w:sz="0" w:space="0" w:color="auto"/>
            <w:left w:val="none" w:sz="0" w:space="0" w:color="auto"/>
            <w:bottom w:val="none" w:sz="0" w:space="0" w:color="auto"/>
            <w:right w:val="none" w:sz="0" w:space="0" w:color="auto"/>
          </w:divBdr>
        </w:div>
        <w:div w:id="1924601209">
          <w:marLeft w:val="0"/>
          <w:marRight w:val="0"/>
          <w:marTop w:val="0"/>
          <w:marBottom w:val="0"/>
          <w:divBdr>
            <w:top w:val="none" w:sz="0" w:space="0" w:color="auto"/>
            <w:left w:val="none" w:sz="0" w:space="0" w:color="auto"/>
            <w:bottom w:val="none" w:sz="0" w:space="0" w:color="auto"/>
            <w:right w:val="none" w:sz="0" w:space="0" w:color="auto"/>
          </w:divBdr>
        </w:div>
        <w:div w:id="1928222355">
          <w:marLeft w:val="0"/>
          <w:marRight w:val="0"/>
          <w:marTop w:val="0"/>
          <w:marBottom w:val="0"/>
          <w:divBdr>
            <w:top w:val="none" w:sz="0" w:space="0" w:color="auto"/>
            <w:left w:val="none" w:sz="0" w:space="0" w:color="auto"/>
            <w:bottom w:val="none" w:sz="0" w:space="0" w:color="auto"/>
            <w:right w:val="none" w:sz="0" w:space="0" w:color="auto"/>
          </w:divBdr>
        </w:div>
        <w:div w:id="1943803040">
          <w:marLeft w:val="0"/>
          <w:marRight w:val="0"/>
          <w:marTop w:val="0"/>
          <w:marBottom w:val="0"/>
          <w:divBdr>
            <w:top w:val="none" w:sz="0" w:space="0" w:color="auto"/>
            <w:left w:val="none" w:sz="0" w:space="0" w:color="auto"/>
            <w:bottom w:val="none" w:sz="0" w:space="0" w:color="auto"/>
            <w:right w:val="none" w:sz="0" w:space="0" w:color="auto"/>
          </w:divBdr>
        </w:div>
        <w:div w:id="1948392966">
          <w:marLeft w:val="0"/>
          <w:marRight w:val="0"/>
          <w:marTop w:val="0"/>
          <w:marBottom w:val="0"/>
          <w:divBdr>
            <w:top w:val="none" w:sz="0" w:space="0" w:color="auto"/>
            <w:left w:val="none" w:sz="0" w:space="0" w:color="auto"/>
            <w:bottom w:val="none" w:sz="0" w:space="0" w:color="auto"/>
            <w:right w:val="none" w:sz="0" w:space="0" w:color="auto"/>
          </w:divBdr>
        </w:div>
        <w:div w:id="1948465859">
          <w:marLeft w:val="0"/>
          <w:marRight w:val="0"/>
          <w:marTop w:val="0"/>
          <w:marBottom w:val="0"/>
          <w:divBdr>
            <w:top w:val="none" w:sz="0" w:space="0" w:color="auto"/>
            <w:left w:val="none" w:sz="0" w:space="0" w:color="auto"/>
            <w:bottom w:val="none" w:sz="0" w:space="0" w:color="auto"/>
            <w:right w:val="none" w:sz="0" w:space="0" w:color="auto"/>
          </w:divBdr>
        </w:div>
        <w:div w:id="1948538150">
          <w:marLeft w:val="0"/>
          <w:marRight w:val="0"/>
          <w:marTop w:val="0"/>
          <w:marBottom w:val="0"/>
          <w:divBdr>
            <w:top w:val="none" w:sz="0" w:space="0" w:color="auto"/>
            <w:left w:val="none" w:sz="0" w:space="0" w:color="auto"/>
            <w:bottom w:val="none" w:sz="0" w:space="0" w:color="auto"/>
            <w:right w:val="none" w:sz="0" w:space="0" w:color="auto"/>
          </w:divBdr>
        </w:div>
        <w:div w:id="1953441978">
          <w:marLeft w:val="0"/>
          <w:marRight w:val="0"/>
          <w:marTop w:val="0"/>
          <w:marBottom w:val="0"/>
          <w:divBdr>
            <w:top w:val="none" w:sz="0" w:space="0" w:color="auto"/>
            <w:left w:val="none" w:sz="0" w:space="0" w:color="auto"/>
            <w:bottom w:val="none" w:sz="0" w:space="0" w:color="auto"/>
            <w:right w:val="none" w:sz="0" w:space="0" w:color="auto"/>
          </w:divBdr>
        </w:div>
        <w:div w:id="1963223043">
          <w:marLeft w:val="0"/>
          <w:marRight w:val="0"/>
          <w:marTop w:val="0"/>
          <w:marBottom w:val="0"/>
          <w:divBdr>
            <w:top w:val="none" w:sz="0" w:space="0" w:color="auto"/>
            <w:left w:val="none" w:sz="0" w:space="0" w:color="auto"/>
            <w:bottom w:val="none" w:sz="0" w:space="0" w:color="auto"/>
            <w:right w:val="none" w:sz="0" w:space="0" w:color="auto"/>
          </w:divBdr>
        </w:div>
        <w:div w:id="1965041707">
          <w:marLeft w:val="0"/>
          <w:marRight w:val="0"/>
          <w:marTop w:val="0"/>
          <w:marBottom w:val="0"/>
          <w:divBdr>
            <w:top w:val="none" w:sz="0" w:space="0" w:color="auto"/>
            <w:left w:val="none" w:sz="0" w:space="0" w:color="auto"/>
            <w:bottom w:val="none" w:sz="0" w:space="0" w:color="auto"/>
            <w:right w:val="none" w:sz="0" w:space="0" w:color="auto"/>
          </w:divBdr>
        </w:div>
        <w:div w:id="1965772548">
          <w:marLeft w:val="0"/>
          <w:marRight w:val="0"/>
          <w:marTop w:val="0"/>
          <w:marBottom w:val="0"/>
          <w:divBdr>
            <w:top w:val="none" w:sz="0" w:space="0" w:color="auto"/>
            <w:left w:val="none" w:sz="0" w:space="0" w:color="auto"/>
            <w:bottom w:val="none" w:sz="0" w:space="0" w:color="auto"/>
            <w:right w:val="none" w:sz="0" w:space="0" w:color="auto"/>
          </w:divBdr>
        </w:div>
        <w:div w:id="1974094508">
          <w:marLeft w:val="0"/>
          <w:marRight w:val="0"/>
          <w:marTop w:val="0"/>
          <w:marBottom w:val="0"/>
          <w:divBdr>
            <w:top w:val="none" w:sz="0" w:space="0" w:color="auto"/>
            <w:left w:val="none" w:sz="0" w:space="0" w:color="auto"/>
            <w:bottom w:val="none" w:sz="0" w:space="0" w:color="auto"/>
            <w:right w:val="none" w:sz="0" w:space="0" w:color="auto"/>
          </w:divBdr>
        </w:div>
        <w:div w:id="1986620685">
          <w:marLeft w:val="0"/>
          <w:marRight w:val="0"/>
          <w:marTop w:val="0"/>
          <w:marBottom w:val="0"/>
          <w:divBdr>
            <w:top w:val="none" w:sz="0" w:space="0" w:color="auto"/>
            <w:left w:val="none" w:sz="0" w:space="0" w:color="auto"/>
            <w:bottom w:val="none" w:sz="0" w:space="0" w:color="auto"/>
            <w:right w:val="none" w:sz="0" w:space="0" w:color="auto"/>
          </w:divBdr>
        </w:div>
        <w:div w:id="1986808914">
          <w:marLeft w:val="0"/>
          <w:marRight w:val="0"/>
          <w:marTop w:val="0"/>
          <w:marBottom w:val="0"/>
          <w:divBdr>
            <w:top w:val="none" w:sz="0" w:space="0" w:color="auto"/>
            <w:left w:val="none" w:sz="0" w:space="0" w:color="auto"/>
            <w:bottom w:val="none" w:sz="0" w:space="0" w:color="auto"/>
            <w:right w:val="none" w:sz="0" w:space="0" w:color="auto"/>
          </w:divBdr>
        </w:div>
        <w:div w:id="1988238621">
          <w:marLeft w:val="0"/>
          <w:marRight w:val="0"/>
          <w:marTop w:val="0"/>
          <w:marBottom w:val="0"/>
          <w:divBdr>
            <w:top w:val="none" w:sz="0" w:space="0" w:color="auto"/>
            <w:left w:val="none" w:sz="0" w:space="0" w:color="auto"/>
            <w:bottom w:val="none" w:sz="0" w:space="0" w:color="auto"/>
            <w:right w:val="none" w:sz="0" w:space="0" w:color="auto"/>
          </w:divBdr>
        </w:div>
        <w:div w:id="2005087264">
          <w:marLeft w:val="0"/>
          <w:marRight w:val="0"/>
          <w:marTop w:val="0"/>
          <w:marBottom w:val="0"/>
          <w:divBdr>
            <w:top w:val="none" w:sz="0" w:space="0" w:color="auto"/>
            <w:left w:val="none" w:sz="0" w:space="0" w:color="auto"/>
            <w:bottom w:val="none" w:sz="0" w:space="0" w:color="auto"/>
            <w:right w:val="none" w:sz="0" w:space="0" w:color="auto"/>
          </w:divBdr>
        </w:div>
        <w:div w:id="2008749256">
          <w:marLeft w:val="0"/>
          <w:marRight w:val="0"/>
          <w:marTop w:val="0"/>
          <w:marBottom w:val="0"/>
          <w:divBdr>
            <w:top w:val="none" w:sz="0" w:space="0" w:color="auto"/>
            <w:left w:val="none" w:sz="0" w:space="0" w:color="auto"/>
            <w:bottom w:val="none" w:sz="0" w:space="0" w:color="auto"/>
            <w:right w:val="none" w:sz="0" w:space="0" w:color="auto"/>
          </w:divBdr>
        </w:div>
        <w:div w:id="2060086941">
          <w:marLeft w:val="0"/>
          <w:marRight w:val="0"/>
          <w:marTop w:val="0"/>
          <w:marBottom w:val="0"/>
          <w:divBdr>
            <w:top w:val="none" w:sz="0" w:space="0" w:color="auto"/>
            <w:left w:val="none" w:sz="0" w:space="0" w:color="auto"/>
            <w:bottom w:val="none" w:sz="0" w:space="0" w:color="auto"/>
            <w:right w:val="none" w:sz="0" w:space="0" w:color="auto"/>
          </w:divBdr>
        </w:div>
        <w:div w:id="2063599154">
          <w:marLeft w:val="0"/>
          <w:marRight w:val="0"/>
          <w:marTop w:val="0"/>
          <w:marBottom w:val="0"/>
          <w:divBdr>
            <w:top w:val="none" w:sz="0" w:space="0" w:color="auto"/>
            <w:left w:val="none" w:sz="0" w:space="0" w:color="auto"/>
            <w:bottom w:val="none" w:sz="0" w:space="0" w:color="auto"/>
            <w:right w:val="none" w:sz="0" w:space="0" w:color="auto"/>
          </w:divBdr>
        </w:div>
        <w:div w:id="2067028018">
          <w:marLeft w:val="0"/>
          <w:marRight w:val="0"/>
          <w:marTop w:val="0"/>
          <w:marBottom w:val="0"/>
          <w:divBdr>
            <w:top w:val="none" w:sz="0" w:space="0" w:color="auto"/>
            <w:left w:val="none" w:sz="0" w:space="0" w:color="auto"/>
            <w:bottom w:val="none" w:sz="0" w:space="0" w:color="auto"/>
            <w:right w:val="none" w:sz="0" w:space="0" w:color="auto"/>
          </w:divBdr>
        </w:div>
        <w:div w:id="2070764577">
          <w:marLeft w:val="0"/>
          <w:marRight w:val="0"/>
          <w:marTop w:val="0"/>
          <w:marBottom w:val="0"/>
          <w:divBdr>
            <w:top w:val="none" w:sz="0" w:space="0" w:color="auto"/>
            <w:left w:val="none" w:sz="0" w:space="0" w:color="auto"/>
            <w:bottom w:val="none" w:sz="0" w:space="0" w:color="auto"/>
            <w:right w:val="none" w:sz="0" w:space="0" w:color="auto"/>
          </w:divBdr>
        </w:div>
        <w:div w:id="2073691760">
          <w:marLeft w:val="0"/>
          <w:marRight w:val="0"/>
          <w:marTop w:val="0"/>
          <w:marBottom w:val="0"/>
          <w:divBdr>
            <w:top w:val="none" w:sz="0" w:space="0" w:color="auto"/>
            <w:left w:val="none" w:sz="0" w:space="0" w:color="auto"/>
            <w:bottom w:val="none" w:sz="0" w:space="0" w:color="auto"/>
            <w:right w:val="none" w:sz="0" w:space="0" w:color="auto"/>
          </w:divBdr>
        </w:div>
        <w:div w:id="2082360461">
          <w:marLeft w:val="0"/>
          <w:marRight w:val="0"/>
          <w:marTop w:val="0"/>
          <w:marBottom w:val="0"/>
          <w:divBdr>
            <w:top w:val="none" w:sz="0" w:space="0" w:color="auto"/>
            <w:left w:val="none" w:sz="0" w:space="0" w:color="auto"/>
            <w:bottom w:val="none" w:sz="0" w:space="0" w:color="auto"/>
            <w:right w:val="none" w:sz="0" w:space="0" w:color="auto"/>
          </w:divBdr>
        </w:div>
        <w:div w:id="2082366095">
          <w:marLeft w:val="0"/>
          <w:marRight w:val="0"/>
          <w:marTop w:val="0"/>
          <w:marBottom w:val="0"/>
          <w:divBdr>
            <w:top w:val="none" w:sz="0" w:space="0" w:color="auto"/>
            <w:left w:val="none" w:sz="0" w:space="0" w:color="auto"/>
            <w:bottom w:val="none" w:sz="0" w:space="0" w:color="auto"/>
            <w:right w:val="none" w:sz="0" w:space="0" w:color="auto"/>
          </w:divBdr>
        </w:div>
        <w:div w:id="2083477937">
          <w:marLeft w:val="0"/>
          <w:marRight w:val="0"/>
          <w:marTop w:val="0"/>
          <w:marBottom w:val="0"/>
          <w:divBdr>
            <w:top w:val="none" w:sz="0" w:space="0" w:color="auto"/>
            <w:left w:val="none" w:sz="0" w:space="0" w:color="auto"/>
            <w:bottom w:val="none" w:sz="0" w:space="0" w:color="auto"/>
            <w:right w:val="none" w:sz="0" w:space="0" w:color="auto"/>
          </w:divBdr>
        </w:div>
        <w:div w:id="2087536278">
          <w:marLeft w:val="0"/>
          <w:marRight w:val="0"/>
          <w:marTop w:val="0"/>
          <w:marBottom w:val="0"/>
          <w:divBdr>
            <w:top w:val="none" w:sz="0" w:space="0" w:color="auto"/>
            <w:left w:val="none" w:sz="0" w:space="0" w:color="auto"/>
            <w:bottom w:val="none" w:sz="0" w:space="0" w:color="auto"/>
            <w:right w:val="none" w:sz="0" w:space="0" w:color="auto"/>
          </w:divBdr>
        </w:div>
        <w:div w:id="2092463095">
          <w:marLeft w:val="0"/>
          <w:marRight w:val="0"/>
          <w:marTop w:val="0"/>
          <w:marBottom w:val="0"/>
          <w:divBdr>
            <w:top w:val="none" w:sz="0" w:space="0" w:color="auto"/>
            <w:left w:val="none" w:sz="0" w:space="0" w:color="auto"/>
            <w:bottom w:val="none" w:sz="0" w:space="0" w:color="auto"/>
            <w:right w:val="none" w:sz="0" w:space="0" w:color="auto"/>
          </w:divBdr>
        </w:div>
        <w:div w:id="2095593141">
          <w:marLeft w:val="0"/>
          <w:marRight w:val="0"/>
          <w:marTop w:val="0"/>
          <w:marBottom w:val="0"/>
          <w:divBdr>
            <w:top w:val="none" w:sz="0" w:space="0" w:color="auto"/>
            <w:left w:val="none" w:sz="0" w:space="0" w:color="auto"/>
            <w:bottom w:val="none" w:sz="0" w:space="0" w:color="auto"/>
            <w:right w:val="none" w:sz="0" w:space="0" w:color="auto"/>
          </w:divBdr>
        </w:div>
        <w:div w:id="2097167600">
          <w:marLeft w:val="0"/>
          <w:marRight w:val="0"/>
          <w:marTop w:val="0"/>
          <w:marBottom w:val="0"/>
          <w:divBdr>
            <w:top w:val="none" w:sz="0" w:space="0" w:color="auto"/>
            <w:left w:val="none" w:sz="0" w:space="0" w:color="auto"/>
            <w:bottom w:val="none" w:sz="0" w:space="0" w:color="auto"/>
            <w:right w:val="none" w:sz="0" w:space="0" w:color="auto"/>
          </w:divBdr>
        </w:div>
        <w:div w:id="2103527513">
          <w:marLeft w:val="0"/>
          <w:marRight w:val="0"/>
          <w:marTop w:val="0"/>
          <w:marBottom w:val="0"/>
          <w:divBdr>
            <w:top w:val="none" w:sz="0" w:space="0" w:color="auto"/>
            <w:left w:val="none" w:sz="0" w:space="0" w:color="auto"/>
            <w:bottom w:val="none" w:sz="0" w:space="0" w:color="auto"/>
            <w:right w:val="none" w:sz="0" w:space="0" w:color="auto"/>
          </w:divBdr>
        </w:div>
        <w:div w:id="2111242958">
          <w:marLeft w:val="0"/>
          <w:marRight w:val="0"/>
          <w:marTop w:val="0"/>
          <w:marBottom w:val="0"/>
          <w:divBdr>
            <w:top w:val="none" w:sz="0" w:space="0" w:color="auto"/>
            <w:left w:val="none" w:sz="0" w:space="0" w:color="auto"/>
            <w:bottom w:val="none" w:sz="0" w:space="0" w:color="auto"/>
            <w:right w:val="none" w:sz="0" w:space="0" w:color="auto"/>
          </w:divBdr>
        </w:div>
        <w:div w:id="2112316843">
          <w:marLeft w:val="0"/>
          <w:marRight w:val="0"/>
          <w:marTop w:val="0"/>
          <w:marBottom w:val="0"/>
          <w:divBdr>
            <w:top w:val="none" w:sz="0" w:space="0" w:color="auto"/>
            <w:left w:val="none" w:sz="0" w:space="0" w:color="auto"/>
            <w:bottom w:val="none" w:sz="0" w:space="0" w:color="auto"/>
            <w:right w:val="none" w:sz="0" w:space="0" w:color="auto"/>
          </w:divBdr>
        </w:div>
        <w:div w:id="2113279568">
          <w:marLeft w:val="0"/>
          <w:marRight w:val="0"/>
          <w:marTop w:val="0"/>
          <w:marBottom w:val="0"/>
          <w:divBdr>
            <w:top w:val="none" w:sz="0" w:space="0" w:color="auto"/>
            <w:left w:val="none" w:sz="0" w:space="0" w:color="auto"/>
            <w:bottom w:val="none" w:sz="0" w:space="0" w:color="auto"/>
            <w:right w:val="none" w:sz="0" w:space="0" w:color="auto"/>
          </w:divBdr>
        </w:div>
        <w:div w:id="2116711096">
          <w:marLeft w:val="0"/>
          <w:marRight w:val="0"/>
          <w:marTop w:val="0"/>
          <w:marBottom w:val="0"/>
          <w:divBdr>
            <w:top w:val="none" w:sz="0" w:space="0" w:color="auto"/>
            <w:left w:val="none" w:sz="0" w:space="0" w:color="auto"/>
            <w:bottom w:val="none" w:sz="0" w:space="0" w:color="auto"/>
            <w:right w:val="none" w:sz="0" w:space="0" w:color="auto"/>
          </w:divBdr>
        </w:div>
        <w:div w:id="2124038343">
          <w:marLeft w:val="0"/>
          <w:marRight w:val="0"/>
          <w:marTop w:val="0"/>
          <w:marBottom w:val="0"/>
          <w:divBdr>
            <w:top w:val="none" w:sz="0" w:space="0" w:color="auto"/>
            <w:left w:val="none" w:sz="0" w:space="0" w:color="auto"/>
            <w:bottom w:val="none" w:sz="0" w:space="0" w:color="auto"/>
            <w:right w:val="none" w:sz="0" w:space="0" w:color="auto"/>
          </w:divBdr>
        </w:div>
        <w:div w:id="2124184685">
          <w:marLeft w:val="0"/>
          <w:marRight w:val="0"/>
          <w:marTop w:val="0"/>
          <w:marBottom w:val="0"/>
          <w:divBdr>
            <w:top w:val="none" w:sz="0" w:space="0" w:color="auto"/>
            <w:left w:val="none" w:sz="0" w:space="0" w:color="auto"/>
            <w:bottom w:val="none" w:sz="0" w:space="0" w:color="auto"/>
            <w:right w:val="none" w:sz="0" w:space="0" w:color="auto"/>
          </w:divBdr>
        </w:div>
        <w:div w:id="2131588258">
          <w:marLeft w:val="0"/>
          <w:marRight w:val="0"/>
          <w:marTop w:val="0"/>
          <w:marBottom w:val="0"/>
          <w:divBdr>
            <w:top w:val="none" w:sz="0" w:space="0" w:color="auto"/>
            <w:left w:val="none" w:sz="0" w:space="0" w:color="auto"/>
            <w:bottom w:val="none" w:sz="0" w:space="0" w:color="auto"/>
            <w:right w:val="none" w:sz="0" w:space="0" w:color="auto"/>
          </w:divBdr>
        </w:div>
        <w:div w:id="2135709987">
          <w:marLeft w:val="0"/>
          <w:marRight w:val="0"/>
          <w:marTop w:val="0"/>
          <w:marBottom w:val="0"/>
          <w:divBdr>
            <w:top w:val="none" w:sz="0" w:space="0" w:color="auto"/>
            <w:left w:val="none" w:sz="0" w:space="0" w:color="auto"/>
            <w:bottom w:val="none" w:sz="0" w:space="0" w:color="auto"/>
            <w:right w:val="none" w:sz="0" w:space="0" w:color="auto"/>
          </w:divBdr>
        </w:div>
        <w:div w:id="214114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mihail.negrescu@ansa.gov.md"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geoportal.md/ru/default/new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xpertforum.ro/en/interconnecting-moldovas-energy-sector-how-can-we-help/" TargetMode="External"/><Relationship Id="rId13" Type="http://schemas.openxmlformats.org/officeDocument/2006/relationships/hyperlink" Target="http://www.mindbank.info/item/3861" TargetMode="External"/><Relationship Id="rId3" Type="http://schemas.openxmlformats.org/officeDocument/2006/relationships/hyperlink" Target="http://www.statistica.md/index.php?l=en" TargetMode="External"/><Relationship Id="rId7" Type="http://schemas.openxmlformats.org/officeDocument/2006/relationships/hyperlink" Target="http://expertforum.ro/en/otilia-nutu/" TargetMode="External"/><Relationship Id="rId12" Type="http://schemas.openxmlformats.org/officeDocument/2006/relationships/hyperlink" Target="http://www.businessinfo.cz/cs/clanky/moldavsko-zahranicne-politicka-orientace-19035.html" TargetMode="External"/><Relationship Id="rId2" Type="http://schemas.openxmlformats.org/officeDocument/2006/relationships/hyperlink" Target="http://hdr.undp.org/sites/default/files/Country-Profiles/MDA.pdf" TargetMode="External"/><Relationship Id="rId1" Type="http://schemas.openxmlformats.org/officeDocument/2006/relationships/hyperlink" Target="http://data.worldbank.org/country/moldova" TargetMode="External"/><Relationship Id="rId6" Type="http://schemas.openxmlformats.org/officeDocument/2006/relationships/hyperlink" Target="http://www.businessinfo.cz/cs/clanky/moldavsko-ekonomicka-charakteristika-zeme-19036.html" TargetMode="External"/><Relationship Id="rId11" Type="http://schemas.openxmlformats.org/officeDocument/2006/relationships/hyperlink" Target="http://www.statistica.md/public/files/publicatii_electronice/ocupare_somaj/Forta_Munca_2014_en.pdf" TargetMode="External"/><Relationship Id="rId5" Type="http://schemas.openxmlformats.org/officeDocument/2006/relationships/hyperlink" Target="http://mfa-pmr.org/index.php?newsid=389" TargetMode="External"/><Relationship Id="rId10" Type="http://schemas.openxmlformats.org/officeDocument/2006/relationships/hyperlink" Target="http://data.worldbank.org/indicator/BX.TRF.PWKR.DT.GD.ZS" TargetMode="External"/><Relationship Id="rId4" Type="http://schemas.openxmlformats.org/officeDocument/2006/relationships/hyperlink" Target="http://miepo.md/about-moldova" TargetMode="External"/><Relationship Id="rId9" Type="http://schemas.openxmlformats.org/officeDocument/2006/relationships/hyperlink" Target="http://www.businessinfo.cz/cs/clanky/interaktivni-exportni-profil-zajmovych-zemi-moldavsko-21505.htm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05BF2-D70E-4CA4-AF63-7A479045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41051</Words>
  <Characters>242201</Characters>
  <Application>Microsoft Office Word</Application>
  <DocSecurity>0</DocSecurity>
  <Lines>2018</Lines>
  <Paragraphs>565</Paragraphs>
  <ScaleCrop>false</ScaleCrop>
  <HeadingPairs>
    <vt:vector size="2" baseType="variant">
      <vt:variant>
        <vt:lpstr>Název</vt:lpstr>
      </vt:variant>
      <vt:variant>
        <vt:i4>1</vt:i4>
      </vt:variant>
    </vt:vector>
  </HeadingPairs>
  <TitlesOfParts>
    <vt:vector size="1" baseType="lpstr">
      <vt:lpstr>OSNOVA</vt:lpstr>
    </vt:vector>
  </TitlesOfParts>
  <Company>Hewlett-Packard Company</Company>
  <LinksUpToDate>false</LinksUpToDate>
  <CharactersWithSpaces>282687</CharactersWithSpaces>
  <SharedDoc>false</SharedDoc>
  <HLinks>
    <vt:vector size="342" baseType="variant">
      <vt:variant>
        <vt:i4>2621458</vt:i4>
      </vt:variant>
      <vt:variant>
        <vt:i4>258</vt:i4>
      </vt:variant>
      <vt:variant>
        <vt:i4>0</vt:i4>
      </vt:variant>
      <vt:variant>
        <vt:i4>5</vt:i4>
      </vt:variant>
      <vt:variant>
        <vt:lpwstr>mailto:mihail.negrescu@ansa.gov.md</vt:lpwstr>
      </vt:variant>
      <vt:variant>
        <vt:lpwstr/>
      </vt:variant>
      <vt:variant>
        <vt:i4>1835071</vt:i4>
      </vt:variant>
      <vt:variant>
        <vt:i4>251</vt:i4>
      </vt:variant>
      <vt:variant>
        <vt:i4>0</vt:i4>
      </vt:variant>
      <vt:variant>
        <vt:i4>5</vt:i4>
      </vt:variant>
      <vt:variant>
        <vt:lpwstr/>
      </vt:variant>
      <vt:variant>
        <vt:lpwstr>_Toc448833043</vt:lpwstr>
      </vt:variant>
      <vt:variant>
        <vt:i4>1835071</vt:i4>
      </vt:variant>
      <vt:variant>
        <vt:i4>245</vt:i4>
      </vt:variant>
      <vt:variant>
        <vt:i4>0</vt:i4>
      </vt:variant>
      <vt:variant>
        <vt:i4>5</vt:i4>
      </vt:variant>
      <vt:variant>
        <vt:lpwstr/>
      </vt:variant>
      <vt:variant>
        <vt:lpwstr>_Toc448833042</vt:lpwstr>
      </vt:variant>
      <vt:variant>
        <vt:i4>1835071</vt:i4>
      </vt:variant>
      <vt:variant>
        <vt:i4>239</vt:i4>
      </vt:variant>
      <vt:variant>
        <vt:i4>0</vt:i4>
      </vt:variant>
      <vt:variant>
        <vt:i4>5</vt:i4>
      </vt:variant>
      <vt:variant>
        <vt:lpwstr/>
      </vt:variant>
      <vt:variant>
        <vt:lpwstr>_Toc448833041</vt:lpwstr>
      </vt:variant>
      <vt:variant>
        <vt:i4>1835071</vt:i4>
      </vt:variant>
      <vt:variant>
        <vt:i4>233</vt:i4>
      </vt:variant>
      <vt:variant>
        <vt:i4>0</vt:i4>
      </vt:variant>
      <vt:variant>
        <vt:i4>5</vt:i4>
      </vt:variant>
      <vt:variant>
        <vt:lpwstr/>
      </vt:variant>
      <vt:variant>
        <vt:lpwstr>_Toc448833040</vt:lpwstr>
      </vt:variant>
      <vt:variant>
        <vt:i4>1769535</vt:i4>
      </vt:variant>
      <vt:variant>
        <vt:i4>227</vt:i4>
      </vt:variant>
      <vt:variant>
        <vt:i4>0</vt:i4>
      </vt:variant>
      <vt:variant>
        <vt:i4>5</vt:i4>
      </vt:variant>
      <vt:variant>
        <vt:lpwstr/>
      </vt:variant>
      <vt:variant>
        <vt:lpwstr>_Toc448833039</vt:lpwstr>
      </vt:variant>
      <vt:variant>
        <vt:i4>1769535</vt:i4>
      </vt:variant>
      <vt:variant>
        <vt:i4>221</vt:i4>
      </vt:variant>
      <vt:variant>
        <vt:i4>0</vt:i4>
      </vt:variant>
      <vt:variant>
        <vt:i4>5</vt:i4>
      </vt:variant>
      <vt:variant>
        <vt:lpwstr/>
      </vt:variant>
      <vt:variant>
        <vt:lpwstr>_Toc448833038</vt:lpwstr>
      </vt:variant>
      <vt:variant>
        <vt:i4>1769535</vt:i4>
      </vt:variant>
      <vt:variant>
        <vt:i4>215</vt:i4>
      </vt:variant>
      <vt:variant>
        <vt:i4>0</vt:i4>
      </vt:variant>
      <vt:variant>
        <vt:i4>5</vt:i4>
      </vt:variant>
      <vt:variant>
        <vt:lpwstr/>
      </vt:variant>
      <vt:variant>
        <vt:lpwstr>_Toc448833037</vt:lpwstr>
      </vt:variant>
      <vt:variant>
        <vt:i4>1769535</vt:i4>
      </vt:variant>
      <vt:variant>
        <vt:i4>209</vt:i4>
      </vt:variant>
      <vt:variant>
        <vt:i4>0</vt:i4>
      </vt:variant>
      <vt:variant>
        <vt:i4>5</vt:i4>
      </vt:variant>
      <vt:variant>
        <vt:lpwstr/>
      </vt:variant>
      <vt:variant>
        <vt:lpwstr>_Toc448833036</vt:lpwstr>
      </vt:variant>
      <vt:variant>
        <vt:i4>1769535</vt:i4>
      </vt:variant>
      <vt:variant>
        <vt:i4>203</vt:i4>
      </vt:variant>
      <vt:variant>
        <vt:i4>0</vt:i4>
      </vt:variant>
      <vt:variant>
        <vt:i4>5</vt:i4>
      </vt:variant>
      <vt:variant>
        <vt:lpwstr/>
      </vt:variant>
      <vt:variant>
        <vt:lpwstr>_Toc448833035</vt:lpwstr>
      </vt:variant>
      <vt:variant>
        <vt:i4>1769535</vt:i4>
      </vt:variant>
      <vt:variant>
        <vt:i4>197</vt:i4>
      </vt:variant>
      <vt:variant>
        <vt:i4>0</vt:i4>
      </vt:variant>
      <vt:variant>
        <vt:i4>5</vt:i4>
      </vt:variant>
      <vt:variant>
        <vt:lpwstr/>
      </vt:variant>
      <vt:variant>
        <vt:lpwstr>_Toc448833034</vt:lpwstr>
      </vt:variant>
      <vt:variant>
        <vt:i4>1769535</vt:i4>
      </vt:variant>
      <vt:variant>
        <vt:i4>191</vt:i4>
      </vt:variant>
      <vt:variant>
        <vt:i4>0</vt:i4>
      </vt:variant>
      <vt:variant>
        <vt:i4>5</vt:i4>
      </vt:variant>
      <vt:variant>
        <vt:lpwstr/>
      </vt:variant>
      <vt:variant>
        <vt:lpwstr>_Toc448833033</vt:lpwstr>
      </vt:variant>
      <vt:variant>
        <vt:i4>1769535</vt:i4>
      </vt:variant>
      <vt:variant>
        <vt:i4>185</vt:i4>
      </vt:variant>
      <vt:variant>
        <vt:i4>0</vt:i4>
      </vt:variant>
      <vt:variant>
        <vt:i4>5</vt:i4>
      </vt:variant>
      <vt:variant>
        <vt:lpwstr/>
      </vt:variant>
      <vt:variant>
        <vt:lpwstr>_Toc448833032</vt:lpwstr>
      </vt:variant>
      <vt:variant>
        <vt:i4>1769535</vt:i4>
      </vt:variant>
      <vt:variant>
        <vt:i4>179</vt:i4>
      </vt:variant>
      <vt:variant>
        <vt:i4>0</vt:i4>
      </vt:variant>
      <vt:variant>
        <vt:i4>5</vt:i4>
      </vt:variant>
      <vt:variant>
        <vt:lpwstr/>
      </vt:variant>
      <vt:variant>
        <vt:lpwstr>_Toc448833031</vt:lpwstr>
      </vt:variant>
      <vt:variant>
        <vt:i4>1769535</vt:i4>
      </vt:variant>
      <vt:variant>
        <vt:i4>173</vt:i4>
      </vt:variant>
      <vt:variant>
        <vt:i4>0</vt:i4>
      </vt:variant>
      <vt:variant>
        <vt:i4>5</vt:i4>
      </vt:variant>
      <vt:variant>
        <vt:lpwstr/>
      </vt:variant>
      <vt:variant>
        <vt:lpwstr>_Toc448833030</vt:lpwstr>
      </vt:variant>
      <vt:variant>
        <vt:i4>1703999</vt:i4>
      </vt:variant>
      <vt:variant>
        <vt:i4>167</vt:i4>
      </vt:variant>
      <vt:variant>
        <vt:i4>0</vt:i4>
      </vt:variant>
      <vt:variant>
        <vt:i4>5</vt:i4>
      </vt:variant>
      <vt:variant>
        <vt:lpwstr/>
      </vt:variant>
      <vt:variant>
        <vt:lpwstr>_Toc448833029</vt:lpwstr>
      </vt:variant>
      <vt:variant>
        <vt:i4>1703999</vt:i4>
      </vt:variant>
      <vt:variant>
        <vt:i4>161</vt:i4>
      </vt:variant>
      <vt:variant>
        <vt:i4>0</vt:i4>
      </vt:variant>
      <vt:variant>
        <vt:i4>5</vt:i4>
      </vt:variant>
      <vt:variant>
        <vt:lpwstr/>
      </vt:variant>
      <vt:variant>
        <vt:lpwstr>_Toc448833028</vt:lpwstr>
      </vt:variant>
      <vt:variant>
        <vt:i4>1703999</vt:i4>
      </vt:variant>
      <vt:variant>
        <vt:i4>155</vt:i4>
      </vt:variant>
      <vt:variant>
        <vt:i4>0</vt:i4>
      </vt:variant>
      <vt:variant>
        <vt:i4>5</vt:i4>
      </vt:variant>
      <vt:variant>
        <vt:lpwstr/>
      </vt:variant>
      <vt:variant>
        <vt:lpwstr>_Toc448833027</vt:lpwstr>
      </vt:variant>
      <vt:variant>
        <vt:i4>1703999</vt:i4>
      </vt:variant>
      <vt:variant>
        <vt:i4>149</vt:i4>
      </vt:variant>
      <vt:variant>
        <vt:i4>0</vt:i4>
      </vt:variant>
      <vt:variant>
        <vt:i4>5</vt:i4>
      </vt:variant>
      <vt:variant>
        <vt:lpwstr/>
      </vt:variant>
      <vt:variant>
        <vt:lpwstr>_Toc448833026</vt:lpwstr>
      </vt:variant>
      <vt:variant>
        <vt:i4>1703999</vt:i4>
      </vt:variant>
      <vt:variant>
        <vt:i4>143</vt:i4>
      </vt:variant>
      <vt:variant>
        <vt:i4>0</vt:i4>
      </vt:variant>
      <vt:variant>
        <vt:i4>5</vt:i4>
      </vt:variant>
      <vt:variant>
        <vt:lpwstr/>
      </vt:variant>
      <vt:variant>
        <vt:lpwstr>_Toc448833025</vt:lpwstr>
      </vt:variant>
      <vt:variant>
        <vt:i4>1703999</vt:i4>
      </vt:variant>
      <vt:variant>
        <vt:i4>137</vt:i4>
      </vt:variant>
      <vt:variant>
        <vt:i4>0</vt:i4>
      </vt:variant>
      <vt:variant>
        <vt:i4>5</vt:i4>
      </vt:variant>
      <vt:variant>
        <vt:lpwstr/>
      </vt:variant>
      <vt:variant>
        <vt:lpwstr>_Toc448833024</vt:lpwstr>
      </vt:variant>
      <vt:variant>
        <vt:i4>1703999</vt:i4>
      </vt:variant>
      <vt:variant>
        <vt:i4>131</vt:i4>
      </vt:variant>
      <vt:variant>
        <vt:i4>0</vt:i4>
      </vt:variant>
      <vt:variant>
        <vt:i4>5</vt:i4>
      </vt:variant>
      <vt:variant>
        <vt:lpwstr/>
      </vt:variant>
      <vt:variant>
        <vt:lpwstr>_Toc448833023</vt:lpwstr>
      </vt:variant>
      <vt:variant>
        <vt:i4>1703999</vt:i4>
      </vt:variant>
      <vt:variant>
        <vt:i4>125</vt:i4>
      </vt:variant>
      <vt:variant>
        <vt:i4>0</vt:i4>
      </vt:variant>
      <vt:variant>
        <vt:i4>5</vt:i4>
      </vt:variant>
      <vt:variant>
        <vt:lpwstr/>
      </vt:variant>
      <vt:variant>
        <vt:lpwstr>_Toc448833022</vt:lpwstr>
      </vt:variant>
      <vt:variant>
        <vt:i4>1703999</vt:i4>
      </vt:variant>
      <vt:variant>
        <vt:i4>119</vt:i4>
      </vt:variant>
      <vt:variant>
        <vt:i4>0</vt:i4>
      </vt:variant>
      <vt:variant>
        <vt:i4>5</vt:i4>
      </vt:variant>
      <vt:variant>
        <vt:lpwstr/>
      </vt:variant>
      <vt:variant>
        <vt:lpwstr>_Toc448833021</vt:lpwstr>
      </vt:variant>
      <vt:variant>
        <vt:i4>1703999</vt:i4>
      </vt:variant>
      <vt:variant>
        <vt:i4>113</vt:i4>
      </vt:variant>
      <vt:variant>
        <vt:i4>0</vt:i4>
      </vt:variant>
      <vt:variant>
        <vt:i4>5</vt:i4>
      </vt:variant>
      <vt:variant>
        <vt:lpwstr/>
      </vt:variant>
      <vt:variant>
        <vt:lpwstr>_Toc448833020</vt:lpwstr>
      </vt:variant>
      <vt:variant>
        <vt:i4>1638463</vt:i4>
      </vt:variant>
      <vt:variant>
        <vt:i4>107</vt:i4>
      </vt:variant>
      <vt:variant>
        <vt:i4>0</vt:i4>
      </vt:variant>
      <vt:variant>
        <vt:i4>5</vt:i4>
      </vt:variant>
      <vt:variant>
        <vt:lpwstr/>
      </vt:variant>
      <vt:variant>
        <vt:lpwstr>_Toc448833019</vt:lpwstr>
      </vt:variant>
      <vt:variant>
        <vt:i4>1638463</vt:i4>
      </vt:variant>
      <vt:variant>
        <vt:i4>101</vt:i4>
      </vt:variant>
      <vt:variant>
        <vt:i4>0</vt:i4>
      </vt:variant>
      <vt:variant>
        <vt:i4>5</vt:i4>
      </vt:variant>
      <vt:variant>
        <vt:lpwstr/>
      </vt:variant>
      <vt:variant>
        <vt:lpwstr>_Toc448833018</vt:lpwstr>
      </vt:variant>
      <vt:variant>
        <vt:i4>1638463</vt:i4>
      </vt:variant>
      <vt:variant>
        <vt:i4>95</vt:i4>
      </vt:variant>
      <vt:variant>
        <vt:i4>0</vt:i4>
      </vt:variant>
      <vt:variant>
        <vt:i4>5</vt:i4>
      </vt:variant>
      <vt:variant>
        <vt:lpwstr/>
      </vt:variant>
      <vt:variant>
        <vt:lpwstr>_Toc448833017</vt:lpwstr>
      </vt:variant>
      <vt:variant>
        <vt:i4>1638463</vt:i4>
      </vt:variant>
      <vt:variant>
        <vt:i4>89</vt:i4>
      </vt:variant>
      <vt:variant>
        <vt:i4>0</vt:i4>
      </vt:variant>
      <vt:variant>
        <vt:i4>5</vt:i4>
      </vt:variant>
      <vt:variant>
        <vt:lpwstr/>
      </vt:variant>
      <vt:variant>
        <vt:lpwstr>_Toc448833016</vt:lpwstr>
      </vt:variant>
      <vt:variant>
        <vt:i4>1638463</vt:i4>
      </vt:variant>
      <vt:variant>
        <vt:i4>83</vt:i4>
      </vt:variant>
      <vt:variant>
        <vt:i4>0</vt:i4>
      </vt:variant>
      <vt:variant>
        <vt:i4>5</vt:i4>
      </vt:variant>
      <vt:variant>
        <vt:lpwstr/>
      </vt:variant>
      <vt:variant>
        <vt:lpwstr>_Toc448833015</vt:lpwstr>
      </vt:variant>
      <vt:variant>
        <vt:i4>1638463</vt:i4>
      </vt:variant>
      <vt:variant>
        <vt:i4>77</vt:i4>
      </vt:variant>
      <vt:variant>
        <vt:i4>0</vt:i4>
      </vt:variant>
      <vt:variant>
        <vt:i4>5</vt:i4>
      </vt:variant>
      <vt:variant>
        <vt:lpwstr/>
      </vt:variant>
      <vt:variant>
        <vt:lpwstr>_Toc448833014</vt:lpwstr>
      </vt:variant>
      <vt:variant>
        <vt:i4>1638463</vt:i4>
      </vt:variant>
      <vt:variant>
        <vt:i4>71</vt:i4>
      </vt:variant>
      <vt:variant>
        <vt:i4>0</vt:i4>
      </vt:variant>
      <vt:variant>
        <vt:i4>5</vt:i4>
      </vt:variant>
      <vt:variant>
        <vt:lpwstr/>
      </vt:variant>
      <vt:variant>
        <vt:lpwstr>_Toc448833013</vt:lpwstr>
      </vt:variant>
      <vt:variant>
        <vt:i4>1638463</vt:i4>
      </vt:variant>
      <vt:variant>
        <vt:i4>65</vt:i4>
      </vt:variant>
      <vt:variant>
        <vt:i4>0</vt:i4>
      </vt:variant>
      <vt:variant>
        <vt:i4>5</vt:i4>
      </vt:variant>
      <vt:variant>
        <vt:lpwstr/>
      </vt:variant>
      <vt:variant>
        <vt:lpwstr>_Toc448833012</vt:lpwstr>
      </vt:variant>
      <vt:variant>
        <vt:i4>1638463</vt:i4>
      </vt:variant>
      <vt:variant>
        <vt:i4>59</vt:i4>
      </vt:variant>
      <vt:variant>
        <vt:i4>0</vt:i4>
      </vt:variant>
      <vt:variant>
        <vt:i4>5</vt:i4>
      </vt:variant>
      <vt:variant>
        <vt:lpwstr/>
      </vt:variant>
      <vt:variant>
        <vt:lpwstr>_Toc448833011</vt:lpwstr>
      </vt:variant>
      <vt:variant>
        <vt:i4>1638463</vt:i4>
      </vt:variant>
      <vt:variant>
        <vt:i4>53</vt:i4>
      </vt:variant>
      <vt:variant>
        <vt:i4>0</vt:i4>
      </vt:variant>
      <vt:variant>
        <vt:i4>5</vt:i4>
      </vt:variant>
      <vt:variant>
        <vt:lpwstr/>
      </vt:variant>
      <vt:variant>
        <vt:lpwstr>_Toc448833010</vt:lpwstr>
      </vt:variant>
      <vt:variant>
        <vt:i4>1572927</vt:i4>
      </vt:variant>
      <vt:variant>
        <vt:i4>47</vt:i4>
      </vt:variant>
      <vt:variant>
        <vt:i4>0</vt:i4>
      </vt:variant>
      <vt:variant>
        <vt:i4>5</vt:i4>
      </vt:variant>
      <vt:variant>
        <vt:lpwstr/>
      </vt:variant>
      <vt:variant>
        <vt:lpwstr>_Toc448833009</vt:lpwstr>
      </vt:variant>
      <vt:variant>
        <vt:i4>1572927</vt:i4>
      </vt:variant>
      <vt:variant>
        <vt:i4>41</vt:i4>
      </vt:variant>
      <vt:variant>
        <vt:i4>0</vt:i4>
      </vt:variant>
      <vt:variant>
        <vt:i4>5</vt:i4>
      </vt:variant>
      <vt:variant>
        <vt:lpwstr/>
      </vt:variant>
      <vt:variant>
        <vt:lpwstr>_Toc448833008</vt:lpwstr>
      </vt:variant>
      <vt:variant>
        <vt:i4>1572927</vt:i4>
      </vt:variant>
      <vt:variant>
        <vt:i4>35</vt:i4>
      </vt:variant>
      <vt:variant>
        <vt:i4>0</vt:i4>
      </vt:variant>
      <vt:variant>
        <vt:i4>5</vt:i4>
      </vt:variant>
      <vt:variant>
        <vt:lpwstr/>
      </vt:variant>
      <vt:variant>
        <vt:lpwstr>_Toc448833007</vt:lpwstr>
      </vt:variant>
      <vt:variant>
        <vt:i4>1572927</vt:i4>
      </vt:variant>
      <vt:variant>
        <vt:i4>29</vt:i4>
      </vt:variant>
      <vt:variant>
        <vt:i4>0</vt:i4>
      </vt:variant>
      <vt:variant>
        <vt:i4>5</vt:i4>
      </vt:variant>
      <vt:variant>
        <vt:lpwstr/>
      </vt:variant>
      <vt:variant>
        <vt:lpwstr>_Toc448833006</vt:lpwstr>
      </vt:variant>
      <vt:variant>
        <vt:i4>1572927</vt:i4>
      </vt:variant>
      <vt:variant>
        <vt:i4>23</vt:i4>
      </vt:variant>
      <vt:variant>
        <vt:i4>0</vt:i4>
      </vt:variant>
      <vt:variant>
        <vt:i4>5</vt:i4>
      </vt:variant>
      <vt:variant>
        <vt:lpwstr/>
      </vt:variant>
      <vt:variant>
        <vt:lpwstr>_Toc448833005</vt:lpwstr>
      </vt:variant>
      <vt:variant>
        <vt:i4>1572927</vt:i4>
      </vt:variant>
      <vt:variant>
        <vt:i4>17</vt:i4>
      </vt:variant>
      <vt:variant>
        <vt:i4>0</vt:i4>
      </vt:variant>
      <vt:variant>
        <vt:i4>5</vt:i4>
      </vt:variant>
      <vt:variant>
        <vt:lpwstr/>
      </vt:variant>
      <vt:variant>
        <vt:lpwstr>_Toc448833004</vt:lpwstr>
      </vt:variant>
      <vt:variant>
        <vt:i4>1572927</vt:i4>
      </vt:variant>
      <vt:variant>
        <vt:i4>11</vt:i4>
      </vt:variant>
      <vt:variant>
        <vt:i4>0</vt:i4>
      </vt:variant>
      <vt:variant>
        <vt:i4>5</vt:i4>
      </vt:variant>
      <vt:variant>
        <vt:lpwstr/>
      </vt:variant>
      <vt:variant>
        <vt:lpwstr>_Toc448833003</vt:lpwstr>
      </vt:variant>
      <vt:variant>
        <vt:i4>1572927</vt:i4>
      </vt:variant>
      <vt:variant>
        <vt:i4>5</vt:i4>
      </vt:variant>
      <vt:variant>
        <vt:i4>0</vt:i4>
      </vt:variant>
      <vt:variant>
        <vt:i4>5</vt:i4>
      </vt:variant>
      <vt:variant>
        <vt:lpwstr/>
      </vt:variant>
      <vt:variant>
        <vt:lpwstr>_Toc448833002</vt:lpwstr>
      </vt:variant>
      <vt:variant>
        <vt:i4>1310767</vt:i4>
      </vt:variant>
      <vt:variant>
        <vt:i4>0</vt:i4>
      </vt:variant>
      <vt:variant>
        <vt:i4>0</vt:i4>
      </vt:variant>
      <vt:variant>
        <vt:i4>5</vt:i4>
      </vt:variant>
      <vt:variant>
        <vt:lpwstr>mailto:vplesca@moldovapops.md</vt:lpwstr>
      </vt:variant>
      <vt:variant>
        <vt:lpwstr/>
      </vt:variant>
      <vt:variant>
        <vt:i4>2162795</vt:i4>
      </vt:variant>
      <vt:variant>
        <vt:i4>36</vt:i4>
      </vt:variant>
      <vt:variant>
        <vt:i4>0</vt:i4>
      </vt:variant>
      <vt:variant>
        <vt:i4>5</vt:i4>
      </vt:variant>
      <vt:variant>
        <vt:lpwstr>http://www.mindbank.info/item/3861</vt:lpwstr>
      </vt:variant>
      <vt:variant>
        <vt:lpwstr/>
      </vt:variant>
      <vt:variant>
        <vt:i4>5636181</vt:i4>
      </vt:variant>
      <vt:variant>
        <vt:i4>33</vt:i4>
      </vt:variant>
      <vt:variant>
        <vt:i4>0</vt:i4>
      </vt:variant>
      <vt:variant>
        <vt:i4>5</vt:i4>
      </vt:variant>
      <vt:variant>
        <vt:lpwstr>http://www.businessinfo.cz/cs/clanky/moldavsko-zahranicne-politicka-orientace-19035.html</vt:lpwstr>
      </vt:variant>
      <vt:variant>
        <vt:lpwstr/>
      </vt:variant>
      <vt:variant>
        <vt:i4>5439520</vt:i4>
      </vt:variant>
      <vt:variant>
        <vt:i4>30</vt:i4>
      </vt:variant>
      <vt:variant>
        <vt:i4>0</vt:i4>
      </vt:variant>
      <vt:variant>
        <vt:i4>5</vt:i4>
      </vt:variant>
      <vt:variant>
        <vt:lpwstr>http://www.statistica.md/public/files/publicatii_electronice/ocupare_somaj/Forta_Munca_2014_en.pdf</vt:lpwstr>
      </vt:variant>
      <vt:variant>
        <vt:lpwstr/>
      </vt:variant>
      <vt:variant>
        <vt:i4>6160451</vt:i4>
      </vt:variant>
      <vt:variant>
        <vt:i4>27</vt:i4>
      </vt:variant>
      <vt:variant>
        <vt:i4>0</vt:i4>
      </vt:variant>
      <vt:variant>
        <vt:i4>5</vt:i4>
      </vt:variant>
      <vt:variant>
        <vt:lpwstr>http://data.worldbank.org/indicator/BX.TRF.PWKR.DT.GD.ZS</vt:lpwstr>
      </vt:variant>
      <vt:variant>
        <vt:lpwstr/>
      </vt:variant>
      <vt:variant>
        <vt:i4>4653162</vt:i4>
      </vt:variant>
      <vt:variant>
        <vt:i4>24</vt:i4>
      </vt:variant>
      <vt:variant>
        <vt:i4>0</vt:i4>
      </vt:variant>
      <vt:variant>
        <vt:i4>5</vt:i4>
      </vt:variant>
      <vt:variant>
        <vt:lpwstr>http://www.businessinfo.cz/cs/clanky/interaktivni-exportni-profil-zajmovych-zemi-moldavsko-21505.html</vt:lpwstr>
      </vt:variant>
      <vt:variant>
        <vt:lpwstr>!</vt:lpwstr>
      </vt:variant>
      <vt:variant>
        <vt:i4>5242975</vt:i4>
      </vt:variant>
      <vt:variant>
        <vt:i4>21</vt:i4>
      </vt:variant>
      <vt:variant>
        <vt:i4>0</vt:i4>
      </vt:variant>
      <vt:variant>
        <vt:i4>5</vt:i4>
      </vt:variant>
      <vt:variant>
        <vt:lpwstr>http://expertforum.ro/en/interconnecting-moldovas-energy-sector-how-can-we-help/</vt:lpwstr>
      </vt:variant>
      <vt:variant>
        <vt:lpwstr/>
      </vt:variant>
      <vt:variant>
        <vt:i4>4456466</vt:i4>
      </vt:variant>
      <vt:variant>
        <vt:i4>18</vt:i4>
      </vt:variant>
      <vt:variant>
        <vt:i4>0</vt:i4>
      </vt:variant>
      <vt:variant>
        <vt:i4>5</vt:i4>
      </vt:variant>
      <vt:variant>
        <vt:lpwstr>http://expertforum.ro/en/otilia-nutu/</vt:lpwstr>
      </vt:variant>
      <vt:variant>
        <vt:lpwstr/>
      </vt:variant>
      <vt:variant>
        <vt:i4>7</vt:i4>
      </vt:variant>
      <vt:variant>
        <vt:i4>15</vt:i4>
      </vt:variant>
      <vt:variant>
        <vt:i4>0</vt:i4>
      </vt:variant>
      <vt:variant>
        <vt:i4>5</vt:i4>
      </vt:variant>
      <vt:variant>
        <vt:lpwstr>http://www.businessinfo.cz/cs/clanky/moldavsko-ekonomicka-charakteristika-zeme-19036.html</vt:lpwstr>
      </vt:variant>
      <vt:variant>
        <vt:lpwstr/>
      </vt:variant>
      <vt:variant>
        <vt:i4>2949231</vt:i4>
      </vt:variant>
      <vt:variant>
        <vt:i4>12</vt:i4>
      </vt:variant>
      <vt:variant>
        <vt:i4>0</vt:i4>
      </vt:variant>
      <vt:variant>
        <vt:i4>5</vt:i4>
      </vt:variant>
      <vt:variant>
        <vt:lpwstr>http://mfa-pmr.org/index.php?newsid=389</vt:lpwstr>
      </vt:variant>
      <vt:variant>
        <vt:lpwstr/>
      </vt:variant>
      <vt:variant>
        <vt:i4>4784206</vt:i4>
      </vt:variant>
      <vt:variant>
        <vt:i4>9</vt:i4>
      </vt:variant>
      <vt:variant>
        <vt:i4>0</vt:i4>
      </vt:variant>
      <vt:variant>
        <vt:i4>5</vt:i4>
      </vt:variant>
      <vt:variant>
        <vt:lpwstr>http://miepo.md/about-moldova</vt:lpwstr>
      </vt:variant>
      <vt:variant>
        <vt:lpwstr/>
      </vt:variant>
      <vt:variant>
        <vt:i4>1835039</vt:i4>
      </vt:variant>
      <vt:variant>
        <vt:i4>6</vt:i4>
      </vt:variant>
      <vt:variant>
        <vt:i4>0</vt:i4>
      </vt:variant>
      <vt:variant>
        <vt:i4>5</vt:i4>
      </vt:variant>
      <vt:variant>
        <vt:lpwstr>http://www.statistica.md/index.php?l=en</vt:lpwstr>
      </vt:variant>
      <vt:variant>
        <vt:lpwstr>idc=34&amp;</vt:lpwstr>
      </vt:variant>
      <vt:variant>
        <vt:i4>5963858</vt:i4>
      </vt:variant>
      <vt:variant>
        <vt:i4>3</vt:i4>
      </vt:variant>
      <vt:variant>
        <vt:i4>0</vt:i4>
      </vt:variant>
      <vt:variant>
        <vt:i4>5</vt:i4>
      </vt:variant>
      <vt:variant>
        <vt:lpwstr>http://hdr.undp.org/sites/default/files/Country-Profiles/MDA.pdf</vt:lpwstr>
      </vt:variant>
      <vt:variant>
        <vt:lpwstr/>
      </vt:variant>
      <vt:variant>
        <vt:i4>4718623</vt:i4>
      </vt:variant>
      <vt:variant>
        <vt:i4>0</vt:i4>
      </vt:variant>
      <vt:variant>
        <vt:i4>0</vt:i4>
      </vt:variant>
      <vt:variant>
        <vt:i4>5</vt:i4>
      </vt:variant>
      <vt:variant>
        <vt:lpwstr>http://data.worldbank.org/country/moldova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OSNOVA</dc:title>
  <dc:creator>rejtharova</dc:creator>
  <cp:lastModifiedBy>Kopcikova Eva</cp:lastModifiedBy>
  <cp:revision>2</cp:revision>
  <cp:lastPrinted>2016-07-12T13:23:00Z</cp:lastPrinted>
  <dcterms:created xsi:type="dcterms:W3CDTF">2016-08-16T08:15:00Z</dcterms:created>
  <dcterms:modified xsi:type="dcterms:W3CDTF">2016-08-16T08:15:00Z</dcterms:modified>
</cp:coreProperties>
</file>