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515AF4FF" w14:textId="77777777" w:rsidR="00E7192E" w:rsidRPr="00E46532" w:rsidRDefault="00E7192E" w:rsidP="00E46532">
      <w:pPr>
        <w:contextualSpacing/>
        <w:jc w:val="both"/>
        <w:rPr>
          <w:rFonts w:ascii="Arial" w:hAnsi="Arial" w:cs="Arial"/>
          <w:b/>
          <w:sz w:val="20"/>
          <w:szCs w:val="20"/>
        </w:rPr>
      </w:pPr>
    </w:p>
    <w:p w14:paraId="6041DDD9" w14:textId="77777777" w:rsidR="003B7D6A" w:rsidRPr="003B7D6A" w:rsidRDefault="003B7D6A" w:rsidP="003B7D6A">
      <w:pPr>
        <w:pStyle w:val="Textdokumentu"/>
        <w:spacing w:after="0" w:line="276" w:lineRule="auto"/>
        <w:contextualSpacing/>
        <w:rPr>
          <w:rFonts w:eastAsiaTheme="minorHAnsi" w:cs="Arial"/>
          <w:b/>
          <w:sz w:val="20"/>
          <w:szCs w:val="20"/>
          <w:lang w:eastAsia="en-US"/>
        </w:rPr>
      </w:pPr>
      <w:proofErr w:type="spellStart"/>
      <w:r w:rsidRPr="003B7D6A">
        <w:rPr>
          <w:rFonts w:eastAsiaTheme="minorHAnsi" w:cs="Arial"/>
          <w:b/>
          <w:sz w:val="20"/>
          <w:szCs w:val="20"/>
          <w:lang w:eastAsia="en-US"/>
        </w:rPr>
        <w:t>Arch.Design</w:t>
      </w:r>
      <w:proofErr w:type="spellEnd"/>
      <w:r w:rsidRPr="003B7D6A">
        <w:rPr>
          <w:rFonts w:eastAsiaTheme="minorHAnsi" w:cs="Arial"/>
          <w:b/>
          <w:sz w:val="20"/>
          <w:szCs w:val="20"/>
          <w:lang w:eastAsia="en-US"/>
        </w:rPr>
        <w:t>, s.r.o.</w:t>
      </w:r>
    </w:p>
    <w:p w14:paraId="59E8A5CC" w14:textId="77777777" w:rsidR="003B7D6A" w:rsidRPr="003B7D6A" w:rsidRDefault="003B7D6A" w:rsidP="003B7D6A">
      <w:pPr>
        <w:pStyle w:val="Textdokumentu"/>
        <w:spacing w:after="0" w:line="240" w:lineRule="auto"/>
        <w:contextualSpacing/>
        <w:rPr>
          <w:rFonts w:eastAsiaTheme="minorHAnsi" w:cs="Arial"/>
          <w:sz w:val="20"/>
          <w:szCs w:val="20"/>
          <w:lang w:eastAsia="en-US"/>
        </w:rPr>
      </w:pPr>
      <w:r w:rsidRPr="003B7D6A">
        <w:rPr>
          <w:rFonts w:eastAsiaTheme="minorHAnsi" w:cs="Arial"/>
          <w:sz w:val="20"/>
          <w:szCs w:val="20"/>
          <w:lang w:eastAsia="en-US"/>
        </w:rPr>
        <w:t>se sídlem Sochorova 3262/23, 616 00 Brno – Žabovřesky</w:t>
      </w:r>
    </w:p>
    <w:p w14:paraId="4D2D6664" w14:textId="1C0C0DDE" w:rsidR="003B7D6A" w:rsidRPr="003B7D6A" w:rsidRDefault="003B7D6A" w:rsidP="003B7D6A">
      <w:pPr>
        <w:pStyle w:val="Textdokumentu"/>
        <w:spacing w:after="0" w:line="240" w:lineRule="auto"/>
        <w:contextualSpacing/>
        <w:rPr>
          <w:rFonts w:eastAsiaTheme="minorHAnsi" w:cs="Arial"/>
          <w:sz w:val="20"/>
          <w:szCs w:val="20"/>
          <w:lang w:eastAsia="en-US"/>
        </w:rPr>
      </w:pPr>
      <w:r w:rsidRPr="003B7D6A">
        <w:rPr>
          <w:rFonts w:eastAsiaTheme="minorHAnsi" w:cs="Arial"/>
          <w:sz w:val="20"/>
          <w:szCs w:val="20"/>
          <w:lang w:eastAsia="en-US"/>
        </w:rPr>
        <w:t xml:space="preserve">IČO: </w:t>
      </w:r>
      <w:r w:rsidR="004565B3">
        <w:rPr>
          <w:rFonts w:eastAsiaTheme="minorHAnsi" w:cs="Arial"/>
          <w:sz w:val="20"/>
          <w:szCs w:val="20"/>
          <w:lang w:eastAsia="en-US"/>
        </w:rPr>
        <w:tab/>
      </w:r>
      <w:r w:rsidR="004565B3">
        <w:rPr>
          <w:rFonts w:eastAsiaTheme="minorHAnsi" w:cs="Arial"/>
          <w:sz w:val="20"/>
          <w:szCs w:val="20"/>
          <w:lang w:eastAsia="en-US"/>
        </w:rPr>
        <w:tab/>
      </w:r>
      <w:r w:rsidR="004565B3">
        <w:rPr>
          <w:rFonts w:eastAsiaTheme="minorHAnsi" w:cs="Arial"/>
          <w:sz w:val="20"/>
          <w:szCs w:val="20"/>
          <w:lang w:eastAsia="en-US"/>
        </w:rPr>
        <w:tab/>
      </w:r>
      <w:r w:rsidRPr="003B7D6A">
        <w:rPr>
          <w:rFonts w:eastAsiaTheme="minorHAnsi" w:cs="Arial"/>
          <w:sz w:val="20"/>
          <w:szCs w:val="20"/>
          <w:lang w:eastAsia="en-US"/>
        </w:rPr>
        <w:t>25764314</w:t>
      </w:r>
    </w:p>
    <w:p w14:paraId="61BDD7A7" w14:textId="77777777" w:rsidR="003B7D6A" w:rsidRPr="003B7D6A" w:rsidRDefault="003B7D6A" w:rsidP="003B7D6A">
      <w:pPr>
        <w:pStyle w:val="Textdokumentu"/>
        <w:spacing w:after="0" w:line="240" w:lineRule="auto"/>
        <w:contextualSpacing/>
        <w:rPr>
          <w:rFonts w:eastAsiaTheme="minorHAnsi" w:cs="Arial"/>
          <w:sz w:val="20"/>
          <w:szCs w:val="20"/>
          <w:lang w:eastAsia="en-US"/>
        </w:rPr>
      </w:pPr>
      <w:r w:rsidRPr="003B7D6A">
        <w:rPr>
          <w:rFonts w:eastAsiaTheme="minorHAnsi" w:cs="Arial"/>
          <w:sz w:val="20"/>
          <w:szCs w:val="20"/>
          <w:lang w:eastAsia="en-US"/>
        </w:rPr>
        <w:t>zapsaná v obchodním rejstříku vedeném Krajským soudem v Brně, oddíl C, vložka 43305</w:t>
      </w:r>
    </w:p>
    <w:p w14:paraId="4B070CE4" w14:textId="71AFE20D" w:rsidR="003B7D6A" w:rsidRPr="003B7D6A" w:rsidRDefault="003B7D6A" w:rsidP="003B7D6A">
      <w:pPr>
        <w:pStyle w:val="Textdokumentu"/>
        <w:spacing w:after="0" w:line="240" w:lineRule="auto"/>
        <w:contextualSpacing/>
        <w:rPr>
          <w:rFonts w:eastAsiaTheme="minorHAnsi" w:cs="Arial"/>
          <w:sz w:val="20"/>
          <w:szCs w:val="20"/>
          <w:lang w:eastAsia="en-US"/>
        </w:rPr>
      </w:pPr>
      <w:r w:rsidRPr="003B7D6A">
        <w:rPr>
          <w:rFonts w:eastAsiaTheme="minorHAnsi" w:cs="Arial"/>
          <w:sz w:val="20"/>
          <w:szCs w:val="20"/>
          <w:lang w:eastAsia="en-US"/>
        </w:rPr>
        <w:t xml:space="preserve">bankovní spojení: </w:t>
      </w:r>
      <w:r w:rsidR="00875F94">
        <w:rPr>
          <w:rFonts w:eastAsiaTheme="minorHAnsi" w:cs="Arial"/>
          <w:sz w:val="20"/>
          <w:szCs w:val="20"/>
          <w:lang w:eastAsia="en-US"/>
        </w:rPr>
        <w:tab/>
      </w:r>
      <w:r w:rsidRPr="003B7D6A">
        <w:rPr>
          <w:rFonts w:eastAsiaTheme="minorHAnsi" w:cs="Arial"/>
          <w:sz w:val="20"/>
          <w:szCs w:val="20"/>
          <w:lang w:eastAsia="en-US"/>
        </w:rPr>
        <w:t>Komerční banka, a.s.</w:t>
      </w:r>
    </w:p>
    <w:p w14:paraId="68865DE5" w14:textId="0CC664EB" w:rsidR="003B7D6A" w:rsidRPr="003B7D6A" w:rsidRDefault="003B7D6A" w:rsidP="003B7D6A">
      <w:pPr>
        <w:pStyle w:val="Textdokumentu"/>
        <w:spacing w:after="0" w:line="240" w:lineRule="auto"/>
        <w:contextualSpacing/>
        <w:rPr>
          <w:rFonts w:eastAsiaTheme="minorHAnsi" w:cs="Arial"/>
          <w:sz w:val="20"/>
          <w:szCs w:val="20"/>
          <w:lang w:eastAsia="en-US"/>
        </w:rPr>
      </w:pPr>
      <w:r w:rsidRPr="003B7D6A">
        <w:rPr>
          <w:rFonts w:eastAsiaTheme="minorHAnsi" w:cs="Arial"/>
          <w:sz w:val="20"/>
          <w:szCs w:val="20"/>
          <w:lang w:eastAsia="en-US"/>
        </w:rPr>
        <w:t xml:space="preserve">číslo účtu: </w:t>
      </w:r>
      <w:r w:rsidR="00875F94">
        <w:rPr>
          <w:rFonts w:eastAsiaTheme="minorHAnsi" w:cs="Arial"/>
          <w:sz w:val="20"/>
          <w:szCs w:val="20"/>
          <w:lang w:eastAsia="en-US"/>
        </w:rPr>
        <w:tab/>
      </w:r>
      <w:r w:rsidR="00875F94">
        <w:rPr>
          <w:rFonts w:eastAsiaTheme="minorHAnsi" w:cs="Arial"/>
          <w:sz w:val="20"/>
          <w:szCs w:val="20"/>
          <w:lang w:eastAsia="en-US"/>
        </w:rPr>
        <w:tab/>
      </w:r>
      <w:r w:rsidR="001470D9">
        <w:rPr>
          <w:rFonts w:eastAsiaTheme="minorHAnsi" w:cs="Arial"/>
          <w:sz w:val="20"/>
          <w:szCs w:val="20"/>
          <w:lang w:eastAsia="en-US"/>
        </w:rPr>
        <w:t>x</w:t>
      </w:r>
    </w:p>
    <w:p w14:paraId="05CCF695" w14:textId="77777777" w:rsidR="003B7D6A" w:rsidRPr="003B7D6A" w:rsidRDefault="003B7D6A" w:rsidP="003B7D6A">
      <w:pPr>
        <w:pStyle w:val="Textdokumentu"/>
        <w:spacing w:after="0" w:line="240" w:lineRule="auto"/>
        <w:contextualSpacing/>
        <w:rPr>
          <w:rFonts w:eastAsiaTheme="minorHAnsi" w:cs="Arial"/>
          <w:sz w:val="20"/>
          <w:szCs w:val="20"/>
          <w:lang w:eastAsia="en-US"/>
        </w:rPr>
      </w:pPr>
      <w:r w:rsidRPr="003B7D6A">
        <w:rPr>
          <w:rFonts w:eastAsiaTheme="minorHAnsi" w:cs="Arial"/>
          <w:sz w:val="20"/>
          <w:szCs w:val="20"/>
          <w:lang w:eastAsia="en-US"/>
        </w:rPr>
        <w:t>zastoupena Ing. Ivo Kovalíkem, jednatelem společnosti</w:t>
      </w:r>
    </w:p>
    <w:p w14:paraId="231C642F" w14:textId="34121AB2" w:rsidR="003B7D6A" w:rsidRPr="003B7D6A" w:rsidRDefault="003B7D6A" w:rsidP="003B7D6A">
      <w:pPr>
        <w:pStyle w:val="Textdokumentu"/>
        <w:spacing w:after="0" w:line="240" w:lineRule="auto"/>
        <w:contextualSpacing/>
        <w:rPr>
          <w:rFonts w:eastAsiaTheme="minorHAnsi" w:cs="Arial"/>
          <w:sz w:val="20"/>
          <w:szCs w:val="20"/>
          <w:lang w:eastAsia="en-US"/>
        </w:rPr>
      </w:pPr>
      <w:r w:rsidRPr="003B7D6A">
        <w:rPr>
          <w:rFonts w:eastAsiaTheme="minorHAnsi" w:cs="Arial"/>
          <w:sz w:val="20"/>
          <w:szCs w:val="20"/>
          <w:lang w:eastAsia="en-US"/>
        </w:rPr>
        <w:t xml:space="preserve">kontakt pro smluvní účely: e-mail: </w:t>
      </w:r>
      <w:r w:rsidR="001470D9">
        <w:t>x</w:t>
      </w:r>
    </w:p>
    <w:p w14:paraId="786CEFF5" w14:textId="78D160AD" w:rsidR="00E7192E" w:rsidRPr="00E46532" w:rsidRDefault="003B7D6A" w:rsidP="003B7D6A">
      <w:pPr>
        <w:pStyle w:val="Textdokumentu"/>
        <w:spacing w:after="0" w:line="240" w:lineRule="auto"/>
        <w:contextualSpacing/>
        <w:rPr>
          <w:rFonts w:cs="Arial"/>
          <w:sz w:val="20"/>
          <w:szCs w:val="20"/>
        </w:rPr>
      </w:pPr>
      <w:r w:rsidRPr="003B7D6A">
        <w:rPr>
          <w:rFonts w:eastAsiaTheme="minorHAnsi" w:cs="Arial"/>
          <w:sz w:val="20"/>
          <w:szCs w:val="20"/>
          <w:lang w:eastAsia="en-US"/>
        </w:rPr>
        <w:t xml:space="preserve">kontakt pro technické účely: e-mail: </w:t>
      </w:r>
      <w:r w:rsidR="001470D9">
        <w:t>x</w:t>
      </w:r>
      <w:r w:rsidRPr="003B7D6A">
        <w:rPr>
          <w:rFonts w:eastAsiaTheme="minorHAnsi" w:cs="Arial"/>
          <w:sz w:val="20"/>
          <w:szCs w:val="20"/>
          <w:lang w:eastAsia="en-US"/>
        </w:rPr>
        <w:t xml:space="preserve"> </w:t>
      </w:r>
      <w:r w:rsidR="00E7192E" w:rsidRPr="003B7D6A">
        <w:rPr>
          <w:rFonts w:eastAsiaTheme="minorHAnsi" w:cs="Arial"/>
          <w:sz w:val="20"/>
          <w:szCs w:val="20"/>
          <w:lang w:eastAsia="en-US"/>
        </w:rPr>
        <w:t>(dále jen</w:t>
      </w:r>
      <w:r w:rsidR="00E7192E" w:rsidRPr="00E46532">
        <w:rPr>
          <w:rFonts w:cs="Arial"/>
          <w:sz w:val="20"/>
          <w:szCs w:val="20"/>
        </w:rPr>
        <w:t xml:space="preserve"> „</w:t>
      </w:r>
      <w:r w:rsidR="00A02953" w:rsidRPr="00E46532">
        <w:rPr>
          <w:rFonts w:cs="Arial"/>
          <w:b/>
          <w:sz w:val="20"/>
          <w:szCs w:val="20"/>
        </w:rPr>
        <w:t>zhotovitel</w:t>
      </w:r>
      <w:r w:rsidR="00E7192E" w:rsidRPr="00E46532">
        <w:rPr>
          <w:rFonts w:cs="Arial"/>
          <w:sz w:val="20"/>
          <w:szCs w:val="20"/>
        </w:rPr>
        <w:t>”)</w:t>
      </w: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41AEAD22"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xml:space="preserve">: </w:t>
      </w:r>
      <w:r w:rsidR="00AD543F">
        <w:rPr>
          <w:rFonts w:eastAsiaTheme="minorHAnsi" w:cs="Arial"/>
          <w:sz w:val="20"/>
          <w:szCs w:val="20"/>
          <w:lang w:eastAsia="en-US"/>
        </w:rPr>
        <w:tab/>
      </w:r>
      <w:r w:rsidR="00AD543F">
        <w:rPr>
          <w:rFonts w:eastAsiaTheme="minorHAnsi" w:cs="Arial"/>
          <w:sz w:val="20"/>
          <w:szCs w:val="20"/>
          <w:lang w:eastAsia="en-US"/>
        </w:rPr>
        <w:tab/>
      </w:r>
      <w:r w:rsidR="00AD543F">
        <w:rPr>
          <w:rFonts w:eastAsiaTheme="minorHAnsi" w:cs="Arial"/>
          <w:sz w:val="20"/>
          <w:szCs w:val="20"/>
          <w:lang w:eastAsia="en-US"/>
        </w:rPr>
        <w:tab/>
      </w:r>
      <w:r w:rsidRPr="00E46532">
        <w:rPr>
          <w:rFonts w:eastAsiaTheme="minorHAnsi" w:cs="Arial"/>
          <w:sz w:val="20"/>
          <w:szCs w:val="20"/>
          <w:lang w:eastAsia="en-US"/>
        </w:rPr>
        <w:t>60193468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0AD3852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t>Komerční banka, a.s.</w:t>
      </w:r>
    </w:p>
    <w:p w14:paraId="7DD5D9B5" w14:textId="4BE528AA"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001470D9">
        <w:rPr>
          <w:rFonts w:ascii="Arial" w:hAnsi="Arial" w:cs="Arial"/>
          <w:sz w:val="20"/>
          <w:szCs w:val="20"/>
        </w:rPr>
        <w:t>x</w:t>
      </w:r>
    </w:p>
    <w:p w14:paraId="100DEB38" w14:textId="182C2435" w:rsidR="00E7192E"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w:t>
      </w:r>
      <w:r w:rsidR="00FE38D3">
        <w:rPr>
          <w:rFonts w:eastAsiaTheme="minorHAnsi" w:cs="Arial"/>
          <w:sz w:val="20"/>
          <w:szCs w:val="20"/>
          <w:lang w:eastAsia="en-US"/>
        </w:rPr>
        <w:t xml:space="preserve">Ing. </w:t>
      </w:r>
      <w:r w:rsidR="0071796E">
        <w:rPr>
          <w:rFonts w:eastAsiaTheme="minorHAnsi" w:cs="Arial"/>
          <w:sz w:val="20"/>
          <w:szCs w:val="20"/>
          <w:lang w:eastAsia="en-US"/>
        </w:rPr>
        <w:t>Zdeňkem Dundrem</w:t>
      </w:r>
      <w:r w:rsidR="00FE38D3">
        <w:rPr>
          <w:rFonts w:eastAsiaTheme="minorHAnsi" w:cs="Arial"/>
          <w:sz w:val="20"/>
          <w:szCs w:val="20"/>
          <w:lang w:eastAsia="en-US"/>
        </w:rPr>
        <w:t xml:space="preserve">, </w:t>
      </w:r>
      <w:r w:rsidR="00D454C7">
        <w:rPr>
          <w:rFonts w:eastAsiaTheme="minorHAnsi" w:cs="Arial"/>
          <w:sz w:val="20"/>
          <w:szCs w:val="20"/>
          <w:lang w:eastAsia="en-US"/>
        </w:rPr>
        <w:t>místopředsedou</w:t>
      </w:r>
      <w:r w:rsidR="00FE38D3">
        <w:rPr>
          <w:rFonts w:eastAsiaTheme="minorHAnsi" w:cs="Arial"/>
          <w:sz w:val="20"/>
          <w:szCs w:val="20"/>
          <w:lang w:eastAsia="en-US"/>
        </w:rPr>
        <w:t xml:space="preserve"> představenstva</w:t>
      </w:r>
      <w:r w:rsidR="00C2784A">
        <w:rPr>
          <w:rFonts w:eastAsiaTheme="minorHAnsi" w:cs="Arial"/>
          <w:sz w:val="20"/>
          <w:szCs w:val="20"/>
          <w:lang w:eastAsia="en-US"/>
        </w:rPr>
        <w:t xml:space="preserve"> a Ing. Marcelem </w:t>
      </w:r>
      <w:proofErr w:type="spellStart"/>
      <w:r w:rsidR="00C2784A">
        <w:rPr>
          <w:rFonts w:eastAsiaTheme="minorHAnsi" w:cs="Arial"/>
          <w:sz w:val="20"/>
          <w:szCs w:val="20"/>
          <w:lang w:eastAsia="en-US"/>
        </w:rPr>
        <w:t>Kalakajem</w:t>
      </w:r>
      <w:proofErr w:type="spellEnd"/>
      <w:r w:rsidR="00C2784A">
        <w:rPr>
          <w:rFonts w:eastAsiaTheme="minorHAnsi" w:cs="Arial"/>
          <w:sz w:val="20"/>
          <w:szCs w:val="20"/>
          <w:lang w:eastAsia="en-US"/>
        </w:rPr>
        <w:t>, členem představenstva</w:t>
      </w:r>
    </w:p>
    <w:p w14:paraId="0C397513" w14:textId="461E2B05" w:rsidR="005F1686" w:rsidRDefault="005F1686" w:rsidP="0068182D">
      <w:pPr>
        <w:pStyle w:val="Textdokumentu"/>
        <w:spacing w:after="0" w:line="240" w:lineRule="auto"/>
        <w:contextualSpacing/>
        <w:rPr>
          <w:rFonts w:eastAsiaTheme="minorHAnsi" w:cs="Arial"/>
          <w:sz w:val="20"/>
          <w:szCs w:val="20"/>
          <w:lang w:eastAsia="en-US"/>
        </w:rPr>
      </w:pPr>
      <w:r w:rsidRPr="005F1686">
        <w:rPr>
          <w:rFonts w:eastAsiaTheme="minorHAnsi" w:cs="Arial"/>
          <w:sz w:val="20"/>
          <w:szCs w:val="20"/>
          <w:lang w:eastAsia="en-US"/>
        </w:rPr>
        <w:t xml:space="preserve">kontakt pro smluvní účely: </w:t>
      </w:r>
      <w:r w:rsidR="004C769E">
        <w:rPr>
          <w:rFonts w:eastAsiaTheme="minorHAnsi" w:cs="Arial"/>
          <w:sz w:val="20"/>
          <w:szCs w:val="20"/>
          <w:lang w:eastAsia="en-US"/>
        </w:rPr>
        <w:t xml:space="preserve">e-mail: </w:t>
      </w:r>
      <w:r w:rsidR="001470D9">
        <w:t>x</w:t>
      </w:r>
    </w:p>
    <w:p w14:paraId="01057D91" w14:textId="5DF8E2A8" w:rsidR="00E7192E" w:rsidRPr="00E46532" w:rsidRDefault="00D9268A" w:rsidP="00DF57C8">
      <w:pPr>
        <w:pStyle w:val="Textdokumentu"/>
        <w:spacing w:after="0" w:line="240" w:lineRule="auto"/>
        <w:contextualSpacing/>
        <w:rPr>
          <w:rFonts w:eastAsiaTheme="minorHAnsi" w:cs="Arial"/>
          <w:sz w:val="20"/>
          <w:szCs w:val="20"/>
          <w:lang w:eastAsia="en-US"/>
        </w:rPr>
      </w:pPr>
      <w:r>
        <w:rPr>
          <w:rFonts w:eastAsiaTheme="minorHAnsi" w:cs="Arial"/>
          <w:sz w:val="20"/>
          <w:szCs w:val="20"/>
          <w:lang w:eastAsia="en-US"/>
        </w:rPr>
        <w:t xml:space="preserve">kontakt pro technické účely: e-mail: </w:t>
      </w:r>
      <w:r w:rsidR="001470D9">
        <w:t>x</w:t>
      </w:r>
      <w:bookmarkStart w:id="0" w:name="_GoBack"/>
      <w:bookmarkEnd w:id="0"/>
    </w:p>
    <w:p w14:paraId="4AAEDC52"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4371FC45" w14:textId="39287134" w:rsidR="00B81E3C"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F201DC" w14:textId="77777777" w:rsidR="00B80F4B" w:rsidRPr="000428BC" w:rsidRDefault="00B80F4B" w:rsidP="00B80F4B">
      <w:pPr>
        <w:spacing w:after="0" w:line="240" w:lineRule="auto"/>
        <w:jc w:val="center"/>
        <w:rPr>
          <w:rFonts w:ascii="Arial" w:hAnsi="Arial" w:cs="Arial"/>
          <w:b/>
          <w:bCs/>
          <w:sz w:val="20"/>
          <w:szCs w:val="20"/>
        </w:rPr>
      </w:pPr>
      <w:r w:rsidRPr="000428BC">
        <w:rPr>
          <w:rFonts w:ascii="Arial" w:hAnsi="Arial" w:cs="Arial"/>
          <w:b/>
          <w:bCs/>
          <w:sz w:val="20"/>
          <w:szCs w:val="20"/>
        </w:rPr>
        <w:t>Úvodní ujednání</w:t>
      </w:r>
    </w:p>
    <w:p w14:paraId="66ABAEF5" w14:textId="7DEC2ADC" w:rsidR="000428BC" w:rsidRPr="00FA0B55" w:rsidRDefault="000428BC" w:rsidP="00AD543F">
      <w:pPr>
        <w:pStyle w:val="Textkomente"/>
        <w:numPr>
          <w:ilvl w:val="1"/>
          <w:numId w:val="13"/>
        </w:numPr>
        <w:spacing w:before="120" w:after="120"/>
        <w:ind w:left="567" w:hanging="567"/>
        <w:jc w:val="both"/>
        <w:rPr>
          <w:rFonts w:ascii="Arial" w:hAnsi="Arial" w:cs="Arial"/>
        </w:rPr>
      </w:pPr>
      <w:r w:rsidRPr="00FA0B55">
        <w:rPr>
          <w:rFonts w:ascii="Arial" w:hAnsi="Arial" w:cs="Arial"/>
        </w:rPr>
        <w:t xml:space="preserve">Objednatel má investiční záměr v lokalitě </w:t>
      </w:r>
      <w:r w:rsidR="00E7690C" w:rsidRPr="00FA0B55">
        <w:rPr>
          <w:rFonts w:ascii="Arial" w:hAnsi="Arial" w:cs="Arial"/>
        </w:rPr>
        <w:t xml:space="preserve">Centrálního tankoviště ropy (dále jen </w:t>
      </w:r>
      <w:r w:rsidR="00E7690C" w:rsidRPr="00FA0B55">
        <w:rPr>
          <w:rFonts w:ascii="Arial" w:hAnsi="Arial" w:cs="Arial"/>
          <w:b/>
        </w:rPr>
        <w:t>„CTR“</w:t>
      </w:r>
      <w:r w:rsidR="00E7690C" w:rsidRPr="00FA0B55">
        <w:rPr>
          <w:rFonts w:ascii="Arial" w:hAnsi="Arial" w:cs="Arial"/>
        </w:rPr>
        <w:t>)</w:t>
      </w:r>
      <w:r w:rsidRPr="00FA0B55">
        <w:rPr>
          <w:rFonts w:ascii="Arial" w:hAnsi="Arial" w:cs="Arial"/>
        </w:rPr>
        <w:t xml:space="preserve"> Nelahozeves, k. </w:t>
      </w:r>
      <w:proofErr w:type="spellStart"/>
      <w:r w:rsidRPr="00FA0B55">
        <w:rPr>
          <w:rFonts w:ascii="Arial" w:hAnsi="Arial" w:cs="Arial"/>
        </w:rPr>
        <w:t>ú.</w:t>
      </w:r>
      <w:proofErr w:type="spellEnd"/>
      <w:r w:rsidRPr="00FA0B55">
        <w:rPr>
          <w:rFonts w:ascii="Arial" w:hAnsi="Arial" w:cs="Arial"/>
        </w:rPr>
        <w:t xml:space="preserve"> </w:t>
      </w:r>
      <w:r w:rsidR="00E7690C" w:rsidRPr="00FA0B55">
        <w:rPr>
          <w:rFonts w:ascii="Arial" w:hAnsi="Arial" w:cs="Arial"/>
        </w:rPr>
        <w:t>Podhořany</w:t>
      </w:r>
      <w:r w:rsidRPr="00FA0B55">
        <w:rPr>
          <w:rFonts w:ascii="Arial" w:hAnsi="Arial" w:cs="Arial"/>
        </w:rPr>
        <w:t xml:space="preserve"> na pozemcích </w:t>
      </w:r>
      <w:proofErr w:type="spellStart"/>
      <w:r w:rsidRPr="00FA0B55">
        <w:rPr>
          <w:rFonts w:ascii="Arial" w:hAnsi="Arial" w:cs="Arial"/>
        </w:rPr>
        <w:t>parc</w:t>
      </w:r>
      <w:proofErr w:type="spellEnd"/>
      <w:r w:rsidRPr="00FA0B55">
        <w:rPr>
          <w:rFonts w:ascii="Arial" w:hAnsi="Arial" w:cs="Arial"/>
        </w:rPr>
        <w:t>. č</w:t>
      </w:r>
      <w:r w:rsidRPr="00965852">
        <w:rPr>
          <w:rFonts w:ascii="Arial" w:hAnsi="Arial" w:cs="Arial"/>
        </w:rPr>
        <w:t xml:space="preserve">. </w:t>
      </w:r>
      <w:r w:rsidR="00BF06A0" w:rsidRPr="00965852">
        <w:rPr>
          <w:rFonts w:ascii="Arial" w:hAnsi="Arial" w:cs="Arial"/>
          <w:noProof/>
        </w:rPr>
        <w:t>st</w:t>
      </w:r>
      <w:r w:rsidR="00965852" w:rsidRPr="00965852">
        <w:rPr>
          <w:rFonts w:ascii="Arial" w:hAnsi="Arial" w:cs="Arial"/>
          <w:noProof/>
        </w:rPr>
        <w:t>. 104 a 213/7</w:t>
      </w:r>
      <w:r w:rsidRPr="00965852">
        <w:rPr>
          <w:rFonts w:ascii="Arial" w:hAnsi="Arial" w:cs="Arial"/>
        </w:rPr>
        <w:t>, vše</w:t>
      </w:r>
      <w:r w:rsidRPr="00FA0B55">
        <w:rPr>
          <w:rFonts w:ascii="Arial" w:hAnsi="Arial" w:cs="Arial"/>
        </w:rPr>
        <w:t xml:space="preserve"> na LV č. </w:t>
      </w:r>
      <w:r w:rsidR="00E7690C" w:rsidRPr="00FA0B55">
        <w:rPr>
          <w:rFonts w:ascii="Arial" w:hAnsi="Arial" w:cs="Arial"/>
        </w:rPr>
        <w:t>906</w:t>
      </w:r>
      <w:r w:rsidRPr="00FA0B55">
        <w:rPr>
          <w:rFonts w:ascii="Arial" w:hAnsi="Arial" w:cs="Arial"/>
        </w:rPr>
        <w:t xml:space="preserve"> (dále společně jen „</w:t>
      </w:r>
      <w:r w:rsidRPr="00FA0B55">
        <w:rPr>
          <w:rFonts w:ascii="Arial" w:hAnsi="Arial" w:cs="Arial"/>
          <w:b/>
          <w:bCs/>
        </w:rPr>
        <w:t>Pozemky</w:t>
      </w:r>
      <w:r w:rsidRPr="00FA0B55">
        <w:rPr>
          <w:rFonts w:ascii="Arial" w:hAnsi="Arial" w:cs="Arial"/>
        </w:rPr>
        <w:t xml:space="preserve">“). </w:t>
      </w:r>
    </w:p>
    <w:p w14:paraId="0AF1C30B" w14:textId="63F1CE6B" w:rsidR="000428BC" w:rsidRDefault="000428BC" w:rsidP="00AD543F">
      <w:pPr>
        <w:pStyle w:val="Textkomente"/>
        <w:numPr>
          <w:ilvl w:val="1"/>
          <w:numId w:val="13"/>
        </w:numPr>
        <w:spacing w:before="120" w:after="120"/>
        <w:ind w:left="567" w:hanging="567"/>
        <w:jc w:val="both"/>
        <w:rPr>
          <w:rFonts w:ascii="Arial" w:hAnsi="Arial" w:cs="Arial"/>
        </w:rPr>
      </w:pPr>
      <w:r w:rsidRPr="00FA0B55">
        <w:rPr>
          <w:rFonts w:ascii="Arial" w:hAnsi="Arial" w:cs="Arial"/>
        </w:rPr>
        <w:t>Objednatel na Pozemcích zamýšlí realizaci projektu „</w:t>
      </w:r>
      <w:r w:rsidR="00E7690C" w:rsidRPr="00FA0B55">
        <w:rPr>
          <w:rFonts w:ascii="Arial" w:hAnsi="Arial" w:cs="Arial"/>
        </w:rPr>
        <w:t>Generální rekonstrukce administrativní budovy CTR</w:t>
      </w:r>
      <w:r w:rsidRPr="00FA0B55">
        <w:rPr>
          <w:rFonts w:ascii="Arial" w:hAnsi="Arial" w:cs="Arial"/>
        </w:rPr>
        <w:t>“ (dále jen „</w:t>
      </w:r>
      <w:r w:rsidRPr="00FA0B55">
        <w:rPr>
          <w:rFonts w:ascii="Arial" w:hAnsi="Arial" w:cs="Arial"/>
          <w:b/>
          <w:bCs/>
        </w:rPr>
        <w:t>Projekt</w:t>
      </w:r>
      <w:r w:rsidRPr="00FA0B55">
        <w:rPr>
          <w:rFonts w:ascii="Arial" w:hAnsi="Arial" w:cs="Arial"/>
        </w:rPr>
        <w:t>“).</w:t>
      </w:r>
    </w:p>
    <w:p w14:paraId="74FF1DE6" w14:textId="77777777" w:rsidR="003C72EB" w:rsidRDefault="003C72EB" w:rsidP="003C72EB">
      <w:pPr>
        <w:pStyle w:val="Odstavecseseznamem"/>
        <w:rPr>
          <w:rFonts w:eastAsiaTheme="minorHAnsi" w:cs="Arial"/>
          <w:lang w:eastAsia="en-US"/>
        </w:rPr>
      </w:pPr>
    </w:p>
    <w:p w14:paraId="4522A58C" w14:textId="190D1397" w:rsidR="003C72EB" w:rsidRPr="003C72EB" w:rsidRDefault="003C72EB" w:rsidP="00AD543F">
      <w:pPr>
        <w:pStyle w:val="Textdokumentu"/>
        <w:spacing w:after="0" w:line="276" w:lineRule="auto"/>
        <w:jc w:val="center"/>
        <w:rPr>
          <w:rFonts w:eastAsiaTheme="minorHAnsi" w:cs="Arial"/>
          <w:b/>
          <w:sz w:val="20"/>
          <w:szCs w:val="20"/>
          <w:lang w:eastAsia="en-US"/>
        </w:rPr>
      </w:pPr>
      <w:r w:rsidRPr="003C72EB">
        <w:rPr>
          <w:rFonts w:eastAsiaTheme="minorHAnsi" w:cs="Arial"/>
          <w:b/>
          <w:sz w:val="20"/>
          <w:szCs w:val="20"/>
          <w:lang w:eastAsia="en-US"/>
        </w:rPr>
        <w:t>Čl. II</w:t>
      </w:r>
    </w:p>
    <w:p w14:paraId="06E7BFC2" w14:textId="401C4850" w:rsidR="00016F5C"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2FCADEE0" w14:textId="4E88CD17" w:rsidR="00A02953" w:rsidRDefault="00FA0B55" w:rsidP="00AD543F">
      <w:pPr>
        <w:pStyle w:val="Textdokumentu"/>
        <w:numPr>
          <w:ilvl w:val="0"/>
          <w:numId w:val="28"/>
        </w:numPr>
        <w:spacing w:before="120" w:line="240" w:lineRule="auto"/>
        <w:ind w:left="567" w:hanging="567"/>
        <w:rPr>
          <w:rFonts w:eastAsiaTheme="minorHAnsi" w:cs="Arial"/>
          <w:sz w:val="20"/>
          <w:szCs w:val="20"/>
          <w:lang w:eastAsia="en-US"/>
        </w:rPr>
      </w:pPr>
      <w:r w:rsidRPr="003242E7">
        <w:rPr>
          <w:rStyle w:val="TextkomenteChar"/>
          <w:rFonts w:eastAsiaTheme="minorHAnsi"/>
        </w:rPr>
        <w:t xml:space="preserve">Zhotovitel se zavazuje provést na svůj náklad a nebezpečí pro objednatele </w:t>
      </w:r>
      <w:r w:rsidR="007875BB">
        <w:rPr>
          <w:rStyle w:val="TextkomenteChar"/>
          <w:lang w:eastAsia="en-US"/>
        </w:rPr>
        <w:t>dílo</w:t>
      </w:r>
      <w:r w:rsidRPr="003242E7">
        <w:rPr>
          <w:rStyle w:val="TextkomenteChar"/>
          <w:lang w:eastAsia="en-US"/>
        </w:rPr>
        <w:t>, je</w:t>
      </w:r>
      <w:r w:rsidR="007875BB">
        <w:rPr>
          <w:rStyle w:val="TextkomenteChar"/>
          <w:lang w:eastAsia="en-US"/>
        </w:rPr>
        <w:t>hož</w:t>
      </w:r>
      <w:r w:rsidRPr="003242E7">
        <w:rPr>
          <w:rStyle w:val="TextkomenteChar"/>
          <w:lang w:eastAsia="en-US"/>
        </w:rPr>
        <w:t xml:space="preserve"> rozsah je specifikován v </w:t>
      </w:r>
      <w:r w:rsidR="00EB109B">
        <w:rPr>
          <w:rStyle w:val="TextkomenteChar"/>
          <w:lang w:eastAsia="en-US"/>
        </w:rPr>
        <w:t>p</w:t>
      </w:r>
      <w:r w:rsidRPr="003242E7">
        <w:rPr>
          <w:rStyle w:val="TextkomenteChar"/>
          <w:lang w:eastAsia="en-US"/>
        </w:rPr>
        <w:t>říloze č. 1 této smlouvy a podle podmínek sjednaných v této smlouvě (</w:t>
      </w:r>
      <w:r w:rsidRPr="00DF57C8">
        <w:rPr>
          <w:rFonts w:eastAsiaTheme="minorHAnsi" w:cs="Arial"/>
          <w:sz w:val="20"/>
          <w:szCs w:val="20"/>
          <w:lang w:eastAsia="en-US"/>
        </w:rPr>
        <w:t>dále jen „</w:t>
      </w:r>
      <w:r w:rsidR="00D86B61" w:rsidRPr="00D86B61">
        <w:rPr>
          <w:rFonts w:eastAsiaTheme="minorHAnsi" w:cs="Arial"/>
          <w:b/>
          <w:sz w:val="20"/>
          <w:szCs w:val="20"/>
          <w:lang w:eastAsia="en-US"/>
        </w:rPr>
        <w:t>D</w:t>
      </w:r>
      <w:r w:rsidR="007875BB" w:rsidRPr="007875BB">
        <w:rPr>
          <w:rFonts w:eastAsiaTheme="minorHAnsi" w:cs="Arial"/>
          <w:b/>
          <w:sz w:val="20"/>
          <w:szCs w:val="20"/>
          <w:lang w:eastAsia="en-US"/>
        </w:rPr>
        <w:t>ílo</w:t>
      </w:r>
      <w:r w:rsidR="00961CE3" w:rsidRPr="00DF57C8">
        <w:rPr>
          <w:rFonts w:eastAsiaTheme="minorHAnsi" w:cs="Arial"/>
          <w:sz w:val="20"/>
          <w:szCs w:val="20"/>
          <w:lang w:eastAsia="en-US"/>
        </w:rPr>
        <w:t>“).</w:t>
      </w:r>
    </w:p>
    <w:p w14:paraId="4A0A6C6B" w14:textId="463F5720" w:rsidR="00026FF1" w:rsidRPr="00AD543F" w:rsidRDefault="00FA0B55" w:rsidP="00AD543F">
      <w:pPr>
        <w:pStyle w:val="Textdokumentu"/>
        <w:numPr>
          <w:ilvl w:val="0"/>
          <w:numId w:val="28"/>
        </w:numPr>
        <w:spacing w:before="120" w:line="240" w:lineRule="auto"/>
        <w:ind w:left="567" w:hanging="567"/>
        <w:rPr>
          <w:rStyle w:val="TextkomenteChar"/>
          <w:rFonts w:eastAsiaTheme="minorHAnsi"/>
        </w:rPr>
      </w:pPr>
      <w:r w:rsidRPr="00AD543F">
        <w:rPr>
          <w:rStyle w:val="TextkomenteChar"/>
          <w:rFonts w:eastAsiaTheme="minorHAnsi"/>
        </w:rPr>
        <w:t xml:space="preserve">Objednatel se zavazuje převzít provedené </w:t>
      </w:r>
      <w:r w:rsidR="004754A1" w:rsidRPr="00AD543F">
        <w:rPr>
          <w:rStyle w:val="TextkomenteChar"/>
          <w:rFonts w:eastAsiaTheme="minorHAnsi"/>
        </w:rPr>
        <w:t>D</w:t>
      </w:r>
      <w:r w:rsidR="007875BB" w:rsidRPr="00AD543F">
        <w:rPr>
          <w:rStyle w:val="TextkomenteChar"/>
          <w:rFonts w:eastAsiaTheme="minorHAnsi"/>
        </w:rPr>
        <w:t xml:space="preserve">ílo </w:t>
      </w:r>
      <w:r w:rsidRPr="00AD543F">
        <w:rPr>
          <w:rStyle w:val="TextkomenteChar"/>
          <w:rFonts w:eastAsiaTheme="minorHAnsi"/>
        </w:rPr>
        <w:t xml:space="preserve">od zhotovitele a zaplatit zhotoviteli cenu za </w:t>
      </w:r>
      <w:r w:rsidR="004754A1" w:rsidRPr="00AD543F">
        <w:rPr>
          <w:rStyle w:val="TextkomenteChar"/>
          <w:rFonts w:eastAsiaTheme="minorHAnsi"/>
        </w:rPr>
        <w:t>D</w:t>
      </w:r>
      <w:r w:rsidRPr="00AD543F">
        <w:rPr>
          <w:rStyle w:val="TextkomenteChar"/>
          <w:rFonts w:eastAsiaTheme="minorHAnsi"/>
        </w:rPr>
        <w:t>ílo (jak je definována v čl. V této smlouvy).</w:t>
      </w:r>
    </w:p>
    <w:p w14:paraId="5EA8CC46" w14:textId="6E03A7EC" w:rsidR="004548C0" w:rsidRPr="00AD543F" w:rsidRDefault="004754A1" w:rsidP="00F11054">
      <w:pPr>
        <w:pStyle w:val="Textdokumentu"/>
        <w:numPr>
          <w:ilvl w:val="0"/>
          <w:numId w:val="28"/>
        </w:numPr>
        <w:spacing w:before="120" w:line="240" w:lineRule="auto"/>
        <w:ind w:left="567" w:hanging="567"/>
        <w:rPr>
          <w:rStyle w:val="TextkomenteChar"/>
          <w:rFonts w:eastAsiaTheme="minorHAnsi"/>
        </w:rPr>
      </w:pPr>
      <w:r w:rsidRPr="00AD543F">
        <w:rPr>
          <w:rStyle w:val="TextkomenteChar"/>
          <w:rFonts w:eastAsiaTheme="minorHAnsi"/>
        </w:rPr>
        <w:t>D</w:t>
      </w:r>
      <w:r w:rsidR="007875BB" w:rsidRPr="00AD543F">
        <w:rPr>
          <w:rStyle w:val="TextkomenteChar"/>
          <w:rFonts w:eastAsiaTheme="minorHAnsi"/>
        </w:rPr>
        <w:t>íl</w:t>
      </w:r>
      <w:r w:rsidR="004548C0" w:rsidRPr="00AD543F">
        <w:rPr>
          <w:rStyle w:val="TextkomenteChar"/>
          <w:rFonts w:eastAsiaTheme="minorHAnsi"/>
        </w:rPr>
        <w:t>o – architektonicko-technická studie – bude realizován</w:t>
      </w:r>
      <w:r w:rsidR="00DD4840" w:rsidRPr="00AD543F">
        <w:rPr>
          <w:rStyle w:val="TextkomenteChar"/>
          <w:rFonts w:eastAsiaTheme="minorHAnsi"/>
        </w:rPr>
        <w:t>a</w:t>
      </w:r>
      <w:r w:rsidR="004548C0" w:rsidRPr="00AD543F">
        <w:rPr>
          <w:rStyle w:val="TextkomenteChar"/>
          <w:rFonts w:eastAsiaTheme="minorHAnsi"/>
        </w:rPr>
        <w:t xml:space="preserve"> ve dvou fázích</w:t>
      </w:r>
      <w:r w:rsidR="000742C3" w:rsidRPr="00AD543F">
        <w:rPr>
          <w:rStyle w:val="TextkomenteChar"/>
          <w:rFonts w:eastAsiaTheme="minorHAnsi"/>
        </w:rPr>
        <w:t xml:space="preserve"> (dále jen „Fáze“)</w:t>
      </w:r>
      <w:r w:rsidR="004548C0" w:rsidRPr="00AD543F">
        <w:rPr>
          <w:rStyle w:val="TextkomenteChar"/>
          <w:rFonts w:eastAsiaTheme="minorHAnsi"/>
        </w:rPr>
        <w:t>:</w:t>
      </w:r>
    </w:p>
    <w:p w14:paraId="60899566" w14:textId="763E3E61" w:rsidR="004548C0" w:rsidRPr="004C588F" w:rsidRDefault="004C588F" w:rsidP="00F11054">
      <w:pPr>
        <w:pStyle w:val="Textdokumentu"/>
        <w:spacing w:before="120" w:line="240" w:lineRule="auto"/>
        <w:ind w:left="1134" w:hanging="567"/>
        <w:rPr>
          <w:rFonts w:cs="Arial"/>
          <w:sz w:val="20"/>
          <w:szCs w:val="20"/>
        </w:rPr>
      </w:pPr>
      <w:proofErr w:type="gramStart"/>
      <w:r>
        <w:rPr>
          <w:rFonts w:cs="Arial"/>
          <w:sz w:val="20"/>
          <w:szCs w:val="20"/>
        </w:rPr>
        <w:t xml:space="preserve">2.3.1 </w:t>
      </w:r>
      <w:r w:rsidR="004548C0" w:rsidRPr="004C588F">
        <w:rPr>
          <w:rFonts w:cs="Arial"/>
          <w:sz w:val="20"/>
          <w:szCs w:val="20"/>
        </w:rPr>
        <w:t xml:space="preserve"> </w:t>
      </w:r>
      <w:r w:rsidR="00AD543F">
        <w:rPr>
          <w:rFonts w:cs="Arial"/>
          <w:sz w:val="20"/>
          <w:szCs w:val="20"/>
        </w:rPr>
        <w:tab/>
      </w:r>
      <w:proofErr w:type="gramEnd"/>
      <w:r w:rsidR="004548C0" w:rsidRPr="004C588F">
        <w:rPr>
          <w:rFonts w:cs="Arial"/>
          <w:sz w:val="20"/>
          <w:szCs w:val="20"/>
        </w:rPr>
        <w:t xml:space="preserve">Fáze I – </w:t>
      </w:r>
      <w:r>
        <w:rPr>
          <w:rFonts w:cs="Arial"/>
          <w:sz w:val="20"/>
          <w:szCs w:val="20"/>
        </w:rPr>
        <w:t xml:space="preserve">koncepční řešení dle zadání </w:t>
      </w:r>
      <w:r w:rsidR="005C53C6">
        <w:rPr>
          <w:rFonts w:cs="Arial"/>
          <w:sz w:val="20"/>
          <w:szCs w:val="20"/>
        </w:rPr>
        <w:t>objednatele</w:t>
      </w:r>
      <w:r>
        <w:rPr>
          <w:rFonts w:cs="Arial"/>
          <w:sz w:val="20"/>
          <w:szCs w:val="20"/>
        </w:rPr>
        <w:t xml:space="preserve"> v minimálně třech variantách,</w:t>
      </w:r>
    </w:p>
    <w:p w14:paraId="781E3D86" w14:textId="7853E618" w:rsidR="000742C3" w:rsidRDefault="004C588F" w:rsidP="00F11054">
      <w:pPr>
        <w:pStyle w:val="Textdokumentu"/>
        <w:spacing w:before="120" w:line="240" w:lineRule="auto"/>
        <w:ind w:left="1134" w:hanging="567"/>
        <w:rPr>
          <w:rFonts w:cs="Arial"/>
          <w:sz w:val="20"/>
          <w:szCs w:val="20"/>
        </w:rPr>
      </w:pPr>
      <w:r>
        <w:rPr>
          <w:rFonts w:cs="Arial"/>
          <w:sz w:val="20"/>
          <w:szCs w:val="20"/>
        </w:rPr>
        <w:t xml:space="preserve">2.3.2 </w:t>
      </w:r>
      <w:r w:rsidR="00AD543F">
        <w:rPr>
          <w:rFonts w:cs="Arial"/>
          <w:sz w:val="20"/>
          <w:szCs w:val="20"/>
        </w:rPr>
        <w:tab/>
      </w:r>
      <w:r w:rsidR="00DD4840" w:rsidRPr="004C588F">
        <w:rPr>
          <w:rFonts w:cs="Arial"/>
          <w:sz w:val="20"/>
          <w:szCs w:val="20"/>
        </w:rPr>
        <w:t>F</w:t>
      </w:r>
      <w:r w:rsidR="004548C0" w:rsidRPr="004C588F">
        <w:rPr>
          <w:rFonts w:cs="Arial"/>
          <w:sz w:val="20"/>
          <w:szCs w:val="20"/>
        </w:rPr>
        <w:t>áze II – dopracování v</w:t>
      </w:r>
      <w:r w:rsidR="00CA57C9" w:rsidRPr="004C588F">
        <w:rPr>
          <w:rFonts w:cs="Arial"/>
          <w:sz w:val="20"/>
          <w:szCs w:val="20"/>
        </w:rPr>
        <w:t>y</w:t>
      </w:r>
      <w:r w:rsidR="004548C0" w:rsidRPr="004C588F">
        <w:rPr>
          <w:rFonts w:cs="Arial"/>
          <w:sz w:val="20"/>
          <w:szCs w:val="20"/>
        </w:rPr>
        <w:t>brané varianty</w:t>
      </w:r>
      <w:r w:rsidR="008C606B">
        <w:rPr>
          <w:rFonts w:cs="Arial"/>
          <w:sz w:val="20"/>
          <w:szCs w:val="20"/>
        </w:rPr>
        <w:t>.</w:t>
      </w:r>
    </w:p>
    <w:p w14:paraId="6687D73C" w14:textId="1F92C82C" w:rsidR="00797303" w:rsidRPr="00F11054" w:rsidRDefault="00797303" w:rsidP="00F11054">
      <w:pPr>
        <w:pStyle w:val="Textdokumentu"/>
        <w:numPr>
          <w:ilvl w:val="0"/>
          <w:numId w:val="28"/>
        </w:numPr>
        <w:spacing w:before="120" w:line="240" w:lineRule="auto"/>
        <w:ind w:left="567" w:hanging="567"/>
        <w:rPr>
          <w:rStyle w:val="TextkomenteChar"/>
          <w:rFonts w:eastAsiaTheme="minorHAnsi"/>
        </w:rPr>
      </w:pPr>
      <w:r w:rsidRPr="00F11054">
        <w:rPr>
          <w:rStyle w:val="TextkomenteChar"/>
          <w:rFonts w:eastAsiaTheme="minorHAnsi"/>
        </w:rPr>
        <w:t xml:space="preserve">Zhotovitel prohlašuje, že byl seznámen s rozsahem, účelem a povahou </w:t>
      </w:r>
      <w:r w:rsidR="00D91A70" w:rsidRPr="00F11054">
        <w:rPr>
          <w:rStyle w:val="TextkomenteChar"/>
          <w:rFonts w:eastAsiaTheme="minorHAnsi"/>
        </w:rPr>
        <w:t>D</w:t>
      </w:r>
      <w:r w:rsidRPr="00F11054">
        <w:rPr>
          <w:rStyle w:val="TextkomenteChar"/>
          <w:rFonts w:eastAsiaTheme="minorHAnsi"/>
        </w:rPr>
        <w:t xml:space="preserve">íla a se všemi podmínkami, které se k realizaci </w:t>
      </w:r>
      <w:r w:rsidR="00D86B61">
        <w:rPr>
          <w:rStyle w:val="TextkomenteChar"/>
          <w:rFonts w:eastAsiaTheme="minorHAnsi"/>
        </w:rPr>
        <w:t>D</w:t>
      </w:r>
      <w:r w:rsidRPr="00F11054">
        <w:rPr>
          <w:rStyle w:val="TextkomenteChar"/>
          <w:rFonts w:eastAsiaTheme="minorHAnsi"/>
        </w:rPr>
        <w:t xml:space="preserve">íla vztahují. Zhotovitel prohlašuje, že si je vědom, že není oprávněn požadovat navýšení ceny </w:t>
      </w:r>
      <w:r w:rsidR="00D86B61">
        <w:rPr>
          <w:rStyle w:val="TextkomenteChar"/>
          <w:rFonts w:eastAsiaTheme="minorHAnsi"/>
        </w:rPr>
        <w:t>D</w:t>
      </w:r>
      <w:r w:rsidRPr="00F11054">
        <w:rPr>
          <w:rStyle w:val="TextkomenteChar"/>
          <w:rFonts w:eastAsiaTheme="minorHAnsi"/>
        </w:rPr>
        <w:t xml:space="preserve">íla z důvodů chybné interpretace rozsahu, povahy či účelu </w:t>
      </w:r>
      <w:r w:rsidR="00D91A70" w:rsidRPr="00F11054">
        <w:rPr>
          <w:rStyle w:val="TextkomenteChar"/>
          <w:rFonts w:eastAsiaTheme="minorHAnsi"/>
        </w:rPr>
        <w:t>D</w:t>
      </w:r>
      <w:r w:rsidRPr="00F11054">
        <w:rPr>
          <w:rStyle w:val="TextkomenteChar"/>
          <w:rFonts w:eastAsiaTheme="minorHAnsi"/>
        </w:rPr>
        <w:t xml:space="preserve">íla, či z důvodu chybné interpretace podmínek, které se k realizaci </w:t>
      </w:r>
      <w:r w:rsidR="00D86B61">
        <w:rPr>
          <w:rStyle w:val="TextkomenteChar"/>
          <w:rFonts w:eastAsiaTheme="minorHAnsi"/>
        </w:rPr>
        <w:t>D</w:t>
      </w:r>
      <w:r w:rsidRPr="00F11054">
        <w:rPr>
          <w:rStyle w:val="TextkomenteChar"/>
          <w:rFonts w:eastAsiaTheme="minorHAnsi"/>
        </w:rPr>
        <w:t>íla vztahují.</w:t>
      </w:r>
    </w:p>
    <w:p w14:paraId="06432D31" w14:textId="77777777" w:rsidR="0003644F" w:rsidRDefault="0003644F">
      <w:pPr>
        <w:rPr>
          <w:rFonts w:ascii="Arial" w:hAnsi="Arial" w:cs="Arial"/>
          <w:b/>
          <w:sz w:val="20"/>
          <w:szCs w:val="20"/>
        </w:rPr>
      </w:pPr>
      <w:r>
        <w:rPr>
          <w:rFonts w:cs="Arial"/>
          <w:b/>
          <w:sz w:val="20"/>
          <w:szCs w:val="20"/>
        </w:rPr>
        <w:br w:type="page"/>
      </w:r>
    </w:p>
    <w:p w14:paraId="4D66D820" w14:textId="6BFDE4E6"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II</w:t>
      </w:r>
      <w:r w:rsidR="00E17E2F">
        <w:rPr>
          <w:rFonts w:eastAsiaTheme="minorHAnsi" w:cs="Arial"/>
          <w:b/>
          <w:sz w:val="20"/>
          <w:szCs w:val="20"/>
          <w:lang w:eastAsia="en-US"/>
        </w:rPr>
        <w:t>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026FF1">
      <w:pPr>
        <w:pStyle w:val="Odstavecseseznamem"/>
        <w:numPr>
          <w:ilvl w:val="0"/>
          <w:numId w:val="15"/>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E262FC6" w14:textId="28ECA7F5" w:rsidR="00E17E2F" w:rsidRPr="001123D8" w:rsidRDefault="008C606B" w:rsidP="00F11054">
      <w:pPr>
        <w:pStyle w:val="Textdokumentu"/>
        <w:numPr>
          <w:ilvl w:val="0"/>
          <w:numId w:val="29"/>
        </w:numPr>
        <w:spacing w:before="120" w:line="240" w:lineRule="auto"/>
        <w:ind w:left="567" w:hanging="567"/>
        <w:rPr>
          <w:rFonts w:cs="Arial"/>
          <w:sz w:val="20"/>
          <w:szCs w:val="20"/>
        </w:rPr>
      </w:pPr>
      <w:r w:rsidRPr="00BF68A5">
        <w:rPr>
          <w:rFonts w:eastAsiaTheme="minorHAnsi" w:cs="Arial"/>
          <w:sz w:val="20"/>
          <w:szCs w:val="20"/>
          <w:lang w:eastAsia="en-US"/>
        </w:rPr>
        <w:t>Objednatel</w:t>
      </w:r>
      <w:r w:rsidR="00E17E2F" w:rsidRPr="00BF68A5">
        <w:rPr>
          <w:rFonts w:eastAsiaTheme="minorHAnsi" w:cs="Arial"/>
          <w:sz w:val="20"/>
          <w:szCs w:val="20"/>
          <w:lang w:eastAsia="en-US"/>
        </w:rPr>
        <w:t xml:space="preserve"> se zavazuje a je povinen:</w:t>
      </w:r>
      <w:r w:rsidR="00E17E2F" w:rsidRPr="001123D8">
        <w:rPr>
          <w:rFonts w:cs="Arial"/>
          <w:sz w:val="20"/>
          <w:szCs w:val="20"/>
        </w:rPr>
        <w:t xml:space="preserve"> </w:t>
      </w:r>
    </w:p>
    <w:p w14:paraId="32936295" w14:textId="21F68E5F" w:rsidR="00E17E2F" w:rsidRPr="001123D8" w:rsidRDefault="00E17E2F" w:rsidP="008068BE">
      <w:pPr>
        <w:spacing w:before="120" w:after="120" w:line="240" w:lineRule="auto"/>
        <w:ind w:left="1134" w:hanging="567"/>
        <w:jc w:val="both"/>
        <w:rPr>
          <w:rFonts w:ascii="Arial" w:hAnsi="Arial" w:cs="Arial"/>
          <w:sz w:val="20"/>
          <w:szCs w:val="20"/>
        </w:rPr>
      </w:pPr>
      <w:r w:rsidRPr="001123D8">
        <w:rPr>
          <w:rFonts w:ascii="Arial" w:hAnsi="Arial" w:cs="Arial"/>
          <w:sz w:val="20"/>
          <w:szCs w:val="20"/>
        </w:rPr>
        <w:t xml:space="preserve">3.3.1 </w:t>
      </w:r>
      <w:r w:rsidRPr="001123D8">
        <w:rPr>
          <w:rFonts w:ascii="Arial" w:hAnsi="Arial" w:cs="Arial"/>
          <w:sz w:val="20"/>
          <w:szCs w:val="20"/>
        </w:rPr>
        <w:tab/>
        <w:t xml:space="preserve">připravit a předat </w:t>
      </w:r>
      <w:r w:rsidR="009B2D33">
        <w:rPr>
          <w:rFonts w:ascii="Arial" w:hAnsi="Arial" w:cs="Arial"/>
          <w:sz w:val="20"/>
          <w:szCs w:val="20"/>
        </w:rPr>
        <w:t>z</w:t>
      </w:r>
      <w:r w:rsidR="00E730D3">
        <w:rPr>
          <w:rFonts w:ascii="Arial" w:hAnsi="Arial" w:cs="Arial"/>
          <w:sz w:val="20"/>
          <w:szCs w:val="20"/>
        </w:rPr>
        <w:t>hotovitel</w:t>
      </w:r>
      <w:r w:rsidR="000742C3">
        <w:rPr>
          <w:rFonts w:ascii="Arial" w:hAnsi="Arial" w:cs="Arial"/>
          <w:sz w:val="20"/>
          <w:szCs w:val="20"/>
        </w:rPr>
        <w:t>i</w:t>
      </w:r>
      <w:r w:rsidRPr="001123D8">
        <w:rPr>
          <w:rFonts w:ascii="Arial" w:hAnsi="Arial" w:cs="Arial"/>
          <w:sz w:val="20"/>
          <w:szCs w:val="20"/>
        </w:rPr>
        <w:t xml:space="preserve"> všechny podklady potřebné pro </w:t>
      </w:r>
      <w:r w:rsidR="004C17A6">
        <w:rPr>
          <w:rFonts w:ascii="Arial" w:hAnsi="Arial" w:cs="Arial"/>
          <w:sz w:val="20"/>
          <w:szCs w:val="20"/>
        </w:rPr>
        <w:t xml:space="preserve">realizaci </w:t>
      </w:r>
      <w:r w:rsidR="004754A1">
        <w:rPr>
          <w:rFonts w:ascii="Arial" w:hAnsi="Arial" w:cs="Arial"/>
          <w:sz w:val="20"/>
          <w:szCs w:val="20"/>
        </w:rPr>
        <w:t>D</w:t>
      </w:r>
      <w:r w:rsidR="004C17A6">
        <w:rPr>
          <w:rFonts w:ascii="Arial" w:hAnsi="Arial" w:cs="Arial"/>
          <w:sz w:val="20"/>
          <w:szCs w:val="20"/>
        </w:rPr>
        <w:t>íla</w:t>
      </w:r>
      <w:r w:rsidRPr="001123D8">
        <w:rPr>
          <w:rFonts w:ascii="Arial" w:hAnsi="Arial" w:cs="Arial"/>
          <w:sz w:val="20"/>
          <w:szCs w:val="20"/>
        </w:rPr>
        <w:t xml:space="preserve">, a </w:t>
      </w:r>
    </w:p>
    <w:p w14:paraId="4B314D87" w14:textId="0722AC80" w:rsidR="00E17E2F" w:rsidRPr="001123D8" w:rsidRDefault="00E17E2F" w:rsidP="00761417">
      <w:pPr>
        <w:spacing w:before="120" w:after="120" w:line="240" w:lineRule="auto"/>
        <w:ind w:left="1134" w:hanging="567"/>
        <w:jc w:val="both"/>
        <w:rPr>
          <w:rFonts w:ascii="Arial" w:hAnsi="Arial" w:cs="Arial"/>
          <w:sz w:val="20"/>
          <w:szCs w:val="20"/>
        </w:rPr>
      </w:pPr>
      <w:r w:rsidRPr="001123D8">
        <w:rPr>
          <w:rFonts w:ascii="Arial" w:hAnsi="Arial" w:cs="Arial"/>
          <w:sz w:val="20"/>
          <w:szCs w:val="20"/>
        </w:rPr>
        <w:t>3.3.2</w:t>
      </w:r>
      <w:r w:rsidRPr="001123D8">
        <w:rPr>
          <w:rFonts w:ascii="Arial" w:hAnsi="Arial" w:cs="Arial"/>
          <w:sz w:val="20"/>
          <w:szCs w:val="20"/>
        </w:rPr>
        <w:tab/>
        <w:t xml:space="preserve">reagovat bezodkladně na dotazy a žádosti </w:t>
      </w:r>
      <w:r w:rsidR="009B2D33">
        <w:rPr>
          <w:rFonts w:ascii="Arial" w:hAnsi="Arial" w:cs="Arial"/>
          <w:sz w:val="20"/>
          <w:szCs w:val="20"/>
        </w:rPr>
        <w:t>z</w:t>
      </w:r>
      <w:r w:rsidR="00E730D3">
        <w:rPr>
          <w:rFonts w:ascii="Arial" w:hAnsi="Arial" w:cs="Arial"/>
          <w:sz w:val="20"/>
          <w:szCs w:val="20"/>
        </w:rPr>
        <w:t>hotovitele</w:t>
      </w:r>
      <w:r w:rsidRPr="001123D8">
        <w:rPr>
          <w:rFonts w:ascii="Arial" w:hAnsi="Arial" w:cs="Arial"/>
          <w:sz w:val="20"/>
          <w:szCs w:val="20"/>
        </w:rPr>
        <w:t xml:space="preserve">, a </w:t>
      </w:r>
    </w:p>
    <w:p w14:paraId="2E91EF97" w14:textId="1FEF6024" w:rsidR="00145605" w:rsidRPr="001123D8" w:rsidRDefault="00E17E2F" w:rsidP="00E17E2F">
      <w:pPr>
        <w:pStyle w:val="Textdokumentu"/>
        <w:spacing w:before="120" w:line="240" w:lineRule="auto"/>
        <w:ind w:left="567"/>
        <w:rPr>
          <w:rFonts w:eastAsiaTheme="minorHAnsi" w:cs="Arial"/>
          <w:sz w:val="20"/>
          <w:szCs w:val="20"/>
          <w:lang w:eastAsia="en-US"/>
        </w:rPr>
      </w:pPr>
      <w:r w:rsidRPr="001123D8">
        <w:rPr>
          <w:rFonts w:cs="Arial"/>
          <w:sz w:val="20"/>
          <w:szCs w:val="20"/>
        </w:rPr>
        <w:t xml:space="preserve">přičemž shora uvedenou součinnost </w:t>
      </w:r>
      <w:r w:rsidR="004754A1">
        <w:rPr>
          <w:rFonts w:cs="Arial"/>
          <w:sz w:val="20"/>
          <w:szCs w:val="20"/>
        </w:rPr>
        <w:t>o</w:t>
      </w:r>
      <w:r w:rsidRPr="001123D8">
        <w:rPr>
          <w:rFonts w:cs="Arial"/>
          <w:sz w:val="20"/>
          <w:szCs w:val="20"/>
        </w:rPr>
        <w:t xml:space="preserve">bjednatele musí </w:t>
      </w:r>
      <w:r w:rsidR="004754A1">
        <w:rPr>
          <w:rFonts w:cs="Arial"/>
          <w:sz w:val="20"/>
          <w:szCs w:val="20"/>
        </w:rPr>
        <w:t>z</w:t>
      </w:r>
      <w:r w:rsidR="00E730D3">
        <w:rPr>
          <w:rFonts w:cs="Arial"/>
          <w:sz w:val="20"/>
          <w:szCs w:val="20"/>
        </w:rPr>
        <w:t>hotovitel</w:t>
      </w:r>
      <w:r w:rsidRPr="001123D8">
        <w:rPr>
          <w:rFonts w:cs="Arial"/>
          <w:sz w:val="20"/>
          <w:szCs w:val="20"/>
        </w:rPr>
        <w:t xml:space="preserve"> vyžádat vždy v dostatečném předstihu, a to alespoň dva (2) pracovní dny předem, aby mohl </w:t>
      </w:r>
      <w:r w:rsidR="004754A1">
        <w:rPr>
          <w:rFonts w:cs="Arial"/>
          <w:sz w:val="20"/>
          <w:szCs w:val="20"/>
        </w:rPr>
        <w:t>z</w:t>
      </w:r>
      <w:r w:rsidR="00E730D3">
        <w:rPr>
          <w:rFonts w:cs="Arial"/>
          <w:sz w:val="20"/>
          <w:szCs w:val="20"/>
        </w:rPr>
        <w:t>hotovitel</w:t>
      </w:r>
      <w:r w:rsidRPr="001123D8">
        <w:rPr>
          <w:rFonts w:cs="Arial"/>
          <w:sz w:val="20"/>
          <w:szCs w:val="20"/>
        </w:rPr>
        <w:t xml:space="preserve"> včas reagovat.</w:t>
      </w:r>
    </w:p>
    <w:p w14:paraId="2FA14E98" w14:textId="71CCBD3A" w:rsidR="00413F05" w:rsidRPr="004C17A6" w:rsidRDefault="00E730D3" w:rsidP="00F11054">
      <w:pPr>
        <w:pStyle w:val="Textdokumentu"/>
        <w:numPr>
          <w:ilvl w:val="0"/>
          <w:numId w:val="29"/>
        </w:numPr>
        <w:spacing w:before="120" w:line="240" w:lineRule="auto"/>
        <w:ind w:left="567" w:hanging="567"/>
        <w:rPr>
          <w:rFonts w:eastAsiaTheme="minorHAnsi" w:cs="Arial"/>
          <w:sz w:val="20"/>
          <w:szCs w:val="20"/>
          <w:lang w:eastAsia="en-US"/>
        </w:rPr>
      </w:pPr>
      <w:r w:rsidRPr="00F11054">
        <w:rPr>
          <w:rFonts w:eastAsiaTheme="minorHAnsi" w:cs="Arial"/>
          <w:sz w:val="20"/>
          <w:szCs w:val="20"/>
          <w:lang w:eastAsia="en-US"/>
        </w:rPr>
        <w:t>Zhotovitel</w:t>
      </w:r>
      <w:r w:rsidR="00E17E2F" w:rsidRPr="00F11054">
        <w:rPr>
          <w:rFonts w:eastAsiaTheme="minorHAnsi" w:cs="Arial"/>
          <w:sz w:val="20"/>
          <w:szCs w:val="20"/>
          <w:lang w:eastAsia="en-US"/>
        </w:rPr>
        <w:t xml:space="preserve"> není oprávněn provést jakékoliv vícepráce či vynaložit jakékoliv vícenáklady předtím než jejich provedení, respektive vynaložení, jakož i cenu za jejich provedení (v případě víceprací), respektive jejich výši (v případě vícenákladů), písemně schválí </w:t>
      </w:r>
      <w:r w:rsidR="004754A1" w:rsidRPr="00F11054">
        <w:rPr>
          <w:rFonts w:eastAsiaTheme="minorHAnsi" w:cs="Arial"/>
          <w:sz w:val="20"/>
          <w:szCs w:val="20"/>
          <w:lang w:eastAsia="en-US"/>
        </w:rPr>
        <w:t>o</w:t>
      </w:r>
      <w:r w:rsidR="00E17E2F" w:rsidRPr="00F11054">
        <w:rPr>
          <w:rFonts w:eastAsiaTheme="minorHAnsi" w:cs="Arial"/>
          <w:sz w:val="20"/>
          <w:szCs w:val="20"/>
          <w:lang w:eastAsia="en-US"/>
        </w:rPr>
        <w:t xml:space="preserve">bjednatel. Poruší-li </w:t>
      </w:r>
      <w:r w:rsidR="004754A1" w:rsidRPr="00F11054">
        <w:rPr>
          <w:rFonts w:eastAsiaTheme="minorHAnsi" w:cs="Arial"/>
          <w:sz w:val="20"/>
          <w:szCs w:val="20"/>
          <w:lang w:eastAsia="en-US"/>
        </w:rPr>
        <w:t>z</w:t>
      </w:r>
      <w:r w:rsidRPr="00F11054">
        <w:rPr>
          <w:rFonts w:eastAsiaTheme="minorHAnsi" w:cs="Arial"/>
          <w:sz w:val="20"/>
          <w:szCs w:val="20"/>
          <w:lang w:eastAsia="en-US"/>
        </w:rPr>
        <w:t>hotovitel</w:t>
      </w:r>
      <w:r w:rsidR="00E17E2F" w:rsidRPr="00F11054">
        <w:rPr>
          <w:rFonts w:eastAsiaTheme="minorHAnsi" w:cs="Arial"/>
          <w:sz w:val="20"/>
          <w:szCs w:val="20"/>
          <w:lang w:eastAsia="en-US"/>
        </w:rPr>
        <w:t xml:space="preserve"> toto ujednání, není mu </w:t>
      </w:r>
      <w:r w:rsidR="004754A1" w:rsidRPr="00F11054">
        <w:rPr>
          <w:rFonts w:eastAsiaTheme="minorHAnsi" w:cs="Arial"/>
          <w:sz w:val="20"/>
          <w:szCs w:val="20"/>
          <w:lang w:eastAsia="en-US"/>
        </w:rPr>
        <w:t>o</w:t>
      </w:r>
      <w:r w:rsidR="00E17E2F" w:rsidRPr="00F11054">
        <w:rPr>
          <w:rFonts w:eastAsiaTheme="minorHAnsi" w:cs="Arial"/>
          <w:sz w:val="20"/>
          <w:szCs w:val="20"/>
          <w:lang w:eastAsia="en-US"/>
        </w:rPr>
        <w:t>bjednatel povinen hradit jakoukoliv cenu či kompenzaci za provedení takových neschválených víceprací či neschválených vícenákladů.</w:t>
      </w:r>
    </w:p>
    <w:p w14:paraId="3AC844CA" w14:textId="3B2A9DB9" w:rsidR="004C17A6" w:rsidRPr="00F11054" w:rsidRDefault="00E17E2F" w:rsidP="00F11054">
      <w:pPr>
        <w:pStyle w:val="Textdokumentu"/>
        <w:numPr>
          <w:ilvl w:val="0"/>
          <w:numId w:val="29"/>
        </w:numPr>
        <w:spacing w:before="120" w:line="240" w:lineRule="auto"/>
        <w:ind w:left="567" w:hanging="567"/>
        <w:rPr>
          <w:rFonts w:eastAsiaTheme="minorHAnsi" w:cs="Arial"/>
          <w:sz w:val="20"/>
          <w:szCs w:val="20"/>
          <w:lang w:eastAsia="en-US"/>
        </w:rPr>
      </w:pPr>
      <w:r w:rsidRPr="00F11054">
        <w:rPr>
          <w:rFonts w:eastAsiaTheme="minorHAnsi" w:cs="Arial"/>
          <w:sz w:val="20"/>
          <w:szCs w:val="20"/>
          <w:lang w:eastAsia="en-US"/>
        </w:rPr>
        <w:t xml:space="preserve">Objednatel může kdykoli požádat </w:t>
      </w:r>
      <w:r w:rsidR="00F523B9" w:rsidRPr="00F11054">
        <w:rPr>
          <w:rFonts w:eastAsiaTheme="minorHAnsi" w:cs="Arial"/>
          <w:sz w:val="20"/>
          <w:szCs w:val="20"/>
          <w:lang w:eastAsia="en-US"/>
        </w:rPr>
        <w:t>z</w:t>
      </w:r>
      <w:r w:rsidR="00E730D3" w:rsidRPr="00F11054">
        <w:rPr>
          <w:rFonts w:eastAsiaTheme="minorHAnsi" w:cs="Arial"/>
          <w:sz w:val="20"/>
          <w:szCs w:val="20"/>
          <w:lang w:eastAsia="en-US"/>
        </w:rPr>
        <w:t>hotovitele</w:t>
      </w:r>
      <w:r w:rsidRPr="00F11054">
        <w:rPr>
          <w:rFonts w:eastAsiaTheme="minorHAnsi" w:cs="Arial"/>
          <w:sz w:val="20"/>
          <w:szCs w:val="20"/>
          <w:lang w:eastAsia="en-US"/>
        </w:rPr>
        <w:t xml:space="preserve"> o </w:t>
      </w:r>
      <w:r w:rsidR="00F523B9" w:rsidRPr="00F11054">
        <w:rPr>
          <w:rFonts w:eastAsiaTheme="minorHAnsi" w:cs="Arial"/>
          <w:sz w:val="20"/>
          <w:szCs w:val="20"/>
          <w:lang w:eastAsia="en-US"/>
        </w:rPr>
        <w:t xml:space="preserve">provedení prací nad sjednaný rozsah </w:t>
      </w:r>
      <w:r w:rsidR="007501B5">
        <w:rPr>
          <w:rFonts w:eastAsiaTheme="minorHAnsi" w:cs="Arial"/>
          <w:sz w:val="20"/>
          <w:szCs w:val="20"/>
          <w:lang w:eastAsia="en-US"/>
        </w:rPr>
        <w:t>D</w:t>
      </w:r>
      <w:r w:rsidR="00F523B9" w:rsidRPr="00F11054">
        <w:rPr>
          <w:rFonts w:eastAsiaTheme="minorHAnsi" w:cs="Arial"/>
          <w:sz w:val="20"/>
          <w:szCs w:val="20"/>
          <w:lang w:eastAsia="en-US"/>
        </w:rPr>
        <w:t>íla</w:t>
      </w:r>
      <w:r w:rsidRPr="00F11054">
        <w:rPr>
          <w:rFonts w:eastAsiaTheme="minorHAnsi" w:cs="Arial"/>
          <w:sz w:val="20"/>
          <w:szCs w:val="20"/>
          <w:lang w:eastAsia="en-US"/>
        </w:rPr>
        <w:t xml:space="preserve"> a</w:t>
      </w:r>
      <w:r w:rsidR="00F11054">
        <w:rPr>
          <w:rFonts w:eastAsiaTheme="minorHAnsi" w:cs="Arial"/>
          <w:sz w:val="20"/>
          <w:szCs w:val="20"/>
          <w:lang w:eastAsia="en-US"/>
        </w:rPr>
        <w:t> </w:t>
      </w:r>
      <w:r w:rsidR="00F523B9" w:rsidRPr="00F11054">
        <w:rPr>
          <w:rFonts w:eastAsiaTheme="minorHAnsi" w:cs="Arial"/>
          <w:sz w:val="20"/>
          <w:szCs w:val="20"/>
          <w:lang w:eastAsia="en-US"/>
        </w:rPr>
        <w:t>z</w:t>
      </w:r>
      <w:r w:rsidR="00E730D3" w:rsidRPr="00F11054">
        <w:rPr>
          <w:rFonts w:eastAsiaTheme="minorHAnsi" w:cs="Arial"/>
          <w:sz w:val="20"/>
          <w:szCs w:val="20"/>
          <w:lang w:eastAsia="en-US"/>
        </w:rPr>
        <w:t>hotovitel</w:t>
      </w:r>
      <w:r w:rsidRPr="00F11054">
        <w:rPr>
          <w:rFonts w:eastAsiaTheme="minorHAnsi" w:cs="Arial"/>
          <w:sz w:val="20"/>
          <w:szCs w:val="20"/>
          <w:lang w:eastAsia="en-US"/>
        </w:rPr>
        <w:t xml:space="preserve"> se zavazuje učinit </w:t>
      </w:r>
      <w:r w:rsidR="00F523B9" w:rsidRPr="00F11054">
        <w:rPr>
          <w:rFonts w:eastAsiaTheme="minorHAnsi" w:cs="Arial"/>
          <w:sz w:val="20"/>
          <w:szCs w:val="20"/>
          <w:lang w:eastAsia="en-US"/>
        </w:rPr>
        <w:t>o</w:t>
      </w:r>
      <w:r w:rsidRPr="00F11054">
        <w:rPr>
          <w:rFonts w:eastAsiaTheme="minorHAnsi" w:cs="Arial"/>
          <w:sz w:val="20"/>
          <w:szCs w:val="20"/>
          <w:lang w:eastAsia="en-US"/>
        </w:rPr>
        <w:t xml:space="preserve">bjednateli nabídku na poskytnutí takových </w:t>
      </w:r>
      <w:r w:rsidR="00F523B9" w:rsidRPr="00F11054">
        <w:rPr>
          <w:rFonts w:eastAsiaTheme="minorHAnsi" w:cs="Arial"/>
          <w:sz w:val="20"/>
          <w:szCs w:val="20"/>
          <w:lang w:eastAsia="en-US"/>
        </w:rPr>
        <w:t xml:space="preserve">dodatečných prací </w:t>
      </w:r>
      <w:r w:rsidRPr="00F11054">
        <w:rPr>
          <w:rFonts w:eastAsiaTheme="minorHAnsi" w:cs="Arial"/>
          <w:sz w:val="20"/>
          <w:szCs w:val="20"/>
          <w:lang w:eastAsia="en-US"/>
        </w:rPr>
        <w:t>(která bude obsahovat specifikaci</w:t>
      </w:r>
      <w:r w:rsidR="000F03DD" w:rsidRPr="00F11054">
        <w:rPr>
          <w:rFonts w:eastAsiaTheme="minorHAnsi" w:cs="Arial"/>
          <w:sz w:val="20"/>
          <w:szCs w:val="20"/>
          <w:lang w:eastAsia="en-US"/>
        </w:rPr>
        <w:t xml:space="preserve"> </w:t>
      </w:r>
      <w:r w:rsidR="00F523B9" w:rsidRPr="00F11054">
        <w:rPr>
          <w:rFonts w:eastAsiaTheme="minorHAnsi" w:cs="Arial"/>
          <w:sz w:val="20"/>
          <w:szCs w:val="20"/>
          <w:lang w:eastAsia="en-US"/>
        </w:rPr>
        <w:t>dodatečných prací</w:t>
      </w:r>
      <w:r w:rsidRPr="00F11054">
        <w:rPr>
          <w:rFonts w:eastAsiaTheme="minorHAnsi" w:cs="Arial"/>
          <w:sz w:val="20"/>
          <w:szCs w:val="20"/>
          <w:lang w:eastAsia="en-US"/>
        </w:rPr>
        <w:t>, návrh termínu jejich provedení a návrh odměny za jejich provedení, která musí vždy vycházet z cen na trhu obvyklých za</w:t>
      </w:r>
      <w:r w:rsidR="00DD4840" w:rsidRPr="00F11054">
        <w:rPr>
          <w:rFonts w:eastAsiaTheme="minorHAnsi" w:cs="Arial"/>
          <w:sz w:val="20"/>
          <w:szCs w:val="20"/>
          <w:lang w:eastAsia="en-US"/>
        </w:rPr>
        <w:t xml:space="preserve"> </w:t>
      </w:r>
      <w:r w:rsidR="00F523B9" w:rsidRPr="00F11054">
        <w:rPr>
          <w:rFonts w:eastAsiaTheme="minorHAnsi" w:cs="Arial"/>
          <w:sz w:val="20"/>
          <w:szCs w:val="20"/>
          <w:lang w:eastAsia="en-US"/>
        </w:rPr>
        <w:t>tyto práce</w:t>
      </w:r>
      <w:r w:rsidRPr="00F11054">
        <w:rPr>
          <w:rFonts w:eastAsiaTheme="minorHAnsi" w:cs="Arial"/>
          <w:sz w:val="20"/>
          <w:szCs w:val="20"/>
          <w:lang w:eastAsia="en-US"/>
        </w:rPr>
        <w:t>) do</w:t>
      </w:r>
      <w:r w:rsidR="00F11054">
        <w:rPr>
          <w:rFonts w:eastAsiaTheme="minorHAnsi" w:cs="Arial"/>
          <w:sz w:val="20"/>
          <w:szCs w:val="20"/>
          <w:lang w:eastAsia="en-US"/>
        </w:rPr>
        <w:t> </w:t>
      </w:r>
      <w:r w:rsidRPr="00F11054">
        <w:rPr>
          <w:rFonts w:eastAsiaTheme="minorHAnsi" w:cs="Arial"/>
          <w:sz w:val="20"/>
          <w:szCs w:val="20"/>
          <w:lang w:eastAsia="en-US"/>
        </w:rPr>
        <w:t xml:space="preserve">pěti (5) pracovních dnů od obdržení žádosti </w:t>
      </w:r>
      <w:r w:rsidR="00F523B9" w:rsidRPr="00F11054">
        <w:rPr>
          <w:rFonts w:eastAsiaTheme="minorHAnsi" w:cs="Arial"/>
          <w:sz w:val="20"/>
          <w:szCs w:val="20"/>
          <w:lang w:eastAsia="en-US"/>
        </w:rPr>
        <w:t>o</w:t>
      </w:r>
      <w:r w:rsidRPr="00F11054">
        <w:rPr>
          <w:rFonts w:eastAsiaTheme="minorHAnsi" w:cs="Arial"/>
          <w:sz w:val="20"/>
          <w:szCs w:val="20"/>
          <w:lang w:eastAsia="en-US"/>
        </w:rPr>
        <w:t xml:space="preserve">bjednatele. Bude-li </w:t>
      </w:r>
      <w:r w:rsidR="00F523B9" w:rsidRPr="00F11054">
        <w:rPr>
          <w:rFonts w:eastAsiaTheme="minorHAnsi" w:cs="Arial"/>
          <w:sz w:val="20"/>
          <w:szCs w:val="20"/>
          <w:lang w:eastAsia="en-US"/>
        </w:rPr>
        <w:t>o</w:t>
      </w:r>
      <w:r w:rsidRPr="00F11054">
        <w:rPr>
          <w:rFonts w:eastAsiaTheme="minorHAnsi" w:cs="Arial"/>
          <w:sz w:val="20"/>
          <w:szCs w:val="20"/>
          <w:lang w:eastAsia="en-US"/>
        </w:rPr>
        <w:t xml:space="preserve">bjednatel nabídku považovat za akceptovatelnou, uzavřou strany příslušný dodatek k této smlouvě. </w:t>
      </w:r>
    </w:p>
    <w:p w14:paraId="78117371" w14:textId="6CF18856" w:rsidR="00413F05" w:rsidRPr="004C17A6" w:rsidRDefault="00401798" w:rsidP="00F11054">
      <w:pPr>
        <w:pStyle w:val="Textdokumentu"/>
        <w:numPr>
          <w:ilvl w:val="0"/>
          <w:numId w:val="29"/>
        </w:numPr>
        <w:spacing w:before="120" w:line="240" w:lineRule="auto"/>
        <w:ind w:left="567" w:hanging="567"/>
        <w:rPr>
          <w:rFonts w:cs="Arial"/>
          <w:sz w:val="20"/>
          <w:szCs w:val="20"/>
        </w:rPr>
      </w:pPr>
      <w:r w:rsidRPr="00F11054">
        <w:rPr>
          <w:rFonts w:eastAsiaTheme="minorHAnsi" w:cs="Arial"/>
          <w:sz w:val="20"/>
          <w:szCs w:val="20"/>
          <w:lang w:eastAsia="en-US"/>
        </w:rPr>
        <w:t xml:space="preserve">Objednatel má právo kontrolovat provádění </w:t>
      </w:r>
      <w:r w:rsidR="00EB109B">
        <w:rPr>
          <w:rFonts w:eastAsiaTheme="minorHAnsi" w:cs="Arial"/>
          <w:sz w:val="20"/>
          <w:szCs w:val="20"/>
          <w:lang w:eastAsia="en-US"/>
        </w:rPr>
        <w:t>D</w:t>
      </w:r>
      <w:r w:rsidRPr="00F11054">
        <w:rPr>
          <w:rFonts w:eastAsiaTheme="minorHAnsi" w:cs="Arial"/>
          <w:sz w:val="20"/>
          <w:szCs w:val="20"/>
          <w:lang w:eastAsia="en-US"/>
        </w:rPr>
        <w:t>íla a požadovat po zhotoviteli prokázání skutečného</w:t>
      </w:r>
      <w:r w:rsidRPr="004C17A6">
        <w:rPr>
          <w:rFonts w:cs="Arial"/>
          <w:sz w:val="20"/>
          <w:szCs w:val="20"/>
        </w:rPr>
        <w:t xml:space="preserve"> stavu provádění </w:t>
      </w:r>
      <w:r w:rsidR="0081218C">
        <w:rPr>
          <w:rFonts w:cs="Arial"/>
          <w:sz w:val="20"/>
          <w:szCs w:val="20"/>
        </w:rPr>
        <w:t>D</w:t>
      </w:r>
      <w:r w:rsidRPr="004C17A6">
        <w:rPr>
          <w:rFonts w:cs="Arial"/>
          <w:sz w:val="20"/>
          <w:szCs w:val="20"/>
        </w:rPr>
        <w:t>íla kdykoliv v průběhu trvání této smlouvy.</w:t>
      </w:r>
      <w:r w:rsidR="00FE30BB" w:rsidRPr="004C17A6">
        <w:rPr>
          <w:rFonts w:cs="Arial"/>
          <w:sz w:val="20"/>
          <w:szCs w:val="20"/>
        </w:rPr>
        <w:t xml:space="preserve"> V případě požadavku objednatele bude o provedené kontrole sepsán </w:t>
      </w:r>
      <w:r w:rsidR="000506C9" w:rsidRPr="004C17A6">
        <w:rPr>
          <w:rFonts w:cs="Arial"/>
          <w:sz w:val="20"/>
          <w:szCs w:val="20"/>
        </w:rPr>
        <w:t>zápis s uvedením případných nedostatků či zjištění podepsaný oprávněnými zástupci obou smluvních stran.</w:t>
      </w:r>
    </w:p>
    <w:p w14:paraId="5086BDAC" w14:textId="77777777" w:rsidR="00413F05" w:rsidRPr="001123D8" w:rsidRDefault="00413F05" w:rsidP="00E46532">
      <w:pPr>
        <w:pStyle w:val="Textdokumentu"/>
        <w:spacing w:after="0" w:line="276" w:lineRule="auto"/>
        <w:ind w:left="360"/>
        <w:rPr>
          <w:rFonts w:eastAsiaTheme="minorHAnsi" w:cs="Arial"/>
          <w:b/>
          <w:sz w:val="20"/>
          <w:szCs w:val="20"/>
          <w:lang w:eastAsia="en-US"/>
        </w:rPr>
      </w:pPr>
    </w:p>
    <w:p w14:paraId="5C2740A1" w14:textId="1EBEBB38" w:rsidR="00145605" w:rsidRPr="001123D8" w:rsidRDefault="00145605"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Čl. I</w:t>
      </w:r>
      <w:r w:rsidR="00160CE7" w:rsidRPr="001123D8">
        <w:rPr>
          <w:rFonts w:eastAsiaTheme="minorHAnsi" w:cs="Arial"/>
          <w:b/>
          <w:sz w:val="20"/>
          <w:szCs w:val="20"/>
          <w:lang w:eastAsia="en-US"/>
        </w:rPr>
        <w:t>V</w:t>
      </w:r>
    </w:p>
    <w:p w14:paraId="68E755D3" w14:textId="09084C0C" w:rsidR="00145605" w:rsidRPr="001123D8" w:rsidRDefault="00145605" w:rsidP="00E46532">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 xml:space="preserve">Místo plnění, termíny plnění </w:t>
      </w:r>
      <w:r w:rsidR="00EB109B">
        <w:rPr>
          <w:rFonts w:eastAsiaTheme="minorHAnsi" w:cs="Arial"/>
          <w:b/>
          <w:sz w:val="20"/>
          <w:szCs w:val="20"/>
          <w:lang w:eastAsia="en-US"/>
        </w:rPr>
        <w:t>D</w:t>
      </w:r>
      <w:r w:rsidRPr="001123D8">
        <w:rPr>
          <w:rFonts w:eastAsiaTheme="minorHAnsi" w:cs="Arial"/>
          <w:b/>
          <w:sz w:val="20"/>
          <w:szCs w:val="20"/>
          <w:lang w:eastAsia="en-US"/>
        </w:rPr>
        <w:t>íla</w:t>
      </w:r>
    </w:p>
    <w:p w14:paraId="0DD46ABA" w14:textId="77777777" w:rsidR="00D252BF" w:rsidRPr="001123D8" w:rsidRDefault="00D252BF" w:rsidP="004C17A6">
      <w:pPr>
        <w:pStyle w:val="Odstavecseseznamem"/>
        <w:numPr>
          <w:ilvl w:val="0"/>
          <w:numId w:val="26"/>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15C9263E" w:rsidR="00145605" w:rsidRPr="001123D8" w:rsidRDefault="00145605" w:rsidP="00F11054">
      <w:pPr>
        <w:pStyle w:val="Textdokumentu"/>
        <w:numPr>
          <w:ilvl w:val="0"/>
          <w:numId w:val="31"/>
        </w:numPr>
        <w:spacing w:before="120" w:line="240" w:lineRule="auto"/>
        <w:ind w:left="567" w:hanging="567"/>
        <w:rPr>
          <w:rFonts w:eastAsiaTheme="minorHAnsi" w:cs="Arial"/>
          <w:sz w:val="20"/>
          <w:szCs w:val="20"/>
          <w:lang w:eastAsia="en-US"/>
        </w:rPr>
      </w:pPr>
      <w:r w:rsidRPr="001123D8">
        <w:rPr>
          <w:rFonts w:eastAsiaTheme="minorHAnsi" w:cs="Arial"/>
          <w:sz w:val="20"/>
          <w:szCs w:val="20"/>
          <w:lang w:eastAsia="en-US"/>
        </w:rPr>
        <w:t xml:space="preserve">Místem plnění </w:t>
      </w:r>
      <w:r w:rsidR="0081218C">
        <w:rPr>
          <w:rFonts w:eastAsiaTheme="minorHAnsi" w:cs="Arial"/>
          <w:sz w:val="20"/>
          <w:szCs w:val="20"/>
          <w:lang w:eastAsia="en-US"/>
        </w:rPr>
        <w:t>D</w:t>
      </w:r>
      <w:r w:rsidR="00850FE3" w:rsidRPr="001123D8">
        <w:rPr>
          <w:rFonts w:eastAsiaTheme="minorHAnsi" w:cs="Arial"/>
          <w:sz w:val="20"/>
          <w:szCs w:val="20"/>
          <w:lang w:eastAsia="en-US"/>
        </w:rPr>
        <w:t xml:space="preserve">íla </w:t>
      </w:r>
      <w:r w:rsidRPr="001123D8">
        <w:rPr>
          <w:rFonts w:eastAsiaTheme="minorHAnsi" w:cs="Arial"/>
          <w:sz w:val="20"/>
          <w:szCs w:val="20"/>
          <w:lang w:eastAsia="en-US"/>
        </w:rPr>
        <w:t xml:space="preserve">je </w:t>
      </w:r>
      <w:r w:rsidR="00160CE7" w:rsidRPr="003A24D3">
        <w:rPr>
          <w:rFonts w:eastAsiaTheme="minorHAnsi" w:cs="Arial"/>
          <w:sz w:val="20"/>
          <w:szCs w:val="20"/>
          <w:lang w:eastAsia="en-US"/>
        </w:rPr>
        <w:t>s</w:t>
      </w:r>
      <w:r w:rsidR="002407F6" w:rsidRPr="003A24D3">
        <w:rPr>
          <w:rFonts w:eastAsiaTheme="minorHAnsi" w:cs="Arial"/>
          <w:sz w:val="20"/>
          <w:szCs w:val="20"/>
          <w:lang w:eastAsia="en-US"/>
        </w:rPr>
        <w:t>í</w:t>
      </w:r>
      <w:r w:rsidR="00160CE7" w:rsidRPr="003A24D3">
        <w:rPr>
          <w:rFonts w:eastAsiaTheme="minorHAnsi" w:cs="Arial"/>
          <w:sz w:val="20"/>
          <w:szCs w:val="20"/>
          <w:lang w:eastAsia="en-US"/>
        </w:rPr>
        <w:t>dl</w:t>
      </w:r>
      <w:r w:rsidR="00EE591D" w:rsidRPr="003A24D3">
        <w:rPr>
          <w:rFonts w:eastAsiaTheme="minorHAnsi" w:cs="Arial"/>
          <w:sz w:val="20"/>
          <w:szCs w:val="20"/>
          <w:lang w:eastAsia="en-US"/>
        </w:rPr>
        <w:t>o</w:t>
      </w:r>
      <w:r w:rsidR="00160CE7" w:rsidRPr="003A24D3">
        <w:rPr>
          <w:rFonts w:eastAsiaTheme="minorHAnsi" w:cs="Arial"/>
          <w:sz w:val="20"/>
          <w:szCs w:val="20"/>
          <w:lang w:eastAsia="en-US"/>
        </w:rPr>
        <w:t xml:space="preserve"> zhotovitele</w:t>
      </w:r>
      <w:r w:rsidR="00393768" w:rsidRPr="00F11054">
        <w:rPr>
          <w:rFonts w:eastAsiaTheme="minorHAnsi" w:cs="Arial"/>
          <w:sz w:val="20"/>
          <w:szCs w:val="20"/>
          <w:lang w:eastAsia="en-US"/>
        </w:rPr>
        <w:t>.</w:t>
      </w:r>
    </w:p>
    <w:p w14:paraId="45E5F9A8" w14:textId="34BF683F" w:rsidR="00393768" w:rsidRPr="002407F6" w:rsidRDefault="000742C3" w:rsidP="00F11054">
      <w:pPr>
        <w:pStyle w:val="Textdokumentu"/>
        <w:numPr>
          <w:ilvl w:val="0"/>
          <w:numId w:val="31"/>
        </w:numPr>
        <w:spacing w:before="120" w:line="240" w:lineRule="auto"/>
        <w:ind w:left="567" w:hanging="567"/>
        <w:rPr>
          <w:rFonts w:eastAsiaTheme="minorHAnsi" w:cs="Arial"/>
          <w:sz w:val="20"/>
          <w:szCs w:val="20"/>
          <w:lang w:eastAsia="en-US"/>
        </w:rPr>
      </w:pPr>
      <w:r w:rsidRPr="002407F6">
        <w:rPr>
          <w:rFonts w:eastAsiaTheme="minorHAnsi" w:cs="Arial"/>
          <w:sz w:val="20"/>
          <w:szCs w:val="20"/>
          <w:lang w:eastAsia="en-US"/>
        </w:rPr>
        <w:t>T</w:t>
      </w:r>
      <w:r w:rsidR="00393768" w:rsidRPr="002407F6">
        <w:rPr>
          <w:rFonts w:eastAsiaTheme="minorHAnsi" w:cs="Arial"/>
          <w:sz w:val="20"/>
          <w:szCs w:val="20"/>
          <w:lang w:eastAsia="en-US"/>
        </w:rPr>
        <w:t xml:space="preserve">ermín zahájení realizace </w:t>
      </w:r>
      <w:r w:rsidR="005D4FD5">
        <w:rPr>
          <w:rFonts w:eastAsiaTheme="minorHAnsi" w:cs="Arial"/>
          <w:sz w:val="20"/>
          <w:szCs w:val="20"/>
          <w:lang w:eastAsia="en-US"/>
        </w:rPr>
        <w:t>D</w:t>
      </w:r>
      <w:r w:rsidR="00393768" w:rsidRPr="002407F6">
        <w:rPr>
          <w:rFonts w:eastAsiaTheme="minorHAnsi" w:cs="Arial"/>
          <w:sz w:val="20"/>
          <w:szCs w:val="20"/>
          <w:lang w:eastAsia="en-US"/>
        </w:rPr>
        <w:t xml:space="preserve">íla </w:t>
      </w:r>
      <w:r w:rsidRPr="002407F6">
        <w:rPr>
          <w:rFonts w:eastAsiaTheme="minorHAnsi" w:cs="Arial"/>
          <w:sz w:val="20"/>
          <w:szCs w:val="20"/>
          <w:lang w:eastAsia="en-US"/>
        </w:rPr>
        <w:t>je</w:t>
      </w:r>
      <w:r w:rsidR="00393768" w:rsidRPr="002407F6">
        <w:rPr>
          <w:rFonts w:eastAsiaTheme="minorHAnsi" w:cs="Arial"/>
          <w:sz w:val="20"/>
          <w:szCs w:val="20"/>
          <w:lang w:eastAsia="en-US"/>
        </w:rPr>
        <w:t xml:space="preserve"> stanov</w:t>
      </w:r>
      <w:r w:rsidRPr="002407F6">
        <w:rPr>
          <w:rFonts w:eastAsiaTheme="minorHAnsi" w:cs="Arial"/>
          <w:sz w:val="20"/>
          <w:szCs w:val="20"/>
          <w:lang w:eastAsia="en-US"/>
        </w:rPr>
        <w:t>en dnem</w:t>
      </w:r>
      <w:r w:rsidR="002407F6" w:rsidRPr="002407F6">
        <w:rPr>
          <w:rFonts w:eastAsiaTheme="minorHAnsi" w:cs="Arial"/>
          <w:sz w:val="20"/>
          <w:szCs w:val="20"/>
          <w:lang w:eastAsia="en-US"/>
        </w:rPr>
        <w:t xml:space="preserve"> nabytí účinnosti smlouvy a předpokládá se </w:t>
      </w:r>
      <w:r w:rsidRPr="002407F6">
        <w:rPr>
          <w:rFonts w:eastAsiaTheme="minorHAnsi" w:cs="Arial"/>
          <w:sz w:val="20"/>
          <w:szCs w:val="20"/>
          <w:lang w:eastAsia="en-US"/>
        </w:rPr>
        <w:t xml:space="preserve"> </w:t>
      </w:r>
      <w:r w:rsidR="00393768" w:rsidRPr="002407F6">
        <w:rPr>
          <w:rFonts w:eastAsiaTheme="minorHAnsi" w:cs="Arial"/>
          <w:sz w:val="20"/>
          <w:szCs w:val="20"/>
          <w:lang w:eastAsia="en-US"/>
        </w:rPr>
        <w:t xml:space="preserve"> </w:t>
      </w:r>
      <w:r w:rsidR="00160CE7" w:rsidRPr="006C1559">
        <w:rPr>
          <w:rFonts w:eastAsiaTheme="minorHAnsi" w:cs="Arial"/>
          <w:sz w:val="20"/>
          <w:szCs w:val="20"/>
          <w:lang w:eastAsia="en-US"/>
        </w:rPr>
        <w:t>březen 2022</w:t>
      </w:r>
      <w:r w:rsidR="00393768" w:rsidRPr="002407F6">
        <w:rPr>
          <w:rFonts w:eastAsiaTheme="minorHAnsi" w:cs="Arial"/>
          <w:sz w:val="20"/>
          <w:szCs w:val="20"/>
          <w:lang w:eastAsia="en-US"/>
        </w:rPr>
        <w:t>.</w:t>
      </w:r>
      <w:r w:rsidR="004754A1" w:rsidRPr="002407F6">
        <w:rPr>
          <w:rFonts w:eastAsiaTheme="minorHAnsi" w:cs="Arial"/>
          <w:sz w:val="20"/>
          <w:szCs w:val="20"/>
          <w:lang w:eastAsia="en-US"/>
        </w:rPr>
        <w:t xml:space="preserve"> </w:t>
      </w:r>
    </w:p>
    <w:p w14:paraId="5C9CBB4A" w14:textId="0A7450FE" w:rsidR="00764A6B" w:rsidRPr="002407F6" w:rsidRDefault="00764A6B" w:rsidP="00F11054">
      <w:pPr>
        <w:pStyle w:val="Textdokumentu"/>
        <w:numPr>
          <w:ilvl w:val="0"/>
          <w:numId w:val="31"/>
        </w:numPr>
        <w:spacing w:before="120" w:line="240" w:lineRule="auto"/>
        <w:ind w:left="567" w:hanging="567"/>
        <w:rPr>
          <w:rFonts w:eastAsiaTheme="minorHAnsi" w:cs="Arial"/>
          <w:sz w:val="20"/>
          <w:szCs w:val="20"/>
          <w:lang w:eastAsia="en-US"/>
        </w:rPr>
      </w:pPr>
      <w:r w:rsidRPr="002407F6">
        <w:rPr>
          <w:rFonts w:eastAsiaTheme="minorHAnsi" w:cs="Arial"/>
          <w:sz w:val="20"/>
          <w:szCs w:val="20"/>
          <w:lang w:eastAsia="en-US"/>
        </w:rPr>
        <w:t>Termín předložení variant realizace pro rozhodnutí</w:t>
      </w:r>
      <w:r w:rsidR="00D20AA7" w:rsidRPr="002407F6">
        <w:rPr>
          <w:rFonts w:eastAsiaTheme="minorHAnsi" w:cs="Arial"/>
          <w:sz w:val="20"/>
          <w:szCs w:val="20"/>
          <w:lang w:eastAsia="en-US"/>
        </w:rPr>
        <w:t>, t</w:t>
      </w:r>
      <w:r w:rsidR="00991409" w:rsidRPr="002407F6">
        <w:rPr>
          <w:rFonts w:eastAsiaTheme="minorHAnsi" w:cs="Arial"/>
          <w:sz w:val="20"/>
          <w:szCs w:val="20"/>
          <w:lang w:eastAsia="en-US"/>
        </w:rPr>
        <w:t xml:space="preserve">j. ukončení Fáze </w:t>
      </w:r>
      <w:proofErr w:type="gramStart"/>
      <w:r w:rsidR="00991409" w:rsidRPr="002407F6">
        <w:rPr>
          <w:rFonts w:eastAsiaTheme="minorHAnsi" w:cs="Arial"/>
          <w:sz w:val="20"/>
          <w:szCs w:val="20"/>
          <w:lang w:eastAsia="en-US"/>
        </w:rPr>
        <w:t>I</w:t>
      </w:r>
      <w:proofErr w:type="gramEnd"/>
      <w:r w:rsidRPr="002407F6">
        <w:rPr>
          <w:rFonts w:eastAsiaTheme="minorHAnsi" w:cs="Arial"/>
          <w:sz w:val="20"/>
          <w:szCs w:val="20"/>
          <w:lang w:eastAsia="en-US"/>
        </w:rPr>
        <w:t xml:space="preserve"> dle přílohy č. 1 j</w:t>
      </w:r>
      <w:r w:rsidR="00D36615">
        <w:rPr>
          <w:rFonts w:eastAsiaTheme="minorHAnsi" w:cs="Arial"/>
          <w:sz w:val="20"/>
          <w:szCs w:val="20"/>
          <w:lang w:eastAsia="en-US"/>
        </w:rPr>
        <w:t>sou 2 </w:t>
      </w:r>
      <w:r w:rsidR="00DA1134" w:rsidRPr="006C1559">
        <w:rPr>
          <w:rFonts w:eastAsiaTheme="minorHAnsi" w:cs="Arial"/>
          <w:sz w:val="20"/>
          <w:szCs w:val="20"/>
          <w:lang w:eastAsia="en-US"/>
        </w:rPr>
        <w:t xml:space="preserve">měsíce </w:t>
      </w:r>
      <w:r w:rsidR="002407F6" w:rsidRPr="006C1559">
        <w:rPr>
          <w:rFonts w:eastAsiaTheme="minorHAnsi" w:cs="Arial"/>
          <w:sz w:val="20"/>
          <w:szCs w:val="20"/>
          <w:lang w:eastAsia="en-US"/>
        </w:rPr>
        <w:t>od zahájení realizace</w:t>
      </w:r>
      <w:r w:rsidR="00DA1134" w:rsidRPr="006C1559">
        <w:rPr>
          <w:rFonts w:eastAsiaTheme="minorHAnsi" w:cs="Arial"/>
          <w:sz w:val="20"/>
          <w:szCs w:val="20"/>
          <w:lang w:eastAsia="en-US"/>
        </w:rPr>
        <w:t>.</w:t>
      </w:r>
    </w:p>
    <w:p w14:paraId="22A779B3" w14:textId="131D5D72" w:rsidR="00393768" w:rsidRPr="002407F6" w:rsidRDefault="003318B5" w:rsidP="00F11054">
      <w:pPr>
        <w:pStyle w:val="Textdokumentu"/>
        <w:numPr>
          <w:ilvl w:val="0"/>
          <w:numId w:val="31"/>
        </w:numPr>
        <w:spacing w:before="120" w:line="240" w:lineRule="auto"/>
        <w:ind w:left="567" w:hanging="567"/>
        <w:rPr>
          <w:rFonts w:eastAsiaTheme="minorHAnsi" w:cs="Arial"/>
          <w:sz w:val="20"/>
          <w:szCs w:val="20"/>
          <w:lang w:eastAsia="en-US"/>
        </w:rPr>
      </w:pPr>
      <w:r w:rsidRPr="002407F6">
        <w:rPr>
          <w:rFonts w:eastAsiaTheme="minorHAnsi" w:cs="Arial"/>
          <w:sz w:val="20"/>
          <w:szCs w:val="20"/>
          <w:lang w:eastAsia="en-US"/>
        </w:rPr>
        <w:t>T</w:t>
      </w:r>
      <w:r w:rsidR="00393768" w:rsidRPr="002407F6">
        <w:rPr>
          <w:rFonts w:eastAsiaTheme="minorHAnsi" w:cs="Arial"/>
          <w:sz w:val="20"/>
          <w:szCs w:val="20"/>
          <w:lang w:eastAsia="en-US"/>
        </w:rPr>
        <w:t xml:space="preserve">ermín dokončení </w:t>
      </w:r>
      <w:r w:rsidR="00BD7F1E" w:rsidRPr="002407F6">
        <w:rPr>
          <w:rFonts w:eastAsiaTheme="minorHAnsi" w:cs="Arial"/>
          <w:sz w:val="20"/>
          <w:szCs w:val="20"/>
          <w:lang w:eastAsia="en-US"/>
        </w:rPr>
        <w:t>a předání</w:t>
      </w:r>
      <w:r w:rsidR="00393768" w:rsidRPr="002407F6">
        <w:rPr>
          <w:rFonts w:eastAsiaTheme="minorHAnsi" w:cs="Arial"/>
          <w:sz w:val="20"/>
          <w:szCs w:val="20"/>
          <w:lang w:eastAsia="en-US"/>
        </w:rPr>
        <w:t xml:space="preserve"> </w:t>
      </w:r>
      <w:r w:rsidR="005D4FD5">
        <w:rPr>
          <w:rFonts w:eastAsiaTheme="minorHAnsi" w:cs="Arial"/>
          <w:sz w:val="20"/>
          <w:szCs w:val="20"/>
          <w:lang w:eastAsia="en-US"/>
        </w:rPr>
        <w:t>D</w:t>
      </w:r>
      <w:r w:rsidR="00393768" w:rsidRPr="002407F6">
        <w:rPr>
          <w:rFonts w:eastAsiaTheme="minorHAnsi" w:cs="Arial"/>
          <w:sz w:val="20"/>
          <w:szCs w:val="20"/>
          <w:lang w:eastAsia="en-US"/>
        </w:rPr>
        <w:t>íla</w:t>
      </w:r>
      <w:r w:rsidR="00991409" w:rsidRPr="002407F6">
        <w:rPr>
          <w:rFonts w:eastAsiaTheme="minorHAnsi" w:cs="Arial"/>
          <w:sz w:val="20"/>
          <w:szCs w:val="20"/>
          <w:lang w:eastAsia="en-US"/>
        </w:rPr>
        <w:t>, tj. ukončení Fáze II dle přílohy č. 1</w:t>
      </w:r>
      <w:r w:rsidR="00393768" w:rsidRPr="002407F6">
        <w:rPr>
          <w:rFonts w:eastAsiaTheme="minorHAnsi" w:cs="Arial"/>
          <w:sz w:val="20"/>
          <w:szCs w:val="20"/>
          <w:lang w:eastAsia="en-US"/>
        </w:rPr>
        <w:t xml:space="preserve"> se stanovuje </w:t>
      </w:r>
      <w:r w:rsidR="00BE3362" w:rsidRPr="002407F6">
        <w:rPr>
          <w:rFonts w:eastAsiaTheme="minorHAnsi" w:cs="Arial"/>
          <w:sz w:val="20"/>
          <w:szCs w:val="20"/>
          <w:lang w:eastAsia="en-US"/>
        </w:rPr>
        <w:t xml:space="preserve">nejpozději </w:t>
      </w:r>
      <w:r w:rsidR="00393768" w:rsidRPr="002407F6">
        <w:rPr>
          <w:rFonts w:eastAsiaTheme="minorHAnsi" w:cs="Arial"/>
          <w:sz w:val="20"/>
          <w:szCs w:val="20"/>
          <w:lang w:eastAsia="en-US"/>
        </w:rPr>
        <w:t xml:space="preserve">na </w:t>
      </w:r>
      <w:r w:rsidR="00764A6B" w:rsidRPr="006C1559">
        <w:rPr>
          <w:rFonts w:eastAsiaTheme="minorHAnsi" w:cs="Arial"/>
          <w:sz w:val="20"/>
          <w:szCs w:val="20"/>
          <w:lang w:eastAsia="en-US"/>
        </w:rPr>
        <w:t xml:space="preserve">2 měsíce </w:t>
      </w:r>
      <w:r w:rsidR="00C55A12" w:rsidRPr="006C1559">
        <w:rPr>
          <w:rFonts w:eastAsiaTheme="minorHAnsi" w:cs="Arial"/>
          <w:sz w:val="20"/>
          <w:szCs w:val="20"/>
          <w:lang w:eastAsia="en-US"/>
        </w:rPr>
        <w:t xml:space="preserve">od doručení </w:t>
      </w:r>
      <w:r w:rsidR="00764A6B" w:rsidRPr="006C1559">
        <w:rPr>
          <w:rFonts w:eastAsiaTheme="minorHAnsi" w:cs="Arial"/>
          <w:sz w:val="20"/>
          <w:szCs w:val="20"/>
          <w:lang w:eastAsia="en-US"/>
        </w:rPr>
        <w:t>písemné</w:t>
      </w:r>
      <w:r w:rsidR="00991409" w:rsidRPr="006C1559">
        <w:rPr>
          <w:rFonts w:eastAsiaTheme="minorHAnsi" w:cs="Arial"/>
          <w:sz w:val="20"/>
          <w:szCs w:val="20"/>
          <w:lang w:eastAsia="en-US"/>
        </w:rPr>
        <w:t xml:space="preserve"> </w:t>
      </w:r>
      <w:r w:rsidR="004B6571" w:rsidRPr="006C1559">
        <w:rPr>
          <w:rFonts w:eastAsiaTheme="minorHAnsi" w:cs="Arial"/>
          <w:sz w:val="20"/>
          <w:szCs w:val="20"/>
          <w:lang w:eastAsia="en-US"/>
        </w:rPr>
        <w:t xml:space="preserve">výzvy </w:t>
      </w:r>
      <w:r w:rsidR="00C55A12" w:rsidRPr="006C1559">
        <w:rPr>
          <w:rFonts w:eastAsiaTheme="minorHAnsi" w:cs="Arial"/>
          <w:sz w:val="20"/>
          <w:szCs w:val="20"/>
          <w:lang w:eastAsia="en-US"/>
        </w:rPr>
        <w:t>objednatele</w:t>
      </w:r>
      <w:r w:rsidR="00991409" w:rsidRPr="006C1559">
        <w:rPr>
          <w:rFonts w:eastAsiaTheme="minorHAnsi" w:cs="Arial"/>
          <w:sz w:val="20"/>
          <w:szCs w:val="20"/>
          <w:lang w:eastAsia="en-US"/>
        </w:rPr>
        <w:t xml:space="preserve"> k zahájení Fáze II.</w:t>
      </w:r>
    </w:p>
    <w:p w14:paraId="610EC321" w14:textId="4DCF63C3" w:rsidR="0045330E" w:rsidRDefault="0045330E" w:rsidP="00FE30BB">
      <w:pPr>
        <w:pStyle w:val="Textdokumentu"/>
        <w:spacing w:after="0" w:line="276" w:lineRule="auto"/>
        <w:ind w:left="567"/>
        <w:rPr>
          <w:rFonts w:cs="Arial"/>
          <w:sz w:val="20"/>
          <w:szCs w:val="20"/>
        </w:rPr>
      </w:pPr>
    </w:p>
    <w:p w14:paraId="0E60B20B" w14:textId="15937930" w:rsidR="00F42A83" w:rsidRPr="001123D8" w:rsidRDefault="00110BFF"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Čl. V</w:t>
      </w:r>
    </w:p>
    <w:p w14:paraId="2E9AF670" w14:textId="1E5A2521" w:rsidR="00363E62" w:rsidRPr="001123D8" w:rsidRDefault="00A02953"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C</w:t>
      </w:r>
      <w:r w:rsidR="00363E62" w:rsidRPr="001123D8">
        <w:rPr>
          <w:rFonts w:eastAsiaTheme="minorHAnsi" w:cs="Arial"/>
          <w:b/>
          <w:sz w:val="20"/>
          <w:szCs w:val="20"/>
          <w:lang w:eastAsia="en-US"/>
        </w:rPr>
        <w:t xml:space="preserve">ena </w:t>
      </w:r>
      <w:r w:rsidRPr="001123D8">
        <w:rPr>
          <w:rFonts w:eastAsiaTheme="minorHAnsi" w:cs="Arial"/>
          <w:b/>
          <w:sz w:val="20"/>
          <w:szCs w:val="20"/>
          <w:lang w:eastAsia="en-US"/>
        </w:rPr>
        <w:t xml:space="preserve">za </w:t>
      </w:r>
      <w:r w:rsidR="00EB109B">
        <w:rPr>
          <w:rFonts w:eastAsiaTheme="minorHAnsi" w:cs="Arial"/>
          <w:b/>
          <w:sz w:val="20"/>
          <w:szCs w:val="20"/>
          <w:lang w:eastAsia="en-US"/>
        </w:rPr>
        <w:t>D</w:t>
      </w:r>
      <w:r w:rsidRPr="001123D8">
        <w:rPr>
          <w:rFonts w:eastAsiaTheme="minorHAnsi" w:cs="Arial"/>
          <w:b/>
          <w:sz w:val="20"/>
          <w:szCs w:val="20"/>
          <w:lang w:eastAsia="en-US"/>
        </w:rPr>
        <w:t xml:space="preserve">ílo </w:t>
      </w:r>
      <w:r w:rsidR="00363E62" w:rsidRPr="001123D8">
        <w:rPr>
          <w:rFonts w:eastAsiaTheme="minorHAnsi" w:cs="Arial"/>
          <w:b/>
          <w:sz w:val="20"/>
          <w:szCs w:val="20"/>
          <w:lang w:eastAsia="en-US"/>
        </w:rPr>
        <w:t>a platební podmínky</w:t>
      </w:r>
    </w:p>
    <w:p w14:paraId="09ECE123" w14:textId="77777777" w:rsidR="00D252BF" w:rsidRPr="001123D8" w:rsidRDefault="00D252BF" w:rsidP="004C17A6">
      <w:pPr>
        <w:pStyle w:val="Odstavecseseznamem"/>
        <w:numPr>
          <w:ilvl w:val="0"/>
          <w:numId w:val="26"/>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C3BE8D7" w14:textId="2D0395FD" w:rsidR="00BF68A5" w:rsidRDefault="005B69F3" w:rsidP="00254658">
      <w:pPr>
        <w:pStyle w:val="Textdokumentu"/>
        <w:numPr>
          <w:ilvl w:val="0"/>
          <w:numId w:val="32"/>
        </w:numPr>
        <w:spacing w:before="120" w:line="240" w:lineRule="auto"/>
        <w:ind w:left="567" w:hanging="567"/>
        <w:rPr>
          <w:rFonts w:eastAsiaTheme="minorHAnsi" w:cs="Arial"/>
          <w:sz w:val="20"/>
          <w:szCs w:val="20"/>
          <w:lang w:eastAsia="en-US"/>
        </w:rPr>
      </w:pPr>
      <w:bookmarkStart w:id="1" w:name="_Ref2096940"/>
      <w:r w:rsidRPr="001123D8">
        <w:rPr>
          <w:rFonts w:eastAsiaTheme="minorHAnsi" w:cs="Arial"/>
          <w:sz w:val="20"/>
          <w:szCs w:val="20"/>
          <w:lang w:eastAsia="en-US"/>
        </w:rPr>
        <w:t xml:space="preserve">Smluvní strany se dohodly, že celková </w:t>
      </w:r>
      <w:r w:rsidR="00FC6956" w:rsidRPr="001123D8">
        <w:rPr>
          <w:rFonts w:eastAsiaTheme="minorHAnsi" w:cs="Arial"/>
          <w:sz w:val="20"/>
          <w:szCs w:val="20"/>
          <w:lang w:eastAsia="en-US"/>
        </w:rPr>
        <w:t>cena za</w:t>
      </w:r>
      <w:r w:rsidR="00BC5C44" w:rsidRPr="001123D8">
        <w:rPr>
          <w:rFonts w:eastAsiaTheme="minorHAnsi" w:cs="Arial"/>
          <w:sz w:val="20"/>
          <w:szCs w:val="20"/>
          <w:lang w:eastAsia="en-US"/>
        </w:rPr>
        <w:t xml:space="preserve"> řádné, včasné a bezvadné provedení </w:t>
      </w:r>
      <w:r w:rsidR="004754A1">
        <w:rPr>
          <w:rFonts w:eastAsiaTheme="minorHAnsi" w:cs="Arial"/>
          <w:sz w:val="20"/>
          <w:szCs w:val="20"/>
          <w:lang w:eastAsia="en-US"/>
        </w:rPr>
        <w:t>D</w:t>
      </w:r>
      <w:r w:rsidR="00BC5C44" w:rsidRPr="001123D8">
        <w:rPr>
          <w:rFonts w:eastAsiaTheme="minorHAnsi" w:cs="Arial"/>
          <w:sz w:val="20"/>
          <w:szCs w:val="20"/>
          <w:lang w:eastAsia="en-US"/>
        </w:rPr>
        <w:t>íla</w:t>
      </w:r>
      <w:r w:rsidR="00FC6956" w:rsidRPr="001123D8">
        <w:rPr>
          <w:rFonts w:eastAsiaTheme="minorHAnsi" w:cs="Arial"/>
          <w:sz w:val="20"/>
          <w:szCs w:val="20"/>
          <w:lang w:eastAsia="en-US"/>
        </w:rPr>
        <w:t xml:space="preserve"> </w:t>
      </w:r>
      <w:r w:rsidRPr="001123D8">
        <w:rPr>
          <w:rFonts w:eastAsiaTheme="minorHAnsi" w:cs="Arial"/>
          <w:sz w:val="20"/>
          <w:szCs w:val="20"/>
          <w:lang w:eastAsia="en-US"/>
        </w:rPr>
        <w:t xml:space="preserve">činí </w:t>
      </w:r>
      <w:r w:rsidR="000B1BF1" w:rsidRPr="000B1BF1">
        <w:rPr>
          <w:rFonts w:eastAsiaTheme="minorHAnsi" w:cs="Arial"/>
          <w:b/>
          <w:sz w:val="20"/>
          <w:szCs w:val="20"/>
          <w:lang w:eastAsia="en-US"/>
        </w:rPr>
        <w:t>1.365.000,-</w:t>
      </w:r>
      <w:r w:rsidRPr="001123D8">
        <w:rPr>
          <w:rFonts w:eastAsiaTheme="minorHAnsi" w:cs="Arial"/>
          <w:b/>
          <w:sz w:val="20"/>
          <w:szCs w:val="20"/>
          <w:lang w:eastAsia="en-US"/>
        </w:rPr>
        <w:t xml:space="preserve"> Kč</w:t>
      </w:r>
      <w:r w:rsidRPr="001123D8">
        <w:rPr>
          <w:rFonts w:eastAsiaTheme="minorHAnsi" w:cs="Arial"/>
          <w:sz w:val="20"/>
          <w:szCs w:val="20"/>
          <w:lang w:eastAsia="en-US"/>
        </w:rPr>
        <w:t xml:space="preserve"> (slovy </w:t>
      </w:r>
      <w:proofErr w:type="spellStart"/>
      <w:r w:rsidR="000B1BF1">
        <w:rPr>
          <w:rFonts w:eastAsiaTheme="minorHAnsi" w:cs="Arial"/>
          <w:sz w:val="20"/>
          <w:szCs w:val="20"/>
          <w:lang w:eastAsia="en-US"/>
        </w:rPr>
        <w:t>jedenmiliontřistašedesátpěttisíckorun</w:t>
      </w:r>
      <w:proofErr w:type="spellEnd"/>
      <w:r w:rsidR="000B1BF1">
        <w:rPr>
          <w:rFonts w:eastAsiaTheme="minorHAnsi" w:cs="Arial"/>
          <w:sz w:val="20"/>
          <w:szCs w:val="20"/>
          <w:lang w:eastAsia="en-US"/>
        </w:rPr>
        <w:t xml:space="preserve"> českých</w:t>
      </w:r>
      <w:r w:rsidRPr="001123D8">
        <w:rPr>
          <w:rFonts w:eastAsiaTheme="minorHAnsi" w:cs="Arial"/>
          <w:sz w:val="20"/>
          <w:szCs w:val="20"/>
          <w:lang w:eastAsia="en-US"/>
        </w:rPr>
        <w:t>) plus případná DPH v zákonné výši (dále jen „</w:t>
      </w:r>
      <w:r w:rsidR="00FC6956" w:rsidRPr="001123D8">
        <w:rPr>
          <w:rFonts w:eastAsiaTheme="minorHAnsi" w:cs="Arial"/>
          <w:b/>
          <w:sz w:val="20"/>
          <w:szCs w:val="20"/>
          <w:lang w:eastAsia="en-US"/>
        </w:rPr>
        <w:t xml:space="preserve">cena za </w:t>
      </w:r>
      <w:r w:rsidR="0081218C">
        <w:rPr>
          <w:rFonts w:eastAsiaTheme="minorHAnsi" w:cs="Arial"/>
          <w:b/>
          <w:sz w:val="20"/>
          <w:szCs w:val="20"/>
          <w:lang w:eastAsia="en-US"/>
        </w:rPr>
        <w:t>D</w:t>
      </w:r>
      <w:r w:rsidR="00FC6956" w:rsidRPr="001123D8">
        <w:rPr>
          <w:rFonts w:eastAsiaTheme="minorHAnsi" w:cs="Arial"/>
          <w:b/>
          <w:sz w:val="20"/>
          <w:szCs w:val="20"/>
          <w:lang w:eastAsia="en-US"/>
        </w:rPr>
        <w:t>ílo</w:t>
      </w:r>
      <w:r w:rsidRPr="001123D8">
        <w:rPr>
          <w:rFonts w:eastAsiaTheme="minorHAnsi" w:cs="Arial"/>
          <w:sz w:val="20"/>
          <w:szCs w:val="20"/>
          <w:lang w:eastAsia="en-US"/>
        </w:rPr>
        <w:t>“).</w:t>
      </w:r>
      <w:bookmarkEnd w:id="1"/>
    </w:p>
    <w:p w14:paraId="24C751AF" w14:textId="0DE6B058" w:rsidR="005B69F3" w:rsidRPr="00BF68A5" w:rsidRDefault="00FC6956"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Cena za </w:t>
      </w:r>
      <w:r w:rsidR="0081218C">
        <w:rPr>
          <w:rFonts w:eastAsiaTheme="minorHAnsi" w:cs="Arial"/>
          <w:sz w:val="20"/>
          <w:szCs w:val="20"/>
          <w:lang w:eastAsia="en-US"/>
        </w:rPr>
        <w:t>D</w:t>
      </w:r>
      <w:r w:rsidRPr="00BF68A5">
        <w:rPr>
          <w:rFonts w:eastAsiaTheme="minorHAnsi" w:cs="Arial"/>
          <w:sz w:val="20"/>
          <w:szCs w:val="20"/>
          <w:lang w:eastAsia="en-US"/>
        </w:rPr>
        <w:t xml:space="preserve">ílo je pevnou cenou. Smluvní strany si ujednávají, že kupní cena za věci obstarané zhotovitelem pro účely provedení </w:t>
      </w:r>
      <w:r w:rsidR="005D4FD5">
        <w:rPr>
          <w:rFonts w:eastAsiaTheme="minorHAnsi" w:cs="Arial"/>
          <w:sz w:val="20"/>
          <w:szCs w:val="20"/>
          <w:lang w:eastAsia="en-US"/>
        </w:rPr>
        <w:t>D</w:t>
      </w:r>
      <w:r w:rsidRPr="00BF68A5">
        <w:rPr>
          <w:rFonts w:eastAsiaTheme="minorHAnsi" w:cs="Arial"/>
          <w:sz w:val="20"/>
          <w:szCs w:val="20"/>
          <w:lang w:eastAsia="en-US"/>
        </w:rPr>
        <w:t xml:space="preserve">íla je zahrnuta v ceně za </w:t>
      </w:r>
      <w:r w:rsidR="00EB109B">
        <w:rPr>
          <w:rFonts w:eastAsiaTheme="minorHAnsi" w:cs="Arial"/>
          <w:sz w:val="20"/>
          <w:szCs w:val="20"/>
          <w:lang w:eastAsia="en-US"/>
        </w:rPr>
        <w:t>D</w:t>
      </w:r>
      <w:r w:rsidRPr="00BF68A5">
        <w:rPr>
          <w:rFonts w:eastAsiaTheme="minorHAnsi" w:cs="Arial"/>
          <w:sz w:val="20"/>
          <w:szCs w:val="20"/>
          <w:lang w:eastAsia="en-US"/>
        </w:rPr>
        <w:t xml:space="preserve">ílo a cena za </w:t>
      </w:r>
      <w:r w:rsidR="00EB109B">
        <w:rPr>
          <w:rFonts w:eastAsiaTheme="minorHAnsi" w:cs="Arial"/>
          <w:sz w:val="20"/>
          <w:szCs w:val="20"/>
          <w:lang w:eastAsia="en-US"/>
        </w:rPr>
        <w:t>D</w:t>
      </w:r>
      <w:r w:rsidRPr="00BF68A5">
        <w:rPr>
          <w:rFonts w:eastAsiaTheme="minorHAnsi" w:cs="Arial"/>
          <w:sz w:val="20"/>
          <w:szCs w:val="20"/>
          <w:lang w:eastAsia="en-US"/>
        </w:rPr>
        <w:t>ílo nebude žádným způsobem upravována a na její výši nemá žádný vliv výše vynaložených nákladů souvisejících s</w:t>
      </w:r>
      <w:r w:rsidR="00254658">
        <w:rPr>
          <w:rFonts w:eastAsiaTheme="minorHAnsi" w:cs="Arial"/>
          <w:sz w:val="20"/>
          <w:szCs w:val="20"/>
          <w:lang w:eastAsia="en-US"/>
        </w:rPr>
        <w:t> </w:t>
      </w:r>
      <w:r w:rsidRPr="00BF68A5">
        <w:rPr>
          <w:rFonts w:eastAsiaTheme="minorHAnsi" w:cs="Arial"/>
          <w:sz w:val="20"/>
          <w:szCs w:val="20"/>
          <w:lang w:eastAsia="en-US"/>
        </w:rPr>
        <w:t xml:space="preserve">provedením </w:t>
      </w:r>
      <w:r w:rsidR="005D4FD5">
        <w:rPr>
          <w:rFonts w:eastAsiaTheme="minorHAnsi" w:cs="Arial"/>
          <w:sz w:val="20"/>
          <w:szCs w:val="20"/>
          <w:lang w:eastAsia="en-US"/>
        </w:rPr>
        <w:t>D</w:t>
      </w:r>
      <w:r w:rsidRPr="00BF68A5">
        <w:rPr>
          <w:rFonts w:eastAsiaTheme="minorHAnsi" w:cs="Arial"/>
          <w:sz w:val="20"/>
          <w:szCs w:val="20"/>
          <w:lang w:eastAsia="en-US"/>
        </w:rPr>
        <w:t xml:space="preserve">íla ani jakýchkoliv jiných nákladů či poplatků, k jejichž úhradě je zhotovitel na základě této smlouvy či obecně závazných právních předpisů povinen. </w:t>
      </w:r>
    </w:p>
    <w:p w14:paraId="0E7F1C27" w14:textId="376A1E78" w:rsidR="00F3094D" w:rsidRPr="00D36615" w:rsidRDefault="00F3094D" w:rsidP="00D36615">
      <w:pPr>
        <w:pStyle w:val="Textdokumentu"/>
        <w:numPr>
          <w:ilvl w:val="0"/>
          <w:numId w:val="32"/>
        </w:numPr>
        <w:spacing w:before="120" w:line="240" w:lineRule="auto"/>
        <w:ind w:left="567" w:hanging="567"/>
        <w:rPr>
          <w:rFonts w:eastAsiaTheme="minorHAnsi" w:cs="Arial"/>
          <w:sz w:val="20"/>
          <w:szCs w:val="20"/>
          <w:lang w:eastAsia="en-US"/>
        </w:rPr>
      </w:pPr>
      <w:r w:rsidRPr="00D36615">
        <w:rPr>
          <w:rFonts w:eastAsiaTheme="minorHAnsi" w:cs="Arial"/>
          <w:b/>
          <w:sz w:val="20"/>
          <w:szCs w:val="20"/>
          <w:lang w:eastAsia="en-US"/>
        </w:rPr>
        <w:t>Cen</w:t>
      </w:r>
      <w:r w:rsidR="00B476FD" w:rsidRPr="00D36615">
        <w:rPr>
          <w:rFonts w:eastAsiaTheme="minorHAnsi" w:cs="Arial"/>
          <w:b/>
          <w:sz w:val="20"/>
          <w:szCs w:val="20"/>
          <w:lang w:eastAsia="en-US"/>
        </w:rPr>
        <w:t>a</w:t>
      </w:r>
      <w:r w:rsidRPr="00D36615">
        <w:rPr>
          <w:rFonts w:eastAsiaTheme="minorHAnsi" w:cs="Arial"/>
          <w:b/>
          <w:sz w:val="20"/>
          <w:szCs w:val="20"/>
          <w:lang w:eastAsia="en-US"/>
        </w:rPr>
        <w:t xml:space="preserve"> za </w:t>
      </w:r>
      <w:r w:rsidR="00EB109B" w:rsidRPr="00D36615">
        <w:rPr>
          <w:rFonts w:eastAsiaTheme="minorHAnsi" w:cs="Arial"/>
          <w:b/>
          <w:sz w:val="20"/>
          <w:szCs w:val="20"/>
          <w:lang w:eastAsia="en-US"/>
        </w:rPr>
        <w:t>D</w:t>
      </w:r>
      <w:r w:rsidRPr="00D36615">
        <w:rPr>
          <w:rFonts w:eastAsiaTheme="minorHAnsi" w:cs="Arial"/>
          <w:b/>
          <w:sz w:val="20"/>
          <w:szCs w:val="20"/>
          <w:lang w:eastAsia="en-US"/>
        </w:rPr>
        <w:t>ílo</w:t>
      </w:r>
      <w:r w:rsidRPr="00D36615">
        <w:rPr>
          <w:rFonts w:eastAsiaTheme="minorHAnsi" w:cs="Arial"/>
          <w:sz w:val="20"/>
          <w:szCs w:val="20"/>
          <w:lang w:eastAsia="en-US"/>
        </w:rPr>
        <w:t xml:space="preserve"> bude fakturována následovně:</w:t>
      </w:r>
    </w:p>
    <w:p w14:paraId="3D67ACEE" w14:textId="00F53530" w:rsidR="00F3094D" w:rsidRPr="001123D8" w:rsidRDefault="001123D8" w:rsidP="00254658">
      <w:pPr>
        <w:pStyle w:val="Textdokumentu"/>
        <w:spacing w:before="120" w:line="240" w:lineRule="auto"/>
        <w:ind w:left="1134" w:hanging="567"/>
        <w:rPr>
          <w:rFonts w:eastAsiaTheme="minorHAnsi" w:cs="Arial"/>
          <w:sz w:val="20"/>
          <w:szCs w:val="20"/>
          <w:lang w:eastAsia="en-US"/>
        </w:rPr>
      </w:pPr>
      <w:proofErr w:type="gramStart"/>
      <w:r>
        <w:rPr>
          <w:rFonts w:eastAsiaTheme="minorHAnsi" w:cs="Arial"/>
          <w:sz w:val="20"/>
          <w:szCs w:val="20"/>
          <w:lang w:eastAsia="en-US"/>
        </w:rPr>
        <w:t>5</w:t>
      </w:r>
      <w:r w:rsidR="00F3094D" w:rsidRPr="001123D8">
        <w:rPr>
          <w:rFonts w:eastAsiaTheme="minorHAnsi" w:cs="Arial"/>
          <w:sz w:val="20"/>
          <w:szCs w:val="20"/>
          <w:lang w:eastAsia="en-US"/>
        </w:rPr>
        <w:t xml:space="preserve">.3.1 </w:t>
      </w:r>
      <w:r w:rsidR="003318B5">
        <w:rPr>
          <w:rFonts w:eastAsiaTheme="minorHAnsi" w:cs="Arial"/>
          <w:sz w:val="20"/>
          <w:szCs w:val="20"/>
          <w:lang w:eastAsia="en-US"/>
        </w:rPr>
        <w:t xml:space="preserve"> </w:t>
      </w:r>
      <w:r w:rsidR="003A2EF0">
        <w:rPr>
          <w:rFonts w:eastAsiaTheme="minorHAnsi" w:cs="Arial"/>
          <w:sz w:val="20"/>
          <w:szCs w:val="20"/>
          <w:lang w:eastAsia="en-US"/>
        </w:rPr>
        <w:t>Částka</w:t>
      </w:r>
      <w:proofErr w:type="gramEnd"/>
      <w:r w:rsidR="003A2EF0">
        <w:rPr>
          <w:rFonts w:eastAsiaTheme="minorHAnsi" w:cs="Arial"/>
          <w:sz w:val="20"/>
          <w:szCs w:val="20"/>
          <w:lang w:eastAsia="en-US"/>
        </w:rPr>
        <w:t xml:space="preserve"> </w:t>
      </w:r>
      <w:r w:rsidR="00F3094D" w:rsidRPr="001123D8">
        <w:rPr>
          <w:rFonts w:eastAsiaTheme="minorHAnsi" w:cs="Arial"/>
          <w:sz w:val="20"/>
          <w:szCs w:val="20"/>
          <w:lang w:eastAsia="en-US"/>
        </w:rPr>
        <w:t xml:space="preserve">ve </w:t>
      </w:r>
      <w:r w:rsidR="00F3094D" w:rsidRPr="008D446B">
        <w:rPr>
          <w:rFonts w:eastAsiaTheme="minorHAnsi" w:cs="Arial"/>
          <w:sz w:val="20"/>
          <w:szCs w:val="20"/>
          <w:lang w:eastAsia="en-US"/>
        </w:rPr>
        <w:t xml:space="preserve">výši </w:t>
      </w:r>
      <w:r w:rsidR="003318B5" w:rsidRPr="006C1559">
        <w:rPr>
          <w:rFonts w:eastAsiaTheme="minorHAnsi" w:cs="Arial"/>
          <w:sz w:val="20"/>
          <w:szCs w:val="20"/>
          <w:lang w:eastAsia="en-US"/>
        </w:rPr>
        <w:t>5</w:t>
      </w:r>
      <w:r w:rsidR="00F3094D" w:rsidRPr="006C1559">
        <w:rPr>
          <w:rFonts w:eastAsiaTheme="minorHAnsi" w:cs="Arial"/>
          <w:sz w:val="20"/>
          <w:szCs w:val="20"/>
          <w:lang w:eastAsia="en-US"/>
        </w:rPr>
        <w:t>0</w:t>
      </w:r>
      <w:r w:rsidR="00F3094D" w:rsidRPr="008D446B">
        <w:rPr>
          <w:rFonts w:eastAsiaTheme="minorHAnsi" w:cs="Arial"/>
          <w:sz w:val="20"/>
          <w:szCs w:val="20"/>
          <w:lang w:eastAsia="en-US"/>
        </w:rPr>
        <w:t xml:space="preserve"> %</w:t>
      </w:r>
      <w:r w:rsidR="00F3094D" w:rsidRPr="001123D8">
        <w:rPr>
          <w:rFonts w:eastAsiaTheme="minorHAnsi" w:cs="Arial"/>
          <w:sz w:val="20"/>
          <w:szCs w:val="20"/>
          <w:lang w:eastAsia="en-US"/>
        </w:rPr>
        <w:t xml:space="preserve"> z ceny </w:t>
      </w:r>
      <w:r w:rsidR="00746015">
        <w:rPr>
          <w:rFonts w:eastAsiaTheme="minorHAnsi" w:cs="Arial"/>
          <w:sz w:val="20"/>
          <w:szCs w:val="20"/>
          <w:lang w:eastAsia="en-US"/>
        </w:rPr>
        <w:t xml:space="preserve">za </w:t>
      </w:r>
      <w:r w:rsidR="008C606B">
        <w:rPr>
          <w:rFonts w:eastAsiaTheme="minorHAnsi" w:cs="Arial"/>
          <w:sz w:val="20"/>
          <w:szCs w:val="20"/>
          <w:lang w:eastAsia="en-US"/>
        </w:rPr>
        <w:t>D</w:t>
      </w:r>
      <w:r w:rsidR="00F3094D" w:rsidRPr="001123D8">
        <w:rPr>
          <w:rFonts w:eastAsiaTheme="minorHAnsi" w:cs="Arial"/>
          <w:sz w:val="20"/>
          <w:szCs w:val="20"/>
          <w:lang w:eastAsia="en-US"/>
        </w:rPr>
        <w:t>íl</w:t>
      </w:r>
      <w:r w:rsidR="008D446B">
        <w:rPr>
          <w:rFonts w:eastAsiaTheme="minorHAnsi" w:cs="Arial"/>
          <w:sz w:val="20"/>
          <w:szCs w:val="20"/>
          <w:lang w:eastAsia="en-US"/>
        </w:rPr>
        <w:t>o</w:t>
      </w:r>
      <w:r w:rsidR="00F3094D" w:rsidRPr="001123D8">
        <w:rPr>
          <w:rFonts w:eastAsiaTheme="minorHAnsi" w:cs="Arial"/>
          <w:sz w:val="20"/>
          <w:szCs w:val="20"/>
          <w:lang w:eastAsia="en-US"/>
        </w:rPr>
        <w:t xml:space="preserve"> dle bodu 5.1 na základě faktury vystavené po předání </w:t>
      </w:r>
      <w:r w:rsidR="007628A8">
        <w:rPr>
          <w:rFonts w:eastAsiaTheme="minorHAnsi" w:cs="Arial"/>
          <w:sz w:val="20"/>
          <w:szCs w:val="20"/>
          <w:lang w:eastAsia="en-US"/>
        </w:rPr>
        <w:t>F</w:t>
      </w:r>
      <w:r w:rsidR="00F14154">
        <w:rPr>
          <w:rFonts w:eastAsiaTheme="minorHAnsi" w:cs="Arial"/>
          <w:sz w:val="20"/>
          <w:szCs w:val="20"/>
          <w:lang w:eastAsia="en-US"/>
        </w:rPr>
        <w:t>áze I</w:t>
      </w:r>
      <w:r w:rsidR="00F3094D" w:rsidRPr="001123D8">
        <w:rPr>
          <w:rFonts w:eastAsiaTheme="minorHAnsi" w:cs="Arial"/>
          <w:sz w:val="20"/>
          <w:szCs w:val="20"/>
          <w:lang w:eastAsia="en-US"/>
        </w:rPr>
        <w:t>.</w:t>
      </w:r>
    </w:p>
    <w:p w14:paraId="4D61F91B" w14:textId="711264DA" w:rsidR="00F3094D" w:rsidRPr="001123D8" w:rsidRDefault="001123D8" w:rsidP="00254658">
      <w:pPr>
        <w:pStyle w:val="Textdokumentu"/>
        <w:spacing w:before="120" w:line="240" w:lineRule="auto"/>
        <w:ind w:left="1134" w:hanging="567"/>
        <w:rPr>
          <w:rFonts w:eastAsiaTheme="minorHAnsi" w:cs="Arial"/>
          <w:sz w:val="20"/>
          <w:szCs w:val="20"/>
          <w:lang w:eastAsia="en-US"/>
        </w:rPr>
      </w:pPr>
      <w:r>
        <w:rPr>
          <w:rFonts w:eastAsiaTheme="minorHAnsi" w:cs="Arial"/>
          <w:sz w:val="20"/>
          <w:szCs w:val="20"/>
          <w:lang w:eastAsia="en-US"/>
        </w:rPr>
        <w:t>5</w:t>
      </w:r>
      <w:r w:rsidR="00F3094D" w:rsidRPr="001123D8">
        <w:rPr>
          <w:rFonts w:eastAsiaTheme="minorHAnsi" w:cs="Arial"/>
          <w:sz w:val="20"/>
          <w:szCs w:val="20"/>
          <w:lang w:eastAsia="en-US"/>
        </w:rPr>
        <w:t xml:space="preserve">.3.2 </w:t>
      </w:r>
      <w:r w:rsidR="003A2EF0">
        <w:rPr>
          <w:rFonts w:eastAsiaTheme="minorHAnsi" w:cs="Arial"/>
          <w:sz w:val="20"/>
          <w:szCs w:val="20"/>
          <w:lang w:eastAsia="en-US"/>
        </w:rPr>
        <w:t xml:space="preserve">Částka </w:t>
      </w:r>
      <w:r w:rsidR="00F3094D" w:rsidRPr="001123D8">
        <w:rPr>
          <w:rFonts w:eastAsiaTheme="minorHAnsi" w:cs="Arial"/>
          <w:sz w:val="20"/>
          <w:szCs w:val="20"/>
          <w:lang w:eastAsia="en-US"/>
        </w:rPr>
        <w:t xml:space="preserve">ve </w:t>
      </w:r>
      <w:r w:rsidR="00F3094D" w:rsidRPr="008D446B">
        <w:rPr>
          <w:rFonts w:eastAsiaTheme="minorHAnsi" w:cs="Arial"/>
          <w:sz w:val="20"/>
          <w:szCs w:val="20"/>
          <w:lang w:eastAsia="en-US"/>
        </w:rPr>
        <w:t xml:space="preserve">výši </w:t>
      </w:r>
      <w:r w:rsidR="003318B5" w:rsidRPr="006C1559">
        <w:rPr>
          <w:rFonts w:eastAsiaTheme="minorHAnsi" w:cs="Arial"/>
          <w:sz w:val="20"/>
          <w:szCs w:val="20"/>
          <w:lang w:eastAsia="en-US"/>
        </w:rPr>
        <w:t>5</w:t>
      </w:r>
      <w:r w:rsidR="00F3094D" w:rsidRPr="006C1559">
        <w:rPr>
          <w:rFonts w:eastAsiaTheme="minorHAnsi" w:cs="Arial"/>
          <w:sz w:val="20"/>
          <w:szCs w:val="20"/>
          <w:lang w:eastAsia="en-US"/>
        </w:rPr>
        <w:t>0</w:t>
      </w:r>
      <w:r w:rsidR="00F3094D" w:rsidRPr="001123D8">
        <w:rPr>
          <w:rFonts w:eastAsiaTheme="minorHAnsi" w:cs="Arial"/>
          <w:sz w:val="20"/>
          <w:szCs w:val="20"/>
          <w:lang w:eastAsia="en-US"/>
        </w:rPr>
        <w:t xml:space="preserve"> % z ceny </w:t>
      </w:r>
      <w:r w:rsidR="00746015">
        <w:rPr>
          <w:rFonts w:eastAsiaTheme="minorHAnsi" w:cs="Arial"/>
          <w:sz w:val="20"/>
          <w:szCs w:val="20"/>
          <w:lang w:eastAsia="en-US"/>
        </w:rPr>
        <w:t xml:space="preserve">za </w:t>
      </w:r>
      <w:r w:rsidR="008D446B" w:rsidRPr="008C606B">
        <w:rPr>
          <w:rFonts w:eastAsiaTheme="minorHAnsi" w:cs="Arial"/>
          <w:sz w:val="20"/>
          <w:szCs w:val="20"/>
          <w:lang w:eastAsia="en-US"/>
        </w:rPr>
        <w:t>D</w:t>
      </w:r>
      <w:r w:rsidR="00F3094D" w:rsidRPr="001123D8">
        <w:rPr>
          <w:rFonts w:eastAsiaTheme="minorHAnsi" w:cs="Arial"/>
          <w:sz w:val="20"/>
          <w:szCs w:val="20"/>
          <w:lang w:eastAsia="en-US"/>
        </w:rPr>
        <w:t>íl</w:t>
      </w:r>
      <w:r w:rsidR="00746015">
        <w:rPr>
          <w:rFonts w:eastAsiaTheme="minorHAnsi" w:cs="Arial"/>
          <w:sz w:val="20"/>
          <w:szCs w:val="20"/>
          <w:lang w:eastAsia="en-US"/>
        </w:rPr>
        <w:t>o</w:t>
      </w:r>
      <w:r w:rsidR="00F3094D" w:rsidRPr="001123D8">
        <w:rPr>
          <w:rFonts w:eastAsiaTheme="minorHAnsi" w:cs="Arial"/>
          <w:sz w:val="20"/>
          <w:szCs w:val="20"/>
          <w:lang w:eastAsia="en-US"/>
        </w:rPr>
        <w:t xml:space="preserve"> dle bodu </w:t>
      </w:r>
      <w:r w:rsidR="00B476FD" w:rsidRPr="001123D8">
        <w:rPr>
          <w:rFonts w:eastAsiaTheme="minorHAnsi" w:cs="Arial"/>
          <w:sz w:val="20"/>
          <w:szCs w:val="20"/>
          <w:lang w:eastAsia="en-US"/>
        </w:rPr>
        <w:t>5</w:t>
      </w:r>
      <w:r w:rsidR="00F3094D" w:rsidRPr="001123D8">
        <w:rPr>
          <w:rFonts w:eastAsiaTheme="minorHAnsi" w:cs="Arial"/>
          <w:sz w:val="20"/>
          <w:szCs w:val="20"/>
          <w:lang w:eastAsia="en-US"/>
        </w:rPr>
        <w:t xml:space="preserve">.1 na základě faktury vystavené po protokolárním předání a převzetí bezvadného díla (finální protokol </w:t>
      </w:r>
      <w:r w:rsidR="007628A8">
        <w:rPr>
          <w:rFonts w:eastAsiaTheme="minorHAnsi" w:cs="Arial"/>
          <w:sz w:val="20"/>
          <w:szCs w:val="20"/>
          <w:lang w:eastAsia="en-US"/>
        </w:rPr>
        <w:t>F</w:t>
      </w:r>
      <w:r w:rsidR="00F14154">
        <w:rPr>
          <w:rFonts w:eastAsiaTheme="minorHAnsi" w:cs="Arial"/>
          <w:sz w:val="20"/>
          <w:szCs w:val="20"/>
          <w:lang w:eastAsia="en-US"/>
        </w:rPr>
        <w:t>áze II</w:t>
      </w:r>
      <w:r w:rsidR="00F3094D" w:rsidRPr="001123D8">
        <w:rPr>
          <w:rFonts w:eastAsiaTheme="minorHAnsi" w:cs="Arial"/>
          <w:sz w:val="20"/>
          <w:szCs w:val="20"/>
          <w:lang w:eastAsia="en-US"/>
        </w:rPr>
        <w:t xml:space="preserve">). </w:t>
      </w:r>
    </w:p>
    <w:p w14:paraId="48A95A41" w14:textId="270770AD" w:rsidR="00BF68A5" w:rsidRDefault="00B76B76" w:rsidP="00254658">
      <w:pPr>
        <w:pStyle w:val="Textdokumentu"/>
        <w:numPr>
          <w:ilvl w:val="0"/>
          <w:numId w:val="32"/>
        </w:numPr>
        <w:spacing w:before="120" w:line="240" w:lineRule="auto"/>
        <w:ind w:left="567" w:hanging="567"/>
        <w:rPr>
          <w:rFonts w:eastAsiaTheme="minorHAnsi" w:cs="Arial"/>
          <w:sz w:val="20"/>
          <w:szCs w:val="20"/>
          <w:lang w:eastAsia="en-US"/>
        </w:rPr>
      </w:pPr>
      <w:r w:rsidRPr="00254658">
        <w:rPr>
          <w:rFonts w:eastAsiaTheme="minorHAnsi" w:cs="Arial"/>
          <w:sz w:val="20"/>
          <w:szCs w:val="20"/>
          <w:lang w:eastAsia="en-US"/>
        </w:rPr>
        <w:t>Na částk</w:t>
      </w:r>
      <w:r w:rsidR="008620D8" w:rsidRPr="00254658">
        <w:rPr>
          <w:rFonts w:eastAsiaTheme="minorHAnsi" w:cs="Arial"/>
          <w:sz w:val="20"/>
          <w:szCs w:val="20"/>
          <w:lang w:eastAsia="en-US"/>
        </w:rPr>
        <w:t>y</w:t>
      </w:r>
      <w:r w:rsidRPr="00254658">
        <w:rPr>
          <w:rFonts w:eastAsiaTheme="minorHAnsi" w:cs="Arial"/>
          <w:sz w:val="20"/>
          <w:szCs w:val="20"/>
          <w:lang w:eastAsia="en-US"/>
        </w:rPr>
        <w:t xml:space="preserve"> odpovídající </w:t>
      </w:r>
      <w:r w:rsidR="008620D8" w:rsidRPr="00254658">
        <w:rPr>
          <w:rFonts w:eastAsiaTheme="minorHAnsi" w:cs="Arial"/>
          <w:sz w:val="20"/>
          <w:szCs w:val="20"/>
          <w:lang w:eastAsia="en-US"/>
        </w:rPr>
        <w:t>bodům</w:t>
      </w:r>
      <w:r w:rsidR="00B476FD" w:rsidRPr="00254658">
        <w:rPr>
          <w:rFonts w:eastAsiaTheme="minorHAnsi" w:cs="Arial"/>
          <w:sz w:val="20"/>
          <w:szCs w:val="20"/>
          <w:lang w:eastAsia="en-US"/>
        </w:rPr>
        <w:t xml:space="preserve"> </w:t>
      </w:r>
      <w:r w:rsidR="00F14154" w:rsidRPr="00254658">
        <w:rPr>
          <w:rFonts w:eastAsiaTheme="minorHAnsi" w:cs="Arial"/>
          <w:sz w:val="20"/>
          <w:szCs w:val="20"/>
          <w:lang w:eastAsia="en-US"/>
        </w:rPr>
        <w:t>5</w:t>
      </w:r>
      <w:r w:rsidR="00B476FD" w:rsidRPr="00254658">
        <w:rPr>
          <w:rFonts w:eastAsiaTheme="minorHAnsi" w:cs="Arial"/>
          <w:sz w:val="20"/>
          <w:szCs w:val="20"/>
          <w:lang w:eastAsia="en-US"/>
        </w:rPr>
        <w:t xml:space="preserve">.3.1 a </w:t>
      </w:r>
      <w:r w:rsidR="00F14154" w:rsidRPr="00254658">
        <w:rPr>
          <w:rFonts w:eastAsiaTheme="minorHAnsi" w:cs="Arial"/>
          <w:sz w:val="20"/>
          <w:szCs w:val="20"/>
          <w:lang w:eastAsia="en-US"/>
        </w:rPr>
        <w:t>5</w:t>
      </w:r>
      <w:r w:rsidR="00B476FD" w:rsidRPr="00254658">
        <w:rPr>
          <w:rFonts w:eastAsiaTheme="minorHAnsi" w:cs="Arial"/>
          <w:sz w:val="20"/>
          <w:szCs w:val="20"/>
          <w:lang w:eastAsia="en-US"/>
        </w:rPr>
        <w:t>.3.2</w:t>
      </w:r>
      <w:r w:rsidRPr="00254658">
        <w:rPr>
          <w:rFonts w:eastAsiaTheme="minorHAnsi" w:cs="Arial"/>
          <w:sz w:val="20"/>
          <w:szCs w:val="20"/>
          <w:lang w:eastAsia="en-US"/>
        </w:rPr>
        <w:t xml:space="preserve"> vystaví zhotovitel objednateli fakturu – daňový doklad s náležitostmi vymezenými zákonem č. 235/2004 Sb., o dani z přidané hodnoty, v platném znění (dále jen „</w:t>
      </w:r>
      <w:r w:rsidRPr="00254658">
        <w:rPr>
          <w:rFonts w:eastAsiaTheme="minorHAnsi" w:cs="Arial"/>
          <w:b/>
          <w:sz w:val="20"/>
          <w:szCs w:val="20"/>
          <w:lang w:eastAsia="en-US"/>
        </w:rPr>
        <w:t>zákon o DPH</w:t>
      </w:r>
      <w:r w:rsidRPr="00254658">
        <w:rPr>
          <w:rFonts w:eastAsiaTheme="minorHAnsi" w:cs="Arial"/>
          <w:sz w:val="20"/>
          <w:szCs w:val="20"/>
          <w:lang w:eastAsia="en-US"/>
        </w:rPr>
        <w:t xml:space="preserve">“) poté, co je </w:t>
      </w:r>
      <w:r w:rsidR="00E03C93" w:rsidRPr="00254658">
        <w:rPr>
          <w:rFonts w:eastAsiaTheme="minorHAnsi" w:cs="Arial"/>
          <w:sz w:val="20"/>
          <w:szCs w:val="20"/>
          <w:lang w:eastAsia="en-US"/>
        </w:rPr>
        <w:t>příslušná fáze D</w:t>
      </w:r>
      <w:r w:rsidRPr="00254658">
        <w:rPr>
          <w:rFonts w:eastAsiaTheme="minorHAnsi" w:cs="Arial"/>
          <w:sz w:val="20"/>
          <w:szCs w:val="20"/>
          <w:lang w:eastAsia="en-US"/>
        </w:rPr>
        <w:t>íl</w:t>
      </w:r>
      <w:r w:rsidR="00E03C93" w:rsidRPr="00254658">
        <w:rPr>
          <w:rFonts w:eastAsiaTheme="minorHAnsi" w:cs="Arial"/>
          <w:sz w:val="20"/>
          <w:szCs w:val="20"/>
          <w:lang w:eastAsia="en-US"/>
        </w:rPr>
        <w:t>a</w:t>
      </w:r>
      <w:r w:rsidRPr="00254658">
        <w:rPr>
          <w:rFonts w:eastAsiaTheme="minorHAnsi" w:cs="Arial"/>
          <w:sz w:val="20"/>
          <w:szCs w:val="20"/>
          <w:lang w:eastAsia="en-US"/>
        </w:rPr>
        <w:t xml:space="preserve"> proveden</w:t>
      </w:r>
      <w:r w:rsidR="00E03C93" w:rsidRPr="00254658">
        <w:rPr>
          <w:rFonts w:eastAsiaTheme="minorHAnsi" w:cs="Arial"/>
          <w:sz w:val="20"/>
          <w:szCs w:val="20"/>
          <w:lang w:eastAsia="en-US"/>
        </w:rPr>
        <w:t>a</w:t>
      </w:r>
      <w:r w:rsidRPr="00254658">
        <w:rPr>
          <w:rFonts w:eastAsiaTheme="minorHAnsi" w:cs="Arial"/>
          <w:sz w:val="20"/>
          <w:szCs w:val="20"/>
          <w:lang w:eastAsia="en-US"/>
        </w:rPr>
        <w:t xml:space="preserve"> a předán</w:t>
      </w:r>
      <w:r w:rsidR="00E03C93" w:rsidRPr="00254658">
        <w:rPr>
          <w:rFonts w:eastAsiaTheme="minorHAnsi" w:cs="Arial"/>
          <w:sz w:val="20"/>
          <w:szCs w:val="20"/>
          <w:lang w:eastAsia="en-US"/>
        </w:rPr>
        <w:t>a</w:t>
      </w:r>
      <w:r w:rsidRPr="00254658">
        <w:rPr>
          <w:rFonts w:eastAsiaTheme="minorHAnsi" w:cs="Arial"/>
          <w:sz w:val="20"/>
          <w:szCs w:val="20"/>
          <w:lang w:eastAsia="en-US"/>
        </w:rPr>
        <w:t xml:space="preserve"> objednateli </w:t>
      </w:r>
      <w:r w:rsidRPr="00254658">
        <w:rPr>
          <w:rFonts w:eastAsiaTheme="minorHAnsi" w:cs="Arial"/>
          <w:sz w:val="20"/>
          <w:szCs w:val="20"/>
          <w:lang w:eastAsia="en-US"/>
        </w:rPr>
        <w:lastRenderedPageBreak/>
        <w:t>v</w:t>
      </w:r>
      <w:r w:rsidR="00254658">
        <w:rPr>
          <w:rFonts w:eastAsiaTheme="minorHAnsi" w:cs="Arial"/>
          <w:sz w:val="20"/>
          <w:szCs w:val="20"/>
          <w:lang w:eastAsia="en-US"/>
        </w:rPr>
        <w:t> </w:t>
      </w:r>
      <w:r w:rsidRPr="00254658">
        <w:rPr>
          <w:rFonts w:eastAsiaTheme="minorHAnsi" w:cs="Arial"/>
          <w:sz w:val="20"/>
          <w:szCs w:val="20"/>
          <w:lang w:eastAsia="en-US"/>
        </w:rPr>
        <w:t>souladu s touto smlouvou. Zhotovitel je oprávněn fakturu vystavit až po dni podpisu protokolu o</w:t>
      </w:r>
      <w:r w:rsidR="00254658">
        <w:rPr>
          <w:rFonts w:eastAsiaTheme="minorHAnsi" w:cs="Arial"/>
          <w:sz w:val="20"/>
          <w:szCs w:val="20"/>
          <w:lang w:eastAsia="en-US"/>
        </w:rPr>
        <w:t> </w:t>
      </w:r>
      <w:r w:rsidRPr="00254658">
        <w:rPr>
          <w:rFonts w:eastAsiaTheme="minorHAnsi" w:cs="Arial"/>
          <w:sz w:val="20"/>
          <w:szCs w:val="20"/>
          <w:lang w:eastAsia="en-US"/>
        </w:rPr>
        <w:t xml:space="preserve">předání a převzetí </w:t>
      </w:r>
      <w:r w:rsidR="00E03C93" w:rsidRPr="00254658">
        <w:rPr>
          <w:rFonts w:eastAsiaTheme="minorHAnsi" w:cs="Arial"/>
          <w:sz w:val="20"/>
          <w:szCs w:val="20"/>
          <w:lang w:eastAsia="en-US"/>
        </w:rPr>
        <w:t xml:space="preserve">Fáze </w:t>
      </w:r>
      <w:r w:rsidR="00EB109B">
        <w:rPr>
          <w:rFonts w:eastAsiaTheme="minorHAnsi" w:cs="Arial"/>
          <w:sz w:val="20"/>
          <w:szCs w:val="20"/>
          <w:lang w:eastAsia="en-US"/>
        </w:rPr>
        <w:t>D</w:t>
      </w:r>
      <w:r w:rsidRPr="00254658">
        <w:rPr>
          <w:rFonts w:eastAsiaTheme="minorHAnsi" w:cs="Arial"/>
          <w:sz w:val="20"/>
          <w:szCs w:val="20"/>
          <w:lang w:eastAsia="en-US"/>
        </w:rPr>
        <w:t>íla oběma smluvními stranami.</w:t>
      </w:r>
      <w:r w:rsidR="0069162C" w:rsidRPr="00254658">
        <w:rPr>
          <w:rFonts w:eastAsiaTheme="minorHAnsi" w:cs="Arial"/>
          <w:sz w:val="20"/>
          <w:szCs w:val="20"/>
          <w:lang w:eastAsia="en-US"/>
        </w:rPr>
        <w:t xml:space="preserve"> </w:t>
      </w:r>
      <w:bookmarkStart w:id="2" w:name="_Hlk61952166"/>
      <w:r w:rsidR="0069162C" w:rsidRPr="00254658">
        <w:rPr>
          <w:rFonts w:eastAsiaTheme="minorHAnsi" w:cs="Arial"/>
          <w:sz w:val="20"/>
          <w:szCs w:val="20"/>
          <w:lang w:eastAsia="en-US"/>
        </w:rPr>
        <w:t xml:space="preserve">Kopie protokolu o předání a převzetí </w:t>
      </w:r>
      <w:r w:rsidR="00E03C93" w:rsidRPr="00254658">
        <w:rPr>
          <w:rFonts w:eastAsiaTheme="minorHAnsi" w:cs="Arial"/>
          <w:sz w:val="20"/>
          <w:szCs w:val="20"/>
          <w:lang w:eastAsia="en-US"/>
        </w:rPr>
        <w:t xml:space="preserve">Fáze </w:t>
      </w:r>
      <w:r w:rsidR="00EB109B">
        <w:rPr>
          <w:rFonts w:eastAsiaTheme="minorHAnsi" w:cs="Arial"/>
          <w:sz w:val="20"/>
          <w:szCs w:val="20"/>
          <w:lang w:eastAsia="en-US"/>
        </w:rPr>
        <w:t>D</w:t>
      </w:r>
      <w:r w:rsidR="0069162C" w:rsidRPr="00254658">
        <w:rPr>
          <w:rFonts w:eastAsiaTheme="minorHAnsi" w:cs="Arial"/>
          <w:sz w:val="20"/>
          <w:szCs w:val="20"/>
          <w:lang w:eastAsia="en-US"/>
        </w:rPr>
        <w:t xml:space="preserve">íla bude přílohou </w:t>
      </w:r>
      <w:r w:rsidR="00E03C93" w:rsidRPr="00254658">
        <w:rPr>
          <w:rFonts w:eastAsiaTheme="minorHAnsi" w:cs="Arial"/>
          <w:sz w:val="20"/>
          <w:szCs w:val="20"/>
          <w:lang w:eastAsia="en-US"/>
        </w:rPr>
        <w:t xml:space="preserve">příslušné </w:t>
      </w:r>
      <w:r w:rsidR="0069162C" w:rsidRPr="00254658">
        <w:rPr>
          <w:rFonts w:eastAsiaTheme="minorHAnsi" w:cs="Arial"/>
          <w:sz w:val="20"/>
          <w:szCs w:val="20"/>
          <w:lang w:eastAsia="en-US"/>
        </w:rPr>
        <w:t>faktury</w:t>
      </w:r>
      <w:bookmarkEnd w:id="2"/>
      <w:r w:rsidR="0069162C" w:rsidRPr="00254658">
        <w:rPr>
          <w:rFonts w:eastAsiaTheme="minorHAnsi" w:cs="Arial"/>
          <w:sz w:val="20"/>
          <w:szCs w:val="20"/>
          <w:lang w:eastAsia="en-US"/>
        </w:rPr>
        <w:t xml:space="preserve">. </w:t>
      </w:r>
    </w:p>
    <w:p w14:paraId="7CC29A97" w14:textId="637A6B39" w:rsidR="00BF68A5" w:rsidRDefault="00FC719A"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Objednatel má právo proti ceně za </w:t>
      </w:r>
      <w:r w:rsidR="00EB109B">
        <w:rPr>
          <w:rFonts w:eastAsiaTheme="minorHAnsi" w:cs="Arial"/>
          <w:sz w:val="20"/>
          <w:szCs w:val="20"/>
          <w:lang w:eastAsia="en-US"/>
        </w:rPr>
        <w:t>D</w:t>
      </w:r>
      <w:r w:rsidRPr="00BF68A5">
        <w:rPr>
          <w:rFonts w:eastAsiaTheme="minorHAnsi" w:cs="Arial"/>
          <w:sz w:val="20"/>
          <w:szCs w:val="20"/>
          <w:lang w:eastAsia="en-US"/>
        </w:rPr>
        <w:t>ílo v souladu s ustanovením § 1982 a násl. občanského zákoníku započíst veškeré své pohledávky vůči zhotoviteli, zejména pohledávky z titulu smluvních pokut, které bude zhotovitel povinen objednateli podle této smlouvy uhradit.</w:t>
      </w:r>
    </w:p>
    <w:p w14:paraId="0E7A91FD" w14:textId="0DCC33B4" w:rsidR="00BF68A5" w:rsidRDefault="00BC3EB0"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Faktur</w:t>
      </w:r>
      <w:r w:rsidR="00AC06EB" w:rsidRPr="00BF68A5">
        <w:rPr>
          <w:rFonts w:eastAsiaTheme="minorHAnsi" w:cs="Arial"/>
          <w:sz w:val="20"/>
          <w:szCs w:val="20"/>
          <w:lang w:eastAsia="en-US"/>
        </w:rPr>
        <w:t>u</w:t>
      </w:r>
      <w:r w:rsidRPr="00BF68A5">
        <w:rPr>
          <w:rFonts w:eastAsiaTheme="minorHAnsi" w:cs="Arial"/>
          <w:sz w:val="20"/>
          <w:szCs w:val="20"/>
          <w:lang w:eastAsia="en-US"/>
        </w:rPr>
        <w:t xml:space="preserve"> – daňov</w:t>
      </w:r>
      <w:r w:rsidR="00AC06EB" w:rsidRPr="00BF68A5">
        <w:rPr>
          <w:rFonts w:eastAsiaTheme="minorHAnsi" w:cs="Arial"/>
          <w:sz w:val="20"/>
          <w:szCs w:val="20"/>
          <w:lang w:eastAsia="en-US"/>
        </w:rPr>
        <w:t>ý</w:t>
      </w:r>
      <w:r w:rsidRPr="00BF68A5">
        <w:rPr>
          <w:rFonts w:eastAsiaTheme="minorHAnsi" w:cs="Arial"/>
          <w:sz w:val="20"/>
          <w:szCs w:val="20"/>
          <w:lang w:eastAsia="en-US"/>
        </w:rPr>
        <w:t xml:space="preserve"> doklad doručí </w:t>
      </w:r>
      <w:r w:rsidR="00BC5C44" w:rsidRPr="00BF68A5">
        <w:rPr>
          <w:rFonts w:eastAsiaTheme="minorHAnsi" w:cs="Arial"/>
          <w:sz w:val="20"/>
          <w:szCs w:val="20"/>
          <w:lang w:eastAsia="en-US"/>
        </w:rPr>
        <w:t>zhotovitel</w:t>
      </w:r>
      <w:r w:rsidRPr="00BF68A5">
        <w:rPr>
          <w:rFonts w:eastAsiaTheme="minorHAnsi" w:cs="Arial"/>
          <w:sz w:val="20"/>
          <w:szCs w:val="20"/>
          <w:lang w:eastAsia="en-US"/>
        </w:rPr>
        <w:t xml:space="preserve"> </w:t>
      </w:r>
      <w:r w:rsidR="003F7DF6" w:rsidRPr="00254658">
        <w:rPr>
          <w:rFonts w:eastAsiaTheme="minorHAnsi" w:cs="Arial"/>
          <w:sz w:val="20"/>
          <w:szCs w:val="20"/>
          <w:lang w:eastAsia="en-US"/>
        </w:rPr>
        <w:t xml:space="preserve">elektronicky na emailovou adresu fakturace@mero.cz, nejpozději pátý (5.) kalendářní den měsíce, který následuje po měsíci, ve kterém bylo poskytnuto plnění. </w:t>
      </w:r>
      <w:r w:rsidRPr="00BF68A5">
        <w:rPr>
          <w:rFonts w:eastAsiaTheme="minorHAnsi" w:cs="Arial"/>
          <w:sz w:val="20"/>
          <w:szCs w:val="20"/>
          <w:lang w:eastAsia="en-US"/>
        </w:rPr>
        <w:t xml:space="preserve">Nebude-li </w:t>
      </w:r>
      <w:r w:rsidR="00BC5C44" w:rsidRPr="00BF68A5">
        <w:rPr>
          <w:rFonts w:eastAsiaTheme="minorHAnsi" w:cs="Arial"/>
          <w:sz w:val="20"/>
          <w:szCs w:val="20"/>
          <w:lang w:eastAsia="en-US"/>
        </w:rPr>
        <w:t>zhotovitelem</w:t>
      </w:r>
      <w:r w:rsidRPr="00BF68A5">
        <w:rPr>
          <w:rFonts w:eastAsiaTheme="minorHAnsi" w:cs="Arial"/>
          <w:sz w:val="20"/>
          <w:szCs w:val="20"/>
          <w:lang w:eastAsia="en-US"/>
        </w:rPr>
        <w:t xml:space="preserve"> předložená faktura – daňový doklad obsahovat náležitosti </w:t>
      </w:r>
      <w:r w:rsidR="008332B7" w:rsidRPr="00BF68A5">
        <w:rPr>
          <w:rFonts w:eastAsiaTheme="minorHAnsi" w:cs="Arial"/>
          <w:sz w:val="20"/>
          <w:szCs w:val="20"/>
          <w:lang w:eastAsia="en-US"/>
        </w:rPr>
        <w:t xml:space="preserve">vymezené </w:t>
      </w:r>
      <w:r w:rsidR="005E1CDE" w:rsidRPr="00BF68A5">
        <w:rPr>
          <w:rFonts w:eastAsiaTheme="minorHAnsi" w:cs="Arial"/>
          <w:sz w:val="20"/>
          <w:szCs w:val="20"/>
          <w:lang w:eastAsia="en-US"/>
        </w:rPr>
        <w:t>zákonem o DPH</w:t>
      </w:r>
      <w:r w:rsidR="00B76B76" w:rsidRPr="00BF68A5">
        <w:rPr>
          <w:rFonts w:eastAsiaTheme="minorHAnsi" w:cs="Arial"/>
          <w:sz w:val="20"/>
          <w:szCs w:val="20"/>
          <w:lang w:eastAsia="en-US"/>
        </w:rPr>
        <w:t xml:space="preserve"> a touto smlouvou</w:t>
      </w:r>
      <w:r w:rsidR="005E1CDE" w:rsidRPr="00BF68A5">
        <w:rPr>
          <w:rFonts w:eastAsiaTheme="minorHAnsi" w:cs="Arial"/>
          <w:sz w:val="20"/>
          <w:szCs w:val="20"/>
          <w:lang w:eastAsia="en-US"/>
        </w:rPr>
        <w:t>,</w:t>
      </w:r>
      <w:r w:rsidRPr="00BF68A5">
        <w:rPr>
          <w:rFonts w:eastAsiaTheme="minorHAnsi" w:cs="Arial"/>
          <w:sz w:val="20"/>
          <w:szCs w:val="20"/>
          <w:lang w:eastAsia="en-US"/>
        </w:rPr>
        <w:t xml:space="preserve"> bude </w:t>
      </w:r>
      <w:r w:rsidR="00BC5C44" w:rsidRPr="00BF68A5">
        <w:rPr>
          <w:rFonts w:eastAsiaTheme="minorHAnsi" w:cs="Arial"/>
          <w:sz w:val="20"/>
          <w:szCs w:val="20"/>
          <w:lang w:eastAsia="en-US"/>
        </w:rPr>
        <w:t>zhotoviteli</w:t>
      </w:r>
      <w:r w:rsidRPr="00BF68A5">
        <w:rPr>
          <w:rFonts w:eastAsiaTheme="minorHAnsi" w:cs="Arial"/>
          <w:sz w:val="20"/>
          <w:szCs w:val="20"/>
          <w:lang w:eastAsia="en-US"/>
        </w:rPr>
        <w:t xml:space="preserve"> </w:t>
      </w:r>
      <w:r w:rsidR="005E1CDE" w:rsidRPr="00BF68A5">
        <w:rPr>
          <w:rFonts w:eastAsiaTheme="minorHAnsi" w:cs="Arial"/>
          <w:sz w:val="20"/>
          <w:szCs w:val="20"/>
          <w:lang w:eastAsia="en-US"/>
        </w:rPr>
        <w:t xml:space="preserve">faktura </w:t>
      </w:r>
      <w:r w:rsidR="00BC5C44" w:rsidRPr="00BF68A5">
        <w:rPr>
          <w:rFonts w:eastAsiaTheme="minorHAnsi" w:cs="Arial"/>
          <w:sz w:val="20"/>
          <w:szCs w:val="20"/>
          <w:lang w:eastAsia="en-US"/>
        </w:rPr>
        <w:t>objednatel</w:t>
      </w:r>
      <w:r w:rsidR="00B34BDD" w:rsidRPr="00BF68A5">
        <w:rPr>
          <w:rFonts w:eastAsiaTheme="minorHAnsi" w:cs="Arial"/>
          <w:sz w:val="20"/>
          <w:szCs w:val="20"/>
          <w:lang w:eastAsia="en-US"/>
        </w:rPr>
        <w:t>e</w:t>
      </w:r>
      <w:r w:rsidR="00BC5C44" w:rsidRPr="00BF68A5">
        <w:rPr>
          <w:rFonts w:eastAsiaTheme="minorHAnsi" w:cs="Arial"/>
          <w:sz w:val="20"/>
          <w:szCs w:val="20"/>
          <w:lang w:eastAsia="en-US"/>
        </w:rPr>
        <w:t>m</w:t>
      </w:r>
      <w:r w:rsidRPr="00BF68A5">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BF68A5">
        <w:rPr>
          <w:rFonts w:eastAsiaTheme="minorHAnsi" w:cs="Arial"/>
          <w:sz w:val="20"/>
          <w:szCs w:val="20"/>
          <w:lang w:eastAsia="en-US"/>
        </w:rPr>
        <w:t>zhotovitel</w:t>
      </w:r>
      <w:r w:rsidRPr="00BF68A5">
        <w:rPr>
          <w:rFonts w:eastAsiaTheme="minorHAnsi" w:cs="Arial"/>
          <w:sz w:val="20"/>
          <w:szCs w:val="20"/>
          <w:lang w:eastAsia="en-US"/>
        </w:rPr>
        <w:t xml:space="preserve"> nárok na zaplacení fakturované částky, úrok z</w:t>
      </w:r>
      <w:r w:rsidR="00254658">
        <w:rPr>
          <w:rFonts w:eastAsiaTheme="minorHAnsi" w:cs="Arial"/>
          <w:sz w:val="20"/>
          <w:szCs w:val="20"/>
          <w:lang w:eastAsia="en-US"/>
        </w:rPr>
        <w:t> </w:t>
      </w:r>
      <w:r w:rsidRPr="00BF68A5">
        <w:rPr>
          <w:rFonts w:eastAsiaTheme="minorHAnsi" w:cs="Arial"/>
          <w:sz w:val="20"/>
          <w:szCs w:val="20"/>
          <w:lang w:eastAsia="en-US"/>
        </w:rPr>
        <w:t>prodlení ani jakoukoliv jinou sankci. Lhůta splatnosti počíná běžet znovu až ode dne doručení jím opravené nebo doplněné faktury – daňového dokladu.</w:t>
      </w:r>
      <w:r w:rsidR="003F7DF6" w:rsidRPr="00BF68A5">
        <w:rPr>
          <w:rFonts w:eastAsiaTheme="minorHAnsi" w:cs="Arial"/>
          <w:sz w:val="20"/>
          <w:szCs w:val="20"/>
          <w:lang w:eastAsia="en-US"/>
        </w:rPr>
        <w:t xml:space="preserve"> </w:t>
      </w:r>
      <w:r w:rsidR="00704FA2" w:rsidRPr="00BF68A5">
        <w:rPr>
          <w:rFonts w:eastAsiaTheme="minorHAnsi" w:cs="Arial"/>
          <w:sz w:val="20"/>
          <w:szCs w:val="20"/>
          <w:lang w:eastAsia="en-US"/>
        </w:rPr>
        <w:t>Na každé faktuře – daňovém dokladu musí být uvedeno číslo smlouvy, objednávky a kontaktní osoba.</w:t>
      </w:r>
    </w:p>
    <w:p w14:paraId="113D7662" w14:textId="5C824948" w:rsidR="00BF68A5" w:rsidRDefault="00530AF1"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Splatnost faktur – daňov</w:t>
      </w:r>
      <w:r w:rsidR="008332B7" w:rsidRPr="00BF68A5">
        <w:rPr>
          <w:rFonts w:eastAsiaTheme="minorHAnsi" w:cs="Arial"/>
          <w:sz w:val="20"/>
          <w:szCs w:val="20"/>
          <w:lang w:eastAsia="en-US"/>
        </w:rPr>
        <w:t>ých</w:t>
      </w:r>
      <w:r w:rsidRPr="00BF68A5">
        <w:rPr>
          <w:rFonts w:eastAsiaTheme="minorHAnsi" w:cs="Arial"/>
          <w:sz w:val="20"/>
          <w:szCs w:val="20"/>
          <w:lang w:eastAsia="en-US"/>
        </w:rPr>
        <w:t xml:space="preserve"> doklad</w:t>
      </w:r>
      <w:r w:rsidR="00FA58EE" w:rsidRPr="00BF68A5">
        <w:rPr>
          <w:rFonts w:eastAsiaTheme="minorHAnsi" w:cs="Arial"/>
          <w:sz w:val="20"/>
          <w:szCs w:val="20"/>
          <w:lang w:eastAsia="en-US"/>
        </w:rPr>
        <w:t>ů</w:t>
      </w:r>
      <w:r w:rsidRPr="00BF68A5">
        <w:rPr>
          <w:rFonts w:eastAsiaTheme="minorHAnsi" w:cs="Arial"/>
          <w:sz w:val="20"/>
          <w:szCs w:val="20"/>
          <w:lang w:eastAsia="en-US"/>
        </w:rPr>
        <w:t xml:space="preserve"> činí 30 dnů od doručení </w:t>
      </w:r>
      <w:r w:rsidR="00915294" w:rsidRPr="00BF68A5">
        <w:rPr>
          <w:rFonts w:eastAsiaTheme="minorHAnsi" w:cs="Arial"/>
          <w:sz w:val="20"/>
          <w:szCs w:val="20"/>
          <w:lang w:eastAsia="en-US"/>
        </w:rPr>
        <w:t>objednateli</w:t>
      </w:r>
      <w:r w:rsidRPr="00BF68A5">
        <w:rPr>
          <w:rFonts w:eastAsiaTheme="minorHAnsi" w:cs="Arial"/>
          <w:sz w:val="20"/>
          <w:szCs w:val="20"/>
          <w:lang w:eastAsia="en-US"/>
        </w:rPr>
        <w:t xml:space="preserve">. </w:t>
      </w:r>
      <w:r w:rsidR="00A83BB6" w:rsidRPr="00BF68A5">
        <w:rPr>
          <w:rFonts w:eastAsiaTheme="minorHAnsi" w:cs="Arial"/>
          <w:sz w:val="20"/>
          <w:szCs w:val="20"/>
          <w:lang w:eastAsia="en-US"/>
        </w:rPr>
        <w:t>Objednatel uhradí cenu díla a DPH zhotoviteli – plátci DPH pouze na účet, který je správcem daně zveřejněn způsobem umožňujícím dálkový přístup.</w:t>
      </w:r>
    </w:p>
    <w:p w14:paraId="3B6B051F" w14:textId="4736B58A" w:rsidR="00BF68A5" w:rsidRDefault="00CA5B0D"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Pokud bude DPH ze strany </w:t>
      </w:r>
      <w:r w:rsidR="00110BFF" w:rsidRPr="00BF68A5">
        <w:rPr>
          <w:rFonts w:eastAsiaTheme="minorHAnsi" w:cs="Arial"/>
          <w:sz w:val="20"/>
          <w:szCs w:val="20"/>
          <w:lang w:eastAsia="en-US"/>
        </w:rPr>
        <w:t>zhotovitele</w:t>
      </w:r>
      <w:r w:rsidRPr="00BF68A5">
        <w:rPr>
          <w:rFonts w:eastAsiaTheme="minorHAnsi" w:cs="Arial"/>
          <w:sz w:val="20"/>
          <w:szCs w:val="20"/>
          <w:lang w:eastAsia="en-US"/>
        </w:rPr>
        <w:t xml:space="preserve"> aplikovatelná, vyúčtuje </w:t>
      </w:r>
      <w:r w:rsidR="00B31C1C" w:rsidRPr="00BF68A5">
        <w:rPr>
          <w:rFonts w:eastAsiaTheme="minorHAnsi" w:cs="Arial"/>
          <w:sz w:val="20"/>
          <w:szCs w:val="20"/>
          <w:lang w:eastAsia="en-US"/>
        </w:rPr>
        <w:t xml:space="preserve">zhotovitel </w:t>
      </w:r>
      <w:r w:rsidRPr="00BF68A5">
        <w:rPr>
          <w:rFonts w:eastAsiaTheme="minorHAnsi" w:cs="Arial"/>
          <w:sz w:val="20"/>
          <w:szCs w:val="20"/>
          <w:lang w:eastAsia="en-US"/>
        </w:rPr>
        <w:t xml:space="preserve">tuto DPH při fakturaci </w:t>
      </w:r>
      <w:r w:rsidR="006E0216" w:rsidRPr="00BF68A5">
        <w:rPr>
          <w:rFonts w:eastAsiaTheme="minorHAnsi" w:cs="Arial"/>
          <w:sz w:val="20"/>
          <w:szCs w:val="20"/>
          <w:lang w:eastAsia="en-US"/>
        </w:rPr>
        <w:t xml:space="preserve">ceny za </w:t>
      </w:r>
      <w:r w:rsidR="00EB109B">
        <w:rPr>
          <w:rFonts w:eastAsiaTheme="minorHAnsi" w:cs="Arial"/>
          <w:sz w:val="20"/>
          <w:szCs w:val="20"/>
          <w:lang w:eastAsia="en-US"/>
        </w:rPr>
        <w:t>D</w:t>
      </w:r>
      <w:r w:rsidR="006E0216" w:rsidRPr="00BF68A5">
        <w:rPr>
          <w:rFonts w:eastAsiaTheme="minorHAnsi" w:cs="Arial"/>
          <w:sz w:val="20"/>
          <w:szCs w:val="20"/>
          <w:lang w:eastAsia="en-US"/>
        </w:rPr>
        <w:t>ílo</w:t>
      </w:r>
      <w:r w:rsidRPr="00BF68A5">
        <w:rPr>
          <w:rFonts w:eastAsiaTheme="minorHAnsi" w:cs="Arial"/>
          <w:sz w:val="20"/>
          <w:szCs w:val="20"/>
          <w:lang w:eastAsia="en-US"/>
        </w:rPr>
        <w:t xml:space="preserve"> a zahrne ji do této faktury. DPH vyúčtovaná v souladu s tímto ustanovením smlouvy se stane součástí </w:t>
      </w:r>
      <w:r w:rsidR="00110BFF" w:rsidRPr="00BF68A5">
        <w:rPr>
          <w:rFonts w:eastAsiaTheme="minorHAnsi" w:cs="Arial"/>
          <w:sz w:val="20"/>
          <w:szCs w:val="20"/>
          <w:lang w:eastAsia="en-US"/>
        </w:rPr>
        <w:t xml:space="preserve">ceny za </w:t>
      </w:r>
      <w:r w:rsidR="00EB109B">
        <w:rPr>
          <w:rFonts w:eastAsiaTheme="minorHAnsi" w:cs="Arial"/>
          <w:sz w:val="20"/>
          <w:szCs w:val="20"/>
          <w:lang w:eastAsia="en-US"/>
        </w:rPr>
        <w:t>D</w:t>
      </w:r>
      <w:r w:rsidR="00110BFF" w:rsidRPr="00BF68A5">
        <w:rPr>
          <w:rFonts w:eastAsiaTheme="minorHAnsi" w:cs="Arial"/>
          <w:sz w:val="20"/>
          <w:szCs w:val="20"/>
          <w:lang w:eastAsia="en-US"/>
        </w:rPr>
        <w:t>ílo</w:t>
      </w:r>
      <w:r w:rsidRPr="00BF68A5">
        <w:rPr>
          <w:rFonts w:eastAsiaTheme="minorHAnsi" w:cs="Arial"/>
          <w:sz w:val="20"/>
          <w:szCs w:val="20"/>
          <w:lang w:eastAsia="en-US"/>
        </w:rPr>
        <w:t xml:space="preserve">. Pokud DPH nebude v souladu s předpisy upravujícími uplatnění DPH v České republice ze strany </w:t>
      </w:r>
      <w:r w:rsidR="00110BFF" w:rsidRPr="00BF68A5">
        <w:rPr>
          <w:rFonts w:eastAsiaTheme="minorHAnsi" w:cs="Arial"/>
          <w:sz w:val="20"/>
          <w:szCs w:val="20"/>
          <w:lang w:eastAsia="en-US"/>
        </w:rPr>
        <w:t>zhotovitele</w:t>
      </w:r>
      <w:r w:rsidRPr="00BF68A5">
        <w:rPr>
          <w:rFonts w:eastAsiaTheme="minorHAnsi" w:cs="Arial"/>
          <w:sz w:val="20"/>
          <w:szCs w:val="20"/>
          <w:lang w:eastAsia="en-US"/>
        </w:rPr>
        <w:t xml:space="preserve"> aplikovatelná, k ceně </w:t>
      </w:r>
      <w:r w:rsidR="008332B7" w:rsidRPr="00BF68A5">
        <w:rPr>
          <w:rFonts w:eastAsiaTheme="minorHAnsi" w:cs="Arial"/>
          <w:sz w:val="20"/>
          <w:szCs w:val="20"/>
          <w:lang w:eastAsia="en-US"/>
        </w:rPr>
        <w:t xml:space="preserve">za </w:t>
      </w:r>
      <w:r w:rsidR="00EB109B">
        <w:rPr>
          <w:rFonts w:eastAsiaTheme="minorHAnsi" w:cs="Arial"/>
          <w:sz w:val="20"/>
          <w:szCs w:val="20"/>
          <w:lang w:eastAsia="en-US"/>
        </w:rPr>
        <w:t>D</w:t>
      </w:r>
      <w:r w:rsidR="008332B7" w:rsidRPr="00BF68A5">
        <w:rPr>
          <w:rFonts w:eastAsiaTheme="minorHAnsi" w:cs="Arial"/>
          <w:sz w:val="20"/>
          <w:szCs w:val="20"/>
          <w:lang w:eastAsia="en-US"/>
        </w:rPr>
        <w:t xml:space="preserve">ílo </w:t>
      </w:r>
      <w:r w:rsidRPr="00BF68A5">
        <w:rPr>
          <w:rFonts w:eastAsiaTheme="minorHAnsi" w:cs="Arial"/>
          <w:sz w:val="20"/>
          <w:szCs w:val="20"/>
          <w:lang w:eastAsia="en-US"/>
        </w:rPr>
        <w:t xml:space="preserve">stanovené podle bodu </w:t>
      </w:r>
      <w:r w:rsidR="00DF3BBF" w:rsidRPr="00965852">
        <w:rPr>
          <w:rFonts w:eastAsiaTheme="minorHAnsi" w:cs="Arial"/>
          <w:sz w:val="20"/>
          <w:szCs w:val="20"/>
          <w:lang w:eastAsia="en-US"/>
        </w:rPr>
        <w:t>5.1</w:t>
      </w:r>
      <w:r w:rsidRPr="00965852">
        <w:rPr>
          <w:rFonts w:eastAsiaTheme="minorHAnsi" w:cs="Arial"/>
          <w:sz w:val="20"/>
          <w:szCs w:val="20"/>
          <w:lang w:eastAsia="en-US"/>
        </w:rPr>
        <w:t xml:space="preserve"> této</w:t>
      </w:r>
      <w:r w:rsidRPr="00BF68A5">
        <w:rPr>
          <w:rFonts w:eastAsiaTheme="minorHAnsi" w:cs="Arial"/>
          <w:sz w:val="20"/>
          <w:szCs w:val="20"/>
          <w:lang w:eastAsia="en-US"/>
        </w:rPr>
        <w:t xml:space="preserve"> smlouvy nebude připočtena žádná DPH.</w:t>
      </w:r>
    </w:p>
    <w:p w14:paraId="79DD68D1" w14:textId="77777777" w:rsidR="00BF68A5" w:rsidRDefault="00CA5B0D"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Pro účely správného uplatnění DPH </w:t>
      </w:r>
      <w:r w:rsidR="00110BFF" w:rsidRPr="00BF68A5">
        <w:rPr>
          <w:rFonts w:eastAsiaTheme="minorHAnsi" w:cs="Arial"/>
          <w:sz w:val="20"/>
          <w:szCs w:val="20"/>
          <w:lang w:eastAsia="en-US"/>
        </w:rPr>
        <w:t>zhotovitel</w:t>
      </w:r>
      <w:r w:rsidRPr="00BF68A5">
        <w:rPr>
          <w:rFonts w:eastAsiaTheme="minorHAnsi" w:cs="Arial"/>
          <w:sz w:val="20"/>
          <w:szCs w:val="20"/>
          <w:lang w:eastAsia="en-US"/>
        </w:rPr>
        <w:t xml:space="preserve"> prohlašuje, že k datu podpisu této smlouvy je registrovaným plátcem DPH v České republice. </w:t>
      </w:r>
      <w:r w:rsidR="00110BFF" w:rsidRPr="00BF68A5">
        <w:rPr>
          <w:rFonts w:eastAsiaTheme="minorHAnsi" w:cs="Arial"/>
          <w:sz w:val="20"/>
          <w:szCs w:val="20"/>
          <w:lang w:eastAsia="en-US"/>
        </w:rPr>
        <w:t>Zhotovitel</w:t>
      </w:r>
      <w:r w:rsidRPr="00BF68A5">
        <w:rPr>
          <w:rFonts w:eastAsiaTheme="minorHAnsi" w:cs="Arial"/>
          <w:sz w:val="20"/>
          <w:szCs w:val="20"/>
          <w:lang w:eastAsia="en-US"/>
        </w:rPr>
        <w:t xml:space="preserve"> se zavazuje </w:t>
      </w:r>
      <w:r w:rsidR="00110BFF" w:rsidRPr="00BF68A5">
        <w:rPr>
          <w:rFonts w:eastAsiaTheme="minorHAnsi" w:cs="Arial"/>
          <w:sz w:val="20"/>
          <w:szCs w:val="20"/>
          <w:lang w:eastAsia="en-US"/>
        </w:rPr>
        <w:t>objednateli</w:t>
      </w:r>
      <w:r w:rsidRPr="00BF68A5">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7403F5EE" w14:textId="77777777" w:rsidR="00BF68A5" w:rsidRDefault="00CA5B0D"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Pro účely správného uplatnění DPH </w:t>
      </w:r>
      <w:r w:rsidR="00110BFF" w:rsidRPr="00BF68A5">
        <w:rPr>
          <w:rFonts w:eastAsiaTheme="minorHAnsi" w:cs="Arial"/>
          <w:sz w:val="20"/>
          <w:szCs w:val="20"/>
          <w:lang w:eastAsia="en-US"/>
        </w:rPr>
        <w:t>objednatel</w:t>
      </w:r>
      <w:r w:rsidRPr="00BF68A5">
        <w:rPr>
          <w:rFonts w:eastAsiaTheme="minorHAnsi" w:cs="Arial"/>
          <w:sz w:val="20"/>
          <w:szCs w:val="20"/>
          <w:lang w:eastAsia="en-US"/>
        </w:rPr>
        <w:t xml:space="preserve"> prohlašuje, že k datu podpisu této smlouvy je registrovaným plátcem DPH v České republice. </w:t>
      </w:r>
      <w:r w:rsidR="00110BFF" w:rsidRPr="00BF68A5">
        <w:rPr>
          <w:rFonts w:eastAsiaTheme="minorHAnsi" w:cs="Arial"/>
          <w:sz w:val="20"/>
          <w:szCs w:val="20"/>
          <w:lang w:eastAsia="en-US"/>
        </w:rPr>
        <w:t>Objednatel</w:t>
      </w:r>
      <w:r w:rsidRPr="00BF68A5">
        <w:rPr>
          <w:rFonts w:eastAsiaTheme="minorHAnsi" w:cs="Arial"/>
          <w:sz w:val="20"/>
          <w:szCs w:val="20"/>
          <w:lang w:eastAsia="en-US"/>
        </w:rPr>
        <w:t xml:space="preserve"> se zavazuje </w:t>
      </w:r>
      <w:r w:rsidR="00110BFF" w:rsidRPr="00BF68A5">
        <w:rPr>
          <w:rFonts w:eastAsiaTheme="minorHAnsi" w:cs="Arial"/>
          <w:sz w:val="20"/>
          <w:szCs w:val="20"/>
          <w:lang w:eastAsia="en-US"/>
        </w:rPr>
        <w:t>zhotoviteli</w:t>
      </w:r>
      <w:r w:rsidRPr="00BF68A5">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sidRPr="00BF68A5">
        <w:rPr>
          <w:rFonts w:eastAsiaTheme="minorHAnsi" w:cs="Arial"/>
          <w:sz w:val="20"/>
          <w:szCs w:val="20"/>
          <w:lang w:eastAsia="en-US"/>
        </w:rPr>
        <w:t>.</w:t>
      </w:r>
    </w:p>
    <w:p w14:paraId="26F8D323" w14:textId="77777777" w:rsidR="00BF68A5" w:rsidRDefault="00811475"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V případě, že je zhotovitel plátcem DPH usazeným v České republice, zavazuje se objednateli </w:t>
      </w:r>
      <w:r w:rsidR="00CA5B0D" w:rsidRPr="00BF68A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4DF23E0D" w14:textId="77777777" w:rsidR="00BF68A5" w:rsidRDefault="00CA5B0D"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346123E5" w14:textId="77777777" w:rsidR="00BF68A5" w:rsidRDefault="00CA5B0D"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V případě, že se </w:t>
      </w:r>
      <w:r w:rsidR="006E7DD9" w:rsidRPr="00BF68A5">
        <w:rPr>
          <w:rFonts w:eastAsiaTheme="minorHAnsi" w:cs="Arial"/>
          <w:sz w:val="20"/>
          <w:szCs w:val="20"/>
          <w:lang w:eastAsia="en-US"/>
        </w:rPr>
        <w:t>zhotovitel</w:t>
      </w:r>
      <w:r w:rsidRPr="00BF68A5">
        <w:rPr>
          <w:rFonts w:eastAsiaTheme="minorHAnsi" w:cs="Arial"/>
          <w:sz w:val="20"/>
          <w:szCs w:val="20"/>
          <w:lang w:eastAsia="en-US"/>
        </w:rPr>
        <w:t xml:space="preserve"> stane nespolehlivým plátcem ve smyslu zákona </w:t>
      </w:r>
      <w:r w:rsidR="00B31C1C" w:rsidRPr="00BF68A5">
        <w:rPr>
          <w:rFonts w:eastAsiaTheme="minorHAnsi" w:cs="Arial"/>
          <w:sz w:val="20"/>
          <w:szCs w:val="20"/>
          <w:lang w:eastAsia="en-US"/>
        </w:rPr>
        <w:t>o DPH</w:t>
      </w:r>
      <w:r w:rsidRPr="00BF68A5">
        <w:rPr>
          <w:rFonts w:eastAsiaTheme="minorHAnsi" w:cs="Arial"/>
          <w:sz w:val="20"/>
          <w:szCs w:val="20"/>
          <w:lang w:eastAsia="en-US"/>
        </w:rPr>
        <w:t xml:space="preserve">, popř. obecně závazného právního předpisu nahrazujícího zákon </w:t>
      </w:r>
      <w:r w:rsidR="00B31C1C" w:rsidRPr="00BF68A5">
        <w:rPr>
          <w:rFonts w:eastAsiaTheme="minorHAnsi" w:cs="Arial"/>
          <w:sz w:val="20"/>
          <w:szCs w:val="20"/>
          <w:lang w:eastAsia="en-US"/>
        </w:rPr>
        <w:t>o DPH</w:t>
      </w:r>
      <w:r w:rsidR="00CF2148" w:rsidRPr="00BF68A5">
        <w:rPr>
          <w:rFonts w:eastAsiaTheme="minorHAnsi" w:cs="Arial"/>
          <w:sz w:val="20"/>
          <w:szCs w:val="20"/>
          <w:lang w:eastAsia="en-US"/>
        </w:rPr>
        <w:t xml:space="preserve">, uhradí </w:t>
      </w:r>
      <w:r w:rsidR="006E7DD9" w:rsidRPr="00BF68A5">
        <w:rPr>
          <w:rFonts w:eastAsiaTheme="minorHAnsi" w:cs="Arial"/>
          <w:sz w:val="20"/>
          <w:szCs w:val="20"/>
          <w:lang w:eastAsia="en-US"/>
        </w:rPr>
        <w:t>objednatel</w:t>
      </w:r>
      <w:r w:rsidR="00CF2148" w:rsidRPr="00BF68A5">
        <w:rPr>
          <w:rFonts w:eastAsiaTheme="minorHAnsi" w:cs="Arial"/>
          <w:sz w:val="20"/>
          <w:szCs w:val="20"/>
          <w:lang w:eastAsia="en-US"/>
        </w:rPr>
        <w:t xml:space="preserve"> DPH z přijatého zdanitelného plnění přímo příslušnému správci daně. </w:t>
      </w:r>
    </w:p>
    <w:p w14:paraId="179E801A" w14:textId="115D807B" w:rsidR="006C7C73" w:rsidRPr="00BF68A5" w:rsidRDefault="006C7C73" w:rsidP="00254658">
      <w:pPr>
        <w:pStyle w:val="Textdokumentu"/>
        <w:numPr>
          <w:ilvl w:val="0"/>
          <w:numId w:val="32"/>
        </w:numPr>
        <w:spacing w:before="120" w:line="240" w:lineRule="auto"/>
        <w:ind w:left="567" w:hanging="567"/>
        <w:rPr>
          <w:rFonts w:eastAsiaTheme="minorHAnsi" w:cs="Arial"/>
          <w:sz w:val="20"/>
          <w:szCs w:val="20"/>
          <w:lang w:eastAsia="en-US"/>
        </w:rPr>
      </w:pPr>
      <w:r w:rsidRPr="00BF68A5">
        <w:rPr>
          <w:rFonts w:eastAsiaTheme="minorHAnsi" w:cs="Arial"/>
          <w:sz w:val="20"/>
          <w:szCs w:val="20"/>
          <w:lang w:eastAsia="en-US"/>
        </w:rPr>
        <w:t xml:space="preserve">Objednatel není povinen hradit jakékoliv finanční částky podle této smlouvy na jiný bankovní </w:t>
      </w:r>
      <w:r w:rsidR="008C606B" w:rsidRPr="00BF68A5">
        <w:rPr>
          <w:rFonts w:eastAsiaTheme="minorHAnsi" w:cs="Arial"/>
          <w:sz w:val="20"/>
          <w:szCs w:val="20"/>
          <w:lang w:eastAsia="en-US"/>
        </w:rPr>
        <w:t>účet</w:t>
      </w:r>
      <w:r w:rsidRPr="00BF68A5">
        <w:rPr>
          <w:rFonts w:eastAsiaTheme="minorHAnsi" w:cs="Arial"/>
          <w:sz w:val="20"/>
          <w:szCs w:val="20"/>
          <w:lang w:eastAsia="en-US"/>
        </w:rPr>
        <w:t xml:space="preserve"> než ten, který je zřízen bankou ve prospěch zhotovitele, a současně, který je správcem daně zveřejněn způsobem umožňujícím dálkový přístup, a současně, který není veden poskytovatelem platebních služeb mimo Českou republiku.</w:t>
      </w:r>
    </w:p>
    <w:p w14:paraId="25425D30" w14:textId="77777777" w:rsidR="00704FA2" w:rsidRPr="001123D8" w:rsidRDefault="00704FA2" w:rsidP="00E46532">
      <w:pPr>
        <w:pStyle w:val="Textdokumentu"/>
        <w:spacing w:after="0" w:line="276" w:lineRule="auto"/>
        <w:ind w:left="567"/>
        <w:rPr>
          <w:rFonts w:eastAsiaTheme="minorHAnsi" w:cs="Arial"/>
          <w:sz w:val="20"/>
          <w:szCs w:val="20"/>
          <w:lang w:eastAsia="en-US"/>
        </w:rPr>
      </w:pPr>
    </w:p>
    <w:p w14:paraId="7DFDC01E" w14:textId="790CA568" w:rsidR="007A73D4" w:rsidRPr="001123D8" w:rsidRDefault="007A73D4" w:rsidP="00FE30BB">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Čl. V</w:t>
      </w:r>
      <w:r w:rsidR="007D55F9" w:rsidRPr="001123D8">
        <w:rPr>
          <w:rFonts w:eastAsiaTheme="minorHAnsi" w:cs="Arial"/>
          <w:b/>
          <w:sz w:val="20"/>
          <w:szCs w:val="20"/>
          <w:lang w:eastAsia="en-US"/>
        </w:rPr>
        <w:t>I</w:t>
      </w:r>
    </w:p>
    <w:p w14:paraId="0AC03C42" w14:textId="62A78FFF" w:rsidR="007A73D4" w:rsidRPr="001123D8" w:rsidRDefault="007A73D4" w:rsidP="00E46532">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 xml:space="preserve">Podmínky plnění </w:t>
      </w:r>
      <w:r w:rsidR="001D1A27">
        <w:rPr>
          <w:rFonts w:eastAsiaTheme="minorHAnsi" w:cs="Arial"/>
          <w:b/>
          <w:sz w:val="20"/>
          <w:szCs w:val="20"/>
          <w:lang w:eastAsia="en-US"/>
        </w:rPr>
        <w:t>D</w:t>
      </w:r>
      <w:r w:rsidRPr="001123D8">
        <w:rPr>
          <w:rFonts w:eastAsiaTheme="minorHAnsi" w:cs="Arial"/>
          <w:b/>
          <w:sz w:val="20"/>
          <w:szCs w:val="20"/>
          <w:lang w:eastAsia="en-US"/>
        </w:rPr>
        <w:t>íla</w:t>
      </w:r>
    </w:p>
    <w:p w14:paraId="0BD45F1C" w14:textId="77777777" w:rsidR="00D252BF" w:rsidRPr="001123D8" w:rsidRDefault="00D252BF" w:rsidP="004C17A6">
      <w:pPr>
        <w:pStyle w:val="Odstavecseseznamem"/>
        <w:numPr>
          <w:ilvl w:val="0"/>
          <w:numId w:val="26"/>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ED039E3" w14:textId="2FF9833B" w:rsidR="00764A6B" w:rsidRPr="006E6FF3" w:rsidRDefault="002D2C86" w:rsidP="006E6FF3">
      <w:pPr>
        <w:pStyle w:val="Odstavecseseznamem"/>
        <w:numPr>
          <w:ilvl w:val="0"/>
          <w:numId w:val="33"/>
        </w:numPr>
        <w:spacing w:before="120" w:after="120"/>
        <w:ind w:left="567" w:hanging="567"/>
        <w:contextualSpacing w:val="0"/>
        <w:jc w:val="both"/>
        <w:rPr>
          <w:rFonts w:ascii="Arial" w:hAnsi="Arial" w:cs="Arial"/>
        </w:rPr>
      </w:pPr>
      <w:r w:rsidRPr="006E6FF3">
        <w:rPr>
          <w:rFonts w:ascii="Arial" w:hAnsi="Arial" w:cs="Arial"/>
        </w:rPr>
        <w:t xml:space="preserve">Při </w:t>
      </w:r>
      <w:r w:rsidR="00C55A12" w:rsidRPr="006E6FF3">
        <w:rPr>
          <w:rFonts w:ascii="Arial" w:hAnsi="Arial" w:cs="Arial"/>
        </w:rPr>
        <w:t xml:space="preserve">realizaci </w:t>
      </w:r>
      <w:r w:rsidR="008620D8" w:rsidRPr="006E6FF3">
        <w:rPr>
          <w:rFonts w:ascii="Arial" w:hAnsi="Arial" w:cs="Arial"/>
        </w:rPr>
        <w:t>D</w:t>
      </w:r>
      <w:r w:rsidR="00C55A12" w:rsidRPr="006E6FF3">
        <w:rPr>
          <w:rFonts w:ascii="Arial" w:hAnsi="Arial" w:cs="Arial"/>
        </w:rPr>
        <w:t xml:space="preserve">íla </w:t>
      </w:r>
      <w:r w:rsidRPr="006E6FF3">
        <w:rPr>
          <w:rFonts w:ascii="Arial" w:hAnsi="Arial" w:cs="Arial"/>
        </w:rPr>
        <w:t xml:space="preserve">je </w:t>
      </w:r>
      <w:r w:rsidR="00C55A12" w:rsidRPr="006E6FF3">
        <w:rPr>
          <w:rFonts w:ascii="Arial" w:hAnsi="Arial" w:cs="Arial"/>
        </w:rPr>
        <w:t>z</w:t>
      </w:r>
      <w:r w:rsidR="00E730D3" w:rsidRPr="006E6FF3">
        <w:rPr>
          <w:rFonts w:ascii="Arial" w:hAnsi="Arial" w:cs="Arial"/>
        </w:rPr>
        <w:t>hotovitel</w:t>
      </w:r>
      <w:r w:rsidRPr="006E6FF3">
        <w:rPr>
          <w:rFonts w:ascii="Arial" w:hAnsi="Arial" w:cs="Arial"/>
        </w:rPr>
        <w:t xml:space="preserve"> povinen: </w:t>
      </w:r>
    </w:p>
    <w:p w14:paraId="5467EF13" w14:textId="18DF40A8" w:rsidR="00764A6B" w:rsidRPr="00945127" w:rsidRDefault="00CD506C" w:rsidP="006E6FF3">
      <w:pPr>
        <w:spacing w:before="120" w:after="120" w:line="240" w:lineRule="auto"/>
        <w:ind w:left="1134" w:hanging="567"/>
        <w:jc w:val="both"/>
        <w:rPr>
          <w:rFonts w:ascii="Arial" w:hAnsi="Arial" w:cs="Arial"/>
          <w:sz w:val="20"/>
          <w:szCs w:val="20"/>
        </w:rPr>
      </w:pPr>
      <w:r w:rsidRPr="002B4903">
        <w:rPr>
          <w:rFonts w:ascii="Arial" w:hAnsi="Arial" w:cs="Arial"/>
          <w:sz w:val="20"/>
          <w:szCs w:val="20"/>
        </w:rPr>
        <w:t>6.1.1</w:t>
      </w:r>
      <w:r w:rsidR="003A2EF0">
        <w:rPr>
          <w:rFonts w:ascii="Arial" w:hAnsi="Arial" w:cs="Arial"/>
          <w:sz w:val="20"/>
          <w:szCs w:val="20"/>
        </w:rPr>
        <w:t xml:space="preserve"> </w:t>
      </w:r>
      <w:r w:rsidR="001231F2">
        <w:rPr>
          <w:rFonts w:ascii="Arial" w:hAnsi="Arial" w:cs="Arial"/>
          <w:sz w:val="20"/>
          <w:szCs w:val="20"/>
        </w:rPr>
        <w:t>dodržovat</w:t>
      </w:r>
      <w:r w:rsidR="002D2C86" w:rsidRPr="00945127">
        <w:rPr>
          <w:rFonts w:ascii="Arial" w:hAnsi="Arial" w:cs="Arial"/>
          <w:sz w:val="20"/>
          <w:szCs w:val="20"/>
        </w:rPr>
        <w:t xml:space="preserve"> specifikaci uvedenou v </w:t>
      </w:r>
      <w:r w:rsidR="00EB109B">
        <w:rPr>
          <w:rFonts w:ascii="Arial" w:hAnsi="Arial" w:cs="Arial"/>
          <w:sz w:val="20"/>
          <w:szCs w:val="20"/>
        </w:rPr>
        <w:t>p</w:t>
      </w:r>
      <w:r w:rsidR="002D2C86" w:rsidRPr="00945127">
        <w:rPr>
          <w:rFonts w:ascii="Arial" w:hAnsi="Arial" w:cs="Arial"/>
          <w:sz w:val="20"/>
          <w:szCs w:val="20"/>
        </w:rPr>
        <w:t>řílo</w:t>
      </w:r>
      <w:r w:rsidR="004E1B79" w:rsidRPr="00945127">
        <w:rPr>
          <w:rFonts w:ascii="Arial" w:hAnsi="Arial" w:cs="Arial"/>
          <w:sz w:val="20"/>
          <w:szCs w:val="20"/>
        </w:rPr>
        <w:t>ze</w:t>
      </w:r>
      <w:r w:rsidR="002D2C86" w:rsidRPr="00945127">
        <w:rPr>
          <w:rFonts w:ascii="Arial" w:hAnsi="Arial" w:cs="Arial"/>
          <w:sz w:val="20"/>
          <w:szCs w:val="20"/>
        </w:rPr>
        <w:t xml:space="preserve"> č. 1 této smlouvy, pokud se smluvní strany výslovně písemně nedohodnou jin</w:t>
      </w:r>
      <w:r w:rsidR="008620D8">
        <w:rPr>
          <w:rFonts w:ascii="Arial" w:hAnsi="Arial" w:cs="Arial"/>
          <w:sz w:val="20"/>
          <w:szCs w:val="20"/>
        </w:rPr>
        <w:t>ak</w:t>
      </w:r>
      <w:r w:rsidR="002D2C86" w:rsidRPr="00945127">
        <w:rPr>
          <w:rFonts w:ascii="Arial" w:hAnsi="Arial" w:cs="Arial"/>
          <w:sz w:val="20"/>
          <w:szCs w:val="20"/>
        </w:rPr>
        <w:t>;</w:t>
      </w:r>
    </w:p>
    <w:p w14:paraId="63D51ED5" w14:textId="5C1FBD79" w:rsidR="00764A6B" w:rsidRPr="0018563B" w:rsidRDefault="001231F2" w:rsidP="006E6FF3">
      <w:pPr>
        <w:spacing w:before="120" w:after="120" w:line="240" w:lineRule="auto"/>
        <w:ind w:left="1134" w:hanging="567"/>
        <w:jc w:val="both"/>
        <w:rPr>
          <w:rFonts w:ascii="Arial" w:hAnsi="Arial" w:cs="Arial"/>
        </w:rPr>
      </w:pPr>
      <w:r w:rsidRPr="00572D37">
        <w:rPr>
          <w:rFonts w:ascii="Arial" w:hAnsi="Arial" w:cs="Arial"/>
          <w:sz w:val="20"/>
          <w:szCs w:val="20"/>
        </w:rPr>
        <w:t xml:space="preserve">6.1.2 </w:t>
      </w:r>
      <w:r w:rsidR="003A2EF0" w:rsidRPr="00572D37">
        <w:rPr>
          <w:rFonts w:ascii="Arial" w:hAnsi="Arial" w:cs="Arial"/>
          <w:sz w:val="20"/>
          <w:szCs w:val="20"/>
        </w:rPr>
        <w:t>provést</w:t>
      </w:r>
      <w:r w:rsidR="003A2EF0" w:rsidRPr="00945127">
        <w:rPr>
          <w:rFonts w:ascii="Arial" w:hAnsi="Arial" w:cs="Arial"/>
          <w:sz w:val="20"/>
          <w:szCs w:val="20"/>
        </w:rPr>
        <w:t xml:space="preserve"> Dílo </w:t>
      </w:r>
      <w:r w:rsidR="002D2C86" w:rsidRPr="00945127">
        <w:rPr>
          <w:rFonts w:ascii="Arial" w:hAnsi="Arial" w:cs="Arial"/>
          <w:sz w:val="20"/>
          <w:szCs w:val="20"/>
        </w:rPr>
        <w:t xml:space="preserve">v plném rozsahu a svědomitě, v termínech sjednaných v této smlouvě, s přihlédnutím k požadavkům </w:t>
      </w:r>
      <w:r w:rsidR="003A2EF0" w:rsidRPr="00945127">
        <w:rPr>
          <w:rFonts w:ascii="Arial" w:hAnsi="Arial" w:cs="Arial"/>
          <w:sz w:val="20"/>
          <w:szCs w:val="20"/>
        </w:rPr>
        <w:t>o</w:t>
      </w:r>
      <w:r w:rsidR="002D2C86" w:rsidRPr="00945127">
        <w:rPr>
          <w:rFonts w:ascii="Arial" w:hAnsi="Arial" w:cs="Arial"/>
          <w:sz w:val="20"/>
          <w:szCs w:val="20"/>
        </w:rPr>
        <w:t xml:space="preserve">bjednatele sděleným </w:t>
      </w:r>
      <w:r w:rsidR="003A2EF0" w:rsidRPr="00945127">
        <w:rPr>
          <w:rFonts w:ascii="Arial" w:hAnsi="Arial" w:cs="Arial"/>
          <w:sz w:val="20"/>
          <w:szCs w:val="20"/>
        </w:rPr>
        <w:t>z</w:t>
      </w:r>
      <w:r w:rsidR="00E730D3" w:rsidRPr="00945127">
        <w:rPr>
          <w:rFonts w:ascii="Arial" w:hAnsi="Arial" w:cs="Arial"/>
          <w:sz w:val="20"/>
          <w:szCs w:val="20"/>
        </w:rPr>
        <w:t>hotovitel</w:t>
      </w:r>
      <w:r w:rsidR="002D2C86" w:rsidRPr="00945127">
        <w:rPr>
          <w:rFonts w:ascii="Arial" w:hAnsi="Arial" w:cs="Arial"/>
          <w:sz w:val="20"/>
          <w:szCs w:val="20"/>
        </w:rPr>
        <w:t xml:space="preserve">i v souladu s touto smlouvou, s odbornou péčí a v bezvadné kvalitě odpovídající </w:t>
      </w:r>
      <w:r w:rsidR="003A2EF0" w:rsidRPr="00945127">
        <w:rPr>
          <w:rFonts w:ascii="Arial" w:hAnsi="Arial" w:cs="Arial"/>
          <w:sz w:val="20"/>
          <w:szCs w:val="20"/>
        </w:rPr>
        <w:t xml:space="preserve">plnění </w:t>
      </w:r>
      <w:r w:rsidR="002D2C86" w:rsidRPr="00945127">
        <w:rPr>
          <w:rFonts w:ascii="Arial" w:hAnsi="Arial" w:cs="Arial"/>
          <w:sz w:val="20"/>
          <w:szCs w:val="20"/>
        </w:rPr>
        <w:t xml:space="preserve">tohoto druhu </w:t>
      </w:r>
    </w:p>
    <w:p w14:paraId="60158ADC" w14:textId="4F669FC5" w:rsidR="00764A6B" w:rsidRDefault="001231F2" w:rsidP="006E6FF3">
      <w:pPr>
        <w:pStyle w:val="Odstavecseseznamem"/>
        <w:spacing w:before="120" w:after="120"/>
        <w:ind w:left="1134" w:hanging="567"/>
        <w:contextualSpacing w:val="0"/>
        <w:jc w:val="both"/>
        <w:rPr>
          <w:rFonts w:ascii="Arial" w:hAnsi="Arial" w:cs="Arial"/>
        </w:rPr>
      </w:pPr>
      <w:r>
        <w:rPr>
          <w:rFonts w:ascii="Arial" w:hAnsi="Arial" w:cs="Arial"/>
        </w:rPr>
        <w:lastRenderedPageBreak/>
        <w:t xml:space="preserve">6.1.3 </w:t>
      </w:r>
      <w:r w:rsidR="002D2C86" w:rsidRPr="001123D8">
        <w:rPr>
          <w:rFonts w:ascii="Arial" w:hAnsi="Arial" w:cs="Arial"/>
        </w:rPr>
        <w:t xml:space="preserve">plnit písemné pokyny vydané </w:t>
      </w:r>
      <w:r w:rsidR="003A2EF0">
        <w:rPr>
          <w:rFonts w:ascii="Arial" w:hAnsi="Arial" w:cs="Arial"/>
        </w:rPr>
        <w:t>o</w:t>
      </w:r>
      <w:r w:rsidR="002D2C86" w:rsidRPr="001123D8">
        <w:rPr>
          <w:rFonts w:ascii="Arial" w:hAnsi="Arial" w:cs="Arial"/>
        </w:rPr>
        <w:t>bjednatelem v souladu s touto smlouvou ve vztahu k </w:t>
      </w:r>
      <w:r w:rsidR="003A2EF0">
        <w:rPr>
          <w:rFonts w:ascii="Arial" w:hAnsi="Arial" w:cs="Arial"/>
        </w:rPr>
        <w:t>provádění Díla</w:t>
      </w:r>
      <w:r w:rsidR="002D2C86" w:rsidRPr="001123D8">
        <w:rPr>
          <w:rFonts w:ascii="Arial" w:hAnsi="Arial" w:cs="Arial"/>
        </w:rPr>
        <w:t xml:space="preserve"> v přiměřené době před termíny plnění uvedenými v</w:t>
      </w:r>
      <w:r w:rsidR="00764A6B" w:rsidRPr="001123D8">
        <w:rPr>
          <w:rFonts w:ascii="Arial" w:hAnsi="Arial" w:cs="Arial"/>
        </w:rPr>
        <w:t> článku IV</w:t>
      </w:r>
      <w:r w:rsidR="002D2C86" w:rsidRPr="001123D8">
        <w:rPr>
          <w:rFonts w:ascii="Arial" w:hAnsi="Arial" w:cs="Arial"/>
        </w:rPr>
        <w:t xml:space="preserve"> této smlouvy, pokud mu v tom nebudou bránit objektivní okolnosti nebo nevhodnost těchto pokynů. Jestliže i přes řádné, včasné a písemné upozornění </w:t>
      </w:r>
      <w:r w:rsidR="00BC756B">
        <w:rPr>
          <w:rFonts w:ascii="Arial" w:hAnsi="Arial" w:cs="Arial"/>
        </w:rPr>
        <w:t>z</w:t>
      </w:r>
      <w:r w:rsidR="00E730D3">
        <w:rPr>
          <w:rFonts w:ascii="Arial" w:hAnsi="Arial" w:cs="Arial"/>
        </w:rPr>
        <w:t>hotovitele</w:t>
      </w:r>
      <w:r w:rsidR="002D2C86" w:rsidRPr="001123D8">
        <w:rPr>
          <w:rFonts w:ascii="Arial" w:hAnsi="Arial" w:cs="Arial"/>
        </w:rPr>
        <w:t xml:space="preserve"> na nevhodnost pokynu bude </w:t>
      </w:r>
      <w:r w:rsidR="00BC756B">
        <w:rPr>
          <w:rFonts w:ascii="Arial" w:hAnsi="Arial" w:cs="Arial"/>
        </w:rPr>
        <w:t>o</w:t>
      </w:r>
      <w:r w:rsidR="002D2C86" w:rsidRPr="001123D8">
        <w:rPr>
          <w:rFonts w:ascii="Arial" w:hAnsi="Arial" w:cs="Arial"/>
        </w:rPr>
        <w:t xml:space="preserve">bjednatel na splnění pokynu trvat, je povinností </w:t>
      </w:r>
      <w:r w:rsidR="00BC756B">
        <w:rPr>
          <w:rFonts w:ascii="Arial" w:hAnsi="Arial" w:cs="Arial"/>
        </w:rPr>
        <w:t>z</w:t>
      </w:r>
      <w:r w:rsidR="00E730D3">
        <w:rPr>
          <w:rFonts w:ascii="Arial" w:hAnsi="Arial" w:cs="Arial"/>
        </w:rPr>
        <w:t>hotovitele</w:t>
      </w:r>
      <w:r w:rsidR="002D2C86" w:rsidRPr="001123D8">
        <w:rPr>
          <w:rFonts w:ascii="Arial" w:hAnsi="Arial" w:cs="Arial"/>
        </w:rPr>
        <w:t xml:space="preserve"> takový pokyn provést, avšak</w:t>
      </w:r>
      <w:r w:rsidR="00BC756B">
        <w:rPr>
          <w:rFonts w:ascii="Arial" w:hAnsi="Arial" w:cs="Arial"/>
        </w:rPr>
        <w:t xml:space="preserve"> v takovém případě nemá objednatel práva z vad Díla vznikl</w:t>
      </w:r>
      <w:r w:rsidR="000C210C">
        <w:rPr>
          <w:rFonts w:ascii="Arial" w:hAnsi="Arial" w:cs="Arial"/>
        </w:rPr>
        <w:t>á</w:t>
      </w:r>
      <w:r w:rsidR="00BC756B">
        <w:rPr>
          <w:rFonts w:ascii="Arial" w:hAnsi="Arial" w:cs="Arial"/>
        </w:rPr>
        <w:t xml:space="preserve"> pro nevhodnost pokynu</w:t>
      </w:r>
      <w:r w:rsidR="002D2C86" w:rsidRPr="001123D8">
        <w:rPr>
          <w:rFonts w:ascii="Arial" w:hAnsi="Arial" w:cs="Arial"/>
        </w:rPr>
        <w:t>;</w:t>
      </w:r>
    </w:p>
    <w:p w14:paraId="0B39B79C" w14:textId="6B20F95D" w:rsidR="002D2C86" w:rsidRPr="001123D8" w:rsidRDefault="001231F2" w:rsidP="006E6FF3">
      <w:pPr>
        <w:pStyle w:val="Odstavecseseznamem"/>
        <w:spacing w:before="120" w:after="120"/>
        <w:ind w:left="1134" w:hanging="567"/>
        <w:contextualSpacing w:val="0"/>
        <w:jc w:val="both"/>
        <w:rPr>
          <w:rFonts w:ascii="Arial" w:hAnsi="Arial" w:cs="Arial"/>
        </w:rPr>
      </w:pPr>
      <w:r>
        <w:rPr>
          <w:rFonts w:ascii="Arial" w:hAnsi="Arial" w:cs="Arial"/>
        </w:rPr>
        <w:t>6.1.</w:t>
      </w:r>
      <w:r w:rsidR="0018563B">
        <w:rPr>
          <w:rFonts w:ascii="Arial" w:hAnsi="Arial" w:cs="Arial"/>
        </w:rPr>
        <w:t>4</w:t>
      </w:r>
      <w:r>
        <w:rPr>
          <w:rFonts w:ascii="Arial" w:hAnsi="Arial" w:cs="Arial"/>
        </w:rPr>
        <w:t xml:space="preserve"> </w:t>
      </w:r>
      <w:r w:rsidR="002D2C86" w:rsidRPr="001123D8">
        <w:rPr>
          <w:rFonts w:ascii="Arial" w:hAnsi="Arial" w:cs="Arial"/>
        </w:rPr>
        <w:t xml:space="preserve">zohlednit případné námitky či výhrady </w:t>
      </w:r>
      <w:r w:rsidR="003A2EF0">
        <w:rPr>
          <w:rFonts w:ascii="Arial" w:hAnsi="Arial" w:cs="Arial"/>
        </w:rPr>
        <w:t>o</w:t>
      </w:r>
      <w:r w:rsidR="002D2C86" w:rsidRPr="001123D8">
        <w:rPr>
          <w:rFonts w:ascii="Arial" w:hAnsi="Arial" w:cs="Arial"/>
        </w:rPr>
        <w:t>bjednatele vůči</w:t>
      </w:r>
      <w:r w:rsidR="0018563B">
        <w:rPr>
          <w:rFonts w:ascii="Arial" w:hAnsi="Arial" w:cs="Arial"/>
        </w:rPr>
        <w:t xml:space="preserve"> </w:t>
      </w:r>
      <w:r w:rsidR="003A2EF0">
        <w:rPr>
          <w:rFonts w:ascii="Arial" w:hAnsi="Arial" w:cs="Arial"/>
        </w:rPr>
        <w:t>Dílu nebo části Díla</w:t>
      </w:r>
      <w:r w:rsidR="002D2C86" w:rsidRPr="001123D8">
        <w:rPr>
          <w:rFonts w:ascii="Arial" w:hAnsi="Arial" w:cs="Arial"/>
        </w:rPr>
        <w:t xml:space="preserve">, které mu </w:t>
      </w:r>
      <w:r w:rsidR="003A2EF0">
        <w:rPr>
          <w:rFonts w:ascii="Arial" w:hAnsi="Arial" w:cs="Arial"/>
        </w:rPr>
        <w:t>o</w:t>
      </w:r>
      <w:r w:rsidR="002D2C86" w:rsidRPr="001123D8">
        <w:rPr>
          <w:rFonts w:ascii="Arial" w:hAnsi="Arial" w:cs="Arial"/>
        </w:rPr>
        <w:t xml:space="preserve">bjednatel sdělí vždy nejpozději do </w:t>
      </w:r>
      <w:r w:rsidR="0080798F">
        <w:rPr>
          <w:rFonts w:ascii="Arial" w:hAnsi="Arial" w:cs="Arial"/>
        </w:rPr>
        <w:t>deseti</w:t>
      </w:r>
      <w:r w:rsidR="002D2C86" w:rsidRPr="001123D8">
        <w:rPr>
          <w:rFonts w:ascii="Arial" w:hAnsi="Arial" w:cs="Arial"/>
        </w:rPr>
        <w:t xml:space="preserve"> (1</w:t>
      </w:r>
      <w:r w:rsidR="0080798F">
        <w:rPr>
          <w:rFonts w:ascii="Arial" w:hAnsi="Arial" w:cs="Arial"/>
        </w:rPr>
        <w:t>0</w:t>
      </w:r>
      <w:r w:rsidR="002D2C86" w:rsidRPr="001123D8">
        <w:rPr>
          <w:rFonts w:ascii="Arial" w:hAnsi="Arial" w:cs="Arial"/>
        </w:rPr>
        <w:t>)</w:t>
      </w:r>
      <w:r w:rsidR="00C5104A">
        <w:rPr>
          <w:rFonts w:ascii="Arial" w:hAnsi="Arial" w:cs="Arial"/>
        </w:rPr>
        <w:t xml:space="preserve"> dnů</w:t>
      </w:r>
      <w:r w:rsidR="002D2C86" w:rsidRPr="001123D8">
        <w:rPr>
          <w:rFonts w:ascii="Arial" w:hAnsi="Arial" w:cs="Arial"/>
        </w:rPr>
        <w:t xml:space="preserve"> poté, co mu byla příslušná část plnění předložena ke schválení, a to do </w:t>
      </w:r>
      <w:r w:rsidR="0080798F">
        <w:rPr>
          <w:rFonts w:ascii="Arial" w:hAnsi="Arial" w:cs="Arial"/>
        </w:rPr>
        <w:t>sedmi</w:t>
      </w:r>
      <w:r w:rsidR="002D2C86" w:rsidRPr="001123D8">
        <w:rPr>
          <w:rFonts w:ascii="Arial" w:hAnsi="Arial" w:cs="Arial"/>
        </w:rPr>
        <w:t xml:space="preserve"> (</w:t>
      </w:r>
      <w:r w:rsidR="0080798F">
        <w:rPr>
          <w:rFonts w:ascii="Arial" w:hAnsi="Arial" w:cs="Arial"/>
        </w:rPr>
        <w:t>7</w:t>
      </w:r>
      <w:r w:rsidR="002D2C86" w:rsidRPr="001123D8">
        <w:rPr>
          <w:rFonts w:ascii="Arial" w:hAnsi="Arial" w:cs="Arial"/>
        </w:rPr>
        <w:t xml:space="preserve">) pracovních dnů poté, co mu je Objednatel sdělí, nedohodnou-li se strany na jiné lhůtě, přičemž: </w:t>
      </w:r>
    </w:p>
    <w:p w14:paraId="4AB37265" w14:textId="13A6A3DD" w:rsidR="002D2C86" w:rsidRPr="001123D8" w:rsidRDefault="002D2C86" w:rsidP="006E057D">
      <w:pPr>
        <w:numPr>
          <w:ilvl w:val="0"/>
          <w:numId w:val="18"/>
        </w:numPr>
        <w:spacing w:before="120" w:after="120" w:line="240" w:lineRule="auto"/>
        <w:ind w:left="1418" w:hanging="284"/>
        <w:jc w:val="both"/>
        <w:rPr>
          <w:rFonts w:ascii="Arial" w:hAnsi="Arial" w:cs="Arial"/>
          <w:sz w:val="20"/>
          <w:szCs w:val="20"/>
        </w:rPr>
      </w:pPr>
      <w:r w:rsidRPr="001123D8">
        <w:rPr>
          <w:rFonts w:ascii="Arial" w:hAnsi="Arial" w:cs="Arial"/>
          <w:sz w:val="20"/>
          <w:szCs w:val="20"/>
        </w:rPr>
        <w:t xml:space="preserve">skutečnost, že </w:t>
      </w:r>
      <w:r w:rsidR="001231F2">
        <w:rPr>
          <w:rFonts w:ascii="Arial" w:hAnsi="Arial" w:cs="Arial"/>
          <w:sz w:val="20"/>
          <w:szCs w:val="20"/>
        </w:rPr>
        <w:t>o</w:t>
      </w:r>
      <w:r w:rsidRPr="001123D8">
        <w:rPr>
          <w:rFonts w:ascii="Arial" w:hAnsi="Arial" w:cs="Arial"/>
          <w:sz w:val="20"/>
          <w:szCs w:val="20"/>
        </w:rPr>
        <w:t xml:space="preserve">bjednatel neuplatnil žádné námitky či výhrady vůči předané části </w:t>
      </w:r>
      <w:r w:rsidR="001231F2">
        <w:rPr>
          <w:rFonts w:ascii="Arial" w:hAnsi="Arial" w:cs="Arial"/>
          <w:sz w:val="20"/>
          <w:szCs w:val="20"/>
        </w:rPr>
        <w:t xml:space="preserve">Díla </w:t>
      </w:r>
      <w:r w:rsidRPr="001123D8">
        <w:rPr>
          <w:rFonts w:ascii="Arial" w:hAnsi="Arial" w:cs="Arial"/>
          <w:sz w:val="20"/>
          <w:szCs w:val="20"/>
        </w:rPr>
        <w:t xml:space="preserve">nemá vliv na odpovědnost za vady </w:t>
      </w:r>
      <w:r w:rsidR="000C210C">
        <w:rPr>
          <w:rFonts w:ascii="Arial" w:hAnsi="Arial" w:cs="Arial"/>
          <w:sz w:val="20"/>
          <w:szCs w:val="20"/>
        </w:rPr>
        <w:t xml:space="preserve">Díla </w:t>
      </w:r>
      <w:r w:rsidRPr="001123D8">
        <w:rPr>
          <w:rFonts w:ascii="Arial" w:hAnsi="Arial" w:cs="Arial"/>
          <w:sz w:val="20"/>
          <w:szCs w:val="20"/>
        </w:rPr>
        <w:t>a za škody způsobené vadným provedením</w:t>
      </w:r>
      <w:r w:rsidR="00BC756B">
        <w:rPr>
          <w:rFonts w:ascii="Arial" w:hAnsi="Arial" w:cs="Arial"/>
          <w:sz w:val="20"/>
          <w:szCs w:val="20"/>
        </w:rPr>
        <w:t xml:space="preserve"> </w:t>
      </w:r>
      <w:r w:rsidR="001231F2">
        <w:rPr>
          <w:rFonts w:ascii="Arial" w:hAnsi="Arial" w:cs="Arial"/>
          <w:sz w:val="20"/>
          <w:szCs w:val="20"/>
        </w:rPr>
        <w:t>Díla</w:t>
      </w:r>
      <w:r w:rsidRPr="001123D8">
        <w:rPr>
          <w:rFonts w:ascii="Arial" w:hAnsi="Arial" w:cs="Arial"/>
          <w:sz w:val="20"/>
          <w:szCs w:val="20"/>
        </w:rPr>
        <w:t xml:space="preserve">, </w:t>
      </w:r>
    </w:p>
    <w:p w14:paraId="61386734" w14:textId="1174D855" w:rsidR="002D2C86" w:rsidRPr="001123D8" w:rsidRDefault="002D2C86" w:rsidP="006E057D">
      <w:pPr>
        <w:numPr>
          <w:ilvl w:val="0"/>
          <w:numId w:val="18"/>
        </w:numPr>
        <w:spacing w:before="120" w:after="120" w:line="240" w:lineRule="auto"/>
        <w:ind w:left="1418" w:hanging="284"/>
        <w:jc w:val="both"/>
        <w:rPr>
          <w:rFonts w:ascii="Arial" w:hAnsi="Arial" w:cs="Arial"/>
          <w:sz w:val="20"/>
          <w:szCs w:val="20"/>
        </w:rPr>
      </w:pPr>
      <w:r w:rsidRPr="001123D8">
        <w:rPr>
          <w:rFonts w:ascii="Arial" w:hAnsi="Arial" w:cs="Arial"/>
          <w:sz w:val="20"/>
          <w:szCs w:val="20"/>
        </w:rPr>
        <w:t xml:space="preserve">schválení nebo vydání připomínek </w:t>
      </w:r>
      <w:r w:rsidR="00BC756B">
        <w:rPr>
          <w:rFonts w:ascii="Arial" w:hAnsi="Arial" w:cs="Arial"/>
          <w:sz w:val="20"/>
          <w:szCs w:val="20"/>
        </w:rPr>
        <w:t>o</w:t>
      </w:r>
      <w:r w:rsidRPr="001123D8">
        <w:rPr>
          <w:rFonts w:ascii="Arial" w:hAnsi="Arial" w:cs="Arial"/>
          <w:sz w:val="20"/>
          <w:szCs w:val="20"/>
        </w:rPr>
        <w:t>bjednatelem nebo jeho jménem ohledně jakýchkoli plánů, výkresů, specifikací, výpočtů nebo dalších</w:t>
      </w:r>
      <w:r w:rsidR="00DD0B8B">
        <w:rPr>
          <w:rFonts w:ascii="Arial" w:hAnsi="Arial" w:cs="Arial"/>
          <w:sz w:val="20"/>
          <w:szCs w:val="20"/>
        </w:rPr>
        <w:t xml:space="preserve"> </w:t>
      </w:r>
      <w:r w:rsidR="00DD0B8B" w:rsidRPr="003A24D3">
        <w:rPr>
          <w:rFonts w:ascii="Arial" w:hAnsi="Arial" w:cs="Arial"/>
          <w:sz w:val="20"/>
          <w:szCs w:val="20"/>
        </w:rPr>
        <w:t>materiálů</w:t>
      </w:r>
      <w:r w:rsidR="00DD0B8B">
        <w:rPr>
          <w:rFonts w:ascii="Arial" w:hAnsi="Arial" w:cs="Arial"/>
          <w:sz w:val="20"/>
          <w:szCs w:val="20"/>
        </w:rPr>
        <w:t xml:space="preserve"> </w:t>
      </w:r>
      <w:r w:rsidRPr="001123D8">
        <w:rPr>
          <w:rFonts w:ascii="Arial" w:hAnsi="Arial" w:cs="Arial"/>
          <w:sz w:val="20"/>
          <w:szCs w:val="20"/>
        </w:rPr>
        <w:t xml:space="preserve">zhotovených </w:t>
      </w:r>
      <w:r w:rsidR="00BC756B">
        <w:rPr>
          <w:rFonts w:ascii="Arial" w:hAnsi="Arial" w:cs="Arial"/>
          <w:sz w:val="20"/>
          <w:szCs w:val="20"/>
        </w:rPr>
        <w:t>z</w:t>
      </w:r>
      <w:r w:rsidR="00E730D3">
        <w:rPr>
          <w:rFonts w:ascii="Arial" w:hAnsi="Arial" w:cs="Arial"/>
          <w:sz w:val="20"/>
          <w:szCs w:val="20"/>
        </w:rPr>
        <w:t>hotovitel</w:t>
      </w:r>
      <w:r w:rsidRPr="001123D8">
        <w:rPr>
          <w:rFonts w:ascii="Arial" w:hAnsi="Arial" w:cs="Arial"/>
          <w:sz w:val="20"/>
          <w:szCs w:val="20"/>
        </w:rPr>
        <w:t xml:space="preserve">em nebo jeho jménem v žádném případě neomezí ani neovlivní povinnosti ani odpovědnost </w:t>
      </w:r>
      <w:r w:rsidR="001231F2">
        <w:rPr>
          <w:rFonts w:ascii="Arial" w:hAnsi="Arial" w:cs="Arial"/>
          <w:sz w:val="20"/>
          <w:szCs w:val="20"/>
        </w:rPr>
        <w:t>z</w:t>
      </w:r>
      <w:r w:rsidR="00E730D3">
        <w:rPr>
          <w:rFonts w:ascii="Arial" w:hAnsi="Arial" w:cs="Arial"/>
          <w:sz w:val="20"/>
          <w:szCs w:val="20"/>
        </w:rPr>
        <w:t>hotovitele</w:t>
      </w:r>
      <w:r w:rsidR="001231F2">
        <w:rPr>
          <w:rFonts w:ascii="Arial" w:hAnsi="Arial" w:cs="Arial"/>
          <w:sz w:val="20"/>
          <w:szCs w:val="20"/>
        </w:rPr>
        <w:t xml:space="preserve"> za vady Díla</w:t>
      </w:r>
      <w:r w:rsidR="00A42819">
        <w:rPr>
          <w:rFonts w:ascii="Arial" w:hAnsi="Arial" w:cs="Arial"/>
          <w:sz w:val="20"/>
          <w:szCs w:val="20"/>
        </w:rPr>
        <w:t>.</w:t>
      </w:r>
      <w:r w:rsidR="001231F2">
        <w:rPr>
          <w:rFonts w:ascii="Arial" w:hAnsi="Arial" w:cs="Arial"/>
          <w:sz w:val="20"/>
          <w:szCs w:val="20"/>
        </w:rPr>
        <w:t xml:space="preserve"> </w:t>
      </w:r>
    </w:p>
    <w:p w14:paraId="4C284E15" w14:textId="0A3B9A07" w:rsidR="002D2C86" w:rsidRPr="006E6FF3" w:rsidRDefault="00DC691C" w:rsidP="006E6FF3">
      <w:pPr>
        <w:pStyle w:val="Odstavecseseznamem"/>
        <w:spacing w:before="120" w:after="120"/>
        <w:ind w:left="1134" w:hanging="567"/>
        <w:contextualSpacing w:val="0"/>
        <w:jc w:val="both"/>
        <w:rPr>
          <w:rFonts w:ascii="Arial" w:hAnsi="Arial" w:cs="Arial"/>
        </w:rPr>
      </w:pPr>
      <w:r w:rsidRPr="001123D8">
        <w:rPr>
          <w:rFonts w:ascii="Arial" w:hAnsi="Arial" w:cs="Arial"/>
        </w:rPr>
        <w:t>6.</w:t>
      </w:r>
      <w:r>
        <w:rPr>
          <w:rFonts w:ascii="Arial" w:hAnsi="Arial" w:cs="Arial"/>
        </w:rPr>
        <w:t xml:space="preserve">1.5 </w:t>
      </w:r>
      <w:r w:rsidR="006E6FF3">
        <w:rPr>
          <w:rFonts w:ascii="Arial" w:hAnsi="Arial" w:cs="Arial"/>
        </w:rPr>
        <w:t xml:space="preserve">  </w:t>
      </w:r>
      <w:r>
        <w:rPr>
          <w:rFonts w:ascii="Arial" w:hAnsi="Arial" w:cs="Arial"/>
        </w:rPr>
        <w:t>bezplatně</w:t>
      </w:r>
      <w:r w:rsidR="002D2C86" w:rsidRPr="006E6FF3">
        <w:rPr>
          <w:rFonts w:ascii="Arial" w:hAnsi="Arial" w:cs="Arial"/>
        </w:rPr>
        <w:t xml:space="preserve"> přepracovat tu část </w:t>
      </w:r>
      <w:r w:rsidR="001231F2" w:rsidRPr="006E6FF3">
        <w:rPr>
          <w:rFonts w:ascii="Arial" w:hAnsi="Arial" w:cs="Arial"/>
        </w:rPr>
        <w:t xml:space="preserve">Díla </w:t>
      </w:r>
      <w:r w:rsidR="002D2C86" w:rsidRPr="006E6FF3">
        <w:rPr>
          <w:rFonts w:ascii="Arial" w:hAnsi="Arial" w:cs="Arial"/>
        </w:rPr>
        <w:t xml:space="preserve">a </w:t>
      </w:r>
      <w:r w:rsidR="001231F2" w:rsidRPr="006E6FF3">
        <w:rPr>
          <w:rFonts w:ascii="Arial" w:hAnsi="Arial" w:cs="Arial"/>
        </w:rPr>
        <w:t xml:space="preserve">jeho </w:t>
      </w:r>
      <w:r w:rsidR="004060E6" w:rsidRPr="006E6FF3">
        <w:rPr>
          <w:rFonts w:ascii="Arial" w:hAnsi="Arial" w:cs="Arial"/>
        </w:rPr>
        <w:t>v</w:t>
      </w:r>
      <w:r w:rsidR="002D2C86" w:rsidRPr="006E6FF3">
        <w:rPr>
          <w:rFonts w:ascii="Arial" w:hAnsi="Arial" w:cs="Arial"/>
        </w:rPr>
        <w:t xml:space="preserve">ýstupů, která byla zpracována v rozporu s touto smlouvou, obecně závaznými právními předpisy, příslušnými technickými normami (závaznými i doporučujícími) nebo pokyny </w:t>
      </w:r>
      <w:r w:rsidR="00FD0DB3" w:rsidRPr="006E6FF3">
        <w:rPr>
          <w:rFonts w:ascii="Arial" w:hAnsi="Arial" w:cs="Arial"/>
        </w:rPr>
        <w:t>o</w:t>
      </w:r>
      <w:r w:rsidR="002D2C86" w:rsidRPr="006E6FF3">
        <w:rPr>
          <w:rFonts w:ascii="Arial" w:hAnsi="Arial" w:cs="Arial"/>
        </w:rPr>
        <w:t xml:space="preserve">bjednatele. </w:t>
      </w:r>
    </w:p>
    <w:p w14:paraId="7A4BC1B0" w14:textId="4A9BF518" w:rsidR="00687A18" w:rsidRPr="006E6FF3" w:rsidRDefault="002D2C86" w:rsidP="006E6FF3">
      <w:pPr>
        <w:pStyle w:val="Odstavecseseznamem"/>
        <w:numPr>
          <w:ilvl w:val="0"/>
          <w:numId w:val="33"/>
        </w:numPr>
        <w:spacing w:before="120" w:after="120"/>
        <w:ind w:left="567" w:hanging="567"/>
        <w:contextualSpacing w:val="0"/>
        <w:jc w:val="both"/>
        <w:rPr>
          <w:rFonts w:ascii="Arial" w:hAnsi="Arial" w:cs="Arial"/>
        </w:rPr>
      </w:pPr>
      <w:r w:rsidRPr="00687A18">
        <w:rPr>
          <w:rFonts w:ascii="Arial" w:hAnsi="Arial" w:cs="Arial"/>
        </w:rPr>
        <w:t xml:space="preserve">Pro zamezení pochybnostem se uvádí, že </w:t>
      </w:r>
      <w:r w:rsidR="004E264F" w:rsidRPr="00687A18">
        <w:rPr>
          <w:rFonts w:ascii="Arial" w:hAnsi="Arial" w:cs="Arial"/>
        </w:rPr>
        <w:t>z</w:t>
      </w:r>
      <w:r w:rsidR="00E730D3" w:rsidRPr="00687A18">
        <w:rPr>
          <w:rFonts w:ascii="Arial" w:hAnsi="Arial" w:cs="Arial"/>
        </w:rPr>
        <w:t>hotovitel</w:t>
      </w:r>
      <w:r w:rsidRPr="00687A18">
        <w:rPr>
          <w:rFonts w:ascii="Arial" w:hAnsi="Arial" w:cs="Arial"/>
        </w:rPr>
        <w:t xml:space="preserve"> je povinen provést jako součást </w:t>
      </w:r>
      <w:r w:rsidR="00981826" w:rsidRPr="00687A18">
        <w:rPr>
          <w:rFonts w:ascii="Arial" w:hAnsi="Arial" w:cs="Arial"/>
        </w:rPr>
        <w:t xml:space="preserve">Díla </w:t>
      </w:r>
      <w:r w:rsidRPr="00687A18">
        <w:rPr>
          <w:rFonts w:ascii="Arial" w:hAnsi="Arial" w:cs="Arial"/>
        </w:rPr>
        <w:t>i ty činnosti, práce a úkony, které sice nejsou výslovně</w:t>
      </w:r>
      <w:r w:rsidR="0014537A">
        <w:rPr>
          <w:rFonts w:ascii="Arial" w:hAnsi="Arial" w:cs="Arial"/>
        </w:rPr>
        <w:t xml:space="preserve"> uvede</w:t>
      </w:r>
      <w:r w:rsidR="00737191">
        <w:rPr>
          <w:rFonts w:ascii="Arial" w:hAnsi="Arial" w:cs="Arial"/>
        </w:rPr>
        <w:t>né</w:t>
      </w:r>
      <w:r w:rsidRPr="00687A18">
        <w:rPr>
          <w:rFonts w:ascii="Arial" w:hAnsi="Arial" w:cs="Arial"/>
        </w:rPr>
        <w:t xml:space="preserve"> v této smlouvě, ale jejichž provedení je pro řádné a včasné dokončení jednotlivých fází Díla tak, jak jsou popsány v </w:t>
      </w:r>
      <w:r w:rsidR="00DA70D0">
        <w:rPr>
          <w:rFonts w:ascii="Arial" w:hAnsi="Arial" w:cs="Arial"/>
        </w:rPr>
        <w:t>p</w:t>
      </w:r>
      <w:r w:rsidRPr="00687A18">
        <w:rPr>
          <w:rFonts w:ascii="Arial" w:hAnsi="Arial" w:cs="Arial"/>
        </w:rPr>
        <w:t xml:space="preserve">říloze č. 1 této smlouvy nezbytné, ledaže by některé činnosti, práce či úkony byly z rozsahu </w:t>
      </w:r>
      <w:r w:rsidR="00981826" w:rsidRPr="00687A18">
        <w:rPr>
          <w:rFonts w:ascii="Arial" w:hAnsi="Arial" w:cs="Arial"/>
        </w:rPr>
        <w:t xml:space="preserve">Díla </w:t>
      </w:r>
      <w:r w:rsidRPr="00687A18">
        <w:rPr>
          <w:rFonts w:ascii="Arial" w:hAnsi="Arial" w:cs="Arial"/>
        </w:rPr>
        <w:t>v této smlouvě výslovně vyňaty.</w:t>
      </w:r>
    </w:p>
    <w:p w14:paraId="18803942" w14:textId="4165AD64" w:rsidR="0022007B" w:rsidRDefault="002D2C86" w:rsidP="006E6FF3">
      <w:pPr>
        <w:pStyle w:val="Odstavecseseznamem"/>
        <w:numPr>
          <w:ilvl w:val="0"/>
          <w:numId w:val="33"/>
        </w:numPr>
        <w:spacing w:before="120" w:after="120"/>
        <w:ind w:left="567" w:hanging="567"/>
        <w:contextualSpacing w:val="0"/>
        <w:jc w:val="both"/>
        <w:rPr>
          <w:rFonts w:ascii="Arial" w:hAnsi="Arial" w:cs="Arial"/>
        </w:rPr>
      </w:pPr>
      <w:r w:rsidRPr="00687A18">
        <w:rPr>
          <w:rFonts w:ascii="Arial" w:hAnsi="Arial" w:cs="Arial"/>
        </w:rPr>
        <w:t xml:space="preserve">Objednatel </w:t>
      </w:r>
      <w:r w:rsidR="00744336" w:rsidRPr="00687A18">
        <w:rPr>
          <w:rFonts w:ascii="Arial" w:hAnsi="Arial" w:cs="Arial"/>
        </w:rPr>
        <w:t>do 5 pracovních dnů po</w:t>
      </w:r>
      <w:r w:rsidRPr="00687A18">
        <w:rPr>
          <w:rFonts w:ascii="Arial" w:hAnsi="Arial" w:cs="Arial"/>
        </w:rPr>
        <w:t xml:space="preserve"> </w:t>
      </w:r>
      <w:r w:rsidR="00744336" w:rsidRPr="00687A18">
        <w:rPr>
          <w:rFonts w:ascii="Arial" w:hAnsi="Arial" w:cs="Arial"/>
        </w:rPr>
        <w:t xml:space="preserve">podpisu </w:t>
      </w:r>
      <w:r w:rsidRPr="00687A18">
        <w:rPr>
          <w:rFonts w:ascii="Arial" w:hAnsi="Arial" w:cs="Arial"/>
        </w:rPr>
        <w:t xml:space="preserve">této smlouvy </w:t>
      </w:r>
      <w:r w:rsidR="00744336" w:rsidRPr="00687A18">
        <w:rPr>
          <w:rFonts w:ascii="Arial" w:hAnsi="Arial" w:cs="Arial"/>
        </w:rPr>
        <w:t xml:space="preserve">předá </w:t>
      </w:r>
      <w:r w:rsidR="00981826" w:rsidRPr="00687A18">
        <w:rPr>
          <w:rFonts w:ascii="Arial" w:hAnsi="Arial" w:cs="Arial"/>
        </w:rPr>
        <w:t>z</w:t>
      </w:r>
      <w:r w:rsidR="00E730D3" w:rsidRPr="00687A18">
        <w:rPr>
          <w:rFonts w:ascii="Arial" w:hAnsi="Arial" w:cs="Arial"/>
        </w:rPr>
        <w:t>hotovitel</w:t>
      </w:r>
      <w:r w:rsidR="0089123F" w:rsidRPr="00687A18">
        <w:rPr>
          <w:rFonts w:ascii="Arial" w:hAnsi="Arial" w:cs="Arial"/>
        </w:rPr>
        <w:t xml:space="preserve">i </w:t>
      </w:r>
      <w:r w:rsidRPr="00687A18">
        <w:rPr>
          <w:rFonts w:ascii="Arial" w:hAnsi="Arial" w:cs="Arial"/>
        </w:rPr>
        <w:t xml:space="preserve">podklady, dokumenty a informace nezbytné k provedení </w:t>
      </w:r>
      <w:r w:rsidR="00981826" w:rsidRPr="00687A18">
        <w:rPr>
          <w:rFonts w:ascii="Arial" w:hAnsi="Arial" w:cs="Arial"/>
        </w:rPr>
        <w:t xml:space="preserve">Díla </w:t>
      </w:r>
      <w:r w:rsidR="00744336" w:rsidRPr="00687A18">
        <w:rPr>
          <w:rFonts w:ascii="Arial" w:hAnsi="Arial" w:cs="Arial"/>
        </w:rPr>
        <w:t>uvedené v příloze č.</w:t>
      </w:r>
      <w:r w:rsidR="009F193E">
        <w:rPr>
          <w:rFonts w:ascii="Arial" w:hAnsi="Arial" w:cs="Arial"/>
        </w:rPr>
        <w:t xml:space="preserve"> </w:t>
      </w:r>
      <w:r w:rsidR="00744336" w:rsidRPr="00687A18">
        <w:rPr>
          <w:rFonts w:ascii="Arial" w:hAnsi="Arial" w:cs="Arial"/>
        </w:rPr>
        <w:t xml:space="preserve">1. </w:t>
      </w:r>
      <w:bookmarkStart w:id="3" w:name="_Ref2096957"/>
    </w:p>
    <w:p w14:paraId="5DF878B6" w14:textId="7637B0DC" w:rsidR="007A73D4" w:rsidRPr="00687A18" w:rsidRDefault="007A73D4" w:rsidP="006E6FF3">
      <w:pPr>
        <w:pStyle w:val="Odstavecseseznamem"/>
        <w:numPr>
          <w:ilvl w:val="0"/>
          <w:numId w:val="33"/>
        </w:numPr>
        <w:spacing w:before="120" w:after="120"/>
        <w:ind w:left="567" w:hanging="567"/>
        <w:contextualSpacing w:val="0"/>
        <w:jc w:val="both"/>
        <w:rPr>
          <w:rFonts w:ascii="Arial" w:hAnsi="Arial" w:cs="Arial"/>
        </w:rPr>
      </w:pPr>
      <w:r w:rsidRPr="00687A18">
        <w:rPr>
          <w:rFonts w:ascii="Arial" w:hAnsi="Arial" w:cs="Arial"/>
        </w:rPr>
        <w:t xml:space="preserve">Zhotovitel je povinen na své náklady při provádění </w:t>
      </w:r>
      <w:r w:rsidR="00B076BB" w:rsidRPr="00687A18">
        <w:rPr>
          <w:rFonts w:ascii="Arial" w:hAnsi="Arial" w:cs="Arial"/>
        </w:rPr>
        <w:t>D</w:t>
      </w:r>
      <w:r w:rsidRPr="00687A18">
        <w:rPr>
          <w:rFonts w:ascii="Arial" w:hAnsi="Arial" w:cs="Arial"/>
        </w:rPr>
        <w:t>íla dodržovat nebo zajistit dodržování zejména:</w:t>
      </w:r>
      <w:bookmarkEnd w:id="3"/>
    </w:p>
    <w:p w14:paraId="203BC5D2" w14:textId="77777777" w:rsidR="007A73D4" w:rsidRPr="001123D8" w:rsidRDefault="007A73D4" w:rsidP="0003644F">
      <w:pPr>
        <w:pStyle w:val="Textdokumentu"/>
        <w:numPr>
          <w:ilvl w:val="0"/>
          <w:numId w:val="35"/>
        </w:numPr>
        <w:spacing w:before="120" w:line="240" w:lineRule="auto"/>
        <w:ind w:hanging="720"/>
        <w:rPr>
          <w:rFonts w:eastAsiaTheme="minorHAnsi" w:cs="Arial"/>
          <w:sz w:val="20"/>
          <w:szCs w:val="20"/>
          <w:lang w:eastAsia="en-US"/>
        </w:rPr>
      </w:pPr>
      <w:r w:rsidRPr="001123D8">
        <w:rPr>
          <w:rFonts w:eastAsiaTheme="minorHAnsi" w:cs="Arial"/>
          <w:sz w:val="20"/>
          <w:szCs w:val="20"/>
          <w:lang w:eastAsia="en-US"/>
        </w:rPr>
        <w:t>obecně závazn</w:t>
      </w:r>
      <w:r w:rsidR="003F396B" w:rsidRPr="001123D8">
        <w:rPr>
          <w:rFonts w:eastAsiaTheme="minorHAnsi" w:cs="Arial"/>
          <w:sz w:val="20"/>
          <w:szCs w:val="20"/>
          <w:lang w:eastAsia="en-US"/>
        </w:rPr>
        <w:t>ých</w:t>
      </w:r>
      <w:r w:rsidRPr="001123D8">
        <w:rPr>
          <w:rFonts w:eastAsiaTheme="minorHAnsi" w:cs="Arial"/>
          <w:sz w:val="20"/>
          <w:szCs w:val="20"/>
          <w:lang w:eastAsia="en-US"/>
        </w:rPr>
        <w:t xml:space="preserve"> právní</w:t>
      </w:r>
      <w:r w:rsidR="003F396B" w:rsidRPr="001123D8">
        <w:rPr>
          <w:rFonts w:eastAsiaTheme="minorHAnsi" w:cs="Arial"/>
          <w:sz w:val="20"/>
          <w:szCs w:val="20"/>
          <w:lang w:eastAsia="en-US"/>
        </w:rPr>
        <w:t>ch</w:t>
      </w:r>
      <w:r w:rsidRPr="001123D8">
        <w:rPr>
          <w:rFonts w:eastAsiaTheme="minorHAnsi" w:cs="Arial"/>
          <w:sz w:val="20"/>
          <w:szCs w:val="20"/>
          <w:lang w:eastAsia="en-US"/>
        </w:rPr>
        <w:t xml:space="preserve"> předpis</w:t>
      </w:r>
      <w:r w:rsidR="003F396B" w:rsidRPr="001123D8">
        <w:rPr>
          <w:rFonts w:eastAsiaTheme="minorHAnsi" w:cs="Arial"/>
          <w:sz w:val="20"/>
          <w:szCs w:val="20"/>
          <w:lang w:eastAsia="en-US"/>
        </w:rPr>
        <w:t>ů</w:t>
      </w:r>
      <w:r w:rsidRPr="001123D8">
        <w:rPr>
          <w:rFonts w:eastAsiaTheme="minorHAnsi" w:cs="Arial"/>
          <w:sz w:val="20"/>
          <w:szCs w:val="20"/>
          <w:lang w:eastAsia="en-US"/>
        </w:rPr>
        <w:t xml:space="preserve">, </w:t>
      </w:r>
    </w:p>
    <w:p w14:paraId="3020CBC0" w14:textId="77777777" w:rsidR="007A73D4" w:rsidRPr="001123D8" w:rsidRDefault="007A73D4" w:rsidP="0003644F">
      <w:pPr>
        <w:pStyle w:val="Textdokumentu"/>
        <w:numPr>
          <w:ilvl w:val="0"/>
          <w:numId w:val="35"/>
        </w:numPr>
        <w:spacing w:before="120" w:line="240" w:lineRule="auto"/>
        <w:ind w:hanging="720"/>
        <w:rPr>
          <w:rFonts w:eastAsiaTheme="minorHAnsi" w:cs="Arial"/>
          <w:sz w:val="20"/>
          <w:szCs w:val="20"/>
          <w:lang w:eastAsia="en-US"/>
        </w:rPr>
      </w:pPr>
      <w:r w:rsidRPr="001123D8">
        <w:rPr>
          <w:rFonts w:eastAsiaTheme="minorHAnsi" w:cs="Arial"/>
          <w:sz w:val="20"/>
          <w:szCs w:val="20"/>
          <w:lang w:eastAsia="en-US"/>
        </w:rPr>
        <w:t>platn</w:t>
      </w:r>
      <w:r w:rsidR="003F396B" w:rsidRPr="001123D8">
        <w:rPr>
          <w:rFonts w:eastAsiaTheme="minorHAnsi" w:cs="Arial"/>
          <w:sz w:val="20"/>
          <w:szCs w:val="20"/>
          <w:lang w:eastAsia="en-US"/>
        </w:rPr>
        <w:t>ých</w:t>
      </w:r>
      <w:r w:rsidRPr="001123D8">
        <w:rPr>
          <w:rFonts w:eastAsiaTheme="minorHAnsi" w:cs="Arial"/>
          <w:sz w:val="20"/>
          <w:szCs w:val="20"/>
          <w:lang w:eastAsia="en-US"/>
        </w:rPr>
        <w:t xml:space="preserve"> česk</w:t>
      </w:r>
      <w:r w:rsidR="003F396B" w:rsidRPr="001123D8">
        <w:rPr>
          <w:rFonts w:eastAsiaTheme="minorHAnsi" w:cs="Arial"/>
          <w:sz w:val="20"/>
          <w:szCs w:val="20"/>
          <w:lang w:eastAsia="en-US"/>
        </w:rPr>
        <w:t>ých</w:t>
      </w:r>
      <w:r w:rsidRPr="001123D8">
        <w:rPr>
          <w:rFonts w:eastAsiaTheme="minorHAnsi" w:cs="Arial"/>
          <w:sz w:val="20"/>
          <w:szCs w:val="20"/>
          <w:lang w:eastAsia="en-US"/>
        </w:rPr>
        <w:t xml:space="preserve"> technick</w:t>
      </w:r>
      <w:r w:rsidR="003F396B" w:rsidRPr="001123D8">
        <w:rPr>
          <w:rFonts w:eastAsiaTheme="minorHAnsi" w:cs="Arial"/>
          <w:sz w:val="20"/>
          <w:szCs w:val="20"/>
          <w:lang w:eastAsia="en-US"/>
        </w:rPr>
        <w:t>ých</w:t>
      </w:r>
      <w:r w:rsidRPr="001123D8">
        <w:rPr>
          <w:rFonts w:eastAsiaTheme="minorHAnsi" w:cs="Arial"/>
          <w:sz w:val="20"/>
          <w:szCs w:val="20"/>
          <w:lang w:eastAsia="en-US"/>
        </w:rPr>
        <w:t xml:space="preserve"> nor</w:t>
      </w:r>
      <w:r w:rsidR="003F396B" w:rsidRPr="001123D8">
        <w:rPr>
          <w:rFonts w:eastAsiaTheme="minorHAnsi" w:cs="Arial"/>
          <w:sz w:val="20"/>
          <w:szCs w:val="20"/>
          <w:lang w:eastAsia="en-US"/>
        </w:rPr>
        <w:t>em</w:t>
      </w:r>
      <w:r w:rsidRPr="001123D8">
        <w:rPr>
          <w:rFonts w:eastAsiaTheme="minorHAnsi" w:cs="Arial"/>
          <w:sz w:val="20"/>
          <w:szCs w:val="20"/>
          <w:lang w:eastAsia="en-US"/>
        </w:rPr>
        <w:t xml:space="preserve"> a/nebo EN </w:t>
      </w:r>
      <w:r w:rsidR="003F396B" w:rsidRPr="001123D8">
        <w:rPr>
          <w:rFonts w:eastAsiaTheme="minorHAnsi" w:cs="Arial"/>
          <w:sz w:val="20"/>
          <w:szCs w:val="20"/>
          <w:lang w:eastAsia="en-US"/>
        </w:rPr>
        <w:t xml:space="preserve">norem </w:t>
      </w:r>
      <w:r w:rsidRPr="001123D8">
        <w:rPr>
          <w:rFonts w:eastAsiaTheme="minorHAnsi" w:cs="Arial"/>
          <w:sz w:val="20"/>
          <w:szCs w:val="20"/>
          <w:lang w:eastAsia="en-US"/>
        </w:rPr>
        <w:t>a uznan</w:t>
      </w:r>
      <w:r w:rsidR="003F396B" w:rsidRPr="001123D8">
        <w:rPr>
          <w:rFonts w:eastAsiaTheme="minorHAnsi" w:cs="Arial"/>
          <w:sz w:val="20"/>
          <w:szCs w:val="20"/>
          <w:lang w:eastAsia="en-US"/>
        </w:rPr>
        <w:t>ých</w:t>
      </w:r>
      <w:r w:rsidRPr="001123D8">
        <w:rPr>
          <w:rFonts w:eastAsiaTheme="minorHAnsi" w:cs="Arial"/>
          <w:sz w:val="20"/>
          <w:szCs w:val="20"/>
          <w:lang w:eastAsia="en-US"/>
        </w:rPr>
        <w:t xml:space="preserve"> technick</w:t>
      </w:r>
      <w:r w:rsidR="003F396B" w:rsidRPr="001123D8">
        <w:rPr>
          <w:rFonts w:eastAsiaTheme="minorHAnsi" w:cs="Arial"/>
          <w:sz w:val="20"/>
          <w:szCs w:val="20"/>
          <w:lang w:eastAsia="en-US"/>
        </w:rPr>
        <w:t>ých</w:t>
      </w:r>
      <w:r w:rsidRPr="001123D8">
        <w:rPr>
          <w:rFonts w:eastAsiaTheme="minorHAnsi" w:cs="Arial"/>
          <w:sz w:val="20"/>
          <w:szCs w:val="20"/>
          <w:lang w:eastAsia="en-US"/>
        </w:rPr>
        <w:t xml:space="preserve"> pravid</w:t>
      </w:r>
      <w:r w:rsidR="003F396B" w:rsidRPr="001123D8">
        <w:rPr>
          <w:rFonts w:eastAsiaTheme="minorHAnsi" w:cs="Arial"/>
          <w:sz w:val="20"/>
          <w:szCs w:val="20"/>
          <w:lang w:eastAsia="en-US"/>
        </w:rPr>
        <w:t>el</w:t>
      </w:r>
      <w:r w:rsidRPr="001123D8">
        <w:rPr>
          <w:rFonts w:eastAsiaTheme="minorHAnsi" w:cs="Arial"/>
          <w:sz w:val="20"/>
          <w:szCs w:val="20"/>
          <w:lang w:eastAsia="en-US"/>
        </w:rPr>
        <w:t>,</w:t>
      </w:r>
    </w:p>
    <w:p w14:paraId="1C2430E6" w14:textId="7C49F443" w:rsidR="007A73D4" w:rsidRPr="001123D8" w:rsidRDefault="007A73D4" w:rsidP="0003644F">
      <w:pPr>
        <w:pStyle w:val="Textdokumentu"/>
        <w:numPr>
          <w:ilvl w:val="0"/>
          <w:numId w:val="35"/>
        </w:numPr>
        <w:spacing w:before="120" w:line="240" w:lineRule="auto"/>
        <w:ind w:hanging="720"/>
        <w:rPr>
          <w:rFonts w:eastAsiaTheme="minorHAnsi" w:cs="Arial"/>
          <w:sz w:val="20"/>
          <w:szCs w:val="20"/>
          <w:lang w:eastAsia="en-US"/>
        </w:rPr>
      </w:pPr>
      <w:r w:rsidRPr="001123D8">
        <w:rPr>
          <w:rFonts w:eastAsiaTheme="minorHAnsi" w:cs="Arial"/>
          <w:sz w:val="20"/>
          <w:szCs w:val="20"/>
          <w:lang w:eastAsia="en-US"/>
        </w:rPr>
        <w:t>vešker</w:t>
      </w:r>
      <w:r w:rsidR="003F396B" w:rsidRPr="001123D8">
        <w:rPr>
          <w:rFonts w:eastAsiaTheme="minorHAnsi" w:cs="Arial"/>
          <w:sz w:val="20"/>
          <w:szCs w:val="20"/>
          <w:lang w:eastAsia="en-US"/>
        </w:rPr>
        <w:t xml:space="preserve">ých </w:t>
      </w:r>
      <w:r w:rsidRPr="001123D8">
        <w:rPr>
          <w:rFonts w:eastAsiaTheme="minorHAnsi" w:cs="Arial"/>
          <w:sz w:val="20"/>
          <w:szCs w:val="20"/>
          <w:lang w:eastAsia="en-US"/>
        </w:rPr>
        <w:t>obecně závazn</w:t>
      </w:r>
      <w:r w:rsidR="003F396B" w:rsidRPr="001123D8">
        <w:rPr>
          <w:rFonts w:eastAsiaTheme="minorHAnsi" w:cs="Arial"/>
          <w:sz w:val="20"/>
          <w:szCs w:val="20"/>
          <w:lang w:eastAsia="en-US"/>
        </w:rPr>
        <w:t>ých</w:t>
      </w:r>
      <w:r w:rsidRPr="001123D8">
        <w:rPr>
          <w:rFonts w:eastAsiaTheme="minorHAnsi" w:cs="Arial"/>
          <w:sz w:val="20"/>
          <w:szCs w:val="20"/>
          <w:lang w:eastAsia="en-US"/>
        </w:rPr>
        <w:t xml:space="preserve"> právní</w:t>
      </w:r>
      <w:r w:rsidR="003F396B" w:rsidRPr="001123D8">
        <w:rPr>
          <w:rFonts w:eastAsiaTheme="minorHAnsi" w:cs="Arial"/>
          <w:sz w:val="20"/>
          <w:szCs w:val="20"/>
          <w:lang w:eastAsia="en-US"/>
        </w:rPr>
        <w:t xml:space="preserve">ch </w:t>
      </w:r>
      <w:r w:rsidRPr="001123D8">
        <w:rPr>
          <w:rFonts w:eastAsiaTheme="minorHAnsi" w:cs="Arial"/>
          <w:sz w:val="20"/>
          <w:szCs w:val="20"/>
          <w:lang w:eastAsia="en-US"/>
        </w:rPr>
        <w:t>předpis</w:t>
      </w:r>
      <w:r w:rsidR="003F396B" w:rsidRPr="001123D8">
        <w:rPr>
          <w:rFonts w:eastAsiaTheme="minorHAnsi" w:cs="Arial"/>
          <w:sz w:val="20"/>
          <w:szCs w:val="20"/>
          <w:lang w:eastAsia="en-US"/>
        </w:rPr>
        <w:t>ů</w:t>
      </w:r>
      <w:r w:rsidRPr="001123D8">
        <w:rPr>
          <w:rFonts w:eastAsiaTheme="minorHAnsi" w:cs="Arial"/>
          <w:sz w:val="20"/>
          <w:szCs w:val="20"/>
          <w:lang w:eastAsia="en-US"/>
        </w:rPr>
        <w:t xml:space="preserve"> k zajištění bezpečnosti a ochrany zdraví při práci,</w:t>
      </w:r>
    </w:p>
    <w:p w14:paraId="3C2CB00B" w14:textId="6BC8A2B8" w:rsidR="00031839" w:rsidRPr="001123D8" w:rsidRDefault="00031839" w:rsidP="0003644F">
      <w:pPr>
        <w:pStyle w:val="Textdokumentu"/>
        <w:numPr>
          <w:ilvl w:val="0"/>
          <w:numId w:val="35"/>
        </w:numPr>
        <w:spacing w:before="120" w:line="240" w:lineRule="auto"/>
        <w:ind w:hanging="720"/>
        <w:rPr>
          <w:rFonts w:eastAsiaTheme="minorHAnsi" w:cs="Arial"/>
          <w:sz w:val="20"/>
          <w:szCs w:val="20"/>
          <w:lang w:eastAsia="en-US"/>
        </w:rPr>
      </w:pPr>
      <w:r w:rsidRPr="001123D8">
        <w:rPr>
          <w:rFonts w:eastAsiaTheme="minorHAnsi" w:cs="Arial"/>
          <w:sz w:val="20"/>
          <w:szCs w:val="20"/>
          <w:lang w:eastAsia="en-US"/>
        </w:rPr>
        <w:t xml:space="preserve">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sidR="00DA70D0">
        <w:rPr>
          <w:rFonts w:eastAsiaTheme="minorHAnsi" w:cs="Arial"/>
          <w:sz w:val="20"/>
          <w:szCs w:val="20"/>
          <w:lang w:eastAsia="en-US"/>
        </w:rPr>
        <w:t>D</w:t>
      </w:r>
      <w:r w:rsidRPr="001123D8">
        <w:rPr>
          <w:rFonts w:eastAsiaTheme="minorHAnsi" w:cs="Arial"/>
          <w:sz w:val="20"/>
          <w:szCs w:val="20"/>
          <w:lang w:eastAsia="en-US"/>
        </w:rPr>
        <w:t>íla podílejí a bez ohledu na to, zda jsou práce na předmětu plnění prováděny bezprostředně zhotovitelem či jeho poddodavateli</w:t>
      </w:r>
      <w:r w:rsidR="005C4A10" w:rsidRPr="001123D8">
        <w:rPr>
          <w:rFonts w:eastAsiaTheme="minorHAnsi" w:cs="Arial"/>
          <w:sz w:val="20"/>
          <w:szCs w:val="20"/>
          <w:lang w:eastAsia="en-US"/>
        </w:rPr>
        <w:t>;</w:t>
      </w:r>
    </w:p>
    <w:p w14:paraId="1F2C6863" w14:textId="77777777" w:rsidR="007A73D4" w:rsidRPr="00687A18" w:rsidRDefault="007A73D4" w:rsidP="0003644F">
      <w:pPr>
        <w:pStyle w:val="Textdokumentu"/>
        <w:numPr>
          <w:ilvl w:val="0"/>
          <w:numId w:val="35"/>
        </w:numPr>
        <w:spacing w:before="120" w:line="240" w:lineRule="auto"/>
        <w:ind w:hanging="720"/>
        <w:rPr>
          <w:rFonts w:eastAsiaTheme="minorHAnsi" w:cs="Arial"/>
          <w:sz w:val="20"/>
          <w:szCs w:val="20"/>
          <w:lang w:eastAsia="en-US"/>
        </w:rPr>
      </w:pPr>
      <w:r w:rsidRPr="00687A18">
        <w:rPr>
          <w:rFonts w:eastAsiaTheme="minorHAnsi" w:cs="Arial"/>
          <w:sz w:val="20"/>
          <w:szCs w:val="20"/>
          <w:lang w:eastAsia="en-US"/>
        </w:rPr>
        <w:t>vnitřní</w:t>
      </w:r>
      <w:r w:rsidR="00CF1C1A" w:rsidRPr="00687A18">
        <w:rPr>
          <w:rFonts w:eastAsiaTheme="minorHAnsi" w:cs="Arial"/>
          <w:sz w:val="20"/>
          <w:szCs w:val="20"/>
          <w:lang w:eastAsia="en-US"/>
        </w:rPr>
        <w:t>ch</w:t>
      </w:r>
      <w:r w:rsidRPr="00687A18">
        <w:rPr>
          <w:rFonts w:eastAsiaTheme="minorHAnsi" w:cs="Arial"/>
          <w:sz w:val="20"/>
          <w:szCs w:val="20"/>
          <w:lang w:eastAsia="en-US"/>
        </w:rPr>
        <w:t xml:space="preserve"> předpis</w:t>
      </w:r>
      <w:r w:rsidR="00CF1C1A" w:rsidRPr="00687A18">
        <w:rPr>
          <w:rFonts w:eastAsiaTheme="minorHAnsi" w:cs="Arial"/>
          <w:sz w:val="20"/>
          <w:szCs w:val="20"/>
          <w:lang w:eastAsia="en-US"/>
        </w:rPr>
        <w:t>ů</w:t>
      </w:r>
      <w:r w:rsidRPr="00687A18">
        <w:rPr>
          <w:rFonts w:eastAsiaTheme="minorHAnsi" w:cs="Arial"/>
          <w:sz w:val="20"/>
          <w:szCs w:val="20"/>
          <w:lang w:eastAsia="en-US"/>
        </w:rPr>
        <w:t xml:space="preserve"> objednatele:</w:t>
      </w:r>
    </w:p>
    <w:p w14:paraId="05AD55A4" w14:textId="23AA041A" w:rsidR="00652801" w:rsidRPr="00687A18" w:rsidRDefault="00652801" w:rsidP="001C1F70">
      <w:pPr>
        <w:pStyle w:val="Textdokumentu"/>
        <w:numPr>
          <w:ilvl w:val="3"/>
          <w:numId w:val="36"/>
        </w:numPr>
        <w:spacing w:after="0" w:line="276" w:lineRule="auto"/>
        <w:ind w:left="2268" w:hanging="850"/>
        <w:rPr>
          <w:rFonts w:eastAsiaTheme="minorHAnsi" w:cs="Arial"/>
          <w:sz w:val="20"/>
          <w:szCs w:val="20"/>
          <w:lang w:eastAsia="en-US"/>
        </w:rPr>
      </w:pPr>
      <w:r w:rsidRPr="00687A18">
        <w:rPr>
          <w:rFonts w:eastAsiaTheme="minorHAnsi" w:cs="Arial"/>
          <w:sz w:val="20"/>
          <w:szCs w:val="20"/>
          <w:lang w:eastAsia="en-US"/>
        </w:rPr>
        <w:t xml:space="preserve">SB-GŘ-50 Všeobecný bezpečnostní předpis MERO ČR, a.s., který je zveřejněn na webových stránkách objednatele </w:t>
      </w:r>
      <w:hyperlink r:id="rId8" w:history="1">
        <w:r w:rsidR="002F2030" w:rsidRPr="00687A18">
          <w:rPr>
            <w:rStyle w:val="Hypertextovodkaz"/>
            <w:rFonts w:eastAsiaTheme="minorHAnsi" w:cs="Arial"/>
            <w:sz w:val="20"/>
            <w:szCs w:val="20"/>
            <w:lang w:eastAsia="en-US"/>
          </w:rPr>
          <w:t xml:space="preserve">http://www.mero.cz/soubory-ke-stazeni/ </w:t>
        </w:r>
      </w:hyperlink>
      <w:r w:rsidRPr="00687A18">
        <w:rPr>
          <w:rFonts w:eastAsiaTheme="minorHAnsi" w:cs="Arial"/>
          <w:sz w:val="20"/>
          <w:szCs w:val="20"/>
          <w:lang w:eastAsia="en-US"/>
        </w:rPr>
        <w:t>,</w:t>
      </w:r>
    </w:p>
    <w:p w14:paraId="65BB267A" w14:textId="6B886C94" w:rsidR="00652801" w:rsidRPr="00687A18" w:rsidRDefault="00652801" w:rsidP="001C1F70">
      <w:pPr>
        <w:pStyle w:val="Textdokumentu"/>
        <w:numPr>
          <w:ilvl w:val="3"/>
          <w:numId w:val="36"/>
        </w:numPr>
        <w:spacing w:after="0" w:line="276" w:lineRule="auto"/>
        <w:ind w:left="2268" w:hanging="850"/>
        <w:rPr>
          <w:rFonts w:eastAsiaTheme="minorHAnsi" w:cs="Arial"/>
          <w:sz w:val="20"/>
          <w:szCs w:val="20"/>
          <w:lang w:eastAsia="en-US"/>
        </w:rPr>
      </w:pPr>
      <w:r w:rsidRPr="00687A18">
        <w:rPr>
          <w:rFonts w:eastAsiaTheme="minorHAnsi" w:cs="Arial"/>
          <w:sz w:val="20"/>
          <w:szCs w:val="20"/>
          <w:lang w:eastAsia="en-US"/>
        </w:rPr>
        <w:t xml:space="preserve">SB-GŘ-02 Povolení na práci, který je zveřejněn na webových stránkách objednatele </w:t>
      </w:r>
      <w:hyperlink r:id="rId9" w:history="1">
        <w:r w:rsidR="002F2030" w:rsidRPr="00687A18">
          <w:rPr>
            <w:rStyle w:val="Hypertextovodkaz"/>
            <w:rFonts w:eastAsiaTheme="minorHAnsi" w:cs="Arial"/>
            <w:sz w:val="20"/>
            <w:szCs w:val="20"/>
            <w:lang w:eastAsia="en-US"/>
          </w:rPr>
          <w:t>http://www.mero.cz/soubory-ke-stazeni/</w:t>
        </w:r>
      </w:hyperlink>
      <w:r w:rsidRPr="00687A18">
        <w:rPr>
          <w:rFonts w:eastAsiaTheme="minorHAnsi" w:cs="Arial"/>
          <w:sz w:val="20"/>
          <w:szCs w:val="20"/>
          <w:lang w:eastAsia="en-US"/>
        </w:rPr>
        <w:t>,</w:t>
      </w:r>
    </w:p>
    <w:p w14:paraId="57C01579" w14:textId="0C5C94A1" w:rsidR="00652801" w:rsidRPr="00687A18" w:rsidRDefault="00652801" w:rsidP="001C1F70">
      <w:pPr>
        <w:pStyle w:val="Textdokumentu"/>
        <w:numPr>
          <w:ilvl w:val="3"/>
          <w:numId w:val="36"/>
        </w:numPr>
        <w:spacing w:after="0" w:line="276" w:lineRule="auto"/>
        <w:ind w:left="2268" w:hanging="850"/>
        <w:rPr>
          <w:rStyle w:val="Hypertextovodkaz"/>
          <w:rFonts w:cs="Arial"/>
          <w:color w:val="auto"/>
          <w:sz w:val="20"/>
          <w:szCs w:val="20"/>
          <w:u w:val="none"/>
          <w:lang w:eastAsia="en-US"/>
        </w:rPr>
      </w:pPr>
      <w:r w:rsidRPr="00687A18">
        <w:rPr>
          <w:rFonts w:eastAsiaTheme="minorHAnsi" w:cs="Arial"/>
          <w:sz w:val="20"/>
          <w:szCs w:val="20"/>
          <w:lang w:eastAsia="en-US"/>
        </w:rPr>
        <w:t xml:space="preserve">Pravidla pro výkresovou dokumentaci v platném znění, která jsou zveřejněna na webových stránkách objednatele </w:t>
      </w:r>
      <w:hyperlink r:id="rId10" w:history="1">
        <w:r w:rsidR="002F2030" w:rsidRPr="00687A18">
          <w:rPr>
            <w:rStyle w:val="Hypertextovodkaz"/>
            <w:rFonts w:eastAsiaTheme="minorHAnsi" w:cs="Arial"/>
            <w:sz w:val="20"/>
            <w:szCs w:val="20"/>
          </w:rPr>
          <w:t>http://www.mero.cz/soubory-ke-stazeni/</w:t>
        </w:r>
      </w:hyperlink>
      <w:r w:rsidR="0028282C" w:rsidRPr="00687A18">
        <w:rPr>
          <w:rStyle w:val="Hypertextovodkaz"/>
          <w:rFonts w:eastAsiaTheme="minorHAnsi" w:cs="Arial"/>
          <w:sz w:val="20"/>
          <w:szCs w:val="20"/>
        </w:rPr>
        <w:t>,</w:t>
      </w:r>
    </w:p>
    <w:p w14:paraId="01F05344" w14:textId="1E4286FF" w:rsidR="006C2641" w:rsidRPr="001C1F70" w:rsidRDefault="006C2641" w:rsidP="001C1F70">
      <w:pPr>
        <w:pStyle w:val="Odstavecseseznamem"/>
        <w:numPr>
          <w:ilvl w:val="0"/>
          <w:numId w:val="33"/>
        </w:numPr>
        <w:spacing w:before="120" w:after="120"/>
        <w:ind w:left="567" w:hanging="567"/>
        <w:contextualSpacing w:val="0"/>
        <w:jc w:val="both"/>
        <w:rPr>
          <w:rFonts w:ascii="Arial" w:hAnsi="Arial" w:cs="Arial"/>
        </w:rPr>
      </w:pPr>
      <w:bookmarkStart w:id="4" w:name="_Ref2096967"/>
      <w:r w:rsidRPr="001C1F70">
        <w:rPr>
          <w:rFonts w:ascii="Arial" w:hAnsi="Arial" w:cs="Arial"/>
        </w:rPr>
        <w:t>Zhotovitel je dále povinen zajistit</w:t>
      </w:r>
      <w:r w:rsidR="003B1A07" w:rsidRPr="001C1F70">
        <w:rPr>
          <w:rFonts w:ascii="Arial" w:hAnsi="Arial" w:cs="Arial"/>
        </w:rPr>
        <w:t xml:space="preserve">, </w:t>
      </w:r>
      <w:r w:rsidRPr="001C1F70">
        <w:rPr>
          <w:rFonts w:ascii="Arial" w:hAnsi="Arial" w:cs="Arial"/>
        </w:rPr>
        <w:t xml:space="preserve">aby </w:t>
      </w:r>
      <w:r w:rsidR="00B076BB" w:rsidRPr="001C1F70">
        <w:rPr>
          <w:rFonts w:ascii="Arial" w:hAnsi="Arial" w:cs="Arial"/>
        </w:rPr>
        <w:t>D</w:t>
      </w:r>
      <w:r w:rsidRPr="001C1F70">
        <w:rPr>
          <w:rFonts w:ascii="Arial" w:hAnsi="Arial" w:cs="Arial"/>
        </w:rPr>
        <w:t>ílo bylo prováděno kvalifikovanými osobami majícími potřebné odborné znalosti a dostatečné zkušenosti</w:t>
      </w:r>
      <w:r w:rsidR="00A42819">
        <w:rPr>
          <w:rFonts w:ascii="Arial" w:hAnsi="Arial" w:cs="Arial"/>
        </w:rPr>
        <w:t>.</w:t>
      </w:r>
      <w:r w:rsidR="003F61E0" w:rsidRPr="001C1F70">
        <w:rPr>
          <w:rFonts w:ascii="Arial" w:hAnsi="Arial" w:cs="Arial"/>
        </w:rPr>
        <w:t xml:space="preserve"> </w:t>
      </w:r>
      <w:bookmarkEnd w:id="4"/>
    </w:p>
    <w:p w14:paraId="037F6CF1" w14:textId="77777777" w:rsidR="00D931FF" w:rsidRDefault="00D931FF">
      <w:pPr>
        <w:rPr>
          <w:rFonts w:ascii="Arial" w:eastAsia="Times New Roman" w:hAnsi="Arial" w:cs="Arial"/>
          <w:sz w:val="20"/>
          <w:szCs w:val="20"/>
          <w:lang w:eastAsia="cs-CZ"/>
        </w:rPr>
      </w:pPr>
      <w:bookmarkStart w:id="5" w:name="_Ref2096977"/>
      <w:r>
        <w:rPr>
          <w:rFonts w:ascii="Arial" w:hAnsi="Arial" w:cs="Arial"/>
        </w:rPr>
        <w:br w:type="page"/>
      </w:r>
    </w:p>
    <w:p w14:paraId="396567AD" w14:textId="42564AC6" w:rsidR="003F61E0" w:rsidRPr="00214572" w:rsidRDefault="003F61E0" w:rsidP="001C1F70">
      <w:pPr>
        <w:pStyle w:val="Odstavecseseznamem"/>
        <w:numPr>
          <w:ilvl w:val="0"/>
          <w:numId w:val="33"/>
        </w:numPr>
        <w:spacing w:before="120" w:after="120"/>
        <w:ind w:left="567" w:hanging="567"/>
        <w:contextualSpacing w:val="0"/>
        <w:jc w:val="both"/>
        <w:rPr>
          <w:rFonts w:ascii="Arial" w:hAnsi="Arial" w:cs="Arial"/>
        </w:rPr>
      </w:pPr>
      <w:r w:rsidRPr="001C1F70">
        <w:rPr>
          <w:rFonts w:ascii="Arial" w:hAnsi="Arial" w:cs="Arial"/>
        </w:rPr>
        <w:lastRenderedPageBreak/>
        <w:t>Zhotovitel je povinen ve vztahu ke každému svému pracovníkovi nebo pracovníkovi každého</w:t>
      </w:r>
      <w:r w:rsidRPr="00214572">
        <w:rPr>
          <w:rFonts w:ascii="Arial" w:hAnsi="Arial" w:cs="Arial"/>
        </w:rPr>
        <w:t xml:space="preserve"> svého subdodavatele, který není občanem ČR nebo mu není příslušnými právními předpisy postaven na roveň</w:t>
      </w:r>
      <w:r w:rsidR="0068182D" w:rsidRPr="00214572">
        <w:rPr>
          <w:rFonts w:ascii="Arial" w:hAnsi="Arial" w:cs="Arial"/>
        </w:rPr>
        <w:t>,</w:t>
      </w:r>
      <w:r w:rsidRPr="00214572">
        <w:rPr>
          <w:rFonts w:ascii="Arial" w:hAnsi="Arial" w:cs="Arial"/>
        </w:rPr>
        <w:t xml:space="preserve"> a který se bude podílet na zhotovení </w:t>
      </w:r>
      <w:r w:rsidR="00B076BB" w:rsidRPr="00214572">
        <w:rPr>
          <w:rFonts w:ascii="Arial" w:hAnsi="Arial" w:cs="Arial"/>
        </w:rPr>
        <w:t>D</w:t>
      </w:r>
      <w:r w:rsidRPr="00214572">
        <w:rPr>
          <w:rFonts w:ascii="Arial" w:hAnsi="Arial" w:cs="Arial"/>
        </w:rPr>
        <w:t xml:space="preserve">íla, uložit u objednatele kopie </w:t>
      </w:r>
      <w:r w:rsidR="003B1A07" w:rsidRPr="00214572">
        <w:rPr>
          <w:rFonts w:ascii="Arial" w:hAnsi="Arial" w:cs="Arial"/>
        </w:rPr>
        <w:t>níže uvedených</w:t>
      </w:r>
      <w:r w:rsidRPr="00214572">
        <w:rPr>
          <w:rFonts w:ascii="Arial" w:hAnsi="Arial" w:cs="Arial"/>
        </w:rPr>
        <w:t xml:space="preserve"> dokladů, které bude v případě jakékoliv změny bezodkladně aktualizovat:</w:t>
      </w:r>
      <w:bookmarkEnd w:id="5"/>
    </w:p>
    <w:p w14:paraId="0247397C" w14:textId="7941AB24" w:rsidR="003F61E0" w:rsidRPr="001123D8" w:rsidRDefault="003F61E0" w:rsidP="008068BE">
      <w:pPr>
        <w:pStyle w:val="Textdokumentu"/>
        <w:numPr>
          <w:ilvl w:val="2"/>
          <w:numId w:val="37"/>
        </w:numPr>
        <w:spacing w:before="120" w:line="240" w:lineRule="auto"/>
        <w:ind w:left="1134" w:hanging="567"/>
        <w:rPr>
          <w:rFonts w:eastAsiaTheme="minorHAnsi" w:cs="Arial"/>
          <w:sz w:val="20"/>
          <w:szCs w:val="20"/>
          <w:lang w:eastAsia="en-US"/>
        </w:rPr>
      </w:pPr>
      <w:r w:rsidRPr="001123D8">
        <w:rPr>
          <w:rFonts w:eastAsiaTheme="minorHAnsi" w:cs="Arial"/>
          <w:sz w:val="20"/>
          <w:szCs w:val="20"/>
          <w:lang w:eastAsia="en-US"/>
        </w:rPr>
        <w:t xml:space="preserve">platné povolení zhotovitele k zaměstnávání cizinců na volná pracovní místa vydané příslušným úřadem práce, v jehož obvodu je </w:t>
      </w:r>
      <w:r w:rsidR="00DA70D0">
        <w:rPr>
          <w:rFonts w:eastAsiaTheme="minorHAnsi" w:cs="Arial"/>
          <w:sz w:val="20"/>
          <w:szCs w:val="20"/>
          <w:lang w:eastAsia="en-US"/>
        </w:rPr>
        <w:t>D</w:t>
      </w:r>
      <w:r w:rsidRPr="001123D8">
        <w:rPr>
          <w:rFonts w:eastAsiaTheme="minorHAnsi" w:cs="Arial"/>
          <w:sz w:val="20"/>
          <w:szCs w:val="20"/>
          <w:lang w:eastAsia="en-US"/>
        </w:rPr>
        <w:t>ílo prováděno;</w:t>
      </w:r>
    </w:p>
    <w:p w14:paraId="0174F12A" w14:textId="77777777" w:rsidR="003F61E0" w:rsidRPr="001123D8" w:rsidRDefault="003F61E0" w:rsidP="008068BE">
      <w:pPr>
        <w:pStyle w:val="Textdokumentu"/>
        <w:numPr>
          <w:ilvl w:val="2"/>
          <w:numId w:val="37"/>
        </w:numPr>
        <w:spacing w:before="120" w:line="240" w:lineRule="auto"/>
        <w:ind w:left="1134" w:hanging="567"/>
        <w:rPr>
          <w:rFonts w:eastAsiaTheme="minorHAnsi" w:cs="Arial"/>
          <w:sz w:val="20"/>
          <w:szCs w:val="20"/>
          <w:lang w:eastAsia="en-US"/>
        </w:rPr>
      </w:pPr>
      <w:r w:rsidRPr="001123D8">
        <w:rPr>
          <w:rFonts w:eastAsiaTheme="minorHAnsi" w:cs="Arial"/>
          <w:sz w:val="20"/>
          <w:szCs w:val="20"/>
          <w:lang w:eastAsia="en-US"/>
        </w:rPr>
        <w:t>doklad prokazující, že pracovník je zaměstnancem zhotovitele nebo je s ním ve smluvním vztahu</w:t>
      </w:r>
      <w:r w:rsidR="005E0FD4" w:rsidRPr="001123D8">
        <w:rPr>
          <w:rFonts w:eastAsiaTheme="minorHAnsi" w:cs="Arial"/>
          <w:sz w:val="20"/>
          <w:szCs w:val="20"/>
          <w:lang w:eastAsia="en-US"/>
        </w:rPr>
        <w:t xml:space="preserve"> </w:t>
      </w:r>
      <w:r w:rsidRPr="001123D8">
        <w:rPr>
          <w:rFonts w:eastAsiaTheme="minorHAnsi" w:cs="Arial"/>
          <w:sz w:val="20"/>
          <w:szCs w:val="20"/>
          <w:lang w:eastAsia="en-US"/>
        </w:rPr>
        <w:t>a je zdravotně a sociálně pojištěn v rozsahu zákonné povinnosti;</w:t>
      </w:r>
    </w:p>
    <w:p w14:paraId="7E5484B0" w14:textId="50B5E1F3" w:rsidR="003F61E0" w:rsidRPr="001123D8" w:rsidRDefault="003F61E0" w:rsidP="008068BE">
      <w:pPr>
        <w:pStyle w:val="Textdokumentu"/>
        <w:numPr>
          <w:ilvl w:val="2"/>
          <w:numId w:val="37"/>
        </w:numPr>
        <w:spacing w:before="120" w:line="240" w:lineRule="auto"/>
        <w:ind w:left="1134" w:hanging="567"/>
        <w:rPr>
          <w:rFonts w:eastAsiaTheme="minorHAnsi" w:cs="Arial"/>
          <w:sz w:val="20"/>
          <w:szCs w:val="20"/>
          <w:lang w:eastAsia="en-US"/>
        </w:rPr>
      </w:pPr>
      <w:r w:rsidRPr="001123D8">
        <w:rPr>
          <w:rFonts w:eastAsiaTheme="minorHAnsi" w:cs="Arial"/>
          <w:sz w:val="20"/>
          <w:szCs w:val="20"/>
          <w:lang w:eastAsia="en-US"/>
        </w:rPr>
        <w:t>platné vízum pracovníka nad 90 dnů za účelem zaměstnání nebo povolení k</w:t>
      </w:r>
      <w:r w:rsidR="00214572">
        <w:rPr>
          <w:rFonts w:eastAsiaTheme="minorHAnsi" w:cs="Arial"/>
          <w:sz w:val="20"/>
          <w:szCs w:val="20"/>
          <w:lang w:eastAsia="en-US"/>
        </w:rPr>
        <w:t> </w:t>
      </w:r>
      <w:r w:rsidRPr="001123D8">
        <w:rPr>
          <w:rFonts w:eastAsiaTheme="minorHAnsi" w:cs="Arial"/>
          <w:sz w:val="20"/>
          <w:szCs w:val="20"/>
          <w:lang w:eastAsia="en-US"/>
        </w:rPr>
        <w:t>dlouhodobému pobytu za účelem zaměstnání;</w:t>
      </w:r>
    </w:p>
    <w:p w14:paraId="0B736020" w14:textId="77777777" w:rsidR="003F61E0" w:rsidRPr="001123D8" w:rsidRDefault="003F61E0" w:rsidP="008068BE">
      <w:pPr>
        <w:pStyle w:val="Textdokumentu"/>
        <w:numPr>
          <w:ilvl w:val="2"/>
          <w:numId w:val="37"/>
        </w:numPr>
        <w:spacing w:before="120" w:line="240" w:lineRule="auto"/>
        <w:ind w:left="1134" w:hanging="567"/>
        <w:rPr>
          <w:rFonts w:eastAsiaTheme="minorHAnsi" w:cs="Arial"/>
          <w:sz w:val="20"/>
          <w:szCs w:val="20"/>
          <w:lang w:eastAsia="en-US"/>
        </w:rPr>
      </w:pPr>
      <w:r w:rsidRPr="001123D8">
        <w:rPr>
          <w:rFonts w:eastAsiaTheme="minorHAnsi" w:cs="Arial"/>
          <w:sz w:val="20"/>
          <w:szCs w:val="20"/>
          <w:lang w:eastAsia="en-US"/>
        </w:rPr>
        <w:t>platné povolení k zaměstnání pracovníka vydané příslušným úřadem práce, v jehož obvodu je práce vykonávána. Povolení musí být vydáno k práci pro zhotovitele a musí obsahovat jeho název a IČO, pracovní zařazení zaměstnance a místo výkonu práce a údaj o době platnosti povolení;</w:t>
      </w:r>
    </w:p>
    <w:p w14:paraId="643B6C96" w14:textId="77777777" w:rsidR="003F61E0" w:rsidRPr="001123D8" w:rsidRDefault="003F61E0" w:rsidP="008068BE">
      <w:pPr>
        <w:pStyle w:val="Textdokumentu"/>
        <w:numPr>
          <w:ilvl w:val="2"/>
          <w:numId w:val="37"/>
        </w:numPr>
        <w:spacing w:before="120" w:line="240" w:lineRule="auto"/>
        <w:ind w:left="1134" w:hanging="567"/>
        <w:rPr>
          <w:rFonts w:eastAsiaTheme="minorHAnsi" w:cs="Arial"/>
          <w:sz w:val="20"/>
          <w:szCs w:val="20"/>
          <w:lang w:eastAsia="en-US"/>
        </w:rPr>
      </w:pPr>
      <w:r w:rsidRPr="001123D8">
        <w:rPr>
          <w:rFonts w:eastAsiaTheme="minorHAnsi" w:cs="Arial"/>
          <w:sz w:val="20"/>
          <w:szCs w:val="20"/>
          <w:lang w:eastAsia="en-US"/>
        </w:rPr>
        <w:t>aktuální výpis z trestního rejstříku.</w:t>
      </w:r>
    </w:p>
    <w:p w14:paraId="5D90DE9B" w14:textId="0AF4C753" w:rsidR="003F61E0" w:rsidRPr="001123D8" w:rsidRDefault="003F61E0" w:rsidP="00305676">
      <w:pPr>
        <w:pStyle w:val="Textdokumentu"/>
        <w:spacing w:after="0" w:line="276" w:lineRule="auto"/>
        <w:ind w:left="567"/>
        <w:rPr>
          <w:rFonts w:eastAsiaTheme="minorHAnsi" w:cs="Arial"/>
          <w:sz w:val="20"/>
          <w:szCs w:val="20"/>
          <w:lang w:eastAsia="en-US"/>
        </w:rPr>
      </w:pPr>
      <w:r w:rsidRPr="001123D8">
        <w:rPr>
          <w:rFonts w:eastAsiaTheme="minorHAnsi" w:cs="Arial"/>
          <w:sz w:val="20"/>
          <w:szCs w:val="20"/>
          <w:lang w:eastAsia="en-US"/>
        </w:rPr>
        <w:t>Smluvní strany shodně prohlašují, že uvedené dokumenty jsou u objednatele uloženy pouze pro účely případné kontroly ze strany orgánů veřejné moci a objednatel není oprávněn s nimi v</w:t>
      </w:r>
      <w:r w:rsidR="00305676" w:rsidRPr="001123D8">
        <w:rPr>
          <w:rFonts w:eastAsiaTheme="minorHAnsi" w:cs="Arial"/>
          <w:sz w:val="20"/>
          <w:szCs w:val="20"/>
          <w:lang w:eastAsia="en-US"/>
        </w:rPr>
        <w:t> </w:t>
      </w:r>
      <w:r w:rsidRPr="001123D8">
        <w:rPr>
          <w:rFonts w:eastAsiaTheme="minorHAnsi" w:cs="Arial"/>
          <w:sz w:val="20"/>
          <w:szCs w:val="20"/>
          <w:lang w:eastAsia="en-US"/>
        </w:rPr>
        <w:t xml:space="preserve">jiných případech jakkoli nakládat. </w:t>
      </w:r>
    </w:p>
    <w:p w14:paraId="5DCE8941" w14:textId="6AFF8253" w:rsidR="00843069" w:rsidRPr="00214572" w:rsidRDefault="00843069" w:rsidP="00214572">
      <w:pPr>
        <w:pStyle w:val="Odstavecseseznamem"/>
        <w:numPr>
          <w:ilvl w:val="0"/>
          <w:numId w:val="33"/>
        </w:numPr>
        <w:spacing w:before="120" w:after="120"/>
        <w:ind w:left="567" w:hanging="567"/>
        <w:contextualSpacing w:val="0"/>
        <w:jc w:val="both"/>
        <w:rPr>
          <w:rFonts w:ascii="Arial" w:hAnsi="Arial" w:cs="Arial"/>
        </w:rPr>
      </w:pPr>
      <w:r w:rsidRPr="00214572">
        <w:rPr>
          <w:rFonts w:ascii="Arial" w:hAnsi="Arial" w:cs="Arial"/>
        </w:rPr>
        <w:t>Zhotovitel je povinen zajistit řádné a včasné plnění finančních závazků svým poddodavatelům, kdy za řádné a včasné plnění se považuje plné uhrazení poddodavatelem vystavených faktur za</w:t>
      </w:r>
      <w:r w:rsidR="00DF3BBF">
        <w:rPr>
          <w:rFonts w:ascii="Arial" w:hAnsi="Arial" w:cs="Arial"/>
        </w:rPr>
        <w:t> </w:t>
      </w:r>
      <w:r w:rsidRPr="00214572">
        <w:rPr>
          <w:rFonts w:ascii="Arial" w:hAnsi="Arial" w:cs="Arial"/>
        </w:rPr>
        <w:t xml:space="preserve">plnění poskytnutá k plnění </w:t>
      </w:r>
      <w:r w:rsidR="00B076BB" w:rsidRPr="00214572">
        <w:rPr>
          <w:rFonts w:ascii="Arial" w:hAnsi="Arial" w:cs="Arial"/>
        </w:rPr>
        <w:t>D</w:t>
      </w:r>
      <w:r w:rsidRPr="00214572">
        <w:rPr>
          <w:rFonts w:ascii="Arial" w:hAnsi="Arial" w:cs="Arial"/>
        </w:rPr>
        <w:t xml:space="preserve">íla, a to vždy do 7 pracovních dnů od obdržení platby ze strany objednatele za konkrétní plnění. </w:t>
      </w:r>
    </w:p>
    <w:p w14:paraId="19B8CB9C" w14:textId="77777777" w:rsidR="007A73D4" w:rsidRPr="001123D8" w:rsidRDefault="007A73D4" w:rsidP="00E46532">
      <w:pPr>
        <w:pStyle w:val="Textdokumentu"/>
        <w:spacing w:after="0" w:line="276" w:lineRule="auto"/>
        <w:rPr>
          <w:rFonts w:eastAsiaTheme="minorHAnsi" w:cs="Arial"/>
          <w:sz w:val="20"/>
          <w:szCs w:val="20"/>
          <w:lang w:eastAsia="en-US"/>
        </w:rPr>
      </w:pPr>
    </w:p>
    <w:p w14:paraId="4060AC89" w14:textId="0036495B" w:rsidR="009476B8" w:rsidRPr="001123D8" w:rsidRDefault="00AF0194" w:rsidP="009476B8">
      <w:pPr>
        <w:spacing w:after="0" w:line="240" w:lineRule="auto"/>
        <w:jc w:val="center"/>
        <w:rPr>
          <w:rFonts w:ascii="Arial" w:hAnsi="Arial" w:cs="Arial"/>
          <w:b/>
          <w:bCs/>
          <w:sz w:val="20"/>
          <w:szCs w:val="20"/>
        </w:rPr>
      </w:pPr>
      <w:r>
        <w:rPr>
          <w:rFonts w:ascii="Arial" w:hAnsi="Arial" w:cs="Arial"/>
          <w:b/>
          <w:bCs/>
          <w:sz w:val="20"/>
          <w:szCs w:val="20"/>
        </w:rPr>
        <w:t xml:space="preserve">Čl. </w:t>
      </w:r>
      <w:r w:rsidR="009476B8" w:rsidRPr="001123D8">
        <w:rPr>
          <w:rFonts w:ascii="Arial" w:hAnsi="Arial" w:cs="Arial"/>
          <w:b/>
          <w:bCs/>
          <w:sz w:val="20"/>
          <w:szCs w:val="20"/>
        </w:rPr>
        <w:t>VII</w:t>
      </w:r>
    </w:p>
    <w:p w14:paraId="61AF3FE6" w14:textId="58CB38AA" w:rsidR="009476B8" w:rsidRPr="001123D8" w:rsidRDefault="009476B8" w:rsidP="009476B8">
      <w:pPr>
        <w:spacing w:after="0" w:line="240" w:lineRule="auto"/>
        <w:jc w:val="center"/>
        <w:rPr>
          <w:rFonts w:ascii="Arial" w:hAnsi="Arial" w:cs="Arial"/>
          <w:b/>
          <w:bCs/>
          <w:sz w:val="20"/>
          <w:szCs w:val="20"/>
        </w:rPr>
      </w:pPr>
      <w:r w:rsidRPr="001123D8">
        <w:rPr>
          <w:rFonts w:ascii="Arial" w:hAnsi="Arial" w:cs="Arial"/>
          <w:b/>
          <w:bCs/>
          <w:sz w:val="20"/>
          <w:szCs w:val="20"/>
        </w:rPr>
        <w:t xml:space="preserve">Postup při </w:t>
      </w:r>
      <w:r w:rsidR="00AF7797">
        <w:rPr>
          <w:rFonts w:ascii="Arial" w:hAnsi="Arial" w:cs="Arial"/>
          <w:b/>
          <w:bCs/>
          <w:sz w:val="20"/>
          <w:szCs w:val="20"/>
        </w:rPr>
        <w:t>realizaci Díla</w:t>
      </w:r>
    </w:p>
    <w:p w14:paraId="264FD1FE" w14:textId="271C47ED" w:rsidR="002543EE" w:rsidRPr="00214572" w:rsidRDefault="009476B8" w:rsidP="00214572">
      <w:pPr>
        <w:pStyle w:val="Odstavecseseznamem"/>
        <w:numPr>
          <w:ilvl w:val="0"/>
          <w:numId w:val="38"/>
        </w:numPr>
        <w:spacing w:before="120" w:after="120"/>
        <w:ind w:left="567" w:hanging="567"/>
        <w:contextualSpacing w:val="0"/>
        <w:jc w:val="both"/>
        <w:rPr>
          <w:rFonts w:ascii="Arial" w:hAnsi="Arial" w:cs="Arial"/>
        </w:rPr>
      </w:pPr>
      <w:r w:rsidRPr="00214572">
        <w:rPr>
          <w:rFonts w:ascii="Arial" w:hAnsi="Arial" w:cs="Arial"/>
        </w:rPr>
        <w:t xml:space="preserve">Bez ohledu na jakékoli další ujednání této smlouvy </w:t>
      </w:r>
      <w:r w:rsidR="008C789C" w:rsidRPr="00214572">
        <w:rPr>
          <w:rFonts w:ascii="Arial" w:hAnsi="Arial" w:cs="Arial"/>
        </w:rPr>
        <w:t>z</w:t>
      </w:r>
      <w:r w:rsidR="00E730D3" w:rsidRPr="00214572">
        <w:rPr>
          <w:rFonts w:ascii="Arial" w:hAnsi="Arial" w:cs="Arial"/>
        </w:rPr>
        <w:t>hotovitel</w:t>
      </w:r>
      <w:r w:rsidRPr="00214572">
        <w:rPr>
          <w:rFonts w:ascii="Arial" w:hAnsi="Arial" w:cs="Arial"/>
        </w:rPr>
        <w:t xml:space="preserve"> nezahájí žádnou z Fází</w:t>
      </w:r>
      <w:r w:rsidR="008C789C" w:rsidRPr="00214572">
        <w:rPr>
          <w:rFonts w:ascii="Arial" w:hAnsi="Arial" w:cs="Arial"/>
        </w:rPr>
        <w:t xml:space="preserve"> </w:t>
      </w:r>
      <w:r w:rsidR="00AF7797" w:rsidRPr="00214572">
        <w:rPr>
          <w:rFonts w:ascii="Arial" w:hAnsi="Arial" w:cs="Arial"/>
        </w:rPr>
        <w:t>Díla</w:t>
      </w:r>
      <w:r w:rsidR="0098220C" w:rsidRPr="00214572">
        <w:rPr>
          <w:rFonts w:ascii="Arial" w:hAnsi="Arial" w:cs="Arial"/>
        </w:rPr>
        <w:t xml:space="preserve">, </w:t>
      </w:r>
      <w:r w:rsidRPr="00214572">
        <w:rPr>
          <w:rFonts w:ascii="Arial" w:hAnsi="Arial" w:cs="Arial"/>
        </w:rPr>
        <w:t xml:space="preserve">pokud k tomu nedostane písemný pokyn </w:t>
      </w:r>
      <w:r w:rsidR="00AF7797" w:rsidRPr="00214572">
        <w:rPr>
          <w:rFonts w:ascii="Arial" w:hAnsi="Arial" w:cs="Arial"/>
        </w:rPr>
        <w:t>o</w:t>
      </w:r>
      <w:r w:rsidRPr="00214572">
        <w:rPr>
          <w:rFonts w:ascii="Arial" w:hAnsi="Arial" w:cs="Arial"/>
        </w:rPr>
        <w:t>bjednatele (dále jen „</w:t>
      </w:r>
      <w:r w:rsidRPr="00214572">
        <w:rPr>
          <w:rFonts w:ascii="Arial" w:hAnsi="Arial" w:cs="Arial"/>
          <w:b/>
          <w:bCs/>
        </w:rPr>
        <w:t>Pokyn</w:t>
      </w:r>
      <w:r w:rsidRPr="00214572">
        <w:rPr>
          <w:rFonts w:ascii="Arial" w:hAnsi="Arial" w:cs="Arial"/>
        </w:rPr>
        <w:t xml:space="preserve">“). </w:t>
      </w:r>
    </w:p>
    <w:p w14:paraId="6058D754" w14:textId="194AF34C" w:rsidR="0098220C" w:rsidRPr="00214572" w:rsidRDefault="009476B8" w:rsidP="00214572">
      <w:pPr>
        <w:pStyle w:val="Odstavecseseznamem"/>
        <w:numPr>
          <w:ilvl w:val="0"/>
          <w:numId w:val="38"/>
        </w:numPr>
        <w:spacing w:before="120" w:after="120"/>
        <w:ind w:left="567" w:hanging="567"/>
        <w:contextualSpacing w:val="0"/>
        <w:jc w:val="both"/>
        <w:rPr>
          <w:rFonts w:ascii="Arial" w:hAnsi="Arial" w:cs="Arial"/>
        </w:rPr>
      </w:pPr>
      <w:r w:rsidRPr="00214572">
        <w:rPr>
          <w:rFonts w:ascii="Arial" w:hAnsi="Arial" w:cs="Arial"/>
        </w:rPr>
        <w:t xml:space="preserve">Termín plnění jednotlivých Fází dle Přílohy č. 1 této smlouvy začne běžet až od okamžiku udělení Pokynu </w:t>
      </w:r>
      <w:r w:rsidR="008C789C" w:rsidRPr="00214572">
        <w:rPr>
          <w:rFonts w:ascii="Arial" w:hAnsi="Arial" w:cs="Arial"/>
        </w:rPr>
        <w:t>o</w:t>
      </w:r>
      <w:r w:rsidRPr="00214572">
        <w:rPr>
          <w:rFonts w:ascii="Arial" w:hAnsi="Arial" w:cs="Arial"/>
        </w:rPr>
        <w:t xml:space="preserve">bjednatele k jejich započetí. </w:t>
      </w:r>
    </w:p>
    <w:p w14:paraId="668A2197" w14:textId="5CC37000" w:rsidR="009476B8" w:rsidRPr="00214572" w:rsidRDefault="00E730D3" w:rsidP="00214572">
      <w:pPr>
        <w:pStyle w:val="Odstavecseseznamem"/>
        <w:numPr>
          <w:ilvl w:val="0"/>
          <w:numId w:val="38"/>
        </w:numPr>
        <w:spacing w:before="120" w:after="120"/>
        <w:ind w:left="567" w:hanging="567"/>
        <w:contextualSpacing w:val="0"/>
        <w:jc w:val="both"/>
        <w:rPr>
          <w:rFonts w:ascii="Arial" w:hAnsi="Arial" w:cs="Arial"/>
        </w:rPr>
      </w:pPr>
      <w:r w:rsidRPr="00214572">
        <w:rPr>
          <w:rFonts w:ascii="Arial" w:hAnsi="Arial" w:cs="Arial"/>
        </w:rPr>
        <w:t>Zhotovitel</w:t>
      </w:r>
      <w:r w:rsidR="009476B8" w:rsidRPr="00214572">
        <w:rPr>
          <w:rFonts w:ascii="Arial" w:hAnsi="Arial" w:cs="Arial"/>
        </w:rPr>
        <w:t xml:space="preserve"> si je vědom skutečnosti, že lhůty pro dokončení každé jednotlivé Fáze dle Přílohy č. </w:t>
      </w:r>
      <w:r w:rsidR="00D154FE" w:rsidRPr="00214572">
        <w:rPr>
          <w:rFonts w:ascii="Arial" w:hAnsi="Arial" w:cs="Arial"/>
        </w:rPr>
        <w:t>3</w:t>
      </w:r>
      <w:r w:rsidR="009476B8" w:rsidRPr="00214572">
        <w:rPr>
          <w:rFonts w:ascii="Arial" w:hAnsi="Arial" w:cs="Arial"/>
        </w:rPr>
        <w:t xml:space="preserve"> této smlouvy představují nejzazší termín pro dokončení příslušné Fáze. </w:t>
      </w:r>
    </w:p>
    <w:p w14:paraId="48B85E18" w14:textId="702274DF" w:rsidR="009476B8" w:rsidRPr="00214572" w:rsidRDefault="00E730D3" w:rsidP="00214572">
      <w:pPr>
        <w:pStyle w:val="Odstavecseseznamem"/>
        <w:numPr>
          <w:ilvl w:val="0"/>
          <w:numId w:val="38"/>
        </w:numPr>
        <w:spacing w:before="120" w:after="120"/>
        <w:ind w:left="567" w:hanging="567"/>
        <w:contextualSpacing w:val="0"/>
        <w:jc w:val="both"/>
        <w:rPr>
          <w:rFonts w:ascii="Arial" w:hAnsi="Arial" w:cs="Arial"/>
        </w:rPr>
      </w:pPr>
      <w:r w:rsidRPr="00214572">
        <w:rPr>
          <w:rFonts w:ascii="Arial" w:hAnsi="Arial" w:cs="Arial"/>
        </w:rPr>
        <w:t>Zhotovitel</w:t>
      </w:r>
      <w:r w:rsidR="009476B8" w:rsidRPr="00214572">
        <w:rPr>
          <w:rFonts w:ascii="Arial" w:hAnsi="Arial" w:cs="Arial"/>
        </w:rPr>
        <w:t xml:space="preserve"> zajistí vždy průběžnou a řádnou informovanost </w:t>
      </w:r>
      <w:r w:rsidR="00AF7797" w:rsidRPr="00214572">
        <w:rPr>
          <w:rFonts w:ascii="Arial" w:hAnsi="Arial" w:cs="Arial"/>
        </w:rPr>
        <w:t>o</w:t>
      </w:r>
      <w:r w:rsidR="009476B8" w:rsidRPr="00214572">
        <w:rPr>
          <w:rFonts w:ascii="Arial" w:hAnsi="Arial" w:cs="Arial"/>
        </w:rPr>
        <w:t xml:space="preserve">bjednatele o všech aspektech </w:t>
      </w:r>
      <w:r w:rsidR="000F6849" w:rsidRPr="00214572">
        <w:rPr>
          <w:rFonts w:ascii="Arial" w:hAnsi="Arial" w:cs="Arial"/>
        </w:rPr>
        <w:t xml:space="preserve">souvisejících s prováděním Díla </w:t>
      </w:r>
      <w:r w:rsidR="009476B8" w:rsidRPr="00214572">
        <w:rPr>
          <w:rFonts w:ascii="Arial" w:hAnsi="Arial" w:cs="Arial"/>
        </w:rPr>
        <w:t xml:space="preserve">a průběžně bude </w:t>
      </w:r>
      <w:r w:rsidR="000F6849" w:rsidRPr="00214572">
        <w:rPr>
          <w:rFonts w:ascii="Arial" w:hAnsi="Arial" w:cs="Arial"/>
        </w:rPr>
        <w:t>o</w:t>
      </w:r>
      <w:r w:rsidR="009476B8" w:rsidRPr="00214572">
        <w:rPr>
          <w:rFonts w:ascii="Arial" w:hAnsi="Arial" w:cs="Arial"/>
        </w:rPr>
        <w:t xml:space="preserve">bjednateli na kontrolních dnech a na žádost Objednatele písemně poskytovat veškeré informace, které bude </w:t>
      </w:r>
      <w:r w:rsidR="00DA70D0">
        <w:rPr>
          <w:rFonts w:ascii="Arial" w:hAnsi="Arial" w:cs="Arial"/>
        </w:rPr>
        <w:t>o</w:t>
      </w:r>
      <w:r w:rsidR="009476B8" w:rsidRPr="00214572">
        <w:rPr>
          <w:rFonts w:ascii="Arial" w:hAnsi="Arial" w:cs="Arial"/>
        </w:rPr>
        <w:t xml:space="preserve">bjednatel požadovat, a budou spadat pod rozsah </w:t>
      </w:r>
      <w:r w:rsidR="000F6849" w:rsidRPr="00214572">
        <w:rPr>
          <w:rFonts w:ascii="Arial" w:hAnsi="Arial" w:cs="Arial"/>
        </w:rPr>
        <w:t xml:space="preserve">Díla </w:t>
      </w:r>
      <w:r w:rsidR="009476B8" w:rsidRPr="00214572">
        <w:rPr>
          <w:rFonts w:ascii="Arial" w:hAnsi="Arial" w:cs="Arial"/>
        </w:rPr>
        <w:t xml:space="preserve">dle </w:t>
      </w:r>
      <w:r w:rsidR="00DA70D0">
        <w:rPr>
          <w:rFonts w:ascii="Arial" w:hAnsi="Arial" w:cs="Arial"/>
        </w:rPr>
        <w:t>p</w:t>
      </w:r>
      <w:r w:rsidR="009476B8" w:rsidRPr="00214572">
        <w:rPr>
          <w:rFonts w:ascii="Arial" w:hAnsi="Arial" w:cs="Arial"/>
        </w:rPr>
        <w:t xml:space="preserve">řílohy č. 1 této smlouvy. Zejména, nikoliv však jen, bude </w:t>
      </w:r>
      <w:r w:rsidR="000F6849" w:rsidRPr="00214572">
        <w:rPr>
          <w:rFonts w:ascii="Arial" w:hAnsi="Arial" w:cs="Arial"/>
        </w:rPr>
        <w:t>z</w:t>
      </w:r>
      <w:r w:rsidRPr="00214572">
        <w:rPr>
          <w:rFonts w:ascii="Arial" w:hAnsi="Arial" w:cs="Arial"/>
        </w:rPr>
        <w:t>hotovitel</w:t>
      </w:r>
      <w:r w:rsidR="009476B8" w:rsidRPr="00214572">
        <w:rPr>
          <w:rFonts w:ascii="Arial" w:hAnsi="Arial" w:cs="Arial"/>
        </w:rPr>
        <w:t xml:space="preserve"> bezodkladně informovat </w:t>
      </w:r>
      <w:r w:rsidR="000F6849" w:rsidRPr="00214572">
        <w:rPr>
          <w:rFonts w:ascii="Arial" w:hAnsi="Arial" w:cs="Arial"/>
        </w:rPr>
        <w:t>o</w:t>
      </w:r>
      <w:r w:rsidR="009476B8" w:rsidRPr="00214572">
        <w:rPr>
          <w:rFonts w:ascii="Arial" w:hAnsi="Arial" w:cs="Arial"/>
        </w:rPr>
        <w:t>bjednatele, pokud</w:t>
      </w:r>
      <w:r w:rsidR="004944BF" w:rsidRPr="00214572">
        <w:rPr>
          <w:rFonts w:ascii="Arial" w:hAnsi="Arial" w:cs="Arial"/>
        </w:rPr>
        <w:t xml:space="preserve"> </w:t>
      </w:r>
      <w:r w:rsidR="009476B8" w:rsidRPr="00214572">
        <w:rPr>
          <w:rFonts w:ascii="Arial" w:hAnsi="Arial" w:cs="Arial"/>
        </w:rPr>
        <w:t xml:space="preserve">mu bude z jakéhokoli důvodu bráněno v plnění nebo u něho dojde ke zpoždění při </w:t>
      </w:r>
      <w:r w:rsidR="000F6849" w:rsidRPr="00214572">
        <w:rPr>
          <w:rFonts w:ascii="Arial" w:hAnsi="Arial" w:cs="Arial"/>
        </w:rPr>
        <w:t xml:space="preserve">realizaci Díla </w:t>
      </w:r>
      <w:r w:rsidR="009476B8" w:rsidRPr="00214572">
        <w:rPr>
          <w:rFonts w:ascii="Arial" w:hAnsi="Arial" w:cs="Arial"/>
        </w:rPr>
        <w:t xml:space="preserve">(či jakékoliv jeho části) s tím, že uvede konkrétní příčinu takovéto překážky nebo zpoždění a svůj nejlepší odhad jeho vlivu na postup </w:t>
      </w:r>
      <w:r w:rsidR="000F6849" w:rsidRPr="00214572">
        <w:rPr>
          <w:rFonts w:ascii="Arial" w:hAnsi="Arial" w:cs="Arial"/>
        </w:rPr>
        <w:t>Díla</w:t>
      </w:r>
      <w:r w:rsidR="004944BF" w:rsidRPr="00214572">
        <w:rPr>
          <w:rFonts w:ascii="Arial" w:hAnsi="Arial" w:cs="Arial"/>
        </w:rPr>
        <w:t>.</w:t>
      </w:r>
    </w:p>
    <w:p w14:paraId="0709CDA9" w14:textId="7B773366" w:rsidR="009476B8" w:rsidRPr="00214572" w:rsidRDefault="00E730D3" w:rsidP="00214572">
      <w:pPr>
        <w:pStyle w:val="Odstavecseseznamem"/>
        <w:numPr>
          <w:ilvl w:val="0"/>
          <w:numId w:val="38"/>
        </w:numPr>
        <w:spacing w:before="120" w:after="120"/>
        <w:ind w:left="567" w:hanging="567"/>
        <w:contextualSpacing w:val="0"/>
        <w:jc w:val="both"/>
        <w:rPr>
          <w:rFonts w:ascii="Arial" w:hAnsi="Arial" w:cs="Arial"/>
        </w:rPr>
      </w:pPr>
      <w:r w:rsidRPr="00214572">
        <w:rPr>
          <w:rFonts w:ascii="Arial" w:hAnsi="Arial" w:cs="Arial"/>
        </w:rPr>
        <w:t>Zhotovitel</w:t>
      </w:r>
      <w:r w:rsidR="009476B8" w:rsidRPr="00214572">
        <w:rPr>
          <w:rFonts w:ascii="Arial" w:hAnsi="Arial" w:cs="Arial"/>
        </w:rPr>
        <w:t xml:space="preserve"> zorganizuje po dohodě s </w:t>
      </w:r>
      <w:r w:rsidR="00AF7797" w:rsidRPr="00214572">
        <w:rPr>
          <w:rFonts w:ascii="Arial" w:hAnsi="Arial" w:cs="Arial"/>
        </w:rPr>
        <w:t>o</w:t>
      </w:r>
      <w:r w:rsidR="009476B8" w:rsidRPr="00214572">
        <w:rPr>
          <w:rFonts w:ascii="Arial" w:hAnsi="Arial" w:cs="Arial"/>
        </w:rPr>
        <w:t xml:space="preserve">bjednatelem, zpravidla jednou za čtrnáct (14) kalendářních dnů, nejméně však dvakrát (2x) během každé Fáze, kontrolní den v sídle </w:t>
      </w:r>
      <w:r w:rsidR="00AF7797" w:rsidRPr="00214572">
        <w:rPr>
          <w:rFonts w:ascii="Arial" w:hAnsi="Arial" w:cs="Arial"/>
        </w:rPr>
        <w:t>o</w:t>
      </w:r>
      <w:r w:rsidR="009476B8" w:rsidRPr="00214572">
        <w:rPr>
          <w:rFonts w:ascii="Arial" w:hAnsi="Arial" w:cs="Arial"/>
        </w:rPr>
        <w:t xml:space="preserve">bjednatele, kdy předloží </w:t>
      </w:r>
      <w:r w:rsidR="00AF7797" w:rsidRPr="00214572">
        <w:rPr>
          <w:rFonts w:ascii="Arial" w:hAnsi="Arial" w:cs="Arial"/>
        </w:rPr>
        <w:t>o</w:t>
      </w:r>
      <w:r w:rsidR="009476B8" w:rsidRPr="00214572">
        <w:rPr>
          <w:rFonts w:ascii="Arial" w:hAnsi="Arial" w:cs="Arial"/>
        </w:rPr>
        <w:t xml:space="preserve">bjednateli veškeré </w:t>
      </w:r>
      <w:r w:rsidR="003A24D3" w:rsidRPr="00214572">
        <w:rPr>
          <w:rFonts w:ascii="Arial" w:hAnsi="Arial" w:cs="Arial"/>
        </w:rPr>
        <w:t>m</w:t>
      </w:r>
      <w:r w:rsidR="009476B8" w:rsidRPr="00214572">
        <w:rPr>
          <w:rFonts w:ascii="Arial" w:hAnsi="Arial" w:cs="Arial"/>
        </w:rPr>
        <w:t xml:space="preserve">ateriály včetně pracovních verzí </w:t>
      </w:r>
      <w:r w:rsidR="00752000" w:rsidRPr="00214572">
        <w:rPr>
          <w:rFonts w:ascii="Arial" w:hAnsi="Arial" w:cs="Arial"/>
        </w:rPr>
        <w:t xml:space="preserve">studie </w:t>
      </w:r>
      <w:r w:rsidR="00A01639" w:rsidRPr="00214572">
        <w:rPr>
          <w:rFonts w:ascii="Arial" w:hAnsi="Arial" w:cs="Arial"/>
        </w:rPr>
        <w:t>(dílčí plnění)</w:t>
      </w:r>
      <w:r w:rsidR="009476B8" w:rsidRPr="00214572">
        <w:rPr>
          <w:rFonts w:ascii="Arial" w:hAnsi="Arial" w:cs="Arial"/>
        </w:rPr>
        <w:t xml:space="preserve"> nebude-li dohodnuto jinak. O průběhu kontrolních dnů provede </w:t>
      </w:r>
      <w:r w:rsidR="00AF7797" w:rsidRPr="00214572">
        <w:rPr>
          <w:rFonts w:ascii="Arial" w:hAnsi="Arial" w:cs="Arial"/>
        </w:rPr>
        <w:t>z</w:t>
      </w:r>
      <w:r w:rsidRPr="00214572">
        <w:rPr>
          <w:rFonts w:ascii="Arial" w:hAnsi="Arial" w:cs="Arial"/>
        </w:rPr>
        <w:t>hotovitel</w:t>
      </w:r>
      <w:r w:rsidR="009476B8" w:rsidRPr="00214572">
        <w:rPr>
          <w:rFonts w:ascii="Arial" w:hAnsi="Arial" w:cs="Arial"/>
        </w:rPr>
        <w:t xml:space="preserve"> písemný zápis, a to nejpozději do dvou (2) pracovních dnů od konání kontrolního dne, který po písemném (e-mail) odsouhlasení </w:t>
      </w:r>
      <w:r w:rsidR="00AF7797" w:rsidRPr="00214572">
        <w:rPr>
          <w:rFonts w:ascii="Arial" w:hAnsi="Arial" w:cs="Arial"/>
        </w:rPr>
        <w:t>o</w:t>
      </w:r>
      <w:r w:rsidR="009476B8" w:rsidRPr="00214572">
        <w:rPr>
          <w:rFonts w:ascii="Arial" w:hAnsi="Arial" w:cs="Arial"/>
        </w:rPr>
        <w:t xml:space="preserve">bjednatelem bude závazný pro obě smluvní strany. </w:t>
      </w:r>
    </w:p>
    <w:p w14:paraId="08A43C68" w14:textId="01805F36" w:rsidR="009476B8" w:rsidRPr="001123D8" w:rsidRDefault="009476B8" w:rsidP="00214572">
      <w:pPr>
        <w:pStyle w:val="Odstavecseseznamem"/>
        <w:numPr>
          <w:ilvl w:val="0"/>
          <w:numId w:val="38"/>
        </w:numPr>
        <w:spacing w:before="120" w:after="120"/>
        <w:ind w:left="567" w:hanging="567"/>
        <w:contextualSpacing w:val="0"/>
        <w:jc w:val="both"/>
        <w:rPr>
          <w:rFonts w:ascii="Arial" w:hAnsi="Arial" w:cs="Arial"/>
        </w:rPr>
      </w:pPr>
      <w:r w:rsidRPr="001123D8">
        <w:rPr>
          <w:rFonts w:ascii="Arial" w:hAnsi="Arial" w:cs="Arial"/>
        </w:rPr>
        <w:t>Před dokončením každé Fáze v termínu stanoveném v</w:t>
      </w:r>
      <w:r w:rsidR="002543EE" w:rsidRPr="001123D8">
        <w:rPr>
          <w:rFonts w:ascii="Arial" w:hAnsi="Arial" w:cs="Arial"/>
        </w:rPr>
        <w:t> článku IV</w:t>
      </w:r>
      <w:r w:rsidRPr="001123D8">
        <w:rPr>
          <w:rFonts w:ascii="Arial" w:hAnsi="Arial" w:cs="Arial"/>
        </w:rPr>
        <w:t xml:space="preserve"> této smlouvy předloží </w:t>
      </w:r>
      <w:r w:rsidR="004B6571">
        <w:rPr>
          <w:rFonts w:ascii="Arial" w:hAnsi="Arial" w:cs="Arial"/>
        </w:rPr>
        <w:t>z</w:t>
      </w:r>
      <w:r w:rsidR="00E730D3">
        <w:rPr>
          <w:rFonts w:ascii="Arial" w:hAnsi="Arial" w:cs="Arial"/>
        </w:rPr>
        <w:t>hotovitel</w:t>
      </w:r>
      <w:r w:rsidRPr="001123D8">
        <w:rPr>
          <w:rFonts w:ascii="Arial" w:hAnsi="Arial" w:cs="Arial"/>
        </w:rPr>
        <w:t xml:space="preserve"> veškeré výstupy a dílčí plnění provedené v rámci dané Fáze </w:t>
      </w:r>
      <w:r w:rsidR="004B6571">
        <w:rPr>
          <w:rFonts w:ascii="Arial" w:hAnsi="Arial" w:cs="Arial"/>
        </w:rPr>
        <w:t>o</w:t>
      </w:r>
      <w:r w:rsidRPr="001123D8">
        <w:rPr>
          <w:rFonts w:ascii="Arial" w:hAnsi="Arial" w:cs="Arial"/>
        </w:rPr>
        <w:t>bjednateli ke kontrole a</w:t>
      </w:r>
      <w:r w:rsidR="009C3866">
        <w:rPr>
          <w:rFonts w:ascii="Arial" w:hAnsi="Arial" w:cs="Arial"/>
        </w:rPr>
        <w:t> </w:t>
      </w:r>
      <w:r w:rsidRPr="001123D8">
        <w:rPr>
          <w:rFonts w:ascii="Arial" w:hAnsi="Arial" w:cs="Arial"/>
        </w:rPr>
        <w:t xml:space="preserve">připomínkám. Případné připomínky </w:t>
      </w:r>
      <w:r w:rsidR="004B6571">
        <w:rPr>
          <w:rFonts w:ascii="Arial" w:hAnsi="Arial" w:cs="Arial"/>
        </w:rPr>
        <w:t>o</w:t>
      </w:r>
      <w:r w:rsidRPr="001123D8">
        <w:rPr>
          <w:rFonts w:ascii="Arial" w:hAnsi="Arial" w:cs="Arial"/>
        </w:rPr>
        <w:t xml:space="preserve">bjednatele učiněné v souladu s touto smlouvou je </w:t>
      </w:r>
      <w:r w:rsidR="00DA70D0">
        <w:rPr>
          <w:rFonts w:ascii="Arial" w:hAnsi="Arial" w:cs="Arial"/>
        </w:rPr>
        <w:t>z</w:t>
      </w:r>
      <w:r w:rsidR="00E730D3">
        <w:rPr>
          <w:rFonts w:ascii="Arial" w:hAnsi="Arial" w:cs="Arial"/>
        </w:rPr>
        <w:t>hotovitel</w:t>
      </w:r>
      <w:r w:rsidRPr="001123D8">
        <w:rPr>
          <w:rFonts w:ascii="Arial" w:hAnsi="Arial" w:cs="Arial"/>
        </w:rPr>
        <w:t xml:space="preserve"> povinen zapracovat do svých výstupů a dílčích plnění tak, aby daná Fáze byla řádně dokončena ve lhůtě stanovené pro dokončení předmětné Fáze v </w:t>
      </w:r>
      <w:r w:rsidR="00DA70D0">
        <w:rPr>
          <w:rFonts w:ascii="Arial" w:hAnsi="Arial" w:cs="Arial"/>
        </w:rPr>
        <w:t>p</w:t>
      </w:r>
      <w:r w:rsidRPr="001123D8">
        <w:rPr>
          <w:rFonts w:ascii="Arial" w:hAnsi="Arial" w:cs="Arial"/>
        </w:rPr>
        <w:t xml:space="preserve">říloze č. </w:t>
      </w:r>
      <w:r w:rsidR="00332B02">
        <w:rPr>
          <w:rFonts w:ascii="Arial" w:hAnsi="Arial" w:cs="Arial"/>
        </w:rPr>
        <w:t>3</w:t>
      </w:r>
      <w:r w:rsidRPr="001123D8">
        <w:rPr>
          <w:rFonts w:ascii="Arial" w:hAnsi="Arial" w:cs="Arial"/>
        </w:rPr>
        <w:t xml:space="preserve"> této smlouvy. </w:t>
      </w:r>
      <w:r w:rsidR="00DA70D0">
        <w:rPr>
          <w:rFonts w:ascii="Arial" w:hAnsi="Arial" w:cs="Arial"/>
        </w:rPr>
        <w:t>o</w:t>
      </w:r>
      <w:r w:rsidRPr="001123D8">
        <w:rPr>
          <w:rFonts w:ascii="Arial" w:hAnsi="Arial" w:cs="Arial"/>
        </w:rPr>
        <w:t xml:space="preserve">bjednatel je povinen podepsat </w:t>
      </w:r>
      <w:r w:rsidR="004060E6">
        <w:rPr>
          <w:rFonts w:ascii="Arial" w:hAnsi="Arial" w:cs="Arial"/>
        </w:rPr>
        <w:t>předávací protokol</w:t>
      </w:r>
      <w:r w:rsidRPr="001123D8">
        <w:rPr>
          <w:rFonts w:ascii="Arial" w:hAnsi="Arial" w:cs="Arial"/>
        </w:rPr>
        <w:t xml:space="preserve"> (</w:t>
      </w:r>
      <w:r w:rsidR="004060E6">
        <w:rPr>
          <w:rFonts w:ascii="Arial" w:hAnsi="Arial" w:cs="Arial"/>
        </w:rPr>
        <w:t>p</w:t>
      </w:r>
      <w:r w:rsidRPr="001123D8">
        <w:rPr>
          <w:rFonts w:ascii="Arial" w:hAnsi="Arial" w:cs="Arial"/>
        </w:rPr>
        <w:t xml:space="preserve">otvrzení o dokončení fáze), a tedy převzít příslušnou Fázi pouze tehdy, pokud byla zpracována v souladu s touto smlouvou a jejími přílohami, dle instrukcí </w:t>
      </w:r>
      <w:r w:rsidR="00DA70D0">
        <w:rPr>
          <w:rFonts w:ascii="Arial" w:hAnsi="Arial" w:cs="Arial"/>
        </w:rPr>
        <w:t>o</w:t>
      </w:r>
      <w:r w:rsidRPr="001123D8">
        <w:rPr>
          <w:rFonts w:ascii="Arial" w:hAnsi="Arial" w:cs="Arial"/>
        </w:rPr>
        <w:t xml:space="preserve">bjednatele učiněných v souladu s touto smlouvou a je bez jakýchkoliv vad a nedodělků. </w:t>
      </w:r>
      <w:r w:rsidR="00DA70D0">
        <w:rPr>
          <w:rFonts w:ascii="Arial" w:hAnsi="Arial" w:cs="Arial"/>
        </w:rPr>
        <w:t>o</w:t>
      </w:r>
      <w:r w:rsidRPr="001123D8">
        <w:rPr>
          <w:rFonts w:ascii="Arial" w:hAnsi="Arial" w:cs="Arial"/>
        </w:rPr>
        <w:t>bjednatel se může (avšak nemusí) rozhodnout, že převezme určitou Fázi i</w:t>
      </w:r>
      <w:r w:rsidR="009C3866">
        <w:rPr>
          <w:rFonts w:ascii="Arial" w:hAnsi="Arial" w:cs="Arial"/>
        </w:rPr>
        <w:t> </w:t>
      </w:r>
      <w:r w:rsidRPr="001123D8">
        <w:rPr>
          <w:rFonts w:ascii="Arial" w:hAnsi="Arial" w:cs="Arial"/>
        </w:rPr>
        <w:t xml:space="preserve">tehdy, jestliže Fáze má drobné vady či nedodělky. V takovém případě budou takové vady </w:t>
      </w:r>
      <w:r w:rsidRPr="001123D8">
        <w:rPr>
          <w:rFonts w:ascii="Arial" w:hAnsi="Arial" w:cs="Arial"/>
        </w:rPr>
        <w:lastRenderedPageBreak/>
        <w:t>a</w:t>
      </w:r>
      <w:r w:rsidR="009C3866">
        <w:rPr>
          <w:rFonts w:ascii="Arial" w:hAnsi="Arial" w:cs="Arial"/>
        </w:rPr>
        <w:t> </w:t>
      </w:r>
      <w:r w:rsidRPr="001123D8">
        <w:rPr>
          <w:rFonts w:ascii="Arial" w:hAnsi="Arial" w:cs="Arial"/>
        </w:rPr>
        <w:t>nedodělky uvedeny v </w:t>
      </w:r>
      <w:r w:rsidR="00332B02">
        <w:rPr>
          <w:rFonts w:ascii="Arial" w:hAnsi="Arial" w:cs="Arial"/>
        </w:rPr>
        <w:t>předávacím protokolu</w:t>
      </w:r>
      <w:r w:rsidRPr="001123D8">
        <w:rPr>
          <w:rFonts w:ascii="Arial" w:hAnsi="Arial" w:cs="Arial"/>
        </w:rPr>
        <w:t xml:space="preserve">, ve kterém bude zároveň sjednána lhůta pro jejich odstranění. </w:t>
      </w:r>
      <w:r w:rsidR="00E730D3">
        <w:rPr>
          <w:rFonts w:ascii="Arial" w:hAnsi="Arial" w:cs="Arial"/>
        </w:rPr>
        <w:t>Zhotovitel</w:t>
      </w:r>
      <w:r w:rsidRPr="001123D8">
        <w:rPr>
          <w:rFonts w:ascii="Arial" w:hAnsi="Arial" w:cs="Arial"/>
        </w:rPr>
        <w:t xml:space="preserve"> oznámí </w:t>
      </w:r>
      <w:r w:rsidR="00DA70D0">
        <w:rPr>
          <w:rFonts w:ascii="Arial" w:hAnsi="Arial" w:cs="Arial"/>
        </w:rPr>
        <w:t>o</w:t>
      </w:r>
      <w:r w:rsidRPr="001123D8">
        <w:rPr>
          <w:rFonts w:ascii="Arial" w:hAnsi="Arial" w:cs="Arial"/>
        </w:rPr>
        <w:t xml:space="preserve">bjednateli písemnou výzvou nejpozději pět (5) pracovních dnů předem, kdy bude příslušná Fáze připravena k předání. Předání se uskuteční v místě určeném </w:t>
      </w:r>
      <w:r w:rsidR="00DA70D0">
        <w:rPr>
          <w:rFonts w:ascii="Arial" w:hAnsi="Arial" w:cs="Arial"/>
        </w:rPr>
        <w:t>o</w:t>
      </w:r>
      <w:r w:rsidRPr="001123D8">
        <w:rPr>
          <w:rFonts w:ascii="Arial" w:hAnsi="Arial" w:cs="Arial"/>
        </w:rPr>
        <w:t xml:space="preserve">bjednatelem na základě obdržení výzvy. Odmítne-li </w:t>
      </w:r>
      <w:r w:rsidR="00DA70D0">
        <w:rPr>
          <w:rFonts w:ascii="Arial" w:hAnsi="Arial" w:cs="Arial"/>
        </w:rPr>
        <w:t>o</w:t>
      </w:r>
      <w:r w:rsidRPr="001123D8">
        <w:rPr>
          <w:rFonts w:ascii="Arial" w:hAnsi="Arial" w:cs="Arial"/>
        </w:rPr>
        <w:t xml:space="preserve">bjednatel Fázi převzít v rozporu s touto smlouvou, nenastává fikce převzetí a </w:t>
      </w:r>
      <w:r w:rsidR="009339C6">
        <w:rPr>
          <w:rFonts w:ascii="Arial" w:hAnsi="Arial" w:cs="Arial"/>
        </w:rPr>
        <w:t>o</w:t>
      </w:r>
      <w:r w:rsidRPr="001123D8">
        <w:rPr>
          <w:rFonts w:ascii="Arial" w:hAnsi="Arial" w:cs="Arial"/>
        </w:rPr>
        <w:t xml:space="preserve">bjednatel je odpovědný za prodlení </w:t>
      </w:r>
      <w:proofErr w:type="gramStart"/>
      <w:r w:rsidRPr="001123D8">
        <w:rPr>
          <w:rFonts w:ascii="Arial" w:hAnsi="Arial" w:cs="Arial"/>
        </w:rPr>
        <w:t>s</w:t>
      </w:r>
      <w:proofErr w:type="gramEnd"/>
      <w:r w:rsidRPr="001123D8">
        <w:rPr>
          <w:rFonts w:ascii="Arial" w:hAnsi="Arial" w:cs="Arial"/>
        </w:rPr>
        <w:t xml:space="preserve"> převzetí Fáze, tj. za škodu v této souvislosti </w:t>
      </w:r>
      <w:r w:rsidR="009339C6">
        <w:rPr>
          <w:rFonts w:ascii="Arial" w:hAnsi="Arial" w:cs="Arial"/>
        </w:rPr>
        <w:t>z</w:t>
      </w:r>
      <w:r w:rsidR="00E730D3">
        <w:rPr>
          <w:rFonts w:ascii="Arial" w:hAnsi="Arial" w:cs="Arial"/>
        </w:rPr>
        <w:t>hotovitel</w:t>
      </w:r>
      <w:r w:rsidRPr="001123D8">
        <w:rPr>
          <w:rFonts w:ascii="Arial" w:hAnsi="Arial" w:cs="Arial"/>
        </w:rPr>
        <w:t>i případně vzniklou.</w:t>
      </w:r>
    </w:p>
    <w:p w14:paraId="76520C8A" w14:textId="65D6E53C" w:rsidR="009476B8" w:rsidRPr="00214572" w:rsidRDefault="009476B8" w:rsidP="00214572">
      <w:pPr>
        <w:pStyle w:val="Odstavecseseznamem"/>
        <w:numPr>
          <w:ilvl w:val="0"/>
          <w:numId w:val="38"/>
        </w:numPr>
        <w:spacing w:before="120" w:after="120"/>
        <w:ind w:left="567" w:hanging="567"/>
        <w:contextualSpacing w:val="0"/>
        <w:jc w:val="both"/>
        <w:rPr>
          <w:rFonts w:ascii="Arial" w:hAnsi="Arial" w:cs="Arial"/>
        </w:rPr>
      </w:pPr>
      <w:r w:rsidRPr="00214572">
        <w:rPr>
          <w:rFonts w:ascii="Arial" w:hAnsi="Arial" w:cs="Arial"/>
        </w:rPr>
        <w:t>Ohledně předání</w:t>
      </w:r>
      <w:r w:rsidR="00D521CC" w:rsidRPr="00214572">
        <w:rPr>
          <w:rFonts w:ascii="Arial" w:hAnsi="Arial" w:cs="Arial"/>
        </w:rPr>
        <w:t xml:space="preserve"> Díla</w:t>
      </w:r>
      <w:r w:rsidRPr="00214572">
        <w:rPr>
          <w:rFonts w:ascii="Arial" w:hAnsi="Arial" w:cs="Arial"/>
        </w:rPr>
        <w:t xml:space="preserve"> strany sjednaly, že:</w:t>
      </w:r>
      <w:r w:rsidR="00AC508E" w:rsidRPr="00214572">
        <w:rPr>
          <w:rFonts w:ascii="Arial" w:hAnsi="Arial" w:cs="Arial"/>
        </w:rPr>
        <w:t xml:space="preserve"> </w:t>
      </w:r>
    </w:p>
    <w:p w14:paraId="640F6FF3" w14:textId="01781170" w:rsidR="009476B8" w:rsidRPr="00214572" w:rsidRDefault="00E730D3" w:rsidP="00214572">
      <w:pPr>
        <w:pStyle w:val="Odstavecseseznamem"/>
        <w:numPr>
          <w:ilvl w:val="0"/>
          <w:numId w:val="40"/>
        </w:numPr>
        <w:spacing w:before="120" w:after="120"/>
        <w:ind w:left="1134" w:hanging="567"/>
        <w:contextualSpacing w:val="0"/>
        <w:jc w:val="both"/>
        <w:rPr>
          <w:rFonts w:ascii="Arial" w:hAnsi="Arial" w:cs="Arial"/>
        </w:rPr>
      </w:pPr>
      <w:r w:rsidRPr="00214572">
        <w:rPr>
          <w:rFonts w:ascii="Arial" w:hAnsi="Arial" w:cs="Arial"/>
        </w:rPr>
        <w:t>Zhotovitel</w:t>
      </w:r>
      <w:r w:rsidR="009476B8" w:rsidRPr="00214572">
        <w:rPr>
          <w:rFonts w:ascii="Arial" w:hAnsi="Arial" w:cs="Arial"/>
        </w:rPr>
        <w:t xml:space="preserve"> předá </w:t>
      </w:r>
      <w:r w:rsidR="009339C6">
        <w:rPr>
          <w:rFonts w:ascii="Arial" w:hAnsi="Arial" w:cs="Arial"/>
        </w:rPr>
        <w:t>o</w:t>
      </w:r>
      <w:r w:rsidR="009476B8" w:rsidRPr="00214572">
        <w:rPr>
          <w:rFonts w:ascii="Arial" w:hAnsi="Arial" w:cs="Arial"/>
        </w:rPr>
        <w:t xml:space="preserve">bjednateli </w:t>
      </w:r>
      <w:r w:rsidR="00D521CC" w:rsidRPr="00214572">
        <w:rPr>
          <w:rFonts w:ascii="Arial" w:hAnsi="Arial" w:cs="Arial"/>
        </w:rPr>
        <w:t>Dílo</w:t>
      </w:r>
      <w:r w:rsidR="00942E19" w:rsidRPr="00214572">
        <w:rPr>
          <w:rFonts w:ascii="Arial" w:hAnsi="Arial" w:cs="Arial"/>
        </w:rPr>
        <w:t xml:space="preserve"> elektronickou cestou</w:t>
      </w:r>
      <w:r w:rsidR="009476B8" w:rsidRPr="00214572">
        <w:rPr>
          <w:rFonts w:ascii="Arial" w:hAnsi="Arial" w:cs="Arial"/>
        </w:rPr>
        <w:t xml:space="preserve">; </w:t>
      </w:r>
    </w:p>
    <w:p w14:paraId="14ACAE37" w14:textId="7EB3E571" w:rsidR="009476B8" w:rsidRPr="00214572" w:rsidRDefault="00E730D3" w:rsidP="00214572">
      <w:pPr>
        <w:pStyle w:val="Odstavecseseznamem"/>
        <w:numPr>
          <w:ilvl w:val="0"/>
          <w:numId w:val="40"/>
        </w:numPr>
        <w:spacing w:before="120" w:after="120"/>
        <w:ind w:left="1134" w:hanging="567"/>
        <w:contextualSpacing w:val="0"/>
        <w:jc w:val="both"/>
        <w:rPr>
          <w:rFonts w:ascii="Arial" w:hAnsi="Arial" w:cs="Arial"/>
        </w:rPr>
      </w:pPr>
      <w:r w:rsidRPr="00214572">
        <w:rPr>
          <w:rFonts w:ascii="Arial" w:hAnsi="Arial" w:cs="Arial"/>
        </w:rPr>
        <w:t>Zhotovitel</w:t>
      </w:r>
      <w:r w:rsidR="009476B8" w:rsidRPr="00214572">
        <w:rPr>
          <w:rFonts w:ascii="Arial" w:hAnsi="Arial" w:cs="Arial"/>
        </w:rPr>
        <w:t xml:space="preserve"> je rovněž povinen do tří (3) pracovních dnů předat </w:t>
      </w:r>
      <w:r w:rsidR="00072EF2" w:rsidRPr="00214572">
        <w:rPr>
          <w:rFonts w:ascii="Arial" w:hAnsi="Arial" w:cs="Arial"/>
        </w:rPr>
        <w:t>o</w:t>
      </w:r>
      <w:r w:rsidR="009476B8" w:rsidRPr="00214572">
        <w:rPr>
          <w:rFonts w:ascii="Arial" w:hAnsi="Arial" w:cs="Arial"/>
        </w:rPr>
        <w:t xml:space="preserve">bjednateli na jeho žádost počet </w:t>
      </w:r>
      <w:r w:rsidR="004A2002" w:rsidRPr="00214572">
        <w:rPr>
          <w:rFonts w:ascii="Arial" w:hAnsi="Arial" w:cs="Arial"/>
        </w:rPr>
        <w:t>2</w:t>
      </w:r>
      <w:r w:rsidR="00942E19" w:rsidRPr="00214572">
        <w:rPr>
          <w:rFonts w:ascii="Arial" w:hAnsi="Arial" w:cs="Arial"/>
        </w:rPr>
        <w:t xml:space="preserve"> </w:t>
      </w:r>
      <w:r w:rsidR="009476B8" w:rsidRPr="00214572">
        <w:rPr>
          <w:rFonts w:ascii="Arial" w:hAnsi="Arial" w:cs="Arial"/>
        </w:rPr>
        <w:t xml:space="preserve">výtisků (společně s reprodukovatelnou kopií) </w:t>
      </w:r>
      <w:r w:rsidR="009339C6">
        <w:rPr>
          <w:rFonts w:ascii="Arial" w:hAnsi="Arial" w:cs="Arial"/>
        </w:rPr>
        <w:t>Díla</w:t>
      </w:r>
      <w:r w:rsidR="009476B8" w:rsidRPr="00214572">
        <w:rPr>
          <w:rFonts w:ascii="Arial" w:hAnsi="Arial" w:cs="Arial"/>
        </w:rPr>
        <w:t xml:space="preserve"> v jakékoli časové verzi</w:t>
      </w:r>
      <w:r w:rsidR="00214572" w:rsidRPr="00214572">
        <w:rPr>
          <w:rFonts w:ascii="Arial" w:hAnsi="Arial" w:cs="Arial"/>
        </w:rPr>
        <w:t>;</w:t>
      </w:r>
      <w:r w:rsidR="009476B8" w:rsidRPr="00214572">
        <w:rPr>
          <w:rFonts w:ascii="Arial" w:hAnsi="Arial" w:cs="Arial"/>
        </w:rPr>
        <w:t xml:space="preserve"> </w:t>
      </w:r>
    </w:p>
    <w:p w14:paraId="1B02BD37" w14:textId="78FBC3B5" w:rsidR="009476B8" w:rsidRPr="00214572" w:rsidRDefault="00214572" w:rsidP="00214572">
      <w:pPr>
        <w:pStyle w:val="Odstavecseseznamem"/>
        <w:numPr>
          <w:ilvl w:val="0"/>
          <w:numId w:val="40"/>
        </w:numPr>
        <w:spacing w:before="120" w:after="120"/>
        <w:ind w:left="1134" w:hanging="567"/>
        <w:contextualSpacing w:val="0"/>
        <w:jc w:val="both"/>
        <w:rPr>
          <w:rFonts w:ascii="Arial" w:hAnsi="Arial" w:cs="Arial"/>
        </w:rPr>
      </w:pPr>
      <w:r>
        <w:rPr>
          <w:rFonts w:ascii="Arial" w:hAnsi="Arial" w:cs="Arial"/>
        </w:rPr>
        <w:t>P</w:t>
      </w:r>
      <w:r w:rsidR="00D521CC" w:rsidRPr="00214572">
        <w:rPr>
          <w:rFonts w:ascii="Arial" w:hAnsi="Arial" w:cs="Arial"/>
        </w:rPr>
        <w:t>apírové výtisky Díla</w:t>
      </w:r>
      <w:r w:rsidR="009476B8" w:rsidRPr="00214572">
        <w:rPr>
          <w:rFonts w:ascii="Arial" w:hAnsi="Arial" w:cs="Arial"/>
        </w:rPr>
        <w:t xml:space="preserve"> budou dodány do sídla </w:t>
      </w:r>
      <w:r w:rsidR="00072EF2" w:rsidRPr="00214572">
        <w:rPr>
          <w:rFonts w:ascii="Arial" w:hAnsi="Arial" w:cs="Arial"/>
        </w:rPr>
        <w:t>o</w:t>
      </w:r>
      <w:r w:rsidR="009476B8" w:rsidRPr="00214572">
        <w:rPr>
          <w:rFonts w:ascii="Arial" w:hAnsi="Arial" w:cs="Arial"/>
        </w:rPr>
        <w:t>bjednatele nebo jinam dle dohody stran a</w:t>
      </w:r>
      <w:r>
        <w:rPr>
          <w:rFonts w:ascii="Arial" w:hAnsi="Arial" w:cs="Arial"/>
        </w:rPr>
        <w:t> </w:t>
      </w:r>
      <w:r w:rsidR="009476B8" w:rsidRPr="00214572">
        <w:rPr>
          <w:rFonts w:ascii="Arial" w:hAnsi="Arial" w:cs="Arial"/>
        </w:rPr>
        <w:t xml:space="preserve">předání bude </w:t>
      </w:r>
      <w:r w:rsidR="00072EF2" w:rsidRPr="00214572">
        <w:rPr>
          <w:rFonts w:ascii="Arial" w:hAnsi="Arial" w:cs="Arial"/>
        </w:rPr>
        <w:t>o</w:t>
      </w:r>
      <w:r w:rsidR="009476B8" w:rsidRPr="00214572">
        <w:rPr>
          <w:rFonts w:ascii="Arial" w:hAnsi="Arial" w:cs="Arial"/>
        </w:rPr>
        <w:t>bjednatelem písemně potvrzeno</w:t>
      </w:r>
      <w:r>
        <w:rPr>
          <w:rFonts w:ascii="Arial" w:hAnsi="Arial" w:cs="Arial"/>
        </w:rPr>
        <w:t>.</w:t>
      </w:r>
    </w:p>
    <w:p w14:paraId="67B19418" w14:textId="228B4DDD" w:rsidR="00D9268A" w:rsidRPr="001123D8" w:rsidRDefault="00D9268A" w:rsidP="00FE38D3">
      <w:pPr>
        <w:pStyle w:val="Textdokumentu"/>
        <w:spacing w:after="0" w:line="276" w:lineRule="auto"/>
        <w:jc w:val="center"/>
        <w:rPr>
          <w:rFonts w:eastAsiaTheme="minorHAnsi" w:cs="Arial"/>
          <w:b/>
          <w:sz w:val="20"/>
          <w:szCs w:val="20"/>
          <w:lang w:eastAsia="en-US"/>
        </w:rPr>
      </w:pPr>
    </w:p>
    <w:p w14:paraId="33A59A26" w14:textId="5FBDB62D" w:rsidR="00D9268A" w:rsidRPr="001123D8" w:rsidRDefault="00D9268A" w:rsidP="00D9268A">
      <w:pPr>
        <w:spacing w:after="0" w:line="240" w:lineRule="auto"/>
        <w:ind w:left="720" w:hanging="720"/>
        <w:jc w:val="center"/>
        <w:rPr>
          <w:rFonts w:ascii="Arial" w:hAnsi="Arial" w:cs="Arial"/>
          <w:b/>
          <w:bCs/>
          <w:sz w:val="20"/>
          <w:szCs w:val="20"/>
        </w:rPr>
      </w:pPr>
      <w:r w:rsidRPr="001123D8">
        <w:rPr>
          <w:rFonts w:ascii="Arial" w:hAnsi="Arial" w:cs="Arial"/>
          <w:b/>
          <w:bCs/>
          <w:sz w:val="20"/>
          <w:szCs w:val="20"/>
        </w:rPr>
        <w:t>Čl</w:t>
      </w:r>
      <w:r w:rsidR="00AF0194">
        <w:rPr>
          <w:rFonts w:ascii="Arial" w:hAnsi="Arial" w:cs="Arial"/>
          <w:b/>
          <w:bCs/>
          <w:sz w:val="20"/>
          <w:szCs w:val="20"/>
        </w:rPr>
        <w:t>.</w:t>
      </w:r>
      <w:r w:rsidRPr="001123D8">
        <w:rPr>
          <w:rFonts w:ascii="Arial" w:hAnsi="Arial" w:cs="Arial"/>
          <w:b/>
          <w:bCs/>
          <w:sz w:val="20"/>
          <w:szCs w:val="20"/>
        </w:rPr>
        <w:t xml:space="preserve"> VII</w:t>
      </w:r>
      <w:r w:rsidR="00CE69F8" w:rsidRPr="001123D8">
        <w:rPr>
          <w:rFonts w:ascii="Arial" w:hAnsi="Arial" w:cs="Arial"/>
          <w:b/>
          <w:bCs/>
          <w:sz w:val="20"/>
          <w:szCs w:val="20"/>
        </w:rPr>
        <w:t>I</w:t>
      </w:r>
    </w:p>
    <w:p w14:paraId="73177373" w14:textId="1839BB9C" w:rsidR="00D9268A" w:rsidRDefault="00A7018D" w:rsidP="00D9268A">
      <w:pPr>
        <w:spacing w:after="0" w:line="240" w:lineRule="auto"/>
        <w:ind w:left="720" w:hanging="720"/>
        <w:jc w:val="center"/>
        <w:rPr>
          <w:rFonts w:ascii="Arial" w:hAnsi="Arial" w:cs="Arial"/>
          <w:b/>
          <w:sz w:val="20"/>
          <w:szCs w:val="20"/>
        </w:rPr>
      </w:pPr>
      <w:r>
        <w:rPr>
          <w:rFonts w:ascii="Arial" w:hAnsi="Arial" w:cs="Arial"/>
          <w:b/>
          <w:sz w:val="20"/>
          <w:szCs w:val="20"/>
        </w:rPr>
        <w:t>Licenční ujednání</w:t>
      </w:r>
    </w:p>
    <w:p w14:paraId="65B50633" w14:textId="77777777" w:rsidR="00D9268A" w:rsidRPr="001123D8" w:rsidRDefault="00D9268A" w:rsidP="00D9268A">
      <w:pPr>
        <w:spacing w:after="0" w:line="240" w:lineRule="auto"/>
        <w:ind w:left="720" w:hanging="720"/>
        <w:rPr>
          <w:rFonts w:ascii="Arial" w:hAnsi="Arial" w:cs="Arial"/>
          <w:sz w:val="20"/>
          <w:szCs w:val="20"/>
        </w:rPr>
      </w:pPr>
    </w:p>
    <w:p w14:paraId="6CBBC371" w14:textId="0D97C5BD" w:rsidR="00D9268A" w:rsidRPr="00214572" w:rsidRDefault="00D9268A" w:rsidP="00214572">
      <w:pPr>
        <w:pStyle w:val="Odstavecseseznamem"/>
        <w:numPr>
          <w:ilvl w:val="0"/>
          <w:numId w:val="41"/>
        </w:numPr>
        <w:ind w:left="567" w:hanging="567"/>
        <w:jc w:val="both"/>
        <w:rPr>
          <w:rFonts w:ascii="Arial" w:hAnsi="Arial" w:cs="Arial"/>
          <w:b/>
          <w:bCs/>
        </w:rPr>
      </w:pPr>
      <w:r w:rsidRPr="00214572">
        <w:rPr>
          <w:rFonts w:ascii="Arial" w:hAnsi="Arial" w:cs="Arial"/>
        </w:rPr>
        <w:t xml:space="preserve">Objednatel je od počátku výlučným vlastníkem veškerých hmotných a nehmotných výsledků </w:t>
      </w:r>
      <w:r w:rsidR="00B016F3" w:rsidRPr="00214572">
        <w:rPr>
          <w:rFonts w:ascii="Arial" w:hAnsi="Arial" w:cs="Arial"/>
        </w:rPr>
        <w:t>Díla</w:t>
      </w:r>
      <w:r w:rsidRPr="00214572">
        <w:rPr>
          <w:rFonts w:ascii="Arial" w:hAnsi="Arial" w:cs="Arial"/>
        </w:rPr>
        <w:t>, včetně veškeré technické i jiné dokumentace, jakož i všech</w:t>
      </w:r>
      <w:r w:rsidR="000E162C" w:rsidRPr="00214572">
        <w:rPr>
          <w:rFonts w:ascii="Arial" w:hAnsi="Arial" w:cs="Arial"/>
        </w:rPr>
        <w:t xml:space="preserve"> </w:t>
      </w:r>
      <w:r w:rsidR="00ED58A8" w:rsidRPr="00214572">
        <w:rPr>
          <w:rFonts w:ascii="Arial" w:hAnsi="Arial" w:cs="Arial"/>
        </w:rPr>
        <w:t>m</w:t>
      </w:r>
      <w:r w:rsidRPr="00214572">
        <w:rPr>
          <w:rFonts w:ascii="Arial" w:hAnsi="Arial" w:cs="Arial"/>
        </w:rPr>
        <w:t xml:space="preserve">ateriálů a dalších hmotných či jiných výsledků činnosti </w:t>
      </w:r>
      <w:r w:rsidR="009339C6">
        <w:rPr>
          <w:rFonts w:ascii="Arial" w:hAnsi="Arial" w:cs="Arial"/>
        </w:rPr>
        <w:t>z</w:t>
      </w:r>
      <w:r w:rsidR="00E730D3" w:rsidRPr="00214572">
        <w:rPr>
          <w:rFonts w:ascii="Arial" w:hAnsi="Arial" w:cs="Arial"/>
        </w:rPr>
        <w:t>hotovitele</w:t>
      </w:r>
      <w:r w:rsidRPr="00214572">
        <w:rPr>
          <w:rFonts w:ascii="Arial" w:hAnsi="Arial" w:cs="Arial"/>
        </w:rPr>
        <w:t xml:space="preserve"> či jeho subdodavatelů (zejm. </w:t>
      </w:r>
      <w:r w:rsidR="00E45B0D">
        <w:rPr>
          <w:rFonts w:ascii="Arial" w:hAnsi="Arial" w:cs="Arial"/>
        </w:rPr>
        <w:t>j</w:t>
      </w:r>
      <w:r w:rsidRPr="00214572">
        <w:rPr>
          <w:rFonts w:ascii="Arial" w:hAnsi="Arial" w:cs="Arial"/>
        </w:rPr>
        <w:t>iných specialistů) dle této smlouvy (dále jen „</w:t>
      </w:r>
      <w:r w:rsidR="00DA7B3F" w:rsidRPr="00214572">
        <w:rPr>
          <w:rFonts w:ascii="Arial" w:hAnsi="Arial" w:cs="Arial"/>
          <w:b/>
        </w:rPr>
        <w:t xml:space="preserve">Autorské </w:t>
      </w:r>
      <w:r w:rsidRPr="00214572">
        <w:rPr>
          <w:rFonts w:ascii="Arial" w:hAnsi="Arial" w:cs="Arial"/>
          <w:b/>
        </w:rPr>
        <w:t>dílo</w:t>
      </w:r>
      <w:r w:rsidRPr="00214572">
        <w:rPr>
          <w:rFonts w:ascii="Arial" w:hAnsi="Arial" w:cs="Arial"/>
        </w:rPr>
        <w:t xml:space="preserve">“). </w:t>
      </w:r>
    </w:p>
    <w:p w14:paraId="48B8AABE" w14:textId="37B507FA" w:rsidR="00D9268A" w:rsidRPr="00773FDC" w:rsidRDefault="00E730D3" w:rsidP="00214572">
      <w:pPr>
        <w:pStyle w:val="Odstavecseseznamem"/>
        <w:numPr>
          <w:ilvl w:val="0"/>
          <w:numId w:val="41"/>
        </w:numPr>
        <w:spacing w:before="120" w:after="120"/>
        <w:ind w:left="567" w:hanging="567"/>
        <w:contextualSpacing w:val="0"/>
        <w:jc w:val="both"/>
        <w:rPr>
          <w:rFonts w:ascii="Arial" w:hAnsi="Arial" w:cs="Arial"/>
        </w:rPr>
      </w:pPr>
      <w:r>
        <w:rPr>
          <w:rFonts w:ascii="Arial" w:hAnsi="Arial" w:cs="Arial"/>
        </w:rPr>
        <w:t>Zhotovitel</w:t>
      </w:r>
      <w:r w:rsidR="00D9268A" w:rsidRPr="001123D8">
        <w:rPr>
          <w:rFonts w:ascii="Arial" w:hAnsi="Arial" w:cs="Arial"/>
        </w:rPr>
        <w:t xml:space="preserve"> uděluje </w:t>
      </w:r>
      <w:r w:rsidR="00072EF2">
        <w:rPr>
          <w:rFonts w:ascii="Arial" w:hAnsi="Arial" w:cs="Arial"/>
        </w:rPr>
        <w:t>o</w:t>
      </w:r>
      <w:r w:rsidR="00D9268A" w:rsidRPr="001123D8">
        <w:rPr>
          <w:rFonts w:ascii="Arial" w:hAnsi="Arial" w:cs="Arial"/>
        </w:rPr>
        <w:t xml:space="preserve">bjednateli na základě této smlouvy časově a místně neomezenou výhradní licenci ke všem způsobům užití </w:t>
      </w:r>
      <w:r w:rsidR="00D83DF8">
        <w:rPr>
          <w:rFonts w:ascii="Arial" w:hAnsi="Arial" w:cs="Arial"/>
        </w:rPr>
        <w:t>A</w:t>
      </w:r>
      <w:r w:rsidR="000E54ED">
        <w:rPr>
          <w:rFonts w:ascii="Arial" w:hAnsi="Arial" w:cs="Arial"/>
        </w:rPr>
        <w:t xml:space="preserve">utorského díla </w:t>
      </w:r>
      <w:r w:rsidR="006D5759">
        <w:rPr>
          <w:rFonts w:ascii="Arial" w:hAnsi="Arial" w:cs="Arial"/>
        </w:rPr>
        <w:t xml:space="preserve">vytvořeného </w:t>
      </w:r>
      <w:r w:rsidR="000E54ED">
        <w:rPr>
          <w:rFonts w:ascii="Arial" w:hAnsi="Arial" w:cs="Arial"/>
        </w:rPr>
        <w:t>v rámci realizace Díla</w:t>
      </w:r>
      <w:r w:rsidR="00D9268A" w:rsidRPr="001123D8">
        <w:rPr>
          <w:rFonts w:ascii="Arial" w:hAnsi="Arial" w:cs="Arial"/>
        </w:rPr>
        <w:t xml:space="preserve"> v</w:t>
      </w:r>
      <w:r w:rsidR="00214572">
        <w:rPr>
          <w:rFonts w:ascii="Arial" w:hAnsi="Arial" w:cs="Arial"/>
        </w:rPr>
        <w:t> </w:t>
      </w:r>
      <w:r w:rsidR="00D9268A" w:rsidRPr="001123D8">
        <w:rPr>
          <w:rFonts w:ascii="Arial" w:hAnsi="Arial" w:cs="Arial"/>
        </w:rPr>
        <w:t xml:space="preserve">neomezeném rozsahu s účinností od okamžiku, kdy </w:t>
      </w:r>
      <w:r w:rsidR="00A7018D">
        <w:rPr>
          <w:rFonts w:ascii="Arial" w:hAnsi="Arial" w:cs="Arial"/>
        </w:rPr>
        <w:t>z</w:t>
      </w:r>
      <w:r>
        <w:rPr>
          <w:rFonts w:ascii="Arial" w:hAnsi="Arial" w:cs="Arial"/>
        </w:rPr>
        <w:t>hotovitel</w:t>
      </w:r>
      <w:r w:rsidR="00D9268A" w:rsidRPr="001123D8">
        <w:rPr>
          <w:rFonts w:ascii="Arial" w:hAnsi="Arial" w:cs="Arial"/>
        </w:rPr>
        <w:t xml:space="preserve"> </w:t>
      </w:r>
      <w:r w:rsidR="00A7018D">
        <w:rPr>
          <w:rFonts w:ascii="Arial" w:hAnsi="Arial" w:cs="Arial"/>
        </w:rPr>
        <w:t>o</w:t>
      </w:r>
      <w:r w:rsidR="00D9268A" w:rsidRPr="001123D8">
        <w:rPr>
          <w:rFonts w:ascii="Arial" w:hAnsi="Arial" w:cs="Arial"/>
        </w:rPr>
        <w:t xml:space="preserve">bjednateli příslušnou část </w:t>
      </w:r>
      <w:r w:rsidR="00A7018D">
        <w:rPr>
          <w:rFonts w:ascii="Arial" w:hAnsi="Arial" w:cs="Arial"/>
        </w:rPr>
        <w:t>D</w:t>
      </w:r>
      <w:r w:rsidR="00D9268A" w:rsidRPr="001123D8">
        <w:rPr>
          <w:rFonts w:ascii="Arial" w:hAnsi="Arial" w:cs="Arial"/>
        </w:rPr>
        <w:t>íla předal (dále jen „</w:t>
      </w:r>
      <w:r w:rsidR="00D9268A" w:rsidRPr="00214572">
        <w:rPr>
          <w:rFonts w:ascii="Arial" w:hAnsi="Arial" w:cs="Arial"/>
          <w:b/>
        </w:rPr>
        <w:t>Licence</w:t>
      </w:r>
      <w:r w:rsidR="00D9268A" w:rsidRPr="001123D8">
        <w:rPr>
          <w:rFonts w:ascii="Arial" w:hAnsi="Arial" w:cs="Arial"/>
        </w:rPr>
        <w:t xml:space="preserve">“). </w:t>
      </w:r>
      <w:r w:rsidR="00D9268A" w:rsidRPr="00773FDC">
        <w:rPr>
          <w:rFonts w:ascii="Arial" w:hAnsi="Arial" w:cs="Arial"/>
        </w:rPr>
        <w:t xml:space="preserve">Na základě této Licence je </w:t>
      </w:r>
      <w:r w:rsidR="00A7018D" w:rsidRPr="00773FDC">
        <w:rPr>
          <w:rFonts w:ascii="Arial" w:hAnsi="Arial" w:cs="Arial"/>
        </w:rPr>
        <w:t>o</w:t>
      </w:r>
      <w:r w:rsidR="00D9268A" w:rsidRPr="00773FDC">
        <w:rPr>
          <w:rFonts w:ascii="Arial" w:hAnsi="Arial" w:cs="Arial"/>
        </w:rPr>
        <w:t xml:space="preserve">bjednatel </w:t>
      </w:r>
      <w:r w:rsidR="00CD3466" w:rsidRPr="00773FDC">
        <w:rPr>
          <w:rFonts w:ascii="Arial" w:hAnsi="Arial" w:cs="Arial"/>
        </w:rPr>
        <w:t>oprávněn Autorské dílo užít, a to všemi způsoby užití</w:t>
      </w:r>
      <w:r w:rsidR="00D9268A" w:rsidRPr="00773FDC">
        <w:rPr>
          <w:rFonts w:ascii="Arial" w:hAnsi="Arial" w:cs="Arial"/>
        </w:rPr>
        <w:t>.</w:t>
      </w:r>
      <w:r w:rsidR="000B204E" w:rsidRPr="00773FDC">
        <w:rPr>
          <w:rFonts w:ascii="Arial" w:hAnsi="Arial" w:cs="Arial"/>
        </w:rPr>
        <w:t xml:space="preserve"> Objednatel je oprávněn Autorské </w:t>
      </w:r>
      <w:proofErr w:type="gramStart"/>
      <w:r w:rsidR="000B204E" w:rsidRPr="00773FDC">
        <w:rPr>
          <w:rFonts w:ascii="Arial" w:hAnsi="Arial" w:cs="Arial"/>
        </w:rPr>
        <w:t>dílo</w:t>
      </w:r>
      <w:proofErr w:type="gramEnd"/>
      <w:r w:rsidR="000B204E" w:rsidRPr="00773FDC">
        <w:rPr>
          <w:rFonts w:ascii="Arial" w:hAnsi="Arial" w:cs="Arial"/>
        </w:rPr>
        <w:t xml:space="preserve"> jakkoliv upravovat či měnit.</w:t>
      </w:r>
      <w:r w:rsidR="00D9268A" w:rsidRPr="00773FDC">
        <w:rPr>
          <w:rFonts w:ascii="Arial" w:hAnsi="Arial" w:cs="Arial"/>
        </w:rPr>
        <w:t xml:space="preserve"> </w:t>
      </w:r>
    </w:p>
    <w:p w14:paraId="608E6BF0" w14:textId="66E695D0" w:rsidR="00D9268A" w:rsidRPr="001123D8" w:rsidRDefault="00E730D3" w:rsidP="00214572">
      <w:pPr>
        <w:pStyle w:val="Odstavecseseznamem"/>
        <w:numPr>
          <w:ilvl w:val="0"/>
          <w:numId w:val="41"/>
        </w:numPr>
        <w:spacing w:before="120" w:after="120"/>
        <w:ind w:left="567" w:hanging="567"/>
        <w:contextualSpacing w:val="0"/>
        <w:jc w:val="both"/>
        <w:rPr>
          <w:rFonts w:ascii="Arial" w:hAnsi="Arial" w:cs="Arial"/>
        </w:rPr>
      </w:pPr>
      <w:r>
        <w:rPr>
          <w:rFonts w:ascii="Arial" w:hAnsi="Arial" w:cs="Arial"/>
        </w:rPr>
        <w:t>Zhotovitel</w:t>
      </w:r>
      <w:r w:rsidR="00D9268A" w:rsidRPr="001123D8">
        <w:rPr>
          <w:rFonts w:ascii="Arial" w:hAnsi="Arial" w:cs="Arial"/>
        </w:rPr>
        <w:t xml:space="preserve"> je povinen zajistit, aby A</w:t>
      </w:r>
      <w:r w:rsidR="000E54ED">
        <w:rPr>
          <w:rFonts w:ascii="Arial" w:hAnsi="Arial" w:cs="Arial"/>
        </w:rPr>
        <w:t>utorské</w:t>
      </w:r>
      <w:r w:rsidR="00D9268A" w:rsidRPr="001123D8">
        <w:rPr>
          <w:rFonts w:ascii="Arial" w:hAnsi="Arial" w:cs="Arial"/>
        </w:rPr>
        <w:t xml:space="preserve"> dílo nebylo bez předchozího písemného souhlasu </w:t>
      </w:r>
      <w:r w:rsidR="000E54ED">
        <w:rPr>
          <w:rFonts w:ascii="Arial" w:hAnsi="Arial" w:cs="Arial"/>
        </w:rPr>
        <w:t>o</w:t>
      </w:r>
      <w:r w:rsidR="00D9268A" w:rsidRPr="001123D8">
        <w:rPr>
          <w:rFonts w:ascii="Arial" w:hAnsi="Arial" w:cs="Arial"/>
        </w:rPr>
        <w:t>bjednatele používáno třetími osobami.</w:t>
      </w:r>
    </w:p>
    <w:p w14:paraId="0683B87E" w14:textId="1289A274" w:rsidR="00D9268A" w:rsidRPr="00214572" w:rsidRDefault="00D9268A" w:rsidP="00214572">
      <w:pPr>
        <w:pStyle w:val="Odstavecseseznamem"/>
        <w:numPr>
          <w:ilvl w:val="0"/>
          <w:numId w:val="41"/>
        </w:numPr>
        <w:spacing w:before="120" w:after="120"/>
        <w:ind w:left="567" w:hanging="567"/>
        <w:contextualSpacing w:val="0"/>
        <w:jc w:val="both"/>
        <w:rPr>
          <w:rFonts w:ascii="Arial" w:hAnsi="Arial" w:cs="Arial"/>
        </w:rPr>
      </w:pPr>
      <w:r w:rsidRPr="001123D8">
        <w:rPr>
          <w:rFonts w:ascii="Arial" w:hAnsi="Arial" w:cs="Arial"/>
        </w:rPr>
        <w:t>Pokud budou autorská či jiná práva k </w:t>
      </w:r>
      <w:r w:rsidR="000E54ED">
        <w:rPr>
          <w:rFonts w:ascii="Arial" w:hAnsi="Arial" w:cs="Arial"/>
        </w:rPr>
        <w:t>Autorskému</w:t>
      </w:r>
      <w:r w:rsidR="007265A8">
        <w:rPr>
          <w:rFonts w:ascii="Arial" w:hAnsi="Arial" w:cs="Arial"/>
        </w:rPr>
        <w:t xml:space="preserve"> </w:t>
      </w:r>
      <w:r w:rsidRPr="001123D8">
        <w:rPr>
          <w:rFonts w:ascii="Arial" w:hAnsi="Arial" w:cs="Arial"/>
        </w:rPr>
        <w:t xml:space="preserve">dílu příslušet někomu jinému než </w:t>
      </w:r>
      <w:r w:rsidR="000E54ED">
        <w:rPr>
          <w:rFonts w:ascii="Arial" w:hAnsi="Arial" w:cs="Arial"/>
        </w:rPr>
        <w:t>z</w:t>
      </w:r>
      <w:r w:rsidR="00E730D3">
        <w:rPr>
          <w:rFonts w:ascii="Arial" w:hAnsi="Arial" w:cs="Arial"/>
        </w:rPr>
        <w:t>hotovitel</w:t>
      </w:r>
      <w:r w:rsidRPr="001123D8">
        <w:rPr>
          <w:rFonts w:ascii="Arial" w:hAnsi="Arial" w:cs="Arial"/>
        </w:rPr>
        <w:t xml:space="preserve">i, pak </w:t>
      </w:r>
      <w:r w:rsidR="000E54ED">
        <w:rPr>
          <w:rFonts w:ascii="Arial" w:hAnsi="Arial" w:cs="Arial"/>
        </w:rPr>
        <w:t>z</w:t>
      </w:r>
      <w:r w:rsidR="00E730D3">
        <w:rPr>
          <w:rFonts w:ascii="Arial" w:hAnsi="Arial" w:cs="Arial"/>
        </w:rPr>
        <w:t>hotovitel</w:t>
      </w:r>
      <w:r w:rsidRPr="001123D8">
        <w:rPr>
          <w:rFonts w:ascii="Arial" w:hAnsi="Arial" w:cs="Arial"/>
        </w:rPr>
        <w:t xml:space="preserve"> zajistí, aby taková práva byla bezúplatně a/nebo na náklady </w:t>
      </w:r>
      <w:r w:rsidR="000E54ED">
        <w:rPr>
          <w:rFonts w:ascii="Arial" w:hAnsi="Arial" w:cs="Arial"/>
        </w:rPr>
        <w:t>z</w:t>
      </w:r>
      <w:r w:rsidR="00E730D3">
        <w:rPr>
          <w:rFonts w:ascii="Arial" w:hAnsi="Arial" w:cs="Arial"/>
        </w:rPr>
        <w:t>hotovitel</w:t>
      </w:r>
      <w:r w:rsidR="00E45B0D">
        <w:rPr>
          <w:rFonts w:ascii="Arial" w:hAnsi="Arial" w:cs="Arial"/>
        </w:rPr>
        <w:t>e</w:t>
      </w:r>
      <w:r w:rsidRPr="001123D8">
        <w:rPr>
          <w:rFonts w:ascii="Arial" w:hAnsi="Arial" w:cs="Arial"/>
        </w:rPr>
        <w:t xml:space="preserve"> a</w:t>
      </w:r>
      <w:r w:rsidR="00214572">
        <w:rPr>
          <w:rFonts w:ascii="Arial" w:hAnsi="Arial" w:cs="Arial"/>
        </w:rPr>
        <w:t> </w:t>
      </w:r>
      <w:r w:rsidRPr="001123D8">
        <w:rPr>
          <w:rFonts w:ascii="Arial" w:hAnsi="Arial" w:cs="Arial"/>
        </w:rPr>
        <w:t xml:space="preserve">bezpodmínečně převedena na </w:t>
      </w:r>
      <w:r w:rsidR="000E54ED">
        <w:rPr>
          <w:rFonts w:ascii="Arial" w:hAnsi="Arial" w:cs="Arial"/>
        </w:rPr>
        <w:t>o</w:t>
      </w:r>
      <w:r w:rsidRPr="001123D8">
        <w:rPr>
          <w:rFonts w:ascii="Arial" w:hAnsi="Arial" w:cs="Arial"/>
        </w:rPr>
        <w:t xml:space="preserve">bjednatele tak, aby </w:t>
      </w:r>
      <w:r w:rsidR="000E54ED">
        <w:rPr>
          <w:rFonts w:ascii="Arial" w:hAnsi="Arial" w:cs="Arial"/>
        </w:rPr>
        <w:t>o</w:t>
      </w:r>
      <w:r w:rsidRPr="001123D8">
        <w:rPr>
          <w:rFonts w:ascii="Arial" w:hAnsi="Arial" w:cs="Arial"/>
        </w:rPr>
        <w:t>bjednatel měl možnost využívat A</w:t>
      </w:r>
      <w:r w:rsidR="000E54ED">
        <w:rPr>
          <w:rFonts w:ascii="Arial" w:hAnsi="Arial" w:cs="Arial"/>
        </w:rPr>
        <w:t>utorské</w:t>
      </w:r>
      <w:r w:rsidRPr="001123D8">
        <w:rPr>
          <w:rFonts w:ascii="Arial" w:hAnsi="Arial" w:cs="Arial"/>
        </w:rPr>
        <w:t xml:space="preserve"> dílo v plném rozsahu sjednaném dle této smlouvy s tím, že </w:t>
      </w:r>
      <w:r w:rsidR="000E54ED">
        <w:rPr>
          <w:rFonts w:ascii="Arial" w:hAnsi="Arial" w:cs="Arial"/>
        </w:rPr>
        <w:t>o</w:t>
      </w:r>
      <w:r w:rsidRPr="001123D8">
        <w:rPr>
          <w:rFonts w:ascii="Arial" w:hAnsi="Arial" w:cs="Arial"/>
        </w:rPr>
        <w:t>bjednatel (a jakákoliv další jím určená osoba) bude oprávněn A</w:t>
      </w:r>
      <w:r w:rsidR="007265A8">
        <w:rPr>
          <w:rFonts w:ascii="Arial" w:hAnsi="Arial" w:cs="Arial"/>
        </w:rPr>
        <w:t>utorské</w:t>
      </w:r>
      <w:r w:rsidRPr="001123D8">
        <w:rPr>
          <w:rFonts w:ascii="Arial" w:hAnsi="Arial" w:cs="Arial"/>
        </w:rPr>
        <w:t xml:space="preserve"> dílo (a jakoukoli jeho část) užívat tak, jak je uvedeno v </w:t>
      </w:r>
      <w:r w:rsidRPr="00965852">
        <w:rPr>
          <w:rFonts w:ascii="Arial" w:hAnsi="Arial" w:cs="Arial"/>
        </w:rPr>
        <w:t xml:space="preserve">odst. </w:t>
      </w:r>
      <w:r w:rsidR="007265A8" w:rsidRPr="00965852">
        <w:rPr>
          <w:rFonts w:ascii="Arial" w:hAnsi="Arial" w:cs="Arial"/>
        </w:rPr>
        <w:t>8</w:t>
      </w:r>
      <w:r w:rsidRPr="00965852">
        <w:rPr>
          <w:rFonts w:ascii="Arial" w:hAnsi="Arial" w:cs="Arial"/>
        </w:rPr>
        <w:t>.2 výše</w:t>
      </w:r>
      <w:r w:rsidRPr="001123D8">
        <w:rPr>
          <w:rFonts w:ascii="Arial" w:hAnsi="Arial" w:cs="Arial"/>
        </w:rPr>
        <w:t>, zejména provádět jakékoliv změny a/nebo úpravy A</w:t>
      </w:r>
      <w:r w:rsidR="007265A8">
        <w:rPr>
          <w:rFonts w:ascii="Arial" w:hAnsi="Arial" w:cs="Arial"/>
        </w:rPr>
        <w:t>utorského</w:t>
      </w:r>
      <w:r w:rsidRPr="001123D8">
        <w:rPr>
          <w:rFonts w:ascii="Arial" w:hAnsi="Arial" w:cs="Arial"/>
        </w:rPr>
        <w:t xml:space="preserve"> díla bez souhlasu takových osob. V případě předčasného ukončení této smlouvy v souladu s touto smlouvou </w:t>
      </w:r>
      <w:r w:rsidR="007265A8">
        <w:rPr>
          <w:rFonts w:ascii="Arial" w:hAnsi="Arial" w:cs="Arial"/>
        </w:rPr>
        <w:t>z</w:t>
      </w:r>
      <w:r w:rsidR="00E730D3">
        <w:rPr>
          <w:rFonts w:ascii="Arial" w:hAnsi="Arial" w:cs="Arial"/>
        </w:rPr>
        <w:t>hotovitel</w:t>
      </w:r>
      <w:r w:rsidRPr="001123D8">
        <w:rPr>
          <w:rFonts w:ascii="Arial" w:hAnsi="Arial" w:cs="Arial"/>
        </w:rPr>
        <w:t xml:space="preserve"> předá </w:t>
      </w:r>
      <w:r w:rsidR="007265A8">
        <w:rPr>
          <w:rFonts w:ascii="Arial" w:hAnsi="Arial" w:cs="Arial"/>
        </w:rPr>
        <w:t>o</w:t>
      </w:r>
      <w:r w:rsidRPr="001123D8">
        <w:rPr>
          <w:rFonts w:ascii="Arial" w:hAnsi="Arial" w:cs="Arial"/>
        </w:rPr>
        <w:t>bjednateli souhlas adresovaný České Komoře Architektů s prováděním jakékoliv změny a/nebo úpravy A</w:t>
      </w:r>
      <w:r w:rsidR="007265A8">
        <w:rPr>
          <w:rFonts w:ascii="Arial" w:hAnsi="Arial" w:cs="Arial"/>
        </w:rPr>
        <w:t>utorského</w:t>
      </w:r>
      <w:r w:rsidRPr="001123D8">
        <w:rPr>
          <w:rFonts w:ascii="Arial" w:hAnsi="Arial" w:cs="Arial"/>
        </w:rPr>
        <w:t xml:space="preserve"> díla (a jakékoli jeho části, i nedokončené) pro možného nástupnického </w:t>
      </w:r>
      <w:r w:rsidR="007265A8">
        <w:rPr>
          <w:rFonts w:ascii="Arial" w:hAnsi="Arial" w:cs="Arial"/>
        </w:rPr>
        <w:t>z</w:t>
      </w:r>
      <w:r w:rsidR="00E730D3">
        <w:rPr>
          <w:rFonts w:ascii="Arial" w:hAnsi="Arial" w:cs="Arial"/>
        </w:rPr>
        <w:t>hotovitele</w:t>
      </w:r>
      <w:r w:rsidRPr="001123D8">
        <w:rPr>
          <w:rFonts w:ascii="Arial" w:hAnsi="Arial" w:cs="Arial"/>
        </w:rPr>
        <w:t xml:space="preserve">. </w:t>
      </w:r>
    </w:p>
    <w:p w14:paraId="499AC5CD" w14:textId="4529F7DC" w:rsidR="00D9268A" w:rsidRPr="001123D8" w:rsidRDefault="00D9268A" w:rsidP="00214572">
      <w:pPr>
        <w:pStyle w:val="Odstavecseseznamem"/>
        <w:numPr>
          <w:ilvl w:val="0"/>
          <w:numId w:val="41"/>
        </w:numPr>
        <w:spacing w:before="120" w:after="120"/>
        <w:ind w:left="567" w:hanging="567"/>
        <w:contextualSpacing w:val="0"/>
        <w:jc w:val="both"/>
        <w:rPr>
          <w:rFonts w:ascii="Arial" w:hAnsi="Arial" w:cs="Arial"/>
        </w:rPr>
      </w:pPr>
      <w:r w:rsidRPr="001123D8">
        <w:rPr>
          <w:rFonts w:ascii="Arial" w:hAnsi="Arial" w:cs="Arial"/>
        </w:rPr>
        <w:t>Odměna</w:t>
      </w:r>
      <w:r w:rsidR="0089113B">
        <w:rPr>
          <w:rFonts w:ascii="Arial" w:hAnsi="Arial" w:cs="Arial"/>
        </w:rPr>
        <w:t xml:space="preserve"> za p</w:t>
      </w:r>
      <w:r w:rsidR="00D83DF8">
        <w:rPr>
          <w:rFonts w:ascii="Arial" w:hAnsi="Arial" w:cs="Arial"/>
        </w:rPr>
        <w:t>o</w:t>
      </w:r>
      <w:r w:rsidR="0089113B">
        <w:rPr>
          <w:rFonts w:ascii="Arial" w:hAnsi="Arial" w:cs="Arial"/>
        </w:rPr>
        <w:t xml:space="preserve">skytnutí </w:t>
      </w:r>
      <w:r w:rsidR="009C47C6">
        <w:rPr>
          <w:rFonts w:ascii="Arial" w:hAnsi="Arial" w:cs="Arial"/>
        </w:rPr>
        <w:t>L</w:t>
      </w:r>
      <w:r w:rsidR="0089113B">
        <w:rPr>
          <w:rFonts w:ascii="Arial" w:hAnsi="Arial" w:cs="Arial"/>
        </w:rPr>
        <w:t xml:space="preserve">icence je součástí ceny za </w:t>
      </w:r>
      <w:r w:rsidR="00D83DF8">
        <w:rPr>
          <w:rFonts w:ascii="Arial" w:hAnsi="Arial" w:cs="Arial"/>
        </w:rPr>
        <w:t>Díl</w:t>
      </w:r>
      <w:r w:rsidR="00E45B0D">
        <w:rPr>
          <w:rFonts w:ascii="Arial" w:hAnsi="Arial" w:cs="Arial"/>
        </w:rPr>
        <w:t>o</w:t>
      </w:r>
      <w:r w:rsidR="00D83DF8">
        <w:rPr>
          <w:rFonts w:ascii="Arial" w:hAnsi="Arial" w:cs="Arial"/>
        </w:rPr>
        <w:t>.</w:t>
      </w:r>
      <w:r w:rsidRPr="001123D8">
        <w:rPr>
          <w:rFonts w:ascii="Arial" w:hAnsi="Arial" w:cs="Arial"/>
        </w:rPr>
        <w:t xml:space="preserve"> </w:t>
      </w:r>
    </w:p>
    <w:p w14:paraId="7BC4F7C4" w14:textId="58CCD5E6" w:rsidR="00D9268A" w:rsidRPr="001123D8" w:rsidRDefault="00D9268A" w:rsidP="00214572">
      <w:pPr>
        <w:pStyle w:val="Odstavecseseznamem"/>
        <w:numPr>
          <w:ilvl w:val="0"/>
          <w:numId w:val="41"/>
        </w:numPr>
        <w:spacing w:before="120" w:after="120"/>
        <w:ind w:left="567" w:hanging="567"/>
        <w:contextualSpacing w:val="0"/>
        <w:jc w:val="both"/>
        <w:rPr>
          <w:rFonts w:ascii="Arial" w:hAnsi="Arial" w:cs="Arial"/>
        </w:rPr>
      </w:pPr>
      <w:r w:rsidRPr="001123D8">
        <w:rPr>
          <w:rFonts w:ascii="Arial" w:hAnsi="Arial" w:cs="Arial"/>
        </w:rPr>
        <w:t xml:space="preserve">V případě předčasného ukončení této smlouvy, umožní </w:t>
      </w:r>
      <w:r w:rsidR="008422BB">
        <w:rPr>
          <w:rFonts w:ascii="Arial" w:hAnsi="Arial" w:cs="Arial"/>
        </w:rPr>
        <w:t>o</w:t>
      </w:r>
      <w:r w:rsidRPr="001123D8">
        <w:rPr>
          <w:rFonts w:ascii="Arial" w:hAnsi="Arial" w:cs="Arial"/>
        </w:rPr>
        <w:t xml:space="preserve">bjednatel </w:t>
      </w:r>
      <w:r w:rsidR="000B0BC5">
        <w:rPr>
          <w:rFonts w:ascii="Arial" w:hAnsi="Arial" w:cs="Arial"/>
        </w:rPr>
        <w:t>z</w:t>
      </w:r>
      <w:r w:rsidR="00E730D3">
        <w:rPr>
          <w:rFonts w:ascii="Arial" w:hAnsi="Arial" w:cs="Arial"/>
        </w:rPr>
        <w:t>hotovitel</w:t>
      </w:r>
      <w:r w:rsidRPr="001123D8">
        <w:rPr>
          <w:rFonts w:ascii="Arial" w:hAnsi="Arial" w:cs="Arial"/>
        </w:rPr>
        <w:t xml:space="preserve">ovi autorský dohled, v jehož rámci má </w:t>
      </w:r>
      <w:r w:rsidR="000B0BC5">
        <w:rPr>
          <w:rFonts w:ascii="Arial" w:hAnsi="Arial" w:cs="Arial"/>
        </w:rPr>
        <w:t>z</w:t>
      </w:r>
      <w:r w:rsidR="00E730D3">
        <w:rPr>
          <w:rFonts w:ascii="Arial" w:hAnsi="Arial" w:cs="Arial"/>
        </w:rPr>
        <w:t>hotovitel</w:t>
      </w:r>
      <w:r w:rsidRPr="001123D8">
        <w:rPr>
          <w:rFonts w:ascii="Arial" w:hAnsi="Arial" w:cs="Arial"/>
        </w:rPr>
        <w:t xml:space="preserve"> právo se vyjádřit k části </w:t>
      </w:r>
      <w:r w:rsidR="000A3A4A">
        <w:rPr>
          <w:rFonts w:ascii="Arial" w:hAnsi="Arial" w:cs="Arial"/>
        </w:rPr>
        <w:t xml:space="preserve">Díla </w:t>
      </w:r>
      <w:r w:rsidRPr="001123D8">
        <w:rPr>
          <w:rFonts w:ascii="Arial" w:hAnsi="Arial" w:cs="Arial"/>
        </w:rPr>
        <w:t>prováděn</w:t>
      </w:r>
      <w:r w:rsidR="000A3A4A">
        <w:rPr>
          <w:rFonts w:ascii="Arial" w:hAnsi="Arial" w:cs="Arial"/>
        </w:rPr>
        <w:t>ého</w:t>
      </w:r>
      <w:r w:rsidRPr="001123D8">
        <w:rPr>
          <w:rFonts w:ascii="Arial" w:hAnsi="Arial" w:cs="Arial"/>
        </w:rPr>
        <w:t xml:space="preserve"> třetí osobou a předat </w:t>
      </w:r>
      <w:r w:rsidR="000B0BC5">
        <w:rPr>
          <w:rFonts w:ascii="Arial" w:hAnsi="Arial" w:cs="Arial"/>
        </w:rPr>
        <w:t>o</w:t>
      </w:r>
      <w:r w:rsidRPr="001123D8">
        <w:rPr>
          <w:rFonts w:ascii="Arial" w:hAnsi="Arial" w:cs="Arial"/>
        </w:rPr>
        <w:t xml:space="preserve">bjednateli svá doporučení či připomínky. Objednatel je povinen se k nim vyjádřit, vyhovět jim ale povinen není, přičemž je oprávněn je zapracovat v přiměřené míře dle svého uvážení. Pokud </w:t>
      </w:r>
      <w:r w:rsidR="000A3A4A">
        <w:rPr>
          <w:rFonts w:ascii="Arial" w:hAnsi="Arial" w:cs="Arial"/>
        </w:rPr>
        <w:t>z</w:t>
      </w:r>
      <w:r w:rsidR="00E730D3">
        <w:rPr>
          <w:rFonts w:ascii="Arial" w:hAnsi="Arial" w:cs="Arial"/>
        </w:rPr>
        <w:t>hotovitel</w:t>
      </w:r>
      <w:r w:rsidRPr="001123D8">
        <w:rPr>
          <w:rFonts w:ascii="Arial" w:hAnsi="Arial" w:cs="Arial"/>
        </w:rPr>
        <w:t xml:space="preserve"> shledá zapracování jeho připomínek jako neuspokojivé, má právo prohlásit, že již nejde o jím zhotovené </w:t>
      </w:r>
      <w:r w:rsidR="00E45B0D">
        <w:rPr>
          <w:rFonts w:ascii="Arial" w:hAnsi="Arial" w:cs="Arial"/>
        </w:rPr>
        <w:t>A</w:t>
      </w:r>
      <w:r w:rsidRPr="001123D8">
        <w:rPr>
          <w:rFonts w:ascii="Arial" w:hAnsi="Arial" w:cs="Arial"/>
        </w:rPr>
        <w:t xml:space="preserve">utorské dílo a požadovat, aby takto změněné </w:t>
      </w:r>
      <w:r w:rsidR="00E45B0D">
        <w:rPr>
          <w:rFonts w:ascii="Arial" w:hAnsi="Arial" w:cs="Arial"/>
        </w:rPr>
        <w:t>A</w:t>
      </w:r>
      <w:r w:rsidRPr="001123D8">
        <w:rPr>
          <w:rFonts w:ascii="Arial" w:hAnsi="Arial" w:cs="Arial"/>
        </w:rPr>
        <w:t xml:space="preserve">utorské dílo již nebylo spojováno s osobou </w:t>
      </w:r>
      <w:r w:rsidR="000A3A4A">
        <w:rPr>
          <w:rFonts w:ascii="Arial" w:hAnsi="Arial" w:cs="Arial"/>
        </w:rPr>
        <w:t>z</w:t>
      </w:r>
      <w:r w:rsidR="00E730D3">
        <w:rPr>
          <w:rFonts w:ascii="Arial" w:hAnsi="Arial" w:cs="Arial"/>
        </w:rPr>
        <w:t>hotovitele</w:t>
      </w:r>
      <w:r w:rsidRPr="001123D8">
        <w:rPr>
          <w:rFonts w:ascii="Arial" w:hAnsi="Arial" w:cs="Arial"/>
        </w:rPr>
        <w:t>.</w:t>
      </w:r>
    </w:p>
    <w:p w14:paraId="21154223" w14:textId="65D5EC3F" w:rsidR="00D9268A" w:rsidRPr="001123D8" w:rsidRDefault="00E730D3" w:rsidP="00214572">
      <w:pPr>
        <w:pStyle w:val="Odstavecseseznamem"/>
        <w:numPr>
          <w:ilvl w:val="0"/>
          <w:numId w:val="41"/>
        </w:numPr>
        <w:spacing w:before="120" w:after="120"/>
        <w:ind w:left="567" w:hanging="567"/>
        <w:contextualSpacing w:val="0"/>
        <w:jc w:val="both"/>
        <w:rPr>
          <w:rFonts w:ascii="Arial" w:hAnsi="Arial" w:cs="Arial"/>
        </w:rPr>
      </w:pPr>
      <w:r>
        <w:rPr>
          <w:rFonts w:ascii="Arial" w:hAnsi="Arial" w:cs="Arial"/>
        </w:rPr>
        <w:t>Zhotovitel</w:t>
      </w:r>
      <w:r w:rsidR="00D9268A" w:rsidRPr="001123D8">
        <w:rPr>
          <w:rFonts w:ascii="Arial" w:hAnsi="Arial" w:cs="Arial"/>
        </w:rPr>
        <w:t xml:space="preserve"> je oprávněn po předchozím písemném souhlasu </w:t>
      </w:r>
      <w:r w:rsidR="00437F24">
        <w:rPr>
          <w:rFonts w:ascii="Arial" w:hAnsi="Arial" w:cs="Arial"/>
        </w:rPr>
        <w:t>o</w:t>
      </w:r>
      <w:r w:rsidR="00D9268A" w:rsidRPr="001123D8">
        <w:rPr>
          <w:rFonts w:ascii="Arial" w:hAnsi="Arial" w:cs="Arial"/>
        </w:rPr>
        <w:t xml:space="preserve">bjednatele ve vztahu k Projektu, hmotně zachyceným výsledkům </w:t>
      </w:r>
      <w:r w:rsidR="000E54ED">
        <w:rPr>
          <w:rFonts w:ascii="Arial" w:hAnsi="Arial" w:cs="Arial"/>
        </w:rPr>
        <w:t>Díla</w:t>
      </w:r>
      <w:r w:rsidR="00D9268A" w:rsidRPr="001123D8">
        <w:rPr>
          <w:rFonts w:ascii="Arial" w:hAnsi="Arial" w:cs="Arial"/>
        </w:rPr>
        <w:t>, uveřejňovat fotografie za účelem propagace, publikovat články a fotografie či ilustrace, a za tím účelem poskytovat informace týkající se Projektu, hmotně zachycených výsledků</w:t>
      </w:r>
      <w:r w:rsidR="00C64FCC">
        <w:rPr>
          <w:rFonts w:ascii="Arial" w:hAnsi="Arial" w:cs="Arial"/>
        </w:rPr>
        <w:t xml:space="preserve"> </w:t>
      </w:r>
      <w:r w:rsidR="000E54ED">
        <w:rPr>
          <w:rFonts w:ascii="Arial" w:hAnsi="Arial" w:cs="Arial"/>
        </w:rPr>
        <w:t>Díla</w:t>
      </w:r>
      <w:r w:rsidR="00D9268A" w:rsidRPr="001123D8">
        <w:rPr>
          <w:rFonts w:ascii="Arial" w:hAnsi="Arial" w:cs="Arial"/>
        </w:rPr>
        <w:t xml:space="preserve">; udělení souhlasu </w:t>
      </w:r>
      <w:r w:rsidR="000E54ED">
        <w:rPr>
          <w:rFonts w:ascii="Arial" w:hAnsi="Arial" w:cs="Arial"/>
        </w:rPr>
        <w:t>o</w:t>
      </w:r>
      <w:r w:rsidR="00D9268A" w:rsidRPr="001123D8">
        <w:rPr>
          <w:rFonts w:ascii="Arial" w:hAnsi="Arial" w:cs="Arial"/>
        </w:rPr>
        <w:t xml:space="preserve">bjednatel </w:t>
      </w:r>
      <w:r w:rsidR="000E54ED">
        <w:rPr>
          <w:rFonts w:ascii="Arial" w:hAnsi="Arial" w:cs="Arial"/>
        </w:rPr>
        <w:t>z</w:t>
      </w:r>
      <w:r>
        <w:rPr>
          <w:rFonts w:ascii="Arial" w:hAnsi="Arial" w:cs="Arial"/>
        </w:rPr>
        <w:t>hotovitel</w:t>
      </w:r>
      <w:r w:rsidR="00D9268A" w:rsidRPr="001123D8">
        <w:rPr>
          <w:rFonts w:ascii="Arial" w:hAnsi="Arial" w:cs="Arial"/>
        </w:rPr>
        <w:t>i bez vážných důvodů neodepře, je však oprávněn požadovat, aby uveřejnění dle tohoto odstavce proběhlo v koordinaci s </w:t>
      </w:r>
      <w:r w:rsidR="000E54ED">
        <w:rPr>
          <w:rFonts w:ascii="Arial" w:hAnsi="Arial" w:cs="Arial"/>
        </w:rPr>
        <w:t>o</w:t>
      </w:r>
      <w:r w:rsidR="00D9268A" w:rsidRPr="001123D8">
        <w:rPr>
          <w:rFonts w:ascii="Arial" w:hAnsi="Arial" w:cs="Arial"/>
        </w:rPr>
        <w:t>bjednatelem a byly přitom chráněny jeho zájmy.</w:t>
      </w:r>
    </w:p>
    <w:p w14:paraId="091D09DB" w14:textId="013262E1" w:rsidR="00D9268A" w:rsidRPr="001123D8" w:rsidRDefault="00D9268A" w:rsidP="00214572">
      <w:pPr>
        <w:pStyle w:val="Odstavecseseznamem"/>
        <w:numPr>
          <w:ilvl w:val="0"/>
          <w:numId w:val="41"/>
        </w:numPr>
        <w:spacing w:before="120" w:after="120"/>
        <w:ind w:left="567" w:hanging="567"/>
        <w:contextualSpacing w:val="0"/>
        <w:jc w:val="both"/>
        <w:rPr>
          <w:rFonts w:ascii="Arial" w:hAnsi="Arial" w:cs="Arial"/>
        </w:rPr>
      </w:pPr>
      <w:r w:rsidRPr="001123D8">
        <w:rPr>
          <w:rFonts w:ascii="Arial" w:hAnsi="Arial" w:cs="Arial"/>
        </w:rPr>
        <w:t>Ustanovení tohoto článku VII</w:t>
      </w:r>
      <w:r w:rsidR="00B50132">
        <w:rPr>
          <w:rFonts w:ascii="Arial" w:hAnsi="Arial" w:cs="Arial"/>
        </w:rPr>
        <w:t>I</w:t>
      </w:r>
      <w:r w:rsidRPr="001123D8">
        <w:rPr>
          <w:rFonts w:ascii="Arial" w:hAnsi="Arial" w:cs="Arial"/>
        </w:rPr>
        <w:t xml:space="preserve"> platí i po dokončení </w:t>
      </w:r>
      <w:r w:rsidR="00B50132">
        <w:rPr>
          <w:rFonts w:ascii="Arial" w:hAnsi="Arial" w:cs="Arial"/>
        </w:rPr>
        <w:t xml:space="preserve">Díla </w:t>
      </w:r>
      <w:r w:rsidRPr="001123D8">
        <w:rPr>
          <w:rFonts w:ascii="Arial" w:hAnsi="Arial" w:cs="Arial"/>
        </w:rPr>
        <w:t xml:space="preserve">nebo ukončení platnosti této smlouvy z jakéhokoliv důvodu a vztahuje se i na veškeré nedokončené plnění, které </w:t>
      </w:r>
      <w:r w:rsidR="00B50132">
        <w:rPr>
          <w:rFonts w:ascii="Arial" w:hAnsi="Arial" w:cs="Arial"/>
        </w:rPr>
        <w:t>z</w:t>
      </w:r>
      <w:r w:rsidR="00E730D3">
        <w:rPr>
          <w:rFonts w:ascii="Arial" w:hAnsi="Arial" w:cs="Arial"/>
        </w:rPr>
        <w:t>hotovitel</w:t>
      </w:r>
      <w:r w:rsidRPr="001123D8">
        <w:rPr>
          <w:rFonts w:ascii="Arial" w:hAnsi="Arial" w:cs="Arial"/>
        </w:rPr>
        <w:t xml:space="preserve"> realizoval na základě této smlouvy.</w:t>
      </w:r>
    </w:p>
    <w:p w14:paraId="5536D566" w14:textId="77777777" w:rsidR="00D9268A" w:rsidRPr="001123D8" w:rsidRDefault="00D9268A" w:rsidP="00FE38D3">
      <w:pPr>
        <w:pStyle w:val="Textdokumentu"/>
        <w:spacing w:after="0" w:line="276" w:lineRule="auto"/>
        <w:jc w:val="center"/>
        <w:rPr>
          <w:rFonts w:eastAsiaTheme="minorHAnsi" w:cs="Arial"/>
          <w:b/>
          <w:sz w:val="20"/>
          <w:szCs w:val="20"/>
          <w:lang w:eastAsia="en-US"/>
        </w:rPr>
      </w:pPr>
    </w:p>
    <w:p w14:paraId="2065B8EE" w14:textId="68692F43" w:rsidR="002F1A2A" w:rsidRPr="001123D8" w:rsidRDefault="002F1A2A"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lastRenderedPageBreak/>
        <w:t>Čl</w:t>
      </w:r>
      <w:r w:rsidR="00AF0194">
        <w:rPr>
          <w:rFonts w:eastAsiaTheme="minorHAnsi" w:cs="Arial"/>
          <w:b/>
          <w:sz w:val="20"/>
          <w:szCs w:val="20"/>
          <w:lang w:eastAsia="en-US"/>
        </w:rPr>
        <w:t>.</w:t>
      </w:r>
      <w:r w:rsidR="00D26D63" w:rsidRPr="001123D8">
        <w:rPr>
          <w:rFonts w:eastAsiaTheme="minorHAnsi" w:cs="Arial"/>
          <w:b/>
          <w:sz w:val="20"/>
          <w:szCs w:val="20"/>
          <w:lang w:eastAsia="en-US"/>
        </w:rPr>
        <w:t xml:space="preserve"> </w:t>
      </w:r>
      <w:r w:rsidR="00EF3582">
        <w:rPr>
          <w:rFonts w:eastAsiaTheme="minorHAnsi" w:cs="Arial"/>
          <w:b/>
          <w:sz w:val="20"/>
          <w:szCs w:val="20"/>
          <w:lang w:eastAsia="en-US"/>
        </w:rPr>
        <w:t>IX</w:t>
      </w:r>
    </w:p>
    <w:p w14:paraId="7E1FFD7F" w14:textId="76244F85" w:rsidR="00D252BF" w:rsidRDefault="001B12E3" w:rsidP="00EF3582">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 xml:space="preserve">Odpovědnost za vady, práva z vadného plnění </w:t>
      </w:r>
    </w:p>
    <w:p w14:paraId="2C4CF6E3" w14:textId="25EC41D4" w:rsidR="001D16DD" w:rsidRPr="001123D8" w:rsidRDefault="001D16DD" w:rsidP="00214572">
      <w:pPr>
        <w:pStyle w:val="Textdokumentu"/>
        <w:numPr>
          <w:ilvl w:val="0"/>
          <w:numId w:val="42"/>
        </w:numPr>
        <w:spacing w:before="120" w:line="240" w:lineRule="auto"/>
        <w:ind w:left="567" w:hanging="567"/>
        <w:rPr>
          <w:rFonts w:eastAsiaTheme="minorHAnsi" w:cs="Arial"/>
          <w:sz w:val="20"/>
          <w:szCs w:val="20"/>
          <w:lang w:eastAsia="en-US"/>
        </w:rPr>
      </w:pPr>
      <w:r w:rsidRPr="001123D8">
        <w:rPr>
          <w:rFonts w:eastAsiaTheme="minorHAnsi" w:cs="Arial"/>
          <w:sz w:val="20"/>
          <w:szCs w:val="20"/>
          <w:lang w:eastAsia="en-US"/>
        </w:rPr>
        <w:t xml:space="preserve">Zhotovitel odpovídá za to, že </w:t>
      </w:r>
      <w:r w:rsidR="00E45B0D">
        <w:rPr>
          <w:rFonts w:eastAsiaTheme="minorHAnsi" w:cs="Arial"/>
          <w:sz w:val="20"/>
          <w:szCs w:val="20"/>
          <w:lang w:eastAsia="en-US"/>
        </w:rPr>
        <w:t>D</w:t>
      </w:r>
      <w:r w:rsidRPr="001123D8">
        <w:rPr>
          <w:rFonts w:eastAsiaTheme="minorHAnsi" w:cs="Arial"/>
          <w:sz w:val="20"/>
          <w:szCs w:val="20"/>
          <w:lang w:eastAsia="en-US"/>
        </w:rPr>
        <w:t xml:space="preserve">ílo je provedeno v </w:t>
      </w:r>
      <w:r w:rsidRPr="006B71C9">
        <w:rPr>
          <w:rFonts w:eastAsiaTheme="minorHAnsi" w:cs="Arial"/>
          <w:sz w:val="20"/>
          <w:szCs w:val="20"/>
          <w:lang w:eastAsia="en-US"/>
        </w:rPr>
        <w:t>souladu s</w:t>
      </w:r>
      <w:r w:rsidR="00F843B9" w:rsidRPr="006B71C9">
        <w:rPr>
          <w:rFonts w:eastAsiaTheme="minorHAnsi" w:cs="Arial"/>
          <w:sz w:val="20"/>
          <w:szCs w:val="20"/>
          <w:lang w:eastAsia="en-US"/>
        </w:rPr>
        <w:t> </w:t>
      </w:r>
      <w:r w:rsidR="009F7146" w:rsidRPr="006B71C9">
        <w:rPr>
          <w:rFonts w:eastAsiaTheme="minorHAnsi" w:cs="Arial"/>
          <w:sz w:val="20"/>
          <w:szCs w:val="20"/>
          <w:lang w:eastAsia="en-US"/>
        </w:rPr>
        <w:t>přílohou č. 1</w:t>
      </w:r>
      <w:r w:rsidRPr="006B71C9">
        <w:rPr>
          <w:rFonts w:eastAsiaTheme="minorHAnsi" w:cs="Arial"/>
          <w:sz w:val="20"/>
          <w:szCs w:val="20"/>
          <w:lang w:eastAsia="en-US"/>
        </w:rPr>
        <w:t xml:space="preserve"> </w:t>
      </w:r>
      <w:r w:rsidRPr="001123D8">
        <w:rPr>
          <w:rFonts w:eastAsiaTheme="minorHAnsi" w:cs="Arial"/>
          <w:sz w:val="20"/>
          <w:szCs w:val="20"/>
          <w:lang w:eastAsia="en-US"/>
        </w:rPr>
        <w:t>a se všemi příslušnými obecně závaznými předpisy a normami.</w:t>
      </w:r>
      <w:r w:rsidR="003F19C1" w:rsidRPr="001123D8">
        <w:rPr>
          <w:rFonts w:eastAsiaTheme="minorHAnsi" w:cs="Arial"/>
          <w:sz w:val="20"/>
          <w:szCs w:val="20"/>
          <w:lang w:eastAsia="en-US"/>
        </w:rPr>
        <w:t xml:space="preserve"> Objednatel má právo nárokovat svá práva z</w:t>
      </w:r>
      <w:r w:rsidR="00214572">
        <w:rPr>
          <w:rFonts w:eastAsiaTheme="minorHAnsi" w:cs="Arial"/>
          <w:sz w:val="20"/>
          <w:szCs w:val="20"/>
          <w:lang w:eastAsia="en-US"/>
        </w:rPr>
        <w:t> </w:t>
      </w:r>
      <w:r w:rsidR="003F19C1" w:rsidRPr="001123D8">
        <w:rPr>
          <w:rFonts w:eastAsiaTheme="minorHAnsi" w:cs="Arial"/>
          <w:sz w:val="20"/>
          <w:szCs w:val="20"/>
          <w:lang w:eastAsia="en-US"/>
        </w:rPr>
        <w:t>vadného plnění a sdělit zhotoviteli jaké právo z vadného plnění si zvolil, kdykoliv během záruční doby. Objednateli jsou přitom zachována veškerá práva z vadného plnění bez ohledu na</w:t>
      </w:r>
      <w:r w:rsidR="00F363B8">
        <w:rPr>
          <w:rFonts w:eastAsiaTheme="minorHAnsi" w:cs="Arial"/>
          <w:sz w:val="20"/>
          <w:szCs w:val="20"/>
          <w:lang w:eastAsia="en-US"/>
        </w:rPr>
        <w:t> </w:t>
      </w:r>
      <w:r w:rsidR="003F19C1" w:rsidRPr="001123D8">
        <w:rPr>
          <w:rFonts w:eastAsiaTheme="minorHAnsi" w:cs="Arial"/>
          <w:sz w:val="20"/>
          <w:szCs w:val="20"/>
          <w:lang w:eastAsia="en-US"/>
        </w:rPr>
        <w:t>skutečnost, kdy vada vznikla, kdy a jak se projevila, kdy ji objednatel zjistil, oznámil anebo zda ji mohl poznat dříve anebo kdy zhotoviteli oznámil práva z vadného plnění.</w:t>
      </w:r>
    </w:p>
    <w:p w14:paraId="1FA81EC9" w14:textId="16ED2F47" w:rsidR="001D16DD" w:rsidRPr="001123D8" w:rsidRDefault="001D16DD" w:rsidP="00214572">
      <w:pPr>
        <w:pStyle w:val="Textdokumentu"/>
        <w:numPr>
          <w:ilvl w:val="0"/>
          <w:numId w:val="42"/>
        </w:numPr>
        <w:spacing w:before="120" w:line="240" w:lineRule="auto"/>
        <w:ind w:left="567" w:hanging="567"/>
        <w:rPr>
          <w:rFonts w:eastAsiaTheme="minorHAnsi" w:cs="Arial"/>
          <w:sz w:val="20"/>
          <w:szCs w:val="20"/>
          <w:lang w:eastAsia="en-US"/>
        </w:rPr>
      </w:pPr>
      <w:bookmarkStart w:id="6" w:name="_Ref504654919"/>
      <w:r w:rsidRPr="001123D8">
        <w:rPr>
          <w:rFonts w:eastAsiaTheme="minorHAnsi" w:cs="Arial"/>
          <w:sz w:val="20"/>
          <w:szCs w:val="20"/>
          <w:lang w:eastAsia="en-US"/>
        </w:rPr>
        <w:t xml:space="preserve">Zhotovitel </w:t>
      </w:r>
      <w:r w:rsidR="00EF3582" w:rsidRPr="006B71C9">
        <w:rPr>
          <w:rFonts w:eastAsiaTheme="minorHAnsi" w:cs="Arial"/>
          <w:sz w:val="20"/>
          <w:szCs w:val="20"/>
          <w:lang w:eastAsia="en-US"/>
        </w:rPr>
        <w:t xml:space="preserve">odpovídá za vady Díla po dobu </w:t>
      </w:r>
      <w:r w:rsidRPr="006B71C9">
        <w:rPr>
          <w:rFonts w:eastAsiaTheme="minorHAnsi" w:cs="Arial"/>
          <w:sz w:val="20"/>
          <w:szCs w:val="20"/>
          <w:lang w:eastAsia="en-US"/>
        </w:rPr>
        <w:t>24 měsíců</w:t>
      </w:r>
      <w:r w:rsidR="00A732BA" w:rsidRPr="006B71C9">
        <w:rPr>
          <w:rFonts w:eastAsiaTheme="minorHAnsi" w:cs="Arial"/>
          <w:sz w:val="20"/>
          <w:szCs w:val="20"/>
          <w:lang w:eastAsia="en-US"/>
        </w:rPr>
        <w:t xml:space="preserve"> od předání a převzetí </w:t>
      </w:r>
      <w:r w:rsidR="00EF3582" w:rsidRPr="006B71C9">
        <w:rPr>
          <w:rFonts w:eastAsiaTheme="minorHAnsi" w:cs="Arial"/>
          <w:sz w:val="20"/>
          <w:szCs w:val="20"/>
          <w:lang w:eastAsia="en-US"/>
        </w:rPr>
        <w:t>D</w:t>
      </w:r>
      <w:r w:rsidR="00A732BA" w:rsidRPr="006B71C9">
        <w:rPr>
          <w:rFonts w:eastAsiaTheme="minorHAnsi" w:cs="Arial"/>
          <w:sz w:val="20"/>
          <w:szCs w:val="20"/>
          <w:lang w:eastAsia="en-US"/>
        </w:rPr>
        <w:t>íla bez vad a</w:t>
      </w:r>
      <w:r w:rsidR="00214572">
        <w:rPr>
          <w:rFonts w:eastAsiaTheme="minorHAnsi" w:cs="Arial"/>
          <w:sz w:val="20"/>
          <w:szCs w:val="20"/>
          <w:lang w:eastAsia="en-US"/>
        </w:rPr>
        <w:t> </w:t>
      </w:r>
      <w:r w:rsidR="00A732BA" w:rsidRPr="006B71C9">
        <w:rPr>
          <w:rFonts w:eastAsiaTheme="minorHAnsi" w:cs="Arial"/>
          <w:sz w:val="20"/>
          <w:szCs w:val="20"/>
          <w:lang w:eastAsia="en-US"/>
        </w:rPr>
        <w:t>nedodělků</w:t>
      </w:r>
      <w:r w:rsidRPr="006B71C9">
        <w:rPr>
          <w:rFonts w:eastAsiaTheme="minorHAnsi" w:cs="Arial"/>
          <w:sz w:val="20"/>
          <w:szCs w:val="20"/>
          <w:lang w:eastAsia="en-US"/>
        </w:rPr>
        <w:t>.</w:t>
      </w:r>
      <w:bookmarkEnd w:id="6"/>
    </w:p>
    <w:p w14:paraId="0FB1C0F7" w14:textId="6CA2F118" w:rsidR="001D16DD" w:rsidRPr="001123D8" w:rsidRDefault="001D16DD" w:rsidP="00214572">
      <w:pPr>
        <w:pStyle w:val="Textdokumentu"/>
        <w:numPr>
          <w:ilvl w:val="0"/>
          <w:numId w:val="42"/>
        </w:numPr>
        <w:spacing w:before="120" w:line="240" w:lineRule="auto"/>
        <w:ind w:left="567" w:hanging="567"/>
        <w:rPr>
          <w:rFonts w:eastAsiaTheme="minorHAnsi" w:cs="Arial"/>
          <w:sz w:val="20"/>
          <w:szCs w:val="20"/>
          <w:lang w:eastAsia="en-US"/>
        </w:rPr>
      </w:pPr>
      <w:r w:rsidRPr="001123D8">
        <w:rPr>
          <w:rFonts w:eastAsiaTheme="minorHAnsi" w:cs="Arial"/>
          <w:sz w:val="20"/>
          <w:szCs w:val="20"/>
          <w:lang w:eastAsia="en-US"/>
        </w:rPr>
        <w:t>Zhotovitel neodpovídá za vady, jestliže tyto byly způsobeny použitím věcí předaných mu ke</w:t>
      </w:r>
      <w:r w:rsidR="00214572">
        <w:rPr>
          <w:rFonts w:eastAsiaTheme="minorHAnsi" w:cs="Arial"/>
          <w:sz w:val="20"/>
          <w:szCs w:val="20"/>
          <w:lang w:eastAsia="en-US"/>
        </w:rPr>
        <w:t> </w:t>
      </w:r>
      <w:r w:rsidRPr="001123D8">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sidRPr="001123D8">
        <w:rPr>
          <w:rFonts w:eastAsiaTheme="minorHAnsi" w:cs="Arial"/>
          <w:sz w:val="20"/>
          <w:szCs w:val="20"/>
          <w:lang w:eastAsia="en-US"/>
        </w:rPr>
        <w:t> </w:t>
      </w:r>
      <w:r w:rsidRPr="001123D8">
        <w:rPr>
          <w:rFonts w:eastAsiaTheme="minorHAnsi" w:cs="Arial"/>
          <w:sz w:val="20"/>
          <w:szCs w:val="20"/>
          <w:lang w:eastAsia="en-US"/>
        </w:rPr>
        <w:t>objednatel na jejich dodržení trval, nebo jestliže zhotovitel tuto nevhodnost ani při vynaložení potřebné péče nemohl zjistit.</w:t>
      </w:r>
    </w:p>
    <w:p w14:paraId="31448332" w14:textId="73A619D6" w:rsidR="00E46532" w:rsidRPr="00214572" w:rsidRDefault="00E46532" w:rsidP="00214572">
      <w:pPr>
        <w:pStyle w:val="Textdokumentu"/>
        <w:numPr>
          <w:ilvl w:val="0"/>
          <w:numId w:val="42"/>
        </w:numPr>
        <w:spacing w:before="120" w:line="240" w:lineRule="auto"/>
        <w:ind w:left="567" w:hanging="567"/>
        <w:rPr>
          <w:rFonts w:eastAsiaTheme="minorHAnsi" w:cs="Arial"/>
          <w:sz w:val="20"/>
          <w:szCs w:val="20"/>
          <w:lang w:eastAsia="en-US"/>
        </w:rPr>
      </w:pPr>
      <w:bookmarkStart w:id="7" w:name="_Ref321303363"/>
      <w:r w:rsidRPr="00214572">
        <w:rPr>
          <w:rFonts w:eastAsiaTheme="minorHAnsi" w:cs="Arial"/>
          <w:sz w:val="20"/>
          <w:szCs w:val="20"/>
          <w:lang w:eastAsia="en-US"/>
        </w:rPr>
        <w:t xml:space="preserve">Vyskytnou-li se na </w:t>
      </w:r>
      <w:r w:rsidR="00E45B0D">
        <w:rPr>
          <w:rFonts w:eastAsiaTheme="minorHAnsi" w:cs="Arial"/>
          <w:sz w:val="20"/>
          <w:szCs w:val="20"/>
          <w:lang w:eastAsia="en-US"/>
        </w:rPr>
        <w:t>D</w:t>
      </w:r>
      <w:r w:rsidRPr="00214572">
        <w:rPr>
          <w:rFonts w:eastAsiaTheme="minorHAnsi" w:cs="Arial"/>
          <w:sz w:val="20"/>
          <w:szCs w:val="20"/>
          <w:lang w:eastAsia="en-US"/>
        </w:rPr>
        <w:t>íle v záruční době vady, je objednatel oprávněn:</w:t>
      </w:r>
      <w:bookmarkEnd w:id="7"/>
    </w:p>
    <w:p w14:paraId="2C69E93C" w14:textId="463A0CF2" w:rsidR="00E46532" w:rsidRPr="001123D8" w:rsidRDefault="00E46532" w:rsidP="00387FDC">
      <w:pPr>
        <w:numPr>
          <w:ilvl w:val="1"/>
          <w:numId w:val="6"/>
        </w:numPr>
        <w:spacing w:after="0"/>
        <w:ind w:left="1134" w:hanging="567"/>
        <w:jc w:val="both"/>
        <w:rPr>
          <w:rFonts w:ascii="Arial" w:hAnsi="Arial" w:cs="Arial"/>
          <w:sz w:val="20"/>
          <w:szCs w:val="20"/>
        </w:rPr>
      </w:pPr>
      <w:r w:rsidRPr="001123D8">
        <w:rPr>
          <w:rFonts w:ascii="Arial" w:hAnsi="Arial" w:cs="Arial"/>
          <w:sz w:val="20"/>
          <w:szCs w:val="20"/>
        </w:rPr>
        <w:t xml:space="preserve">požadovat odstranění vad dodáním náhradních částí </w:t>
      </w:r>
      <w:r w:rsidR="00E45B0D">
        <w:rPr>
          <w:rFonts w:ascii="Arial" w:hAnsi="Arial" w:cs="Arial"/>
          <w:sz w:val="20"/>
          <w:szCs w:val="20"/>
        </w:rPr>
        <w:t>D</w:t>
      </w:r>
      <w:r w:rsidRPr="001123D8">
        <w:rPr>
          <w:rFonts w:ascii="Arial" w:hAnsi="Arial" w:cs="Arial"/>
          <w:sz w:val="20"/>
          <w:szCs w:val="20"/>
        </w:rPr>
        <w:t>íla za části vadné;</w:t>
      </w:r>
    </w:p>
    <w:p w14:paraId="762574FD" w14:textId="3C0F7076" w:rsidR="00E46532" w:rsidRPr="001123D8" w:rsidRDefault="00E46532" w:rsidP="00387FDC">
      <w:pPr>
        <w:numPr>
          <w:ilvl w:val="1"/>
          <w:numId w:val="6"/>
        </w:numPr>
        <w:spacing w:after="0"/>
        <w:ind w:left="1134" w:hanging="567"/>
        <w:jc w:val="both"/>
        <w:rPr>
          <w:rFonts w:ascii="Arial" w:hAnsi="Arial" w:cs="Arial"/>
          <w:sz w:val="20"/>
          <w:szCs w:val="20"/>
        </w:rPr>
      </w:pPr>
      <w:r w:rsidRPr="001123D8">
        <w:rPr>
          <w:rFonts w:ascii="Arial" w:hAnsi="Arial" w:cs="Arial"/>
          <w:sz w:val="20"/>
          <w:szCs w:val="20"/>
        </w:rPr>
        <w:t xml:space="preserve">požadovat dodání chybějících částí </w:t>
      </w:r>
      <w:r w:rsidR="00E45B0D">
        <w:rPr>
          <w:rFonts w:ascii="Arial" w:hAnsi="Arial" w:cs="Arial"/>
          <w:sz w:val="20"/>
          <w:szCs w:val="20"/>
        </w:rPr>
        <w:t>D</w:t>
      </w:r>
      <w:r w:rsidRPr="001123D8">
        <w:rPr>
          <w:rFonts w:ascii="Arial" w:hAnsi="Arial" w:cs="Arial"/>
          <w:sz w:val="20"/>
          <w:szCs w:val="20"/>
        </w:rPr>
        <w:t>íla a požadovat odstranění právních vad;</w:t>
      </w:r>
    </w:p>
    <w:p w14:paraId="16061815" w14:textId="375A42D3" w:rsidR="00E46532" w:rsidRPr="001123D8" w:rsidRDefault="00E46532" w:rsidP="00387FDC">
      <w:pPr>
        <w:numPr>
          <w:ilvl w:val="1"/>
          <w:numId w:val="6"/>
        </w:numPr>
        <w:spacing w:after="0"/>
        <w:ind w:left="1134" w:hanging="567"/>
        <w:jc w:val="both"/>
        <w:rPr>
          <w:rFonts w:ascii="Arial" w:hAnsi="Arial" w:cs="Arial"/>
          <w:sz w:val="20"/>
          <w:szCs w:val="20"/>
        </w:rPr>
      </w:pPr>
      <w:r w:rsidRPr="001123D8">
        <w:rPr>
          <w:rFonts w:ascii="Arial" w:hAnsi="Arial" w:cs="Arial"/>
          <w:sz w:val="20"/>
          <w:szCs w:val="20"/>
        </w:rPr>
        <w:t xml:space="preserve">požadovat odstranění vad opravou </w:t>
      </w:r>
      <w:r w:rsidR="00E45B0D">
        <w:rPr>
          <w:rFonts w:ascii="Arial" w:hAnsi="Arial" w:cs="Arial"/>
          <w:sz w:val="20"/>
          <w:szCs w:val="20"/>
        </w:rPr>
        <w:t>D</w:t>
      </w:r>
      <w:r w:rsidRPr="001123D8">
        <w:rPr>
          <w:rFonts w:ascii="Arial" w:hAnsi="Arial" w:cs="Arial"/>
          <w:sz w:val="20"/>
          <w:szCs w:val="20"/>
        </w:rPr>
        <w:t>íla, jestliže vady jsou opravitelné;</w:t>
      </w:r>
    </w:p>
    <w:p w14:paraId="02D68F03" w14:textId="1CC257F8" w:rsidR="00E46532" w:rsidRPr="001123D8" w:rsidRDefault="00E46532" w:rsidP="00387FDC">
      <w:pPr>
        <w:numPr>
          <w:ilvl w:val="1"/>
          <w:numId w:val="6"/>
        </w:numPr>
        <w:spacing w:after="0"/>
        <w:ind w:left="1134" w:hanging="567"/>
        <w:jc w:val="both"/>
        <w:rPr>
          <w:rFonts w:ascii="Arial" w:hAnsi="Arial" w:cs="Arial"/>
          <w:sz w:val="20"/>
          <w:szCs w:val="20"/>
        </w:rPr>
      </w:pPr>
      <w:r w:rsidRPr="001123D8">
        <w:rPr>
          <w:rFonts w:ascii="Arial" w:hAnsi="Arial" w:cs="Arial"/>
          <w:sz w:val="20"/>
          <w:szCs w:val="20"/>
        </w:rPr>
        <w:t xml:space="preserve">požadovat přiměřenou slevu z ceny </w:t>
      </w:r>
      <w:r w:rsidR="00F843B9" w:rsidRPr="001123D8">
        <w:rPr>
          <w:rFonts w:ascii="Arial" w:hAnsi="Arial" w:cs="Arial"/>
          <w:sz w:val="20"/>
          <w:szCs w:val="20"/>
        </w:rPr>
        <w:t xml:space="preserve">za </w:t>
      </w:r>
      <w:r w:rsidR="00E45B0D">
        <w:rPr>
          <w:rFonts w:ascii="Arial" w:hAnsi="Arial" w:cs="Arial"/>
          <w:sz w:val="20"/>
          <w:szCs w:val="20"/>
        </w:rPr>
        <w:t>D</w:t>
      </w:r>
      <w:r w:rsidRPr="001123D8">
        <w:rPr>
          <w:rFonts w:ascii="Arial" w:hAnsi="Arial" w:cs="Arial"/>
          <w:sz w:val="20"/>
          <w:szCs w:val="20"/>
        </w:rPr>
        <w:t>íl</w:t>
      </w:r>
      <w:r w:rsidR="00F843B9" w:rsidRPr="001123D8">
        <w:rPr>
          <w:rFonts w:ascii="Arial" w:hAnsi="Arial" w:cs="Arial"/>
          <w:sz w:val="20"/>
          <w:szCs w:val="20"/>
        </w:rPr>
        <w:t>o</w:t>
      </w:r>
      <w:r w:rsidRPr="001123D8">
        <w:rPr>
          <w:rFonts w:ascii="Arial" w:hAnsi="Arial" w:cs="Arial"/>
          <w:sz w:val="20"/>
          <w:szCs w:val="20"/>
        </w:rPr>
        <w:t>; nebo</w:t>
      </w:r>
    </w:p>
    <w:p w14:paraId="7C390E19" w14:textId="2C2A95C3" w:rsidR="00E46532" w:rsidRPr="001123D8" w:rsidRDefault="00E46532" w:rsidP="00387FDC">
      <w:pPr>
        <w:numPr>
          <w:ilvl w:val="1"/>
          <w:numId w:val="6"/>
        </w:numPr>
        <w:spacing w:after="0"/>
        <w:ind w:left="1134" w:hanging="567"/>
        <w:jc w:val="both"/>
        <w:rPr>
          <w:rFonts w:ascii="Arial" w:hAnsi="Arial" w:cs="Arial"/>
          <w:sz w:val="20"/>
          <w:szCs w:val="20"/>
        </w:rPr>
      </w:pPr>
      <w:r w:rsidRPr="001123D8">
        <w:rPr>
          <w:rFonts w:ascii="Arial" w:hAnsi="Arial" w:cs="Arial"/>
          <w:sz w:val="20"/>
          <w:szCs w:val="20"/>
        </w:rPr>
        <w:t>odstoupit od smlouvy.</w:t>
      </w:r>
    </w:p>
    <w:p w14:paraId="33DED523" w14:textId="3A48ABC0" w:rsidR="005E217F" w:rsidRPr="00F363B8" w:rsidRDefault="005E217F" w:rsidP="00F363B8">
      <w:pPr>
        <w:pStyle w:val="Textdokumentu"/>
        <w:numPr>
          <w:ilvl w:val="0"/>
          <w:numId w:val="42"/>
        </w:numPr>
        <w:spacing w:before="120" w:line="240" w:lineRule="auto"/>
        <w:ind w:left="567" w:hanging="567"/>
        <w:rPr>
          <w:rFonts w:eastAsiaTheme="minorHAnsi" w:cs="Arial"/>
          <w:sz w:val="20"/>
          <w:szCs w:val="20"/>
          <w:lang w:eastAsia="en-US"/>
        </w:rPr>
      </w:pPr>
      <w:bookmarkStart w:id="8" w:name="_Hlk505360731"/>
      <w:r w:rsidRPr="001123D8">
        <w:rPr>
          <w:rFonts w:eastAsiaTheme="minorHAnsi" w:cs="Arial"/>
          <w:sz w:val="20"/>
          <w:szCs w:val="20"/>
          <w:lang w:eastAsia="en-US"/>
        </w:rPr>
        <w:t>V případě, že objednatel bude požadovat odstranění vady zhotovitelem a zhotovitel nezačne s</w:t>
      </w:r>
      <w:r w:rsidR="00305676" w:rsidRPr="001123D8">
        <w:rPr>
          <w:rFonts w:eastAsiaTheme="minorHAnsi" w:cs="Arial"/>
          <w:sz w:val="20"/>
          <w:szCs w:val="20"/>
          <w:lang w:eastAsia="en-US"/>
        </w:rPr>
        <w:t> </w:t>
      </w:r>
      <w:r w:rsidRPr="001123D8">
        <w:rPr>
          <w:rFonts w:eastAsiaTheme="minorHAnsi" w:cs="Arial"/>
          <w:sz w:val="20"/>
          <w:szCs w:val="20"/>
          <w:lang w:eastAsia="en-US"/>
        </w:rPr>
        <w:t xml:space="preserve">odstraňováním nahlášených vad </w:t>
      </w:r>
      <w:r w:rsidR="00B9258B" w:rsidRPr="001123D8">
        <w:rPr>
          <w:rFonts w:eastAsiaTheme="minorHAnsi" w:cs="Arial"/>
          <w:sz w:val="20"/>
          <w:szCs w:val="20"/>
          <w:lang w:eastAsia="en-US"/>
        </w:rPr>
        <w:t xml:space="preserve">ve lhůtě dle odst. </w:t>
      </w:r>
      <w:r w:rsidR="00EF3582">
        <w:rPr>
          <w:rFonts w:eastAsiaTheme="minorHAnsi" w:cs="Arial"/>
          <w:sz w:val="20"/>
          <w:szCs w:val="20"/>
          <w:lang w:eastAsia="en-US"/>
        </w:rPr>
        <w:t>9</w:t>
      </w:r>
      <w:r w:rsidR="00B9258B" w:rsidRPr="001123D8">
        <w:rPr>
          <w:rFonts w:eastAsiaTheme="minorHAnsi" w:cs="Arial"/>
          <w:sz w:val="20"/>
          <w:szCs w:val="20"/>
          <w:lang w:eastAsia="en-US"/>
        </w:rPr>
        <w:t>.</w:t>
      </w:r>
      <w:r w:rsidR="00A96B29">
        <w:rPr>
          <w:rFonts w:eastAsiaTheme="minorHAnsi" w:cs="Arial"/>
          <w:sz w:val="20"/>
          <w:szCs w:val="20"/>
          <w:lang w:eastAsia="en-US"/>
        </w:rPr>
        <w:t>7</w:t>
      </w:r>
      <w:r w:rsidRPr="001123D8">
        <w:rPr>
          <w:rFonts w:eastAsiaTheme="minorHAnsi" w:cs="Arial"/>
          <w:sz w:val="20"/>
          <w:szCs w:val="20"/>
          <w:lang w:eastAsia="en-US"/>
        </w:rPr>
        <w:t xml:space="preserve"> nebo tyto </w:t>
      </w:r>
      <w:r w:rsidR="00B9258B" w:rsidRPr="001123D8">
        <w:rPr>
          <w:rFonts w:eastAsiaTheme="minorHAnsi" w:cs="Arial"/>
          <w:sz w:val="20"/>
          <w:szCs w:val="20"/>
          <w:lang w:eastAsia="en-US"/>
        </w:rPr>
        <w:t xml:space="preserve">vady neodstraní ve lhůtě </w:t>
      </w:r>
      <w:r w:rsidR="00ED4D3D" w:rsidRPr="001123D8">
        <w:rPr>
          <w:rFonts w:eastAsiaTheme="minorHAnsi" w:cs="Arial"/>
          <w:sz w:val="20"/>
          <w:szCs w:val="20"/>
          <w:lang w:eastAsia="en-US"/>
        </w:rPr>
        <w:t>dle</w:t>
      </w:r>
      <w:r w:rsidR="00B9258B" w:rsidRPr="001123D8">
        <w:rPr>
          <w:rFonts w:eastAsiaTheme="minorHAnsi" w:cs="Arial"/>
          <w:sz w:val="20"/>
          <w:szCs w:val="20"/>
          <w:lang w:eastAsia="en-US"/>
        </w:rPr>
        <w:t> </w:t>
      </w:r>
      <w:r w:rsidR="00B9258B" w:rsidRPr="002B45B4">
        <w:rPr>
          <w:rFonts w:eastAsiaTheme="minorHAnsi" w:cs="Arial"/>
          <w:sz w:val="20"/>
          <w:szCs w:val="20"/>
          <w:lang w:eastAsia="en-US"/>
        </w:rPr>
        <w:t xml:space="preserve">odst. </w:t>
      </w:r>
      <w:r w:rsidR="00EF3582" w:rsidRPr="002B45B4">
        <w:rPr>
          <w:rFonts w:eastAsiaTheme="minorHAnsi" w:cs="Arial"/>
          <w:sz w:val="20"/>
          <w:szCs w:val="20"/>
          <w:lang w:eastAsia="en-US"/>
        </w:rPr>
        <w:t>9</w:t>
      </w:r>
      <w:r w:rsidR="00B9258B" w:rsidRPr="002B45B4">
        <w:rPr>
          <w:rFonts w:eastAsiaTheme="minorHAnsi" w:cs="Arial"/>
          <w:sz w:val="20"/>
          <w:szCs w:val="20"/>
          <w:lang w:eastAsia="en-US"/>
        </w:rPr>
        <w:t>.</w:t>
      </w:r>
      <w:r w:rsidR="002B45B4" w:rsidRPr="002B45B4">
        <w:rPr>
          <w:rFonts w:eastAsiaTheme="minorHAnsi" w:cs="Arial"/>
          <w:sz w:val="20"/>
          <w:szCs w:val="20"/>
          <w:lang w:eastAsia="en-US"/>
        </w:rPr>
        <w:t>7</w:t>
      </w:r>
      <w:r w:rsidRPr="002B45B4">
        <w:rPr>
          <w:rFonts w:eastAsiaTheme="minorHAnsi" w:cs="Arial"/>
          <w:sz w:val="20"/>
          <w:szCs w:val="20"/>
          <w:lang w:eastAsia="en-US"/>
        </w:rPr>
        <w:t xml:space="preserve"> je</w:t>
      </w:r>
      <w:r w:rsidRPr="001123D8">
        <w:rPr>
          <w:rFonts w:eastAsiaTheme="minorHAnsi" w:cs="Arial"/>
          <w:sz w:val="20"/>
          <w:szCs w:val="20"/>
          <w:lang w:eastAsia="en-US"/>
        </w:rPr>
        <w:t xml:space="preserve"> objednatel oprávněn odstranit tyto vady sám nebo prostřednictvím třetích osob, a</w:t>
      </w:r>
      <w:r w:rsidR="00305676" w:rsidRPr="001123D8">
        <w:rPr>
          <w:rFonts w:eastAsiaTheme="minorHAnsi" w:cs="Arial"/>
          <w:sz w:val="20"/>
          <w:szCs w:val="20"/>
          <w:lang w:eastAsia="en-US"/>
        </w:rPr>
        <w:t> </w:t>
      </w:r>
      <w:r w:rsidRPr="001123D8">
        <w:rPr>
          <w:rFonts w:eastAsiaTheme="minorHAnsi" w:cs="Arial"/>
          <w:sz w:val="20"/>
          <w:szCs w:val="20"/>
          <w:lang w:eastAsia="en-US"/>
        </w:rPr>
        <w:t>to na náklady zhotovitele.</w:t>
      </w:r>
    </w:p>
    <w:bookmarkEnd w:id="8"/>
    <w:p w14:paraId="06A37A75" w14:textId="6737A183" w:rsidR="00E46532" w:rsidRPr="002B45B4" w:rsidRDefault="00E46532" w:rsidP="00F363B8">
      <w:pPr>
        <w:pStyle w:val="Textdokumentu"/>
        <w:numPr>
          <w:ilvl w:val="0"/>
          <w:numId w:val="42"/>
        </w:numPr>
        <w:spacing w:before="120" w:line="240" w:lineRule="auto"/>
        <w:ind w:left="567" w:hanging="567"/>
        <w:rPr>
          <w:rFonts w:eastAsiaTheme="minorHAnsi" w:cs="Arial"/>
          <w:sz w:val="20"/>
          <w:szCs w:val="20"/>
          <w:lang w:eastAsia="en-US"/>
        </w:rPr>
      </w:pPr>
      <w:r w:rsidRPr="00F363B8">
        <w:rPr>
          <w:rFonts w:eastAsiaTheme="minorHAnsi" w:cs="Arial"/>
          <w:sz w:val="20"/>
          <w:szCs w:val="20"/>
          <w:lang w:eastAsia="en-US"/>
        </w:rPr>
        <w:t>Volba mezi nároky uvedenými v </w:t>
      </w:r>
      <w:r w:rsidRPr="002B45B4">
        <w:rPr>
          <w:rFonts w:eastAsiaTheme="minorHAnsi" w:cs="Arial"/>
          <w:sz w:val="20"/>
          <w:szCs w:val="20"/>
          <w:lang w:eastAsia="en-US"/>
        </w:rPr>
        <w:t xml:space="preserve">článku </w:t>
      </w:r>
      <w:r w:rsidR="00EF3582" w:rsidRPr="002B45B4">
        <w:rPr>
          <w:rFonts w:eastAsiaTheme="minorHAnsi" w:cs="Arial"/>
          <w:sz w:val="20"/>
          <w:szCs w:val="20"/>
          <w:lang w:eastAsia="en-US"/>
        </w:rPr>
        <w:t>9.4</w:t>
      </w:r>
      <w:r w:rsidRPr="002B45B4">
        <w:rPr>
          <w:rFonts w:eastAsiaTheme="minorHAnsi" w:cs="Arial"/>
          <w:sz w:val="20"/>
          <w:szCs w:val="20"/>
          <w:lang w:eastAsia="en-US"/>
        </w:rPr>
        <w:t xml:space="preserve"> náleží objednateli a zhotovitel je povinen jí vyhovět.</w:t>
      </w:r>
    </w:p>
    <w:p w14:paraId="489D8CB5" w14:textId="0B7AA8F2" w:rsidR="00F843B9" w:rsidRPr="00F363B8" w:rsidRDefault="00E46532" w:rsidP="00F363B8">
      <w:pPr>
        <w:pStyle w:val="Textdokumentu"/>
        <w:numPr>
          <w:ilvl w:val="0"/>
          <w:numId w:val="42"/>
        </w:numPr>
        <w:spacing w:before="120" w:line="240" w:lineRule="auto"/>
        <w:ind w:left="567" w:hanging="567"/>
        <w:rPr>
          <w:rFonts w:eastAsiaTheme="minorHAnsi" w:cs="Arial"/>
          <w:sz w:val="20"/>
          <w:szCs w:val="20"/>
          <w:lang w:eastAsia="en-US"/>
        </w:rPr>
      </w:pPr>
      <w:r w:rsidRPr="002B45B4">
        <w:rPr>
          <w:rFonts w:eastAsiaTheme="minorHAnsi" w:cs="Arial"/>
          <w:sz w:val="20"/>
          <w:szCs w:val="20"/>
          <w:lang w:eastAsia="en-US"/>
        </w:rPr>
        <w:t xml:space="preserve">Vedle nároků stanovených v článku </w:t>
      </w:r>
      <w:r w:rsidR="00EF3582" w:rsidRPr="002B45B4">
        <w:rPr>
          <w:rFonts w:eastAsiaTheme="minorHAnsi" w:cs="Arial"/>
          <w:sz w:val="20"/>
          <w:szCs w:val="20"/>
          <w:lang w:eastAsia="en-US"/>
        </w:rPr>
        <w:t>9.4</w:t>
      </w:r>
      <w:r w:rsidRPr="002B45B4">
        <w:rPr>
          <w:rFonts w:eastAsiaTheme="minorHAnsi" w:cs="Arial"/>
          <w:sz w:val="20"/>
          <w:szCs w:val="20"/>
          <w:lang w:eastAsia="en-US"/>
        </w:rPr>
        <w:t xml:space="preserve"> má</w:t>
      </w:r>
      <w:r w:rsidRPr="00F363B8">
        <w:rPr>
          <w:rFonts w:eastAsiaTheme="minorHAnsi" w:cs="Arial"/>
          <w:sz w:val="20"/>
          <w:szCs w:val="20"/>
          <w:lang w:eastAsia="en-US"/>
        </w:rPr>
        <w:t xml:space="preserve"> objednatel nárok na náhradu způsobené škody.</w:t>
      </w:r>
      <w:r w:rsidRPr="001123D8">
        <w:rPr>
          <w:rFonts w:eastAsiaTheme="minorHAnsi" w:cs="Arial"/>
          <w:sz w:val="20"/>
          <w:szCs w:val="20"/>
          <w:lang w:eastAsia="en-US"/>
        </w:rPr>
        <w:t xml:space="preserve"> </w:t>
      </w:r>
      <w:r w:rsidRPr="00F363B8">
        <w:rPr>
          <w:rFonts w:eastAsiaTheme="minorHAnsi" w:cs="Arial"/>
          <w:sz w:val="20"/>
          <w:szCs w:val="20"/>
          <w:lang w:eastAsia="en-US"/>
        </w:rPr>
        <w:t xml:space="preserve">Nebude-li objednatelem požadován jiný způsob odstranění vady, odstraní zhotovitel na své náklady a nebezpečí všechny vady </w:t>
      </w:r>
      <w:r w:rsidR="00E45B0D">
        <w:rPr>
          <w:rFonts w:eastAsiaTheme="minorHAnsi" w:cs="Arial"/>
          <w:sz w:val="20"/>
          <w:szCs w:val="20"/>
          <w:lang w:eastAsia="en-US"/>
        </w:rPr>
        <w:t>D</w:t>
      </w:r>
      <w:r w:rsidRPr="00F363B8">
        <w:rPr>
          <w:rFonts w:eastAsiaTheme="minorHAnsi" w:cs="Arial"/>
          <w:sz w:val="20"/>
          <w:szCs w:val="20"/>
          <w:lang w:eastAsia="en-US"/>
        </w:rPr>
        <w:t xml:space="preserve">íla, které budou objednatelem zjištěny během doby, </w:t>
      </w:r>
      <w:r w:rsidR="00EF3582" w:rsidRPr="00F363B8">
        <w:rPr>
          <w:rFonts w:eastAsiaTheme="minorHAnsi" w:cs="Arial"/>
          <w:sz w:val="20"/>
          <w:szCs w:val="20"/>
          <w:lang w:eastAsia="en-US"/>
        </w:rPr>
        <w:t>po kterou zhotovitel odpovídá za vady</w:t>
      </w:r>
      <w:r w:rsidRPr="00F363B8">
        <w:rPr>
          <w:rFonts w:eastAsiaTheme="minorHAnsi" w:cs="Arial"/>
          <w:sz w:val="20"/>
          <w:szCs w:val="20"/>
          <w:lang w:eastAsia="en-US"/>
        </w:rPr>
        <w:t xml:space="preserve">. </w:t>
      </w:r>
      <w:r w:rsidR="001D16DD" w:rsidRPr="00F363B8">
        <w:rPr>
          <w:rFonts w:eastAsiaTheme="minorHAnsi" w:cs="Arial"/>
          <w:sz w:val="20"/>
          <w:szCs w:val="20"/>
          <w:lang w:eastAsia="en-US"/>
        </w:rPr>
        <w:t xml:space="preserve">Zhotovitel se zavazuje zahájit odstraňování případných vad </w:t>
      </w:r>
      <w:r w:rsidR="00374E4C">
        <w:rPr>
          <w:rFonts w:eastAsiaTheme="minorHAnsi" w:cs="Arial"/>
          <w:sz w:val="20"/>
          <w:szCs w:val="20"/>
          <w:lang w:eastAsia="en-US"/>
        </w:rPr>
        <w:t>D</w:t>
      </w:r>
      <w:r w:rsidR="001D16DD" w:rsidRPr="00F363B8">
        <w:rPr>
          <w:rFonts w:eastAsiaTheme="minorHAnsi" w:cs="Arial"/>
          <w:sz w:val="20"/>
          <w:szCs w:val="20"/>
          <w:lang w:eastAsia="en-US"/>
        </w:rPr>
        <w:t xml:space="preserve">íla </w:t>
      </w:r>
      <w:r w:rsidR="00B9258B" w:rsidRPr="00F363B8">
        <w:rPr>
          <w:rFonts w:eastAsiaTheme="minorHAnsi" w:cs="Arial"/>
          <w:sz w:val="20"/>
          <w:szCs w:val="20"/>
          <w:lang w:eastAsia="en-US"/>
        </w:rPr>
        <w:t>bez zbytečného odkladu od</w:t>
      </w:r>
      <w:r w:rsidR="001D16DD" w:rsidRPr="00F363B8">
        <w:rPr>
          <w:rFonts w:eastAsiaTheme="minorHAnsi" w:cs="Arial"/>
          <w:sz w:val="20"/>
          <w:szCs w:val="20"/>
          <w:lang w:eastAsia="en-US"/>
        </w:rPr>
        <w:t xml:space="preserve"> </w:t>
      </w:r>
      <w:r w:rsidR="006E0216" w:rsidRPr="00F363B8">
        <w:rPr>
          <w:rFonts w:eastAsiaTheme="minorHAnsi" w:cs="Arial"/>
          <w:sz w:val="20"/>
          <w:szCs w:val="20"/>
          <w:lang w:eastAsia="en-US"/>
        </w:rPr>
        <w:t xml:space="preserve">jejich </w:t>
      </w:r>
      <w:r w:rsidR="001D16DD" w:rsidRPr="00F363B8">
        <w:rPr>
          <w:rFonts w:eastAsiaTheme="minorHAnsi" w:cs="Arial"/>
          <w:sz w:val="20"/>
          <w:szCs w:val="20"/>
          <w:lang w:eastAsia="en-US"/>
        </w:rPr>
        <w:t>oprávněného uplatnění objednatelem</w:t>
      </w:r>
      <w:r w:rsidR="001A6A8C" w:rsidRPr="00F363B8">
        <w:rPr>
          <w:rFonts w:eastAsiaTheme="minorHAnsi" w:cs="Arial"/>
          <w:sz w:val="20"/>
          <w:szCs w:val="20"/>
          <w:lang w:eastAsia="en-US"/>
        </w:rPr>
        <w:t>, nejpozději však do 10 dnů od jejich uplatnění,</w:t>
      </w:r>
      <w:r w:rsidR="001D16DD" w:rsidRPr="00F363B8">
        <w:rPr>
          <w:rFonts w:eastAsiaTheme="minorHAnsi" w:cs="Arial"/>
          <w:sz w:val="20"/>
          <w:szCs w:val="20"/>
          <w:lang w:eastAsia="en-US"/>
        </w:rPr>
        <w:t xml:space="preserve"> a tyto vady odstranit v</w:t>
      </w:r>
      <w:r w:rsidR="00F363B8">
        <w:rPr>
          <w:rFonts w:eastAsiaTheme="minorHAnsi" w:cs="Arial"/>
          <w:sz w:val="20"/>
          <w:szCs w:val="20"/>
          <w:lang w:eastAsia="en-US"/>
        </w:rPr>
        <w:t> </w:t>
      </w:r>
      <w:r w:rsidR="001D16DD" w:rsidRPr="00F363B8">
        <w:rPr>
          <w:rFonts w:eastAsiaTheme="minorHAnsi" w:cs="Arial"/>
          <w:sz w:val="20"/>
          <w:szCs w:val="20"/>
          <w:lang w:eastAsia="en-US"/>
        </w:rPr>
        <w:t>nejkratší možné době přiměřené povaze těchto vad</w:t>
      </w:r>
      <w:r w:rsidR="00B9258B" w:rsidRPr="00F363B8">
        <w:rPr>
          <w:rFonts w:eastAsiaTheme="minorHAnsi" w:cs="Arial"/>
          <w:sz w:val="20"/>
          <w:szCs w:val="20"/>
          <w:lang w:eastAsia="en-US"/>
        </w:rPr>
        <w:t xml:space="preserve">, </w:t>
      </w:r>
      <w:r w:rsidR="001239DB" w:rsidRPr="00F363B8">
        <w:rPr>
          <w:rFonts w:eastAsiaTheme="minorHAnsi" w:cs="Arial"/>
          <w:sz w:val="20"/>
          <w:szCs w:val="20"/>
          <w:lang w:eastAsia="en-US"/>
        </w:rPr>
        <w:t>popř. ve vzájemně sjednané lhůtě</w:t>
      </w:r>
      <w:r w:rsidR="001D16DD" w:rsidRPr="00F363B8">
        <w:rPr>
          <w:rFonts w:eastAsiaTheme="minorHAnsi" w:cs="Arial"/>
          <w:sz w:val="20"/>
          <w:szCs w:val="20"/>
          <w:lang w:eastAsia="en-US"/>
        </w:rPr>
        <w:t>.</w:t>
      </w:r>
      <w:r w:rsidRPr="00F363B8">
        <w:rPr>
          <w:rFonts w:eastAsiaTheme="minorHAnsi" w:cs="Arial"/>
          <w:sz w:val="20"/>
          <w:szCs w:val="20"/>
          <w:lang w:eastAsia="en-US"/>
        </w:rPr>
        <w:t xml:space="preserve"> O dobu vyřízení oprávněného nároku z reklamace, což je doba od doručení reklamace </w:t>
      </w:r>
      <w:r w:rsidR="009E1AE3" w:rsidRPr="00F363B8">
        <w:rPr>
          <w:rFonts w:eastAsiaTheme="minorHAnsi" w:cs="Arial"/>
          <w:sz w:val="20"/>
          <w:szCs w:val="20"/>
          <w:lang w:eastAsia="en-US"/>
        </w:rPr>
        <w:t>z</w:t>
      </w:r>
      <w:r w:rsidRPr="00F363B8">
        <w:rPr>
          <w:rFonts w:eastAsiaTheme="minorHAnsi" w:cs="Arial"/>
          <w:sz w:val="20"/>
          <w:szCs w:val="20"/>
          <w:lang w:eastAsia="en-US"/>
        </w:rPr>
        <w:t>hotoviteli do</w:t>
      </w:r>
      <w:r w:rsidR="00F363B8">
        <w:rPr>
          <w:rFonts w:eastAsiaTheme="minorHAnsi" w:cs="Arial"/>
          <w:sz w:val="20"/>
          <w:szCs w:val="20"/>
          <w:lang w:eastAsia="en-US"/>
        </w:rPr>
        <w:t> </w:t>
      </w:r>
      <w:r w:rsidRPr="00F363B8">
        <w:rPr>
          <w:rFonts w:eastAsiaTheme="minorHAnsi" w:cs="Arial"/>
          <w:sz w:val="20"/>
          <w:szCs w:val="20"/>
          <w:lang w:eastAsia="en-US"/>
        </w:rPr>
        <w:t>ukončení opravy vad a</w:t>
      </w:r>
      <w:r w:rsidR="00305676" w:rsidRPr="00F363B8">
        <w:rPr>
          <w:rFonts w:eastAsiaTheme="minorHAnsi" w:cs="Arial"/>
          <w:sz w:val="20"/>
          <w:szCs w:val="20"/>
          <w:lang w:eastAsia="en-US"/>
        </w:rPr>
        <w:t> </w:t>
      </w:r>
      <w:r w:rsidRPr="00F363B8">
        <w:rPr>
          <w:rFonts w:eastAsiaTheme="minorHAnsi" w:cs="Arial"/>
          <w:sz w:val="20"/>
          <w:szCs w:val="20"/>
          <w:lang w:eastAsia="en-US"/>
        </w:rPr>
        <w:t xml:space="preserve">převzetí jejího výsledku </w:t>
      </w:r>
      <w:r w:rsidR="009E1AE3" w:rsidRPr="00F363B8">
        <w:rPr>
          <w:rFonts w:eastAsiaTheme="minorHAnsi" w:cs="Arial"/>
          <w:sz w:val="20"/>
          <w:szCs w:val="20"/>
          <w:lang w:eastAsia="en-US"/>
        </w:rPr>
        <w:t>o</w:t>
      </w:r>
      <w:r w:rsidRPr="00F363B8">
        <w:rPr>
          <w:rFonts w:eastAsiaTheme="minorHAnsi" w:cs="Arial"/>
          <w:sz w:val="20"/>
          <w:szCs w:val="20"/>
          <w:lang w:eastAsia="en-US"/>
        </w:rPr>
        <w:t>bjednatelem, se</w:t>
      </w:r>
      <w:r w:rsidR="00EF3582" w:rsidRPr="00F363B8">
        <w:rPr>
          <w:rFonts w:eastAsiaTheme="minorHAnsi" w:cs="Arial"/>
          <w:sz w:val="20"/>
          <w:szCs w:val="20"/>
          <w:lang w:eastAsia="en-US"/>
        </w:rPr>
        <w:t xml:space="preserve"> prodlužuje doba, po kterou zhotovitel odpovídá za vady</w:t>
      </w:r>
      <w:r w:rsidRPr="00F363B8">
        <w:rPr>
          <w:rFonts w:eastAsiaTheme="minorHAnsi" w:cs="Arial"/>
          <w:sz w:val="20"/>
          <w:szCs w:val="20"/>
          <w:lang w:eastAsia="en-US"/>
        </w:rPr>
        <w:t>.</w:t>
      </w:r>
      <w:r w:rsidR="00D14B40" w:rsidRPr="00F363B8">
        <w:rPr>
          <w:rFonts w:eastAsiaTheme="minorHAnsi" w:cs="Arial"/>
          <w:sz w:val="20"/>
          <w:szCs w:val="20"/>
          <w:lang w:eastAsia="en-US"/>
        </w:rPr>
        <w:t xml:space="preserve"> </w:t>
      </w:r>
    </w:p>
    <w:p w14:paraId="1F5551EA" w14:textId="7BAFF6C5" w:rsidR="00361D36" w:rsidRPr="00F363B8" w:rsidRDefault="00361D36" w:rsidP="00F363B8">
      <w:pPr>
        <w:pStyle w:val="Textdokumentu"/>
        <w:numPr>
          <w:ilvl w:val="0"/>
          <w:numId w:val="42"/>
        </w:numPr>
        <w:spacing w:before="120" w:line="240" w:lineRule="auto"/>
        <w:ind w:left="567" w:hanging="567"/>
        <w:rPr>
          <w:rFonts w:eastAsiaTheme="minorHAnsi" w:cs="Arial"/>
          <w:sz w:val="20"/>
          <w:szCs w:val="20"/>
          <w:lang w:eastAsia="en-US"/>
        </w:rPr>
      </w:pPr>
      <w:r w:rsidRPr="00F363B8">
        <w:rPr>
          <w:rFonts w:eastAsiaTheme="minorHAnsi" w:cs="Arial"/>
          <w:sz w:val="20"/>
          <w:szCs w:val="20"/>
          <w:lang w:eastAsia="en-US"/>
        </w:rPr>
        <w:t xml:space="preserve">Smluvní strany se dohodly, že </w:t>
      </w:r>
      <w:r w:rsidR="00EF3582" w:rsidRPr="00F363B8">
        <w:rPr>
          <w:rFonts w:eastAsiaTheme="minorHAnsi" w:cs="Arial"/>
          <w:sz w:val="20"/>
          <w:szCs w:val="20"/>
          <w:lang w:eastAsia="en-US"/>
        </w:rPr>
        <w:t xml:space="preserve">odpovědnost za vady Díla </w:t>
      </w:r>
      <w:r w:rsidRPr="00F363B8">
        <w:rPr>
          <w:rFonts w:eastAsiaTheme="minorHAnsi" w:cs="Arial"/>
          <w:sz w:val="20"/>
          <w:szCs w:val="20"/>
          <w:lang w:eastAsia="en-US"/>
        </w:rPr>
        <w:t>se vztahuje i na již provedenou a</w:t>
      </w:r>
      <w:r w:rsidR="00F363B8">
        <w:rPr>
          <w:rFonts w:eastAsiaTheme="minorHAnsi" w:cs="Arial"/>
          <w:sz w:val="20"/>
          <w:szCs w:val="20"/>
          <w:lang w:eastAsia="en-US"/>
        </w:rPr>
        <w:t> </w:t>
      </w:r>
      <w:r w:rsidRPr="00F363B8">
        <w:rPr>
          <w:rFonts w:eastAsiaTheme="minorHAnsi" w:cs="Arial"/>
          <w:sz w:val="20"/>
          <w:szCs w:val="20"/>
          <w:lang w:eastAsia="en-US"/>
        </w:rPr>
        <w:t xml:space="preserve">objednatelem převzatou část </w:t>
      </w:r>
      <w:r w:rsidR="005F40B6">
        <w:rPr>
          <w:rFonts w:eastAsiaTheme="minorHAnsi" w:cs="Arial"/>
          <w:sz w:val="20"/>
          <w:szCs w:val="20"/>
          <w:lang w:eastAsia="en-US"/>
        </w:rPr>
        <w:t>D</w:t>
      </w:r>
      <w:r w:rsidRPr="00F363B8">
        <w:rPr>
          <w:rFonts w:eastAsiaTheme="minorHAnsi" w:cs="Arial"/>
          <w:sz w:val="20"/>
          <w:szCs w:val="20"/>
          <w:lang w:eastAsia="en-US"/>
        </w:rPr>
        <w:t>íla, v případě ukončení smlouvy z jakéhokoliv důvodu.</w:t>
      </w:r>
    </w:p>
    <w:p w14:paraId="1AA59957" w14:textId="7B46CE04" w:rsidR="00361D36" w:rsidRPr="00F363B8" w:rsidRDefault="00361D36" w:rsidP="00F363B8">
      <w:pPr>
        <w:pStyle w:val="Textdokumentu"/>
        <w:numPr>
          <w:ilvl w:val="0"/>
          <w:numId w:val="42"/>
        </w:numPr>
        <w:spacing w:before="120" w:line="240" w:lineRule="auto"/>
        <w:ind w:left="567" w:hanging="567"/>
        <w:rPr>
          <w:rFonts w:eastAsiaTheme="minorHAnsi" w:cs="Arial"/>
          <w:sz w:val="20"/>
          <w:szCs w:val="20"/>
          <w:lang w:eastAsia="en-US"/>
        </w:rPr>
      </w:pPr>
      <w:r w:rsidRPr="00F363B8">
        <w:rPr>
          <w:rFonts w:eastAsiaTheme="minorHAnsi" w:cs="Arial"/>
          <w:sz w:val="20"/>
          <w:szCs w:val="20"/>
          <w:lang w:eastAsia="en-US"/>
        </w:rPr>
        <w:t xml:space="preserve">Ustanovení tohoto článku zůstávají v platnosti i v případě zániku této smlouvy. </w:t>
      </w:r>
    </w:p>
    <w:p w14:paraId="5F2BCA0D" w14:textId="77777777" w:rsidR="00A066F1" w:rsidRPr="001123D8" w:rsidRDefault="00A066F1" w:rsidP="00E46532">
      <w:pPr>
        <w:pStyle w:val="Textdokumentu"/>
        <w:spacing w:after="0" w:line="276" w:lineRule="auto"/>
        <w:ind w:left="567"/>
        <w:rPr>
          <w:rFonts w:eastAsiaTheme="minorHAnsi" w:cs="Arial"/>
          <w:sz w:val="20"/>
          <w:szCs w:val="20"/>
          <w:lang w:eastAsia="en-US"/>
        </w:rPr>
      </w:pPr>
    </w:p>
    <w:p w14:paraId="2DF34DCF" w14:textId="0642D3A5" w:rsidR="008E3D07" w:rsidRPr="001123D8" w:rsidRDefault="008E3D07"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 xml:space="preserve">Čl. </w:t>
      </w:r>
      <w:r w:rsidR="005B15D0" w:rsidRPr="001123D8">
        <w:rPr>
          <w:rFonts w:eastAsiaTheme="minorHAnsi" w:cs="Arial"/>
          <w:b/>
          <w:sz w:val="20"/>
          <w:szCs w:val="20"/>
          <w:lang w:eastAsia="en-US"/>
        </w:rPr>
        <w:t>X</w:t>
      </w:r>
    </w:p>
    <w:p w14:paraId="69FCC60E" w14:textId="77777777" w:rsidR="008E3D07" w:rsidRPr="001123D8" w:rsidRDefault="008E3D07" w:rsidP="00E46532">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Sankční ujednání, Smluvní pokuty</w:t>
      </w:r>
    </w:p>
    <w:p w14:paraId="2146E858" w14:textId="77777777" w:rsidR="00D252BF" w:rsidRPr="001123D8" w:rsidRDefault="00D252BF" w:rsidP="00B3403C">
      <w:pPr>
        <w:pStyle w:val="Odstavecseseznamem"/>
        <w:numPr>
          <w:ilvl w:val="0"/>
          <w:numId w:val="20"/>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733D7654" w:rsidR="00970856" w:rsidRPr="001123D8" w:rsidRDefault="000F03DD" w:rsidP="000F03DD">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10.1</w:t>
      </w:r>
      <w:r>
        <w:rPr>
          <w:rFonts w:eastAsiaTheme="minorHAnsi" w:cs="Arial"/>
          <w:sz w:val="20"/>
          <w:szCs w:val="20"/>
          <w:lang w:eastAsia="en-US"/>
        </w:rPr>
        <w:tab/>
      </w:r>
      <w:r w:rsidR="00970856" w:rsidRPr="001123D8">
        <w:rPr>
          <w:rFonts w:eastAsiaTheme="minorHAnsi" w:cs="Arial"/>
          <w:sz w:val="20"/>
          <w:szCs w:val="20"/>
          <w:lang w:eastAsia="en-US"/>
        </w:rPr>
        <w:t xml:space="preserve">V případě prodlení zhotovitele se splněním </w:t>
      </w:r>
      <w:r w:rsidR="00BD7F1E" w:rsidRPr="001123D8">
        <w:rPr>
          <w:rFonts w:eastAsiaTheme="minorHAnsi" w:cs="Arial"/>
          <w:sz w:val="20"/>
          <w:szCs w:val="20"/>
          <w:lang w:eastAsia="en-US"/>
        </w:rPr>
        <w:t xml:space="preserve">termínu dokončení a předání </w:t>
      </w:r>
      <w:r w:rsidR="00420E30">
        <w:rPr>
          <w:rFonts w:eastAsiaTheme="minorHAnsi" w:cs="Arial"/>
          <w:sz w:val="20"/>
          <w:szCs w:val="20"/>
          <w:lang w:eastAsia="en-US"/>
        </w:rPr>
        <w:t>D</w:t>
      </w:r>
      <w:r w:rsidR="00BD7F1E" w:rsidRPr="001123D8">
        <w:rPr>
          <w:rFonts w:eastAsiaTheme="minorHAnsi" w:cs="Arial"/>
          <w:sz w:val="20"/>
          <w:szCs w:val="20"/>
          <w:lang w:eastAsia="en-US"/>
        </w:rPr>
        <w:t xml:space="preserve">íla dle čl. </w:t>
      </w:r>
      <w:r w:rsidR="008905C7" w:rsidRPr="001123D8">
        <w:rPr>
          <w:rFonts w:eastAsiaTheme="minorHAnsi" w:cs="Arial"/>
          <w:sz w:val="20"/>
          <w:szCs w:val="20"/>
          <w:lang w:eastAsia="en-US"/>
        </w:rPr>
        <w:t xml:space="preserve">IV </w:t>
      </w:r>
      <w:r w:rsidR="00970856" w:rsidRPr="001123D8">
        <w:rPr>
          <w:rFonts w:eastAsiaTheme="minorHAnsi" w:cs="Arial"/>
          <w:sz w:val="20"/>
          <w:szCs w:val="20"/>
          <w:lang w:eastAsia="en-US"/>
        </w:rPr>
        <w:t xml:space="preserve">této smlouvy, </w:t>
      </w:r>
      <w:r w:rsidR="00974EC1" w:rsidRPr="001123D8">
        <w:rPr>
          <w:rFonts w:eastAsiaTheme="minorHAnsi" w:cs="Arial"/>
          <w:sz w:val="20"/>
          <w:szCs w:val="20"/>
          <w:lang w:eastAsia="en-US"/>
        </w:rPr>
        <w:t xml:space="preserve">je objednatel oprávněn </w:t>
      </w:r>
      <w:r w:rsidR="00A61CD8" w:rsidRPr="001123D8">
        <w:rPr>
          <w:rFonts w:eastAsiaTheme="minorHAnsi" w:cs="Arial"/>
          <w:sz w:val="20"/>
          <w:szCs w:val="20"/>
          <w:lang w:eastAsia="en-US"/>
        </w:rPr>
        <w:t xml:space="preserve">vyúčtovat zhotoviteli smluvní pokutu </w:t>
      </w:r>
      <w:r w:rsidR="00970856" w:rsidRPr="001123D8">
        <w:rPr>
          <w:rFonts w:eastAsiaTheme="minorHAnsi" w:cs="Arial"/>
          <w:sz w:val="20"/>
          <w:szCs w:val="20"/>
          <w:lang w:eastAsia="en-US"/>
        </w:rPr>
        <w:t xml:space="preserve">ve výši </w:t>
      </w:r>
      <w:r w:rsidR="008315B1">
        <w:rPr>
          <w:rFonts w:eastAsiaTheme="minorHAnsi" w:cs="Arial"/>
          <w:sz w:val="20"/>
          <w:szCs w:val="20"/>
          <w:lang w:eastAsia="en-US"/>
        </w:rPr>
        <w:t>2</w:t>
      </w:r>
      <w:r w:rsidR="008068BE">
        <w:rPr>
          <w:rFonts w:eastAsiaTheme="minorHAnsi" w:cs="Arial"/>
          <w:sz w:val="20"/>
          <w:szCs w:val="20"/>
          <w:lang w:eastAsia="en-US"/>
        </w:rPr>
        <w:t>.</w:t>
      </w:r>
      <w:r w:rsidR="008905C7" w:rsidRPr="001842D0">
        <w:rPr>
          <w:rFonts w:eastAsiaTheme="minorHAnsi" w:cs="Arial"/>
          <w:sz w:val="20"/>
          <w:szCs w:val="20"/>
        </w:rPr>
        <w:t>000,- Kč</w:t>
      </w:r>
      <w:r w:rsidR="00970856" w:rsidRPr="001842D0">
        <w:rPr>
          <w:rFonts w:eastAsiaTheme="minorHAnsi" w:cs="Arial"/>
          <w:sz w:val="20"/>
          <w:szCs w:val="20"/>
          <w:lang w:eastAsia="en-US"/>
        </w:rPr>
        <w:t xml:space="preserve"> za</w:t>
      </w:r>
      <w:r w:rsidR="008068BE">
        <w:rPr>
          <w:rFonts w:eastAsiaTheme="minorHAnsi" w:cs="Arial"/>
          <w:sz w:val="20"/>
          <w:szCs w:val="20"/>
          <w:lang w:eastAsia="en-US"/>
        </w:rPr>
        <w:t> </w:t>
      </w:r>
      <w:r w:rsidR="00970856" w:rsidRPr="001842D0">
        <w:rPr>
          <w:rFonts w:eastAsiaTheme="minorHAnsi" w:cs="Arial"/>
          <w:sz w:val="20"/>
          <w:szCs w:val="20"/>
          <w:lang w:eastAsia="en-US"/>
        </w:rPr>
        <w:t xml:space="preserve">každý </w:t>
      </w:r>
      <w:r w:rsidR="00361D36" w:rsidRPr="001842D0">
        <w:rPr>
          <w:rFonts w:eastAsiaTheme="minorHAnsi" w:cs="Arial"/>
          <w:sz w:val="20"/>
          <w:szCs w:val="20"/>
          <w:lang w:eastAsia="en-US"/>
        </w:rPr>
        <w:t xml:space="preserve">započatý </w:t>
      </w:r>
      <w:r w:rsidR="008315B1" w:rsidRPr="001842D0">
        <w:rPr>
          <w:rFonts w:eastAsiaTheme="minorHAnsi" w:cs="Arial"/>
          <w:sz w:val="20"/>
          <w:szCs w:val="20"/>
          <w:lang w:eastAsia="en-US"/>
        </w:rPr>
        <w:t>de</w:t>
      </w:r>
      <w:r w:rsidR="008905C7" w:rsidRPr="001842D0">
        <w:rPr>
          <w:rFonts w:eastAsiaTheme="minorHAnsi" w:cs="Arial"/>
          <w:sz w:val="20"/>
          <w:szCs w:val="20"/>
          <w:lang w:eastAsia="en-US"/>
        </w:rPr>
        <w:t>n</w:t>
      </w:r>
      <w:r w:rsidR="00970856" w:rsidRPr="001842D0">
        <w:rPr>
          <w:rFonts w:eastAsiaTheme="minorHAnsi" w:cs="Arial"/>
          <w:sz w:val="20"/>
          <w:szCs w:val="20"/>
          <w:lang w:eastAsia="en-US"/>
        </w:rPr>
        <w:t xml:space="preserve"> </w:t>
      </w:r>
      <w:r w:rsidR="00584667" w:rsidRPr="001842D0">
        <w:rPr>
          <w:rFonts w:eastAsiaTheme="minorHAnsi" w:cs="Arial"/>
          <w:sz w:val="20"/>
          <w:szCs w:val="20"/>
          <w:lang w:eastAsia="en-US"/>
        </w:rPr>
        <w:t>prodlení</w:t>
      </w:r>
      <w:r w:rsidR="00970856" w:rsidRPr="001842D0">
        <w:rPr>
          <w:rFonts w:eastAsiaTheme="minorHAnsi" w:cs="Arial"/>
          <w:sz w:val="20"/>
          <w:szCs w:val="20"/>
          <w:lang w:eastAsia="en-US"/>
        </w:rPr>
        <w:t>.</w:t>
      </w:r>
    </w:p>
    <w:p w14:paraId="61981321" w14:textId="15A5BA5A" w:rsidR="00584667" w:rsidRPr="001123D8" w:rsidRDefault="0000598E" w:rsidP="0000598E">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10.2</w:t>
      </w:r>
      <w:r>
        <w:rPr>
          <w:rFonts w:eastAsiaTheme="minorHAnsi" w:cs="Arial"/>
          <w:sz w:val="20"/>
          <w:szCs w:val="20"/>
          <w:lang w:eastAsia="en-US"/>
        </w:rPr>
        <w:tab/>
      </w:r>
      <w:r w:rsidR="00584667" w:rsidRPr="001123D8">
        <w:rPr>
          <w:rFonts w:eastAsiaTheme="minorHAnsi" w:cs="Arial"/>
          <w:sz w:val="20"/>
          <w:szCs w:val="20"/>
          <w:lang w:eastAsia="en-US"/>
        </w:rPr>
        <w:t xml:space="preserve">Nezávisle na uplatnění </w:t>
      </w:r>
      <w:r w:rsidR="00C8628D" w:rsidRPr="001123D8">
        <w:rPr>
          <w:rFonts w:eastAsiaTheme="minorHAnsi" w:cs="Arial"/>
          <w:sz w:val="20"/>
          <w:szCs w:val="20"/>
          <w:lang w:eastAsia="en-US"/>
        </w:rPr>
        <w:t xml:space="preserve">dalších </w:t>
      </w:r>
      <w:r w:rsidR="00584667" w:rsidRPr="001123D8">
        <w:rPr>
          <w:rFonts w:eastAsiaTheme="minorHAnsi" w:cs="Arial"/>
          <w:sz w:val="20"/>
          <w:szCs w:val="20"/>
          <w:lang w:eastAsia="en-US"/>
        </w:rPr>
        <w:t xml:space="preserve">nároků dle této smlouvy je </w:t>
      </w:r>
      <w:r w:rsidR="00974EC1" w:rsidRPr="001123D8">
        <w:rPr>
          <w:rFonts w:eastAsiaTheme="minorHAnsi" w:cs="Arial"/>
          <w:sz w:val="20"/>
          <w:szCs w:val="20"/>
          <w:lang w:eastAsia="en-US"/>
        </w:rPr>
        <w:t xml:space="preserve">objednatel </w:t>
      </w:r>
      <w:r w:rsidR="00584667" w:rsidRPr="001123D8">
        <w:rPr>
          <w:rFonts w:eastAsiaTheme="minorHAnsi" w:cs="Arial"/>
          <w:sz w:val="20"/>
          <w:szCs w:val="20"/>
          <w:lang w:eastAsia="en-US"/>
        </w:rPr>
        <w:t>v případě vadného plnění</w:t>
      </w:r>
      <w:r w:rsidR="00974EC1" w:rsidRPr="001123D8">
        <w:rPr>
          <w:rFonts w:eastAsiaTheme="minorHAnsi" w:cs="Arial"/>
          <w:sz w:val="20"/>
          <w:szCs w:val="20"/>
          <w:lang w:eastAsia="en-US"/>
        </w:rPr>
        <w:t xml:space="preserve"> oprávněn požadovat úhradu</w:t>
      </w:r>
      <w:r w:rsidR="00584667" w:rsidRPr="001123D8">
        <w:rPr>
          <w:rFonts w:eastAsiaTheme="minorHAnsi" w:cs="Arial"/>
          <w:sz w:val="20"/>
          <w:szCs w:val="20"/>
          <w:lang w:eastAsia="en-US"/>
        </w:rPr>
        <w:t xml:space="preserve"> smluvní pokut</w:t>
      </w:r>
      <w:r w:rsidR="00974EC1" w:rsidRPr="001123D8">
        <w:rPr>
          <w:rFonts w:eastAsiaTheme="minorHAnsi" w:cs="Arial"/>
          <w:sz w:val="20"/>
          <w:szCs w:val="20"/>
          <w:lang w:eastAsia="en-US"/>
        </w:rPr>
        <w:t>y</w:t>
      </w:r>
      <w:r w:rsidR="00584667" w:rsidRPr="001123D8">
        <w:rPr>
          <w:rFonts w:eastAsiaTheme="minorHAnsi" w:cs="Arial"/>
          <w:sz w:val="20"/>
          <w:szCs w:val="20"/>
          <w:lang w:eastAsia="en-US"/>
        </w:rPr>
        <w:t xml:space="preserve"> </w:t>
      </w:r>
      <w:r w:rsidR="00342B00" w:rsidRPr="001123D8">
        <w:rPr>
          <w:rFonts w:eastAsiaTheme="minorHAnsi" w:cs="Arial"/>
          <w:sz w:val="20"/>
          <w:szCs w:val="20"/>
        </w:rPr>
        <w:t>ve výši</w:t>
      </w:r>
      <w:r w:rsidR="00584667" w:rsidRPr="001123D8">
        <w:rPr>
          <w:rFonts w:eastAsiaTheme="minorHAnsi" w:cs="Arial"/>
          <w:sz w:val="20"/>
          <w:szCs w:val="20"/>
          <w:lang w:eastAsia="en-US"/>
        </w:rPr>
        <w:t xml:space="preserve"> </w:t>
      </w:r>
      <w:r w:rsidR="008905C7" w:rsidRPr="00140BEB">
        <w:rPr>
          <w:rFonts w:eastAsiaTheme="minorHAnsi" w:cs="Arial"/>
          <w:sz w:val="20"/>
          <w:szCs w:val="20"/>
        </w:rPr>
        <w:t>10</w:t>
      </w:r>
      <w:r w:rsidR="008068BE">
        <w:rPr>
          <w:rFonts w:eastAsiaTheme="minorHAnsi" w:cs="Arial"/>
          <w:sz w:val="20"/>
          <w:szCs w:val="20"/>
        </w:rPr>
        <w:t>.</w:t>
      </w:r>
      <w:r w:rsidR="008905C7" w:rsidRPr="00140BEB">
        <w:rPr>
          <w:rFonts w:eastAsiaTheme="minorHAnsi" w:cs="Arial"/>
          <w:sz w:val="20"/>
          <w:szCs w:val="20"/>
        </w:rPr>
        <w:t>000</w:t>
      </w:r>
      <w:r w:rsidR="00342B00" w:rsidRPr="00140BEB">
        <w:rPr>
          <w:rFonts w:eastAsiaTheme="minorHAnsi" w:cs="Arial"/>
          <w:sz w:val="20"/>
          <w:szCs w:val="20"/>
        </w:rPr>
        <w:t>,- Kč</w:t>
      </w:r>
      <w:r w:rsidR="00342B00" w:rsidRPr="001123D8">
        <w:rPr>
          <w:rFonts w:eastAsiaTheme="minorHAnsi" w:cs="Arial"/>
          <w:sz w:val="20"/>
          <w:szCs w:val="20"/>
        </w:rPr>
        <w:t xml:space="preserve"> </w:t>
      </w:r>
      <w:r w:rsidR="00584667" w:rsidRPr="001123D8">
        <w:rPr>
          <w:rFonts w:eastAsiaTheme="minorHAnsi" w:cs="Arial"/>
          <w:sz w:val="20"/>
          <w:szCs w:val="20"/>
          <w:lang w:eastAsia="en-US"/>
        </w:rPr>
        <w:t xml:space="preserve">za každý jednotlivý případ. </w:t>
      </w:r>
    </w:p>
    <w:p w14:paraId="403BDD9D" w14:textId="7BD73646" w:rsidR="00361D36" w:rsidRPr="001123D8" w:rsidRDefault="0000598E" w:rsidP="0000598E">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10.3</w:t>
      </w:r>
      <w:r>
        <w:rPr>
          <w:rFonts w:eastAsiaTheme="minorHAnsi" w:cs="Arial"/>
          <w:sz w:val="20"/>
          <w:szCs w:val="20"/>
          <w:lang w:eastAsia="en-US"/>
        </w:rPr>
        <w:tab/>
      </w:r>
      <w:r w:rsidR="00361D36" w:rsidRPr="001123D8">
        <w:rPr>
          <w:rFonts w:eastAsiaTheme="minorHAnsi" w:cs="Arial"/>
          <w:sz w:val="20"/>
          <w:szCs w:val="20"/>
          <w:lang w:eastAsia="en-US"/>
        </w:rPr>
        <w:t xml:space="preserve">V případě prodlení zhotovitele s odstraněním vad </w:t>
      </w:r>
      <w:r w:rsidR="005F40B6">
        <w:rPr>
          <w:rFonts w:eastAsiaTheme="minorHAnsi" w:cs="Arial"/>
          <w:sz w:val="20"/>
          <w:szCs w:val="20"/>
          <w:lang w:eastAsia="en-US"/>
        </w:rPr>
        <w:t>D</w:t>
      </w:r>
      <w:r w:rsidR="00361D36" w:rsidRPr="001123D8">
        <w:rPr>
          <w:rFonts w:eastAsiaTheme="minorHAnsi" w:cs="Arial"/>
          <w:sz w:val="20"/>
          <w:szCs w:val="20"/>
          <w:lang w:eastAsia="en-US"/>
        </w:rPr>
        <w:t>íla uvedených v protokolu o předání a</w:t>
      </w:r>
      <w:r w:rsidR="005E682D">
        <w:rPr>
          <w:rFonts w:eastAsiaTheme="minorHAnsi" w:cs="Arial"/>
          <w:sz w:val="20"/>
          <w:szCs w:val="20"/>
          <w:lang w:eastAsia="en-US"/>
        </w:rPr>
        <w:t> </w:t>
      </w:r>
      <w:r w:rsidR="00361D36" w:rsidRPr="001123D8">
        <w:rPr>
          <w:rFonts w:eastAsiaTheme="minorHAnsi" w:cs="Arial"/>
          <w:sz w:val="20"/>
          <w:szCs w:val="20"/>
          <w:lang w:eastAsia="en-US"/>
        </w:rPr>
        <w:t xml:space="preserve">převzetí díla/vad reklamovaných v době, </w:t>
      </w:r>
      <w:r w:rsidR="00EE591D">
        <w:rPr>
          <w:rFonts w:eastAsiaTheme="minorHAnsi" w:cs="Arial"/>
          <w:sz w:val="20"/>
          <w:szCs w:val="20"/>
          <w:lang w:eastAsia="en-US"/>
        </w:rPr>
        <w:t xml:space="preserve">po kterou zhotovitel odpovídá za vady </w:t>
      </w:r>
      <w:r w:rsidR="005F40B6">
        <w:rPr>
          <w:rFonts w:eastAsiaTheme="minorHAnsi" w:cs="Arial"/>
          <w:sz w:val="20"/>
          <w:szCs w:val="20"/>
          <w:lang w:eastAsia="en-US"/>
        </w:rPr>
        <w:t>D</w:t>
      </w:r>
      <w:r w:rsidR="00EE591D">
        <w:rPr>
          <w:rFonts w:eastAsiaTheme="minorHAnsi" w:cs="Arial"/>
          <w:sz w:val="20"/>
          <w:szCs w:val="20"/>
          <w:lang w:eastAsia="en-US"/>
        </w:rPr>
        <w:t xml:space="preserve">íla, </w:t>
      </w:r>
      <w:r w:rsidR="00361D36" w:rsidRPr="001123D8">
        <w:rPr>
          <w:rFonts w:eastAsiaTheme="minorHAnsi" w:cs="Arial"/>
          <w:sz w:val="20"/>
          <w:szCs w:val="20"/>
          <w:lang w:eastAsia="en-US"/>
        </w:rPr>
        <w:t xml:space="preserve">je objednatel oprávněn vyúčtovat zhotoviteli smluvní pokutu ve </w:t>
      </w:r>
      <w:r w:rsidR="00361D36" w:rsidRPr="00140BEB">
        <w:rPr>
          <w:rFonts w:eastAsiaTheme="minorHAnsi" w:cs="Arial"/>
          <w:sz w:val="20"/>
          <w:szCs w:val="20"/>
          <w:lang w:eastAsia="en-US"/>
        </w:rPr>
        <w:t>výši 2</w:t>
      </w:r>
      <w:r w:rsidR="008068BE">
        <w:rPr>
          <w:rFonts w:eastAsiaTheme="minorHAnsi" w:cs="Arial"/>
          <w:sz w:val="20"/>
          <w:szCs w:val="20"/>
          <w:lang w:eastAsia="en-US"/>
        </w:rPr>
        <w:t>.</w:t>
      </w:r>
      <w:r w:rsidR="00361D36" w:rsidRPr="00140BEB">
        <w:rPr>
          <w:rFonts w:eastAsiaTheme="minorHAnsi" w:cs="Arial"/>
          <w:sz w:val="20"/>
          <w:szCs w:val="20"/>
          <w:lang w:eastAsia="en-US"/>
        </w:rPr>
        <w:t>000,- Kč za</w:t>
      </w:r>
      <w:r w:rsidR="00361D36" w:rsidRPr="001123D8">
        <w:rPr>
          <w:rFonts w:eastAsiaTheme="minorHAnsi" w:cs="Arial"/>
          <w:sz w:val="20"/>
          <w:szCs w:val="20"/>
          <w:lang w:eastAsia="en-US"/>
        </w:rPr>
        <w:t xml:space="preserve"> každý započatý </w:t>
      </w:r>
      <w:r w:rsidR="008905C7" w:rsidRPr="001123D8">
        <w:rPr>
          <w:rFonts w:eastAsiaTheme="minorHAnsi" w:cs="Arial"/>
          <w:sz w:val="20"/>
          <w:szCs w:val="20"/>
          <w:lang w:eastAsia="en-US"/>
        </w:rPr>
        <w:t>týden</w:t>
      </w:r>
      <w:r w:rsidR="00361D36" w:rsidRPr="001123D8">
        <w:rPr>
          <w:rFonts w:eastAsiaTheme="minorHAnsi" w:cs="Arial"/>
          <w:sz w:val="20"/>
          <w:szCs w:val="20"/>
          <w:lang w:eastAsia="en-US"/>
        </w:rPr>
        <w:t xml:space="preserve"> prodlení a každou vadu.</w:t>
      </w:r>
    </w:p>
    <w:p w14:paraId="2222CC4E" w14:textId="09DB9427" w:rsidR="00584667" w:rsidRPr="001123D8" w:rsidRDefault="0000598E" w:rsidP="0000598E">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10.4</w:t>
      </w:r>
      <w:r>
        <w:rPr>
          <w:rFonts w:eastAsiaTheme="minorHAnsi" w:cs="Arial"/>
          <w:sz w:val="20"/>
          <w:szCs w:val="20"/>
          <w:lang w:eastAsia="en-US"/>
        </w:rPr>
        <w:tab/>
      </w:r>
      <w:r w:rsidR="00584667" w:rsidRPr="001123D8">
        <w:rPr>
          <w:rFonts w:eastAsiaTheme="minorHAnsi" w:cs="Arial"/>
          <w:sz w:val="20"/>
          <w:szCs w:val="20"/>
          <w:lang w:eastAsia="en-US"/>
        </w:rPr>
        <w:t xml:space="preserve">Další nároky objednatele, zejména nároky na náhradu škody, nejsou </w:t>
      </w:r>
      <w:r w:rsidR="00797303" w:rsidRPr="001123D8">
        <w:rPr>
          <w:rFonts w:eastAsiaTheme="minorHAnsi" w:cs="Arial"/>
          <w:sz w:val="20"/>
          <w:szCs w:val="20"/>
          <w:lang w:eastAsia="en-US"/>
        </w:rPr>
        <w:t xml:space="preserve">ujednáním o smluvní pokutě </w:t>
      </w:r>
      <w:r w:rsidR="00584667" w:rsidRPr="001123D8">
        <w:rPr>
          <w:rFonts w:eastAsiaTheme="minorHAnsi" w:cs="Arial"/>
          <w:sz w:val="20"/>
          <w:szCs w:val="20"/>
          <w:lang w:eastAsia="en-US"/>
        </w:rPr>
        <w:t>a/nebo úroků z prodlení dotčeny.</w:t>
      </w:r>
    </w:p>
    <w:p w14:paraId="2C0494B8" w14:textId="1AE70639" w:rsidR="00970856" w:rsidRPr="004944BF" w:rsidRDefault="0000598E" w:rsidP="0000598E">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10.5</w:t>
      </w:r>
      <w:r>
        <w:rPr>
          <w:rFonts w:eastAsiaTheme="minorHAnsi" w:cs="Arial"/>
          <w:sz w:val="20"/>
          <w:szCs w:val="20"/>
          <w:lang w:eastAsia="en-US"/>
        </w:rPr>
        <w:tab/>
      </w:r>
      <w:r w:rsidR="00970856" w:rsidRPr="001123D8">
        <w:rPr>
          <w:rFonts w:eastAsiaTheme="minorHAnsi" w:cs="Arial"/>
          <w:sz w:val="20"/>
          <w:szCs w:val="20"/>
          <w:lang w:eastAsia="en-US"/>
        </w:rPr>
        <w:t>V případě porušení předpisů</w:t>
      </w:r>
      <w:r w:rsidR="00CC63B1" w:rsidRPr="001123D8">
        <w:rPr>
          <w:rFonts w:eastAsiaTheme="minorHAnsi" w:cs="Arial"/>
          <w:sz w:val="20"/>
          <w:szCs w:val="20"/>
          <w:lang w:eastAsia="en-US"/>
        </w:rPr>
        <w:t xml:space="preserve"> k zajištění BOZP (vč. interních předpis objednatele)</w:t>
      </w:r>
      <w:r w:rsidR="00970856" w:rsidRPr="001123D8">
        <w:rPr>
          <w:rFonts w:eastAsiaTheme="minorHAnsi" w:cs="Arial"/>
          <w:sz w:val="20"/>
          <w:szCs w:val="20"/>
          <w:lang w:eastAsia="en-US"/>
        </w:rPr>
        <w:t xml:space="preserve"> pracovníkem zhotovitele, </w:t>
      </w:r>
      <w:r w:rsidR="00730664" w:rsidRPr="001123D8">
        <w:rPr>
          <w:rFonts w:eastAsiaTheme="minorHAnsi" w:cs="Arial"/>
          <w:sz w:val="20"/>
          <w:szCs w:val="20"/>
          <w:lang w:eastAsia="en-US"/>
        </w:rPr>
        <w:t>je objednatel oprávněn požadovat uhrazení</w:t>
      </w:r>
      <w:r w:rsidR="00970856" w:rsidRPr="001123D8">
        <w:rPr>
          <w:rFonts w:eastAsiaTheme="minorHAnsi" w:cs="Arial"/>
          <w:sz w:val="20"/>
          <w:szCs w:val="20"/>
          <w:lang w:eastAsia="en-US"/>
        </w:rPr>
        <w:t xml:space="preserve"> smluvní pokut</w:t>
      </w:r>
      <w:r w:rsidR="00730664" w:rsidRPr="001123D8">
        <w:rPr>
          <w:rFonts w:eastAsiaTheme="minorHAnsi" w:cs="Arial"/>
          <w:sz w:val="20"/>
          <w:szCs w:val="20"/>
          <w:lang w:eastAsia="en-US"/>
        </w:rPr>
        <w:t>y</w:t>
      </w:r>
      <w:r w:rsidR="00970856" w:rsidRPr="001123D8">
        <w:rPr>
          <w:rFonts w:eastAsiaTheme="minorHAnsi" w:cs="Arial"/>
          <w:sz w:val="20"/>
          <w:szCs w:val="20"/>
          <w:lang w:eastAsia="en-US"/>
        </w:rPr>
        <w:t xml:space="preserve"> ve </w:t>
      </w:r>
      <w:r w:rsidR="00970856" w:rsidRPr="00883DF2">
        <w:rPr>
          <w:rFonts w:eastAsiaTheme="minorHAnsi" w:cs="Arial"/>
          <w:sz w:val="20"/>
          <w:szCs w:val="20"/>
          <w:lang w:eastAsia="en-US"/>
        </w:rPr>
        <w:t>výši 5</w:t>
      </w:r>
      <w:r w:rsidR="00357C53" w:rsidRPr="00883DF2">
        <w:rPr>
          <w:rFonts w:eastAsiaTheme="minorHAnsi" w:cs="Arial"/>
          <w:sz w:val="20"/>
          <w:szCs w:val="20"/>
          <w:lang w:eastAsia="en-US"/>
        </w:rPr>
        <w:t>.</w:t>
      </w:r>
      <w:r w:rsidR="00970856" w:rsidRPr="00883DF2">
        <w:rPr>
          <w:rFonts w:eastAsiaTheme="minorHAnsi" w:cs="Arial"/>
          <w:sz w:val="20"/>
          <w:szCs w:val="20"/>
          <w:lang w:eastAsia="en-US"/>
        </w:rPr>
        <w:t>00</w:t>
      </w:r>
      <w:r w:rsidR="00357C53" w:rsidRPr="00883DF2">
        <w:rPr>
          <w:rFonts w:eastAsiaTheme="minorHAnsi" w:cs="Arial"/>
          <w:sz w:val="20"/>
          <w:szCs w:val="20"/>
          <w:lang w:eastAsia="en-US"/>
        </w:rPr>
        <w:t>0</w:t>
      </w:r>
      <w:r w:rsidR="00970856" w:rsidRPr="00883DF2">
        <w:rPr>
          <w:rFonts w:eastAsiaTheme="minorHAnsi" w:cs="Arial"/>
          <w:sz w:val="20"/>
          <w:szCs w:val="20"/>
          <w:lang w:eastAsia="en-US"/>
        </w:rPr>
        <w:t xml:space="preserve">,- Kč </w:t>
      </w:r>
      <w:bookmarkStart w:id="9" w:name="_Hlk504726101"/>
      <w:r w:rsidR="00970856" w:rsidRPr="00883DF2">
        <w:rPr>
          <w:rFonts w:eastAsiaTheme="minorHAnsi" w:cs="Arial"/>
          <w:sz w:val="20"/>
          <w:szCs w:val="20"/>
          <w:lang w:eastAsia="en-US"/>
        </w:rPr>
        <w:t xml:space="preserve">za </w:t>
      </w:r>
      <w:r w:rsidR="00C8628D" w:rsidRPr="00883DF2">
        <w:rPr>
          <w:rFonts w:eastAsiaTheme="minorHAnsi" w:cs="Arial"/>
          <w:sz w:val="20"/>
          <w:szCs w:val="20"/>
          <w:lang w:eastAsia="en-US"/>
        </w:rPr>
        <w:t>každé jednotlivé porušení</w:t>
      </w:r>
      <w:bookmarkEnd w:id="9"/>
      <w:r w:rsidR="00C8628D" w:rsidRPr="00883DF2">
        <w:rPr>
          <w:rFonts w:eastAsiaTheme="minorHAnsi" w:cs="Arial"/>
          <w:sz w:val="20"/>
          <w:szCs w:val="20"/>
          <w:lang w:eastAsia="en-US"/>
        </w:rPr>
        <w:t xml:space="preserve">. </w:t>
      </w:r>
      <w:bookmarkStart w:id="10" w:name="_Hlk504726117"/>
      <w:r w:rsidR="00C8628D" w:rsidRPr="00883DF2">
        <w:rPr>
          <w:rFonts w:eastAsiaTheme="minorHAnsi" w:cs="Arial"/>
          <w:sz w:val="20"/>
          <w:szCs w:val="20"/>
          <w:lang w:eastAsia="en-US"/>
        </w:rPr>
        <w:t xml:space="preserve">V případě opakovaného porušení </w:t>
      </w:r>
      <w:r w:rsidR="00CC63B1" w:rsidRPr="00883DF2">
        <w:rPr>
          <w:rFonts w:eastAsiaTheme="minorHAnsi" w:cs="Arial"/>
          <w:sz w:val="20"/>
          <w:szCs w:val="20"/>
          <w:lang w:eastAsia="en-US"/>
        </w:rPr>
        <w:t>p</w:t>
      </w:r>
      <w:r w:rsidR="00970856" w:rsidRPr="00883DF2">
        <w:rPr>
          <w:rFonts w:eastAsiaTheme="minorHAnsi" w:cs="Arial"/>
          <w:sz w:val="20"/>
          <w:szCs w:val="20"/>
          <w:lang w:eastAsia="en-US"/>
        </w:rPr>
        <w:t>ředpis</w:t>
      </w:r>
      <w:r w:rsidR="00857DE0" w:rsidRPr="00883DF2">
        <w:rPr>
          <w:rFonts w:eastAsiaTheme="minorHAnsi" w:cs="Arial"/>
          <w:sz w:val="20"/>
          <w:szCs w:val="20"/>
          <w:lang w:eastAsia="en-US"/>
        </w:rPr>
        <w:t>u</w:t>
      </w:r>
      <w:r w:rsidR="00CC63B1" w:rsidRPr="00883DF2">
        <w:rPr>
          <w:rFonts w:eastAsiaTheme="minorHAnsi" w:cs="Arial"/>
          <w:sz w:val="20"/>
          <w:szCs w:val="20"/>
          <w:lang w:eastAsia="en-US"/>
        </w:rPr>
        <w:t xml:space="preserve"> k zajištění BOZP</w:t>
      </w:r>
      <w:r w:rsidR="00857DE0" w:rsidRPr="00ED58A8">
        <w:rPr>
          <w:rFonts w:eastAsiaTheme="minorHAnsi" w:cs="Arial"/>
          <w:sz w:val="20"/>
          <w:szCs w:val="20"/>
          <w:lang w:eastAsia="en-US"/>
        </w:rPr>
        <w:t xml:space="preserve"> (včetně interního předpisu objednatele)</w:t>
      </w:r>
      <w:r w:rsidR="00970856" w:rsidRPr="00ED58A8">
        <w:rPr>
          <w:rFonts w:eastAsiaTheme="minorHAnsi" w:cs="Arial"/>
          <w:sz w:val="20"/>
          <w:szCs w:val="20"/>
          <w:lang w:eastAsia="en-US"/>
        </w:rPr>
        <w:t xml:space="preserve"> </w:t>
      </w:r>
      <w:r w:rsidR="00C8628D" w:rsidRPr="00ED58A8">
        <w:rPr>
          <w:rFonts w:eastAsiaTheme="minorHAnsi" w:cs="Arial"/>
          <w:sz w:val="20"/>
          <w:szCs w:val="20"/>
          <w:lang w:eastAsia="en-US"/>
        </w:rPr>
        <w:t>týž pracovníkem je objednatel oprávněn vyloučit daného pracovníka z pracoviště. Vyloučený pracovník musí b</w:t>
      </w:r>
      <w:r w:rsidR="00C8628D" w:rsidRPr="004944BF">
        <w:rPr>
          <w:rFonts w:eastAsiaTheme="minorHAnsi" w:cs="Arial"/>
          <w:sz w:val="20"/>
          <w:szCs w:val="20"/>
          <w:lang w:eastAsia="en-US"/>
        </w:rPr>
        <w:t>ýt zhotovitelem okamžitě nahrazen</w:t>
      </w:r>
      <w:bookmarkEnd w:id="10"/>
      <w:r w:rsidR="00C8628D" w:rsidRPr="004944BF">
        <w:rPr>
          <w:rFonts w:eastAsiaTheme="minorHAnsi" w:cs="Arial"/>
          <w:sz w:val="20"/>
          <w:szCs w:val="20"/>
          <w:lang w:eastAsia="en-US"/>
        </w:rPr>
        <w:t>.</w:t>
      </w:r>
    </w:p>
    <w:p w14:paraId="52A6DEAE" w14:textId="2281D8A1" w:rsidR="00950FB4" w:rsidRPr="001123D8" w:rsidRDefault="0000598E" w:rsidP="00C50EEB">
      <w:pPr>
        <w:pStyle w:val="Textdokumentu"/>
        <w:spacing w:before="120" w:line="240" w:lineRule="auto"/>
        <w:ind w:left="567" w:hanging="567"/>
        <w:rPr>
          <w:rFonts w:eastAsiaTheme="minorHAnsi" w:cs="Arial"/>
          <w:sz w:val="20"/>
          <w:szCs w:val="20"/>
          <w:lang w:eastAsia="en-US"/>
        </w:rPr>
      </w:pPr>
      <w:r w:rsidRPr="004944BF">
        <w:rPr>
          <w:rFonts w:eastAsiaTheme="minorHAnsi" w:cs="Arial"/>
          <w:sz w:val="20"/>
          <w:szCs w:val="20"/>
          <w:lang w:eastAsia="en-US"/>
        </w:rPr>
        <w:t>10.6</w:t>
      </w:r>
      <w:r w:rsidRPr="004944BF">
        <w:rPr>
          <w:rFonts w:eastAsiaTheme="minorHAnsi" w:cs="Arial"/>
          <w:sz w:val="20"/>
          <w:szCs w:val="20"/>
          <w:lang w:eastAsia="en-US"/>
        </w:rPr>
        <w:tab/>
      </w:r>
      <w:r w:rsidR="00970856" w:rsidRPr="004944BF">
        <w:rPr>
          <w:rFonts w:eastAsiaTheme="minorHAnsi" w:cs="Arial"/>
          <w:sz w:val="20"/>
          <w:szCs w:val="20"/>
          <w:lang w:eastAsia="en-US"/>
        </w:rPr>
        <w:t xml:space="preserve">V případě prodlení objednatele s placením jednotlivých faktur je objednatel povinen zaplatit zhotoviteli úrok z prodlení ve výši </w:t>
      </w:r>
      <w:r w:rsidR="00970856" w:rsidRPr="00883DF2">
        <w:rPr>
          <w:rFonts w:eastAsiaTheme="minorHAnsi" w:cs="Arial"/>
          <w:sz w:val="20"/>
          <w:szCs w:val="20"/>
          <w:lang w:eastAsia="en-US"/>
        </w:rPr>
        <w:t>0,0</w:t>
      </w:r>
      <w:r w:rsidR="005311AB" w:rsidRPr="00883DF2">
        <w:rPr>
          <w:rFonts w:eastAsiaTheme="minorHAnsi" w:cs="Arial"/>
          <w:sz w:val="20"/>
          <w:szCs w:val="20"/>
          <w:lang w:eastAsia="en-US"/>
        </w:rPr>
        <w:t>3</w:t>
      </w:r>
      <w:r w:rsidR="00970856" w:rsidRPr="00883DF2">
        <w:rPr>
          <w:rFonts w:eastAsiaTheme="minorHAnsi" w:cs="Arial"/>
          <w:sz w:val="20"/>
          <w:szCs w:val="20"/>
          <w:lang w:eastAsia="en-US"/>
        </w:rPr>
        <w:t xml:space="preserve"> % z dlužné částky za každý den prodlení.</w:t>
      </w:r>
    </w:p>
    <w:p w14:paraId="66B9A33C" w14:textId="6A606849" w:rsidR="00950FB4" w:rsidRPr="001123D8" w:rsidRDefault="0000598E" w:rsidP="0000598E">
      <w:pPr>
        <w:pStyle w:val="Textdokumentu"/>
        <w:spacing w:before="120" w:line="240" w:lineRule="auto"/>
        <w:ind w:left="567" w:hanging="567"/>
        <w:rPr>
          <w:rFonts w:eastAsiaTheme="minorHAnsi" w:cs="Arial"/>
          <w:sz w:val="20"/>
          <w:szCs w:val="20"/>
          <w:lang w:eastAsia="en-US"/>
        </w:rPr>
      </w:pPr>
      <w:r>
        <w:rPr>
          <w:rFonts w:eastAsiaTheme="minorHAnsi" w:cs="Arial"/>
          <w:sz w:val="20"/>
          <w:szCs w:val="20"/>
          <w:lang w:eastAsia="en-US"/>
        </w:rPr>
        <w:t>10.</w:t>
      </w:r>
      <w:r w:rsidR="00EA1243">
        <w:rPr>
          <w:rFonts w:eastAsiaTheme="minorHAnsi" w:cs="Arial"/>
          <w:sz w:val="20"/>
          <w:szCs w:val="20"/>
          <w:lang w:eastAsia="en-US"/>
        </w:rPr>
        <w:t>7</w:t>
      </w:r>
      <w:r>
        <w:rPr>
          <w:rFonts w:eastAsiaTheme="minorHAnsi" w:cs="Arial"/>
          <w:sz w:val="20"/>
          <w:szCs w:val="20"/>
          <w:lang w:eastAsia="en-US"/>
        </w:rPr>
        <w:tab/>
      </w:r>
      <w:r w:rsidR="00950FB4" w:rsidRPr="001123D8">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14:paraId="29C62462" w14:textId="0F8DA385" w:rsidR="00797303" w:rsidRPr="001123D8" w:rsidRDefault="0000598E" w:rsidP="0000598E">
      <w:pPr>
        <w:pStyle w:val="Textdokumentu"/>
        <w:spacing w:before="120" w:line="240" w:lineRule="auto"/>
        <w:rPr>
          <w:rFonts w:eastAsiaTheme="minorHAnsi" w:cs="Arial"/>
          <w:sz w:val="20"/>
          <w:szCs w:val="20"/>
          <w:lang w:eastAsia="en-US"/>
        </w:rPr>
      </w:pPr>
      <w:r>
        <w:rPr>
          <w:rFonts w:eastAsiaTheme="minorHAnsi" w:cs="Arial"/>
          <w:sz w:val="20"/>
          <w:szCs w:val="20"/>
          <w:lang w:eastAsia="en-US"/>
        </w:rPr>
        <w:t>10.</w:t>
      </w:r>
      <w:r w:rsidR="00EA1243">
        <w:rPr>
          <w:rFonts w:eastAsiaTheme="minorHAnsi" w:cs="Arial"/>
          <w:sz w:val="20"/>
          <w:szCs w:val="20"/>
          <w:lang w:eastAsia="en-US"/>
        </w:rPr>
        <w:t>8</w:t>
      </w:r>
      <w:r>
        <w:rPr>
          <w:rFonts w:eastAsiaTheme="minorHAnsi" w:cs="Arial"/>
          <w:sz w:val="20"/>
          <w:szCs w:val="20"/>
          <w:lang w:eastAsia="en-US"/>
        </w:rPr>
        <w:t xml:space="preserve">   </w:t>
      </w:r>
      <w:r w:rsidR="00797303" w:rsidRPr="001123D8">
        <w:rPr>
          <w:rFonts w:eastAsiaTheme="minorHAnsi" w:cs="Arial"/>
          <w:sz w:val="20"/>
          <w:szCs w:val="20"/>
          <w:lang w:eastAsia="en-US"/>
        </w:rPr>
        <w:t>Splatnost smluvní pokuty a úroku z prodlení je 15 dnů od doručení vyúčtování.</w:t>
      </w:r>
    </w:p>
    <w:p w14:paraId="7AB80F75" w14:textId="77777777" w:rsidR="00970856" w:rsidRPr="001123D8" w:rsidRDefault="00970856" w:rsidP="00E46532">
      <w:pPr>
        <w:pStyle w:val="Textdokumentu"/>
        <w:spacing w:after="0" w:line="276" w:lineRule="auto"/>
        <w:ind w:left="-6"/>
        <w:rPr>
          <w:rFonts w:eastAsiaTheme="minorHAnsi" w:cs="Arial"/>
          <w:sz w:val="20"/>
          <w:szCs w:val="20"/>
          <w:lang w:eastAsia="en-US"/>
        </w:rPr>
      </w:pPr>
    </w:p>
    <w:p w14:paraId="0235F378" w14:textId="3A13CFC0" w:rsidR="00A066F1" w:rsidRPr="001123D8" w:rsidRDefault="00A066F1"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 xml:space="preserve">Čl. </w:t>
      </w:r>
      <w:r w:rsidR="00D26D63" w:rsidRPr="001123D8">
        <w:rPr>
          <w:rFonts w:eastAsiaTheme="minorHAnsi" w:cs="Arial"/>
          <w:b/>
          <w:sz w:val="20"/>
          <w:szCs w:val="20"/>
          <w:lang w:eastAsia="en-US"/>
        </w:rPr>
        <w:t>X</w:t>
      </w:r>
      <w:r w:rsidR="0000598E">
        <w:rPr>
          <w:rFonts w:eastAsiaTheme="minorHAnsi" w:cs="Arial"/>
          <w:b/>
          <w:sz w:val="20"/>
          <w:szCs w:val="20"/>
          <w:lang w:eastAsia="en-US"/>
        </w:rPr>
        <w:t>I</w:t>
      </w:r>
    </w:p>
    <w:p w14:paraId="6AC9EEB9" w14:textId="77777777" w:rsidR="00A066F1" w:rsidRPr="001123D8" w:rsidRDefault="00A066F1" w:rsidP="00E46532">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Ostatní ujednání</w:t>
      </w:r>
    </w:p>
    <w:p w14:paraId="63907293" w14:textId="77777777" w:rsidR="0000598E" w:rsidRPr="0000598E" w:rsidRDefault="0000598E" w:rsidP="0000598E">
      <w:pPr>
        <w:pStyle w:val="Odstavecseseznamem"/>
        <w:numPr>
          <w:ilvl w:val="0"/>
          <w:numId w:val="21"/>
        </w:numPr>
        <w:overflowPunct/>
        <w:autoSpaceDE/>
        <w:autoSpaceDN/>
        <w:adjustRightInd/>
        <w:spacing w:before="120" w:after="120"/>
        <w:contextualSpacing w:val="0"/>
        <w:jc w:val="both"/>
        <w:textAlignment w:val="auto"/>
        <w:rPr>
          <w:rFonts w:ascii="Arial" w:eastAsiaTheme="minorHAnsi" w:hAnsi="Arial" w:cs="Arial"/>
          <w:vanish/>
          <w:lang w:eastAsia="en-US"/>
        </w:rPr>
      </w:pPr>
    </w:p>
    <w:p w14:paraId="06DD2B9B" w14:textId="77777777" w:rsidR="0000598E" w:rsidRPr="0000598E" w:rsidRDefault="0000598E" w:rsidP="0000598E">
      <w:pPr>
        <w:pStyle w:val="Odstavecseseznamem"/>
        <w:numPr>
          <w:ilvl w:val="0"/>
          <w:numId w:val="21"/>
        </w:numPr>
        <w:overflowPunct/>
        <w:autoSpaceDE/>
        <w:autoSpaceDN/>
        <w:adjustRightInd/>
        <w:spacing w:before="120" w:after="120"/>
        <w:contextualSpacing w:val="0"/>
        <w:jc w:val="both"/>
        <w:textAlignment w:val="auto"/>
        <w:rPr>
          <w:rFonts w:ascii="Arial" w:eastAsiaTheme="minorHAnsi" w:hAnsi="Arial" w:cs="Arial"/>
          <w:vanish/>
          <w:lang w:eastAsia="en-US"/>
        </w:rPr>
      </w:pPr>
    </w:p>
    <w:p w14:paraId="106C6E6F" w14:textId="77777777" w:rsidR="0000598E" w:rsidRPr="0000598E" w:rsidRDefault="0000598E" w:rsidP="0000598E">
      <w:pPr>
        <w:pStyle w:val="Odstavecseseznamem"/>
        <w:numPr>
          <w:ilvl w:val="0"/>
          <w:numId w:val="21"/>
        </w:numPr>
        <w:overflowPunct/>
        <w:autoSpaceDE/>
        <w:autoSpaceDN/>
        <w:adjustRightInd/>
        <w:spacing w:before="120" w:after="120"/>
        <w:contextualSpacing w:val="0"/>
        <w:jc w:val="both"/>
        <w:textAlignment w:val="auto"/>
        <w:rPr>
          <w:rFonts w:ascii="Arial" w:eastAsiaTheme="minorHAnsi" w:hAnsi="Arial" w:cs="Arial"/>
          <w:vanish/>
          <w:lang w:eastAsia="en-US"/>
        </w:rPr>
      </w:pPr>
    </w:p>
    <w:p w14:paraId="038B98CE" w14:textId="6DDE9E51" w:rsidR="00A066F1" w:rsidRPr="001123D8" w:rsidRDefault="00584667" w:rsidP="0000598E">
      <w:pPr>
        <w:pStyle w:val="Textdokumentu"/>
        <w:numPr>
          <w:ilvl w:val="1"/>
          <w:numId w:val="21"/>
        </w:numPr>
        <w:spacing w:before="120" w:line="240" w:lineRule="auto"/>
        <w:ind w:left="567" w:hanging="567"/>
        <w:rPr>
          <w:rFonts w:eastAsiaTheme="minorHAnsi" w:cs="Arial"/>
          <w:sz w:val="20"/>
          <w:szCs w:val="20"/>
          <w:lang w:eastAsia="en-US"/>
        </w:rPr>
      </w:pPr>
      <w:r w:rsidRPr="001123D8">
        <w:rPr>
          <w:rFonts w:eastAsiaTheme="minorHAnsi" w:cs="Arial"/>
          <w:sz w:val="20"/>
          <w:szCs w:val="20"/>
          <w:lang w:eastAsia="en-US"/>
        </w:rPr>
        <w:t>Zhotovitel</w:t>
      </w:r>
      <w:r w:rsidR="00AE7E3E" w:rsidRPr="001123D8">
        <w:rPr>
          <w:rFonts w:eastAsiaTheme="minorHAnsi" w:cs="Arial"/>
          <w:sz w:val="20"/>
          <w:szCs w:val="20"/>
          <w:lang w:eastAsia="en-US"/>
        </w:rPr>
        <w:t xml:space="preserve"> se zavazuje dodržovat pravidla závazná pro dodavatele obsažená v etickém kodexu </w:t>
      </w:r>
      <w:r w:rsidRPr="001123D8">
        <w:rPr>
          <w:rFonts w:eastAsiaTheme="minorHAnsi" w:cs="Arial"/>
          <w:sz w:val="20"/>
          <w:szCs w:val="20"/>
          <w:lang w:eastAsia="en-US"/>
        </w:rPr>
        <w:t>objednatele. Zhotovitel</w:t>
      </w:r>
      <w:r w:rsidR="00AE7E3E" w:rsidRPr="001123D8">
        <w:rPr>
          <w:rFonts w:eastAsiaTheme="minorHAnsi" w:cs="Arial"/>
          <w:sz w:val="20"/>
          <w:szCs w:val="20"/>
          <w:lang w:eastAsia="en-US"/>
        </w:rPr>
        <w:t xml:space="preserve"> podpisem této smlouvy stvrzuje, že se s etickým kodexem </w:t>
      </w:r>
      <w:r w:rsidRPr="001123D8">
        <w:rPr>
          <w:rFonts w:eastAsiaTheme="minorHAnsi" w:cs="Arial"/>
          <w:sz w:val="20"/>
          <w:szCs w:val="20"/>
          <w:lang w:eastAsia="en-US"/>
        </w:rPr>
        <w:t>objednatele</w:t>
      </w:r>
      <w:r w:rsidR="00AE7E3E" w:rsidRPr="001123D8">
        <w:rPr>
          <w:rFonts w:eastAsiaTheme="minorHAnsi" w:cs="Arial"/>
          <w:sz w:val="20"/>
          <w:szCs w:val="20"/>
          <w:lang w:eastAsia="en-US"/>
        </w:rPr>
        <w:t>, zejména s ustanoveními zavazujícími dodavatele</w:t>
      </w:r>
      <w:r w:rsidR="00C13A36" w:rsidRPr="001123D8">
        <w:rPr>
          <w:rFonts w:eastAsiaTheme="minorHAnsi" w:cs="Arial"/>
          <w:sz w:val="20"/>
          <w:szCs w:val="20"/>
          <w:lang w:eastAsia="en-US"/>
        </w:rPr>
        <w:t xml:space="preserve"> a možnostmi dodavatele, jak oznámit případné neetické či protiprávní jednání zástupců objednatele</w:t>
      </w:r>
      <w:r w:rsidR="00AE7E3E" w:rsidRPr="001123D8">
        <w:rPr>
          <w:rFonts w:eastAsiaTheme="minorHAnsi" w:cs="Arial"/>
          <w:sz w:val="20"/>
          <w:szCs w:val="20"/>
          <w:lang w:eastAsia="en-US"/>
        </w:rPr>
        <w:t>, řádně seznámil.</w:t>
      </w:r>
      <w:r w:rsidR="00F9631A" w:rsidRPr="001123D8">
        <w:rPr>
          <w:rFonts w:eastAsiaTheme="minorHAnsi" w:cs="Arial"/>
          <w:sz w:val="20"/>
          <w:szCs w:val="20"/>
          <w:lang w:eastAsia="en-US"/>
        </w:rPr>
        <w:t xml:space="preserve"> </w:t>
      </w:r>
      <w:r w:rsidR="00F9631A" w:rsidRPr="001123D8">
        <w:rPr>
          <w:rFonts w:cs="Arial"/>
          <w:sz w:val="20"/>
          <w:szCs w:val="20"/>
        </w:rPr>
        <w:t>Etický kodex je dostupný na webových stránkách http://www.mero.cz/o-spolecnosti/eticky-kodex/.</w:t>
      </w:r>
    </w:p>
    <w:p w14:paraId="1D71BE40" w14:textId="77777777" w:rsidR="002A5B58" w:rsidRPr="001123D8" w:rsidRDefault="000D55A5"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Smluvní strany se zavazují</w:t>
      </w:r>
      <w:r w:rsidR="00F42A83" w:rsidRPr="001123D8">
        <w:rPr>
          <w:rFonts w:eastAsiaTheme="minorHAnsi" w:cs="Arial"/>
          <w:sz w:val="20"/>
          <w:szCs w:val="20"/>
          <w:lang w:eastAsia="en-US"/>
        </w:rPr>
        <w:t xml:space="preserve"> dbát v souvislosti s touto smlouvou všech pravidel týkajících se ochrany životního prostředí, zejména </w:t>
      </w:r>
      <w:r w:rsidRPr="001123D8">
        <w:rPr>
          <w:rFonts w:eastAsiaTheme="minorHAnsi" w:cs="Arial"/>
          <w:sz w:val="20"/>
          <w:szCs w:val="20"/>
          <w:lang w:eastAsia="en-US"/>
        </w:rPr>
        <w:t>pravidel</w:t>
      </w:r>
      <w:r w:rsidR="00F42A83" w:rsidRPr="001123D8">
        <w:rPr>
          <w:rFonts w:eastAsiaTheme="minorHAnsi" w:cs="Arial"/>
          <w:sz w:val="20"/>
          <w:szCs w:val="20"/>
          <w:lang w:eastAsia="en-US"/>
        </w:rPr>
        <w:t xml:space="preserve"> obsažených v zákoně </w:t>
      </w:r>
      <w:r w:rsidRPr="001123D8">
        <w:rPr>
          <w:rFonts w:eastAsiaTheme="minorHAnsi" w:cs="Arial"/>
          <w:sz w:val="20"/>
          <w:szCs w:val="20"/>
          <w:lang w:eastAsia="en-US"/>
        </w:rPr>
        <w:t xml:space="preserve">č. 17/1992 Sb., o životním prostředí, </w:t>
      </w:r>
      <w:r w:rsidR="00C8628D" w:rsidRPr="001123D8">
        <w:rPr>
          <w:rFonts w:eastAsiaTheme="minorHAnsi" w:cs="Arial"/>
          <w:sz w:val="20"/>
          <w:szCs w:val="20"/>
          <w:lang w:eastAsia="en-US"/>
        </w:rPr>
        <w:t xml:space="preserve">v platném znění, </w:t>
      </w:r>
      <w:r w:rsidRPr="001123D8">
        <w:rPr>
          <w:rFonts w:eastAsiaTheme="minorHAnsi" w:cs="Arial"/>
          <w:sz w:val="20"/>
          <w:szCs w:val="20"/>
          <w:lang w:eastAsia="en-US"/>
        </w:rPr>
        <w:t>v zákoně č. 167/2008 Sb., o předcházení ekologické újmě a o její nápravě a o změně některých zákonů</w:t>
      </w:r>
      <w:r w:rsidR="00C8628D" w:rsidRPr="001123D8">
        <w:rPr>
          <w:rFonts w:eastAsiaTheme="minorHAnsi" w:cs="Arial"/>
          <w:sz w:val="20"/>
          <w:szCs w:val="20"/>
          <w:lang w:eastAsia="en-US"/>
        </w:rPr>
        <w:t>, v platném znění</w:t>
      </w:r>
      <w:r w:rsidRPr="001123D8">
        <w:rPr>
          <w:rFonts w:eastAsiaTheme="minorHAnsi" w:cs="Arial"/>
          <w:sz w:val="20"/>
          <w:szCs w:val="20"/>
          <w:lang w:eastAsia="en-US"/>
        </w:rPr>
        <w:t>.</w:t>
      </w:r>
    </w:p>
    <w:p w14:paraId="2F9C658F" w14:textId="0F42F734" w:rsidR="00DA2CED" w:rsidRPr="001123D8" w:rsidRDefault="00584667"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Zhotovitel</w:t>
      </w:r>
      <w:r w:rsidR="002A5B58" w:rsidRPr="001123D8">
        <w:rPr>
          <w:rFonts w:eastAsiaTheme="minorHAnsi" w:cs="Arial"/>
          <w:sz w:val="20"/>
          <w:szCs w:val="20"/>
          <w:lang w:eastAsia="en-US"/>
        </w:rPr>
        <w:t xml:space="preserve"> na sebe tímto přebírá nebezpečí změny okolností ve smyslu </w:t>
      </w:r>
      <w:proofErr w:type="spellStart"/>
      <w:r w:rsidR="002A5B58" w:rsidRPr="001123D8">
        <w:rPr>
          <w:rFonts w:eastAsiaTheme="minorHAnsi" w:cs="Arial"/>
          <w:sz w:val="20"/>
          <w:szCs w:val="20"/>
          <w:lang w:eastAsia="en-US"/>
        </w:rPr>
        <w:t>ust</w:t>
      </w:r>
      <w:proofErr w:type="spellEnd"/>
      <w:r w:rsidR="002A5B58" w:rsidRPr="001123D8">
        <w:rPr>
          <w:rFonts w:eastAsiaTheme="minorHAnsi" w:cs="Arial"/>
          <w:sz w:val="20"/>
          <w:szCs w:val="20"/>
          <w:lang w:eastAsia="en-US"/>
        </w:rPr>
        <w:t>. § 1765 odst. 2 občanského zákoníku</w:t>
      </w:r>
      <w:r w:rsidR="000256EA" w:rsidRPr="001123D8">
        <w:rPr>
          <w:rFonts w:eastAsiaTheme="minorHAnsi" w:cs="Arial"/>
          <w:sz w:val="20"/>
          <w:szCs w:val="20"/>
          <w:lang w:eastAsia="en-US"/>
        </w:rPr>
        <w:t xml:space="preserve"> a dle </w:t>
      </w:r>
      <w:proofErr w:type="spellStart"/>
      <w:r w:rsidR="000256EA" w:rsidRPr="001123D8">
        <w:rPr>
          <w:rFonts w:eastAsiaTheme="minorHAnsi" w:cs="Arial"/>
          <w:sz w:val="20"/>
          <w:szCs w:val="20"/>
          <w:lang w:eastAsia="en-US"/>
        </w:rPr>
        <w:t>ust</w:t>
      </w:r>
      <w:proofErr w:type="spellEnd"/>
      <w:r w:rsidR="000256EA" w:rsidRPr="001123D8">
        <w:rPr>
          <w:rFonts w:eastAsiaTheme="minorHAnsi" w:cs="Arial"/>
          <w:sz w:val="20"/>
          <w:szCs w:val="20"/>
          <w:lang w:eastAsia="en-US"/>
        </w:rPr>
        <w:t>. § 2620 odst. 2 občanského zákoníku</w:t>
      </w:r>
      <w:r w:rsidR="00DA2CED" w:rsidRPr="001123D8">
        <w:rPr>
          <w:rFonts w:eastAsiaTheme="minorHAnsi" w:cs="Arial"/>
          <w:sz w:val="20"/>
          <w:szCs w:val="20"/>
          <w:lang w:eastAsia="en-US"/>
        </w:rPr>
        <w:t>.</w:t>
      </w:r>
    </w:p>
    <w:p w14:paraId="17CC7020" w14:textId="77777777" w:rsidR="00052A36" w:rsidRPr="001123D8" w:rsidRDefault="00052A36" w:rsidP="005B15D0">
      <w:pPr>
        <w:pStyle w:val="Odstavecseseznamem"/>
        <w:numPr>
          <w:ilvl w:val="1"/>
          <w:numId w:val="21"/>
        </w:numPr>
        <w:ind w:left="567" w:hanging="567"/>
        <w:jc w:val="both"/>
        <w:rPr>
          <w:rFonts w:ascii="Arial" w:eastAsiaTheme="minorHAnsi" w:hAnsi="Arial" w:cs="Arial"/>
          <w:lang w:eastAsia="en-US"/>
        </w:rPr>
      </w:pPr>
      <w:r w:rsidRPr="001123D8">
        <w:rPr>
          <w:rFonts w:ascii="Arial" w:eastAsiaTheme="minorHAnsi" w:hAnsi="Arial" w:cs="Arial"/>
          <w:lang w:eastAsia="en-US"/>
        </w:rPr>
        <w:t>Objednatel upozorňuje zhotovitele, že je subjektem podléhajícím režimu zákona č. 181/2014 Sb., o kybernetické bezpečnosti a o změně souvisejících zákonů (zákon o kybernetické bezpečnosti), v platném znění, a prováděcím právním předpisům. V této souvislosti bere zhotovitel na vědomí, že je objednatel povinen dostát povinnostem vyplývajícím z uvedených právních předpisů.</w:t>
      </w:r>
    </w:p>
    <w:p w14:paraId="1DF0DD4B" w14:textId="3A68060F" w:rsidR="00DA2CED" w:rsidRPr="001123D8" w:rsidRDefault="00DA2CED"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cs="Arial"/>
          <w:sz w:val="20"/>
          <w:szCs w:val="20"/>
        </w:rPr>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3979379A" w14:textId="1E1F508C" w:rsidR="006F6501" w:rsidRPr="001123D8" w:rsidRDefault="006F6501"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305676" w:rsidRPr="001123D8">
        <w:rPr>
          <w:rFonts w:eastAsiaTheme="minorHAnsi" w:cs="Arial"/>
          <w:sz w:val="20"/>
          <w:szCs w:val="20"/>
          <w:lang w:eastAsia="en-US"/>
        </w:rPr>
        <w:t> </w:t>
      </w:r>
      <w:r w:rsidRPr="001123D8">
        <w:rPr>
          <w:rFonts w:eastAsiaTheme="minorHAnsi" w:cs="Arial"/>
          <w:sz w:val="20"/>
          <w:szCs w:val="20"/>
          <w:lang w:eastAsia="en-US"/>
        </w:rPr>
        <w:t>jeho činností, a činností jeho subdodavatelů a pracovníků, při plnění předmětu této smlouvy, a</w:t>
      </w:r>
      <w:r w:rsidR="00305676" w:rsidRPr="001123D8">
        <w:rPr>
          <w:rFonts w:eastAsiaTheme="minorHAnsi" w:cs="Arial"/>
          <w:sz w:val="20"/>
          <w:szCs w:val="20"/>
          <w:lang w:eastAsia="en-US"/>
        </w:rPr>
        <w:t> </w:t>
      </w:r>
      <w:r w:rsidRPr="001123D8">
        <w:rPr>
          <w:rFonts w:eastAsiaTheme="minorHAnsi" w:cs="Arial"/>
          <w:sz w:val="20"/>
          <w:szCs w:val="20"/>
          <w:lang w:eastAsia="en-US"/>
        </w:rPr>
        <w:t xml:space="preserve">to na pojistné plnění pro každou jednotlivou pojistnou událost ve výši nejméně </w:t>
      </w:r>
      <w:r w:rsidR="005B15D0" w:rsidRPr="006B71C9">
        <w:rPr>
          <w:rFonts w:eastAsiaTheme="minorHAnsi" w:cs="Arial"/>
          <w:sz w:val="20"/>
          <w:szCs w:val="20"/>
          <w:lang w:eastAsia="en-US"/>
        </w:rPr>
        <w:t>5 mil.</w:t>
      </w:r>
      <w:r w:rsidRPr="006B71C9">
        <w:rPr>
          <w:rFonts w:eastAsiaTheme="minorHAnsi" w:cs="Arial"/>
          <w:sz w:val="20"/>
          <w:szCs w:val="20"/>
          <w:lang w:eastAsia="en-US"/>
        </w:rPr>
        <w:t xml:space="preserve"> </w:t>
      </w:r>
      <w:r w:rsidR="001842D0" w:rsidRPr="006B71C9">
        <w:rPr>
          <w:rFonts w:eastAsiaTheme="minorHAnsi" w:cs="Arial"/>
          <w:sz w:val="20"/>
          <w:szCs w:val="20"/>
          <w:lang w:eastAsia="en-US"/>
        </w:rPr>
        <w:t>Kč, a</w:t>
      </w:r>
      <w:r w:rsidR="00DC48C2" w:rsidRPr="006B71C9">
        <w:rPr>
          <w:rFonts w:eastAsiaTheme="minorHAnsi" w:cs="Arial"/>
          <w:sz w:val="20"/>
          <w:szCs w:val="20"/>
          <w:lang w:eastAsia="en-US"/>
        </w:rPr>
        <w:t xml:space="preserve"> je povinen toto pojištění udržovat v platnosti po dobu, po kterou odpovídá za vady Díla</w:t>
      </w:r>
      <w:r w:rsidR="005B15D0" w:rsidRPr="006B71C9">
        <w:rPr>
          <w:rFonts w:eastAsiaTheme="minorHAnsi" w:cs="Arial"/>
          <w:sz w:val="20"/>
          <w:szCs w:val="20"/>
          <w:lang w:eastAsia="en-US"/>
        </w:rPr>
        <w:t>.</w:t>
      </w:r>
      <w:r w:rsidRPr="006B71C9">
        <w:rPr>
          <w:rFonts w:eastAsiaTheme="minorHAnsi" w:cs="Arial"/>
          <w:sz w:val="20"/>
          <w:szCs w:val="20"/>
          <w:lang w:eastAsia="en-US"/>
        </w:rPr>
        <w:t xml:space="preserve">  Zhotovitel</w:t>
      </w:r>
      <w:r w:rsidRPr="001123D8">
        <w:rPr>
          <w:rFonts w:eastAsiaTheme="minorHAnsi" w:cs="Arial"/>
          <w:sz w:val="20"/>
          <w:szCs w:val="20"/>
          <w:lang w:eastAsia="en-US"/>
        </w:rPr>
        <w:t xml:space="preserve"> je povinen kdykoliv na žádost objednatele předložit potvrzení od pojišťovny o aktuální výši pojistného limitu. V</w:t>
      </w:r>
      <w:r w:rsidR="006F5482" w:rsidRPr="001123D8">
        <w:rPr>
          <w:rFonts w:eastAsiaTheme="minorHAnsi" w:cs="Arial"/>
          <w:sz w:val="20"/>
          <w:szCs w:val="20"/>
          <w:lang w:eastAsia="en-US"/>
        </w:rPr>
        <w:t> </w:t>
      </w:r>
      <w:r w:rsidRPr="001123D8">
        <w:rPr>
          <w:rFonts w:eastAsiaTheme="minorHAnsi" w:cs="Arial"/>
          <w:sz w:val="20"/>
          <w:szCs w:val="20"/>
          <w:lang w:eastAsia="en-US"/>
        </w:rPr>
        <w:t>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7A0C599F" w14:textId="7BA43304" w:rsidR="00D87BE9" w:rsidRPr="001123D8" w:rsidRDefault="00D87BE9"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1123D8">
        <w:rPr>
          <w:rFonts w:eastAsiaTheme="minorHAnsi" w:cs="Arial"/>
          <w:sz w:val="20"/>
          <w:szCs w:val="20"/>
          <w:lang w:eastAsia="en-US"/>
        </w:rPr>
        <w:t>ii</w:t>
      </w:r>
      <w:proofErr w:type="spellEnd"/>
      <w:r w:rsidRPr="001123D8">
        <w:rPr>
          <w:rFonts w:eastAsiaTheme="minorHAnsi" w:cs="Arial"/>
          <w:sz w:val="20"/>
          <w:szCs w:val="20"/>
          <w:lang w:eastAsia="en-US"/>
        </w:rPr>
        <w:t xml:space="preserve">)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w:t>
      </w:r>
      <w:r w:rsidRPr="001123D8">
        <w:rPr>
          <w:rFonts w:eastAsiaTheme="minorHAnsi" w:cs="Arial"/>
          <w:sz w:val="20"/>
          <w:szCs w:val="20"/>
          <w:lang w:eastAsia="en-US"/>
        </w:rPr>
        <w:lastRenderedPageBreak/>
        <w:t>osobní údaje v souladu s požadavky GDPR; (</w:t>
      </w:r>
      <w:proofErr w:type="spellStart"/>
      <w:r w:rsidRPr="001123D8">
        <w:rPr>
          <w:rFonts w:eastAsiaTheme="minorHAnsi" w:cs="Arial"/>
          <w:sz w:val="20"/>
          <w:szCs w:val="20"/>
          <w:lang w:eastAsia="en-US"/>
        </w:rPr>
        <w:t>ii</w:t>
      </w:r>
      <w:proofErr w:type="spellEnd"/>
      <w:r w:rsidRPr="001123D8">
        <w:rPr>
          <w:rFonts w:eastAsiaTheme="minorHAnsi" w:cs="Arial"/>
          <w:sz w:val="20"/>
          <w:szCs w:val="20"/>
          <w:lang w:eastAsia="en-US"/>
        </w:rPr>
        <w:t>) umožní Subjektům údajů výkon jejich práv dle GDPR; a (</w:t>
      </w:r>
      <w:proofErr w:type="spellStart"/>
      <w:r w:rsidRPr="001123D8">
        <w:rPr>
          <w:rFonts w:eastAsiaTheme="minorHAnsi" w:cs="Arial"/>
          <w:sz w:val="20"/>
          <w:szCs w:val="20"/>
          <w:lang w:eastAsia="en-US"/>
        </w:rPr>
        <w:t>iii</w:t>
      </w:r>
      <w:proofErr w:type="spellEnd"/>
      <w:r w:rsidRPr="001123D8">
        <w:rPr>
          <w:rFonts w:eastAsiaTheme="minorHAnsi" w:cs="Arial"/>
          <w:sz w:val="20"/>
          <w:szCs w:val="20"/>
          <w:lang w:eastAsia="en-US"/>
        </w:rPr>
        <w:t>) zajistí mlčenlivost osob zpracovávajících osobní údaje.</w:t>
      </w:r>
    </w:p>
    <w:p w14:paraId="2024ED66" w14:textId="77777777" w:rsidR="00075048" w:rsidRPr="001123D8" w:rsidRDefault="00075048" w:rsidP="00FE38D3">
      <w:pPr>
        <w:pStyle w:val="Textdokumentu"/>
        <w:spacing w:after="0" w:line="276" w:lineRule="auto"/>
        <w:jc w:val="center"/>
        <w:rPr>
          <w:rFonts w:eastAsiaTheme="minorHAnsi" w:cs="Arial"/>
          <w:b/>
          <w:sz w:val="20"/>
          <w:szCs w:val="20"/>
          <w:lang w:eastAsia="en-US"/>
        </w:rPr>
      </w:pPr>
    </w:p>
    <w:p w14:paraId="73D3F130" w14:textId="16F2CF5C" w:rsidR="00D26D63" w:rsidRPr="001123D8" w:rsidRDefault="00D26D63"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Čl. X</w:t>
      </w:r>
      <w:r w:rsidR="0000598E">
        <w:rPr>
          <w:rFonts w:eastAsiaTheme="minorHAnsi" w:cs="Arial"/>
          <w:b/>
          <w:sz w:val="20"/>
          <w:szCs w:val="20"/>
          <w:lang w:eastAsia="en-US"/>
        </w:rPr>
        <w:t>I</w:t>
      </w:r>
      <w:r w:rsidR="005B15D0" w:rsidRPr="001123D8">
        <w:rPr>
          <w:rFonts w:eastAsiaTheme="minorHAnsi" w:cs="Arial"/>
          <w:b/>
          <w:sz w:val="20"/>
          <w:szCs w:val="20"/>
          <w:lang w:eastAsia="en-US"/>
        </w:rPr>
        <w:t>I</w:t>
      </w:r>
    </w:p>
    <w:p w14:paraId="24D8B55A" w14:textId="77777777" w:rsidR="00D26D63" w:rsidRPr="001123D8" w:rsidRDefault="00D26D63" w:rsidP="00E46532">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Ukončení smlouvy</w:t>
      </w:r>
    </w:p>
    <w:p w14:paraId="28B1FB5D" w14:textId="77777777" w:rsidR="00D252BF" w:rsidRPr="001123D8" w:rsidRDefault="00D252BF" w:rsidP="005B15D0">
      <w:pPr>
        <w:pStyle w:val="Odstavecseseznamem"/>
        <w:numPr>
          <w:ilvl w:val="0"/>
          <w:numId w:val="2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1123D8" w:rsidRDefault="00D26D63"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Smlouva zaniká:</w:t>
      </w:r>
    </w:p>
    <w:p w14:paraId="09D4A58E" w14:textId="77777777" w:rsidR="00D26D63" w:rsidRPr="001123D8" w:rsidRDefault="00D26D63" w:rsidP="005B15D0">
      <w:pPr>
        <w:pStyle w:val="Textdokumentu"/>
        <w:numPr>
          <w:ilvl w:val="2"/>
          <w:numId w:val="21"/>
        </w:numPr>
        <w:spacing w:after="0" w:line="276" w:lineRule="auto"/>
        <w:rPr>
          <w:rFonts w:eastAsiaTheme="minorHAnsi" w:cs="Arial"/>
          <w:sz w:val="20"/>
          <w:szCs w:val="20"/>
          <w:lang w:eastAsia="en-US"/>
        </w:rPr>
      </w:pPr>
      <w:r w:rsidRPr="001123D8">
        <w:rPr>
          <w:rFonts w:eastAsiaTheme="minorHAnsi" w:cs="Arial"/>
          <w:sz w:val="20"/>
          <w:szCs w:val="20"/>
          <w:lang w:eastAsia="en-US"/>
        </w:rPr>
        <w:t>dohodou smluvních stran,</w:t>
      </w:r>
    </w:p>
    <w:p w14:paraId="3DDFED09" w14:textId="77777777" w:rsidR="00D26D63" w:rsidRPr="001123D8" w:rsidRDefault="00D26D63" w:rsidP="005B15D0">
      <w:pPr>
        <w:pStyle w:val="Textdokumentu"/>
        <w:numPr>
          <w:ilvl w:val="2"/>
          <w:numId w:val="21"/>
        </w:numPr>
        <w:spacing w:after="0" w:line="276" w:lineRule="auto"/>
        <w:rPr>
          <w:rFonts w:eastAsiaTheme="minorHAnsi" w:cs="Arial"/>
          <w:sz w:val="20"/>
          <w:szCs w:val="20"/>
          <w:lang w:eastAsia="en-US"/>
        </w:rPr>
      </w:pPr>
      <w:r w:rsidRPr="001123D8">
        <w:rPr>
          <w:rFonts w:eastAsiaTheme="minorHAnsi" w:cs="Arial"/>
          <w:sz w:val="20"/>
          <w:szCs w:val="20"/>
          <w:lang w:eastAsia="en-US"/>
        </w:rPr>
        <w:t>odstoupením od smlouvy.</w:t>
      </w:r>
    </w:p>
    <w:p w14:paraId="529551CD" w14:textId="77777777" w:rsidR="00D26D63" w:rsidRPr="001123D8" w:rsidRDefault="00D26D63" w:rsidP="005B15D0">
      <w:pPr>
        <w:pStyle w:val="Textdokumentu"/>
        <w:numPr>
          <w:ilvl w:val="1"/>
          <w:numId w:val="21"/>
        </w:numPr>
        <w:spacing w:before="120" w:line="276" w:lineRule="auto"/>
        <w:ind w:left="567" w:hanging="573"/>
        <w:rPr>
          <w:rFonts w:eastAsiaTheme="minorHAnsi" w:cs="Arial"/>
          <w:sz w:val="20"/>
          <w:szCs w:val="20"/>
          <w:lang w:eastAsia="en-US"/>
        </w:rPr>
      </w:pPr>
      <w:r w:rsidRPr="001123D8">
        <w:rPr>
          <w:rFonts w:eastAsiaTheme="minorHAnsi" w:cs="Arial"/>
          <w:sz w:val="20"/>
          <w:szCs w:val="20"/>
          <w:lang w:eastAsia="en-US"/>
        </w:rPr>
        <w:t>Odstoupení zhotovitele</w:t>
      </w:r>
    </w:p>
    <w:p w14:paraId="45701604" w14:textId="33BCD9BB" w:rsidR="00D26D63" w:rsidRPr="001123D8" w:rsidRDefault="00D26D63" w:rsidP="00A7655B">
      <w:pPr>
        <w:pStyle w:val="Textdokumentu"/>
        <w:spacing w:after="0" w:line="276" w:lineRule="auto"/>
        <w:ind w:left="567"/>
        <w:rPr>
          <w:rFonts w:eastAsiaTheme="minorHAnsi" w:cs="Arial"/>
          <w:sz w:val="20"/>
          <w:szCs w:val="20"/>
          <w:lang w:eastAsia="en-US"/>
        </w:rPr>
      </w:pPr>
      <w:r w:rsidRPr="001123D8">
        <w:rPr>
          <w:rFonts w:eastAsiaTheme="minorHAnsi" w:cs="Arial"/>
          <w:sz w:val="20"/>
          <w:szCs w:val="20"/>
          <w:lang w:eastAsia="en-US"/>
        </w:rPr>
        <w:t>Zhotovitel může od smlouvy odstoupit s</w:t>
      </w:r>
      <w:r w:rsidR="006F5482" w:rsidRPr="001123D8">
        <w:rPr>
          <w:rFonts w:eastAsiaTheme="minorHAnsi" w:cs="Arial"/>
          <w:sz w:val="20"/>
          <w:szCs w:val="20"/>
          <w:lang w:eastAsia="en-US"/>
        </w:rPr>
        <w:t> </w:t>
      </w:r>
      <w:r w:rsidRPr="001123D8">
        <w:rPr>
          <w:rFonts w:eastAsiaTheme="minorHAnsi" w:cs="Arial"/>
          <w:sz w:val="20"/>
          <w:szCs w:val="20"/>
          <w:lang w:eastAsia="en-US"/>
        </w:rPr>
        <w:t>okamžitou účinností při podstatném porušení smlouvy objednatelem. Za podstatné porušení smlouvy objednatelem považují smluvní strany</w:t>
      </w:r>
      <w:r w:rsidR="00A7655B" w:rsidRPr="001123D8">
        <w:rPr>
          <w:rFonts w:eastAsiaTheme="minorHAnsi" w:cs="Arial"/>
          <w:sz w:val="20"/>
          <w:szCs w:val="20"/>
          <w:lang w:eastAsia="en-US"/>
        </w:rPr>
        <w:t xml:space="preserve"> </w:t>
      </w:r>
      <w:r w:rsidRPr="001123D8">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sidRPr="001123D8">
        <w:rPr>
          <w:rFonts w:eastAsiaTheme="minorHAnsi" w:cs="Arial"/>
          <w:sz w:val="20"/>
          <w:szCs w:val="20"/>
          <w:lang w:eastAsia="en-US"/>
        </w:rPr>
        <w:t>.</w:t>
      </w:r>
    </w:p>
    <w:p w14:paraId="1C49678F" w14:textId="05C18E19" w:rsidR="00D26D63" w:rsidRPr="001123D8" w:rsidRDefault="00D26D63"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 xml:space="preserve">Objednatel může od smlouvy odstoupit s okamžitou účinností </w:t>
      </w:r>
      <w:r w:rsidR="001822B4" w:rsidRPr="001123D8">
        <w:rPr>
          <w:rFonts w:eastAsiaTheme="minorHAnsi" w:cs="Arial"/>
          <w:sz w:val="20"/>
          <w:szCs w:val="20"/>
          <w:lang w:eastAsia="en-US"/>
        </w:rPr>
        <w:t xml:space="preserve">zejména </w:t>
      </w:r>
      <w:r w:rsidRPr="001123D8">
        <w:rPr>
          <w:rFonts w:eastAsiaTheme="minorHAnsi" w:cs="Arial"/>
          <w:sz w:val="20"/>
          <w:szCs w:val="20"/>
          <w:lang w:eastAsia="en-US"/>
        </w:rPr>
        <w:t xml:space="preserve">v těchto případech (které jsou zároveň považovány smluvními stranami za podstatné porušení smlouvy ze strany zhotovitele): </w:t>
      </w:r>
    </w:p>
    <w:p w14:paraId="4ADBD7D1" w14:textId="4020B154"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 xml:space="preserve">bude zřejmé, že zhotovitel nedodrží dohodnutý termín předání </w:t>
      </w:r>
      <w:r w:rsidR="00945127">
        <w:rPr>
          <w:rFonts w:eastAsiaTheme="minorHAnsi" w:cs="Arial"/>
          <w:sz w:val="20"/>
          <w:szCs w:val="20"/>
          <w:lang w:eastAsia="en-US"/>
        </w:rPr>
        <w:t>D</w:t>
      </w:r>
      <w:r w:rsidRPr="001123D8">
        <w:rPr>
          <w:rFonts w:eastAsiaTheme="minorHAnsi" w:cs="Arial"/>
          <w:sz w:val="20"/>
          <w:szCs w:val="20"/>
          <w:lang w:eastAsia="en-US"/>
        </w:rPr>
        <w:t>íla;</w:t>
      </w:r>
    </w:p>
    <w:p w14:paraId="41C1A22B" w14:textId="74012EC9" w:rsidR="00361D36" w:rsidRPr="001123D8" w:rsidRDefault="00361D36"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 xml:space="preserve">prodlení zhotovitele s dokončením a předáním </w:t>
      </w:r>
      <w:r w:rsidR="00CA4BF8">
        <w:rPr>
          <w:rFonts w:eastAsiaTheme="minorHAnsi" w:cs="Arial"/>
          <w:sz w:val="20"/>
          <w:szCs w:val="20"/>
          <w:lang w:eastAsia="en-US"/>
        </w:rPr>
        <w:t>Fáze</w:t>
      </w:r>
      <w:r w:rsidRPr="001123D8">
        <w:rPr>
          <w:rFonts w:eastAsiaTheme="minorHAnsi" w:cs="Arial"/>
          <w:sz w:val="20"/>
          <w:szCs w:val="20"/>
          <w:lang w:eastAsia="en-US"/>
        </w:rPr>
        <w:t xml:space="preserve"> o více než 20 dnů</w:t>
      </w:r>
      <w:r w:rsidR="008068BE" w:rsidRPr="001123D8">
        <w:rPr>
          <w:rFonts w:eastAsiaTheme="minorHAnsi" w:cs="Arial"/>
          <w:sz w:val="20"/>
          <w:szCs w:val="20"/>
          <w:lang w:eastAsia="en-US"/>
        </w:rPr>
        <w:t>;</w:t>
      </w:r>
    </w:p>
    <w:p w14:paraId="6EF342B7" w14:textId="77777777"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nedostavení se k předání a převzetí staveniště;</w:t>
      </w:r>
    </w:p>
    <w:p w14:paraId="055365DD" w14:textId="1685FFA8"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nezjednání nápravy plynoucí z porušování podmínek BOZP, PO</w:t>
      </w:r>
      <w:r w:rsidR="00824643" w:rsidRPr="001123D8">
        <w:rPr>
          <w:rFonts w:eastAsiaTheme="minorHAnsi" w:cs="Arial"/>
          <w:sz w:val="20"/>
          <w:szCs w:val="20"/>
          <w:lang w:eastAsia="en-US"/>
        </w:rPr>
        <w:t>, zákona č. 262/2006 Sb., zákoníku práce, zákona č. 435/2004 Sb., o zaměstnanosti</w:t>
      </w:r>
      <w:r w:rsidRPr="001123D8">
        <w:rPr>
          <w:rFonts w:eastAsiaTheme="minorHAnsi" w:cs="Arial"/>
          <w:sz w:val="20"/>
          <w:szCs w:val="20"/>
          <w:lang w:eastAsia="en-US"/>
        </w:rPr>
        <w:t xml:space="preserve"> nebo vnitřních předpisů objednatele;</w:t>
      </w:r>
    </w:p>
    <w:p w14:paraId="6B777AAB" w14:textId="47C6E77A"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 xml:space="preserve">nezahájení činností vedoucích ke zhotovení </w:t>
      </w:r>
      <w:r w:rsidR="005F40B6">
        <w:rPr>
          <w:rFonts w:eastAsiaTheme="minorHAnsi" w:cs="Arial"/>
          <w:sz w:val="20"/>
          <w:szCs w:val="20"/>
          <w:lang w:eastAsia="en-US"/>
        </w:rPr>
        <w:t>D</w:t>
      </w:r>
      <w:r w:rsidRPr="001123D8">
        <w:rPr>
          <w:rFonts w:eastAsiaTheme="minorHAnsi" w:cs="Arial"/>
          <w:sz w:val="20"/>
          <w:szCs w:val="20"/>
          <w:lang w:eastAsia="en-US"/>
        </w:rPr>
        <w:t>íla ani v dodatečné přiměřené lhůtě;</w:t>
      </w:r>
    </w:p>
    <w:p w14:paraId="03B0B0FA" w14:textId="2360B5D5" w:rsidR="004D5B01" w:rsidRPr="001123D8" w:rsidRDefault="004D5B01"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 xml:space="preserve">zhotovitel bezdůvodně přeruší provádění </w:t>
      </w:r>
      <w:r w:rsidR="005F40B6">
        <w:rPr>
          <w:rFonts w:eastAsiaTheme="minorHAnsi" w:cs="Arial"/>
          <w:sz w:val="20"/>
          <w:szCs w:val="20"/>
          <w:lang w:eastAsia="en-US"/>
        </w:rPr>
        <w:t>D</w:t>
      </w:r>
      <w:r w:rsidRPr="001123D8">
        <w:rPr>
          <w:rFonts w:eastAsiaTheme="minorHAnsi" w:cs="Arial"/>
          <w:sz w:val="20"/>
          <w:szCs w:val="20"/>
          <w:lang w:eastAsia="en-US"/>
        </w:rPr>
        <w:t xml:space="preserve">íla a nezačne </w:t>
      </w:r>
      <w:r w:rsidR="005F40B6">
        <w:rPr>
          <w:rFonts w:eastAsiaTheme="minorHAnsi" w:cs="Arial"/>
          <w:sz w:val="20"/>
          <w:szCs w:val="20"/>
          <w:lang w:eastAsia="en-US"/>
        </w:rPr>
        <w:t>D</w:t>
      </w:r>
      <w:r w:rsidRPr="001123D8">
        <w:rPr>
          <w:rFonts w:eastAsiaTheme="minorHAnsi" w:cs="Arial"/>
          <w:sz w:val="20"/>
          <w:szCs w:val="20"/>
          <w:lang w:eastAsia="en-US"/>
        </w:rPr>
        <w:t>ílo provádět ani v objednatelem dodatečně stanovené lhůtě</w:t>
      </w:r>
      <w:r w:rsidR="008068BE" w:rsidRPr="001123D8">
        <w:rPr>
          <w:rFonts w:eastAsiaTheme="minorHAnsi" w:cs="Arial"/>
          <w:sz w:val="20"/>
          <w:szCs w:val="20"/>
          <w:lang w:eastAsia="en-US"/>
        </w:rPr>
        <w:t>;</w:t>
      </w:r>
    </w:p>
    <w:p w14:paraId="61A9D27A" w14:textId="54E9DDC0"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pokud zhotovitel ani v</w:t>
      </w:r>
      <w:r w:rsidR="00483785" w:rsidRPr="001123D8">
        <w:rPr>
          <w:rFonts w:eastAsiaTheme="minorHAnsi" w:cs="Arial"/>
          <w:sz w:val="20"/>
          <w:szCs w:val="20"/>
          <w:lang w:eastAsia="en-US"/>
        </w:rPr>
        <w:t xml:space="preserve"> objednatelem stanovené </w:t>
      </w:r>
      <w:r w:rsidRPr="001123D8">
        <w:rPr>
          <w:rFonts w:eastAsiaTheme="minorHAnsi" w:cs="Arial"/>
          <w:sz w:val="20"/>
          <w:szCs w:val="20"/>
          <w:lang w:eastAsia="en-US"/>
        </w:rPr>
        <w:t xml:space="preserve">dodatečné přiměřené lhůtě neodstraní vady vzniklé vadným prováděním </w:t>
      </w:r>
      <w:r w:rsidR="005F40B6">
        <w:rPr>
          <w:rFonts w:eastAsiaTheme="minorHAnsi" w:cs="Arial"/>
          <w:sz w:val="20"/>
          <w:szCs w:val="20"/>
          <w:lang w:eastAsia="en-US"/>
        </w:rPr>
        <w:t>D</w:t>
      </w:r>
      <w:r w:rsidRPr="001123D8">
        <w:rPr>
          <w:rFonts w:eastAsiaTheme="minorHAnsi" w:cs="Arial"/>
          <w:sz w:val="20"/>
          <w:szCs w:val="20"/>
          <w:lang w:eastAsia="en-US"/>
        </w:rPr>
        <w:t xml:space="preserve">íla nebo prováděním </w:t>
      </w:r>
      <w:r w:rsidR="005F40B6">
        <w:rPr>
          <w:rFonts w:eastAsiaTheme="minorHAnsi" w:cs="Arial"/>
          <w:sz w:val="20"/>
          <w:szCs w:val="20"/>
          <w:lang w:eastAsia="en-US"/>
        </w:rPr>
        <w:t>D</w:t>
      </w:r>
      <w:r w:rsidRPr="001123D8">
        <w:rPr>
          <w:rFonts w:eastAsiaTheme="minorHAnsi" w:cs="Arial"/>
          <w:sz w:val="20"/>
          <w:szCs w:val="20"/>
          <w:lang w:eastAsia="en-US"/>
        </w:rPr>
        <w:t xml:space="preserve">íla v rozporu s podmínkami smlouvy; </w:t>
      </w:r>
    </w:p>
    <w:p w14:paraId="4AFC82F0" w14:textId="2AECF69A" w:rsidR="00D26D63" w:rsidRPr="001123D8" w:rsidRDefault="006F5482"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 xml:space="preserve">zhotovitel </w:t>
      </w:r>
      <w:r w:rsidR="00D26D63" w:rsidRPr="001123D8">
        <w:rPr>
          <w:rFonts w:eastAsiaTheme="minorHAnsi" w:cs="Arial"/>
          <w:sz w:val="20"/>
          <w:szCs w:val="20"/>
          <w:lang w:eastAsia="en-US"/>
        </w:rPr>
        <w:t xml:space="preserve">nepřestane </w:t>
      </w:r>
      <w:r w:rsidR="005F40B6">
        <w:rPr>
          <w:rFonts w:eastAsiaTheme="minorHAnsi" w:cs="Arial"/>
          <w:sz w:val="20"/>
          <w:szCs w:val="20"/>
          <w:lang w:eastAsia="en-US"/>
        </w:rPr>
        <w:t>D</w:t>
      </w:r>
      <w:r w:rsidR="00D26D63" w:rsidRPr="001123D8">
        <w:rPr>
          <w:rFonts w:eastAsiaTheme="minorHAnsi" w:cs="Arial"/>
          <w:sz w:val="20"/>
          <w:szCs w:val="20"/>
          <w:lang w:eastAsia="en-US"/>
        </w:rPr>
        <w:t>ílo provádět nevhodným způsobem nebo v rozporu s</w:t>
      </w:r>
      <w:r w:rsidR="00305676" w:rsidRPr="001123D8">
        <w:rPr>
          <w:rFonts w:eastAsiaTheme="minorHAnsi" w:cs="Arial"/>
          <w:sz w:val="20"/>
          <w:szCs w:val="20"/>
          <w:lang w:eastAsia="en-US"/>
        </w:rPr>
        <w:t> </w:t>
      </w:r>
      <w:r w:rsidR="00D26D63" w:rsidRPr="001123D8">
        <w:rPr>
          <w:rFonts w:eastAsiaTheme="minorHAnsi" w:cs="Arial"/>
          <w:sz w:val="20"/>
          <w:szCs w:val="20"/>
          <w:lang w:eastAsia="en-US"/>
        </w:rPr>
        <w:t>podmínkami smlouvy, ačkoli byl na toto objednatelem upozorněn;</w:t>
      </w:r>
    </w:p>
    <w:p w14:paraId="54380B40" w14:textId="77777777"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bude-li vůči zhotoviteli podán návrh na zahájení insolvenčního řízení dle zákona č.</w:t>
      </w:r>
      <w:r w:rsidR="00305676" w:rsidRPr="001123D8">
        <w:rPr>
          <w:rFonts w:eastAsiaTheme="minorHAnsi" w:cs="Arial"/>
          <w:sz w:val="20"/>
          <w:szCs w:val="20"/>
          <w:lang w:eastAsia="en-US"/>
        </w:rPr>
        <w:t> </w:t>
      </w:r>
      <w:r w:rsidRPr="001123D8">
        <w:rPr>
          <w:rFonts w:eastAsiaTheme="minorHAnsi" w:cs="Arial"/>
          <w:sz w:val="20"/>
          <w:szCs w:val="20"/>
          <w:lang w:eastAsia="en-US"/>
        </w:rPr>
        <w:t xml:space="preserve">182/2006 Sb., </w:t>
      </w:r>
      <w:bookmarkStart w:id="11" w:name="_Hlk504737969"/>
      <w:r w:rsidR="0011686A" w:rsidRPr="001123D8">
        <w:rPr>
          <w:rFonts w:eastAsiaTheme="minorHAnsi" w:cs="Arial"/>
          <w:sz w:val="20"/>
          <w:szCs w:val="20"/>
          <w:lang w:eastAsia="en-US"/>
        </w:rPr>
        <w:t>o úpadku a způsobech jeho řešení</w:t>
      </w:r>
      <w:bookmarkEnd w:id="11"/>
      <w:r w:rsidR="0011686A" w:rsidRPr="001123D8">
        <w:rPr>
          <w:rFonts w:eastAsiaTheme="minorHAnsi" w:cs="Arial"/>
          <w:sz w:val="20"/>
          <w:szCs w:val="20"/>
          <w:lang w:eastAsia="en-US"/>
        </w:rPr>
        <w:t xml:space="preserve"> (</w:t>
      </w:r>
      <w:r w:rsidRPr="001123D8">
        <w:rPr>
          <w:rFonts w:eastAsiaTheme="minorHAnsi" w:cs="Arial"/>
          <w:sz w:val="20"/>
          <w:szCs w:val="20"/>
          <w:lang w:eastAsia="en-US"/>
        </w:rPr>
        <w:t>insolvenční zákon</w:t>
      </w:r>
      <w:r w:rsidR="0011686A" w:rsidRPr="001123D8">
        <w:rPr>
          <w:rFonts w:eastAsiaTheme="minorHAnsi" w:cs="Arial"/>
          <w:sz w:val="20"/>
          <w:szCs w:val="20"/>
          <w:lang w:eastAsia="en-US"/>
        </w:rPr>
        <w:t>)</w:t>
      </w:r>
      <w:r w:rsidRPr="001123D8">
        <w:rPr>
          <w:rFonts w:eastAsiaTheme="minorHAnsi" w:cs="Arial"/>
          <w:sz w:val="20"/>
          <w:szCs w:val="20"/>
          <w:lang w:eastAsia="en-US"/>
        </w:rPr>
        <w:t xml:space="preserve">, </w:t>
      </w:r>
      <w:r w:rsidR="00CE3EF0" w:rsidRPr="001123D8">
        <w:rPr>
          <w:rFonts w:eastAsiaTheme="minorHAnsi" w:cs="Arial"/>
          <w:sz w:val="20"/>
          <w:szCs w:val="20"/>
          <w:lang w:eastAsia="en-US"/>
        </w:rPr>
        <w:t>v platném znění</w:t>
      </w:r>
      <w:r w:rsidRPr="001123D8">
        <w:rPr>
          <w:rFonts w:eastAsiaTheme="minorHAnsi" w:cs="Arial"/>
          <w:sz w:val="20"/>
          <w:szCs w:val="20"/>
          <w:lang w:eastAsia="en-US"/>
        </w:rPr>
        <w:t>, a to bez ohledu na to</w:t>
      </w:r>
      <w:r w:rsidR="0011686A" w:rsidRPr="001123D8">
        <w:rPr>
          <w:rFonts w:eastAsiaTheme="minorHAnsi" w:cs="Arial"/>
          <w:sz w:val="20"/>
          <w:szCs w:val="20"/>
          <w:lang w:eastAsia="en-US"/>
        </w:rPr>
        <w:t>,</w:t>
      </w:r>
      <w:r w:rsidRPr="001123D8">
        <w:rPr>
          <w:rFonts w:eastAsiaTheme="minorHAnsi" w:cs="Arial"/>
          <w:sz w:val="20"/>
          <w:szCs w:val="20"/>
          <w:lang w:eastAsia="en-US"/>
        </w:rPr>
        <w:t xml:space="preserve"> zda bude rozhodnuto o úpadku či nikoli; </w:t>
      </w:r>
    </w:p>
    <w:p w14:paraId="05147CD5" w14:textId="77777777"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dojde ke vstupu zhotovitele do likvidace;</w:t>
      </w:r>
    </w:p>
    <w:p w14:paraId="7E059E0A" w14:textId="5FBD4257" w:rsidR="00D26D63" w:rsidRPr="001123D8"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zhotoviteli zanikne živnostenské oprávnění dle zákona č. 455/1991 Sb., o</w:t>
      </w:r>
      <w:r w:rsidR="00305676" w:rsidRPr="001123D8">
        <w:rPr>
          <w:rFonts w:eastAsiaTheme="minorHAnsi" w:cs="Arial"/>
          <w:sz w:val="20"/>
          <w:szCs w:val="20"/>
          <w:lang w:eastAsia="en-US"/>
        </w:rPr>
        <w:t> </w:t>
      </w:r>
      <w:r w:rsidRPr="001123D8">
        <w:rPr>
          <w:rFonts w:eastAsiaTheme="minorHAnsi" w:cs="Arial"/>
          <w:sz w:val="20"/>
          <w:szCs w:val="20"/>
          <w:lang w:eastAsia="en-US"/>
        </w:rPr>
        <w:t>živnostensk</w:t>
      </w:r>
      <w:r w:rsidR="0011686A" w:rsidRPr="001123D8">
        <w:rPr>
          <w:rFonts w:eastAsiaTheme="minorHAnsi" w:cs="Arial"/>
          <w:sz w:val="20"/>
          <w:szCs w:val="20"/>
          <w:lang w:eastAsia="en-US"/>
        </w:rPr>
        <w:t>ém podnikání (živnostenský</w:t>
      </w:r>
      <w:r w:rsidRPr="001123D8">
        <w:rPr>
          <w:rFonts w:eastAsiaTheme="minorHAnsi" w:cs="Arial"/>
          <w:sz w:val="20"/>
          <w:szCs w:val="20"/>
          <w:lang w:eastAsia="en-US"/>
        </w:rPr>
        <w:t xml:space="preserve"> zákon</w:t>
      </w:r>
      <w:r w:rsidR="0011686A" w:rsidRPr="001123D8">
        <w:rPr>
          <w:rFonts w:eastAsiaTheme="minorHAnsi" w:cs="Arial"/>
          <w:sz w:val="20"/>
          <w:szCs w:val="20"/>
          <w:lang w:eastAsia="en-US"/>
        </w:rPr>
        <w:t>)</w:t>
      </w:r>
      <w:r w:rsidRPr="001123D8">
        <w:rPr>
          <w:rFonts w:eastAsiaTheme="minorHAnsi" w:cs="Arial"/>
          <w:sz w:val="20"/>
          <w:szCs w:val="20"/>
          <w:lang w:eastAsia="en-US"/>
        </w:rPr>
        <w:t xml:space="preserve">, </w:t>
      </w:r>
      <w:r w:rsidR="00CE3EF0" w:rsidRPr="001123D8">
        <w:rPr>
          <w:rFonts w:eastAsiaTheme="minorHAnsi" w:cs="Arial"/>
          <w:sz w:val="20"/>
          <w:szCs w:val="20"/>
          <w:lang w:eastAsia="en-US"/>
        </w:rPr>
        <w:t>v platném znění</w:t>
      </w:r>
      <w:r w:rsidRPr="001123D8">
        <w:rPr>
          <w:rFonts w:eastAsiaTheme="minorHAnsi" w:cs="Arial"/>
          <w:sz w:val="20"/>
          <w:szCs w:val="20"/>
          <w:lang w:eastAsia="en-US"/>
        </w:rPr>
        <w:t xml:space="preserve">, nebo jiné oprávnění nezbytné pro řádné plnění </w:t>
      </w:r>
      <w:r w:rsidR="00154B5A">
        <w:rPr>
          <w:rFonts w:eastAsiaTheme="minorHAnsi" w:cs="Arial"/>
          <w:sz w:val="20"/>
          <w:szCs w:val="20"/>
          <w:lang w:eastAsia="en-US"/>
        </w:rPr>
        <w:t>D</w:t>
      </w:r>
      <w:r w:rsidRPr="001123D8">
        <w:rPr>
          <w:rFonts w:eastAsiaTheme="minorHAnsi" w:cs="Arial"/>
          <w:sz w:val="20"/>
          <w:szCs w:val="20"/>
          <w:lang w:eastAsia="en-US"/>
        </w:rPr>
        <w:t>íla;</w:t>
      </w:r>
    </w:p>
    <w:p w14:paraId="388CDB59" w14:textId="2E3E8D56" w:rsidR="001A0F76" w:rsidRPr="001842D0" w:rsidRDefault="00D26D63" w:rsidP="008068BE">
      <w:pPr>
        <w:pStyle w:val="Textdokumentu"/>
        <w:numPr>
          <w:ilvl w:val="2"/>
          <w:numId w:val="21"/>
        </w:numPr>
        <w:spacing w:after="0" w:line="276" w:lineRule="auto"/>
        <w:ind w:left="1418" w:hanging="851"/>
        <w:rPr>
          <w:rFonts w:eastAsiaTheme="minorHAnsi" w:cs="Arial"/>
          <w:sz w:val="20"/>
          <w:szCs w:val="20"/>
          <w:lang w:eastAsia="en-US"/>
        </w:rPr>
      </w:pPr>
      <w:r w:rsidRPr="001842D0">
        <w:rPr>
          <w:rFonts w:eastAsiaTheme="minorHAnsi" w:cs="Arial"/>
          <w:sz w:val="20"/>
          <w:szCs w:val="20"/>
          <w:lang w:eastAsia="en-US"/>
        </w:rPr>
        <w:t>pravomocné odsouzení zhotovitele pro trestný čin podle zákona č. 418/2011 Sb., o</w:t>
      </w:r>
      <w:r w:rsidR="008068BE">
        <w:rPr>
          <w:rFonts w:eastAsiaTheme="minorHAnsi" w:cs="Arial"/>
          <w:sz w:val="20"/>
          <w:szCs w:val="20"/>
          <w:lang w:eastAsia="en-US"/>
        </w:rPr>
        <w:t> </w:t>
      </w:r>
      <w:r w:rsidRPr="001842D0">
        <w:rPr>
          <w:rFonts w:eastAsiaTheme="minorHAnsi" w:cs="Arial"/>
          <w:sz w:val="20"/>
          <w:szCs w:val="20"/>
          <w:lang w:eastAsia="en-US"/>
        </w:rPr>
        <w:t xml:space="preserve">trestní odpovědnosti právnických osob a řízení proti nim, </w:t>
      </w:r>
      <w:r w:rsidR="00CE3EF0" w:rsidRPr="001842D0">
        <w:rPr>
          <w:rFonts w:eastAsiaTheme="minorHAnsi" w:cs="Arial"/>
          <w:sz w:val="20"/>
          <w:szCs w:val="20"/>
          <w:lang w:eastAsia="en-US"/>
        </w:rPr>
        <w:t>v platném znění</w:t>
      </w:r>
      <w:r w:rsidR="001A0F76" w:rsidRPr="001842D0">
        <w:rPr>
          <w:rFonts w:eastAsiaTheme="minorHAnsi" w:cs="Arial"/>
          <w:sz w:val="20"/>
          <w:szCs w:val="20"/>
          <w:lang w:eastAsia="en-US"/>
        </w:rPr>
        <w:t>;</w:t>
      </w:r>
    </w:p>
    <w:p w14:paraId="0EC7A699" w14:textId="6675A4AF" w:rsidR="00D26D63" w:rsidRPr="001123D8" w:rsidRDefault="001A0F76"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 xml:space="preserve">při opakovaném (více než jednou) porušení ustanovení článku </w:t>
      </w:r>
      <w:r w:rsidR="00945127">
        <w:rPr>
          <w:rFonts w:eastAsiaTheme="minorHAnsi" w:cs="Arial"/>
          <w:sz w:val="20"/>
          <w:szCs w:val="20"/>
          <w:lang w:eastAsia="en-US"/>
        </w:rPr>
        <w:t>6.</w:t>
      </w:r>
      <w:r w:rsidR="00883DF2">
        <w:rPr>
          <w:rFonts w:eastAsiaTheme="minorHAnsi" w:cs="Arial"/>
          <w:sz w:val="20"/>
          <w:szCs w:val="20"/>
          <w:lang w:eastAsia="en-US"/>
        </w:rPr>
        <w:t>4</w:t>
      </w:r>
      <w:r w:rsidR="00731E47" w:rsidRPr="001123D8">
        <w:rPr>
          <w:rFonts w:eastAsiaTheme="minorHAnsi" w:cs="Arial"/>
          <w:sz w:val="20"/>
          <w:szCs w:val="20"/>
          <w:lang w:eastAsia="en-US"/>
        </w:rPr>
        <w:t xml:space="preserve">, </w:t>
      </w:r>
      <w:r w:rsidR="00945127">
        <w:rPr>
          <w:rFonts w:eastAsiaTheme="minorHAnsi" w:cs="Arial"/>
          <w:sz w:val="20"/>
          <w:szCs w:val="20"/>
          <w:lang w:eastAsia="en-US"/>
        </w:rPr>
        <w:t>6.</w:t>
      </w:r>
      <w:r w:rsidR="00883DF2">
        <w:rPr>
          <w:rFonts w:eastAsiaTheme="minorHAnsi" w:cs="Arial"/>
          <w:sz w:val="20"/>
          <w:szCs w:val="20"/>
          <w:lang w:eastAsia="en-US"/>
        </w:rPr>
        <w:t>5</w:t>
      </w:r>
      <w:r w:rsidRPr="001123D8">
        <w:rPr>
          <w:rFonts w:eastAsiaTheme="minorHAnsi" w:cs="Arial"/>
          <w:sz w:val="20"/>
          <w:szCs w:val="20"/>
          <w:lang w:eastAsia="en-US"/>
        </w:rPr>
        <w:t xml:space="preserve"> nebo </w:t>
      </w:r>
      <w:r w:rsidR="00945127">
        <w:rPr>
          <w:rFonts w:eastAsiaTheme="minorHAnsi" w:cs="Arial"/>
          <w:sz w:val="20"/>
          <w:szCs w:val="20"/>
          <w:lang w:eastAsia="en-US"/>
        </w:rPr>
        <w:t>6.</w:t>
      </w:r>
      <w:r w:rsidR="00883DF2">
        <w:rPr>
          <w:rFonts w:eastAsiaTheme="minorHAnsi" w:cs="Arial"/>
          <w:sz w:val="20"/>
          <w:szCs w:val="20"/>
          <w:lang w:eastAsia="en-US"/>
        </w:rPr>
        <w:t>6</w:t>
      </w:r>
      <w:r w:rsidRPr="001123D8">
        <w:rPr>
          <w:rFonts w:eastAsiaTheme="minorHAnsi" w:cs="Arial"/>
          <w:sz w:val="20"/>
          <w:szCs w:val="20"/>
          <w:lang w:eastAsia="en-US"/>
        </w:rPr>
        <w:t xml:space="preserve"> této smlouvy zhotovitelem</w:t>
      </w:r>
      <w:r w:rsidR="006E3656" w:rsidRPr="001123D8">
        <w:rPr>
          <w:rFonts w:eastAsiaTheme="minorHAnsi" w:cs="Arial"/>
          <w:sz w:val="20"/>
          <w:szCs w:val="20"/>
          <w:lang w:eastAsia="en-US"/>
        </w:rPr>
        <w:t>;</w:t>
      </w:r>
    </w:p>
    <w:p w14:paraId="5BF5B391" w14:textId="25AD03EC" w:rsidR="00DE7DE4" w:rsidRPr="001123D8" w:rsidRDefault="00DE7DE4" w:rsidP="008068BE">
      <w:pPr>
        <w:pStyle w:val="Odstavecseseznamem"/>
        <w:numPr>
          <w:ilvl w:val="2"/>
          <w:numId w:val="21"/>
        </w:numPr>
        <w:ind w:left="1418" w:hanging="851"/>
        <w:jc w:val="both"/>
        <w:rPr>
          <w:rFonts w:ascii="Arial" w:eastAsiaTheme="minorHAnsi" w:hAnsi="Arial" w:cs="Arial"/>
          <w:lang w:eastAsia="en-US"/>
        </w:rPr>
      </w:pPr>
      <w:r w:rsidRPr="001123D8">
        <w:rPr>
          <w:rFonts w:ascii="Arial" w:eastAsiaTheme="minorHAnsi" w:hAnsi="Arial" w:cs="Arial"/>
          <w:lang w:eastAsia="en-US"/>
        </w:rPr>
        <w:t xml:space="preserve">v případě porušení povinnosti platby poddodavateli dle odst. </w:t>
      </w:r>
      <w:r w:rsidR="00945127">
        <w:rPr>
          <w:rFonts w:ascii="Arial" w:eastAsiaTheme="minorHAnsi" w:hAnsi="Arial" w:cs="Arial"/>
          <w:lang w:eastAsia="en-US"/>
        </w:rPr>
        <w:t>6</w:t>
      </w:r>
      <w:r w:rsidRPr="001123D8">
        <w:rPr>
          <w:rFonts w:ascii="Arial" w:eastAsiaTheme="minorHAnsi" w:hAnsi="Arial" w:cs="Arial"/>
          <w:lang w:eastAsia="en-US"/>
        </w:rPr>
        <w:t>.</w:t>
      </w:r>
      <w:r w:rsidR="00883DF2">
        <w:rPr>
          <w:rFonts w:ascii="Arial" w:eastAsiaTheme="minorHAnsi" w:hAnsi="Arial" w:cs="Arial"/>
          <w:lang w:eastAsia="en-US"/>
        </w:rPr>
        <w:t>7</w:t>
      </w:r>
      <w:r w:rsidRPr="001123D8">
        <w:rPr>
          <w:rFonts w:ascii="Arial" w:eastAsiaTheme="minorHAnsi" w:hAnsi="Arial" w:cs="Arial"/>
          <w:lang w:eastAsia="en-US"/>
        </w:rPr>
        <w:t xml:space="preserve"> této smlouvy</w:t>
      </w:r>
      <w:r w:rsidR="008068BE" w:rsidRPr="001123D8">
        <w:rPr>
          <w:rFonts w:eastAsiaTheme="minorHAnsi" w:cs="Arial"/>
          <w:lang w:eastAsia="en-US"/>
        </w:rPr>
        <w:t>;</w:t>
      </w:r>
    </w:p>
    <w:p w14:paraId="4D6AD115" w14:textId="73B75477" w:rsidR="006E3656" w:rsidRPr="001123D8" w:rsidRDefault="006E3656" w:rsidP="008068BE">
      <w:pPr>
        <w:pStyle w:val="Textdokumentu"/>
        <w:numPr>
          <w:ilvl w:val="2"/>
          <w:numId w:val="21"/>
        </w:numPr>
        <w:spacing w:after="0" w:line="276" w:lineRule="auto"/>
        <w:ind w:left="1418" w:hanging="851"/>
        <w:rPr>
          <w:rFonts w:eastAsiaTheme="minorHAnsi" w:cs="Arial"/>
          <w:sz w:val="20"/>
          <w:szCs w:val="20"/>
          <w:lang w:eastAsia="en-US"/>
        </w:rPr>
      </w:pPr>
      <w:r w:rsidRPr="001123D8">
        <w:rPr>
          <w:rFonts w:eastAsiaTheme="minorHAnsi" w:cs="Arial"/>
          <w:sz w:val="20"/>
          <w:szCs w:val="20"/>
          <w:lang w:eastAsia="en-US"/>
        </w:rPr>
        <w:t xml:space="preserve">pokud zhotovitel pověří pověřením </w:t>
      </w:r>
      <w:r w:rsidR="00154B5A">
        <w:rPr>
          <w:rFonts w:eastAsiaTheme="minorHAnsi" w:cs="Arial"/>
          <w:sz w:val="20"/>
          <w:szCs w:val="20"/>
          <w:lang w:eastAsia="en-US"/>
        </w:rPr>
        <w:t>D</w:t>
      </w:r>
      <w:r w:rsidRPr="001123D8">
        <w:rPr>
          <w:rFonts w:eastAsiaTheme="minorHAnsi" w:cs="Arial"/>
          <w:sz w:val="20"/>
          <w:szCs w:val="20"/>
          <w:lang w:eastAsia="en-US"/>
        </w:rPr>
        <w:t xml:space="preserve">íla nebo části </w:t>
      </w:r>
      <w:r w:rsidR="00154B5A">
        <w:rPr>
          <w:rFonts w:eastAsiaTheme="minorHAnsi" w:cs="Arial"/>
          <w:sz w:val="20"/>
          <w:szCs w:val="20"/>
          <w:lang w:eastAsia="en-US"/>
        </w:rPr>
        <w:t>D</w:t>
      </w:r>
      <w:r w:rsidRPr="001123D8">
        <w:rPr>
          <w:rFonts w:eastAsiaTheme="minorHAnsi" w:cs="Arial"/>
          <w:sz w:val="20"/>
          <w:szCs w:val="20"/>
          <w:lang w:eastAsia="en-US"/>
        </w:rPr>
        <w:t>íla třetí osobu bez předchozího písemného souhlasu objednatele.</w:t>
      </w:r>
    </w:p>
    <w:p w14:paraId="1C4EF714" w14:textId="77777777" w:rsidR="00D26D63" w:rsidRPr="001123D8" w:rsidRDefault="00D26D63"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76654D05" w:rsidR="00D26D63" w:rsidRPr="001123D8" w:rsidRDefault="003F19C1" w:rsidP="005B15D0">
      <w:pPr>
        <w:pStyle w:val="Textdokumentu"/>
        <w:numPr>
          <w:ilvl w:val="1"/>
          <w:numId w:val="21"/>
        </w:numPr>
        <w:spacing w:before="120" w:line="240" w:lineRule="auto"/>
        <w:ind w:left="567" w:hanging="567"/>
        <w:rPr>
          <w:rFonts w:eastAsiaTheme="minorHAnsi" w:cs="Arial"/>
          <w:sz w:val="20"/>
          <w:szCs w:val="20"/>
          <w:lang w:eastAsia="en-US"/>
        </w:rPr>
      </w:pPr>
      <w:r w:rsidRPr="001123D8">
        <w:rPr>
          <w:rFonts w:eastAsiaTheme="minorHAnsi" w:cs="Arial"/>
          <w:sz w:val="20"/>
          <w:szCs w:val="20"/>
          <w:lang w:eastAsia="en-US"/>
        </w:rPr>
        <w:lastRenderedPageBreak/>
        <w:t xml:space="preserve">Odstoupením od smlouvy o dílo zanikají všechna práva a povinnosti stran ze smlouvy o dílo, pokud není uvedeno </w:t>
      </w:r>
      <w:r w:rsidR="008246D5" w:rsidRPr="001123D8">
        <w:rPr>
          <w:rFonts w:eastAsiaTheme="minorHAnsi" w:cs="Arial"/>
          <w:sz w:val="20"/>
          <w:szCs w:val="20"/>
          <w:lang w:eastAsia="en-US"/>
        </w:rPr>
        <w:t>ve smlouvě</w:t>
      </w:r>
      <w:r w:rsidRPr="001123D8">
        <w:rPr>
          <w:rFonts w:eastAsiaTheme="minorHAnsi" w:cs="Arial"/>
          <w:sz w:val="20"/>
          <w:szCs w:val="20"/>
          <w:lang w:eastAsia="en-US"/>
        </w:rPr>
        <w:t xml:space="preserve"> jinak, a to k okamžiku účinnosti odstoupení (ex </w:t>
      </w:r>
      <w:proofErr w:type="spellStart"/>
      <w:r w:rsidRPr="001123D8">
        <w:rPr>
          <w:rFonts w:eastAsiaTheme="minorHAnsi" w:cs="Arial"/>
          <w:sz w:val="20"/>
          <w:szCs w:val="20"/>
          <w:lang w:eastAsia="en-US"/>
        </w:rPr>
        <w:t>nunc</w:t>
      </w:r>
      <w:proofErr w:type="spellEnd"/>
      <w:r w:rsidRPr="001123D8">
        <w:rPr>
          <w:rFonts w:eastAsiaTheme="minorHAnsi" w:cs="Arial"/>
          <w:sz w:val="20"/>
          <w:szCs w:val="20"/>
          <w:lang w:eastAsia="en-US"/>
        </w:rPr>
        <w:t>), a</w:t>
      </w:r>
      <w:r w:rsidR="008068BE">
        <w:rPr>
          <w:rFonts w:eastAsiaTheme="minorHAnsi" w:cs="Arial"/>
          <w:sz w:val="20"/>
          <w:szCs w:val="20"/>
          <w:lang w:eastAsia="en-US"/>
        </w:rPr>
        <w:t> </w:t>
      </w:r>
      <w:r w:rsidRPr="001123D8">
        <w:rPr>
          <w:rFonts w:eastAsiaTheme="minorHAnsi" w:cs="Arial"/>
          <w:sz w:val="20"/>
          <w:szCs w:val="20"/>
          <w:lang w:eastAsia="en-US"/>
        </w:rPr>
        <w:t>odstoupením si strany nebudou povinny vrátit jakákoliv plnění vzájemně poskytnutá před odstoupením</w:t>
      </w:r>
      <w:r w:rsidR="00D26D63" w:rsidRPr="001123D8">
        <w:rPr>
          <w:rFonts w:eastAsiaTheme="minorHAnsi" w:cs="Arial"/>
          <w:sz w:val="20"/>
          <w:szCs w:val="20"/>
          <w:lang w:eastAsia="en-US"/>
        </w:rPr>
        <w:t xml:space="preserve">. </w:t>
      </w:r>
    </w:p>
    <w:p w14:paraId="14EB94F5" w14:textId="77777777" w:rsidR="00D26D63" w:rsidRPr="001123D8" w:rsidRDefault="00D26D63"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994F76" w:rsidRPr="001123D8">
        <w:rPr>
          <w:rFonts w:eastAsiaTheme="minorHAnsi" w:cs="Arial"/>
          <w:sz w:val="20"/>
          <w:szCs w:val="20"/>
          <w:lang w:eastAsia="en-US"/>
        </w:rPr>
        <w:t>vč.</w:t>
      </w:r>
      <w:r w:rsidR="00305676" w:rsidRPr="001123D8">
        <w:rPr>
          <w:rFonts w:eastAsiaTheme="minorHAnsi" w:cs="Arial"/>
          <w:sz w:val="20"/>
          <w:szCs w:val="20"/>
          <w:lang w:eastAsia="en-US"/>
        </w:rPr>
        <w:t> </w:t>
      </w:r>
      <w:r w:rsidR="00994F76" w:rsidRPr="001123D8">
        <w:rPr>
          <w:rFonts w:eastAsiaTheme="minorHAnsi" w:cs="Arial"/>
          <w:sz w:val="20"/>
          <w:szCs w:val="20"/>
          <w:lang w:eastAsia="en-US"/>
        </w:rPr>
        <w:t>případného ušlého zisku</w:t>
      </w:r>
      <w:r w:rsidRPr="001123D8">
        <w:rPr>
          <w:rFonts w:eastAsiaTheme="minorHAnsi" w:cs="Arial"/>
          <w:sz w:val="20"/>
          <w:szCs w:val="20"/>
          <w:lang w:eastAsia="en-US"/>
        </w:rPr>
        <w:t>, a to v plném rozsahu.</w:t>
      </w:r>
    </w:p>
    <w:p w14:paraId="2CBE2497" w14:textId="77777777" w:rsidR="00D26D63" w:rsidRPr="001123D8" w:rsidRDefault="00D26D63" w:rsidP="00E46532">
      <w:pPr>
        <w:pStyle w:val="Textdokumentu"/>
        <w:spacing w:after="0" w:line="276" w:lineRule="auto"/>
        <w:ind w:left="-6"/>
        <w:rPr>
          <w:rFonts w:eastAsiaTheme="minorHAnsi" w:cs="Arial"/>
          <w:sz w:val="20"/>
          <w:szCs w:val="20"/>
          <w:lang w:eastAsia="en-US"/>
        </w:rPr>
      </w:pPr>
    </w:p>
    <w:p w14:paraId="158E876E" w14:textId="1EBE6D6A" w:rsidR="00A066F1" w:rsidRPr="001123D8" w:rsidRDefault="00A066F1"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 xml:space="preserve">Čl. </w:t>
      </w:r>
      <w:r w:rsidR="00D26D63" w:rsidRPr="001123D8">
        <w:rPr>
          <w:rFonts w:eastAsiaTheme="minorHAnsi" w:cs="Arial"/>
          <w:b/>
          <w:sz w:val="20"/>
          <w:szCs w:val="20"/>
          <w:lang w:eastAsia="en-US"/>
        </w:rPr>
        <w:t>X</w:t>
      </w:r>
      <w:r w:rsidR="00D252BF" w:rsidRPr="001123D8">
        <w:rPr>
          <w:rFonts w:eastAsiaTheme="minorHAnsi" w:cs="Arial"/>
          <w:b/>
          <w:sz w:val="20"/>
          <w:szCs w:val="20"/>
          <w:lang w:eastAsia="en-US"/>
        </w:rPr>
        <w:t>I</w:t>
      </w:r>
      <w:r w:rsidR="0000598E">
        <w:rPr>
          <w:rFonts w:eastAsiaTheme="minorHAnsi" w:cs="Arial"/>
          <w:b/>
          <w:sz w:val="20"/>
          <w:szCs w:val="20"/>
          <w:lang w:eastAsia="en-US"/>
        </w:rPr>
        <w:t>II</w:t>
      </w:r>
    </w:p>
    <w:p w14:paraId="17EE40E2" w14:textId="77777777" w:rsidR="00A066F1" w:rsidRPr="001123D8" w:rsidRDefault="00A066F1" w:rsidP="00FE38D3">
      <w:pPr>
        <w:pStyle w:val="Textdokumentu"/>
        <w:spacing w:after="0" w:line="276" w:lineRule="auto"/>
        <w:jc w:val="center"/>
        <w:rPr>
          <w:rFonts w:eastAsiaTheme="minorHAnsi" w:cs="Arial"/>
          <w:b/>
          <w:sz w:val="20"/>
          <w:szCs w:val="20"/>
          <w:lang w:eastAsia="en-US"/>
        </w:rPr>
      </w:pPr>
      <w:r w:rsidRPr="001123D8">
        <w:rPr>
          <w:rFonts w:eastAsiaTheme="minorHAnsi" w:cs="Arial"/>
          <w:b/>
          <w:sz w:val="20"/>
          <w:szCs w:val="20"/>
          <w:lang w:eastAsia="en-US"/>
        </w:rPr>
        <w:t>Závěrečná ustanovení</w:t>
      </w:r>
    </w:p>
    <w:p w14:paraId="2A3BE13D" w14:textId="77777777" w:rsidR="00D252BF" w:rsidRPr="001123D8" w:rsidRDefault="00D252BF" w:rsidP="005B15D0">
      <w:pPr>
        <w:pStyle w:val="Odstavecseseznamem"/>
        <w:widowControl w:val="0"/>
        <w:numPr>
          <w:ilvl w:val="0"/>
          <w:numId w:val="21"/>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611191F3" w:rsidR="0011686A" w:rsidRPr="001123D8" w:rsidRDefault="0011686A" w:rsidP="005B15D0">
      <w:pPr>
        <w:pStyle w:val="Style6"/>
        <w:numPr>
          <w:ilvl w:val="1"/>
          <w:numId w:val="21"/>
        </w:numPr>
        <w:spacing w:before="120" w:after="120"/>
        <w:ind w:left="567" w:right="0" w:hanging="567"/>
        <w:rPr>
          <w:rFonts w:ascii="Arial" w:eastAsiaTheme="minorHAnsi" w:hAnsi="Arial" w:cs="Arial"/>
          <w:sz w:val="20"/>
          <w:szCs w:val="20"/>
          <w:lang w:eastAsia="en-US"/>
        </w:rPr>
      </w:pPr>
      <w:bookmarkStart w:id="12" w:name="_Hlk504747398"/>
      <w:r w:rsidRPr="001123D8">
        <w:rPr>
          <w:rFonts w:ascii="Arial" w:eastAsiaTheme="minorHAnsi" w:hAnsi="Arial" w:cs="Arial"/>
          <w:sz w:val="20"/>
          <w:szCs w:val="20"/>
          <w:lang w:eastAsia="en-US"/>
        </w:rPr>
        <w:t>Tato smlouva byla uzavřena v souladu s českým právem a řídí se platnými právními předpisy České republiky.</w:t>
      </w:r>
      <w:bookmarkEnd w:id="12"/>
    </w:p>
    <w:p w14:paraId="716ED139" w14:textId="77777777" w:rsidR="0013680F" w:rsidRPr="001123D8" w:rsidRDefault="00CE3EF0" w:rsidP="005B15D0">
      <w:pPr>
        <w:pStyle w:val="Style6"/>
        <w:numPr>
          <w:ilvl w:val="1"/>
          <w:numId w:val="21"/>
        </w:numPr>
        <w:spacing w:before="120" w:after="120"/>
        <w:ind w:left="567" w:right="0" w:hanging="567"/>
        <w:rPr>
          <w:rFonts w:ascii="Arial" w:eastAsiaTheme="minorHAnsi" w:hAnsi="Arial" w:cs="Arial"/>
          <w:sz w:val="20"/>
          <w:szCs w:val="20"/>
          <w:lang w:eastAsia="en-US"/>
        </w:rPr>
      </w:pPr>
      <w:r w:rsidRPr="001123D8">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1123D8">
        <w:rPr>
          <w:rFonts w:ascii="Arial" w:eastAsiaTheme="minorHAnsi" w:hAnsi="Arial" w:cs="Arial"/>
          <w:sz w:val="20"/>
          <w:szCs w:val="20"/>
          <w:lang w:eastAsia="en-US"/>
        </w:rPr>
        <w:t xml:space="preserve">. </w:t>
      </w:r>
    </w:p>
    <w:p w14:paraId="435D6DDE" w14:textId="6FC20E82" w:rsidR="0011686A" w:rsidRPr="001123D8" w:rsidRDefault="0011686A" w:rsidP="005B15D0">
      <w:pPr>
        <w:pStyle w:val="Style6"/>
        <w:numPr>
          <w:ilvl w:val="1"/>
          <w:numId w:val="21"/>
        </w:numPr>
        <w:spacing w:before="120" w:after="120"/>
        <w:ind w:left="567" w:right="0" w:hanging="567"/>
        <w:rPr>
          <w:rFonts w:ascii="Arial" w:eastAsiaTheme="minorHAnsi" w:hAnsi="Arial" w:cs="Arial"/>
          <w:sz w:val="20"/>
          <w:szCs w:val="20"/>
          <w:lang w:eastAsia="en-US"/>
        </w:rPr>
      </w:pPr>
      <w:bookmarkStart w:id="13" w:name="_Hlk504747408"/>
      <w:r w:rsidRPr="001123D8">
        <w:rPr>
          <w:rFonts w:ascii="Arial" w:eastAsiaTheme="minorHAnsi" w:hAnsi="Arial" w:cs="Arial"/>
          <w:sz w:val="20"/>
          <w:szCs w:val="20"/>
          <w:lang w:eastAsia="en-US"/>
        </w:rPr>
        <w:t xml:space="preserve">Smluvní strany tímto v souladu s </w:t>
      </w:r>
      <w:proofErr w:type="spellStart"/>
      <w:r w:rsidRPr="001123D8">
        <w:rPr>
          <w:rFonts w:ascii="Arial" w:eastAsiaTheme="minorHAnsi" w:hAnsi="Arial" w:cs="Arial"/>
          <w:sz w:val="20"/>
          <w:szCs w:val="20"/>
          <w:lang w:eastAsia="en-US"/>
        </w:rPr>
        <w:t>ust</w:t>
      </w:r>
      <w:proofErr w:type="spellEnd"/>
      <w:r w:rsidRPr="001123D8">
        <w:rPr>
          <w:rFonts w:ascii="Arial" w:eastAsiaTheme="minorHAnsi" w:hAnsi="Arial" w:cs="Arial"/>
          <w:sz w:val="20"/>
          <w:szCs w:val="20"/>
          <w:lang w:eastAsia="en-US"/>
        </w:rPr>
        <w:t>. § 1895 odst. 1 občanského zákoníku vylučují možnost postoupení práv a povinností zhotovitele z této smlouvy nebo její části na třetí osobu bez předchozího písemného souhlasu objednatele</w:t>
      </w:r>
      <w:bookmarkEnd w:id="13"/>
      <w:r w:rsidRPr="001123D8">
        <w:rPr>
          <w:rFonts w:ascii="Arial" w:eastAsiaTheme="minorHAnsi" w:hAnsi="Arial" w:cs="Arial"/>
          <w:sz w:val="20"/>
          <w:szCs w:val="20"/>
          <w:lang w:eastAsia="en-US"/>
        </w:rPr>
        <w:t>.</w:t>
      </w:r>
    </w:p>
    <w:p w14:paraId="220E09DF" w14:textId="1F84323A" w:rsidR="00E86DA6" w:rsidRPr="001123D8" w:rsidRDefault="00E86DA6" w:rsidP="005B15D0">
      <w:pPr>
        <w:pStyle w:val="Style6"/>
        <w:numPr>
          <w:ilvl w:val="1"/>
          <w:numId w:val="21"/>
        </w:numPr>
        <w:spacing w:before="120" w:after="120"/>
        <w:ind w:left="567" w:right="0" w:hanging="567"/>
        <w:rPr>
          <w:rFonts w:ascii="Arial" w:eastAsiaTheme="minorHAnsi" w:hAnsi="Arial" w:cs="Arial"/>
          <w:sz w:val="20"/>
          <w:szCs w:val="20"/>
          <w:lang w:eastAsia="en-US"/>
        </w:rPr>
      </w:pPr>
      <w:bookmarkStart w:id="14" w:name="_Hlk505361052"/>
      <w:r w:rsidRPr="001123D8">
        <w:rPr>
          <w:rFonts w:ascii="Arial" w:eastAsiaTheme="minorHAnsi" w:hAnsi="Arial" w:cs="Arial"/>
          <w:sz w:val="20"/>
          <w:szCs w:val="20"/>
          <w:lang w:eastAsia="en-US"/>
        </w:rPr>
        <w:t>Zhotovitel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bookmarkEnd w:id="14"/>
      <w:r w:rsidRPr="001123D8">
        <w:rPr>
          <w:rFonts w:ascii="Arial" w:eastAsiaTheme="minorHAnsi" w:hAnsi="Arial" w:cs="Arial"/>
          <w:sz w:val="20"/>
          <w:szCs w:val="20"/>
          <w:lang w:eastAsia="en-US"/>
        </w:rPr>
        <w:t>.</w:t>
      </w:r>
    </w:p>
    <w:p w14:paraId="0F9D87AE" w14:textId="77777777" w:rsidR="00E86DA6" w:rsidRPr="001123D8" w:rsidRDefault="00E86DA6" w:rsidP="005B15D0">
      <w:pPr>
        <w:pStyle w:val="Style6"/>
        <w:numPr>
          <w:ilvl w:val="1"/>
          <w:numId w:val="21"/>
        </w:numPr>
        <w:spacing w:before="120" w:after="120"/>
        <w:ind w:left="567" w:right="0" w:hanging="567"/>
        <w:rPr>
          <w:rFonts w:ascii="Arial" w:eastAsiaTheme="minorHAnsi" w:hAnsi="Arial" w:cs="Arial"/>
          <w:sz w:val="20"/>
          <w:szCs w:val="20"/>
          <w:lang w:eastAsia="en-US"/>
        </w:rPr>
      </w:pPr>
      <w:r w:rsidRPr="001123D8">
        <w:rPr>
          <w:rFonts w:ascii="Arial" w:eastAsiaTheme="minorHAnsi" w:hAnsi="Arial" w:cs="Arial"/>
          <w:sz w:val="20"/>
          <w:szCs w:val="20"/>
          <w:lang w:eastAsia="en-US"/>
        </w:rPr>
        <w:t xml:space="preserve">Smluvní strany tímto v nejvýše povoleném rozsahu </w:t>
      </w:r>
      <w:proofErr w:type="spellStart"/>
      <w:r w:rsidRPr="001123D8">
        <w:rPr>
          <w:rFonts w:ascii="Arial" w:eastAsiaTheme="minorHAnsi" w:hAnsi="Arial" w:cs="Arial"/>
          <w:sz w:val="20"/>
          <w:szCs w:val="20"/>
          <w:lang w:eastAsia="en-US"/>
        </w:rPr>
        <w:t>ust</w:t>
      </w:r>
      <w:proofErr w:type="spellEnd"/>
      <w:r w:rsidRPr="001123D8">
        <w:rPr>
          <w:rFonts w:ascii="Arial" w:eastAsiaTheme="minorHAnsi" w:hAnsi="Arial" w:cs="Arial"/>
          <w:sz w:val="20"/>
          <w:szCs w:val="20"/>
          <w:lang w:eastAsia="en-US"/>
        </w:rPr>
        <w:t xml:space="preserve">. § 1801 občanského zákoníku vylučují použití ustanovení </w:t>
      </w:r>
      <w:proofErr w:type="spellStart"/>
      <w:r w:rsidRPr="001123D8">
        <w:rPr>
          <w:rFonts w:ascii="Arial" w:eastAsiaTheme="minorHAnsi" w:hAnsi="Arial" w:cs="Arial"/>
          <w:sz w:val="20"/>
          <w:szCs w:val="20"/>
          <w:lang w:eastAsia="en-US"/>
        </w:rPr>
        <w:t>ust</w:t>
      </w:r>
      <w:proofErr w:type="spellEnd"/>
      <w:r w:rsidRPr="001123D8">
        <w:rPr>
          <w:rFonts w:ascii="Arial" w:eastAsiaTheme="minorHAnsi" w:hAnsi="Arial" w:cs="Arial"/>
          <w:sz w:val="20"/>
          <w:szCs w:val="20"/>
          <w:lang w:eastAsia="en-US"/>
        </w:rPr>
        <w:t>. § 1799 a § 1800 občanského zákoníku na tuto smlouvu a jejich vzájemné právní vztahy z této smlouvy vyplývající.</w:t>
      </w:r>
    </w:p>
    <w:p w14:paraId="296AE59F" w14:textId="54FFBE9B" w:rsidR="000C2A89" w:rsidRPr="001123D8" w:rsidRDefault="00584667" w:rsidP="005B15D0">
      <w:pPr>
        <w:pStyle w:val="Style6"/>
        <w:numPr>
          <w:ilvl w:val="1"/>
          <w:numId w:val="21"/>
        </w:numPr>
        <w:spacing w:before="120" w:after="120"/>
        <w:ind w:left="567" w:right="0" w:hanging="567"/>
        <w:rPr>
          <w:rFonts w:ascii="Arial" w:eastAsiaTheme="minorHAnsi" w:hAnsi="Arial" w:cs="Arial"/>
          <w:sz w:val="20"/>
          <w:szCs w:val="20"/>
          <w:lang w:eastAsia="en-US"/>
        </w:rPr>
      </w:pPr>
      <w:r w:rsidRPr="001123D8">
        <w:rPr>
          <w:rFonts w:ascii="Arial" w:eastAsiaTheme="minorHAnsi" w:hAnsi="Arial" w:cs="Arial"/>
          <w:sz w:val="20"/>
          <w:szCs w:val="20"/>
          <w:lang w:eastAsia="en-US"/>
        </w:rPr>
        <w:t>Smluvní strany</w:t>
      </w:r>
      <w:r w:rsidR="0013680F" w:rsidRPr="001123D8">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sidRPr="001123D8">
        <w:rPr>
          <w:rFonts w:ascii="Arial" w:eastAsiaTheme="minorHAnsi" w:hAnsi="Arial" w:cs="Arial"/>
          <w:sz w:val="20"/>
          <w:szCs w:val="20"/>
          <w:lang w:eastAsia="en-US"/>
        </w:rPr>
        <w:t>druhé smluvní strany</w:t>
      </w:r>
      <w:r w:rsidR="0013680F" w:rsidRPr="001123D8">
        <w:rPr>
          <w:rFonts w:ascii="Arial" w:eastAsiaTheme="minorHAnsi" w:hAnsi="Arial" w:cs="Arial"/>
          <w:sz w:val="20"/>
          <w:szCs w:val="20"/>
          <w:lang w:eastAsia="en-US"/>
        </w:rPr>
        <w:t xml:space="preserve">. </w:t>
      </w:r>
      <w:r w:rsidRPr="001123D8">
        <w:rPr>
          <w:rFonts w:ascii="Arial" w:eastAsiaTheme="minorHAnsi" w:hAnsi="Arial" w:cs="Arial"/>
          <w:sz w:val="20"/>
          <w:szCs w:val="20"/>
          <w:lang w:eastAsia="en-US"/>
        </w:rPr>
        <w:t>Objednatel</w:t>
      </w:r>
      <w:r w:rsidR="0013680F" w:rsidRPr="001123D8">
        <w:rPr>
          <w:rFonts w:ascii="Arial" w:eastAsiaTheme="minorHAnsi" w:hAnsi="Arial" w:cs="Arial"/>
          <w:sz w:val="20"/>
          <w:szCs w:val="20"/>
          <w:lang w:eastAsia="en-US"/>
        </w:rPr>
        <w:t xml:space="preserve"> tímto upozorňuje </w:t>
      </w:r>
      <w:r w:rsidRPr="001123D8">
        <w:rPr>
          <w:rFonts w:ascii="Arial" w:eastAsiaTheme="minorHAnsi" w:hAnsi="Arial" w:cs="Arial"/>
          <w:sz w:val="20"/>
          <w:szCs w:val="20"/>
          <w:lang w:eastAsia="en-US"/>
        </w:rPr>
        <w:t>zhotovitele</w:t>
      </w:r>
      <w:r w:rsidR="0013680F" w:rsidRPr="001123D8">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sidRPr="001123D8">
        <w:rPr>
          <w:rFonts w:ascii="Arial" w:eastAsiaTheme="minorHAnsi" w:hAnsi="Arial" w:cs="Arial"/>
          <w:sz w:val="20"/>
          <w:szCs w:val="20"/>
          <w:lang w:eastAsia="en-US"/>
        </w:rPr>
        <w:t xml:space="preserve">v platném znění, </w:t>
      </w:r>
      <w:r w:rsidR="0013680F" w:rsidRPr="001123D8">
        <w:rPr>
          <w:rFonts w:ascii="Arial" w:eastAsiaTheme="minorHAnsi" w:hAnsi="Arial" w:cs="Arial"/>
          <w:sz w:val="20"/>
          <w:szCs w:val="20"/>
          <w:lang w:eastAsia="en-US"/>
        </w:rPr>
        <w:t>osobou povinnou k</w:t>
      </w:r>
      <w:r w:rsidR="0011686A" w:rsidRPr="001123D8">
        <w:rPr>
          <w:rFonts w:ascii="Arial" w:eastAsiaTheme="minorHAnsi" w:hAnsi="Arial" w:cs="Arial"/>
          <w:sz w:val="20"/>
          <w:szCs w:val="20"/>
          <w:lang w:eastAsia="en-US"/>
        </w:rPr>
        <w:t> </w:t>
      </w:r>
      <w:r w:rsidR="0013680F" w:rsidRPr="001123D8">
        <w:rPr>
          <w:rFonts w:ascii="Arial" w:eastAsiaTheme="minorHAnsi" w:hAnsi="Arial" w:cs="Arial"/>
          <w:sz w:val="20"/>
          <w:szCs w:val="20"/>
          <w:lang w:eastAsia="en-US"/>
        </w:rPr>
        <w:t>uveřejnění smlouvy v</w:t>
      </w:r>
      <w:r w:rsidR="0011686A" w:rsidRPr="001123D8">
        <w:rPr>
          <w:rFonts w:ascii="Arial" w:eastAsiaTheme="minorHAnsi" w:hAnsi="Arial" w:cs="Arial"/>
          <w:sz w:val="20"/>
          <w:szCs w:val="20"/>
          <w:lang w:eastAsia="en-US"/>
        </w:rPr>
        <w:t> </w:t>
      </w:r>
      <w:r w:rsidR="0013680F" w:rsidRPr="001123D8">
        <w:rPr>
          <w:rFonts w:ascii="Arial" w:eastAsiaTheme="minorHAnsi" w:hAnsi="Arial" w:cs="Arial"/>
          <w:sz w:val="20"/>
          <w:szCs w:val="20"/>
          <w:lang w:eastAsia="en-US"/>
        </w:rPr>
        <w:t xml:space="preserve">registru smluv, resp. </w:t>
      </w:r>
      <w:r w:rsidR="00575714" w:rsidRPr="001123D8">
        <w:rPr>
          <w:rFonts w:ascii="Arial" w:eastAsiaTheme="minorHAnsi" w:hAnsi="Arial" w:cs="Arial"/>
          <w:sz w:val="20"/>
          <w:szCs w:val="20"/>
          <w:lang w:eastAsia="en-US"/>
        </w:rPr>
        <w:t xml:space="preserve">že je </w:t>
      </w:r>
      <w:r w:rsidR="000E36A8" w:rsidRPr="001123D8">
        <w:rPr>
          <w:rFonts w:ascii="Arial" w:eastAsiaTheme="minorHAnsi" w:hAnsi="Arial" w:cs="Arial"/>
          <w:sz w:val="20"/>
          <w:szCs w:val="20"/>
          <w:lang w:eastAsia="en-US"/>
        </w:rPr>
        <w:t>ve smyslu zákona č. 134</w:t>
      </w:r>
      <w:r w:rsidR="0013680F" w:rsidRPr="001123D8">
        <w:rPr>
          <w:rFonts w:ascii="Arial" w:eastAsiaTheme="minorHAnsi" w:hAnsi="Arial" w:cs="Arial"/>
          <w:sz w:val="20"/>
          <w:szCs w:val="20"/>
          <w:lang w:eastAsia="en-US"/>
        </w:rPr>
        <w:t>/</w:t>
      </w:r>
      <w:r w:rsidR="000E36A8" w:rsidRPr="001123D8">
        <w:rPr>
          <w:rFonts w:ascii="Arial" w:eastAsiaTheme="minorHAnsi" w:hAnsi="Arial" w:cs="Arial"/>
          <w:sz w:val="20"/>
          <w:szCs w:val="20"/>
          <w:lang w:eastAsia="en-US"/>
        </w:rPr>
        <w:t>201</w:t>
      </w:r>
      <w:r w:rsidR="00575714" w:rsidRPr="001123D8">
        <w:rPr>
          <w:rFonts w:ascii="Arial" w:eastAsiaTheme="minorHAnsi" w:hAnsi="Arial" w:cs="Arial"/>
          <w:sz w:val="20"/>
          <w:szCs w:val="20"/>
          <w:lang w:eastAsia="en-US"/>
        </w:rPr>
        <w:t>6 Sb., o</w:t>
      </w:r>
      <w:r w:rsidR="009F193E">
        <w:rPr>
          <w:rFonts w:ascii="Arial" w:eastAsiaTheme="minorHAnsi" w:hAnsi="Arial" w:cs="Arial"/>
          <w:sz w:val="20"/>
          <w:szCs w:val="20"/>
          <w:lang w:eastAsia="en-US"/>
        </w:rPr>
        <w:t> </w:t>
      </w:r>
      <w:r w:rsidR="000E36A8" w:rsidRPr="001123D8">
        <w:rPr>
          <w:rFonts w:ascii="Arial" w:eastAsiaTheme="minorHAnsi" w:hAnsi="Arial" w:cs="Arial"/>
          <w:sz w:val="20"/>
          <w:szCs w:val="20"/>
          <w:lang w:eastAsia="en-US"/>
        </w:rPr>
        <w:t xml:space="preserve">zadávání </w:t>
      </w:r>
      <w:r w:rsidR="00575714" w:rsidRPr="001123D8">
        <w:rPr>
          <w:rFonts w:ascii="Arial" w:eastAsiaTheme="minorHAnsi" w:hAnsi="Arial" w:cs="Arial"/>
          <w:sz w:val="20"/>
          <w:szCs w:val="20"/>
          <w:lang w:eastAsia="en-US"/>
        </w:rPr>
        <w:t>veřejných zakáz</w:t>
      </w:r>
      <w:r w:rsidR="000E36A8" w:rsidRPr="001123D8">
        <w:rPr>
          <w:rFonts w:ascii="Arial" w:eastAsiaTheme="minorHAnsi" w:hAnsi="Arial" w:cs="Arial"/>
          <w:sz w:val="20"/>
          <w:szCs w:val="20"/>
          <w:lang w:eastAsia="en-US"/>
        </w:rPr>
        <w:t>ek</w:t>
      </w:r>
      <w:r w:rsidR="00575714" w:rsidRPr="001123D8">
        <w:rPr>
          <w:rFonts w:ascii="Arial" w:eastAsiaTheme="minorHAnsi" w:hAnsi="Arial" w:cs="Arial"/>
          <w:sz w:val="20"/>
          <w:szCs w:val="20"/>
          <w:lang w:eastAsia="en-US"/>
        </w:rPr>
        <w:t xml:space="preserve">, </w:t>
      </w:r>
      <w:r w:rsidR="0011686A" w:rsidRPr="001123D8">
        <w:rPr>
          <w:rFonts w:ascii="Arial" w:eastAsiaTheme="minorHAnsi" w:hAnsi="Arial" w:cs="Arial"/>
          <w:sz w:val="20"/>
          <w:szCs w:val="20"/>
          <w:lang w:eastAsia="en-US"/>
        </w:rPr>
        <w:t xml:space="preserve">v platném znění, </w:t>
      </w:r>
      <w:r w:rsidR="00575714" w:rsidRPr="001123D8">
        <w:rPr>
          <w:rFonts w:ascii="Arial" w:eastAsiaTheme="minorHAnsi" w:hAnsi="Arial" w:cs="Arial"/>
          <w:sz w:val="20"/>
          <w:szCs w:val="20"/>
          <w:lang w:eastAsia="en-US"/>
        </w:rPr>
        <w:t>jakožto veřejný zadavatel povinen ke zveřejnění uzavřené smlouvy včetně jejích změn a dodatků, výše sku</w:t>
      </w:r>
      <w:r w:rsidR="000B1FC4" w:rsidRPr="001123D8">
        <w:rPr>
          <w:rFonts w:ascii="Arial" w:eastAsiaTheme="minorHAnsi" w:hAnsi="Arial" w:cs="Arial"/>
          <w:sz w:val="20"/>
          <w:szCs w:val="20"/>
          <w:lang w:eastAsia="en-US"/>
        </w:rPr>
        <w:t>tečně uhrazené</w:t>
      </w:r>
      <w:r w:rsidR="00575714" w:rsidRPr="001123D8">
        <w:rPr>
          <w:rFonts w:ascii="Arial" w:eastAsiaTheme="minorHAnsi" w:hAnsi="Arial" w:cs="Arial"/>
          <w:sz w:val="20"/>
          <w:szCs w:val="20"/>
          <w:lang w:eastAsia="en-US"/>
        </w:rPr>
        <w:t xml:space="preserve"> ceny za plnění veřejné zakázky a seznamu subdodavatelů dodavatele veřejné zakázky.</w:t>
      </w:r>
      <w:r w:rsidR="000C2A89" w:rsidRPr="001123D8">
        <w:rPr>
          <w:rFonts w:ascii="Arial" w:hAnsi="Arial" w:cs="Arial"/>
          <w:sz w:val="20"/>
          <w:szCs w:val="20"/>
        </w:rPr>
        <w:t xml:space="preserve"> </w:t>
      </w:r>
    </w:p>
    <w:p w14:paraId="2EFC26FB" w14:textId="77777777" w:rsidR="0013680F" w:rsidRPr="001123D8" w:rsidRDefault="0013680F" w:rsidP="005B15D0">
      <w:pPr>
        <w:pStyle w:val="Style6"/>
        <w:numPr>
          <w:ilvl w:val="1"/>
          <w:numId w:val="21"/>
        </w:numPr>
        <w:spacing w:before="120" w:after="120"/>
        <w:ind w:left="567" w:right="0" w:hanging="573"/>
        <w:rPr>
          <w:rFonts w:ascii="Arial" w:eastAsiaTheme="minorHAnsi" w:hAnsi="Arial" w:cs="Arial"/>
          <w:sz w:val="20"/>
          <w:szCs w:val="20"/>
          <w:lang w:eastAsia="en-US"/>
        </w:rPr>
      </w:pPr>
      <w:r w:rsidRPr="001123D8">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1123D8" w:rsidRDefault="00A066F1" w:rsidP="005B15D0">
      <w:pPr>
        <w:pStyle w:val="Textdokumentu"/>
        <w:numPr>
          <w:ilvl w:val="1"/>
          <w:numId w:val="21"/>
        </w:numPr>
        <w:spacing w:before="120" w:line="240" w:lineRule="auto"/>
        <w:ind w:left="567" w:hanging="573"/>
        <w:rPr>
          <w:rFonts w:eastAsiaTheme="minorHAnsi" w:cs="Arial"/>
          <w:sz w:val="20"/>
          <w:szCs w:val="20"/>
          <w:lang w:eastAsia="en-US"/>
        </w:rPr>
      </w:pPr>
      <w:r w:rsidRPr="001123D8">
        <w:rPr>
          <w:rFonts w:eastAsiaTheme="minorHAnsi" w:cs="Arial"/>
          <w:sz w:val="20"/>
          <w:szCs w:val="20"/>
          <w:lang w:eastAsia="en-US"/>
        </w:rPr>
        <w:t xml:space="preserve">Změny a doplňky této smlouvy lze činit pouze písemně, </w:t>
      </w:r>
      <w:r w:rsidR="00AA3D5A" w:rsidRPr="001123D8">
        <w:rPr>
          <w:rFonts w:eastAsiaTheme="minorHAnsi" w:cs="Arial"/>
          <w:sz w:val="20"/>
          <w:szCs w:val="20"/>
          <w:lang w:eastAsia="en-US"/>
        </w:rPr>
        <w:t xml:space="preserve">vzestupně číslovanými dodatky </w:t>
      </w:r>
      <w:r w:rsidRPr="001123D8">
        <w:rPr>
          <w:rFonts w:eastAsiaTheme="minorHAnsi" w:cs="Arial"/>
          <w:sz w:val="20"/>
          <w:szCs w:val="20"/>
          <w:lang w:eastAsia="en-US"/>
        </w:rPr>
        <w:t>podepsanými oběma smluvními stranami.</w:t>
      </w:r>
    </w:p>
    <w:p w14:paraId="5B8CE22B" w14:textId="6B6F9A66" w:rsidR="001A2FB5" w:rsidRPr="001123D8" w:rsidRDefault="00A066F1" w:rsidP="005B15D0">
      <w:pPr>
        <w:pStyle w:val="Textdokumentu"/>
        <w:numPr>
          <w:ilvl w:val="1"/>
          <w:numId w:val="21"/>
        </w:numPr>
        <w:spacing w:before="120" w:line="240" w:lineRule="auto"/>
        <w:ind w:left="567" w:hanging="573"/>
        <w:rPr>
          <w:rFonts w:eastAsiaTheme="minorHAnsi" w:cs="Arial"/>
          <w:sz w:val="20"/>
          <w:szCs w:val="20"/>
        </w:rPr>
      </w:pPr>
      <w:r w:rsidRPr="001123D8">
        <w:rPr>
          <w:rFonts w:eastAsiaTheme="minorHAnsi" w:cs="Arial"/>
          <w:sz w:val="20"/>
          <w:szCs w:val="20"/>
          <w:lang w:eastAsia="en-US"/>
        </w:rPr>
        <w:t>Smlouva nabývá platnosti podpisem oběma smluvními stranami</w:t>
      </w:r>
      <w:r w:rsidR="003D2AF3" w:rsidRPr="001123D8">
        <w:rPr>
          <w:rFonts w:eastAsiaTheme="minorHAnsi" w:cs="Arial"/>
          <w:sz w:val="20"/>
          <w:szCs w:val="20"/>
          <w:lang w:eastAsia="en-US"/>
        </w:rPr>
        <w:t>; účinnosti nabývá zveřejněním v registru smluv</w:t>
      </w:r>
      <w:r w:rsidR="002B5F41" w:rsidRPr="001123D8">
        <w:rPr>
          <w:rFonts w:eastAsiaTheme="minorHAnsi" w:cs="Arial"/>
          <w:sz w:val="20"/>
          <w:szCs w:val="20"/>
          <w:lang w:eastAsia="en-US"/>
        </w:rPr>
        <w:t xml:space="preserve">, které </w:t>
      </w:r>
      <w:r w:rsidR="00EE591D">
        <w:rPr>
          <w:rFonts w:eastAsiaTheme="minorHAnsi" w:cs="Arial"/>
          <w:sz w:val="20"/>
          <w:szCs w:val="20"/>
          <w:lang w:eastAsia="en-US"/>
        </w:rPr>
        <w:t xml:space="preserve">zajistí </w:t>
      </w:r>
      <w:r w:rsidR="00DC48C2">
        <w:rPr>
          <w:rFonts w:eastAsiaTheme="minorHAnsi" w:cs="Arial"/>
          <w:sz w:val="20"/>
          <w:szCs w:val="20"/>
          <w:lang w:eastAsia="en-US"/>
        </w:rPr>
        <w:t>o</w:t>
      </w:r>
      <w:r w:rsidR="002B5F41" w:rsidRPr="001123D8">
        <w:rPr>
          <w:rFonts w:eastAsiaTheme="minorHAnsi" w:cs="Arial"/>
          <w:sz w:val="20"/>
          <w:szCs w:val="20"/>
          <w:lang w:eastAsia="en-US"/>
        </w:rPr>
        <w:t>bjed</w:t>
      </w:r>
      <w:r w:rsidR="00EE591D">
        <w:rPr>
          <w:rFonts w:eastAsiaTheme="minorHAnsi" w:cs="Arial"/>
          <w:sz w:val="20"/>
          <w:szCs w:val="20"/>
          <w:lang w:eastAsia="en-US"/>
        </w:rPr>
        <w:t>natel</w:t>
      </w:r>
      <w:r w:rsidR="002B5F41" w:rsidRPr="001123D8">
        <w:rPr>
          <w:rFonts w:eastAsiaTheme="minorHAnsi" w:cs="Arial"/>
          <w:sz w:val="20"/>
          <w:szCs w:val="20"/>
          <w:lang w:eastAsia="en-US"/>
        </w:rPr>
        <w:t>.</w:t>
      </w:r>
    </w:p>
    <w:p w14:paraId="7C1E1D2F" w14:textId="0EA498F7" w:rsidR="001A2FB5" w:rsidRPr="001123D8" w:rsidRDefault="001A2FB5" w:rsidP="005B15D0">
      <w:pPr>
        <w:pStyle w:val="Textdokumentu"/>
        <w:numPr>
          <w:ilvl w:val="1"/>
          <w:numId w:val="21"/>
        </w:numPr>
        <w:spacing w:before="120" w:line="240" w:lineRule="auto"/>
        <w:ind w:left="567" w:hanging="573"/>
        <w:rPr>
          <w:rFonts w:eastAsiaTheme="minorHAnsi" w:cs="Arial"/>
          <w:sz w:val="20"/>
          <w:szCs w:val="20"/>
        </w:rPr>
      </w:pPr>
      <w:r w:rsidRPr="001123D8">
        <w:rPr>
          <w:rFonts w:eastAsiaTheme="minorHAnsi" w:cs="Arial"/>
          <w:sz w:val="20"/>
          <w:szCs w:val="20"/>
        </w:rPr>
        <w:t xml:space="preserve">Tato smlouva je vyhotovena v listinné podobě s vlastnoručními podpisy anebo v elektronické podobě s platnými zaručenými elektronickými podpisy založenými na kvalifikovaných certifikátech, kdy každá ze smluvních stran obdrží vyhotovení smlouvy s elektronickými podpisy. Je-li smlouva vyhotovena v listinné podobě, je sepsána ve dvou vyhotoveních, z nichž po jednom obdrží každá smluvní strana.   </w:t>
      </w:r>
    </w:p>
    <w:p w14:paraId="337EE410" w14:textId="27189268" w:rsidR="00797303" w:rsidRPr="001123D8" w:rsidRDefault="00797303" w:rsidP="008068BE">
      <w:pPr>
        <w:pStyle w:val="Textdokumentu"/>
        <w:numPr>
          <w:ilvl w:val="1"/>
          <w:numId w:val="21"/>
        </w:numPr>
        <w:spacing w:before="120" w:line="240" w:lineRule="auto"/>
        <w:ind w:left="567" w:hanging="563"/>
        <w:rPr>
          <w:rFonts w:eastAsiaTheme="minorHAnsi" w:cs="Arial"/>
          <w:sz w:val="20"/>
          <w:szCs w:val="20"/>
          <w:lang w:eastAsia="en-US"/>
        </w:rPr>
      </w:pPr>
      <w:r w:rsidRPr="001123D8">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w:t>
      </w:r>
      <w:r w:rsidR="008068BE">
        <w:rPr>
          <w:rFonts w:eastAsiaTheme="minorHAnsi" w:cs="Arial"/>
          <w:sz w:val="20"/>
          <w:szCs w:val="20"/>
          <w:lang w:eastAsia="en-US"/>
        </w:rPr>
        <w:t> </w:t>
      </w:r>
      <w:r w:rsidRPr="001123D8">
        <w:rPr>
          <w:rFonts w:eastAsiaTheme="minorHAnsi" w:cs="Arial"/>
          <w:sz w:val="20"/>
          <w:szCs w:val="20"/>
          <w:lang w:eastAsia="en-US"/>
        </w:rPr>
        <w:t>srozumitelně, nikoliv v tísni a za nápadně nevýhodných podmínek.</w:t>
      </w:r>
    </w:p>
    <w:p w14:paraId="56441C7E" w14:textId="77777777" w:rsidR="005E682D" w:rsidRDefault="005E682D">
      <w:pPr>
        <w:rPr>
          <w:rFonts w:ascii="Arial" w:hAnsi="Arial" w:cs="Arial"/>
          <w:sz w:val="20"/>
          <w:szCs w:val="20"/>
          <w:u w:val="single"/>
        </w:rPr>
      </w:pPr>
      <w:r>
        <w:rPr>
          <w:rFonts w:cs="Arial"/>
          <w:sz w:val="20"/>
          <w:szCs w:val="20"/>
          <w:u w:val="single"/>
        </w:rPr>
        <w:br w:type="page"/>
      </w:r>
    </w:p>
    <w:p w14:paraId="3CB25E64" w14:textId="0A4A0F92" w:rsidR="00C947F1" w:rsidRPr="001123D8" w:rsidRDefault="00797303" w:rsidP="00E46532">
      <w:pPr>
        <w:pStyle w:val="Textdokumentu"/>
        <w:spacing w:after="0" w:line="276" w:lineRule="auto"/>
        <w:ind w:left="-6"/>
        <w:rPr>
          <w:rFonts w:eastAsiaTheme="minorHAnsi" w:cs="Arial"/>
          <w:sz w:val="20"/>
          <w:szCs w:val="20"/>
          <w:u w:val="single"/>
          <w:lang w:eastAsia="en-US"/>
        </w:rPr>
      </w:pPr>
      <w:r w:rsidRPr="001123D8">
        <w:rPr>
          <w:rFonts w:eastAsiaTheme="minorHAnsi" w:cs="Arial"/>
          <w:sz w:val="20"/>
          <w:szCs w:val="20"/>
          <w:u w:val="single"/>
          <w:lang w:eastAsia="en-US"/>
        </w:rPr>
        <w:lastRenderedPageBreak/>
        <w:t>Nedílnou součástí této smlouvy jsou následující p</w:t>
      </w:r>
      <w:r w:rsidR="00C947F1" w:rsidRPr="001123D8">
        <w:rPr>
          <w:rFonts w:eastAsiaTheme="minorHAnsi" w:cs="Arial"/>
          <w:sz w:val="20"/>
          <w:szCs w:val="20"/>
          <w:u w:val="single"/>
          <w:lang w:eastAsia="en-US"/>
        </w:rPr>
        <w:t>řílohy:</w:t>
      </w:r>
    </w:p>
    <w:p w14:paraId="675B792F" w14:textId="068BF0C7" w:rsidR="00C2784A" w:rsidRDefault="00C2784A" w:rsidP="008068BE">
      <w:pPr>
        <w:spacing w:after="0" w:line="240" w:lineRule="auto"/>
        <w:rPr>
          <w:rFonts w:ascii="Arial" w:eastAsia="Times New Roman" w:hAnsi="Arial" w:cs="Arial"/>
          <w:bCs/>
          <w:snapToGrid w:val="0"/>
          <w:sz w:val="20"/>
          <w:szCs w:val="20"/>
          <w:lang w:eastAsia="cs-CZ"/>
        </w:rPr>
      </w:pPr>
      <w:r w:rsidRPr="00C2784A">
        <w:rPr>
          <w:rFonts w:ascii="Arial" w:eastAsia="Times New Roman" w:hAnsi="Arial" w:cs="Arial"/>
          <w:bCs/>
          <w:snapToGrid w:val="0"/>
          <w:sz w:val="20"/>
          <w:szCs w:val="20"/>
          <w:lang w:eastAsia="cs-CZ"/>
        </w:rPr>
        <w:t>Příloha č. 1 –</w:t>
      </w:r>
      <w:r w:rsidR="00DA622C">
        <w:rPr>
          <w:rFonts w:ascii="Arial" w:eastAsia="Times New Roman" w:hAnsi="Arial" w:cs="Arial"/>
          <w:bCs/>
          <w:snapToGrid w:val="0"/>
          <w:sz w:val="20"/>
          <w:szCs w:val="20"/>
          <w:lang w:eastAsia="cs-CZ"/>
        </w:rPr>
        <w:t xml:space="preserve"> </w:t>
      </w:r>
      <w:r w:rsidRPr="00C2784A">
        <w:rPr>
          <w:rFonts w:ascii="Arial" w:eastAsia="Times New Roman" w:hAnsi="Arial" w:cs="Arial"/>
          <w:bCs/>
          <w:snapToGrid w:val="0"/>
          <w:sz w:val="20"/>
          <w:szCs w:val="20"/>
          <w:lang w:eastAsia="cs-CZ"/>
        </w:rPr>
        <w:t>Specifikace požadovaného plnění</w:t>
      </w:r>
    </w:p>
    <w:p w14:paraId="0D31E2A7" w14:textId="5AB3E5CB" w:rsidR="00273F48" w:rsidRDefault="00C2784A" w:rsidP="008068BE">
      <w:pPr>
        <w:spacing w:after="0" w:line="240" w:lineRule="auto"/>
        <w:rPr>
          <w:rFonts w:ascii="Arial" w:eastAsia="Times New Roman" w:hAnsi="Arial" w:cs="Arial"/>
          <w:bCs/>
          <w:snapToGrid w:val="0"/>
          <w:sz w:val="20"/>
          <w:szCs w:val="20"/>
          <w:lang w:eastAsia="cs-CZ"/>
        </w:rPr>
      </w:pPr>
      <w:r w:rsidRPr="00C2784A">
        <w:rPr>
          <w:rFonts w:ascii="Arial" w:eastAsia="Times New Roman" w:hAnsi="Arial" w:cs="Arial"/>
          <w:bCs/>
          <w:snapToGrid w:val="0"/>
          <w:sz w:val="20"/>
          <w:szCs w:val="20"/>
          <w:lang w:eastAsia="cs-CZ"/>
        </w:rPr>
        <w:t>Příloha č. 2 – Informace ke stávajícímu objektu</w:t>
      </w:r>
    </w:p>
    <w:p w14:paraId="42838BDD" w14:textId="5B30450D" w:rsidR="0039302B" w:rsidRPr="00C2784A" w:rsidRDefault="00D154FE" w:rsidP="008068BE">
      <w:pPr>
        <w:spacing w:after="0" w:line="240" w:lineRule="auto"/>
        <w:rPr>
          <w:rFonts w:ascii="Arial" w:eastAsia="Times New Roman" w:hAnsi="Arial" w:cs="Arial"/>
          <w:bCs/>
          <w:snapToGrid w:val="0"/>
          <w:sz w:val="20"/>
          <w:szCs w:val="20"/>
          <w:lang w:eastAsia="cs-CZ"/>
        </w:rPr>
      </w:pPr>
      <w:r>
        <w:rPr>
          <w:rFonts w:ascii="Arial" w:eastAsia="Times New Roman" w:hAnsi="Arial" w:cs="Arial"/>
          <w:bCs/>
          <w:snapToGrid w:val="0"/>
          <w:sz w:val="20"/>
          <w:szCs w:val="20"/>
          <w:lang w:eastAsia="cs-CZ"/>
        </w:rPr>
        <w:t xml:space="preserve">Příloha č. 3 – </w:t>
      </w:r>
      <w:bookmarkStart w:id="15" w:name="_Hlk93051549"/>
      <w:r>
        <w:rPr>
          <w:rFonts w:ascii="Arial" w:eastAsia="Times New Roman" w:hAnsi="Arial" w:cs="Arial"/>
          <w:bCs/>
          <w:snapToGrid w:val="0"/>
          <w:sz w:val="20"/>
          <w:szCs w:val="20"/>
          <w:lang w:eastAsia="cs-CZ"/>
        </w:rPr>
        <w:t xml:space="preserve">Harmonogram plnění </w:t>
      </w:r>
    </w:p>
    <w:p w14:paraId="703F198C" w14:textId="77777777" w:rsidR="008068BE" w:rsidRDefault="008068BE" w:rsidP="00E46532">
      <w:pPr>
        <w:pStyle w:val="Textdokumentu"/>
        <w:spacing w:after="0" w:line="276" w:lineRule="auto"/>
        <w:ind w:left="-6"/>
        <w:rPr>
          <w:rFonts w:eastAsiaTheme="minorHAnsi" w:cs="Arial"/>
          <w:sz w:val="20"/>
          <w:szCs w:val="20"/>
          <w:lang w:eastAsia="en-US"/>
        </w:rPr>
      </w:pPr>
    </w:p>
    <w:bookmarkEnd w:id="15"/>
    <w:p w14:paraId="0CB9AE13" w14:textId="47E5C8B4" w:rsidR="00C947F1" w:rsidRDefault="00273F48" w:rsidP="00E46532">
      <w:pPr>
        <w:pStyle w:val="Textdokumentu"/>
        <w:spacing w:after="0" w:line="276" w:lineRule="auto"/>
        <w:ind w:left="-6"/>
        <w:rPr>
          <w:rFonts w:eastAsiaTheme="minorHAnsi" w:cs="Arial"/>
          <w:sz w:val="20"/>
          <w:szCs w:val="20"/>
          <w:lang w:eastAsia="en-US"/>
        </w:rPr>
      </w:pPr>
      <w:r w:rsidRPr="001123D8">
        <w:rPr>
          <w:rFonts w:eastAsiaTheme="minorHAnsi" w:cs="Arial"/>
          <w:sz w:val="20"/>
          <w:szCs w:val="20"/>
          <w:lang w:eastAsia="en-US"/>
        </w:rPr>
        <w:t>V případě rozporu mezi ustanoveními vlastní smlouvy (tj. smlouvy bez příloh) a ustanoveními obsaženými v příloze, mají přednost smluvní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14:paraId="51E2D8C7" w14:textId="77777777" w:rsidTr="00A7655B">
        <w:tc>
          <w:tcPr>
            <w:tcW w:w="4531" w:type="dxa"/>
          </w:tcPr>
          <w:p w14:paraId="1FD07A22" w14:textId="77777777" w:rsidR="009F193E" w:rsidRDefault="009F193E" w:rsidP="006F5482">
            <w:pPr>
              <w:pStyle w:val="Textdokumentu"/>
              <w:spacing w:after="0" w:line="276" w:lineRule="auto"/>
              <w:rPr>
                <w:rFonts w:eastAsiaTheme="minorHAnsi" w:cs="Arial"/>
                <w:sz w:val="20"/>
                <w:szCs w:val="20"/>
                <w:lang w:eastAsia="en-US"/>
              </w:rPr>
            </w:pPr>
          </w:p>
          <w:p w14:paraId="40BA40FC" w14:textId="0170C770"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AA6CD8">
              <w:rPr>
                <w:rFonts w:eastAsiaTheme="minorHAnsi" w:cs="Arial"/>
                <w:sz w:val="20"/>
                <w:szCs w:val="20"/>
                <w:lang w:eastAsia="en-US"/>
              </w:rPr>
              <w:t xml:space="preserve"> Brně</w:t>
            </w:r>
            <w:r>
              <w:rPr>
                <w:rFonts w:eastAsiaTheme="minorHAnsi" w:cs="Arial"/>
                <w:sz w:val="20"/>
                <w:szCs w:val="20"/>
                <w:lang w:eastAsia="en-US"/>
              </w:rPr>
              <w:t xml:space="preserve"> dne </w:t>
            </w:r>
            <w:r w:rsidR="00AA6CD8">
              <w:rPr>
                <w:rFonts w:eastAsiaTheme="minorHAnsi" w:cs="Arial"/>
                <w:sz w:val="20"/>
                <w:szCs w:val="20"/>
                <w:lang w:eastAsia="en-US"/>
              </w:rPr>
              <w:t>___________</w:t>
            </w:r>
          </w:p>
          <w:p w14:paraId="445BC915" w14:textId="77777777" w:rsidR="006F5482" w:rsidRDefault="006F5482" w:rsidP="006F5482">
            <w:pPr>
              <w:pStyle w:val="Textdokumentu"/>
              <w:spacing w:after="0" w:line="276" w:lineRule="auto"/>
              <w:rPr>
                <w:rFonts w:eastAsiaTheme="minorHAnsi" w:cs="Arial"/>
                <w:sz w:val="20"/>
                <w:szCs w:val="20"/>
                <w:lang w:eastAsia="en-US"/>
              </w:rPr>
            </w:pPr>
          </w:p>
          <w:p w14:paraId="103DF3B0" w14:textId="77777777" w:rsidR="006F5482" w:rsidRDefault="006F5482" w:rsidP="006F5482">
            <w:pPr>
              <w:pStyle w:val="Textdokumentu"/>
              <w:spacing w:after="0" w:line="276" w:lineRule="auto"/>
              <w:rPr>
                <w:rFonts w:eastAsiaTheme="minorHAnsi" w:cs="Arial"/>
                <w:sz w:val="20"/>
                <w:szCs w:val="20"/>
                <w:lang w:eastAsia="en-US"/>
              </w:rPr>
            </w:pPr>
          </w:p>
          <w:p w14:paraId="33BA5E3C"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D69DAB4" w14:textId="77777777" w:rsidR="00AA6CD8" w:rsidRPr="003B7D6A" w:rsidRDefault="00AA6CD8" w:rsidP="00AA6CD8">
            <w:pPr>
              <w:pStyle w:val="Textdokumentu"/>
              <w:spacing w:after="0" w:line="276" w:lineRule="auto"/>
              <w:contextualSpacing/>
              <w:rPr>
                <w:rFonts w:eastAsiaTheme="minorHAnsi" w:cs="Arial"/>
                <w:b/>
                <w:sz w:val="20"/>
                <w:szCs w:val="20"/>
                <w:lang w:eastAsia="en-US"/>
              </w:rPr>
            </w:pPr>
            <w:proofErr w:type="spellStart"/>
            <w:r w:rsidRPr="003B7D6A">
              <w:rPr>
                <w:rFonts w:eastAsiaTheme="minorHAnsi" w:cs="Arial"/>
                <w:b/>
                <w:sz w:val="20"/>
                <w:szCs w:val="20"/>
                <w:lang w:eastAsia="en-US"/>
              </w:rPr>
              <w:t>Arch.Design</w:t>
            </w:r>
            <w:proofErr w:type="spellEnd"/>
            <w:r w:rsidRPr="003B7D6A">
              <w:rPr>
                <w:rFonts w:eastAsiaTheme="minorHAnsi" w:cs="Arial"/>
                <w:b/>
                <w:sz w:val="20"/>
                <w:szCs w:val="20"/>
                <w:lang w:eastAsia="en-US"/>
              </w:rPr>
              <w:t>, s.r.o.</w:t>
            </w:r>
          </w:p>
          <w:p w14:paraId="5CF4E24A" w14:textId="77777777" w:rsidR="00AA6CD8" w:rsidRDefault="00AA6CD8" w:rsidP="00AA6CD8">
            <w:pPr>
              <w:pStyle w:val="Textdokumentu"/>
              <w:spacing w:after="0" w:line="276" w:lineRule="auto"/>
              <w:rPr>
                <w:rFonts w:eastAsiaTheme="minorHAnsi" w:cs="Arial"/>
                <w:sz w:val="20"/>
                <w:szCs w:val="20"/>
                <w:lang w:eastAsia="en-US"/>
              </w:rPr>
            </w:pPr>
            <w:r w:rsidRPr="003B7D6A">
              <w:rPr>
                <w:rFonts w:eastAsiaTheme="minorHAnsi" w:cs="Arial"/>
                <w:sz w:val="20"/>
                <w:szCs w:val="20"/>
                <w:lang w:eastAsia="en-US"/>
              </w:rPr>
              <w:t>Ing. Ivo Kovalík</w:t>
            </w:r>
          </w:p>
          <w:p w14:paraId="0FBDFF96" w14:textId="24B8B498" w:rsidR="006F5482" w:rsidRPr="00387FDC" w:rsidRDefault="00AA6CD8" w:rsidP="00AA6CD8">
            <w:pPr>
              <w:pStyle w:val="Textdokumentu"/>
              <w:spacing w:after="0" w:line="276" w:lineRule="auto"/>
              <w:rPr>
                <w:rFonts w:eastAsiaTheme="minorHAnsi" w:cs="Arial"/>
                <w:sz w:val="20"/>
                <w:szCs w:val="20"/>
                <w:lang w:val="en-GB" w:eastAsia="en-US"/>
              </w:rPr>
            </w:pPr>
            <w:r w:rsidRPr="003B7D6A">
              <w:rPr>
                <w:rFonts w:eastAsiaTheme="minorHAnsi" w:cs="Arial"/>
                <w:sz w:val="20"/>
                <w:szCs w:val="20"/>
                <w:lang w:eastAsia="en-US"/>
              </w:rPr>
              <w:t>jednatel společnosti</w:t>
            </w:r>
          </w:p>
        </w:tc>
        <w:tc>
          <w:tcPr>
            <w:tcW w:w="4531" w:type="dxa"/>
          </w:tcPr>
          <w:p w14:paraId="0477E6CA" w14:textId="77777777" w:rsidR="009F193E" w:rsidRDefault="009F193E" w:rsidP="006F5482">
            <w:pPr>
              <w:pStyle w:val="Textdokumentu"/>
              <w:spacing w:after="0" w:line="276" w:lineRule="auto"/>
              <w:rPr>
                <w:rFonts w:eastAsiaTheme="minorHAnsi" w:cs="Arial"/>
                <w:sz w:val="20"/>
                <w:szCs w:val="20"/>
                <w:lang w:eastAsia="en-US"/>
              </w:rPr>
            </w:pPr>
          </w:p>
          <w:p w14:paraId="0702E487" w14:textId="1BEA3ECC"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w:t>
            </w:r>
            <w:r w:rsidR="008068BE">
              <w:rPr>
                <w:rFonts w:eastAsiaTheme="minorHAnsi" w:cs="Arial"/>
                <w:sz w:val="20"/>
                <w:szCs w:val="20"/>
                <w:lang w:eastAsia="en-US"/>
              </w:rPr>
              <w:t xml:space="preserve">Kralupech nad Vltavou </w:t>
            </w:r>
            <w:r>
              <w:rPr>
                <w:rFonts w:eastAsiaTheme="minorHAnsi" w:cs="Arial"/>
                <w:sz w:val="20"/>
                <w:szCs w:val="20"/>
                <w:lang w:eastAsia="en-US"/>
              </w:rPr>
              <w:t>dne ___________</w:t>
            </w:r>
          </w:p>
          <w:p w14:paraId="1505CA04" w14:textId="405A0AA7" w:rsidR="006F5482" w:rsidRDefault="006F5482" w:rsidP="006F5482">
            <w:pPr>
              <w:pStyle w:val="Textdokumentu"/>
              <w:spacing w:after="0" w:line="276" w:lineRule="auto"/>
              <w:rPr>
                <w:rFonts w:eastAsiaTheme="minorHAnsi" w:cs="Arial"/>
                <w:sz w:val="20"/>
                <w:szCs w:val="20"/>
                <w:lang w:eastAsia="en-US"/>
              </w:rPr>
            </w:pPr>
          </w:p>
          <w:p w14:paraId="59577FCF" w14:textId="77777777" w:rsidR="00DF3BBF" w:rsidRDefault="00DF3BBF" w:rsidP="006F5482">
            <w:pPr>
              <w:pStyle w:val="Textdokumentu"/>
              <w:spacing w:after="0" w:line="276" w:lineRule="auto"/>
              <w:rPr>
                <w:rFonts w:eastAsiaTheme="minorHAnsi" w:cs="Arial"/>
                <w:sz w:val="20"/>
                <w:szCs w:val="20"/>
                <w:lang w:eastAsia="en-US"/>
              </w:rPr>
            </w:pPr>
          </w:p>
          <w:p w14:paraId="1A23AD0F"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5B2D55D"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8B0447A" w14:textId="43DCDD60" w:rsidR="00704FA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821F81">
              <w:rPr>
                <w:rFonts w:eastAsiaTheme="minorHAnsi" w:cs="Arial"/>
                <w:sz w:val="20"/>
                <w:szCs w:val="20"/>
                <w:lang w:eastAsia="en-US"/>
              </w:rPr>
              <w:t>Zdeněk Dundr</w:t>
            </w:r>
          </w:p>
          <w:p w14:paraId="3D3FC12E" w14:textId="0B258112" w:rsidR="006F5482" w:rsidRPr="006F5482" w:rsidRDefault="00821F81" w:rsidP="00704FA2">
            <w:pPr>
              <w:pStyle w:val="Textdokumentu"/>
              <w:spacing w:after="0" w:line="276" w:lineRule="auto"/>
              <w:rPr>
                <w:rFonts w:eastAsiaTheme="minorHAnsi" w:cs="Arial"/>
                <w:sz w:val="20"/>
                <w:szCs w:val="20"/>
                <w:lang w:eastAsia="en-US"/>
              </w:rPr>
            </w:pPr>
            <w:r>
              <w:rPr>
                <w:rFonts w:eastAsiaTheme="minorHAnsi" w:cs="Arial"/>
                <w:sz w:val="20"/>
                <w:szCs w:val="20"/>
                <w:lang w:eastAsia="en-US"/>
              </w:rPr>
              <w:t>místopředseda</w:t>
            </w:r>
            <w:r w:rsidR="006F5482" w:rsidRPr="00387FDC">
              <w:rPr>
                <w:rFonts w:eastAsiaTheme="minorHAnsi" w:cs="Arial"/>
                <w:sz w:val="20"/>
                <w:szCs w:val="20"/>
                <w:lang w:eastAsia="en-US"/>
              </w:rPr>
              <w:t xml:space="preserve"> představenstva</w:t>
            </w:r>
          </w:p>
        </w:tc>
      </w:tr>
      <w:tr w:rsidR="006F5482" w14:paraId="388D9995" w14:textId="77777777" w:rsidTr="00A7655B">
        <w:tc>
          <w:tcPr>
            <w:tcW w:w="4531" w:type="dxa"/>
          </w:tcPr>
          <w:p w14:paraId="06A326AF" w14:textId="77777777" w:rsidR="006F5482" w:rsidRDefault="006F5482" w:rsidP="006F5482">
            <w:pPr>
              <w:pStyle w:val="Textdokumentu"/>
              <w:spacing w:after="0" w:line="276" w:lineRule="auto"/>
              <w:rPr>
                <w:rFonts w:eastAsiaTheme="minorHAnsi" w:cs="Arial"/>
                <w:sz w:val="20"/>
                <w:szCs w:val="20"/>
                <w:lang w:eastAsia="en-US"/>
              </w:rPr>
            </w:pPr>
          </w:p>
        </w:tc>
        <w:tc>
          <w:tcPr>
            <w:tcW w:w="4531" w:type="dxa"/>
          </w:tcPr>
          <w:p w14:paraId="4E643492" w14:textId="06DD7C39" w:rsidR="00EE591D" w:rsidRDefault="00EE591D" w:rsidP="006F5482">
            <w:pPr>
              <w:pStyle w:val="Textdokumentu"/>
              <w:spacing w:after="0" w:line="276" w:lineRule="auto"/>
              <w:rPr>
                <w:rFonts w:eastAsiaTheme="minorHAnsi" w:cs="Arial"/>
                <w:sz w:val="20"/>
                <w:szCs w:val="20"/>
                <w:lang w:eastAsia="en-US"/>
              </w:rPr>
            </w:pPr>
          </w:p>
          <w:p w14:paraId="79F349F4" w14:textId="77777777" w:rsidR="009F193E" w:rsidRDefault="009F193E" w:rsidP="006F5482">
            <w:pPr>
              <w:pStyle w:val="Textdokumentu"/>
              <w:spacing w:after="0" w:line="276" w:lineRule="auto"/>
              <w:rPr>
                <w:rFonts w:eastAsiaTheme="minorHAnsi" w:cs="Arial"/>
                <w:sz w:val="20"/>
                <w:szCs w:val="20"/>
                <w:lang w:eastAsia="en-US"/>
              </w:rPr>
            </w:pPr>
          </w:p>
          <w:p w14:paraId="3BC02729"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5AB1700"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F9E434D" w14:textId="38D5572C" w:rsidR="00704FA2" w:rsidRDefault="006F5482" w:rsidP="00704FA2">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821F81">
              <w:rPr>
                <w:rFonts w:eastAsiaTheme="minorHAnsi" w:cs="Arial"/>
                <w:sz w:val="20"/>
                <w:szCs w:val="20"/>
                <w:lang w:eastAsia="en-US"/>
              </w:rPr>
              <w:t>Marcel Kalakaj</w:t>
            </w:r>
          </w:p>
          <w:p w14:paraId="1588B4D2" w14:textId="5BB9639A" w:rsidR="006F5482" w:rsidRDefault="00821F81" w:rsidP="00704FA2">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Pr="002C4FCA">
              <w:rPr>
                <w:rFonts w:eastAsiaTheme="minorHAnsi" w:cs="Arial"/>
                <w:sz w:val="20"/>
                <w:szCs w:val="20"/>
                <w:lang w:eastAsia="en-US"/>
              </w:rPr>
              <w:t xml:space="preserve"> </w:t>
            </w:r>
            <w:r w:rsidR="006F5482" w:rsidRPr="002C4FCA">
              <w:rPr>
                <w:rFonts w:eastAsiaTheme="minorHAnsi" w:cs="Arial"/>
                <w:sz w:val="20"/>
                <w:szCs w:val="20"/>
                <w:lang w:eastAsia="en-US"/>
              </w:rPr>
              <w:t>představenstva</w:t>
            </w:r>
          </w:p>
        </w:tc>
      </w:tr>
    </w:tbl>
    <w:p w14:paraId="2B49B2EF" w14:textId="77777777" w:rsidR="000D55A5" w:rsidRPr="00E46532" w:rsidRDefault="000D55A5" w:rsidP="00DF3BBF">
      <w:pPr>
        <w:pStyle w:val="Textdokumentu"/>
        <w:spacing w:after="0" w:line="276" w:lineRule="auto"/>
        <w:rPr>
          <w:rFonts w:eastAsiaTheme="minorHAnsi" w:cs="Arial"/>
          <w:sz w:val="20"/>
          <w:szCs w:val="20"/>
          <w:lang w:eastAsia="en-US"/>
        </w:rPr>
      </w:pPr>
    </w:p>
    <w:sectPr w:rsidR="000D55A5" w:rsidRPr="00E46532" w:rsidSect="00DF3BBF">
      <w:headerReference w:type="default" r:id="rId11"/>
      <w:footerReference w:type="default" r:id="rId12"/>
      <w:pgSz w:w="11906" w:h="16838"/>
      <w:pgMar w:top="1417" w:right="1417" w:bottom="1134"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7CD2" w14:textId="77777777" w:rsidR="00F77DE6" w:rsidRDefault="00F77DE6" w:rsidP="008812AB">
      <w:pPr>
        <w:spacing w:after="0" w:line="240" w:lineRule="auto"/>
      </w:pPr>
      <w:r>
        <w:separator/>
      </w:r>
    </w:p>
  </w:endnote>
  <w:endnote w:type="continuationSeparator" w:id="0">
    <w:p w14:paraId="1FA46A03" w14:textId="77777777" w:rsidR="00F77DE6" w:rsidRDefault="00F77DE6" w:rsidP="008812AB">
      <w:pPr>
        <w:spacing w:after="0" w:line="240" w:lineRule="auto"/>
      </w:pPr>
      <w:r>
        <w:continuationSeparator/>
      </w:r>
    </w:p>
  </w:endnote>
  <w:endnote w:type="continuationNotice" w:id="1">
    <w:p w14:paraId="3300732F" w14:textId="77777777" w:rsidR="00F77DE6" w:rsidRDefault="00F77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F77DE6" w:rsidRPr="008812AB" w:rsidRDefault="00F77DE6">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Pr>
            <w:rFonts w:ascii="Times New Roman" w:hAnsi="Times New Roman" w:cs="Times New Roman"/>
            <w:noProof/>
          </w:rPr>
          <w:t>2</w:t>
        </w:r>
        <w:r w:rsidRPr="008812AB">
          <w:rPr>
            <w:rFonts w:ascii="Times New Roman" w:hAnsi="Times New Roman" w:cs="Times New Roman"/>
          </w:rPr>
          <w:fldChar w:fldCharType="end"/>
        </w:r>
      </w:p>
    </w:sdtContent>
  </w:sdt>
  <w:p w14:paraId="77F626EB" w14:textId="77777777" w:rsidR="00F77DE6" w:rsidRDefault="00F77D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B309" w14:textId="77777777" w:rsidR="00F77DE6" w:rsidRDefault="00F77DE6" w:rsidP="008812AB">
      <w:pPr>
        <w:spacing w:after="0" w:line="240" w:lineRule="auto"/>
      </w:pPr>
      <w:r>
        <w:separator/>
      </w:r>
    </w:p>
  </w:footnote>
  <w:footnote w:type="continuationSeparator" w:id="0">
    <w:p w14:paraId="36130221" w14:textId="77777777" w:rsidR="00F77DE6" w:rsidRDefault="00F77DE6" w:rsidP="008812AB">
      <w:pPr>
        <w:spacing w:after="0" w:line="240" w:lineRule="auto"/>
      </w:pPr>
      <w:r>
        <w:continuationSeparator/>
      </w:r>
    </w:p>
  </w:footnote>
  <w:footnote w:type="continuationNotice" w:id="1">
    <w:p w14:paraId="11487AE3" w14:textId="77777777" w:rsidR="00F77DE6" w:rsidRDefault="00F77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ABC3" w14:textId="39DD5998" w:rsidR="00F77DE6" w:rsidRPr="009338A2" w:rsidRDefault="009338A2" w:rsidP="009338A2">
    <w:pPr>
      <w:pStyle w:val="Zhlav"/>
      <w:jc w:val="right"/>
    </w:pPr>
    <w:r w:rsidRPr="009338A2">
      <w:rPr>
        <w:b/>
      </w:rPr>
      <w:t>01130/INV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78D"/>
    <w:multiLevelType w:val="multilevel"/>
    <w:tmpl w:val="161CAFC0"/>
    <w:lvl w:ilvl="0">
      <w:start w:val="6"/>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182E75"/>
    <w:multiLevelType w:val="multilevel"/>
    <w:tmpl w:val="4DF64692"/>
    <w:lvl w:ilvl="0">
      <w:start w:val="7"/>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B67C7B"/>
    <w:multiLevelType w:val="multilevel"/>
    <w:tmpl w:val="2A182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C2475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5A56BB"/>
    <w:multiLevelType w:val="multilevel"/>
    <w:tmpl w:val="468CB8B4"/>
    <w:lvl w:ilvl="0">
      <w:start w:val="3"/>
      <w:numFmt w:val="decimal"/>
      <w:lvlText w:val="%1"/>
      <w:lvlJc w:val="left"/>
      <w:pPr>
        <w:ind w:left="360" w:hanging="360"/>
      </w:pPr>
      <w:rPr>
        <w:rFonts w:eastAsia="Times New Roman" w:hint="default"/>
      </w:rPr>
    </w:lvl>
    <w:lvl w:ilvl="1">
      <w:start w:val="1"/>
      <w:numFmt w:val="decimal"/>
      <w:lvlText w:val="5.%2."/>
      <w:lvlJc w:val="left"/>
      <w:pPr>
        <w:ind w:left="360" w:hanging="360"/>
      </w:pPr>
      <w:rPr>
        <w:rFonts w:ascii="Arial" w:hAnsi="Arial" w:cs="Arial" w:hint="default"/>
        <w:b w:val="0"/>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E0C5A03"/>
    <w:multiLevelType w:val="multilevel"/>
    <w:tmpl w:val="F4D41684"/>
    <w:lvl w:ilvl="0">
      <w:start w:val="3"/>
      <w:numFmt w:val="decimal"/>
      <w:lvlText w:val="%1"/>
      <w:lvlJc w:val="left"/>
      <w:pPr>
        <w:ind w:left="360" w:hanging="360"/>
      </w:pPr>
      <w:rPr>
        <w:rFonts w:ascii="Gotham Book" w:eastAsia="Times New Roman" w:hAnsi="Gotham Book" w:cs="Times New Roman" w:hint="default"/>
      </w:rPr>
    </w:lvl>
    <w:lvl w:ilvl="1">
      <w:start w:val="1"/>
      <w:numFmt w:val="decimal"/>
      <w:lvlText w:val="%1.%2"/>
      <w:lvlJc w:val="left"/>
      <w:pPr>
        <w:ind w:left="360" w:hanging="360"/>
      </w:pPr>
      <w:rPr>
        <w:rFonts w:ascii="Gotham Book" w:eastAsia="Times New Roman" w:hAnsi="Gotham Book" w:cs="Times New Roman" w:hint="default"/>
      </w:rPr>
    </w:lvl>
    <w:lvl w:ilvl="2">
      <w:start w:val="1"/>
      <w:numFmt w:val="decimal"/>
      <w:lvlText w:val="%1.%2.%3"/>
      <w:lvlJc w:val="left"/>
      <w:pPr>
        <w:ind w:left="720" w:hanging="720"/>
      </w:pPr>
      <w:rPr>
        <w:rFonts w:ascii="Gotham Book" w:eastAsia="Times New Roman" w:hAnsi="Gotham Book" w:cs="Times New Roman" w:hint="default"/>
      </w:rPr>
    </w:lvl>
    <w:lvl w:ilvl="3">
      <w:start w:val="1"/>
      <w:numFmt w:val="decimal"/>
      <w:lvlText w:val="%1.%2.%3.%4"/>
      <w:lvlJc w:val="left"/>
      <w:pPr>
        <w:ind w:left="720" w:hanging="720"/>
      </w:pPr>
      <w:rPr>
        <w:rFonts w:ascii="Gotham Book" w:eastAsia="Times New Roman" w:hAnsi="Gotham Book" w:cs="Times New Roman" w:hint="default"/>
      </w:rPr>
    </w:lvl>
    <w:lvl w:ilvl="4">
      <w:start w:val="1"/>
      <w:numFmt w:val="decimal"/>
      <w:lvlText w:val="%1.%2.%3.%4.%5"/>
      <w:lvlJc w:val="left"/>
      <w:pPr>
        <w:ind w:left="1080" w:hanging="1080"/>
      </w:pPr>
      <w:rPr>
        <w:rFonts w:ascii="Gotham Book" w:eastAsia="Times New Roman" w:hAnsi="Gotham Book" w:cs="Times New Roman" w:hint="default"/>
      </w:rPr>
    </w:lvl>
    <w:lvl w:ilvl="5">
      <w:start w:val="1"/>
      <w:numFmt w:val="decimal"/>
      <w:lvlText w:val="%1.%2.%3.%4.%5.%6"/>
      <w:lvlJc w:val="left"/>
      <w:pPr>
        <w:ind w:left="1080" w:hanging="1080"/>
      </w:pPr>
      <w:rPr>
        <w:rFonts w:ascii="Gotham Book" w:eastAsia="Times New Roman" w:hAnsi="Gotham Book" w:cs="Times New Roman" w:hint="default"/>
      </w:rPr>
    </w:lvl>
    <w:lvl w:ilvl="6">
      <w:start w:val="1"/>
      <w:numFmt w:val="decimal"/>
      <w:lvlText w:val="%1.%2.%3.%4.%5.%6.%7"/>
      <w:lvlJc w:val="left"/>
      <w:pPr>
        <w:ind w:left="1440" w:hanging="1440"/>
      </w:pPr>
      <w:rPr>
        <w:rFonts w:ascii="Gotham Book" w:eastAsia="Times New Roman" w:hAnsi="Gotham Book" w:cs="Times New Roman" w:hint="default"/>
      </w:rPr>
    </w:lvl>
    <w:lvl w:ilvl="7">
      <w:start w:val="1"/>
      <w:numFmt w:val="decimal"/>
      <w:lvlText w:val="%1.%2.%3.%4.%5.%6.%7.%8"/>
      <w:lvlJc w:val="left"/>
      <w:pPr>
        <w:ind w:left="1440" w:hanging="1440"/>
      </w:pPr>
      <w:rPr>
        <w:rFonts w:ascii="Gotham Book" w:eastAsia="Times New Roman" w:hAnsi="Gotham Book" w:cs="Times New Roman" w:hint="default"/>
      </w:rPr>
    </w:lvl>
    <w:lvl w:ilvl="8">
      <w:start w:val="1"/>
      <w:numFmt w:val="decimal"/>
      <w:lvlText w:val="%1.%2.%3.%4.%5.%6.%7.%8.%9"/>
      <w:lvlJc w:val="left"/>
      <w:pPr>
        <w:ind w:left="1800" w:hanging="1800"/>
      </w:pPr>
      <w:rPr>
        <w:rFonts w:ascii="Gotham Book" w:eastAsia="Times New Roman" w:hAnsi="Gotham Book" w:cs="Times New Roman" w:hint="default"/>
      </w:rPr>
    </w:lvl>
  </w:abstractNum>
  <w:abstractNum w:abstractNumId="7" w15:restartNumberingAfterBreak="0">
    <w:nsid w:val="212D0373"/>
    <w:multiLevelType w:val="hybridMultilevel"/>
    <w:tmpl w:val="E844FF5C"/>
    <w:lvl w:ilvl="0" w:tplc="1A48A81A">
      <w:start w:val="1"/>
      <w:numFmt w:val="decimal"/>
      <w:lvlText w:val="8.%1."/>
      <w:lvlJc w:val="left"/>
      <w:pPr>
        <w:ind w:left="72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C0A51"/>
    <w:multiLevelType w:val="hybridMultilevel"/>
    <w:tmpl w:val="D1B6A908"/>
    <w:lvl w:ilvl="0" w:tplc="FFFFFFFF">
      <w:start w:val="6"/>
      <w:numFmt w:val="bullet"/>
      <w:lvlText w:val="-"/>
      <w:lvlJc w:val="left"/>
      <w:pPr>
        <w:ind w:left="1446" w:hanging="360"/>
      </w:pPr>
      <w:rPr>
        <w:rFonts w:ascii="Times New Roman" w:eastAsia="Times New Roman" w:hAnsi="Times New Roman" w:cs="Times New Roman"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23035026"/>
    <w:multiLevelType w:val="multilevel"/>
    <w:tmpl w:val="0AFEF2C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248A7F88"/>
    <w:multiLevelType w:val="hybridMultilevel"/>
    <w:tmpl w:val="F21EF3C4"/>
    <w:lvl w:ilvl="0" w:tplc="938CD73E">
      <w:start w:val="4"/>
      <w:numFmt w:val="bullet"/>
      <w:lvlText w:val="-"/>
      <w:lvlJc w:val="left"/>
      <w:pPr>
        <w:ind w:left="-1508" w:hanging="360"/>
      </w:pPr>
      <w:rPr>
        <w:rFonts w:ascii="Calibri" w:eastAsia="Calibri" w:hAnsi="Calibri" w:cs="Calibri" w:hint="default"/>
      </w:rPr>
    </w:lvl>
    <w:lvl w:ilvl="1" w:tplc="04050003" w:tentative="1">
      <w:start w:val="1"/>
      <w:numFmt w:val="bullet"/>
      <w:lvlText w:val="o"/>
      <w:lvlJc w:val="left"/>
      <w:pPr>
        <w:ind w:left="-788" w:hanging="360"/>
      </w:pPr>
      <w:rPr>
        <w:rFonts w:ascii="Courier New" w:hAnsi="Courier New" w:cs="Courier New" w:hint="default"/>
      </w:rPr>
    </w:lvl>
    <w:lvl w:ilvl="2" w:tplc="04050005" w:tentative="1">
      <w:start w:val="1"/>
      <w:numFmt w:val="bullet"/>
      <w:lvlText w:val=""/>
      <w:lvlJc w:val="left"/>
      <w:pPr>
        <w:ind w:left="-68" w:hanging="360"/>
      </w:pPr>
      <w:rPr>
        <w:rFonts w:ascii="Wingdings" w:hAnsi="Wingdings" w:hint="default"/>
      </w:rPr>
    </w:lvl>
    <w:lvl w:ilvl="3" w:tplc="04050001" w:tentative="1">
      <w:start w:val="1"/>
      <w:numFmt w:val="bullet"/>
      <w:lvlText w:val=""/>
      <w:lvlJc w:val="left"/>
      <w:pPr>
        <w:ind w:left="652" w:hanging="360"/>
      </w:pPr>
      <w:rPr>
        <w:rFonts w:ascii="Symbol" w:hAnsi="Symbol" w:hint="default"/>
      </w:rPr>
    </w:lvl>
    <w:lvl w:ilvl="4" w:tplc="04050003" w:tentative="1">
      <w:start w:val="1"/>
      <w:numFmt w:val="bullet"/>
      <w:lvlText w:val="o"/>
      <w:lvlJc w:val="left"/>
      <w:pPr>
        <w:ind w:left="1372" w:hanging="360"/>
      </w:pPr>
      <w:rPr>
        <w:rFonts w:ascii="Courier New" w:hAnsi="Courier New" w:cs="Courier New" w:hint="default"/>
      </w:rPr>
    </w:lvl>
    <w:lvl w:ilvl="5" w:tplc="04050005" w:tentative="1">
      <w:start w:val="1"/>
      <w:numFmt w:val="bullet"/>
      <w:lvlText w:val=""/>
      <w:lvlJc w:val="left"/>
      <w:pPr>
        <w:ind w:left="2092" w:hanging="360"/>
      </w:pPr>
      <w:rPr>
        <w:rFonts w:ascii="Wingdings" w:hAnsi="Wingdings" w:hint="default"/>
      </w:rPr>
    </w:lvl>
    <w:lvl w:ilvl="6" w:tplc="04050001" w:tentative="1">
      <w:start w:val="1"/>
      <w:numFmt w:val="bullet"/>
      <w:lvlText w:val=""/>
      <w:lvlJc w:val="left"/>
      <w:pPr>
        <w:ind w:left="2812" w:hanging="360"/>
      </w:pPr>
      <w:rPr>
        <w:rFonts w:ascii="Symbol" w:hAnsi="Symbol" w:hint="default"/>
      </w:rPr>
    </w:lvl>
    <w:lvl w:ilvl="7" w:tplc="04050003" w:tentative="1">
      <w:start w:val="1"/>
      <w:numFmt w:val="bullet"/>
      <w:lvlText w:val="o"/>
      <w:lvlJc w:val="left"/>
      <w:pPr>
        <w:ind w:left="3532" w:hanging="360"/>
      </w:pPr>
      <w:rPr>
        <w:rFonts w:ascii="Courier New" w:hAnsi="Courier New" w:cs="Courier New" w:hint="default"/>
      </w:rPr>
    </w:lvl>
    <w:lvl w:ilvl="8" w:tplc="04050005" w:tentative="1">
      <w:start w:val="1"/>
      <w:numFmt w:val="bullet"/>
      <w:lvlText w:val=""/>
      <w:lvlJc w:val="left"/>
      <w:pPr>
        <w:ind w:left="4252" w:hanging="360"/>
      </w:pPr>
      <w:rPr>
        <w:rFonts w:ascii="Wingdings" w:hAnsi="Wingdings" w:hint="default"/>
      </w:rPr>
    </w:lvl>
  </w:abstractNum>
  <w:abstractNum w:abstractNumId="11" w15:restartNumberingAfterBreak="0">
    <w:nsid w:val="2677554E"/>
    <w:multiLevelType w:val="multilevel"/>
    <w:tmpl w:val="C502934C"/>
    <w:lvl w:ilvl="0">
      <w:start w:val="1"/>
      <w:numFmt w:val="decimal"/>
      <w:lvlText w:val="%1."/>
      <w:lvlJc w:val="left"/>
      <w:pPr>
        <w:ind w:left="360" w:hanging="360"/>
      </w:pPr>
    </w:lvl>
    <w:lvl w:ilvl="1">
      <w:start w:val="1"/>
      <w:numFmt w:val="decimal"/>
      <w:lvlText w:val="4.%2."/>
      <w:lvlJc w:val="left"/>
      <w:pPr>
        <w:ind w:left="716" w:hanging="432"/>
      </w:pPr>
      <w:rPr>
        <w:rFonts w:ascii="Arial" w:hAnsi="Arial" w:cs="Arial" w:hint="default"/>
        <w:b w:val="0"/>
        <w:color w:val="auto"/>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BF4DFB"/>
    <w:multiLevelType w:val="hybridMultilevel"/>
    <w:tmpl w:val="92B84B76"/>
    <w:lvl w:ilvl="0" w:tplc="DB9C886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BC2700"/>
    <w:multiLevelType w:val="hybridMultilevel"/>
    <w:tmpl w:val="E7706A20"/>
    <w:lvl w:ilvl="0" w:tplc="84F4EA08">
      <w:start w:val="1"/>
      <w:numFmt w:val="decimal"/>
      <w:lvlText w:val="3.%1."/>
      <w:lvlJc w:val="left"/>
      <w:pPr>
        <w:ind w:left="360" w:hanging="360"/>
      </w:pPr>
      <w:rPr>
        <w:rFonts w:ascii="Arial" w:hAnsi="Arial" w:cs="Arial"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5E00A86"/>
    <w:multiLevelType w:val="hybridMultilevel"/>
    <w:tmpl w:val="9B72CB7C"/>
    <w:lvl w:ilvl="0" w:tplc="40067F78">
      <w:start w:val="1"/>
      <w:numFmt w:val="decimal"/>
      <w:lvlText w:val="6.4.%1."/>
      <w:lvlJc w:val="left"/>
      <w:pPr>
        <w:ind w:left="1287" w:hanging="360"/>
      </w:pPr>
      <w:rPr>
        <w:rFonts w:ascii="Arial" w:hAnsi="Arial" w:cs="Arial" w:hint="default"/>
        <w:color w:val="auto"/>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B27999"/>
    <w:multiLevelType w:val="hybridMultilevel"/>
    <w:tmpl w:val="855A6788"/>
    <w:lvl w:ilvl="0" w:tplc="37AE93BE">
      <w:start w:val="1"/>
      <w:numFmt w:val="decimal"/>
      <w:lvlText w:val="5.%1."/>
      <w:lvlJc w:val="left"/>
      <w:pPr>
        <w:ind w:left="72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944006"/>
    <w:multiLevelType w:val="hybridMultilevel"/>
    <w:tmpl w:val="B95C8216"/>
    <w:lvl w:ilvl="0" w:tplc="AF225AC4">
      <w:start w:val="1"/>
      <w:numFmt w:val="decimal"/>
      <w:lvlText w:val="6.%1."/>
      <w:lvlJc w:val="left"/>
      <w:pPr>
        <w:ind w:left="72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5170E"/>
    <w:multiLevelType w:val="multilevel"/>
    <w:tmpl w:val="6B60DD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1755A6"/>
    <w:multiLevelType w:val="hybridMultilevel"/>
    <w:tmpl w:val="3E7C7916"/>
    <w:lvl w:ilvl="0" w:tplc="453207BE">
      <w:start w:val="1"/>
      <w:numFmt w:val="decimal"/>
      <w:lvlText w:val="4.%1."/>
      <w:lvlJc w:val="left"/>
      <w:pPr>
        <w:ind w:left="360" w:hanging="360"/>
      </w:pPr>
      <w:rPr>
        <w:rFonts w:ascii="Arial" w:hAnsi="Arial" w:cs="Arial"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697185"/>
    <w:multiLevelType w:val="multilevel"/>
    <w:tmpl w:val="1C0078E2"/>
    <w:lvl w:ilvl="0">
      <w:start w:val="6"/>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3" w15:restartNumberingAfterBreak="0">
    <w:nsid w:val="4B194CBA"/>
    <w:multiLevelType w:val="multilevel"/>
    <w:tmpl w:val="CCD468B0"/>
    <w:lvl w:ilvl="0">
      <w:start w:val="3"/>
      <w:numFmt w:val="decimal"/>
      <w:lvlText w:val="%1"/>
      <w:lvlJc w:val="left"/>
      <w:pPr>
        <w:ind w:left="360" w:hanging="360"/>
      </w:pPr>
      <w:rPr>
        <w:rFonts w:eastAsia="Times New Roman" w:hint="default"/>
      </w:rPr>
    </w:lvl>
    <w:lvl w:ilvl="1">
      <w:start w:val="1"/>
      <w:numFmt w:val="decimal"/>
      <w:lvlText w:val="5.%2."/>
      <w:lvlJc w:val="left"/>
      <w:pPr>
        <w:ind w:left="360" w:hanging="360"/>
      </w:pPr>
      <w:rPr>
        <w:rFonts w:ascii="Arial" w:hAnsi="Arial" w:cs="Arial" w:hint="default"/>
        <w:b w:val="0"/>
        <w:color w:val="auto"/>
      </w:rPr>
    </w:lvl>
    <w:lvl w:ilvl="2">
      <w:start w:val="1"/>
      <w:numFmt w:val="decimal"/>
      <w:lvlText w:val="6.6.%3."/>
      <w:lvlJc w:val="left"/>
      <w:pPr>
        <w:ind w:left="720" w:hanging="720"/>
      </w:pPr>
      <w:rPr>
        <w:rFonts w:ascii="Arial" w:hAnsi="Arial" w:cs="Arial" w:hint="default"/>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FF6F49"/>
    <w:multiLevelType w:val="hybridMultilevel"/>
    <w:tmpl w:val="D38EA69A"/>
    <w:lvl w:ilvl="0" w:tplc="EF7CF918">
      <w:start w:val="3"/>
      <w:numFmt w:val="decimal"/>
      <w:lvlText w:val="7.7.%1."/>
      <w:lvlJc w:val="left"/>
      <w:pPr>
        <w:ind w:left="1070" w:hanging="360"/>
      </w:pPr>
      <w:rPr>
        <w:rFonts w:ascii="Arial" w:hAnsi="Arial" w:cs="Arial" w:hint="default"/>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5CC53BE9"/>
    <w:multiLevelType w:val="multilevel"/>
    <w:tmpl w:val="352EB49E"/>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620237AC"/>
    <w:multiLevelType w:val="hybridMultilevel"/>
    <w:tmpl w:val="68A4BF06"/>
    <w:lvl w:ilvl="0" w:tplc="DD689C9E">
      <w:start w:val="1"/>
      <w:numFmt w:val="decimal"/>
      <w:lvlText w:val="2.%1."/>
      <w:lvlJc w:val="left"/>
      <w:pPr>
        <w:ind w:left="360" w:hanging="360"/>
      </w:pPr>
      <w:rPr>
        <w:rFonts w:ascii="Arial" w:hAnsi="Arial" w:cs="Arial"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5B10782"/>
    <w:multiLevelType w:val="multilevel"/>
    <w:tmpl w:val="6C649A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7F6A8E"/>
    <w:multiLevelType w:val="multilevel"/>
    <w:tmpl w:val="1AD4BE8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B15475E"/>
    <w:multiLevelType w:val="multilevel"/>
    <w:tmpl w:val="572A5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151CB3"/>
    <w:multiLevelType w:val="hybridMultilevel"/>
    <w:tmpl w:val="4A889CA6"/>
    <w:lvl w:ilvl="0" w:tplc="1E84100E">
      <w:start w:val="1"/>
      <w:numFmt w:val="decimal"/>
      <w:lvlText w:val="4.4.%1."/>
      <w:lvlJc w:val="left"/>
      <w:pPr>
        <w:ind w:left="360" w:hanging="360"/>
      </w:pPr>
      <w:rPr>
        <w:rFonts w:ascii="Arial" w:hAnsi="Arial" w:cs="Arial"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D669FD"/>
    <w:multiLevelType w:val="multilevel"/>
    <w:tmpl w:val="79C4BD04"/>
    <w:lvl w:ilvl="0">
      <w:start w:val="3"/>
      <w:numFmt w:val="decimal"/>
      <w:lvlText w:val="%1"/>
      <w:lvlJc w:val="left"/>
      <w:pPr>
        <w:ind w:left="360" w:hanging="360"/>
      </w:pPr>
      <w:rPr>
        <w:rFonts w:eastAsia="Times New Roman" w:hint="default"/>
      </w:rPr>
    </w:lvl>
    <w:lvl w:ilvl="1">
      <w:start w:val="1"/>
      <w:numFmt w:val="decimal"/>
      <w:lvlText w:val="5.%2."/>
      <w:lvlJc w:val="left"/>
      <w:pPr>
        <w:ind w:left="360" w:hanging="360"/>
      </w:pPr>
      <w:rPr>
        <w:rFonts w:ascii="Arial" w:hAnsi="Arial" w:cs="Arial" w:hint="default"/>
        <w:b w:val="0"/>
        <w:color w:val="auto"/>
      </w:rPr>
    </w:lvl>
    <w:lvl w:ilvl="2">
      <w:start w:val="1"/>
      <w:numFmt w:val="decimal"/>
      <w:lvlText w:val="%1.%2.%3"/>
      <w:lvlJc w:val="left"/>
      <w:pPr>
        <w:ind w:left="720" w:hanging="720"/>
      </w:pPr>
      <w:rPr>
        <w:rFonts w:eastAsia="Times New Roman" w:hint="default"/>
      </w:rPr>
    </w:lvl>
    <w:lvl w:ilvl="3">
      <w:start w:val="1"/>
      <w:numFmt w:val="decimal"/>
      <w:lvlText w:val="6.4.7.%4."/>
      <w:lvlJc w:val="left"/>
      <w:pPr>
        <w:ind w:left="720" w:hanging="720"/>
      </w:pPr>
      <w:rPr>
        <w:rFonts w:ascii="Arial" w:hAnsi="Arial" w:cs="Arial" w:hint="default"/>
        <w:color w:val="auto"/>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71CB5072"/>
    <w:multiLevelType w:val="hybridMultilevel"/>
    <w:tmpl w:val="BE84415C"/>
    <w:lvl w:ilvl="0" w:tplc="7B3066AA">
      <w:start w:val="1"/>
      <w:numFmt w:val="decimal"/>
      <w:lvlText w:val="7.7.%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52308D"/>
    <w:multiLevelType w:val="multilevel"/>
    <w:tmpl w:val="AD925844"/>
    <w:lvl w:ilvl="0">
      <w:start w:val="5"/>
      <w:numFmt w:val="decimal"/>
      <w:lvlText w:val="%1"/>
      <w:lvlJc w:val="left"/>
      <w:pPr>
        <w:ind w:left="400" w:hanging="400"/>
      </w:pPr>
      <w:rPr>
        <w:rFonts w:hint="default"/>
      </w:rPr>
    </w:lvl>
    <w:lvl w:ilvl="1">
      <w:start w:val="8"/>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483D3C"/>
    <w:multiLevelType w:val="hybridMultilevel"/>
    <w:tmpl w:val="C146188A"/>
    <w:lvl w:ilvl="0" w:tplc="74FC70B4">
      <w:start w:val="1"/>
      <w:numFmt w:val="decimal"/>
      <w:lvlText w:val="7.%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
  </w:num>
  <w:num w:numId="6">
    <w:abstractNumId w:val="39"/>
  </w:num>
  <w:num w:numId="7">
    <w:abstractNumId w:val="38"/>
  </w:num>
  <w:num w:numId="8">
    <w:abstractNumId w:val="36"/>
  </w:num>
  <w:num w:numId="9">
    <w:abstractNumId w:val="24"/>
  </w:num>
  <w:num w:numId="10">
    <w:abstractNumId w:val="35"/>
  </w:num>
  <w:num w:numId="11">
    <w:abstractNumId w:val="4"/>
  </w:num>
  <w:num w:numId="12">
    <w:abstractNumId w:val="11"/>
  </w:num>
  <w:num w:numId="13">
    <w:abstractNumId w:val="3"/>
  </w:num>
  <w:num w:numId="14">
    <w:abstractNumId w:val="29"/>
  </w:num>
  <w:num w:numId="15">
    <w:abstractNumId w:val="30"/>
  </w:num>
  <w:num w:numId="16">
    <w:abstractNumId w:val="6"/>
  </w:num>
  <w:num w:numId="17">
    <w:abstractNumId w:val="8"/>
  </w:num>
  <w:num w:numId="18">
    <w:abstractNumId w:val="10"/>
  </w:num>
  <w:num w:numId="19">
    <w:abstractNumId w:val="34"/>
  </w:num>
  <w:num w:numId="20">
    <w:abstractNumId w:val="2"/>
  </w:num>
  <w:num w:numId="21">
    <w:abstractNumId w:val="28"/>
  </w:num>
  <w:num w:numId="22">
    <w:abstractNumId w:val="9"/>
  </w:num>
  <w:num w:numId="23">
    <w:abstractNumId w:val="26"/>
  </w:num>
  <w:num w:numId="24">
    <w:abstractNumId w:val="19"/>
  </w:num>
  <w:num w:numId="25">
    <w:abstractNumId w:val="21"/>
  </w:num>
  <w:num w:numId="26">
    <w:abstractNumId w:val="5"/>
  </w:num>
  <w:num w:numId="27">
    <w:abstractNumId w:val="0"/>
  </w:num>
  <w:num w:numId="28">
    <w:abstractNumId w:val="27"/>
  </w:num>
  <w:num w:numId="29">
    <w:abstractNumId w:val="13"/>
  </w:num>
  <w:num w:numId="30">
    <w:abstractNumId w:val="31"/>
  </w:num>
  <w:num w:numId="31">
    <w:abstractNumId w:val="20"/>
  </w:num>
  <w:num w:numId="32">
    <w:abstractNumId w:val="17"/>
  </w:num>
  <w:num w:numId="33">
    <w:abstractNumId w:val="18"/>
  </w:num>
  <w:num w:numId="34">
    <w:abstractNumId w:val="5"/>
    <w:lvlOverride w:ilvl="0">
      <w:lvl w:ilvl="0">
        <w:start w:val="3"/>
        <w:numFmt w:val="decimal"/>
        <w:lvlText w:val="%1"/>
        <w:lvlJc w:val="left"/>
        <w:pPr>
          <w:ind w:left="360" w:hanging="360"/>
        </w:pPr>
        <w:rPr>
          <w:rFonts w:eastAsia="Times New Roman" w:hint="default"/>
        </w:rPr>
      </w:lvl>
    </w:lvlOverride>
    <w:lvlOverride w:ilvl="1">
      <w:lvl w:ilvl="1">
        <w:start w:val="1"/>
        <w:numFmt w:val="decimal"/>
        <w:lvlText w:val="5.%2."/>
        <w:lvlJc w:val="left"/>
        <w:pPr>
          <w:ind w:left="360" w:hanging="360"/>
        </w:pPr>
        <w:rPr>
          <w:rFonts w:ascii="Arial" w:hAnsi="Arial" w:cs="Arial" w:hint="default"/>
          <w:b w:val="0"/>
          <w:color w:val="auto"/>
        </w:rPr>
      </w:lvl>
    </w:lvlOverride>
    <w:lvlOverride w:ilvl="2">
      <w:lvl w:ilvl="2">
        <w:start w:val="1"/>
        <w:numFmt w:val="decimal"/>
        <w:lvlText w:val="%1.%2.%3"/>
        <w:lvlJc w:val="left"/>
        <w:pPr>
          <w:ind w:left="720" w:hanging="720"/>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35">
    <w:abstractNumId w:val="14"/>
  </w:num>
  <w:num w:numId="36">
    <w:abstractNumId w:val="32"/>
  </w:num>
  <w:num w:numId="37">
    <w:abstractNumId w:val="23"/>
  </w:num>
  <w:num w:numId="38">
    <w:abstractNumId w:val="37"/>
  </w:num>
  <w:num w:numId="39">
    <w:abstractNumId w:val="25"/>
  </w:num>
  <w:num w:numId="40">
    <w:abstractNumId w:val="33"/>
  </w:num>
  <w:num w:numId="41">
    <w:abstractNumId w:val="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0598E"/>
    <w:rsid w:val="00011638"/>
    <w:rsid w:val="00015ECC"/>
    <w:rsid w:val="00016F5C"/>
    <w:rsid w:val="0002256E"/>
    <w:rsid w:val="00024B3D"/>
    <w:rsid w:val="000256EA"/>
    <w:rsid w:val="00026FF1"/>
    <w:rsid w:val="00031839"/>
    <w:rsid w:val="00033007"/>
    <w:rsid w:val="0003644F"/>
    <w:rsid w:val="000428BC"/>
    <w:rsid w:val="000506C9"/>
    <w:rsid w:val="00052A36"/>
    <w:rsid w:val="00060008"/>
    <w:rsid w:val="000623AD"/>
    <w:rsid w:val="000647A0"/>
    <w:rsid w:val="00072EF2"/>
    <w:rsid w:val="000742C3"/>
    <w:rsid w:val="00075048"/>
    <w:rsid w:val="00096568"/>
    <w:rsid w:val="000A3A4A"/>
    <w:rsid w:val="000A5B77"/>
    <w:rsid w:val="000A74F1"/>
    <w:rsid w:val="000B0BC5"/>
    <w:rsid w:val="000B1BF1"/>
    <w:rsid w:val="000B1FC4"/>
    <w:rsid w:val="000B204E"/>
    <w:rsid w:val="000B5087"/>
    <w:rsid w:val="000C210C"/>
    <w:rsid w:val="000C2A89"/>
    <w:rsid w:val="000C445D"/>
    <w:rsid w:val="000D55A5"/>
    <w:rsid w:val="000E162C"/>
    <w:rsid w:val="000E36A8"/>
    <w:rsid w:val="000E4278"/>
    <w:rsid w:val="000E54ED"/>
    <w:rsid w:val="000E6B8D"/>
    <w:rsid w:val="000F03DD"/>
    <w:rsid w:val="000F6849"/>
    <w:rsid w:val="00100ED5"/>
    <w:rsid w:val="001045AC"/>
    <w:rsid w:val="00110BFF"/>
    <w:rsid w:val="00111B8A"/>
    <w:rsid w:val="001123D8"/>
    <w:rsid w:val="0011686A"/>
    <w:rsid w:val="00117DF1"/>
    <w:rsid w:val="001231F2"/>
    <w:rsid w:val="001237A1"/>
    <w:rsid w:val="001239DB"/>
    <w:rsid w:val="001242AC"/>
    <w:rsid w:val="00126A1E"/>
    <w:rsid w:val="0013680F"/>
    <w:rsid w:val="00140BEB"/>
    <w:rsid w:val="0014537A"/>
    <w:rsid w:val="00145605"/>
    <w:rsid w:val="001470D9"/>
    <w:rsid w:val="00154B5A"/>
    <w:rsid w:val="00160CE7"/>
    <w:rsid w:val="0016382A"/>
    <w:rsid w:val="0017455A"/>
    <w:rsid w:val="001822B4"/>
    <w:rsid w:val="001842D0"/>
    <w:rsid w:val="0018563B"/>
    <w:rsid w:val="001A0F76"/>
    <w:rsid w:val="001A2FB5"/>
    <w:rsid w:val="001A4529"/>
    <w:rsid w:val="001A6A8C"/>
    <w:rsid w:val="001A7CE4"/>
    <w:rsid w:val="001B12E3"/>
    <w:rsid w:val="001B22F8"/>
    <w:rsid w:val="001C1AB9"/>
    <w:rsid w:val="001C1F70"/>
    <w:rsid w:val="001D16DD"/>
    <w:rsid w:val="001D1A27"/>
    <w:rsid w:val="001F6932"/>
    <w:rsid w:val="001F6F30"/>
    <w:rsid w:val="00203398"/>
    <w:rsid w:val="002077BC"/>
    <w:rsid w:val="00214572"/>
    <w:rsid w:val="00214722"/>
    <w:rsid w:val="0022007B"/>
    <w:rsid w:val="002262CF"/>
    <w:rsid w:val="002268CE"/>
    <w:rsid w:val="002338F5"/>
    <w:rsid w:val="002407F6"/>
    <w:rsid w:val="00245A0D"/>
    <w:rsid w:val="0024691E"/>
    <w:rsid w:val="002543EE"/>
    <w:rsid w:val="00254658"/>
    <w:rsid w:val="002700A4"/>
    <w:rsid w:val="00273F48"/>
    <w:rsid w:val="0028282C"/>
    <w:rsid w:val="002842C4"/>
    <w:rsid w:val="00294444"/>
    <w:rsid w:val="00296737"/>
    <w:rsid w:val="002A5B58"/>
    <w:rsid w:val="002A6C92"/>
    <w:rsid w:val="002B45B4"/>
    <w:rsid w:val="002B4903"/>
    <w:rsid w:val="002B5F41"/>
    <w:rsid w:val="002C1798"/>
    <w:rsid w:val="002D2C86"/>
    <w:rsid w:val="002F1A2A"/>
    <w:rsid w:val="002F2030"/>
    <w:rsid w:val="002F27F8"/>
    <w:rsid w:val="002F2856"/>
    <w:rsid w:val="0030109B"/>
    <w:rsid w:val="00305676"/>
    <w:rsid w:val="00307612"/>
    <w:rsid w:val="0031112F"/>
    <w:rsid w:val="003242E7"/>
    <w:rsid w:val="00330450"/>
    <w:rsid w:val="003318B5"/>
    <w:rsid w:val="00332B02"/>
    <w:rsid w:val="00342B00"/>
    <w:rsid w:val="003438FB"/>
    <w:rsid w:val="00357C53"/>
    <w:rsid w:val="00361D36"/>
    <w:rsid w:val="00363E62"/>
    <w:rsid w:val="00374E4C"/>
    <w:rsid w:val="003774CA"/>
    <w:rsid w:val="003866B8"/>
    <w:rsid w:val="00387FDC"/>
    <w:rsid w:val="0039302B"/>
    <w:rsid w:val="00393768"/>
    <w:rsid w:val="003A24D3"/>
    <w:rsid w:val="003A2EF0"/>
    <w:rsid w:val="003B1A07"/>
    <w:rsid w:val="003B1C1A"/>
    <w:rsid w:val="003B1DE2"/>
    <w:rsid w:val="003B4253"/>
    <w:rsid w:val="003B53D1"/>
    <w:rsid w:val="003B7D6A"/>
    <w:rsid w:val="003C6D88"/>
    <w:rsid w:val="003C72EB"/>
    <w:rsid w:val="003D2AF3"/>
    <w:rsid w:val="003D39C6"/>
    <w:rsid w:val="003E3951"/>
    <w:rsid w:val="003E4CF1"/>
    <w:rsid w:val="003F177F"/>
    <w:rsid w:val="003F19C1"/>
    <w:rsid w:val="003F396B"/>
    <w:rsid w:val="003F61E0"/>
    <w:rsid w:val="003F7DF6"/>
    <w:rsid w:val="0040091C"/>
    <w:rsid w:val="00401798"/>
    <w:rsid w:val="00403498"/>
    <w:rsid w:val="00403BD1"/>
    <w:rsid w:val="00404E42"/>
    <w:rsid w:val="004060E6"/>
    <w:rsid w:val="00413F05"/>
    <w:rsid w:val="0041468B"/>
    <w:rsid w:val="0042018B"/>
    <w:rsid w:val="00420E30"/>
    <w:rsid w:val="00431754"/>
    <w:rsid w:val="0043556B"/>
    <w:rsid w:val="00437F24"/>
    <w:rsid w:val="00452B35"/>
    <w:rsid w:val="0045330E"/>
    <w:rsid w:val="004548C0"/>
    <w:rsid w:val="00455FE1"/>
    <w:rsid w:val="004565B3"/>
    <w:rsid w:val="00465AB0"/>
    <w:rsid w:val="004754A1"/>
    <w:rsid w:val="00480A15"/>
    <w:rsid w:val="00483785"/>
    <w:rsid w:val="004944BF"/>
    <w:rsid w:val="00495301"/>
    <w:rsid w:val="004A2002"/>
    <w:rsid w:val="004A32F5"/>
    <w:rsid w:val="004A725D"/>
    <w:rsid w:val="004B6571"/>
    <w:rsid w:val="004C17A6"/>
    <w:rsid w:val="004C588F"/>
    <w:rsid w:val="004C769E"/>
    <w:rsid w:val="004D5B01"/>
    <w:rsid w:val="004E1B79"/>
    <w:rsid w:val="004E264F"/>
    <w:rsid w:val="004E3784"/>
    <w:rsid w:val="004F15C9"/>
    <w:rsid w:val="004F6A9D"/>
    <w:rsid w:val="00503C43"/>
    <w:rsid w:val="00530AF1"/>
    <w:rsid w:val="005311AB"/>
    <w:rsid w:val="005477D1"/>
    <w:rsid w:val="00556F94"/>
    <w:rsid w:val="00560EA4"/>
    <w:rsid w:val="00562E27"/>
    <w:rsid w:val="00572D37"/>
    <w:rsid w:val="00575714"/>
    <w:rsid w:val="00584667"/>
    <w:rsid w:val="005975DE"/>
    <w:rsid w:val="005A3959"/>
    <w:rsid w:val="005A4A97"/>
    <w:rsid w:val="005B15D0"/>
    <w:rsid w:val="005B69F3"/>
    <w:rsid w:val="005C10F3"/>
    <w:rsid w:val="005C431F"/>
    <w:rsid w:val="005C4A10"/>
    <w:rsid w:val="005C53C6"/>
    <w:rsid w:val="005D2094"/>
    <w:rsid w:val="005D3FAD"/>
    <w:rsid w:val="005D4FD5"/>
    <w:rsid w:val="005E03CB"/>
    <w:rsid w:val="005E0FD4"/>
    <w:rsid w:val="005E1CDE"/>
    <w:rsid w:val="005E217F"/>
    <w:rsid w:val="005E44EE"/>
    <w:rsid w:val="005E682D"/>
    <w:rsid w:val="005F1686"/>
    <w:rsid w:val="005F2E9F"/>
    <w:rsid w:val="005F40B6"/>
    <w:rsid w:val="00614916"/>
    <w:rsid w:val="0062060C"/>
    <w:rsid w:val="00645B55"/>
    <w:rsid w:val="00651700"/>
    <w:rsid w:val="00652801"/>
    <w:rsid w:val="00666F0E"/>
    <w:rsid w:val="0068182D"/>
    <w:rsid w:val="00687A18"/>
    <w:rsid w:val="0069162C"/>
    <w:rsid w:val="00694DAC"/>
    <w:rsid w:val="00697DF1"/>
    <w:rsid w:val="006A0ADD"/>
    <w:rsid w:val="006B02E4"/>
    <w:rsid w:val="006B5AD3"/>
    <w:rsid w:val="006B71C9"/>
    <w:rsid w:val="006C1559"/>
    <w:rsid w:val="006C2641"/>
    <w:rsid w:val="006C3E48"/>
    <w:rsid w:val="006C7C73"/>
    <w:rsid w:val="006D5759"/>
    <w:rsid w:val="006E0216"/>
    <w:rsid w:val="006E057D"/>
    <w:rsid w:val="006E3656"/>
    <w:rsid w:val="006E6FF3"/>
    <w:rsid w:val="006E7DD9"/>
    <w:rsid w:val="006F15F8"/>
    <w:rsid w:val="006F5482"/>
    <w:rsid w:val="006F6501"/>
    <w:rsid w:val="006F7A3B"/>
    <w:rsid w:val="00704FA2"/>
    <w:rsid w:val="0071796E"/>
    <w:rsid w:val="00720834"/>
    <w:rsid w:val="007265A8"/>
    <w:rsid w:val="00726CC9"/>
    <w:rsid w:val="00730664"/>
    <w:rsid w:val="00731E47"/>
    <w:rsid w:val="00737191"/>
    <w:rsid w:val="00744336"/>
    <w:rsid w:val="00746015"/>
    <w:rsid w:val="007501B5"/>
    <w:rsid w:val="0075152A"/>
    <w:rsid w:val="00752000"/>
    <w:rsid w:val="00755D40"/>
    <w:rsid w:val="00761417"/>
    <w:rsid w:val="007628A8"/>
    <w:rsid w:val="0076306D"/>
    <w:rsid w:val="00764266"/>
    <w:rsid w:val="00764A6B"/>
    <w:rsid w:val="00767A85"/>
    <w:rsid w:val="00773FDC"/>
    <w:rsid w:val="007773FD"/>
    <w:rsid w:val="007875BB"/>
    <w:rsid w:val="00787EF0"/>
    <w:rsid w:val="00794C9D"/>
    <w:rsid w:val="00797303"/>
    <w:rsid w:val="007A17BC"/>
    <w:rsid w:val="007A607F"/>
    <w:rsid w:val="007A73D4"/>
    <w:rsid w:val="007D55F9"/>
    <w:rsid w:val="007F7EAA"/>
    <w:rsid w:val="008068BE"/>
    <w:rsid w:val="0080798F"/>
    <w:rsid w:val="00811475"/>
    <w:rsid w:val="0081218C"/>
    <w:rsid w:val="00821F81"/>
    <w:rsid w:val="00824643"/>
    <w:rsid w:val="008246D5"/>
    <w:rsid w:val="0083139E"/>
    <w:rsid w:val="008315B1"/>
    <w:rsid w:val="00832C5C"/>
    <w:rsid w:val="008332B7"/>
    <w:rsid w:val="0084013A"/>
    <w:rsid w:val="008422BB"/>
    <w:rsid w:val="00843069"/>
    <w:rsid w:val="00845B51"/>
    <w:rsid w:val="00850FE3"/>
    <w:rsid w:val="00857DE0"/>
    <w:rsid w:val="008620D8"/>
    <w:rsid w:val="0086641C"/>
    <w:rsid w:val="00874029"/>
    <w:rsid w:val="00875F94"/>
    <w:rsid w:val="008812AB"/>
    <w:rsid w:val="00883DF2"/>
    <w:rsid w:val="0088676F"/>
    <w:rsid w:val="008870FD"/>
    <w:rsid w:val="008905C7"/>
    <w:rsid w:val="0089113B"/>
    <w:rsid w:val="0089123F"/>
    <w:rsid w:val="00893013"/>
    <w:rsid w:val="008961D1"/>
    <w:rsid w:val="008C606B"/>
    <w:rsid w:val="008C7607"/>
    <w:rsid w:val="008C789C"/>
    <w:rsid w:val="008D446B"/>
    <w:rsid w:val="008E3D07"/>
    <w:rsid w:val="00900AF0"/>
    <w:rsid w:val="00901BD6"/>
    <w:rsid w:val="00915294"/>
    <w:rsid w:val="0091696D"/>
    <w:rsid w:val="009338A2"/>
    <w:rsid w:val="009339C6"/>
    <w:rsid w:val="00942E19"/>
    <w:rsid w:val="00945127"/>
    <w:rsid w:val="009476B8"/>
    <w:rsid w:val="00950FB4"/>
    <w:rsid w:val="00961CE3"/>
    <w:rsid w:val="00965852"/>
    <w:rsid w:val="00967DCF"/>
    <w:rsid w:val="00970856"/>
    <w:rsid w:val="00974EC1"/>
    <w:rsid w:val="00981826"/>
    <w:rsid w:val="0098220C"/>
    <w:rsid w:val="009911EC"/>
    <w:rsid w:val="00991409"/>
    <w:rsid w:val="00994F76"/>
    <w:rsid w:val="009B2D33"/>
    <w:rsid w:val="009B4040"/>
    <w:rsid w:val="009B47DF"/>
    <w:rsid w:val="009B77EE"/>
    <w:rsid w:val="009C01C8"/>
    <w:rsid w:val="009C3866"/>
    <w:rsid w:val="009C39FD"/>
    <w:rsid w:val="009C47C6"/>
    <w:rsid w:val="009D6A09"/>
    <w:rsid w:val="009E15FE"/>
    <w:rsid w:val="009E1AE3"/>
    <w:rsid w:val="009E4F8C"/>
    <w:rsid w:val="009F193E"/>
    <w:rsid w:val="009F22F9"/>
    <w:rsid w:val="009F3A2C"/>
    <w:rsid w:val="009F7146"/>
    <w:rsid w:val="00A01639"/>
    <w:rsid w:val="00A02953"/>
    <w:rsid w:val="00A066F1"/>
    <w:rsid w:val="00A20C5A"/>
    <w:rsid w:val="00A21DA2"/>
    <w:rsid w:val="00A235B8"/>
    <w:rsid w:val="00A35B08"/>
    <w:rsid w:val="00A407C1"/>
    <w:rsid w:val="00A42819"/>
    <w:rsid w:val="00A43B60"/>
    <w:rsid w:val="00A44BD4"/>
    <w:rsid w:val="00A50A13"/>
    <w:rsid w:val="00A61CD8"/>
    <w:rsid w:val="00A6221B"/>
    <w:rsid w:val="00A63A66"/>
    <w:rsid w:val="00A6617C"/>
    <w:rsid w:val="00A7018D"/>
    <w:rsid w:val="00A732BA"/>
    <w:rsid w:val="00A7398E"/>
    <w:rsid w:val="00A7655B"/>
    <w:rsid w:val="00A81B8E"/>
    <w:rsid w:val="00A83BB6"/>
    <w:rsid w:val="00A85432"/>
    <w:rsid w:val="00A86082"/>
    <w:rsid w:val="00A86FD6"/>
    <w:rsid w:val="00A903DD"/>
    <w:rsid w:val="00A96B29"/>
    <w:rsid w:val="00AA3D5A"/>
    <w:rsid w:val="00AA6CD8"/>
    <w:rsid w:val="00AB39F5"/>
    <w:rsid w:val="00AC06EB"/>
    <w:rsid w:val="00AC508E"/>
    <w:rsid w:val="00AC6EC1"/>
    <w:rsid w:val="00AD543F"/>
    <w:rsid w:val="00AE569D"/>
    <w:rsid w:val="00AE589C"/>
    <w:rsid w:val="00AE5EAE"/>
    <w:rsid w:val="00AE7E3E"/>
    <w:rsid w:val="00AF0194"/>
    <w:rsid w:val="00AF3ABC"/>
    <w:rsid w:val="00AF7797"/>
    <w:rsid w:val="00B016F3"/>
    <w:rsid w:val="00B03C00"/>
    <w:rsid w:val="00B03D87"/>
    <w:rsid w:val="00B074CA"/>
    <w:rsid w:val="00B076BB"/>
    <w:rsid w:val="00B13122"/>
    <w:rsid w:val="00B13360"/>
    <w:rsid w:val="00B163F6"/>
    <w:rsid w:val="00B237C1"/>
    <w:rsid w:val="00B23ED8"/>
    <w:rsid w:val="00B26BAA"/>
    <w:rsid w:val="00B31C1C"/>
    <w:rsid w:val="00B3403C"/>
    <w:rsid w:val="00B34BDD"/>
    <w:rsid w:val="00B41535"/>
    <w:rsid w:val="00B41D0D"/>
    <w:rsid w:val="00B44B90"/>
    <w:rsid w:val="00B476FD"/>
    <w:rsid w:val="00B50132"/>
    <w:rsid w:val="00B76B76"/>
    <w:rsid w:val="00B80E7E"/>
    <w:rsid w:val="00B80F4B"/>
    <w:rsid w:val="00B81E3C"/>
    <w:rsid w:val="00B83157"/>
    <w:rsid w:val="00B9258B"/>
    <w:rsid w:val="00BA5772"/>
    <w:rsid w:val="00BB4D5D"/>
    <w:rsid w:val="00BC3EB0"/>
    <w:rsid w:val="00BC5C44"/>
    <w:rsid w:val="00BC702A"/>
    <w:rsid w:val="00BC756B"/>
    <w:rsid w:val="00BD60D2"/>
    <w:rsid w:val="00BD7F1E"/>
    <w:rsid w:val="00BE3362"/>
    <w:rsid w:val="00BE7586"/>
    <w:rsid w:val="00BF06A0"/>
    <w:rsid w:val="00BF0BFD"/>
    <w:rsid w:val="00BF55EA"/>
    <w:rsid w:val="00BF68A5"/>
    <w:rsid w:val="00C04FD8"/>
    <w:rsid w:val="00C13A36"/>
    <w:rsid w:val="00C2784A"/>
    <w:rsid w:val="00C3462F"/>
    <w:rsid w:val="00C365D6"/>
    <w:rsid w:val="00C507DB"/>
    <w:rsid w:val="00C50EEB"/>
    <w:rsid w:val="00C5104A"/>
    <w:rsid w:val="00C55A12"/>
    <w:rsid w:val="00C62037"/>
    <w:rsid w:val="00C64FCC"/>
    <w:rsid w:val="00C661D1"/>
    <w:rsid w:val="00C66A11"/>
    <w:rsid w:val="00C71C5A"/>
    <w:rsid w:val="00C76E46"/>
    <w:rsid w:val="00C803E1"/>
    <w:rsid w:val="00C8628D"/>
    <w:rsid w:val="00C8724C"/>
    <w:rsid w:val="00C918CE"/>
    <w:rsid w:val="00C9373C"/>
    <w:rsid w:val="00C947F1"/>
    <w:rsid w:val="00CA4BF8"/>
    <w:rsid w:val="00CA57C9"/>
    <w:rsid w:val="00CA5B0D"/>
    <w:rsid w:val="00CB3E5F"/>
    <w:rsid w:val="00CC0885"/>
    <w:rsid w:val="00CC3F78"/>
    <w:rsid w:val="00CC63B1"/>
    <w:rsid w:val="00CD3466"/>
    <w:rsid w:val="00CD506C"/>
    <w:rsid w:val="00CE3EF0"/>
    <w:rsid w:val="00CE5C08"/>
    <w:rsid w:val="00CE69F8"/>
    <w:rsid w:val="00CF1C1A"/>
    <w:rsid w:val="00CF2148"/>
    <w:rsid w:val="00D03722"/>
    <w:rsid w:val="00D14B40"/>
    <w:rsid w:val="00D154FE"/>
    <w:rsid w:val="00D20AA7"/>
    <w:rsid w:val="00D252BF"/>
    <w:rsid w:val="00D26D63"/>
    <w:rsid w:val="00D36615"/>
    <w:rsid w:val="00D454C7"/>
    <w:rsid w:val="00D4773B"/>
    <w:rsid w:val="00D5023B"/>
    <w:rsid w:val="00D521CC"/>
    <w:rsid w:val="00D6609D"/>
    <w:rsid w:val="00D73AC5"/>
    <w:rsid w:val="00D83DF8"/>
    <w:rsid w:val="00D83E8F"/>
    <w:rsid w:val="00D854BA"/>
    <w:rsid w:val="00D86B61"/>
    <w:rsid w:val="00D87BE9"/>
    <w:rsid w:val="00D90B85"/>
    <w:rsid w:val="00D91974"/>
    <w:rsid w:val="00D91A70"/>
    <w:rsid w:val="00D91DC4"/>
    <w:rsid w:val="00D9268A"/>
    <w:rsid w:val="00D931FF"/>
    <w:rsid w:val="00DA1134"/>
    <w:rsid w:val="00DA2CED"/>
    <w:rsid w:val="00DA622C"/>
    <w:rsid w:val="00DA70D0"/>
    <w:rsid w:val="00DA7B3F"/>
    <w:rsid w:val="00DB6380"/>
    <w:rsid w:val="00DC48C2"/>
    <w:rsid w:val="00DC691C"/>
    <w:rsid w:val="00DD0B8B"/>
    <w:rsid w:val="00DD1D81"/>
    <w:rsid w:val="00DD4840"/>
    <w:rsid w:val="00DE72CA"/>
    <w:rsid w:val="00DE7DE4"/>
    <w:rsid w:val="00DF178B"/>
    <w:rsid w:val="00DF3BBF"/>
    <w:rsid w:val="00DF57C8"/>
    <w:rsid w:val="00E03C93"/>
    <w:rsid w:val="00E17E2F"/>
    <w:rsid w:val="00E30A07"/>
    <w:rsid w:val="00E32617"/>
    <w:rsid w:val="00E45B0D"/>
    <w:rsid w:val="00E46532"/>
    <w:rsid w:val="00E54E17"/>
    <w:rsid w:val="00E55497"/>
    <w:rsid w:val="00E62EC6"/>
    <w:rsid w:val="00E67754"/>
    <w:rsid w:val="00E704F8"/>
    <w:rsid w:val="00E71563"/>
    <w:rsid w:val="00E7192E"/>
    <w:rsid w:val="00E730D3"/>
    <w:rsid w:val="00E7690C"/>
    <w:rsid w:val="00E86DA6"/>
    <w:rsid w:val="00E91A47"/>
    <w:rsid w:val="00EA1243"/>
    <w:rsid w:val="00EA4606"/>
    <w:rsid w:val="00EA7A11"/>
    <w:rsid w:val="00EB109B"/>
    <w:rsid w:val="00EC0838"/>
    <w:rsid w:val="00EC79FF"/>
    <w:rsid w:val="00ED4D3D"/>
    <w:rsid w:val="00ED58A8"/>
    <w:rsid w:val="00EE412D"/>
    <w:rsid w:val="00EE591D"/>
    <w:rsid w:val="00EF1D70"/>
    <w:rsid w:val="00EF3582"/>
    <w:rsid w:val="00EF4A62"/>
    <w:rsid w:val="00EF7032"/>
    <w:rsid w:val="00F070CB"/>
    <w:rsid w:val="00F11054"/>
    <w:rsid w:val="00F14154"/>
    <w:rsid w:val="00F25E15"/>
    <w:rsid w:val="00F3094D"/>
    <w:rsid w:val="00F363B8"/>
    <w:rsid w:val="00F42A83"/>
    <w:rsid w:val="00F4381D"/>
    <w:rsid w:val="00F523B9"/>
    <w:rsid w:val="00F77DE6"/>
    <w:rsid w:val="00F843B9"/>
    <w:rsid w:val="00F84D04"/>
    <w:rsid w:val="00F87536"/>
    <w:rsid w:val="00F908E9"/>
    <w:rsid w:val="00F9631A"/>
    <w:rsid w:val="00FA0B55"/>
    <w:rsid w:val="00FA58EE"/>
    <w:rsid w:val="00FA7427"/>
    <w:rsid w:val="00FB2E34"/>
    <w:rsid w:val="00FB54B6"/>
    <w:rsid w:val="00FB758F"/>
    <w:rsid w:val="00FC6956"/>
    <w:rsid w:val="00FC719A"/>
    <w:rsid w:val="00FD0DB3"/>
    <w:rsid w:val="00FD2B96"/>
    <w:rsid w:val="00FD492E"/>
    <w:rsid w:val="00FD5BA9"/>
    <w:rsid w:val="00FE30BB"/>
    <w:rsid w:val="00FE38D3"/>
    <w:rsid w:val="00FE7ADC"/>
    <w:rsid w:val="00FF0C4F"/>
    <w:rsid w:val="00FF113D"/>
    <w:rsid w:val="00FF1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09AEA6"/>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qFormat/>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 w:type="character" w:styleId="Nevyeenzmnka">
    <w:name w:val="Unresolved Mention"/>
    <w:basedOn w:val="Standardnpsmoodstavce"/>
    <w:uiPriority w:val="99"/>
    <w:semiHidden/>
    <w:unhideWhenUsed/>
    <w:rsid w:val="002F2030"/>
    <w:rPr>
      <w:color w:val="605E5C"/>
      <w:shd w:val="clear" w:color="auto" w:fill="E1DFDD"/>
    </w:rPr>
  </w:style>
  <w:style w:type="paragraph" w:customStyle="1" w:styleId="Odstavecseseznamem1">
    <w:name w:val="Odstavec se seznamem1"/>
    <w:basedOn w:val="Normln"/>
    <w:uiPriority w:val="99"/>
    <w:rsid w:val="000428BC"/>
    <w:pPr>
      <w:ind w:left="720"/>
    </w:pPr>
    <w:rPr>
      <w:rFonts w:ascii="Calibri" w:eastAsia="Calibri"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03513">
      <w:bodyDiv w:val="1"/>
      <w:marLeft w:val="0"/>
      <w:marRight w:val="0"/>
      <w:marTop w:val="0"/>
      <w:marBottom w:val="0"/>
      <w:divBdr>
        <w:top w:val="none" w:sz="0" w:space="0" w:color="auto"/>
        <w:left w:val="none" w:sz="0" w:space="0" w:color="auto"/>
        <w:bottom w:val="none" w:sz="0" w:space="0" w:color="auto"/>
        <w:right w:val="none" w:sz="0" w:space="0" w:color="auto"/>
      </w:divBdr>
    </w:div>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soubory-ke-stazeni/%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ro.cz/soubory-ke-stazeni/" TargetMode="External"/><Relationship Id="rId4" Type="http://schemas.openxmlformats.org/officeDocument/2006/relationships/settings" Target="settings.xml"/><Relationship Id="rId9" Type="http://schemas.openxmlformats.org/officeDocument/2006/relationships/hyperlink" Target="http://www.mero.cz/soubory-ke-stazeni/"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2126-EA96-4E33-8508-4E941907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5470</Words>
  <Characters>32273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Jirková Jana</dc:creator>
  <cp:lastModifiedBy>Kateřina Nývltová</cp:lastModifiedBy>
  <cp:revision>2</cp:revision>
  <cp:lastPrinted>2022-01-18T07:45:00Z</cp:lastPrinted>
  <dcterms:created xsi:type="dcterms:W3CDTF">2022-03-07T13:31:00Z</dcterms:created>
  <dcterms:modified xsi:type="dcterms:W3CDTF">2022-03-07T13:31:00Z</dcterms:modified>
</cp:coreProperties>
</file>