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434C" w14:textId="77777777" w:rsidR="0079107E" w:rsidRDefault="002B0799" w:rsidP="00CE6093">
      <w:pPr>
        <w:pStyle w:val="Nzev"/>
        <w:rPr>
          <w:sz w:val="24"/>
          <w:szCs w:val="24"/>
          <w:u w:val="single"/>
          <w:lang w:val="cs-CZ"/>
        </w:rPr>
      </w:pPr>
      <w:r>
        <w:rPr>
          <w:sz w:val="24"/>
          <w:szCs w:val="24"/>
          <w:u w:val="single"/>
          <w:lang w:val="cs-CZ"/>
        </w:rPr>
        <w:t>Rámcová s</w:t>
      </w:r>
      <w:proofErr w:type="spellStart"/>
      <w:r w:rsidR="00AD0026">
        <w:rPr>
          <w:sz w:val="24"/>
          <w:szCs w:val="24"/>
          <w:u w:val="single"/>
        </w:rPr>
        <w:t>mlouv</w:t>
      </w:r>
      <w:r w:rsidR="00AD0026">
        <w:rPr>
          <w:sz w:val="24"/>
          <w:szCs w:val="24"/>
          <w:u w:val="single"/>
          <w:lang w:val="cs-CZ"/>
        </w:rPr>
        <w:t>a</w:t>
      </w:r>
      <w:proofErr w:type="spellEnd"/>
      <w:r w:rsidR="00E70084">
        <w:rPr>
          <w:sz w:val="24"/>
          <w:szCs w:val="24"/>
          <w:u w:val="single"/>
          <w:lang w:val="cs-CZ"/>
        </w:rPr>
        <w:t xml:space="preserve"> č.</w:t>
      </w:r>
      <w:r w:rsidR="00BA1160">
        <w:rPr>
          <w:sz w:val="24"/>
          <w:szCs w:val="24"/>
          <w:u w:val="single"/>
          <w:lang w:val="cs-CZ"/>
        </w:rPr>
        <w:t xml:space="preserve"> S/85/62/2/2022/15</w:t>
      </w:r>
    </w:p>
    <w:p w14:paraId="5D01AC46" w14:textId="77777777" w:rsidR="00AD0026" w:rsidRPr="00AD0026" w:rsidRDefault="00AD0026" w:rsidP="00CE6093">
      <w:pPr>
        <w:pStyle w:val="Nzev"/>
        <w:rPr>
          <w:sz w:val="24"/>
          <w:szCs w:val="24"/>
          <w:u w:val="single"/>
          <w:lang w:val="cs-CZ"/>
        </w:rPr>
      </w:pPr>
    </w:p>
    <w:p w14:paraId="243AF3F1" w14:textId="77777777" w:rsidR="00562253" w:rsidRPr="00025D5B" w:rsidRDefault="00A65EA1" w:rsidP="00C51BC5">
      <w:pPr>
        <w:jc w:val="center"/>
        <w:rPr>
          <w:b/>
        </w:rPr>
      </w:pPr>
      <w:r w:rsidRPr="00C51BC5">
        <w:rPr>
          <w:b/>
          <w:sz w:val="32"/>
        </w:rPr>
        <w:t>Dodávka</w:t>
      </w:r>
      <w:r w:rsidRPr="00C51BC5">
        <w:rPr>
          <w:sz w:val="32"/>
        </w:rPr>
        <w:t xml:space="preserve"> </w:t>
      </w:r>
      <w:r w:rsidR="00562253" w:rsidRPr="00C51BC5">
        <w:rPr>
          <w:b/>
          <w:sz w:val="32"/>
        </w:rPr>
        <w:t>Lesnické</w:t>
      </w:r>
      <w:r w:rsidR="00C51BC5" w:rsidRPr="00C51BC5">
        <w:rPr>
          <w:b/>
          <w:sz w:val="32"/>
        </w:rPr>
        <w:t xml:space="preserve">ho </w:t>
      </w:r>
      <w:r w:rsidR="00562253" w:rsidRPr="00C51BC5">
        <w:rPr>
          <w:b/>
          <w:sz w:val="32"/>
        </w:rPr>
        <w:t>pletiv</w:t>
      </w:r>
      <w:r w:rsidR="00C51BC5" w:rsidRPr="00C51BC5">
        <w:rPr>
          <w:b/>
          <w:sz w:val="32"/>
        </w:rPr>
        <w:t>a</w:t>
      </w:r>
      <w:r w:rsidR="00562253" w:rsidRPr="00C51BC5">
        <w:rPr>
          <w:b/>
          <w:sz w:val="32"/>
        </w:rPr>
        <w:t xml:space="preserve"> 20</w:t>
      </w:r>
      <w:r w:rsidR="00194940">
        <w:rPr>
          <w:b/>
          <w:sz w:val="32"/>
        </w:rPr>
        <w:t>2</w:t>
      </w:r>
      <w:r w:rsidR="00BA1160">
        <w:rPr>
          <w:b/>
          <w:sz w:val="32"/>
        </w:rPr>
        <w:t>2</w:t>
      </w:r>
    </w:p>
    <w:p w14:paraId="04AD175B" w14:textId="77777777" w:rsidR="0079107E" w:rsidRPr="00C51BC5" w:rsidRDefault="00BC1A1F" w:rsidP="00C51BC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7F65B760" w14:textId="77777777" w:rsidR="0079107E" w:rsidRPr="00C35616" w:rsidRDefault="004B75F2" w:rsidP="0079107E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v souladu s ustanovením § </w:t>
      </w:r>
      <w:r w:rsidR="00CE6093">
        <w:rPr>
          <w:sz w:val="24"/>
          <w:szCs w:val="24"/>
        </w:rPr>
        <w:t>2079</w:t>
      </w:r>
      <w:r>
        <w:rPr>
          <w:sz w:val="24"/>
          <w:szCs w:val="24"/>
        </w:rPr>
        <w:t xml:space="preserve"> a násl. zákona č. 89/2012 Sb., občanský zákoník </w:t>
      </w:r>
    </w:p>
    <w:p w14:paraId="7C38DC5A" w14:textId="77777777" w:rsidR="0079107E" w:rsidRPr="00C35616" w:rsidRDefault="0079107E" w:rsidP="0079107E">
      <w:pPr>
        <w:jc w:val="center"/>
        <w:rPr>
          <w:b/>
          <w:bCs/>
        </w:rPr>
      </w:pPr>
    </w:p>
    <w:p w14:paraId="2C6A59EA" w14:textId="77777777" w:rsidR="0079107E" w:rsidRPr="00C44C71" w:rsidRDefault="0079107E" w:rsidP="0079107E">
      <w:pPr>
        <w:pStyle w:val="Nadpis2"/>
        <w:jc w:val="left"/>
        <w:rPr>
          <w:b w:val="0"/>
          <w:sz w:val="24"/>
          <w:szCs w:val="24"/>
          <w:u w:val="single"/>
        </w:rPr>
      </w:pPr>
      <w:r w:rsidRPr="00C44C71">
        <w:rPr>
          <w:b w:val="0"/>
          <w:sz w:val="24"/>
          <w:szCs w:val="24"/>
          <w:u w:val="single"/>
        </w:rPr>
        <w:t>Smluvní strany:</w:t>
      </w:r>
    </w:p>
    <w:p w14:paraId="07082B2C" w14:textId="77777777" w:rsidR="0079107E" w:rsidRDefault="0079107E" w:rsidP="0079107E">
      <w:pPr>
        <w:pStyle w:val="Nadpis2"/>
        <w:jc w:val="left"/>
        <w:rPr>
          <w:b w:val="0"/>
          <w:sz w:val="24"/>
          <w:szCs w:val="24"/>
        </w:rPr>
      </w:pPr>
    </w:p>
    <w:p w14:paraId="5F6CDD32" w14:textId="77777777" w:rsidR="0079107E" w:rsidRPr="00AD0026" w:rsidRDefault="00AD0026" w:rsidP="0079107E">
      <w:pPr>
        <w:pStyle w:val="Nadpis2"/>
        <w:jc w:val="lef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Lesy města Brna, a.s.</w:t>
      </w:r>
    </w:p>
    <w:p w14:paraId="6E6EB96D" w14:textId="77777777" w:rsidR="0079107E" w:rsidRPr="00AD0026" w:rsidRDefault="007315A5" w:rsidP="0079107E">
      <w:pPr>
        <w:pStyle w:val="Nadpis2"/>
        <w:jc w:val="left"/>
        <w:rPr>
          <w:b w:val="0"/>
          <w:sz w:val="24"/>
          <w:szCs w:val="24"/>
          <w:lang w:val="cs-CZ"/>
        </w:rPr>
      </w:pPr>
      <w:r>
        <w:rPr>
          <w:b w:val="0"/>
          <w:sz w:val="24"/>
          <w:szCs w:val="24"/>
        </w:rPr>
        <w:t>Sídlo:</w:t>
      </w:r>
      <w:r w:rsidR="0079107E" w:rsidRPr="00D7629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AD0026">
        <w:rPr>
          <w:b w:val="0"/>
          <w:sz w:val="24"/>
          <w:szCs w:val="24"/>
          <w:lang w:val="cs-CZ"/>
        </w:rPr>
        <w:t xml:space="preserve">Křížkovského 247, Kuřim 664 34 </w:t>
      </w:r>
    </w:p>
    <w:p w14:paraId="28CC8AE0" w14:textId="77777777" w:rsidR="00C44C71" w:rsidRDefault="00E40357" w:rsidP="00C44C71">
      <w:pPr>
        <w:rPr>
          <w:bCs/>
          <w:color w:val="000000"/>
        </w:rPr>
      </w:pPr>
      <w:r>
        <w:t>Z</w:t>
      </w:r>
      <w:r w:rsidR="00D52A6E">
        <w:t>astoupena</w:t>
      </w:r>
      <w:r w:rsidR="00C44C71" w:rsidRPr="00D7629D">
        <w:t xml:space="preserve">: </w:t>
      </w:r>
      <w:r w:rsidR="007315A5">
        <w:tab/>
      </w:r>
      <w:r w:rsidR="007315A5">
        <w:tab/>
      </w:r>
      <w:r w:rsidR="00A65EA1">
        <w:rPr>
          <w:bCs/>
          <w:color w:val="000000"/>
        </w:rPr>
        <w:t>Ludvíkem Kadlecem</w:t>
      </w:r>
      <w:r w:rsidR="00AD0026">
        <w:rPr>
          <w:bCs/>
          <w:color w:val="000000"/>
        </w:rPr>
        <w:t>, předsedou představenstva</w:t>
      </w:r>
    </w:p>
    <w:p w14:paraId="49F88C04" w14:textId="77777777" w:rsidR="00AD0026" w:rsidRPr="00D7629D" w:rsidRDefault="00AD0026" w:rsidP="00C44C71">
      <w:r>
        <w:rPr>
          <w:bCs/>
          <w:color w:val="000000"/>
        </w:rPr>
        <w:t xml:space="preserve">K podpisu </w:t>
      </w:r>
      <w:proofErr w:type="gramStart"/>
      <w:r>
        <w:rPr>
          <w:bCs/>
          <w:color w:val="000000"/>
        </w:rPr>
        <w:t xml:space="preserve">oprávněn: </w:t>
      </w:r>
      <w:r w:rsidR="00C07A94">
        <w:rPr>
          <w:bCs/>
          <w:color w:val="000000"/>
        </w:rPr>
        <w:t xml:space="preserve"> </w:t>
      </w:r>
      <w:r>
        <w:rPr>
          <w:bCs/>
          <w:color w:val="000000"/>
        </w:rPr>
        <w:t>Ing.</w:t>
      </w:r>
      <w:proofErr w:type="gramEnd"/>
      <w:r>
        <w:rPr>
          <w:bCs/>
          <w:color w:val="000000"/>
        </w:rPr>
        <w:t xml:space="preserve"> Jiří Neshyba, ředitel společnosti </w:t>
      </w:r>
    </w:p>
    <w:p w14:paraId="5F204AB8" w14:textId="77777777" w:rsidR="0079107E" w:rsidRDefault="0079107E" w:rsidP="0079107E">
      <w:pPr>
        <w:pStyle w:val="Nadpis2"/>
        <w:tabs>
          <w:tab w:val="left" w:pos="2127"/>
        </w:tabs>
        <w:jc w:val="left"/>
        <w:rPr>
          <w:b w:val="0"/>
          <w:sz w:val="24"/>
          <w:szCs w:val="24"/>
        </w:rPr>
      </w:pPr>
      <w:r w:rsidRPr="00D7629D">
        <w:rPr>
          <w:b w:val="0"/>
          <w:sz w:val="24"/>
          <w:szCs w:val="24"/>
        </w:rPr>
        <w:t>IČ</w:t>
      </w:r>
      <w:r w:rsidR="00C16570">
        <w:rPr>
          <w:b w:val="0"/>
          <w:sz w:val="24"/>
          <w:szCs w:val="24"/>
        </w:rPr>
        <w:t>O</w:t>
      </w:r>
      <w:r w:rsidRPr="00D7629D">
        <w:rPr>
          <w:b w:val="0"/>
          <w:sz w:val="24"/>
          <w:szCs w:val="24"/>
        </w:rPr>
        <w:t xml:space="preserve">: </w:t>
      </w:r>
      <w:r w:rsidR="007315A5">
        <w:rPr>
          <w:b w:val="0"/>
          <w:sz w:val="24"/>
          <w:szCs w:val="24"/>
        </w:rPr>
        <w:tab/>
      </w:r>
      <w:r w:rsidR="00AD0026">
        <w:rPr>
          <w:b w:val="0"/>
          <w:sz w:val="24"/>
          <w:szCs w:val="24"/>
          <w:lang w:val="cs-CZ"/>
        </w:rPr>
        <w:t>60713356</w:t>
      </w:r>
      <w:r w:rsidRPr="00D7629D">
        <w:rPr>
          <w:b w:val="0"/>
          <w:sz w:val="24"/>
          <w:szCs w:val="24"/>
        </w:rPr>
        <w:tab/>
      </w:r>
    </w:p>
    <w:p w14:paraId="74DF69CE" w14:textId="77777777" w:rsidR="0079107E" w:rsidRPr="00AD0026" w:rsidRDefault="0079107E" w:rsidP="0079107E">
      <w:pPr>
        <w:pStyle w:val="Nadpis2"/>
        <w:tabs>
          <w:tab w:val="left" w:pos="2127"/>
        </w:tabs>
        <w:jc w:val="left"/>
        <w:rPr>
          <w:b w:val="0"/>
          <w:sz w:val="24"/>
          <w:szCs w:val="24"/>
          <w:lang w:val="cs-CZ"/>
        </w:rPr>
      </w:pPr>
      <w:r w:rsidRPr="00D7629D">
        <w:rPr>
          <w:b w:val="0"/>
          <w:sz w:val="24"/>
          <w:szCs w:val="24"/>
        </w:rPr>
        <w:t xml:space="preserve">DIČ: </w:t>
      </w:r>
      <w:r w:rsidR="007315A5">
        <w:rPr>
          <w:b w:val="0"/>
          <w:sz w:val="24"/>
          <w:szCs w:val="24"/>
        </w:rPr>
        <w:tab/>
      </w:r>
      <w:r w:rsidRPr="00D7629D">
        <w:rPr>
          <w:b w:val="0"/>
          <w:sz w:val="24"/>
          <w:szCs w:val="24"/>
        </w:rPr>
        <w:t xml:space="preserve">CZ </w:t>
      </w:r>
      <w:r w:rsidR="00AD0026">
        <w:rPr>
          <w:b w:val="0"/>
          <w:sz w:val="24"/>
          <w:szCs w:val="24"/>
          <w:lang w:val="cs-CZ"/>
        </w:rPr>
        <w:t>60713356</w:t>
      </w:r>
    </w:p>
    <w:p w14:paraId="39EAF26E" w14:textId="35C41EBB" w:rsidR="0079107E" w:rsidRPr="004F012E" w:rsidRDefault="0079107E" w:rsidP="0079107E">
      <w:pPr>
        <w:pStyle w:val="Nadpis2"/>
        <w:tabs>
          <w:tab w:val="left" w:pos="4253"/>
        </w:tabs>
        <w:jc w:val="left"/>
        <w:rPr>
          <w:b w:val="0"/>
          <w:sz w:val="24"/>
          <w:szCs w:val="24"/>
          <w:lang w:val="cs-CZ"/>
        </w:rPr>
      </w:pPr>
      <w:r w:rsidRPr="00D7629D">
        <w:rPr>
          <w:b w:val="0"/>
          <w:sz w:val="24"/>
          <w:szCs w:val="24"/>
        </w:rPr>
        <w:t xml:space="preserve">Bankovní spojení: </w:t>
      </w:r>
      <w:r w:rsidR="007315A5">
        <w:rPr>
          <w:b w:val="0"/>
          <w:sz w:val="24"/>
          <w:szCs w:val="24"/>
        </w:rPr>
        <w:t xml:space="preserve">     </w:t>
      </w:r>
      <w:proofErr w:type="spellStart"/>
      <w:r w:rsidR="004F012E">
        <w:rPr>
          <w:b w:val="0"/>
          <w:sz w:val="24"/>
          <w:szCs w:val="24"/>
          <w:lang w:val="cs-CZ"/>
        </w:rPr>
        <w:t>xxxxxxxxxxxxxxxxxxxxxxxxxxx</w:t>
      </w:r>
      <w:proofErr w:type="spellEnd"/>
    </w:p>
    <w:p w14:paraId="056343B3" w14:textId="77777777" w:rsidR="00C44C71" w:rsidRDefault="00C44C71" w:rsidP="00C44C71">
      <w:r>
        <w:t xml:space="preserve">Kontaktní osoba: </w:t>
      </w:r>
      <w:r w:rsidR="007315A5">
        <w:tab/>
      </w:r>
      <w:r w:rsidR="00BA1160">
        <w:t>Pavel Gášpár, DiS.</w:t>
      </w:r>
    </w:p>
    <w:p w14:paraId="4C28E66B" w14:textId="6B2AB906" w:rsidR="00C44C71" w:rsidRPr="00C44C71" w:rsidRDefault="00C44C71" w:rsidP="00C44C71">
      <w:pPr>
        <w:ind w:left="708" w:firstLine="708"/>
      </w:pPr>
      <w:r>
        <w:t xml:space="preserve">    </w:t>
      </w:r>
      <w:r w:rsidR="007315A5">
        <w:tab/>
      </w:r>
      <w:r>
        <w:t xml:space="preserve">tel: </w:t>
      </w:r>
      <w:proofErr w:type="spellStart"/>
      <w:r w:rsidR="004F012E">
        <w:t>xxxxxxxxxxxxxx</w:t>
      </w:r>
      <w:proofErr w:type="spellEnd"/>
      <w:r>
        <w:t xml:space="preserve">, e-mail: </w:t>
      </w:r>
      <w:proofErr w:type="spellStart"/>
      <w:r w:rsidR="004F012E">
        <w:t>xxxxxxxxxxxx</w:t>
      </w:r>
      <w:proofErr w:type="spellEnd"/>
    </w:p>
    <w:p w14:paraId="581C8025" w14:textId="77777777" w:rsidR="0079107E" w:rsidRPr="00C35616" w:rsidRDefault="0079107E" w:rsidP="0079107E"/>
    <w:p w14:paraId="586CED26" w14:textId="77777777" w:rsidR="0079107E" w:rsidRPr="00C35616" w:rsidRDefault="0079107E" w:rsidP="0079107E">
      <w:r w:rsidRPr="00C35616">
        <w:t>na straně jedné a dále v textu jen „</w:t>
      </w:r>
      <w:r w:rsidR="00C44C71">
        <w:t>objedn</w:t>
      </w:r>
      <w:r w:rsidRPr="00C35616">
        <w:t>atel</w:t>
      </w:r>
      <w:r w:rsidR="00BB1C81">
        <w:t>“ nebo „zadavatel</w:t>
      </w:r>
      <w:r w:rsidRPr="00C35616">
        <w:t>“</w:t>
      </w:r>
    </w:p>
    <w:p w14:paraId="65D29F3F" w14:textId="77777777" w:rsidR="0079107E" w:rsidRPr="00C35616" w:rsidRDefault="0079107E" w:rsidP="0079107E"/>
    <w:p w14:paraId="5C3428EC" w14:textId="77777777" w:rsidR="0079107E" w:rsidRPr="00C35616" w:rsidRDefault="0079107E" w:rsidP="0079107E">
      <w:r w:rsidRPr="00C35616">
        <w:t>a</w:t>
      </w:r>
    </w:p>
    <w:p w14:paraId="5812DB4C" w14:textId="77777777" w:rsidR="0079107E" w:rsidRDefault="0079107E" w:rsidP="0079107E">
      <w:pPr>
        <w:pStyle w:val="Nadpis2"/>
        <w:jc w:val="left"/>
        <w:rPr>
          <w:sz w:val="24"/>
          <w:szCs w:val="24"/>
        </w:rPr>
      </w:pPr>
    </w:p>
    <w:p w14:paraId="6673CC39" w14:textId="77777777" w:rsidR="00B8496A" w:rsidRDefault="00B8496A" w:rsidP="00AB0AFD">
      <w:pPr>
        <w:tabs>
          <w:tab w:val="left" w:pos="2127"/>
        </w:tabs>
        <w:rPr>
          <w:b/>
        </w:rPr>
      </w:pPr>
      <w:r>
        <w:rPr>
          <w:b/>
        </w:rPr>
        <w:t>TRIDIF obch. výr. spol. s.r.o.</w:t>
      </w:r>
    </w:p>
    <w:p w14:paraId="036E89D7" w14:textId="77777777" w:rsidR="0079107E" w:rsidRDefault="0079107E" w:rsidP="00AB0AFD">
      <w:pPr>
        <w:tabs>
          <w:tab w:val="left" w:pos="2127"/>
        </w:tabs>
      </w:pPr>
      <w:r>
        <w:t>Sídlo:</w:t>
      </w:r>
      <w:r w:rsidR="00B8496A">
        <w:t xml:space="preserve"> </w:t>
      </w:r>
      <w:r w:rsidR="00B8496A">
        <w:tab/>
        <w:t>Zlechovská 1699, Staré Město, 686 03</w:t>
      </w:r>
      <w:r w:rsidR="002D7333">
        <w:tab/>
      </w:r>
      <w:r w:rsidR="002D7333">
        <w:tab/>
      </w:r>
      <w:r w:rsidR="002D7333">
        <w:tab/>
      </w:r>
      <w:r w:rsidR="002D7333">
        <w:tab/>
      </w:r>
    </w:p>
    <w:p w14:paraId="42AABC7F" w14:textId="77777777" w:rsidR="00C44C71" w:rsidRPr="00C35616" w:rsidRDefault="00D52A6E" w:rsidP="00C44C71">
      <w:r>
        <w:t>Za niž jedná</w:t>
      </w:r>
      <w:r w:rsidR="00C44C71">
        <w:t>:</w:t>
      </w:r>
      <w:r w:rsidR="002D7333">
        <w:tab/>
      </w:r>
      <w:r w:rsidR="002D7333">
        <w:tab/>
      </w:r>
      <w:r w:rsidR="00B8496A">
        <w:t>Ing. David Šurmánek, jednatel</w:t>
      </w:r>
    </w:p>
    <w:p w14:paraId="2B0E213D" w14:textId="77777777" w:rsidR="0079107E" w:rsidRDefault="0079107E" w:rsidP="00AB0AFD">
      <w:pPr>
        <w:tabs>
          <w:tab w:val="left" w:pos="2145"/>
        </w:tabs>
      </w:pPr>
      <w:r>
        <w:t>IČ</w:t>
      </w:r>
      <w:r w:rsidR="00C16570">
        <w:t>O</w:t>
      </w:r>
      <w:r>
        <w:t>:</w:t>
      </w:r>
      <w:r w:rsidR="00AB0AFD">
        <w:tab/>
      </w:r>
      <w:r w:rsidR="00B8496A">
        <w:t>60704047</w:t>
      </w:r>
    </w:p>
    <w:p w14:paraId="581DF77A" w14:textId="77777777" w:rsidR="0079107E" w:rsidRDefault="0079107E" w:rsidP="00AB0AFD">
      <w:pPr>
        <w:tabs>
          <w:tab w:val="left" w:pos="2145"/>
        </w:tabs>
      </w:pPr>
      <w:r>
        <w:t>DIČ:</w:t>
      </w:r>
      <w:r w:rsidR="00AB0AFD">
        <w:tab/>
        <w:t>CZ</w:t>
      </w:r>
      <w:r w:rsidR="00B8496A">
        <w:t>60704047</w:t>
      </w:r>
    </w:p>
    <w:p w14:paraId="10ABE6C1" w14:textId="745D53FE" w:rsidR="0079107E" w:rsidRDefault="0079107E" w:rsidP="00AB0AFD">
      <w:pPr>
        <w:tabs>
          <w:tab w:val="left" w:pos="2145"/>
        </w:tabs>
      </w:pPr>
      <w:r>
        <w:t>Bankovní spojení:</w:t>
      </w:r>
      <w:r w:rsidR="00AB0AFD">
        <w:tab/>
      </w:r>
      <w:proofErr w:type="spellStart"/>
      <w:r w:rsidR="004F012E">
        <w:t>xxxxxxxxxxxxxxxxxxxx</w:t>
      </w:r>
      <w:proofErr w:type="spellEnd"/>
    </w:p>
    <w:p w14:paraId="2DC02F04" w14:textId="77777777" w:rsidR="00C44C71" w:rsidRDefault="00C44C71" w:rsidP="0079107E">
      <w:r>
        <w:t>Údaj o zápise v </w:t>
      </w:r>
      <w:proofErr w:type="gramStart"/>
      <w:r>
        <w:t>OR:</w:t>
      </w:r>
      <w:r w:rsidR="00AB0AFD">
        <w:t xml:space="preserve">   </w:t>
      </w:r>
      <w:proofErr w:type="gramEnd"/>
      <w:r w:rsidR="003C3502">
        <w:t xml:space="preserve"> </w:t>
      </w:r>
      <w:r w:rsidR="00B8496A">
        <w:t>C14942 vedená u Krajského soudu v Brně</w:t>
      </w:r>
    </w:p>
    <w:p w14:paraId="40D86912" w14:textId="77777777" w:rsidR="00CE6093" w:rsidRDefault="00D65FE2" w:rsidP="00C2335A">
      <w:r>
        <w:t>Zástupce pro věcná jednání</w:t>
      </w:r>
      <w:r w:rsidR="00CE6093">
        <w:t xml:space="preserve">: </w:t>
      </w:r>
      <w:r w:rsidR="00B8496A">
        <w:t>Ing. David Šurmánek</w:t>
      </w:r>
    </w:p>
    <w:p w14:paraId="4943AF5B" w14:textId="6114B668" w:rsidR="00C2335A" w:rsidRDefault="00D65FE2" w:rsidP="00D67E2A">
      <w:pPr>
        <w:tabs>
          <w:tab w:val="left" w:pos="3969"/>
          <w:tab w:val="left" w:pos="4395"/>
          <w:tab w:val="left" w:pos="6379"/>
        </w:tabs>
      </w:pPr>
      <w:r>
        <w:t>tel.</w:t>
      </w:r>
      <w:r w:rsidR="00B8496A">
        <w:t xml:space="preserve"> </w:t>
      </w:r>
      <w:proofErr w:type="spellStart"/>
      <w:r w:rsidR="004F012E">
        <w:t>xxxxxxxxxxxxxxx</w:t>
      </w:r>
      <w:proofErr w:type="spellEnd"/>
      <w:r>
        <w:t>, email:</w:t>
      </w:r>
      <w:r w:rsidR="00B8496A">
        <w:t xml:space="preserve"> </w:t>
      </w:r>
      <w:proofErr w:type="spellStart"/>
      <w:r w:rsidR="004F012E">
        <w:t>xxxxxxxxxxxxxxxxx</w:t>
      </w:r>
      <w:proofErr w:type="spellEnd"/>
      <w:r w:rsidR="00B26449">
        <w:t xml:space="preserve"> </w:t>
      </w:r>
    </w:p>
    <w:p w14:paraId="44AB0B67" w14:textId="77777777" w:rsidR="0079107E" w:rsidRDefault="0079107E" w:rsidP="0079107E"/>
    <w:p w14:paraId="70E143FC" w14:textId="77777777" w:rsidR="0079107E" w:rsidRDefault="0079107E" w:rsidP="0079107E">
      <w:r>
        <w:t>dále jen „</w:t>
      </w:r>
      <w:r w:rsidR="00CE6093">
        <w:t>dodavatel</w:t>
      </w:r>
      <w:r>
        <w:t>“</w:t>
      </w:r>
      <w:r w:rsidR="00BB1C81">
        <w:t xml:space="preserve"> nebo „uchazeč“</w:t>
      </w:r>
    </w:p>
    <w:p w14:paraId="0CFA0506" w14:textId="77777777" w:rsidR="001E234A" w:rsidRDefault="001E234A" w:rsidP="001E234A"/>
    <w:p w14:paraId="6E9F6F00" w14:textId="77777777" w:rsidR="0079107E" w:rsidRPr="00C35616" w:rsidRDefault="0079107E" w:rsidP="0079107E">
      <w:pPr>
        <w:jc w:val="center"/>
        <w:rPr>
          <w:b/>
        </w:rPr>
      </w:pPr>
      <w:r w:rsidRPr="00C35616">
        <w:rPr>
          <w:b/>
        </w:rPr>
        <w:t>I.</w:t>
      </w:r>
    </w:p>
    <w:p w14:paraId="75723933" w14:textId="77777777" w:rsidR="0079107E" w:rsidRPr="00C35616" w:rsidRDefault="0079107E" w:rsidP="0079107E">
      <w:pPr>
        <w:pStyle w:val="Nadpis1"/>
        <w:rPr>
          <w:sz w:val="24"/>
          <w:szCs w:val="24"/>
        </w:rPr>
      </w:pPr>
      <w:r w:rsidRPr="00C35616">
        <w:rPr>
          <w:sz w:val="24"/>
          <w:szCs w:val="24"/>
        </w:rPr>
        <w:t>Předmět smlouvy</w:t>
      </w:r>
    </w:p>
    <w:p w14:paraId="3A095070" w14:textId="77777777" w:rsidR="0079107E" w:rsidRPr="00C35616" w:rsidRDefault="0079107E" w:rsidP="0079107E">
      <w:pPr>
        <w:ind w:left="360"/>
      </w:pPr>
    </w:p>
    <w:p w14:paraId="125FBCB8" w14:textId="77777777" w:rsidR="00782119" w:rsidRPr="00BB1C81" w:rsidRDefault="0079107E" w:rsidP="00782119">
      <w:pPr>
        <w:pStyle w:val="Odstavecseseznamem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C35616">
        <w:rPr>
          <w:sz w:val="24"/>
          <w:szCs w:val="24"/>
        </w:rPr>
        <w:t xml:space="preserve">Předmětem této </w:t>
      </w:r>
      <w:r w:rsidRPr="00BB1C81">
        <w:rPr>
          <w:sz w:val="24"/>
          <w:szCs w:val="24"/>
        </w:rPr>
        <w:t>rámcové smlouvy je</w:t>
      </w:r>
      <w:r w:rsidR="00D52A6E">
        <w:rPr>
          <w:sz w:val="24"/>
          <w:szCs w:val="24"/>
        </w:rPr>
        <w:t xml:space="preserve"> vymezení podmínek</w:t>
      </w:r>
      <w:r w:rsidRPr="00BB1C81">
        <w:rPr>
          <w:sz w:val="24"/>
          <w:szCs w:val="24"/>
        </w:rPr>
        <w:t xml:space="preserve"> mezi </w:t>
      </w:r>
      <w:r w:rsidR="001E234A" w:rsidRPr="00BB1C81">
        <w:rPr>
          <w:sz w:val="24"/>
          <w:szCs w:val="24"/>
        </w:rPr>
        <w:t>objedn</w:t>
      </w:r>
      <w:r w:rsidRPr="00BB1C81">
        <w:rPr>
          <w:sz w:val="24"/>
          <w:szCs w:val="24"/>
        </w:rPr>
        <w:t xml:space="preserve">atelem na straně jedné </w:t>
      </w:r>
      <w:r w:rsidR="00C44C71" w:rsidRPr="00BB1C81">
        <w:rPr>
          <w:sz w:val="24"/>
          <w:szCs w:val="24"/>
        </w:rPr>
        <w:t xml:space="preserve">a </w:t>
      </w:r>
      <w:r w:rsidR="00054A93">
        <w:rPr>
          <w:sz w:val="24"/>
          <w:szCs w:val="24"/>
        </w:rPr>
        <w:t>dodavatelem</w:t>
      </w:r>
      <w:r w:rsidRPr="00BB1C81">
        <w:rPr>
          <w:sz w:val="24"/>
          <w:szCs w:val="24"/>
        </w:rPr>
        <w:t xml:space="preserve"> na straně druhé, týkající se </w:t>
      </w:r>
      <w:r w:rsidR="00B01C6C">
        <w:rPr>
          <w:sz w:val="24"/>
          <w:szCs w:val="24"/>
        </w:rPr>
        <w:t xml:space="preserve">zajištění </w:t>
      </w:r>
      <w:r w:rsidR="00643CA8">
        <w:rPr>
          <w:sz w:val="24"/>
          <w:szCs w:val="24"/>
        </w:rPr>
        <w:t xml:space="preserve">dodávek </w:t>
      </w:r>
      <w:r w:rsidR="00562253">
        <w:rPr>
          <w:sz w:val="24"/>
          <w:szCs w:val="24"/>
        </w:rPr>
        <w:t xml:space="preserve">lesnického pletiva </w:t>
      </w:r>
      <w:r w:rsidR="00054A93">
        <w:rPr>
          <w:sz w:val="24"/>
          <w:szCs w:val="24"/>
        </w:rPr>
        <w:t>dodavatelem</w:t>
      </w:r>
      <w:r w:rsidR="004E7EEE" w:rsidRPr="00BB1C81">
        <w:rPr>
          <w:sz w:val="24"/>
          <w:szCs w:val="24"/>
        </w:rPr>
        <w:t xml:space="preserve"> objednateli, a to </w:t>
      </w:r>
      <w:r w:rsidR="00D65FE2">
        <w:rPr>
          <w:sz w:val="24"/>
          <w:szCs w:val="24"/>
        </w:rPr>
        <w:t>na základě jednotlivých objednávek</w:t>
      </w:r>
      <w:r w:rsidR="00643CA8">
        <w:rPr>
          <w:sz w:val="24"/>
          <w:szCs w:val="24"/>
        </w:rPr>
        <w:t xml:space="preserve"> (výzev k plnění)</w:t>
      </w:r>
      <w:r w:rsidR="00D65FE2">
        <w:rPr>
          <w:sz w:val="24"/>
          <w:szCs w:val="24"/>
        </w:rPr>
        <w:t xml:space="preserve">. </w:t>
      </w:r>
      <w:r w:rsidR="00251497" w:rsidRPr="00BB1C81">
        <w:rPr>
          <w:sz w:val="24"/>
          <w:szCs w:val="24"/>
        </w:rPr>
        <w:t>Jednotlivá plnění</w:t>
      </w:r>
      <w:r w:rsidR="004E7EEE" w:rsidRPr="00BB1C81">
        <w:rPr>
          <w:sz w:val="24"/>
          <w:szCs w:val="24"/>
        </w:rPr>
        <w:t xml:space="preserve"> budou</w:t>
      </w:r>
      <w:r w:rsidR="00251497" w:rsidRPr="00BB1C81">
        <w:rPr>
          <w:sz w:val="24"/>
          <w:szCs w:val="24"/>
        </w:rPr>
        <w:t xml:space="preserve"> realizována</w:t>
      </w:r>
      <w:r w:rsidRPr="00BB1C81">
        <w:rPr>
          <w:sz w:val="24"/>
          <w:szCs w:val="24"/>
        </w:rPr>
        <w:t xml:space="preserve"> po dobu platnosti této rámcové smlouvy. </w:t>
      </w:r>
    </w:p>
    <w:p w14:paraId="7DD7A51F" w14:textId="77777777" w:rsidR="00782119" w:rsidRPr="00BB1C81" w:rsidRDefault="00D52A6E" w:rsidP="00782119">
      <w:pPr>
        <w:pStyle w:val="Odstavecseseznamem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43CA8">
        <w:rPr>
          <w:sz w:val="24"/>
          <w:szCs w:val="24"/>
        </w:rPr>
        <w:t xml:space="preserve">odávka </w:t>
      </w:r>
      <w:r w:rsidR="00562253">
        <w:rPr>
          <w:sz w:val="24"/>
          <w:szCs w:val="24"/>
        </w:rPr>
        <w:t xml:space="preserve">lesnického pletiva </w:t>
      </w:r>
      <w:r w:rsidR="00782119" w:rsidRPr="00BB1C81">
        <w:rPr>
          <w:sz w:val="24"/>
          <w:szCs w:val="24"/>
        </w:rPr>
        <w:t xml:space="preserve">dle požadavků objednatele </w:t>
      </w:r>
      <w:r>
        <w:rPr>
          <w:sz w:val="24"/>
          <w:szCs w:val="24"/>
        </w:rPr>
        <w:t xml:space="preserve">bude vždy specifikovaná v objednávce. </w:t>
      </w:r>
    </w:p>
    <w:p w14:paraId="54E6A500" w14:textId="77777777" w:rsidR="00A93D72" w:rsidRDefault="00BB1C81" w:rsidP="002B0799">
      <w:pPr>
        <w:pStyle w:val="Odstavecseseznamem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9B2776">
        <w:rPr>
          <w:sz w:val="24"/>
          <w:szCs w:val="24"/>
        </w:rPr>
        <w:t xml:space="preserve">Objednatel uzavírá tuto rámcovou smlouvu s jedním </w:t>
      </w:r>
      <w:r w:rsidR="00054A93" w:rsidRPr="009B2776">
        <w:rPr>
          <w:sz w:val="24"/>
          <w:szCs w:val="24"/>
        </w:rPr>
        <w:t>dodavatelem</w:t>
      </w:r>
      <w:r w:rsidR="00D52A6E" w:rsidRPr="009B2776">
        <w:rPr>
          <w:sz w:val="24"/>
          <w:szCs w:val="24"/>
        </w:rPr>
        <w:t xml:space="preserve"> analogicky</w:t>
      </w:r>
      <w:r w:rsidRPr="009B2776">
        <w:rPr>
          <w:sz w:val="24"/>
          <w:szCs w:val="24"/>
        </w:rPr>
        <w:t xml:space="preserve"> podle </w:t>
      </w:r>
      <w:proofErr w:type="spellStart"/>
      <w:r w:rsidRPr="009B2776">
        <w:rPr>
          <w:sz w:val="24"/>
          <w:szCs w:val="24"/>
        </w:rPr>
        <w:t>ust</w:t>
      </w:r>
      <w:proofErr w:type="spellEnd"/>
      <w:r w:rsidRPr="009B2776">
        <w:rPr>
          <w:sz w:val="24"/>
          <w:szCs w:val="24"/>
        </w:rPr>
        <w:t xml:space="preserve">. § 92 odst. 1 písm. a) zákona. </w:t>
      </w:r>
      <w:r w:rsidR="00054A93" w:rsidRPr="009B2776">
        <w:rPr>
          <w:sz w:val="24"/>
          <w:szCs w:val="24"/>
        </w:rPr>
        <w:t>Dodavatel</w:t>
      </w:r>
      <w:r w:rsidRPr="009B2776">
        <w:rPr>
          <w:sz w:val="24"/>
          <w:szCs w:val="24"/>
        </w:rPr>
        <w:t xml:space="preserve"> je po celou dobu účinnosti této rámcové smlouvy vázán svojí nabídkou </w:t>
      </w:r>
      <w:r w:rsidR="00D65FE2" w:rsidRPr="009B2776">
        <w:rPr>
          <w:sz w:val="24"/>
          <w:szCs w:val="24"/>
        </w:rPr>
        <w:t>ze dne</w:t>
      </w:r>
      <w:r w:rsidR="00D67E2A">
        <w:rPr>
          <w:sz w:val="24"/>
          <w:szCs w:val="24"/>
        </w:rPr>
        <w:t xml:space="preserve"> </w:t>
      </w:r>
      <w:r w:rsidR="00BA1160">
        <w:rPr>
          <w:sz w:val="24"/>
          <w:szCs w:val="24"/>
        </w:rPr>
        <w:t>3</w:t>
      </w:r>
      <w:r w:rsidR="00194940">
        <w:rPr>
          <w:sz w:val="24"/>
          <w:szCs w:val="24"/>
        </w:rPr>
        <w:t>.</w:t>
      </w:r>
      <w:r w:rsidR="00BA1160">
        <w:rPr>
          <w:sz w:val="24"/>
          <w:szCs w:val="24"/>
        </w:rPr>
        <w:t>2</w:t>
      </w:r>
      <w:r w:rsidR="00194940">
        <w:rPr>
          <w:sz w:val="24"/>
          <w:szCs w:val="24"/>
        </w:rPr>
        <w:t>.202</w:t>
      </w:r>
      <w:r w:rsidR="00BA1160">
        <w:rPr>
          <w:sz w:val="24"/>
          <w:szCs w:val="24"/>
        </w:rPr>
        <w:t>2</w:t>
      </w:r>
      <w:r w:rsidRPr="009B2776">
        <w:rPr>
          <w:sz w:val="24"/>
          <w:szCs w:val="24"/>
        </w:rPr>
        <w:t>, na jejímž základě je tato smlouva uzavřena.</w:t>
      </w:r>
    </w:p>
    <w:p w14:paraId="2F54CBE4" w14:textId="77777777" w:rsidR="00194940" w:rsidRDefault="00194940" w:rsidP="00194940">
      <w:pPr>
        <w:pStyle w:val="Odstavecseseznamem"/>
        <w:jc w:val="both"/>
        <w:rPr>
          <w:sz w:val="24"/>
          <w:szCs w:val="24"/>
        </w:rPr>
      </w:pPr>
    </w:p>
    <w:p w14:paraId="631EA9F7" w14:textId="77777777" w:rsidR="00194940" w:rsidRDefault="00194940" w:rsidP="00194940">
      <w:pPr>
        <w:pStyle w:val="Odstavecseseznamem"/>
        <w:jc w:val="both"/>
        <w:rPr>
          <w:sz w:val="24"/>
          <w:szCs w:val="24"/>
        </w:rPr>
      </w:pPr>
    </w:p>
    <w:p w14:paraId="2A6B5527" w14:textId="77777777" w:rsidR="009B2776" w:rsidRPr="009B2776" w:rsidRDefault="009B2776" w:rsidP="009B2776">
      <w:pPr>
        <w:pStyle w:val="Odstavecseseznamem"/>
        <w:ind w:left="1080"/>
        <w:jc w:val="both"/>
        <w:rPr>
          <w:sz w:val="24"/>
          <w:szCs w:val="24"/>
        </w:rPr>
      </w:pPr>
    </w:p>
    <w:p w14:paraId="72AE8CA3" w14:textId="77777777" w:rsidR="0079107E" w:rsidRPr="00C35616" w:rsidRDefault="0079107E" w:rsidP="0079107E">
      <w:pPr>
        <w:pStyle w:val="Odstavecseseznamem"/>
        <w:ind w:left="0"/>
        <w:jc w:val="center"/>
        <w:rPr>
          <w:b/>
          <w:sz w:val="24"/>
          <w:szCs w:val="24"/>
        </w:rPr>
      </w:pPr>
      <w:r w:rsidRPr="00C35616">
        <w:rPr>
          <w:b/>
          <w:sz w:val="24"/>
          <w:szCs w:val="24"/>
        </w:rPr>
        <w:lastRenderedPageBreak/>
        <w:t>II.</w:t>
      </w:r>
    </w:p>
    <w:p w14:paraId="2D563064" w14:textId="77777777" w:rsidR="0079107E" w:rsidRPr="00C35616" w:rsidRDefault="0079107E" w:rsidP="0079107E">
      <w:pPr>
        <w:pStyle w:val="Odstavecseseznamem"/>
        <w:ind w:left="0"/>
        <w:jc w:val="center"/>
        <w:rPr>
          <w:b/>
          <w:sz w:val="24"/>
          <w:szCs w:val="24"/>
        </w:rPr>
      </w:pPr>
      <w:r w:rsidRPr="00C35616">
        <w:rPr>
          <w:b/>
          <w:sz w:val="24"/>
          <w:szCs w:val="24"/>
        </w:rPr>
        <w:t xml:space="preserve">Jednotlivá </w:t>
      </w:r>
      <w:r w:rsidR="00BB1C81">
        <w:rPr>
          <w:b/>
          <w:sz w:val="24"/>
          <w:szCs w:val="24"/>
        </w:rPr>
        <w:t>plnění</w:t>
      </w:r>
      <w:r w:rsidR="00A439C1">
        <w:rPr>
          <w:b/>
          <w:sz w:val="24"/>
          <w:szCs w:val="24"/>
        </w:rPr>
        <w:t xml:space="preserve"> </w:t>
      </w:r>
    </w:p>
    <w:p w14:paraId="5E8B4AD0" w14:textId="77777777" w:rsidR="0079107E" w:rsidRPr="00C35616" w:rsidRDefault="0079107E" w:rsidP="0079107E">
      <w:pPr>
        <w:pStyle w:val="Odstavecseseznamem"/>
        <w:ind w:left="0"/>
        <w:jc w:val="both"/>
        <w:rPr>
          <w:sz w:val="24"/>
          <w:szCs w:val="24"/>
        </w:rPr>
      </w:pPr>
    </w:p>
    <w:p w14:paraId="20C1E947" w14:textId="77777777" w:rsidR="00431B31" w:rsidRPr="00FF1A25" w:rsidRDefault="0079107E" w:rsidP="00FF1A25">
      <w:pPr>
        <w:pStyle w:val="Odstavecseseznamem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C35616">
        <w:rPr>
          <w:sz w:val="24"/>
          <w:szCs w:val="24"/>
        </w:rPr>
        <w:t>Jednotliv</w:t>
      </w:r>
      <w:r w:rsidR="00BB1C81">
        <w:rPr>
          <w:sz w:val="24"/>
          <w:szCs w:val="24"/>
        </w:rPr>
        <w:t xml:space="preserve">ými plněními se rozumí zajištění a poskytnutí </w:t>
      </w:r>
      <w:r w:rsidR="00643CA8">
        <w:rPr>
          <w:sz w:val="24"/>
          <w:szCs w:val="24"/>
        </w:rPr>
        <w:t xml:space="preserve">dodávky </w:t>
      </w:r>
      <w:r w:rsidR="00562253">
        <w:rPr>
          <w:sz w:val="24"/>
          <w:szCs w:val="24"/>
        </w:rPr>
        <w:t>lesnického pletiva</w:t>
      </w:r>
      <w:r w:rsidR="00431B31">
        <w:rPr>
          <w:sz w:val="24"/>
          <w:szCs w:val="24"/>
        </w:rPr>
        <w:t xml:space="preserve"> </w:t>
      </w:r>
      <w:r w:rsidR="00054A93">
        <w:rPr>
          <w:sz w:val="24"/>
          <w:szCs w:val="24"/>
        </w:rPr>
        <w:t>dodavatel</w:t>
      </w:r>
      <w:r w:rsidR="00390E08">
        <w:rPr>
          <w:sz w:val="24"/>
          <w:szCs w:val="24"/>
        </w:rPr>
        <w:t xml:space="preserve">em objednateli </w:t>
      </w:r>
      <w:r w:rsidR="00431B31">
        <w:rPr>
          <w:sz w:val="24"/>
          <w:szCs w:val="24"/>
        </w:rPr>
        <w:t xml:space="preserve">na základě </w:t>
      </w:r>
      <w:r w:rsidR="00826939">
        <w:rPr>
          <w:sz w:val="24"/>
          <w:szCs w:val="24"/>
        </w:rPr>
        <w:t xml:space="preserve">výzvy k plnění (za výzvu k plnění je považována </w:t>
      </w:r>
      <w:r w:rsidR="00431B31">
        <w:rPr>
          <w:sz w:val="24"/>
          <w:szCs w:val="24"/>
        </w:rPr>
        <w:t>objednávk</w:t>
      </w:r>
      <w:r w:rsidR="00826939">
        <w:rPr>
          <w:sz w:val="24"/>
          <w:szCs w:val="24"/>
        </w:rPr>
        <w:t xml:space="preserve">a). </w:t>
      </w:r>
      <w:r w:rsidRPr="00C35616">
        <w:rPr>
          <w:sz w:val="24"/>
          <w:szCs w:val="24"/>
        </w:rPr>
        <w:t>Jednotliv</w:t>
      </w:r>
      <w:r w:rsidR="00431B31">
        <w:rPr>
          <w:sz w:val="24"/>
          <w:szCs w:val="24"/>
        </w:rPr>
        <w:t xml:space="preserve">á plnění </w:t>
      </w:r>
      <w:r w:rsidRPr="00C35616">
        <w:rPr>
          <w:sz w:val="24"/>
          <w:szCs w:val="24"/>
        </w:rPr>
        <w:t xml:space="preserve">budou vždy </w:t>
      </w:r>
      <w:r w:rsidR="00B442D0">
        <w:rPr>
          <w:sz w:val="24"/>
          <w:szCs w:val="24"/>
        </w:rPr>
        <w:t>blíže vymezena</w:t>
      </w:r>
      <w:r w:rsidR="00431B31" w:rsidRPr="00431B31">
        <w:rPr>
          <w:sz w:val="24"/>
          <w:szCs w:val="24"/>
        </w:rPr>
        <w:t xml:space="preserve"> </w:t>
      </w:r>
      <w:r w:rsidR="00A439C1">
        <w:rPr>
          <w:sz w:val="24"/>
          <w:szCs w:val="24"/>
        </w:rPr>
        <w:t xml:space="preserve">v objednávce </w:t>
      </w:r>
      <w:r w:rsidR="00431B31" w:rsidRPr="00431B31">
        <w:rPr>
          <w:sz w:val="24"/>
          <w:szCs w:val="24"/>
        </w:rPr>
        <w:t>(</w:t>
      </w:r>
      <w:r w:rsidR="00D60206">
        <w:rPr>
          <w:sz w:val="24"/>
          <w:szCs w:val="24"/>
        </w:rPr>
        <w:t xml:space="preserve">zejm. </w:t>
      </w:r>
      <w:r w:rsidR="00643CA8">
        <w:rPr>
          <w:sz w:val="24"/>
          <w:szCs w:val="24"/>
        </w:rPr>
        <w:t xml:space="preserve">množství, </w:t>
      </w:r>
      <w:r w:rsidR="00FF1A25">
        <w:rPr>
          <w:sz w:val="24"/>
          <w:szCs w:val="24"/>
        </w:rPr>
        <w:t xml:space="preserve">termín </w:t>
      </w:r>
      <w:r w:rsidR="00643CA8">
        <w:rPr>
          <w:sz w:val="24"/>
          <w:szCs w:val="24"/>
        </w:rPr>
        <w:t>a</w:t>
      </w:r>
      <w:r w:rsidR="00431B31" w:rsidRPr="00431B31">
        <w:rPr>
          <w:sz w:val="24"/>
          <w:szCs w:val="24"/>
        </w:rPr>
        <w:t xml:space="preserve"> místo</w:t>
      </w:r>
      <w:r w:rsidR="00643CA8">
        <w:rPr>
          <w:sz w:val="24"/>
          <w:szCs w:val="24"/>
        </w:rPr>
        <w:t xml:space="preserve"> plnění</w:t>
      </w:r>
      <w:r w:rsidR="00431B31" w:rsidRPr="00431B31">
        <w:rPr>
          <w:sz w:val="24"/>
          <w:szCs w:val="24"/>
        </w:rPr>
        <w:t>)</w:t>
      </w:r>
      <w:r w:rsidR="00F6437A">
        <w:rPr>
          <w:sz w:val="24"/>
          <w:szCs w:val="24"/>
        </w:rPr>
        <w:t>.</w:t>
      </w:r>
      <w:r w:rsidR="00431B31" w:rsidRPr="00431B31">
        <w:rPr>
          <w:sz w:val="24"/>
          <w:szCs w:val="24"/>
        </w:rPr>
        <w:t xml:space="preserve"> </w:t>
      </w:r>
      <w:r w:rsidR="00FF1A25">
        <w:rPr>
          <w:sz w:val="24"/>
          <w:szCs w:val="24"/>
        </w:rPr>
        <w:t xml:space="preserve">Objednávka musí být doručena </w:t>
      </w:r>
      <w:r w:rsidR="00054A93">
        <w:rPr>
          <w:sz w:val="24"/>
          <w:szCs w:val="24"/>
        </w:rPr>
        <w:t>dodavatel</w:t>
      </w:r>
      <w:r w:rsidR="00390E08">
        <w:rPr>
          <w:sz w:val="24"/>
          <w:szCs w:val="24"/>
        </w:rPr>
        <w:t xml:space="preserve">i </w:t>
      </w:r>
      <w:r w:rsidR="00A439C1">
        <w:rPr>
          <w:sz w:val="24"/>
          <w:szCs w:val="24"/>
        </w:rPr>
        <w:t xml:space="preserve">ve lhůtě - </w:t>
      </w:r>
      <w:r w:rsidR="00FF1A25" w:rsidRPr="00B442D0">
        <w:rPr>
          <w:sz w:val="24"/>
          <w:szCs w:val="24"/>
        </w:rPr>
        <w:t xml:space="preserve">nejpozději </w:t>
      </w:r>
      <w:r w:rsidR="00191288">
        <w:rPr>
          <w:sz w:val="24"/>
          <w:szCs w:val="24"/>
        </w:rPr>
        <w:t>5</w:t>
      </w:r>
      <w:r w:rsidR="00FF1A25" w:rsidRPr="00B442D0">
        <w:rPr>
          <w:sz w:val="24"/>
          <w:szCs w:val="24"/>
        </w:rPr>
        <w:t xml:space="preserve"> dnů před</w:t>
      </w:r>
      <w:r w:rsidR="00FF1A25" w:rsidRPr="00431B31">
        <w:rPr>
          <w:sz w:val="24"/>
          <w:szCs w:val="24"/>
        </w:rPr>
        <w:t xml:space="preserve"> plánovaným </w:t>
      </w:r>
      <w:r w:rsidR="00643CA8">
        <w:rPr>
          <w:sz w:val="24"/>
          <w:szCs w:val="24"/>
        </w:rPr>
        <w:t>plněním</w:t>
      </w:r>
      <w:r w:rsidR="00FF1A25" w:rsidRPr="00431B31">
        <w:rPr>
          <w:sz w:val="24"/>
          <w:szCs w:val="24"/>
        </w:rPr>
        <w:t>.</w:t>
      </w:r>
    </w:p>
    <w:p w14:paraId="4A1F08DB" w14:textId="77777777" w:rsidR="00882697" w:rsidRPr="000144CB" w:rsidRDefault="00054A93" w:rsidP="00F6437A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191288">
        <w:rPr>
          <w:sz w:val="24"/>
          <w:szCs w:val="24"/>
        </w:rPr>
        <w:t xml:space="preserve"> </w:t>
      </w:r>
      <w:r w:rsidR="00F6437A">
        <w:rPr>
          <w:sz w:val="24"/>
          <w:szCs w:val="24"/>
        </w:rPr>
        <w:t xml:space="preserve">potvrdí objednávku vždy </w:t>
      </w:r>
      <w:r w:rsidR="00F6437A" w:rsidRPr="000144CB">
        <w:rPr>
          <w:sz w:val="24"/>
          <w:szCs w:val="24"/>
        </w:rPr>
        <w:t xml:space="preserve">do </w:t>
      </w:r>
      <w:r w:rsidR="000144CB" w:rsidRPr="000144CB">
        <w:rPr>
          <w:sz w:val="24"/>
          <w:szCs w:val="24"/>
        </w:rPr>
        <w:t>2</w:t>
      </w:r>
      <w:r w:rsidR="00F6437A" w:rsidRPr="000144CB">
        <w:rPr>
          <w:sz w:val="24"/>
          <w:szCs w:val="24"/>
        </w:rPr>
        <w:t xml:space="preserve"> pracovních dnů</w:t>
      </w:r>
      <w:r w:rsidR="00AA7EBE">
        <w:rPr>
          <w:sz w:val="24"/>
          <w:szCs w:val="24"/>
        </w:rPr>
        <w:t xml:space="preserve"> od převzetí objednávky</w:t>
      </w:r>
      <w:r w:rsidR="00F6437A" w:rsidRPr="000144CB">
        <w:rPr>
          <w:sz w:val="24"/>
          <w:szCs w:val="24"/>
        </w:rPr>
        <w:t>.</w:t>
      </w:r>
      <w:r w:rsidR="00AB5A59">
        <w:rPr>
          <w:sz w:val="24"/>
          <w:szCs w:val="24"/>
        </w:rPr>
        <w:t xml:space="preserve"> Součástí potvrzení objednávky bude sdělení dodavatele ohledně </w:t>
      </w:r>
      <w:r w:rsidR="00397FD4">
        <w:rPr>
          <w:sz w:val="24"/>
          <w:szCs w:val="24"/>
        </w:rPr>
        <w:t xml:space="preserve">konkrétního </w:t>
      </w:r>
      <w:r w:rsidR="00AB5A59">
        <w:rPr>
          <w:sz w:val="24"/>
          <w:szCs w:val="24"/>
        </w:rPr>
        <w:t xml:space="preserve">termínu </w:t>
      </w:r>
      <w:r w:rsidR="00397FD4">
        <w:rPr>
          <w:sz w:val="24"/>
          <w:szCs w:val="24"/>
        </w:rPr>
        <w:t>dodání předmětného plnění.</w:t>
      </w:r>
    </w:p>
    <w:p w14:paraId="23A39F03" w14:textId="77777777" w:rsidR="00431B31" w:rsidRDefault="00431B31" w:rsidP="00431B31">
      <w:pPr>
        <w:pStyle w:val="Odstavecseseznamem"/>
        <w:ind w:left="426"/>
        <w:jc w:val="both"/>
        <w:rPr>
          <w:sz w:val="24"/>
          <w:szCs w:val="24"/>
        </w:rPr>
      </w:pPr>
    </w:p>
    <w:p w14:paraId="57180DAE" w14:textId="77777777" w:rsidR="00F6437A" w:rsidRPr="00F6437A" w:rsidRDefault="00F6437A" w:rsidP="00F6437A">
      <w:pPr>
        <w:jc w:val="center"/>
        <w:rPr>
          <w:b/>
        </w:rPr>
      </w:pPr>
      <w:r w:rsidRPr="00F6437A">
        <w:rPr>
          <w:b/>
        </w:rPr>
        <w:t>III.</w:t>
      </w:r>
    </w:p>
    <w:p w14:paraId="50D1B303" w14:textId="77777777" w:rsidR="0079107E" w:rsidRPr="00F6437A" w:rsidRDefault="00F6437A" w:rsidP="00F6437A">
      <w:pPr>
        <w:jc w:val="center"/>
        <w:rPr>
          <w:b/>
        </w:rPr>
      </w:pPr>
      <w:r w:rsidRPr="00F6437A">
        <w:rPr>
          <w:b/>
        </w:rPr>
        <w:t>Termín, místo a způsob plnění</w:t>
      </w:r>
    </w:p>
    <w:p w14:paraId="17CD5C06" w14:textId="77777777" w:rsidR="009B2776" w:rsidRDefault="009B2776" w:rsidP="00F6437A"/>
    <w:p w14:paraId="3C50152B" w14:textId="77777777" w:rsidR="00F6437A" w:rsidRDefault="00054A93" w:rsidP="009B2776">
      <w:pPr>
        <w:numPr>
          <w:ilvl w:val="0"/>
          <w:numId w:val="29"/>
        </w:numPr>
      </w:pPr>
      <w:r>
        <w:t>Dodavatel</w:t>
      </w:r>
      <w:r w:rsidR="00F6437A">
        <w:t xml:space="preserve"> se zavazuje pro objednatele za podmínek touto smlouvou sjednaných realizovat předmět smlouvy v období od uzavření smlouvy </w:t>
      </w:r>
      <w:r w:rsidR="00191288">
        <w:t>do 3</w:t>
      </w:r>
      <w:r w:rsidR="00562253">
        <w:t>1</w:t>
      </w:r>
      <w:r w:rsidR="00191288">
        <w:t>.</w:t>
      </w:r>
      <w:r w:rsidR="00E068CC">
        <w:t xml:space="preserve"> </w:t>
      </w:r>
      <w:r w:rsidR="00562253">
        <w:t>12</w:t>
      </w:r>
      <w:r w:rsidR="00191288">
        <w:t>.</w:t>
      </w:r>
      <w:r w:rsidR="00E068CC">
        <w:t xml:space="preserve"> </w:t>
      </w:r>
      <w:r w:rsidR="00191288">
        <w:t>20</w:t>
      </w:r>
      <w:r w:rsidR="00194940">
        <w:t>2</w:t>
      </w:r>
      <w:r w:rsidR="00BA1160">
        <w:t>2</w:t>
      </w:r>
      <w:r w:rsidR="00F6437A">
        <w:t xml:space="preserve">. </w:t>
      </w:r>
    </w:p>
    <w:p w14:paraId="6748D4EE" w14:textId="77777777" w:rsidR="004D3CC4" w:rsidRDefault="00562253" w:rsidP="00253710">
      <w:pPr>
        <w:numPr>
          <w:ilvl w:val="0"/>
          <w:numId w:val="29"/>
        </w:numPr>
      </w:pPr>
      <w:r>
        <w:t>Místem plnění jsou střediska zadavatele:</w:t>
      </w:r>
      <w:r w:rsidRPr="00562253">
        <w:rPr>
          <w:sz w:val="22"/>
          <w:szCs w:val="22"/>
        </w:rPr>
        <w:t xml:space="preserve"> </w:t>
      </w:r>
      <w:r w:rsidRPr="00C07A94">
        <w:t>LS Lipůvka, Lipůvka 109, 679 22 Lipůvka, LS Brno, 635 00 Brno-Bystrc, Komínská ulice 32, LS Deblín, 664 75</w:t>
      </w:r>
      <w:r w:rsidR="00F4108F" w:rsidRPr="00C07A94">
        <w:t xml:space="preserve"> </w:t>
      </w:r>
      <w:r w:rsidRPr="00C07A94">
        <w:t>Deblín 148</w:t>
      </w:r>
      <w:r w:rsidR="00F4108F">
        <w:t>.</w:t>
      </w:r>
    </w:p>
    <w:p w14:paraId="701DA525" w14:textId="77777777" w:rsidR="00AB5A59" w:rsidRDefault="00AB5A59" w:rsidP="00253710">
      <w:pPr>
        <w:numPr>
          <w:ilvl w:val="0"/>
          <w:numId w:val="29"/>
        </w:numPr>
      </w:pPr>
      <w:r>
        <w:t xml:space="preserve">Dodavatel je povinen předat předmět plnění objednateli do </w:t>
      </w:r>
      <w:proofErr w:type="gramStart"/>
      <w:r>
        <w:t>5-ti</w:t>
      </w:r>
      <w:proofErr w:type="gramEnd"/>
      <w:r>
        <w:t xml:space="preserve"> dnů od převzetí objednávky</w:t>
      </w:r>
      <w:r w:rsidR="00C51BC5">
        <w:t xml:space="preserve"> pokud se nedohodnou jinak</w:t>
      </w:r>
      <w:r>
        <w:t xml:space="preserve">. </w:t>
      </w:r>
    </w:p>
    <w:p w14:paraId="3C5571DB" w14:textId="77777777" w:rsidR="0079107E" w:rsidRDefault="0079107E" w:rsidP="0079107E"/>
    <w:p w14:paraId="34FDAA50" w14:textId="77777777" w:rsidR="0079107E" w:rsidRPr="00FF1A25" w:rsidRDefault="00FF1A25" w:rsidP="00FF1A25">
      <w:pPr>
        <w:jc w:val="center"/>
        <w:rPr>
          <w:b/>
        </w:rPr>
      </w:pPr>
      <w:r w:rsidRPr="00FF1A25">
        <w:rPr>
          <w:b/>
        </w:rPr>
        <w:t>IV.</w:t>
      </w:r>
    </w:p>
    <w:p w14:paraId="027B8B0B" w14:textId="77777777" w:rsidR="00FF1A25" w:rsidRPr="00FF1A25" w:rsidRDefault="00FF1A25" w:rsidP="00FF1A25">
      <w:pPr>
        <w:jc w:val="center"/>
        <w:rPr>
          <w:b/>
        </w:rPr>
      </w:pPr>
      <w:r w:rsidRPr="00FF1A25">
        <w:rPr>
          <w:b/>
        </w:rPr>
        <w:t xml:space="preserve">Záruka za kvalitu </w:t>
      </w:r>
      <w:r w:rsidR="004D3CC4">
        <w:rPr>
          <w:b/>
        </w:rPr>
        <w:t>dodávky</w:t>
      </w:r>
    </w:p>
    <w:p w14:paraId="5891DF84" w14:textId="77777777" w:rsidR="00FF1A25" w:rsidRDefault="00FF1A25" w:rsidP="0079107E"/>
    <w:p w14:paraId="6F389F79" w14:textId="77777777" w:rsidR="001443C6" w:rsidRPr="00C51BC5" w:rsidRDefault="00054A93" w:rsidP="0079107E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C51BC5">
        <w:rPr>
          <w:sz w:val="24"/>
          <w:szCs w:val="24"/>
        </w:rPr>
        <w:t>Dodavatel</w:t>
      </w:r>
      <w:r w:rsidR="00390E08" w:rsidRPr="00C51BC5">
        <w:rPr>
          <w:sz w:val="24"/>
          <w:szCs w:val="24"/>
        </w:rPr>
        <w:t xml:space="preserve"> </w:t>
      </w:r>
      <w:r w:rsidR="00FF1A25" w:rsidRPr="00C51BC5">
        <w:rPr>
          <w:sz w:val="24"/>
          <w:szCs w:val="24"/>
        </w:rPr>
        <w:t>se zavazuje zabezpečit objednan</w:t>
      </w:r>
      <w:r w:rsidR="004D3CC4" w:rsidRPr="00C51BC5">
        <w:rPr>
          <w:sz w:val="24"/>
          <w:szCs w:val="24"/>
        </w:rPr>
        <w:t>é</w:t>
      </w:r>
      <w:r w:rsidR="00FF1A25" w:rsidRPr="00C51BC5">
        <w:rPr>
          <w:sz w:val="24"/>
          <w:szCs w:val="24"/>
        </w:rPr>
        <w:t xml:space="preserve"> </w:t>
      </w:r>
      <w:r w:rsidR="004D3CC4" w:rsidRPr="00C51BC5">
        <w:rPr>
          <w:sz w:val="24"/>
          <w:szCs w:val="24"/>
        </w:rPr>
        <w:t>dodávky</w:t>
      </w:r>
      <w:r w:rsidR="00FF1A25" w:rsidRPr="00C51BC5">
        <w:rPr>
          <w:sz w:val="24"/>
          <w:szCs w:val="24"/>
        </w:rPr>
        <w:t xml:space="preserve"> v požadované kvalitě v dohodnutých lhůtách a cenách tak, aby byly splněny veškeré </w:t>
      </w:r>
      <w:r w:rsidR="004D3CC4" w:rsidRPr="00C51BC5">
        <w:rPr>
          <w:sz w:val="24"/>
          <w:szCs w:val="24"/>
        </w:rPr>
        <w:t xml:space="preserve">zákony a </w:t>
      </w:r>
      <w:r w:rsidR="00FF1A25" w:rsidRPr="00C51BC5">
        <w:rPr>
          <w:sz w:val="24"/>
          <w:szCs w:val="24"/>
        </w:rPr>
        <w:t>normy platné v ČR.</w:t>
      </w:r>
    </w:p>
    <w:p w14:paraId="6A4AD19A" w14:textId="77777777" w:rsidR="0079107E" w:rsidRPr="001A1358" w:rsidRDefault="001A1358" w:rsidP="001A1358">
      <w:pPr>
        <w:jc w:val="center"/>
        <w:rPr>
          <w:b/>
        </w:rPr>
      </w:pPr>
      <w:r>
        <w:rPr>
          <w:b/>
        </w:rPr>
        <w:t>V</w:t>
      </w:r>
      <w:r w:rsidR="0079107E" w:rsidRPr="00C35616">
        <w:rPr>
          <w:b/>
          <w:bCs/>
        </w:rPr>
        <w:t>.</w:t>
      </w:r>
    </w:p>
    <w:p w14:paraId="5357E978" w14:textId="77777777" w:rsidR="0079107E" w:rsidRPr="00C35616" w:rsidRDefault="0079107E" w:rsidP="0079107E">
      <w:pPr>
        <w:pStyle w:val="Nadpis1"/>
        <w:rPr>
          <w:sz w:val="24"/>
          <w:szCs w:val="24"/>
        </w:rPr>
      </w:pPr>
      <w:r w:rsidRPr="00C35616">
        <w:rPr>
          <w:sz w:val="24"/>
          <w:szCs w:val="24"/>
        </w:rPr>
        <w:t>Cena předmětu veřejné zakázky, platební podmínky</w:t>
      </w:r>
    </w:p>
    <w:p w14:paraId="6EA48957" w14:textId="77777777" w:rsidR="0079107E" w:rsidRPr="00C35616" w:rsidRDefault="0079107E" w:rsidP="0079107E"/>
    <w:p w14:paraId="3935CC43" w14:textId="77777777" w:rsidR="006A07B0" w:rsidRPr="00473065" w:rsidRDefault="006A07B0" w:rsidP="006A07B0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4E2B40">
        <w:t xml:space="preserve">Cena </w:t>
      </w:r>
      <w:r>
        <w:t xml:space="preserve">za jednotlivá dílčí </w:t>
      </w:r>
      <w:r w:rsidR="00F72692">
        <w:t>plnění bude</w:t>
      </w:r>
      <w:r w:rsidRPr="004E2B40">
        <w:t xml:space="preserve"> stanovena </w:t>
      </w:r>
      <w:r w:rsidR="00F72692">
        <w:t xml:space="preserve">podle skutečně </w:t>
      </w:r>
      <w:r w:rsidR="00A9798E">
        <w:t xml:space="preserve">realizovaných </w:t>
      </w:r>
      <w:r w:rsidR="004D3CC4">
        <w:t>dodávek</w:t>
      </w:r>
      <w:r w:rsidR="00F72692">
        <w:t xml:space="preserve"> </w:t>
      </w:r>
      <w:r w:rsidRPr="004E2B40">
        <w:t xml:space="preserve">a </w:t>
      </w:r>
      <w:r w:rsidRPr="00473065">
        <w:t xml:space="preserve">cenové nabídky </w:t>
      </w:r>
      <w:r w:rsidR="00054A93" w:rsidRPr="00473065">
        <w:t>dodavatel</w:t>
      </w:r>
      <w:r w:rsidRPr="00473065">
        <w:t>e ze dne:</w:t>
      </w:r>
      <w:r w:rsidR="00D67E2A">
        <w:t xml:space="preserve"> </w:t>
      </w:r>
      <w:r w:rsidR="00BA1160">
        <w:t>3</w:t>
      </w:r>
      <w:r w:rsidR="00194940">
        <w:t>.</w:t>
      </w:r>
      <w:r w:rsidR="00BA1160">
        <w:t>2</w:t>
      </w:r>
      <w:r w:rsidR="00194940">
        <w:t>.202</w:t>
      </w:r>
      <w:r w:rsidR="00BA1160">
        <w:t>2</w:t>
      </w:r>
      <w:r w:rsidRPr="00473065">
        <w:t xml:space="preserve">, která </w:t>
      </w:r>
      <w:r w:rsidR="00F72692" w:rsidRPr="00473065">
        <w:t>je</w:t>
      </w:r>
      <w:r w:rsidR="00C51BC5">
        <w:t xml:space="preserve"> přílohou č.</w:t>
      </w:r>
      <w:r w:rsidR="009E5483" w:rsidRPr="00473065">
        <w:t xml:space="preserve"> 1 této smlouvy.</w:t>
      </w:r>
    </w:p>
    <w:p w14:paraId="5FE9F157" w14:textId="77777777" w:rsidR="00253D67" w:rsidRPr="00473065" w:rsidRDefault="00253D67" w:rsidP="00253D67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473065">
        <w:t xml:space="preserve">Ceny uvedené v nabídce uchazeče </w:t>
      </w:r>
      <w:r w:rsidR="003F0139" w:rsidRPr="00473065">
        <w:t xml:space="preserve">(v příloze č. </w:t>
      </w:r>
      <w:r w:rsidR="00C2335A" w:rsidRPr="00473065">
        <w:t>1</w:t>
      </w:r>
      <w:r w:rsidRPr="00473065">
        <w:t xml:space="preserve"> k této smlouvě) se stanovují jako nejvýše přípustné ceny za </w:t>
      </w:r>
      <w:r w:rsidR="00C51BC5">
        <w:t xml:space="preserve"> měrnou jednotku </w:t>
      </w:r>
      <w:r w:rsidR="004D3CC4" w:rsidRPr="00473065">
        <w:t>dodávku</w:t>
      </w:r>
      <w:r w:rsidRPr="00473065">
        <w:t xml:space="preserve"> bez DPH. </w:t>
      </w:r>
    </w:p>
    <w:p w14:paraId="2CDC8FFE" w14:textId="77777777" w:rsidR="000144CB" w:rsidRDefault="00253D67" w:rsidP="006A07B0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473065">
        <w:t>V</w:t>
      </w:r>
      <w:r w:rsidRPr="003F0139">
        <w:t xml:space="preserve"> ceně </w:t>
      </w:r>
      <w:r w:rsidR="00C2335A">
        <w:t xml:space="preserve">za </w:t>
      </w:r>
      <w:r w:rsidR="004D3CC4">
        <w:t xml:space="preserve">měrnou jednotku </w:t>
      </w:r>
      <w:r w:rsidRPr="003F0139">
        <w:t xml:space="preserve">jsou zahrnuty </w:t>
      </w:r>
      <w:r w:rsidR="004D3CC4">
        <w:t xml:space="preserve">veškeré </w:t>
      </w:r>
      <w:r w:rsidR="00C2335A">
        <w:t>související</w:t>
      </w:r>
      <w:r w:rsidRPr="003F0139">
        <w:t xml:space="preserve"> náklady uchazeče</w:t>
      </w:r>
      <w:r w:rsidR="00C2335A">
        <w:t xml:space="preserve"> </w:t>
      </w:r>
      <w:r w:rsidR="00C90A6A">
        <w:t>jako</w:t>
      </w:r>
      <w:r w:rsidRPr="003F0139">
        <w:t xml:space="preserve"> např.</w:t>
      </w:r>
      <w:r w:rsidR="00C90A6A">
        <w:t xml:space="preserve"> </w:t>
      </w:r>
      <w:r w:rsidR="004D3CC4">
        <w:t xml:space="preserve">cena dopravy, nakládka a </w:t>
      </w:r>
      <w:proofErr w:type="gramStart"/>
      <w:r w:rsidR="004D3CC4">
        <w:t>vykládka,</w:t>
      </w:r>
      <w:proofErr w:type="gramEnd"/>
      <w:r w:rsidR="004D3CC4">
        <w:t xml:space="preserve"> </w:t>
      </w:r>
      <w:r w:rsidRPr="003F0139">
        <w:t xml:space="preserve">atd. </w:t>
      </w:r>
    </w:p>
    <w:p w14:paraId="248CC0A4" w14:textId="77777777" w:rsidR="006A07B0" w:rsidRPr="00473065" w:rsidRDefault="006A07B0" w:rsidP="006A07B0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473065">
        <w:t xml:space="preserve">Pokud zákon č. 235/2004 Sb., o dani z přidané hodnoty, v platném znění (dále též „zákon o DPH“) bude v době uskutečnění zdanitelného plnění </w:t>
      </w:r>
      <w:r w:rsidR="00054A93" w:rsidRPr="00473065">
        <w:t>dodavatel</w:t>
      </w:r>
      <w:r w:rsidRPr="00473065">
        <w:t xml:space="preserve">e změněn, bude </w:t>
      </w:r>
      <w:r w:rsidR="00054A93" w:rsidRPr="00473065">
        <w:t>dodavatel</w:t>
      </w:r>
      <w:r w:rsidRPr="00473065">
        <w:t xml:space="preserve"> </w:t>
      </w:r>
      <w:r w:rsidR="00C90A6A" w:rsidRPr="00473065">
        <w:t xml:space="preserve">fakturovat </w:t>
      </w:r>
      <w:r w:rsidRPr="00473065">
        <w:t>k dohodnuté ceně daň z přidané hodnoty v procentní sazbě odpovídající zákonné úpravě zákona o DPH k datu uskutečnění zdanitelného plnění.</w:t>
      </w:r>
    </w:p>
    <w:p w14:paraId="46C7245A" w14:textId="77777777" w:rsidR="00C522A7" w:rsidRDefault="00C522A7" w:rsidP="00C522A7">
      <w:pPr>
        <w:pStyle w:val="Zkladntext"/>
        <w:rPr>
          <w:sz w:val="24"/>
          <w:szCs w:val="24"/>
        </w:rPr>
      </w:pPr>
    </w:p>
    <w:p w14:paraId="60CA6331" w14:textId="77777777" w:rsidR="00C522A7" w:rsidRPr="00C522A7" w:rsidRDefault="00C522A7" w:rsidP="00C522A7">
      <w:pPr>
        <w:pStyle w:val="Zkladntext"/>
        <w:jc w:val="center"/>
        <w:rPr>
          <w:b/>
          <w:sz w:val="24"/>
          <w:szCs w:val="24"/>
        </w:rPr>
      </w:pPr>
      <w:r w:rsidRPr="00C522A7">
        <w:rPr>
          <w:b/>
          <w:sz w:val="24"/>
          <w:szCs w:val="24"/>
        </w:rPr>
        <w:t>VI.</w:t>
      </w:r>
    </w:p>
    <w:p w14:paraId="4F4C281D" w14:textId="77777777" w:rsidR="00C522A7" w:rsidRPr="00C522A7" w:rsidRDefault="008C784B" w:rsidP="00C522A7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522A7" w:rsidRPr="00C522A7">
        <w:rPr>
          <w:b/>
          <w:sz w:val="24"/>
          <w:szCs w:val="24"/>
        </w:rPr>
        <w:t>latební podmínky</w:t>
      </w:r>
    </w:p>
    <w:p w14:paraId="37ABCE28" w14:textId="77777777" w:rsidR="00253D67" w:rsidRDefault="00253D67" w:rsidP="00253D67"/>
    <w:p w14:paraId="5510A467" w14:textId="77777777" w:rsidR="009B2776" w:rsidRDefault="0079107E" w:rsidP="009B2776">
      <w:pPr>
        <w:numPr>
          <w:ilvl w:val="0"/>
          <w:numId w:val="30"/>
        </w:numPr>
      </w:pPr>
      <w:r w:rsidRPr="00C35616">
        <w:t>Cenu jednotlivé</w:t>
      </w:r>
      <w:r w:rsidR="00C522A7">
        <w:t>ho plnění</w:t>
      </w:r>
      <w:r w:rsidRPr="00C35616">
        <w:t xml:space="preserve"> uhradí </w:t>
      </w:r>
      <w:r w:rsidR="00C522A7">
        <w:t>objedn</w:t>
      </w:r>
      <w:r w:rsidRPr="00C35616">
        <w:t xml:space="preserve">atel bezhotovostním převodem na bankovní účet </w:t>
      </w:r>
      <w:r w:rsidR="00054A93">
        <w:t>dodavatel</w:t>
      </w:r>
      <w:r w:rsidR="00390E08">
        <w:t xml:space="preserve">e </w:t>
      </w:r>
      <w:r w:rsidRPr="00C35616">
        <w:t xml:space="preserve">na základě řádně vystavené a prokazatelně doručené faktury </w:t>
      </w:r>
      <w:r w:rsidR="00C522A7">
        <w:t>objednateli</w:t>
      </w:r>
      <w:r w:rsidRPr="00C35616">
        <w:t xml:space="preserve">. Přílohou každé faktury je </w:t>
      </w:r>
      <w:r w:rsidR="0046065D">
        <w:t>doklad o poskytnutí dílčího plnění</w:t>
      </w:r>
      <w:r w:rsidRPr="00C35616">
        <w:t>. Faktura je splatná vždy do 30 dní od</w:t>
      </w:r>
      <w:r w:rsidR="00AA7EBE">
        <w:t>e dne uskutečnění zdanitelného plnění</w:t>
      </w:r>
      <w:r w:rsidRPr="00C35616">
        <w:t>.</w:t>
      </w:r>
    </w:p>
    <w:p w14:paraId="7A7FF561" w14:textId="77777777" w:rsidR="009B2776" w:rsidRDefault="0079107E" w:rsidP="00872EE1">
      <w:pPr>
        <w:numPr>
          <w:ilvl w:val="0"/>
          <w:numId w:val="30"/>
        </w:numPr>
      </w:pPr>
      <w:r w:rsidRPr="00C35616">
        <w:lastRenderedPageBreak/>
        <w:t xml:space="preserve">Dnem uskutečnění zdanitelného plnění je vždy den </w:t>
      </w:r>
      <w:r w:rsidR="00C87832">
        <w:t xml:space="preserve">předání a převzetí </w:t>
      </w:r>
      <w:r w:rsidR="00C522A7">
        <w:t>dílčího plnění, je</w:t>
      </w:r>
      <w:r w:rsidRPr="00C35616">
        <w:t>ž je doložen</w:t>
      </w:r>
      <w:r w:rsidR="00C522A7">
        <w:t>a</w:t>
      </w:r>
      <w:r w:rsidRPr="00C35616">
        <w:t xml:space="preserve"> </w:t>
      </w:r>
      <w:r w:rsidR="00C522A7">
        <w:t>dokladem o poskytnutí dílčího plnění</w:t>
      </w:r>
      <w:r w:rsidR="00C87832">
        <w:t xml:space="preserve"> (dodací list potvrzený oběma stranami)</w:t>
      </w:r>
      <w:r w:rsidRPr="00C35616">
        <w:t xml:space="preserve">. </w:t>
      </w:r>
      <w:r w:rsidR="00872EE1" w:rsidRPr="009B2776">
        <w:rPr>
          <w:color w:val="000000"/>
        </w:rPr>
        <w:t xml:space="preserve">Daňový doklad (faktura) musí obsahovat zejména všechny náležitosti stanovené zákonem č. 235/2004 Sb., o dani z přidané hodnoty, ve znění pozdějších právních předpisů. </w:t>
      </w:r>
      <w:r w:rsidRPr="00C35616">
        <w:t>V případě, že faktura nebude mít odpovídající náležitosti</w:t>
      </w:r>
      <w:r w:rsidR="00872EE1">
        <w:t xml:space="preserve"> (zejm. </w:t>
      </w:r>
      <w:r w:rsidR="00872EE1" w:rsidRPr="009B2776">
        <w:rPr>
          <w:color w:val="000000"/>
        </w:rPr>
        <w:t>není doložen požadovanými nebo úplnými doklady nebo obsahuje nesprávné cenové údaje)</w:t>
      </w:r>
      <w:r w:rsidRPr="00C35616">
        <w:t xml:space="preserve">, je </w:t>
      </w:r>
      <w:r w:rsidR="00A3523D">
        <w:t>objedn</w:t>
      </w:r>
      <w:r w:rsidRPr="00C35616">
        <w:t xml:space="preserve">atel oprávněn ve lhůtě splatnosti ji vrátit </w:t>
      </w:r>
      <w:r w:rsidR="00054A93">
        <w:t>dodavatel</w:t>
      </w:r>
      <w:r w:rsidR="00390E08">
        <w:t xml:space="preserve">i </w:t>
      </w:r>
      <w:r w:rsidRPr="00C35616">
        <w:t>s vytknutím nedostatků, aniž by se dostal do prodlení se splatností.</w:t>
      </w:r>
    </w:p>
    <w:p w14:paraId="19F59502" w14:textId="77777777" w:rsidR="00872EE1" w:rsidRPr="009B2776" w:rsidRDefault="00872EE1" w:rsidP="00872EE1">
      <w:pPr>
        <w:numPr>
          <w:ilvl w:val="0"/>
          <w:numId w:val="30"/>
        </w:numPr>
      </w:pPr>
      <w:r w:rsidRPr="009B2776">
        <w:rPr>
          <w:color w:val="000000"/>
        </w:rPr>
        <w:t xml:space="preserve">Ve vráceném daňovém dokladu (faktuře) musí objednatel vyznačit důvod vrácení daňového dokladu (faktury). </w:t>
      </w:r>
      <w:r w:rsidR="00054A93" w:rsidRPr="009B2776">
        <w:rPr>
          <w:color w:val="000000"/>
        </w:rPr>
        <w:t>Dodavatel</w:t>
      </w:r>
      <w:r w:rsidR="00390E08" w:rsidRPr="009B2776">
        <w:rPr>
          <w:color w:val="000000"/>
        </w:rPr>
        <w:t xml:space="preserve"> </w:t>
      </w:r>
      <w:r w:rsidRPr="009B2776">
        <w:rPr>
          <w:color w:val="000000"/>
        </w:rPr>
        <w:t xml:space="preserve">je povinen vystavit nový daňový doklad (fakturu) s tím, že oprávněným vrácením daňového dokladu (faktury) přestává běžet původní lhůta splatnosti daňového dokladu (faktury) a </w:t>
      </w:r>
      <w:proofErr w:type="gramStart"/>
      <w:r w:rsidRPr="009B2776">
        <w:rPr>
          <w:color w:val="000000"/>
        </w:rPr>
        <w:t>běží</w:t>
      </w:r>
      <w:proofErr w:type="gramEnd"/>
      <w:r w:rsidRPr="009B2776">
        <w:rPr>
          <w:color w:val="000000"/>
        </w:rPr>
        <w:t xml:space="preserve"> nová lhůta stanovená v odst. 1 tohoto článku, a to ode dne prokazatelného doručení opraveného a všemi náležitostmi opatřeného daňového dokladu (faktury) objednateli.</w:t>
      </w:r>
    </w:p>
    <w:p w14:paraId="7D62307C" w14:textId="77777777" w:rsidR="0079107E" w:rsidRDefault="00A3523D" w:rsidP="00872EE1">
      <w:pPr>
        <w:numPr>
          <w:ilvl w:val="0"/>
          <w:numId w:val="30"/>
        </w:numPr>
      </w:pPr>
      <w:r>
        <w:t>Objednatel</w:t>
      </w:r>
      <w:r w:rsidR="0079107E" w:rsidRPr="00C35616">
        <w:t xml:space="preserve"> neposkytuje</w:t>
      </w:r>
      <w:r w:rsidR="0079107E" w:rsidRPr="00F21318">
        <w:t xml:space="preserve"> </w:t>
      </w:r>
      <w:r w:rsidR="0079107E">
        <w:t>z</w:t>
      </w:r>
      <w:r w:rsidR="0079107E" w:rsidRPr="00C35616">
        <w:t>álohy.</w:t>
      </w:r>
    </w:p>
    <w:p w14:paraId="3AEAFF2E" w14:textId="77777777" w:rsidR="0079107E" w:rsidRPr="00C35616" w:rsidRDefault="0079107E" w:rsidP="0079107E"/>
    <w:p w14:paraId="644C648C" w14:textId="77777777" w:rsidR="0081246D" w:rsidRPr="004E2B40" w:rsidRDefault="0081246D" w:rsidP="0081246D">
      <w:pPr>
        <w:jc w:val="center"/>
        <w:rPr>
          <w:b/>
        </w:rPr>
      </w:pPr>
      <w:r w:rsidRPr="004E2B40">
        <w:rPr>
          <w:b/>
        </w:rPr>
        <w:t>V</w:t>
      </w:r>
      <w:r>
        <w:rPr>
          <w:b/>
        </w:rPr>
        <w:t>II</w:t>
      </w:r>
      <w:r w:rsidRPr="004E2B40">
        <w:rPr>
          <w:b/>
        </w:rPr>
        <w:t>.</w:t>
      </w:r>
    </w:p>
    <w:p w14:paraId="61BA2AB8" w14:textId="77777777" w:rsidR="0081246D" w:rsidRPr="004E2B40" w:rsidRDefault="0081246D" w:rsidP="0081246D">
      <w:pPr>
        <w:jc w:val="center"/>
        <w:rPr>
          <w:b/>
        </w:rPr>
      </w:pPr>
      <w:r w:rsidRPr="004E2B40">
        <w:rPr>
          <w:b/>
        </w:rPr>
        <w:t>Práva a povinnosti smluvních stran</w:t>
      </w:r>
      <w:r w:rsidR="00A12CBD">
        <w:rPr>
          <w:b/>
        </w:rPr>
        <w:t>, dodací podmínky</w:t>
      </w:r>
    </w:p>
    <w:p w14:paraId="3E05C935" w14:textId="77777777" w:rsidR="0081246D" w:rsidRPr="004E2B40" w:rsidRDefault="0081246D" w:rsidP="0081246D"/>
    <w:p w14:paraId="7F04D376" w14:textId="77777777" w:rsidR="00730503" w:rsidRDefault="00730503" w:rsidP="009B2776">
      <w:pPr>
        <w:numPr>
          <w:ilvl w:val="0"/>
          <w:numId w:val="31"/>
        </w:numPr>
      </w:pPr>
      <w:r>
        <w:t>O</w:t>
      </w:r>
      <w:r w:rsidR="0081246D">
        <w:t>bjednatel</w:t>
      </w:r>
      <w:r w:rsidR="0081246D" w:rsidRPr="004E2B40">
        <w:t xml:space="preserve"> je povinen zasílat </w:t>
      </w:r>
      <w:r w:rsidR="00054A93">
        <w:t>dodavatel</w:t>
      </w:r>
      <w:r w:rsidR="0081246D">
        <w:t>i</w:t>
      </w:r>
      <w:r w:rsidR="0081246D" w:rsidRPr="004E2B40">
        <w:t xml:space="preserve"> objednávky na jeho kontaktní adresu uvedenou</w:t>
      </w:r>
      <w:r w:rsidR="0081246D">
        <w:t xml:space="preserve"> v záhlaví této s</w:t>
      </w:r>
      <w:r w:rsidR="0081246D" w:rsidRPr="004E2B40">
        <w:t>mlouvy.</w:t>
      </w:r>
    </w:p>
    <w:p w14:paraId="77315491" w14:textId="77777777" w:rsidR="00730503" w:rsidRDefault="0081246D" w:rsidP="009B2776">
      <w:pPr>
        <w:numPr>
          <w:ilvl w:val="0"/>
          <w:numId w:val="31"/>
        </w:numPr>
      </w:pPr>
      <w:r w:rsidRPr="004E2B40">
        <w:t xml:space="preserve">Objednatel se zavazuje poskytnout </w:t>
      </w:r>
      <w:r w:rsidR="00054A93">
        <w:t>dodavatel</w:t>
      </w:r>
      <w:r w:rsidR="00390E08">
        <w:t xml:space="preserve">i </w:t>
      </w:r>
      <w:r w:rsidRPr="004E2B40">
        <w:t>veškerou součinnost nut</w:t>
      </w:r>
      <w:r>
        <w:t>nou k </w:t>
      </w:r>
      <w:r w:rsidRPr="004E2B40">
        <w:t xml:space="preserve">zajištění řádného </w:t>
      </w:r>
      <w:r w:rsidR="00C87832">
        <w:t>plnění dodávek</w:t>
      </w:r>
      <w:r w:rsidRPr="004E2B40">
        <w:t xml:space="preserve"> a zejména mu pro tuto činnost včas předat veškeré potřebné informace a materiály</w:t>
      </w:r>
      <w:r w:rsidR="00C87832">
        <w:t xml:space="preserve"> (zejména objednávky)</w:t>
      </w:r>
      <w:r w:rsidRPr="004E2B40">
        <w:t xml:space="preserve">, o které </w:t>
      </w:r>
      <w:r w:rsidR="00054A93">
        <w:t>dodavatel</w:t>
      </w:r>
      <w:r w:rsidR="00390E08">
        <w:t xml:space="preserve"> </w:t>
      </w:r>
      <w:r w:rsidRPr="004E2B40">
        <w:t>objednatele požádá.</w:t>
      </w:r>
    </w:p>
    <w:p w14:paraId="3A8644DF" w14:textId="77777777" w:rsidR="00730503" w:rsidRDefault="00054A93" w:rsidP="009B2776">
      <w:pPr>
        <w:numPr>
          <w:ilvl w:val="0"/>
          <w:numId w:val="31"/>
        </w:numPr>
      </w:pPr>
      <w:r>
        <w:t>Dodavatel</w:t>
      </w:r>
      <w:r w:rsidR="00390E08">
        <w:t xml:space="preserve"> </w:t>
      </w:r>
      <w:r w:rsidR="0081246D" w:rsidRPr="004E2B40">
        <w:t xml:space="preserve">se zavazuje </w:t>
      </w:r>
      <w:r w:rsidR="0081246D">
        <w:t xml:space="preserve">poskytovat </w:t>
      </w:r>
      <w:r w:rsidR="00C87832">
        <w:t>dodávku</w:t>
      </w:r>
      <w:r w:rsidR="0081246D">
        <w:t xml:space="preserve"> a její dílčí plnění řádně a včas,</w:t>
      </w:r>
      <w:r w:rsidR="0081246D" w:rsidRPr="004E2B40">
        <w:t xml:space="preserve"> dodržovat všechny právní předpisy vztahu</w:t>
      </w:r>
      <w:r w:rsidR="0081246D">
        <w:t>jící se k</w:t>
      </w:r>
      <w:r w:rsidR="00C87832">
        <w:t> předmětu plnění</w:t>
      </w:r>
      <w:r w:rsidR="0081246D">
        <w:t>. V </w:t>
      </w:r>
      <w:r w:rsidR="0081246D" w:rsidRPr="004E2B40">
        <w:t xml:space="preserve">případě jejich porušení vzniká objednateli nárok na náhradu škody </w:t>
      </w:r>
      <w:r w:rsidR="00C90A6A" w:rsidRPr="004E2B40">
        <w:t>způsoben</w:t>
      </w:r>
      <w:r w:rsidR="00C90A6A">
        <w:t>ou</w:t>
      </w:r>
      <w:r w:rsidR="00C90A6A" w:rsidRPr="004E2B40">
        <w:t xml:space="preserve"> </w:t>
      </w:r>
      <w:r w:rsidR="0081246D" w:rsidRPr="004E2B40">
        <w:t xml:space="preserve">porušením </w:t>
      </w:r>
      <w:r w:rsidR="00C616E0">
        <w:t>těchto povinností.</w:t>
      </w:r>
    </w:p>
    <w:p w14:paraId="4C0D0523" w14:textId="77777777" w:rsidR="00AA2519" w:rsidRDefault="00054A93" w:rsidP="009B2776">
      <w:pPr>
        <w:numPr>
          <w:ilvl w:val="0"/>
          <w:numId w:val="31"/>
        </w:numPr>
      </w:pPr>
      <w:r>
        <w:t>Dodavatel</w:t>
      </w:r>
      <w:r w:rsidR="00390E08">
        <w:t xml:space="preserve"> </w:t>
      </w:r>
      <w:r w:rsidR="0081246D" w:rsidRPr="004E2B40">
        <w:t xml:space="preserve">je oprávněn </w:t>
      </w:r>
      <w:r w:rsidR="00C87832">
        <w:t xml:space="preserve">při realizaci plnění </w:t>
      </w:r>
      <w:r w:rsidR="0081246D" w:rsidRPr="004E2B40">
        <w:t xml:space="preserve">a při svých činnostech použít </w:t>
      </w:r>
      <w:r w:rsidR="00DA0909">
        <w:t>subdodavatele</w:t>
      </w:r>
      <w:r w:rsidR="0081246D" w:rsidRPr="004E2B40">
        <w:t xml:space="preserve">. V tomto případě však odpovídá objednateli ve stejném rozsahu jako by </w:t>
      </w:r>
      <w:r w:rsidR="00FF2477">
        <w:t>dodávky</w:t>
      </w:r>
      <w:r w:rsidR="00A140E5" w:rsidRPr="004E2B40">
        <w:t xml:space="preserve"> </w:t>
      </w:r>
      <w:r w:rsidR="0081246D" w:rsidRPr="004E2B40">
        <w:t>poskytoval on sám.</w:t>
      </w:r>
      <w:r w:rsidR="00DA0909">
        <w:t xml:space="preserve"> </w:t>
      </w:r>
    </w:p>
    <w:p w14:paraId="2A8AFFA9" w14:textId="77777777" w:rsidR="00955BB3" w:rsidRPr="00B00F0B" w:rsidRDefault="0081246D" w:rsidP="009B2776">
      <w:pPr>
        <w:numPr>
          <w:ilvl w:val="0"/>
          <w:numId w:val="31"/>
        </w:numPr>
      </w:pPr>
      <w:r w:rsidRPr="00AA2519">
        <w:rPr>
          <w:color w:val="000000"/>
        </w:rPr>
        <w:t xml:space="preserve">Uskutečněním </w:t>
      </w:r>
      <w:r w:rsidR="00C87832" w:rsidRPr="00AA2519">
        <w:rPr>
          <w:color w:val="000000"/>
        </w:rPr>
        <w:t>dílčího plnění</w:t>
      </w:r>
      <w:r w:rsidRPr="00AA2519">
        <w:rPr>
          <w:color w:val="000000"/>
        </w:rPr>
        <w:t xml:space="preserve"> </w:t>
      </w:r>
      <w:r w:rsidR="00054A93" w:rsidRPr="00AA2519">
        <w:rPr>
          <w:color w:val="000000"/>
        </w:rPr>
        <w:t>dodavatelem</w:t>
      </w:r>
      <w:r w:rsidRPr="00AA2519">
        <w:rPr>
          <w:color w:val="000000"/>
        </w:rPr>
        <w:t xml:space="preserve"> objednateli se rozumí </w:t>
      </w:r>
      <w:r w:rsidR="00C87832" w:rsidRPr="00AA2519">
        <w:rPr>
          <w:color w:val="000000"/>
        </w:rPr>
        <w:t>dodání zboží</w:t>
      </w:r>
      <w:r w:rsidRPr="00AA2519">
        <w:rPr>
          <w:color w:val="000000"/>
        </w:rPr>
        <w:t xml:space="preserve"> tak, jak je </w:t>
      </w:r>
      <w:r w:rsidR="00730503" w:rsidRPr="00AA2519">
        <w:rPr>
          <w:color w:val="000000"/>
        </w:rPr>
        <w:t>uveden</w:t>
      </w:r>
      <w:r w:rsidR="00C87832" w:rsidRPr="00AA2519">
        <w:rPr>
          <w:color w:val="000000"/>
        </w:rPr>
        <w:t>o</w:t>
      </w:r>
      <w:r w:rsidR="00730503" w:rsidRPr="00AA2519">
        <w:rPr>
          <w:color w:val="000000"/>
        </w:rPr>
        <w:t xml:space="preserve"> v objednávce</w:t>
      </w:r>
      <w:r w:rsidRPr="00AA2519">
        <w:rPr>
          <w:color w:val="000000"/>
        </w:rPr>
        <w:t xml:space="preserve">. </w:t>
      </w:r>
    </w:p>
    <w:p w14:paraId="317EB81C" w14:textId="77777777" w:rsidR="0079107E" w:rsidRPr="00B10D92" w:rsidRDefault="0079107E" w:rsidP="00C51BC5">
      <w:pPr>
        <w:ind w:left="284"/>
      </w:pPr>
    </w:p>
    <w:p w14:paraId="6569C91C" w14:textId="77777777" w:rsidR="0079107E" w:rsidRPr="002B179B" w:rsidRDefault="001A1358" w:rsidP="0079107E">
      <w:pPr>
        <w:pStyle w:val="Nadpis1"/>
        <w:rPr>
          <w:sz w:val="24"/>
          <w:szCs w:val="24"/>
        </w:rPr>
      </w:pPr>
      <w:r w:rsidRPr="002B179B">
        <w:rPr>
          <w:sz w:val="24"/>
          <w:szCs w:val="24"/>
        </w:rPr>
        <w:t>VIII</w:t>
      </w:r>
      <w:r w:rsidR="0079107E" w:rsidRPr="002B179B">
        <w:rPr>
          <w:sz w:val="24"/>
          <w:szCs w:val="24"/>
        </w:rPr>
        <w:t>.</w:t>
      </w:r>
    </w:p>
    <w:p w14:paraId="26552731" w14:textId="77777777" w:rsidR="0079107E" w:rsidRPr="002B179B" w:rsidRDefault="009F45FE" w:rsidP="0079107E">
      <w:pPr>
        <w:pStyle w:val="Zkladntext"/>
        <w:jc w:val="center"/>
        <w:rPr>
          <w:b/>
          <w:bCs/>
          <w:sz w:val="24"/>
          <w:szCs w:val="24"/>
        </w:rPr>
      </w:pPr>
      <w:r w:rsidRPr="002B179B">
        <w:rPr>
          <w:b/>
          <w:bCs/>
          <w:sz w:val="24"/>
          <w:szCs w:val="24"/>
        </w:rPr>
        <w:t xml:space="preserve">Odpovědnost </w:t>
      </w:r>
      <w:r w:rsidR="0079107E" w:rsidRPr="002B179B">
        <w:rPr>
          <w:b/>
          <w:bCs/>
          <w:sz w:val="24"/>
          <w:szCs w:val="24"/>
        </w:rPr>
        <w:t>za škodu</w:t>
      </w:r>
    </w:p>
    <w:p w14:paraId="2BCD4B7C" w14:textId="77777777" w:rsidR="0079107E" w:rsidRPr="002B179B" w:rsidRDefault="0079107E" w:rsidP="0079107E">
      <w:pPr>
        <w:pStyle w:val="Zkladntext"/>
        <w:jc w:val="center"/>
        <w:rPr>
          <w:b/>
          <w:bCs/>
          <w:sz w:val="24"/>
          <w:szCs w:val="24"/>
        </w:rPr>
      </w:pPr>
    </w:p>
    <w:p w14:paraId="7DD58EDD" w14:textId="77777777" w:rsidR="0079107E" w:rsidRPr="002B179B" w:rsidRDefault="00054A93" w:rsidP="0079107E">
      <w:pPr>
        <w:numPr>
          <w:ilvl w:val="1"/>
          <w:numId w:val="5"/>
        </w:numPr>
        <w:tabs>
          <w:tab w:val="clear" w:pos="1440"/>
        </w:tabs>
        <w:ind w:left="426" w:hanging="426"/>
      </w:pPr>
      <w:r>
        <w:t>Dodavatel</w:t>
      </w:r>
      <w:r w:rsidR="00390E08">
        <w:t xml:space="preserve"> </w:t>
      </w:r>
      <w:r w:rsidR="0079107E" w:rsidRPr="002B179B">
        <w:t xml:space="preserve">je povinen realizovat </w:t>
      </w:r>
      <w:r w:rsidR="005F0C9B" w:rsidRPr="002B179B">
        <w:t>jednotliv</w:t>
      </w:r>
      <w:r w:rsidR="005F0C9B">
        <w:t>á</w:t>
      </w:r>
      <w:r w:rsidR="005F0C9B" w:rsidRPr="002B179B">
        <w:t xml:space="preserve"> </w:t>
      </w:r>
      <w:r w:rsidR="009E0CCF" w:rsidRPr="002B179B">
        <w:t>plnění</w:t>
      </w:r>
      <w:r w:rsidR="0079107E" w:rsidRPr="002B179B">
        <w:t xml:space="preserve"> na svůj náklad a nebezpečí.</w:t>
      </w:r>
    </w:p>
    <w:p w14:paraId="04D6A4AE" w14:textId="77777777" w:rsidR="0079107E" w:rsidRPr="002B179B" w:rsidRDefault="00054A93" w:rsidP="0079107E">
      <w:pPr>
        <w:numPr>
          <w:ilvl w:val="1"/>
          <w:numId w:val="5"/>
        </w:numPr>
        <w:tabs>
          <w:tab w:val="clear" w:pos="1440"/>
        </w:tabs>
        <w:ind w:left="426" w:hanging="426"/>
      </w:pPr>
      <w:r>
        <w:t>Dodavatel</w:t>
      </w:r>
      <w:r w:rsidR="00390E08">
        <w:t xml:space="preserve"> </w:t>
      </w:r>
      <w:r w:rsidR="0079107E" w:rsidRPr="002B179B">
        <w:t xml:space="preserve">se zavazuje </w:t>
      </w:r>
      <w:r w:rsidR="009E0CCF" w:rsidRPr="002B179B">
        <w:t xml:space="preserve">poskytnout </w:t>
      </w:r>
      <w:r w:rsidR="00C87832">
        <w:t>plnění</w:t>
      </w:r>
      <w:r w:rsidR="009E0CCF" w:rsidRPr="002B179B">
        <w:t xml:space="preserve"> ve standardní kvalitě a </w:t>
      </w:r>
      <w:r w:rsidR="0079107E" w:rsidRPr="002B179B">
        <w:t>v</w:t>
      </w:r>
      <w:r w:rsidR="009E0CCF" w:rsidRPr="002B179B">
        <w:t> objednaném rozsahu</w:t>
      </w:r>
      <w:r w:rsidR="0079107E" w:rsidRPr="002B179B">
        <w:t xml:space="preserve">. </w:t>
      </w:r>
    </w:p>
    <w:p w14:paraId="39786C5F" w14:textId="77777777" w:rsidR="0079107E" w:rsidRDefault="0079107E" w:rsidP="00D60206">
      <w:pPr>
        <w:numPr>
          <w:ilvl w:val="1"/>
          <w:numId w:val="5"/>
        </w:numPr>
        <w:tabs>
          <w:tab w:val="clear" w:pos="1440"/>
        </w:tabs>
        <w:ind w:left="426" w:hanging="426"/>
      </w:pPr>
      <w:r w:rsidRPr="002B179B">
        <w:t>Případná odpovědnost za škodu se řídí</w:t>
      </w:r>
      <w:r w:rsidR="008856D3">
        <w:t xml:space="preserve"> ustanovením § 2894 a následující zákona č. 89/2012 Sb., občanský zákoník</w:t>
      </w:r>
      <w:r w:rsidRPr="002B179B">
        <w:t xml:space="preserve">. </w:t>
      </w:r>
      <w:r w:rsidR="009F45FE" w:rsidRPr="002B179B">
        <w:t>Objednatel</w:t>
      </w:r>
      <w:r w:rsidRPr="002B179B">
        <w:t xml:space="preserve"> uplatní svůj nárok na úhradu těchto nákladů písemnou výzvou na kontaktní adresu</w:t>
      </w:r>
      <w:r w:rsidR="00390E08">
        <w:t xml:space="preserve"> </w:t>
      </w:r>
      <w:r w:rsidR="00054A93">
        <w:t>dodavatel</w:t>
      </w:r>
      <w:r w:rsidR="00390E08">
        <w:t>e</w:t>
      </w:r>
      <w:r w:rsidRPr="002B179B">
        <w:t xml:space="preserve">. </w:t>
      </w:r>
      <w:r w:rsidR="00054A93">
        <w:t>Dodavatel</w:t>
      </w:r>
      <w:r w:rsidR="00390E08">
        <w:t xml:space="preserve"> </w:t>
      </w:r>
      <w:r w:rsidRPr="002B179B">
        <w:t>je povinen provést úhradu do 21 dnů od doručení této výzvy.</w:t>
      </w:r>
    </w:p>
    <w:p w14:paraId="5BE24516" w14:textId="77777777" w:rsidR="008E44A0" w:rsidRDefault="008E44A0" w:rsidP="00F955B8">
      <w:pPr>
        <w:rPr>
          <w:b/>
        </w:rPr>
      </w:pPr>
    </w:p>
    <w:p w14:paraId="12814F43" w14:textId="77777777" w:rsidR="0079107E" w:rsidRDefault="0079107E" w:rsidP="0079107E">
      <w:pPr>
        <w:jc w:val="center"/>
        <w:rPr>
          <w:b/>
        </w:rPr>
      </w:pPr>
      <w:r>
        <w:rPr>
          <w:b/>
        </w:rPr>
        <w:t>IX.</w:t>
      </w:r>
    </w:p>
    <w:p w14:paraId="05CA70E5" w14:textId="77777777" w:rsidR="001A1358" w:rsidRPr="00207901" w:rsidRDefault="001A1358" w:rsidP="001A1358">
      <w:pPr>
        <w:jc w:val="center"/>
        <w:rPr>
          <w:b/>
        </w:rPr>
      </w:pPr>
      <w:r w:rsidRPr="00207901">
        <w:rPr>
          <w:b/>
        </w:rPr>
        <w:t>Smluvní sankce</w:t>
      </w:r>
    </w:p>
    <w:p w14:paraId="4259B378" w14:textId="77777777" w:rsidR="001A1358" w:rsidRDefault="001A1358" w:rsidP="001A1358"/>
    <w:p w14:paraId="0646D7DE" w14:textId="77777777" w:rsidR="001A1358" w:rsidRDefault="001A1358" w:rsidP="009B2776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730503">
        <w:rPr>
          <w:sz w:val="24"/>
          <w:szCs w:val="24"/>
        </w:rPr>
        <w:t>V případě neplnění předmětu smlouvy z důvodů náležejících na straně</w:t>
      </w:r>
      <w:r w:rsidR="00390E08">
        <w:rPr>
          <w:sz w:val="24"/>
          <w:szCs w:val="24"/>
        </w:rPr>
        <w:t xml:space="preserve"> </w:t>
      </w:r>
      <w:r w:rsidR="00054A93">
        <w:rPr>
          <w:sz w:val="24"/>
          <w:szCs w:val="24"/>
        </w:rPr>
        <w:t>dodavatel</w:t>
      </w:r>
      <w:r w:rsidR="00390E08">
        <w:rPr>
          <w:sz w:val="24"/>
          <w:szCs w:val="24"/>
        </w:rPr>
        <w:t>e</w:t>
      </w:r>
      <w:r w:rsidRPr="00730503">
        <w:rPr>
          <w:sz w:val="24"/>
          <w:szCs w:val="24"/>
        </w:rPr>
        <w:t xml:space="preserve">, se </w:t>
      </w:r>
      <w:r w:rsidR="00054A93">
        <w:rPr>
          <w:sz w:val="24"/>
          <w:szCs w:val="24"/>
        </w:rPr>
        <w:t>dodavatel</w:t>
      </w:r>
      <w:r w:rsidR="00390E08">
        <w:rPr>
          <w:sz w:val="24"/>
          <w:szCs w:val="24"/>
        </w:rPr>
        <w:t xml:space="preserve"> </w:t>
      </w:r>
      <w:r w:rsidRPr="00730503">
        <w:rPr>
          <w:sz w:val="24"/>
          <w:szCs w:val="24"/>
        </w:rPr>
        <w:t>zavazuje nahradit veškeré škody (zejména vrácení dotací a pokuty), které objednateli v této souvislosti vzniknou.</w:t>
      </w:r>
    </w:p>
    <w:p w14:paraId="66D407E2" w14:textId="77777777" w:rsidR="001A1358" w:rsidRDefault="001A1358" w:rsidP="009B2776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9B2776">
        <w:rPr>
          <w:sz w:val="24"/>
          <w:szCs w:val="24"/>
        </w:rPr>
        <w:lastRenderedPageBreak/>
        <w:t xml:space="preserve">V případě, že </w:t>
      </w:r>
      <w:r w:rsidR="00054A93" w:rsidRPr="009B2776">
        <w:rPr>
          <w:sz w:val="24"/>
          <w:szCs w:val="24"/>
        </w:rPr>
        <w:t>dodavatel</w:t>
      </w:r>
      <w:r w:rsidR="00390E08" w:rsidRPr="009B2776">
        <w:rPr>
          <w:sz w:val="24"/>
          <w:szCs w:val="24"/>
        </w:rPr>
        <w:t xml:space="preserve"> </w:t>
      </w:r>
      <w:r w:rsidRPr="009B2776">
        <w:rPr>
          <w:sz w:val="24"/>
          <w:szCs w:val="24"/>
        </w:rPr>
        <w:t xml:space="preserve">nebude schopen poskytnout objednateli plnění dle této smlouvy, je povinen uhradit objednateli veškeré náklady, které musí navíc vynaložit k zabezpečení </w:t>
      </w:r>
      <w:r w:rsidR="005565C5" w:rsidRPr="009B2776">
        <w:rPr>
          <w:sz w:val="24"/>
          <w:szCs w:val="24"/>
        </w:rPr>
        <w:t>náhradní</w:t>
      </w:r>
      <w:r w:rsidR="00C87832" w:rsidRPr="009B2776">
        <w:rPr>
          <w:sz w:val="24"/>
          <w:szCs w:val="24"/>
        </w:rPr>
        <w:t>ho plnění.</w:t>
      </w:r>
      <w:r w:rsidRPr="009B2776">
        <w:rPr>
          <w:sz w:val="24"/>
          <w:szCs w:val="24"/>
        </w:rPr>
        <w:t xml:space="preserve"> </w:t>
      </w:r>
    </w:p>
    <w:p w14:paraId="6F3F57B1" w14:textId="77777777" w:rsidR="00730503" w:rsidRDefault="001A1358" w:rsidP="009B2776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9B2776">
        <w:rPr>
          <w:sz w:val="24"/>
          <w:szCs w:val="24"/>
        </w:rPr>
        <w:t xml:space="preserve">Objednatel je povinen uhradit </w:t>
      </w:r>
      <w:r w:rsidR="00054A93" w:rsidRPr="009B2776">
        <w:rPr>
          <w:sz w:val="24"/>
          <w:szCs w:val="24"/>
        </w:rPr>
        <w:t>dodavatel</w:t>
      </w:r>
      <w:r w:rsidR="00390E08" w:rsidRPr="009B2776">
        <w:rPr>
          <w:sz w:val="24"/>
          <w:szCs w:val="24"/>
        </w:rPr>
        <w:t xml:space="preserve">i </w:t>
      </w:r>
      <w:r w:rsidRPr="009B2776">
        <w:rPr>
          <w:sz w:val="24"/>
          <w:szCs w:val="24"/>
        </w:rPr>
        <w:t>úrok z prodlení ve výši 0,05 % z dlužné fakturační částky za každý den prodlení.</w:t>
      </w:r>
    </w:p>
    <w:p w14:paraId="6C142566" w14:textId="77777777" w:rsidR="00730503" w:rsidRDefault="001A1358" w:rsidP="009B2776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9B2776">
        <w:rPr>
          <w:sz w:val="24"/>
          <w:szCs w:val="24"/>
        </w:rPr>
        <w:t xml:space="preserve">Zaplacením smluvní pokuty není dotčeno právo zadavatele domáhat se náhrady škody vzniklé </w:t>
      </w:r>
      <w:r w:rsidR="00A12CBD" w:rsidRPr="009B2776">
        <w:rPr>
          <w:sz w:val="24"/>
          <w:szCs w:val="24"/>
        </w:rPr>
        <w:t xml:space="preserve">neposkytnutím </w:t>
      </w:r>
      <w:r w:rsidR="00C87832" w:rsidRPr="009B2776">
        <w:rPr>
          <w:sz w:val="24"/>
          <w:szCs w:val="24"/>
        </w:rPr>
        <w:t>plnění</w:t>
      </w:r>
      <w:r w:rsidR="00A12CBD" w:rsidRPr="009B2776">
        <w:rPr>
          <w:sz w:val="24"/>
          <w:szCs w:val="24"/>
        </w:rPr>
        <w:t xml:space="preserve"> včas</w:t>
      </w:r>
      <w:r w:rsidRPr="009B2776">
        <w:rPr>
          <w:sz w:val="24"/>
          <w:szCs w:val="24"/>
        </w:rPr>
        <w:t>.</w:t>
      </w:r>
    </w:p>
    <w:p w14:paraId="5BEB9CE2" w14:textId="77777777" w:rsidR="00730503" w:rsidRPr="009B2776" w:rsidRDefault="001A1358" w:rsidP="009B2776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9B2776">
        <w:rPr>
          <w:sz w:val="24"/>
          <w:szCs w:val="24"/>
        </w:rPr>
        <w:t>Smluvní pokuta je splatná do 10 dnů ode dne porušení povinnosti, která zakládá její nárok.</w:t>
      </w:r>
    </w:p>
    <w:p w14:paraId="78EE7A6A" w14:textId="77777777" w:rsidR="0079107E" w:rsidRPr="00C35616" w:rsidRDefault="0079107E" w:rsidP="0079107E">
      <w:pPr>
        <w:jc w:val="center"/>
        <w:rPr>
          <w:b/>
        </w:rPr>
      </w:pPr>
      <w:r>
        <w:rPr>
          <w:b/>
        </w:rPr>
        <w:t>X</w:t>
      </w:r>
      <w:r w:rsidRPr="00C35616">
        <w:rPr>
          <w:b/>
        </w:rPr>
        <w:t>.</w:t>
      </w:r>
    </w:p>
    <w:p w14:paraId="6FDB3F6C" w14:textId="77777777" w:rsidR="0079107E" w:rsidRPr="00C35616" w:rsidRDefault="0079107E" w:rsidP="0079107E">
      <w:pPr>
        <w:jc w:val="center"/>
        <w:rPr>
          <w:b/>
        </w:rPr>
      </w:pPr>
      <w:r w:rsidRPr="00C35616">
        <w:rPr>
          <w:b/>
        </w:rPr>
        <w:t>Trvání rámcové smlouvy, ukončení smluvního vztahu</w:t>
      </w:r>
    </w:p>
    <w:p w14:paraId="491D0972" w14:textId="77777777" w:rsidR="0079107E" w:rsidRPr="00C35616" w:rsidRDefault="0079107E" w:rsidP="0079107E">
      <w:pPr>
        <w:jc w:val="center"/>
        <w:rPr>
          <w:b/>
        </w:rPr>
      </w:pPr>
    </w:p>
    <w:p w14:paraId="7A0033F3" w14:textId="77777777" w:rsidR="0079107E" w:rsidRPr="00C35616" w:rsidRDefault="0079107E" w:rsidP="0079107E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C35616">
        <w:rPr>
          <w:sz w:val="24"/>
          <w:szCs w:val="24"/>
        </w:rPr>
        <w:t xml:space="preserve">Tato rámcová smlouva se uzavírá </w:t>
      </w:r>
      <w:r w:rsidR="00CC5899">
        <w:rPr>
          <w:sz w:val="24"/>
          <w:szCs w:val="24"/>
        </w:rPr>
        <w:t xml:space="preserve">na dobu určitou, a to </w:t>
      </w:r>
      <w:r w:rsidR="00F4108F">
        <w:rPr>
          <w:sz w:val="24"/>
          <w:szCs w:val="24"/>
        </w:rPr>
        <w:t xml:space="preserve">od nabytí </w:t>
      </w:r>
      <w:r w:rsidR="00AB32A6">
        <w:rPr>
          <w:sz w:val="24"/>
          <w:szCs w:val="24"/>
        </w:rPr>
        <w:t>účinnosti</w:t>
      </w:r>
      <w:r w:rsidR="006C32CD">
        <w:rPr>
          <w:sz w:val="24"/>
          <w:szCs w:val="24"/>
        </w:rPr>
        <w:t xml:space="preserve"> této smlouvy</w:t>
      </w:r>
      <w:r w:rsidR="00F4108F">
        <w:rPr>
          <w:sz w:val="24"/>
          <w:szCs w:val="24"/>
        </w:rPr>
        <w:t xml:space="preserve"> do 3</w:t>
      </w:r>
      <w:r w:rsidR="00C51BC5">
        <w:rPr>
          <w:sz w:val="24"/>
          <w:szCs w:val="24"/>
        </w:rPr>
        <w:t>1</w:t>
      </w:r>
      <w:r w:rsidR="00F4108F">
        <w:rPr>
          <w:sz w:val="24"/>
          <w:szCs w:val="24"/>
        </w:rPr>
        <w:t>.</w:t>
      </w:r>
      <w:r w:rsidR="00E068CC">
        <w:rPr>
          <w:sz w:val="24"/>
          <w:szCs w:val="24"/>
        </w:rPr>
        <w:t xml:space="preserve"> </w:t>
      </w:r>
      <w:r w:rsidR="00C51BC5">
        <w:rPr>
          <w:sz w:val="24"/>
          <w:szCs w:val="24"/>
        </w:rPr>
        <w:t>12</w:t>
      </w:r>
      <w:r w:rsidR="00F4108F">
        <w:rPr>
          <w:sz w:val="24"/>
          <w:szCs w:val="24"/>
        </w:rPr>
        <w:t>.</w:t>
      </w:r>
      <w:r w:rsidR="00E068CC">
        <w:rPr>
          <w:sz w:val="24"/>
          <w:szCs w:val="24"/>
        </w:rPr>
        <w:t xml:space="preserve"> </w:t>
      </w:r>
      <w:r w:rsidR="00F4108F">
        <w:rPr>
          <w:sz w:val="24"/>
          <w:szCs w:val="24"/>
        </w:rPr>
        <w:t>20</w:t>
      </w:r>
      <w:r w:rsidR="00194940">
        <w:rPr>
          <w:sz w:val="24"/>
          <w:szCs w:val="24"/>
        </w:rPr>
        <w:t>2</w:t>
      </w:r>
      <w:r w:rsidR="00BA1160">
        <w:rPr>
          <w:sz w:val="24"/>
          <w:szCs w:val="24"/>
        </w:rPr>
        <w:t>2</w:t>
      </w:r>
      <w:r w:rsidR="00503C43">
        <w:rPr>
          <w:sz w:val="24"/>
          <w:szCs w:val="24"/>
        </w:rPr>
        <w:t>.</w:t>
      </w:r>
    </w:p>
    <w:p w14:paraId="74D5F3CD" w14:textId="77777777" w:rsidR="000320EA" w:rsidRDefault="0079107E" w:rsidP="0079107E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C35616">
        <w:rPr>
          <w:sz w:val="24"/>
          <w:szCs w:val="24"/>
        </w:rPr>
        <w:t>Smlouva může být před uplynutím sjednané doby ukončena</w:t>
      </w:r>
      <w:r w:rsidR="000320EA">
        <w:rPr>
          <w:sz w:val="24"/>
          <w:szCs w:val="24"/>
        </w:rPr>
        <w:t xml:space="preserve"> v těchto případech:</w:t>
      </w:r>
    </w:p>
    <w:p w14:paraId="4EF6E97F" w14:textId="77777777" w:rsidR="000320EA" w:rsidRDefault="000320EA" w:rsidP="000320EA">
      <w:pPr>
        <w:pStyle w:val="Odstavecseseznamem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2.1 dohodou smluvních stran spojenou se vzájemným vyrovnáním účelně vynaložených nákladů;</w:t>
      </w:r>
    </w:p>
    <w:p w14:paraId="716887DF" w14:textId="77777777" w:rsidR="00E923A3" w:rsidRDefault="000320EA" w:rsidP="000320EA">
      <w:pPr>
        <w:pStyle w:val="Odstavecseseznamem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="00E923A3">
        <w:rPr>
          <w:sz w:val="24"/>
          <w:szCs w:val="24"/>
        </w:rPr>
        <w:t xml:space="preserve">odstoupením od smlouvy ze strany </w:t>
      </w:r>
      <w:r w:rsidR="00054A93">
        <w:rPr>
          <w:sz w:val="24"/>
          <w:szCs w:val="24"/>
        </w:rPr>
        <w:t>dodavatel</w:t>
      </w:r>
      <w:r w:rsidR="00E923A3">
        <w:rPr>
          <w:sz w:val="24"/>
          <w:szCs w:val="24"/>
        </w:rPr>
        <w:t>e po předchozí písemné výzvě k nápravě v případě opakovaného porušování platebních povinností objednatele</w:t>
      </w:r>
      <w:r w:rsidR="00A140E5">
        <w:rPr>
          <w:sz w:val="24"/>
          <w:szCs w:val="24"/>
        </w:rPr>
        <w:t>m</w:t>
      </w:r>
      <w:r w:rsidR="00E923A3">
        <w:rPr>
          <w:sz w:val="24"/>
          <w:szCs w:val="24"/>
        </w:rPr>
        <w:t>;</w:t>
      </w:r>
    </w:p>
    <w:p w14:paraId="523174F1" w14:textId="77777777" w:rsidR="00E923A3" w:rsidRDefault="00E923A3" w:rsidP="000320EA">
      <w:pPr>
        <w:pStyle w:val="Odstavecseseznamem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 výpovědí </w:t>
      </w:r>
      <w:r w:rsidR="00C87832">
        <w:rPr>
          <w:sz w:val="24"/>
          <w:szCs w:val="24"/>
        </w:rPr>
        <w:t>jedné ze smluvních stran</w:t>
      </w:r>
      <w:r>
        <w:rPr>
          <w:sz w:val="24"/>
          <w:szCs w:val="24"/>
        </w:rPr>
        <w:t xml:space="preserve"> z jakéhokoliv důvodu nebo i bez udání důvodu s jednoměsíční výpovědní lhůtou, která začne běžet prvního dne měsíce následujícího po doručení. V pochybnostech se má za to, že k doručení výpovědi </w:t>
      </w:r>
      <w:r w:rsidR="00054A93">
        <w:rPr>
          <w:sz w:val="24"/>
          <w:szCs w:val="24"/>
        </w:rPr>
        <w:t>dodavatel</w:t>
      </w:r>
      <w:r w:rsidR="00390E08">
        <w:rPr>
          <w:sz w:val="24"/>
          <w:szCs w:val="24"/>
        </w:rPr>
        <w:t xml:space="preserve">i </w:t>
      </w:r>
      <w:r>
        <w:rPr>
          <w:sz w:val="24"/>
          <w:szCs w:val="24"/>
        </w:rPr>
        <w:t>došlo třetího dne po jejím odeslání.</w:t>
      </w:r>
    </w:p>
    <w:p w14:paraId="4E601000" w14:textId="77777777" w:rsidR="0079107E" w:rsidRDefault="0079107E" w:rsidP="0079107E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B05A23">
        <w:rPr>
          <w:sz w:val="24"/>
          <w:szCs w:val="24"/>
        </w:rPr>
        <w:t xml:space="preserve">V případě zániku smluvního vztahu se smluvní strany zavazují uhradit si navzájem závazky, které si k datu zániku smluvního vztahu prokazatelně </w:t>
      </w:r>
      <w:proofErr w:type="gramStart"/>
      <w:r w:rsidRPr="00B05A23">
        <w:rPr>
          <w:sz w:val="24"/>
          <w:szCs w:val="24"/>
        </w:rPr>
        <w:t>dluží</w:t>
      </w:r>
      <w:proofErr w:type="gramEnd"/>
      <w:r>
        <w:rPr>
          <w:sz w:val="24"/>
          <w:szCs w:val="24"/>
        </w:rPr>
        <w:t>.</w:t>
      </w:r>
    </w:p>
    <w:p w14:paraId="5652B0A8" w14:textId="77777777" w:rsidR="00473065" w:rsidRPr="00C35616" w:rsidRDefault="00473065" w:rsidP="00473065">
      <w:pPr>
        <w:pStyle w:val="Odstavecseseznamem"/>
        <w:jc w:val="both"/>
        <w:rPr>
          <w:sz w:val="24"/>
          <w:szCs w:val="24"/>
        </w:rPr>
      </w:pPr>
    </w:p>
    <w:p w14:paraId="3D500302" w14:textId="77777777" w:rsidR="0079107E" w:rsidRDefault="0079107E" w:rsidP="0079107E">
      <w:pPr>
        <w:jc w:val="center"/>
        <w:rPr>
          <w:b/>
        </w:rPr>
      </w:pPr>
      <w:r>
        <w:rPr>
          <w:b/>
        </w:rPr>
        <w:t>XI.</w:t>
      </w:r>
    </w:p>
    <w:p w14:paraId="419045BC" w14:textId="77777777" w:rsidR="0079107E" w:rsidRPr="009363F7" w:rsidRDefault="0079107E" w:rsidP="0079107E">
      <w:pPr>
        <w:jc w:val="center"/>
        <w:rPr>
          <w:b/>
        </w:rPr>
      </w:pPr>
      <w:r>
        <w:rPr>
          <w:b/>
        </w:rPr>
        <w:t>Závěrečná ujednání</w:t>
      </w:r>
    </w:p>
    <w:p w14:paraId="56D00740" w14:textId="77777777" w:rsidR="0079107E" w:rsidRPr="009363F7" w:rsidRDefault="0079107E" w:rsidP="0079107E"/>
    <w:p w14:paraId="05B306CF" w14:textId="77777777" w:rsidR="0079107E" w:rsidRDefault="00627DB6" w:rsidP="0079107E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jednotlivých dílčích objednávkách </w:t>
      </w:r>
      <w:r w:rsidR="008E44A0">
        <w:rPr>
          <w:sz w:val="24"/>
          <w:szCs w:val="24"/>
        </w:rPr>
        <w:t>nejsou smluvní strany oprávněny</w:t>
      </w:r>
      <w:r w:rsidR="0079107E">
        <w:rPr>
          <w:sz w:val="24"/>
          <w:szCs w:val="24"/>
        </w:rPr>
        <w:t xml:space="preserve"> sjednat podstatné změny podmínek stanovených touto rámcovou smlouvou.</w:t>
      </w:r>
    </w:p>
    <w:p w14:paraId="4018DD89" w14:textId="77777777" w:rsidR="00BC1A1F" w:rsidRPr="00BC1A1F" w:rsidRDefault="00C07A94" w:rsidP="00BC1A1F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BC1A1F" w:rsidRPr="00BC1A1F">
        <w:rPr>
          <w:sz w:val="24"/>
          <w:szCs w:val="24"/>
        </w:rPr>
        <w:t xml:space="preserve"> bere na vědomí, že LmB, a.s. je povinným subjektem dle zákona č. 106/1999 Sb. a dále že je osobou dle </w:t>
      </w:r>
      <w:proofErr w:type="spellStart"/>
      <w:r w:rsidR="00BC1A1F" w:rsidRPr="00BC1A1F">
        <w:rPr>
          <w:sz w:val="24"/>
          <w:szCs w:val="24"/>
        </w:rPr>
        <w:t>ust</w:t>
      </w:r>
      <w:proofErr w:type="spellEnd"/>
      <w:r w:rsidR="00BC1A1F" w:rsidRPr="00BC1A1F">
        <w:rPr>
          <w:sz w:val="24"/>
          <w:szCs w:val="24"/>
        </w:rPr>
        <w:t xml:space="preserve">. § 2, odst. 1, písmeno n) zákona č. 340/2015 Sb. </w:t>
      </w:r>
    </w:p>
    <w:p w14:paraId="14F79C4D" w14:textId="77777777" w:rsidR="00BC1A1F" w:rsidRPr="00BC1A1F" w:rsidRDefault="00BC1A1F" w:rsidP="00BC1A1F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BC1A1F">
        <w:rPr>
          <w:sz w:val="24"/>
          <w:szCs w:val="24"/>
        </w:rPr>
        <w:t>Strany této smlouvy jsou zajedno, že ujednání o rozsahu plnění a jeho ceně obsažená v této smlouvě jsou skutečnostmi, které přímo a bezprostředně souvisí s obchodními závody provozovanými stranami této smlouvy a současně jsou konkurenčně významné, určitelné, ocenitelné a v příslušných obchodních kr</w:t>
      </w:r>
      <w:r w:rsidRPr="00BC1A1F">
        <w:rPr>
          <w:sz w:val="24"/>
          <w:szCs w:val="24"/>
        </w:rPr>
        <w:t>u</w:t>
      </w:r>
      <w:r w:rsidRPr="00BC1A1F">
        <w:rPr>
          <w:sz w:val="24"/>
          <w:szCs w:val="24"/>
        </w:rPr>
        <w:t>zích běžně nedostupné a představují proto obchodní tajemství ve smyslu § 504 občanského zákoníku. Strany této smlouvy se proto zavazují zajišťovat odp</w:t>
      </w:r>
      <w:r w:rsidRPr="00BC1A1F">
        <w:rPr>
          <w:sz w:val="24"/>
          <w:szCs w:val="24"/>
        </w:rPr>
        <w:t>o</w:t>
      </w:r>
      <w:r w:rsidRPr="00BC1A1F">
        <w:rPr>
          <w:sz w:val="24"/>
          <w:szCs w:val="24"/>
        </w:rPr>
        <w:t>vídajícím způsobem jejich utajení, konkrétně se zavazují utajit údaje o předmětu poskytov</w:t>
      </w:r>
      <w:r w:rsidRPr="00BC1A1F">
        <w:rPr>
          <w:sz w:val="24"/>
          <w:szCs w:val="24"/>
        </w:rPr>
        <w:t>a</w:t>
      </w:r>
      <w:r w:rsidRPr="00BC1A1F">
        <w:rPr>
          <w:sz w:val="24"/>
          <w:szCs w:val="24"/>
        </w:rPr>
        <w:t>ného plnění a o jeho ceně tak, aby si tyto skutečnosti charakter obchodního tajemství zachovaly. To neplatí v případech, kdy povinnost zpřístupnit informace o skute</w:t>
      </w:r>
      <w:r w:rsidRPr="00BC1A1F">
        <w:rPr>
          <w:sz w:val="24"/>
          <w:szCs w:val="24"/>
        </w:rPr>
        <w:t>č</w:t>
      </w:r>
      <w:r w:rsidRPr="00BC1A1F">
        <w:rPr>
          <w:sz w:val="24"/>
          <w:szCs w:val="24"/>
        </w:rPr>
        <w:t>nostech tvořících obchodní tajemství bude založena kogentními ustanoveními platných právních předpisů nebo zpřístupnění těchto informací bude nezbytné pro uplatnění práv některé ze smluvních stran.    I</w:t>
      </w:r>
      <w:r w:rsidRPr="00BC1A1F">
        <w:rPr>
          <w:sz w:val="24"/>
          <w:szCs w:val="24"/>
        </w:rPr>
        <w:t>n</w:t>
      </w:r>
      <w:r w:rsidRPr="00BC1A1F">
        <w:rPr>
          <w:sz w:val="24"/>
          <w:szCs w:val="24"/>
        </w:rPr>
        <w:t>formace, které je povinna smluvní strana zveřejnit, se nepovažují za obchodní tajemství ve smyslu ust</w:t>
      </w:r>
      <w:r w:rsidRPr="00BC1A1F">
        <w:rPr>
          <w:sz w:val="24"/>
          <w:szCs w:val="24"/>
        </w:rPr>
        <w:t>a</w:t>
      </w:r>
      <w:r w:rsidRPr="00BC1A1F">
        <w:rPr>
          <w:sz w:val="24"/>
          <w:szCs w:val="24"/>
        </w:rPr>
        <w:t xml:space="preserve">novení § 504 zákona č. 89/2012 Sb., občanský zákoník (dále jen „OZ“) ani za důvěrný údaj nebo sdělení ve smyslu ustanovení § 1730 odst. 2 OZ. </w:t>
      </w:r>
    </w:p>
    <w:p w14:paraId="7A33ED0B" w14:textId="77777777" w:rsidR="0079107E" w:rsidRDefault="0079107E" w:rsidP="0079107E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9363F7">
        <w:rPr>
          <w:sz w:val="24"/>
          <w:szCs w:val="24"/>
        </w:rPr>
        <w:t xml:space="preserve">Tato rámcová smlouva může být měněna nebo doplňována pouze dohodou smluvních stran ve formě písemných </w:t>
      </w:r>
      <w:r w:rsidR="00627DB6">
        <w:rPr>
          <w:sz w:val="24"/>
          <w:szCs w:val="24"/>
        </w:rPr>
        <w:t xml:space="preserve">vzestupně </w:t>
      </w:r>
      <w:r w:rsidRPr="009363F7">
        <w:rPr>
          <w:sz w:val="24"/>
          <w:szCs w:val="24"/>
        </w:rPr>
        <w:t xml:space="preserve">číslovaných dodatků podepsaných oprávněnými zástupci obou smluvních stran. </w:t>
      </w:r>
    </w:p>
    <w:p w14:paraId="3519AC3E" w14:textId="77777777" w:rsidR="0079107E" w:rsidRPr="00C01F7C" w:rsidRDefault="0079107E" w:rsidP="0079107E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CE6093">
        <w:rPr>
          <w:sz w:val="24"/>
          <w:szCs w:val="24"/>
        </w:rPr>
        <w:lastRenderedPageBreak/>
        <w:t xml:space="preserve">Vztahy účastníků z této rámcové smlouvy se řídí příslušnými ustanoveními </w:t>
      </w:r>
      <w:r w:rsidR="00503C43" w:rsidRPr="00CE6093">
        <w:rPr>
          <w:sz w:val="24"/>
          <w:szCs w:val="24"/>
        </w:rPr>
        <w:t xml:space="preserve">občanského </w:t>
      </w:r>
      <w:r w:rsidRPr="00CE6093">
        <w:rPr>
          <w:sz w:val="24"/>
          <w:szCs w:val="24"/>
        </w:rPr>
        <w:t xml:space="preserve">zákoníku. </w:t>
      </w:r>
    </w:p>
    <w:p w14:paraId="34F19A12" w14:textId="77777777" w:rsidR="003160FE" w:rsidRDefault="0079107E" w:rsidP="0079107E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921467">
        <w:rPr>
          <w:sz w:val="24"/>
          <w:szCs w:val="24"/>
        </w:rPr>
        <w:t>Veškeré spory mezi smluvními str</w:t>
      </w:r>
      <w:r>
        <w:rPr>
          <w:sz w:val="24"/>
          <w:szCs w:val="24"/>
        </w:rPr>
        <w:t xml:space="preserve">anami vzniklé z této smlouvy nebo v souvislosti s ní budou řešeny smírnou cestou. </w:t>
      </w:r>
      <w:r w:rsidRPr="00921467">
        <w:rPr>
          <w:sz w:val="24"/>
          <w:szCs w:val="24"/>
        </w:rPr>
        <w:t>V případě, že dohoda nebude sjednána, bude spor předložen věcně a místně příslušnému soudu.</w:t>
      </w:r>
    </w:p>
    <w:p w14:paraId="33B06C52" w14:textId="77777777" w:rsidR="0079107E" w:rsidRDefault="0079107E" w:rsidP="0079107E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9363F7">
        <w:rPr>
          <w:sz w:val="24"/>
          <w:szCs w:val="24"/>
        </w:rPr>
        <w:t xml:space="preserve">Tato smlouva je vyhotovena ve </w:t>
      </w:r>
      <w:r w:rsidR="002B0799">
        <w:rPr>
          <w:sz w:val="24"/>
          <w:szCs w:val="24"/>
        </w:rPr>
        <w:t>dvou</w:t>
      </w:r>
      <w:r w:rsidRPr="009363F7">
        <w:rPr>
          <w:sz w:val="24"/>
          <w:szCs w:val="24"/>
        </w:rPr>
        <w:t xml:space="preserve"> stejnopisech s platností originálu, každá ze smluvních stran </w:t>
      </w:r>
      <w:proofErr w:type="gramStart"/>
      <w:r w:rsidRPr="009363F7">
        <w:rPr>
          <w:sz w:val="24"/>
          <w:szCs w:val="24"/>
        </w:rPr>
        <w:t>obdrží</w:t>
      </w:r>
      <w:proofErr w:type="gramEnd"/>
      <w:r w:rsidRPr="009363F7">
        <w:rPr>
          <w:sz w:val="24"/>
          <w:szCs w:val="24"/>
        </w:rPr>
        <w:t xml:space="preserve"> </w:t>
      </w:r>
      <w:r w:rsidR="00627DB6">
        <w:rPr>
          <w:sz w:val="24"/>
          <w:szCs w:val="24"/>
        </w:rPr>
        <w:t>dvě</w:t>
      </w:r>
      <w:r w:rsidRPr="009363F7">
        <w:rPr>
          <w:sz w:val="24"/>
          <w:szCs w:val="24"/>
        </w:rPr>
        <w:t xml:space="preserve"> vyhotovení. </w:t>
      </w:r>
    </w:p>
    <w:p w14:paraId="12386015" w14:textId="77777777" w:rsidR="0079107E" w:rsidRDefault="0079107E" w:rsidP="0079107E">
      <w:pPr>
        <w:pStyle w:val="Odstavecseseznamem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9363F7">
        <w:rPr>
          <w:sz w:val="24"/>
          <w:szCs w:val="24"/>
        </w:rPr>
        <w:t>Tato smlouva nabývá platnosti</w:t>
      </w:r>
      <w:r>
        <w:rPr>
          <w:sz w:val="24"/>
          <w:szCs w:val="24"/>
        </w:rPr>
        <w:t xml:space="preserve"> a účinnosti</w:t>
      </w:r>
      <w:r w:rsidRPr="009363F7">
        <w:rPr>
          <w:sz w:val="24"/>
          <w:szCs w:val="24"/>
        </w:rPr>
        <w:t xml:space="preserve"> dnem podpisu všech smluvních stran.</w:t>
      </w:r>
    </w:p>
    <w:p w14:paraId="17CAB463" w14:textId="77777777" w:rsidR="0079107E" w:rsidRDefault="0079107E" w:rsidP="0079107E"/>
    <w:p w14:paraId="5676FAA0" w14:textId="77777777" w:rsidR="00383A1F" w:rsidRDefault="00383A1F" w:rsidP="00383A1F">
      <w:r>
        <w:t>Nedílnou součástí smlouvy jsou tyto přílohy:</w:t>
      </w:r>
    </w:p>
    <w:p w14:paraId="2D79C2F6" w14:textId="77777777" w:rsidR="00383A1F" w:rsidRPr="00C90D1E" w:rsidRDefault="00383A1F" w:rsidP="00383A1F">
      <w:pPr>
        <w:rPr>
          <w:sz w:val="10"/>
          <w:szCs w:val="10"/>
        </w:rPr>
      </w:pPr>
    </w:p>
    <w:p w14:paraId="3339345B" w14:textId="77777777" w:rsidR="00383A1F" w:rsidRPr="00383A1F" w:rsidRDefault="00383A1F" w:rsidP="00383A1F">
      <w:r w:rsidRPr="00383A1F">
        <w:t xml:space="preserve">Příloha č. 1 </w:t>
      </w:r>
      <w:r w:rsidR="00B57A2F">
        <w:t>–</w:t>
      </w:r>
      <w:r w:rsidRPr="00383A1F">
        <w:t xml:space="preserve"> </w:t>
      </w:r>
      <w:r w:rsidR="00BC1A1F">
        <w:t xml:space="preserve">Nabídkové ceny </w:t>
      </w:r>
      <w:r w:rsidR="00B57A2F">
        <w:t>(</w:t>
      </w:r>
      <w:r w:rsidR="00B57A2F" w:rsidRPr="00383A1F">
        <w:t>Položkový rozpočet v</w:t>
      </w:r>
      <w:r w:rsidR="00B57A2F">
        <w:t> </w:t>
      </w:r>
      <w:r w:rsidR="00B57A2F" w:rsidRPr="00383A1F">
        <w:t>Kč</w:t>
      </w:r>
      <w:r w:rsidR="00B57A2F">
        <w:t>)</w:t>
      </w:r>
      <w:r w:rsidR="00576CF5">
        <w:t xml:space="preserve"> </w:t>
      </w:r>
      <w:r w:rsidR="00C51BC5">
        <w:t xml:space="preserve">příloha č.3 ZD </w:t>
      </w:r>
    </w:p>
    <w:p w14:paraId="349A4A7F" w14:textId="77777777" w:rsidR="00CA2CEB" w:rsidRDefault="00CA2CEB" w:rsidP="0079107E"/>
    <w:p w14:paraId="1E28AFE6" w14:textId="77777777" w:rsidR="00CA2CEB" w:rsidRDefault="00CA2CEB" w:rsidP="0079107E"/>
    <w:p w14:paraId="19F0C227" w14:textId="77777777" w:rsidR="0079107E" w:rsidRDefault="00AD2593" w:rsidP="0079107E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 w:rsidR="00581569">
        <w:tab/>
      </w:r>
      <w:r>
        <w:t xml:space="preserve">Za </w:t>
      </w:r>
      <w:r w:rsidR="00054A93">
        <w:t>dodavatel</w:t>
      </w:r>
      <w:r>
        <w:t>e:</w:t>
      </w:r>
    </w:p>
    <w:p w14:paraId="44552377" w14:textId="77777777" w:rsidR="0079107E" w:rsidRDefault="0079107E" w:rsidP="0079107E"/>
    <w:p w14:paraId="113E6925" w14:textId="77777777" w:rsidR="0079107E" w:rsidRDefault="0079107E" w:rsidP="0079107E">
      <w:r>
        <w:t>V </w:t>
      </w:r>
      <w:r w:rsidR="002B0799">
        <w:t>Kuřimi</w:t>
      </w:r>
      <w:r>
        <w:t xml:space="preserve"> dne</w:t>
      </w:r>
      <w:r w:rsidR="00194940">
        <w:t xml:space="preserve"> </w:t>
      </w:r>
      <w:r w:rsidR="00AD2593">
        <w:tab/>
      </w:r>
      <w:r w:rsidR="00AD2593">
        <w:tab/>
      </w:r>
      <w:r w:rsidR="00AD2593">
        <w:tab/>
      </w:r>
      <w:r w:rsidR="00AD2593">
        <w:tab/>
      </w:r>
      <w:r w:rsidR="00BA1160">
        <w:tab/>
      </w:r>
      <w:r w:rsidR="00BA1160">
        <w:tab/>
      </w:r>
      <w:r w:rsidR="00581569">
        <w:tab/>
      </w:r>
      <w:r w:rsidR="00AD2593">
        <w:t>V</w:t>
      </w:r>
      <w:r w:rsidR="00BA1160">
        <w:t xml:space="preserve">e Starém městě </w:t>
      </w:r>
      <w:r w:rsidR="00AD2593">
        <w:t>dne</w:t>
      </w:r>
      <w:r w:rsidR="00581569">
        <w:t xml:space="preserve"> </w:t>
      </w:r>
    </w:p>
    <w:p w14:paraId="22546CE9" w14:textId="77777777" w:rsidR="0079107E" w:rsidRDefault="0079107E" w:rsidP="0079107E"/>
    <w:p w14:paraId="1BE2F087" w14:textId="77777777" w:rsidR="0079107E" w:rsidRDefault="0079107E" w:rsidP="0079107E"/>
    <w:p w14:paraId="6C322243" w14:textId="77777777" w:rsidR="0079107E" w:rsidRDefault="0079107E" w:rsidP="0079107E">
      <w:pPr>
        <w:tabs>
          <w:tab w:val="left" w:pos="5529"/>
        </w:tabs>
      </w:pPr>
      <w:r>
        <w:t>……………………………</w:t>
      </w:r>
      <w:r w:rsidR="00AD2593">
        <w:t>……</w:t>
      </w:r>
      <w:r>
        <w:tab/>
        <w:t>……………………………….</w:t>
      </w:r>
    </w:p>
    <w:p w14:paraId="5A595F85" w14:textId="77777777" w:rsidR="00581569" w:rsidRPr="00581569" w:rsidRDefault="006C3FC4" w:rsidP="00581569">
      <w:pPr>
        <w:pStyle w:val="Nadpis2"/>
        <w:jc w:val="left"/>
        <w:rPr>
          <w:b w:val="0"/>
          <w:sz w:val="24"/>
          <w:szCs w:val="24"/>
          <w:lang w:val="cs-CZ"/>
        </w:rPr>
      </w:pPr>
      <w:r>
        <w:rPr>
          <w:b w:val="0"/>
          <w:sz w:val="24"/>
          <w:szCs w:val="24"/>
        </w:rPr>
        <w:t xml:space="preserve">  </w:t>
      </w:r>
      <w:r w:rsidR="002B0799">
        <w:rPr>
          <w:b w:val="0"/>
          <w:sz w:val="24"/>
          <w:szCs w:val="24"/>
          <w:lang w:val="cs-CZ"/>
        </w:rPr>
        <w:t xml:space="preserve">     </w:t>
      </w:r>
      <w:r>
        <w:rPr>
          <w:b w:val="0"/>
          <w:sz w:val="24"/>
          <w:szCs w:val="24"/>
        </w:rPr>
        <w:t xml:space="preserve"> </w:t>
      </w:r>
      <w:r w:rsidR="002B0799">
        <w:rPr>
          <w:b w:val="0"/>
          <w:sz w:val="24"/>
          <w:szCs w:val="24"/>
          <w:lang w:val="cs-CZ"/>
        </w:rPr>
        <w:t>Ing. Jiří Neshyba</w:t>
      </w:r>
      <w:r w:rsidR="00581569">
        <w:rPr>
          <w:b w:val="0"/>
          <w:sz w:val="24"/>
          <w:szCs w:val="24"/>
          <w:lang w:val="cs-CZ"/>
        </w:rPr>
        <w:tab/>
      </w:r>
      <w:r w:rsidR="00581569">
        <w:rPr>
          <w:b w:val="0"/>
          <w:sz w:val="24"/>
          <w:szCs w:val="24"/>
          <w:lang w:val="cs-CZ"/>
        </w:rPr>
        <w:tab/>
      </w:r>
      <w:r w:rsidR="00581569">
        <w:rPr>
          <w:b w:val="0"/>
          <w:sz w:val="24"/>
          <w:szCs w:val="24"/>
          <w:lang w:val="cs-CZ"/>
        </w:rPr>
        <w:tab/>
      </w:r>
      <w:r w:rsidR="00581569">
        <w:rPr>
          <w:b w:val="0"/>
          <w:sz w:val="24"/>
          <w:szCs w:val="24"/>
          <w:lang w:val="cs-CZ"/>
        </w:rPr>
        <w:tab/>
      </w:r>
      <w:r w:rsidR="00581569">
        <w:rPr>
          <w:b w:val="0"/>
          <w:sz w:val="24"/>
          <w:szCs w:val="24"/>
          <w:lang w:val="cs-CZ"/>
        </w:rPr>
        <w:tab/>
      </w:r>
      <w:r w:rsidR="00581569">
        <w:rPr>
          <w:b w:val="0"/>
          <w:sz w:val="24"/>
          <w:szCs w:val="24"/>
          <w:lang w:val="cs-CZ"/>
        </w:rPr>
        <w:tab/>
        <w:t>Ing. David Šurmánek</w:t>
      </w:r>
    </w:p>
    <w:p w14:paraId="31B262D5" w14:textId="77777777" w:rsidR="002B0799" w:rsidRPr="002B0799" w:rsidRDefault="002B0799" w:rsidP="002B0799">
      <w:pPr>
        <w:rPr>
          <w:lang w:eastAsia="x-none"/>
        </w:rPr>
      </w:pPr>
      <w:r>
        <w:rPr>
          <w:lang w:eastAsia="x-none"/>
        </w:rPr>
        <w:t xml:space="preserve">      ředitel společnosti</w:t>
      </w:r>
      <w:r w:rsidR="00581569">
        <w:rPr>
          <w:lang w:eastAsia="x-none"/>
        </w:rPr>
        <w:tab/>
      </w:r>
      <w:r w:rsidR="00581569">
        <w:rPr>
          <w:lang w:eastAsia="x-none"/>
        </w:rPr>
        <w:tab/>
      </w:r>
      <w:r w:rsidR="00581569">
        <w:rPr>
          <w:lang w:eastAsia="x-none"/>
        </w:rPr>
        <w:tab/>
      </w:r>
      <w:r w:rsidR="00581569">
        <w:rPr>
          <w:lang w:eastAsia="x-none"/>
        </w:rPr>
        <w:tab/>
      </w:r>
      <w:r w:rsidR="00581569">
        <w:rPr>
          <w:lang w:eastAsia="x-none"/>
        </w:rPr>
        <w:tab/>
      </w:r>
      <w:r w:rsidR="00581569">
        <w:rPr>
          <w:lang w:eastAsia="x-none"/>
        </w:rPr>
        <w:tab/>
        <w:t xml:space="preserve">          jednatel</w:t>
      </w:r>
    </w:p>
    <w:sectPr w:rsidR="002B0799" w:rsidRPr="002B0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C72C" w14:textId="77777777" w:rsidR="00EB6A3F" w:rsidRDefault="00EB6A3F">
      <w:r>
        <w:separator/>
      </w:r>
    </w:p>
  </w:endnote>
  <w:endnote w:type="continuationSeparator" w:id="0">
    <w:p w14:paraId="1BD4F02C" w14:textId="77777777" w:rsidR="00EB6A3F" w:rsidRDefault="00EB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9108" w14:textId="77777777" w:rsidR="00EC5CB0" w:rsidRDefault="00EC5C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6F1C" w14:textId="77777777" w:rsidR="00EC5CB0" w:rsidRDefault="00EC5C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A331" w14:textId="77777777" w:rsidR="00EC5CB0" w:rsidRDefault="00EC5C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A6E7" w14:textId="77777777" w:rsidR="00EB6A3F" w:rsidRDefault="00EB6A3F">
      <w:r>
        <w:separator/>
      </w:r>
    </w:p>
  </w:footnote>
  <w:footnote w:type="continuationSeparator" w:id="0">
    <w:p w14:paraId="5FDF35EC" w14:textId="77777777" w:rsidR="00EB6A3F" w:rsidRDefault="00EB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04CF" w14:textId="77777777" w:rsidR="00EC5CB0" w:rsidRDefault="00EC5C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488C" w14:textId="77777777" w:rsidR="00EC5CB0" w:rsidRDefault="00EC5CB0">
    <w:pPr>
      <w:pStyle w:val="Zhlav"/>
    </w:pPr>
  </w:p>
  <w:p w14:paraId="7B3CD881" w14:textId="77777777" w:rsidR="00EC5CB0" w:rsidRDefault="00EC5CB0">
    <w:pPr>
      <w:pStyle w:val="Zhlav"/>
    </w:pPr>
  </w:p>
  <w:p w14:paraId="684ACF29" w14:textId="77777777" w:rsidR="00EC5CB0" w:rsidRDefault="00EC5C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2622" w14:textId="77777777" w:rsidR="00EC5CB0" w:rsidRDefault="00EC5C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753"/>
    <w:multiLevelType w:val="hybridMultilevel"/>
    <w:tmpl w:val="3ECA30C0"/>
    <w:lvl w:ilvl="0" w:tplc="DC600B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576D9"/>
    <w:multiLevelType w:val="hybridMultilevel"/>
    <w:tmpl w:val="5014A378"/>
    <w:lvl w:ilvl="0" w:tplc="192CF7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46C4"/>
    <w:multiLevelType w:val="hybridMultilevel"/>
    <w:tmpl w:val="3ED6F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22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E677E"/>
    <w:multiLevelType w:val="hybridMultilevel"/>
    <w:tmpl w:val="14A6996C"/>
    <w:lvl w:ilvl="0" w:tplc="A7CCD1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36B38"/>
    <w:multiLevelType w:val="hybridMultilevel"/>
    <w:tmpl w:val="20CCB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E55F5"/>
    <w:multiLevelType w:val="hybridMultilevel"/>
    <w:tmpl w:val="B66CDA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3018"/>
    <w:multiLevelType w:val="multilevel"/>
    <w:tmpl w:val="BA06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327D3"/>
    <w:multiLevelType w:val="hybridMultilevel"/>
    <w:tmpl w:val="FF1A2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186E"/>
    <w:multiLevelType w:val="hybridMultilevel"/>
    <w:tmpl w:val="318EA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7897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92080"/>
    <w:multiLevelType w:val="hybridMultilevel"/>
    <w:tmpl w:val="277E8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F2D9C"/>
    <w:multiLevelType w:val="multilevel"/>
    <w:tmpl w:val="BA06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2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33799B"/>
    <w:multiLevelType w:val="hybridMultilevel"/>
    <w:tmpl w:val="F4168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72611"/>
    <w:multiLevelType w:val="hybridMultilevel"/>
    <w:tmpl w:val="0ECE5D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45B80"/>
    <w:multiLevelType w:val="hybridMultilevel"/>
    <w:tmpl w:val="023625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37BE"/>
    <w:multiLevelType w:val="hybridMultilevel"/>
    <w:tmpl w:val="F0BE3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E40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30A0B2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Times New Roman" w:hAnsi="Tahoma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FE53F4"/>
    <w:multiLevelType w:val="multilevel"/>
    <w:tmpl w:val="BA06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2DB37C0"/>
    <w:multiLevelType w:val="hybridMultilevel"/>
    <w:tmpl w:val="913E8002"/>
    <w:lvl w:ilvl="0" w:tplc="B762D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562A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753A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C07494"/>
    <w:multiLevelType w:val="hybridMultilevel"/>
    <w:tmpl w:val="3EB899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E25E12"/>
    <w:multiLevelType w:val="hybridMultilevel"/>
    <w:tmpl w:val="705ABD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9F24C8"/>
    <w:multiLevelType w:val="hybridMultilevel"/>
    <w:tmpl w:val="956A8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670DC8"/>
    <w:multiLevelType w:val="hybridMultilevel"/>
    <w:tmpl w:val="E35A96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AC0AA0"/>
    <w:multiLevelType w:val="hybridMultilevel"/>
    <w:tmpl w:val="8F60C6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0960E8"/>
    <w:multiLevelType w:val="multilevel"/>
    <w:tmpl w:val="D0669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7A6C4E"/>
    <w:multiLevelType w:val="multilevel"/>
    <w:tmpl w:val="BA06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FC13DC"/>
    <w:multiLevelType w:val="hybridMultilevel"/>
    <w:tmpl w:val="0EB6C8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A6C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FE2826"/>
    <w:multiLevelType w:val="multilevel"/>
    <w:tmpl w:val="4FDC0F4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2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2"/>
      </w:rPr>
    </w:lvl>
  </w:abstractNum>
  <w:abstractNum w:abstractNumId="30" w15:restartNumberingAfterBreak="0">
    <w:nsid w:val="74C33310"/>
    <w:multiLevelType w:val="multilevel"/>
    <w:tmpl w:val="B16C1C0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D13235C"/>
    <w:multiLevelType w:val="hybridMultilevel"/>
    <w:tmpl w:val="DDB61D36"/>
    <w:lvl w:ilvl="0" w:tplc="00C61E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7A31B3"/>
    <w:multiLevelType w:val="multilevel"/>
    <w:tmpl w:val="D0669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FB1177"/>
    <w:multiLevelType w:val="multilevel"/>
    <w:tmpl w:val="A3D6B9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28"/>
  </w:num>
  <w:num w:numId="5">
    <w:abstractNumId w:val="16"/>
  </w:num>
  <w:num w:numId="6">
    <w:abstractNumId w:val="2"/>
  </w:num>
  <w:num w:numId="7">
    <w:abstractNumId w:val="33"/>
  </w:num>
  <w:num w:numId="8">
    <w:abstractNumId w:val="32"/>
  </w:num>
  <w:num w:numId="9">
    <w:abstractNumId w:val="18"/>
  </w:num>
  <w:num w:numId="10">
    <w:abstractNumId w:val="0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9"/>
  </w:num>
  <w:num w:numId="16">
    <w:abstractNumId w:val="20"/>
  </w:num>
  <w:num w:numId="17">
    <w:abstractNumId w:val="29"/>
  </w:num>
  <w:num w:numId="18">
    <w:abstractNumId w:val="30"/>
  </w:num>
  <w:num w:numId="19">
    <w:abstractNumId w:val="9"/>
  </w:num>
  <w:num w:numId="20">
    <w:abstractNumId w:val="13"/>
  </w:num>
  <w:num w:numId="21">
    <w:abstractNumId w:val="25"/>
  </w:num>
  <w:num w:numId="22">
    <w:abstractNumId w:val="23"/>
  </w:num>
  <w:num w:numId="23">
    <w:abstractNumId w:val="31"/>
  </w:num>
  <w:num w:numId="24">
    <w:abstractNumId w:val="24"/>
  </w:num>
  <w:num w:numId="25">
    <w:abstractNumId w:val="21"/>
  </w:num>
  <w:num w:numId="26">
    <w:abstractNumId w:val="15"/>
  </w:num>
  <w:num w:numId="27">
    <w:abstractNumId w:val="22"/>
  </w:num>
  <w:num w:numId="28">
    <w:abstractNumId w:val="3"/>
  </w:num>
  <w:num w:numId="29">
    <w:abstractNumId w:val="27"/>
  </w:num>
  <w:num w:numId="30">
    <w:abstractNumId w:val="6"/>
  </w:num>
  <w:num w:numId="31">
    <w:abstractNumId w:val="17"/>
  </w:num>
  <w:num w:numId="32">
    <w:abstractNumId w:val="10"/>
  </w:num>
  <w:num w:numId="33">
    <w:abstractNumId w:val="1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A80"/>
    <w:rsid w:val="000144CB"/>
    <w:rsid w:val="000263C2"/>
    <w:rsid w:val="000320EA"/>
    <w:rsid w:val="00040F58"/>
    <w:rsid w:val="000524C6"/>
    <w:rsid w:val="00054A93"/>
    <w:rsid w:val="000705B2"/>
    <w:rsid w:val="00080E20"/>
    <w:rsid w:val="000A3A8F"/>
    <w:rsid w:val="000E3791"/>
    <w:rsid w:val="000E3A83"/>
    <w:rsid w:val="000E4270"/>
    <w:rsid w:val="00110573"/>
    <w:rsid w:val="00131E00"/>
    <w:rsid w:val="00132B6D"/>
    <w:rsid w:val="00135C69"/>
    <w:rsid w:val="001443C6"/>
    <w:rsid w:val="001456F9"/>
    <w:rsid w:val="00146CE3"/>
    <w:rsid w:val="001551AC"/>
    <w:rsid w:val="001678D2"/>
    <w:rsid w:val="00191288"/>
    <w:rsid w:val="00194940"/>
    <w:rsid w:val="001A1358"/>
    <w:rsid w:val="001B6080"/>
    <w:rsid w:val="001C1C42"/>
    <w:rsid w:val="001E129F"/>
    <w:rsid w:val="001E234A"/>
    <w:rsid w:val="001E76F8"/>
    <w:rsid w:val="00206BC7"/>
    <w:rsid w:val="00207901"/>
    <w:rsid w:val="00251497"/>
    <w:rsid w:val="00253710"/>
    <w:rsid w:val="00253D67"/>
    <w:rsid w:val="00255DF4"/>
    <w:rsid w:val="00263F45"/>
    <w:rsid w:val="002823E2"/>
    <w:rsid w:val="0029389B"/>
    <w:rsid w:val="00297BDB"/>
    <w:rsid w:val="002A06DD"/>
    <w:rsid w:val="002A4645"/>
    <w:rsid w:val="002B0799"/>
    <w:rsid w:val="002B179B"/>
    <w:rsid w:val="002D01E9"/>
    <w:rsid w:val="002D1FE0"/>
    <w:rsid w:val="002D7333"/>
    <w:rsid w:val="00302B77"/>
    <w:rsid w:val="00305C20"/>
    <w:rsid w:val="003160FE"/>
    <w:rsid w:val="00331867"/>
    <w:rsid w:val="003328F4"/>
    <w:rsid w:val="00383A1F"/>
    <w:rsid w:val="00390E08"/>
    <w:rsid w:val="00395677"/>
    <w:rsid w:val="00397A7B"/>
    <w:rsid w:val="00397B02"/>
    <w:rsid w:val="00397FD4"/>
    <w:rsid w:val="003A2683"/>
    <w:rsid w:val="003C3502"/>
    <w:rsid w:val="003D698C"/>
    <w:rsid w:val="003E7E0F"/>
    <w:rsid w:val="003F0139"/>
    <w:rsid w:val="003F543D"/>
    <w:rsid w:val="0040404B"/>
    <w:rsid w:val="004169BA"/>
    <w:rsid w:val="00417CA7"/>
    <w:rsid w:val="00425870"/>
    <w:rsid w:val="00431B31"/>
    <w:rsid w:val="00432409"/>
    <w:rsid w:val="0045444E"/>
    <w:rsid w:val="0046060E"/>
    <w:rsid w:val="0046065D"/>
    <w:rsid w:val="00462DC8"/>
    <w:rsid w:val="00473065"/>
    <w:rsid w:val="004A28FF"/>
    <w:rsid w:val="004B75F2"/>
    <w:rsid w:val="004C03BB"/>
    <w:rsid w:val="004C0D0D"/>
    <w:rsid w:val="004C2FBA"/>
    <w:rsid w:val="004D3CC4"/>
    <w:rsid w:val="004E5690"/>
    <w:rsid w:val="004E7C56"/>
    <w:rsid w:val="004E7EEE"/>
    <w:rsid w:val="004F012E"/>
    <w:rsid w:val="00500EDF"/>
    <w:rsid w:val="00503C43"/>
    <w:rsid w:val="00513404"/>
    <w:rsid w:val="00525F46"/>
    <w:rsid w:val="00543A27"/>
    <w:rsid w:val="00554A9D"/>
    <w:rsid w:val="005565C5"/>
    <w:rsid w:val="005573C1"/>
    <w:rsid w:val="00562253"/>
    <w:rsid w:val="00571369"/>
    <w:rsid w:val="00576CF5"/>
    <w:rsid w:val="00581569"/>
    <w:rsid w:val="005A3A55"/>
    <w:rsid w:val="005D48F4"/>
    <w:rsid w:val="005F0C9B"/>
    <w:rsid w:val="006210F9"/>
    <w:rsid w:val="00627DB6"/>
    <w:rsid w:val="00643CA8"/>
    <w:rsid w:val="00664B1E"/>
    <w:rsid w:val="006819FB"/>
    <w:rsid w:val="00682EF7"/>
    <w:rsid w:val="006915B6"/>
    <w:rsid w:val="006A07B0"/>
    <w:rsid w:val="006C32CD"/>
    <w:rsid w:val="006C3FC4"/>
    <w:rsid w:val="006C5742"/>
    <w:rsid w:val="006C7C9C"/>
    <w:rsid w:val="006F0D16"/>
    <w:rsid w:val="006F4780"/>
    <w:rsid w:val="0072056F"/>
    <w:rsid w:val="0072122C"/>
    <w:rsid w:val="007229F8"/>
    <w:rsid w:val="00730503"/>
    <w:rsid w:val="007315A5"/>
    <w:rsid w:val="00743786"/>
    <w:rsid w:val="0074392B"/>
    <w:rsid w:val="00753DBD"/>
    <w:rsid w:val="00782119"/>
    <w:rsid w:val="0079107E"/>
    <w:rsid w:val="007A48D7"/>
    <w:rsid w:val="007C0C4C"/>
    <w:rsid w:val="007C3118"/>
    <w:rsid w:val="007C3EEE"/>
    <w:rsid w:val="007E38D7"/>
    <w:rsid w:val="007E5959"/>
    <w:rsid w:val="007F3B8B"/>
    <w:rsid w:val="007F78C8"/>
    <w:rsid w:val="0081246D"/>
    <w:rsid w:val="008239AC"/>
    <w:rsid w:val="00826939"/>
    <w:rsid w:val="00836B4C"/>
    <w:rsid w:val="008632A0"/>
    <w:rsid w:val="00867FE0"/>
    <w:rsid w:val="00872EE1"/>
    <w:rsid w:val="00875231"/>
    <w:rsid w:val="00882697"/>
    <w:rsid w:val="008848FA"/>
    <w:rsid w:val="008856D3"/>
    <w:rsid w:val="008864AD"/>
    <w:rsid w:val="00890A97"/>
    <w:rsid w:val="008B732D"/>
    <w:rsid w:val="008C784B"/>
    <w:rsid w:val="008E44A0"/>
    <w:rsid w:val="008F54E3"/>
    <w:rsid w:val="008F6815"/>
    <w:rsid w:val="00914863"/>
    <w:rsid w:val="009156FF"/>
    <w:rsid w:val="00927897"/>
    <w:rsid w:val="009301EB"/>
    <w:rsid w:val="00943E0F"/>
    <w:rsid w:val="00955BB3"/>
    <w:rsid w:val="00966516"/>
    <w:rsid w:val="00966E6D"/>
    <w:rsid w:val="00967462"/>
    <w:rsid w:val="00970263"/>
    <w:rsid w:val="009A0BCE"/>
    <w:rsid w:val="009B2776"/>
    <w:rsid w:val="009B5A01"/>
    <w:rsid w:val="009C0B8A"/>
    <w:rsid w:val="009C2DF0"/>
    <w:rsid w:val="009C70D5"/>
    <w:rsid w:val="009D0767"/>
    <w:rsid w:val="009D7DD6"/>
    <w:rsid w:val="009E0CCF"/>
    <w:rsid w:val="009E5483"/>
    <w:rsid w:val="009F20E9"/>
    <w:rsid w:val="009F45FE"/>
    <w:rsid w:val="00A0691B"/>
    <w:rsid w:val="00A12CBD"/>
    <w:rsid w:val="00A140E5"/>
    <w:rsid w:val="00A20C1F"/>
    <w:rsid w:val="00A3523D"/>
    <w:rsid w:val="00A426E2"/>
    <w:rsid w:val="00A439C1"/>
    <w:rsid w:val="00A57B6A"/>
    <w:rsid w:val="00A6494E"/>
    <w:rsid w:val="00A65EA1"/>
    <w:rsid w:val="00A70AA8"/>
    <w:rsid w:val="00A73480"/>
    <w:rsid w:val="00A8158A"/>
    <w:rsid w:val="00A843E2"/>
    <w:rsid w:val="00A93D72"/>
    <w:rsid w:val="00A9798E"/>
    <w:rsid w:val="00AA2519"/>
    <w:rsid w:val="00AA7EBE"/>
    <w:rsid w:val="00AB0AFD"/>
    <w:rsid w:val="00AB1066"/>
    <w:rsid w:val="00AB32A6"/>
    <w:rsid w:val="00AB512D"/>
    <w:rsid w:val="00AB5A59"/>
    <w:rsid w:val="00AD0026"/>
    <w:rsid w:val="00AD19EB"/>
    <w:rsid w:val="00AD2593"/>
    <w:rsid w:val="00B00F0B"/>
    <w:rsid w:val="00B01C6C"/>
    <w:rsid w:val="00B12619"/>
    <w:rsid w:val="00B26449"/>
    <w:rsid w:val="00B4053F"/>
    <w:rsid w:val="00B442D0"/>
    <w:rsid w:val="00B51AFD"/>
    <w:rsid w:val="00B55C26"/>
    <w:rsid w:val="00B57A2F"/>
    <w:rsid w:val="00B613DF"/>
    <w:rsid w:val="00B7321A"/>
    <w:rsid w:val="00B82A80"/>
    <w:rsid w:val="00B8496A"/>
    <w:rsid w:val="00BA1160"/>
    <w:rsid w:val="00BB1C81"/>
    <w:rsid w:val="00BC1A1F"/>
    <w:rsid w:val="00BC45D5"/>
    <w:rsid w:val="00BC7EAD"/>
    <w:rsid w:val="00BE6B46"/>
    <w:rsid w:val="00BF1D30"/>
    <w:rsid w:val="00BF45AE"/>
    <w:rsid w:val="00C01F7C"/>
    <w:rsid w:val="00C07A94"/>
    <w:rsid w:val="00C16570"/>
    <w:rsid w:val="00C20EF7"/>
    <w:rsid w:val="00C2335A"/>
    <w:rsid w:val="00C275BA"/>
    <w:rsid w:val="00C405D4"/>
    <w:rsid w:val="00C44C71"/>
    <w:rsid w:val="00C51BC5"/>
    <w:rsid w:val="00C522A7"/>
    <w:rsid w:val="00C60352"/>
    <w:rsid w:val="00C616E0"/>
    <w:rsid w:val="00C73380"/>
    <w:rsid w:val="00C87832"/>
    <w:rsid w:val="00C90A6A"/>
    <w:rsid w:val="00C90D1E"/>
    <w:rsid w:val="00C966B9"/>
    <w:rsid w:val="00CA2CEB"/>
    <w:rsid w:val="00CB5491"/>
    <w:rsid w:val="00CC5899"/>
    <w:rsid w:val="00CE6093"/>
    <w:rsid w:val="00CF07C0"/>
    <w:rsid w:val="00D03E26"/>
    <w:rsid w:val="00D26A40"/>
    <w:rsid w:val="00D4516F"/>
    <w:rsid w:val="00D52A6E"/>
    <w:rsid w:val="00D60206"/>
    <w:rsid w:val="00D65FE2"/>
    <w:rsid w:val="00D67E2A"/>
    <w:rsid w:val="00D7503B"/>
    <w:rsid w:val="00D95527"/>
    <w:rsid w:val="00DA0909"/>
    <w:rsid w:val="00DC09B6"/>
    <w:rsid w:val="00DE2E7D"/>
    <w:rsid w:val="00DE527D"/>
    <w:rsid w:val="00DF6473"/>
    <w:rsid w:val="00DF64A9"/>
    <w:rsid w:val="00E00345"/>
    <w:rsid w:val="00E068CC"/>
    <w:rsid w:val="00E120C6"/>
    <w:rsid w:val="00E145A2"/>
    <w:rsid w:val="00E35DC1"/>
    <w:rsid w:val="00E40357"/>
    <w:rsid w:val="00E6212D"/>
    <w:rsid w:val="00E70084"/>
    <w:rsid w:val="00E73AD2"/>
    <w:rsid w:val="00E923A3"/>
    <w:rsid w:val="00EB058F"/>
    <w:rsid w:val="00EB6A3F"/>
    <w:rsid w:val="00EC34CE"/>
    <w:rsid w:val="00EC5CB0"/>
    <w:rsid w:val="00EC6A0E"/>
    <w:rsid w:val="00ED0A59"/>
    <w:rsid w:val="00EF692D"/>
    <w:rsid w:val="00F072CF"/>
    <w:rsid w:val="00F27FFD"/>
    <w:rsid w:val="00F4108F"/>
    <w:rsid w:val="00F47B35"/>
    <w:rsid w:val="00F6437A"/>
    <w:rsid w:val="00F67E2D"/>
    <w:rsid w:val="00F70970"/>
    <w:rsid w:val="00F72692"/>
    <w:rsid w:val="00F77397"/>
    <w:rsid w:val="00F955B8"/>
    <w:rsid w:val="00FA5817"/>
    <w:rsid w:val="00FA7810"/>
    <w:rsid w:val="00FB2C67"/>
    <w:rsid w:val="00FB6D1C"/>
    <w:rsid w:val="00FD00FB"/>
    <w:rsid w:val="00FD425D"/>
    <w:rsid w:val="00FE7267"/>
    <w:rsid w:val="00FE7566"/>
    <w:rsid w:val="00FF03BE"/>
    <w:rsid w:val="00FF1A25"/>
    <w:rsid w:val="00FF2477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F9D16"/>
  <w15:chartTrackingRefBased/>
  <w15:docId w15:val="{1D553E3A-425D-4C45-A057-2CAFAF6F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2A80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107E"/>
    <w:pPr>
      <w:keepNext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79107E"/>
    <w:pPr>
      <w:keepNext/>
      <w:jc w:val="center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ti12b">
    <w:name w:val="Styl tři + 12 b."/>
    <w:basedOn w:val="Normln"/>
    <w:link w:val="Stylti12bChar"/>
    <w:rsid w:val="00B82A80"/>
    <w:pPr>
      <w:keepNext/>
      <w:tabs>
        <w:tab w:val="left" w:pos="624"/>
        <w:tab w:val="num" w:pos="720"/>
      </w:tabs>
      <w:spacing w:before="360" w:after="120"/>
      <w:outlineLvl w:val="2"/>
    </w:pPr>
    <w:rPr>
      <w:rFonts w:cs="Arial"/>
      <w:b/>
      <w:bCs/>
    </w:rPr>
  </w:style>
  <w:style w:type="character" w:customStyle="1" w:styleId="Stylti12bChar">
    <w:name w:val="Styl tři + 12 b. Char"/>
    <w:link w:val="Stylti12b"/>
    <w:rsid w:val="00B82A80"/>
    <w:rPr>
      <w:rFonts w:cs="Arial"/>
      <w:b/>
      <w:bCs/>
      <w:sz w:val="24"/>
      <w:szCs w:val="24"/>
      <w:lang w:val="cs-CZ" w:eastAsia="cs-CZ" w:bidi="ar-SA"/>
    </w:rPr>
  </w:style>
  <w:style w:type="paragraph" w:styleId="Zhlav">
    <w:name w:val="header"/>
    <w:basedOn w:val="Normln"/>
    <w:rsid w:val="00D750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7503B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9107E"/>
    <w:rPr>
      <w:b/>
      <w:bCs/>
    </w:rPr>
  </w:style>
  <w:style w:type="character" w:customStyle="1" w:styleId="Nadpis2Char">
    <w:name w:val="Nadpis 2 Char"/>
    <w:link w:val="Nadpis2"/>
    <w:rsid w:val="0079107E"/>
    <w:rPr>
      <w:b/>
      <w:bCs/>
      <w:sz w:val="36"/>
      <w:szCs w:val="36"/>
    </w:rPr>
  </w:style>
  <w:style w:type="paragraph" w:styleId="Nzev">
    <w:name w:val="Title"/>
    <w:basedOn w:val="Normln"/>
    <w:link w:val="NzevChar"/>
    <w:qFormat/>
    <w:rsid w:val="0079107E"/>
    <w:pPr>
      <w:jc w:val="center"/>
    </w:pPr>
    <w:rPr>
      <w:b/>
      <w:bCs/>
      <w:sz w:val="40"/>
      <w:szCs w:val="40"/>
      <w:lang w:val="x-none" w:eastAsia="x-none"/>
    </w:rPr>
  </w:style>
  <w:style w:type="character" w:customStyle="1" w:styleId="NzevChar">
    <w:name w:val="Název Char"/>
    <w:link w:val="Nzev"/>
    <w:rsid w:val="0079107E"/>
    <w:rPr>
      <w:b/>
      <w:bCs/>
      <w:sz w:val="40"/>
      <w:szCs w:val="40"/>
    </w:rPr>
  </w:style>
  <w:style w:type="paragraph" w:styleId="Zkladntext">
    <w:name w:val="Body Text"/>
    <w:basedOn w:val="Normln"/>
    <w:link w:val="ZkladntextChar"/>
    <w:rsid w:val="0079107E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79107E"/>
  </w:style>
  <w:style w:type="paragraph" w:styleId="Zkladntext3">
    <w:name w:val="Body Text 3"/>
    <w:basedOn w:val="Normln"/>
    <w:link w:val="Zkladntext3Char"/>
    <w:rsid w:val="0079107E"/>
    <w:pPr>
      <w:spacing w:after="120"/>
      <w:jc w:val="left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79107E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107E"/>
    <w:pPr>
      <w:ind w:left="720"/>
      <w:contextualSpacing/>
      <w:jc w:val="left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6A0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E6B46"/>
    <w:rPr>
      <w:rFonts w:ascii="Arial" w:hAnsi="Arial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E6B46"/>
    <w:rPr>
      <w:rFonts w:ascii="Arial" w:hAnsi="Arial" w:cs="Arial"/>
      <w:sz w:val="16"/>
      <w:szCs w:val="16"/>
    </w:rPr>
  </w:style>
  <w:style w:type="character" w:customStyle="1" w:styleId="NormalniText-Podtrzeny">
    <w:name w:val="NormalniText - Podtrzeny"/>
    <w:rsid w:val="000144CB"/>
    <w:rPr>
      <w:szCs w:val="22"/>
      <w:u w:val="single"/>
    </w:rPr>
  </w:style>
  <w:style w:type="paragraph" w:customStyle="1" w:styleId="ListParagraph">
    <w:name w:val="List Paragraph"/>
    <w:basedOn w:val="Normln"/>
    <w:rsid w:val="009E548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rsid w:val="00C90A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0A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90A6A"/>
  </w:style>
  <w:style w:type="paragraph" w:styleId="Pedmtkomente">
    <w:name w:val="annotation subject"/>
    <w:basedOn w:val="Textkomente"/>
    <w:next w:val="Textkomente"/>
    <w:link w:val="PedmtkomenteChar"/>
    <w:rsid w:val="00C90A6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90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1602-A136-4D7A-9098-80C62B81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1563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machackovak</dc:creator>
  <cp:keywords/>
  <cp:lastModifiedBy>Zuzana Nečasová, Bc.</cp:lastModifiedBy>
  <cp:revision>2</cp:revision>
  <cp:lastPrinted>2015-01-27T06:52:00Z</cp:lastPrinted>
  <dcterms:created xsi:type="dcterms:W3CDTF">2022-03-07T11:05:00Z</dcterms:created>
  <dcterms:modified xsi:type="dcterms:W3CDTF">2022-03-07T11:05:00Z</dcterms:modified>
</cp:coreProperties>
</file>