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0D89" w:rsidRDefault="00780D89" w:rsidP="00B149F4">
      <w:pPr>
        <w:suppressAutoHyphens/>
        <w:spacing w:after="113" w:line="240" w:lineRule="atLeast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D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ODATEK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Č.</w:t>
      </w:r>
      <w:r w:rsidR="00B216DB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F73A9E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1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KE</w:t>
      </w:r>
      <w:r w:rsidR="00B25A5F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A04B1C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smlouvě o </w:t>
      </w:r>
      <w:r w:rsidR="00D8393A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spolupráci při plnění zakázky</w:t>
      </w:r>
    </w:p>
    <w:p w:rsidR="00CA6112" w:rsidRPr="00690B5B" w:rsidRDefault="00D8393A" w:rsidP="00042439">
      <w:pPr>
        <w:pStyle w:val="Zhlav"/>
        <w:ind w:left="0" w:firstLine="0"/>
        <w:jc w:val="center"/>
        <w:rPr>
          <w:rFonts w:cs="Arial"/>
          <w:b/>
          <w:smallCaps/>
          <w:spacing w:val="20"/>
          <w:sz w:val="32"/>
          <w:szCs w:val="32"/>
        </w:rPr>
      </w:pPr>
      <w:r w:rsidRPr="00690B5B">
        <w:rPr>
          <w:rFonts w:cs="Arial"/>
          <w:b/>
          <w:smallCaps/>
          <w:spacing w:val="20"/>
          <w:sz w:val="32"/>
          <w:szCs w:val="32"/>
        </w:rPr>
        <w:t xml:space="preserve">Adaptační strategie LČR na změnu klimatu do roku </w:t>
      </w:r>
      <w:bookmarkStart w:id="0" w:name="_GoBack"/>
      <w:bookmarkEnd w:id="0"/>
      <w:r w:rsidRPr="00690B5B">
        <w:rPr>
          <w:rFonts w:cs="Arial"/>
          <w:b/>
          <w:smallCaps/>
          <w:spacing w:val="20"/>
          <w:sz w:val="32"/>
          <w:szCs w:val="32"/>
        </w:rPr>
        <w:t>2030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7835B6" w:rsidRPr="00F90341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</w:p>
    <w:tbl>
      <w:tblPr>
        <w:tblStyle w:val="Mkatabulky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2741"/>
        <w:gridCol w:w="2741"/>
        <w:gridCol w:w="2741"/>
      </w:tblGrid>
      <w:tr w:rsidR="00D8393A" w:rsidRPr="00187733" w:rsidTr="00B358F2">
        <w:trPr>
          <w:trHeight w:val="434"/>
        </w:trPr>
        <w:tc>
          <w:tcPr>
            <w:tcW w:w="9525" w:type="dxa"/>
            <w:gridSpan w:val="4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187733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D8393A" w:rsidRPr="00187733" w:rsidTr="00B358F2">
        <w:tc>
          <w:tcPr>
            <w:tcW w:w="1302" w:type="dxa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8223" w:type="dxa"/>
            <w:gridSpan w:val="3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Bělidla 986/4a, 603 00 Brno</w:t>
            </w:r>
          </w:p>
        </w:tc>
      </w:tr>
      <w:tr w:rsidR="00D8393A" w:rsidRPr="00187733" w:rsidTr="00B358F2">
        <w:tc>
          <w:tcPr>
            <w:tcW w:w="1302" w:type="dxa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741" w:type="dxa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348D8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2741" w:type="dxa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2741" w:type="dxa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Pr="00D348D8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D8393A" w:rsidRPr="00187733" w:rsidTr="00B358F2">
        <w:tc>
          <w:tcPr>
            <w:tcW w:w="1302" w:type="dxa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 xml:space="preserve">zapsaná </w:t>
            </w:r>
          </w:p>
        </w:tc>
        <w:tc>
          <w:tcPr>
            <w:tcW w:w="8223" w:type="dxa"/>
            <w:gridSpan w:val="3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v Rejstříku veřejných výzkumných institucí</w:t>
            </w:r>
          </w:p>
        </w:tc>
      </w:tr>
      <w:tr w:rsidR="00D8393A" w:rsidRPr="00187733" w:rsidTr="00B358F2">
        <w:tc>
          <w:tcPr>
            <w:tcW w:w="1302" w:type="dxa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 xml:space="preserve">zastoupena </w:t>
            </w:r>
          </w:p>
        </w:tc>
        <w:tc>
          <w:tcPr>
            <w:tcW w:w="8223" w:type="dxa"/>
            <w:gridSpan w:val="3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 xml:space="preserve">prof. RNDr. Ing. Michalem V. Markem, DrSc., dr. h. c., </w:t>
            </w:r>
            <w:r>
              <w:rPr>
                <w:rFonts w:ascii="Arial" w:hAnsi="Arial" w:cs="Arial"/>
                <w:sz w:val="21"/>
                <w:szCs w:val="21"/>
              </w:rPr>
              <w:t>ředitelem</w:t>
            </w:r>
          </w:p>
        </w:tc>
      </w:tr>
    </w:tbl>
    <w:p w:rsidR="00F90341" w:rsidRPr="0013581C" w:rsidRDefault="0013581C" w:rsidP="0013581C">
      <w:pPr>
        <w:rPr>
          <w:sz w:val="21"/>
          <w:szCs w:val="21"/>
        </w:rPr>
      </w:pPr>
      <w:r w:rsidRPr="0013581C">
        <w:rPr>
          <w:sz w:val="21"/>
          <w:szCs w:val="21"/>
        </w:rPr>
        <w:t xml:space="preserve">Dále jen </w:t>
      </w:r>
      <w:r w:rsidR="00E41CFC">
        <w:rPr>
          <w:sz w:val="21"/>
          <w:szCs w:val="21"/>
        </w:rPr>
        <w:t>„</w:t>
      </w:r>
      <w:r w:rsidRPr="0013581C">
        <w:rPr>
          <w:sz w:val="21"/>
          <w:szCs w:val="21"/>
        </w:rPr>
        <w:t>CzechGlobe</w:t>
      </w:r>
      <w:r w:rsidR="00E41CFC">
        <w:rPr>
          <w:sz w:val="21"/>
          <w:szCs w:val="21"/>
        </w:rPr>
        <w:t>“</w:t>
      </w:r>
    </w:p>
    <w:p w:rsidR="00690B5B" w:rsidRDefault="00690B5B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177647" w:rsidRPr="00F90341" w:rsidRDefault="007835B6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  <w:r w:rsidRPr="00F90341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7835B6" w:rsidRPr="00F90341" w:rsidRDefault="007835B6" w:rsidP="00D8393A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2637"/>
        <w:gridCol w:w="2587"/>
        <w:gridCol w:w="2662"/>
      </w:tblGrid>
      <w:tr w:rsidR="00D8393A" w:rsidRPr="00187733" w:rsidTr="00B358F2">
        <w:trPr>
          <w:trHeight w:val="434"/>
        </w:trPr>
        <w:tc>
          <w:tcPr>
            <w:tcW w:w="9525" w:type="dxa"/>
            <w:gridSpan w:val="4"/>
            <w:vAlign w:val="center"/>
          </w:tcPr>
          <w:p w:rsidR="00D8393A" w:rsidRPr="00187733" w:rsidRDefault="00D8393A" w:rsidP="00203DF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78289E">
              <w:rPr>
                <w:rFonts w:ascii="Arial" w:hAnsi="Arial" w:cs="Arial"/>
                <w:b/>
                <w:sz w:val="21"/>
                <w:szCs w:val="21"/>
              </w:rPr>
              <w:t xml:space="preserve">IFER </w:t>
            </w:r>
            <w:r w:rsidR="00203DF9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Pr="0078289E">
              <w:rPr>
                <w:rFonts w:ascii="Arial" w:hAnsi="Arial" w:cs="Arial"/>
                <w:b/>
                <w:sz w:val="21"/>
                <w:szCs w:val="21"/>
              </w:rPr>
              <w:t xml:space="preserve"> Ústav pro výzkum lesních ekosystémů, s.r.o.</w:t>
            </w:r>
          </w:p>
        </w:tc>
      </w:tr>
      <w:tr w:rsidR="00D8393A" w:rsidRPr="00187733" w:rsidTr="00B358F2">
        <w:tc>
          <w:tcPr>
            <w:tcW w:w="1186" w:type="dxa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8339" w:type="dxa"/>
            <w:gridSpan w:val="3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78289E">
              <w:rPr>
                <w:rFonts w:ascii="Arial" w:hAnsi="Arial" w:cs="Arial"/>
                <w:sz w:val="21"/>
                <w:szCs w:val="21"/>
              </w:rPr>
              <w:t>Čs. armády 655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78289E">
              <w:rPr>
                <w:rFonts w:ascii="Arial" w:hAnsi="Arial" w:cs="Arial"/>
                <w:sz w:val="21"/>
                <w:szCs w:val="21"/>
              </w:rPr>
              <w:t>254 01 Jílové u Prah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</w:p>
        </w:tc>
      </w:tr>
      <w:tr w:rsidR="00D8393A" w:rsidRPr="00187733" w:rsidTr="00B358F2">
        <w:tc>
          <w:tcPr>
            <w:tcW w:w="1186" w:type="dxa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779" w:type="dxa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78289E">
              <w:rPr>
                <w:rFonts w:ascii="Arial" w:hAnsi="Arial" w:cs="Arial"/>
                <w:sz w:val="21"/>
                <w:szCs w:val="21"/>
              </w:rPr>
              <w:t>00883921</w:t>
            </w:r>
          </w:p>
        </w:tc>
        <w:tc>
          <w:tcPr>
            <w:tcW w:w="2780" w:type="dxa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2780" w:type="dxa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Pr="0078289E">
              <w:rPr>
                <w:rFonts w:ascii="Arial" w:hAnsi="Arial" w:cs="Arial"/>
                <w:sz w:val="21"/>
                <w:szCs w:val="21"/>
              </w:rPr>
              <w:t>00883921</w:t>
            </w:r>
          </w:p>
        </w:tc>
      </w:tr>
      <w:tr w:rsidR="00D8393A" w:rsidRPr="00187733" w:rsidTr="00B358F2">
        <w:tc>
          <w:tcPr>
            <w:tcW w:w="1186" w:type="dxa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Zapsán</w:t>
            </w:r>
          </w:p>
        </w:tc>
        <w:tc>
          <w:tcPr>
            <w:tcW w:w="8339" w:type="dxa"/>
            <w:gridSpan w:val="3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Obchodním rejstříku vedeném u Městského soudu v Praze, sp. zn. C 248734</w:t>
            </w:r>
          </w:p>
        </w:tc>
      </w:tr>
      <w:tr w:rsidR="00D8393A" w:rsidRPr="00187733" w:rsidTr="00B358F2">
        <w:tc>
          <w:tcPr>
            <w:tcW w:w="1186" w:type="dxa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339" w:type="dxa"/>
            <w:gridSpan w:val="3"/>
            <w:vAlign w:val="center"/>
          </w:tcPr>
          <w:p w:rsidR="00D8393A" w:rsidRPr="00187733" w:rsidRDefault="00D8393A" w:rsidP="00B358F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Martinem Černým, CSc.</w:t>
            </w:r>
            <w:r w:rsidRPr="00182564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jednatelem</w:t>
            </w:r>
          </w:p>
        </w:tc>
      </w:tr>
    </w:tbl>
    <w:p w:rsidR="0013581C" w:rsidRDefault="0013581C" w:rsidP="00E837B7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Dále jen </w:t>
      </w:r>
      <w:r w:rsidR="00E41CFC">
        <w:rPr>
          <w:rFonts w:cs="Arial"/>
          <w:sz w:val="21"/>
          <w:szCs w:val="21"/>
        </w:rPr>
        <w:t>„</w:t>
      </w:r>
      <w:r>
        <w:rPr>
          <w:rFonts w:cs="Arial"/>
          <w:sz w:val="21"/>
          <w:szCs w:val="21"/>
        </w:rPr>
        <w:t>IFER</w:t>
      </w:r>
      <w:r w:rsidR="00E41CFC">
        <w:rPr>
          <w:rFonts w:cs="Arial"/>
          <w:sz w:val="21"/>
          <w:szCs w:val="21"/>
        </w:rPr>
        <w:t>“</w:t>
      </w:r>
    </w:p>
    <w:p w:rsidR="0013581C" w:rsidRDefault="0013581C" w:rsidP="00E837B7">
      <w:pPr>
        <w:rPr>
          <w:rFonts w:cs="Arial"/>
          <w:sz w:val="21"/>
          <w:szCs w:val="21"/>
        </w:rPr>
      </w:pPr>
    </w:p>
    <w:p w:rsidR="00FE6829" w:rsidRPr="00F90341" w:rsidRDefault="0005326E" w:rsidP="00E837B7">
      <w:pPr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uzavírají </w:t>
      </w:r>
      <w:r w:rsidR="00CD5246" w:rsidRPr="00F90341">
        <w:rPr>
          <w:rFonts w:cs="Arial"/>
          <w:sz w:val="21"/>
          <w:szCs w:val="21"/>
        </w:rPr>
        <w:t xml:space="preserve">dodatek následujícího znění: </w:t>
      </w:r>
    </w:p>
    <w:p w:rsidR="0005326E" w:rsidRPr="00F90341" w:rsidRDefault="0005326E" w:rsidP="00E837B7">
      <w:pPr>
        <w:rPr>
          <w:rFonts w:cs="Arial"/>
          <w:sz w:val="21"/>
          <w:szCs w:val="21"/>
        </w:rPr>
      </w:pPr>
    </w:p>
    <w:p w:rsidR="0005326E" w:rsidRPr="00F90341" w:rsidRDefault="00B56F28" w:rsidP="00A966A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Smlouva</w:t>
      </w:r>
    </w:p>
    <w:p w:rsidR="00E64CC8" w:rsidRDefault="000F6E21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Smluvní strany uzavřely dne </w:t>
      </w:r>
      <w:r w:rsidR="00F73A9E">
        <w:rPr>
          <w:rFonts w:cs="Arial"/>
          <w:sz w:val="21"/>
          <w:szCs w:val="21"/>
        </w:rPr>
        <w:t>2</w:t>
      </w:r>
      <w:r w:rsidR="00D8393A">
        <w:rPr>
          <w:rFonts w:cs="Arial"/>
          <w:sz w:val="21"/>
          <w:szCs w:val="21"/>
        </w:rPr>
        <w:t>9</w:t>
      </w:r>
      <w:r w:rsidR="00177647" w:rsidRPr="00F90341">
        <w:rPr>
          <w:rFonts w:cs="Arial"/>
          <w:sz w:val="21"/>
          <w:szCs w:val="21"/>
        </w:rPr>
        <w:t xml:space="preserve">. </w:t>
      </w:r>
      <w:r w:rsidR="00CC7270">
        <w:rPr>
          <w:rFonts w:cs="Arial"/>
          <w:sz w:val="21"/>
          <w:szCs w:val="21"/>
        </w:rPr>
        <w:t>1</w:t>
      </w:r>
      <w:r w:rsidR="00D8393A">
        <w:rPr>
          <w:rFonts w:cs="Arial"/>
          <w:sz w:val="21"/>
          <w:szCs w:val="21"/>
        </w:rPr>
        <w:t>1</w:t>
      </w:r>
      <w:r w:rsidR="00F73A9E">
        <w:rPr>
          <w:rFonts w:cs="Arial"/>
          <w:sz w:val="21"/>
          <w:szCs w:val="21"/>
        </w:rPr>
        <w:t>. 2021</w:t>
      </w:r>
      <w:r w:rsidR="004B2D40">
        <w:rPr>
          <w:rFonts w:cs="Arial"/>
          <w:sz w:val="21"/>
          <w:szCs w:val="21"/>
        </w:rPr>
        <w:t xml:space="preserve"> smlouvu </w:t>
      </w:r>
      <w:r w:rsidR="00A04B1C">
        <w:rPr>
          <w:rFonts w:cs="Arial"/>
          <w:sz w:val="21"/>
          <w:szCs w:val="21"/>
        </w:rPr>
        <w:t xml:space="preserve">o </w:t>
      </w:r>
      <w:r w:rsidR="00D8393A">
        <w:rPr>
          <w:rFonts w:cs="Arial"/>
          <w:sz w:val="21"/>
          <w:szCs w:val="21"/>
        </w:rPr>
        <w:t>spolupráci při plnění veřejné zakázky Adaptační strategie LČR na změnu klimatu do roku 2030</w:t>
      </w:r>
      <w:r w:rsidR="00B25A5F">
        <w:rPr>
          <w:rFonts w:cs="Arial"/>
          <w:sz w:val="21"/>
          <w:szCs w:val="21"/>
        </w:rPr>
        <w:t xml:space="preserve"> </w:t>
      </w:r>
      <w:r w:rsidR="00E64CC8" w:rsidRPr="00F90341">
        <w:rPr>
          <w:rFonts w:cs="Arial"/>
          <w:sz w:val="21"/>
          <w:szCs w:val="21"/>
        </w:rPr>
        <w:t>(dále jen Smlouva).</w:t>
      </w:r>
    </w:p>
    <w:p w:rsidR="00D8393A" w:rsidRDefault="00D8393A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Na základě rozhodnutí o výběru dodavatele ze dne 15. 2. 2022 se společní dodavatelé Ústav výzkumu globální změny AV ČR, v. v. i. a IFER – Ústav pro výzkum lesních ekosystémů, s.r.o. stali vybranými dodavateli a </w:t>
      </w:r>
      <w:r w:rsidR="00203DF9">
        <w:rPr>
          <w:rFonts w:cs="Arial"/>
          <w:sz w:val="21"/>
          <w:szCs w:val="21"/>
        </w:rPr>
        <w:t>dne 22. 2. 2022 byla</w:t>
      </w:r>
      <w:r w:rsidR="00690B5B">
        <w:rPr>
          <w:rFonts w:cs="Arial"/>
          <w:sz w:val="21"/>
          <w:szCs w:val="21"/>
        </w:rPr>
        <w:t xml:space="preserve"> s nimi</w:t>
      </w:r>
      <w:r w:rsidR="00203DF9">
        <w:rPr>
          <w:rFonts w:cs="Arial"/>
          <w:sz w:val="21"/>
          <w:szCs w:val="21"/>
        </w:rPr>
        <w:t xml:space="preserve"> uzavřena Smlouva na pořízení adaptační strategie LČR na změnu klimatu do roku 2030.</w:t>
      </w:r>
    </w:p>
    <w:p w:rsidR="00B25A5F" w:rsidRPr="00F90341" w:rsidRDefault="00B25A5F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Smluvní strany se dohodly</w:t>
      </w:r>
      <w:r w:rsidR="00CA6112">
        <w:rPr>
          <w:rFonts w:cs="Arial"/>
          <w:sz w:val="21"/>
          <w:szCs w:val="21"/>
        </w:rPr>
        <w:t xml:space="preserve"> na </w:t>
      </w:r>
      <w:r w:rsidR="00203DF9">
        <w:rPr>
          <w:rFonts w:cs="Arial"/>
          <w:sz w:val="21"/>
          <w:szCs w:val="21"/>
        </w:rPr>
        <w:t>úpravě práv a povinností při společném plnění dané zakázky a dále na rozdělení Ceny mezi smluvní strany.</w:t>
      </w:r>
    </w:p>
    <w:p w:rsidR="008A364D" w:rsidRPr="00F90341" w:rsidRDefault="008A364D" w:rsidP="00771E23">
      <w:pPr>
        <w:ind w:left="0" w:firstLine="0"/>
        <w:rPr>
          <w:rFonts w:cs="Arial"/>
          <w:sz w:val="21"/>
          <w:szCs w:val="21"/>
        </w:rPr>
      </w:pPr>
    </w:p>
    <w:p w:rsidR="00B216DB" w:rsidRPr="006368BE" w:rsidRDefault="0013581C" w:rsidP="006368BE">
      <w:pPr>
        <w:pStyle w:val="Odstavecseseznamem"/>
        <w:numPr>
          <w:ilvl w:val="0"/>
          <w:numId w:val="11"/>
        </w:numPr>
        <w:contextualSpacing w:val="0"/>
        <w:rPr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Upřesnění</w:t>
      </w:r>
      <w:r w:rsidR="00B56F28" w:rsidRPr="00F90341">
        <w:rPr>
          <w:rFonts w:cs="Arial"/>
          <w:b/>
          <w:smallCaps/>
          <w:spacing w:val="32"/>
          <w:sz w:val="21"/>
          <w:szCs w:val="21"/>
        </w:rPr>
        <w:t xml:space="preserve"> Smlouvy</w:t>
      </w:r>
    </w:p>
    <w:p w:rsidR="0013581C" w:rsidRDefault="0013581C" w:rsidP="0013581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strany se dohodly na u</w:t>
      </w:r>
      <w:r w:rsidRPr="0013581C">
        <w:rPr>
          <w:rFonts w:cs="Arial"/>
          <w:sz w:val="21"/>
          <w:szCs w:val="21"/>
        </w:rPr>
        <w:t>přesnění podílu IFER na plnění předmětu smlouvy</w:t>
      </w:r>
      <w:r>
        <w:rPr>
          <w:rFonts w:cs="Arial"/>
          <w:sz w:val="21"/>
          <w:szCs w:val="21"/>
        </w:rPr>
        <w:t xml:space="preserve"> následovně:</w:t>
      </w:r>
    </w:p>
    <w:p w:rsidR="0013581C" w:rsidRDefault="0013581C" w:rsidP="0013581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13581C">
        <w:rPr>
          <w:rFonts w:cs="Arial"/>
          <w:sz w:val="21"/>
          <w:szCs w:val="21"/>
        </w:rPr>
        <w:t>Rozsah činnosti vyplývá z návrhu plnění, který CzechGlobe předložil L</w:t>
      </w:r>
      <w:r w:rsidR="00E41CFC">
        <w:rPr>
          <w:rFonts w:cs="Arial"/>
          <w:sz w:val="21"/>
          <w:szCs w:val="21"/>
        </w:rPr>
        <w:t xml:space="preserve">esům České republiky, </w:t>
      </w:r>
      <w:r w:rsidRPr="0013581C">
        <w:rPr>
          <w:rFonts w:cs="Arial"/>
          <w:sz w:val="21"/>
          <w:szCs w:val="21"/>
        </w:rPr>
        <w:t xml:space="preserve"> s.p.</w:t>
      </w:r>
      <w:r w:rsidR="00E41CFC">
        <w:rPr>
          <w:rFonts w:cs="Arial"/>
          <w:sz w:val="21"/>
          <w:szCs w:val="21"/>
        </w:rPr>
        <w:t xml:space="preserve"> (dále jen „LČR“)</w:t>
      </w:r>
      <w:r w:rsidRPr="0013581C">
        <w:rPr>
          <w:rFonts w:cs="Arial"/>
          <w:sz w:val="21"/>
          <w:szCs w:val="21"/>
        </w:rPr>
        <w:t xml:space="preserve"> ke schvá</w:t>
      </w:r>
      <w:r>
        <w:rPr>
          <w:rFonts w:cs="Arial"/>
          <w:sz w:val="21"/>
          <w:szCs w:val="21"/>
        </w:rPr>
        <w:t xml:space="preserve">lení. IFER se </w:t>
      </w:r>
      <w:r w:rsidR="00690B5B">
        <w:rPr>
          <w:rFonts w:cs="Arial"/>
          <w:sz w:val="21"/>
          <w:szCs w:val="21"/>
        </w:rPr>
        <w:t>zavazuje podílet</w:t>
      </w:r>
      <w:r>
        <w:rPr>
          <w:rFonts w:cs="Arial"/>
          <w:sz w:val="21"/>
          <w:szCs w:val="21"/>
        </w:rPr>
        <w:t xml:space="preserve"> na části a) až d</w:t>
      </w:r>
      <w:r w:rsidRPr="0013581C">
        <w:rPr>
          <w:rFonts w:cs="Arial"/>
          <w:sz w:val="21"/>
          <w:szCs w:val="21"/>
        </w:rPr>
        <w:t xml:space="preserve">) </w:t>
      </w:r>
      <w:r>
        <w:rPr>
          <w:rFonts w:cs="Arial"/>
          <w:sz w:val="21"/>
          <w:szCs w:val="21"/>
        </w:rPr>
        <w:t>čl. II. odst. 4. Smlouvy</w:t>
      </w:r>
      <w:r w:rsidR="00690B5B">
        <w:rPr>
          <w:rFonts w:cs="Arial"/>
          <w:sz w:val="21"/>
          <w:szCs w:val="21"/>
        </w:rPr>
        <w:t>.</w:t>
      </w:r>
    </w:p>
    <w:p w:rsidR="0013581C" w:rsidRDefault="0013581C" w:rsidP="0013581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13581C">
        <w:rPr>
          <w:rFonts w:cs="Arial"/>
          <w:sz w:val="21"/>
          <w:szCs w:val="21"/>
        </w:rPr>
        <w:t>Konkrétně činnost IFER spočívá v přípravě mapových a datových podkladů, vytváření dílčích i finálních výstupů, aktivní účasti na schůzkách pracovního týmu a při projednávání dílč</w:t>
      </w:r>
      <w:r w:rsidR="00E41CFC">
        <w:rPr>
          <w:rFonts w:cs="Arial"/>
          <w:sz w:val="21"/>
          <w:szCs w:val="21"/>
        </w:rPr>
        <w:t>ích i finálních výstupů LČR.</w:t>
      </w:r>
    </w:p>
    <w:p w:rsidR="0013581C" w:rsidRDefault="0013581C" w:rsidP="0013581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13581C">
        <w:rPr>
          <w:rFonts w:cs="Arial"/>
          <w:sz w:val="21"/>
          <w:szCs w:val="21"/>
        </w:rPr>
        <w:t>IFER je odpovědný CzechGlobe za</w:t>
      </w:r>
      <w:r>
        <w:rPr>
          <w:rFonts w:cs="Arial"/>
          <w:sz w:val="21"/>
          <w:szCs w:val="21"/>
        </w:rPr>
        <w:t xml:space="preserve"> provedení </w:t>
      </w:r>
      <w:r w:rsidR="00690B5B">
        <w:rPr>
          <w:rFonts w:cs="Arial"/>
          <w:sz w:val="21"/>
          <w:szCs w:val="21"/>
        </w:rPr>
        <w:t>těchto</w:t>
      </w:r>
      <w:r>
        <w:rPr>
          <w:rFonts w:cs="Arial"/>
          <w:sz w:val="21"/>
          <w:szCs w:val="21"/>
        </w:rPr>
        <w:t xml:space="preserve"> činností</w:t>
      </w:r>
      <w:r w:rsidR="00690B5B">
        <w:rPr>
          <w:rFonts w:cs="Arial"/>
          <w:sz w:val="21"/>
          <w:szCs w:val="21"/>
        </w:rPr>
        <w:t>.</w:t>
      </w:r>
    </w:p>
    <w:p w:rsidR="0013581C" w:rsidRDefault="0013581C" w:rsidP="0013581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13581C">
        <w:rPr>
          <w:rFonts w:cs="Arial"/>
          <w:sz w:val="21"/>
          <w:szCs w:val="21"/>
        </w:rPr>
        <w:t xml:space="preserve">IFER náleží podíl </w:t>
      </w:r>
      <w:r>
        <w:rPr>
          <w:rFonts w:cs="Arial"/>
          <w:sz w:val="21"/>
          <w:szCs w:val="21"/>
        </w:rPr>
        <w:t>na C</w:t>
      </w:r>
      <w:r w:rsidRPr="0013581C">
        <w:rPr>
          <w:rFonts w:cs="Arial"/>
          <w:sz w:val="21"/>
          <w:szCs w:val="21"/>
        </w:rPr>
        <w:t>eně ve v</w:t>
      </w:r>
      <w:r>
        <w:rPr>
          <w:rFonts w:cs="Arial"/>
          <w:sz w:val="21"/>
          <w:szCs w:val="21"/>
        </w:rPr>
        <w:t>ýši 517.</w:t>
      </w:r>
      <w:r w:rsidRPr="0013581C">
        <w:rPr>
          <w:rFonts w:cs="Arial"/>
          <w:sz w:val="21"/>
          <w:szCs w:val="21"/>
        </w:rPr>
        <w:t>000 Kč bez DPH. Cena bude uhrazena na základě faktur</w:t>
      </w:r>
      <w:r w:rsidR="00E41CFC">
        <w:rPr>
          <w:rFonts w:cs="Arial"/>
          <w:sz w:val="21"/>
          <w:szCs w:val="21"/>
        </w:rPr>
        <w:t>y s náležitostmi daňového dokladu a splatností 30 dnů, kterou vystaví</w:t>
      </w:r>
      <w:r w:rsidRPr="0013581C">
        <w:rPr>
          <w:rFonts w:cs="Arial"/>
          <w:sz w:val="21"/>
          <w:szCs w:val="21"/>
        </w:rPr>
        <w:t xml:space="preserve"> IFER</w:t>
      </w:r>
      <w:r w:rsidR="00E41CFC">
        <w:rPr>
          <w:rFonts w:cs="Arial"/>
          <w:sz w:val="21"/>
          <w:szCs w:val="21"/>
        </w:rPr>
        <w:t xml:space="preserve"> a doručí ji CzechGlobe, a to</w:t>
      </w:r>
      <w:r w:rsidRPr="0013581C">
        <w:rPr>
          <w:rFonts w:cs="Arial"/>
          <w:sz w:val="21"/>
          <w:szCs w:val="21"/>
        </w:rPr>
        <w:t xml:space="preserve"> po</w:t>
      </w:r>
      <w:r w:rsidR="00E41CFC">
        <w:rPr>
          <w:rFonts w:cs="Arial"/>
          <w:sz w:val="21"/>
          <w:szCs w:val="21"/>
        </w:rPr>
        <w:t>té co CzechGlobe</w:t>
      </w:r>
      <w:r w:rsidRPr="0013581C">
        <w:rPr>
          <w:rFonts w:cs="Arial"/>
          <w:sz w:val="21"/>
          <w:szCs w:val="21"/>
        </w:rPr>
        <w:t xml:space="preserve"> odevzd</w:t>
      </w:r>
      <w:r w:rsidR="00E41CFC">
        <w:rPr>
          <w:rFonts w:cs="Arial"/>
          <w:sz w:val="21"/>
          <w:szCs w:val="21"/>
        </w:rPr>
        <w:t>á kompletní výstupy</w:t>
      </w:r>
      <w:r w:rsidRPr="0013581C">
        <w:rPr>
          <w:rFonts w:cs="Arial"/>
          <w:sz w:val="21"/>
          <w:szCs w:val="21"/>
        </w:rPr>
        <w:t xml:space="preserve"> </w:t>
      </w:r>
      <w:r w:rsidR="00E41CFC">
        <w:rPr>
          <w:rFonts w:cs="Arial"/>
          <w:sz w:val="21"/>
          <w:szCs w:val="21"/>
        </w:rPr>
        <w:t xml:space="preserve">LČR, o čemž se CzechGlobe zavazuje neprodleně informovat IFER. </w:t>
      </w:r>
    </w:p>
    <w:p w:rsidR="0013581C" w:rsidRDefault="0013581C" w:rsidP="0013581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13581C">
        <w:rPr>
          <w:rFonts w:cs="Arial"/>
          <w:sz w:val="21"/>
          <w:szCs w:val="21"/>
        </w:rPr>
        <w:t>Smluvní strany se dohodly, že vlastnická a užívací práva k věcem pořízených z plateb za veřejnou zakázku jsou na straně smluvní strany, která</w:t>
      </w:r>
      <w:r>
        <w:rPr>
          <w:rFonts w:cs="Arial"/>
          <w:sz w:val="21"/>
          <w:szCs w:val="21"/>
        </w:rPr>
        <w:t xml:space="preserve"> věci pořídila</w:t>
      </w:r>
      <w:r w:rsidR="00690B5B">
        <w:rPr>
          <w:rFonts w:cs="Arial"/>
          <w:sz w:val="21"/>
          <w:szCs w:val="21"/>
        </w:rPr>
        <w:t>.</w:t>
      </w:r>
    </w:p>
    <w:p w:rsidR="009811D1" w:rsidRDefault="0013581C" w:rsidP="0013581C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13581C">
        <w:rPr>
          <w:rFonts w:cs="Arial"/>
          <w:sz w:val="21"/>
          <w:szCs w:val="21"/>
        </w:rPr>
        <w:t>Obě smluvní strany mají práva duševního vlastnictví a autorská práva k výsledkům činnosti provedené na základě této smlouvy, a to v souladu s jejich podílem na vzniku těchto výsledků.</w:t>
      </w:r>
    </w:p>
    <w:p w:rsidR="0013581C" w:rsidRPr="0013581C" w:rsidRDefault="0013581C" w:rsidP="0013581C">
      <w:pPr>
        <w:ind w:left="0" w:firstLine="0"/>
        <w:rPr>
          <w:rFonts w:cs="Arial"/>
          <w:sz w:val="21"/>
          <w:szCs w:val="21"/>
        </w:rPr>
      </w:pPr>
    </w:p>
    <w:p w:rsidR="00F9199E" w:rsidRPr="00F90341" w:rsidRDefault="00F9199E" w:rsidP="00771E23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3A5567" w:rsidRDefault="00B37E1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3A5567" w:rsidRPr="00F90341">
        <w:rPr>
          <w:rFonts w:cs="Arial"/>
          <w:sz w:val="21"/>
          <w:szCs w:val="21"/>
        </w:rPr>
        <w:t xml:space="preserve">lze měnit pouze písemně, formou </w:t>
      </w:r>
      <w:r w:rsidR="00E8036B" w:rsidRPr="00F90341">
        <w:rPr>
          <w:rFonts w:cs="Arial"/>
          <w:sz w:val="21"/>
          <w:szCs w:val="21"/>
        </w:rPr>
        <w:t xml:space="preserve">číslovaného </w:t>
      </w:r>
      <w:r w:rsidR="003A5567" w:rsidRPr="00F90341">
        <w:rPr>
          <w:rFonts w:cs="Arial"/>
          <w:sz w:val="21"/>
          <w:szCs w:val="21"/>
        </w:rPr>
        <w:t>dodatku k této smlouvě.</w:t>
      </w:r>
    </w:p>
    <w:p w:rsidR="00BC4596" w:rsidRPr="00BC4596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</w:t>
      </w:r>
      <w:r>
        <w:rPr>
          <w:rFonts w:cs="Arial"/>
          <w:sz w:val="21"/>
          <w:szCs w:val="21"/>
        </w:rPr>
        <w:t>ento</w:t>
      </w:r>
      <w:r w:rsidRPr="00A4276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naplňuje požadavky, uvedené v zákoně č. 340/2015 Sb. a podléhá tímto povinnosti zveřejnění v registru smluv, a s tímto uveřejněním v zákonném rozsahu souhlasí. Zadat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do registru smluv v zákonné lhůtě se</w:t>
      </w:r>
      <w:r>
        <w:rPr>
          <w:rFonts w:cs="Arial"/>
          <w:sz w:val="21"/>
          <w:szCs w:val="21"/>
        </w:rPr>
        <w:t xml:space="preserve"> zavazuje </w:t>
      </w:r>
      <w:r w:rsidR="00203DF9">
        <w:rPr>
          <w:rFonts w:cs="Arial"/>
          <w:sz w:val="21"/>
          <w:szCs w:val="21"/>
        </w:rPr>
        <w:t>CzechGlobe</w:t>
      </w:r>
      <w:r w:rsidRPr="00A4276A">
        <w:rPr>
          <w:rFonts w:cs="Arial"/>
          <w:sz w:val="21"/>
          <w:szCs w:val="21"/>
        </w:rPr>
        <w:t xml:space="preserve">, který na vyžádání </w:t>
      </w:r>
      <w:r w:rsidR="00203DF9">
        <w:rPr>
          <w:rFonts w:cs="Arial"/>
          <w:sz w:val="21"/>
          <w:szCs w:val="21"/>
        </w:rPr>
        <w:t>IFER</w:t>
      </w:r>
      <w:r w:rsidR="000A3C7A">
        <w:rPr>
          <w:rFonts w:cs="Arial"/>
          <w:sz w:val="21"/>
          <w:szCs w:val="21"/>
        </w:rPr>
        <w:t xml:space="preserve"> zašle </w:t>
      </w:r>
      <w:r w:rsidR="00203DF9">
        <w:rPr>
          <w:rFonts w:cs="Arial"/>
          <w:sz w:val="21"/>
          <w:szCs w:val="21"/>
        </w:rPr>
        <w:t>IFER</w:t>
      </w:r>
      <w:r w:rsidRPr="00A4276A">
        <w:rPr>
          <w:rFonts w:cs="Arial"/>
          <w:sz w:val="21"/>
          <w:szCs w:val="21"/>
        </w:rPr>
        <w:t xml:space="preserve"> potvrzení o uveřejnění </w:t>
      </w:r>
      <w:r>
        <w:rPr>
          <w:rFonts w:cs="Arial"/>
          <w:sz w:val="21"/>
          <w:szCs w:val="21"/>
        </w:rPr>
        <w:t>dodatku</w:t>
      </w:r>
      <w:r w:rsidRPr="00A4276A">
        <w:rPr>
          <w:rFonts w:cs="Arial"/>
          <w:sz w:val="21"/>
          <w:szCs w:val="21"/>
        </w:rPr>
        <w:t>.</w:t>
      </w:r>
    </w:p>
    <w:p w:rsidR="00F74936" w:rsidRPr="00F90341" w:rsidRDefault="00BC69F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F74936" w:rsidRPr="00F90341">
        <w:rPr>
          <w:rFonts w:cs="Arial"/>
          <w:sz w:val="21"/>
          <w:szCs w:val="21"/>
        </w:rPr>
        <w:t xml:space="preserve">se vyhotovuje ve </w:t>
      </w:r>
      <w:r w:rsidR="00B149F4">
        <w:rPr>
          <w:rFonts w:cs="Arial"/>
          <w:sz w:val="21"/>
          <w:szCs w:val="21"/>
        </w:rPr>
        <w:t>dvou</w:t>
      </w:r>
      <w:r w:rsidRPr="00F90341">
        <w:rPr>
          <w:rFonts w:cs="Arial"/>
          <w:sz w:val="21"/>
          <w:szCs w:val="21"/>
        </w:rPr>
        <w:t xml:space="preserve"> </w:t>
      </w:r>
      <w:r w:rsidR="00F74936" w:rsidRPr="00F90341">
        <w:rPr>
          <w:rFonts w:cs="Arial"/>
          <w:sz w:val="21"/>
          <w:szCs w:val="21"/>
        </w:rPr>
        <w:t>stejnopisech, z nichž kaž</w:t>
      </w:r>
      <w:r w:rsidR="00631122" w:rsidRPr="00F90341">
        <w:rPr>
          <w:rFonts w:cs="Arial"/>
          <w:sz w:val="21"/>
          <w:szCs w:val="21"/>
        </w:rPr>
        <w:t>dé</w:t>
      </w:r>
      <w:r w:rsidR="00B149F4">
        <w:rPr>
          <w:rFonts w:cs="Arial"/>
          <w:sz w:val="21"/>
          <w:szCs w:val="21"/>
        </w:rPr>
        <w:t xml:space="preserve"> ze smluvních stran náleží jeden stejnopis</w:t>
      </w:r>
      <w:r w:rsidR="00F74936" w:rsidRPr="00F90341">
        <w:rPr>
          <w:rFonts w:cs="Arial"/>
          <w:sz w:val="21"/>
          <w:szCs w:val="21"/>
        </w:rPr>
        <w:t>.</w:t>
      </w:r>
    </w:p>
    <w:p w:rsidR="00BC4596" w:rsidRPr="009F0750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</w:t>
      </w:r>
      <w:r>
        <w:rPr>
          <w:rFonts w:cs="Arial"/>
          <w:sz w:val="21"/>
          <w:szCs w:val="21"/>
        </w:rPr>
        <w:t>ento dodatek nabývá účinnosti okamžikem je</w:t>
      </w:r>
      <w:r w:rsidRPr="00DB3BD1">
        <w:rPr>
          <w:rFonts w:cs="Arial"/>
          <w:sz w:val="21"/>
          <w:szCs w:val="21"/>
        </w:rPr>
        <w:t xml:space="preserve">ho </w:t>
      </w:r>
      <w:r>
        <w:rPr>
          <w:rFonts w:cs="Arial"/>
          <w:sz w:val="21"/>
          <w:szCs w:val="21"/>
        </w:rPr>
        <w:t>zveřejnění v registru smluv</w:t>
      </w:r>
      <w:r w:rsidRPr="00DB3BD1">
        <w:rPr>
          <w:rFonts w:cs="Arial"/>
          <w:sz w:val="21"/>
          <w:szCs w:val="21"/>
        </w:rPr>
        <w:t>.</w:t>
      </w:r>
    </w:p>
    <w:p w:rsidR="000F6E21" w:rsidRDefault="000F6E21" w:rsidP="00E41CFC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8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63"/>
        <w:gridCol w:w="5052"/>
      </w:tblGrid>
      <w:tr w:rsidR="00203DF9" w:rsidRPr="00187733" w:rsidTr="00B358F2">
        <w:tc>
          <w:tcPr>
            <w:tcW w:w="4757" w:type="dxa"/>
          </w:tcPr>
          <w:p w:rsidR="00203DF9" w:rsidRPr="00187733" w:rsidRDefault="00203DF9" w:rsidP="00B358F2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Jílovém u Prahy dne</w:t>
            </w:r>
          </w:p>
        </w:tc>
        <w:tc>
          <w:tcPr>
            <w:tcW w:w="5115" w:type="dxa"/>
            <w:gridSpan w:val="2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DF9" w:rsidRPr="00187733" w:rsidTr="00B358F2">
        <w:trPr>
          <w:trHeight w:val="518"/>
        </w:trPr>
        <w:tc>
          <w:tcPr>
            <w:tcW w:w="4757" w:type="dxa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5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DF9" w:rsidRPr="00187733" w:rsidTr="00B358F2">
        <w:tc>
          <w:tcPr>
            <w:tcW w:w="4820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6E86">
              <w:rPr>
                <w:rFonts w:ascii="Arial" w:hAnsi="Arial" w:cs="Arial"/>
                <w:sz w:val="21"/>
                <w:szCs w:val="21"/>
              </w:rPr>
              <w:t xml:space="preserve">Ing. </w:t>
            </w:r>
            <w:r>
              <w:rPr>
                <w:rFonts w:ascii="Arial" w:hAnsi="Arial" w:cs="Arial"/>
                <w:sz w:val="21"/>
                <w:szCs w:val="21"/>
              </w:rPr>
              <w:t>Martin Černý, CSc.</w:t>
            </w:r>
          </w:p>
        </w:tc>
      </w:tr>
      <w:tr w:rsidR="00203DF9" w:rsidRPr="00187733" w:rsidTr="00B358F2">
        <w:tc>
          <w:tcPr>
            <w:tcW w:w="4820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</w:tr>
      <w:tr w:rsidR="00203DF9" w:rsidRPr="00187733" w:rsidTr="00B358F2">
        <w:tc>
          <w:tcPr>
            <w:tcW w:w="4820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203DF9" w:rsidRPr="00187733" w:rsidRDefault="00203DF9" w:rsidP="00203DF9">
            <w:pPr>
              <w:pStyle w:val="Zkladntext"/>
              <w:tabs>
                <w:tab w:val="left" w:pos="0"/>
              </w:tabs>
              <w:suppressAutoHyphens/>
              <w:spacing w:before="20" w:after="2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03B9">
              <w:rPr>
                <w:rFonts w:ascii="Arial" w:hAnsi="Arial" w:cs="Arial"/>
                <w:sz w:val="21"/>
                <w:szCs w:val="21"/>
              </w:rPr>
              <w:t xml:space="preserve">IFER </w:t>
            </w:r>
            <w:r>
              <w:rPr>
                <w:rFonts w:ascii="Arial" w:hAnsi="Arial" w:cs="Arial"/>
                <w:sz w:val="21"/>
                <w:szCs w:val="21"/>
              </w:rPr>
              <w:t>–</w:t>
            </w:r>
            <w:r w:rsidRPr="002C03B9">
              <w:rPr>
                <w:rFonts w:ascii="Arial" w:hAnsi="Arial" w:cs="Arial"/>
                <w:sz w:val="21"/>
                <w:szCs w:val="21"/>
              </w:rPr>
              <w:t xml:space="preserve"> Ústav pro výzkum lesních ekosystémů, s.r.o.</w:t>
            </w:r>
          </w:p>
        </w:tc>
      </w:tr>
    </w:tbl>
    <w:p w:rsidR="00203DF9" w:rsidRDefault="00203DF9" w:rsidP="00203DF9">
      <w:pPr>
        <w:spacing w:before="20" w:after="20"/>
        <w:rPr>
          <w:color w:val="000000"/>
        </w:rPr>
      </w:pPr>
    </w:p>
    <w:tbl>
      <w:tblPr>
        <w:tblStyle w:val="Mkatabulky"/>
        <w:tblW w:w="98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63"/>
        <w:gridCol w:w="5052"/>
      </w:tblGrid>
      <w:tr w:rsidR="00203DF9" w:rsidRPr="00187733" w:rsidTr="00B358F2">
        <w:tc>
          <w:tcPr>
            <w:tcW w:w="4757" w:type="dxa"/>
          </w:tcPr>
          <w:p w:rsidR="00203DF9" w:rsidRPr="00187733" w:rsidRDefault="00203DF9" w:rsidP="00B358F2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V</w:t>
            </w:r>
            <w:r>
              <w:rPr>
                <w:rFonts w:ascii="Arial" w:hAnsi="Arial" w:cs="Arial"/>
                <w:sz w:val="21"/>
                <w:szCs w:val="21"/>
              </w:rPr>
              <w:t> Brně dne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115" w:type="dxa"/>
            <w:gridSpan w:val="2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DF9" w:rsidRPr="00187733" w:rsidTr="00B358F2">
        <w:trPr>
          <w:trHeight w:val="518"/>
        </w:trPr>
        <w:tc>
          <w:tcPr>
            <w:tcW w:w="4757" w:type="dxa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5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DF9" w:rsidRPr="00187733" w:rsidTr="00B358F2">
        <w:tc>
          <w:tcPr>
            <w:tcW w:w="4820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prof. RNDr. Ing. Michal V. Marek, DrSc., dr. h. c.</w:t>
            </w:r>
          </w:p>
        </w:tc>
      </w:tr>
      <w:tr w:rsidR="00203DF9" w:rsidRPr="00187733" w:rsidTr="00B358F2">
        <w:tc>
          <w:tcPr>
            <w:tcW w:w="4820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203DF9" w:rsidRPr="00187733" w:rsidTr="00B358F2">
        <w:tc>
          <w:tcPr>
            <w:tcW w:w="4820" w:type="dxa"/>
            <w:gridSpan w:val="2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:rsidR="00203DF9" w:rsidRPr="00187733" w:rsidRDefault="00203DF9" w:rsidP="00B358F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C56A3C" w:rsidRDefault="00DA7E4F" w:rsidP="00E41CFC">
      <w:pPr>
        <w:spacing w:before="0" w:after="0"/>
        <w:ind w:left="0" w:firstLine="0"/>
        <w:rPr>
          <w:rFonts w:cs="Arial"/>
          <w:sz w:val="2"/>
          <w:szCs w:val="2"/>
        </w:rPr>
      </w:pPr>
    </w:p>
    <w:sectPr w:rsidR="00DA7E4F" w:rsidRPr="00C56A3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15" w:rsidRDefault="00617215" w:rsidP="00E837B7">
      <w:pPr>
        <w:spacing w:before="0" w:after="0"/>
      </w:pPr>
      <w:r>
        <w:separator/>
      </w:r>
    </w:p>
  </w:endnote>
  <w:endnote w:type="continuationSeparator" w:id="0">
    <w:p w:rsidR="00617215" w:rsidRDefault="00617215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E41CFC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E41CFC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617215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617215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15" w:rsidRDefault="00617215" w:rsidP="00E837B7">
      <w:pPr>
        <w:spacing w:before="0" w:after="0"/>
      </w:pPr>
      <w:r>
        <w:separator/>
      </w:r>
    </w:p>
  </w:footnote>
  <w:footnote w:type="continuationSeparator" w:id="0">
    <w:p w:rsidR="00617215" w:rsidRDefault="00617215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F73A9E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Dodatek č. 1</w:t>
    </w:r>
    <w:r w:rsidR="00B216DB">
      <w:rPr>
        <w:rFonts w:cs="Arial"/>
        <w:b/>
        <w:sz w:val="21"/>
        <w:szCs w:val="21"/>
      </w:rPr>
      <w:t xml:space="preserve"> ke</w:t>
    </w:r>
    <w:r w:rsidR="00A04B1C">
      <w:rPr>
        <w:rFonts w:cs="Arial"/>
        <w:b/>
        <w:sz w:val="21"/>
        <w:szCs w:val="21"/>
      </w:rPr>
      <w:t xml:space="preserve"> </w:t>
    </w:r>
    <w:r w:rsidR="000F6E21">
      <w:rPr>
        <w:rFonts w:cs="Arial"/>
        <w:b/>
        <w:sz w:val="21"/>
        <w:szCs w:val="21"/>
      </w:rPr>
      <w:t xml:space="preserve">smlouvě </w:t>
    </w:r>
    <w:r w:rsidR="00A04B1C">
      <w:rPr>
        <w:rFonts w:cs="Arial"/>
        <w:b/>
        <w:sz w:val="21"/>
        <w:szCs w:val="21"/>
      </w:rPr>
      <w:t xml:space="preserve">o </w:t>
    </w:r>
    <w:r w:rsidR="00203DF9">
      <w:rPr>
        <w:rFonts w:cs="Arial"/>
        <w:b/>
        <w:sz w:val="21"/>
        <w:szCs w:val="21"/>
      </w:rPr>
      <w:t>spolupráci při plnění zakázky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3A" w:rsidRDefault="00CA6112" w:rsidP="00D8393A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8393A" w:rsidTr="00D8393A">
      <w:tc>
        <w:tcPr>
          <w:tcW w:w="4531" w:type="dxa"/>
        </w:tcPr>
        <w:p w:rsidR="00D8393A" w:rsidRDefault="00D8393A" w:rsidP="00D8393A">
          <w:pPr>
            <w:pStyle w:val="Zhlav"/>
            <w:ind w:left="0" w:firstLine="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ECDC527" wp14:editId="571130A6">
                <wp:extent cx="1440180" cy="523875"/>
                <wp:effectExtent l="0" t="0" r="7620" b="952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842"/>
                        <a:stretch/>
                      </pic:blipFill>
                      <pic:spPr bwMode="auto">
                        <a:xfrm>
                          <a:off x="0" y="0"/>
                          <a:ext cx="14401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:rsidR="00D8393A" w:rsidRDefault="00D8393A" w:rsidP="00D8393A">
          <w:pPr>
            <w:pStyle w:val="Zhlav"/>
            <w:ind w:left="0" w:firstLine="0"/>
            <w:jc w:val="center"/>
            <w:rPr>
              <w:noProof/>
            </w:rPr>
          </w:pPr>
          <w:r>
            <w:rPr>
              <w:rFonts w:cs="Arial"/>
              <w:b/>
              <w:bCs/>
              <w:noProof/>
              <w:color w:val="004894"/>
            </w:rPr>
            <w:drawing>
              <wp:anchor distT="0" distB="0" distL="114300" distR="114300" simplePos="0" relativeHeight="251661312" behindDoc="0" locked="0" layoutInCell="1" allowOverlap="1" wp14:anchorId="307A58F6" wp14:editId="60B3B400">
                <wp:simplePos x="0" y="0"/>
                <wp:positionH relativeFrom="column">
                  <wp:posOffset>-3175</wp:posOffset>
                </wp:positionH>
                <wp:positionV relativeFrom="paragraph">
                  <wp:posOffset>225425</wp:posOffset>
                </wp:positionV>
                <wp:extent cx="2346960" cy="557530"/>
                <wp:effectExtent l="0" t="0" r="0" b="0"/>
                <wp:wrapThrough wrapText="bothSides">
                  <wp:wrapPolygon edited="0">
                    <wp:start x="0" y="0"/>
                    <wp:lineTo x="0" y="20665"/>
                    <wp:lineTo x="21390" y="20665"/>
                    <wp:lineTo x="21390" y="0"/>
                    <wp:lineTo x="0" y="0"/>
                  </wp:wrapPolygon>
                </wp:wrapThrough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If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6960" cy="557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837B7" w:rsidRPr="00D8393A" w:rsidRDefault="00CA6112" w:rsidP="00D8393A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tab/>
    </w: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69"/>
    <w:multiLevelType w:val="hybridMultilevel"/>
    <w:tmpl w:val="C8947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2848"/>
    <w:multiLevelType w:val="hybridMultilevel"/>
    <w:tmpl w:val="9BF0CC34"/>
    <w:lvl w:ilvl="0" w:tplc="EFC2A9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174885"/>
    <w:multiLevelType w:val="multilevel"/>
    <w:tmpl w:val="8BF4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3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F69"/>
    <w:multiLevelType w:val="hybridMultilevel"/>
    <w:tmpl w:val="2AEC14D2"/>
    <w:lvl w:ilvl="0" w:tplc="411C51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1435A"/>
    <w:multiLevelType w:val="multilevel"/>
    <w:tmpl w:val="8CB203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0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332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369D58D2"/>
    <w:multiLevelType w:val="hybridMultilevel"/>
    <w:tmpl w:val="8BD0351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8956FB5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0954E23"/>
    <w:multiLevelType w:val="hybridMultilevel"/>
    <w:tmpl w:val="C91A787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48C7A20"/>
    <w:multiLevelType w:val="hybridMultilevel"/>
    <w:tmpl w:val="B90479A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48D852A2"/>
    <w:multiLevelType w:val="hybridMultilevel"/>
    <w:tmpl w:val="64B02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52269"/>
    <w:multiLevelType w:val="multilevel"/>
    <w:tmpl w:val="217E25BC"/>
    <w:numStyleLink w:val="Smlouvy"/>
  </w:abstractNum>
  <w:abstractNum w:abstractNumId="1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4FA12226"/>
    <w:multiLevelType w:val="hybridMultilevel"/>
    <w:tmpl w:val="17FC73A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C2B1B42"/>
    <w:multiLevelType w:val="hybridMultilevel"/>
    <w:tmpl w:val="47804816"/>
    <w:lvl w:ilvl="0" w:tplc="0405000F">
      <w:start w:val="1"/>
      <w:numFmt w:val="decimal"/>
      <w:lvlText w:val="%1."/>
      <w:lvlJc w:val="left"/>
      <w:pPr>
        <w:ind w:left="2703" w:hanging="360"/>
      </w:pPr>
    </w:lvl>
    <w:lvl w:ilvl="1" w:tplc="04050019" w:tentative="1">
      <w:start w:val="1"/>
      <w:numFmt w:val="lowerLetter"/>
      <w:lvlText w:val="%2."/>
      <w:lvlJc w:val="left"/>
      <w:pPr>
        <w:ind w:left="3423" w:hanging="360"/>
      </w:pPr>
    </w:lvl>
    <w:lvl w:ilvl="2" w:tplc="0405001B" w:tentative="1">
      <w:start w:val="1"/>
      <w:numFmt w:val="lowerRoman"/>
      <w:lvlText w:val="%3."/>
      <w:lvlJc w:val="right"/>
      <w:pPr>
        <w:ind w:left="4143" w:hanging="180"/>
      </w:pPr>
    </w:lvl>
    <w:lvl w:ilvl="3" w:tplc="0405000F" w:tentative="1">
      <w:start w:val="1"/>
      <w:numFmt w:val="decimal"/>
      <w:lvlText w:val="%4."/>
      <w:lvlJc w:val="left"/>
      <w:pPr>
        <w:ind w:left="4863" w:hanging="360"/>
      </w:pPr>
    </w:lvl>
    <w:lvl w:ilvl="4" w:tplc="04050019" w:tentative="1">
      <w:start w:val="1"/>
      <w:numFmt w:val="lowerLetter"/>
      <w:lvlText w:val="%5."/>
      <w:lvlJc w:val="left"/>
      <w:pPr>
        <w:ind w:left="5583" w:hanging="360"/>
      </w:pPr>
    </w:lvl>
    <w:lvl w:ilvl="5" w:tplc="0405001B" w:tentative="1">
      <w:start w:val="1"/>
      <w:numFmt w:val="lowerRoman"/>
      <w:lvlText w:val="%6."/>
      <w:lvlJc w:val="right"/>
      <w:pPr>
        <w:ind w:left="6303" w:hanging="180"/>
      </w:pPr>
    </w:lvl>
    <w:lvl w:ilvl="6" w:tplc="0405000F" w:tentative="1">
      <w:start w:val="1"/>
      <w:numFmt w:val="decimal"/>
      <w:lvlText w:val="%7."/>
      <w:lvlJc w:val="left"/>
      <w:pPr>
        <w:ind w:left="7023" w:hanging="360"/>
      </w:pPr>
    </w:lvl>
    <w:lvl w:ilvl="7" w:tplc="04050019" w:tentative="1">
      <w:start w:val="1"/>
      <w:numFmt w:val="lowerLetter"/>
      <w:lvlText w:val="%8."/>
      <w:lvlJc w:val="left"/>
      <w:pPr>
        <w:ind w:left="7743" w:hanging="360"/>
      </w:pPr>
    </w:lvl>
    <w:lvl w:ilvl="8" w:tplc="040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8" w15:restartNumberingAfterBreak="0">
    <w:nsid w:val="632C5EF4"/>
    <w:multiLevelType w:val="multilevel"/>
    <w:tmpl w:val="8CB203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69484084"/>
    <w:multiLevelType w:val="hybridMultilevel"/>
    <w:tmpl w:val="F0C8B2C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1" w15:restartNumberingAfterBreak="0">
    <w:nsid w:val="6B9347A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2" w15:restartNumberingAfterBreak="0">
    <w:nsid w:val="6CBD601A"/>
    <w:multiLevelType w:val="hybridMultilevel"/>
    <w:tmpl w:val="0B88CA7A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4" w15:restartNumberingAfterBreak="0">
    <w:nsid w:val="7A450032"/>
    <w:multiLevelType w:val="hybridMultilevel"/>
    <w:tmpl w:val="BE8465F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AC10D31"/>
    <w:multiLevelType w:val="hybridMultilevel"/>
    <w:tmpl w:val="C76AD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55A5A"/>
    <w:multiLevelType w:val="hybridMultilevel"/>
    <w:tmpl w:val="329011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69F9"/>
    <w:multiLevelType w:val="hybridMultilevel"/>
    <w:tmpl w:val="3B4AE208"/>
    <w:lvl w:ilvl="0" w:tplc="E61AF40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B02DDE">
      <w:start w:val="1"/>
      <w:numFmt w:val="decimal"/>
      <w:lvlText w:val="%2."/>
      <w:lvlJc w:val="left"/>
      <w:pPr>
        <w:ind w:left="1800" w:hanging="720"/>
      </w:pPr>
      <w:rPr>
        <w:rFonts w:ascii="Arial" w:hAnsi="Arial" w:cs="Arial" w:hint="default"/>
        <w:b w:val="0"/>
      </w:rPr>
    </w:lvl>
    <w:lvl w:ilvl="2" w:tplc="D136C17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0"/>
  </w:num>
  <w:num w:numId="10">
    <w:abstractNumId w:val="10"/>
  </w:num>
  <w:num w:numId="11">
    <w:abstractNumId w:val="23"/>
  </w:num>
  <w:num w:numId="12">
    <w:abstractNumId w:val="11"/>
  </w:num>
  <w:num w:numId="13">
    <w:abstractNumId w:val="13"/>
  </w:num>
  <w:num w:numId="14">
    <w:abstractNumId w:val="22"/>
  </w:num>
  <w:num w:numId="15">
    <w:abstractNumId w:val="26"/>
  </w:num>
  <w:num w:numId="16">
    <w:abstractNumId w:val="8"/>
  </w:num>
  <w:num w:numId="17">
    <w:abstractNumId w:val="24"/>
  </w:num>
  <w:num w:numId="18">
    <w:abstractNumId w:val="19"/>
  </w:num>
  <w:num w:numId="19">
    <w:abstractNumId w:val="9"/>
  </w:num>
  <w:num w:numId="20">
    <w:abstractNumId w:val="1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21"/>
  </w:num>
  <w:num w:numId="25">
    <w:abstractNumId w:val="5"/>
  </w:num>
  <w:num w:numId="26">
    <w:abstractNumId w:val="18"/>
  </w:num>
  <w:num w:numId="27">
    <w:abstractNumId w:val="6"/>
  </w:num>
  <w:num w:numId="28">
    <w:abstractNumId w:val="7"/>
  </w:num>
  <w:num w:numId="29">
    <w:abstractNumId w:val="15"/>
  </w:num>
  <w:num w:numId="30">
    <w:abstractNumId w:val="0"/>
  </w:num>
  <w:num w:numId="31">
    <w:abstractNumId w:val="12"/>
  </w:num>
  <w:num w:numId="32">
    <w:abstractNumId w:val="27"/>
  </w:num>
  <w:num w:numId="33">
    <w:abstractNumId w:val="2"/>
  </w:num>
  <w:num w:numId="34">
    <w:abstractNumId w:val="2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200BD"/>
    <w:rsid w:val="00032BC1"/>
    <w:rsid w:val="00041A90"/>
    <w:rsid w:val="00041FA6"/>
    <w:rsid w:val="00042439"/>
    <w:rsid w:val="0004250F"/>
    <w:rsid w:val="0005326E"/>
    <w:rsid w:val="000608FD"/>
    <w:rsid w:val="00061533"/>
    <w:rsid w:val="0006542F"/>
    <w:rsid w:val="00071BF3"/>
    <w:rsid w:val="00085079"/>
    <w:rsid w:val="00090B69"/>
    <w:rsid w:val="000A3C7A"/>
    <w:rsid w:val="000B0562"/>
    <w:rsid w:val="000B146D"/>
    <w:rsid w:val="000B2F72"/>
    <w:rsid w:val="000B66B5"/>
    <w:rsid w:val="000F6E21"/>
    <w:rsid w:val="00104399"/>
    <w:rsid w:val="0010510A"/>
    <w:rsid w:val="00106E4A"/>
    <w:rsid w:val="00110D2C"/>
    <w:rsid w:val="001244D4"/>
    <w:rsid w:val="0013581C"/>
    <w:rsid w:val="00152DAA"/>
    <w:rsid w:val="001576F7"/>
    <w:rsid w:val="0017523F"/>
    <w:rsid w:val="00177647"/>
    <w:rsid w:val="0018389B"/>
    <w:rsid w:val="001873FE"/>
    <w:rsid w:val="0019664E"/>
    <w:rsid w:val="001B445F"/>
    <w:rsid w:val="001C2981"/>
    <w:rsid w:val="001E3DD1"/>
    <w:rsid w:val="001F5F10"/>
    <w:rsid w:val="00203DF9"/>
    <w:rsid w:val="00206064"/>
    <w:rsid w:val="00213072"/>
    <w:rsid w:val="002218A9"/>
    <w:rsid w:val="00224B01"/>
    <w:rsid w:val="002266F4"/>
    <w:rsid w:val="0024072D"/>
    <w:rsid w:val="0025320E"/>
    <w:rsid w:val="00264697"/>
    <w:rsid w:val="002769BD"/>
    <w:rsid w:val="00277399"/>
    <w:rsid w:val="00290C01"/>
    <w:rsid w:val="00293780"/>
    <w:rsid w:val="0029589D"/>
    <w:rsid w:val="002A10CE"/>
    <w:rsid w:val="002A3763"/>
    <w:rsid w:val="002A44FB"/>
    <w:rsid w:val="002A4BE0"/>
    <w:rsid w:val="002D1D3E"/>
    <w:rsid w:val="002E56AD"/>
    <w:rsid w:val="002F5DC3"/>
    <w:rsid w:val="00310737"/>
    <w:rsid w:val="003208BE"/>
    <w:rsid w:val="0032134F"/>
    <w:rsid w:val="00322F8C"/>
    <w:rsid w:val="003271F6"/>
    <w:rsid w:val="00332790"/>
    <w:rsid w:val="00357108"/>
    <w:rsid w:val="0036166F"/>
    <w:rsid w:val="00382D22"/>
    <w:rsid w:val="00390935"/>
    <w:rsid w:val="003A118F"/>
    <w:rsid w:val="003A5567"/>
    <w:rsid w:val="003B0B43"/>
    <w:rsid w:val="003B1CBE"/>
    <w:rsid w:val="003C6974"/>
    <w:rsid w:val="003C6B4F"/>
    <w:rsid w:val="003C74B6"/>
    <w:rsid w:val="003D3DE1"/>
    <w:rsid w:val="003E21B4"/>
    <w:rsid w:val="003E6BE8"/>
    <w:rsid w:val="003F0C72"/>
    <w:rsid w:val="003F365D"/>
    <w:rsid w:val="00406BE1"/>
    <w:rsid w:val="004072C4"/>
    <w:rsid w:val="00414754"/>
    <w:rsid w:val="0041559E"/>
    <w:rsid w:val="00417D5E"/>
    <w:rsid w:val="004218BE"/>
    <w:rsid w:val="004448C6"/>
    <w:rsid w:val="004607D6"/>
    <w:rsid w:val="004640C0"/>
    <w:rsid w:val="00474362"/>
    <w:rsid w:val="004B2D40"/>
    <w:rsid w:val="004C5172"/>
    <w:rsid w:val="004D610E"/>
    <w:rsid w:val="004F1D0C"/>
    <w:rsid w:val="004F78B5"/>
    <w:rsid w:val="00501564"/>
    <w:rsid w:val="00506F22"/>
    <w:rsid w:val="00517DEC"/>
    <w:rsid w:val="005211CC"/>
    <w:rsid w:val="005229C3"/>
    <w:rsid w:val="00544E72"/>
    <w:rsid w:val="0055374D"/>
    <w:rsid w:val="00556D93"/>
    <w:rsid w:val="0057367C"/>
    <w:rsid w:val="00575F0C"/>
    <w:rsid w:val="00576AC1"/>
    <w:rsid w:val="005A2C26"/>
    <w:rsid w:val="005A5AFA"/>
    <w:rsid w:val="005B2405"/>
    <w:rsid w:val="005C3B19"/>
    <w:rsid w:val="005D529A"/>
    <w:rsid w:val="005D53CD"/>
    <w:rsid w:val="005E1335"/>
    <w:rsid w:val="005F2A58"/>
    <w:rsid w:val="00617215"/>
    <w:rsid w:val="00631122"/>
    <w:rsid w:val="006345CD"/>
    <w:rsid w:val="006368BE"/>
    <w:rsid w:val="00647399"/>
    <w:rsid w:val="00647737"/>
    <w:rsid w:val="00665831"/>
    <w:rsid w:val="00690B5B"/>
    <w:rsid w:val="0069420F"/>
    <w:rsid w:val="00695CC2"/>
    <w:rsid w:val="006975AB"/>
    <w:rsid w:val="006A62FE"/>
    <w:rsid w:val="006B0156"/>
    <w:rsid w:val="006C207A"/>
    <w:rsid w:val="006C30B5"/>
    <w:rsid w:val="006C6BFB"/>
    <w:rsid w:val="006D532D"/>
    <w:rsid w:val="006D62AC"/>
    <w:rsid w:val="006D78C8"/>
    <w:rsid w:val="006F29AC"/>
    <w:rsid w:val="006F6BBE"/>
    <w:rsid w:val="00700E21"/>
    <w:rsid w:val="007072A6"/>
    <w:rsid w:val="00723C1C"/>
    <w:rsid w:val="007269DC"/>
    <w:rsid w:val="00730B83"/>
    <w:rsid w:val="0074156D"/>
    <w:rsid w:val="00751A33"/>
    <w:rsid w:val="00771E23"/>
    <w:rsid w:val="00773026"/>
    <w:rsid w:val="00773DE2"/>
    <w:rsid w:val="00776499"/>
    <w:rsid w:val="00780D89"/>
    <w:rsid w:val="007835B6"/>
    <w:rsid w:val="00783BF2"/>
    <w:rsid w:val="00792B2A"/>
    <w:rsid w:val="007A2C39"/>
    <w:rsid w:val="007D768E"/>
    <w:rsid w:val="007E653C"/>
    <w:rsid w:val="007F59C0"/>
    <w:rsid w:val="0080341F"/>
    <w:rsid w:val="00817612"/>
    <w:rsid w:val="00823977"/>
    <w:rsid w:val="0082426A"/>
    <w:rsid w:val="00825909"/>
    <w:rsid w:val="008430F0"/>
    <w:rsid w:val="00847C32"/>
    <w:rsid w:val="00851DED"/>
    <w:rsid w:val="00855285"/>
    <w:rsid w:val="00860B64"/>
    <w:rsid w:val="008822F5"/>
    <w:rsid w:val="00885EFB"/>
    <w:rsid w:val="0089777D"/>
    <w:rsid w:val="008A1898"/>
    <w:rsid w:val="008A364D"/>
    <w:rsid w:val="008B734F"/>
    <w:rsid w:val="008C35DC"/>
    <w:rsid w:val="008C513F"/>
    <w:rsid w:val="008D127B"/>
    <w:rsid w:val="008E2555"/>
    <w:rsid w:val="008E31F1"/>
    <w:rsid w:val="0090102A"/>
    <w:rsid w:val="00901736"/>
    <w:rsid w:val="00907234"/>
    <w:rsid w:val="009115D1"/>
    <w:rsid w:val="00917C0E"/>
    <w:rsid w:val="00926776"/>
    <w:rsid w:val="00942AB1"/>
    <w:rsid w:val="0094492F"/>
    <w:rsid w:val="00952B2B"/>
    <w:rsid w:val="009552D8"/>
    <w:rsid w:val="00970B88"/>
    <w:rsid w:val="009811D1"/>
    <w:rsid w:val="00982624"/>
    <w:rsid w:val="00986AE9"/>
    <w:rsid w:val="00992F70"/>
    <w:rsid w:val="009B0C68"/>
    <w:rsid w:val="009B449A"/>
    <w:rsid w:val="009C1725"/>
    <w:rsid w:val="009C5FEE"/>
    <w:rsid w:val="009E4287"/>
    <w:rsid w:val="00A04B1C"/>
    <w:rsid w:val="00A17C78"/>
    <w:rsid w:val="00A2142F"/>
    <w:rsid w:val="00A2290F"/>
    <w:rsid w:val="00A62740"/>
    <w:rsid w:val="00A74B67"/>
    <w:rsid w:val="00A82B36"/>
    <w:rsid w:val="00A869CD"/>
    <w:rsid w:val="00A9561E"/>
    <w:rsid w:val="00A966A1"/>
    <w:rsid w:val="00AB465D"/>
    <w:rsid w:val="00AB4B83"/>
    <w:rsid w:val="00AB5885"/>
    <w:rsid w:val="00AC65A0"/>
    <w:rsid w:val="00AD29DE"/>
    <w:rsid w:val="00AF7BFD"/>
    <w:rsid w:val="00B024CF"/>
    <w:rsid w:val="00B07785"/>
    <w:rsid w:val="00B113DB"/>
    <w:rsid w:val="00B149F4"/>
    <w:rsid w:val="00B15EAA"/>
    <w:rsid w:val="00B216DB"/>
    <w:rsid w:val="00B248F9"/>
    <w:rsid w:val="00B25A5F"/>
    <w:rsid w:val="00B26E87"/>
    <w:rsid w:val="00B32C4A"/>
    <w:rsid w:val="00B34634"/>
    <w:rsid w:val="00B37E15"/>
    <w:rsid w:val="00B47478"/>
    <w:rsid w:val="00B51063"/>
    <w:rsid w:val="00B5522F"/>
    <w:rsid w:val="00B56F28"/>
    <w:rsid w:val="00B577A5"/>
    <w:rsid w:val="00B608FB"/>
    <w:rsid w:val="00B60EA0"/>
    <w:rsid w:val="00B63CAD"/>
    <w:rsid w:val="00B6751F"/>
    <w:rsid w:val="00B67F45"/>
    <w:rsid w:val="00B709B0"/>
    <w:rsid w:val="00B717F4"/>
    <w:rsid w:val="00B719FC"/>
    <w:rsid w:val="00B74C17"/>
    <w:rsid w:val="00B93738"/>
    <w:rsid w:val="00BA17CD"/>
    <w:rsid w:val="00BB0EA5"/>
    <w:rsid w:val="00BC0496"/>
    <w:rsid w:val="00BC4596"/>
    <w:rsid w:val="00BC69F5"/>
    <w:rsid w:val="00BC7A71"/>
    <w:rsid w:val="00BE18D5"/>
    <w:rsid w:val="00BE2F06"/>
    <w:rsid w:val="00BE4147"/>
    <w:rsid w:val="00BE5890"/>
    <w:rsid w:val="00BF4939"/>
    <w:rsid w:val="00C0019F"/>
    <w:rsid w:val="00C00D60"/>
    <w:rsid w:val="00C3247A"/>
    <w:rsid w:val="00C43690"/>
    <w:rsid w:val="00C459DF"/>
    <w:rsid w:val="00C532EA"/>
    <w:rsid w:val="00C56A3C"/>
    <w:rsid w:val="00C66C02"/>
    <w:rsid w:val="00C80A49"/>
    <w:rsid w:val="00C90723"/>
    <w:rsid w:val="00C920C1"/>
    <w:rsid w:val="00CA2907"/>
    <w:rsid w:val="00CA6112"/>
    <w:rsid w:val="00CB712D"/>
    <w:rsid w:val="00CC3782"/>
    <w:rsid w:val="00CC52A5"/>
    <w:rsid w:val="00CC7270"/>
    <w:rsid w:val="00CD5246"/>
    <w:rsid w:val="00CE3DDD"/>
    <w:rsid w:val="00CE6C81"/>
    <w:rsid w:val="00D05A8A"/>
    <w:rsid w:val="00D203E3"/>
    <w:rsid w:val="00D36E39"/>
    <w:rsid w:val="00D52C15"/>
    <w:rsid w:val="00D643DA"/>
    <w:rsid w:val="00D71BCB"/>
    <w:rsid w:val="00D728AE"/>
    <w:rsid w:val="00D8393A"/>
    <w:rsid w:val="00D84967"/>
    <w:rsid w:val="00D9774A"/>
    <w:rsid w:val="00DA57A2"/>
    <w:rsid w:val="00DA7E4F"/>
    <w:rsid w:val="00DC1641"/>
    <w:rsid w:val="00DC3FB0"/>
    <w:rsid w:val="00DD3871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54F"/>
    <w:rsid w:val="00E36BDE"/>
    <w:rsid w:val="00E41CFC"/>
    <w:rsid w:val="00E46D1A"/>
    <w:rsid w:val="00E46DB5"/>
    <w:rsid w:val="00E5688A"/>
    <w:rsid w:val="00E6391B"/>
    <w:rsid w:val="00E64697"/>
    <w:rsid w:val="00E64CC8"/>
    <w:rsid w:val="00E8036B"/>
    <w:rsid w:val="00E837B7"/>
    <w:rsid w:val="00E83B9E"/>
    <w:rsid w:val="00E95166"/>
    <w:rsid w:val="00EA13EF"/>
    <w:rsid w:val="00EA6638"/>
    <w:rsid w:val="00EB0C06"/>
    <w:rsid w:val="00EB6B18"/>
    <w:rsid w:val="00EC3759"/>
    <w:rsid w:val="00EC498E"/>
    <w:rsid w:val="00EC6E4E"/>
    <w:rsid w:val="00ED5992"/>
    <w:rsid w:val="00EE5831"/>
    <w:rsid w:val="00EE5B07"/>
    <w:rsid w:val="00EF0E31"/>
    <w:rsid w:val="00EF492A"/>
    <w:rsid w:val="00F02F2D"/>
    <w:rsid w:val="00F06D9F"/>
    <w:rsid w:val="00F13677"/>
    <w:rsid w:val="00F1387A"/>
    <w:rsid w:val="00F416AE"/>
    <w:rsid w:val="00F51721"/>
    <w:rsid w:val="00F57D05"/>
    <w:rsid w:val="00F60D98"/>
    <w:rsid w:val="00F618D9"/>
    <w:rsid w:val="00F641CA"/>
    <w:rsid w:val="00F715DC"/>
    <w:rsid w:val="00F73A9E"/>
    <w:rsid w:val="00F74936"/>
    <w:rsid w:val="00F75BD4"/>
    <w:rsid w:val="00F83476"/>
    <w:rsid w:val="00F85B99"/>
    <w:rsid w:val="00F90341"/>
    <w:rsid w:val="00F9199E"/>
    <w:rsid w:val="00F94FA1"/>
    <w:rsid w:val="00FA7027"/>
    <w:rsid w:val="00FB1436"/>
    <w:rsid w:val="00FB236F"/>
    <w:rsid w:val="00FC4953"/>
    <w:rsid w:val="00FD18A2"/>
    <w:rsid w:val="00FE424B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F4D8E"/>
  <w15:docId w15:val="{EEC82553-D7BA-45C1-A9BD-DB40990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63112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90723"/>
    <w:rPr>
      <w:i/>
      <w:iCs/>
    </w:rPr>
  </w:style>
  <w:style w:type="table" w:customStyle="1" w:styleId="Mkatabulky1">
    <w:name w:val="Mřížka tabulky1"/>
    <w:basedOn w:val="Normlntabulka"/>
    <w:next w:val="Mkatabulky"/>
    <w:rsid w:val="006368BE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B89F-01EA-43ED-BF36-6210EBA6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Minarik</cp:lastModifiedBy>
  <cp:revision>6</cp:revision>
  <cp:lastPrinted>2014-01-07T10:41:00Z</cp:lastPrinted>
  <dcterms:created xsi:type="dcterms:W3CDTF">2022-03-03T07:27:00Z</dcterms:created>
  <dcterms:modified xsi:type="dcterms:W3CDTF">2022-03-03T14:23:00Z</dcterms:modified>
</cp:coreProperties>
</file>