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1B49062A" w14:textId="19469E17" w:rsidR="009D2B69" w:rsidRDefault="009D2B69" w:rsidP="00F73633">
      <w:pPr>
        <w:pStyle w:val="Zkladntext"/>
        <w:tabs>
          <w:tab w:val="left" w:pos="1985"/>
        </w:tabs>
        <w:ind w:left="567" w:hanging="567"/>
        <w:rPr>
          <w:b/>
        </w:rPr>
      </w:pPr>
      <w:r w:rsidRPr="00F73633">
        <w:rPr>
          <w:b/>
          <w:bCs/>
        </w:rPr>
        <w:t>1.</w:t>
      </w:r>
      <w:r w:rsidR="006E26E3">
        <w:rPr>
          <w:b/>
          <w:bCs/>
        </w:rPr>
        <w:tab/>
      </w:r>
      <w:r w:rsidR="00912664">
        <w:rPr>
          <w:b/>
          <w:bCs/>
        </w:rPr>
        <w:t>ELEKTROTECHNIKA a.s.</w:t>
      </w:r>
    </w:p>
    <w:p w14:paraId="5B7E4921" w14:textId="16B10DC8" w:rsidR="009D2B69" w:rsidRDefault="00714548" w:rsidP="00F73633">
      <w:pPr>
        <w:pStyle w:val="Zkladntext"/>
        <w:tabs>
          <w:tab w:val="left" w:pos="1985"/>
        </w:tabs>
        <w:ind w:left="567" w:hanging="567"/>
      </w:pPr>
      <w:r>
        <w:tab/>
      </w:r>
      <w:r w:rsidR="009D2B69">
        <w:t>adresa sídla:</w:t>
      </w:r>
      <w:r w:rsidR="006E26E3">
        <w:t xml:space="preserve"> </w:t>
      </w:r>
      <w:r w:rsidR="00912664">
        <w:t>Kolbenova 936/5e, 190 00 Praha 9</w:t>
      </w:r>
      <w:r w:rsidR="009D2B69">
        <w:tab/>
      </w:r>
    </w:p>
    <w:p w14:paraId="16C868F5" w14:textId="1736A0CC" w:rsidR="009D2B69" w:rsidRDefault="00714548" w:rsidP="00F73633">
      <w:pPr>
        <w:pStyle w:val="Zkladntext"/>
        <w:tabs>
          <w:tab w:val="left" w:pos="1985"/>
        </w:tabs>
        <w:ind w:left="567" w:hanging="567"/>
      </w:pPr>
      <w:r>
        <w:tab/>
      </w:r>
      <w:r w:rsidR="009D2B69">
        <w:t>IČ</w:t>
      </w:r>
      <w:r w:rsidR="00912664">
        <w:t>O</w:t>
      </w:r>
      <w:r w:rsidR="009D2B69">
        <w:t>:</w:t>
      </w:r>
      <w:r w:rsidR="006E26E3">
        <w:t xml:space="preserve"> </w:t>
      </w:r>
      <w:r w:rsidR="00912664">
        <w:t>25727206</w:t>
      </w:r>
    </w:p>
    <w:p w14:paraId="7C6CF049" w14:textId="08196809" w:rsidR="00912664" w:rsidRDefault="00912664" w:rsidP="00F73633">
      <w:pPr>
        <w:pStyle w:val="Zkladntext"/>
        <w:tabs>
          <w:tab w:val="left" w:pos="1985"/>
        </w:tabs>
        <w:ind w:left="567" w:hanging="567"/>
      </w:pPr>
      <w:r>
        <w:tab/>
        <w:t>číslo účtu: 5030019151/5500</w:t>
      </w:r>
    </w:p>
    <w:p w14:paraId="216F3D0C" w14:textId="5E5AEC63" w:rsidR="0099272E" w:rsidRDefault="00714548" w:rsidP="0099272E">
      <w:pPr>
        <w:pStyle w:val="Zkladntext"/>
        <w:tabs>
          <w:tab w:val="left" w:pos="1985"/>
        </w:tabs>
        <w:ind w:left="567" w:hanging="567"/>
      </w:pPr>
      <w:r>
        <w:tab/>
      </w:r>
      <w:r w:rsidR="009D2B69">
        <w:t xml:space="preserve">zastoupená: </w:t>
      </w:r>
      <w:r w:rsidR="00912664">
        <w:tab/>
      </w:r>
      <w:r w:rsidR="0080146B">
        <w:t>x</w:t>
      </w:r>
      <w:r w:rsidR="00912664">
        <w:t>, předsedou představenstva</w:t>
      </w:r>
    </w:p>
    <w:p w14:paraId="716A88DA" w14:textId="7894DC0C" w:rsidR="00912664" w:rsidRDefault="00912664" w:rsidP="0099272E">
      <w:pPr>
        <w:pStyle w:val="Zkladntext"/>
        <w:tabs>
          <w:tab w:val="left" w:pos="1985"/>
        </w:tabs>
        <w:ind w:left="567" w:hanging="567"/>
      </w:pPr>
      <w:r>
        <w:tab/>
      </w:r>
      <w:r>
        <w:tab/>
      </w:r>
      <w:r w:rsidR="0080146B">
        <w:t>x</w:t>
      </w:r>
      <w:r>
        <w:t>, místopředsedou představenstva</w:t>
      </w:r>
    </w:p>
    <w:p w14:paraId="4385B81F" w14:textId="77777777"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4E2A138" w14:textId="571DDD11"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6E26E3">
        <w:rPr>
          <w:b/>
          <w:bCs/>
          <w:szCs w:val="24"/>
        </w:rPr>
        <w:t>Západočeská univerzita v Plzni</w:t>
      </w:r>
    </w:p>
    <w:p w14:paraId="654FBE8D" w14:textId="2FB6AEF1"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6E26E3">
        <w:t xml:space="preserve">Univerzitní 8, 306 </w:t>
      </w:r>
      <w:proofErr w:type="gramStart"/>
      <w:r w:rsidR="006E26E3">
        <w:t>14  Plzeň</w:t>
      </w:r>
      <w:proofErr w:type="gramEnd"/>
    </w:p>
    <w:p w14:paraId="3F4E25ED" w14:textId="72BF9E34" w:rsidR="009D2B69" w:rsidRDefault="00714548" w:rsidP="00F73633">
      <w:pPr>
        <w:pStyle w:val="Zkladntext"/>
        <w:tabs>
          <w:tab w:val="left" w:pos="1985"/>
        </w:tabs>
        <w:ind w:left="567" w:hanging="567"/>
      </w:pPr>
      <w:r>
        <w:rPr>
          <w:szCs w:val="24"/>
        </w:rPr>
        <w:tab/>
      </w:r>
      <w:r w:rsidR="009D2B69" w:rsidRPr="00981A5E">
        <w:rPr>
          <w:szCs w:val="24"/>
        </w:rPr>
        <w:t>IČ</w:t>
      </w:r>
      <w:r w:rsidR="00912664">
        <w:rPr>
          <w:szCs w:val="24"/>
        </w:rPr>
        <w:t>O</w:t>
      </w:r>
      <w:r w:rsidR="009D2B69" w:rsidRPr="00981A5E">
        <w:rPr>
          <w:szCs w:val="24"/>
        </w:rPr>
        <w:t>:</w:t>
      </w:r>
      <w:r w:rsidR="00CF7ADF">
        <w:rPr>
          <w:szCs w:val="24"/>
        </w:rPr>
        <w:t xml:space="preserve"> </w:t>
      </w:r>
      <w:r w:rsidR="006E26E3">
        <w:t>4977513</w:t>
      </w:r>
    </w:p>
    <w:p w14:paraId="3C253224" w14:textId="2EA72E5A" w:rsidR="00912664" w:rsidRPr="00981A5E" w:rsidRDefault="00912664" w:rsidP="00F73633">
      <w:pPr>
        <w:pStyle w:val="Zkladntext"/>
        <w:tabs>
          <w:tab w:val="left" w:pos="1985"/>
        </w:tabs>
        <w:ind w:left="567" w:hanging="567"/>
        <w:rPr>
          <w:szCs w:val="24"/>
        </w:rPr>
      </w:pPr>
      <w:r>
        <w:tab/>
        <w:t>číslo účtu: 4811530257/0100</w:t>
      </w:r>
    </w:p>
    <w:p w14:paraId="3411D4DB" w14:textId="2F99180A"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6E26E3">
        <w:t xml:space="preserve"> </w:t>
      </w:r>
      <w:r w:rsidR="0080146B">
        <w:t>x</w:t>
      </w:r>
      <w:r w:rsidR="006E26E3">
        <w:t>, prorektorem pro výzkum a vývoj</w:t>
      </w:r>
    </w:p>
    <w:p w14:paraId="2B1FB4A5" w14:textId="497A7383" w:rsidR="009D2B69" w:rsidRDefault="003A4812" w:rsidP="00F73633">
      <w:pPr>
        <w:pStyle w:val="Zkladntext"/>
        <w:tabs>
          <w:tab w:val="left" w:pos="1985"/>
        </w:tabs>
        <w:ind w:left="567" w:hanging="567"/>
      </w:pPr>
      <w:r>
        <w:tab/>
      </w:r>
      <w:r w:rsidR="009D2B69">
        <w:rPr>
          <w:bCs/>
        </w:rPr>
        <w:t>(dále jen</w:t>
      </w:r>
      <w:r w:rsidR="009D2B69">
        <w:rPr>
          <w:b/>
        </w:rPr>
        <w:t xml:space="preserve"> „</w:t>
      </w:r>
      <w:r w:rsidR="003C7A6B">
        <w:rPr>
          <w:b/>
        </w:rPr>
        <w:t xml:space="preserve">další </w:t>
      </w:r>
      <w:r w:rsidR="0065282D">
        <w:rPr>
          <w:b/>
        </w:rPr>
        <w:t>účastník projektu</w:t>
      </w:r>
      <w:r w:rsidR="009D2B69">
        <w:rPr>
          <w:b/>
        </w:rPr>
        <w:t>“</w:t>
      </w:r>
      <w:r w:rsidR="002B0FEF">
        <w:rPr>
          <w:b/>
        </w:rPr>
        <w:t xml:space="preserve"> nebo „ZČU“</w:t>
      </w:r>
      <w:r w:rsidR="00A22B2A" w:rsidRPr="00A22B2A">
        <w:t>)</w:t>
      </w:r>
    </w:p>
    <w:p w14:paraId="31929639" w14:textId="0C7087F2" w:rsidR="00D77223" w:rsidRDefault="004529AF" w:rsidP="004529AF">
      <w:pPr>
        <w:pStyle w:val="Zkladntext"/>
        <w:tabs>
          <w:tab w:val="left" w:pos="1985"/>
        </w:tabs>
        <w:spacing w:before="240" w:after="240"/>
        <w:ind w:left="567" w:hanging="567"/>
        <w:rPr>
          <w:bCs/>
        </w:rPr>
      </w:pPr>
      <w:r>
        <w:rPr>
          <w:bCs/>
        </w:rPr>
        <w:t>a</w:t>
      </w:r>
    </w:p>
    <w:p w14:paraId="3ABE52FF" w14:textId="0D658BDF" w:rsidR="00D77223" w:rsidRPr="00981A5E" w:rsidRDefault="002B0FEF" w:rsidP="00D77223">
      <w:pPr>
        <w:pStyle w:val="Zkladntext"/>
        <w:tabs>
          <w:tab w:val="left" w:pos="1985"/>
        </w:tabs>
        <w:ind w:left="567" w:hanging="567"/>
        <w:rPr>
          <w:b/>
          <w:szCs w:val="24"/>
        </w:rPr>
      </w:pPr>
      <w:r>
        <w:rPr>
          <w:b/>
          <w:bCs/>
        </w:rPr>
        <w:t>3</w:t>
      </w:r>
      <w:r w:rsidR="00D77223" w:rsidRPr="00F73633">
        <w:rPr>
          <w:b/>
          <w:bCs/>
        </w:rPr>
        <w:t>.</w:t>
      </w:r>
      <w:r w:rsidR="00D77223" w:rsidRPr="00714548">
        <w:rPr>
          <w:szCs w:val="24"/>
        </w:rPr>
        <w:t xml:space="preserve"> </w:t>
      </w:r>
      <w:r w:rsidR="00D77223">
        <w:rPr>
          <w:szCs w:val="24"/>
        </w:rPr>
        <w:tab/>
      </w:r>
      <w:r w:rsidR="00D77223">
        <w:rPr>
          <w:b/>
          <w:bCs/>
          <w:szCs w:val="24"/>
        </w:rPr>
        <w:t xml:space="preserve">Ústav termomechaniky AV ČR, </w:t>
      </w:r>
      <w:proofErr w:type="spellStart"/>
      <w:r w:rsidR="00D77223">
        <w:rPr>
          <w:b/>
          <w:bCs/>
          <w:szCs w:val="24"/>
        </w:rPr>
        <w:t>v.v.i</w:t>
      </w:r>
      <w:proofErr w:type="spellEnd"/>
      <w:r w:rsidR="00D77223">
        <w:rPr>
          <w:b/>
          <w:bCs/>
          <w:szCs w:val="24"/>
        </w:rPr>
        <w:t>.</w:t>
      </w:r>
    </w:p>
    <w:p w14:paraId="3282C127" w14:textId="5D3B75EE" w:rsidR="00D77223" w:rsidRPr="00981A5E" w:rsidRDefault="00D77223" w:rsidP="00D77223">
      <w:pPr>
        <w:pStyle w:val="Zkladntext"/>
        <w:tabs>
          <w:tab w:val="left" w:pos="1985"/>
        </w:tabs>
        <w:ind w:left="567" w:hanging="567"/>
        <w:rPr>
          <w:szCs w:val="24"/>
        </w:rPr>
      </w:pPr>
      <w:r>
        <w:rPr>
          <w:szCs w:val="24"/>
        </w:rPr>
        <w:tab/>
      </w:r>
      <w:r w:rsidRPr="00981A5E">
        <w:rPr>
          <w:szCs w:val="24"/>
        </w:rPr>
        <w:t>adresa sídla:</w:t>
      </w:r>
      <w:r>
        <w:rPr>
          <w:szCs w:val="24"/>
        </w:rPr>
        <w:t xml:space="preserve"> </w:t>
      </w:r>
      <w:r>
        <w:t>Dolejškova 1402/5, 182 00 Praha 8</w:t>
      </w:r>
    </w:p>
    <w:p w14:paraId="5D38B7B4" w14:textId="7199D586" w:rsidR="00D77223" w:rsidRDefault="00D77223" w:rsidP="00D77223">
      <w:pPr>
        <w:pStyle w:val="Zkladntext"/>
        <w:tabs>
          <w:tab w:val="left" w:pos="1985"/>
        </w:tabs>
        <w:ind w:left="567" w:hanging="567"/>
      </w:pPr>
      <w:r>
        <w:rPr>
          <w:szCs w:val="24"/>
        </w:rPr>
        <w:tab/>
      </w:r>
      <w:r w:rsidRPr="00981A5E">
        <w:rPr>
          <w:szCs w:val="24"/>
        </w:rPr>
        <w:t>IČ</w:t>
      </w:r>
      <w:r>
        <w:rPr>
          <w:szCs w:val="24"/>
        </w:rPr>
        <w:t>O</w:t>
      </w:r>
      <w:r w:rsidRPr="00981A5E">
        <w:rPr>
          <w:szCs w:val="24"/>
        </w:rPr>
        <w:t>:</w:t>
      </w:r>
      <w:r>
        <w:rPr>
          <w:szCs w:val="24"/>
        </w:rPr>
        <w:t xml:space="preserve"> </w:t>
      </w:r>
      <w:r>
        <w:t>61388998</w:t>
      </w:r>
    </w:p>
    <w:p w14:paraId="63EC599E" w14:textId="191AFC54" w:rsidR="00D77223" w:rsidRPr="00981A5E" w:rsidRDefault="00D77223" w:rsidP="00D77223">
      <w:pPr>
        <w:pStyle w:val="Zkladntext"/>
        <w:tabs>
          <w:tab w:val="left" w:pos="1985"/>
        </w:tabs>
        <w:ind w:left="567" w:hanging="567"/>
        <w:rPr>
          <w:szCs w:val="24"/>
        </w:rPr>
      </w:pPr>
      <w:r>
        <w:tab/>
        <w:t>číslo účtu: 101289018/0300</w:t>
      </w:r>
    </w:p>
    <w:p w14:paraId="7D36EB72" w14:textId="4BBE1AA1" w:rsidR="00D77223" w:rsidRPr="00981A5E" w:rsidRDefault="00D77223" w:rsidP="00D77223">
      <w:pPr>
        <w:pStyle w:val="Zkladntext"/>
        <w:tabs>
          <w:tab w:val="left" w:pos="1985"/>
        </w:tabs>
        <w:ind w:left="567" w:hanging="567"/>
        <w:rPr>
          <w:szCs w:val="24"/>
        </w:rPr>
      </w:pPr>
      <w:r>
        <w:rPr>
          <w:szCs w:val="24"/>
        </w:rPr>
        <w:tab/>
      </w:r>
      <w:r w:rsidRPr="00981A5E">
        <w:rPr>
          <w:szCs w:val="24"/>
        </w:rPr>
        <w:t>zastoupená:</w:t>
      </w:r>
      <w:r>
        <w:t xml:space="preserve"> </w:t>
      </w:r>
      <w:r w:rsidR="0080146B">
        <w:t>x</w:t>
      </w:r>
      <w:r w:rsidR="002B0FEF">
        <w:t xml:space="preserve">., </w:t>
      </w:r>
      <w:r w:rsidR="00F90384">
        <w:t xml:space="preserve">ředitelem </w:t>
      </w:r>
      <w:r w:rsidR="002B0FEF" w:rsidRPr="00F90384">
        <w:t>ústavu</w:t>
      </w:r>
    </w:p>
    <w:p w14:paraId="3EF36794" w14:textId="19E34327" w:rsidR="00D77223" w:rsidRDefault="00D77223" w:rsidP="00D77223">
      <w:pPr>
        <w:pStyle w:val="Zkladntext"/>
        <w:tabs>
          <w:tab w:val="left" w:pos="1985"/>
        </w:tabs>
        <w:ind w:left="567" w:hanging="567"/>
      </w:pPr>
      <w:r>
        <w:tab/>
      </w:r>
      <w:r>
        <w:rPr>
          <w:bCs/>
        </w:rPr>
        <w:t>(dále jen</w:t>
      </w:r>
      <w:r>
        <w:rPr>
          <w:b/>
        </w:rPr>
        <w:t xml:space="preserve"> „další účastník projektu“</w:t>
      </w:r>
      <w:r w:rsidR="002B0FEF">
        <w:rPr>
          <w:b/>
        </w:rPr>
        <w:t xml:space="preserve"> nebo „ÚTAV“</w:t>
      </w:r>
      <w:r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3C5E835E" w:rsidR="002B2D50" w:rsidRPr="00DE4FA0" w:rsidRDefault="00A22B2A" w:rsidP="002B2D50">
      <w:pPr>
        <w:pStyle w:val="Zkladntextodsazen"/>
        <w:numPr>
          <w:ilvl w:val="0"/>
          <w:numId w:val="21"/>
        </w:numPr>
        <w:ind w:hanging="720"/>
        <w:rPr>
          <w:b/>
        </w:rPr>
      </w:pPr>
      <w:r>
        <w:t xml:space="preserve">Příjemce </w:t>
      </w:r>
      <w:proofErr w:type="gramStart"/>
      <w:r>
        <w:t>řeší</w:t>
      </w:r>
      <w:proofErr w:type="gramEnd"/>
      <w:r w:rsidR="00B910F7">
        <w:t xml:space="preserve"> s d</w:t>
      </w:r>
      <w:r w:rsidR="00CF7ADF">
        <w:t>alším</w:t>
      </w:r>
      <w:r w:rsidR="002B0FEF">
        <w:t>i</w:t>
      </w:r>
      <w:r w:rsidR="00B910F7">
        <w:t xml:space="preserve"> účastník</w:t>
      </w:r>
      <w:r w:rsidR="002B0FEF">
        <w:t>y</w:t>
      </w:r>
      <w:r w:rsidR="005558AB">
        <w:t xml:space="preserve"> projektu</w:t>
      </w:r>
      <w:r>
        <w:t xml:space="preserve"> na základě výsledků veřejné soutěže vyhlášené </w:t>
      </w:r>
      <w:r w:rsidR="001D7B87">
        <w:t>Technologickou agenturou České republiky</w:t>
      </w:r>
      <w:r w:rsidR="006E26E3">
        <w:t xml:space="preserve"> ČR</w:t>
      </w:r>
      <w:r>
        <w:t xml:space="preserve"> (dále jen „</w:t>
      </w:r>
      <w:r w:rsidR="00CF7ADF" w:rsidRPr="0065282D">
        <w:t>poskytovatel</w:t>
      </w:r>
      <w:r>
        <w:t>“)</w:t>
      </w:r>
      <w:r w:rsidR="0099272E">
        <w:t xml:space="preserve"> v rámci programu </w:t>
      </w:r>
      <w:r w:rsidR="001D7B87">
        <w:t>EPSILON</w:t>
      </w:r>
      <w:r w:rsidR="006E26E3">
        <w:t xml:space="preserve"> </w:t>
      </w:r>
      <w:r w:rsidR="00CF7ADF" w:rsidRPr="008A733E">
        <w:t xml:space="preserve">projekt výzkumu a vývoje s názvem: </w:t>
      </w:r>
      <w:r w:rsidR="00CF7ADF" w:rsidRPr="00DE4FA0">
        <w:rPr>
          <w:b/>
        </w:rPr>
        <w:t>„</w:t>
      </w:r>
      <w:r w:rsidR="001D7B87">
        <w:rPr>
          <w:b/>
        </w:rPr>
        <w:t>Moderní elektrická výzbroj trakčních napájecích stanic</w:t>
      </w:r>
      <w:r w:rsidR="00CF7ADF" w:rsidRPr="00DE4FA0">
        <w:rPr>
          <w:b/>
        </w:rPr>
        <w:t xml:space="preserve">“, ev. č. </w:t>
      </w:r>
      <w:r w:rsidR="00B3526B">
        <w:rPr>
          <w:b/>
        </w:rPr>
        <w:t>TH03020265</w:t>
      </w:r>
      <w:r w:rsidR="006E26E3" w:rsidRPr="00DE4FA0">
        <w:rPr>
          <w:b/>
        </w:rPr>
        <w:t xml:space="preserve"> </w:t>
      </w:r>
      <w:r w:rsidR="00CF7ADF" w:rsidRPr="00DE4FA0">
        <w:rPr>
          <w:b/>
        </w:rPr>
        <w:t>(</w:t>
      </w:r>
      <w:r w:rsidR="00CF7ADF" w:rsidRPr="006E26E3">
        <w:t>dále jen „projekt“)</w:t>
      </w:r>
      <w:r w:rsidR="00D0097B" w:rsidRPr="006E26E3">
        <w:t>.</w:t>
      </w:r>
    </w:p>
    <w:p w14:paraId="2FFC011A" w14:textId="77777777" w:rsidR="002B2D50" w:rsidRDefault="002B2D50" w:rsidP="002B2D50">
      <w:pPr>
        <w:pStyle w:val="Zkladntextodsazen"/>
        <w:ind w:left="720" w:firstLine="0"/>
      </w:pPr>
    </w:p>
    <w:p w14:paraId="71C307D4" w14:textId="0A74997B"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6E26E3">
        <w:t>31. 1</w:t>
      </w:r>
      <w:r w:rsidR="00B3526B">
        <w:t>2</w:t>
      </w:r>
      <w:r w:rsidR="006E26E3">
        <w:t>. 202</w:t>
      </w:r>
      <w:r w:rsidR="00DE4FA0">
        <w:t>1</w:t>
      </w:r>
      <w:r w:rsidR="00B3526B">
        <w:t>.</w:t>
      </w:r>
    </w:p>
    <w:p w14:paraId="6210317F" w14:textId="77777777" w:rsidR="002B2D50" w:rsidRDefault="002B2D50" w:rsidP="002B2D50">
      <w:pPr>
        <w:pStyle w:val="Odstavecseseznamem"/>
      </w:pPr>
    </w:p>
    <w:p w14:paraId="2247BB1E" w14:textId="438D99B1" w:rsidR="002B2D50" w:rsidRDefault="00A22B2A" w:rsidP="002B2D50">
      <w:pPr>
        <w:pStyle w:val="Zkladntextodsazen"/>
        <w:numPr>
          <w:ilvl w:val="0"/>
          <w:numId w:val="21"/>
        </w:numPr>
        <w:ind w:hanging="720"/>
      </w:pPr>
      <w:r>
        <w:t xml:space="preserve">Příjemce: </w:t>
      </w:r>
      <w:r w:rsidR="00B3526B">
        <w:rPr>
          <w:b/>
        </w:rPr>
        <w:t>ELEKTROTECHNIKA a.s.</w:t>
      </w:r>
    </w:p>
    <w:p w14:paraId="34E2298B" w14:textId="77777777" w:rsidR="002B2D50" w:rsidRDefault="002B2D50" w:rsidP="002B2D50">
      <w:pPr>
        <w:pStyle w:val="Odstavecseseznamem"/>
      </w:pPr>
    </w:p>
    <w:p w14:paraId="63608373" w14:textId="5050191E" w:rsidR="002B2D50" w:rsidRDefault="002B3734" w:rsidP="002B2D50">
      <w:pPr>
        <w:pStyle w:val="Zkladntextodsazen"/>
        <w:numPr>
          <w:ilvl w:val="0"/>
          <w:numId w:val="21"/>
        </w:numPr>
        <w:ind w:hanging="720"/>
      </w:pPr>
      <w:r>
        <w:t xml:space="preserve">Na základě smlouvy o účasti na řešení projektu </w:t>
      </w:r>
      <w:r w:rsidR="00AE559E">
        <w:t>je dalším účastníkem projektu</w:t>
      </w:r>
      <w:r w:rsidR="00AE559E" w:rsidRPr="00DE4FA0">
        <w:rPr>
          <w:b/>
        </w:rPr>
        <w:t xml:space="preserve"> </w:t>
      </w:r>
      <w:r w:rsidR="006E26E3" w:rsidRPr="00DE4FA0">
        <w:rPr>
          <w:b/>
        </w:rPr>
        <w:t>Západočeská</w:t>
      </w:r>
      <w:r w:rsidR="006E26E3">
        <w:t xml:space="preserve"> </w:t>
      </w:r>
      <w:r w:rsidR="006E26E3" w:rsidRPr="00DE4FA0">
        <w:rPr>
          <w:b/>
        </w:rPr>
        <w:t>univerzita v</w:t>
      </w:r>
      <w:r w:rsidR="00E6701D">
        <w:rPr>
          <w:b/>
        </w:rPr>
        <w:t> </w:t>
      </w:r>
      <w:r w:rsidR="006E26E3" w:rsidRPr="00DE4FA0">
        <w:rPr>
          <w:b/>
        </w:rPr>
        <w:t>Plzni</w:t>
      </w:r>
      <w:r w:rsidR="00E6701D">
        <w:rPr>
          <w:b/>
        </w:rPr>
        <w:t xml:space="preserve"> </w:t>
      </w:r>
      <w:r w:rsidR="00E6701D">
        <w:rPr>
          <w:b/>
          <w:bCs/>
          <w:szCs w:val="24"/>
        </w:rPr>
        <w:t xml:space="preserve">Ústav termomechaniky AV ČR, </w:t>
      </w:r>
      <w:proofErr w:type="spellStart"/>
      <w:r w:rsidR="00E6701D">
        <w:rPr>
          <w:b/>
          <w:bCs/>
          <w:szCs w:val="24"/>
        </w:rPr>
        <w:t>v.v.i</w:t>
      </w:r>
      <w:proofErr w:type="spellEnd"/>
      <w:r w:rsidR="00E6701D">
        <w:rPr>
          <w:b/>
          <w:bCs/>
          <w:szCs w:val="24"/>
        </w:rPr>
        <w:t>.</w:t>
      </w:r>
    </w:p>
    <w:p w14:paraId="089FB756" w14:textId="77777777" w:rsidR="002B2D50" w:rsidRDefault="002B2D50" w:rsidP="002B2D50">
      <w:pPr>
        <w:pStyle w:val="Odstavecseseznamem"/>
      </w:pPr>
    </w:p>
    <w:p w14:paraId="76DAE14A" w14:textId="535295CB" w:rsidR="0099272E" w:rsidRPr="00F6038D" w:rsidRDefault="009D2B69" w:rsidP="00F6038D">
      <w:pPr>
        <w:pStyle w:val="Zkladntextodsazen"/>
        <w:numPr>
          <w:ilvl w:val="0"/>
          <w:numId w:val="21"/>
        </w:numPr>
        <w:ind w:hanging="720"/>
        <w:rPr>
          <w:b/>
        </w:rPr>
      </w:pPr>
      <w:r w:rsidRPr="0099272E">
        <w:rPr>
          <w:spacing w:val="-8"/>
        </w:rPr>
        <w:t>Údaje o projektu podléhají kódu důvěrnosti údajů:</w:t>
      </w:r>
      <w:r w:rsidR="0014671A" w:rsidRPr="0099272E">
        <w:rPr>
          <w:spacing w:val="-8"/>
        </w:rPr>
        <w:t xml:space="preserve"> </w:t>
      </w:r>
      <w:proofErr w:type="gramStart"/>
      <w:r w:rsidR="00AC6D81" w:rsidRPr="00DE4FA0">
        <w:rPr>
          <w:b/>
        </w:rPr>
        <w:t>C- předmět</w:t>
      </w:r>
      <w:proofErr w:type="gramEnd"/>
      <w:r w:rsidR="00AC6D81" w:rsidRPr="00DE4FA0">
        <w:rPr>
          <w:b/>
        </w:rPr>
        <w:t xml:space="preserve"> řešení podléhá obchodnímu tajemství</w:t>
      </w:r>
      <w:r w:rsidR="00B3526B">
        <w:rPr>
          <w:b/>
        </w:rPr>
        <w:t>.</w:t>
      </w: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68A3C8E2" w14:textId="0C2F8AEE" w:rsidR="00566C7A" w:rsidRPr="001F05A8" w:rsidRDefault="00D82DE6" w:rsidP="00B3526B">
      <w:pPr>
        <w:pStyle w:val="Odstavecseseznamem"/>
        <w:numPr>
          <w:ilvl w:val="0"/>
          <w:numId w:val="35"/>
        </w:numPr>
        <w:ind w:left="709" w:hanging="709"/>
        <w:jc w:val="both"/>
        <w:rPr>
          <w:sz w:val="24"/>
          <w:szCs w:val="24"/>
        </w:rPr>
      </w:pPr>
      <w:r w:rsidRPr="001F05A8">
        <w:rPr>
          <w:sz w:val="24"/>
          <w:szCs w:val="24"/>
        </w:rPr>
        <w:t xml:space="preserve">Výsledek V1: </w:t>
      </w:r>
      <w:r w:rsidR="00B3526B" w:rsidRPr="001F05A8">
        <w:rPr>
          <w:sz w:val="24"/>
          <w:szCs w:val="24"/>
        </w:rPr>
        <w:t xml:space="preserve">Laboratorní model </w:t>
      </w:r>
      <w:proofErr w:type="gramStart"/>
      <w:r w:rsidR="00B3526B" w:rsidRPr="001F05A8">
        <w:rPr>
          <w:sz w:val="24"/>
          <w:szCs w:val="24"/>
        </w:rPr>
        <w:t>měniče - silové</w:t>
      </w:r>
      <w:proofErr w:type="gramEnd"/>
      <w:r w:rsidR="00B3526B" w:rsidRPr="001F05A8">
        <w:rPr>
          <w:sz w:val="24"/>
          <w:szCs w:val="24"/>
        </w:rPr>
        <w:t xml:space="preserve"> obvody</w:t>
      </w:r>
    </w:p>
    <w:p w14:paraId="48E550D9" w14:textId="11680825" w:rsidR="004C050D" w:rsidRPr="001F05A8" w:rsidRDefault="004C050D" w:rsidP="004C050D">
      <w:pPr>
        <w:ind w:left="705"/>
        <w:jc w:val="both"/>
        <w:rPr>
          <w:sz w:val="24"/>
          <w:szCs w:val="24"/>
        </w:rPr>
      </w:pPr>
      <w:r w:rsidRPr="001F05A8">
        <w:rPr>
          <w:sz w:val="24"/>
          <w:szCs w:val="24"/>
        </w:rPr>
        <w:t xml:space="preserve">Typ výsledku – </w:t>
      </w:r>
      <w:r w:rsidR="00566C7A" w:rsidRPr="001F05A8">
        <w:rPr>
          <w:sz w:val="24"/>
          <w:szCs w:val="24"/>
        </w:rPr>
        <w:t>„</w:t>
      </w:r>
      <w:proofErr w:type="spellStart"/>
      <w:proofErr w:type="gramStart"/>
      <w:r w:rsidR="00D77223" w:rsidRPr="001F05A8">
        <w:rPr>
          <w:sz w:val="24"/>
          <w:szCs w:val="24"/>
        </w:rPr>
        <w:t>Gfunk</w:t>
      </w:r>
      <w:proofErr w:type="spellEnd"/>
      <w:r w:rsidR="00D77223" w:rsidRPr="001F05A8">
        <w:rPr>
          <w:sz w:val="24"/>
          <w:szCs w:val="24"/>
        </w:rPr>
        <w:t xml:space="preserve"> - Funkční</w:t>
      </w:r>
      <w:proofErr w:type="gramEnd"/>
      <w:r w:rsidR="00D77223" w:rsidRPr="001F05A8">
        <w:rPr>
          <w:sz w:val="24"/>
          <w:szCs w:val="24"/>
        </w:rPr>
        <w:t xml:space="preserve"> vzorek</w:t>
      </w:r>
      <w:r w:rsidR="00566C7A" w:rsidRPr="001F05A8">
        <w:rPr>
          <w:sz w:val="24"/>
          <w:szCs w:val="24"/>
        </w:rPr>
        <w:t>“</w:t>
      </w:r>
    </w:p>
    <w:p w14:paraId="205B8155" w14:textId="060624F8" w:rsidR="00736DEF" w:rsidRPr="001F05A8" w:rsidRDefault="002B2D50" w:rsidP="004C050D">
      <w:pPr>
        <w:ind w:left="705"/>
        <w:jc w:val="both"/>
        <w:rPr>
          <w:sz w:val="24"/>
          <w:szCs w:val="24"/>
        </w:rPr>
      </w:pPr>
      <w:r w:rsidRPr="001F05A8">
        <w:rPr>
          <w:sz w:val="24"/>
          <w:szCs w:val="24"/>
        </w:rPr>
        <w:t>Vlastnictví</w:t>
      </w:r>
      <w:r w:rsidR="004C050D" w:rsidRPr="001F05A8">
        <w:rPr>
          <w:sz w:val="24"/>
          <w:szCs w:val="24"/>
        </w:rPr>
        <w:t xml:space="preserve"> výsledku </w:t>
      </w:r>
      <w:r w:rsidR="00D9622C" w:rsidRPr="001F05A8">
        <w:rPr>
          <w:sz w:val="24"/>
          <w:szCs w:val="24"/>
        </w:rPr>
        <w:t>–</w:t>
      </w:r>
      <w:r w:rsidR="00D77223" w:rsidRPr="001F05A8">
        <w:rPr>
          <w:sz w:val="24"/>
          <w:szCs w:val="24"/>
        </w:rPr>
        <w:t xml:space="preserve"> </w:t>
      </w:r>
      <w:r w:rsidR="00566C7A" w:rsidRPr="001F05A8">
        <w:rPr>
          <w:sz w:val="24"/>
          <w:szCs w:val="24"/>
        </w:rPr>
        <w:t xml:space="preserve">ZČU – </w:t>
      </w:r>
      <w:r w:rsidR="00D77223" w:rsidRPr="001F05A8">
        <w:rPr>
          <w:sz w:val="24"/>
          <w:szCs w:val="24"/>
        </w:rPr>
        <w:t>90 %; ELEKTROTECHNIKA 10 %</w:t>
      </w:r>
    </w:p>
    <w:p w14:paraId="717D4DF4" w14:textId="77777777" w:rsidR="0099272E" w:rsidRPr="001F05A8" w:rsidRDefault="0099272E" w:rsidP="004C050D">
      <w:pPr>
        <w:ind w:left="705"/>
        <w:jc w:val="both"/>
        <w:rPr>
          <w:sz w:val="24"/>
          <w:szCs w:val="24"/>
        </w:rPr>
      </w:pPr>
    </w:p>
    <w:p w14:paraId="37C11922" w14:textId="79E92DA1" w:rsidR="00566C7A" w:rsidRPr="001F05A8" w:rsidRDefault="00380782" w:rsidP="00566C7A">
      <w:pPr>
        <w:pStyle w:val="Odstavecseseznamem"/>
        <w:numPr>
          <w:ilvl w:val="0"/>
          <w:numId w:val="35"/>
        </w:numPr>
        <w:ind w:left="709" w:hanging="709"/>
        <w:jc w:val="both"/>
        <w:rPr>
          <w:sz w:val="24"/>
          <w:szCs w:val="24"/>
        </w:rPr>
      </w:pPr>
      <w:r w:rsidRPr="001F05A8">
        <w:rPr>
          <w:sz w:val="24"/>
          <w:szCs w:val="24"/>
        </w:rPr>
        <w:t xml:space="preserve">Výsledek V3: </w:t>
      </w:r>
      <w:r w:rsidR="004529AF" w:rsidRPr="001F05A8">
        <w:rPr>
          <w:sz w:val="24"/>
          <w:szCs w:val="24"/>
        </w:rPr>
        <w:t>Ř</w:t>
      </w:r>
      <w:r w:rsidR="00D34C41" w:rsidRPr="001F05A8">
        <w:rPr>
          <w:sz w:val="24"/>
          <w:szCs w:val="24"/>
        </w:rPr>
        <w:t>ídi</w:t>
      </w:r>
      <w:r w:rsidR="00D77223" w:rsidRPr="001F05A8">
        <w:rPr>
          <w:sz w:val="24"/>
          <w:szCs w:val="24"/>
        </w:rPr>
        <w:t>cí systém</w:t>
      </w:r>
    </w:p>
    <w:p w14:paraId="636AC799" w14:textId="44615D4B" w:rsidR="0099272E" w:rsidRPr="001F05A8" w:rsidRDefault="0099272E" w:rsidP="0099272E">
      <w:pPr>
        <w:ind w:left="705"/>
        <w:jc w:val="both"/>
        <w:rPr>
          <w:sz w:val="24"/>
          <w:szCs w:val="24"/>
        </w:rPr>
      </w:pPr>
      <w:r w:rsidRPr="001F05A8">
        <w:rPr>
          <w:sz w:val="24"/>
          <w:szCs w:val="24"/>
        </w:rPr>
        <w:t xml:space="preserve">Typ výsledku – </w:t>
      </w:r>
      <w:r w:rsidR="00566C7A" w:rsidRPr="001F05A8">
        <w:rPr>
          <w:sz w:val="24"/>
          <w:szCs w:val="24"/>
        </w:rPr>
        <w:t>„</w:t>
      </w:r>
      <w:proofErr w:type="spellStart"/>
      <w:r w:rsidR="00D77223" w:rsidRPr="001F05A8">
        <w:rPr>
          <w:sz w:val="24"/>
          <w:szCs w:val="24"/>
        </w:rPr>
        <w:t>Gfunk</w:t>
      </w:r>
      <w:proofErr w:type="spellEnd"/>
      <w:r w:rsidR="00D77223" w:rsidRPr="001F05A8">
        <w:rPr>
          <w:sz w:val="24"/>
          <w:szCs w:val="24"/>
        </w:rPr>
        <w:t xml:space="preserve"> – Funkční vzorek</w:t>
      </w:r>
      <w:r w:rsidR="00566C7A" w:rsidRPr="001F05A8">
        <w:rPr>
          <w:sz w:val="24"/>
          <w:szCs w:val="24"/>
        </w:rPr>
        <w:t>“</w:t>
      </w:r>
    </w:p>
    <w:p w14:paraId="64679761" w14:textId="15AD3000" w:rsidR="009E7754" w:rsidRPr="001F05A8" w:rsidRDefault="0099272E" w:rsidP="0099272E">
      <w:pPr>
        <w:ind w:left="705"/>
        <w:jc w:val="both"/>
        <w:rPr>
          <w:sz w:val="24"/>
          <w:szCs w:val="24"/>
        </w:rPr>
      </w:pPr>
      <w:r w:rsidRPr="001F05A8">
        <w:rPr>
          <w:sz w:val="24"/>
          <w:szCs w:val="24"/>
        </w:rPr>
        <w:t xml:space="preserve">Vlastnictví výsledku – </w:t>
      </w:r>
      <w:r w:rsidR="00D77223" w:rsidRPr="001F05A8">
        <w:rPr>
          <w:sz w:val="24"/>
          <w:szCs w:val="24"/>
        </w:rPr>
        <w:t xml:space="preserve">ZČU – </w:t>
      </w:r>
      <w:r w:rsidR="001F05A8">
        <w:rPr>
          <w:sz w:val="24"/>
          <w:szCs w:val="24"/>
        </w:rPr>
        <w:t>45</w:t>
      </w:r>
      <w:r w:rsidR="00D77223" w:rsidRPr="001F05A8">
        <w:rPr>
          <w:sz w:val="24"/>
          <w:szCs w:val="24"/>
        </w:rPr>
        <w:t xml:space="preserve"> %; ELEKTROTECHNIKA </w:t>
      </w:r>
      <w:r w:rsidR="001F05A8">
        <w:rPr>
          <w:sz w:val="24"/>
          <w:szCs w:val="24"/>
        </w:rPr>
        <w:t>55</w:t>
      </w:r>
      <w:r w:rsidR="00D77223" w:rsidRPr="001F05A8">
        <w:rPr>
          <w:sz w:val="24"/>
          <w:szCs w:val="24"/>
        </w:rPr>
        <w:t xml:space="preserve"> %</w:t>
      </w:r>
      <w:r w:rsidR="00561351" w:rsidRPr="001F05A8">
        <w:rPr>
          <w:sz w:val="24"/>
          <w:szCs w:val="24"/>
        </w:rPr>
        <w:t xml:space="preserve">; </w:t>
      </w:r>
    </w:p>
    <w:p w14:paraId="7866383F" w14:textId="77777777" w:rsidR="00C42387" w:rsidRPr="001F05A8" w:rsidRDefault="00C42387" w:rsidP="0099272E">
      <w:pPr>
        <w:ind w:left="705"/>
        <w:jc w:val="both"/>
        <w:rPr>
          <w:sz w:val="24"/>
          <w:szCs w:val="24"/>
        </w:rPr>
      </w:pPr>
    </w:p>
    <w:p w14:paraId="127817D2" w14:textId="0D1A17C5" w:rsidR="0099272E" w:rsidRPr="001F05A8" w:rsidRDefault="00380782" w:rsidP="002F39A5">
      <w:pPr>
        <w:pStyle w:val="Odstavecseseznamem"/>
        <w:numPr>
          <w:ilvl w:val="0"/>
          <w:numId w:val="35"/>
        </w:numPr>
        <w:ind w:left="709" w:hanging="709"/>
        <w:jc w:val="both"/>
        <w:rPr>
          <w:sz w:val="24"/>
          <w:szCs w:val="24"/>
        </w:rPr>
      </w:pPr>
      <w:r w:rsidRPr="001F05A8">
        <w:rPr>
          <w:sz w:val="24"/>
          <w:szCs w:val="24"/>
        </w:rPr>
        <w:t xml:space="preserve">Výsledek V4: </w:t>
      </w:r>
      <w:r w:rsidR="00D77223" w:rsidRPr="001F05A8">
        <w:rPr>
          <w:sz w:val="24"/>
          <w:szCs w:val="24"/>
        </w:rPr>
        <w:t>Funkční vzorek technologického demonstrát</w:t>
      </w:r>
      <w:r w:rsidR="00D34C41" w:rsidRPr="001F05A8">
        <w:rPr>
          <w:sz w:val="24"/>
          <w:szCs w:val="24"/>
        </w:rPr>
        <w:t>or</w:t>
      </w:r>
      <w:r w:rsidR="00D77223" w:rsidRPr="001F05A8">
        <w:rPr>
          <w:sz w:val="24"/>
          <w:szCs w:val="24"/>
        </w:rPr>
        <w:t xml:space="preserve">u o výkonu cca 1 MVA, 25 </w:t>
      </w:r>
      <w:proofErr w:type="spellStart"/>
      <w:r w:rsidR="00D77223" w:rsidRPr="001F05A8">
        <w:rPr>
          <w:sz w:val="24"/>
          <w:szCs w:val="24"/>
        </w:rPr>
        <w:t>kV</w:t>
      </w:r>
      <w:proofErr w:type="spellEnd"/>
      <w:r w:rsidR="00D77223" w:rsidRPr="001F05A8">
        <w:rPr>
          <w:sz w:val="24"/>
          <w:szCs w:val="24"/>
        </w:rPr>
        <w:t>/AC</w:t>
      </w:r>
    </w:p>
    <w:p w14:paraId="0E7CEEB4" w14:textId="1E9CBFBA" w:rsidR="009E7754" w:rsidRPr="001F05A8" w:rsidRDefault="009E7754" w:rsidP="002F39A5">
      <w:pPr>
        <w:ind w:left="705"/>
        <w:jc w:val="both"/>
        <w:rPr>
          <w:sz w:val="24"/>
          <w:szCs w:val="24"/>
        </w:rPr>
      </w:pPr>
      <w:r w:rsidRPr="001F05A8">
        <w:rPr>
          <w:sz w:val="24"/>
          <w:szCs w:val="24"/>
        </w:rPr>
        <w:t>Typ výsledku – „</w:t>
      </w:r>
      <w:proofErr w:type="spellStart"/>
      <w:r w:rsidR="00D77223" w:rsidRPr="001F05A8">
        <w:rPr>
          <w:sz w:val="24"/>
          <w:szCs w:val="24"/>
        </w:rPr>
        <w:t>Gfunk</w:t>
      </w:r>
      <w:proofErr w:type="spellEnd"/>
      <w:r w:rsidR="00D77223" w:rsidRPr="001F05A8">
        <w:rPr>
          <w:sz w:val="24"/>
          <w:szCs w:val="24"/>
        </w:rPr>
        <w:t xml:space="preserve"> – funkční vzorek</w:t>
      </w:r>
      <w:r w:rsidRPr="001F05A8">
        <w:rPr>
          <w:sz w:val="24"/>
          <w:szCs w:val="24"/>
        </w:rPr>
        <w:t>“</w:t>
      </w:r>
    </w:p>
    <w:p w14:paraId="5EE8FE7A" w14:textId="38723244" w:rsidR="00A4210C" w:rsidRPr="001F05A8" w:rsidRDefault="009E7754" w:rsidP="002F39A5">
      <w:pPr>
        <w:ind w:left="705"/>
        <w:jc w:val="both"/>
        <w:rPr>
          <w:sz w:val="24"/>
          <w:szCs w:val="24"/>
        </w:rPr>
      </w:pPr>
      <w:r w:rsidRPr="001F05A8">
        <w:rPr>
          <w:sz w:val="24"/>
          <w:szCs w:val="24"/>
        </w:rPr>
        <w:t xml:space="preserve">Vlastnictví výsledku – </w:t>
      </w:r>
      <w:r w:rsidR="00D77223" w:rsidRPr="001F05A8">
        <w:rPr>
          <w:sz w:val="24"/>
          <w:szCs w:val="24"/>
        </w:rPr>
        <w:t xml:space="preserve">ZČU – </w:t>
      </w:r>
      <w:r w:rsidR="00C014F9" w:rsidRPr="001F05A8">
        <w:rPr>
          <w:sz w:val="24"/>
          <w:szCs w:val="24"/>
        </w:rPr>
        <w:t>10</w:t>
      </w:r>
      <w:r w:rsidR="00D77223" w:rsidRPr="001F05A8">
        <w:rPr>
          <w:sz w:val="24"/>
          <w:szCs w:val="24"/>
        </w:rPr>
        <w:t xml:space="preserve"> %; ELEKTROTECHNIKA </w:t>
      </w:r>
      <w:r w:rsidR="00C014F9" w:rsidRPr="001F05A8">
        <w:rPr>
          <w:sz w:val="24"/>
          <w:szCs w:val="24"/>
        </w:rPr>
        <w:t>80</w:t>
      </w:r>
      <w:r w:rsidR="00D77223" w:rsidRPr="001F05A8">
        <w:rPr>
          <w:sz w:val="24"/>
          <w:szCs w:val="24"/>
        </w:rPr>
        <w:t xml:space="preserve"> %; Ústav te</w:t>
      </w:r>
      <w:r w:rsidR="00A4210C" w:rsidRPr="001F05A8">
        <w:rPr>
          <w:sz w:val="24"/>
          <w:szCs w:val="24"/>
        </w:rPr>
        <w:t xml:space="preserve">rmomechaniky AV ČR, </w:t>
      </w:r>
      <w:proofErr w:type="spellStart"/>
      <w:r w:rsidR="00A4210C" w:rsidRPr="001F05A8">
        <w:rPr>
          <w:sz w:val="24"/>
          <w:szCs w:val="24"/>
        </w:rPr>
        <w:t>v.v.i</w:t>
      </w:r>
      <w:proofErr w:type="spellEnd"/>
      <w:r w:rsidR="00A4210C" w:rsidRPr="001F05A8">
        <w:rPr>
          <w:sz w:val="24"/>
          <w:szCs w:val="24"/>
        </w:rPr>
        <w:t>. 10 %.</w:t>
      </w:r>
    </w:p>
    <w:p w14:paraId="7855B38F" w14:textId="77777777" w:rsidR="00A4210C" w:rsidRPr="001F05A8" w:rsidRDefault="00A4210C" w:rsidP="002F39A5">
      <w:pPr>
        <w:ind w:left="705"/>
        <w:jc w:val="both"/>
        <w:rPr>
          <w:sz w:val="24"/>
          <w:szCs w:val="24"/>
        </w:rPr>
      </w:pPr>
    </w:p>
    <w:p w14:paraId="5A1687CC" w14:textId="7F55E6FD" w:rsidR="0099272E" w:rsidRPr="001F05A8" w:rsidRDefault="00D82DE6" w:rsidP="00566C7A">
      <w:pPr>
        <w:pStyle w:val="Odstavecseseznamem"/>
        <w:numPr>
          <w:ilvl w:val="0"/>
          <w:numId w:val="35"/>
        </w:numPr>
        <w:ind w:left="709" w:hanging="709"/>
        <w:jc w:val="both"/>
        <w:rPr>
          <w:sz w:val="24"/>
          <w:szCs w:val="24"/>
        </w:rPr>
      </w:pPr>
      <w:r w:rsidRPr="001F05A8">
        <w:rPr>
          <w:sz w:val="24"/>
          <w:szCs w:val="24"/>
        </w:rPr>
        <w:t xml:space="preserve">Výsledek V5: </w:t>
      </w:r>
      <w:r w:rsidR="00E6701D" w:rsidRPr="001F05A8">
        <w:rPr>
          <w:sz w:val="24"/>
          <w:szCs w:val="24"/>
        </w:rPr>
        <w:t>Užitný vzor technologického demonstrát</w:t>
      </w:r>
      <w:r w:rsidR="00D34C41" w:rsidRPr="001F05A8">
        <w:rPr>
          <w:sz w:val="24"/>
          <w:szCs w:val="24"/>
        </w:rPr>
        <w:t>or</w:t>
      </w:r>
      <w:r w:rsidR="00E6701D" w:rsidRPr="001F05A8">
        <w:rPr>
          <w:sz w:val="24"/>
          <w:szCs w:val="24"/>
        </w:rPr>
        <w:t xml:space="preserve">u o výkonu cca 1 MVA, 25 </w:t>
      </w:r>
      <w:proofErr w:type="spellStart"/>
      <w:r w:rsidR="00E6701D" w:rsidRPr="001F05A8">
        <w:rPr>
          <w:sz w:val="24"/>
          <w:szCs w:val="24"/>
        </w:rPr>
        <w:t>kV</w:t>
      </w:r>
      <w:proofErr w:type="spellEnd"/>
      <w:r w:rsidR="00E6701D" w:rsidRPr="001F05A8">
        <w:rPr>
          <w:sz w:val="24"/>
          <w:szCs w:val="24"/>
        </w:rPr>
        <w:t>/AC</w:t>
      </w:r>
      <w:r w:rsidR="0099272E" w:rsidRPr="001F05A8">
        <w:rPr>
          <w:sz w:val="24"/>
          <w:szCs w:val="24"/>
        </w:rPr>
        <w:t>.</w:t>
      </w:r>
    </w:p>
    <w:p w14:paraId="2D64864F" w14:textId="55F0216A" w:rsidR="0099272E" w:rsidRPr="001F05A8" w:rsidRDefault="0099272E" w:rsidP="0099272E">
      <w:pPr>
        <w:ind w:left="705"/>
        <w:jc w:val="both"/>
        <w:rPr>
          <w:sz w:val="24"/>
          <w:szCs w:val="24"/>
        </w:rPr>
      </w:pPr>
      <w:r w:rsidRPr="001F05A8">
        <w:rPr>
          <w:sz w:val="24"/>
          <w:szCs w:val="24"/>
        </w:rPr>
        <w:t xml:space="preserve">Typ výsledku – </w:t>
      </w:r>
      <w:r w:rsidR="00566C7A" w:rsidRPr="001F05A8">
        <w:rPr>
          <w:sz w:val="24"/>
          <w:szCs w:val="24"/>
        </w:rPr>
        <w:t>„</w:t>
      </w:r>
      <w:proofErr w:type="spellStart"/>
      <w:proofErr w:type="gramStart"/>
      <w:r w:rsidR="00E6701D" w:rsidRPr="001F05A8">
        <w:rPr>
          <w:sz w:val="24"/>
          <w:szCs w:val="24"/>
        </w:rPr>
        <w:t>Fuzit</w:t>
      </w:r>
      <w:proofErr w:type="spellEnd"/>
      <w:r w:rsidR="00E6701D" w:rsidRPr="001F05A8">
        <w:rPr>
          <w:sz w:val="24"/>
          <w:szCs w:val="24"/>
        </w:rPr>
        <w:t xml:space="preserve"> - užitný</w:t>
      </w:r>
      <w:proofErr w:type="gramEnd"/>
      <w:r w:rsidR="00E6701D" w:rsidRPr="001F05A8">
        <w:rPr>
          <w:sz w:val="24"/>
          <w:szCs w:val="24"/>
        </w:rPr>
        <w:t xml:space="preserve"> vzor</w:t>
      </w:r>
      <w:r w:rsidR="00566C7A" w:rsidRPr="001F05A8">
        <w:rPr>
          <w:sz w:val="24"/>
          <w:szCs w:val="24"/>
        </w:rPr>
        <w:t>“</w:t>
      </w:r>
    </w:p>
    <w:p w14:paraId="04815F71" w14:textId="525696EE" w:rsidR="0099272E" w:rsidRPr="001F05A8" w:rsidRDefault="0099272E" w:rsidP="0099272E">
      <w:pPr>
        <w:ind w:left="705"/>
        <w:jc w:val="both"/>
        <w:rPr>
          <w:sz w:val="24"/>
          <w:szCs w:val="24"/>
        </w:rPr>
      </w:pPr>
      <w:r w:rsidRPr="001F05A8">
        <w:rPr>
          <w:sz w:val="24"/>
          <w:szCs w:val="24"/>
        </w:rPr>
        <w:t>Vlastnictví výsledku –</w:t>
      </w:r>
      <w:r w:rsidR="00A4210C" w:rsidRPr="001F05A8">
        <w:rPr>
          <w:sz w:val="24"/>
          <w:szCs w:val="24"/>
        </w:rPr>
        <w:t xml:space="preserve"> </w:t>
      </w:r>
      <w:r w:rsidR="00E6701D" w:rsidRPr="001F05A8">
        <w:rPr>
          <w:sz w:val="24"/>
          <w:szCs w:val="24"/>
        </w:rPr>
        <w:t xml:space="preserve">ELEKTROTECHNIKA </w:t>
      </w:r>
      <w:r w:rsidR="00A4210C" w:rsidRPr="001F05A8">
        <w:rPr>
          <w:sz w:val="24"/>
          <w:szCs w:val="24"/>
        </w:rPr>
        <w:t>100</w:t>
      </w:r>
      <w:r w:rsidR="00E6701D" w:rsidRPr="001F05A8">
        <w:rPr>
          <w:sz w:val="24"/>
          <w:szCs w:val="24"/>
        </w:rPr>
        <w:t xml:space="preserve"> %</w:t>
      </w:r>
    </w:p>
    <w:p w14:paraId="41BC50B6" w14:textId="77777777" w:rsidR="00B378F9" w:rsidRPr="001F05A8" w:rsidRDefault="00B378F9" w:rsidP="0099272E">
      <w:pPr>
        <w:ind w:left="705"/>
        <w:jc w:val="both"/>
        <w:rPr>
          <w:sz w:val="24"/>
          <w:szCs w:val="24"/>
        </w:rPr>
      </w:pPr>
    </w:p>
    <w:p w14:paraId="77828ECD" w14:textId="2CD44AE0" w:rsidR="00B378F9" w:rsidRPr="001F05A8" w:rsidRDefault="00B378F9" w:rsidP="00B378F9">
      <w:pPr>
        <w:pStyle w:val="Odstavecseseznamem"/>
        <w:numPr>
          <w:ilvl w:val="0"/>
          <w:numId w:val="35"/>
        </w:numPr>
        <w:ind w:left="705" w:hanging="709"/>
        <w:jc w:val="both"/>
        <w:rPr>
          <w:sz w:val="24"/>
          <w:szCs w:val="24"/>
        </w:rPr>
      </w:pPr>
      <w:r w:rsidRPr="001F05A8">
        <w:rPr>
          <w:sz w:val="24"/>
          <w:szCs w:val="24"/>
        </w:rPr>
        <w:t xml:space="preserve">Neplánovaný výsledek </w:t>
      </w:r>
      <w:r w:rsidR="00A4232D" w:rsidRPr="001F05A8">
        <w:rPr>
          <w:sz w:val="24"/>
          <w:szCs w:val="24"/>
        </w:rPr>
        <w:t>NV1</w:t>
      </w:r>
      <w:r w:rsidRPr="001F05A8">
        <w:rPr>
          <w:sz w:val="24"/>
          <w:szCs w:val="24"/>
        </w:rPr>
        <w:t>: Řídicí systém funkčního vzorku technologického demonstrátoru – „</w:t>
      </w:r>
      <w:proofErr w:type="spellStart"/>
      <w:r w:rsidRPr="001F05A8">
        <w:rPr>
          <w:sz w:val="24"/>
          <w:szCs w:val="24"/>
        </w:rPr>
        <w:t>Gfunk</w:t>
      </w:r>
      <w:proofErr w:type="spellEnd"/>
      <w:r w:rsidRPr="001F05A8">
        <w:rPr>
          <w:sz w:val="24"/>
          <w:szCs w:val="24"/>
        </w:rPr>
        <w:t xml:space="preserve"> – funkční vzorek“</w:t>
      </w:r>
    </w:p>
    <w:p w14:paraId="66AD4695" w14:textId="77777777" w:rsidR="00B378F9" w:rsidRPr="001F05A8" w:rsidRDefault="00B378F9" w:rsidP="001F05A8">
      <w:pPr>
        <w:spacing w:after="240"/>
        <w:ind w:left="705"/>
        <w:jc w:val="both"/>
        <w:rPr>
          <w:sz w:val="24"/>
          <w:szCs w:val="24"/>
        </w:rPr>
      </w:pPr>
      <w:r w:rsidRPr="001F05A8">
        <w:rPr>
          <w:sz w:val="24"/>
          <w:szCs w:val="24"/>
        </w:rPr>
        <w:t xml:space="preserve">Vlastnictví výsledku – ELEKTROTECHNIKA 60 %; Ústav termomechaniky AV ČR, </w:t>
      </w:r>
      <w:proofErr w:type="spellStart"/>
      <w:r w:rsidRPr="001F05A8">
        <w:rPr>
          <w:sz w:val="24"/>
          <w:szCs w:val="24"/>
        </w:rPr>
        <w:t>v.v.i</w:t>
      </w:r>
      <w:proofErr w:type="spellEnd"/>
      <w:r w:rsidRPr="001F05A8">
        <w:rPr>
          <w:sz w:val="24"/>
          <w:szCs w:val="24"/>
        </w:rPr>
        <w:t>. 40 %.</w:t>
      </w:r>
    </w:p>
    <w:p w14:paraId="2E12DD01" w14:textId="60F1B9E8" w:rsidR="00A4232D" w:rsidRPr="001F05A8" w:rsidRDefault="00A4232D" w:rsidP="00A4232D">
      <w:pPr>
        <w:pStyle w:val="Odstavecseseznamem"/>
        <w:numPr>
          <w:ilvl w:val="0"/>
          <w:numId w:val="35"/>
        </w:numPr>
        <w:ind w:left="705" w:hanging="709"/>
        <w:jc w:val="both"/>
        <w:rPr>
          <w:sz w:val="24"/>
          <w:szCs w:val="24"/>
        </w:rPr>
      </w:pPr>
      <w:r w:rsidRPr="001F05A8">
        <w:rPr>
          <w:sz w:val="24"/>
          <w:szCs w:val="24"/>
        </w:rPr>
        <w:t>Neplánovaný výsledek NV2: F</w:t>
      </w:r>
      <w:r w:rsidRPr="001F05A8">
        <w:rPr>
          <w:rStyle w:val="Siln"/>
          <w:b w:val="0"/>
          <w:sz w:val="24"/>
          <w:szCs w:val="24"/>
        </w:rPr>
        <w:t>unkční vzorek buňkového měniče v zapojení do úplného trojúhelníka</w:t>
      </w:r>
      <w:r w:rsidRPr="001F05A8">
        <w:rPr>
          <w:sz w:val="24"/>
          <w:szCs w:val="24"/>
        </w:rPr>
        <w:t>– „</w:t>
      </w:r>
      <w:proofErr w:type="spellStart"/>
      <w:r w:rsidRPr="001F05A8">
        <w:rPr>
          <w:sz w:val="24"/>
          <w:szCs w:val="24"/>
        </w:rPr>
        <w:t>Gfunk</w:t>
      </w:r>
      <w:proofErr w:type="spellEnd"/>
      <w:r w:rsidRPr="001F05A8">
        <w:rPr>
          <w:sz w:val="24"/>
          <w:szCs w:val="24"/>
        </w:rPr>
        <w:t xml:space="preserve"> – funkční vzorek“</w:t>
      </w:r>
    </w:p>
    <w:p w14:paraId="24B53AAB" w14:textId="45CBD98D" w:rsidR="00A4232D" w:rsidRDefault="00A4232D" w:rsidP="00A4232D">
      <w:pPr>
        <w:ind w:left="705"/>
        <w:jc w:val="both"/>
        <w:rPr>
          <w:sz w:val="24"/>
          <w:szCs w:val="24"/>
        </w:rPr>
      </w:pPr>
      <w:r w:rsidRPr="001F05A8">
        <w:rPr>
          <w:sz w:val="24"/>
          <w:szCs w:val="24"/>
        </w:rPr>
        <w:t xml:space="preserve">Vlastnictví výsledku – ELEKTROTECHNIKA 15 %; Ústav termomechaniky AV ČR, </w:t>
      </w:r>
      <w:proofErr w:type="spellStart"/>
      <w:r w:rsidRPr="001F05A8">
        <w:rPr>
          <w:sz w:val="24"/>
          <w:szCs w:val="24"/>
        </w:rPr>
        <w:t>v.v.i</w:t>
      </w:r>
      <w:proofErr w:type="spellEnd"/>
      <w:r w:rsidRPr="001F05A8">
        <w:rPr>
          <w:sz w:val="24"/>
          <w:szCs w:val="24"/>
        </w:rPr>
        <w:t>. 85 %.</w:t>
      </w:r>
    </w:p>
    <w:p w14:paraId="72372440" w14:textId="4A666C20" w:rsidR="00635D46" w:rsidRPr="002A66D8" w:rsidRDefault="00782014" w:rsidP="00566C7A">
      <w:pPr>
        <w:ind w:left="705"/>
        <w:jc w:val="both"/>
        <w:rPr>
          <w:sz w:val="24"/>
          <w:szCs w:val="24"/>
        </w:rPr>
      </w:pPr>
      <w:r>
        <w:rPr>
          <w:sz w:val="24"/>
          <w:szCs w:val="24"/>
        </w:rPr>
        <w:t xml:space="preserve"> </w:t>
      </w: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6618D4DD" w:rsidR="002B2D50" w:rsidRPr="001D15C1" w:rsidRDefault="00021236" w:rsidP="002B2D50">
      <w:pPr>
        <w:pStyle w:val="Odstavecseseznamem"/>
        <w:numPr>
          <w:ilvl w:val="0"/>
          <w:numId w:val="19"/>
        </w:numPr>
        <w:ind w:hanging="783"/>
        <w:jc w:val="both"/>
        <w:rPr>
          <w:sz w:val="24"/>
          <w:szCs w:val="24"/>
        </w:rPr>
      </w:pPr>
      <w:r>
        <w:rPr>
          <w:sz w:val="24"/>
          <w:szCs w:val="24"/>
        </w:rPr>
        <w:t>Příjemce a další účastníci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75B102C4" w14:textId="4C2D093C" w:rsidR="003510B1" w:rsidRDefault="003510B1" w:rsidP="00F73633">
      <w:pPr>
        <w:jc w:val="both"/>
        <w:rPr>
          <w:sz w:val="24"/>
          <w:szCs w:val="24"/>
        </w:rPr>
      </w:pPr>
    </w:p>
    <w:p w14:paraId="76C82BEB" w14:textId="19DC1FEF" w:rsidR="00A84B74" w:rsidRDefault="00A84B74" w:rsidP="00F73633">
      <w:pPr>
        <w:jc w:val="both"/>
        <w:rPr>
          <w:sz w:val="24"/>
          <w:szCs w:val="24"/>
        </w:rPr>
      </w:pPr>
    </w:p>
    <w:p w14:paraId="2CC1D6BD" w14:textId="31CC6D06" w:rsidR="00A84B74" w:rsidRDefault="00A84B74" w:rsidP="00F73633">
      <w:pPr>
        <w:jc w:val="both"/>
        <w:rPr>
          <w:sz w:val="24"/>
          <w:szCs w:val="24"/>
        </w:rPr>
      </w:pPr>
    </w:p>
    <w:p w14:paraId="0A7F3FFF" w14:textId="77777777" w:rsidR="00A84B74" w:rsidRDefault="00A84B74" w:rsidP="00F73633">
      <w:pPr>
        <w:jc w:val="both"/>
        <w:rPr>
          <w:sz w:val="24"/>
          <w:szCs w:val="24"/>
        </w:rPr>
      </w:pPr>
    </w:p>
    <w:p w14:paraId="22C418A9" w14:textId="77777777" w:rsidR="009D2B69" w:rsidRDefault="009D2B69" w:rsidP="00B0501F">
      <w:pPr>
        <w:pStyle w:val="Zkladntext"/>
        <w:keepNext/>
        <w:jc w:val="center"/>
        <w:rPr>
          <w:b/>
        </w:rPr>
      </w:pPr>
      <w:r>
        <w:rPr>
          <w:b/>
        </w:rPr>
        <w:lastRenderedPageBreak/>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6B45E4A8" w14:textId="5C06ED7D" w:rsidR="0020731C" w:rsidRDefault="00DB74FF" w:rsidP="00A84B74">
      <w:pPr>
        <w:pStyle w:val="Zkladntext"/>
        <w:numPr>
          <w:ilvl w:val="0"/>
          <w:numId w:val="18"/>
        </w:numPr>
        <w:ind w:hanging="720"/>
        <w:jc w:val="both"/>
      </w:pPr>
      <w:r>
        <w:t xml:space="preserve">Výsledky </w:t>
      </w:r>
      <w:r w:rsidR="0020731C">
        <w:t xml:space="preserve">uvedené v čl. 2 odst. 1 písm. a) </w:t>
      </w:r>
      <w:r w:rsidR="00FC17A0">
        <w:t>b),</w:t>
      </w:r>
      <w:r w:rsidR="0020731C">
        <w:t xml:space="preserve"> c)</w:t>
      </w:r>
      <w:r w:rsidR="00FC17A0">
        <w:t>,</w:t>
      </w:r>
      <w:r w:rsidR="0020731C">
        <w:t xml:space="preserve"> </w:t>
      </w:r>
      <w:r w:rsidR="00FC17A0">
        <w:t xml:space="preserve">e), </w:t>
      </w:r>
      <w:r w:rsidR="005A50AA">
        <w:t xml:space="preserve">a </w:t>
      </w:r>
      <w:r w:rsidR="00FC17A0">
        <w:t xml:space="preserve">f) </w:t>
      </w:r>
      <w:r>
        <w:t xml:space="preserve">budou využity nejdéle do </w:t>
      </w:r>
      <w:r w:rsidR="00820B34">
        <w:t>5</w:t>
      </w:r>
      <w:r>
        <w:t xml:space="preserve"> </w:t>
      </w:r>
      <w:r>
        <w:rPr>
          <w:szCs w:val="24"/>
        </w:rPr>
        <w:t xml:space="preserve">let </w:t>
      </w:r>
      <w:r w:rsidR="004529AF">
        <w:rPr>
          <w:szCs w:val="24"/>
        </w:rPr>
        <w:t xml:space="preserve">od </w:t>
      </w:r>
      <w:r>
        <w:rPr>
          <w:szCs w:val="24"/>
        </w:rPr>
        <w:t>ukončení projektu</w:t>
      </w:r>
      <w:r w:rsidR="0043195C">
        <w:rPr>
          <w:szCs w:val="24"/>
        </w:rPr>
        <w:t xml:space="preserve"> především</w:t>
      </w:r>
      <w:r>
        <w:rPr>
          <w:szCs w:val="24"/>
        </w:rPr>
        <w:t xml:space="preserve"> </w:t>
      </w:r>
      <w:r w:rsidR="0043195C">
        <w:rPr>
          <w:szCs w:val="24"/>
        </w:rPr>
        <w:t xml:space="preserve">pro </w:t>
      </w:r>
      <w:r w:rsidR="0043195C">
        <w:t>účely</w:t>
      </w:r>
      <w:r w:rsidR="00021236">
        <w:t xml:space="preserve"> </w:t>
      </w:r>
      <w:r w:rsidR="0020731C">
        <w:t>dalšího výzkumu.</w:t>
      </w:r>
      <w:r w:rsidR="0043195C">
        <w:t xml:space="preserve"> O průbě</w:t>
      </w:r>
      <w:r w:rsidR="004529AF">
        <w:t>hu dalšího výzkumu a vývoje se s</w:t>
      </w:r>
      <w:r w:rsidR="0043195C">
        <w:t>mluvní strany zavazují navzájem průběžně inform</w:t>
      </w:r>
      <w:r w:rsidR="00B74496">
        <w:t>ovat</w:t>
      </w:r>
      <w:r w:rsidR="0043195C">
        <w:t>.</w:t>
      </w:r>
      <w:r w:rsidR="0020731C">
        <w:t xml:space="preserve"> Výsledek uvedený v čl. 2 odst. 1 písm. d) bude využit nejdéle do 5 </w:t>
      </w:r>
      <w:r w:rsidR="0020731C">
        <w:rPr>
          <w:szCs w:val="24"/>
        </w:rPr>
        <w:t xml:space="preserve">let </w:t>
      </w:r>
      <w:r w:rsidR="00B74496">
        <w:rPr>
          <w:szCs w:val="24"/>
        </w:rPr>
        <w:t xml:space="preserve">od </w:t>
      </w:r>
      <w:r w:rsidR="0020731C">
        <w:rPr>
          <w:szCs w:val="24"/>
        </w:rPr>
        <w:t xml:space="preserve">ukončení projektu pro </w:t>
      </w:r>
      <w:r w:rsidR="00B74496">
        <w:t>účely dalšího výzkumu a </w:t>
      </w:r>
      <w:r w:rsidR="0020731C">
        <w:t>komercializaci.</w:t>
      </w:r>
    </w:p>
    <w:p w14:paraId="723CC4C3" w14:textId="77777777" w:rsidR="00DB74FF" w:rsidRPr="0043195C" w:rsidRDefault="00DB74FF" w:rsidP="0043195C">
      <w:pPr>
        <w:pStyle w:val="Zkladntext"/>
        <w:ind w:left="720"/>
        <w:jc w:val="both"/>
        <w:rPr>
          <w:szCs w:val="24"/>
        </w:rPr>
      </w:pPr>
    </w:p>
    <w:p w14:paraId="205559DD" w14:textId="5FED8678" w:rsidR="00724DFC" w:rsidRDefault="00946BAA" w:rsidP="00A84B74">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smluvní strany v poměru spoluvlastnických podílů. </w:t>
      </w:r>
      <w:r w:rsidRPr="00F1777D">
        <w:rPr>
          <w:szCs w:val="24"/>
        </w:rPr>
        <w:t>Jednání o podmínkách komerč</w:t>
      </w:r>
      <w:r>
        <w:rPr>
          <w:szCs w:val="24"/>
        </w:rPr>
        <w:t>ního využití s případnými zájemci</w:t>
      </w:r>
      <w:r w:rsidRPr="00F1777D">
        <w:rPr>
          <w:szCs w:val="24"/>
        </w:rPr>
        <w:t xml:space="preserve"> může vést každá strana samostatně, o výsledku jednání informuje bezodkladně</w:t>
      </w:r>
      <w:r>
        <w:rPr>
          <w:szCs w:val="24"/>
        </w:rPr>
        <w:t xml:space="preserve"> ostatní</w:t>
      </w:r>
      <w:r w:rsidRPr="00F1777D">
        <w:rPr>
          <w:szCs w:val="24"/>
        </w:rPr>
        <w:t xml:space="preserve"> </w:t>
      </w:r>
      <w:r>
        <w:rPr>
          <w:szCs w:val="24"/>
        </w:rPr>
        <w:t>smluvní strany</w:t>
      </w:r>
      <w:r w:rsidR="003367C7" w:rsidRPr="00F1777D">
        <w:rPr>
          <w:szCs w:val="24"/>
        </w:rPr>
        <w:t>.</w:t>
      </w:r>
      <w:r w:rsidRPr="00946BAA">
        <w:t xml:space="preserve"> </w:t>
      </w:r>
      <w:bookmarkStart w:id="0" w:name="_Hlk26255965"/>
      <w:r w:rsidRPr="003605DF">
        <w:t>V případě, že některá ze smluvních stran odmítne</w:t>
      </w:r>
      <w:r w:rsidR="00E05DE4">
        <w:t xml:space="preserve"> bez řádného důvodu</w:t>
      </w:r>
      <w:r w:rsidRPr="003605DF">
        <w:t xml:space="preserve"> uzavřít licenční smlouvu k</w:t>
      </w:r>
      <w:r>
        <w:t>e společnému</w:t>
      </w:r>
      <w:r w:rsidRPr="003605DF">
        <w:t> výsledku projektu, ačkoli zájemce je ochoten ji uzavřít a uhradit úplatu za užití výsledku projektu nejméně ve výši tržní ceny, je tato strana povinna uhradit druhé smluvní straně</w:t>
      </w:r>
      <w:r w:rsidR="00283B49">
        <w:t xml:space="preserve"> (oprávněná strana)</w:t>
      </w:r>
      <w:r w:rsidR="00021236">
        <w:t>, resp. stranám</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oprávněné</w:t>
      </w:r>
      <w:r w:rsidRPr="003605DF">
        <w:t xml:space="preserve"> smluvní straně, pokud by taková licenční smlouva platila po dobu dvou let. </w:t>
      </w:r>
      <w:bookmarkStart w:id="1" w:name="_Hlk7153700"/>
      <w:bookmarkStart w:id="2" w:name="_Hlk7152931"/>
      <w:r w:rsidRPr="003605DF">
        <w:t xml:space="preserve">Povinná smluvní strana uhradí celou výši kompenzace oprávněné smluvní straně jednorázově do 30 dnů od obdržení písemné výzvy k její úhradě. </w:t>
      </w:r>
      <w:bookmarkEnd w:id="1"/>
      <w:r w:rsidRPr="003605DF">
        <w:t xml:space="preserve"> Úhrada kompenzace neznamená, že smluvní strany nemohou jednat s jinými zájemci o uzavření licenční smlouvy, přičemž i na taková následná jednání se užije ustanovení tohoto odstavce</w:t>
      </w:r>
      <w:bookmarkEnd w:id="0"/>
      <w:r w:rsidRPr="003605DF">
        <w:t>.</w:t>
      </w:r>
      <w:bookmarkEnd w:id="2"/>
    </w:p>
    <w:p w14:paraId="056531DB" w14:textId="77777777" w:rsidR="00D53EA0" w:rsidRPr="00645E93" w:rsidRDefault="00D53EA0" w:rsidP="00B5372A">
      <w:pPr>
        <w:pStyle w:val="Zkladntext"/>
        <w:ind w:left="720"/>
        <w:jc w:val="both"/>
        <w:rPr>
          <w:szCs w:val="24"/>
        </w:rPr>
      </w:pPr>
    </w:p>
    <w:p w14:paraId="16364560" w14:textId="79FF9FA9" w:rsidR="00645E93" w:rsidRPr="00B378F9" w:rsidRDefault="00645E93" w:rsidP="00645E93">
      <w:pPr>
        <w:pStyle w:val="Zkladntext"/>
        <w:numPr>
          <w:ilvl w:val="0"/>
          <w:numId w:val="18"/>
        </w:numPr>
        <w:ind w:hanging="720"/>
        <w:jc w:val="both"/>
        <w:rPr>
          <w:szCs w:val="24"/>
        </w:rPr>
      </w:pPr>
      <w:r>
        <w:t xml:space="preserve">Smluvní strany mohou </w:t>
      </w:r>
      <w:r w:rsidR="00AF438A">
        <w:t xml:space="preserve">společné </w:t>
      </w:r>
      <w:r>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r w:rsidR="0020731C" w:rsidRPr="00B378F9">
        <w:rPr>
          <w:szCs w:val="24"/>
        </w:rPr>
        <w:t xml:space="preserve">  </w:t>
      </w:r>
    </w:p>
    <w:p w14:paraId="3B102ACC" w14:textId="77777777" w:rsidR="00645E93" w:rsidRPr="00645E93" w:rsidRDefault="00645E93" w:rsidP="00645E93">
      <w:pPr>
        <w:pStyle w:val="Zkladntext"/>
        <w:ind w:left="720"/>
        <w:jc w:val="both"/>
        <w:rPr>
          <w:szCs w:val="24"/>
        </w:rPr>
      </w:pPr>
    </w:p>
    <w:p w14:paraId="7646B36A" w14:textId="15FE025F" w:rsidR="00645E93" w:rsidRDefault="00645E93" w:rsidP="00645E93">
      <w:pPr>
        <w:pStyle w:val="Zkladntext"/>
        <w:numPr>
          <w:ilvl w:val="0"/>
          <w:numId w:val="18"/>
        </w:numPr>
        <w:ind w:hanging="720"/>
        <w:jc w:val="both"/>
        <w:rPr>
          <w:szCs w:val="24"/>
        </w:rPr>
      </w:pPr>
      <w:r w:rsidRPr="00645E93">
        <w:rPr>
          <w:szCs w:val="24"/>
        </w:rPr>
        <w:t xml:space="preserve">V případě komerčního využití </w:t>
      </w:r>
      <w:r>
        <w:rPr>
          <w:szCs w:val="24"/>
        </w:rPr>
        <w:t>výsledku</w:t>
      </w:r>
      <w:r w:rsidR="0020731C">
        <w:rPr>
          <w:szCs w:val="24"/>
        </w:rPr>
        <w:t xml:space="preserve"> uvedeného v čl. II odst. 1 písm. </w:t>
      </w:r>
      <w:r w:rsidR="00BF1CB6">
        <w:rPr>
          <w:szCs w:val="24"/>
        </w:rPr>
        <w:t xml:space="preserve">a) a </w:t>
      </w:r>
      <w:proofErr w:type="gramStart"/>
      <w:r w:rsidR="00BF1CB6">
        <w:rPr>
          <w:szCs w:val="24"/>
        </w:rPr>
        <w:t>b</w:t>
      </w:r>
      <w:r w:rsidR="00057D7B">
        <w:rPr>
          <w:szCs w:val="24"/>
        </w:rPr>
        <w:t xml:space="preserve">) </w:t>
      </w:r>
      <w:r w:rsidRPr="00645E93">
        <w:rPr>
          <w:szCs w:val="24"/>
        </w:rPr>
        <w:t xml:space="preserve"> </w:t>
      </w:r>
      <w:r w:rsidR="0020731C">
        <w:rPr>
          <w:szCs w:val="24"/>
        </w:rPr>
        <w:t>ze</w:t>
      </w:r>
      <w:proofErr w:type="gramEnd"/>
      <w:r w:rsidR="0020731C">
        <w:rPr>
          <w:szCs w:val="24"/>
        </w:rPr>
        <w:t xml:space="preserve"> strany ELEKTROTECHNIKA</w:t>
      </w:r>
      <w:r w:rsidRPr="00645E93">
        <w:rPr>
          <w:szCs w:val="24"/>
        </w:rPr>
        <w:t xml:space="preserve">, náleží </w:t>
      </w:r>
      <w:r w:rsidR="00BF1CB6">
        <w:rPr>
          <w:szCs w:val="24"/>
        </w:rPr>
        <w:t>ZČU</w:t>
      </w:r>
      <w:r w:rsidRPr="00645E93">
        <w:rPr>
          <w:szCs w:val="24"/>
        </w:rPr>
        <w:t xml:space="preserve"> </w:t>
      </w:r>
      <w:r w:rsidR="003432FD">
        <w:rPr>
          <w:szCs w:val="24"/>
        </w:rPr>
        <w:t xml:space="preserve">roční </w:t>
      </w:r>
      <w:r w:rsidR="00FF6E67">
        <w:rPr>
          <w:szCs w:val="24"/>
        </w:rPr>
        <w:t>poplatek</w:t>
      </w:r>
      <w:r w:rsidRPr="00645E93">
        <w:rPr>
          <w:szCs w:val="24"/>
        </w:rPr>
        <w:t xml:space="preserve"> ve výši</w:t>
      </w:r>
      <w:r w:rsidR="0020731C">
        <w:rPr>
          <w:szCs w:val="24"/>
        </w:rPr>
        <w:t xml:space="preserve"> </w:t>
      </w:r>
      <w:r w:rsidR="00085949" w:rsidRPr="001F05A8">
        <w:rPr>
          <w:szCs w:val="24"/>
        </w:rPr>
        <w:t>2</w:t>
      </w:r>
      <w:r w:rsidR="00BF1CB6">
        <w:rPr>
          <w:szCs w:val="24"/>
        </w:rPr>
        <w:t xml:space="preserve"> </w:t>
      </w:r>
      <w:r w:rsidRPr="00645E93">
        <w:rPr>
          <w:szCs w:val="24"/>
        </w:rPr>
        <w:t>%</w:t>
      </w:r>
      <w:r w:rsidR="0020731C">
        <w:rPr>
          <w:szCs w:val="24"/>
        </w:rPr>
        <w:t xml:space="preserve"> </w:t>
      </w:r>
      <w:r w:rsidRPr="00645E93">
        <w:rPr>
          <w:szCs w:val="24"/>
        </w:rPr>
        <w:t>z</w:t>
      </w:r>
      <w:r w:rsidR="001D025D">
        <w:rPr>
          <w:szCs w:val="24"/>
        </w:rPr>
        <w:t xml:space="preserve"> </w:t>
      </w:r>
      <w:r w:rsidRPr="00645E93">
        <w:rPr>
          <w:szCs w:val="24"/>
        </w:rPr>
        <w:t xml:space="preserve">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2D498B">
        <w:rPr>
          <w:szCs w:val="24"/>
        </w:rPr>
        <w:t xml:space="preserve"> čisté </w:t>
      </w:r>
      <w:r w:rsidR="003432FD">
        <w:rPr>
          <w:szCs w:val="24"/>
        </w:rPr>
        <w:t xml:space="preserve">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w:t>
      </w:r>
      <w:r w:rsidR="00C26D33">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 xml:space="preserve">. </w:t>
      </w:r>
    </w:p>
    <w:p w14:paraId="2FD3B2DD" w14:textId="77777777" w:rsidR="00BF1CB6" w:rsidRDefault="00BF1CB6" w:rsidP="00BF1CB6">
      <w:pPr>
        <w:pStyle w:val="Odstavecseseznamem"/>
        <w:rPr>
          <w:szCs w:val="24"/>
        </w:rPr>
      </w:pPr>
    </w:p>
    <w:p w14:paraId="26FE2B8F" w14:textId="4BA85B8E" w:rsidR="00BF1CB6" w:rsidRDefault="00BF1CB6" w:rsidP="005F7025">
      <w:pPr>
        <w:pStyle w:val="Zkladntext"/>
        <w:numPr>
          <w:ilvl w:val="0"/>
          <w:numId w:val="18"/>
        </w:numPr>
        <w:spacing w:after="240"/>
        <w:ind w:hanging="720"/>
        <w:jc w:val="both"/>
        <w:rPr>
          <w:szCs w:val="24"/>
        </w:rPr>
      </w:pPr>
      <w:r w:rsidRPr="00645E93">
        <w:rPr>
          <w:szCs w:val="24"/>
        </w:rPr>
        <w:t xml:space="preserve">V případě komerčního využití </w:t>
      </w:r>
      <w:r>
        <w:rPr>
          <w:szCs w:val="24"/>
        </w:rPr>
        <w:t xml:space="preserve">výsledku uvedeného v čl. II odst. 1 písm. </w:t>
      </w:r>
      <w:r w:rsidR="001F05A8">
        <w:rPr>
          <w:szCs w:val="24"/>
        </w:rPr>
        <w:t>e</w:t>
      </w:r>
      <w:r>
        <w:rPr>
          <w:szCs w:val="24"/>
        </w:rPr>
        <w:t>)</w:t>
      </w:r>
      <w:r w:rsidR="001F05A8">
        <w:rPr>
          <w:szCs w:val="24"/>
        </w:rPr>
        <w:t xml:space="preserve"> a f)</w:t>
      </w:r>
      <w:r>
        <w:rPr>
          <w:szCs w:val="24"/>
        </w:rPr>
        <w:t xml:space="preserve"> ze strany ELEKTROTECHNIKA</w:t>
      </w:r>
      <w:r w:rsidRPr="00645E93">
        <w:rPr>
          <w:szCs w:val="24"/>
        </w:rPr>
        <w:t xml:space="preserve">, náleží </w:t>
      </w:r>
      <w:r w:rsidR="001F05A8">
        <w:rPr>
          <w:szCs w:val="24"/>
        </w:rPr>
        <w:t>ÚTAV</w:t>
      </w:r>
      <w:r w:rsidRPr="00645E93">
        <w:rPr>
          <w:szCs w:val="24"/>
        </w:rPr>
        <w:t xml:space="preserve"> </w:t>
      </w:r>
      <w:r>
        <w:rPr>
          <w:szCs w:val="24"/>
        </w:rPr>
        <w:t>roční poplatek</w:t>
      </w:r>
      <w:r w:rsidRPr="00645E93">
        <w:rPr>
          <w:szCs w:val="24"/>
        </w:rPr>
        <w:t xml:space="preserve"> </w:t>
      </w:r>
      <w:r w:rsidR="00E15365" w:rsidRPr="00645E93">
        <w:rPr>
          <w:szCs w:val="24"/>
        </w:rPr>
        <w:t>ve výši</w:t>
      </w:r>
      <w:r w:rsidR="00E15365">
        <w:rPr>
          <w:szCs w:val="24"/>
        </w:rPr>
        <w:t xml:space="preserve"> </w:t>
      </w:r>
      <w:r w:rsidR="00085949" w:rsidRPr="001F05A8">
        <w:rPr>
          <w:szCs w:val="24"/>
        </w:rPr>
        <w:t>2</w:t>
      </w:r>
      <w:r>
        <w:rPr>
          <w:szCs w:val="24"/>
        </w:rPr>
        <w:t xml:space="preserve"> % </w:t>
      </w:r>
      <w:r w:rsidRPr="00645E93">
        <w:rPr>
          <w:szCs w:val="24"/>
        </w:rPr>
        <w:t>z</w:t>
      </w:r>
      <w:r>
        <w:rPr>
          <w:szCs w:val="24"/>
        </w:rPr>
        <w:t xml:space="preserve"> </w:t>
      </w:r>
      <w:r w:rsidRPr="00645E93">
        <w:rPr>
          <w:szCs w:val="24"/>
        </w:rPr>
        <w:t xml:space="preserve">prodejní ceny produktu či služby, ve kterých </w:t>
      </w:r>
      <w:r>
        <w:rPr>
          <w:szCs w:val="24"/>
        </w:rPr>
        <w:t>byl</w:t>
      </w:r>
      <w:r w:rsidRPr="00645E93">
        <w:rPr>
          <w:szCs w:val="24"/>
        </w:rPr>
        <w:t xml:space="preserve"> </w:t>
      </w:r>
      <w:r>
        <w:rPr>
          <w:szCs w:val="24"/>
        </w:rPr>
        <w:t xml:space="preserve">společný výsledek užit. Poplatek bude vypočten vždy z čisté prodejní ceny všech </w:t>
      </w:r>
      <w:r w:rsidRPr="00645E93">
        <w:rPr>
          <w:szCs w:val="24"/>
        </w:rPr>
        <w:t>produkt</w:t>
      </w:r>
      <w:r>
        <w:rPr>
          <w:szCs w:val="24"/>
        </w:rPr>
        <w:t>ů</w:t>
      </w:r>
      <w:r w:rsidRPr="00645E93">
        <w:rPr>
          <w:szCs w:val="24"/>
        </w:rPr>
        <w:t xml:space="preserve"> či služ</w:t>
      </w:r>
      <w:r>
        <w:rPr>
          <w:szCs w:val="24"/>
        </w:rPr>
        <w:t>e</w:t>
      </w:r>
      <w:r w:rsidRPr="00645E93">
        <w:rPr>
          <w:szCs w:val="24"/>
        </w:rPr>
        <w:t xml:space="preserve">b, ve kterých </w:t>
      </w:r>
      <w:r>
        <w:rPr>
          <w:szCs w:val="24"/>
        </w:rPr>
        <w:t>byl</w:t>
      </w:r>
      <w:r w:rsidRPr="00645E93">
        <w:rPr>
          <w:szCs w:val="24"/>
        </w:rPr>
        <w:t xml:space="preserve"> </w:t>
      </w:r>
      <w:r>
        <w:rPr>
          <w:szCs w:val="24"/>
        </w:rPr>
        <w:t>společný výsledek užit, za předchozí kalendářní rok</w:t>
      </w:r>
      <w:r w:rsidRPr="00645E93">
        <w:rPr>
          <w:szCs w:val="24"/>
        </w:rPr>
        <w:t xml:space="preserve">. </w:t>
      </w:r>
      <w:r>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 xml:space="preserve">. </w:t>
      </w:r>
    </w:p>
    <w:p w14:paraId="76FE5D0D" w14:textId="4CE52FC2" w:rsidR="00BF1CB6" w:rsidRDefault="00BF1CB6" w:rsidP="005F7025">
      <w:pPr>
        <w:pStyle w:val="Zkladntext"/>
        <w:numPr>
          <w:ilvl w:val="0"/>
          <w:numId w:val="18"/>
        </w:numPr>
        <w:spacing w:after="240"/>
        <w:ind w:hanging="720"/>
        <w:jc w:val="both"/>
        <w:rPr>
          <w:szCs w:val="24"/>
        </w:rPr>
      </w:pPr>
      <w:r w:rsidRPr="00645E93">
        <w:rPr>
          <w:szCs w:val="24"/>
        </w:rPr>
        <w:t xml:space="preserve">V případě komerčního využití </w:t>
      </w:r>
      <w:r>
        <w:rPr>
          <w:szCs w:val="24"/>
        </w:rPr>
        <w:t>výsledku uv</w:t>
      </w:r>
      <w:r w:rsidR="00C22922">
        <w:rPr>
          <w:szCs w:val="24"/>
        </w:rPr>
        <w:t xml:space="preserve">edeného v čl. II odst. 1 písm. </w:t>
      </w:r>
      <w:r w:rsidR="00E15365">
        <w:rPr>
          <w:szCs w:val="24"/>
        </w:rPr>
        <w:t xml:space="preserve">c) a </w:t>
      </w:r>
      <w:r w:rsidR="00B378F9" w:rsidRPr="00B378F9">
        <w:rPr>
          <w:szCs w:val="24"/>
        </w:rPr>
        <w:t>d</w:t>
      </w:r>
      <w:r w:rsidRPr="00B378F9">
        <w:rPr>
          <w:szCs w:val="24"/>
        </w:rPr>
        <w:t>)</w:t>
      </w:r>
      <w:r>
        <w:rPr>
          <w:szCs w:val="24"/>
        </w:rPr>
        <w:t xml:space="preserve"> ze strany ELEKTROTECHNIKA</w:t>
      </w:r>
      <w:r w:rsidRPr="00645E93">
        <w:rPr>
          <w:szCs w:val="24"/>
        </w:rPr>
        <w:t xml:space="preserve">, náleží </w:t>
      </w:r>
      <w:r>
        <w:rPr>
          <w:szCs w:val="24"/>
        </w:rPr>
        <w:t xml:space="preserve">ostatním </w:t>
      </w:r>
      <w:r w:rsidR="001F05A8">
        <w:rPr>
          <w:szCs w:val="24"/>
        </w:rPr>
        <w:t>smluvním stranám</w:t>
      </w:r>
      <w:r w:rsidRPr="00645E93">
        <w:rPr>
          <w:szCs w:val="24"/>
        </w:rPr>
        <w:t xml:space="preserve"> </w:t>
      </w:r>
      <w:r>
        <w:rPr>
          <w:szCs w:val="24"/>
        </w:rPr>
        <w:t>roční poplatek</w:t>
      </w:r>
      <w:r w:rsidRPr="00645E93">
        <w:rPr>
          <w:szCs w:val="24"/>
        </w:rPr>
        <w:t xml:space="preserve"> ve výši</w:t>
      </w:r>
      <w:r>
        <w:rPr>
          <w:szCs w:val="24"/>
        </w:rPr>
        <w:t xml:space="preserve"> pro </w:t>
      </w:r>
      <w:r w:rsidRPr="001F05A8">
        <w:rPr>
          <w:szCs w:val="24"/>
        </w:rPr>
        <w:t xml:space="preserve">ZČU </w:t>
      </w:r>
      <w:r w:rsidR="00085949" w:rsidRPr="001F05A8">
        <w:rPr>
          <w:szCs w:val="24"/>
        </w:rPr>
        <w:t>2</w:t>
      </w:r>
      <w:r w:rsidRPr="001F05A8">
        <w:rPr>
          <w:szCs w:val="24"/>
        </w:rPr>
        <w:t xml:space="preserve"> % a pro ÚTAV </w:t>
      </w:r>
      <w:r w:rsidR="00085949" w:rsidRPr="001F05A8">
        <w:rPr>
          <w:szCs w:val="24"/>
        </w:rPr>
        <w:t>2</w:t>
      </w:r>
      <w:r w:rsidRPr="001F05A8">
        <w:rPr>
          <w:szCs w:val="24"/>
        </w:rPr>
        <w:t xml:space="preserve"> % z prodejní ceny produktu či služby, ve kterých byl </w:t>
      </w:r>
      <w:r w:rsidR="0066164F">
        <w:rPr>
          <w:szCs w:val="24"/>
        </w:rPr>
        <w:t>předmětný</w:t>
      </w:r>
      <w:r w:rsidR="0066164F" w:rsidRPr="001F05A8">
        <w:rPr>
          <w:szCs w:val="24"/>
        </w:rPr>
        <w:t xml:space="preserve"> </w:t>
      </w:r>
      <w:r w:rsidRPr="001F05A8">
        <w:rPr>
          <w:szCs w:val="24"/>
        </w:rPr>
        <w:t>výsledek užit. Poplatek</w:t>
      </w:r>
      <w:r>
        <w:rPr>
          <w:szCs w:val="24"/>
        </w:rPr>
        <w:t xml:space="preserve"> bude vypočten vždy z čisté prodejní ceny všech </w:t>
      </w:r>
      <w:r w:rsidRPr="00645E93">
        <w:rPr>
          <w:szCs w:val="24"/>
        </w:rPr>
        <w:t>produkt</w:t>
      </w:r>
      <w:r>
        <w:rPr>
          <w:szCs w:val="24"/>
        </w:rPr>
        <w:t>ů</w:t>
      </w:r>
      <w:r w:rsidRPr="00645E93">
        <w:rPr>
          <w:szCs w:val="24"/>
        </w:rPr>
        <w:t xml:space="preserve"> či služ</w:t>
      </w:r>
      <w:r>
        <w:rPr>
          <w:szCs w:val="24"/>
        </w:rPr>
        <w:t>e</w:t>
      </w:r>
      <w:r w:rsidRPr="00645E93">
        <w:rPr>
          <w:szCs w:val="24"/>
        </w:rPr>
        <w:t xml:space="preserve">b, ve kterých </w:t>
      </w:r>
      <w:r>
        <w:rPr>
          <w:szCs w:val="24"/>
        </w:rPr>
        <w:t>byl</w:t>
      </w:r>
      <w:r w:rsidRPr="00645E93">
        <w:rPr>
          <w:szCs w:val="24"/>
        </w:rPr>
        <w:t xml:space="preserve"> </w:t>
      </w:r>
      <w:r w:rsidR="0066164F">
        <w:rPr>
          <w:szCs w:val="24"/>
        </w:rPr>
        <w:t xml:space="preserve">předmětný </w:t>
      </w:r>
      <w:r>
        <w:rPr>
          <w:szCs w:val="24"/>
        </w:rPr>
        <w:t>výsledek užit, za předchozí kalendářní rok</w:t>
      </w:r>
      <w:r w:rsidRPr="00645E93">
        <w:rPr>
          <w:szCs w:val="24"/>
        </w:rPr>
        <w:t xml:space="preserve">. </w:t>
      </w:r>
      <w:r>
        <w:rPr>
          <w:szCs w:val="24"/>
        </w:rPr>
        <w:t>P</w:t>
      </w:r>
      <w:r w:rsidRPr="00645E93">
        <w:rPr>
          <w:szCs w:val="24"/>
        </w:rPr>
        <w:t>rodejní cenou se rozumí cena, za kterou smluvní strana prodá produkt či službu, ve kterých byl</w:t>
      </w:r>
      <w:r>
        <w:rPr>
          <w:szCs w:val="24"/>
        </w:rPr>
        <w:t xml:space="preserve"> </w:t>
      </w:r>
      <w:r w:rsidR="0066164F">
        <w:rPr>
          <w:szCs w:val="24"/>
        </w:rPr>
        <w:t xml:space="preserve">předmětný </w:t>
      </w:r>
      <w:r>
        <w:rPr>
          <w:szCs w:val="24"/>
        </w:rPr>
        <w:t>výsledek užit</w:t>
      </w:r>
      <w:r w:rsidR="00BA7AA3">
        <w:rPr>
          <w:szCs w:val="24"/>
        </w:rPr>
        <w:t>.</w:t>
      </w:r>
    </w:p>
    <w:p w14:paraId="1D64FC11" w14:textId="00CD0062" w:rsidR="00BA7AA3" w:rsidRPr="001F05A8" w:rsidRDefault="00BA7AA3" w:rsidP="00BA7AA3">
      <w:pPr>
        <w:pStyle w:val="Zkladntext"/>
        <w:numPr>
          <w:ilvl w:val="0"/>
          <w:numId w:val="18"/>
        </w:numPr>
        <w:spacing w:after="240"/>
        <w:ind w:hanging="720"/>
        <w:jc w:val="both"/>
        <w:rPr>
          <w:szCs w:val="24"/>
        </w:rPr>
      </w:pPr>
      <w:r w:rsidRPr="001F05A8">
        <w:rPr>
          <w:szCs w:val="24"/>
        </w:rPr>
        <w:lastRenderedPageBreak/>
        <w:t>ZČU je oprávněna plně využívat výsledky a) a b) ke studijní</w:t>
      </w:r>
      <w:r w:rsidR="001F05A8" w:rsidRPr="001F05A8">
        <w:rPr>
          <w:szCs w:val="24"/>
        </w:rPr>
        <w:t xml:space="preserve"> a výzkumné</w:t>
      </w:r>
      <w:r w:rsidRPr="001F05A8">
        <w:rPr>
          <w:szCs w:val="24"/>
        </w:rPr>
        <w:t xml:space="preserve"> činnosti,</w:t>
      </w:r>
      <w:r w:rsidR="00B378F9" w:rsidRPr="001F05A8">
        <w:rPr>
          <w:szCs w:val="24"/>
        </w:rPr>
        <w:t xml:space="preserve"> </w:t>
      </w:r>
      <w:r w:rsidR="00E15365" w:rsidRPr="001F05A8">
        <w:rPr>
          <w:szCs w:val="24"/>
        </w:rPr>
        <w:t>ÚTAV</w:t>
      </w:r>
      <w:r w:rsidR="00B378F9" w:rsidRPr="001F05A8">
        <w:rPr>
          <w:szCs w:val="24"/>
        </w:rPr>
        <w:t xml:space="preserve"> je oprávněn využívat výsled</w:t>
      </w:r>
      <w:r w:rsidRPr="001F05A8">
        <w:rPr>
          <w:szCs w:val="24"/>
        </w:rPr>
        <w:t>k</w:t>
      </w:r>
      <w:r w:rsidR="00B378F9" w:rsidRPr="001F05A8">
        <w:rPr>
          <w:szCs w:val="24"/>
        </w:rPr>
        <w:t>y</w:t>
      </w:r>
      <w:r w:rsidR="001F05A8" w:rsidRPr="001F05A8">
        <w:rPr>
          <w:szCs w:val="24"/>
        </w:rPr>
        <w:t xml:space="preserve"> </w:t>
      </w:r>
      <w:r w:rsidR="00B378F9" w:rsidRPr="001F05A8">
        <w:rPr>
          <w:szCs w:val="24"/>
        </w:rPr>
        <w:t>e)</w:t>
      </w:r>
      <w:r w:rsidR="00573138" w:rsidRPr="001F05A8">
        <w:rPr>
          <w:szCs w:val="24"/>
        </w:rPr>
        <w:t xml:space="preserve"> a</w:t>
      </w:r>
      <w:r w:rsidR="00E15365" w:rsidRPr="001F05A8">
        <w:rPr>
          <w:szCs w:val="24"/>
        </w:rPr>
        <w:t xml:space="preserve"> f)</w:t>
      </w:r>
      <w:r w:rsidR="00B378F9" w:rsidRPr="001F05A8">
        <w:rPr>
          <w:szCs w:val="24"/>
        </w:rPr>
        <w:t xml:space="preserve"> </w:t>
      </w:r>
      <w:r w:rsidRPr="001F05A8">
        <w:rPr>
          <w:szCs w:val="24"/>
        </w:rPr>
        <w:t>k další výzkumné činnosti.</w:t>
      </w:r>
    </w:p>
    <w:p w14:paraId="26BC8BA3" w14:textId="5CAA8284" w:rsidR="002D72BB" w:rsidRDefault="00645E93" w:rsidP="00E15365">
      <w:pPr>
        <w:pStyle w:val="Zkladntext"/>
        <w:numPr>
          <w:ilvl w:val="0"/>
          <w:numId w:val="18"/>
        </w:numPr>
        <w:ind w:hanging="720"/>
        <w:jc w:val="both"/>
        <w:rPr>
          <w:szCs w:val="24"/>
        </w:rPr>
      </w:pPr>
      <w:r w:rsidRPr="00AF438A">
        <w:rPr>
          <w:szCs w:val="24"/>
        </w:rPr>
        <w:t xml:space="preserve">Smluvní strana před tím, než začne společný výsledek užívat komerčně, bude o této skutečnosti informovat </w:t>
      </w:r>
      <w:r w:rsidR="00BD27DE">
        <w:rPr>
          <w:szCs w:val="24"/>
        </w:rPr>
        <w:t>ostatní</w:t>
      </w:r>
      <w:r w:rsidRPr="00AF438A">
        <w:rPr>
          <w:szCs w:val="24"/>
        </w:rPr>
        <w:t xml:space="preserve"> smluvní stran</w:t>
      </w:r>
      <w:r w:rsidR="00700AE9">
        <w:rPr>
          <w:szCs w:val="24"/>
        </w:rPr>
        <w:t>y</w:t>
      </w:r>
      <w:r w:rsidRPr="00AF438A">
        <w:rPr>
          <w:szCs w:val="24"/>
        </w:rPr>
        <w:t>.</w:t>
      </w:r>
      <w:r w:rsidR="00700AE9">
        <w:rPr>
          <w:szCs w:val="24"/>
        </w:rPr>
        <w:t xml:space="preserve"> </w:t>
      </w:r>
      <w:r w:rsidRPr="00AF438A">
        <w:rPr>
          <w:szCs w:val="24"/>
        </w:rPr>
        <w:t>Smluvní strana, která komerčně užívá společný výsledek</w:t>
      </w:r>
      <w:r w:rsidR="00AF438A">
        <w:rPr>
          <w:szCs w:val="24"/>
        </w:rPr>
        <w:t xml:space="preserve"> </w:t>
      </w:r>
      <w:r w:rsidR="00AF438A" w:rsidRPr="00AF438A">
        <w:rPr>
          <w:szCs w:val="24"/>
        </w:rPr>
        <w:t>(</w:t>
      </w:r>
      <w:r w:rsidR="00AF438A" w:rsidRPr="00AF438A">
        <w:rPr>
          <w:rFonts w:eastAsia="Arial"/>
          <w:color w:val="000000"/>
          <w:spacing w:val="2"/>
        </w:rPr>
        <w:t>povinná strana),</w:t>
      </w:r>
      <w:r w:rsidR="00AF438A" w:rsidRPr="00AF438A" w:rsidDel="00EE04B0">
        <w:rPr>
          <w:rFonts w:eastAsia="Arial"/>
          <w:color w:val="000000"/>
          <w:spacing w:val="2"/>
        </w:rPr>
        <w:t xml:space="preserve"> </w:t>
      </w:r>
      <w:r w:rsidR="00AF438A" w:rsidRPr="00AF438A">
        <w:rPr>
          <w:rFonts w:eastAsia="Arial"/>
          <w:color w:val="000000"/>
          <w:spacing w:val="2"/>
        </w:rPr>
        <w:t>je povi</w:t>
      </w:r>
      <w:r w:rsidR="00AF438A" w:rsidRPr="00AF438A">
        <w:rPr>
          <w:rFonts w:eastAsia="Arial"/>
        </w:rPr>
        <w:t>nna</w:t>
      </w:r>
      <w:r w:rsidR="00AF438A" w:rsidRPr="00AF438A">
        <w:rPr>
          <w:rFonts w:eastAsia="Arial"/>
          <w:color w:val="000000"/>
          <w:spacing w:val="2"/>
        </w:rPr>
        <w:t xml:space="preserve"> zaslat předběžné vyúčtování </w:t>
      </w:r>
      <w:r w:rsidR="00AF438A" w:rsidRPr="00AF438A">
        <w:rPr>
          <w:szCs w:val="24"/>
        </w:rPr>
        <w:t>poplatku dle předchozího odstavce</w:t>
      </w:r>
      <w:r w:rsidR="00AF438A" w:rsidRPr="00A5390B">
        <w:rPr>
          <w:rFonts w:eastAsia="Arial"/>
          <w:color w:val="000000"/>
          <w:spacing w:val="2"/>
        </w:rPr>
        <w:t xml:space="preserve"> druhé smluvní straně (oprávněná strana), a to nejpozději do 10. ledna daného kalendářního roku za rok předcházející</w:t>
      </w:r>
      <w:r w:rsidR="00AF438A" w:rsidRPr="00A5390B">
        <w:rPr>
          <w:szCs w:val="24"/>
        </w:rPr>
        <w:t>. </w:t>
      </w:r>
      <w:r w:rsidR="00AF438A">
        <w:rPr>
          <w:szCs w:val="24"/>
        </w:rPr>
        <w:t>ZČU</w:t>
      </w:r>
      <w:r w:rsidR="00AF438A" w:rsidRPr="00AF438A">
        <w:rPr>
          <w:szCs w:val="24"/>
        </w:rPr>
        <w:t xml:space="preserve"> bude vyúčtování zasláno e-mailem na adresu: </w:t>
      </w:r>
      <w:hyperlink r:id="rId8" w:history="1">
        <w:r w:rsidR="00AF438A" w:rsidRPr="00AF438A">
          <w:rPr>
            <w:rStyle w:val="Hypertextovodkaz"/>
            <w:szCs w:val="24"/>
          </w:rPr>
          <w:t>transfer@rek.zcu.cz</w:t>
        </w:r>
      </w:hyperlink>
      <w:r w:rsidR="00AF438A" w:rsidRPr="00AF438A">
        <w:rPr>
          <w:szCs w:val="24"/>
        </w:rPr>
        <w:t xml:space="preserve"> a do datové schránky</w:t>
      </w:r>
      <w:r w:rsidR="00871C3B">
        <w:rPr>
          <w:szCs w:val="24"/>
        </w:rPr>
        <w:t xml:space="preserve"> </w:t>
      </w:r>
      <w:r w:rsidR="00871C3B" w:rsidRPr="00DE4FA0">
        <w:rPr>
          <w:b/>
        </w:rPr>
        <w:t>zqfj9hj</w:t>
      </w:r>
      <w:r w:rsidR="00433492">
        <w:rPr>
          <w:b/>
        </w:rPr>
        <w:t>.</w:t>
      </w:r>
      <w:r w:rsidR="00433492" w:rsidRPr="00C22922">
        <w:t xml:space="preserve"> </w:t>
      </w:r>
      <w:r w:rsidR="00C22922" w:rsidRPr="00C22922">
        <w:t>Společnost</w:t>
      </w:r>
      <w:r w:rsidR="00C22922">
        <w:rPr>
          <w:b/>
        </w:rPr>
        <w:t xml:space="preserve"> </w:t>
      </w:r>
      <w:r w:rsidR="00433492" w:rsidRPr="00C22922">
        <w:t>ELEKTROTECHNIKA</w:t>
      </w:r>
      <w:r w:rsidR="00AF438A" w:rsidRPr="00C22922">
        <w:rPr>
          <w:szCs w:val="24"/>
        </w:rPr>
        <w:t xml:space="preserve"> </w:t>
      </w:r>
      <w:proofErr w:type="gramStart"/>
      <w:r w:rsidR="00433492">
        <w:rPr>
          <w:szCs w:val="24"/>
        </w:rPr>
        <w:t>obdrží</w:t>
      </w:r>
      <w:proofErr w:type="gramEnd"/>
      <w:r w:rsidR="00AF438A" w:rsidRPr="00AF438A">
        <w:rPr>
          <w:szCs w:val="24"/>
        </w:rPr>
        <w:t xml:space="preserve"> vyúčtování na e-mailovou adresu:</w:t>
      </w:r>
      <w:r w:rsidR="005B1C67">
        <w:rPr>
          <w:szCs w:val="24"/>
        </w:rPr>
        <w:t xml:space="preserve"> </w:t>
      </w:r>
      <w:hyperlink r:id="rId9" w:history="1">
        <w:r w:rsidR="005B1C67">
          <w:rPr>
            <w:rStyle w:val="Hypertextovodkaz"/>
          </w:rPr>
          <w:t>info@elektrotechnika.cz</w:t>
        </w:r>
      </w:hyperlink>
      <w:r w:rsidR="00592D02" w:rsidRPr="00592D02">
        <w:rPr>
          <w:rStyle w:val="Hypertextovodkaz"/>
          <w:u w:val="none"/>
        </w:rPr>
        <w:t xml:space="preserve"> </w:t>
      </w:r>
      <w:r w:rsidR="00592D02" w:rsidRPr="001F05A8">
        <w:t xml:space="preserve">a do datové schránky </w:t>
      </w:r>
      <w:proofErr w:type="spellStart"/>
      <w:r w:rsidR="00592D02" w:rsidRPr="001F05A8">
        <w:rPr>
          <w:b/>
        </w:rPr>
        <w:t>zzvdmcu</w:t>
      </w:r>
      <w:proofErr w:type="spellEnd"/>
      <w:r w:rsidR="00AF438A" w:rsidRPr="001F05A8">
        <w:rPr>
          <w:szCs w:val="24"/>
        </w:rPr>
        <w:t>.</w:t>
      </w:r>
      <w:r w:rsidR="00433492" w:rsidRPr="001F05A8">
        <w:rPr>
          <w:szCs w:val="24"/>
        </w:rPr>
        <w:t xml:space="preserve"> </w:t>
      </w:r>
      <w:r w:rsidR="00AF438A" w:rsidRPr="001F05A8">
        <w:rPr>
          <w:szCs w:val="24"/>
        </w:rPr>
        <w:t xml:space="preserve"> </w:t>
      </w:r>
      <w:r w:rsidR="00433492" w:rsidRPr="001F05A8">
        <w:rPr>
          <w:szCs w:val="24"/>
        </w:rPr>
        <w:t>Ú</w:t>
      </w:r>
      <w:r w:rsidR="00C22922" w:rsidRPr="001F05A8">
        <w:rPr>
          <w:szCs w:val="24"/>
        </w:rPr>
        <w:t xml:space="preserve">stav termomechaniky </w:t>
      </w:r>
      <w:r w:rsidR="00433492" w:rsidRPr="001F05A8">
        <w:rPr>
          <w:szCs w:val="24"/>
        </w:rPr>
        <w:t>AV</w:t>
      </w:r>
      <w:r w:rsidR="00C22922" w:rsidRPr="001F05A8">
        <w:rPr>
          <w:szCs w:val="24"/>
        </w:rPr>
        <w:t xml:space="preserve"> ČR</w:t>
      </w:r>
      <w:r w:rsidR="00433492" w:rsidRPr="001F05A8">
        <w:rPr>
          <w:szCs w:val="24"/>
        </w:rPr>
        <w:t xml:space="preserve"> </w:t>
      </w:r>
      <w:proofErr w:type="gramStart"/>
      <w:r w:rsidR="00433492" w:rsidRPr="001F05A8">
        <w:rPr>
          <w:szCs w:val="24"/>
        </w:rPr>
        <w:t>obdrží</w:t>
      </w:r>
      <w:proofErr w:type="gramEnd"/>
      <w:r w:rsidR="00433492" w:rsidRPr="001F05A8">
        <w:rPr>
          <w:szCs w:val="24"/>
        </w:rPr>
        <w:t xml:space="preserve"> vyúčtování na emailovou adresu: </w:t>
      </w:r>
      <w:hyperlink r:id="rId10" w:history="1">
        <w:r w:rsidR="005B1C67" w:rsidRPr="001F05A8">
          <w:rPr>
            <w:rStyle w:val="Hypertextovodkaz"/>
            <w:szCs w:val="24"/>
          </w:rPr>
          <w:t>secr@it.cas.cz</w:t>
        </w:r>
      </w:hyperlink>
      <w:r w:rsidR="00592D02" w:rsidRPr="001F05A8">
        <w:t xml:space="preserve"> a do datové schránky </w:t>
      </w:r>
      <w:r w:rsidR="00592D02" w:rsidRPr="001F05A8">
        <w:rPr>
          <w:b/>
          <w:bCs/>
        </w:rPr>
        <w:t>s8fnqns</w:t>
      </w:r>
      <w:r w:rsidR="00433492" w:rsidRPr="001F05A8">
        <w:rPr>
          <w:szCs w:val="24"/>
        </w:rPr>
        <w:t xml:space="preserve">. </w:t>
      </w:r>
      <w:r w:rsidR="00AF438A" w:rsidRPr="001F05A8">
        <w:rPr>
          <w:szCs w:val="24"/>
        </w:rPr>
        <w:t>Oprávněná strana je povinna vystavit a doručit povinné straně originál daňového dokladu</w:t>
      </w:r>
      <w:r w:rsidR="00AF438A" w:rsidRPr="00AF438A">
        <w:rPr>
          <w:szCs w:val="24"/>
        </w:rPr>
        <w:t xml:space="preserve"> (faktura). </w:t>
      </w:r>
      <w:r w:rsidR="00AF438A"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A5390B">
        <w:rPr>
          <w:szCs w:val="24"/>
        </w:rPr>
        <w:t xml:space="preserve">. </w:t>
      </w:r>
    </w:p>
    <w:p w14:paraId="65CE02AE" w14:textId="2238C493" w:rsidR="002D72BB" w:rsidRPr="002D72BB" w:rsidRDefault="002D72BB" w:rsidP="001D025D">
      <w:pPr>
        <w:pStyle w:val="Zkladntext"/>
        <w:ind w:left="720"/>
        <w:jc w:val="both"/>
        <w:rPr>
          <w:szCs w:val="24"/>
        </w:rPr>
      </w:pPr>
    </w:p>
    <w:p w14:paraId="11833806" w14:textId="4248B49A" w:rsidR="00AF438A" w:rsidRPr="009B434C" w:rsidRDefault="00AF438A" w:rsidP="00AF438A">
      <w:pPr>
        <w:pStyle w:val="Zkladntext"/>
        <w:numPr>
          <w:ilvl w:val="0"/>
          <w:numId w:val="18"/>
        </w:numPr>
        <w:ind w:hanging="720"/>
        <w:jc w:val="both"/>
        <w:rPr>
          <w:szCs w:val="24"/>
        </w:rPr>
      </w:pPr>
      <w:r>
        <w:rPr>
          <w:szCs w:val="24"/>
        </w:rPr>
        <w:t xml:space="preserve">Povinná strana </w:t>
      </w:r>
      <w:r w:rsidRPr="00DF2CD3">
        <w:t>má dále povinnost do 28.</w:t>
      </w:r>
      <w:r>
        <w:t xml:space="preserve"> února</w:t>
      </w:r>
      <w:r w:rsidRPr="00DF2CD3">
        <w:t xml:space="preserve"> da</w:t>
      </w:r>
      <w:r>
        <w:t>ného roku zaslat oprávněné straně</w:t>
      </w:r>
      <w:r w:rsidRPr="00DF2CD3">
        <w:t xml:space="preserve"> na </w:t>
      </w:r>
      <w:r>
        <w:t xml:space="preserve">výše uvedený </w:t>
      </w:r>
      <w:r w:rsidRPr="00DF2CD3">
        <w:rPr>
          <w:rFonts w:eastAsia="Arial"/>
          <w:color w:val="000000"/>
          <w:spacing w:val="2"/>
        </w:rPr>
        <w:t xml:space="preserve">e-mail </w:t>
      </w:r>
      <w:r>
        <w:rPr>
          <w:rFonts w:eastAsia="Arial"/>
          <w:color w:val="000000"/>
          <w:spacing w:val="2"/>
        </w:rPr>
        <w:t>a do datové schránky</w:t>
      </w:r>
      <w:r w:rsidRPr="00DF2CD3" w:rsidDel="003750EB">
        <w:t xml:space="preserve"> </w:t>
      </w:r>
      <w:r w:rsidRPr="00DF2CD3">
        <w:t xml:space="preserve">konečné vyúčtování. </w:t>
      </w:r>
      <w:r>
        <w:t>Bude-li třeba, oprávněná</w:t>
      </w:r>
      <w:r w:rsidRPr="00DF2CD3">
        <w:t xml:space="preserve"> strana do </w:t>
      </w:r>
      <w:r>
        <w:t>deseti</w:t>
      </w:r>
      <w:r w:rsidRPr="00DF2CD3">
        <w:t xml:space="preserve"> pracovních dní od doručení konečného vyúčtování </w:t>
      </w:r>
      <w:r>
        <w:t>vystaví konečnou fakturu na poplatek za užívání výsledku v přechozím roce.</w:t>
      </w:r>
    </w:p>
    <w:p w14:paraId="0AE5C2AD" w14:textId="77777777" w:rsidR="009B434C" w:rsidRPr="00880FC9" w:rsidRDefault="009B434C" w:rsidP="009B434C">
      <w:pPr>
        <w:pStyle w:val="Zkladntext"/>
        <w:ind w:left="720"/>
        <w:jc w:val="both"/>
        <w:rPr>
          <w:szCs w:val="24"/>
        </w:rPr>
      </w:pPr>
    </w:p>
    <w:p w14:paraId="7208EAE9" w14:textId="66D565E5" w:rsidR="00645E93" w:rsidRDefault="00AF438A" w:rsidP="00AF438A">
      <w:pPr>
        <w:pStyle w:val="Zkladntext"/>
        <w:numPr>
          <w:ilvl w:val="0"/>
          <w:numId w:val="18"/>
        </w:numPr>
        <w:ind w:hanging="720"/>
        <w:jc w:val="both"/>
        <w:rPr>
          <w:szCs w:val="24"/>
        </w:rPr>
      </w:pPr>
      <w:r w:rsidRPr="00645E93">
        <w:rPr>
          <w:szCs w:val="24"/>
        </w:rPr>
        <w:t>K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ího odstavce bude připočtena DPH</w:t>
      </w:r>
      <w:r>
        <w:rPr>
          <w:szCs w:val="24"/>
        </w:rPr>
        <w:t>, poplatek</w:t>
      </w:r>
      <w:r w:rsidRPr="00645E93">
        <w:rPr>
          <w:szCs w:val="24"/>
        </w:rPr>
        <w:t xml:space="preserve"> bude uhrazen na základě faktury vystavené </w:t>
      </w:r>
      <w:r>
        <w:rPr>
          <w:szCs w:val="24"/>
        </w:rPr>
        <w:t>oprávněnou</w:t>
      </w:r>
      <w:r w:rsidRPr="00645E93">
        <w:rPr>
          <w:szCs w:val="24"/>
        </w:rPr>
        <w:t xml:space="preserve"> smluvní stranou</w:t>
      </w:r>
      <w:r>
        <w:rPr>
          <w:szCs w:val="24"/>
        </w:rPr>
        <w:t>,</w:t>
      </w:r>
      <w:r w:rsidRPr="00645E93">
        <w:rPr>
          <w:szCs w:val="24"/>
        </w:rPr>
        <w:t xml:space="preserve"> se splatností </w:t>
      </w:r>
      <w:r>
        <w:rPr>
          <w:szCs w:val="24"/>
        </w:rPr>
        <w:t>30</w:t>
      </w:r>
      <w:r w:rsidRPr="00645E93">
        <w:rPr>
          <w:szCs w:val="24"/>
        </w:rPr>
        <w:t xml:space="preserve"> dní</w:t>
      </w:r>
      <w:r>
        <w:rPr>
          <w:szCs w:val="24"/>
        </w:rPr>
        <w:t>.</w:t>
      </w:r>
      <w:r w:rsidR="00645E93" w:rsidRPr="00645E93">
        <w:rPr>
          <w:szCs w:val="24"/>
        </w:rPr>
        <w:t xml:space="preserve"> </w:t>
      </w:r>
    </w:p>
    <w:p w14:paraId="5B28D757" w14:textId="77777777" w:rsidR="00645E93" w:rsidRDefault="00645E93" w:rsidP="00645E93">
      <w:pPr>
        <w:pStyle w:val="Zkladntext"/>
        <w:ind w:left="720"/>
        <w:jc w:val="both"/>
        <w:rPr>
          <w:szCs w:val="24"/>
        </w:rPr>
      </w:pPr>
    </w:p>
    <w:p w14:paraId="48DA179F" w14:textId="3746BFCA" w:rsid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w:t>
      </w:r>
      <w:r w:rsidR="0034355A">
        <w:rPr>
          <w:szCs w:val="24"/>
        </w:rPr>
        <w:t>poplatku</w:t>
      </w:r>
      <w:r w:rsidRPr="00645E93">
        <w:rPr>
          <w:szCs w:val="24"/>
        </w:rPr>
        <w:t xml:space="preserve"> je </w:t>
      </w:r>
      <w:r w:rsidR="0034355A">
        <w:rPr>
          <w:szCs w:val="24"/>
        </w:rPr>
        <w:t xml:space="preserve">smluvní strana využívající </w:t>
      </w:r>
      <w:r w:rsidR="00927411">
        <w:rPr>
          <w:szCs w:val="24"/>
        </w:rPr>
        <w:t xml:space="preserve">společný </w:t>
      </w:r>
      <w:r w:rsidR="0034355A">
        <w:rPr>
          <w:szCs w:val="24"/>
        </w:rPr>
        <w:t xml:space="preserve">výsledek </w:t>
      </w:r>
      <w:r w:rsidRPr="00645E93">
        <w:rPr>
          <w:szCs w:val="24"/>
        </w:rPr>
        <w:t xml:space="preserve">povinna </w:t>
      </w:r>
      <w:r w:rsidR="0034355A">
        <w:rPr>
          <w:szCs w:val="24"/>
        </w:rPr>
        <w:t>druhé</w:t>
      </w:r>
      <w:r w:rsidR="0034355A" w:rsidRPr="00645E93">
        <w:rPr>
          <w:szCs w:val="24"/>
        </w:rPr>
        <w:t xml:space="preserve"> </w:t>
      </w:r>
      <w:r w:rsidRPr="00645E93">
        <w:rPr>
          <w:szCs w:val="24"/>
        </w:rPr>
        <w:t xml:space="preserve">smluvní straně </w:t>
      </w:r>
      <w:r w:rsidR="0034355A">
        <w:rPr>
          <w:szCs w:val="24"/>
        </w:rPr>
        <w:t xml:space="preserve">uhradit </w:t>
      </w:r>
      <w:r w:rsidRPr="00645E93">
        <w:rPr>
          <w:szCs w:val="24"/>
        </w:rPr>
        <w:t xml:space="preserve">smluvní pokutu ve výši </w:t>
      </w:r>
      <w:r w:rsidR="00057D7B">
        <w:rPr>
          <w:szCs w:val="24"/>
        </w:rPr>
        <w:t>5 000</w:t>
      </w:r>
      <w:r w:rsidRPr="00645E93">
        <w:rPr>
          <w:szCs w:val="24"/>
        </w:rPr>
        <w:t xml:space="preserve">,- Kč za každý, byť započatý den prodlení.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71C901A1" w14:textId="77777777" w:rsidR="00FF6E67" w:rsidRDefault="00FF6E67" w:rsidP="00B5372A">
      <w:pPr>
        <w:pStyle w:val="Odstavecseseznamem"/>
        <w:rPr>
          <w:szCs w:val="24"/>
        </w:rPr>
      </w:pPr>
    </w:p>
    <w:p w14:paraId="475079A5" w14:textId="2883851E" w:rsidR="00FF6E67" w:rsidRDefault="00FF6E67" w:rsidP="00645E93">
      <w:pPr>
        <w:pStyle w:val="Zkladntext"/>
        <w:numPr>
          <w:ilvl w:val="0"/>
          <w:numId w:val="18"/>
        </w:numPr>
        <w:ind w:hanging="720"/>
        <w:jc w:val="both"/>
        <w:rPr>
          <w:szCs w:val="24"/>
        </w:rPr>
      </w:pPr>
      <w:r>
        <w:rPr>
          <w:szCs w:val="24"/>
        </w:rPr>
        <w:t xml:space="preserve">Nezaplatí-li smluvní strana využívající </w:t>
      </w:r>
      <w:r w:rsidR="00927411">
        <w:rPr>
          <w:szCs w:val="24"/>
        </w:rPr>
        <w:t xml:space="preserve">společný </w:t>
      </w:r>
      <w:r>
        <w:rPr>
          <w:szCs w:val="24"/>
        </w:rPr>
        <w:t>výsledek poplatek dle tohoto článku včas, je povinn</w:t>
      </w:r>
      <w:r w:rsidR="0034355A">
        <w:rPr>
          <w:szCs w:val="24"/>
        </w:rPr>
        <w:t>a</w:t>
      </w:r>
      <w:r>
        <w:rPr>
          <w:szCs w:val="24"/>
        </w:rPr>
        <w:t xml:space="preserve"> hradit druhé smluvní straně 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75578807" w14:textId="77777777" w:rsidR="003432FD" w:rsidRDefault="003432FD" w:rsidP="00B5372A">
      <w:pPr>
        <w:pStyle w:val="Odstavecseseznamem"/>
        <w:rPr>
          <w:szCs w:val="24"/>
        </w:rPr>
      </w:pPr>
    </w:p>
    <w:p w14:paraId="3A0A739F" w14:textId="4CD1F320" w:rsidR="003432FD" w:rsidRDefault="003432FD" w:rsidP="00645E93">
      <w:pPr>
        <w:pStyle w:val="Zkladntext"/>
        <w:numPr>
          <w:ilvl w:val="0"/>
          <w:numId w:val="18"/>
        </w:numPr>
        <w:ind w:hanging="720"/>
        <w:jc w:val="both"/>
        <w:rPr>
          <w:szCs w:val="24"/>
        </w:rPr>
      </w:pPr>
      <w:r w:rsidRPr="00B5372A">
        <w:rPr>
          <w:szCs w:val="24"/>
        </w:rPr>
        <w:t>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r>
        <w:rPr>
          <w:szCs w:val="24"/>
        </w:rPr>
        <w:t>.</w:t>
      </w:r>
    </w:p>
    <w:p w14:paraId="30693EB1" w14:textId="77777777" w:rsidR="003E2578" w:rsidRDefault="003E2578" w:rsidP="00F62EB2">
      <w:pPr>
        <w:pStyle w:val="Odstavecseseznamem"/>
        <w:rPr>
          <w:szCs w:val="24"/>
        </w:rPr>
      </w:pPr>
    </w:p>
    <w:p w14:paraId="2D690172" w14:textId="6284ECEB" w:rsidR="003E2578" w:rsidRPr="003432FD" w:rsidRDefault="003E2578" w:rsidP="00645E93">
      <w:pPr>
        <w:pStyle w:val="Zkladntext"/>
        <w:numPr>
          <w:ilvl w:val="0"/>
          <w:numId w:val="18"/>
        </w:numPr>
        <w:ind w:hanging="720"/>
        <w:jc w:val="both"/>
        <w:rPr>
          <w:szCs w:val="24"/>
        </w:rPr>
      </w:pPr>
      <w:r>
        <w:rPr>
          <w:szCs w:val="24"/>
        </w:rPr>
        <w:t xml:space="preserve">Ustanovení odstavců 8 až 13 tohoto článku platí obdobně i pro využití výsledku uvedeného v čl. II. odst. 1 písm. d), informační povinnost </w:t>
      </w:r>
      <w:r w:rsidR="00755900">
        <w:rPr>
          <w:szCs w:val="24"/>
        </w:rPr>
        <w:t xml:space="preserve">pak </w:t>
      </w:r>
      <w:r>
        <w:rPr>
          <w:szCs w:val="24"/>
        </w:rPr>
        <w:t>směřuje ze strany ELEKTROTECHNIKA vůči ZČU a ÚTAV.</w:t>
      </w:r>
    </w:p>
    <w:p w14:paraId="3E027700" w14:textId="77777777" w:rsidR="00FF6E67" w:rsidRDefault="00FF6E67" w:rsidP="00B5372A">
      <w:pPr>
        <w:pStyle w:val="Odstavecseseznamem"/>
        <w:rPr>
          <w:szCs w:val="24"/>
        </w:rPr>
      </w:pPr>
    </w:p>
    <w:p w14:paraId="619D421A" w14:textId="77777777" w:rsidR="00744F3A" w:rsidRDefault="00744F3A" w:rsidP="00D26A98">
      <w:pPr>
        <w:jc w:val="both"/>
        <w:rPr>
          <w:b/>
        </w:rPr>
      </w:pPr>
    </w:p>
    <w:p w14:paraId="68FDC678" w14:textId="77777777" w:rsidR="009D2B69" w:rsidRDefault="008259DF" w:rsidP="00121538">
      <w:pPr>
        <w:pStyle w:val="Zkladntext"/>
        <w:keepNext/>
        <w:jc w:val="center"/>
        <w:rPr>
          <w:b/>
        </w:rPr>
      </w:pPr>
      <w:r>
        <w:rPr>
          <w:b/>
        </w:rPr>
        <w:lastRenderedPageBreak/>
        <w:t>I</w:t>
      </w:r>
      <w:r w:rsidR="009D2B69">
        <w:rPr>
          <w:b/>
        </w:rPr>
        <w:t>V.</w:t>
      </w:r>
    </w:p>
    <w:p w14:paraId="6AB3E06E" w14:textId="77777777" w:rsidR="009D2B69" w:rsidRDefault="009D2B69" w:rsidP="00121538">
      <w:pPr>
        <w:pStyle w:val="Zkladntext"/>
        <w:keepNext/>
        <w:jc w:val="center"/>
        <w:rPr>
          <w:b/>
        </w:rPr>
      </w:pPr>
      <w:r>
        <w:rPr>
          <w:b/>
        </w:rPr>
        <w:t>Důvěrnost informací</w:t>
      </w:r>
    </w:p>
    <w:p w14:paraId="11B5B8F3" w14:textId="77777777" w:rsidR="009D2B69" w:rsidRDefault="009D2B69" w:rsidP="00121538">
      <w:pPr>
        <w:keepNext/>
        <w:jc w:val="both"/>
        <w:rPr>
          <w:sz w:val="24"/>
        </w:rPr>
      </w:pPr>
    </w:p>
    <w:p w14:paraId="038505B8" w14:textId="62F8B9E8"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E929B0">
        <w:rPr>
          <w:sz w:val="24"/>
          <w:szCs w:val="24"/>
        </w:rPr>
        <w:t>a), b), c), d)</w:t>
      </w:r>
      <w:r w:rsidR="006344BA">
        <w:rPr>
          <w:sz w:val="24"/>
          <w:szCs w:val="24"/>
        </w:rPr>
        <w:t>, e)</w:t>
      </w:r>
      <w:r w:rsidR="00DC02B1" w:rsidRPr="00B5372A">
        <w:rPr>
          <w:sz w:val="24"/>
          <w:szCs w:val="24"/>
        </w:rPr>
        <w:t xml:space="preserve"> </w:t>
      </w:r>
      <w:r w:rsidR="001F05A8">
        <w:rPr>
          <w:sz w:val="24"/>
          <w:szCs w:val="24"/>
        </w:rPr>
        <w:t xml:space="preserve">a f) </w:t>
      </w:r>
      <w:r w:rsidR="003209CA">
        <w:rPr>
          <w:sz w:val="24"/>
          <w:szCs w:val="24"/>
        </w:rPr>
        <w:t xml:space="preserve">této smlouvy </w:t>
      </w:r>
      <w:proofErr w:type="gramStart"/>
      <w:r w:rsidRPr="00B5372A">
        <w:rPr>
          <w:sz w:val="24"/>
          <w:szCs w:val="24"/>
        </w:rPr>
        <w:t>tvoří</w:t>
      </w:r>
      <w:proofErr w:type="gramEnd"/>
      <w:r w:rsidRPr="00B5372A">
        <w:rPr>
          <w:sz w:val="24"/>
          <w:szCs w:val="24"/>
        </w:rPr>
        <w:t xml:space="preserve">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BD27DE">
        <w:rPr>
          <w:sz w:val="24"/>
          <w:szCs w:val="24"/>
        </w:rPr>
        <w:t>další</w:t>
      </w:r>
      <w:r w:rsidR="00554CD1">
        <w:rPr>
          <w:sz w:val="24"/>
          <w:szCs w:val="24"/>
        </w:rPr>
        <w:t xml:space="preserve"> smluvní strany </w:t>
      </w:r>
      <w:r w:rsidRPr="00B5372A">
        <w:rPr>
          <w:sz w:val="24"/>
          <w:szCs w:val="24"/>
        </w:rPr>
        <w:t xml:space="preserve">nevyzradit žádné třetí osobě bez předchozího písemného souhlasu </w:t>
      </w:r>
      <w:r w:rsidR="00BD27DE">
        <w:rPr>
          <w:sz w:val="24"/>
          <w:szCs w:val="24"/>
        </w:rPr>
        <w:t>další</w:t>
      </w:r>
      <w:r w:rsidRPr="00B5372A">
        <w:rPr>
          <w:sz w:val="24"/>
          <w:szCs w:val="24"/>
        </w:rPr>
        <w:t xml:space="preserve"> smluvní strany</w:t>
      </w:r>
      <w:r w:rsidR="00516F75" w:rsidRPr="00B5372A">
        <w:rPr>
          <w:sz w:val="24"/>
          <w:szCs w:val="24"/>
        </w:rPr>
        <w:t>.</w:t>
      </w:r>
      <w:r w:rsidRPr="00B5372A">
        <w:rPr>
          <w:sz w:val="24"/>
          <w:szCs w:val="24"/>
        </w:rPr>
        <w:t xml:space="preserve"> Výsledky řešení projektu </w:t>
      </w:r>
      <w:proofErr w:type="gramStart"/>
      <w:r w:rsidRPr="00B5372A">
        <w:rPr>
          <w:sz w:val="24"/>
          <w:szCs w:val="24"/>
        </w:rPr>
        <w:t>netvoří</w:t>
      </w:r>
      <w:proofErr w:type="gramEnd"/>
      <w:r w:rsidRPr="00B5372A">
        <w:rPr>
          <w:sz w:val="24"/>
          <w:szCs w:val="24"/>
        </w:rPr>
        <w:t xml:space="preserve"> žádné jiné důvěrné informace, se kterými by bylo třeba nakládat podle zvláštních právních předpisů.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6F134F0A" w:rsidR="009D2B69" w:rsidRPr="0034355A" w:rsidRDefault="0086129A"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w:t>
      </w:r>
      <w:r w:rsidR="00BD27DE">
        <w:rPr>
          <w:sz w:val="24"/>
          <w:szCs w:val="24"/>
        </w:rPr>
        <w:t>další</w:t>
      </w:r>
      <w:r w:rsidRPr="0034355A">
        <w:rPr>
          <w:sz w:val="24"/>
          <w:szCs w:val="24"/>
        </w:rPr>
        <w:t xml:space="preserve"> smluvní stran</w:t>
      </w:r>
      <w:r>
        <w:rPr>
          <w:sz w:val="24"/>
          <w:szCs w:val="24"/>
        </w:rPr>
        <w:t>y</w:t>
      </w:r>
      <w:r w:rsidR="009D2B69" w:rsidRPr="0034355A">
        <w:rPr>
          <w:sz w:val="24"/>
          <w:szCs w:val="24"/>
        </w:rPr>
        <w:t xml:space="preserve">, je povinna zaplatit </w:t>
      </w:r>
      <w:r w:rsidR="00BD27DE">
        <w:rPr>
          <w:sz w:val="24"/>
          <w:szCs w:val="24"/>
        </w:rPr>
        <w:t>další</w:t>
      </w:r>
      <w:r w:rsidR="009D2B69" w:rsidRPr="0034355A">
        <w:rPr>
          <w:sz w:val="24"/>
          <w:szCs w:val="24"/>
        </w:rPr>
        <w:t xml:space="preserve"> smluvní straně jednorázovou smluvní pokutu ve výši </w:t>
      </w:r>
      <w:proofErr w:type="gramStart"/>
      <w:r w:rsidR="009D2B69" w:rsidRPr="0034355A">
        <w:rPr>
          <w:sz w:val="24"/>
          <w:szCs w:val="24"/>
        </w:rPr>
        <w:t>10.000,-</w:t>
      </w:r>
      <w:proofErr w:type="gramEnd"/>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BD27DE">
        <w:rPr>
          <w:sz w:val="24"/>
          <w:szCs w:val="24"/>
        </w:rPr>
        <w:t>ostatním</w:t>
      </w:r>
      <w:r w:rsidR="00283B49" w:rsidRPr="00AA5F5C">
        <w:rPr>
          <w:sz w:val="24"/>
          <w:szCs w:val="24"/>
        </w:rPr>
        <w:t xml:space="preserve"> smluvní</w:t>
      </w:r>
      <w:r w:rsidR="00BD27DE">
        <w:rPr>
          <w:sz w:val="24"/>
          <w:szCs w:val="24"/>
        </w:rPr>
        <w:t>m stranám</w:t>
      </w:r>
      <w:r w:rsidR="00283B49" w:rsidRPr="00AA5F5C">
        <w:rPr>
          <w:sz w:val="24"/>
          <w:szCs w:val="24"/>
        </w:rPr>
        <w:t xml:space="preserve"> smluvní pokutu ve výši</w:t>
      </w:r>
      <w:r w:rsidR="00283B49">
        <w:rPr>
          <w:sz w:val="24"/>
          <w:szCs w:val="24"/>
        </w:rPr>
        <w:t xml:space="preserve"> </w:t>
      </w:r>
      <w:proofErr w:type="gramStart"/>
      <w:r w:rsidR="00283B49">
        <w:rPr>
          <w:sz w:val="24"/>
          <w:szCs w:val="24"/>
        </w:rPr>
        <w:t>50.000,-</w:t>
      </w:r>
      <w:proofErr w:type="gramEnd"/>
      <w:r w:rsidR="00283B49">
        <w:rPr>
          <w:sz w:val="24"/>
          <w:szCs w:val="24"/>
        </w:rPr>
        <w:t xml:space="preserve"> Kč.</w:t>
      </w:r>
      <w:r w:rsidR="00283B49" w:rsidRPr="0034355A">
        <w:rPr>
          <w:sz w:val="24"/>
          <w:szCs w:val="24"/>
        </w:rPr>
        <w:t xml:space="preserve"> </w:t>
      </w:r>
      <w:r w:rsidR="009D2B69" w:rsidRPr="0034355A">
        <w:rPr>
          <w:sz w:val="24"/>
          <w:szCs w:val="24"/>
        </w:rPr>
        <w:t xml:space="preserve">Zaplacením smluvní pokuty nezaniká právo poškozené strany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697BCFC2" w:rsidR="008A2111" w:rsidRDefault="00047C84" w:rsidP="008A2111">
      <w:pPr>
        <w:pStyle w:val="Odstavecseseznamem"/>
        <w:numPr>
          <w:ilvl w:val="0"/>
          <w:numId w:val="20"/>
        </w:numPr>
        <w:ind w:hanging="720"/>
        <w:jc w:val="both"/>
        <w:rPr>
          <w:sz w:val="24"/>
          <w:szCs w:val="24"/>
        </w:rPr>
      </w:pPr>
      <w:proofErr w:type="gramStart"/>
      <w:r w:rsidRPr="00DE4FA0">
        <w:rPr>
          <w:b/>
          <w:sz w:val="24"/>
          <w:szCs w:val="24"/>
        </w:rPr>
        <w:t>Příjemce</w:t>
      </w:r>
      <w:r w:rsidR="00645E93" w:rsidRPr="00DE4FA0">
        <w:rPr>
          <w:b/>
          <w:sz w:val="24"/>
          <w:szCs w:val="24"/>
        </w:rPr>
        <w:t> </w:t>
      </w:r>
      <w:r w:rsidR="00645E93" w:rsidRPr="008A2111">
        <w:rPr>
          <w:sz w:val="24"/>
          <w:szCs w:val="24"/>
        </w:rPr>
        <w:t xml:space="preserve"> </w:t>
      </w:r>
      <w:r w:rsidR="00AF438A">
        <w:rPr>
          <w:sz w:val="24"/>
          <w:szCs w:val="24"/>
        </w:rPr>
        <w:t>bere</w:t>
      </w:r>
      <w:proofErr w:type="gramEnd"/>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Pr="00DE4FA0">
        <w:rPr>
          <w:b/>
          <w:sz w:val="24"/>
          <w:szCs w:val="24"/>
        </w:rPr>
        <w:t>Příjemce</w:t>
      </w:r>
      <w:r w:rsidR="00AF438A" w:rsidRPr="00DE4FA0">
        <w:rPr>
          <w:b/>
          <w:sz w:val="24"/>
          <w:szCs w:val="24"/>
        </w:rPr>
        <w:t xml:space="preserve"> </w:t>
      </w:r>
      <w:r w:rsidR="00AF438A">
        <w:rPr>
          <w:sz w:val="24"/>
          <w:szCs w:val="24"/>
        </w:rPr>
        <w:t xml:space="preserve">povinen předat </w:t>
      </w:r>
      <w:r w:rsidR="008D363A">
        <w:rPr>
          <w:sz w:val="24"/>
          <w:szCs w:val="24"/>
        </w:rPr>
        <w:t>ZČU</w:t>
      </w:r>
      <w:r w:rsidR="00AF438A">
        <w:rPr>
          <w:sz w:val="24"/>
          <w:szCs w:val="24"/>
        </w:rPr>
        <w:t xml:space="preserve"> tuto smlouvu nejpozději do 5 dnů od jejího uzavření, </w:t>
      </w:r>
      <w:r w:rsidR="003E29C2">
        <w:rPr>
          <w:sz w:val="24"/>
          <w:szCs w:val="24"/>
        </w:rPr>
        <w:t>je</w:t>
      </w:r>
      <w:r w:rsidR="00AF438A">
        <w:rPr>
          <w:sz w:val="24"/>
          <w:szCs w:val="24"/>
        </w:rPr>
        <w:t>-li poslední st</w:t>
      </w:r>
      <w:r w:rsidR="00290CF3">
        <w:rPr>
          <w:sz w:val="24"/>
          <w:szCs w:val="24"/>
        </w:rPr>
        <w:t>r</w:t>
      </w:r>
      <w:r w:rsidR="00AF438A">
        <w:rPr>
          <w:sz w:val="24"/>
          <w:szCs w:val="24"/>
        </w:rPr>
        <w:t>anou podepisující tuto smlouvu</w:t>
      </w:r>
      <w:r w:rsidR="00645E93" w:rsidRPr="008A2111">
        <w:rPr>
          <w:sz w:val="24"/>
          <w:szCs w:val="24"/>
        </w:rPr>
        <w:t>.</w:t>
      </w:r>
      <w:r w:rsidR="003E29C2" w:rsidRPr="003E29C2">
        <w:rPr>
          <w:sz w:val="24"/>
          <w:szCs w:val="24"/>
        </w:rPr>
        <w:t xml:space="preserve"> </w:t>
      </w:r>
      <w:r w:rsidR="003E29C2">
        <w:rPr>
          <w:sz w:val="24"/>
          <w:szCs w:val="24"/>
        </w:rPr>
        <w:t>Neuveřejní-li ZČU tuto smlouvu ve lhůtě do 30 dnů od jejího uzavření, zavazuje se smlouvu uveřejnit druhá smluvní strana.</w:t>
      </w:r>
    </w:p>
    <w:p w14:paraId="5D642B13" w14:textId="77777777" w:rsidR="009B434C" w:rsidRPr="008A2111" w:rsidRDefault="009B434C" w:rsidP="009B434C">
      <w:pPr>
        <w:pStyle w:val="Odstavecseseznamem"/>
        <w:jc w:val="both"/>
        <w:rPr>
          <w:sz w:val="24"/>
          <w:szCs w:val="24"/>
        </w:rPr>
      </w:pPr>
    </w:p>
    <w:p w14:paraId="27B91773" w14:textId="54065AF2"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w:t>
      </w:r>
      <w:r w:rsidR="00121538">
        <w:rPr>
          <w:sz w:val="24"/>
          <w:szCs w:val="24"/>
        </w:rPr>
        <w:t>všech</w:t>
      </w:r>
      <w:r w:rsidR="00121538" w:rsidRPr="008A2111">
        <w:rPr>
          <w:sz w:val="24"/>
          <w:szCs w:val="24"/>
        </w:rPr>
        <w:t xml:space="preserve"> </w:t>
      </w:r>
      <w:r w:rsidR="008A2111" w:rsidRPr="008A2111">
        <w:rPr>
          <w:sz w:val="24"/>
          <w:szCs w:val="24"/>
        </w:rPr>
        <w:t xml:space="preserve">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0C79911D"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772C58" w:rsidRPr="00BF1CB6">
        <w:rPr>
          <w:color w:val="000000" w:themeColor="text1"/>
          <w:sz w:val="24"/>
          <w:szCs w:val="24"/>
        </w:rPr>
        <w:t>neurčitou</w:t>
      </w:r>
      <w:r w:rsidR="00B14835">
        <w:rPr>
          <w:sz w:val="24"/>
          <w:szCs w:val="24"/>
        </w:rPr>
        <w:t>.</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proofErr w:type="gramStart"/>
      <w:r w:rsidRPr="002B2D50">
        <w:rPr>
          <w:sz w:val="24"/>
          <w:szCs w:val="24"/>
        </w:rPr>
        <w:t>se</w:t>
      </w:r>
      <w:proofErr w:type="gramEnd"/>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6C46393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121538">
        <w:rPr>
          <w:sz w:val="24"/>
          <w:szCs w:val="24"/>
        </w:rPr>
        <w:t>čtyřech</w:t>
      </w:r>
      <w:r w:rsidR="00121538" w:rsidRPr="002B2D50">
        <w:rPr>
          <w:sz w:val="24"/>
          <w:szCs w:val="24"/>
        </w:rPr>
        <w:t xml:space="preserve"> </w:t>
      </w:r>
      <w:r w:rsidRPr="002B2D50">
        <w:rPr>
          <w:sz w:val="24"/>
          <w:szCs w:val="24"/>
        </w:rPr>
        <w:t xml:space="preserve">vyhotoveních, z nichž každá ze smluvních stran </w:t>
      </w:r>
      <w:proofErr w:type="gramStart"/>
      <w:r w:rsidRPr="002B2D50">
        <w:rPr>
          <w:sz w:val="24"/>
          <w:szCs w:val="24"/>
        </w:rPr>
        <w:t>obdrží</w:t>
      </w:r>
      <w:proofErr w:type="gramEnd"/>
      <w:r w:rsidRPr="002B2D50">
        <w:rPr>
          <w:sz w:val="24"/>
          <w:szCs w:val="24"/>
        </w:rPr>
        <w:t xml:space="preserve"> po jednom vyhotovení a jedno vyhotovení je příjemce povinen předložit poskytovateli dotace. </w:t>
      </w:r>
    </w:p>
    <w:p w14:paraId="56422261" w14:textId="77777777" w:rsidR="009D2B69" w:rsidRDefault="009D2B69">
      <w:pPr>
        <w:jc w:val="both"/>
      </w:pPr>
    </w:p>
    <w:p w14:paraId="422DB8A8" w14:textId="77777777" w:rsidR="00744F3A" w:rsidRDefault="00744F3A">
      <w:pPr>
        <w:jc w:val="both"/>
      </w:pPr>
    </w:p>
    <w:p w14:paraId="6F11E191" w14:textId="3C56109F" w:rsidR="00CD6937" w:rsidRDefault="00CD6937">
      <w:r>
        <w:br w:type="page"/>
      </w:r>
    </w:p>
    <w:p w14:paraId="4CC888D7" w14:textId="65038278" w:rsidR="00FA1D8C" w:rsidRPr="00CD6937" w:rsidRDefault="00CD6937">
      <w:pPr>
        <w:jc w:val="both"/>
      </w:pPr>
      <w:r>
        <w:lastRenderedPageBreak/>
        <w:t xml:space="preserve">Podpisový list č. 1                     </w:t>
      </w:r>
      <w:proofErr w:type="gramStart"/>
      <w:r>
        <w:t xml:space="preserve">   </w:t>
      </w:r>
      <w:r w:rsidRPr="00CD6937">
        <w:t>„</w:t>
      </w:r>
      <w:proofErr w:type="gramEnd"/>
      <w:r w:rsidRPr="00CD6937">
        <w:t>Moderní elektrická výzbroj trakčních napájecích stanic“, ev. č. TH03020265</w:t>
      </w:r>
    </w:p>
    <w:p w14:paraId="1C075E08" w14:textId="77777777" w:rsidR="00FA1D8C" w:rsidRDefault="00FA1D8C">
      <w:pPr>
        <w:jc w:val="both"/>
      </w:pPr>
    </w:p>
    <w:p w14:paraId="6C44679B" w14:textId="77777777" w:rsidR="00CD6937" w:rsidRDefault="00CD6937" w:rsidP="00981A5E">
      <w:pPr>
        <w:pStyle w:val="Zkladntext"/>
      </w:pPr>
    </w:p>
    <w:p w14:paraId="3C977E4C" w14:textId="77777777" w:rsidR="00CD6937" w:rsidRDefault="00CD6937" w:rsidP="00981A5E">
      <w:pPr>
        <w:pStyle w:val="Zkladntext"/>
      </w:pPr>
    </w:p>
    <w:p w14:paraId="248EE5DC" w14:textId="77777777" w:rsidR="00CD6937" w:rsidRDefault="00CD6937" w:rsidP="00981A5E">
      <w:pPr>
        <w:pStyle w:val="Zkladntext"/>
      </w:pPr>
    </w:p>
    <w:p w14:paraId="165C577B" w14:textId="77777777" w:rsidR="00CD6937" w:rsidRDefault="00CD6937" w:rsidP="00981A5E">
      <w:pPr>
        <w:pStyle w:val="Zkladntext"/>
      </w:pPr>
    </w:p>
    <w:p w14:paraId="778FB550" w14:textId="77777777" w:rsidR="00CD6937" w:rsidRDefault="00CD6937" w:rsidP="00981A5E">
      <w:pPr>
        <w:pStyle w:val="Zkladntext"/>
      </w:pPr>
    </w:p>
    <w:p w14:paraId="61AF112D" w14:textId="50235C10" w:rsidR="009D2B69" w:rsidRDefault="00CD6937" w:rsidP="00981A5E">
      <w:pPr>
        <w:pStyle w:val="Zkladntext"/>
      </w:pPr>
      <w:r>
        <w:t>V</w:t>
      </w:r>
      <w:r w:rsidR="008A2111">
        <w:t> </w:t>
      </w:r>
      <w:r w:rsidR="001C7E83">
        <w:t>Praze</w:t>
      </w:r>
      <w:r w:rsidR="008A2111">
        <w:t xml:space="preserve"> dne ………</w:t>
      </w:r>
    </w:p>
    <w:p w14:paraId="1432D500" w14:textId="77777777" w:rsidR="00FA1D8C" w:rsidRDefault="00FA1D8C" w:rsidP="00981A5E">
      <w:pPr>
        <w:pStyle w:val="Zkladntext"/>
      </w:pPr>
    </w:p>
    <w:p w14:paraId="55790D8F" w14:textId="1B3B2F6A" w:rsidR="001C7E83" w:rsidRDefault="001C7E83" w:rsidP="001C7E83">
      <w:pPr>
        <w:pStyle w:val="Zkladntext"/>
      </w:pPr>
      <w:r>
        <w:t>Za ELEKTROTECHNIKA, a.s.</w:t>
      </w:r>
    </w:p>
    <w:p w14:paraId="78A37A2E" w14:textId="77777777" w:rsidR="001C7E83" w:rsidRDefault="001C7E83">
      <w:pPr>
        <w:pStyle w:val="Zkladntext"/>
      </w:pPr>
    </w:p>
    <w:p w14:paraId="14B3CA09" w14:textId="77777777" w:rsidR="001C7E83" w:rsidRDefault="001C7E83">
      <w:pPr>
        <w:pStyle w:val="Zkladntext"/>
      </w:pPr>
    </w:p>
    <w:p w14:paraId="473464D4" w14:textId="14F3F769" w:rsidR="001C7E83" w:rsidRDefault="0080146B" w:rsidP="001C7E83">
      <w:pPr>
        <w:pStyle w:val="Zkladntext"/>
      </w:pPr>
      <w:r>
        <w:t>x</w:t>
      </w:r>
    </w:p>
    <w:p w14:paraId="5EAE3F94" w14:textId="77777777" w:rsidR="00CD6937" w:rsidRDefault="001C7E83" w:rsidP="001C7E83">
      <w:pPr>
        <w:pStyle w:val="Zkladntext"/>
      </w:pPr>
      <w:r>
        <w:t>předseda představenstva</w:t>
      </w:r>
      <w:r>
        <w:tab/>
      </w:r>
    </w:p>
    <w:p w14:paraId="0D0CAECA" w14:textId="77777777" w:rsidR="00CD6937" w:rsidRDefault="00CD6937" w:rsidP="001C7E83">
      <w:pPr>
        <w:pStyle w:val="Zkladntext"/>
      </w:pPr>
    </w:p>
    <w:p w14:paraId="400CFC85" w14:textId="189AFDF0" w:rsidR="001C7E83" w:rsidRDefault="001C7E83" w:rsidP="001C7E83">
      <w:pPr>
        <w:pStyle w:val="Zkladntext"/>
      </w:pPr>
      <w:r>
        <w:tab/>
      </w:r>
      <w:r>
        <w:tab/>
      </w:r>
    </w:p>
    <w:p w14:paraId="4D405C8C" w14:textId="77777777" w:rsidR="001C7E83" w:rsidRDefault="001C7E83" w:rsidP="001C7E83">
      <w:pPr>
        <w:pStyle w:val="Zkladntext"/>
      </w:pPr>
    </w:p>
    <w:p w14:paraId="5D5C56DE" w14:textId="27848DC3" w:rsidR="001C7E83" w:rsidRDefault="0080146B" w:rsidP="001C7E83">
      <w:pPr>
        <w:pStyle w:val="Zkladntext"/>
        <w:tabs>
          <w:tab w:val="left" w:pos="1985"/>
        </w:tabs>
        <w:ind w:left="567" w:hanging="567"/>
      </w:pPr>
      <w:r>
        <w:t>x</w:t>
      </w:r>
    </w:p>
    <w:p w14:paraId="3A7D7823" w14:textId="2DC5F5E8" w:rsidR="001C7E83" w:rsidRDefault="001C7E83" w:rsidP="001C7E83">
      <w:pPr>
        <w:pStyle w:val="Zkladntext"/>
        <w:tabs>
          <w:tab w:val="left" w:pos="1985"/>
        </w:tabs>
        <w:ind w:left="567" w:hanging="567"/>
      </w:pPr>
      <w:r>
        <w:t>místopředseda představenstva</w:t>
      </w:r>
    </w:p>
    <w:p w14:paraId="392B45B8" w14:textId="685D01B0" w:rsidR="001C7E83" w:rsidRDefault="001C7E83" w:rsidP="001C7E83">
      <w:pPr>
        <w:pStyle w:val="Zkladntext"/>
      </w:pPr>
    </w:p>
    <w:p w14:paraId="5316AD8E" w14:textId="46466FF9" w:rsidR="00CD6937" w:rsidRDefault="00CD6937">
      <w:pPr>
        <w:rPr>
          <w:sz w:val="24"/>
        </w:rPr>
      </w:pPr>
      <w:r>
        <w:br w:type="page"/>
      </w:r>
    </w:p>
    <w:p w14:paraId="2598F8DF" w14:textId="46348C46" w:rsidR="00CD6937" w:rsidRPr="00CD6937" w:rsidRDefault="00CD6937" w:rsidP="00CD6937">
      <w:pPr>
        <w:jc w:val="both"/>
      </w:pPr>
      <w:r>
        <w:lastRenderedPageBreak/>
        <w:t xml:space="preserve">Podpisový list č. 2                    </w:t>
      </w:r>
      <w:proofErr w:type="gramStart"/>
      <w:r>
        <w:t xml:space="preserve">   </w:t>
      </w:r>
      <w:r w:rsidRPr="00CD6937">
        <w:t>„</w:t>
      </w:r>
      <w:proofErr w:type="gramEnd"/>
      <w:r w:rsidRPr="00CD6937">
        <w:t>Moderní elektrická výzbroj trakčních napájecích stanic“, ev. č. TH03020265</w:t>
      </w:r>
    </w:p>
    <w:p w14:paraId="17428744" w14:textId="1E70B2F9" w:rsidR="00CD6937" w:rsidRDefault="00CD6937" w:rsidP="001C7E83">
      <w:pPr>
        <w:pStyle w:val="Zkladntext"/>
      </w:pPr>
    </w:p>
    <w:p w14:paraId="648EBA4B" w14:textId="3F3EF4D1" w:rsidR="00CD6937" w:rsidRDefault="00CD6937" w:rsidP="001C7E83">
      <w:pPr>
        <w:pStyle w:val="Zkladntext"/>
      </w:pPr>
    </w:p>
    <w:p w14:paraId="6D42DCE0" w14:textId="77777777" w:rsidR="00CD6937" w:rsidRDefault="00CD6937" w:rsidP="001C7E83">
      <w:pPr>
        <w:pStyle w:val="Zkladntext"/>
      </w:pPr>
    </w:p>
    <w:p w14:paraId="4C1E7C09" w14:textId="77777777" w:rsidR="001C7E83" w:rsidRDefault="001C7E83" w:rsidP="001C7E83">
      <w:pPr>
        <w:pStyle w:val="Zkladntext"/>
      </w:pPr>
    </w:p>
    <w:p w14:paraId="32933A36" w14:textId="1DA0CD95" w:rsidR="001C7E83" w:rsidRDefault="001C7E83" w:rsidP="001C7E83">
      <w:pPr>
        <w:pStyle w:val="Zkladntext"/>
      </w:pPr>
      <w:r>
        <w:t>V Praze dne ………</w:t>
      </w:r>
    </w:p>
    <w:p w14:paraId="186E8807" w14:textId="77777777" w:rsidR="00433492" w:rsidRDefault="00433492" w:rsidP="0014671A">
      <w:pPr>
        <w:pStyle w:val="Zkladntext"/>
      </w:pPr>
    </w:p>
    <w:p w14:paraId="0014CED6" w14:textId="581D4606" w:rsidR="00433492" w:rsidRDefault="00433492" w:rsidP="001C7E83">
      <w:pPr>
        <w:pStyle w:val="Zkladntext"/>
        <w:tabs>
          <w:tab w:val="left" w:pos="1985"/>
        </w:tabs>
        <w:ind w:left="567" w:hanging="567"/>
      </w:pPr>
      <w:r>
        <w:t xml:space="preserve">Za Ústav termomechaniky AV ČR, </w:t>
      </w:r>
      <w:proofErr w:type="spellStart"/>
      <w:r>
        <w:t>v.v.i</w:t>
      </w:r>
      <w:proofErr w:type="spellEnd"/>
      <w:r>
        <w:tab/>
      </w:r>
    </w:p>
    <w:p w14:paraId="4673B534" w14:textId="77777777" w:rsidR="00433492" w:rsidRDefault="00433492" w:rsidP="00433492">
      <w:pPr>
        <w:pStyle w:val="Zkladntext"/>
        <w:tabs>
          <w:tab w:val="left" w:pos="1985"/>
        </w:tabs>
        <w:ind w:left="567" w:hanging="567"/>
      </w:pPr>
    </w:p>
    <w:p w14:paraId="4061DEF5" w14:textId="77777777" w:rsidR="00CD6937" w:rsidRDefault="00CD6937" w:rsidP="0014671A">
      <w:pPr>
        <w:pStyle w:val="Zkladntext"/>
      </w:pPr>
    </w:p>
    <w:p w14:paraId="2C41F483" w14:textId="77777777" w:rsidR="00CD6937" w:rsidRDefault="00CD6937" w:rsidP="0014671A">
      <w:pPr>
        <w:pStyle w:val="Zkladntext"/>
      </w:pPr>
    </w:p>
    <w:p w14:paraId="3218F7EA" w14:textId="77777777" w:rsidR="00CD6937" w:rsidRDefault="00CD6937" w:rsidP="0014671A">
      <w:pPr>
        <w:pStyle w:val="Zkladntext"/>
      </w:pPr>
    </w:p>
    <w:p w14:paraId="01384443" w14:textId="77777777" w:rsidR="00CD6937" w:rsidRDefault="00CD6937" w:rsidP="0014671A">
      <w:pPr>
        <w:pStyle w:val="Zkladntext"/>
      </w:pPr>
    </w:p>
    <w:p w14:paraId="222A5601" w14:textId="77777777" w:rsidR="00CD6937" w:rsidRDefault="00CD6937" w:rsidP="0014671A">
      <w:pPr>
        <w:pStyle w:val="Zkladntext"/>
      </w:pPr>
    </w:p>
    <w:p w14:paraId="3E2F8CB2" w14:textId="29839936" w:rsidR="00433492" w:rsidRDefault="0080146B" w:rsidP="0014671A">
      <w:pPr>
        <w:pStyle w:val="Zkladntext"/>
      </w:pPr>
      <w:r>
        <w:t>x</w:t>
      </w:r>
    </w:p>
    <w:p w14:paraId="5905067D" w14:textId="71F0E021" w:rsidR="00433492" w:rsidRDefault="001C7E83" w:rsidP="0014671A">
      <w:pPr>
        <w:pStyle w:val="Zkladntext"/>
      </w:pPr>
      <w:r>
        <w:t>ředitel</w:t>
      </w:r>
      <w:r w:rsidR="00433492">
        <w:t xml:space="preserve"> ústavu</w:t>
      </w:r>
    </w:p>
    <w:p w14:paraId="40D35749" w14:textId="3E61B95A" w:rsidR="00CD6937" w:rsidRDefault="00CD6937" w:rsidP="0014671A">
      <w:pPr>
        <w:pStyle w:val="Zkladntext"/>
      </w:pPr>
    </w:p>
    <w:p w14:paraId="4610847E" w14:textId="2CFEE1F0" w:rsidR="00CD6937" w:rsidRDefault="00CD6937">
      <w:pPr>
        <w:rPr>
          <w:sz w:val="24"/>
        </w:rPr>
      </w:pPr>
      <w:r>
        <w:br w:type="page"/>
      </w:r>
    </w:p>
    <w:p w14:paraId="08E570D7" w14:textId="07B87397" w:rsidR="00CD6937" w:rsidRPr="00CD6937" w:rsidRDefault="00CD6937" w:rsidP="00CD6937">
      <w:pPr>
        <w:jc w:val="both"/>
      </w:pPr>
      <w:r>
        <w:lastRenderedPageBreak/>
        <w:t xml:space="preserve">Podpisový list č. 3                     </w:t>
      </w:r>
      <w:proofErr w:type="gramStart"/>
      <w:r>
        <w:t xml:space="preserve">   </w:t>
      </w:r>
      <w:r w:rsidRPr="00CD6937">
        <w:t>„</w:t>
      </w:r>
      <w:proofErr w:type="gramEnd"/>
      <w:r w:rsidRPr="00CD6937">
        <w:t>Moderní elektrická výzbroj trakčních napájecích stanic“, ev. č. TH03020265</w:t>
      </w:r>
    </w:p>
    <w:p w14:paraId="57691588" w14:textId="77777777" w:rsidR="00CD6937" w:rsidRDefault="00CD6937" w:rsidP="00CD6937">
      <w:pPr>
        <w:pStyle w:val="Zkladntext"/>
      </w:pPr>
    </w:p>
    <w:p w14:paraId="39FD30CE" w14:textId="77777777" w:rsidR="00CD6937" w:rsidRDefault="00CD6937" w:rsidP="00CD6937">
      <w:pPr>
        <w:pStyle w:val="Zkladntext"/>
      </w:pPr>
    </w:p>
    <w:p w14:paraId="3362E3B2" w14:textId="77777777" w:rsidR="00CD6937" w:rsidRDefault="00CD6937" w:rsidP="00CD6937">
      <w:pPr>
        <w:pStyle w:val="Zkladntext"/>
      </w:pPr>
    </w:p>
    <w:p w14:paraId="6D7C0028" w14:textId="69F9E8BF" w:rsidR="00CD6937" w:rsidRDefault="00CD6937" w:rsidP="00CD6937">
      <w:pPr>
        <w:pStyle w:val="Zkladntext"/>
      </w:pPr>
      <w:r>
        <w:t>V Plzni dne ………</w:t>
      </w:r>
      <w:r>
        <w:tab/>
      </w:r>
      <w:r>
        <w:tab/>
      </w:r>
      <w:r>
        <w:tab/>
      </w:r>
      <w:r>
        <w:tab/>
      </w:r>
    </w:p>
    <w:p w14:paraId="491EFC43" w14:textId="77777777" w:rsidR="00CD6937" w:rsidRDefault="00CD6937" w:rsidP="00CD6937">
      <w:pPr>
        <w:pStyle w:val="Zkladntext"/>
      </w:pPr>
    </w:p>
    <w:p w14:paraId="44C06863" w14:textId="52CF7C68" w:rsidR="00CD6937" w:rsidRDefault="00CD6937" w:rsidP="00CD6937">
      <w:pPr>
        <w:pStyle w:val="Zkladntext"/>
      </w:pPr>
      <w:r>
        <w:t>Za Západočeskou univerzitu v Plzni</w:t>
      </w:r>
      <w:r>
        <w:tab/>
      </w:r>
      <w:r>
        <w:tab/>
      </w:r>
      <w:r>
        <w:tab/>
      </w:r>
    </w:p>
    <w:p w14:paraId="247173D6" w14:textId="4AAA2D66" w:rsidR="00CD6937" w:rsidRDefault="00CD6937" w:rsidP="00CD6937">
      <w:pPr>
        <w:pStyle w:val="Zkladntext"/>
      </w:pPr>
    </w:p>
    <w:p w14:paraId="7D9C6EC7" w14:textId="10D4C6CC" w:rsidR="00CD6937" w:rsidRDefault="00CD6937" w:rsidP="00CD6937">
      <w:pPr>
        <w:pStyle w:val="Zkladntext"/>
      </w:pPr>
    </w:p>
    <w:p w14:paraId="4DDB3DC6" w14:textId="19CB67C6" w:rsidR="00CD6937" w:rsidRDefault="00CD6937" w:rsidP="00CD6937">
      <w:pPr>
        <w:pStyle w:val="Zkladntext"/>
      </w:pPr>
    </w:p>
    <w:p w14:paraId="2B58DCEA" w14:textId="735B8BB9" w:rsidR="00CD6937" w:rsidRDefault="00CD6937" w:rsidP="00CD6937">
      <w:pPr>
        <w:pStyle w:val="Zkladntext"/>
      </w:pPr>
    </w:p>
    <w:p w14:paraId="1A0C284D" w14:textId="77777777" w:rsidR="00CD6937" w:rsidRDefault="00CD6937" w:rsidP="00CD6937">
      <w:pPr>
        <w:pStyle w:val="Zkladntext"/>
      </w:pPr>
    </w:p>
    <w:p w14:paraId="2F75925D" w14:textId="77777777" w:rsidR="00CD6937" w:rsidRDefault="00CD6937" w:rsidP="00CD6937">
      <w:pPr>
        <w:pStyle w:val="Zkladntext"/>
      </w:pPr>
    </w:p>
    <w:p w14:paraId="4C7CC769" w14:textId="2758E3ED" w:rsidR="00CD6937" w:rsidRDefault="0080146B" w:rsidP="00CD6937">
      <w:pPr>
        <w:pStyle w:val="Zkladntext"/>
      </w:pPr>
      <w:r>
        <w:t>x</w:t>
      </w:r>
    </w:p>
    <w:p w14:paraId="69FAE7E0" w14:textId="075D7B20" w:rsidR="00CD6937" w:rsidRDefault="00CD6937" w:rsidP="00CD6937">
      <w:pPr>
        <w:pStyle w:val="Zkladntext"/>
      </w:pPr>
      <w:r>
        <w:t>prorektor pro výzkum a vývoj</w:t>
      </w:r>
      <w:r>
        <w:tab/>
      </w:r>
      <w:r>
        <w:tab/>
      </w:r>
      <w:r>
        <w:tab/>
      </w:r>
      <w:r>
        <w:tab/>
      </w:r>
      <w:r>
        <w:tab/>
      </w:r>
      <w:r>
        <w:tab/>
      </w:r>
    </w:p>
    <w:p w14:paraId="28493F7C" w14:textId="77777777" w:rsidR="00CD6937" w:rsidRDefault="00CD6937" w:rsidP="00CD6937">
      <w:pPr>
        <w:pStyle w:val="Zkladntext"/>
      </w:pPr>
    </w:p>
    <w:p w14:paraId="1D154F1E" w14:textId="77777777" w:rsidR="00CD6937" w:rsidRDefault="00CD6937" w:rsidP="00CD6937">
      <w:pPr>
        <w:pStyle w:val="Zkladntext"/>
      </w:pPr>
    </w:p>
    <w:p w14:paraId="492E8988" w14:textId="5588E7EC" w:rsidR="00CD6937" w:rsidRPr="0014671A" w:rsidRDefault="00CD6937" w:rsidP="00CD6937">
      <w:pPr>
        <w:pStyle w:val="Zkladntext"/>
      </w:pPr>
      <w:r>
        <w:tab/>
      </w:r>
      <w:r>
        <w:tab/>
      </w:r>
      <w:r>
        <w:tab/>
      </w:r>
      <w:r>
        <w:tab/>
      </w:r>
      <w:r>
        <w:tab/>
      </w:r>
      <w:r>
        <w:tab/>
      </w:r>
      <w:r>
        <w:tab/>
      </w:r>
    </w:p>
    <w:sectPr w:rsidR="00CD6937" w:rsidRPr="0014671A" w:rsidSect="00DA7279">
      <w:headerReference w:type="default" r:id="rId11"/>
      <w:footerReference w:type="defaul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B972" w14:textId="77777777" w:rsidR="00390794" w:rsidRDefault="00390794">
      <w:r>
        <w:separator/>
      </w:r>
    </w:p>
  </w:endnote>
  <w:endnote w:type="continuationSeparator" w:id="0">
    <w:p w14:paraId="54AA3361" w14:textId="77777777" w:rsidR="00390794" w:rsidRDefault="0039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3253D57F" w:rsidR="009D2B69" w:rsidRDefault="009D2B69">
    <w:pPr>
      <w:pStyle w:val="Zpat"/>
    </w:pPr>
    <w:r>
      <w:tab/>
      <w:t xml:space="preserve">- </w:t>
    </w:r>
    <w:r w:rsidR="007139B6">
      <w:fldChar w:fldCharType="begin"/>
    </w:r>
    <w:r w:rsidR="00EF32AA">
      <w:instrText xml:space="preserve"> PAGE </w:instrText>
    </w:r>
    <w:r w:rsidR="007139B6">
      <w:fldChar w:fldCharType="separate"/>
    </w:r>
    <w:r w:rsidR="0080146B">
      <w:rPr>
        <w:noProof/>
      </w:rPr>
      <w:t>9</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A9B2" w14:textId="77777777" w:rsidR="00390794" w:rsidRDefault="00390794">
      <w:r>
        <w:separator/>
      </w:r>
    </w:p>
  </w:footnote>
  <w:footnote w:type="continuationSeparator" w:id="0">
    <w:p w14:paraId="72A56589" w14:textId="77777777" w:rsidR="00390794" w:rsidRDefault="0039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37164"/>
    <w:multiLevelType w:val="hybridMultilevel"/>
    <w:tmpl w:val="3D9A8AA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E4CAB27E"/>
    <w:lvl w:ilvl="0" w:tplc="FCC810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7A124E"/>
    <w:multiLevelType w:val="hybridMultilevel"/>
    <w:tmpl w:val="1BCA5F8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8"/>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2"/>
  </w:num>
  <w:num w:numId="9">
    <w:abstractNumId w:val="16"/>
  </w:num>
  <w:num w:numId="10">
    <w:abstractNumId w:val="33"/>
  </w:num>
  <w:num w:numId="11">
    <w:abstractNumId w:val="25"/>
  </w:num>
  <w:num w:numId="12">
    <w:abstractNumId w:val="0"/>
  </w:num>
  <w:num w:numId="13">
    <w:abstractNumId w:val="3"/>
  </w:num>
  <w:num w:numId="14">
    <w:abstractNumId w:val="5"/>
  </w:num>
  <w:num w:numId="15">
    <w:abstractNumId w:val="11"/>
  </w:num>
  <w:num w:numId="16">
    <w:abstractNumId w:val="10"/>
  </w:num>
  <w:num w:numId="17">
    <w:abstractNumId w:val="19"/>
  </w:num>
  <w:num w:numId="18">
    <w:abstractNumId w:val="22"/>
  </w:num>
  <w:num w:numId="19">
    <w:abstractNumId w:val="1"/>
  </w:num>
  <w:num w:numId="20">
    <w:abstractNumId w:val="26"/>
  </w:num>
  <w:num w:numId="21">
    <w:abstractNumId w:val="15"/>
  </w:num>
  <w:num w:numId="22">
    <w:abstractNumId w:val="17"/>
  </w:num>
  <w:num w:numId="23">
    <w:abstractNumId w:val="6"/>
  </w:num>
  <w:num w:numId="24">
    <w:abstractNumId w:val="31"/>
  </w:num>
  <w:num w:numId="25">
    <w:abstractNumId w:val="12"/>
  </w:num>
  <w:num w:numId="26">
    <w:abstractNumId w:val="29"/>
  </w:num>
  <w:num w:numId="27">
    <w:abstractNumId w:val="4"/>
  </w:num>
  <w:num w:numId="28">
    <w:abstractNumId w:val="8"/>
  </w:num>
  <w:num w:numId="29">
    <w:abstractNumId w:val="14"/>
  </w:num>
  <w:num w:numId="30">
    <w:abstractNumId w:val="28"/>
  </w:num>
  <w:num w:numId="31">
    <w:abstractNumId w:val="7"/>
  </w:num>
  <w:num w:numId="32">
    <w:abstractNumId w:val="24"/>
  </w:num>
  <w:num w:numId="33">
    <w:abstractNumId w:val="2"/>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tDQzMzQ2NTIxNDFQ0lEKTi0uzszPAykwNK4FABDm8d4tAAAA"/>
  </w:docVars>
  <w:rsids>
    <w:rsidRoot w:val="00500460"/>
    <w:rsid w:val="000006FB"/>
    <w:rsid w:val="00002C1D"/>
    <w:rsid w:val="00011C0B"/>
    <w:rsid w:val="00015B69"/>
    <w:rsid w:val="00021236"/>
    <w:rsid w:val="000370A8"/>
    <w:rsid w:val="0004573D"/>
    <w:rsid w:val="00047C84"/>
    <w:rsid w:val="00047F28"/>
    <w:rsid w:val="00055741"/>
    <w:rsid w:val="00057D7B"/>
    <w:rsid w:val="00072696"/>
    <w:rsid w:val="000754AD"/>
    <w:rsid w:val="00085949"/>
    <w:rsid w:val="000B0270"/>
    <w:rsid w:val="000B26A8"/>
    <w:rsid w:val="000E2A5E"/>
    <w:rsid w:val="000E6AA1"/>
    <w:rsid w:val="000F386B"/>
    <w:rsid w:val="000F44F0"/>
    <w:rsid w:val="001053CC"/>
    <w:rsid w:val="00116556"/>
    <w:rsid w:val="00121538"/>
    <w:rsid w:val="00121FF9"/>
    <w:rsid w:val="001233C9"/>
    <w:rsid w:val="0014407B"/>
    <w:rsid w:val="00144C3C"/>
    <w:rsid w:val="0014671A"/>
    <w:rsid w:val="00156BB1"/>
    <w:rsid w:val="001729B4"/>
    <w:rsid w:val="00187672"/>
    <w:rsid w:val="001924F7"/>
    <w:rsid w:val="00197C66"/>
    <w:rsid w:val="001A035A"/>
    <w:rsid w:val="001A0F53"/>
    <w:rsid w:val="001A2C55"/>
    <w:rsid w:val="001B1550"/>
    <w:rsid w:val="001C7E83"/>
    <w:rsid w:val="001D025D"/>
    <w:rsid w:val="001D15C1"/>
    <w:rsid w:val="001D3AB0"/>
    <w:rsid w:val="001D455D"/>
    <w:rsid w:val="001D4799"/>
    <w:rsid w:val="001D7B87"/>
    <w:rsid w:val="001D7E9E"/>
    <w:rsid w:val="001E2A5A"/>
    <w:rsid w:val="001E55B9"/>
    <w:rsid w:val="001E66F4"/>
    <w:rsid w:val="001F05A8"/>
    <w:rsid w:val="001F6D41"/>
    <w:rsid w:val="0020731C"/>
    <w:rsid w:val="0021775F"/>
    <w:rsid w:val="00220125"/>
    <w:rsid w:val="00221B12"/>
    <w:rsid w:val="00226DC6"/>
    <w:rsid w:val="00244289"/>
    <w:rsid w:val="00251D7B"/>
    <w:rsid w:val="00262623"/>
    <w:rsid w:val="00283B49"/>
    <w:rsid w:val="00290CF3"/>
    <w:rsid w:val="00294350"/>
    <w:rsid w:val="002A31EC"/>
    <w:rsid w:val="002A5568"/>
    <w:rsid w:val="002A66D8"/>
    <w:rsid w:val="002B0FEF"/>
    <w:rsid w:val="002B2D50"/>
    <w:rsid w:val="002B3734"/>
    <w:rsid w:val="002C2140"/>
    <w:rsid w:val="002C2EC4"/>
    <w:rsid w:val="002C606C"/>
    <w:rsid w:val="002D18F3"/>
    <w:rsid w:val="002D498B"/>
    <w:rsid w:val="002D72BB"/>
    <w:rsid w:val="002F39A5"/>
    <w:rsid w:val="002F54F2"/>
    <w:rsid w:val="0031259E"/>
    <w:rsid w:val="003209CA"/>
    <w:rsid w:val="00327235"/>
    <w:rsid w:val="003327E5"/>
    <w:rsid w:val="003336BE"/>
    <w:rsid w:val="003367C7"/>
    <w:rsid w:val="003432FD"/>
    <w:rsid w:val="0034355A"/>
    <w:rsid w:val="003477A1"/>
    <w:rsid w:val="003510B1"/>
    <w:rsid w:val="00361744"/>
    <w:rsid w:val="00361F86"/>
    <w:rsid w:val="00363F12"/>
    <w:rsid w:val="00380782"/>
    <w:rsid w:val="00386C09"/>
    <w:rsid w:val="00386D2F"/>
    <w:rsid w:val="00390794"/>
    <w:rsid w:val="003A33FB"/>
    <w:rsid w:val="003A391E"/>
    <w:rsid w:val="003A4812"/>
    <w:rsid w:val="003C7A6B"/>
    <w:rsid w:val="003D0594"/>
    <w:rsid w:val="003D1C3E"/>
    <w:rsid w:val="003E2578"/>
    <w:rsid w:val="003E29C2"/>
    <w:rsid w:val="003E5B2C"/>
    <w:rsid w:val="003E7A60"/>
    <w:rsid w:val="003F11FD"/>
    <w:rsid w:val="003F1CFD"/>
    <w:rsid w:val="00416D3A"/>
    <w:rsid w:val="0043195C"/>
    <w:rsid w:val="00433492"/>
    <w:rsid w:val="00447DD6"/>
    <w:rsid w:val="004529AF"/>
    <w:rsid w:val="004645ED"/>
    <w:rsid w:val="00465B51"/>
    <w:rsid w:val="00475569"/>
    <w:rsid w:val="0048436B"/>
    <w:rsid w:val="004851ED"/>
    <w:rsid w:val="00496538"/>
    <w:rsid w:val="00497D50"/>
    <w:rsid w:val="004A783F"/>
    <w:rsid w:val="004B4BFE"/>
    <w:rsid w:val="004C050D"/>
    <w:rsid w:val="004C1DD0"/>
    <w:rsid w:val="004E6921"/>
    <w:rsid w:val="004E6FCE"/>
    <w:rsid w:val="00500460"/>
    <w:rsid w:val="00506211"/>
    <w:rsid w:val="00516F75"/>
    <w:rsid w:val="0053474E"/>
    <w:rsid w:val="00554CD1"/>
    <w:rsid w:val="005558AB"/>
    <w:rsid w:val="00561351"/>
    <w:rsid w:val="00566C7A"/>
    <w:rsid w:val="00573138"/>
    <w:rsid w:val="00581B4B"/>
    <w:rsid w:val="00581E6B"/>
    <w:rsid w:val="005915C2"/>
    <w:rsid w:val="00592D02"/>
    <w:rsid w:val="005A4F5F"/>
    <w:rsid w:val="005A50AA"/>
    <w:rsid w:val="005A615B"/>
    <w:rsid w:val="005B1C67"/>
    <w:rsid w:val="005B38C3"/>
    <w:rsid w:val="005C1D1D"/>
    <w:rsid w:val="005D5235"/>
    <w:rsid w:val="005E7503"/>
    <w:rsid w:val="005E7642"/>
    <w:rsid w:val="005F7025"/>
    <w:rsid w:val="00620F49"/>
    <w:rsid w:val="00621250"/>
    <w:rsid w:val="00625B0F"/>
    <w:rsid w:val="006324CA"/>
    <w:rsid w:val="006344BA"/>
    <w:rsid w:val="00635D46"/>
    <w:rsid w:val="0063628D"/>
    <w:rsid w:val="006378CD"/>
    <w:rsid w:val="006437B5"/>
    <w:rsid w:val="00645E93"/>
    <w:rsid w:val="006474CC"/>
    <w:rsid w:val="00650D35"/>
    <w:rsid w:val="0065282D"/>
    <w:rsid w:val="00655A1E"/>
    <w:rsid w:val="00655FB3"/>
    <w:rsid w:val="0066164F"/>
    <w:rsid w:val="00661D68"/>
    <w:rsid w:val="00672645"/>
    <w:rsid w:val="0068366E"/>
    <w:rsid w:val="006922EA"/>
    <w:rsid w:val="006938E8"/>
    <w:rsid w:val="00694146"/>
    <w:rsid w:val="006C49EB"/>
    <w:rsid w:val="006C4BC1"/>
    <w:rsid w:val="006D0A09"/>
    <w:rsid w:val="006D482F"/>
    <w:rsid w:val="006E26E3"/>
    <w:rsid w:val="006F4DE3"/>
    <w:rsid w:val="00700AE9"/>
    <w:rsid w:val="0070173D"/>
    <w:rsid w:val="00705F0A"/>
    <w:rsid w:val="0071039D"/>
    <w:rsid w:val="007139B6"/>
    <w:rsid w:val="00714548"/>
    <w:rsid w:val="00722287"/>
    <w:rsid w:val="00724DFC"/>
    <w:rsid w:val="00736DEF"/>
    <w:rsid w:val="00741E56"/>
    <w:rsid w:val="00744F3A"/>
    <w:rsid w:val="0075133F"/>
    <w:rsid w:val="00755900"/>
    <w:rsid w:val="0075732C"/>
    <w:rsid w:val="00772C58"/>
    <w:rsid w:val="00782014"/>
    <w:rsid w:val="0078252D"/>
    <w:rsid w:val="007A7C5E"/>
    <w:rsid w:val="007B1025"/>
    <w:rsid w:val="007D368F"/>
    <w:rsid w:val="007E0858"/>
    <w:rsid w:val="007E6A6C"/>
    <w:rsid w:val="007E77D2"/>
    <w:rsid w:val="0080146B"/>
    <w:rsid w:val="008043A9"/>
    <w:rsid w:val="00805334"/>
    <w:rsid w:val="00807D5A"/>
    <w:rsid w:val="008149E3"/>
    <w:rsid w:val="00820B34"/>
    <w:rsid w:val="008259DF"/>
    <w:rsid w:val="0083570F"/>
    <w:rsid w:val="00836209"/>
    <w:rsid w:val="00837F5A"/>
    <w:rsid w:val="00840856"/>
    <w:rsid w:val="00851E4A"/>
    <w:rsid w:val="0086129A"/>
    <w:rsid w:val="00871C3B"/>
    <w:rsid w:val="008A2111"/>
    <w:rsid w:val="008B28E1"/>
    <w:rsid w:val="008B6A02"/>
    <w:rsid w:val="008C1C5F"/>
    <w:rsid w:val="008D1F26"/>
    <w:rsid w:val="008D363A"/>
    <w:rsid w:val="008E01C9"/>
    <w:rsid w:val="008F0E1C"/>
    <w:rsid w:val="00904625"/>
    <w:rsid w:val="00912664"/>
    <w:rsid w:val="00922E54"/>
    <w:rsid w:val="00926EB5"/>
    <w:rsid w:val="00927411"/>
    <w:rsid w:val="00930A94"/>
    <w:rsid w:val="00940287"/>
    <w:rsid w:val="009428C5"/>
    <w:rsid w:val="00946BAA"/>
    <w:rsid w:val="00954A21"/>
    <w:rsid w:val="0096488D"/>
    <w:rsid w:val="00981A5E"/>
    <w:rsid w:val="0099272E"/>
    <w:rsid w:val="009B37D6"/>
    <w:rsid w:val="009B434C"/>
    <w:rsid w:val="009B749F"/>
    <w:rsid w:val="009C61DA"/>
    <w:rsid w:val="009D2B69"/>
    <w:rsid w:val="009D3921"/>
    <w:rsid w:val="009E7754"/>
    <w:rsid w:val="009F2A90"/>
    <w:rsid w:val="009F5595"/>
    <w:rsid w:val="00A0028E"/>
    <w:rsid w:val="00A213ED"/>
    <w:rsid w:val="00A22B2A"/>
    <w:rsid w:val="00A23B93"/>
    <w:rsid w:val="00A3358F"/>
    <w:rsid w:val="00A4210C"/>
    <w:rsid w:val="00A4232D"/>
    <w:rsid w:val="00A5390B"/>
    <w:rsid w:val="00A53A9D"/>
    <w:rsid w:val="00A614B0"/>
    <w:rsid w:val="00A80865"/>
    <w:rsid w:val="00A80E49"/>
    <w:rsid w:val="00A84B74"/>
    <w:rsid w:val="00A84BB0"/>
    <w:rsid w:val="00A87FEE"/>
    <w:rsid w:val="00AA4AE7"/>
    <w:rsid w:val="00AB061E"/>
    <w:rsid w:val="00AB29FD"/>
    <w:rsid w:val="00AC3086"/>
    <w:rsid w:val="00AC6D81"/>
    <w:rsid w:val="00AD362E"/>
    <w:rsid w:val="00AD5E03"/>
    <w:rsid w:val="00AD72AC"/>
    <w:rsid w:val="00AE559E"/>
    <w:rsid w:val="00AF1D19"/>
    <w:rsid w:val="00AF438A"/>
    <w:rsid w:val="00AF4D96"/>
    <w:rsid w:val="00AF51BB"/>
    <w:rsid w:val="00B01C94"/>
    <w:rsid w:val="00B04A12"/>
    <w:rsid w:val="00B0501F"/>
    <w:rsid w:val="00B05A53"/>
    <w:rsid w:val="00B14835"/>
    <w:rsid w:val="00B15A26"/>
    <w:rsid w:val="00B23BE8"/>
    <w:rsid w:val="00B31C51"/>
    <w:rsid w:val="00B3526B"/>
    <w:rsid w:val="00B378F9"/>
    <w:rsid w:val="00B47705"/>
    <w:rsid w:val="00B5372A"/>
    <w:rsid w:val="00B67676"/>
    <w:rsid w:val="00B67DDC"/>
    <w:rsid w:val="00B74496"/>
    <w:rsid w:val="00B7496D"/>
    <w:rsid w:val="00B910F7"/>
    <w:rsid w:val="00B963C7"/>
    <w:rsid w:val="00BA7AA3"/>
    <w:rsid w:val="00BB1A5C"/>
    <w:rsid w:val="00BC7033"/>
    <w:rsid w:val="00BD27DE"/>
    <w:rsid w:val="00BF1CB6"/>
    <w:rsid w:val="00C014F9"/>
    <w:rsid w:val="00C0743F"/>
    <w:rsid w:val="00C11AAD"/>
    <w:rsid w:val="00C14D08"/>
    <w:rsid w:val="00C16BDB"/>
    <w:rsid w:val="00C22922"/>
    <w:rsid w:val="00C2376D"/>
    <w:rsid w:val="00C26D33"/>
    <w:rsid w:val="00C337E1"/>
    <w:rsid w:val="00C37137"/>
    <w:rsid w:val="00C40BC1"/>
    <w:rsid w:val="00C42387"/>
    <w:rsid w:val="00C435E8"/>
    <w:rsid w:val="00C44E76"/>
    <w:rsid w:val="00C540B5"/>
    <w:rsid w:val="00C56D47"/>
    <w:rsid w:val="00C71FBD"/>
    <w:rsid w:val="00C73210"/>
    <w:rsid w:val="00C80298"/>
    <w:rsid w:val="00C846C5"/>
    <w:rsid w:val="00C9008F"/>
    <w:rsid w:val="00C914DA"/>
    <w:rsid w:val="00C94127"/>
    <w:rsid w:val="00CA7E2B"/>
    <w:rsid w:val="00CB05A6"/>
    <w:rsid w:val="00CC79C6"/>
    <w:rsid w:val="00CD6937"/>
    <w:rsid w:val="00CE0AE5"/>
    <w:rsid w:val="00CE5423"/>
    <w:rsid w:val="00CF7ADF"/>
    <w:rsid w:val="00D000DB"/>
    <w:rsid w:val="00D0097B"/>
    <w:rsid w:val="00D02515"/>
    <w:rsid w:val="00D11CDE"/>
    <w:rsid w:val="00D11D30"/>
    <w:rsid w:val="00D172D5"/>
    <w:rsid w:val="00D26A98"/>
    <w:rsid w:val="00D34C41"/>
    <w:rsid w:val="00D53EA0"/>
    <w:rsid w:val="00D6270D"/>
    <w:rsid w:val="00D65B05"/>
    <w:rsid w:val="00D66AF9"/>
    <w:rsid w:val="00D66C88"/>
    <w:rsid w:val="00D679C9"/>
    <w:rsid w:val="00D77223"/>
    <w:rsid w:val="00D77D86"/>
    <w:rsid w:val="00D81034"/>
    <w:rsid w:val="00D82DE6"/>
    <w:rsid w:val="00D90D37"/>
    <w:rsid w:val="00D9622C"/>
    <w:rsid w:val="00DA7279"/>
    <w:rsid w:val="00DB10F7"/>
    <w:rsid w:val="00DB4E89"/>
    <w:rsid w:val="00DB74FF"/>
    <w:rsid w:val="00DC02B1"/>
    <w:rsid w:val="00DC526F"/>
    <w:rsid w:val="00DD177A"/>
    <w:rsid w:val="00DE0930"/>
    <w:rsid w:val="00DE158C"/>
    <w:rsid w:val="00DE4FA0"/>
    <w:rsid w:val="00DE6049"/>
    <w:rsid w:val="00DF0B4A"/>
    <w:rsid w:val="00DF5624"/>
    <w:rsid w:val="00DF59B7"/>
    <w:rsid w:val="00E013FB"/>
    <w:rsid w:val="00E05DE4"/>
    <w:rsid w:val="00E15365"/>
    <w:rsid w:val="00E217EE"/>
    <w:rsid w:val="00E27B86"/>
    <w:rsid w:val="00E60F39"/>
    <w:rsid w:val="00E62EEF"/>
    <w:rsid w:val="00E6701D"/>
    <w:rsid w:val="00E747E4"/>
    <w:rsid w:val="00E7540F"/>
    <w:rsid w:val="00E929B0"/>
    <w:rsid w:val="00EA423E"/>
    <w:rsid w:val="00EA7396"/>
    <w:rsid w:val="00EC2678"/>
    <w:rsid w:val="00EC748A"/>
    <w:rsid w:val="00ED0FD2"/>
    <w:rsid w:val="00EF1DB6"/>
    <w:rsid w:val="00EF32AA"/>
    <w:rsid w:val="00EF3883"/>
    <w:rsid w:val="00F01EA9"/>
    <w:rsid w:val="00F028D4"/>
    <w:rsid w:val="00F0634B"/>
    <w:rsid w:val="00F105C3"/>
    <w:rsid w:val="00F132CB"/>
    <w:rsid w:val="00F25C60"/>
    <w:rsid w:val="00F47207"/>
    <w:rsid w:val="00F6038D"/>
    <w:rsid w:val="00F62EB2"/>
    <w:rsid w:val="00F670D1"/>
    <w:rsid w:val="00F73633"/>
    <w:rsid w:val="00F84E0F"/>
    <w:rsid w:val="00F86A3C"/>
    <w:rsid w:val="00F90384"/>
    <w:rsid w:val="00F97F1C"/>
    <w:rsid w:val="00FA0113"/>
    <w:rsid w:val="00FA1D8C"/>
    <w:rsid w:val="00FB06AC"/>
    <w:rsid w:val="00FC17A0"/>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FC5DEE91-72BF-459C-9FD4-989FF1C7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styleId="Sledovanodkaz">
    <w:name w:val="FollowedHyperlink"/>
    <w:basedOn w:val="Standardnpsmoodstavce"/>
    <w:uiPriority w:val="99"/>
    <w:semiHidden/>
    <w:unhideWhenUsed/>
    <w:rsid w:val="005B1C67"/>
    <w:rPr>
      <w:color w:val="800080" w:themeColor="followedHyperlink"/>
      <w:u w:val="single"/>
    </w:rPr>
  </w:style>
  <w:style w:type="character" w:styleId="Siln">
    <w:name w:val="Strong"/>
    <w:basedOn w:val="Standardnpsmoodstavce"/>
    <w:uiPriority w:val="22"/>
    <w:qFormat/>
    <w:locked/>
    <w:rsid w:val="00592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89733693">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it.cas.cz" TargetMode="External"/><Relationship Id="rId4" Type="http://schemas.openxmlformats.org/officeDocument/2006/relationships/settings" Target="settings.xml"/><Relationship Id="rId9" Type="http://schemas.openxmlformats.org/officeDocument/2006/relationships/hyperlink" Target="mailto:info@elektrotechnik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382F-1B85-40C9-97DA-E5FD12D2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2066</Words>
  <Characters>12196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2022-01-19T07:39:00Z</cp:lastPrinted>
  <dcterms:created xsi:type="dcterms:W3CDTF">2022-03-07T09:19:00Z</dcterms:created>
  <dcterms:modified xsi:type="dcterms:W3CDTF">2022-03-07T09:19:00Z</dcterms:modified>
</cp:coreProperties>
</file>