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07CDC" w14:textId="77777777" w:rsidR="00A255DA" w:rsidRDefault="00A255DA" w:rsidP="00444490">
      <w:pPr>
        <w:pStyle w:val="Nzevsmlouvy"/>
        <w:rPr>
          <w:sz w:val="36"/>
          <w:szCs w:val="36"/>
        </w:rPr>
      </w:pPr>
      <w:bookmarkStart w:id="0" w:name="_Hlk94189810"/>
    </w:p>
    <w:p w14:paraId="2B7F9DED" w14:textId="24A52606" w:rsidR="00444490" w:rsidRPr="0037031E" w:rsidRDefault="00444490" w:rsidP="00444490">
      <w:pPr>
        <w:pStyle w:val="Nzevsmlouvy"/>
        <w:rPr>
          <w:sz w:val="36"/>
          <w:szCs w:val="36"/>
        </w:rPr>
      </w:pPr>
      <w:r w:rsidRPr="0037031E">
        <w:rPr>
          <w:sz w:val="36"/>
          <w:szCs w:val="36"/>
        </w:rPr>
        <w:t>SMLOUVA O DÍLO</w:t>
      </w:r>
    </w:p>
    <w:p w14:paraId="59DA4B70" w14:textId="77777777" w:rsidR="00444490" w:rsidRDefault="00444490" w:rsidP="00444490">
      <w:pPr>
        <w:pStyle w:val="TextnormlnPVL"/>
      </w:pPr>
    </w:p>
    <w:p w14:paraId="268CE653" w14:textId="77777777" w:rsidR="00444490" w:rsidRDefault="00444490" w:rsidP="00444490">
      <w:pPr>
        <w:pStyle w:val="TextnormlnPVL"/>
      </w:pPr>
      <w:r>
        <w:t>uzavřená v souladu s § 2586 a násl. zákona č. 89/2012 Sb., občanský zákoník, ve znění pozdějších předpisů (dále jen „OZ“), (dále jen „smlouva“)</w:t>
      </w:r>
    </w:p>
    <w:p w14:paraId="066CC171" w14:textId="77777777" w:rsidR="00444490" w:rsidRDefault="00444490" w:rsidP="00444490">
      <w:pPr>
        <w:pStyle w:val="TextnormlnPVL"/>
        <w:rPr>
          <w:b/>
        </w:rPr>
      </w:pPr>
    </w:p>
    <w:p w14:paraId="1545C3E0" w14:textId="7D5DC220" w:rsidR="00444490" w:rsidRPr="00636355" w:rsidRDefault="00444490" w:rsidP="00C84506">
      <w:pPr>
        <w:pStyle w:val="TextnormlnPVL"/>
        <w:jc w:val="center"/>
        <w:rPr>
          <w:lang w:val="cs-CZ"/>
        </w:rPr>
      </w:pPr>
      <w:r w:rsidRPr="00FC7AB0">
        <w:t>Číslo smlouvy objednatele:</w:t>
      </w:r>
      <w:r w:rsidRPr="00FC7AB0">
        <w:tab/>
      </w:r>
      <w:r w:rsidR="00636355">
        <w:rPr>
          <w:lang w:val="cs-CZ"/>
        </w:rPr>
        <w:t>175/2022</w:t>
      </w:r>
    </w:p>
    <w:p w14:paraId="30782837" w14:textId="2FC5E7E2" w:rsidR="00444490" w:rsidRPr="009A5B6B" w:rsidRDefault="00636355" w:rsidP="00636355">
      <w:pPr>
        <w:pStyle w:val="TextnormlnPVL"/>
        <w:ind w:left="2124"/>
        <w:jc w:val="left"/>
        <w:rPr>
          <w:highlight w:val="yellow"/>
          <w:lang w:val="cs-CZ"/>
        </w:rPr>
      </w:pPr>
      <w:r>
        <w:rPr>
          <w:lang w:val="cs-CZ"/>
        </w:rPr>
        <w:t xml:space="preserve">         </w:t>
      </w:r>
      <w:r w:rsidR="00444490" w:rsidRPr="00FC7AB0">
        <w:t>Číslo smlouvy zhotovitele:</w:t>
      </w:r>
      <w:r w:rsidR="00FC7AB0">
        <w:rPr>
          <w:lang w:val="cs-CZ"/>
        </w:rPr>
        <w:t xml:space="preserve"> </w:t>
      </w:r>
      <w:r w:rsidR="009A5B6B">
        <w:rPr>
          <w:lang w:val="cs-CZ"/>
        </w:rPr>
        <w:t xml:space="preserve">    2022_05</w:t>
      </w:r>
    </w:p>
    <w:p w14:paraId="0CAB9688" w14:textId="77777777" w:rsidR="000E0FD5" w:rsidRDefault="000E0FD5" w:rsidP="00C84506">
      <w:pPr>
        <w:pStyle w:val="TextnormlnPVL"/>
        <w:jc w:val="center"/>
        <w:rPr>
          <w:b/>
          <w:shd w:val="clear" w:color="auto" w:fill="FFFF00"/>
        </w:rPr>
      </w:pPr>
    </w:p>
    <w:p w14:paraId="2DBA9D00" w14:textId="77777777" w:rsidR="000E0FD5" w:rsidRPr="00FC7AB0" w:rsidRDefault="000E0FD5" w:rsidP="000E0FD5">
      <w:pPr>
        <w:pStyle w:val="Export0"/>
        <w:jc w:val="center"/>
        <w:rPr>
          <w:rFonts w:ascii="Arial" w:hAnsi="Arial" w:cs="Arial"/>
          <w:sz w:val="22"/>
          <w:szCs w:val="22"/>
          <w:lang w:val="cs-CZ"/>
        </w:rPr>
      </w:pPr>
      <w:r w:rsidRPr="00FC7AB0">
        <w:rPr>
          <w:rFonts w:ascii="Arial" w:hAnsi="Arial" w:cs="Arial"/>
          <w:sz w:val="22"/>
          <w:szCs w:val="22"/>
          <w:lang w:val="cs-CZ"/>
        </w:rPr>
        <w:t>Název díla:</w:t>
      </w:r>
    </w:p>
    <w:p w14:paraId="6B25C850" w14:textId="77777777" w:rsidR="0037031E" w:rsidRDefault="0037031E" w:rsidP="000E0FD5">
      <w:pPr>
        <w:tabs>
          <w:tab w:val="left" w:pos="4080"/>
        </w:tabs>
        <w:jc w:val="center"/>
        <w:rPr>
          <w:rFonts w:ascii="Arial" w:hAnsi="Arial" w:cs="Arial"/>
          <w:b/>
          <w:highlight w:val="yellow"/>
          <w:lang w:val="en-US"/>
        </w:rPr>
      </w:pPr>
    </w:p>
    <w:p w14:paraId="23829190" w14:textId="64ACD700" w:rsidR="000E0FD5" w:rsidRPr="00782475" w:rsidRDefault="00EC00FB" w:rsidP="00636355">
      <w:pPr>
        <w:spacing w:after="0"/>
        <w:jc w:val="center"/>
        <w:rPr>
          <w:rFonts w:ascii="Arial" w:hAnsi="Arial" w:cs="Arial"/>
          <w:b/>
          <w:sz w:val="28"/>
          <w:szCs w:val="28"/>
        </w:rPr>
      </w:pPr>
      <w:r w:rsidRPr="00782475">
        <w:rPr>
          <w:rFonts w:ascii="Arial" w:hAnsi="Arial" w:cs="Arial"/>
          <w:b/>
          <w:sz w:val="28"/>
          <w:szCs w:val="28"/>
          <w:lang w:val="en-US"/>
        </w:rPr>
        <w:t>“</w:t>
      </w:r>
      <w:bookmarkStart w:id="1" w:name="_Hlk95478569"/>
      <w:r w:rsidR="001966C7" w:rsidRPr="00782475">
        <w:rPr>
          <w:rFonts w:ascii="Arial" w:hAnsi="Arial" w:cs="Arial"/>
          <w:b/>
          <w:bCs/>
          <w:sz w:val="28"/>
          <w:szCs w:val="28"/>
        </w:rPr>
        <w:t xml:space="preserve">PVN I </w:t>
      </w:r>
      <w:proofErr w:type="gramStart"/>
      <w:r w:rsidR="001966C7" w:rsidRPr="00782475">
        <w:rPr>
          <w:rFonts w:ascii="Arial" w:hAnsi="Arial" w:cs="Arial"/>
          <w:b/>
          <w:bCs/>
          <w:sz w:val="28"/>
          <w:szCs w:val="28"/>
        </w:rPr>
        <w:t>a</w:t>
      </w:r>
      <w:proofErr w:type="gramEnd"/>
      <w:r w:rsidR="001966C7" w:rsidRPr="00782475">
        <w:rPr>
          <w:rFonts w:ascii="Arial" w:hAnsi="Arial" w:cs="Arial"/>
          <w:b/>
          <w:bCs/>
          <w:sz w:val="28"/>
          <w:szCs w:val="28"/>
        </w:rPr>
        <w:t xml:space="preserve"> II – zrušení šachty č. 5 a obnova potrubí + opravy v šachtách č. 6,6A v objektu čerpací stanice Lažany</w:t>
      </w:r>
      <w:bookmarkEnd w:id="1"/>
      <w:r w:rsidRPr="00782475">
        <w:rPr>
          <w:rFonts w:ascii="Arial" w:hAnsi="Arial" w:cs="Arial"/>
          <w:b/>
          <w:sz w:val="28"/>
          <w:szCs w:val="28"/>
          <w:lang w:val="en-US"/>
        </w:rPr>
        <w:t>”</w:t>
      </w:r>
    </w:p>
    <w:p w14:paraId="6316F563" w14:textId="77777777" w:rsidR="00444490" w:rsidRPr="00782475" w:rsidRDefault="00444490" w:rsidP="00444490">
      <w:pPr>
        <w:pStyle w:val="TextnormlnPVL"/>
        <w:rPr>
          <w:b/>
          <w:sz w:val="28"/>
          <w:szCs w:val="28"/>
          <w:u w:val="single"/>
        </w:rPr>
      </w:pPr>
    </w:p>
    <w:p w14:paraId="274FBE3A" w14:textId="77777777" w:rsidR="00782475" w:rsidRDefault="00782475" w:rsidP="00444490">
      <w:pPr>
        <w:pStyle w:val="TextnormlnPVL"/>
        <w:rPr>
          <w:b/>
          <w:u w:val="single"/>
        </w:rPr>
      </w:pPr>
    </w:p>
    <w:p w14:paraId="02D0BA06" w14:textId="7AF1BF95" w:rsidR="00444490" w:rsidRPr="00FC7AB0" w:rsidRDefault="00444490" w:rsidP="00444490">
      <w:pPr>
        <w:pStyle w:val="TextnormlnPVL"/>
        <w:rPr>
          <w:b/>
        </w:rPr>
      </w:pPr>
      <w:r w:rsidRPr="00FC7AB0">
        <w:rPr>
          <w:b/>
          <w:u w:val="single"/>
        </w:rPr>
        <w:t>Smluvní strany</w:t>
      </w:r>
      <w:r w:rsidRPr="00FC7AB0">
        <w:rPr>
          <w:b/>
        </w:rPr>
        <w:t>:</w:t>
      </w:r>
    </w:p>
    <w:p w14:paraId="1C7D309A" w14:textId="77777777" w:rsidR="00444490" w:rsidRPr="00FC7AB0" w:rsidRDefault="00444490" w:rsidP="00444490">
      <w:pPr>
        <w:pStyle w:val="TextnormlnPVL"/>
        <w:rPr>
          <w:b/>
        </w:rPr>
      </w:pPr>
    </w:p>
    <w:p w14:paraId="09BE552C" w14:textId="77777777" w:rsidR="00444490" w:rsidRPr="00FC7AB0" w:rsidRDefault="00444490" w:rsidP="00444490">
      <w:pPr>
        <w:pStyle w:val="Smluvnstrananzev"/>
        <w:rPr>
          <w:sz w:val="22"/>
        </w:rPr>
      </w:pPr>
      <w:r w:rsidRPr="00FC7AB0">
        <w:rPr>
          <w:sz w:val="22"/>
        </w:rPr>
        <w:t>objednatel:</w:t>
      </w:r>
      <w:r w:rsidRPr="00FC7AB0">
        <w:rPr>
          <w:sz w:val="22"/>
        </w:rPr>
        <w:tab/>
        <w:t xml:space="preserve">Povodí </w:t>
      </w:r>
      <w:r w:rsidR="003D5BD6" w:rsidRPr="00FC7AB0">
        <w:rPr>
          <w:sz w:val="22"/>
          <w:lang w:val="cs-CZ"/>
        </w:rPr>
        <w:t>Ohře</w:t>
      </w:r>
      <w:r w:rsidRPr="00FC7AB0">
        <w:rPr>
          <w:sz w:val="22"/>
        </w:rPr>
        <w:t>, státní podnik</w:t>
      </w:r>
    </w:p>
    <w:p w14:paraId="65D63F91" w14:textId="77777777" w:rsidR="00444490" w:rsidRDefault="00444490" w:rsidP="00444490">
      <w:pPr>
        <w:pStyle w:val="Identifikacesmluvnstrany"/>
        <w:rPr>
          <w:lang w:val="cs-CZ"/>
        </w:rPr>
      </w:pPr>
      <w:r>
        <w:t>sídlo:</w:t>
      </w:r>
      <w:r>
        <w:tab/>
      </w:r>
      <w:r w:rsidR="003D5BD6">
        <w:rPr>
          <w:lang w:val="cs-CZ"/>
        </w:rPr>
        <w:t>Bezručova 4219</w:t>
      </w:r>
      <w:r>
        <w:t xml:space="preserve">, </w:t>
      </w:r>
      <w:r w:rsidR="003D5BD6">
        <w:rPr>
          <w:lang w:val="cs-CZ"/>
        </w:rPr>
        <w:t>430 03</w:t>
      </w:r>
      <w:r>
        <w:rPr>
          <w:lang w:val="cs-CZ"/>
        </w:rPr>
        <w:t xml:space="preserve"> </w:t>
      </w:r>
      <w:r w:rsidR="003D5BD6">
        <w:rPr>
          <w:lang w:val="cs-CZ"/>
        </w:rPr>
        <w:t>Chomutov</w:t>
      </w:r>
    </w:p>
    <w:p w14:paraId="67517B8F" w14:textId="20348FD8" w:rsidR="00444490" w:rsidRDefault="00444490" w:rsidP="00444490">
      <w:pPr>
        <w:pStyle w:val="Identifikacesmluvnstrany"/>
      </w:pPr>
      <w:r>
        <w:t>statutární orgán:</w:t>
      </w:r>
      <w:r>
        <w:tab/>
      </w:r>
      <w:r>
        <w:tab/>
      </w:r>
    </w:p>
    <w:p w14:paraId="3BFE0DA4" w14:textId="77777777" w:rsidR="00444490" w:rsidRDefault="00444490" w:rsidP="00444490">
      <w:pPr>
        <w:pStyle w:val="TextnormlnPVL"/>
      </w:pPr>
      <w:r>
        <w:t>oprávněn k podpisu smlouvy</w:t>
      </w:r>
    </w:p>
    <w:p w14:paraId="1C5E2D9D" w14:textId="11E63FF7" w:rsidR="00444490" w:rsidRDefault="00444490" w:rsidP="00444490">
      <w:pPr>
        <w:pStyle w:val="Oprvnnkjednnapodpisusml"/>
      </w:pPr>
      <w:r>
        <w:t xml:space="preserve">a k jednání o věcech smluvních: </w:t>
      </w:r>
      <w:r>
        <w:tab/>
        <w:t xml:space="preserve"> </w:t>
      </w:r>
    </w:p>
    <w:p w14:paraId="64089C20" w14:textId="455F7F36" w:rsidR="003D5BD6" w:rsidRDefault="00444490" w:rsidP="00444490">
      <w:pPr>
        <w:pStyle w:val="Oprvnnkjednnapodpisusml"/>
        <w:rPr>
          <w:lang w:val="cs-CZ"/>
        </w:rPr>
      </w:pPr>
      <w:r>
        <w:t xml:space="preserve">oprávněn jednat o věcech technických: </w:t>
      </w:r>
      <w:r>
        <w:tab/>
      </w:r>
      <w:r>
        <w:rPr>
          <w:lang w:val="cs-CZ"/>
        </w:rPr>
        <w:t xml:space="preserve"> </w:t>
      </w:r>
    </w:p>
    <w:p w14:paraId="2FA1FA93" w14:textId="2AE44DD7" w:rsidR="000F420C" w:rsidRDefault="000F420C" w:rsidP="00A255DA">
      <w:pPr>
        <w:pStyle w:val="Oprvnnkjednnapodpisusml"/>
        <w:jc w:val="left"/>
        <w:rPr>
          <w:lang w:val="cs-CZ"/>
        </w:rPr>
      </w:pPr>
      <w:r>
        <w:rPr>
          <w:lang w:val="cs-CZ"/>
        </w:rPr>
        <w:tab/>
      </w:r>
    </w:p>
    <w:p w14:paraId="138AECD4" w14:textId="77777777" w:rsidR="002937E9" w:rsidRDefault="002937E9" w:rsidP="00A255DA">
      <w:pPr>
        <w:pStyle w:val="Oprvnnkjednnapodpisusml"/>
        <w:jc w:val="left"/>
        <w:rPr>
          <w:lang w:val="cs-CZ"/>
        </w:rPr>
      </w:pPr>
    </w:p>
    <w:p w14:paraId="31D77C7A" w14:textId="0F865C74" w:rsidR="00C84506" w:rsidRDefault="003D5BD6" w:rsidP="00444490">
      <w:pPr>
        <w:pStyle w:val="Oprvnnkjednnapodpisusml"/>
        <w:rPr>
          <w:lang w:val="cs-CZ"/>
        </w:rPr>
      </w:pPr>
      <w:r>
        <w:rPr>
          <w:lang w:val="cs-CZ"/>
        </w:rPr>
        <w:t xml:space="preserve">technický dozor </w:t>
      </w:r>
      <w:r w:rsidR="00742989">
        <w:rPr>
          <w:lang w:val="cs-CZ"/>
        </w:rPr>
        <w:t>objednatele</w:t>
      </w:r>
      <w:r>
        <w:rPr>
          <w:lang w:val="cs-CZ"/>
        </w:rPr>
        <w:t>:</w:t>
      </w:r>
      <w:r>
        <w:rPr>
          <w:lang w:val="cs-CZ"/>
        </w:rPr>
        <w:tab/>
      </w:r>
    </w:p>
    <w:p w14:paraId="32CF3115" w14:textId="77777777" w:rsidR="00444490" w:rsidRDefault="00444490" w:rsidP="00444490">
      <w:pPr>
        <w:pStyle w:val="Identifikacesmluvnstrany"/>
      </w:pPr>
      <w:r>
        <w:t>IČO:</w:t>
      </w:r>
      <w:r>
        <w:tab/>
        <w:t>708899</w:t>
      </w:r>
      <w:r w:rsidR="003D5BD6">
        <w:rPr>
          <w:lang w:val="cs-CZ"/>
        </w:rPr>
        <w:t>88</w:t>
      </w:r>
    </w:p>
    <w:p w14:paraId="519AC786" w14:textId="77777777" w:rsidR="00444490" w:rsidRDefault="00444490" w:rsidP="00444490">
      <w:pPr>
        <w:pStyle w:val="Identifikacesmluvnstrany"/>
      </w:pPr>
      <w:r>
        <w:t>DIČ:</w:t>
      </w:r>
      <w:r>
        <w:tab/>
        <w:t>CZ708899</w:t>
      </w:r>
      <w:r w:rsidR="003D5BD6">
        <w:rPr>
          <w:lang w:val="cs-CZ"/>
        </w:rPr>
        <w:t>88</w:t>
      </w:r>
    </w:p>
    <w:p w14:paraId="39E531CD" w14:textId="416C39DB" w:rsidR="00444490" w:rsidRDefault="00444490" w:rsidP="00444490">
      <w:pPr>
        <w:pStyle w:val="Identifikacesmluvnstrany"/>
      </w:pPr>
      <w:r>
        <w:t>bankovní spojení:</w:t>
      </w:r>
      <w:r>
        <w:tab/>
      </w:r>
    </w:p>
    <w:p w14:paraId="28B46250" w14:textId="768C0126" w:rsidR="00444490" w:rsidRDefault="00444490" w:rsidP="00444490">
      <w:pPr>
        <w:pStyle w:val="Identifikacesmluvnstrany"/>
      </w:pPr>
      <w:r>
        <w:t>číslo účtu:</w:t>
      </w:r>
      <w:r>
        <w:tab/>
      </w:r>
    </w:p>
    <w:p w14:paraId="5D81FE50" w14:textId="5241AF89" w:rsidR="00444490" w:rsidRPr="00A255DA" w:rsidRDefault="00444490" w:rsidP="00A255DA">
      <w:pPr>
        <w:tabs>
          <w:tab w:val="left" w:pos="2835"/>
        </w:tabs>
        <w:spacing w:after="0" w:line="240" w:lineRule="auto"/>
        <w:jc w:val="both"/>
        <w:rPr>
          <w:rFonts w:ascii="Arial" w:hAnsi="Arial" w:cs="Arial"/>
        </w:rPr>
      </w:pPr>
      <w:r w:rsidRPr="00C84506">
        <w:rPr>
          <w:rFonts w:ascii="Arial" w:hAnsi="Arial" w:cs="Arial"/>
        </w:rPr>
        <w:t>zápis v obchodním rejstříku:</w:t>
      </w:r>
      <w:r w:rsidR="00C84506" w:rsidRPr="00C84506">
        <w:rPr>
          <w:rFonts w:ascii="Arial" w:hAnsi="Arial" w:cs="Arial"/>
        </w:rPr>
        <w:t xml:space="preserve"> </w:t>
      </w:r>
      <w:r w:rsidR="00C84506">
        <w:rPr>
          <w:rFonts w:ascii="Arial" w:hAnsi="Arial" w:cs="Arial"/>
        </w:rPr>
        <w:t xml:space="preserve">u </w:t>
      </w:r>
      <w:r w:rsidR="00C84506" w:rsidRPr="00C84506">
        <w:rPr>
          <w:rFonts w:ascii="Arial" w:hAnsi="Arial" w:cs="Arial"/>
        </w:rPr>
        <w:t xml:space="preserve">Krajského soudu v Ústí nad Labem v oddílu A, vložce č. 13052 </w:t>
      </w:r>
    </w:p>
    <w:p w14:paraId="2D62E248" w14:textId="77777777" w:rsidR="00782475" w:rsidRDefault="00782475" w:rsidP="00A255DA">
      <w:pPr>
        <w:pStyle w:val="TextnormlnPVL"/>
      </w:pPr>
    </w:p>
    <w:p w14:paraId="5F062046" w14:textId="4AC9738E" w:rsidR="00444490" w:rsidRDefault="00444490" w:rsidP="00A255DA">
      <w:pPr>
        <w:pStyle w:val="TextnormlnPVL"/>
      </w:pPr>
      <w:r>
        <w:t>(dále jen „objednatel“)</w:t>
      </w:r>
    </w:p>
    <w:p w14:paraId="0910F5C6" w14:textId="77777777" w:rsidR="00444490" w:rsidRDefault="00444490" w:rsidP="00444490">
      <w:pPr>
        <w:pStyle w:val="TextnormlnPVL"/>
        <w:rPr>
          <w:b/>
        </w:rPr>
      </w:pPr>
    </w:p>
    <w:p w14:paraId="6AB16653" w14:textId="77777777" w:rsidR="00444490" w:rsidRDefault="00444490" w:rsidP="00444490">
      <w:pPr>
        <w:pStyle w:val="TextnormlnPVL"/>
        <w:rPr>
          <w:b/>
        </w:rPr>
      </w:pPr>
      <w:r>
        <w:rPr>
          <w:b/>
        </w:rPr>
        <w:t>a</w:t>
      </w:r>
    </w:p>
    <w:p w14:paraId="32AF5D3D" w14:textId="77777777" w:rsidR="00444490" w:rsidRDefault="00444490" w:rsidP="00444490">
      <w:pPr>
        <w:pStyle w:val="TextnormlnPVL"/>
        <w:rPr>
          <w:b/>
        </w:rPr>
      </w:pPr>
    </w:p>
    <w:p w14:paraId="0C98B3E5" w14:textId="02C53EB6" w:rsidR="00444490" w:rsidRPr="00E54C1A" w:rsidRDefault="00444490" w:rsidP="00E54C1A">
      <w:pPr>
        <w:pStyle w:val="Identifikacesmluvnstrany"/>
        <w:rPr>
          <w:bCs/>
        </w:rPr>
      </w:pPr>
      <w:r w:rsidRPr="00E54C1A">
        <w:rPr>
          <w:b/>
          <w:bCs/>
        </w:rPr>
        <w:t>zhotovitel:</w:t>
      </w:r>
      <w:r w:rsidRPr="00E54C1A">
        <w:rPr>
          <w:b/>
          <w:bCs/>
        </w:rPr>
        <w:tab/>
      </w:r>
      <w:r w:rsidR="009E136E" w:rsidRPr="00E54C1A">
        <w:rPr>
          <w:b/>
          <w:bCs/>
        </w:rPr>
        <w:t>FINSTAV společnost s ručením omezeným</w:t>
      </w:r>
    </w:p>
    <w:p w14:paraId="593A1DA6" w14:textId="64036AE9" w:rsidR="00444490" w:rsidRPr="00E54C1A" w:rsidRDefault="00444490" w:rsidP="00444490">
      <w:pPr>
        <w:pStyle w:val="Identifikacesmluvnstrany"/>
      </w:pPr>
      <w:r w:rsidRPr="009E136E">
        <w:t>sídlo:</w:t>
      </w:r>
      <w:r w:rsidRPr="009E136E">
        <w:tab/>
      </w:r>
      <w:r w:rsidR="009E136E" w:rsidRPr="00E54C1A">
        <w:t>Černovická 4264, 430 03 Chomutov</w:t>
      </w:r>
    </w:p>
    <w:p w14:paraId="259051C2" w14:textId="206133BD" w:rsidR="00444490" w:rsidRPr="00A255DA" w:rsidRDefault="00444490" w:rsidP="00444490">
      <w:pPr>
        <w:pStyle w:val="Oprvnnkjednnapodpisusml"/>
        <w:rPr>
          <w:lang w:val="cs-CZ"/>
        </w:rPr>
      </w:pPr>
      <w:r w:rsidRPr="009E136E">
        <w:t>oprávněn(i) k podpisu smlouvy:</w:t>
      </w:r>
      <w:r w:rsidRPr="009E136E">
        <w:tab/>
      </w:r>
    </w:p>
    <w:p w14:paraId="2C9D3AE5" w14:textId="7D20A2D9" w:rsidR="00444490" w:rsidRPr="00E54C1A" w:rsidRDefault="00444490" w:rsidP="00444490">
      <w:pPr>
        <w:pStyle w:val="Oprvnnkjednnapodpisusml"/>
      </w:pPr>
      <w:r w:rsidRPr="009E136E">
        <w:t>oprávněn(i) jednat o věcech smluvních:</w:t>
      </w:r>
      <w:r w:rsidRPr="009E136E">
        <w:tab/>
      </w:r>
      <w:r w:rsidR="009E136E" w:rsidRPr="00E54C1A" w:rsidDel="009E136E">
        <w:t xml:space="preserve"> </w:t>
      </w:r>
    </w:p>
    <w:p w14:paraId="26E93E9B" w14:textId="60976096" w:rsidR="00444490" w:rsidRPr="00E54C1A" w:rsidRDefault="00444490" w:rsidP="00444490">
      <w:pPr>
        <w:pStyle w:val="Oprvnnkjednnapodpisusml"/>
      </w:pPr>
      <w:r w:rsidRPr="009E136E">
        <w:t>oprávněn(i) jednat o věcech technických:</w:t>
      </w:r>
      <w:r w:rsidRPr="009E136E">
        <w:tab/>
      </w:r>
      <w:r w:rsidR="009E136E" w:rsidRPr="00E54C1A" w:rsidDel="009E136E">
        <w:t xml:space="preserve"> </w:t>
      </w:r>
    </w:p>
    <w:p w14:paraId="5D138ADC" w14:textId="6D08B6B5" w:rsidR="00BD79EC" w:rsidRPr="00E54C1A" w:rsidRDefault="00BD79EC" w:rsidP="00BD79EC">
      <w:pPr>
        <w:pStyle w:val="Oprvnnkjednnapodpisusml"/>
      </w:pPr>
      <w:r w:rsidRPr="009E136E">
        <w:t>stavbyvedoucí:</w:t>
      </w:r>
      <w:r w:rsidRPr="009E136E">
        <w:tab/>
      </w:r>
      <w:r w:rsidR="009E136E" w:rsidRPr="00E54C1A" w:rsidDel="009E136E">
        <w:t xml:space="preserve"> </w:t>
      </w:r>
    </w:p>
    <w:p w14:paraId="51C30FDC" w14:textId="236282B4" w:rsidR="00BD79EC" w:rsidRPr="00E54C1A" w:rsidRDefault="00BD79EC" w:rsidP="00BD79EC">
      <w:pPr>
        <w:pStyle w:val="Oprvnnkjednnapodpisusml"/>
      </w:pPr>
      <w:r w:rsidRPr="009E136E">
        <w:t>manažer stavby:</w:t>
      </w:r>
      <w:r w:rsidRPr="009E136E">
        <w:tab/>
      </w:r>
      <w:r w:rsidR="009E136E" w:rsidRPr="00E54C1A" w:rsidDel="009E136E">
        <w:t xml:space="preserve"> </w:t>
      </w:r>
    </w:p>
    <w:p w14:paraId="43444104" w14:textId="725119BD" w:rsidR="00444490" w:rsidRPr="00E54C1A" w:rsidRDefault="00444490" w:rsidP="00444490">
      <w:pPr>
        <w:pStyle w:val="Identifikacesmluvnstrany"/>
      </w:pPr>
      <w:r w:rsidRPr="009E136E">
        <w:t>IČO:</w:t>
      </w:r>
      <w:r w:rsidRPr="009E136E">
        <w:tab/>
      </w:r>
      <w:r w:rsidR="009E136E" w:rsidRPr="00E54C1A">
        <w:t>44567731</w:t>
      </w:r>
    </w:p>
    <w:p w14:paraId="2C7F04FB" w14:textId="2C555A60" w:rsidR="00444490" w:rsidRPr="00E54C1A" w:rsidRDefault="00444490" w:rsidP="00444490">
      <w:pPr>
        <w:pStyle w:val="Identifikacesmluvnstrany"/>
      </w:pPr>
      <w:r w:rsidRPr="009E136E">
        <w:t>DIČ:</w:t>
      </w:r>
      <w:r w:rsidRPr="00E54C1A">
        <w:t xml:space="preserve"> </w:t>
      </w:r>
      <w:r w:rsidRPr="00E54C1A">
        <w:tab/>
      </w:r>
      <w:r w:rsidR="009E136E" w:rsidRPr="00E54C1A">
        <w:t>CZ44567731</w:t>
      </w:r>
    </w:p>
    <w:p w14:paraId="1FEED273" w14:textId="534746D7" w:rsidR="00444490" w:rsidRDefault="00444490" w:rsidP="00444490">
      <w:pPr>
        <w:pStyle w:val="Identifikacesmluvnstrany"/>
        <w:rPr>
          <w:b/>
          <w:sz w:val="24"/>
          <w:shd w:val="clear" w:color="auto" w:fill="FFFF00"/>
        </w:rPr>
      </w:pPr>
      <w:r>
        <w:t>bankovní spojení:</w:t>
      </w:r>
      <w:r>
        <w:tab/>
      </w:r>
      <w:r w:rsidR="009E136E" w:rsidDel="009E136E">
        <w:rPr>
          <w:sz w:val="24"/>
          <w:shd w:val="clear" w:color="auto" w:fill="FFFF00"/>
        </w:rPr>
        <w:t xml:space="preserve"> </w:t>
      </w:r>
    </w:p>
    <w:p w14:paraId="280C4146" w14:textId="4CAB6DEE" w:rsidR="00444490" w:rsidRDefault="00444490" w:rsidP="00444490">
      <w:pPr>
        <w:pStyle w:val="Identifikacesmluvnstrany"/>
        <w:rPr>
          <w:b/>
          <w:sz w:val="24"/>
          <w:shd w:val="clear" w:color="auto" w:fill="FFFF00"/>
        </w:rPr>
      </w:pPr>
      <w:r>
        <w:t>číslo účtu:</w:t>
      </w:r>
      <w:r>
        <w:tab/>
      </w:r>
    </w:p>
    <w:p w14:paraId="7930D672" w14:textId="263C6D0C" w:rsidR="009E136E" w:rsidRPr="00A255DA" w:rsidRDefault="009E136E" w:rsidP="009E136E">
      <w:pPr>
        <w:pStyle w:val="Identifikacesmluvnstrany"/>
        <w:rPr>
          <w:b/>
          <w:sz w:val="24"/>
          <w:shd w:val="clear" w:color="auto" w:fill="FFFF00"/>
          <w:lang w:val="cs-CZ"/>
        </w:rPr>
      </w:pPr>
      <w:r>
        <w:t>zápis v obchodním rejstříku:</w:t>
      </w:r>
      <w:r>
        <w:tab/>
        <w:t xml:space="preserve">u </w:t>
      </w:r>
      <w:r w:rsidRPr="00C84506">
        <w:t xml:space="preserve">Krajského soudu v Ústí nad Labem v oddílu </w:t>
      </w:r>
      <w:r w:rsidR="00A255DA">
        <w:rPr>
          <w:lang w:val="cs-CZ"/>
        </w:rPr>
        <w:t>C</w:t>
      </w:r>
      <w:r w:rsidRPr="00C84506">
        <w:t xml:space="preserve">, vložce č. </w:t>
      </w:r>
      <w:r w:rsidR="00A255DA">
        <w:rPr>
          <w:lang w:val="cs-CZ"/>
        </w:rPr>
        <w:t>2</w:t>
      </w:r>
      <w:r w:rsidRPr="00C84506">
        <w:t>1</w:t>
      </w:r>
      <w:r w:rsidR="00A255DA">
        <w:rPr>
          <w:lang w:val="cs-CZ"/>
        </w:rPr>
        <w:t>0</w:t>
      </w:r>
      <w:r w:rsidRPr="00C84506">
        <w:t>2</w:t>
      </w:r>
      <w:r w:rsidR="00A255DA">
        <w:rPr>
          <w:lang w:val="cs-CZ"/>
        </w:rPr>
        <w:t>5</w:t>
      </w:r>
    </w:p>
    <w:p w14:paraId="619FC035" w14:textId="154A4FD0" w:rsidR="009E136E" w:rsidRDefault="009E136E" w:rsidP="009E136E">
      <w:pPr>
        <w:pStyle w:val="TextnormlnPVL"/>
        <w:rPr>
          <w:shd w:val="clear" w:color="auto" w:fill="FFFF00"/>
        </w:rPr>
      </w:pPr>
      <w:r>
        <w:t xml:space="preserve">tel.: </w:t>
      </w:r>
      <w:r>
        <w:tab/>
      </w:r>
      <w:r>
        <w:tab/>
      </w:r>
      <w:r>
        <w:tab/>
        <w:t>e-mail:</w:t>
      </w:r>
      <w:r>
        <w:rPr>
          <w:lang w:val="cs-CZ"/>
        </w:rPr>
        <w:t xml:space="preserve"> </w:t>
      </w:r>
    </w:p>
    <w:p w14:paraId="35DA986C" w14:textId="77777777" w:rsidR="00782475" w:rsidRDefault="00782475" w:rsidP="00444490">
      <w:pPr>
        <w:pStyle w:val="TextnormlnPVL"/>
      </w:pPr>
    </w:p>
    <w:p w14:paraId="18A4A92C" w14:textId="458FB9E0" w:rsidR="00444490" w:rsidRDefault="00444490" w:rsidP="00444490">
      <w:pPr>
        <w:pStyle w:val="TextnormlnPVL"/>
      </w:pPr>
      <w:r>
        <w:t>(dále jen „zhotovitel“)</w:t>
      </w:r>
    </w:p>
    <w:p w14:paraId="7FFAC01E" w14:textId="77777777" w:rsidR="00444490" w:rsidRDefault="00444490" w:rsidP="00444490">
      <w:pPr>
        <w:pStyle w:val="Meziodstavce"/>
        <w:rPr>
          <w:rFonts w:cs="Times New Roman"/>
          <w:lang w:val="cs-CZ"/>
        </w:rPr>
      </w:pPr>
    </w:p>
    <w:p w14:paraId="5632EE6D" w14:textId="77777777" w:rsidR="00782475" w:rsidRDefault="00782475" w:rsidP="000E0FD5">
      <w:pPr>
        <w:jc w:val="both"/>
        <w:rPr>
          <w:rFonts w:ascii="Arial" w:hAnsi="Arial" w:cs="Arial"/>
          <w:color w:val="000000"/>
        </w:rPr>
      </w:pPr>
    </w:p>
    <w:p w14:paraId="51A93582" w14:textId="1E163D1B" w:rsidR="000E0FD5" w:rsidRDefault="000E0FD5" w:rsidP="000E0FD5">
      <w:pPr>
        <w:jc w:val="both"/>
        <w:rPr>
          <w:rFonts w:ascii="Arial" w:hAnsi="Arial" w:cs="Arial"/>
          <w:color w:val="000000"/>
        </w:rPr>
      </w:pPr>
      <w:r>
        <w:rPr>
          <w:rFonts w:ascii="Arial" w:hAnsi="Arial" w:cs="Arial"/>
          <w:color w:val="000000"/>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6376AABE" w14:textId="77777777" w:rsidR="000E0FD5" w:rsidRDefault="000E0FD5" w:rsidP="00444490">
      <w:pPr>
        <w:pStyle w:val="Meziodstavce"/>
        <w:rPr>
          <w:rFonts w:cs="Times New Roman"/>
          <w:lang w:val="cs-CZ"/>
        </w:rPr>
      </w:pPr>
    </w:p>
    <w:p w14:paraId="5A813827" w14:textId="77777777" w:rsidR="00444490" w:rsidRDefault="00444490" w:rsidP="00444490">
      <w:pPr>
        <w:pStyle w:val="lneksmlouvynadpisPVL"/>
        <w:tabs>
          <w:tab w:val="clear" w:pos="360"/>
        </w:tabs>
        <w:ind w:left="360" w:hanging="360"/>
      </w:pPr>
      <w:bookmarkStart w:id="2" w:name="_Ref473801745"/>
      <w:r>
        <w:t>Účel a předmět smlouvy</w:t>
      </w:r>
      <w:bookmarkEnd w:id="2"/>
    </w:p>
    <w:p w14:paraId="2A54170C" w14:textId="77777777" w:rsidR="00444490" w:rsidRDefault="00444490" w:rsidP="00444490">
      <w:pPr>
        <w:pStyle w:val="lneksmlouvytextPVL"/>
      </w:pPr>
      <w:r>
        <w:t xml:space="preserve">Tato smlouva je uzavřena na základě výsledku </w:t>
      </w:r>
      <w:r w:rsidR="00E04C38">
        <w:rPr>
          <w:lang w:val="cs-CZ"/>
        </w:rPr>
        <w:t xml:space="preserve">zadávacího řízení dle </w:t>
      </w:r>
      <w:r>
        <w:t xml:space="preserve">zákona č. 134/2016 Sb., o zadávání veřejných zakázek, ve znění pozdějších předpisů (dále jen „zákon o zadávání veřejných zakázek“ nebo „ZZVZ“) pro veřejnou zakázku s názvem </w:t>
      </w:r>
      <w:r>
        <w:rPr>
          <w:b/>
        </w:rPr>
        <w:t>„</w:t>
      </w:r>
      <w:r w:rsidR="001966C7" w:rsidRPr="00F510E4">
        <w:rPr>
          <w:b/>
          <w:bCs/>
          <w:szCs w:val="20"/>
        </w:rPr>
        <w:t>PVN I a II – zrušení šachty č. 5 a obnova potrubí + opravy v šachtách č. 6,6A v objektu čerpací stanice Lažany</w:t>
      </w:r>
      <w:r w:rsidR="001966C7" w:rsidRPr="00F510E4" w:rsidDel="001966C7">
        <w:rPr>
          <w:b/>
          <w:lang w:val="en-US"/>
        </w:rPr>
        <w:t xml:space="preserve"> </w:t>
      </w:r>
      <w:r>
        <w:rPr>
          <w:b/>
        </w:rPr>
        <w:t xml:space="preserve">“ </w:t>
      </w:r>
      <w:r>
        <w:t xml:space="preserve">(dále jen „Veřejná zakázka“), ve kterém byla nabídka zhotovitele vyhodnocena jako ekonomicky nejvýhodnější. </w:t>
      </w:r>
    </w:p>
    <w:p w14:paraId="7704E9E5" w14:textId="77777777" w:rsidR="00444490" w:rsidRDefault="00444490" w:rsidP="00444490">
      <w:pPr>
        <w:pStyle w:val="lneksmlouvytextPVL"/>
        <w:numPr>
          <w:ilvl w:val="0"/>
          <w:numId w:val="0"/>
        </w:numPr>
        <w:ind w:left="426"/>
      </w:pPr>
    </w:p>
    <w:p w14:paraId="128DDB6C" w14:textId="77777777" w:rsidR="00444490" w:rsidRDefault="00444490" w:rsidP="00444490">
      <w:pPr>
        <w:pStyle w:val="lneksmlouvytextPVL"/>
      </w:pPr>
      <w:r>
        <w:t xml:space="preserve">Předmětem této smlouvy je závazek zhotovitele na svůj náklad a nebezpečí, s vynaložením veškeré odborné péče, využitím svých zvláštních znalostí, odbornosti a pečlivosti, provést pro objednatele dílo - stavbu s názvem </w:t>
      </w:r>
      <w:r>
        <w:rPr>
          <w:b/>
        </w:rPr>
        <w:t>„</w:t>
      </w:r>
      <w:r w:rsidR="001966C7" w:rsidRPr="00F510E4">
        <w:rPr>
          <w:b/>
          <w:bCs/>
          <w:szCs w:val="20"/>
        </w:rPr>
        <w:t>PVN I a II – zrušení šachty č. 5 a obnova potrubí + opravy v šachtách č. 6,6A v objektu čerpací stanice Lažany</w:t>
      </w:r>
      <w:r w:rsidR="001966C7" w:rsidRPr="00F510E4" w:rsidDel="001966C7">
        <w:rPr>
          <w:b/>
          <w:lang w:val="en-US"/>
        </w:rPr>
        <w:t xml:space="preserve"> </w:t>
      </w:r>
      <w:r>
        <w:rPr>
          <w:b/>
        </w:rPr>
        <w:t>“.</w:t>
      </w:r>
    </w:p>
    <w:p w14:paraId="672780FE" w14:textId="77777777" w:rsidR="00444490" w:rsidRPr="00CE7941" w:rsidRDefault="00444490" w:rsidP="00444490">
      <w:pPr>
        <w:pStyle w:val="Meziodstavce"/>
        <w:ind w:left="426" w:hanging="426"/>
        <w:rPr>
          <w:lang w:val="cs-CZ"/>
        </w:rPr>
      </w:pPr>
    </w:p>
    <w:p w14:paraId="718C8A67" w14:textId="77777777" w:rsidR="001966C7" w:rsidRPr="00CE7941" w:rsidRDefault="00444490" w:rsidP="00924156">
      <w:pPr>
        <w:pStyle w:val="lneksmlouvytextPVL"/>
      </w:pPr>
      <w:r w:rsidRPr="00CE7941">
        <w:rPr>
          <w:lang w:val="cs-CZ"/>
        </w:rPr>
        <w:t xml:space="preserve">Předmětem </w:t>
      </w:r>
      <w:r w:rsidRPr="00CE7941">
        <w:t>díla je</w:t>
      </w:r>
      <w:r w:rsidRPr="00CE7941">
        <w:rPr>
          <w:lang w:val="cs-CZ"/>
        </w:rPr>
        <w:t xml:space="preserve"> </w:t>
      </w:r>
      <w:r w:rsidR="001966C7" w:rsidRPr="00CE7941">
        <w:t>demolice šachty č.5 z důvodu zatékání a výměna části potrubí PVN I a PVN II pod bývalou komunikací č.7, dále stavební úpravy – opravy a nátěry v</w:t>
      </w:r>
      <w:r w:rsidR="00B33697" w:rsidRPr="00CE7941">
        <w:t> </w:t>
      </w:r>
      <w:r w:rsidR="001966C7" w:rsidRPr="00CE7941">
        <w:t>šachtách</w:t>
      </w:r>
      <w:r w:rsidR="00B33697" w:rsidRPr="00CE7941">
        <w:rPr>
          <w:lang w:val="cs-CZ"/>
        </w:rPr>
        <w:t xml:space="preserve"> č. 6 a 6a </w:t>
      </w:r>
      <w:r w:rsidR="001966C7" w:rsidRPr="00CE7941">
        <w:t xml:space="preserve">společnosti Povodí Ohře </w:t>
      </w:r>
      <w:proofErr w:type="spellStart"/>
      <w:r w:rsidR="001966C7" w:rsidRPr="00CE7941">
        <w:t>s.p</w:t>
      </w:r>
      <w:proofErr w:type="spellEnd"/>
      <w:r w:rsidR="001966C7" w:rsidRPr="00CE7941">
        <w:t>.  Rovněž výměna armatur</w:t>
      </w:r>
      <w:r w:rsidR="00B33697" w:rsidRPr="00CE7941">
        <w:rPr>
          <w:lang w:val="cs-CZ"/>
        </w:rPr>
        <w:t>,</w:t>
      </w:r>
      <w:r w:rsidR="001966C7" w:rsidRPr="00CE7941">
        <w:t xml:space="preserve"> odstranění koroze z</w:t>
      </w:r>
      <w:r w:rsidR="00B33697" w:rsidRPr="00CE7941">
        <w:t> </w:t>
      </w:r>
      <w:r w:rsidR="001966C7" w:rsidRPr="00CE7941">
        <w:t>potrubí</w:t>
      </w:r>
      <w:r w:rsidR="00B33697" w:rsidRPr="00CE7941">
        <w:rPr>
          <w:lang w:val="cs-CZ"/>
        </w:rPr>
        <w:t xml:space="preserve"> </w:t>
      </w:r>
      <w:bookmarkStart w:id="3" w:name="_Hlk88226659"/>
      <w:r w:rsidR="00B33697" w:rsidRPr="00CE7941">
        <w:rPr>
          <w:lang w:val="cs-CZ"/>
        </w:rPr>
        <w:t xml:space="preserve">a provedení povrchových úprav </w:t>
      </w:r>
      <w:bookmarkEnd w:id="3"/>
      <w:r w:rsidR="00B33697" w:rsidRPr="00CE7941">
        <w:rPr>
          <w:lang w:val="cs-CZ"/>
        </w:rPr>
        <w:t>v těchto šachtách</w:t>
      </w:r>
      <w:r w:rsidR="001966C7" w:rsidRPr="00CE7941">
        <w:t xml:space="preserve">. </w:t>
      </w:r>
      <w:r w:rsidR="00B33697" w:rsidRPr="00CE7941">
        <w:t>Podrobně viz projektová dokumentace</w:t>
      </w:r>
      <w:r w:rsidR="00B33697" w:rsidRPr="00CE7941">
        <w:rPr>
          <w:lang w:val="cs-CZ"/>
        </w:rPr>
        <w:t>.</w:t>
      </w:r>
      <w:r w:rsidR="00B33697" w:rsidRPr="00CE7941">
        <w:t xml:space="preserve"> </w:t>
      </w:r>
      <w:r w:rsidR="001966C7" w:rsidRPr="00CE7941">
        <w:t>Jedná se o změnu dokončené stavby.</w:t>
      </w:r>
    </w:p>
    <w:p w14:paraId="37A69478" w14:textId="77777777" w:rsidR="00444490" w:rsidRDefault="00444490" w:rsidP="00444490">
      <w:pPr>
        <w:pStyle w:val="lneksmlouvytextPVL"/>
        <w:numPr>
          <w:ilvl w:val="0"/>
          <w:numId w:val="0"/>
        </w:numPr>
        <w:ind w:left="426"/>
        <w:rPr>
          <w:rFonts w:cs="Times New Roman"/>
        </w:rPr>
      </w:pPr>
    </w:p>
    <w:p w14:paraId="0C9A8D99" w14:textId="77777777" w:rsidR="00444490" w:rsidRDefault="00444490" w:rsidP="00444490">
      <w:pPr>
        <w:pStyle w:val="lneksmlouvytextPVL"/>
      </w:pPr>
      <w:r>
        <w:t>Zhotovitel potvrzuje, že se v plném rozsahu seznámil s povahou a rozsahem plnění, které bude poskytovat na základě této smlouvy, že jsou mu známy veškeré technické, kvalitativní a</w:t>
      </w:r>
      <w:r>
        <w:rPr>
          <w:lang w:val="cs-CZ"/>
        </w:rPr>
        <w:t> </w:t>
      </w:r>
      <w:r>
        <w:t xml:space="preserve">jiné podmínky pro zhotovení díla a že disponuje takovými kapacitami a odbornými znalostmi, které jsou k plnění dle této smlouvy nezbytné.   </w:t>
      </w:r>
    </w:p>
    <w:p w14:paraId="2036DD6F" w14:textId="77777777" w:rsidR="00444490" w:rsidRDefault="00444490" w:rsidP="00444490">
      <w:pPr>
        <w:pStyle w:val="Meziodstavce"/>
        <w:ind w:left="426" w:hanging="426"/>
      </w:pPr>
    </w:p>
    <w:p w14:paraId="73D99D4C" w14:textId="77777777" w:rsidR="00444490" w:rsidRPr="001966C7" w:rsidRDefault="00444490" w:rsidP="00C25700">
      <w:pPr>
        <w:pStyle w:val="lneksmlouvytextPVL"/>
        <w:numPr>
          <w:ilvl w:val="0"/>
          <w:numId w:val="0"/>
        </w:numPr>
        <w:autoSpaceDE w:val="0"/>
        <w:autoSpaceDN w:val="0"/>
        <w:adjustRightInd w:val="0"/>
        <w:ind w:left="426"/>
        <w:rPr>
          <w:lang w:val="cs-CZ"/>
        </w:rPr>
      </w:pPr>
      <w:r>
        <w:t>Místo provádění díla</w:t>
      </w:r>
      <w:r w:rsidRPr="003E1150">
        <w:rPr>
          <w:lang w:val="cs-CZ"/>
        </w:rPr>
        <w:t xml:space="preserve"> je</w:t>
      </w:r>
      <w:r>
        <w:t xml:space="preserve"> dáno dokumentací pro </w:t>
      </w:r>
      <w:r w:rsidRPr="003E1150">
        <w:rPr>
          <w:lang w:val="cs-CZ"/>
        </w:rPr>
        <w:t>zadání veřejné zakázky</w:t>
      </w:r>
      <w:r>
        <w:t>. Stavba bude prováděna</w:t>
      </w:r>
      <w:r w:rsidR="001966C7">
        <w:rPr>
          <w:lang w:val="cs-CZ"/>
        </w:rPr>
        <w:t>:</w:t>
      </w:r>
      <w:r w:rsidR="003E1150" w:rsidRPr="003E1150">
        <w:rPr>
          <w:lang w:val="cs-CZ"/>
        </w:rPr>
        <w:t xml:space="preserve"> </w:t>
      </w:r>
      <w:r w:rsidR="003E1150" w:rsidRPr="003E1150">
        <w:t xml:space="preserve"> </w:t>
      </w:r>
      <w:r w:rsidR="001966C7">
        <w:rPr>
          <w:lang w:val="cs-CZ"/>
        </w:rPr>
        <w:t>Ústecký</w:t>
      </w:r>
      <w:r w:rsidR="003E1150" w:rsidRPr="003E1150">
        <w:t xml:space="preserve"> kraj,</w:t>
      </w:r>
      <w:r w:rsidR="003E1150" w:rsidRPr="003E1150">
        <w:rPr>
          <w:lang w:val="cs-CZ"/>
        </w:rPr>
        <w:t xml:space="preserve"> </w:t>
      </w:r>
      <w:r w:rsidR="003E1150" w:rsidRPr="003E1150">
        <w:t xml:space="preserve">katastrální území </w:t>
      </w:r>
      <w:r w:rsidR="001966C7">
        <w:t>Lažany (648787)</w:t>
      </w:r>
      <w:r w:rsidR="001966C7">
        <w:rPr>
          <w:lang w:val="cs-CZ"/>
        </w:rPr>
        <w:t>,</w:t>
      </w:r>
      <w:r>
        <w:t xml:space="preserve"> na pozemcích uvedených v dokumentaci </w:t>
      </w:r>
      <w:r w:rsidRPr="003E1150">
        <w:rPr>
          <w:lang w:val="cs-CZ"/>
        </w:rPr>
        <w:t>pro zadání veřejné zakázky</w:t>
      </w:r>
      <w:r w:rsidR="001966C7" w:rsidRPr="00924156">
        <w:rPr>
          <w:lang w:val="cs-CZ"/>
        </w:rPr>
        <w:t>.</w:t>
      </w:r>
    </w:p>
    <w:p w14:paraId="7E7472BA" w14:textId="77777777" w:rsidR="00444490" w:rsidRDefault="00444490" w:rsidP="00444490">
      <w:pPr>
        <w:pStyle w:val="Meziodstavce"/>
        <w:ind w:left="426" w:hanging="426"/>
      </w:pPr>
    </w:p>
    <w:p w14:paraId="54624F2B" w14:textId="77777777" w:rsidR="00444490" w:rsidRDefault="00444490" w:rsidP="00444490">
      <w:pPr>
        <w:pStyle w:val="lneksmlouvytextPVL"/>
      </w:pPr>
      <w:r>
        <w:t>Stavba bude provedena za podmínek sjednaných touto smlouvou v rozsahu a způsobem dle této smlouvy a jejích příloh, zejména dle:</w:t>
      </w:r>
    </w:p>
    <w:p w14:paraId="5A83F95D" w14:textId="77777777" w:rsidR="00444490" w:rsidRDefault="00444490" w:rsidP="003F5086">
      <w:pPr>
        <w:pStyle w:val="SeznamsmlouvaPVL"/>
        <w:tabs>
          <w:tab w:val="clear" w:pos="993"/>
          <w:tab w:val="left" w:pos="851"/>
        </w:tabs>
        <w:ind w:left="851" w:hanging="425"/>
        <w:rPr>
          <w:lang w:val="cs-CZ"/>
        </w:rPr>
      </w:pPr>
      <w:r>
        <w:t>příslušn</w:t>
      </w:r>
      <w:r w:rsidR="008A74DD">
        <w:rPr>
          <w:lang w:val="cs-CZ"/>
        </w:rPr>
        <w:t>ých</w:t>
      </w:r>
      <w:r>
        <w:t xml:space="preserve"> projektov</w:t>
      </w:r>
      <w:r w:rsidR="008A74DD">
        <w:rPr>
          <w:lang w:val="cs-CZ"/>
        </w:rPr>
        <w:t>ých</w:t>
      </w:r>
      <w:r>
        <w:t xml:space="preserve"> dokumentac</w:t>
      </w:r>
      <w:r w:rsidR="008A74DD">
        <w:rPr>
          <w:lang w:val="cs-CZ"/>
        </w:rPr>
        <w:t>í</w:t>
      </w:r>
      <w:r>
        <w:t xml:space="preserve">, zpracované firmou </w:t>
      </w:r>
      <w:r w:rsidR="008A74DD">
        <w:rPr>
          <w:lang w:val="cs-CZ"/>
        </w:rPr>
        <w:t xml:space="preserve">Bohemia </w:t>
      </w:r>
      <w:r w:rsidR="008A74DD" w:rsidRPr="008A74DD">
        <w:rPr>
          <w:lang w:val="cs-CZ"/>
        </w:rPr>
        <w:t>Arch</w:t>
      </w:r>
      <w:r w:rsidR="008A74DD" w:rsidRPr="00924156">
        <w:rPr>
          <w:lang w:val="cs-CZ"/>
        </w:rPr>
        <w:t xml:space="preserve"> spol. s r.o.</w:t>
      </w:r>
      <w:r w:rsidRPr="008A74DD">
        <w:rPr>
          <w:lang w:val="cs-CZ"/>
        </w:rPr>
        <w:t>,</w:t>
      </w:r>
      <w:r>
        <w:rPr>
          <w:lang w:val="cs-CZ"/>
        </w:rPr>
        <w:t xml:space="preserve"> se sídlem </w:t>
      </w:r>
      <w:proofErr w:type="spellStart"/>
      <w:r w:rsidR="008A74DD">
        <w:rPr>
          <w:lang w:val="cs-CZ"/>
        </w:rPr>
        <w:t>Spořiská</w:t>
      </w:r>
      <w:proofErr w:type="spellEnd"/>
      <w:r w:rsidR="008A74DD">
        <w:rPr>
          <w:lang w:val="cs-CZ"/>
        </w:rPr>
        <w:t xml:space="preserve"> 599</w:t>
      </w:r>
      <w:r>
        <w:rPr>
          <w:lang w:val="cs-CZ"/>
        </w:rPr>
        <w:t>,</w:t>
      </w:r>
      <w:r w:rsidR="008A74DD">
        <w:rPr>
          <w:lang w:val="cs-CZ"/>
        </w:rPr>
        <w:t xml:space="preserve"> 431 01 Spořice,</w:t>
      </w:r>
      <w:r>
        <w:rPr>
          <w:lang w:val="cs-CZ"/>
        </w:rPr>
        <w:t xml:space="preserve"> </w:t>
      </w:r>
      <w:r>
        <w:t>IČO</w:t>
      </w:r>
      <w:r>
        <w:rPr>
          <w:lang w:val="cs-CZ"/>
        </w:rPr>
        <w:t>: </w:t>
      </w:r>
      <w:r w:rsidR="008A74DD">
        <w:rPr>
          <w:lang w:val="cs-CZ"/>
        </w:rPr>
        <w:t>25002279</w:t>
      </w:r>
      <w:r>
        <w:t xml:space="preserve">, ve stupni dokumentace pro </w:t>
      </w:r>
      <w:r>
        <w:rPr>
          <w:lang w:val="cs-CZ"/>
        </w:rPr>
        <w:t>zadání veřejné zakázky</w:t>
      </w:r>
      <w:r>
        <w:t>, kter</w:t>
      </w:r>
      <w:r w:rsidR="008A74DD">
        <w:rPr>
          <w:lang w:val="cs-CZ"/>
        </w:rPr>
        <w:t>é</w:t>
      </w:r>
      <w:r>
        <w:t xml:space="preserve"> byl</w:t>
      </w:r>
      <w:r w:rsidR="008A74DD">
        <w:rPr>
          <w:lang w:val="cs-CZ"/>
        </w:rPr>
        <w:t>y</w:t>
      </w:r>
      <w:r>
        <w:t xml:space="preserve"> předán</w:t>
      </w:r>
      <w:r w:rsidR="008A74DD">
        <w:rPr>
          <w:lang w:val="cs-CZ"/>
        </w:rPr>
        <w:t>y</w:t>
      </w:r>
      <w:r>
        <w:t xml:space="preserve"> v rámci zadávacího řízení</w:t>
      </w:r>
      <w:r>
        <w:rPr>
          <w:lang w:val="cs-CZ"/>
        </w:rPr>
        <w:t xml:space="preserve"> na zadání veřejné zakázky</w:t>
      </w:r>
      <w:r w:rsidR="003C4AF6">
        <w:rPr>
          <w:lang w:val="cs-CZ"/>
        </w:rPr>
        <w:t>.</w:t>
      </w:r>
      <w:r>
        <w:t xml:space="preserve"> </w:t>
      </w:r>
    </w:p>
    <w:p w14:paraId="14024F56" w14:textId="77777777" w:rsidR="00444490" w:rsidRDefault="00A40224" w:rsidP="003F5086">
      <w:pPr>
        <w:pStyle w:val="SeznamsmlouvaPVL"/>
        <w:tabs>
          <w:tab w:val="clear" w:pos="993"/>
          <w:tab w:val="left" w:pos="851"/>
        </w:tabs>
        <w:ind w:left="851" w:hanging="425"/>
        <w:rPr>
          <w:shd w:val="clear" w:color="auto" w:fill="FFFF00"/>
        </w:rPr>
      </w:pPr>
      <w:r w:rsidRPr="00924156">
        <w:rPr>
          <w:lang w:val="cs-CZ"/>
        </w:rPr>
        <w:t xml:space="preserve"> </w:t>
      </w:r>
      <w:r w:rsidRPr="008A74DD">
        <w:rPr>
          <w:lang w:val="cs-CZ"/>
        </w:rPr>
        <w:t>oceněného</w:t>
      </w:r>
      <w:r w:rsidRPr="00A40224">
        <w:rPr>
          <w:lang w:val="cs-CZ"/>
        </w:rPr>
        <w:t xml:space="preserve"> soupisu prací</w:t>
      </w:r>
      <w:r w:rsidR="00444490">
        <w:t>.</w:t>
      </w:r>
    </w:p>
    <w:p w14:paraId="37AA54F5" w14:textId="77777777" w:rsidR="00444490" w:rsidRPr="00CE7941" w:rsidRDefault="00444490" w:rsidP="00444490">
      <w:pPr>
        <w:pStyle w:val="Meziodstavce"/>
        <w:ind w:left="426" w:hanging="426"/>
      </w:pPr>
    </w:p>
    <w:p w14:paraId="1C8A161F" w14:textId="77777777" w:rsidR="00444490" w:rsidRPr="00CE7941" w:rsidRDefault="00444490" w:rsidP="00444490">
      <w:pPr>
        <w:pStyle w:val="lneksmlouvytextPVL"/>
      </w:pPr>
      <w:bookmarkStart w:id="4" w:name="_Ref473801748"/>
      <w:r w:rsidRPr="00CE7941">
        <w:t>Za součást díla je považováno rovněž:</w:t>
      </w:r>
      <w:bookmarkEnd w:id="4"/>
    </w:p>
    <w:p w14:paraId="787F51F0" w14:textId="77777777" w:rsidR="008753FB" w:rsidRPr="00CE7941" w:rsidRDefault="008753FB" w:rsidP="003F5086">
      <w:pPr>
        <w:pStyle w:val="SeznamsmlouvaPVL"/>
        <w:tabs>
          <w:tab w:val="clear" w:pos="993"/>
          <w:tab w:val="left" w:pos="851"/>
        </w:tabs>
      </w:pPr>
      <w:bookmarkStart w:id="5" w:name="_Ref473801759"/>
      <w:r w:rsidRPr="00CE7941">
        <w:t>ověření a případná aktualizace výskytu a uložení podzemních zařízení,</w:t>
      </w:r>
    </w:p>
    <w:p w14:paraId="47776A9C" w14:textId="77777777" w:rsidR="008753FB" w:rsidRPr="00CE7941" w:rsidRDefault="008753FB" w:rsidP="003F5086">
      <w:pPr>
        <w:pStyle w:val="SeznamsmlouvaPVL"/>
        <w:tabs>
          <w:tab w:val="clear" w:pos="993"/>
          <w:tab w:val="left" w:pos="851"/>
        </w:tabs>
        <w:ind w:left="851" w:hanging="425"/>
      </w:pPr>
      <w:r w:rsidRPr="00CE7941">
        <w:t>zpracování a předání dokumentace skutečného provedení stavby včetně geodetického zaměření skutečného provedení (</w:t>
      </w:r>
      <w:r w:rsidRPr="00CE7941">
        <w:rPr>
          <w:lang w:val="cs-CZ"/>
        </w:rPr>
        <w:t>3</w:t>
      </w:r>
      <w:r w:rsidRPr="00CE7941">
        <w:t xml:space="preserve"> </w:t>
      </w:r>
      <w:proofErr w:type="spellStart"/>
      <w:r w:rsidRPr="00CE7941">
        <w:t>paré</w:t>
      </w:r>
      <w:proofErr w:type="spellEnd"/>
      <w:r w:rsidRPr="00CE7941">
        <w:t xml:space="preserve"> v listinné podobě, 1x v digitální podobě ve formátu.pdf a 1x v digitální podobě v editovatelných formátech .doc, .</w:t>
      </w:r>
      <w:proofErr w:type="spellStart"/>
      <w:r w:rsidRPr="00CE7941">
        <w:t>xls</w:t>
      </w:r>
      <w:proofErr w:type="spellEnd"/>
      <w:r w:rsidRPr="00CE7941">
        <w:t>, .</w:t>
      </w:r>
      <w:proofErr w:type="spellStart"/>
      <w:r w:rsidRPr="00CE7941">
        <w:t>dwg</w:t>
      </w:r>
      <w:proofErr w:type="spellEnd"/>
      <w:r w:rsidRPr="00CE7941">
        <w:t xml:space="preserve"> apod.), vč. zákresu geodetického zaměření skutečného provedení do katastrální mapy,</w:t>
      </w:r>
    </w:p>
    <w:p w14:paraId="4B41B76A" w14:textId="77777777" w:rsidR="008753FB" w:rsidRPr="00CE7941" w:rsidRDefault="008753FB" w:rsidP="003F5086">
      <w:pPr>
        <w:pStyle w:val="SeznamsmlouvaPVL"/>
        <w:tabs>
          <w:tab w:val="clear" w:pos="993"/>
          <w:tab w:val="left" w:pos="851"/>
        </w:tabs>
        <w:ind w:left="851" w:hanging="425"/>
      </w:pPr>
      <w:r w:rsidRPr="00CE7941">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CE7941">
        <w:rPr>
          <w:lang w:val="cs-CZ"/>
        </w:rPr>
        <w:t>3</w:t>
      </w:r>
      <w:r w:rsidRPr="00CE7941">
        <w:t xml:space="preserve"> </w:t>
      </w:r>
      <w:proofErr w:type="spellStart"/>
      <w:r w:rsidRPr="00CE7941">
        <w:t>paré</w:t>
      </w:r>
      <w:proofErr w:type="spellEnd"/>
      <w:r w:rsidRPr="00CE7941">
        <w:t xml:space="preserve"> </w:t>
      </w:r>
      <w:r w:rsidRPr="00CE7941">
        <w:lastRenderedPageBreak/>
        <w:t>v listinné podobě, 1x v digitální podobě ve formátu .</w:t>
      </w:r>
      <w:proofErr w:type="spellStart"/>
      <w:r w:rsidRPr="00CE7941">
        <w:t>pdf</w:t>
      </w:r>
      <w:proofErr w:type="spellEnd"/>
      <w:r w:rsidRPr="00CE7941">
        <w:t>), jako součást dokladové části stavby,</w:t>
      </w:r>
    </w:p>
    <w:p w14:paraId="3326480F" w14:textId="77777777" w:rsidR="008753FB" w:rsidRPr="00CE7941" w:rsidRDefault="008753FB" w:rsidP="003F5086">
      <w:pPr>
        <w:pStyle w:val="SeznamsmlouvaPVL"/>
        <w:tabs>
          <w:tab w:val="clear" w:pos="993"/>
          <w:tab w:val="left" w:pos="851"/>
        </w:tabs>
        <w:ind w:left="851" w:hanging="425"/>
      </w:pPr>
      <w:r w:rsidRPr="00CE7941">
        <w:t xml:space="preserve">zajištění bezpečnosti a ochrany zdraví při práci, požární ochrany, ochrany životního prostředí, péče o nepředané objekty a konstrukce stavby, zařízení a ostraha staveniště, </w:t>
      </w:r>
    </w:p>
    <w:p w14:paraId="5EA7262A" w14:textId="77777777" w:rsidR="008753FB" w:rsidRPr="00CE7941" w:rsidRDefault="008753FB" w:rsidP="003F5086">
      <w:pPr>
        <w:pStyle w:val="SeznamsmlouvaPVL"/>
        <w:tabs>
          <w:tab w:val="clear" w:pos="993"/>
          <w:tab w:val="left" w:pos="851"/>
        </w:tabs>
        <w:ind w:left="851" w:hanging="425"/>
      </w:pPr>
      <w:r w:rsidRPr="00CE7941">
        <w:t>vybudování staveniště tak, aby byly splněny požadavky a podmínky všech dotčených vlastníků pozemků,</w:t>
      </w:r>
    </w:p>
    <w:p w14:paraId="4D6FF45F" w14:textId="77777777" w:rsidR="008753FB" w:rsidRPr="00CE7941" w:rsidRDefault="008753FB" w:rsidP="003F5086">
      <w:pPr>
        <w:pStyle w:val="SeznamsmlouvaPVL"/>
        <w:tabs>
          <w:tab w:val="clear" w:pos="993"/>
          <w:tab w:val="left" w:pos="851"/>
        </w:tabs>
        <w:ind w:left="851" w:hanging="425"/>
      </w:pPr>
      <w:r w:rsidRPr="00CE7941">
        <w:t>zajištění technického řešení výjezdů ze stavby, včetně případného dopravního řešení a jejich projednání s příslušnými orgány státní správy a dotčenými organizacemi,</w:t>
      </w:r>
    </w:p>
    <w:p w14:paraId="5AFEB58E" w14:textId="77777777" w:rsidR="008753FB" w:rsidRPr="00CE7941" w:rsidRDefault="008753FB" w:rsidP="003F5086">
      <w:pPr>
        <w:pStyle w:val="SeznamsmlouvaPVL"/>
        <w:tabs>
          <w:tab w:val="clear" w:pos="993"/>
          <w:tab w:val="left" w:pos="851"/>
        </w:tabs>
        <w:ind w:left="851" w:hanging="425"/>
      </w:pPr>
      <w:r w:rsidRPr="00CE7941">
        <w:t>projednání a provedení dopravně inženýrských opatření nutných pro realizaci stavby (včetně zajištění příslušných povolení – DIR, apod.),</w:t>
      </w:r>
    </w:p>
    <w:p w14:paraId="7887E8A4" w14:textId="77777777" w:rsidR="008753FB" w:rsidRPr="00CE7941" w:rsidRDefault="008753FB" w:rsidP="003F5086">
      <w:pPr>
        <w:pStyle w:val="SeznamsmlouvaPVL"/>
        <w:tabs>
          <w:tab w:val="clear" w:pos="993"/>
          <w:tab w:val="left" w:pos="851"/>
        </w:tabs>
        <w:ind w:left="851" w:hanging="425"/>
      </w:pPr>
      <w:r w:rsidRPr="00CE7941">
        <w:t>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výstavby, apod.). Zhotovitel není oprávněn vznášet jakékoliv nároky vyplývající z absence jakéhokoliv takového povolení, souhlasu či schválení,</w:t>
      </w:r>
    </w:p>
    <w:p w14:paraId="10F4D68A" w14:textId="77777777" w:rsidR="008753FB" w:rsidRPr="00CE7941" w:rsidRDefault="008753FB" w:rsidP="003F5086">
      <w:pPr>
        <w:pStyle w:val="SeznamsmlouvaPVL"/>
        <w:tabs>
          <w:tab w:val="clear" w:pos="993"/>
          <w:tab w:val="left" w:pos="851"/>
        </w:tabs>
        <w:ind w:left="851" w:hanging="425"/>
      </w:pPr>
      <w:r w:rsidRPr="00CE7941">
        <w:t>vytyčení všech inženýrských sítí a projednání postupu všech prací s jejich provozovateli vč. projednání a zajištění případných přeložek uvedených v </w:t>
      </w:r>
      <w:r w:rsidRPr="00CE7941">
        <w:rPr>
          <w:lang w:val="cs-CZ"/>
        </w:rPr>
        <w:t>projektové dokumentaci</w:t>
      </w:r>
      <w:r w:rsidRPr="00CE7941">
        <w:t>,</w:t>
      </w:r>
    </w:p>
    <w:p w14:paraId="1BD72275" w14:textId="77777777" w:rsidR="008753FB" w:rsidRPr="00CE7941" w:rsidRDefault="008753FB" w:rsidP="003F5086">
      <w:pPr>
        <w:pStyle w:val="SeznamsmlouvaPVL"/>
        <w:tabs>
          <w:tab w:val="clear" w:pos="993"/>
          <w:tab w:val="left" w:pos="851"/>
        </w:tabs>
        <w:ind w:left="851" w:hanging="425"/>
      </w:pPr>
      <w:r w:rsidRPr="00CE7941">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2751B06E" w14:textId="77777777" w:rsidR="008753FB" w:rsidRPr="00CE7941" w:rsidRDefault="008753FB" w:rsidP="003F5086">
      <w:pPr>
        <w:pStyle w:val="SeznamsmlouvaPVL"/>
        <w:tabs>
          <w:tab w:val="clear" w:pos="993"/>
          <w:tab w:val="left" w:pos="851"/>
        </w:tabs>
        <w:ind w:left="851" w:hanging="425"/>
      </w:pPr>
      <w:r w:rsidRPr="00CE7941">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Pr="00CE7941">
        <w:rPr>
          <w:lang w:val="cs-CZ"/>
        </w:rPr>
        <w:t>3</w:t>
      </w:r>
      <w:r w:rsidRPr="00CE7941">
        <w:t xml:space="preserve"> </w:t>
      </w:r>
      <w:proofErr w:type="spellStart"/>
      <w:r w:rsidRPr="00CE7941">
        <w:t>paré</w:t>
      </w:r>
      <w:proofErr w:type="spellEnd"/>
      <w:r w:rsidRPr="00CE7941">
        <w:t xml:space="preserve"> v listinné podobě, 1x v digitální podobě ve formátu .</w:t>
      </w:r>
      <w:proofErr w:type="spellStart"/>
      <w:r w:rsidRPr="00CE7941">
        <w:t>pdf</w:t>
      </w:r>
      <w:proofErr w:type="spellEnd"/>
      <w:r w:rsidRPr="00CE7941">
        <w:t>), jako součást dokladové části stavby,</w:t>
      </w:r>
    </w:p>
    <w:p w14:paraId="03EA4235" w14:textId="77777777" w:rsidR="008753FB" w:rsidRPr="00CE7941" w:rsidRDefault="008753FB" w:rsidP="003F5086">
      <w:pPr>
        <w:pStyle w:val="SeznamsmlouvaPVL"/>
        <w:tabs>
          <w:tab w:val="clear" w:pos="993"/>
          <w:tab w:val="left" w:pos="851"/>
        </w:tabs>
        <w:ind w:left="851" w:hanging="425"/>
      </w:pPr>
      <w:r w:rsidRPr="00CE7941">
        <w:t>plnění podmínek Plánu bezpečnosti a ochrany zdraví při práci na staveništi dle § 15, odst.</w:t>
      </w:r>
      <w:r w:rsidRPr="00CE7941">
        <w:rPr>
          <w:lang w:val="cs-CZ"/>
        </w:rPr>
        <w:t> </w:t>
      </w:r>
      <w:r w:rsidRPr="00CE7941">
        <w:t>2, zákona č. 309/2006 Sb., zákon o zajištění dalších podmínek bezpečnosti a ochrany zdraví při práci, ve znění pozdějších předpisů, zpracovaného koordinátorem bezpečnosti a ochrany zdraví při práci na staveništi určeným objednatelem,</w:t>
      </w:r>
    </w:p>
    <w:p w14:paraId="4CFAA15A" w14:textId="77777777" w:rsidR="008753FB" w:rsidRPr="00CE7941" w:rsidRDefault="008753FB" w:rsidP="003F5086">
      <w:pPr>
        <w:pStyle w:val="SeznamsmlouvaPVL"/>
        <w:tabs>
          <w:tab w:val="clear" w:pos="993"/>
          <w:tab w:val="left" w:pos="851"/>
        </w:tabs>
        <w:ind w:left="851" w:hanging="425"/>
      </w:pPr>
      <w:r w:rsidRPr="00CE7941">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460CD914" w14:textId="77777777" w:rsidR="008753FB" w:rsidRPr="00CE7941" w:rsidRDefault="008753FB" w:rsidP="003F5086">
      <w:pPr>
        <w:pStyle w:val="SeznamsmlouvaPVL"/>
        <w:tabs>
          <w:tab w:val="clear" w:pos="993"/>
          <w:tab w:val="left" w:pos="851"/>
        </w:tabs>
        <w:ind w:left="851" w:hanging="425"/>
      </w:pPr>
      <w:r w:rsidRPr="00CE7941">
        <w:t>nutná koordinace a součinnost zhotovitele i všech poddodavatelů s koordinátorem bezpečnosti a ochrany zdraví při práci na staveništi, v případě, že bude určen objednatelem na základě zákona č. 309/2006 Sb.,</w:t>
      </w:r>
    </w:p>
    <w:p w14:paraId="75F0B6DE" w14:textId="77777777" w:rsidR="008753FB" w:rsidRPr="00CE7941" w:rsidRDefault="008753FB" w:rsidP="003F5086">
      <w:pPr>
        <w:pStyle w:val="SeznamsmlouvaPVL"/>
        <w:tabs>
          <w:tab w:val="clear" w:pos="993"/>
          <w:tab w:val="left" w:pos="851"/>
        </w:tabs>
        <w:ind w:left="851" w:hanging="425"/>
      </w:pPr>
      <w:r w:rsidRPr="00CE7941">
        <w:t>zajištění staveniště dle platných právních předpisů vztahujících se k bezpečnosti a ochraně zdraví osob (§ 3 zákona č. 309/2006 Sb., nařízení vlády č. 591/2006 Sb., o</w:t>
      </w:r>
      <w:r w:rsidRPr="00CE7941">
        <w:rPr>
          <w:lang w:val="cs-CZ"/>
        </w:rPr>
        <w:t> </w:t>
      </w:r>
      <w:r w:rsidRPr="00CE7941">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2EA4645A" w14:textId="77777777" w:rsidR="008753FB" w:rsidRPr="00CE7941" w:rsidRDefault="008753FB" w:rsidP="003F5086">
      <w:pPr>
        <w:pStyle w:val="SeznamsmlouvaPVL"/>
        <w:tabs>
          <w:tab w:val="clear" w:pos="993"/>
          <w:tab w:val="left" w:pos="851"/>
        </w:tabs>
        <w:ind w:left="851" w:hanging="425"/>
      </w:pPr>
      <w:r w:rsidRPr="00CE7941">
        <w:t xml:space="preserve">čerpání vody a další práce (hrázkování, </w:t>
      </w:r>
      <w:proofErr w:type="spellStart"/>
      <w:r w:rsidRPr="00CE7941">
        <w:t>jímkování</w:t>
      </w:r>
      <w:proofErr w:type="spellEnd"/>
      <w:r w:rsidRPr="00CE7941">
        <w:t>, převádění) nutné pro realizaci stavby,</w:t>
      </w:r>
      <w:r w:rsidR="003355CD" w:rsidRPr="00CE7941">
        <w:rPr>
          <w:lang w:val="cs-CZ"/>
        </w:rPr>
        <w:t xml:space="preserve"> včetně vyčerpání zbytkové vody z jednotlivých potrubí PVN po jeho odstavení a max. možném gravitačním odvodnění objednatelem </w:t>
      </w:r>
    </w:p>
    <w:p w14:paraId="73AA945A" w14:textId="77777777" w:rsidR="008753FB" w:rsidRPr="00CE7941" w:rsidRDefault="008753FB" w:rsidP="003F5086">
      <w:pPr>
        <w:pStyle w:val="SeznamsmlouvaPVL"/>
        <w:tabs>
          <w:tab w:val="clear" w:pos="993"/>
          <w:tab w:val="left" w:pos="851"/>
        </w:tabs>
        <w:ind w:left="851" w:hanging="425"/>
      </w:pPr>
      <w:r w:rsidRPr="00CE7941">
        <w:t xml:space="preserve">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w:t>
      </w:r>
      <w:r w:rsidRPr="00CE7941">
        <w:lastRenderedPageBreak/>
        <w:t>potřeby účasti objednatele na těchto jednáních, oznámeních apod., vyzve zhotovitel objednatele k požadované součinnosti alespoň 7 kalendářních dní před požadovaným termínem,</w:t>
      </w:r>
    </w:p>
    <w:p w14:paraId="720A41B8" w14:textId="77777777" w:rsidR="003355CD" w:rsidRPr="00CE7941" w:rsidRDefault="008753FB" w:rsidP="00CE7941">
      <w:pPr>
        <w:pStyle w:val="SeznamsmlouvaPVL"/>
        <w:numPr>
          <w:ilvl w:val="0"/>
          <w:numId w:val="15"/>
        </w:numPr>
        <w:tabs>
          <w:tab w:val="clear" w:pos="993"/>
          <w:tab w:val="left" w:pos="851"/>
        </w:tabs>
        <w:autoSpaceDE w:val="0"/>
        <w:autoSpaceDN w:val="0"/>
        <w:adjustRightInd w:val="0"/>
        <w:rPr>
          <w:lang w:val="cs-CZ"/>
        </w:rPr>
      </w:pPr>
      <w:r w:rsidRPr="00CE7941">
        <w:t xml:space="preserve">plnění podmínek pro stavbu vydaných </w:t>
      </w:r>
      <w:r w:rsidRPr="00CE7941">
        <w:rPr>
          <w:lang w:val="cs-CZ"/>
        </w:rPr>
        <w:t>stanovisek a rozhodnutí správních orgánů,</w:t>
      </w:r>
    </w:p>
    <w:p w14:paraId="0E8827F5" w14:textId="77777777" w:rsidR="003355CD" w:rsidRPr="00CE7941" w:rsidRDefault="003355CD" w:rsidP="003355CD">
      <w:pPr>
        <w:pStyle w:val="SeznamsmlouvaPVL"/>
        <w:numPr>
          <w:ilvl w:val="0"/>
          <w:numId w:val="15"/>
        </w:numPr>
        <w:tabs>
          <w:tab w:val="clear" w:pos="993"/>
          <w:tab w:val="left" w:pos="851"/>
        </w:tabs>
        <w:autoSpaceDE w:val="0"/>
        <w:autoSpaceDN w:val="0"/>
        <w:adjustRightInd w:val="0"/>
      </w:pPr>
      <w:r w:rsidRPr="00CE7941">
        <w:t>zpracování podrobného harmonogramu postupu prací, který bude schválen objednatelem před zahájením prací</w:t>
      </w:r>
    </w:p>
    <w:p w14:paraId="18719C13" w14:textId="77777777" w:rsidR="003355CD" w:rsidRPr="00CE7941" w:rsidRDefault="003355CD" w:rsidP="00CE7941">
      <w:pPr>
        <w:pStyle w:val="SeznamsmlouvaPVL"/>
        <w:numPr>
          <w:ilvl w:val="0"/>
          <w:numId w:val="15"/>
        </w:numPr>
        <w:tabs>
          <w:tab w:val="clear" w:pos="993"/>
          <w:tab w:val="left" w:pos="851"/>
        </w:tabs>
        <w:autoSpaceDE w:val="0"/>
        <w:autoSpaceDN w:val="0"/>
        <w:adjustRightInd w:val="0"/>
      </w:pPr>
      <w:r w:rsidRPr="00CE7941">
        <w:rPr>
          <w:lang w:val="cs-CZ"/>
        </w:rPr>
        <w:t xml:space="preserve">uvedení dotčených nemovitostí do původního, resp. náležitého stavu  </w:t>
      </w:r>
    </w:p>
    <w:p w14:paraId="597D55F9" w14:textId="77777777" w:rsidR="003355CD" w:rsidRPr="00924156" w:rsidRDefault="003355CD" w:rsidP="00CE7941">
      <w:pPr>
        <w:pStyle w:val="SeznamsmlouvaPVL"/>
        <w:numPr>
          <w:ilvl w:val="0"/>
          <w:numId w:val="0"/>
        </w:numPr>
        <w:tabs>
          <w:tab w:val="clear" w:pos="993"/>
          <w:tab w:val="left" w:pos="851"/>
        </w:tabs>
        <w:ind w:left="993" w:hanging="567"/>
        <w:rPr>
          <w:color w:val="FF0000"/>
        </w:rPr>
      </w:pPr>
    </w:p>
    <w:bookmarkEnd w:id="5"/>
    <w:p w14:paraId="38581FD4" w14:textId="77777777" w:rsidR="008753FB" w:rsidRPr="004C03BB" w:rsidRDefault="008753FB" w:rsidP="008753FB">
      <w:pPr>
        <w:pStyle w:val="Meziodstavce"/>
      </w:pPr>
    </w:p>
    <w:p w14:paraId="27C9D0D9" w14:textId="77777777" w:rsidR="008753FB" w:rsidRDefault="008753FB" w:rsidP="008753FB">
      <w:pPr>
        <w:pStyle w:val="lneksmlouvytextPVL"/>
      </w:pPr>
      <w:r>
        <w:t>Uzavřením této smlouvy přenáší objednatel na zhotovitele odbornou, stavební, technickou, ekonomickou a organizační odpovědnost za přípravu a realizaci stavby a stejně tak i za provádění prací a dodávek.</w:t>
      </w:r>
    </w:p>
    <w:p w14:paraId="045DDD97" w14:textId="77777777" w:rsidR="008753FB" w:rsidRDefault="008753FB" w:rsidP="008753FB">
      <w:pPr>
        <w:pStyle w:val="Meziodstavce"/>
      </w:pPr>
    </w:p>
    <w:p w14:paraId="200AABA5" w14:textId="77777777" w:rsidR="008753FB" w:rsidRPr="00B04386" w:rsidRDefault="008753FB" w:rsidP="008753FB">
      <w:pPr>
        <w:pStyle w:val="lneksmlouvytextPVL"/>
      </w:pPr>
      <w:r>
        <w:t xml:space="preserve">Zhotovitel je povinen obstarat </w:t>
      </w:r>
      <w:r w:rsidRPr="00B82BAA">
        <w:t>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r>
        <w:t>.</w:t>
      </w:r>
    </w:p>
    <w:p w14:paraId="54679ED9" w14:textId="77777777" w:rsidR="008753FB" w:rsidRDefault="008753FB" w:rsidP="008753FB">
      <w:pPr>
        <w:pStyle w:val="Meziodstavce"/>
      </w:pPr>
    </w:p>
    <w:p w14:paraId="2645D6BB" w14:textId="77777777" w:rsidR="00444490" w:rsidRPr="00CE7941" w:rsidRDefault="00444490" w:rsidP="00444490">
      <w:pPr>
        <w:pStyle w:val="lneksmlouvynadpisPVL"/>
        <w:tabs>
          <w:tab w:val="clear" w:pos="360"/>
        </w:tabs>
        <w:ind w:left="360" w:hanging="360"/>
      </w:pPr>
      <w:bookmarkStart w:id="6" w:name="_Ref473801722"/>
      <w:r w:rsidRPr="00CE7941">
        <w:t>Lhůty a podmínky realizace díla</w:t>
      </w:r>
      <w:bookmarkEnd w:id="6"/>
      <w:r w:rsidRPr="00CE7941">
        <w:t xml:space="preserve"> </w:t>
      </w:r>
    </w:p>
    <w:p w14:paraId="604B8CFD" w14:textId="77777777" w:rsidR="00444490" w:rsidRDefault="00444490" w:rsidP="00444490">
      <w:pPr>
        <w:pStyle w:val="TextnormlnPVL"/>
      </w:pPr>
      <w:r>
        <w:t>Smluvní strany se dohodly na následujících lhůtách a podmínkách pro realizaci díla.</w:t>
      </w:r>
    </w:p>
    <w:p w14:paraId="4D6CA392" w14:textId="77777777" w:rsidR="00444490" w:rsidRDefault="00444490" w:rsidP="00444490">
      <w:pPr>
        <w:pStyle w:val="Meziodstavce"/>
      </w:pPr>
    </w:p>
    <w:p w14:paraId="5BCBF3D3" w14:textId="77777777" w:rsidR="00444490" w:rsidRDefault="00444490" w:rsidP="00444490">
      <w:pPr>
        <w:pStyle w:val="lneksmlouvytextPVL"/>
      </w:pPr>
      <w:bookmarkStart w:id="7" w:name="_Ref473801726"/>
      <w:r>
        <w:t>Zhotovitel se zavazuje provést dílo v následujících termínech:</w:t>
      </w:r>
      <w:bookmarkEnd w:id="7"/>
      <w:r>
        <w:t xml:space="preserve"> </w:t>
      </w:r>
    </w:p>
    <w:p w14:paraId="3A55D30C" w14:textId="77777777" w:rsidR="00444490" w:rsidRPr="00CE7941" w:rsidRDefault="00444490" w:rsidP="00BC1DC2">
      <w:pPr>
        <w:pStyle w:val="SeznamsmlouvaPVL"/>
      </w:pPr>
      <w:r>
        <w:t xml:space="preserve">zahájení </w:t>
      </w:r>
      <w:r>
        <w:rPr>
          <w:lang w:val="cs-CZ"/>
        </w:rPr>
        <w:t>prací</w:t>
      </w:r>
      <w:r>
        <w:t>:</w:t>
      </w:r>
      <w:r w:rsidR="00BC1DC2">
        <w:rPr>
          <w:rStyle w:val="TextpodpsmennseznamChar"/>
          <w:rFonts w:cs="Times New Roman"/>
          <w:lang w:val="cs-CZ"/>
        </w:rPr>
        <w:t xml:space="preserve"> b</w:t>
      </w:r>
      <w:proofErr w:type="spellStart"/>
      <w:r w:rsidRPr="00BC1DC2">
        <w:rPr>
          <w:rStyle w:val="TextpodpsmennseznamChar"/>
          <w:rFonts w:cs="Times New Roman"/>
        </w:rPr>
        <w:t>ez</w:t>
      </w:r>
      <w:proofErr w:type="spellEnd"/>
      <w:r w:rsidRPr="00BC1DC2">
        <w:rPr>
          <w:rStyle w:val="TextpodpsmennseznamChar"/>
          <w:rFonts w:cs="Times New Roman"/>
        </w:rPr>
        <w:t xml:space="preserve"> zbytečného</w:t>
      </w:r>
      <w:r w:rsidRPr="00CE7941">
        <w:t xml:space="preserve"> odkladu po předání staveniště.</w:t>
      </w:r>
    </w:p>
    <w:p w14:paraId="098E54B2" w14:textId="77777777" w:rsidR="00444490" w:rsidRPr="00CE7941" w:rsidRDefault="00444490" w:rsidP="00444490">
      <w:pPr>
        <w:pStyle w:val="Meziodstavce"/>
        <w:ind w:left="851" w:hanging="425"/>
      </w:pPr>
    </w:p>
    <w:p w14:paraId="3453E245" w14:textId="77777777" w:rsidR="00444490" w:rsidRPr="00CE7941" w:rsidRDefault="00444490" w:rsidP="00BC1DC2">
      <w:pPr>
        <w:pStyle w:val="SeznamsmlouvaPVL"/>
      </w:pPr>
      <w:bookmarkStart w:id="8" w:name="_Ref473801863"/>
      <w:r w:rsidRPr="00CE7941">
        <w:t>dokončení stavebních prací na díle:</w:t>
      </w:r>
      <w:bookmarkEnd w:id="8"/>
      <w:r w:rsidR="00BC1DC2">
        <w:rPr>
          <w:lang w:val="cs-CZ"/>
        </w:rPr>
        <w:t xml:space="preserve"> n</w:t>
      </w:r>
      <w:proofErr w:type="spellStart"/>
      <w:r w:rsidRPr="00CE7941">
        <w:t>ejpozději</w:t>
      </w:r>
      <w:proofErr w:type="spellEnd"/>
      <w:r w:rsidRPr="00CE7941">
        <w:t xml:space="preserve"> </w:t>
      </w:r>
      <w:r w:rsidR="003152E0" w:rsidRPr="00CE7941">
        <w:t>30</w:t>
      </w:r>
      <w:r w:rsidR="00C3287B" w:rsidRPr="00CE7941">
        <w:t xml:space="preserve"> kalendářních dnů </w:t>
      </w:r>
      <w:r w:rsidRPr="00CE7941">
        <w:t>před termínem předání a převzetí dokončeného díla dle písm. c) tohoto odstavce.</w:t>
      </w:r>
      <w:r w:rsidR="001B50D8" w:rsidRPr="00CE7941">
        <w:t xml:space="preserve"> </w:t>
      </w:r>
    </w:p>
    <w:p w14:paraId="111C2DFC" w14:textId="77777777" w:rsidR="00444490" w:rsidRPr="00CE7941" w:rsidRDefault="00444490" w:rsidP="00444490">
      <w:pPr>
        <w:pStyle w:val="Textpodpsmennseznam"/>
      </w:pPr>
    </w:p>
    <w:p w14:paraId="011CE9E1" w14:textId="77777777" w:rsidR="00444490" w:rsidRPr="00CE7941" w:rsidRDefault="00444490" w:rsidP="00BC1DC2">
      <w:pPr>
        <w:pStyle w:val="SeznamsmlouvaPVL"/>
      </w:pPr>
      <w:bookmarkStart w:id="9" w:name="_Ref473801732"/>
      <w:r w:rsidRPr="00CE7941">
        <w:t>předání a převzetí dokončeného díla:</w:t>
      </w:r>
      <w:bookmarkEnd w:id="9"/>
      <w:r w:rsidRPr="00CE7941">
        <w:t xml:space="preserve"> </w:t>
      </w:r>
      <w:r w:rsidR="003152E0" w:rsidRPr="00BC1DC2">
        <w:rPr>
          <w:b/>
          <w:bCs/>
        </w:rPr>
        <w:t>150</w:t>
      </w:r>
      <w:r w:rsidR="00406A18" w:rsidRPr="00CE7941">
        <w:t xml:space="preserve"> kalendářních dní</w:t>
      </w:r>
      <w:r w:rsidRPr="00CE7941">
        <w:t xml:space="preserve"> (počínaje následujícím </w:t>
      </w:r>
      <w:r w:rsidR="00BC1DC2">
        <w:rPr>
          <w:lang w:val="cs-CZ"/>
        </w:rPr>
        <w:t xml:space="preserve"> </w:t>
      </w:r>
      <w:r w:rsidRPr="00CE7941">
        <w:t>kalendářním dnem po předání staveniště).</w:t>
      </w:r>
    </w:p>
    <w:p w14:paraId="4D44FB3C" w14:textId="77777777" w:rsidR="00AB7775" w:rsidRPr="00CE7941" w:rsidRDefault="00AB7775" w:rsidP="00444490">
      <w:pPr>
        <w:pStyle w:val="Textpodpsmennseznam"/>
      </w:pPr>
    </w:p>
    <w:p w14:paraId="6A6703DD" w14:textId="77777777" w:rsidR="001B50D8" w:rsidRPr="00CE7941" w:rsidRDefault="001B50D8" w:rsidP="00CE7941">
      <w:pPr>
        <w:pStyle w:val="Odstsl"/>
        <w:numPr>
          <w:ilvl w:val="0"/>
          <w:numId w:val="0"/>
        </w:numPr>
        <w:autoSpaceDE w:val="0"/>
        <w:autoSpaceDN w:val="0"/>
        <w:adjustRightInd w:val="0"/>
        <w:ind w:left="426"/>
        <w:rPr>
          <w:rFonts w:cs="Arial"/>
          <w:sz w:val="22"/>
        </w:rPr>
      </w:pPr>
      <w:bookmarkStart w:id="10" w:name="_Hlk37839372"/>
      <w:bookmarkStart w:id="11" w:name="_Hlk30752703"/>
      <w:r w:rsidRPr="00CE7941">
        <w:rPr>
          <w:rFonts w:cs="Arial"/>
          <w:sz w:val="22"/>
        </w:rPr>
        <w:t xml:space="preserve">Práce omezující provoz potrubí PVN I. a II. budou realizovány pouze po dobu 6 týdnů (3 týdny na každé potrubí PVN, včetně realizace přípojky vody dle PD) v období od cca 01.05.2022 po odstavení jednotlivých potrubí PVN provozovatelem. </w:t>
      </w:r>
    </w:p>
    <w:p w14:paraId="0D0C1D24" w14:textId="77777777" w:rsidR="001B50D8" w:rsidRPr="00CE7941" w:rsidRDefault="001B50D8" w:rsidP="00CE7941">
      <w:pPr>
        <w:pStyle w:val="Odstsl"/>
        <w:numPr>
          <w:ilvl w:val="0"/>
          <w:numId w:val="0"/>
        </w:numPr>
        <w:autoSpaceDE w:val="0"/>
        <w:autoSpaceDN w:val="0"/>
        <w:adjustRightInd w:val="0"/>
        <w:ind w:left="426"/>
        <w:rPr>
          <w:rFonts w:cs="Arial"/>
          <w:sz w:val="22"/>
        </w:rPr>
      </w:pPr>
      <w:r w:rsidRPr="00CE7941">
        <w:rPr>
          <w:rFonts w:cs="Arial"/>
          <w:sz w:val="22"/>
        </w:rPr>
        <w:t>Práce omezující provoz potrubí mohou být prováděny vždy jen na jednom potrubí PVN, druhé potrubí PVN musí být plně funkční.</w:t>
      </w:r>
    </w:p>
    <w:bookmarkEnd w:id="10"/>
    <w:bookmarkEnd w:id="11"/>
    <w:p w14:paraId="24C6981D" w14:textId="77777777" w:rsidR="00C3287B" w:rsidRDefault="00C3287B" w:rsidP="00C3287B">
      <w:pPr>
        <w:pStyle w:val="Meziodstavce"/>
        <w:rPr>
          <w:lang w:val="cs-CZ"/>
        </w:rPr>
      </w:pPr>
    </w:p>
    <w:p w14:paraId="71C6668D" w14:textId="77777777" w:rsidR="00444490" w:rsidRDefault="00444490" w:rsidP="00444490">
      <w:pPr>
        <w:pStyle w:val="lneksmlouvytextPVL"/>
      </w:pPr>
      <w:r>
        <w:t>Doba podle odst. 1</w:t>
      </w:r>
      <w:r>
        <w:rPr>
          <w:lang w:val="cs-CZ"/>
        </w:rPr>
        <w:t>.</w:t>
      </w:r>
      <w:r>
        <w:t xml:space="preserve"> písm. </w:t>
      </w:r>
      <w:r>
        <w:rPr>
          <w:lang w:val="cs-CZ"/>
        </w:rPr>
        <w:t>c</w:t>
      </w:r>
      <w:r>
        <w:t>) tohoto článku může být přiměřen</w:t>
      </w:r>
      <w:r>
        <w:rPr>
          <w:lang w:val="cs-CZ"/>
        </w:rPr>
        <w:t>ě</w:t>
      </w:r>
      <w:r>
        <w:t xml:space="preserve"> prodloužena v případě, že dojde ke změně sjednaného rozsahu díla postupem v souladu s touto smlouvou, a</w:t>
      </w:r>
      <w:r>
        <w:rPr>
          <w:lang w:val="cs-CZ"/>
        </w:rPr>
        <w:t> </w:t>
      </w:r>
      <w:r>
        <w:t>to</w:t>
      </w:r>
      <w:r>
        <w:rPr>
          <w:lang w:val="cs-CZ"/>
        </w:rPr>
        <w:t> </w:t>
      </w:r>
      <w:r>
        <w:t>o</w:t>
      </w:r>
      <w:r>
        <w:rPr>
          <w:lang w:val="cs-CZ"/>
        </w:rPr>
        <w:t> </w:t>
      </w:r>
      <w:r>
        <w:t>dobu nezbytně nutnou k provedení takové změny. Takové prodloužení bude provedeno v souladu s čl. X</w:t>
      </w:r>
      <w:r w:rsidR="00612AF2">
        <w:rPr>
          <w:lang w:val="cs-CZ"/>
        </w:rPr>
        <w:t>IV</w:t>
      </w:r>
      <w:r>
        <w:rPr>
          <w:lang w:val="cs-CZ"/>
        </w:rPr>
        <w:t>.</w:t>
      </w:r>
      <w:r>
        <w:t xml:space="preserve"> odst. 8. této smlouvy. Takovým prodloužením nesmí dojít ke změně celkové povahy závazku z této smlouvy. Toto prodloužení se považuje za vyhrazenou změnu</w:t>
      </w:r>
      <w:r w:rsidR="00612AF2">
        <w:rPr>
          <w:lang w:val="cs-CZ"/>
        </w:rPr>
        <w:t xml:space="preserve"> závazku dle § 100 odst. 1 ZZVZ.</w:t>
      </w:r>
    </w:p>
    <w:p w14:paraId="63591D24" w14:textId="77777777" w:rsidR="00444490" w:rsidRDefault="00444490" w:rsidP="00444490">
      <w:pPr>
        <w:pStyle w:val="Meziodstavce"/>
        <w:rPr>
          <w:lang w:val="cs-CZ"/>
        </w:rPr>
      </w:pPr>
    </w:p>
    <w:p w14:paraId="6CBFD9E6" w14:textId="77777777" w:rsidR="00444490" w:rsidRDefault="00444490" w:rsidP="00444490">
      <w:pPr>
        <w:pStyle w:val="lneksmlouvytextPVL"/>
      </w:pPr>
      <w:r>
        <w:rPr>
          <w:lang w:val="cs-CZ"/>
        </w:rPr>
        <w:t>Veškeré termíny mohou</w:t>
      </w:r>
      <w:r>
        <w:t xml:space="preserve"> být po dohodě přiměřeně prodloužen</w:t>
      </w:r>
      <w:r>
        <w:rPr>
          <w:lang w:val="cs-CZ"/>
        </w:rPr>
        <w:t>y</w:t>
      </w:r>
      <w:r>
        <w:t xml:space="preserve"> v důsledku mimořádných nepředvídatelných a nepřekonatelných překážek vzniklých nezávisle na vůli stran smlouvy dle § 2913 odst. 2 OZ, a dle čl. X</w:t>
      </w:r>
      <w:r w:rsidR="00276AE7">
        <w:rPr>
          <w:lang w:val="cs-CZ"/>
        </w:rPr>
        <w:t>IV</w:t>
      </w:r>
      <w:r>
        <w:t xml:space="preserve">. odst. 3. smlouvy, a to o dobu trvání takových překážek. </w:t>
      </w:r>
      <w:r>
        <w:rPr>
          <w:lang w:val="cs-CZ"/>
        </w:rPr>
        <w:t>Takové p</w:t>
      </w:r>
      <w:proofErr w:type="spellStart"/>
      <w:r>
        <w:t>rodloužení</w:t>
      </w:r>
      <w:proofErr w:type="spellEnd"/>
      <w:r>
        <w:t xml:space="preserve"> bude provedeno v souladu s čl. X</w:t>
      </w:r>
      <w:r w:rsidR="00C24133">
        <w:rPr>
          <w:lang w:val="cs-CZ"/>
        </w:rPr>
        <w:t>IV</w:t>
      </w:r>
      <w:r>
        <w:t>. odst. 8. této smlouvy. Takovým prodloužením nesmí dojít ke změně celkové povahy závazku z této smlouvy. T</w:t>
      </w:r>
      <w:r>
        <w:rPr>
          <w:lang w:val="cs-CZ"/>
        </w:rPr>
        <w:t>akové</w:t>
      </w:r>
      <w:r>
        <w:t xml:space="preserve"> prodloužení se považuj</w:t>
      </w:r>
      <w:r>
        <w:rPr>
          <w:lang w:val="cs-CZ"/>
        </w:rPr>
        <w:t>e</w:t>
      </w:r>
      <w:r>
        <w:t xml:space="preserve"> za vyhrazen</w:t>
      </w:r>
      <w:r>
        <w:rPr>
          <w:lang w:val="cs-CZ"/>
        </w:rPr>
        <w:t>ou</w:t>
      </w:r>
      <w:r>
        <w:t xml:space="preserve"> změn</w:t>
      </w:r>
      <w:r>
        <w:rPr>
          <w:lang w:val="cs-CZ"/>
        </w:rPr>
        <w:t>u</w:t>
      </w:r>
      <w:r w:rsidR="00C24133">
        <w:rPr>
          <w:lang w:val="cs-CZ"/>
        </w:rPr>
        <w:t xml:space="preserve"> závazku dle § 100 odst. 1 ZZVZ</w:t>
      </w:r>
      <w:r>
        <w:rPr>
          <w:lang w:val="cs-CZ"/>
        </w:rPr>
        <w:t xml:space="preserve">. </w:t>
      </w:r>
    </w:p>
    <w:p w14:paraId="17173502" w14:textId="77777777" w:rsidR="00444490" w:rsidRDefault="00444490" w:rsidP="00444490">
      <w:pPr>
        <w:pStyle w:val="Meziodstavce"/>
        <w:rPr>
          <w:lang w:val="cs-CZ"/>
        </w:rPr>
      </w:pPr>
    </w:p>
    <w:p w14:paraId="7059494B" w14:textId="77777777" w:rsidR="00BC1DC2" w:rsidRDefault="00BC1DC2" w:rsidP="00444490">
      <w:pPr>
        <w:pStyle w:val="Meziodstavce"/>
        <w:rPr>
          <w:lang w:val="cs-CZ"/>
        </w:rPr>
      </w:pPr>
    </w:p>
    <w:p w14:paraId="2C5DAB99" w14:textId="77777777" w:rsidR="00BC1DC2" w:rsidRDefault="00BC1DC2" w:rsidP="00444490">
      <w:pPr>
        <w:pStyle w:val="Meziodstavce"/>
        <w:rPr>
          <w:lang w:val="cs-CZ"/>
        </w:rPr>
      </w:pPr>
    </w:p>
    <w:p w14:paraId="208CCF0C" w14:textId="77777777" w:rsidR="00BC1DC2" w:rsidRDefault="00BC1DC2" w:rsidP="00444490">
      <w:pPr>
        <w:pStyle w:val="Meziodstavce"/>
        <w:rPr>
          <w:lang w:val="cs-CZ"/>
        </w:rPr>
      </w:pPr>
    </w:p>
    <w:p w14:paraId="54EFB741" w14:textId="77777777" w:rsidR="00444490" w:rsidRDefault="00444490" w:rsidP="00444490">
      <w:pPr>
        <w:pStyle w:val="lneksmlouvynadpisPVL"/>
        <w:tabs>
          <w:tab w:val="clear" w:pos="360"/>
        </w:tabs>
        <w:ind w:left="360" w:hanging="360"/>
      </w:pPr>
      <w:bookmarkStart w:id="12" w:name="_Ref473801701"/>
      <w:r>
        <w:lastRenderedPageBreak/>
        <w:t>Cenové a platební podmínky</w:t>
      </w:r>
      <w:bookmarkEnd w:id="12"/>
    </w:p>
    <w:p w14:paraId="0B5625CA" w14:textId="77777777" w:rsidR="00C32763" w:rsidRDefault="00444490" w:rsidP="00444490">
      <w:pPr>
        <w:pStyle w:val="lneksmlouvytextPVL"/>
      </w:pPr>
      <w:r>
        <w:t xml:space="preserve">Celková cena díla v rozsahu čl. I., která zahrnuje veškeré práce nezbytné k včasnému provedení díla při splnění všech technických a kvalitativních podmínek, včetně zajištění materiálu a všech souvisejících služeb a dodávek, je stanovena částkou ve výši </w:t>
      </w:r>
    </w:p>
    <w:p w14:paraId="02F45C73" w14:textId="77777777" w:rsidR="00C32763" w:rsidRDefault="00C32763" w:rsidP="00C32763">
      <w:pPr>
        <w:pStyle w:val="lneksmlouvytextPVL"/>
        <w:numPr>
          <w:ilvl w:val="0"/>
          <w:numId w:val="0"/>
        </w:numPr>
        <w:ind w:left="360"/>
        <w:rPr>
          <w:b/>
          <w:bCs/>
          <w:highlight w:val="yellow"/>
        </w:rPr>
      </w:pPr>
    </w:p>
    <w:p w14:paraId="738B65BD" w14:textId="39417DBA" w:rsidR="00444490" w:rsidRDefault="005504B6" w:rsidP="005504B6">
      <w:pPr>
        <w:pStyle w:val="lneksmlouvytextPVL"/>
        <w:numPr>
          <w:ilvl w:val="0"/>
          <w:numId w:val="0"/>
        </w:numPr>
        <w:ind w:left="360"/>
        <w:rPr>
          <w:b/>
          <w:bCs/>
        </w:rPr>
      </w:pPr>
      <w:r w:rsidRPr="005504B6">
        <w:rPr>
          <w:b/>
          <w:bCs/>
        </w:rPr>
        <w:tab/>
      </w:r>
      <w:r w:rsidRPr="005504B6">
        <w:rPr>
          <w:b/>
          <w:bCs/>
        </w:rPr>
        <w:tab/>
      </w:r>
      <w:r w:rsidRPr="005504B6">
        <w:rPr>
          <w:b/>
          <w:bCs/>
        </w:rPr>
        <w:tab/>
      </w:r>
      <w:r w:rsidR="00BF0CB7">
        <w:rPr>
          <w:b/>
          <w:bCs/>
          <w:lang w:val="cs-CZ"/>
        </w:rPr>
        <w:t>6.971.335,32</w:t>
      </w:r>
      <w:r w:rsidR="00BF0CB7">
        <w:rPr>
          <w:b/>
          <w:bCs/>
        </w:rPr>
        <w:t xml:space="preserve"> </w:t>
      </w:r>
      <w:r w:rsidR="00444490">
        <w:rPr>
          <w:b/>
          <w:bCs/>
        </w:rPr>
        <w:t>Kč bez DPH,</w:t>
      </w:r>
    </w:p>
    <w:p w14:paraId="45CB0C2F" w14:textId="3623E8DF" w:rsidR="00444490" w:rsidRPr="005504B6" w:rsidRDefault="00444490" w:rsidP="005504B6">
      <w:pPr>
        <w:pStyle w:val="Zkladntext21"/>
        <w:tabs>
          <w:tab w:val="left" w:pos="426"/>
        </w:tabs>
        <w:ind w:left="426"/>
        <w:jc w:val="both"/>
        <w:rPr>
          <w:rFonts w:cs="Arial"/>
          <w:sz w:val="22"/>
          <w:szCs w:val="22"/>
          <w:highlight w:val="yellow"/>
        </w:rPr>
      </w:pPr>
      <w:r w:rsidRPr="005504B6">
        <w:rPr>
          <w:rFonts w:cs="Arial"/>
          <w:bCs/>
          <w:sz w:val="22"/>
          <w:szCs w:val="22"/>
        </w:rPr>
        <w:t>(slovy</w:t>
      </w:r>
      <w:r w:rsidRPr="00E54C1A">
        <w:rPr>
          <w:rFonts w:cs="Arial"/>
          <w:bCs/>
          <w:sz w:val="22"/>
          <w:szCs w:val="22"/>
        </w:rPr>
        <w:t xml:space="preserve">: </w:t>
      </w:r>
      <w:r w:rsidR="00BF0CB7" w:rsidRPr="00BF0CB7">
        <w:rPr>
          <w:rFonts w:cs="Arial"/>
          <w:bCs/>
          <w:sz w:val="22"/>
          <w:szCs w:val="22"/>
        </w:rPr>
        <w:t>šest milionů devět set sedmdesát jedna tisíc tři sta třicet pět korun českých třicet dva haléřů</w:t>
      </w:r>
      <w:r w:rsidR="00BF0CB7">
        <w:rPr>
          <w:rFonts w:cs="Arial"/>
          <w:bCs/>
          <w:sz w:val="22"/>
          <w:szCs w:val="22"/>
        </w:rPr>
        <w:t>)</w:t>
      </w:r>
    </w:p>
    <w:p w14:paraId="199F2FAF" w14:textId="77777777" w:rsidR="005504B6" w:rsidRDefault="005504B6" w:rsidP="00C32763">
      <w:pPr>
        <w:pStyle w:val="Zkladntext21"/>
        <w:tabs>
          <w:tab w:val="left" w:pos="426"/>
        </w:tabs>
        <w:ind w:left="426"/>
        <w:rPr>
          <w:rFonts w:cs="Arial"/>
          <w:sz w:val="22"/>
          <w:szCs w:val="22"/>
        </w:rPr>
      </w:pPr>
    </w:p>
    <w:p w14:paraId="0AF5006E" w14:textId="77777777" w:rsidR="005504B6" w:rsidRPr="005504B6" w:rsidRDefault="005504B6" w:rsidP="005504B6">
      <w:pPr>
        <w:pStyle w:val="Zkladntext21"/>
        <w:tabs>
          <w:tab w:val="left" w:pos="426"/>
        </w:tabs>
        <w:ind w:left="426"/>
        <w:jc w:val="both"/>
        <w:rPr>
          <w:rFonts w:eastAsiaTheme="minorHAnsi" w:cs="Arial"/>
          <w:sz w:val="22"/>
          <w:szCs w:val="22"/>
          <w:lang w:val="x-none" w:eastAsia="en-US"/>
        </w:rPr>
      </w:pPr>
      <w:r w:rsidRPr="005504B6">
        <w:rPr>
          <w:rFonts w:eastAsiaTheme="minorHAnsi" w:cs="Arial"/>
          <w:sz w:val="22"/>
          <w:szCs w:val="22"/>
          <w:lang w:eastAsia="en-US"/>
        </w:rPr>
        <w:t>z</w:t>
      </w:r>
      <w:r w:rsidRPr="005504B6">
        <w:rPr>
          <w:rFonts w:eastAsiaTheme="minorHAnsi" w:cs="Arial"/>
          <w:sz w:val="22"/>
          <w:szCs w:val="22"/>
          <w:lang w:val="x-none" w:eastAsia="en-US"/>
        </w:rPr>
        <w:t> toho:</w:t>
      </w:r>
    </w:p>
    <w:p w14:paraId="741E23BF" w14:textId="77777777" w:rsidR="0093216B" w:rsidRDefault="005504B6" w:rsidP="005504B6">
      <w:pPr>
        <w:pStyle w:val="Meziodstavce"/>
        <w:ind w:firstLine="426"/>
        <w:rPr>
          <w:rFonts w:cs="Times New Roman"/>
          <w:lang w:val="cs-CZ"/>
        </w:rPr>
      </w:pPr>
      <w:r w:rsidRPr="005504B6">
        <w:rPr>
          <w:rFonts w:cs="Times New Roman"/>
          <w:lang w:val="cs-CZ"/>
        </w:rPr>
        <w:t xml:space="preserve">oprava: </w:t>
      </w:r>
      <w:r>
        <w:rPr>
          <w:rFonts w:cs="Times New Roman"/>
          <w:lang w:val="cs-CZ"/>
        </w:rPr>
        <w:tab/>
      </w:r>
    </w:p>
    <w:p w14:paraId="434E4189" w14:textId="76D22A40" w:rsidR="00444490" w:rsidRDefault="0093216B" w:rsidP="005504B6">
      <w:pPr>
        <w:pStyle w:val="Meziodstavce"/>
        <w:ind w:firstLine="426"/>
        <w:rPr>
          <w:bCs/>
        </w:rPr>
      </w:pPr>
      <w:r w:rsidRPr="00924156">
        <w:rPr>
          <w:bCs/>
          <w:color w:val="000000"/>
        </w:rPr>
        <w:t>PVN I  šachta č. 6, 6A</w:t>
      </w:r>
      <w:r>
        <w:rPr>
          <w:rFonts w:ascii="Helv" w:hAnsi="Helv" w:cs="Helv"/>
          <w:b/>
          <w:bCs/>
          <w:color w:val="000000"/>
          <w:sz w:val="28"/>
          <w:szCs w:val="28"/>
        </w:rPr>
        <w:t xml:space="preserve"> </w:t>
      </w:r>
      <w:r w:rsidR="00BF0CB7">
        <w:rPr>
          <w:rFonts w:asciiTheme="minorHAnsi" w:hAnsiTheme="minorHAnsi" w:cs="Helv"/>
          <w:b/>
          <w:bCs/>
          <w:color w:val="000000"/>
          <w:sz w:val="28"/>
          <w:szCs w:val="28"/>
          <w:lang w:val="cs-CZ"/>
        </w:rPr>
        <w:t xml:space="preserve">      </w:t>
      </w:r>
      <w:r w:rsidR="00BF0CB7">
        <w:rPr>
          <w:bCs/>
          <w:lang w:val="cs-CZ"/>
        </w:rPr>
        <w:t>522.623,95</w:t>
      </w:r>
      <w:r w:rsidR="00BF0CB7" w:rsidRPr="005504B6">
        <w:rPr>
          <w:bCs/>
        </w:rPr>
        <w:t xml:space="preserve"> </w:t>
      </w:r>
      <w:r w:rsidR="005504B6" w:rsidRPr="005504B6">
        <w:rPr>
          <w:bCs/>
        </w:rPr>
        <w:t>Kč bez DPH</w:t>
      </w:r>
    </w:p>
    <w:p w14:paraId="2C34F505" w14:textId="15E4B2EC" w:rsidR="0093216B" w:rsidRPr="005504B6" w:rsidRDefault="0093216B" w:rsidP="0093216B">
      <w:pPr>
        <w:pStyle w:val="Meziodstavce"/>
        <w:ind w:firstLine="426"/>
        <w:rPr>
          <w:rFonts w:cs="Times New Roman"/>
          <w:lang w:val="cs-CZ"/>
        </w:rPr>
      </w:pPr>
      <w:r w:rsidRPr="00971C8D">
        <w:rPr>
          <w:bCs/>
          <w:color w:val="000000"/>
        </w:rPr>
        <w:t>PVN I</w:t>
      </w:r>
      <w:r>
        <w:rPr>
          <w:bCs/>
          <w:color w:val="000000"/>
          <w:lang w:val="cs-CZ"/>
        </w:rPr>
        <w:t>I</w:t>
      </w:r>
      <w:r w:rsidRPr="00971C8D">
        <w:rPr>
          <w:bCs/>
          <w:color w:val="000000"/>
        </w:rPr>
        <w:t xml:space="preserve">  šachta č. 6, 6A</w:t>
      </w:r>
      <w:r>
        <w:rPr>
          <w:rFonts w:ascii="Helv" w:hAnsi="Helv" w:cs="Helv"/>
          <w:b/>
          <w:bCs/>
          <w:color w:val="000000"/>
          <w:sz w:val="28"/>
          <w:szCs w:val="28"/>
        </w:rPr>
        <w:t xml:space="preserve"> </w:t>
      </w:r>
      <w:r w:rsidR="00BF0CB7">
        <w:rPr>
          <w:rFonts w:asciiTheme="minorHAnsi" w:hAnsiTheme="minorHAnsi" w:cs="Helv"/>
          <w:b/>
          <w:bCs/>
          <w:color w:val="000000"/>
          <w:sz w:val="28"/>
          <w:szCs w:val="28"/>
          <w:lang w:val="cs-CZ"/>
        </w:rPr>
        <w:t xml:space="preserve">  </w:t>
      </w:r>
      <w:r w:rsidR="00BF0CB7">
        <w:rPr>
          <w:bCs/>
          <w:lang w:val="cs-CZ"/>
        </w:rPr>
        <w:t xml:space="preserve">1.115.702,35 </w:t>
      </w:r>
      <w:r w:rsidRPr="005504B6">
        <w:rPr>
          <w:bCs/>
        </w:rPr>
        <w:t>Kč bez DPH</w:t>
      </w:r>
    </w:p>
    <w:p w14:paraId="06A888E7" w14:textId="77777777" w:rsidR="0093216B" w:rsidRPr="005504B6" w:rsidRDefault="0093216B" w:rsidP="005504B6">
      <w:pPr>
        <w:pStyle w:val="Meziodstavce"/>
        <w:ind w:firstLine="426"/>
        <w:rPr>
          <w:rFonts w:cs="Times New Roman"/>
          <w:lang w:val="cs-CZ"/>
        </w:rPr>
      </w:pPr>
    </w:p>
    <w:p w14:paraId="0A98AF5B" w14:textId="77777777" w:rsidR="0093216B" w:rsidRDefault="005504B6" w:rsidP="005504B6">
      <w:pPr>
        <w:pStyle w:val="Meziodstavce"/>
        <w:ind w:firstLine="425"/>
        <w:rPr>
          <w:rFonts w:cs="Times New Roman"/>
          <w:lang w:val="cs-CZ"/>
        </w:rPr>
      </w:pPr>
      <w:r w:rsidRPr="005504B6">
        <w:rPr>
          <w:rFonts w:cs="Times New Roman"/>
          <w:lang w:val="cs-CZ"/>
        </w:rPr>
        <w:t xml:space="preserve">investice: </w:t>
      </w:r>
    </w:p>
    <w:p w14:paraId="1E8BFAB2" w14:textId="77A2AEE7" w:rsidR="005504B6" w:rsidRDefault="0093216B" w:rsidP="005504B6">
      <w:pPr>
        <w:pStyle w:val="Meziodstavce"/>
        <w:ind w:firstLine="425"/>
        <w:rPr>
          <w:bCs/>
        </w:rPr>
      </w:pPr>
      <w:r w:rsidRPr="00924156">
        <w:rPr>
          <w:bCs/>
          <w:color w:val="000000"/>
        </w:rPr>
        <w:t>PVN I  šachta č. 5</w:t>
      </w:r>
      <w:r w:rsidR="00BF0CB7">
        <w:rPr>
          <w:bCs/>
          <w:color w:val="000000"/>
          <w:lang w:val="cs-CZ"/>
        </w:rPr>
        <w:t xml:space="preserve">           </w:t>
      </w:r>
      <w:r w:rsidR="00BF0CB7">
        <w:rPr>
          <w:bCs/>
          <w:lang w:val="cs-CZ"/>
        </w:rPr>
        <w:t>2.669.374,35</w:t>
      </w:r>
      <w:r w:rsidR="00BF0CB7" w:rsidRPr="005504B6">
        <w:rPr>
          <w:bCs/>
        </w:rPr>
        <w:t xml:space="preserve"> </w:t>
      </w:r>
      <w:r w:rsidR="005504B6" w:rsidRPr="005504B6">
        <w:rPr>
          <w:bCs/>
        </w:rPr>
        <w:t>Kč bez DPH</w:t>
      </w:r>
    </w:p>
    <w:p w14:paraId="7B1D40D3" w14:textId="65C96B8B" w:rsidR="0093216B" w:rsidRDefault="0093216B" w:rsidP="0093216B">
      <w:pPr>
        <w:pStyle w:val="Meziodstavce"/>
        <w:ind w:firstLine="425"/>
        <w:rPr>
          <w:bCs/>
        </w:rPr>
      </w:pPr>
      <w:r w:rsidRPr="00971C8D">
        <w:rPr>
          <w:bCs/>
          <w:color w:val="000000"/>
        </w:rPr>
        <w:t>PVN I</w:t>
      </w:r>
      <w:r w:rsidR="00924156">
        <w:rPr>
          <w:bCs/>
          <w:color w:val="000000"/>
          <w:lang w:val="cs-CZ"/>
        </w:rPr>
        <w:t>I</w:t>
      </w:r>
      <w:r w:rsidRPr="00971C8D">
        <w:rPr>
          <w:bCs/>
          <w:color w:val="000000"/>
        </w:rPr>
        <w:t xml:space="preserve">  šachta č. 5</w:t>
      </w:r>
      <w:r w:rsidR="00BF0CB7">
        <w:rPr>
          <w:bCs/>
          <w:color w:val="000000"/>
          <w:lang w:val="cs-CZ"/>
        </w:rPr>
        <w:t xml:space="preserve">          </w:t>
      </w:r>
      <w:r w:rsidR="00BF0CB7">
        <w:rPr>
          <w:bCs/>
          <w:lang w:val="cs-CZ"/>
        </w:rPr>
        <w:t>2.663.634,67</w:t>
      </w:r>
      <w:r w:rsidR="00BF0CB7" w:rsidRPr="005504B6">
        <w:rPr>
          <w:bCs/>
        </w:rPr>
        <w:t xml:space="preserve"> </w:t>
      </w:r>
      <w:r w:rsidRPr="005504B6">
        <w:rPr>
          <w:bCs/>
        </w:rPr>
        <w:t>Kč bez DPH</w:t>
      </w:r>
    </w:p>
    <w:p w14:paraId="2C4CC767" w14:textId="77777777" w:rsidR="005504B6" w:rsidRDefault="005504B6" w:rsidP="00444490">
      <w:pPr>
        <w:pStyle w:val="Meziodstavce"/>
        <w:rPr>
          <w:rFonts w:cs="Times New Roman"/>
        </w:rPr>
      </w:pPr>
    </w:p>
    <w:p w14:paraId="188A91DD" w14:textId="77777777" w:rsidR="00444490" w:rsidRPr="00EE07D2" w:rsidRDefault="00444490" w:rsidP="00444490">
      <w:pPr>
        <w:pStyle w:val="SamostatntextpodlnekPVL"/>
        <w:rPr>
          <w:b/>
          <w:bCs/>
          <w:lang w:val="cs-CZ"/>
        </w:rPr>
      </w:pPr>
      <w:r>
        <w:t>Cena díla je stanovena podle § 2 odst. 2 zákona č. 526/1990 Sb., o cenách, ve znění pozdějších předpisů. Cena díla se sjednává částkou a vychází z oceněn</w:t>
      </w:r>
      <w:r w:rsidR="0093216B">
        <w:rPr>
          <w:lang w:val="cs-CZ"/>
        </w:rPr>
        <w:t>ých</w:t>
      </w:r>
      <w:r>
        <w:t xml:space="preserve"> soupis</w:t>
      </w:r>
      <w:r w:rsidR="0093216B">
        <w:rPr>
          <w:lang w:val="cs-CZ"/>
        </w:rPr>
        <w:t>ů</w:t>
      </w:r>
      <w:r>
        <w:t xml:space="preserve"> stavebních prací, dodávek a služeb s výkaz</w:t>
      </w:r>
      <w:r w:rsidR="0093216B">
        <w:rPr>
          <w:lang w:val="cs-CZ"/>
        </w:rPr>
        <w:t>y</w:t>
      </w:r>
      <w:r>
        <w:t xml:space="preserve"> výměr (dále jen „soupis prací“), ve kterém jsou uvedeny jednotkové ceny u jednotlivých položek. </w:t>
      </w:r>
      <w:r w:rsidR="00151E20" w:rsidRPr="00850430">
        <w:t xml:space="preserve">Soupis prací </w:t>
      </w:r>
      <w:r w:rsidR="00151E20">
        <w:t xml:space="preserve">odpovídá </w:t>
      </w:r>
      <w:r w:rsidR="00151E20" w:rsidRPr="00850430">
        <w:t>vyhláš</w:t>
      </w:r>
      <w:r w:rsidR="00151E20">
        <w:t>ce</w:t>
      </w:r>
      <w:r w:rsidR="00151E20" w:rsidRPr="00850430">
        <w:t xml:space="preserve"> č. </w:t>
      </w:r>
      <w:r w:rsidR="00151E20">
        <w:t>169/2016</w:t>
      </w:r>
      <w:r w:rsidR="00151E20" w:rsidRPr="00850430">
        <w:t xml:space="preserve"> Sb</w:t>
      </w:r>
      <w:r w:rsidR="00151E20" w:rsidRPr="007C6B42">
        <w:t xml:space="preserve">., </w:t>
      </w:r>
      <w:r w:rsidR="00151E20">
        <w:t>o stanovení rozsahu dokumentace veřejné zakázky na stavební práce a</w:t>
      </w:r>
      <w:r w:rsidR="00151E20">
        <w:rPr>
          <w:lang w:val="cs-CZ"/>
        </w:rPr>
        <w:t> </w:t>
      </w:r>
      <w:r w:rsidR="00151E20">
        <w:t xml:space="preserve">soupisu stavebních prací, dodávek a služeb s výkazem výměr, </w:t>
      </w:r>
      <w:r w:rsidR="00151E20" w:rsidRPr="007C6B42">
        <w:t>a je nedílnou součástí této smlouvy jako příloha č. </w:t>
      </w:r>
      <w:r w:rsidR="00151E20">
        <w:t>1</w:t>
      </w:r>
      <w:r w:rsidR="00151E20" w:rsidRPr="007C6B42">
        <w:t>.</w:t>
      </w:r>
    </w:p>
    <w:p w14:paraId="170A7DCA" w14:textId="77777777" w:rsidR="00444490" w:rsidRDefault="00444490" w:rsidP="00444490">
      <w:pPr>
        <w:pStyle w:val="Meziodstavce"/>
      </w:pPr>
    </w:p>
    <w:p w14:paraId="08887232" w14:textId="77777777" w:rsidR="00444490" w:rsidRDefault="00444490" w:rsidP="00444490">
      <w:pPr>
        <w:pStyle w:val="lneksmlouvytextPVL"/>
      </w:pPr>
      <w:r>
        <w:t xml:space="preserve">Sjednaná cena díla je platná po celou dobu stavby, a obsahuje veškeré náklady zhotovitele dle této smlouvy, spojené s provedením díla v rozsahu zřejmém ze soupisu prací v dohodnutém termínu a kvalitě. </w:t>
      </w:r>
      <w:r w:rsidR="0087486F">
        <w:t>Případné změny rozsahu nebo objemu díla budou ze strany objednatele posouzeny v kontextu znění § 222 ZZVZ.</w:t>
      </w:r>
      <w:r w:rsidR="00626181">
        <w:rPr>
          <w:lang w:val="cs-CZ"/>
        </w:rPr>
        <w:t xml:space="preserve"> </w:t>
      </w:r>
      <w:r>
        <w:t>K jejich posouzení budou vždy použity při kalkulaci ceny jako prioritní ceny uvedené v nabídce. Veškeré změny budou provedeny v souladu s čl. X</w:t>
      </w:r>
      <w:r w:rsidR="00EE07D2">
        <w:rPr>
          <w:lang w:val="cs-CZ"/>
        </w:rPr>
        <w:t>IV</w:t>
      </w:r>
      <w:r>
        <w:t>. odst. 8. této smlouvy.</w:t>
      </w:r>
    </w:p>
    <w:p w14:paraId="7591AA66" w14:textId="77777777" w:rsidR="00626181" w:rsidRDefault="00626181" w:rsidP="00626181">
      <w:pPr>
        <w:pStyle w:val="lneksmlouvytextPVL"/>
        <w:numPr>
          <w:ilvl w:val="0"/>
          <w:numId w:val="0"/>
        </w:numPr>
        <w:ind w:left="360"/>
      </w:pPr>
    </w:p>
    <w:p w14:paraId="7042FAC5" w14:textId="77777777" w:rsidR="00626181" w:rsidRDefault="00626181" w:rsidP="00626181">
      <w:pPr>
        <w:pStyle w:val="lneksmlouvytextPVL"/>
      </w:pPr>
      <w:r w:rsidRPr="004C7308">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w:t>
      </w:r>
      <w:r>
        <w:t xml:space="preserve">v nichž </w:t>
      </w:r>
      <w:r w:rsidRPr="004C7308">
        <w:t xml:space="preserve">jsou zahrnuty </w:t>
      </w:r>
      <w:r>
        <w:t xml:space="preserve">rovněž náklady uvedené v článku I. bodu </w:t>
      </w:r>
      <w:r>
        <w:rPr>
          <w:lang w:val="cs-CZ"/>
        </w:rPr>
        <w:t>6</w:t>
      </w:r>
      <w:r>
        <w:t>. této smlouvy.</w:t>
      </w:r>
    </w:p>
    <w:p w14:paraId="549B512D" w14:textId="77777777" w:rsidR="00626181" w:rsidRPr="00B82BAA" w:rsidRDefault="00626181" w:rsidP="00626181">
      <w:pPr>
        <w:pStyle w:val="Meziodstavce"/>
        <w:ind w:left="426" w:hanging="426"/>
      </w:pPr>
    </w:p>
    <w:p w14:paraId="6585FDB1" w14:textId="77777777" w:rsidR="00626181" w:rsidRDefault="00626181" w:rsidP="00626181">
      <w:pPr>
        <w:pStyle w:val="lneksmlouvytextPVL"/>
      </w:pPr>
      <w:r>
        <w:t xml:space="preserve">Pro případ, že by došlo ke změnám, které nelze podle položek uvedených  v soupisu prací použít, bude cena stanovena </w:t>
      </w:r>
      <w:r w:rsidRPr="00626181">
        <w:rPr>
          <w:lang w:val="cs-CZ"/>
        </w:rPr>
        <w:t>dle cenové soustavy, ve které je zpracován soupis prací. Neobsahuje-li taková cenová soustava položky, které jsou předmětem změn dle tohoto odstavce</w:t>
      </w:r>
      <w:r>
        <w:t>, bude cena stanovena dohodou obou smluvních stran na základě projednání a</w:t>
      </w:r>
      <w:r w:rsidRPr="00626181">
        <w:rPr>
          <w:lang w:val="cs-CZ"/>
        </w:rPr>
        <w:t> </w:t>
      </w:r>
      <w:r>
        <w:t>vzájemného odsouhlasení soupisu prací a zejména ocenění požadovaných konkrétních prací a výkonů tak, aby nedošlo k porušení znění § 222 ZZVZ</w:t>
      </w:r>
      <w:r w:rsidRPr="00B82BAA">
        <w:t>.</w:t>
      </w:r>
    </w:p>
    <w:p w14:paraId="6062610A" w14:textId="77777777" w:rsidR="00626181" w:rsidRDefault="00626181" w:rsidP="00626181">
      <w:pPr>
        <w:pStyle w:val="SamostatntextpodlnekPVL"/>
        <w:rPr>
          <w:lang w:val="cs-CZ"/>
        </w:rPr>
      </w:pPr>
    </w:p>
    <w:p w14:paraId="3931B27F" w14:textId="77777777" w:rsidR="00626181" w:rsidRPr="00924156" w:rsidRDefault="00AB7775" w:rsidP="00626181">
      <w:pPr>
        <w:pStyle w:val="lneksmlouvytextPVL"/>
        <w:numPr>
          <w:ilvl w:val="0"/>
          <w:numId w:val="0"/>
        </w:numPr>
        <w:ind w:left="360"/>
      </w:pPr>
      <w:bookmarkStart w:id="13" w:name="_Hlk73706993"/>
      <w:bookmarkStart w:id="14" w:name="_Hlk73707017"/>
      <w:r w:rsidRPr="00924156">
        <w:t>Zhotovitel se zavazuje předložit k projednání a dalšímu postupu objednateli přehled dodatečných prací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XXX dnů od jeho předložení zhotovitelem.</w:t>
      </w:r>
    </w:p>
    <w:bookmarkEnd w:id="13"/>
    <w:bookmarkEnd w:id="14"/>
    <w:p w14:paraId="42998143" w14:textId="77777777" w:rsidR="00AB7775" w:rsidRDefault="00AB7775" w:rsidP="00626181">
      <w:pPr>
        <w:pStyle w:val="lneksmlouvytextPVL"/>
        <w:numPr>
          <w:ilvl w:val="0"/>
          <w:numId w:val="0"/>
        </w:numPr>
        <w:ind w:left="360"/>
      </w:pPr>
    </w:p>
    <w:p w14:paraId="1600B9FD" w14:textId="77777777" w:rsidR="00CA7F65" w:rsidRDefault="00626181" w:rsidP="00924156">
      <w:pPr>
        <w:pStyle w:val="lneksmlouvytextPVL"/>
      </w:pPr>
      <w:r w:rsidRPr="00626181">
        <w:rPr>
          <w:lang w:val="cs-CZ"/>
        </w:rPr>
        <w:t>C</w:t>
      </w:r>
      <w:proofErr w:type="spellStart"/>
      <w:r w:rsidR="00444490">
        <w:t>ena</w:t>
      </w:r>
      <w:proofErr w:type="spellEnd"/>
      <w:r w:rsidR="00444490">
        <w:t xml:space="preserve"> díla bude zhotoviteli uhrazena na základě měsíčních dílčích faktur a konečné zúčtovací faktury. </w:t>
      </w:r>
      <w:r w:rsidR="00444490" w:rsidRPr="00626181">
        <w:t>Dílčí faktury budou vystaveny nejvýše do rozsahu 85 % z ceny díla</w:t>
      </w:r>
      <w:r w:rsidR="00444490">
        <w:t xml:space="preserve">, vždy </w:t>
      </w:r>
      <w:r w:rsidR="00444490">
        <w:lastRenderedPageBreak/>
        <w:t>pouze na základě objednatelem schváleného rozsahu skutečně provedených prací k poslednímu pracovnímu dni běžného měsíce, respektive ke dni dosažení součtové výše 85</w:t>
      </w:r>
      <w:r w:rsidR="00444490" w:rsidRPr="00626181">
        <w:rPr>
          <w:lang w:val="cs-CZ"/>
        </w:rPr>
        <w:t xml:space="preserve"> </w:t>
      </w:r>
      <w:r w:rsidR="00444490">
        <w:t xml:space="preserve">% ceny díla. Dnem uskutečnění zdanitelného plnění bude poslední </w:t>
      </w:r>
      <w:r w:rsidR="00C7489A">
        <w:rPr>
          <w:lang w:val="cs-CZ"/>
        </w:rPr>
        <w:t xml:space="preserve">kalendářní </w:t>
      </w:r>
      <w:r w:rsidR="00444490">
        <w:t xml:space="preserve"> den měsíce, případně den dosažení součtové výše 85</w:t>
      </w:r>
      <w:r w:rsidR="00444490" w:rsidRPr="00626181">
        <w:rPr>
          <w:lang w:val="cs-CZ"/>
        </w:rPr>
        <w:t xml:space="preserve"> </w:t>
      </w:r>
      <w:r w:rsidR="00444490">
        <w:t xml:space="preserve">% ceny díla. Měsíční dílčí faktury budou vystaveny a předány objednateli do </w:t>
      </w:r>
      <w:r w:rsidR="00C7489A">
        <w:rPr>
          <w:lang w:val="cs-CZ"/>
        </w:rPr>
        <w:t xml:space="preserve">7 </w:t>
      </w:r>
      <w:r w:rsidR="00444490">
        <w:t xml:space="preserve"> kalendářních dní ode dne uskutečnění zdanitelného plnění. </w:t>
      </w:r>
    </w:p>
    <w:p w14:paraId="34EBDFCD" w14:textId="0CD64735" w:rsidR="00CA7F65" w:rsidRPr="00782475" w:rsidRDefault="00CA7F65" w:rsidP="00924156">
      <w:pPr>
        <w:pStyle w:val="lneksmlouvytextPVL"/>
        <w:numPr>
          <w:ilvl w:val="0"/>
          <w:numId w:val="0"/>
        </w:numPr>
        <w:ind w:left="360"/>
      </w:pPr>
      <w:r w:rsidRPr="00CA7F65">
        <w:rPr>
          <w:color w:val="000000"/>
        </w:rPr>
        <w:t>Předat faktury lze i elektronicky na adresu</w:t>
      </w:r>
      <w:r w:rsidRPr="00782475">
        <w:t>:</w:t>
      </w:r>
    </w:p>
    <w:p w14:paraId="57F57A7C" w14:textId="77777777" w:rsidR="00444490" w:rsidRPr="00CA7F65" w:rsidRDefault="00444490" w:rsidP="00924156">
      <w:pPr>
        <w:pStyle w:val="lneksmlouvytextPVL"/>
        <w:numPr>
          <w:ilvl w:val="0"/>
          <w:numId w:val="0"/>
        </w:numPr>
        <w:ind w:left="360"/>
      </w:pPr>
      <w:r>
        <w:t>Přílohou faktury bude vždy soupis provedených prací, potvrzený oprávněným zástupcem objednatele a oprávněným zástupcem zhotovitele.</w:t>
      </w:r>
      <w:r w:rsidR="00CA7F65">
        <w:rPr>
          <w:lang w:val="cs-CZ"/>
        </w:rPr>
        <w:t xml:space="preserve"> </w:t>
      </w:r>
    </w:p>
    <w:p w14:paraId="7F68DE08" w14:textId="77777777" w:rsidR="00CA7F65" w:rsidRPr="0035687A" w:rsidRDefault="00CA7F65" w:rsidP="00CA7F65">
      <w:pPr>
        <w:pStyle w:val="lneksmlouvytextPVL"/>
        <w:numPr>
          <w:ilvl w:val="0"/>
          <w:numId w:val="0"/>
        </w:numPr>
        <w:overflowPunct w:val="0"/>
        <w:autoSpaceDE w:val="0"/>
        <w:autoSpaceDN w:val="0"/>
        <w:adjustRightInd w:val="0"/>
        <w:ind w:left="426"/>
        <w:textAlignment w:val="baseline"/>
      </w:pPr>
      <w:r w:rsidRPr="00924156">
        <w:t>Odsouhlasený soupis provedených prací je zhotovitel povinen zpracovat vždy k poslednímu dni kalendářního měsíce a to jak v písemné, tak v elektronické podobě a to v elektronickém formátu XC4.</w:t>
      </w:r>
      <w:r w:rsidRPr="0035687A">
        <w:t xml:space="preserve"> </w:t>
      </w:r>
    </w:p>
    <w:p w14:paraId="751AC3D3" w14:textId="77777777" w:rsidR="00444490" w:rsidRDefault="00444490" w:rsidP="00444490">
      <w:pPr>
        <w:pStyle w:val="SamostatntextpodlnekPVL"/>
        <w:ind w:left="426"/>
      </w:pPr>
      <w:r>
        <w:t xml:space="preserve">Konečná faktura bude vystavena do </w:t>
      </w:r>
      <w:r w:rsidR="00C7489A">
        <w:rPr>
          <w:lang w:val="cs-CZ"/>
        </w:rPr>
        <w:t xml:space="preserve">7 </w:t>
      </w:r>
      <w:r>
        <w:t xml:space="preserve">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w:t>
      </w:r>
      <w:r>
        <w:rPr>
          <w:lang w:val="cs-CZ"/>
        </w:rPr>
        <w:t xml:space="preserve"> potvrzený oprávněným zástupcem objednatele a oprávněným zástupcem zhotovitele</w:t>
      </w:r>
      <w:r>
        <w:t xml:space="preserve">. </w:t>
      </w:r>
    </w:p>
    <w:p w14:paraId="1ED77DA6" w14:textId="77777777" w:rsidR="00444490" w:rsidRDefault="00444490" w:rsidP="00444490">
      <w:pPr>
        <w:pStyle w:val="Meziodstavce"/>
        <w:ind w:left="426" w:hanging="426"/>
        <w:rPr>
          <w:lang w:val="cs-CZ"/>
        </w:rPr>
      </w:pPr>
    </w:p>
    <w:p w14:paraId="4BFC16DB" w14:textId="77777777" w:rsidR="00444490" w:rsidRDefault="00444490" w:rsidP="00444490">
      <w:pPr>
        <w:pStyle w:val="lneksmlouvytextPVL"/>
      </w:pPr>
      <w: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90</w:t>
      </w:r>
      <w:r>
        <w:rPr>
          <w:lang w:val="cs-CZ"/>
        </w:rPr>
        <w:t xml:space="preserve"> </w:t>
      </w:r>
      <w:r>
        <w:t>% celkové ceny díla. Zbývajících 10</w:t>
      </w:r>
      <w:r>
        <w:rPr>
          <w:lang w:val="cs-CZ"/>
        </w:rPr>
        <w:t xml:space="preserve"> </w:t>
      </w:r>
      <w:r>
        <w:t>% z celkové ceny díla bude objednatelem uhrazeno až po odstranění poslední vady. O skutečnosti, že zhotovitel odstranil poslední vadu, bude sepsán samostatný zápis</w:t>
      </w:r>
      <w:r>
        <w:rPr>
          <w:lang w:val="cs-CZ"/>
        </w:rPr>
        <w:t xml:space="preserve"> obdobně jako v případě dle čl. VII. odst. 9. této smlouvy</w:t>
      </w:r>
      <w:r>
        <w:t>. Zbylých 10</w:t>
      </w:r>
      <w:r>
        <w:rPr>
          <w:lang w:val="cs-CZ"/>
        </w:rPr>
        <w:t xml:space="preserve"> </w:t>
      </w:r>
      <w:r>
        <w:t>% z celkové ceny díla bude objednatelem uhrazeno do 10 kalendářních dní od podpisu zápisu o odstranění poslední vady.</w:t>
      </w:r>
    </w:p>
    <w:p w14:paraId="2105A953" w14:textId="77777777" w:rsidR="00444490" w:rsidRDefault="00444490" w:rsidP="00444490">
      <w:pPr>
        <w:pStyle w:val="Meziodstavce"/>
        <w:ind w:left="426" w:hanging="426"/>
      </w:pPr>
    </w:p>
    <w:p w14:paraId="713D9FDA" w14:textId="77777777" w:rsidR="00444490" w:rsidRDefault="00444490" w:rsidP="00444490">
      <w:pPr>
        <w:pStyle w:val="lneksmlouvytextPVL"/>
      </w:pPr>
      <w: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Pr>
          <w:lang w:val="cs-CZ"/>
        </w:rPr>
        <w:t xml:space="preserve"> dle čl. VII. odst. 9. této smlouvy</w:t>
      </w:r>
      <w:r>
        <w:t xml:space="preserve">. </w:t>
      </w:r>
    </w:p>
    <w:p w14:paraId="642A7211" w14:textId="77777777" w:rsidR="00444490" w:rsidRDefault="00444490" w:rsidP="00444490">
      <w:pPr>
        <w:pStyle w:val="Meziodstavce"/>
        <w:ind w:left="426" w:hanging="426"/>
      </w:pPr>
    </w:p>
    <w:p w14:paraId="4B66EA64" w14:textId="77777777" w:rsidR="00444490" w:rsidRDefault="00444490" w:rsidP="00444490">
      <w:pPr>
        <w:pStyle w:val="lneksmlouvytextPVL"/>
      </w:pPr>
      <w:r>
        <w:t xml:space="preserve">Splatnost faktury je </w:t>
      </w:r>
      <w:r w:rsidRPr="00924156">
        <w:t xml:space="preserve">do </w:t>
      </w:r>
      <w:r w:rsidR="00742989" w:rsidRPr="00924156">
        <w:rPr>
          <w:lang w:val="cs-CZ"/>
        </w:rPr>
        <w:t>3</w:t>
      </w:r>
      <w:r w:rsidR="0035687A" w:rsidRPr="00924156">
        <w:rPr>
          <w:lang w:val="cs-CZ"/>
        </w:rPr>
        <w:t>0</w:t>
      </w:r>
      <w:r w:rsidRPr="00924156">
        <w:t xml:space="preserve"> kalendářních dní ode</w:t>
      </w:r>
      <w:r>
        <w:t xml:space="preserve"> dne jejího doručení objednateli. </w:t>
      </w:r>
    </w:p>
    <w:p w14:paraId="463ACD9A" w14:textId="77777777" w:rsidR="00444490" w:rsidRDefault="00444490" w:rsidP="00444490">
      <w:pPr>
        <w:pStyle w:val="Meziodstavce"/>
        <w:ind w:left="426" w:hanging="426"/>
      </w:pPr>
    </w:p>
    <w:p w14:paraId="58EE6D87" w14:textId="77777777" w:rsidR="00444490" w:rsidRDefault="00444490" w:rsidP="00444490">
      <w:pPr>
        <w:pStyle w:val="lneksmlouvytextPVL"/>
      </w:pPr>
      <w: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4DECB30D" w14:textId="77777777" w:rsidR="00444490" w:rsidRDefault="00444490" w:rsidP="00444490">
      <w:pPr>
        <w:pStyle w:val="Meziodstavce"/>
        <w:ind w:left="426" w:hanging="426"/>
      </w:pPr>
    </w:p>
    <w:p w14:paraId="0C9DDFDA" w14:textId="77777777" w:rsidR="00444490" w:rsidRDefault="00444490" w:rsidP="00444490">
      <w:pPr>
        <w:pStyle w:val="lneksmlouvytextPVL"/>
      </w:pPr>
      <w: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1FA177C7" w14:textId="77777777" w:rsidR="00444490" w:rsidRDefault="00444490" w:rsidP="00444490">
      <w:pPr>
        <w:pStyle w:val="Meziodstavce"/>
      </w:pPr>
    </w:p>
    <w:p w14:paraId="107CCF02" w14:textId="77777777" w:rsidR="00444490" w:rsidRDefault="00444490" w:rsidP="00444490">
      <w:pPr>
        <w:pStyle w:val="lneksmlouvytextPVL"/>
      </w:pPr>
      <w: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1F1E3EAB" w14:textId="77777777" w:rsidR="004F67D0" w:rsidRDefault="004F67D0" w:rsidP="004F67D0">
      <w:pPr>
        <w:pStyle w:val="Odstavecseseznamem"/>
      </w:pPr>
    </w:p>
    <w:p w14:paraId="6656EFC6" w14:textId="77777777" w:rsidR="004F67D0" w:rsidRDefault="004F67D0" w:rsidP="004F67D0">
      <w:pPr>
        <w:pStyle w:val="lneksmlouvytextPVL"/>
      </w:pPr>
      <w:r>
        <w:rPr>
          <w:lang w:val="cs-CZ"/>
        </w:rPr>
        <w:lastRenderedPageBreak/>
        <w:t xml:space="preserve"> </w:t>
      </w:r>
      <w:r>
        <w:rPr>
          <w:color w:val="000000"/>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263CCAA4" w14:textId="77777777" w:rsidR="00444490" w:rsidRDefault="00444490" w:rsidP="00444490">
      <w:pPr>
        <w:pStyle w:val="Zkladntext21"/>
        <w:tabs>
          <w:tab w:val="left" w:pos="426"/>
        </w:tabs>
        <w:jc w:val="both"/>
        <w:rPr>
          <w:rFonts w:cs="Arial"/>
          <w:sz w:val="22"/>
        </w:rPr>
      </w:pPr>
    </w:p>
    <w:p w14:paraId="0536BF9C" w14:textId="77777777" w:rsidR="00444490" w:rsidRDefault="00444490" w:rsidP="00444490">
      <w:pPr>
        <w:pStyle w:val="lneksmlouvynadpisPVL"/>
        <w:tabs>
          <w:tab w:val="clear" w:pos="360"/>
        </w:tabs>
        <w:ind w:left="360" w:hanging="360"/>
        <w:rPr>
          <w:rFonts w:cs="Times New Roman"/>
        </w:rPr>
      </w:pPr>
      <w:r>
        <w:t>Podmínky provádění díla</w:t>
      </w:r>
    </w:p>
    <w:p w14:paraId="206188D5" w14:textId="77777777" w:rsidR="00444490" w:rsidRDefault="00444490" w:rsidP="00444490">
      <w:pPr>
        <w:pStyle w:val="lneksmlouvytextPVL"/>
      </w:pPr>
      <w: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w:t>
      </w:r>
      <w:r>
        <w:rPr>
          <w:lang w:val="cs-CZ"/>
        </w:rPr>
        <w:t> </w:t>
      </w:r>
      <w:r>
        <w:t>Technologické předpisy) vztahující se k předmětu díla tak, aby jakost díla odpovídala běžnému standardu a požadavkům sjednaným touto smlouvou.</w:t>
      </w:r>
    </w:p>
    <w:p w14:paraId="58CB1FF4" w14:textId="77777777" w:rsidR="00444490" w:rsidRDefault="00444490" w:rsidP="00444490">
      <w:pPr>
        <w:pStyle w:val="lneksmlouvytextPVL"/>
        <w:numPr>
          <w:ilvl w:val="0"/>
          <w:numId w:val="0"/>
        </w:numPr>
        <w:ind w:left="426"/>
      </w:pPr>
    </w:p>
    <w:p w14:paraId="0395C5E9" w14:textId="77777777" w:rsidR="00444490" w:rsidRDefault="00444490" w:rsidP="00444490">
      <w:pPr>
        <w:pStyle w:val="lneksmlouvytextPVL"/>
      </w:pPr>
      <w:r>
        <w:t xml:space="preserve">Zhotovitel je </w:t>
      </w:r>
      <w:r>
        <w:rPr>
          <w:lang w:val="cs-CZ"/>
        </w:rPr>
        <w:t>povinen dodržovat Havarijní plán schválený příslušným úřadem, který zhotovitel</w:t>
      </w:r>
      <w:r w:rsidR="008C6B9B">
        <w:rPr>
          <w:lang w:val="cs-CZ"/>
        </w:rPr>
        <w:t xml:space="preserve"> vypracoval</w:t>
      </w:r>
      <w:r>
        <w:rPr>
          <w:lang w:val="cs-CZ"/>
        </w:rPr>
        <w:t>. Objednatel je oprávněn provádět kontrolu dodržování jeho podmínek.</w:t>
      </w:r>
    </w:p>
    <w:p w14:paraId="23D62F32" w14:textId="77777777" w:rsidR="00444490" w:rsidRDefault="00444490" w:rsidP="00444490">
      <w:pPr>
        <w:pStyle w:val="lneksmlouvytextPVL"/>
        <w:numPr>
          <w:ilvl w:val="0"/>
          <w:numId w:val="0"/>
        </w:numPr>
        <w:ind w:left="426"/>
      </w:pPr>
    </w:p>
    <w:p w14:paraId="6ADD69CD" w14:textId="77777777" w:rsidR="00444490" w:rsidRDefault="00444490" w:rsidP="00444490">
      <w:pPr>
        <w:pStyle w:val="lneksmlouvytextPVL"/>
      </w:pPr>
      <w: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4B30D91B" w14:textId="77777777" w:rsidR="00444490" w:rsidRDefault="00444490" w:rsidP="00444490">
      <w:pPr>
        <w:pStyle w:val="Meziodstavce"/>
        <w:ind w:left="426" w:hanging="426"/>
      </w:pPr>
    </w:p>
    <w:p w14:paraId="2C05AF8F" w14:textId="77777777" w:rsidR="00444490" w:rsidRDefault="00444490" w:rsidP="00444490">
      <w:pPr>
        <w:pStyle w:val="lneksmlouvytextPVL"/>
      </w:pPr>
      <w:r>
        <w:t xml:space="preserve">Dílo bude realizováno dle příslušné projektové </w:t>
      </w:r>
      <w:bookmarkStart w:id="15" w:name="OLE_LINK2"/>
      <w:r>
        <w:t>dokumentace, která byla předána v rámci řízení</w:t>
      </w:r>
      <w:r>
        <w:rPr>
          <w:lang w:val="cs-CZ"/>
        </w:rPr>
        <w:t xml:space="preserve"> na zadání veřejné zakázky</w:t>
      </w:r>
      <w:r w:rsidR="00A40224">
        <w:rPr>
          <w:lang w:val="cs-CZ"/>
        </w:rPr>
        <w:t>.</w:t>
      </w:r>
      <w:r>
        <w:rPr>
          <w:lang w:val="cs-CZ"/>
        </w:rPr>
        <w:t xml:space="preserve"> </w:t>
      </w:r>
      <w:bookmarkEnd w:id="15"/>
    </w:p>
    <w:p w14:paraId="712CD71D" w14:textId="77777777" w:rsidR="00444490" w:rsidRDefault="00444490" w:rsidP="00444490">
      <w:pPr>
        <w:pStyle w:val="Meziodstavce"/>
        <w:ind w:left="426" w:hanging="426"/>
      </w:pPr>
    </w:p>
    <w:p w14:paraId="60456F64" w14:textId="77777777" w:rsidR="00444490" w:rsidRDefault="00444490" w:rsidP="00444490">
      <w:pPr>
        <w:pStyle w:val="lneksmlouvytextPVL"/>
      </w:pPr>
      <w: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62CF32E8" w14:textId="77777777" w:rsidR="00444490" w:rsidRDefault="00444490" w:rsidP="00444490">
      <w:pPr>
        <w:pStyle w:val="Meziodstavce"/>
        <w:ind w:left="426" w:hanging="426"/>
      </w:pPr>
    </w:p>
    <w:p w14:paraId="41E0D77B" w14:textId="77777777" w:rsidR="00444490" w:rsidRDefault="00444490" w:rsidP="00444490">
      <w:pPr>
        <w:pStyle w:val="lneksmlouvytextPVL"/>
      </w:pPr>
      <w: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69B7646B" w14:textId="77777777" w:rsidR="00444490" w:rsidRDefault="00444490" w:rsidP="00444490">
      <w:pPr>
        <w:pStyle w:val="Meziodstavce"/>
      </w:pPr>
    </w:p>
    <w:p w14:paraId="3B945BCD" w14:textId="77777777" w:rsidR="00444490" w:rsidRDefault="00444490" w:rsidP="00444490">
      <w:pPr>
        <w:pStyle w:val="lneksmlouvytextPVL"/>
      </w:pPr>
      <w:r>
        <w:t xml:space="preserve">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w:t>
      </w:r>
      <w:r>
        <w:lastRenderedPageBreak/>
        <w:t>předá zhotovitel objednateli spolu s dokumentací skutečného provedení díla a dalšími listinnými dokumenty při přejímacím řízení.</w:t>
      </w:r>
    </w:p>
    <w:p w14:paraId="459295C6" w14:textId="77777777" w:rsidR="00444490" w:rsidRDefault="00444490" w:rsidP="00444490">
      <w:pPr>
        <w:pStyle w:val="Meziodstavce"/>
        <w:ind w:left="426" w:hanging="426"/>
      </w:pPr>
    </w:p>
    <w:p w14:paraId="23889FA7" w14:textId="77777777" w:rsidR="00444490" w:rsidRDefault="00444490" w:rsidP="00444490">
      <w:pPr>
        <w:pStyle w:val="lneksmlouvytextPVL"/>
      </w:pPr>
      <w: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4B619186" w14:textId="77777777" w:rsidR="000C5169" w:rsidRPr="00040F9C" w:rsidRDefault="000C5169" w:rsidP="000C5169">
      <w:pPr>
        <w:pStyle w:val="Meziodstavce"/>
        <w:ind w:left="426" w:hanging="426"/>
        <w:rPr>
          <w:lang w:val="cs-CZ"/>
        </w:rPr>
      </w:pPr>
    </w:p>
    <w:p w14:paraId="7918A2EF" w14:textId="77777777" w:rsidR="000C5169" w:rsidRPr="007776A5" w:rsidRDefault="000C5169" w:rsidP="000C5169">
      <w:pPr>
        <w:pStyle w:val="lneksmlouvytextPVL"/>
      </w:pPr>
      <w:r w:rsidRPr="007776A5">
        <w:t>Pokud zhotovitel prokázal v zadávacím řízení určitou část kvalifikace prostřednictvím poddodavatele, je povinen zajistit, aby se takový poddodavatel podílel na provádění díla v rozsahu, v jakém prokázal splnění kvalifikace za zhotovitele. Změna takového poddodavatele za jiného poddodavatele je možná postupem podle čl. X</w:t>
      </w:r>
      <w:r w:rsidRPr="000C5169">
        <w:rPr>
          <w:lang w:val="cs-CZ"/>
        </w:rPr>
        <w:t>IV</w:t>
      </w:r>
      <w:r w:rsidRPr="007776A5">
        <w:t xml:space="preserve">. odst. 8., a to pouze za předpokladu, že nový poddodavatel v plném rozsahu splňuje příslušné podmínky </w:t>
      </w:r>
      <w:r w:rsidRPr="000C5169">
        <w:rPr>
          <w:lang w:val="cs-CZ"/>
        </w:rPr>
        <w:t>kvalifikace</w:t>
      </w:r>
      <w:r w:rsidR="00056779">
        <w:rPr>
          <w:lang w:val="cs-CZ"/>
        </w:rPr>
        <w:t>.</w:t>
      </w:r>
      <w:r w:rsidRPr="000C5169">
        <w:rPr>
          <w:lang w:val="cs-CZ"/>
        </w:rPr>
        <w:t xml:space="preserve"> </w:t>
      </w:r>
      <w:r w:rsidRPr="007776A5">
        <w:t>Zhotovitel je povinen uvedené skutečnosti prokázat</w:t>
      </w:r>
      <w:r w:rsidR="00056779">
        <w:rPr>
          <w:lang w:val="cs-CZ"/>
        </w:rPr>
        <w:t>.</w:t>
      </w:r>
      <w:r w:rsidRPr="007776A5">
        <w:t>.</w:t>
      </w:r>
      <w:r w:rsidRPr="000C5169">
        <w:rPr>
          <w:lang w:val="cs-CZ"/>
        </w:rPr>
        <w:t xml:space="preserve"> </w:t>
      </w:r>
      <w:r w:rsidRPr="007776A5">
        <w:t xml:space="preserve">Pokud zhotovitel nedodrží </w:t>
      </w:r>
      <w:r w:rsidRPr="000C5169">
        <w:rPr>
          <w:lang w:val="cs-CZ"/>
        </w:rPr>
        <w:t>tento</w:t>
      </w:r>
      <w:r w:rsidRPr="007776A5">
        <w:t xml:space="preserve"> postup před změnou</w:t>
      </w:r>
      <w:r w:rsidRPr="000C5169">
        <w:rPr>
          <w:lang w:val="cs-CZ"/>
        </w:rPr>
        <w:t xml:space="preserve"> níže uvedeného poddodavatele </w:t>
      </w:r>
      <w:r w:rsidRPr="007776A5">
        <w:t xml:space="preserve">nebo </w:t>
      </w:r>
      <w:r w:rsidRPr="000C5169">
        <w:rPr>
          <w:lang w:val="cs-CZ"/>
        </w:rPr>
        <w:t xml:space="preserve">se </w:t>
      </w:r>
      <w:r w:rsidRPr="007776A5">
        <w:t xml:space="preserve">nebude </w:t>
      </w:r>
      <w:r w:rsidRPr="000C5169">
        <w:rPr>
          <w:lang w:val="cs-CZ"/>
        </w:rPr>
        <w:t>níže uvedený</w:t>
      </w:r>
      <w:r w:rsidRPr="007776A5">
        <w:t xml:space="preserve"> </w:t>
      </w:r>
      <w:r w:rsidRPr="000C5169">
        <w:rPr>
          <w:lang w:val="cs-CZ"/>
        </w:rPr>
        <w:t>poddodavatel podílet na provádění díla</w:t>
      </w:r>
      <w:r w:rsidRPr="007776A5">
        <w:t xml:space="preserve"> v </w:t>
      </w:r>
      <w:r w:rsidRPr="000C5169">
        <w:rPr>
          <w:lang w:val="cs-CZ"/>
        </w:rPr>
        <w:t xml:space="preserve">níže uvedeném </w:t>
      </w:r>
      <w:r w:rsidRPr="007776A5">
        <w:t>rozsahu, bude</w:t>
      </w:r>
      <w:r w:rsidRPr="000C5169">
        <w:rPr>
          <w:lang w:val="cs-CZ"/>
        </w:rPr>
        <w:t> </w:t>
      </w:r>
      <w:r w:rsidRPr="007776A5">
        <w:t>toto jednání považováno za podstatné porušení smlouvy s právem</w:t>
      </w:r>
      <w:r w:rsidRPr="000C5169">
        <w:rPr>
          <w:lang w:val="cs-CZ"/>
        </w:rPr>
        <w:t xml:space="preserve"> objednatele</w:t>
      </w:r>
      <w:r w:rsidRPr="007776A5">
        <w:t xml:space="preserve"> odstoupit od smlouvy</w:t>
      </w:r>
      <w:r w:rsidRPr="000C5169">
        <w:rPr>
          <w:lang w:val="cs-CZ"/>
        </w:rPr>
        <w:t>.</w:t>
      </w:r>
    </w:p>
    <w:p w14:paraId="412FA22F" w14:textId="77777777" w:rsidR="000C5169" w:rsidRPr="00A44690" w:rsidRDefault="000C5169" w:rsidP="000C5169">
      <w:pPr>
        <w:pStyle w:val="Meziodstavce"/>
        <w:ind w:left="426" w:hanging="426"/>
        <w:rPr>
          <w:lang w:val="cs-CZ"/>
        </w:rPr>
      </w:pPr>
    </w:p>
    <w:p w14:paraId="5B6DCC8D" w14:textId="77777777" w:rsidR="000C5169" w:rsidRPr="0017737D" w:rsidRDefault="000C5169" w:rsidP="000C5169">
      <w:pPr>
        <w:pStyle w:val="SamostatntextpodlnekPVL"/>
      </w:pPr>
      <w:r w:rsidRPr="0017737D">
        <w:t xml:space="preserve">Identifikační údaje všech poddodavatelů, </w:t>
      </w:r>
      <w:r w:rsidRPr="007776A5">
        <w:rPr>
          <w:lang w:val="cs-CZ"/>
        </w:rPr>
        <w:t>prostřednictvím kterých</w:t>
      </w:r>
      <w:r w:rsidRPr="0017737D">
        <w:t xml:space="preserve"> zhotovitel prokazoval splnění kvalifikace:</w:t>
      </w:r>
    </w:p>
    <w:p w14:paraId="1E4D1125" w14:textId="77777777" w:rsidR="000C5169" w:rsidRPr="00723095" w:rsidRDefault="000C5169" w:rsidP="000C5169">
      <w:pPr>
        <w:pStyle w:val="Meziodstavce"/>
        <w:rPr>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723095" w14:paraId="65566EE4" w14:textId="77777777" w:rsidTr="00723095">
        <w:trPr>
          <w:trHeight w:val="567"/>
        </w:trPr>
        <w:tc>
          <w:tcPr>
            <w:tcW w:w="3334" w:type="dxa"/>
            <w:shd w:val="clear" w:color="auto" w:fill="auto"/>
            <w:vAlign w:val="center"/>
          </w:tcPr>
          <w:p w14:paraId="0D977CB4"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0797CB14" w14:textId="34DA78B9" w:rsidR="000C5169" w:rsidRPr="00723095" w:rsidRDefault="009A5B6B" w:rsidP="009A5B6B">
            <w:pPr>
              <w:spacing w:line="276" w:lineRule="auto"/>
              <w:contextualSpacing/>
              <w:jc w:val="both"/>
              <w:rPr>
                <w:rFonts w:ascii="Arial" w:eastAsia="Times New Roman" w:hAnsi="Arial" w:cs="Arial"/>
                <w:lang w:eastAsia="cs-CZ"/>
              </w:rPr>
            </w:pPr>
            <w:r>
              <w:rPr>
                <w:rFonts w:ascii="Arial" w:eastAsia="Times New Roman" w:hAnsi="Arial" w:cs="Arial"/>
                <w:lang w:eastAsia="cs-CZ"/>
              </w:rPr>
              <w:t>G – Team a.s.</w:t>
            </w:r>
          </w:p>
        </w:tc>
      </w:tr>
      <w:tr w:rsidR="000C5169" w:rsidRPr="00723095" w14:paraId="03FFFC9C" w14:textId="77777777" w:rsidTr="00723095">
        <w:trPr>
          <w:trHeight w:val="567"/>
        </w:trPr>
        <w:tc>
          <w:tcPr>
            <w:tcW w:w="3334" w:type="dxa"/>
            <w:shd w:val="clear" w:color="auto" w:fill="auto"/>
            <w:vAlign w:val="center"/>
          </w:tcPr>
          <w:p w14:paraId="3FE91C9C"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6CFB6935" w14:textId="7CB5AF2A" w:rsidR="000C5169" w:rsidRPr="00723095" w:rsidRDefault="009A5B6B" w:rsidP="009A5B6B">
            <w:pPr>
              <w:spacing w:line="276" w:lineRule="auto"/>
              <w:contextualSpacing/>
              <w:jc w:val="both"/>
              <w:rPr>
                <w:rFonts w:ascii="Arial" w:eastAsia="Times New Roman" w:hAnsi="Arial" w:cs="Arial"/>
                <w:lang w:eastAsia="cs-CZ"/>
              </w:rPr>
            </w:pPr>
            <w:r>
              <w:rPr>
                <w:rFonts w:ascii="Arial" w:eastAsia="Times New Roman" w:hAnsi="Arial" w:cs="Arial"/>
                <w:lang w:eastAsia="cs-CZ"/>
              </w:rPr>
              <w:t>Petrská 1131/2, Nové Město, 110 00 Praha 1</w:t>
            </w:r>
          </w:p>
        </w:tc>
      </w:tr>
      <w:tr w:rsidR="000C5169" w:rsidRPr="00723095" w14:paraId="64DCD1B6" w14:textId="77777777" w:rsidTr="00723095">
        <w:trPr>
          <w:trHeight w:val="567"/>
        </w:trPr>
        <w:tc>
          <w:tcPr>
            <w:tcW w:w="3334" w:type="dxa"/>
            <w:shd w:val="clear" w:color="auto" w:fill="auto"/>
            <w:vAlign w:val="center"/>
          </w:tcPr>
          <w:p w14:paraId="0E8AA4F2"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77E69B32" w14:textId="0388554D" w:rsidR="000C5169" w:rsidRPr="00723095" w:rsidRDefault="009A5B6B" w:rsidP="005B62FF">
            <w:pPr>
              <w:suppressAutoHyphens/>
              <w:spacing w:after="0" w:line="240" w:lineRule="auto"/>
              <w:rPr>
                <w:rFonts w:ascii="Arial" w:eastAsia="Times New Roman" w:hAnsi="Arial" w:cs="Arial"/>
                <w:lang w:eastAsia="cs-CZ"/>
              </w:rPr>
            </w:pPr>
            <w:r>
              <w:rPr>
                <w:rFonts w:ascii="Arial" w:eastAsia="Times New Roman" w:hAnsi="Arial" w:cs="Arial"/>
                <w:lang w:eastAsia="cs-CZ"/>
              </w:rPr>
              <w:t>45358028</w:t>
            </w:r>
          </w:p>
        </w:tc>
      </w:tr>
      <w:tr w:rsidR="000C5169" w:rsidRPr="00723095" w14:paraId="28F94417" w14:textId="77777777" w:rsidTr="00723095">
        <w:trPr>
          <w:trHeight w:val="567"/>
        </w:trPr>
        <w:tc>
          <w:tcPr>
            <w:tcW w:w="3334" w:type="dxa"/>
            <w:shd w:val="clear" w:color="auto" w:fill="auto"/>
            <w:vAlign w:val="center"/>
          </w:tcPr>
          <w:p w14:paraId="06661966"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15E90F36" w14:textId="0201129B" w:rsidR="000C5169" w:rsidRPr="009A5B6B" w:rsidRDefault="009A5B6B" w:rsidP="005B62FF">
            <w:pPr>
              <w:suppressAutoHyphens/>
              <w:spacing w:after="0" w:line="240" w:lineRule="auto"/>
              <w:rPr>
                <w:rFonts w:ascii="Arial" w:eastAsia="Times New Roman" w:hAnsi="Arial" w:cs="Arial"/>
                <w:lang w:eastAsia="cs-CZ"/>
              </w:rPr>
            </w:pPr>
            <w:r>
              <w:rPr>
                <w:rFonts w:ascii="Arial" w:eastAsia="Times New Roman" w:hAnsi="Arial" w:cs="Arial"/>
                <w:lang w:val="x-none"/>
              </w:rPr>
              <w:t>C</w:t>
            </w:r>
            <w:r>
              <w:rPr>
                <w:rFonts w:ascii="Arial" w:eastAsia="Times New Roman" w:hAnsi="Arial" w:cs="Arial"/>
              </w:rPr>
              <w:t>Z</w:t>
            </w:r>
            <w:r>
              <w:rPr>
                <w:rFonts w:ascii="Arial" w:eastAsia="Times New Roman" w:hAnsi="Arial" w:cs="Arial"/>
                <w:lang w:eastAsia="cs-CZ"/>
              </w:rPr>
              <w:t>45358028</w:t>
            </w:r>
          </w:p>
        </w:tc>
      </w:tr>
      <w:tr w:rsidR="000C5169" w:rsidRPr="00723095" w14:paraId="312F425E" w14:textId="77777777" w:rsidTr="00723095">
        <w:trPr>
          <w:trHeight w:val="567"/>
        </w:trPr>
        <w:tc>
          <w:tcPr>
            <w:tcW w:w="3334" w:type="dxa"/>
            <w:shd w:val="clear" w:color="auto" w:fill="auto"/>
            <w:vAlign w:val="center"/>
          </w:tcPr>
          <w:p w14:paraId="7DB5E60B"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46471CF8" w14:textId="0AAD0B07" w:rsidR="000C5169" w:rsidRPr="00723095" w:rsidRDefault="009A5B6B" w:rsidP="009A5B6B">
            <w:pPr>
              <w:spacing w:line="276" w:lineRule="auto"/>
              <w:contextualSpacing/>
              <w:jc w:val="both"/>
              <w:rPr>
                <w:rFonts w:ascii="Arial" w:eastAsia="Times New Roman" w:hAnsi="Arial" w:cs="Arial"/>
                <w:lang w:eastAsia="cs-CZ"/>
              </w:rPr>
            </w:pPr>
            <w:r>
              <w:rPr>
                <w:rFonts w:ascii="Arial" w:eastAsia="Times New Roman" w:hAnsi="Arial" w:cs="Arial"/>
                <w:lang w:eastAsia="cs-CZ"/>
              </w:rPr>
              <w:t>vedeném Krajským soudem v Praze v oddíle 21391, vložka B</w:t>
            </w:r>
          </w:p>
        </w:tc>
      </w:tr>
      <w:tr w:rsidR="000C5169" w:rsidRPr="00723095" w14:paraId="0ADDF53A" w14:textId="77777777" w:rsidTr="00723095">
        <w:trPr>
          <w:trHeight w:val="567"/>
        </w:trPr>
        <w:tc>
          <w:tcPr>
            <w:tcW w:w="3334" w:type="dxa"/>
            <w:shd w:val="clear" w:color="auto" w:fill="auto"/>
            <w:vAlign w:val="center"/>
          </w:tcPr>
          <w:p w14:paraId="7D11D5AE" w14:textId="77777777" w:rsidR="000C5169" w:rsidRPr="00723095" w:rsidRDefault="000C5169"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303F63A1" w14:textId="69C91E73" w:rsidR="00782475" w:rsidRPr="00A15A3A" w:rsidRDefault="00A15A3A" w:rsidP="005B62FF">
            <w:pPr>
              <w:suppressAutoHyphens/>
              <w:spacing w:after="0" w:line="240" w:lineRule="auto"/>
              <w:rPr>
                <w:rFonts w:ascii="Arial" w:eastAsia="Times New Roman" w:hAnsi="Arial" w:cs="Arial"/>
              </w:rPr>
            </w:pPr>
            <w:r>
              <w:rPr>
                <w:rFonts w:ascii="Arial" w:eastAsia="Times New Roman" w:hAnsi="Arial" w:cs="Arial"/>
              </w:rPr>
              <w:t>Montáž potrubí</w:t>
            </w:r>
          </w:p>
        </w:tc>
      </w:tr>
      <w:tr w:rsidR="00782475" w:rsidRPr="00723095" w14:paraId="31F9C5A1" w14:textId="77777777" w:rsidTr="00723095">
        <w:trPr>
          <w:trHeight w:val="567"/>
        </w:trPr>
        <w:tc>
          <w:tcPr>
            <w:tcW w:w="3334" w:type="dxa"/>
            <w:shd w:val="clear" w:color="auto" w:fill="auto"/>
            <w:vAlign w:val="center"/>
          </w:tcPr>
          <w:p w14:paraId="489F945D" w14:textId="2F45717E" w:rsidR="00782475" w:rsidRPr="00723095" w:rsidRDefault="00782475"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název</w:t>
            </w:r>
          </w:p>
        </w:tc>
        <w:tc>
          <w:tcPr>
            <w:tcW w:w="5199" w:type="dxa"/>
            <w:shd w:val="clear" w:color="auto" w:fill="auto"/>
            <w:vAlign w:val="center"/>
          </w:tcPr>
          <w:p w14:paraId="2D0B9FAF" w14:textId="33E8B22A" w:rsidR="00782475" w:rsidRPr="009848EF" w:rsidRDefault="009848EF" w:rsidP="005B62FF">
            <w:pPr>
              <w:suppressAutoHyphens/>
              <w:spacing w:after="0" w:line="240" w:lineRule="auto"/>
              <w:rPr>
                <w:rFonts w:ascii="Arial" w:eastAsia="Times New Roman" w:hAnsi="Arial" w:cs="Arial"/>
              </w:rPr>
            </w:pPr>
            <w:r>
              <w:rPr>
                <w:rFonts w:ascii="Arial" w:eastAsia="Times New Roman" w:hAnsi="Arial" w:cs="Arial"/>
              </w:rPr>
              <w:t>Pražská plynárenská Servis distribuce, a.s., člen koncernu Pražská plynárenská, a.s.</w:t>
            </w:r>
          </w:p>
        </w:tc>
      </w:tr>
      <w:tr w:rsidR="00782475" w:rsidRPr="00723095" w14:paraId="67AEC218" w14:textId="77777777" w:rsidTr="00723095">
        <w:trPr>
          <w:trHeight w:val="567"/>
        </w:trPr>
        <w:tc>
          <w:tcPr>
            <w:tcW w:w="3334" w:type="dxa"/>
            <w:shd w:val="clear" w:color="auto" w:fill="auto"/>
            <w:vAlign w:val="center"/>
          </w:tcPr>
          <w:p w14:paraId="4E290E40" w14:textId="373E8F4F" w:rsidR="00782475" w:rsidRPr="00723095" w:rsidRDefault="00782475"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sídlo</w:t>
            </w:r>
          </w:p>
        </w:tc>
        <w:tc>
          <w:tcPr>
            <w:tcW w:w="5199" w:type="dxa"/>
            <w:shd w:val="clear" w:color="auto" w:fill="auto"/>
            <w:vAlign w:val="center"/>
          </w:tcPr>
          <w:p w14:paraId="18148E96" w14:textId="262506CE" w:rsidR="00782475" w:rsidRPr="009848EF" w:rsidRDefault="009848EF" w:rsidP="005B62FF">
            <w:pPr>
              <w:suppressAutoHyphens/>
              <w:spacing w:after="0" w:line="240" w:lineRule="auto"/>
              <w:rPr>
                <w:rFonts w:ascii="Arial" w:eastAsia="Times New Roman" w:hAnsi="Arial" w:cs="Arial"/>
              </w:rPr>
            </w:pPr>
            <w:r>
              <w:rPr>
                <w:rFonts w:ascii="Arial" w:eastAsia="Times New Roman" w:hAnsi="Arial" w:cs="Arial"/>
              </w:rPr>
              <w:t>U plynárny 1450/</w:t>
            </w:r>
            <w:proofErr w:type="gramStart"/>
            <w:r>
              <w:rPr>
                <w:rFonts w:ascii="Arial" w:eastAsia="Times New Roman" w:hAnsi="Arial" w:cs="Arial"/>
              </w:rPr>
              <w:t>2a</w:t>
            </w:r>
            <w:proofErr w:type="gramEnd"/>
            <w:r>
              <w:rPr>
                <w:rFonts w:ascii="Arial" w:eastAsia="Times New Roman" w:hAnsi="Arial" w:cs="Arial"/>
              </w:rPr>
              <w:t>, Michle, 140 00 Praha 4</w:t>
            </w:r>
          </w:p>
        </w:tc>
      </w:tr>
      <w:tr w:rsidR="00782475" w:rsidRPr="00723095" w14:paraId="1C0F6150" w14:textId="77777777" w:rsidTr="00723095">
        <w:trPr>
          <w:trHeight w:val="567"/>
        </w:trPr>
        <w:tc>
          <w:tcPr>
            <w:tcW w:w="3334" w:type="dxa"/>
            <w:shd w:val="clear" w:color="auto" w:fill="auto"/>
            <w:vAlign w:val="center"/>
          </w:tcPr>
          <w:p w14:paraId="6577C535" w14:textId="678A382D" w:rsidR="00782475" w:rsidRPr="00723095" w:rsidRDefault="00782475"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IČO</w:t>
            </w:r>
          </w:p>
        </w:tc>
        <w:tc>
          <w:tcPr>
            <w:tcW w:w="5199" w:type="dxa"/>
            <w:shd w:val="clear" w:color="auto" w:fill="auto"/>
            <w:vAlign w:val="center"/>
          </w:tcPr>
          <w:p w14:paraId="3ED5684E" w14:textId="2E4FEEF6" w:rsidR="00782475" w:rsidRPr="009848EF" w:rsidRDefault="009848EF" w:rsidP="005B62FF">
            <w:pPr>
              <w:suppressAutoHyphens/>
              <w:spacing w:after="0" w:line="240" w:lineRule="auto"/>
              <w:rPr>
                <w:rFonts w:ascii="Arial" w:eastAsia="Times New Roman" w:hAnsi="Arial" w:cs="Arial"/>
              </w:rPr>
            </w:pPr>
            <w:r>
              <w:rPr>
                <w:rFonts w:ascii="Arial" w:eastAsia="Times New Roman" w:hAnsi="Arial" w:cs="Arial"/>
              </w:rPr>
              <w:t>47116471</w:t>
            </w:r>
          </w:p>
        </w:tc>
      </w:tr>
      <w:tr w:rsidR="00782475" w:rsidRPr="00723095" w14:paraId="002ADFC5" w14:textId="77777777" w:rsidTr="00723095">
        <w:trPr>
          <w:trHeight w:val="567"/>
        </w:trPr>
        <w:tc>
          <w:tcPr>
            <w:tcW w:w="3334" w:type="dxa"/>
            <w:shd w:val="clear" w:color="auto" w:fill="auto"/>
            <w:vAlign w:val="center"/>
          </w:tcPr>
          <w:p w14:paraId="4BFB4770" w14:textId="6947A63F" w:rsidR="00782475" w:rsidRPr="00723095" w:rsidRDefault="00782475" w:rsidP="005B62FF">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DIČ</w:t>
            </w:r>
          </w:p>
        </w:tc>
        <w:tc>
          <w:tcPr>
            <w:tcW w:w="5199" w:type="dxa"/>
            <w:shd w:val="clear" w:color="auto" w:fill="auto"/>
            <w:vAlign w:val="center"/>
          </w:tcPr>
          <w:p w14:paraId="01F070FA" w14:textId="68803042" w:rsidR="00782475" w:rsidRPr="009848EF" w:rsidRDefault="009848EF" w:rsidP="005B62FF">
            <w:pPr>
              <w:suppressAutoHyphens/>
              <w:spacing w:after="0" w:line="240" w:lineRule="auto"/>
              <w:rPr>
                <w:rFonts w:ascii="Arial" w:eastAsia="Times New Roman" w:hAnsi="Arial" w:cs="Arial"/>
              </w:rPr>
            </w:pPr>
            <w:r>
              <w:rPr>
                <w:rFonts w:ascii="Arial" w:eastAsia="Times New Roman" w:hAnsi="Arial" w:cs="Arial"/>
              </w:rPr>
              <w:t>CZ47116471</w:t>
            </w:r>
          </w:p>
        </w:tc>
      </w:tr>
      <w:tr w:rsidR="00782475" w:rsidRPr="00723095" w14:paraId="49F376AD" w14:textId="77777777" w:rsidTr="00723095">
        <w:trPr>
          <w:trHeight w:val="567"/>
        </w:trPr>
        <w:tc>
          <w:tcPr>
            <w:tcW w:w="3334" w:type="dxa"/>
            <w:shd w:val="clear" w:color="auto" w:fill="auto"/>
            <w:vAlign w:val="center"/>
          </w:tcPr>
          <w:p w14:paraId="4267FF92" w14:textId="0A074862" w:rsidR="00782475" w:rsidRPr="00723095" w:rsidRDefault="00782475" w:rsidP="00782475">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zápis v obchodním rejstříku</w:t>
            </w:r>
          </w:p>
        </w:tc>
        <w:tc>
          <w:tcPr>
            <w:tcW w:w="5199" w:type="dxa"/>
            <w:shd w:val="clear" w:color="auto" w:fill="auto"/>
            <w:vAlign w:val="center"/>
          </w:tcPr>
          <w:p w14:paraId="2AC45B68" w14:textId="67A00E7B" w:rsidR="00782475" w:rsidRPr="00723095" w:rsidRDefault="009848EF" w:rsidP="00782475">
            <w:pPr>
              <w:suppressAutoHyphens/>
              <w:spacing w:after="0" w:line="240" w:lineRule="auto"/>
              <w:rPr>
                <w:rFonts w:ascii="Arial" w:eastAsia="Times New Roman" w:hAnsi="Arial" w:cs="Arial"/>
                <w:lang w:val="x-none"/>
              </w:rPr>
            </w:pPr>
            <w:r>
              <w:rPr>
                <w:rFonts w:ascii="Arial" w:eastAsia="Times New Roman" w:hAnsi="Arial" w:cs="Arial"/>
                <w:lang w:eastAsia="cs-CZ"/>
              </w:rPr>
              <w:t>vedeném Krajským soudem v Praze v oddíle 1878, vložka B</w:t>
            </w:r>
          </w:p>
        </w:tc>
      </w:tr>
      <w:tr w:rsidR="00782475" w:rsidRPr="00723095" w14:paraId="197F3E33" w14:textId="77777777" w:rsidTr="00723095">
        <w:trPr>
          <w:trHeight w:val="567"/>
        </w:trPr>
        <w:tc>
          <w:tcPr>
            <w:tcW w:w="3334" w:type="dxa"/>
            <w:shd w:val="clear" w:color="auto" w:fill="auto"/>
            <w:vAlign w:val="center"/>
          </w:tcPr>
          <w:p w14:paraId="764EB736" w14:textId="78BBFB3F" w:rsidR="00782475" w:rsidRPr="00723095" w:rsidRDefault="00782475" w:rsidP="00782475">
            <w:pPr>
              <w:suppressAutoHyphens/>
              <w:spacing w:after="0" w:line="240" w:lineRule="auto"/>
              <w:rPr>
                <w:rFonts w:ascii="Arial" w:eastAsia="Times New Roman" w:hAnsi="Arial" w:cs="Arial"/>
                <w:lang w:eastAsia="cs-CZ"/>
              </w:rPr>
            </w:pPr>
            <w:r w:rsidRPr="00723095">
              <w:rPr>
                <w:rFonts w:ascii="Arial" w:eastAsia="Times New Roman" w:hAnsi="Arial" w:cs="Arial"/>
                <w:lang w:eastAsia="cs-CZ"/>
              </w:rPr>
              <w:t>rozsah vykonávaných stavebních prací nebo služeb</w:t>
            </w:r>
          </w:p>
        </w:tc>
        <w:tc>
          <w:tcPr>
            <w:tcW w:w="5199" w:type="dxa"/>
            <w:shd w:val="clear" w:color="auto" w:fill="auto"/>
            <w:vAlign w:val="center"/>
          </w:tcPr>
          <w:p w14:paraId="44D77A65" w14:textId="42AB6670" w:rsidR="00782475" w:rsidRPr="00A15A3A" w:rsidRDefault="00A15A3A" w:rsidP="00782475">
            <w:pPr>
              <w:suppressAutoHyphens/>
              <w:spacing w:after="0" w:line="240" w:lineRule="auto"/>
              <w:rPr>
                <w:rFonts w:ascii="Arial" w:eastAsia="Times New Roman" w:hAnsi="Arial" w:cs="Arial"/>
                <w:highlight w:val="yellow"/>
              </w:rPr>
            </w:pPr>
            <w:r w:rsidRPr="00A15A3A">
              <w:rPr>
                <w:rFonts w:ascii="Arial" w:eastAsia="Times New Roman" w:hAnsi="Arial" w:cs="Arial"/>
              </w:rPr>
              <w:t>Dodávka trubního materiálu</w:t>
            </w:r>
          </w:p>
        </w:tc>
      </w:tr>
    </w:tbl>
    <w:p w14:paraId="00156E77" w14:textId="77777777" w:rsidR="000C5169" w:rsidRDefault="000C5169" w:rsidP="000C5169">
      <w:pPr>
        <w:pStyle w:val="Meziodstavce"/>
        <w:rPr>
          <w:shd w:val="clear" w:color="auto" w:fill="FFFF00"/>
        </w:rPr>
      </w:pPr>
    </w:p>
    <w:p w14:paraId="513B8E24" w14:textId="77777777" w:rsidR="000C5169" w:rsidRPr="00F23092" w:rsidRDefault="000C5169" w:rsidP="000C5169">
      <w:pPr>
        <w:pStyle w:val="lneksmlouvytextPVL"/>
      </w:pPr>
      <w:r w:rsidRPr="00B66F63">
        <w:t xml:space="preserve">Zhotovitel odpovídá přímo za výběr a řádnou koordinaci všech </w:t>
      </w:r>
      <w:r>
        <w:t>pod</w:t>
      </w:r>
      <w:r w:rsidRPr="00B66F63">
        <w:t>dodavatelů</w:t>
      </w:r>
      <w:r>
        <w:t>.</w:t>
      </w:r>
      <w:r w:rsidR="00E37010">
        <w:rPr>
          <w:lang w:val="cs-CZ"/>
        </w:rPr>
        <w:t xml:space="preserve"> </w:t>
      </w:r>
      <w:r w:rsidR="00E37010" w:rsidRPr="00B55C0E">
        <w:t>Dále je povinen identifikovat poddodavatele v souladu s § 105 odst. 3 ZZVZ před zahájením provádění díla poddodavatelem, nebyl-li poddodavatel identifikován před podpisem smlouvy v souladu s uvedeným ustanovením. Tuto povinnost zhotovitel splní uvedením identifikačních údajů dle §</w:t>
      </w:r>
      <w:r w:rsidR="00E37010">
        <w:rPr>
          <w:lang w:val="cs-CZ"/>
        </w:rPr>
        <w:t> </w:t>
      </w:r>
      <w:r w:rsidR="00E37010" w:rsidRPr="00B55C0E">
        <w:t>28 odst. 1 písm. g) ZZVZ ve stavebním deníku</w:t>
      </w:r>
      <w:r w:rsidR="00E37010">
        <w:t>.</w:t>
      </w:r>
    </w:p>
    <w:p w14:paraId="74C8DCC8" w14:textId="77777777" w:rsidR="000C5169" w:rsidRPr="00F23092" w:rsidRDefault="000C5169" w:rsidP="000C5169">
      <w:pPr>
        <w:pStyle w:val="Meziodstavce"/>
        <w:ind w:left="426" w:hanging="426"/>
      </w:pPr>
    </w:p>
    <w:p w14:paraId="58CAED19" w14:textId="77777777" w:rsidR="000C5169" w:rsidRDefault="000C5169" w:rsidP="000C5169">
      <w:pPr>
        <w:pStyle w:val="lneksmlouvytextPVL"/>
      </w:pPr>
      <w:r w:rsidRPr="00F23092">
        <w:t xml:space="preserve">Objednatel má právo v opodstatněných případech požadovat změnu jakéhokoli </w:t>
      </w:r>
      <w:r>
        <w:t>pod</w:t>
      </w:r>
      <w:r w:rsidRPr="00F23092">
        <w:t xml:space="preserve">dodavatele zhotovitele. V tomto případě je zhotovitel povinen změnit </w:t>
      </w:r>
      <w:r>
        <w:t>pod</w:t>
      </w:r>
      <w:r w:rsidRPr="00F23092">
        <w:t>dodavatele bez zbytečného odkladu tak, aby v žádném případě nebyl narušen plynulý průběh výstavby a plnění povinností zhotovitele vyplývající</w:t>
      </w:r>
      <w:r>
        <w:t>ch</w:t>
      </w:r>
      <w:r w:rsidRPr="00F23092">
        <w:t xml:space="preserve"> z této smlouvy. Případně vzniklé náklady, vyplývající ze změny </w:t>
      </w:r>
      <w:r>
        <w:t>pod</w:t>
      </w:r>
      <w:r w:rsidRPr="00F23092">
        <w:t>dodavatele, n</w:t>
      </w:r>
      <w:r>
        <w:t>ese v plném rozsahu zhotovitel.</w:t>
      </w:r>
    </w:p>
    <w:p w14:paraId="7BF6CF71" w14:textId="77777777" w:rsidR="00B4155D" w:rsidRDefault="00B4155D" w:rsidP="00B4155D">
      <w:pPr>
        <w:pStyle w:val="Odstavecseseznamem"/>
      </w:pPr>
    </w:p>
    <w:p w14:paraId="46810974" w14:textId="77777777" w:rsidR="00B4155D" w:rsidRDefault="00B4155D" w:rsidP="00E4522E">
      <w:pPr>
        <w:pStyle w:val="lneksmlouvytextPVL"/>
      </w:pPr>
      <w:r w:rsidRPr="00B4155D">
        <w:t>Nedohodnou</w:t>
      </w:r>
      <w:r w:rsidRPr="00814F44">
        <w:t>-li se smluvní</w:t>
      </w:r>
      <w:r>
        <w:t xml:space="preserve"> strany jinak, je zhotovitel povinen každý návrh soupisu skutečně </w:t>
      </w:r>
      <w:r w:rsidRPr="00B96A7D">
        <w:t>provedených</w:t>
      </w:r>
      <w:r>
        <w:t xml:space="preserve"> prací a každý návrh změny soupisu prací související s případnou změnou </w:t>
      </w:r>
      <w:r w:rsidRPr="00924156">
        <w:t>rozsahu díla povinen předat osobě oprávněné jednat za objednatele k</w:t>
      </w:r>
      <w:r w:rsidRPr="00924156">
        <w:rPr>
          <w:lang w:val="cs-CZ"/>
        </w:rPr>
        <w:t> </w:t>
      </w:r>
      <w:r w:rsidRPr="00924156">
        <w:t>odsouhlasení ve formátu XC4 (soubor *.</w:t>
      </w:r>
      <w:proofErr w:type="spellStart"/>
      <w:r w:rsidRPr="00924156">
        <w:t>xml</w:t>
      </w:r>
      <w:proofErr w:type="spellEnd"/>
      <w:r w:rsidRPr="00924156">
        <w:t>) umožňujícím jejich posouzení ve vztahu ke znění soupisu prací, který tvoří přílohu této smlouvy. Osoba oprávněná jednat za objednatele může odmítnout návrh ve smyslu věty první, pokud jej od zhotovitele neobdrží ve sjednaném formátu</w:t>
      </w:r>
      <w:r w:rsidRPr="00924156">
        <w:rPr>
          <w:lang w:val="cs-CZ"/>
        </w:rPr>
        <w:t>.</w:t>
      </w:r>
    </w:p>
    <w:p w14:paraId="5F547417" w14:textId="77777777" w:rsidR="008C6B9B" w:rsidRDefault="008C6B9B" w:rsidP="008C6B9B">
      <w:pPr>
        <w:pStyle w:val="lneksmlouvytextPVL"/>
        <w:numPr>
          <w:ilvl w:val="0"/>
          <w:numId w:val="0"/>
        </w:numPr>
        <w:ind w:left="360"/>
      </w:pPr>
    </w:p>
    <w:p w14:paraId="45F68519" w14:textId="77777777" w:rsidR="00444490" w:rsidRDefault="00444490" w:rsidP="00444490">
      <w:pPr>
        <w:pStyle w:val="lneksmlouvytextPVL"/>
      </w:pPr>
      <w:r>
        <w:t>Zhotovitel podpisem této smlouvy přebírá povinnosti uvedené v Čestném prohlášení o</w:t>
      </w:r>
      <w:r>
        <w:rPr>
          <w:lang w:val="cs-CZ"/>
        </w:rPr>
        <w:t> </w:t>
      </w:r>
      <w:r>
        <w:t>zajištění sociálně odpovědného plnění předmětu veřejné zakázky</w:t>
      </w:r>
      <w:r>
        <w:rPr>
          <w:lang w:val="cs-CZ"/>
        </w:rPr>
        <w:t xml:space="preserve"> (dále jen „ČPSO“)</w:t>
      </w:r>
      <w:r w:rsidR="00056779">
        <w:rPr>
          <w:lang w:val="cs-CZ"/>
        </w:rPr>
        <w:t>.</w:t>
      </w:r>
      <w:r>
        <w:t xml:space="preserve"> Objednatel je oprávněn plnění těchto povinností kdykoliv kontrolovat, a to i bez předchozího ohlášení zhotoviteli. Je</w:t>
      </w:r>
      <w:r>
        <w:rPr>
          <w:lang w:val="cs-CZ"/>
        </w:rPr>
        <w:noBreakHyphen/>
      </w:r>
      <w:proofErr w:type="spellStart"/>
      <w:r>
        <w:t>li</w:t>
      </w:r>
      <w:proofErr w:type="spellEnd"/>
      <w:r>
        <w:rPr>
          <w:lang w:val="cs-CZ"/>
        </w:rPr>
        <w:t> </w:t>
      </w:r>
      <w:r>
        <w:t>k provedení kontroly potřeba předložení dokumentů, zavazuje se zhotovitel k jejich předložení nejpozději do 2 pracovních dnů od doručení výzvy objednatele.</w:t>
      </w:r>
    </w:p>
    <w:p w14:paraId="1D5CFBC2" w14:textId="77777777" w:rsidR="00444490" w:rsidRDefault="00444490" w:rsidP="00444490">
      <w:pPr>
        <w:pStyle w:val="Meziodstavce"/>
        <w:ind w:left="426" w:hanging="426"/>
        <w:rPr>
          <w:lang w:val="cs-CZ"/>
        </w:rPr>
      </w:pPr>
    </w:p>
    <w:p w14:paraId="1332F5A1" w14:textId="77777777" w:rsidR="00444490" w:rsidRDefault="00444490" w:rsidP="00444490">
      <w:pPr>
        <w:pStyle w:val="lneksmlouvytextPVL"/>
      </w:pPr>
      <w:r>
        <w:t>Zhotovitel je povinen udržovat pracoviště v čistotě, odvážet stavební odpad a vytěžený materiál a provádět pravidelný úklid, zejména příjezdových komunikací skrz zástavbu v</w:t>
      </w:r>
      <w:r>
        <w:rPr>
          <w:lang w:val="cs-CZ"/>
        </w:rPr>
        <w:t> </w:t>
      </w:r>
      <w:r>
        <w:t>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w:t>
      </w:r>
      <w:r w:rsidR="00F15205">
        <w:rPr>
          <w:lang w:val="cs-CZ"/>
        </w:rPr>
        <w:t xml:space="preserve"> 541/2020</w:t>
      </w:r>
      <w:r>
        <w:t> Sb., o odpadech a o změně některých dalších zákonů, ve znění pozdějších předpisů</w:t>
      </w:r>
      <w:r w:rsidR="00F15205">
        <w:rPr>
          <w:lang w:val="cs-CZ"/>
        </w:rPr>
        <w:t xml:space="preserve">. </w:t>
      </w:r>
    </w:p>
    <w:p w14:paraId="2505E527" w14:textId="77777777" w:rsidR="00444490" w:rsidRDefault="00444490" w:rsidP="00444490">
      <w:pPr>
        <w:pStyle w:val="Meziodstavce"/>
      </w:pPr>
    </w:p>
    <w:p w14:paraId="6E34BD77" w14:textId="77777777" w:rsidR="00444490" w:rsidRDefault="00444490" w:rsidP="00444490">
      <w:pPr>
        <w:pStyle w:val="lneksmlouvytextPVL"/>
      </w:pPr>
      <w:r>
        <w:t>Zhotovitel je povinen na předaném staveništi zajistit dodržování právních a ostatních předpisů týkajících se bezpečnosti práce a požární ochrany svých zaměstnanců nebo poddodavatelů zhotovitele.</w:t>
      </w:r>
    </w:p>
    <w:p w14:paraId="78557630" w14:textId="77777777" w:rsidR="00444490" w:rsidRDefault="00444490" w:rsidP="00444490">
      <w:pPr>
        <w:pStyle w:val="Meziodstavce"/>
        <w:ind w:left="426" w:hanging="426"/>
      </w:pPr>
    </w:p>
    <w:p w14:paraId="01A4084D" w14:textId="77777777" w:rsidR="00444490" w:rsidRDefault="00444490" w:rsidP="00444490">
      <w:pPr>
        <w:pStyle w:val="lneksmlouvytextPVL"/>
      </w:pPr>
      <w:r>
        <w:t>Zhotovitel zajistí na staveništi hygienické a sociální zařízení a prostředky pro poskytování první lékařské pomoci.</w:t>
      </w:r>
    </w:p>
    <w:p w14:paraId="0CDF2501" w14:textId="77777777" w:rsidR="00444490" w:rsidRDefault="00444490" w:rsidP="00444490">
      <w:pPr>
        <w:pStyle w:val="Meziodstavce"/>
        <w:ind w:left="426" w:hanging="426"/>
      </w:pPr>
    </w:p>
    <w:p w14:paraId="679B3F39" w14:textId="77777777" w:rsidR="00444490" w:rsidRDefault="00444490" w:rsidP="00444490">
      <w:pPr>
        <w:pStyle w:val="lneksmlouvytextPVL"/>
      </w:pPr>
      <w: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49D56B53" w14:textId="77777777" w:rsidR="00444490" w:rsidRDefault="00444490" w:rsidP="00444490">
      <w:pPr>
        <w:pStyle w:val="Odstavecseseznamem"/>
        <w:spacing w:after="0" w:line="240" w:lineRule="auto"/>
        <w:ind w:left="0"/>
      </w:pPr>
    </w:p>
    <w:p w14:paraId="1B8329D1" w14:textId="77777777" w:rsidR="00444490" w:rsidRDefault="00444490" w:rsidP="00444490">
      <w:pPr>
        <w:pStyle w:val="lneksmlouvynadpisPVL"/>
        <w:tabs>
          <w:tab w:val="clear" w:pos="360"/>
        </w:tabs>
        <w:ind w:left="360" w:hanging="360"/>
      </w:pPr>
      <w:r>
        <w:t>Staveniště</w:t>
      </w:r>
    </w:p>
    <w:p w14:paraId="11E80887" w14:textId="77777777" w:rsidR="00444490" w:rsidRDefault="00444490" w:rsidP="00444490">
      <w:pPr>
        <w:pStyle w:val="lneksmlouvytextPVL"/>
      </w:pPr>
      <w:r>
        <w:t xml:space="preserve">Objednatel se zavazuje předat zhotoviteli staveniště </w:t>
      </w:r>
      <w:r w:rsidRPr="00742989">
        <w:rPr>
          <w:lang w:val="cs-CZ"/>
        </w:rPr>
        <w:t xml:space="preserve">nejpozději do </w:t>
      </w:r>
      <w:r w:rsidR="00714086">
        <w:rPr>
          <w:lang w:val="cs-CZ"/>
        </w:rPr>
        <w:t xml:space="preserve"> 30</w:t>
      </w:r>
      <w:r w:rsidRPr="00742989">
        <w:rPr>
          <w:lang w:val="cs-CZ"/>
        </w:rPr>
        <w:t xml:space="preserve"> kalendářních dní</w:t>
      </w:r>
      <w:r>
        <w:rPr>
          <w:lang w:val="cs-CZ"/>
        </w:rPr>
        <w:t xml:space="preserve"> od nabytí účinnosti této smlouvy o dílo, </w:t>
      </w:r>
      <w:r>
        <w:t>pokud se smluvní strany nedohodnou jinak.</w:t>
      </w:r>
    </w:p>
    <w:p w14:paraId="0D9BCF1B" w14:textId="77777777" w:rsidR="00444490" w:rsidRDefault="00444490" w:rsidP="00444490">
      <w:pPr>
        <w:pStyle w:val="Meziodstavce"/>
        <w:ind w:left="426" w:hanging="426"/>
      </w:pPr>
    </w:p>
    <w:p w14:paraId="13903921" w14:textId="1EEE4495" w:rsidR="00444490" w:rsidRDefault="00444490" w:rsidP="00782475">
      <w:pPr>
        <w:pStyle w:val="lneksmlouvytextPVL"/>
      </w:pPr>
      <w: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5C9C9EB" w14:textId="77777777" w:rsidR="00782475" w:rsidRDefault="00782475" w:rsidP="00782475">
      <w:pPr>
        <w:pStyle w:val="lneksmlouvytextPVL"/>
        <w:numPr>
          <w:ilvl w:val="0"/>
          <w:numId w:val="0"/>
        </w:numPr>
        <w:ind w:left="360"/>
      </w:pPr>
    </w:p>
    <w:p w14:paraId="1EEC5020" w14:textId="77777777" w:rsidR="00444490" w:rsidRDefault="00444490" w:rsidP="00444490">
      <w:pPr>
        <w:pStyle w:val="lneksmlouvytextPVL"/>
      </w:pPr>
      <w:r>
        <w:t>Zhotovitel je povinen do 15 kalendářních dní po odevzdání a převzetí díla vyklidit staveniště a upravit je do </w:t>
      </w:r>
      <w:bookmarkStart w:id="16" w:name="OLE_LINK1"/>
      <w:r>
        <w:t xml:space="preserve"> stavu předepsaného příslušnou projektovou dokumentací</w:t>
      </w:r>
      <w:bookmarkEnd w:id="16"/>
      <w:r>
        <w:t xml:space="preserve">, nebo není-li tento stav projektovou dokumentací specifikován, tak do původního stavu. </w:t>
      </w:r>
    </w:p>
    <w:p w14:paraId="6ACAAABF" w14:textId="77777777" w:rsidR="00444490" w:rsidRDefault="00444490" w:rsidP="00444490">
      <w:pPr>
        <w:pStyle w:val="Meziodstavce"/>
        <w:ind w:left="426" w:hanging="426"/>
      </w:pPr>
    </w:p>
    <w:p w14:paraId="7C055A64" w14:textId="77777777" w:rsidR="00444490" w:rsidRDefault="00444490" w:rsidP="00444490">
      <w:pPr>
        <w:pStyle w:val="lneksmlouvytextPVL"/>
      </w:pPr>
      <w: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7469BC04" w14:textId="77777777" w:rsidR="004A6793" w:rsidRDefault="004A6793" w:rsidP="004A6793">
      <w:pPr>
        <w:pStyle w:val="Odstavecseseznamem"/>
      </w:pPr>
    </w:p>
    <w:p w14:paraId="175ED1E1" w14:textId="239AE86E" w:rsidR="004A6793" w:rsidRPr="00393C5C" w:rsidRDefault="004A6793" w:rsidP="004A6793">
      <w:pPr>
        <w:pStyle w:val="lneksmlouvytextPVL"/>
      </w:pPr>
      <w:r w:rsidRPr="00393C5C">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4A6793">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2BA651EC" w14:textId="77777777" w:rsidR="00444490" w:rsidRDefault="00444490" w:rsidP="00444490">
      <w:pPr>
        <w:pStyle w:val="Meziodstavce"/>
        <w:rPr>
          <w:lang w:val="cs-CZ"/>
        </w:rPr>
      </w:pPr>
    </w:p>
    <w:p w14:paraId="26A19284" w14:textId="77777777" w:rsidR="00444490" w:rsidRDefault="00444490" w:rsidP="00444490">
      <w:pPr>
        <w:pStyle w:val="lneksmlouvynadpisPVL"/>
        <w:tabs>
          <w:tab w:val="clear" w:pos="360"/>
        </w:tabs>
        <w:ind w:left="360" w:hanging="360"/>
      </w:pPr>
      <w:r>
        <w:t>Kontrola provádění díla</w:t>
      </w:r>
    </w:p>
    <w:p w14:paraId="1F7EAC3E" w14:textId="77777777" w:rsidR="00444490" w:rsidRDefault="00444490" w:rsidP="00444490">
      <w:pPr>
        <w:pStyle w:val="lneksmlouvytextPVL"/>
      </w:pPr>
      <w: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9A29BA4" w14:textId="77777777" w:rsidR="00444490" w:rsidRDefault="00444490" w:rsidP="00444490">
      <w:pPr>
        <w:pStyle w:val="Meziodstavce"/>
        <w:ind w:left="426" w:hanging="426"/>
      </w:pPr>
    </w:p>
    <w:p w14:paraId="4E39C99B" w14:textId="77777777" w:rsidR="00444490" w:rsidRDefault="00444490" w:rsidP="00444490">
      <w:pPr>
        <w:pStyle w:val="lneksmlouvytextPVL"/>
      </w:pPr>
      <w: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19F80FC9" w14:textId="77777777" w:rsidR="00444490" w:rsidRDefault="00444490" w:rsidP="00444490">
      <w:pPr>
        <w:pStyle w:val="Meziodstavce"/>
        <w:ind w:left="426" w:hanging="426"/>
      </w:pPr>
    </w:p>
    <w:p w14:paraId="5C8248A4" w14:textId="77777777" w:rsidR="00444490" w:rsidRDefault="00444490" w:rsidP="00444490">
      <w:pPr>
        <w:pStyle w:val="lneksmlouvytextPVL"/>
      </w:pPr>
      <w: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D29A561" w14:textId="77777777" w:rsidR="00444490" w:rsidRDefault="00444490" w:rsidP="00444490">
      <w:pPr>
        <w:pStyle w:val="Meziodstavce"/>
        <w:ind w:left="426" w:hanging="426"/>
      </w:pPr>
    </w:p>
    <w:p w14:paraId="11BA4000" w14:textId="77777777" w:rsidR="00444490" w:rsidRDefault="00444490" w:rsidP="00444490">
      <w:pPr>
        <w:pStyle w:val="lneksmlouvytextPVL"/>
      </w:pPr>
      <w:r>
        <w:t>Zhotovitel je povinen neprodleně odstranit zjištěné nedostatky, které technický dozor zapsal do stavebního deníku, pokud se smluvní strany nedohodnou jinak.</w:t>
      </w:r>
    </w:p>
    <w:p w14:paraId="3135F799" w14:textId="77777777" w:rsidR="00444490" w:rsidRDefault="00444490" w:rsidP="00444490">
      <w:pPr>
        <w:pStyle w:val="Meziodstavce"/>
        <w:ind w:left="426" w:hanging="426"/>
      </w:pPr>
    </w:p>
    <w:p w14:paraId="7E6879E0" w14:textId="77777777" w:rsidR="00444490" w:rsidRDefault="00444490" w:rsidP="00444490">
      <w:pPr>
        <w:pStyle w:val="lneksmlouvytextPVL"/>
      </w:pPr>
      <w:r>
        <w:t>Technický dozor objednatele je oprávněn po zhotoviteli požadovat prokázání původu a vlastností materiálů a výrobků použitých pro stavbu.</w:t>
      </w:r>
    </w:p>
    <w:p w14:paraId="091889A7" w14:textId="77777777" w:rsidR="00444490" w:rsidRDefault="00444490" w:rsidP="00444490">
      <w:pPr>
        <w:pStyle w:val="Meziodstavce"/>
        <w:ind w:left="426" w:hanging="426"/>
        <w:rPr>
          <w:lang w:val="cs-CZ"/>
        </w:rPr>
      </w:pPr>
    </w:p>
    <w:p w14:paraId="46E849B1" w14:textId="77777777" w:rsidR="00782475" w:rsidRDefault="00444490" w:rsidP="00444490">
      <w:pPr>
        <w:pStyle w:val="lneksmlouvytextPVL"/>
      </w:pPr>
      <w:r>
        <w:t xml:space="preserve">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w:t>
      </w:r>
    </w:p>
    <w:p w14:paraId="6F6284B7" w14:textId="77777777" w:rsidR="00782475" w:rsidRDefault="00782475" w:rsidP="00782475">
      <w:pPr>
        <w:pStyle w:val="lneksmlouvytextPVL"/>
        <w:numPr>
          <w:ilvl w:val="0"/>
          <w:numId w:val="0"/>
        </w:numPr>
        <w:ind w:left="360"/>
      </w:pPr>
    </w:p>
    <w:p w14:paraId="0D658823" w14:textId="585FD45B" w:rsidR="00444490" w:rsidRDefault="00444490" w:rsidP="00782475">
      <w:pPr>
        <w:pStyle w:val="lneksmlouvytextPVL"/>
        <w:numPr>
          <w:ilvl w:val="0"/>
          <w:numId w:val="0"/>
        </w:numPr>
        <w:ind w:left="360"/>
      </w:pPr>
      <w:r>
        <w:t>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0B247099" w14:textId="77777777" w:rsidR="00444490" w:rsidRDefault="00444490" w:rsidP="00444490">
      <w:pPr>
        <w:pStyle w:val="lneksmlouvytextPVL"/>
        <w:numPr>
          <w:ilvl w:val="0"/>
          <w:numId w:val="0"/>
        </w:numPr>
        <w:ind w:left="426"/>
      </w:pPr>
      <w:bookmarkStart w:id="17" w:name="_Ref473801819"/>
    </w:p>
    <w:p w14:paraId="100054CF" w14:textId="77777777" w:rsidR="00444490" w:rsidRDefault="00444490" w:rsidP="00444490">
      <w:pPr>
        <w:pStyle w:val="lneksmlouvytextPVL"/>
      </w:pPr>
      <w:r>
        <w:t xml:space="preserve">Technický dozor objednatele je oprávněn vyzvat zhotovitele k předložení písemného </w:t>
      </w:r>
      <w:r w:rsidR="0054062D">
        <w:rPr>
          <w:lang w:val="cs-CZ"/>
        </w:rPr>
        <w:t xml:space="preserve"> </w:t>
      </w:r>
      <w:r>
        <w:t>harmonogramu</w:t>
      </w:r>
      <w:r w:rsidR="00AB7775">
        <w:rPr>
          <w:lang w:val="cs-CZ"/>
        </w:rPr>
        <w:t xml:space="preserve"> postupu</w:t>
      </w:r>
      <w:r>
        <w:t xml:space="preserve"> provádění díla (dále jen „harmonogram“), zhotovitel </w:t>
      </w:r>
      <w:r w:rsidR="00AB7775">
        <w:rPr>
          <w:lang w:val="cs-CZ"/>
        </w:rPr>
        <w:t xml:space="preserve">je povinen od této výzvy </w:t>
      </w:r>
      <w:r>
        <w:t xml:space="preserve"> </w:t>
      </w:r>
      <w:r w:rsidR="00AB7775">
        <w:rPr>
          <w:lang w:val="cs-CZ"/>
        </w:rPr>
        <w:t xml:space="preserve">předat </w:t>
      </w:r>
      <w:r>
        <w:t xml:space="preserve">objednateli </w:t>
      </w:r>
      <w:r w:rsidR="00507AAC">
        <w:rPr>
          <w:lang w:val="cs-CZ"/>
        </w:rPr>
        <w:t xml:space="preserve"> </w:t>
      </w:r>
      <w:r w:rsidR="00AB7775">
        <w:rPr>
          <w:lang w:val="cs-CZ"/>
        </w:rPr>
        <w:t xml:space="preserve">vypracovaný harmonogram </w:t>
      </w:r>
      <w:r w:rsidR="00507AAC">
        <w:rPr>
          <w:lang w:val="cs-CZ"/>
        </w:rPr>
        <w:t>do 7 kalendářních dnů</w:t>
      </w:r>
      <w:r w:rsidR="00507AAC">
        <w:t>.</w:t>
      </w:r>
      <w:r>
        <w:t>.</w:t>
      </w:r>
      <w:bookmarkEnd w:id="17"/>
      <w:r>
        <w:t xml:space="preserve"> Obdobně je technický dozor objednatele oprávněn požadovat vypracování revidovaného harmonogramu kdykoliv předchozí harmonogram nesouhlasí se skutečným postupem prací nebo jinými povinnostmi zhotovitele dle této smlouvy.</w:t>
      </w:r>
    </w:p>
    <w:p w14:paraId="77C237A7" w14:textId="77777777" w:rsidR="00444490" w:rsidRDefault="00444490" w:rsidP="00444490">
      <w:pPr>
        <w:pStyle w:val="Meziodstavce"/>
        <w:ind w:left="426" w:hanging="426"/>
      </w:pPr>
    </w:p>
    <w:p w14:paraId="70DDF32F" w14:textId="77777777" w:rsidR="00444490" w:rsidRDefault="00444490" w:rsidP="00444490">
      <w:pPr>
        <w:pStyle w:val="lneksmlouvytextPVL"/>
      </w:pPr>
      <w:r>
        <w:t>Výzva k předložení harmonogramu dle odst. 7</w:t>
      </w:r>
      <w:r>
        <w:rPr>
          <w:lang w:val="cs-CZ"/>
        </w:rPr>
        <w:t>.</w:t>
      </w:r>
      <w:r>
        <w:t xml:space="preserve"> tohoto článku může být provedena jakýmikoliv prostředky, avšak musí být bez zbytečného odkladu zapsána do stavebního deníku. Za předaný v souladu s odst. 7</w:t>
      </w:r>
      <w:r>
        <w:rPr>
          <w:lang w:val="cs-CZ"/>
        </w:rPr>
        <w:t>.</w:t>
      </w:r>
      <w:r>
        <w:t xml:space="preserve"> tohoto článku se harmonogram považuje i v případě, že jej zhotovitel vložil na samostatný list stavebního deníku.</w:t>
      </w:r>
    </w:p>
    <w:p w14:paraId="0DC7331C" w14:textId="77777777" w:rsidR="00444490" w:rsidRDefault="00444490" w:rsidP="00444490">
      <w:pPr>
        <w:pStyle w:val="Meziodstavce"/>
        <w:rPr>
          <w:rFonts w:cs="Times New Roman"/>
          <w:lang w:val="cs-CZ"/>
        </w:rPr>
      </w:pPr>
    </w:p>
    <w:p w14:paraId="2E007557" w14:textId="77777777" w:rsidR="00444490" w:rsidRDefault="00444490" w:rsidP="00444490">
      <w:pPr>
        <w:pStyle w:val="lneksmlouvynadpisPVL"/>
        <w:tabs>
          <w:tab w:val="clear" w:pos="360"/>
        </w:tabs>
        <w:ind w:left="360" w:hanging="360"/>
      </w:pPr>
      <w:r>
        <w:rPr>
          <w:lang w:val="cs-CZ"/>
        </w:rPr>
        <w:t>Technická přejímka a p</w:t>
      </w:r>
      <w:proofErr w:type="spellStart"/>
      <w:r>
        <w:t>ředání</w:t>
      </w:r>
      <w:proofErr w:type="spellEnd"/>
      <w:r>
        <w:t xml:space="preserve"> a převzetí</w:t>
      </w:r>
      <w:r>
        <w:rPr>
          <w:lang w:val="cs-CZ"/>
        </w:rPr>
        <w:t xml:space="preserve"> dokončeného</w:t>
      </w:r>
      <w:r>
        <w:t xml:space="preserve"> díla</w:t>
      </w:r>
    </w:p>
    <w:p w14:paraId="62A25EF9" w14:textId="77777777" w:rsidR="00444490" w:rsidRDefault="00444490" w:rsidP="00444490">
      <w:pPr>
        <w:pStyle w:val="lneksmlouvytextPVL"/>
      </w:pPr>
      <w: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 c)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0A226488" w14:textId="77777777" w:rsidR="00444490" w:rsidRDefault="00444490" w:rsidP="00444490">
      <w:pPr>
        <w:pStyle w:val="Meziodstavce"/>
        <w:ind w:left="426" w:hanging="426"/>
      </w:pPr>
    </w:p>
    <w:p w14:paraId="6477625D" w14:textId="77777777" w:rsidR="00444490" w:rsidRDefault="00444490" w:rsidP="00444490">
      <w:pPr>
        <w:pStyle w:val="lneksmlouvytextPVL"/>
      </w:pPr>
      <w:bookmarkStart w:id="18" w:name="_Ref473801647"/>
      <w:r>
        <w:t xml:space="preserve">Předání a převzetí dokončeného díla je předmětem přejímacího řízení. Přejímací řízení je proces předání a převzetí kompletního díla nebo jeho části ve lhůtě dle čl. II. odst. 1. písm. </w:t>
      </w:r>
      <w:r>
        <w:rPr>
          <w:lang w:val="cs-CZ"/>
        </w:rPr>
        <w:t>c</w:t>
      </w:r>
      <w:r>
        <w:t>) této smlouvy.</w:t>
      </w:r>
      <w:bookmarkEnd w:id="18"/>
    </w:p>
    <w:p w14:paraId="53056306" w14:textId="77777777" w:rsidR="00444490" w:rsidRDefault="00444490" w:rsidP="00444490">
      <w:pPr>
        <w:pStyle w:val="Meziodstavce"/>
        <w:ind w:left="426" w:hanging="426"/>
      </w:pPr>
    </w:p>
    <w:p w14:paraId="10B4C3D6" w14:textId="4406CF9E" w:rsidR="00444490" w:rsidRDefault="00444490" w:rsidP="00444490">
      <w:pPr>
        <w:pStyle w:val="lneksmlouvytextPVL"/>
      </w:pPr>
      <w:bookmarkStart w:id="19" w:name="_Ref473801663"/>
      <w: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fldChar w:fldCharType="begin"/>
      </w:r>
      <w:r>
        <w:instrText xml:space="preserve"> REF _Ref473801701 \n \h  \* MERGEFORMAT </w:instrText>
      </w:r>
      <w:r>
        <w:fldChar w:fldCharType="separate"/>
      </w:r>
      <w:r w:rsidR="00BF0CB7">
        <w:t xml:space="preserve">III. </w:t>
      </w:r>
      <w:r>
        <w:fldChar w:fldCharType="end"/>
      </w:r>
      <w:r>
        <w:t xml:space="preserve"> této smlouvy.</w:t>
      </w:r>
      <w:bookmarkEnd w:id="19"/>
    </w:p>
    <w:p w14:paraId="01C99661" w14:textId="77777777" w:rsidR="00444490" w:rsidRDefault="00444490" w:rsidP="00444490">
      <w:pPr>
        <w:pStyle w:val="Meziodstavce"/>
        <w:ind w:left="426" w:hanging="426"/>
      </w:pPr>
    </w:p>
    <w:p w14:paraId="2D9AAC1B" w14:textId="24A231D0" w:rsidR="00444490" w:rsidRDefault="00444490" w:rsidP="00444490">
      <w:pPr>
        <w:pStyle w:val="lneksmlouvytextPVL"/>
      </w:pPr>
      <w:r>
        <w:t xml:space="preserve">Bude-li objednatelem zjištěn nedostatek při kontrole dokumentů dle odst. </w:t>
      </w:r>
      <w:r>
        <w:fldChar w:fldCharType="begin"/>
      </w:r>
      <w:r>
        <w:instrText xml:space="preserve"> REF _Ref473801663 \n \h  \* MERGEFORMAT </w:instrText>
      </w:r>
      <w:r>
        <w:fldChar w:fldCharType="separate"/>
      </w:r>
      <w:r w:rsidR="00BF0CB7">
        <w:t>3</w:t>
      </w:r>
      <w:r>
        <w:fldChar w:fldCharType="end"/>
      </w:r>
      <w:r>
        <w:t>. tohoto článku, informuje o tom bezodkladně, nejpozději však do 15 kalendářních dní od předání dokumentů dle odst. 3</w:t>
      </w:r>
      <w:r>
        <w:rPr>
          <w:lang w:val="cs-CZ"/>
        </w:rPr>
        <w:t>.</w:t>
      </w:r>
      <w:r>
        <w:t xml:space="preserve"> tohoto článku. Zhotovitel je povinen vytýkané nedostatky odstranit do předání a převzetí díla. Takovou výzvu je možné provést i zápisem ve stavebním deníku, za doručenou se výzva považuje provedením takového zápisu. Přejímací řízení dle odst. </w:t>
      </w:r>
      <w:r>
        <w:fldChar w:fldCharType="begin"/>
      </w:r>
      <w:r>
        <w:instrText xml:space="preserve"> REF _Ref473801647 \n \h  \* MERGEFORMAT </w:instrText>
      </w:r>
      <w:r>
        <w:fldChar w:fldCharType="separate"/>
      </w:r>
      <w:r w:rsidR="00BF0CB7">
        <w:t>2</w:t>
      </w:r>
      <w:r>
        <w:fldChar w:fldCharType="end"/>
      </w:r>
      <w:r>
        <w:t xml:space="preserve">. tohoto článku nelze provést do odstranění vytýkaných nedostatků nebo zjištění, že objednatelem vytýkané nedostatky byly neoprávněné. Objednatel není oprávněn uplatnit smluvní pokutu dle čl. </w:t>
      </w:r>
      <w:r>
        <w:fldChar w:fldCharType="begin"/>
      </w:r>
      <w:r>
        <w:instrText xml:space="preserve"> REF _Ref473801459 \n \h  \* MERGEFORMAT </w:instrText>
      </w:r>
      <w:r>
        <w:fldChar w:fldCharType="separate"/>
      </w:r>
      <w:r w:rsidR="00BF0CB7">
        <w:t xml:space="preserve">IX. </w:t>
      </w:r>
      <w:r>
        <w:fldChar w:fldCharType="end"/>
      </w:r>
      <w:r>
        <w:t xml:space="preserve">odst. </w:t>
      </w:r>
      <w:r>
        <w:fldChar w:fldCharType="begin"/>
      </w:r>
      <w:r>
        <w:instrText xml:space="preserve"> REF _Ref473801463 \n \h  \* MERGEFORMAT </w:instrText>
      </w:r>
      <w:r>
        <w:fldChar w:fldCharType="separate"/>
      </w:r>
      <w:r w:rsidR="00BF0CB7">
        <w:t>1</w:t>
      </w:r>
      <w:r>
        <w:fldChar w:fldCharType="end"/>
      </w:r>
      <w:r>
        <w:t xml:space="preserve">. písm. </w:t>
      </w:r>
      <w:r>
        <w:fldChar w:fldCharType="begin"/>
      </w:r>
      <w:r>
        <w:instrText xml:space="preserve"> REF _Ref473801468 \n \h  \* MERGEFORMAT </w:instrText>
      </w:r>
      <w:r>
        <w:fldChar w:fldCharType="separate"/>
      </w:r>
      <w:r w:rsidR="00BF0CB7">
        <w:t>a)</w:t>
      </w:r>
      <w:r>
        <w:fldChar w:fldCharType="end"/>
      </w:r>
      <w:r>
        <w:t xml:space="preserve"> této smlouvy, pokud přejímací řízení nebylo provedeno pro neodstranění vytýkaných vad, jež se ukázaly jako neoprávněné.</w:t>
      </w:r>
    </w:p>
    <w:p w14:paraId="21C94960" w14:textId="77777777" w:rsidR="00444490" w:rsidRDefault="00444490" w:rsidP="00444490">
      <w:pPr>
        <w:pStyle w:val="Meziodstavce"/>
        <w:ind w:left="426" w:hanging="426"/>
        <w:rPr>
          <w:lang w:val="cs-CZ"/>
        </w:rPr>
      </w:pPr>
    </w:p>
    <w:p w14:paraId="4210AFE2" w14:textId="77777777" w:rsidR="00444490" w:rsidRDefault="00444490" w:rsidP="00444490">
      <w:pPr>
        <w:pStyle w:val="lneksmlouvytextPVL"/>
      </w:pPr>
      <w:r>
        <w:t>K </w:t>
      </w:r>
      <w:r>
        <w:rPr>
          <w:lang w:val="cs-CZ"/>
        </w:rPr>
        <w:t>provedení technické přejímky a přejímacího řízení</w:t>
      </w:r>
      <w:r>
        <w:t xml:space="preserve"> vyzve zhotovitel objednatele písemně buď doručením výzvy na adresu objednatele, nebo zápisem ve stavebním deníku, </w:t>
      </w:r>
      <w:r>
        <w:rPr>
          <w:lang w:val="cs-CZ"/>
        </w:rPr>
        <w:t xml:space="preserve">a to </w:t>
      </w:r>
      <w:r>
        <w:t>nejméně 10 kalendářních dní před požadovaným termínem.</w:t>
      </w:r>
    </w:p>
    <w:p w14:paraId="153839EF" w14:textId="318A62A2" w:rsidR="00444490" w:rsidRDefault="00444490" w:rsidP="00444490">
      <w:pPr>
        <w:pStyle w:val="Meziodstavce"/>
        <w:ind w:left="426" w:hanging="426"/>
      </w:pPr>
    </w:p>
    <w:p w14:paraId="24F6A7F6" w14:textId="4435D65E" w:rsidR="00782475" w:rsidRDefault="00782475" w:rsidP="00444490">
      <w:pPr>
        <w:pStyle w:val="Meziodstavce"/>
        <w:ind w:left="426" w:hanging="426"/>
      </w:pPr>
    </w:p>
    <w:p w14:paraId="606D9DF3" w14:textId="77777777" w:rsidR="00782475" w:rsidRDefault="00782475" w:rsidP="00444490">
      <w:pPr>
        <w:pStyle w:val="Meziodstavce"/>
        <w:ind w:left="426" w:hanging="426"/>
      </w:pPr>
    </w:p>
    <w:p w14:paraId="29134E95" w14:textId="77777777" w:rsidR="00444490" w:rsidRDefault="00444490" w:rsidP="00444490">
      <w:pPr>
        <w:pStyle w:val="lneksmlouvytextPVL"/>
      </w:pPr>
      <w:r>
        <w:t xml:space="preserve">V případě, že po zahájení </w:t>
      </w:r>
      <w:r>
        <w:rPr>
          <w:lang w:val="cs-CZ"/>
        </w:rPr>
        <w:t xml:space="preserve">technické přejímky nebo </w:t>
      </w:r>
      <w:r>
        <w:t xml:space="preserve">přejímacího řízení jsou zjištěny okolnosti, které by bránily </w:t>
      </w:r>
      <w:r>
        <w:rPr>
          <w:lang w:val="cs-CZ"/>
        </w:rPr>
        <w:t xml:space="preserve">jejich </w:t>
      </w:r>
      <w:r>
        <w:t>dokončení, mohou smluvní strany dohodou stanovit nový termín</w:t>
      </w:r>
      <w:r>
        <w:rPr>
          <w:lang w:val="cs-CZ"/>
        </w:rPr>
        <w:t>.</w:t>
      </w:r>
      <w:r>
        <w:t xml:space="preserve"> </w:t>
      </w:r>
      <w:r>
        <w:rPr>
          <w:lang w:val="cs-CZ"/>
        </w:rPr>
        <w:t>N</w:t>
      </w:r>
      <w:proofErr w:type="spellStart"/>
      <w:r>
        <w:t>edojde-li</w:t>
      </w:r>
      <w:proofErr w:type="spellEnd"/>
      <w:r>
        <w:t xml:space="preserve"> k dohodě, je oprávněn termín </w:t>
      </w:r>
      <w:r>
        <w:rPr>
          <w:lang w:val="cs-CZ"/>
        </w:rPr>
        <w:t xml:space="preserve">stanovit </w:t>
      </w:r>
      <w:r>
        <w:t>objednatel.</w:t>
      </w:r>
      <w:r>
        <w:rPr>
          <w:lang w:val="cs-CZ"/>
        </w:rPr>
        <w:t xml:space="preserve"> Prodloužení lhůty pro předání a převzetí díla dle čl. II. odst. 1. písm. c) této smlouvy dle tohoto odstavce může být provedeno jen v souladu s čl. XI</w:t>
      </w:r>
      <w:r w:rsidR="000E07D3">
        <w:rPr>
          <w:lang w:val="cs-CZ"/>
        </w:rPr>
        <w:t>V</w:t>
      </w:r>
      <w:r>
        <w:rPr>
          <w:lang w:val="cs-CZ"/>
        </w:rPr>
        <w:t>. odst. 8. této smlouvy.</w:t>
      </w:r>
    </w:p>
    <w:p w14:paraId="64BA6BEA" w14:textId="77777777" w:rsidR="00444490" w:rsidRDefault="00444490" w:rsidP="00444490">
      <w:pPr>
        <w:pStyle w:val="Meziodstavce"/>
      </w:pPr>
    </w:p>
    <w:p w14:paraId="5ECADC47" w14:textId="121B9994" w:rsidR="00444490" w:rsidRDefault="00444490" w:rsidP="00444490">
      <w:pPr>
        <w:pStyle w:val="lneksmlouvytextPVL"/>
      </w:pPr>
      <w:r>
        <w:t>Dílo se považuje za dokončené, nemá-li v době př</w:t>
      </w:r>
      <w:r>
        <w:rPr>
          <w:lang w:val="cs-CZ"/>
        </w:rPr>
        <w:t>ejímacího</w:t>
      </w:r>
      <w:r>
        <w:t xml:space="preserve"> </w:t>
      </w:r>
      <w:r>
        <w:rPr>
          <w:lang w:val="cs-CZ"/>
        </w:rPr>
        <w:t xml:space="preserve">řízení </w:t>
      </w:r>
      <w:r>
        <w:t xml:space="preserve">zjistitelné vady ani při vynaložení veškeré odborné péče, je provedeno v požadované kvalitě, je schopné plnit požadovanou funkci. Ukončení </w:t>
      </w:r>
      <w:r>
        <w:rPr>
          <w:lang w:val="cs-CZ"/>
        </w:rPr>
        <w:t xml:space="preserve">přejímacího řízení </w:t>
      </w:r>
      <w:r>
        <w:t>a</w:t>
      </w:r>
      <w:r>
        <w:rPr>
          <w:lang w:val="cs-CZ"/>
        </w:rPr>
        <w:t xml:space="preserve"> tím i</w:t>
      </w:r>
      <w:r>
        <w:t xml:space="preserve"> předání díla je stvrzeno podpisy oprávněných osob objednatele a oprávněných osob zhotovitele</w:t>
      </w:r>
      <w:r w:rsidR="004F4F88">
        <w:rPr>
          <w:lang w:val="cs-CZ"/>
        </w:rPr>
        <w:t xml:space="preserve"> </w:t>
      </w:r>
      <w:r>
        <w:t>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BF0CB7">
        <w:rPr>
          <w:lang w:val="cs-CZ"/>
        </w:rPr>
        <w:t>9</w:t>
      </w:r>
      <w:r>
        <w:rPr>
          <w:lang w:val="cs-CZ"/>
        </w:rPr>
        <w:fldChar w:fldCharType="end"/>
      </w:r>
      <w:r>
        <w:rPr>
          <w:lang w:val="cs-CZ"/>
        </w:rPr>
        <w:t>. tohoto článku</w:t>
      </w:r>
      <w:r>
        <w:t xml:space="preserve">.  </w:t>
      </w:r>
    </w:p>
    <w:p w14:paraId="27717BB1" w14:textId="77777777" w:rsidR="00444490" w:rsidRDefault="00444490" w:rsidP="00444490">
      <w:pPr>
        <w:pStyle w:val="Meziodstavce"/>
        <w:ind w:left="426" w:hanging="426"/>
      </w:pPr>
    </w:p>
    <w:p w14:paraId="47A2FE5B" w14:textId="62EA78A4" w:rsidR="00444490" w:rsidRDefault="00444490" w:rsidP="00444490">
      <w:pPr>
        <w:pStyle w:val="lneksmlouvytextPVL"/>
      </w:pPr>
      <w:r>
        <w:t xml:space="preserve">Objednatel však může po zvážení okolností </w:t>
      </w:r>
      <w:r>
        <w:rPr>
          <w:lang w:val="cs-CZ"/>
        </w:rPr>
        <w:t xml:space="preserve">při přejímacím řízení </w:t>
      </w:r>
      <w:r>
        <w:t>převzít dílo vykazuj</w:t>
      </w:r>
      <w:r>
        <w:rPr>
          <w:lang w:val="cs-CZ"/>
        </w:rPr>
        <w:t>ící</w:t>
      </w:r>
      <w:r>
        <w:t xml:space="preserve"> vady, které </w:t>
      </w:r>
      <w:r>
        <w:rPr>
          <w:bCs/>
        </w:rPr>
        <w:t>samy o sobě ani ve spojení s jinými neovlivní řádné, bezpečné a bezporuchové využití díla.</w:t>
      </w:r>
      <w:r>
        <w:t xml:space="preserve"> V zápise o předání a převzetí díla</w:t>
      </w:r>
      <w:r>
        <w:rPr>
          <w:lang w:val="cs-CZ"/>
        </w:rPr>
        <w:t xml:space="preserve"> dle odst. </w:t>
      </w:r>
      <w:r>
        <w:rPr>
          <w:lang w:val="cs-CZ"/>
        </w:rPr>
        <w:fldChar w:fldCharType="begin"/>
      </w:r>
      <w:r>
        <w:rPr>
          <w:lang w:val="cs-CZ"/>
        </w:rPr>
        <w:instrText xml:space="preserve"> REF _Ref473801677 \n \h  \* MERGEFORMAT </w:instrText>
      </w:r>
      <w:r>
        <w:rPr>
          <w:lang w:val="cs-CZ"/>
        </w:rPr>
      </w:r>
      <w:r>
        <w:rPr>
          <w:lang w:val="cs-CZ"/>
        </w:rPr>
        <w:fldChar w:fldCharType="separate"/>
      </w:r>
      <w:r w:rsidR="00BF0CB7">
        <w:rPr>
          <w:lang w:val="cs-CZ"/>
        </w:rPr>
        <w:t>9</w:t>
      </w:r>
      <w:r>
        <w:rPr>
          <w:lang w:val="cs-CZ"/>
        </w:rPr>
        <w:fldChar w:fldCharType="end"/>
      </w:r>
      <w:r>
        <w:rPr>
          <w:lang w:val="cs-CZ"/>
        </w:rPr>
        <w:t>. tohoto článku</w:t>
      </w:r>
      <w:r>
        <w:t xml:space="preserve"> s výhradami musí být sjednán termín pro odstranění vad, který podléhá smluvní pokutě podle článku IX. odst. 1. písm. </w:t>
      </w:r>
      <w:r>
        <w:rPr>
          <w:lang w:val="cs-CZ"/>
        </w:rPr>
        <w:t>e</w:t>
      </w:r>
      <w:r>
        <w:t>) této smlouvy.</w:t>
      </w:r>
    </w:p>
    <w:p w14:paraId="5304C6B8" w14:textId="77777777" w:rsidR="00444490" w:rsidRDefault="00444490" w:rsidP="00444490">
      <w:pPr>
        <w:pStyle w:val="Meziodstavce"/>
        <w:ind w:left="426" w:hanging="426"/>
      </w:pPr>
    </w:p>
    <w:p w14:paraId="79485CA1" w14:textId="77777777" w:rsidR="00444490" w:rsidRDefault="00444490" w:rsidP="00444490">
      <w:pPr>
        <w:pStyle w:val="lneksmlouvytextPVL"/>
      </w:pPr>
      <w:bookmarkStart w:id="20" w:name="_Ref473801677"/>
      <w: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20"/>
    </w:p>
    <w:p w14:paraId="681679E2" w14:textId="77777777" w:rsidR="00444490" w:rsidRDefault="00444490" w:rsidP="00444490">
      <w:pPr>
        <w:pStyle w:val="Meziodstavce"/>
        <w:ind w:left="426" w:hanging="426"/>
      </w:pPr>
    </w:p>
    <w:p w14:paraId="414EB46F" w14:textId="77777777" w:rsidR="00444490" w:rsidRDefault="00444490" w:rsidP="00444490">
      <w:pPr>
        <w:pStyle w:val="lneksmlouvytextPVL"/>
      </w:pPr>
      <w:r>
        <w:t>Vlastníkem zhotovovaného díla je Česká republika s právem hospodařit pro objednatele a to od samého počátku provádění díla.</w:t>
      </w:r>
    </w:p>
    <w:p w14:paraId="036CDE4B" w14:textId="77777777" w:rsidR="00444490" w:rsidRDefault="00444490" w:rsidP="00444490">
      <w:pPr>
        <w:pStyle w:val="Meziodstavce"/>
        <w:rPr>
          <w:lang w:val="cs-CZ"/>
        </w:rPr>
      </w:pPr>
    </w:p>
    <w:p w14:paraId="0298A02B" w14:textId="77777777" w:rsidR="00444490" w:rsidRDefault="00444490" w:rsidP="00444490">
      <w:pPr>
        <w:pStyle w:val="lneksmlouvynadpisPVL"/>
        <w:tabs>
          <w:tab w:val="clear" w:pos="360"/>
        </w:tabs>
        <w:ind w:left="360" w:hanging="360"/>
      </w:pPr>
      <w:r>
        <w:t>Záruka a odpovědnost za škody</w:t>
      </w:r>
    </w:p>
    <w:p w14:paraId="34453896" w14:textId="77777777" w:rsidR="00444490" w:rsidRDefault="00444490" w:rsidP="00444490">
      <w:pPr>
        <w:pStyle w:val="lneksmlouvytextPVL"/>
      </w:pPr>
      <w:r>
        <w:t>Zhotovitel odpovídá za škody, které vzniknou objednateli a které mají původ ve vadném, neúplném nebo opožděném plnění zhotovitele, nebo v porušení jiné povinnosti zhotovitele vyplývající z této smlouvy.</w:t>
      </w:r>
    </w:p>
    <w:p w14:paraId="5E98975A" w14:textId="77777777" w:rsidR="00444490" w:rsidRDefault="00444490" w:rsidP="00444490">
      <w:pPr>
        <w:pStyle w:val="Meziodstavce"/>
        <w:ind w:left="426" w:hanging="426"/>
      </w:pPr>
      <w:r>
        <w:t xml:space="preserve"> </w:t>
      </w:r>
    </w:p>
    <w:p w14:paraId="1EF345C4" w14:textId="77777777" w:rsidR="00444490" w:rsidRDefault="00444490" w:rsidP="00444490">
      <w:pPr>
        <w:pStyle w:val="lneksmlouvytextPVL"/>
      </w:pPr>
      <w: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75C84385" w14:textId="77777777" w:rsidR="00444490" w:rsidRDefault="00444490" w:rsidP="00444490">
      <w:pPr>
        <w:pStyle w:val="Meziodstavce"/>
        <w:ind w:left="426" w:hanging="426"/>
      </w:pPr>
    </w:p>
    <w:p w14:paraId="1ED344EC" w14:textId="77777777" w:rsidR="00444490" w:rsidRDefault="00444490" w:rsidP="00444490">
      <w:pPr>
        <w:pStyle w:val="lneksmlouvytextPVL"/>
      </w:pPr>
      <w: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2A07D219" w14:textId="77777777" w:rsidR="00444490" w:rsidRDefault="00444490" w:rsidP="00444490">
      <w:pPr>
        <w:pStyle w:val="Meziodstavce"/>
        <w:ind w:left="426" w:hanging="426"/>
      </w:pPr>
    </w:p>
    <w:p w14:paraId="0913E40C" w14:textId="77777777" w:rsidR="00444490" w:rsidRDefault="00444490" w:rsidP="00444490">
      <w:pPr>
        <w:pStyle w:val="lneksmlouvytextPVL"/>
      </w:pPr>
      <w:r>
        <w:t xml:space="preserve">Zhotovitel poskytuje na </w:t>
      </w:r>
      <w:r w:rsidRPr="00BC1DC2">
        <w:t xml:space="preserve">provedené </w:t>
      </w:r>
      <w:r w:rsidRPr="00BC1DC2">
        <w:rPr>
          <w:bCs/>
        </w:rPr>
        <w:t xml:space="preserve">dílo záruku v délce </w:t>
      </w:r>
      <w:r w:rsidR="003152E0" w:rsidRPr="00BC1DC2">
        <w:rPr>
          <w:bCs/>
          <w:lang w:val="cs-CZ"/>
        </w:rPr>
        <w:t xml:space="preserve">24 měsíců na technologická zařízení a </w:t>
      </w:r>
      <w:r w:rsidRPr="00BC1DC2">
        <w:rPr>
          <w:bCs/>
        </w:rPr>
        <w:t>60 měsíců</w:t>
      </w:r>
      <w:r w:rsidR="003152E0" w:rsidRPr="00BC1DC2">
        <w:rPr>
          <w:bCs/>
          <w:lang w:val="cs-CZ"/>
        </w:rPr>
        <w:t xml:space="preserve"> na stavební práce</w:t>
      </w:r>
      <w:r w:rsidRPr="00BC1DC2">
        <w:rPr>
          <w:bCs/>
        </w:rPr>
        <w:t xml:space="preserve">. </w:t>
      </w:r>
      <w:r w:rsidRPr="00BC1DC2">
        <w:t>Záruční</w:t>
      </w:r>
      <w:r>
        <w:t xml:space="preserve"> doba začíná běžet dnem protokolárního předání a převzetí díla.</w:t>
      </w:r>
    </w:p>
    <w:p w14:paraId="5B206777" w14:textId="77777777" w:rsidR="00444490" w:rsidRDefault="00444490" w:rsidP="00444490">
      <w:pPr>
        <w:pStyle w:val="Meziodstavce"/>
        <w:ind w:left="426" w:hanging="426"/>
      </w:pPr>
    </w:p>
    <w:p w14:paraId="052E2889" w14:textId="77777777" w:rsidR="00444490" w:rsidRDefault="00444490" w:rsidP="00444490">
      <w:pPr>
        <w:pStyle w:val="lneksmlouvytextPVL"/>
      </w:pPr>
      <w: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6D5BD40" w14:textId="77777777" w:rsidR="00444490" w:rsidRDefault="00444490" w:rsidP="00444490">
      <w:pPr>
        <w:pStyle w:val="Meziodstavce"/>
        <w:ind w:left="426" w:hanging="426"/>
        <w:rPr>
          <w:lang w:val="cs-CZ"/>
        </w:rPr>
      </w:pPr>
    </w:p>
    <w:p w14:paraId="60CA23E7" w14:textId="77777777" w:rsidR="00444490" w:rsidRDefault="00444490" w:rsidP="00444490">
      <w:pPr>
        <w:pStyle w:val="lneksmlouvytextPVL"/>
      </w:pPr>
      <w: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45D04516" w14:textId="77777777" w:rsidR="00444490" w:rsidRDefault="00444490" w:rsidP="00444490">
      <w:pPr>
        <w:pStyle w:val="Meziodstavce"/>
        <w:ind w:left="426" w:hanging="426"/>
      </w:pPr>
    </w:p>
    <w:p w14:paraId="61F7339C" w14:textId="77777777" w:rsidR="00444490" w:rsidRDefault="00444490" w:rsidP="00444490">
      <w:pPr>
        <w:pStyle w:val="lneksmlouvytextPVL"/>
      </w:pPr>
      <w: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IX. odst. 1., písm. </w:t>
      </w:r>
      <w:r>
        <w:rPr>
          <w:lang w:val="cs-CZ"/>
        </w:rPr>
        <w:t>e</w:t>
      </w:r>
      <w:r>
        <w:t>) této smlouvy.</w:t>
      </w:r>
    </w:p>
    <w:p w14:paraId="6383C09C" w14:textId="77777777" w:rsidR="00444490" w:rsidRDefault="00444490" w:rsidP="00444490">
      <w:pPr>
        <w:pStyle w:val="Zkladntext21"/>
        <w:tabs>
          <w:tab w:val="left" w:pos="426"/>
        </w:tabs>
        <w:jc w:val="both"/>
        <w:rPr>
          <w:rFonts w:cs="Arial"/>
          <w:sz w:val="22"/>
        </w:rPr>
      </w:pPr>
    </w:p>
    <w:p w14:paraId="508111D0" w14:textId="77777777" w:rsidR="00444490" w:rsidRDefault="00444490" w:rsidP="00444490">
      <w:pPr>
        <w:pStyle w:val="lneksmlouvytextPVL"/>
        <w:rPr>
          <w:rFonts w:cs="Times New Roman"/>
        </w:rPr>
      </w:pPr>
      <w: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02953D0C" w14:textId="77777777" w:rsidR="00444490" w:rsidRDefault="00444490" w:rsidP="00444490">
      <w:pPr>
        <w:pStyle w:val="Meziodstavce"/>
        <w:ind w:left="426" w:hanging="426"/>
      </w:pPr>
    </w:p>
    <w:p w14:paraId="325398BA" w14:textId="77777777" w:rsidR="00444490" w:rsidRDefault="00444490" w:rsidP="00444490">
      <w:pPr>
        <w:pStyle w:val="lneksmlouvytextPVL"/>
      </w:pPr>
      <w: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4C16E739" w14:textId="77777777" w:rsidR="00444490" w:rsidRDefault="00444490" w:rsidP="00444490">
      <w:pPr>
        <w:pStyle w:val="Meziodstavce"/>
        <w:ind w:left="426" w:hanging="426"/>
      </w:pPr>
    </w:p>
    <w:p w14:paraId="25B14369" w14:textId="77777777" w:rsidR="00444490" w:rsidRDefault="00444490" w:rsidP="00444490">
      <w:pPr>
        <w:pStyle w:val="lneksmlouvytextPVL"/>
      </w:pPr>
      <w:r>
        <w:t>Reklamaci lze uplatnit nejpozději do posledního dne záruční doby, přičemž i reklamace odeslaná objednatelem v poslední den záruční doby se považuje za včas uplatněnou.</w:t>
      </w:r>
    </w:p>
    <w:p w14:paraId="1C73D47C" w14:textId="77777777" w:rsidR="00444490" w:rsidRDefault="00444490" w:rsidP="00444490">
      <w:pPr>
        <w:pStyle w:val="Meziodstavce"/>
        <w:ind w:left="426" w:hanging="426"/>
      </w:pPr>
    </w:p>
    <w:p w14:paraId="22AB5B83" w14:textId="77777777" w:rsidR="00444490" w:rsidRDefault="00444490" w:rsidP="00444490">
      <w:pPr>
        <w:pStyle w:val="lneksmlouvytextPVL"/>
      </w:pPr>
      <w:r>
        <w:t xml:space="preserve">Náklady na odstranění reklamované vady nese zhotovitel i ve sporných případech až do rozhodnutí soudu. </w:t>
      </w:r>
    </w:p>
    <w:p w14:paraId="22E2687D" w14:textId="77777777" w:rsidR="00444490" w:rsidRDefault="00444490" w:rsidP="00444490">
      <w:pPr>
        <w:pStyle w:val="Meziodstavce"/>
        <w:ind w:left="426" w:hanging="426"/>
      </w:pPr>
    </w:p>
    <w:p w14:paraId="62CF4A37" w14:textId="77777777" w:rsidR="00444490" w:rsidRDefault="00444490" w:rsidP="00444490">
      <w:pPr>
        <w:pStyle w:val="lneksmlouvytextPVL"/>
      </w:pPr>
      <w: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14:paraId="455F12C5" w14:textId="77777777" w:rsidR="00444490" w:rsidRDefault="00444490" w:rsidP="00444490">
      <w:pPr>
        <w:pStyle w:val="Meziodstavce"/>
        <w:rPr>
          <w:lang w:val="cs-CZ"/>
        </w:rPr>
      </w:pPr>
    </w:p>
    <w:p w14:paraId="6B5FF3E5" w14:textId="77777777" w:rsidR="00444490" w:rsidRDefault="00444490" w:rsidP="00444490">
      <w:pPr>
        <w:pStyle w:val="lneksmlouvynadpisPVL"/>
        <w:tabs>
          <w:tab w:val="clear" w:pos="360"/>
        </w:tabs>
        <w:ind w:left="360" w:hanging="360"/>
      </w:pPr>
      <w:bookmarkStart w:id="21" w:name="_Ref473801459"/>
      <w:r>
        <w:t>Odpovědnost za škodu a smluvní pokuty</w:t>
      </w:r>
      <w:bookmarkEnd w:id="21"/>
    </w:p>
    <w:p w14:paraId="5B1C7A59" w14:textId="77777777" w:rsidR="00444490" w:rsidRDefault="00444490" w:rsidP="00444490">
      <w:pPr>
        <w:pStyle w:val="lneksmlouvytextPVL"/>
      </w:pPr>
      <w:bookmarkStart w:id="22" w:name="_Ref473801463"/>
      <w:r>
        <w:t>Zhotovitel je v případě porušení své povinnosti stanovené v této smlouvě povinen objednateli uhradit a objednatel je oprávněn po zhotoviteli v takovém případě požadovat uhrazení smluvních pokut takto:</w:t>
      </w:r>
      <w:bookmarkEnd w:id="22"/>
    </w:p>
    <w:p w14:paraId="6E8E805F" w14:textId="77777777" w:rsidR="00444490" w:rsidRPr="00BC1DC2" w:rsidRDefault="00444490" w:rsidP="00444490">
      <w:pPr>
        <w:pStyle w:val="SeznamsmlouvaPVL"/>
      </w:pPr>
      <w:bookmarkStart w:id="23" w:name="_Ref473801468"/>
      <w:r>
        <w:rPr>
          <w:lang w:val="cs-CZ"/>
        </w:rPr>
        <w:t>při</w:t>
      </w:r>
      <w:r>
        <w:t xml:space="preserve"> nesplnění termínu předání a převzetí </w:t>
      </w:r>
      <w:r w:rsidRPr="00BC1DC2">
        <w:t xml:space="preserve">díla sjednaného v čl. II. odst. 1. </w:t>
      </w:r>
      <w:r w:rsidRPr="00BC1DC2">
        <w:rPr>
          <w:lang w:val="cs-CZ"/>
        </w:rPr>
        <w:t xml:space="preserve">písm. c) </w:t>
      </w:r>
      <w:r w:rsidRPr="00BC1DC2">
        <w:t>této smlouvy se sjednává smluvní pokuta ve výši 0,1 % z ceny díla dle čl. III. této smlouvy za každý započatý kalendářní den prodlení, až do dne podpisu zápisu o předání a</w:t>
      </w:r>
      <w:r w:rsidRPr="00BC1DC2">
        <w:rPr>
          <w:lang w:val="cs-CZ"/>
        </w:rPr>
        <w:t> </w:t>
      </w:r>
      <w:r w:rsidRPr="00BC1DC2">
        <w:t>převzetí díla</w:t>
      </w:r>
      <w:r w:rsidRPr="00BC1DC2">
        <w:rPr>
          <w:lang w:val="cs-CZ"/>
        </w:rPr>
        <w:t xml:space="preserve"> dle čl. VII. odst. 9. této smlouvy;</w:t>
      </w:r>
      <w:bookmarkEnd w:id="23"/>
    </w:p>
    <w:p w14:paraId="6BDFA6C2" w14:textId="77777777" w:rsidR="00444490" w:rsidRDefault="00444490" w:rsidP="00444490">
      <w:pPr>
        <w:pStyle w:val="SeznamsmlouvaPVL"/>
      </w:pPr>
      <w:r w:rsidRPr="00BC1DC2">
        <w:t xml:space="preserve">při nesplnění termínu dokončení stavebních prací na díle sjednaného dle čl. II. odst. 1. písm. </w:t>
      </w:r>
      <w:r w:rsidRPr="00BC1DC2">
        <w:rPr>
          <w:lang w:val="cs-CZ"/>
        </w:rPr>
        <w:t>b</w:t>
      </w:r>
      <w:r w:rsidRPr="00BC1DC2">
        <w:t>) této smlouvy se sjednává smluvní pokuta ve výši 0,1 % z ceny díla dle čl. III. této smlouvy za každý započatý kalendářní den prodlení, až do dne</w:t>
      </w:r>
      <w:r>
        <w:t xml:space="preserve"> podpisu protokolu dle čl. VII. odst. 9. této smlouvy;</w:t>
      </w:r>
    </w:p>
    <w:p w14:paraId="7E0D5031" w14:textId="77777777" w:rsidR="00444490" w:rsidRDefault="00444490" w:rsidP="00444490">
      <w:pPr>
        <w:pStyle w:val="SeznamsmlouvaPVL"/>
      </w:pPr>
      <w:r>
        <w:rPr>
          <w:lang w:val="cs-CZ"/>
        </w:rPr>
        <w:t>p</w:t>
      </w:r>
      <w:proofErr w:type="spellStart"/>
      <w:r>
        <w:t>ři</w:t>
      </w:r>
      <w:proofErr w:type="spellEnd"/>
      <w:r>
        <w:t xml:space="preserve"> nesplnění termínu vyklizení staveniště oproti dohodnutému termínu ve stavu předepsaného projektem</w:t>
      </w:r>
      <w:r w:rsidR="00C06523">
        <w:rPr>
          <w:lang w:val="cs-CZ"/>
        </w:rPr>
        <w:t>,</w:t>
      </w:r>
      <w:r>
        <w:t xml:space="preserve"> resp. původního stavu, zaplatí zhotovitel objednateli smluvní pokutu ve výši 5.000,- Kč za každý započatý kalendářní den prodlení</w:t>
      </w:r>
      <w:r>
        <w:rPr>
          <w:lang w:val="cs-CZ"/>
        </w:rPr>
        <w:t>;</w:t>
      </w:r>
    </w:p>
    <w:p w14:paraId="5FCA6168" w14:textId="77777777" w:rsidR="00444490" w:rsidRDefault="00444490" w:rsidP="00444490">
      <w:pPr>
        <w:pStyle w:val="SeznamsmlouvaPVL"/>
      </w:pPr>
      <w:r>
        <w:rPr>
          <w:lang w:val="cs-CZ"/>
        </w:rPr>
        <w:t>k</w:t>
      </w:r>
      <w:proofErr w:type="spellStart"/>
      <w:r>
        <w:t>aždý</w:t>
      </w:r>
      <w:proofErr w:type="spellEnd"/>
      <w:r>
        <w:t xml:space="preserve"> případ nevyzvání objednatele zhotovitelem k prohlídce zakrývaných částí díla v dohodnutém termínu</w:t>
      </w:r>
      <w:r>
        <w:rPr>
          <w:lang w:val="cs-CZ"/>
        </w:rPr>
        <w:t>,</w:t>
      </w:r>
      <w:r>
        <w:t xml:space="preserve"> podléhá smluvní pokutě ve výši 5.000,- Kč. Na vyžádání objednatele je zhotovitel povinen takto zakryté části na svůj náklad odkrýt a umožnit objednateli jejich kontrolu</w:t>
      </w:r>
      <w:r>
        <w:rPr>
          <w:lang w:val="cs-CZ"/>
        </w:rPr>
        <w:t>;</w:t>
      </w:r>
    </w:p>
    <w:p w14:paraId="7207CB7D" w14:textId="68517041" w:rsidR="00444490" w:rsidRPr="00782475" w:rsidRDefault="00444490" w:rsidP="00444490">
      <w:pPr>
        <w:pStyle w:val="SeznamsmlouvaPVL"/>
      </w:pPr>
      <w:r>
        <w:rPr>
          <w:lang w:val="cs-CZ"/>
        </w:rPr>
        <w:t>s</w:t>
      </w:r>
      <w:r>
        <w:t xml:space="preserve">mluvní pokuta pro případ prodlení s odstraněním reklamované vady nebo vady ze zápisu o předání a převzetí díla v dohodnutém termínu činí </w:t>
      </w:r>
      <w:r>
        <w:rPr>
          <w:lang w:val="cs-CZ"/>
        </w:rPr>
        <w:t>1</w:t>
      </w:r>
      <w:r>
        <w:t>.000,- Kč za každý započatý kalendářní den a vadu až do doby jejího odstranění</w:t>
      </w:r>
      <w:r>
        <w:rPr>
          <w:lang w:val="cs-CZ"/>
        </w:rPr>
        <w:t>;</w:t>
      </w:r>
    </w:p>
    <w:p w14:paraId="174C6CEB" w14:textId="69FB3E26" w:rsidR="00782475" w:rsidRDefault="00782475" w:rsidP="00782475">
      <w:pPr>
        <w:pStyle w:val="SeznamsmlouvaPVL"/>
        <w:numPr>
          <w:ilvl w:val="0"/>
          <w:numId w:val="0"/>
        </w:numPr>
        <w:ind w:left="993"/>
      </w:pPr>
    </w:p>
    <w:p w14:paraId="668C1C48" w14:textId="77777777" w:rsidR="00782475" w:rsidRDefault="00782475" w:rsidP="00782475">
      <w:pPr>
        <w:pStyle w:val="SeznamsmlouvaPVL"/>
        <w:numPr>
          <w:ilvl w:val="0"/>
          <w:numId w:val="0"/>
        </w:numPr>
        <w:ind w:left="993"/>
      </w:pPr>
    </w:p>
    <w:p w14:paraId="30166C27" w14:textId="77777777" w:rsidR="00444490" w:rsidRDefault="00444490" w:rsidP="00444490">
      <w:pPr>
        <w:pStyle w:val="SeznamsmlouvaPVL"/>
      </w:pPr>
      <w:r>
        <w:rPr>
          <w:lang w:val="cs-CZ"/>
        </w:rPr>
        <w:t>s</w:t>
      </w:r>
      <w:r>
        <w:t>mluvní pokuta pro případ závažného a opakovaného porušení bezpečnostních předpisů, zjištěného koordinátorem bezpečnosti a ochrany zdraví při práci na staveništi (bude-li určen)</w:t>
      </w:r>
      <w:r>
        <w:rPr>
          <w:lang w:val="cs-CZ"/>
        </w:rPr>
        <w:t xml:space="preserve"> nebo technikem BOZP objednatele</w:t>
      </w:r>
      <w:r>
        <w:t xml:space="preserve"> při realizaci díla činí 5.000,- Kč za každý případ</w:t>
      </w:r>
      <w:r>
        <w:rPr>
          <w:lang w:val="cs-CZ"/>
        </w:rPr>
        <w:t>;</w:t>
      </w:r>
    </w:p>
    <w:p w14:paraId="673FE3D1" w14:textId="77777777" w:rsidR="00444490" w:rsidRDefault="00444490" w:rsidP="00444490">
      <w:pPr>
        <w:pStyle w:val="SeznamsmlouvaPVL"/>
      </w:pPr>
      <w:r>
        <w:rPr>
          <w:lang w:val="cs-CZ"/>
        </w:rPr>
        <w:t>s</w:t>
      </w:r>
      <w:r>
        <w:t>mluvní pokuta pro případ závažného a opakovaného porušení povinnosti zhotovitele vést stavební deník v souladu s vyhláškou č. 499/2006 Sb., o dokumentaci staveb, ve znění pozdějších předpisů, činí 5.000,- Kč za každý případ</w:t>
      </w:r>
      <w:r>
        <w:rPr>
          <w:lang w:val="cs-CZ"/>
        </w:rPr>
        <w:t>;</w:t>
      </w:r>
    </w:p>
    <w:p w14:paraId="1913A5FD" w14:textId="77777777" w:rsidR="00444490" w:rsidRDefault="00444490" w:rsidP="00444490">
      <w:pPr>
        <w:pStyle w:val="SeznamsmlouvaPVL"/>
      </w:pPr>
      <w:r>
        <w:t>smluvní pokuta pro případ porušení ostatních výše neuvedených smluvních povinností, na jejichž porušení byl zhotovitel upozorněn objednatelem ve stavebním deníku, činí 1.000,- Kč za každý případ.</w:t>
      </w:r>
    </w:p>
    <w:p w14:paraId="21D3A551" w14:textId="77777777" w:rsidR="00444490" w:rsidRDefault="00444490" w:rsidP="00444490">
      <w:pPr>
        <w:pStyle w:val="Meziodstavce"/>
      </w:pPr>
    </w:p>
    <w:p w14:paraId="4F79D610" w14:textId="77777777" w:rsidR="00444490" w:rsidRDefault="00444490" w:rsidP="00444490">
      <w:pPr>
        <w:pStyle w:val="lneksmlouvytextPVL"/>
      </w:pPr>
      <w:r>
        <w:t>Dojde-li ze strany objednatele k prodlení při úhradě oprávněně vystavené faktury – daňového dokladu, má zhotovitel právo účtovat objednateli úrok z prodlení ve výši 0,05 % z dlužné částky za každý kalendářní den prodlení.</w:t>
      </w:r>
    </w:p>
    <w:p w14:paraId="10160227" w14:textId="77777777" w:rsidR="00444490" w:rsidRDefault="00444490" w:rsidP="00444490">
      <w:pPr>
        <w:pStyle w:val="Meziodstavce"/>
        <w:ind w:left="426" w:hanging="426"/>
      </w:pPr>
    </w:p>
    <w:p w14:paraId="375D3995" w14:textId="77777777" w:rsidR="00444490" w:rsidRDefault="00444490" w:rsidP="00444490">
      <w:pPr>
        <w:pStyle w:val="lneksmlouvytextPVL"/>
      </w:pPr>
      <w:r>
        <w:t xml:space="preserve">Smluvní pokuty mohou být kombinovány, a to znamená, že uplatnění jedné smluvní pokuty nevylučuje souběžně uplatnění jakékoliv jiné smluvní pokuty. </w:t>
      </w:r>
    </w:p>
    <w:p w14:paraId="0E76D170" w14:textId="77777777" w:rsidR="00444490" w:rsidRDefault="00444490" w:rsidP="00444490">
      <w:pPr>
        <w:pStyle w:val="Meziodstavce"/>
        <w:ind w:left="426" w:hanging="426"/>
      </w:pPr>
    </w:p>
    <w:p w14:paraId="7F4D7406" w14:textId="77777777" w:rsidR="00444490" w:rsidRDefault="00444490" w:rsidP="00444490">
      <w:pPr>
        <w:pStyle w:val="lneksmlouvytextPVL"/>
      </w:pPr>
      <w: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59690F2D" w14:textId="77777777" w:rsidR="00444490" w:rsidRDefault="00444490" w:rsidP="00444490">
      <w:pPr>
        <w:pStyle w:val="Meziodstavce"/>
        <w:rPr>
          <w:lang w:val="cs-CZ"/>
        </w:rPr>
      </w:pPr>
    </w:p>
    <w:p w14:paraId="2E781B13" w14:textId="77777777" w:rsidR="00444490" w:rsidRDefault="00444490" w:rsidP="00444490">
      <w:pPr>
        <w:pStyle w:val="lneksmlouvynadpisPVL"/>
        <w:tabs>
          <w:tab w:val="clear" w:pos="360"/>
        </w:tabs>
        <w:ind w:left="360" w:hanging="360"/>
      </w:pPr>
      <w:r>
        <w:t>Zrušení smlouvy a odstoupení od smlouvy</w:t>
      </w:r>
    </w:p>
    <w:p w14:paraId="50B366B1" w14:textId="77777777" w:rsidR="00444490" w:rsidRDefault="00444490" w:rsidP="00444490">
      <w:pPr>
        <w:pStyle w:val="lneksmlouvytextPVL"/>
      </w:pPr>
      <w:bookmarkStart w:id="24" w:name="_Ref473801611"/>
      <w:r>
        <w:t>Smlouvu lze zrušit dohodou smluvních stran, jejíž součástí je i vypořádání vzájemných závazků a pohledávek.</w:t>
      </w:r>
      <w:bookmarkEnd w:id="24"/>
      <w:r>
        <w:t xml:space="preserve"> </w:t>
      </w:r>
    </w:p>
    <w:p w14:paraId="0D777663" w14:textId="77777777" w:rsidR="00444490" w:rsidRDefault="00444490" w:rsidP="00444490">
      <w:pPr>
        <w:pStyle w:val="Meziodstavce"/>
        <w:ind w:left="426" w:hanging="426"/>
      </w:pPr>
      <w:r>
        <w:t xml:space="preserve"> </w:t>
      </w:r>
    </w:p>
    <w:p w14:paraId="3B055E86" w14:textId="77777777" w:rsidR="00444490" w:rsidRDefault="00444490" w:rsidP="00444490">
      <w:pPr>
        <w:pStyle w:val="lneksmlouvytextPVL"/>
      </w:pPr>
      <w:r>
        <w:t xml:space="preserve">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w:t>
      </w:r>
      <w:r>
        <w:rPr>
          <w:lang w:val="cs-CZ"/>
        </w:rPr>
        <w:t>o úpadku a způsobech jeho řešení (</w:t>
      </w:r>
      <w:r>
        <w:t>insolvenční zákon</w:t>
      </w:r>
      <w:r>
        <w:rPr>
          <w:lang w:val="cs-CZ"/>
        </w:rPr>
        <w:t>)</w:t>
      </w:r>
      <w:r>
        <w:t>, ve znění pozdějších předpisů.</w:t>
      </w:r>
    </w:p>
    <w:p w14:paraId="58081B1C" w14:textId="77777777" w:rsidR="00444490" w:rsidRDefault="00444490" w:rsidP="00444490">
      <w:pPr>
        <w:pStyle w:val="Meziodstavce"/>
        <w:ind w:left="426" w:hanging="426"/>
      </w:pPr>
    </w:p>
    <w:p w14:paraId="4A04F89B" w14:textId="77777777" w:rsidR="00444490" w:rsidRDefault="00444490" w:rsidP="00444490">
      <w:pPr>
        <w:pStyle w:val="lneksmlouvytextPVL"/>
      </w:pPr>
      <w:r>
        <w:t>Za podstatné porušení smlouvy se v tomto případě sjednává a objednatel je oprávněn odstoupit od smlouvy zejména:</w:t>
      </w:r>
    </w:p>
    <w:p w14:paraId="3BC240AE" w14:textId="77777777" w:rsidR="00444490" w:rsidRDefault="00444490" w:rsidP="00444490">
      <w:pPr>
        <w:pStyle w:val="SeznamsmlouvaPVL"/>
      </w:pPr>
      <w:r>
        <w:t>zjistí-li, že zhotovitel neprovádí práce v odpovídající kvalitě, přičemž závadný stav nebyl odstraněn v přiměřené době následující po výzvě objednatele,</w:t>
      </w:r>
    </w:p>
    <w:p w14:paraId="26381C0B" w14:textId="77777777" w:rsidR="00444490" w:rsidRDefault="00444490" w:rsidP="00C17B4C">
      <w:pPr>
        <w:pStyle w:val="Meziodstavce"/>
        <w:ind w:left="993" w:firstLine="75"/>
      </w:pPr>
      <w:r>
        <w:t xml:space="preserve">zpozdí-li se zhotovitel při provádění díla o více než 30 dnů oproti </w:t>
      </w:r>
      <w:r w:rsidR="00C17B4C">
        <w:rPr>
          <w:lang w:val="cs-CZ"/>
        </w:rPr>
        <w:t xml:space="preserve"> </w:t>
      </w:r>
      <w:r w:rsidR="00C17B4C">
        <w:t>ujednanému termínu dokončení stavebních prací na díle, nebo dílčímu termínu provádění díla dle čl. II odst. 1 této smlouvy.</w:t>
      </w:r>
    </w:p>
    <w:p w14:paraId="51989AC0" w14:textId="77777777" w:rsidR="00444490" w:rsidRDefault="00444490" w:rsidP="00444490">
      <w:pPr>
        <w:pStyle w:val="Meziodstavce"/>
      </w:pPr>
    </w:p>
    <w:p w14:paraId="66759FE6" w14:textId="77777777" w:rsidR="00444490" w:rsidRDefault="00444490" w:rsidP="00444490">
      <w:pPr>
        <w:pStyle w:val="lneksmlouvytextPVL"/>
      </w:pPr>
      <w: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w:t>
      </w:r>
      <w:r>
        <w:rPr>
          <w:lang w:val="cs-CZ"/>
        </w:rPr>
        <w:t xml:space="preserve"> obdobně jako v případě dle čl. VII. odst. 9. této smlouvy</w:t>
      </w:r>
      <w:r>
        <w:t>.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498426D3" w14:textId="77777777" w:rsidR="00444490" w:rsidRDefault="00444490" w:rsidP="00444490">
      <w:pPr>
        <w:pStyle w:val="Meziodstavce"/>
        <w:ind w:left="426" w:hanging="426"/>
      </w:pPr>
    </w:p>
    <w:p w14:paraId="6DD2588C" w14:textId="77777777" w:rsidR="00444490" w:rsidRDefault="00444490" w:rsidP="00444490">
      <w:pPr>
        <w:pStyle w:val="lneksmlouvytextPVL"/>
      </w:pPr>
      <w:r>
        <w:t xml:space="preserve">Ukončení této smlouvy nemá vliv na trvání ustanovení týkajících se smluvních pokut, záruk, řešení sporů a dalších ustanovení, z jejichž povahy plyne, že mají zůstat v platnosti i po ukončení smlouvy. </w:t>
      </w:r>
    </w:p>
    <w:p w14:paraId="399BE247" w14:textId="77777777" w:rsidR="00444490" w:rsidRDefault="00444490" w:rsidP="00444490">
      <w:pPr>
        <w:pStyle w:val="Meziodstavce"/>
        <w:ind w:left="426" w:hanging="426"/>
      </w:pPr>
    </w:p>
    <w:p w14:paraId="2C449B88" w14:textId="77777777" w:rsidR="00444490" w:rsidRDefault="00444490" w:rsidP="00444490">
      <w:pPr>
        <w:pStyle w:val="lneksmlouvytextPVL"/>
      </w:pPr>
      <w: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w:t>
      </w:r>
      <w:r>
        <w:rPr>
          <w:lang w:val="cs-CZ"/>
        </w:rPr>
        <w:t> </w:t>
      </w:r>
      <w:r>
        <w:t>k tomuto dni zanikají práva a povinnosti smlouvou založená. V těchto případech nemá žádná ze smluvních stran nárok na jakékoliv plnění, a to ani z titulu náhrady skutečné škody a</w:t>
      </w:r>
      <w:r>
        <w:rPr>
          <w:lang w:val="cs-CZ"/>
        </w:rPr>
        <w:t> </w:t>
      </w:r>
      <w:r>
        <w:t>ušlého zisku.</w:t>
      </w:r>
    </w:p>
    <w:p w14:paraId="5F0F6CCC" w14:textId="77777777" w:rsidR="00357ADB" w:rsidRDefault="00357ADB" w:rsidP="00357ADB">
      <w:pPr>
        <w:pStyle w:val="lneksmlouvytextPVL"/>
        <w:numPr>
          <w:ilvl w:val="0"/>
          <w:numId w:val="0"/>
        </w:numPr>
        <w:ind w:left="360"/>
      </w:pPr>
    </w:p>
    <w:p w14:paraId="6DCDB762" w14:textId="77777777" w:rsidR="00444490" w:rsidRDefault="00444490" w:rsidP="00444490">
      <w:pPr>
        <w:pStyle w:val="lneksmlouvynadpisPVL"/>
        <w:tabs>
          <w:tab w:val="clear" w:pos="360"/>
        </w:tabs>
        <w:ind w:left="360" w:hanging="360"/>
      </w:pPr>
      <w:r>
        <w:t xml:space="preserve">Řešení sporů </w:t>
      </w:r>
    </w:p>
    <w:p w14:paraId="08010C50" w14:textId="77777777" w:rsidR="00444490" w:rsidRDefault="00444490" w:rsidP="00444490">
      <w:pPr>
        <w:pStyle w:val="lneksmlouvytextPVL"/>
        <w:rPr>
          <w:rStyle w:val="Siln"/>
          <w:b w:val="0"/>
          <w:bCs w:val="0"/>
        </w:rPr>
      </w:pPr>
      <w:r>
        <w:rPr>
          <w:rStyle w:val="Siln"/>
          <w:b w:val="0"/>
          <w:bCs w:val="0"/>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2B420725" w14:textId="77777777" w:rsidR="00444490" w:rsidRDefault="00444490" w:rsidP="00444490">
      <w:pPr>
        <w:pStyle w:val="Meziodstavce"/>
        <w:ind w:left="426" w:hanging="426"/>
        <w:rPr>
          <w:rStyle w:val="Siln"/>
          <w:b w:val="0"/>
          <w:bCs w:val="0"/>
          <w:lang w:val="cs-CZ"/>
        </w:rPr>
      </w:pPr>
    </w:p>
    <w:p w14:paraId="1F18E51E" w14:textId="77777777" w:rsidR="00444490" w:rsidRPr="00357ADB" w:rsidRDefault="00444490" w:rsidP="00444490">
      <w:pPr>
        <w:pStyle w:val="lneksmlouvytextPVL"/>
        <w:rPr>
          <w:rStyle w:val="Siln"/>
          <w:rFonts w:cs="Times New Roman"/>
          <w:b w:val="0"/>
          <w:bCs w:val="0"/>
        </w:rPr>
      </w:pPr>
      <w:r>
        <w:rPr>
          <w:rStyle w:val="Siln"/>
          <w:b w:val="0"/>
          <w:bCs w:val="0"/>
        </w:rPr>
        <w:t xml:space="preserve">Všechny spory vznikající z této smlouvy a v souvislosti s ní budou rozhodovány příslušným soudem České republiky. </w:t>
      </w:r>
    </w:p>
    <w:p w14:paraId="191A7F1A" w14:textId="77777777" w:rsidR="00357ADB" w:rsidRDefault="00357ADB" w:rsidP="00357ADB">
      <w:pPr>
        <w:pStyle w:val="lneksmlouvytextPVL"/>
        <w:numPr>
          <w:ilvl w:val="0"/>
          <w:numId w:val="0"/>
        </w:numPr>
        <w:ind w:left="360"/>
        <w:rPr>
          <w:rStyle w:val="Siln"/>
          <w:rFonts w:cs="Times New Roman"/>
          <w:b w:val="0"/>
          <w:bCs w:val="0"/>
        </w:rPr>
      </w:pPr>
    </w:p>
    <w:p w14:paraId="288ABBB3" w14:textId="77777777" w:rsidR="002138BE" w:rsidRPr="00612E8A" w:rsidRDefault="002138BE" w:rsidP="002138BE">
      <w:pPr>
        <w:pStyle w:val="Zkladntext"/>
        <w:spacing w:before="120"/>
        <w:jc w:val="center"/>
        <w:textAlignment w:val="baseline"/>
        <w:outlineLvl w:val="0"/>
        <w:rPr>
          <w:rFonts w:ascii="Arial CE" w:hAnsi="Arial CE"/>
          <w:b/>
          <w:color w:val="000000"/>
          <w:u w:val="single"/>
        </w:rPr>
      </w:pPr>
      <w:r w:rsidRPr="00612E8A">
        <w:rPr>
          <w:rFonts w:ascii="Arial CE" w:hAnsi="Arial CE"/>
          <w:b/>
          <w:color w:val="000000"/>
          <w:u w:val="single"/>
        </w:rPr>
        <w:t>X</w:t>
      </w:r>
      <w:r w:rsidR="007D0BF8">
        <w:rPr>
          <w:rFonts w:ascii="Arial CE" w:hAnsi="Arial CE"/>
          <w:b/>
          <w:color w:val="000000"/>
          <w:u w:val="single"/>
        </w:rPr>
        <w:t>II</w:t>
      </w:r>
      <w:r w:rsidRPr="00612E8A">
        <w:rPr>
          <w:rFonts w:ascii="Arial CE" w:hAnsi="Arial CE"/>
          <w:b/>
          <w:color w:val="000000"/>
          <w:u w:val="single"/>
        </w:rPr>
        <w:t xml:space="preserve">. </w:t>
      </w:r>
      <w:proofErr w:type="spellStart"/>
      <w:r w:rsidR="007D0BF8">
        <w:rPr>
          <w:b/>
          <w:u w:val="single"/>
        </w:rPr>
        <w:t>Compliance</w:t>
      </w:r>
      <w:proofErr w:type="spellEnd"/>
      <w:r w:rsidR="007D0BF8">
        <w:rPr>
          <w:b/>
          <w:u w:val="single"/>
        </w:rPr>
        <w:t xml:space="preserve"> doložka</w:t>
      </w:r>
    </w:p>
    <w:p w14:paraId="6D4F7ECB"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1DC01780" w14:textId="77777777" w:rsidR="002138BE" w:rsidRDefault="002138BE" w:rsidP="007D0BF8">
      <w:pPr>
        <w:pStyle w:val="Zkladntext"/>
        <w:numPr>
          <w:ilvl w:val="0"/>
          <w:numId w:val="9"/>
        </w:numPr>
        <w:tabs>
          <w:tab w:val="clear" w:pos="360"/>
        </w:tabs>
        <w:spacing w:before="120"/>
        <w:ind w:left="426" w:hanging="426"/>
        <w:textAlignment w:val="baseline"/>
        <w:rPr>
          <w:rFonts w:ascii="Arial CE" w:hAnsi="Arial CE"/>
        </w:rPr>
      </w:pPr>
      <w:r>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6D5256C0" w14:textId="77777777" w:rsidR="002138BE" w:rsidRPr="001B3F83"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EF387B">
        <w:t xml:space="preserve">Zhotovitel prohlašuje, že se seznámil se zásadami, hodnotami a cíli </w:t>
      </w:r>
      <w:proofErr w:type="spellStart"/>
      <w:r w:rsidRPr="00EF387B">
        <w:t>Compliance</w:t>
      </w:r>
      <w:proofErr w:type="spellEnd"/>
      <w:r w:rsidRPr="00EF387B">
        <w:t xml:space="preserve"> programu Povodí Ohře, </w:t>
      </w:r>
      <w:proofErr w:type="spellStart"/>
      <w:r w:rsidRPr="00EF387B">
        <w:t>s.p</w:t>
      </w:r>
      <w:proofErr w:type="spellEnd"/>
      <w:r w:rsidRPr="00EF387B">
        <w:t xml:space="preserve">. (viz </w:t>
      </w:r>
      <w:r w:rsidRPr="00782475">
        <w:t xml:space="preserve">http://www.poh.cz/protikorupcni-a-compliance-program/d-1346/p1=1458), dále s Etickým kodexem Povodí Ohře, státní podnik a Protikorupčním programem Povodí Ohře, státní podnik. Zhotovitel se při plnění této Smlouvy zavazuje po celou dobu jejího trvání dodržovat </w:t>
      </w:r>
      <w:r w:rsidRPr="00EF387B">
        <w:t>zásady a hodnoty obsažené v uvedených dokumentech, pokud to jejich povaha umožňuje.</w:t>
      </w:r>
    </w:p>
    <w:p w14:paraId="0AD6E802" w14:textId="77777777" w:rsidR="002138BE" w:rsidRPr="002830C6" w:rsidRDefault="002138BE" w:rsidP="007D0BF8">
      <w:pPr>
        <w:pStyle w:val="Zkladntext"/>
        <w:numPr>
          <w:ilvl w:val="0"/>
          <w:numId w:val="9"/>
        </w:numPr>
        <w:tabs>
          <w:tab w:val="clear" w:pos="360"/>
        </w:tabs>
        <w:spacing w:before="120"/>
        <w:ind w:left="426" w:hanging="426"/>
        <w:textAlignment w:val="baseline"/>
        <w:rPr>
          <w:rFonts w:ascii="Arial CE" w:hAnsi="Arial CE"/>
          <w:b/>
          <w:color w:val="000000"/>
          <w:u w:val="single"/>
        </w:rPr>
      </w:pPr>
      <w:r w:rsidRPr="00DC6CC9">
        <w:rPr>
          <w:rFonts w:ascii="Arial CE" w:hAnsi="Arial CE"/>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718F49B3" w14:textId="77777777" w:rsidR="007D0BF8" w:rsidRDefault="007D0BF8" w:rsidP="00444490">
      <w:pPr>
        <w:pStyle w:val="Meziodstavce"/>
        <w:rPr>
          <w:lang w:val="cs-CZ"/>
        </w:rPr>
      </w:pPr>
    </w:p>
    <w:p w14:paraId="210B41FA" w14:textId="77777777" w:rsidR="007D0BF8" w:rsidRPr="007D0BF8" w:rsidRDefault="007D0BF8" w:rsidP="007D0BF8">
      <w:pPr>
        <w:pStyle w:val="Zkladntext"/>
        <w:spacing w:before="120"/>
        <w:jc w:val="center"/>
        <w:textAlignment w:val="baseline"/>
        <w:outlineLvl w:val="0"/>
        <w:rPr>
          <w:rFonts w:ascii="Arial CE" w:hAnsi="Arial CE"/>
          <w:b/>
          <w:color w:val="000000"/>
          <w:u w:val="single"/>
        </w:rPr>
      </w:pPr>
      <w:r w:rsidRPr="007D0BF8">
        <w:rPr>
          <w:rFonts w:ascii="Arial CE" w:hAnsi="Arial CE"/>
          <w:b/>
          <w:color w:val="000000"/>
          <w:u w:val="single"/>
        </w:rPr>
        <w:t>XIII. Ochrana a zpracování osobních údajů</w:t>
      </w:r>
    </w:p>
    <w:p w14:paraId="47EEE7AA" w14:textId="28C80DDB" w:rsidR="007D0BF8" w:rsidRPr="00782475" w:rsidRDefault="007D0BF8" w:rsidP="00FF3675">
      <w:pPr>
        <w:pStyle w:val="Zkladntext"/>
        <w:spacing w:before="120"/>
        <w:ind w:firstLine="66"/>
        <w:textAlignment w:val="baseline"/>
        <w:outlineLvl w:val="0"/>
      </w:pPr>
      <w:r w:rsidRPr="00FF3675">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4575D9">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w:t>
      </w:r>
      <w:r w:rsidRPr="00782475">
        <w:t xml:space="preserve">Informace o zpracování osobních údajů, včetně účelu a důvodu zpracování, naleznete na </w:t>
      </w:r>
      <w:hyperlink r:id="rId7" w:history="1">
        <w:r w:rsidRPr="00782475">
          <w:t>http://www.poh.cz/informace-o-zpracovani-osobnich-udaju/d-1369/p1=1459</w:t>
        </w:r>
      </w:hyperlink>
      <w:r w:rsidR="00782475">
        <w:t>.</w:t>
      </w:r>
    </w:p>
    <w:p w14:paraId="50FEF4E6" w14:textId="77777777" w:rsidR="00782475" w:rsidRDefault="00782475" w:rsidP="00782475">
      <w:pPr>
        <w:pStyle w:val="Zkladntext"/>
        <w:spacing w:before="120"/>
        <w:ind w:left="0" w:firstLine="0"/>
        <w:textAlignment w:val="baseline"/>
        <w:outlineLvl w:val="0"/>
        <w:rPr>
          <w:rFonts w:ascii="Arial CE" w:hAnsi="Arial CE"/>
          <w:b/>
          <w:color w:val="000000"/>
          <w:u w:val="single"/>
        </w:rPr>
      </w:pPr>
    </w:p>
    <w:p w14:paraId="5DF8D450" w14:textId="2825E640" w:rsidR="00444490" w:rsidRPr="007D0BF8" w:rsidRDefault="007D0BF8" w:rsidP="007D0BF8">
      <w:pPr>
        <w:pStyle w:val="Zkladntext"/>
        <w:spacing w:before="120"/>
        <w:jc w:val="center"/>
        <w:textAlignment w:val="baseline"/>
        <w:outlineLvl w:val="0"/>
        <w:rPr>
          <w:rFonts w:ascii="Arial CE" w:hAnsi="Arial CE"/>
          <w:b/>
          <w:color w:val="000000"/>
          <w:u w:val="single"/>
        </w:rPr>
      </w:pPr>
      <w:proofErr w:type="spellStart"/>
      <w:r w:rsidRPr="007D0BF8">
        <w:rPr>
          <w:rFonts w:ascii="Arial CE" w:hAnsi="Arial CE"/>
          <w:b/>
          <w:color w:val="000000"/>
          <w:u w:val="single"/>
        </w:rPr>
        <w:lastRenderedPageBreak/>
        <w:t>XIV.</w:t>
      </w:r>
      <w:r w:rsidR="00444490" w:rsidRPr="007D0BF8">
        <w:rPr>
          <w:rFonts w:ascii="Arial CE" w:hAnsi="Arial CE"/>
          <w:b/>
          <w:color w:val="000000"/>
          <w:u w:val="single"/>
        </w:rPr>
        <w:t>Závěrečná</w:t>
      </w:r>
      <w:proofErr w:type="spellEnd"/>
      <w:r w:rsidR="00444490" w:rsidRPr="007D0BF8">
        <w:rPr>
          <w:rFonts w:ascii="Arial CE" w:hAnsi="Arial CE"/>
          <w:b/>
          <w:color w:val="000000"/>
          <w:u w:val="single"/>
        </w:rPr>
        <w:t xml:space="preserve"> ustanovení</w:t>
      </w:r>
    </w:p>
    <w:p w14:paraId="2DF5D7AE" w14:textId="77777777" w:rsidR="00FF3675" w:rsidRDefault="00FF3675" w:rsidP="00FF3675">
      <w:pPr>
        <w:pStyle w:val="lneksmlouvytextPVL"/>
        <w:numPr>
          <w:ilvl w:val="0"/>
          <w:numId w:val="0"/>
        </w:numPr>
        <w:ind w:left="360" w:hanging="360"/>
      </w:pPr>
    </w:p>
    <w:p w14:paraId="4B600727" w14:textId="77777777" w:rsidR="00444490" w:rsidRDefault="00444490" w:rsidP="00FF3675">
      <w:pPr>
        <w:pStyle w:val="lneksmlouvytextPVL"/>
        <w:numPr>
          <w:ilvl w:val="0"/>
          <w:numId w:val="11"/>
        </w:numPr>
        <w:ind w:left="426" w:hanging="426"/>
      </w:pPr>
      <w:r w:rsidRPr="00FF3675">
        <w:t>Právní vztahy vzniklé z této smlouvy nebo s touto smlouvou související se řídí platným českým právem, zejména Občanským zákoníkem.</w:t>
      </w:r>
    </w:p>
    <w:p w14:paraId="3DFF2DF2" w14:textId="77777777" w:rsidR="00FF3675" w:rsidRDefault="00FF3675" w:rsidP="00FF3675">
      <w:pPr>
        <w:pStyle w:val="lneksmlouvytextPVL"/>
        <w:numPr>
          <w:ilvl w:val="0"/>
          <w:numId w:val="0"/>
        </w:numPr>
        <w:ind w:left="284"/>
      </w:pPr>
    </w:p>
    <w:p w14:paraId="01928166" w14:textId="77777777" w:rsidR="00444490" w:rsidRDefault="00444490" w:rsidP="00DC6BF5">
      <w:pPr>
        <w:pStyle w:val="lneksmlouvytextPVL"/>
        <w:numPr>
          <w:ilvl w:val="0"/>
          <w:numId w:val="11"/>
        </w:numPr>
        <w:ind w:left="426" w:hanging="426"/>
      </w:pPr>
      <w: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6C7AC96B" w14:textId="77777777" w:rsidR="00444490" w:rsidRDefault="00444490" w:rsidP="00444490">
      <w:pPr>
        <w:pStyle w:val="Meziodstavce"/>
        <w:ind w:left="426" w:hanging="426"/>
      </w:pPr>
    </w:p>
    <w:p w14:paraId="3D8E03E3" w14:textId="77777777" w:rsidR="00444490" w:rsidRDefault="00444490" w:rsidP="00444490">
      <w:pPr>
        <w:pStyle w:val="lneksmlouvytextPVL"/>
      </w:pPr>
      <w:r>
        <w:t>Smluvní strana, u které nastal případ podle § 2913 odst. 2 OZ, musí o tom uvědomit druhou smluvní stranu bezodkladně po vzniku takové okolnosti.</w:t>
      </w:r>
    </w:p>
    <w:p w14:paraId="0C37DDC8" w14:textId="77777777" w:rsidR="00444490" w:rsidRDefault="00444490" w:rsidP="00444490">
      <w:pPr>
        <w:pStyle w:val="Meziodstavce"/>
        <w:ind w:left="426" w:hanging="426"/>
      </w:pPr>
    </w:p>
    <w:p w14:paraId="5643EB9D" w14:textId="77777777" w:rsidR="00444490" w:rsidRDefault="00444490" w:rsidP="00444490">
      <w:pPr>
        <w:pStyle w:val="lneksmlouvytextPVL"/>
      </w:pPr>
      <w: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06B2DB74" w14:textId="77777777" w:rsidR="00444490" w:rsidRDefault="00444490" w:rsidP="00444490">
      <w:pPr>
        <w:pStyle w:val="Meziodstavce"/>
        <w:ind w:left="426" w:hanging="426"/>
      </w:pPr>
    </w:p>
    <w:p w14:paraId="16999675" w14:textId="77777777" w:rsidR="00444490" w:rsidRDefault="00444490" w:rsidP="00444490">
      <w:pPr>
        <w:pStyle w:val="lneksmlouvytextPVL"/>
      </w:pPr>
      <w:r>
        <w:t>Zhotovitel opravňuje objednatele uveřejnit obsah smlouvy nebo její části podle zákona o zadávání veřejných zakázek, a rovněž podle zákona č. 106/1999 Sb., o svobodném přístupu k informacím, ve znění pozdějších předpisů.</w:t>
      </w:r>
    </w:p>
    <w:p w14:paraId="1D2DCB84" w14:textId="77777777" w:rsidR="00444490" w:rsidRDefault="00444490" w:rsidP="00444490">
      <w:pPr>
        <w:pStyle w:val="Meziodstavce"/>
        <w:ind w:left="426" w:hanging="426"/>
      </w:pPr>
    </w:p>
    <w:p w14:paraId="00E54599" w14:textId="77777777" w:rsidR="00444490" w:rsidRDefault="00444490" w:rsidP="00444490">
      <w:pPr>
        <w:pStyle w:val="lneksmlouvytextPVL"/>
      </w:pPr>
      <w: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w:t>
      </w:r>
      <w:r>
        <w:rPr>
          <w:lang w:val="cs-CZ"/>
        </w:rPr>
        <w:t xml:space="preserve"> (dále jen „zákon o registru smluv“)</w:t>
      </w:r>
      <w:r>
        <w:t>, zajistí objednatel.</w:t>
      </w:r>
    </w:p>
    <w:p w14:paraId="76ABAC5C" w14:textId="77777777" w:rsidR="00444490" w:rsidRDefault="00444490" w:rsidP="00444490">
      <w:pPr>
        <w:pStyle w:val="Meziodstavce"/>
        <w:ind w:left="426" w:hanging="426"/>
      </w:pPr>
    </w:p>
    <w:p w14:paraId="330044F4" w14:textId="77777777" w:rsidR="00444490" w:rsidRDefault="00444490" w:rsidP="00444490">
      <w:pPr>
        <w:pStyle w:val="lneksmlouvytextPVL"/>
      </w:pPr>
      <w: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2C620980" w14:textId="77777777" w:rsidR="00444490" w:rsidRDefault="00444490" w:rsidP="00444490">
      <w:pPr>
        <w:pStyle w:val="Meziodstavce"/>
        <w:ind w:left="426" w:hanging="426"/>
      </w:pPr>
    </w:p>
    <w:p w14:paraId="48134A91" w14:textId="77777777" w:rsidR="00444490" w:rsidRDefault="00444490" w:rsidP="00444490">
      <w:pPr>
        <w:pStyle w:val="lneksmlouvytextPVL"/>
      </w:pPr>
      <w: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27207910" w14:textId="77777777" w:rsidR="00444490" w:rsidRDefault="00444490" w:rsidP="00444490">
      <w:pPr>
        <w:pStyle w:val="Meziodstavce"/>
      </w:pPr>
    </w:p>
    <w:p w14:paraId="23D1333B" w14:textId="77777777" w:rsidR="00444490" w:rsidRDefault="00444490" w:rsidP="00444490">
      <w:pPr>
        <w:pStyle w:val="lneksmlouvytextPVL"/>
      </w:pPr>
      <w:r>
        <w:t>Práva a povinnosti smluvních stran z této smlouvy přecházejí na jejich právní nástupce.</w:t>
      </w:r>
    </w:p>
    <w:p w14:paraId="2BA71ECC" w14:textId="77777777" w:rsidR="00444490" w:rsidRDefault="00444490" w:rsidP="00444490">
      <w:pPr>
        <w:pStyle w:val="Meziodstavce"/>
        <w:ind w:left="426" w:hanging="426"/>
      </w:pPr>
    </w:p>
    <w:p w14:paraId="45555313" w14:textId="77777777" w:rsidR="00444490" w:rsidRDefault="00444490" w:rsidP="00444490">
      <w:pPr>
        <w:pStyle w:val="lneksmlouvytextPVL"/>
      </w:pPr>
      <w:r>
        <w:t>Tato smlouva spolu se všemi přílohami a případnými dodatky představuje kompletní a úplné ujednání mezi smluvními stranami.</w:t>
      </w:r>
    </w:p>
    <w:p w14:paraId="7560C702" w14:textId="77777777" w:rsidR="00444490" w:rsidRDefault="00444490" w:rsidP="00444490">
      <w:pPr>
        <w:pStyle w:val="Meziodstavce"/>
        <w:ind w:left="426" w:hanging="426"/>
      </w:pPr>
    </w:p>
    <w:p w14:paraId="1CBF8007" w14:textId="77777777" w:rsidR="00444490" w:rsidRDefault="00444490" w:rsidP="00444490">
      <w:pPr>
        <w:pStyle w:val="lneksmlouvytextPVL"/>
      </w:pPr>
      <w: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799F6062" w14:textId="77777777" w:rsidR="00444490" w:rsidRDefault="00444490" w:rsidP="00444490">
      <w:pPr>
        <w:pStyle w:val="Meziodstavce"/>
        <w:ind w:left="426" w:hanging="426"/>
        <w:rPr>
          <w:lang w:val="cs-CZ"/>
        </w:rPr>
      </w:pPr>
    </w:p>
    <w:p w14:paraId="7241999E" w14:textId="77777777" w:rsidR="002138BE" w:rsidRPr="002138BE" w:rsidRDefault="007D0BF8" w:rsidP="007D0BF8">
      <w:pPr>
        <w:pStyle w:val="lneksmlouvytextPVL"/>
        <w:ind w:left="426"/>
        <w:jc w:val="left"/>
        <w:rPr>
          <w:bCs/>
          <w:color w:val="000000"/>
        </w:rPr>
      </w:pPr>
      <w:r>
        <w:rPr>
          <w:lang w:val="cs-CZ"/>
        </w:rPr>
        <w:t xml:space="preserve">Tato smlouva </w:t>
      </w:r>
      <w:r w:rsidR="00444490">
        <w:t xml:space="preserve">nabývá platnosti </w:t>
      </w:r>
      <w:r w:rsidR="002138BE" w:rsidRPr="002138BE">
        <w:rPr>
          <w:bCs/>
          <w:color w:val="000000"/>
        </w:rPr>
        <w:t>dnem jejího podpisu poslední ze smluvních stran a účinnosti zveřejněním v Registru smluv, pokud této účinnosti dle příslušných ustanovení smlouvy nenabude později.</w:t>
      </w:r>
      <w:r w:rsidR="002138BE" w:rsidRPr="002138BE">
        <w:t xml:space="preserve"> </w:t>
      </w:r>
      <w:r w:rsidR="002138BE" w:rsidRPr="002138BE">
        <w:rPr>
          <w:bCs/>
          <w:color w:val="000000"/>
        </w:rPr>
        <w:t>Plnění předmětu této smlouvy před účinností této smlouvy se považuje za plnění podle této smlouvy a práva a povinnosti z něj vzniklé se řídí touto smlouvou.</w:t>
      </w:r>
    </w:p>
    <w:p w14:paraId="59AF32B7" w14:textId="5AFF5752" w:rsidR="002138BE" w:rsidRDefault="002138BE" w:rsidP="002138BE">
      <w:pPr>
        <w:pStyle w:val="lneksmlouvytextPVL"/>
        <w:numPr>
          <w:ilvl w:val="0"/>
          <w:numId w:val="0"/>
        </w:numPr>
        <w:ind w:left="360"/>
      </w:pPr>
    </w:p>
    <w:p w14:paraId="10C5CFB7" w14:textId="0FBE5AAD" w:rsidR="00782475" w:rsidRDefault="00782475" w:rsidP="002138BE">
      <w:pPr>
        <w:pStyle w:val="lneksmlouvytextPVL"/>
        <w:numPr>
          <w:ilvl w:val="0"/>
          <w:numId w:val="0"/>
        </w:numPr>
        <w:ind w:left="360"/>
      </w:pPr>
    </w:p>
    <w:p w14:paraId="14A9655C" w14:textId="77777777" w:rsidR="00782475" w:rsidRDefault="00782475" w:rsidP="002138BE">
      <w:pPr>
        <w:pStyle w:val="lneksmlouvytextPVL"/>
        <w:numPr>
          <w:ilvl w:val="0"/>
          <w:numId w:val="0"/>
        </w:numPr>
        <w:ind w:left="360"/>
      </w:pPr>
    </w:p>
    <w:p w14:paraId="31397B1C" w14:textId="77777777" w:rsidR="00444490" w:rsidRDefault="00444490" w:rsidP="00444490">
      <w:pPr>
        <w:pStyle w:val="lneksmlouvytextPVL"/>
      </w:pPr>
      <w:r>
        <w:t xml:space="preserve">Smluvní strany prohlašují, že smlouvu uzavřely určitě, vážně a srozumitelně, že je projevem jejich pravé a svobodné vůle, a na důkaz tohoto připojují své podpisy. </w:t>
      </w:r>
    </w:p>
    <w:p w14:paraId="0534B8D8" w14:textId="77777777" w:rsidR="00444490" w:rsidRDefault="00444490" w:rsidP="00444490">
      <w:pPr>
        <w:pStyle w:val="Meziodstavce"/>
        <w:ind w:left="426" w:hanging="426"/>
      </w:pPr>
    </w:p>
    <w:p w14:paraId="52A3D783" w14:textId="77777777" w:rsidR="00444490" w:rsidRDefault="00444490" w:rsidP="00444490">
      <w:pPr>
        <w:pStyle w:val="lneksmlouvytextPVL"/>
      </w:pPr>
      <w:r>
        <w:t xml:space="preserve">Nedílnou součástí smlouvy je: </w:t>
      </w:r>
    </w:p>
    <w:p w14:paraId="728F9A66" w14:textId="108BEFCA" w:rsidR="00444490" w:rsidRPr="00924156" w:rsidRDefault="00444490" w:rsidP="00444490">
      <w:pPr>
        <w:pStyle w:val="SamostatntextpodlnekPVL"/>
        <w:rPr>
          <w:lang w:val="cs-CZ"/>
        </w:rPr>
      </w:pPr>
      <w:r>
        <w:t>Příloha č. 1: Oceněn</w:t>
      </w:r>
      <w:r w:rsidR="00782475">
        <w:rPr>
          <w:lang w:val="cs-CZ"/>
        </w:rPr>
        <w:t>ý</w:t>
      </w:r>
      <w:r>
        <w:t xml:space="preserve"> soupi</w:t>
      </w:r>
      <w:r w:rsidR="00924156">
        <w:rPr>
          <w:lang w:val="cs-CZ"/>
        </w:rPr>
        <w:t>s</w:t>
      </w:r>
      <w:r>
        <w:t xml:space="preserve"> prací</w:t>
      </w:r>
      <w:r w:rsidR="008844C4">
        <w:rPr>
          <w:lang w:val="cs-CZ"/>
        </w:rPr>
        <w:t xml:space="preserve"> </w:t>
      </w:r>
    </w:p>
    <w:p w14:paraId="0A2324C8" w14:textId="77777777" w:rsidR="001E4C5E" w:rsidRDefault="001E4C5E" w:rsidP="00302A4F">
      <w:pPr>
        <w:pStyle w:val="SamostatntextpodlnekPVL"/>
        <w:tabs>
          <w:tab w:val="left" w:pos="426"/>
        </w:tabs>
        <w:ind w:left="426"/>
      </w:pPr>
    </w:p>
    <w:p w14:paraId="0146CB86" w14:textId="77777777" w:rsidR="00357ADB" w:rsidRDefault="00357ADB" w:rsidP="00302A4F">
      <w:pPr>
        <w:pStyle w:val="SamostatntextpodlnekPVL"/>
        <w:tabs>
          <w:tab w:val="left" w:pos="426"/>
        </w:tabs>
        <w:ind w:left="426"/>
      </w:pPr>
      <w:bookmarkStart w:id="25" w:name="_Hlk33692674"/>
    </w:p>
    <w:bookmarkEnd w:id="25"/>
    <w:p w14:paraId="4753135D" w14:textId="7B8EEA3F" w:rsidR="00406A18" w:rsidRPr="00386410" w:rsidRDefault="00406A18" w:rsidP="00406A18">
      <w:pPr>
        <w:keepNext/>
        <w:jc w:val="both"/>
        <w:rPr>
          <w:rFonts w:ascii="Arial" w:hAnsi="Arial" w:cs="Arial"/>
        </w:rPr>
      </w:pPr>
      <w:r w:rsidRPr="00386410">
        <w:rPr>
          <w:rFonts w:ascii="Arial" w:hAnsi="Arial" w:cs="Arial"/>
        </w:rPr>
        <w:t xml:space="preserve">V Chomutově </w:t>
      </w:r>
      <w:r w:rsidR="00782475">
        <w:rPr>
          <w:rFonts w:ascii="Arial" w:hAnsi="Arial" w:cs="Arial"/>
        </w:rPr>
        <w:tab/>
      </w:r>
      <w:r w:rsidR="00782475">
        <w:rPr>
          <w:rFonts w:ascii="Arial" w:hAnsi="Arial" w:cs="Arial"/>
        </w:rPr>
        <w:tab/>
      </w:r>
      <w:r w:rsidR="00782475">
        <w:rPr>
          <w:rFonts w:ascii="Arial" w:hAnsi="Arial" w:cs="Arial"/>
        </w:rPr>
        <w:tab/>
      </w:r>
      <w:r w:rsidR="00782475">
        <w:rPr>
          <w:rFonts w:ascii="Arial" w:hAnsi="Arial" w:cs="Arial"/>
        </w:rPr>
        <w:tab/>
      </w:r>
      <w:r w:rsidR="00782475">
        <w:rPr>
          <w:rFonts w:ascii="Arial" w:hAnsi="Arial" w:cs="Arial"/>
        </w:rPr>
        <w:tab/>
      </w:r>
      <w:r w:rsidR="00782475">
        <w:rPr>
          <w:rFonts w:ascii="Arial" w:hAnsi="Arial" w:cs="Arial"/>
        </w:rPr>
        <w:tab/>
      </w:r>
      <w:r w:rsidRPr="00386410">
        <w:rPr>
          <w:rFonts w:ascii="Arial" w:hAnsi="Arial" w:cs="Arial"/>
        </w:rPr>
        <w:t>V</w:t>
      </w:r>
      <w:r w:rsidR="009E136E">
        <w:rPr>
          <w:rFonts w:ascii="Arial" w:hAnsi="Arial" w:cs="Arial"/>
        </w:rPr>
        <w:t xml:space="preserve"> Chomutově </w:t>
      </w:r>
    </w:p>
    <w:p w14:paraId="591AC4B4" w14:textId="77777777" w:rsidR="00406A18" w:rsidRPr="00386410" w:rsidRDefault="00406A18" w:rsidP="00406A18">
      <w:pPr>
        <w:keepNext/>
        <w:jc w:val="both"/>
        <w:rPr>
          <w:rFonts w:ascii="Arial" w:hAnsi="Arial" w:cs="Arial"/>
        </w:rPr>
      </w:pPr>
      <w:r w:rsidRPr="00386410">
        <w:rPr>
          <w:rFonts w:ascii="Arial" w:hAnsi="Arial" w:cs="Arial"/>
        </w:rPr>
        <w:t>oprávněný zástupce objednatele</w:t>
      </w:r>
      <w:r w:rsidRPr="00386410">
        <w:rPr>
          <w:rFonts w:ascii="Arial" w:hAnsi="Arial" w:cs="Arial"/>
        </w:rPr>
        <w:tab/>
      </w:r>
      <w:r w:rsidRPr="00386410">
        <w:rPr>
          <w:rFonts w:ascii="Arial" w:hAnsi="Arial" w:cs="Arial"/>
        </w:rPr>
        <w:tab/>
      </w:r>
      <w:r w:rsidRPr="00386410">
        <w:rPr>
          <w:rFonts w:ascii="Arial" w:hAnsi="Arial" w:cs="Arial"/>
        </w:rPr>
        <w:tab/>
        <w:t xml:space="preserve">oprávněný zástupce </w:t>
      </w:r>
      <w:r>
        <w:rPr>
          <w:rFonts w:ascii="Arial" w:hAnsi="Arial" w:cs="Arial"/>
        </w:rPr>
        <w:t>zhotovitele</w:t>
      </w:r>
    </w:p>
    <w:p w14:paraId="72F91922" w14:textId="77777777" w:rsidR="00406A18" w:rsidRDefault="00406A18" w:rsidP="00406A18">
      <w:pPr>
        <w:keepNext/>
        <w:jc w:val="both"/>
        <w:rPr>
          <w:rFonts w:ascii="Arial" w:hAnsi="Arial" w:cs="Arial"/>
        </w:rPr>
      </w:pPr>
    </w:p>
    <w:p w14:paraId="59463532" w14:textId="34BD7770" w:rsidR="00406A18" w:rsidRDefault="00406A18" w:rsidP="00406A18">
      <w:pPr>
        <w:keepNext/>
        <w:jc w:val="both"/>
        <w:rPr>
          <w:rFonts w:ascii="Arial" w:hAnsi="Arial" w:cs="Arial"/>
        </w:rPr>
      </w:pPr>
    </w:p>
    <w:p w14:paraId="639BC399" w14:textId="69ABC276" w:rsidR="00782475" w:rsidRDefault="00782475" w:rsidP="00406A18">
      <w:pPr>
        <w:keepNext/>
        <w:jc w:val="both"/>
        <w:rPr>
          <w:rFonts w:ascii="Arial" w:hAnsi="Arial" w:cs="Arial"/>
        </w:rPr>
      </w:pPr>
    </w:p>
    <w:p w14:paraId="7D5008B2" w14:textId="026AA115" w:rsidR="00782475" w:rsidRDefault="00782475" w:rsidP="00406A18">
      <w:pPr>
        <w:keepNext/>
        <w:jc w:val="both"/>
        <w:rPr>
          <w:rFonts w:ascii="Arial" w:hAnsi="Arial" w:cs="Arial"/>
        </w:rPr>
      </w:pPr>
    </w:p>
    <w:p w14:paraId="4FB26564" w14:textId="09E8811B" w:rsidR="00782475" w:rsidRDefault="00782475" w:rsidP="00406A18">
      <w:pPr>
        <w:keepNext/>
        <w:jc w:val="both"/>
        <w:rPr>
          <w:rFonts w:ascii="Arial" w:hAnsi="Arial" w:cs="Arial"/>
        </w:rPr>
      </w:pPr>
    </w:p>
    <w:p w14:paraId="37AD8FC6" w14:textId="187163CB" w:rsidR="00782475" w:rsidRDefault="00782475" w:rsidP="00406A18">
      <w:pPr>
        <w:keepNext/>
        <w:jc w:val="both"/>
        <w:rPr>
          <w:rFonts w:ascii="Arial" w:hAnsi="Arial" w:cs="Arial"/>
        </w:rPr>
      </w:pPr>
    </w:p>
    <w:p w14:paraId="510E1373" w14:textId="240CFF2A" w:rsidR="00782475" w:rsidRDefault="00782475" w:rsidP="00406A18">
      <w:pPr>
        <w:keepNext/>
        <w:jc w:val="both"/>
        <w:rPr>
          <w:rFonts w:ascii="Arial" w:hAnsi="Arial" w:cs="Arial"/>
        </w:rPr>
      </w:pPr>
    </w:p>
    <w:p w14:paraId="21A5C6AD" w14:textId="6FC39B35" w:rsidR="00782475" w:rsidRDefault="00782475" w:rsidP="00406A18">
      <w:pPr>
        <w:keepNext/>
        <w:jc w:val="both"/>
        <w:rPr>
          <w:rFonts w:ascii="Arial" w:hAnsi="Arial" w:cs="Arial"/>
        </w:rPr>
      </w:pPr>
    </w:p>
    <w:p w14:paraId="3E264195" w14:textId="5CAEB862" w:rsidR="00782475" w:rsidRDefault="00782475" w:rsidP="00406A18">
      <w:pPr>
        <w:keepNext/>
        <w:jc w:val="both"/>
        <w:rPr>
          <w:rFonts w:ascii="Arial" w:hAnsi="Arial" w:cs="Arial"/>
        </w:rPr>
      </w:pPr>
    </w:p>
    <w:p w14:paraId="51BB2BE0" w14:textId="77777777" w:rsidR="00782475" w:rsidRDefault="00782475" w:rsidP="00406A18">
      <w:pPr>
        <w:keepNext/>
        <w:jc w:val="both"/>
        <w:rPr>
          <w:rFonts w:ascii="Arial" w:hAnsi="Arial" w:cs="Arial"/>
        </w:rPr>
      </w:pPr>
    </w:p>
    <w:p w14:paraId="7573A523" w14:textId="77777777" w:rsidR="00406A18" w:rsidRDefault="00406A18" w:rsidP="00406A18">
      <w:pPr>
        <w:keepNext/>
        <w:jc w:val="both"/>
        <w:rPr>
          <w:rFonts w:ascii="Arial" w:hAnsi="Arial" w:cs="Arial"/>
        </w:rPr>
      </w:pPr>
    </w:p>
    <w:p w14:paraId="5ADB6DF2" w14:textId="77777777" w:rsidR="009E136E" w:rsidRPr="00457319" w:rsidRDefault="009E136E" w:rsidP="009E136E">
      <w:pPr>
        <w:pStyle w:val="lneksmlouvytextPVL"/>
        <w:numPr>
          <w:ilvl w:val="0"/>
          <w:numId w:val="0"/>
        </w:numPr>
        <w:ind w:left="426" w:hanging="426"/>
        <w:rPr>
          <w:lang w:val="cs-CZ"/>
        </w:rPr>
      </w:pPr>
      <w:bookmarkStart w:id="26" w:name="_GoBack"/>
      <w:bookmarkEnd w:id="26"/>
      <w:r w:rsidRPr="00406A18">
        <w:t>investiční ředitel</w:t>
      </w:r>
      <w:r w:rsidRPr="00406A18">
        <w:tab/>
      </w:r>
      <w:r w:rsidRPr="00406A18">
        <w:tab/>
        <w:t xml:space="preserve"> </w:t>
      </w:r>
      <w:r w:rsidRPr="00406A18">
        <w:tab/>
      </w:r>
      <w:r w:rsidRPr="00406A18">
        <w:tab/>
      </w:r>
      <w:r w:rsidRPr="00406A18">
        <w:tab/>
      </w:r>
      <w:r>
        <w:rPr>
          <w:lang w:val="cs-CZ"/>
        </w:rPr>
        <w:t>jednatel</w:t>
      </w:r>
    </w:p>
    <w:p w14:paraId="2F15C18B" w14:textId="7DB6704E" w:rsidR="009E136E" w:rsidRPr="00457319" w:rsidRDefault="009E136E" w:rsidP="00782475">
      <w:pPr>
        <w:pStyle w:val="lneksmlouvytextPVL"/>
        <w:numPr>
          <w:ilvl w:val="0"/>
          <w:numId w:val="0"/>
        </w:numPr>
        <w:ind w:left="4950" w:hanging="4950"/>
        <w:jc w:val="left"/>
        <w:rPr>
          <w:lang w:val="cs-CZ"/>
        </w:rPr>
      </w:pPr>
      <w:r w:rsidRPr="00406A18">
        <w:t>Povodí Ohře, státní podnik</w:t>
      </w:r>
      <w:r>
        <w:tab/>
      </w:r>
      <w:r>
        <w:tab/>
      </w:r>
      <w:r>
        <w:rPr>
          <w:lang w:val="cs-CZ"/>
        </w:rPr>
        <w:t>FINSTAV s</w:t>
      </w:r>
      <w:r w:rsidR="00782475">
        <w:rPr>
          <w:lang w:val="cs-CZ"/>
        </w:rPr>
        <w:t>polečnost s </w:t>
      </w:r>
      <w:r>
        <w:rPr>
          <w:lang w:val="cs-CZ"/>
        </w:rPr>
        <w:t>r</w:t>
      </w:r>
      <w:r w:rsidR="00782475">
        <w:rPr>
          <w:lang w:val="cs-CZ"/>
        </w:rPr>
        <w:t xml:space="preserve">učením </w:t>
      </w:r>
      <w:r>
        <w:rPr>
          <w:lang w:val="cs-CZ"/>
        </w:rPr>
        <w:t>o</w:t>
      </w:r>
      <w:r w:rsidR="00782475">
        <w:rPr>
          <w:lang w:val="cs-CZ"/>
        </w:rPr>
        <w:t>mezeným</w:t>
      </w:r>
    </w:p>
    <w:bookmarkEnd w:id="0"/>
    <w:p w14:paraId="58B22E58" w14:textId="77777777" w:rsidR="001F31B2" w:rsidRDefault="001F31B2" w:rsidP="00406A18">
      <w:pPr>
        <w:pStyle w:val="Zvrsmlapodpisy"/>
      </w:pPr>
    </w:p>
    <w:sectPr w:rsidR="001F31B2" w:rsidSect="0037031E">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00BC4" w14:textId="77777777" w:rsidR="00BD1868" w:rsidRDefault="00BD1868" w:rsidP="003D5BD6">
      <w:pPr>
        <w:spacing w:after="0" w:line="240" w:lineRule="auto"/>
      </w:pPr>
      <w:r>
        <w:separator/>
      </w:r>
    </w:p>
  </w:endnote>
  <w:endnote w:type="continuationSeparator" w:id="0">
    <w:p w14:paraId="4D6FEFCC" w14:textId="77777777" w:rsidR="00BD1868" w:rsidRDefault="00BD1868"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0633A3DE"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06221E0B"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95F99" w14:textId="77777777" w:rsidR="00BD1868" w:rsidRDefault="00BD1868" w:rsidP="003D5BD6">
      <w:pPr>
        <w:spacing w:after="0" w:line="240" w:lineRule="auto"/>
      </w:pPr>
      <w:r>
        <w:separator/>
      </w:r>
    </w:p>
  </w:footnote>
  <w:footnote w:type="continuationSeparator" w:id="0">
    <w:p w14:paraId="786F4A6C" w14:textId="77777777" w:rsidR="00BD1868" w:rsidRDefault="00BD1868"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82A3"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61AAA7F1"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32563A0E"/>
    <w:multiLevelType w:val="hybridMultilevel"/>
    <w:tmpl w:val="08E6C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3E7B37"/>
    <w:multiLevelType w:val="hybridMultilevel"/>
    <w:tmpl w:val="86DAF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0335726"/>
    <w:multiLevelType w:val="multilevel"/>
    <w:tmpl w:val="0DD4FBB8"/>
    <w:lvl w:ilvl="0">
      <w:start w:val="1"/>
      <w:numFmt w:val="upperLetter"/>
      <w:lvlText w:val="%1."/>
      <w:lvlJc w:val="right"/>
      <w:pPr>
        <w:ind w:left="425" w:hanging="425"/>
      </w:pPr>
      <w:rPr>
        <w:rFonts w:ascii="Segoe UI" w:hAnsi="Segoe UI" w:hint="default"/>
        <w:i w:val="0"/>
        <w:iCs w:val="0"/>
        <w:smallCap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5109F"/>
    <w:rsid w:val="00056779"/>
    <w:rsid w:val="00080DC3"/>
    <w:rsid w:val="0008722D"/>
    <w:rsid w:val="000B22AB"/>
    <w:rsid w:val="000C5169"/>
    <w:rsid w:val="000E07D3"/>
    <w:rsid w:val="000E0FD5"/>
    <w:rsid w:val="000F420C"/>
    <w:rsid w:val="001105E0"/>
    <w:rsid w:val="00112027"/>
    <w:rsid w:val="00151E20"/>
    <w:rsid w:val="00173663"/>
    <w:rsid w:val="00175582"/>
    <w:rsid w:val="001966C7"/>
    <w:rsid w:val="001B50D8"/>
    <w:rsid w:val="001E4C5E"/>
    <w:rsid w:val="001F31B2"/>
    <w:rsid w:val="002138BE"/>
    <w:rsid w:val="002535D5"/>
    <w:rsid w:val="00276AE7"/>
    <w:rsid w:val="00283F38"/>
    <w:rsid w:val="0028664E"/>
    <w:rsid w:val="002937E9"/>
    <w:rsid w:val="002E0BD0"/>
    <w:rsid w:val="002F4751"/>
    <w:rsid w:val="00302A4F"/>
    <w:rsid w:val="0031448D"/>
    <w:rsid w:val="003152E0"/>
    <w:rsid w:val="003355CD"/>
    <w:rsid w:val="003422AA"/>
    <w:rsid w:val="0035687A"/>
    <w:rsid w:val="00357ADB"/>
    <w:rsid w:val="0037031E"/>
    <w:rsid w:val="003822DC"/>
    <w:rsid w:val="003A09E4"/>
    <w:rsid w:val="003C4AF6"/>
    <w:rsid w:val="003D5BD6"/>
    <w:rsid w:val="003E1150"/>
    <w:rsid w:val="003F5086"/>
    <w:rsid w:val="00406A18"/>
    <w:rsid w:val="00411DD3"/>
    <w:rsid w:val="00417E1E"/>
    <w:rsid w:val="00423C42"/>
    <w:rsid w:val="00425E8A"/>
    <w:rsid w:val="00444490"/>
    <w:rsid w:val="0046019C"/>
    <w:rsid w:val="004A6793"/>
    <w:rsid w:val="004F4F88"/>
    <w:rsid w:val="004F67D0"/>
    <w:rsid w:val="00507AAC"/>
    <w:rsid w:val="00510C9C"/>
    <w:rsid w:val="005349A5"/>
    <w:rsid w:val="0054062D"/>
    <w:rsid w:val="005504B6"/>
    <w:rsid w:val="00586F5D"/>
    <w:rsid w:val="005D3AB2"/>
    <w:rsid w:val="00612AF2"/>
    <w:rsid w:val="0061379A"/>
    <w:rsid w:val="00626181"/>
    <w:rsid w:val="00636355"/>
    <w:rsid w:val="006407ED"/>
    <w:rsid w:val="0066314F"/>
    <w:rsid w:val="00664058"/>
    <w:rsid w:val="00666100"/>
    <w:rsid w:val="00714086"/>
    <w:rsid w:val="00723095"/>
    <w:rsid w:val="00724AF4"/>
    <w:rsid w:val="00742989"/>
    <w:rsid w:val="00772DD4"/>
    <w:rsid w:val="00782475"/>
    <w:rsid w:val="00782EF0"/>
    <w:rsid w:val="007C5416"/>
    <w:rsid w:val="007D0BF8"/>
    <w:rsid w:val="007D2080"/>
    <w:rsid w:val="007F5A4A"/>
    <w:rsid w:val="00802912"/>
    <w:rsid w:val="00817691"/>
    <w:rsid w:val="0087486F"/>
    <w:rsid w:val="008753FB"/>
    <w:rsid w:val="008844C4"/>
    <w:rsid w:val="008A08F1"/>
    <w:rsid w:val="008A221D"/>
    <w:rsid w:val="008A74DD"/>
    <w:rsid w:val="008C6B9B"/>
    <w:rsid w:val="008E4155"/>
    <w:rsid w:val="00904344"/>
    <w:rsid w:val="00906240"/>
    <w:rsid w:val="00915024"/>
    <w:rsid w:val="00924156"/>
    <w:rsid w:val="0093216B"/>
    <w:rsid w:val="00970113"/>
    <w:rsid w:val="00983965"/>
    <w:rsid w:val="009848EF"/>
    <w:rsid w:val="009A4748"/>
    <w:rsid w:val="009A5B6B"/>
    <w:rsid w:val="009E136E"/>
    <w:rsid w:val="009F341C"/>
    <w:rsid w:val="009F712E"/>
    <w:rsid w:val="00A020D9"/>
    <w:rsid w:val="00A15A3A"/>
    <w:rsid w:val="00A15D01"/>
    <w:rsid w:val="00A255DA"/>
    <w:rsid w:val="00A40224"/>
    <w:rsid w:val="00AB7775"/>
    <w:rsid w:val="00B33697"/>
    <w:rsid w:val="00B4155D"/>
    <w:rsid w:val="00B670BD"/>
    <w:rsid w:val="00BA6D68"/>
    <w:rsid w:val="00BC1DC2"/>
    <w:rsid w:val="00BC4481"/>
    <w:rsid w:val="00BD1868"/>
    <w:rsid w:val="00BD79EC"/>
    <w:rsid w:val="00BF0CB7"/>
    <w:rsid w:val="00BF7871"/>
    <w:rsid w:val="00C06523"/>
    <w:rsid w:val="00C17B4C"/>
    <w:rsid w:val="00C24133"/>
    <w:rsid w:val="00C32763"/>
    <w:rsid w:val="00C3287B"/>
    <w:rsid w:val="00C7489A"/>
    <w:rsid w:val="00C84506"/>
    <w:rsid w:val="00CA7F65"/>
    <w:rsid w:val="00CB6909"/>
    <w:rsid w:val="00CD42F7"/>
    <w:rsid w:val="00CE3960"/>
    <w:rsid w:val="00CE7941"/>
    <w:rsid w:val="00DD5B85"/>
    <w:rsid w:val="00E04C38"/>
    <w:rsid w:val="00E365F7"/>
    <w:rsid w:val="00E37010"/>
    <w:rsid w:val="00E54C1A"/>
    <w:rsid w:val="00E7000E"/>
    <w:rsid w:val="00E9151D"/>
    <w:rsid w:val="00EB20F4"/>
    <w:rsid w:val="00EC00FB"/>
    <w:rsid w:val="00EC6E0B"/>
    <w:rsid w:val="00EE07D2"/>
    <w:rsid w:val="00F15205"/>
    <w:rsid w:val="00F623A6"/>
    <w:rsid w:val="00FC7AB0"/>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D7B0"/>
  <w15:chartTrackingRefBased/>
  <w15:docId w15:val="{5CBCECB3-5B85-48C1-89B7-125D25D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Odstsl">
    <w:name w:val="Odst. čísl."/>
    <w:basedOn w:val="Normln"/>
    <w:link w:val="OdstslChar"/>
    <w:uiPriority w:val="4"/>
    <w:qFormat/>
    <w:rsid w:val="001966C7"/>
    <w:pPr>
      <w:numPr>
        <w:ilvl w:val="3"/>
        <w:numId w:val="14"/>
      </w:num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1966C7"/>
    <w:rPr>
      <w:rFonts w:ascii="Arial" w:hAnsi="Arial"/>
      <w:sz w:val="20"/>
    </w:rPr>
  </w:style>
  <w:style w:type="paragraph" w:customStyle="1" w:styleId="Psm">
    <w:name w:val="Písm."/>
    <w:basedOn w:val="Odstsl"/>
    <w:uiPriority w:val="6"/>
    <w:qFormat/>
    <w:rsid w:val="001966C7"/>
    <w:pPr>
      <w:numPr>
        <w:ilvl w:val="4"/>
      </w:numPr>
      <w:tabs>
        <w:tab w:val="num" w:pos="36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522040456">
      <w:bodyDiv w:val="1"/>
      <w:marLeft w:val="0"/>
      <w:marRight w:val="0"/>
      <w:marTop w:val="0"/>
      <w:marBottom w:val="0"/>
      <w:divBdr>
        <w:top w:val="none" w:sz="0" w:space="0" w:color="auto"/>
        <w:left w:val="none" w:sz="0" w:space="0" w:color="auto"/>
        <w:bottom w:val="none" w:sz="0" w:space="0" w:color="auto"/>
        <w:right w:val="none" w:sz="0" w:space="0" w:color="auto"/>
      </w:divBdr>
    </w:div>
    <w:div w:id="1959949499">
      <w:bodyDiv w:val="1"/>
      <w:marLeft w:val="0"/>
      <w:marRight w:val="0"/>
      <w:marTop w:val="0"/>
      <w:marBottom w:val="0"/>
      <w:divBdr>
        <w:top w:val="none" w:sz="0" w:space="0" w:color="auto"/>
        <w:left w:val="none" w:sz="0" w:space="0" w:color="auto"/>
        <w:bottom w:val="none" w:sz="0" w:space="0" w:color="auto"/>
        <w:right w:val="none" w:sz="0" w:space="0" w:color="auto"/>
      </w:divBdr>
    </w:div>
    <w:div w:id="1999963028">
      <w:bodyDiv w:val="1"/>
      <w:marLeft w:val="0"/>
      <w:marRight w:val="0"/>
      <w:marTop w:val="0"/>
      <w:marBottom w:val="0"/>
      <w:divBdr>
        <w:top w:val="none" w:sz="0" w:space="0" w:color="auto"/>
        <w:left w:val="none" w:sz="0" w:space="0" w:color="auto"/>
        <w:bottom w:val="none" w:sz="0" w:space="0" w:color="auto"/>
        <w:right w:val="none" w:sz="0" w:space="0" w:color="auto"/>
      </w:divBdr>
    </w:div>
    <w:div w:id="2071345810">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h.cz/informace-o-zpracovani-osobnich-udaju/d-1369/p1=14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7538</Words>
  <Characters>44479</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Beržinský Miroslav</dc:creator>
  <cp:keywords/>
  <dc:description/>
  <cp:lastModifiedBy>Štěpánková Martina</cp:lastModifiedBy>
  <cp:revision>4</cp:revision>
  <cp:lastPrinted>2022-01-27T14:26:00Z</cp:lastPrinted>
  <dcterms:created xsi:type="dcterms:W3CDTF">2022-02-18T06:40:00Z</dcterms:created>
  <dcterms:modified xsi:type="dcterms:W3CDTF">2022-03-04T09:06:00Z</dcterms:modified>
</cp:coreProperties>
</file>