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1"/>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Smlouva o zajištění výkonu technického dozoru</w:t>
      </w:r>
      <w:bookmarkEnd w:id="0"/>
      <w:bookmarkEnd w:id="1"/>
    </w:p>
    <w:tbl>
      <w:tblPr>
        <w:tblOverlap w:val="never"/>
        <w:jc w:val="center"/>
        <w:tblLayout w:type="fixed"/>
      </w:tblPr>
      <w:tblGrid>
        <w:gridCol w:w="1954"/>
        <w:gridCol w:w="7939"/>
      </w:tblGrid>
      <w:tr>
        <w:trPr>
          <w:trHeight w:val="1454"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880"/>
              <w:jc w:val="left"/>
              <w:rPr>
                <w:sz w:val="32"/>
                <w:szCs w:val="32"/>
              </w:rPr>
            </w:pPr>
            <w:r>
              <w:rPr>
                <w:color w:val="000000"/>
                <w:spacing w:val="0"/>
                <w:w w:val="100"/>
                <w:position w:val="0"/>
                <w:sz w:val="32"/>
                <w:szCs w:val="32"/>
                <w:shd w:val="clear" w:color="auto" w:fill="auto"/>
                <w:lang w:val="cs-CZ" w:eastAsia="cs-CZ" w:bidi="cs-CZ"/>
              </w:rPr>
              <w:t>na akci:</w:t>
            </w:r>
          </w:p>
        </w:tc>
        <w:tc>
          <w:tcPr>
            <w:tcBorders/>
            <w:shd w:val="clear" w:color="auto" w:fill="FFFFFF"/>
            <w:vAlign w:val="bottom"/>
          </w:tcPr>
          <w:p>
            <w:pPr>
              <w:pStyle w:val="Style2"/>
              <w:keepNext w:val="0"/>
              <w:keepLines w:val="0"/>
              <w:widowControl w:val="0"/>
              <w:shd w:val="clear" w:color="auto" w:fill="auto"/>
              <w:bidi w:val="0"/>
              <w:spacing w:before="0" w:after="320" w:line="240" w:lineRule="auto"/>
              <w:ind w:left="0" w:right="0" w:firstLine="1000"/>
              <w:jc w:val="left"/>
              <w:rPr>
                <w:sz w:val="40"/>
                <w:szCs w:val="40"/>
              </w:rPr>
            </w:pPr>
            <w:r>
              <w:rPr>
                <w:b/>
                <w:bCs/>
                <w:color w:val="000000"/>
                <w:spacing w:val="0"/>
                <w:w w:val="100"/>
                <w:position w:val="0"/>
                <w:sz w:val="40"/>
                <w:szCs w:val="40"/>
                <w:shd w:val="clear" w:color="auto" w:fill="auto"/>
                <w:lang w:val="cs-CZ" w:eastAsia="cs-CZ" w:bidi="cs-CZ"/>
              </w:rPr>
              <w:t>stavebníka na staveništi</w:t>
            </w:r>
          </w:p>
          <w:p>
            <w:pPr>
              <w:pStyle w:val="Style2"/>
              <w:keepNext w:val="0"/>
              <w:keepLines w:val="0"/>
              <w:widowControl w:val="0"/>
              <w:shd w:val="clear" w:color="auto" w:fill="auto"/>
              <w:tabs>
                <w:tab w:pos="7003" w:val="left"/>
              </w:tabs>
              <w:bidi w:val="0"/>
              <w:spacing w:before="0" w:after="0" w:line="240" w:lineRule="auto"/>
              <w:ind w:left="0" w:right="0" w:firstLine="0"/>
              <w:jc w:val="left"/>
              <w:rPr>
                <w:sz w:val="8"/>
                <w:szCs w:val="8"/>
              </w:rPr>
            </w:pPr>
            <w:r>
              <w:rPr>
                <w:b/>
                <w:bCs/>
                <w:i/>
                <w:iCs/>
                <w:color w:val="000000"/>
                <w:spacing w:val="0"/>
                <w:w w:val="100"/>
                <w:position w:val="0"/>
                <w:sz w:val="8"/>
                <w:szCs w:val="8"/>
                <w:shd w:val="clear" w:color="auto" w:fill="auto"/>
                <w:lang w:val="cs-CZ" w:eastAsia="cs-CZ" w:bidi="cs-CZ"/>
              </w:rPr>
              <w:t>F</w:t>
              <w:tab/>
              <w:t>F</w:t>
            </w:r>
          </w:p>
          <w:p>
            <w:pPr>
              <w:pStyle w:val="Style2"/>
              <w:keepNext w:val="0"/>
              <w:keepLines w:val="0"/>
              <w:widowControl w:val="0"/>
              <w:shd w:val="clear" w:color="auto" w:fill="auto"/>
              <w:bidi w:val="0"/>
              <w:spacing w:before="0" w:after="0" w:line="18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Úspora energií administrativní budovy v areálu KSÚSV v</w:t>
            </w:r>
          </w:p>
          <w:p>
            <w:pPr>
              <w:pStyle w:val="Style2"/>
              <w:keepNext w:val="0"/>
              <w:keepLines w:val="0"/>
              <w:widowControl w:val="0"/>
              <w:shd w:val="clear" w:color="auto" w:fill="auto"/>
              <w:bidi w:val="0"/>
              <w:spacing w:before="0" w:after="160" w:line="240" w:lineRule="auto"/>
              <w:ind w:left="2260" w:right="0" w:firstLine="0"/>
              <w:jc w:val="left"/>
              <w:rPr>
                <w:sz w:val="32"/>
                <w:szCs w:val="32"/>
              </w:rPr>
            </w:pPr>
            <w:r>
              <w:rPr>
                <w:b/>
                <w:bCs/>
                <w:color w:val="000000"/>
                <w:spacing w:val="0"/>
                <w:w w:val="100"/>
                <w:position w:val="0"/>
                <w:sz w:val="32"/>
                <w:szCs w:val="32"/>
                <w:shd w:val="clear" w:color="auto" w:fill="auto"/>
                <w:lang w:val="cs-CZ" w:eastAsia="cs-CZ" w:bidi="cs-CZ"/>
              </w:rPr>
              <w:t>Pelhřimově</w:t>
            </w:r>
          </w:p>
        </w:tc>
      </w:tr>
    </w:tbl>
    <w:p>
      <w:pPr>
        <w:widowControl w:val="0"/>
        <w:spacing w:after="259" w:line="1" w:lineRule="exact"/>
      </w:pPr>
    </w:p>
    <w:p>
      <w:pPr>
        <w:pStyle w:val="Style21"/>
        <w:keepNext/>
        <w:keepLines/>
        <w:widowControl w:val="0"/>
        <w:shd w:val="clear" w:color="auto" w:fill="auto"/>
        <w:bidi w:val="0"/>
        <w:spacing w:before="0" w:after="440" w:line="240" w:lineRule="auto"/>
        <w:ind w:left="0" w:right="0" w:firstLine="540"/>
        <w:jc w:val="left"/>
      </w:pPr>
      <w:r>
        <mc:AlternateContent>
          <mc:Choice Requires="wps">
            <w:drawing>
              <wp:anchor distT="204470" distB="0" distL="6350" distR="0" simplePos="0" relativeHeight="125829378" behindDoc="0" locked="0" layoutInCell="1" allowOverlap="1">
                <wp:simplePos x="0" y="0"/>
                <wp:positionH relativeFrom="page">
                  <wp:posOffset>788670</wp:posOffset>
                </wp:positionH>
                <wp:positionV relativeFrom="paragraph">
                  <wp:posOffset>2058670</wp:posOffset>
                </wp:positionV>
                <wp:extent cx="6278880" cy="877570"/>
                <wp:wrapTopAndBottom/>
                <wp:docPr id="1" name="Shape 1"/>
                <a:graphic xmlns:a="http://schemas.openxmlformats.org/drawingml/2006/main">
                  <a:graphicData uri="http://schemas.microsoft.com/office/word/2010/wordprocessingShape">
                    <wps:wsp>
                      <wps:cNvSpPr txBox="1"/>
                      <wps:spPr>
                        <a:xfrm>
                          <a:ext cx="6278880" cy="877570"/>
                        </a:xfrm>
                        <a:prstGeom prst="rect"/>
                        <a:noFill/>
                      </wps:spPr>
                      <wps:txbx>
                        <w:txbxContent>
                          <w:tbl>
                            <w:tblPr>
                              <w:tblOverlap w:val="never"/>
                              <w:jc w:val="left"/>
                              <w:tblLayout w:type="fixed"/>
                            </w:tblPr>
                            <w:tblGrid>
                              <w:gridCol w:w="1954"/>
                              <w:gridCol w:w="7934"/>
                            </w:tblGrid>
                            <w:tr>
                              <w:trPr>
                                <w:tblHeader/>
                                <w:trHeight w:val="264"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technických:</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1860" w:right="0" w:firstLine="0"/>
                                    <w:jc w:val="both"/>
                                  </w:pPr>
                                  <w:r>
                                    <w:rPr>
                                      <w:b/>
                                      <w:bCs/>
                                      <w:color w:val="000000"/>
                                      <w:spacing w:val="0"/>
                                      <w:w w:val="100"/>
                                      <w:position w:val="0"/>
                                      <w:sz w:val="24"/>
                                      <w:szCs w:val="24"/>
                                      <w:shd w:val="clear" w:color="auto" w:fill="auto"/>
                                      <w:lang w:val="cs-CZ" w:eastAsia="cs-CZ" w:bidi="cs-CZ"/>
                                    </w:rPr>
                                    <w:t>referent investičního oddělení</w:t>
                                  </w:r>
                                </w:p>
                              </w:tc>
                            </w:tr>
                            <w:tr>
                              <w:trPr>
                                <w:trHeight w:val="269"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Bankovní spojení:</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Komerční banka, a.s.</w:t>
                                  </w:r>
                                </w:p>
                              </w:tc>
                            </w:tr>
                            <w:tr>
                              <w:trPr>
                                <w:trHeight w:val="547"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Číslo účtu: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00090450</w:t>
                                  </w:r>
                                </w:p>
                              </w:tc>
                            </w:tr>
                            <w:tr>
                              <w:trPr>
                                <w:trHeight w:val="302"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CZ00090450</w:t>
                                  </w:r>
                                </w:p>
                              </w:tc>
                            </w:tr>
                          </w:tbl>
                          <w:p>
                            <w:pPr>
                              <w:widowControl w:val="0"/>
                              <w:spacing w:line="1" w:lineRule="exact"/>
                            </w:pP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2.100000000000001pt;margin-top:162.09999999999999pt;width:494.39999999999998pt;height:69.099999999999994pt;z-index:-125829375;mso-wrap-distance-left:0.5pt;mso-wrap-distance-top:16.100000000000001pt;mso-wrap-distance-right:0;mso-position-horizontal-relative:page" filled="f" stroked="f">
                <v:textbox inset="0,0,0,0">
                  <w:txbxContent>
                    <w:tbl>
                      <w:tblPr>
                        <w:tblOverlap w:val="never"/>
                        <w:jc w:val="left"/>
                        <w:tblLayout w:type="fixed"/>
                      </w:tblPr>
                      <w:tblGrid>
                        <w:gridCol w:w="1954"/>
                        <w:gridCol w:w="7934"/>
                      </w:tblGrid>
                      <w:tr>
                        <w:trPr>
                          <w:tblHeader/>
                          <w:trHeight w:val="264"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technických:</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1860" w:right="0" w:firstLine="0"/>
                              <w:jc w:val="both"/>
                            </w:pPr>
                            <w:r>
                              <w:rPr>
                                <w:b/>
                                <w:bCs/>
                                <w:color w:val="000000"/>
                                <w:spacing w:val="0"/>
                                <w:w w:val="100"/>
                                <w:position w:val="0"/>
                                <w:sz w:val="24"/>
                                <w:szCs w:val="24"/>
                                <w:shd w:val="clear" w:color="auto" w:fill="auto"/>
                                <w:lang w:val="cs-CZ" w:eastAsia="cs-CZ" w:bidi="cs-CZ"/>
                              </w:rPr>
                              <w:t>referent investičního oddělení</w:t>
                            </w:r>
                          </w:p>
                        </w:tc>
                      </w:tr>
                      <w:tr>
                        <w:trPr>
                          <w:trHeight w:val="269"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Bankovní spojení:</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Komerční banka, a.s.</w:t>
                            </w:r>
                          </w:p>
                        </w:tc>
                      </w:tr>
                      <w:tr>
                        <w:trPr>
                          <w:trHeight w:val="547"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Číslo účtu: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00090450</w:t>
                            </w:r>
                          </w:p>
                        </w:tc>
                      </w:tr>
                      <w:tr>
                        <w:trPr>
                          <w:trHeight w:val="302"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CZ00090450</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782320</wp:posOffset>
                </wp:positionH>
                <wp:positionV relativeFrom="paragraph">
                  <wp:posOffset>1854200</wp:posOffset>
                </wp:positionV>
                <wp:extent cx="3364865" cy="204470"/>
                <wp:wrapNone/>
                <wp:docPr id="3" name="Shape 3"/>
                <a:graphic xmlns:a="http://schemas.openxmlformats.org/drawingml/2006/main">
                  <a:graphicData uri="http://schemas.microsoft.com/office/word/2010/wordprocessingShape">
                    <wps:wsp>
                      <wps:cNvSpPr txBox="1"/>
                      <wps:spPr>
                        <a:xfrm>
                          <a:ext cx="3364865" cy="2044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Osoby pověřené jednat jménem objednatele ve věcech</w:t>
                            </w:r>
                          </w:p>
                        </w:txbxContent>
                      </wps:txbx>
                      <wps:bodyPr lIns="0" tIns="0" rIns="0" bIns="0">
                        <a:noAutoFit/>
                      </wps:bodyPr>
                    </wps:wsp>
                  </a:graphicData>
                </a:graphic>
              </wp:anchor>
            </w:drawing>
          </mc:Choice>
          <mc:Fallback>
            <w:pict>
              <v:shape id="_x0000_s1029" type="#_x0000_t202" style="position:absolute;margin-left:61.600000000000001pt;margin-top:146.pt;width:264.94999999999999pt;height:16.100000000000001pt;z-index:251657729;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Osoby pověřené jednat jménem objednatele ve věcech</w:t>
                      </w:r>
                    </w:p>
                  </w:txbxContent>
                </v:textbox>
                <w10:wrap anchorx="page"/>
              </v:shape>
            </w:pict>
          </mc:Fallback>
        </mc:AlternateContent>
      </w:r>
      <w:r>
        <mc:AlternateContent>
          <mc:Choice Requires="wps">
            <w:drawing>
              <wp:anchor distT="0" distB="12700" distL="114300" distR="114300" simplePos="0" relativeHeight="125829380" behindDoc="0" locked="0" layoutInCell="1" allowOverlap="1">
                <wp:simplePos x="0" y="0"/>
                <wp:positionH relativeFrom="page">
                  <wp:posOffset>782320</wp:posOffset>
                </wp:positionH>
                <wp:positionV relativeFrom="paragraph">
                  <wp:posOffset>2895600</wp:posOffset>
                </wp:positionV>
                <wp:extent cx="2279650" cy="981710"/>
                <wp:wrapTopAndBottom/>
                <wp:docPr id="5" name="Shape 5"/>
                <a:graphic xmlns:a="http://schemas.openxmlformats.org/drawingml/2006/main">
                  <a:graphicData uri="http://schemas.microsoft.com/office/word/2010/wordprocessingShape">
                    <wps:wsp>
                      <wps:cNvSpPr txBox="1"/>
                      <wps:spPr>
                        <a:xfrm>
                          <a:ext cx="2279650" cy="98171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Telefon:</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E-mail:</w:t>
                            </w:r>
                          </w:p>
                          <w:p>
                            <w:pPr>
                              <w:pStyle w:val="Style7"/>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cs-CZ" w:eastAsia="cs-CZ" w:bidi="cs-CZ"/>
                              </w:rPr>
                              <w:t>Zřizovatel: Kraj Vysočina (dále jen „</w:t>
                            </w:r>
                            <w:r>
                              <w:rPr>
                                <w:b/>
                                <w:bCs/>
                                <w:i/>
                                <w:iCs/>
                                <w:color w:val="000000"/>
                                <w:spacing w:val="0"/>
                                <w:w w:val="100"/>
                                <w:position w:val="0"/>
                                <w:sz w:val="24"/>
                                <w:szCs w:val="24"/>
                                <w:shd w:val="clear" w:color="auto" w:fill="auto"/>
                                <w:lang w:val="cs-CZ" w:eastAsia="cs-CZ" w:bidi="cs-CZ"/>
                              </w:rPr>
                              <w:t>Objednatel</w:t>
                            </w:r>
                            <w:r>
                              <w:rPr>
                                <w:b/>
                                <w:bCs/>
                                <w:color w:val="000000"/>
                                <w:spacing w:val="0"/>
                                <w:w w:val="100"/>
                                <w:position w:val="0"/>
                                <w:sz w:val="24"/>
                                <w:szCs w:val="24"/>
                                <w:shd w:val="clear" w:color="auto" w:fill="auto"/>
                                <w:lang w:val="cs-CZ" w:eastAsia="cs-CZ" w:bidi="cs-CZ"/>
                              </w:rPr>
                              <w:t>“</w:t>
                            </w:r>
                            <w:r>
                              <w:rPr>
                                <w:color w:val="000000"/>
                                <w:spacing w:val="0"/>
                                <w:w w:val="100"/>
                                <w:position w:val="0"/>
                                <w:sz w:val="24"/>
                                <w:szCs w:val="24"/>
                                <w:shd w:val="clear" w:color="auto" w:fill="auto"/>
                                <w:lang w:val="cs-CZ" w:eastAsia="cs-CZ" w:bidi="cs-CZ"/>
                              </w:rPr>
                              <w:t>)</w:t>
                            </w:r>
                          </w:p>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a</w:t>
                            </w:r>
                          </w:p>
                        </w:txbxContent>
                      </wps:txbx>
                      <wps:bodyPr lIns="0" tIns="0" rIns="0" bIns="0">
                        <a:noAutoFit/>
                      </wps:bodyPr>
                    </wps:wsp>
                  </a:graphicData>
                </a:graphic>
              </wp:anchor>
            </w:drawing>
          </mc:Choice>
          <mc:Fallback>
            <w:pict>
              <v:shape id="_x0000_s1031" type="#_x0000_t202" style="position:absolute;margin-left:61.600000000000001pt;margin-top:228.pt;width:179.5pt;height:77.299999999999997pt;z-index:-125829373;mso-wrap-distance-left:9.pt;mso-wrap-distance-right:9.pt;mso-wrap-distance-bottom:1.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Telefon:</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E-mail:</w:t>
                      </w:r>
                    </w:p>
                    <w:p>
                      <w:pPr>
                        <w:pStyle w:val="Style7"/>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cs-CZ" w:eastAsia="cs-CZ" w:bidi="cs-CZ"/>
                        </w:rPr>
                        <w:t>Zřizovatel: Kraj Vysočina (dále jen „</w:t>
                      </w:r>
                      <w:r>
                        <w:rPr>
                          <w:b/>
                          <w:bCs/>
                          <w:i/>
                          <w:iCs/>
                          <w:color w:val="000000"/>
                          <w:spacing w:val="0"/>
                          <w:w w:val="100"/>
                          <w:position w:val="0"/>
                          <w:sz w:val="24"/>
                          <w:szCs w:val="24"/>
                          <w:shd w:val="clear" w:color="auto" w:fill="auto"/>
                          <w:lang w:val="cs-CZ" w:eastAsia="cs-CZ" w:bidi="cs-CZ"/>
                        </w:rPr>
                        <w:t>Objednatel</w:t>
                      </w:r>
                      <w:r>
                        <w:rPr>
                          <w:b/>
                          <w:bCs/>
                          <w:color w:val="000000"/>
                          <w:spacing w:val="0"/>
                          <w:w w:val="100"/>
                          <w:position w:val="0"/>
                          <w:sz w:val="24"/>
                          <w:szCs w:val="24"/>
                          <w:shd w:val="clear" w:color="auto" w:fill="auto"/>
                          <w:lang w:val="cs-CZ" w:eastAsia="cs-CZ" w:bidi="cs-CZ"/>
                        </w:rPr>
                        <w:t>“</w:t>
                      </w:r>
                      <w:r>
                        <w:rPr>
                          <w:color w:val="000000"/>
                          <w:spacing w:val="0"/>
                          <w:w w:val="100"/>
                          <w:position w:val="0"/>
                          <w:sz w:val="24"/>
                          <w:szCs w:val="24"/>
                          <w:shd w:val="clear" w:color="auto" w:fill="auto"/>
                          <w:lang w:val="cs-CZ" w:eastAsia="cs-CZ" w:bidi="cs-CZ"/>
                        </w:rPr>
                        <w:t>)</w:t>
                      </w:r>
                    </w:p>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a</w:t>
                      </w:r>
                    </w:p>
                  </w:txbxContent>
                </v:textbox>
                <w10:wrap type="topAndBottom" anchorx="page"/>
              </v:shape>
            </w:pict>
          </mc:Fallback>
        </mc:AlternateContent>
      </w:r>
      <w:bookmarkStart w:id="2" w:name="bookmark2"/>
      <w:bookmarkStart w:id="3" w:name="bookmark3"/>
      <w:r>
        <w:rPr>
          <w:color w:val="000000"/>
          <w:spacing w:val="0"/>
          <w:w w:val="100"/>
          <w:position w:val="0"/>
          <w:sz w:val="24"/>
          <w:szCs w:val="24"/>
          <w:shd w:val="clear" w:color="auto" w:fill="auto"/>
          <w:lang w:val="cs-CZ" w:eastAsia="cs-CZ" w:bidi="cs-CZ"/>
        </w:rPr>
        <w:t>uzavřená podle § 1746 odst. 2 zákona č. 89/2012 Sb., občanský zákoník, v platném znění</w:t>
      </w:r>
      <w:bookmarkEnd w:id="2"/>
      <w:bookmarkEnd w:id="3"/>
    </w:p>
    <w:tbl>
      <w:tblPr>
        <w:tblOverlap w:val="never"/>
        <w:jc w:val="left"/>
        <w:tblLayout w:type="fixed"/>
      </w:tblPr>
      <w:tblGrid>
        <w:gridCol w:w="1954"/>
        <w:gridCol w:w="7934"/>
      </w:tblGrid>
      <w:tr>
        <w:trPr>
          <w:trHeight w:val="662" w:hRule="exact"/>
        </w:trPr>
        <w:tc>
          <w:tcPr>
            <w:tcBorders/>
            <w:shd w:val="clear" w:color="auto" w:fill="FFFFFF"/>
            <w:vAlign w:val="top"/>
          </w:tcPr>
          <w:p>
            <w:pPr>
              <w:framePr w:w="9888" w:h="1555" w:hSpace="5" w:vSpace="672" w:wrap="notBeside" w:vAnchor="text" w:hAnchor="text" w:x="109" w:y="673"/>
              <w:widowControl w:val="0"/>
              <w:rPr>
                <w:sz w:val="10"/>
                <w:szCs w:val="10"/>
              </w:rPr>
            </w:pPr>
          </w:p>
        </w:tc>
        <w:tc>
          <w:tcPr>
            <w:tcBorders/>
            <w:shd w:val="clear" w:color="auto" w:fill="FFFFFF"/>
            <w:vAlign w:val="bottom"/>
          </w:tcPr>
          <w:p>
            <w:pPr>
              <w:pStyle w:val="Style2"/>
              <w:keepNext w:val="0"/>
              <w:keepLines w:val="0"/>
              <w:framePr w:w="9888" w:h="1555" w:hSpace="5" w:vSpace="672" w:wrap="notBeside" w:vAnchor="text" w:hAnchor="text" w:x="109" w:y="673"/>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1 Smluvní strany</w:t>
            </w:r>
          </w:p>
        </w:tc>
      </w:tr>
      <w:tr>
        <w:trPr>
          <w:trHeight w:val="336" w:hRule="exact"/>
        </w:trPr>
        <w:tc>
          <w:tcPr>
            <w:tcBorders/>
            <w:shd w:val="clear" w:color="auto" w:fill="FFFFFF"/>
            <w:vAlign w:val="bottom"/>
          </w:tcPr>
          <w:p>
            <w:pPr>
              <w:pStyle w:val="Style2"/>
              <w:keepNext w:val="0"/>
              <w:keepLines w:val="0"/>
              <w:framePr w:w="9888" w:h="1555" w:hSpace="5" w:vSpace="672" w:wrap="notBeside" w:vAnchor="text" w:hAnchor="text" w:x="109" w:y="67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Objednatel:</w:t>
            </w:r>
          </w:p>
        </w:tc>
        <w:tc>
          <w:tcPr>
            <w:tcBorders/>
            <w:shd w:val="clear" w:color="auto" w:fill="FFFFFF"/>
            <w:vAlign w:val="bottom"/>
          </w:tcPr>
          <w:p>
            <w:pPr>
              <w:pStyle w:val="Style2"/>
              <w:keepNext w:val="0"/>
              <w:keepLines w:val="0"/>
              <w:framePr w:w="9888" w:h="1555" w:hSpace="5" w:vSpace="672" w:wrap="notBeside" w:vAnchor="text" w:hAnchor="text" w:x="109" w:y="673"/>
              <w:widowControl w:val="0"/>
              <w:shd w:val="clear" w:color="auto" w:fill="auto"/>
              <w:bidi w:val="0"/>
              <w:spacing w:before="0" w:after="0" w:line="240" w:lineRule="auto"/>
              <w:ind w:left="0" w:right="0" w:firstLine="180"/>
              <w:jc w:val="left"/>
            </w:pPr>
            <w:r>
              <w:rPr>
                <w:b/>
                <w:bCs/>
                <w:color w:val="000000"/>
                <w:spacing w:val="0"/>
                <w:w w:val="100"/>
                <w:position w:val="0"/>
                <w:sz w:val="24"/>
                <w:szCs w:val="24"/>
                <w:shd w:val="clear" w:color="auto" w:fill="auto"/>
                <w:lang w:val="cs-CZ" w:eastAsia="cs-CZ" w:bidi="cs-CZ"/>
              </w:rPr>
              <w:t>Krajská správa a údržba silnic Vysočiny, příspěvková organizace</w:t>
            </w:r>
          </w:p>
        </w:tc>
      </w:tr>
      <w:tr>
        <w:trPr>
          <w:trHeight w:val="259" w:hRule="exact"/>
        </w:trPr>
        <w:tc>
          <w:tcPr>
            <w:tcBorders/>
            <w:shd w:val="clear" w:color="auto" w:fill="FFFFFF"/>
            <w:vAlign w:val="bottom"/>
          </w:tcPr>
          <w:p>
            <w:pPr>
              <w:pStyle w:val="Style2"/>
              <w:keepNext w:val="0"/>
              <w:keepLines w:val="0"/>
              <w:framePr w:w="9888" w:h="1555" w:hSpace="5" w:vSpace="672" w:wrap="notBeside" w:vAnchor="text" w:hAnchor="text" w:x="109" w:y="67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se sídlem:</w:t>
            </w:r>
          </w:p>
        </w:tc>
        <w:tc>
          <w:tcPr>
            <w:tcBorders/>
            <w:shd w:val="clear" w:color="auto" w:fill="FFFFFF"/>
            <w:vAlign w:val="bottom"/>
          </w:tcPr>
          <w:p>
            <w:pPr>
              <w:pStyle w:val="Style2"/>
              <w:keepNext w:val="0"/>
              <w:keepLines w:val="0"/>
              <w:framePr w:w="9888" w:h="1555" w:hSpace="5" w:vSpace="672" w:wrap="notBeside" w:vAnchor="text" w:hAnchor="text" w:x="109" w:y="673"/>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Kosovská 1122/16, 586 01 Jihlava</w:t>
            </w:r>
          </w:p>
        </w:tc>
      </w:tr>
      <w:tr>
        <w:trPr>
          <w:trHeight w:val="298" w:hRule="exact"/>
        </w:trPr>
        <w:tc>
          <w:tcPr>
            <w:tcBorders/>
            <w:shd w:val="clear" w:color="auto" w:fill="FFFFFF"/>
            <w:vAlign w:val="bottom"/>
          </w:tcPr>
          <w:p>
            <w:pPr>
              <w:pStyle w:val="Style2"/>
              <w:keepNext w:val="0"/>
              <w:keepLines w:val="0"/>
              <w:framePr w:w="9888" w:h="1555" w:hSpace="5" w:vSpace="672" w:wrap="notBeside" w:vAnchor="text" w:hAnchor="text" w:x="109" w:y="67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zastoupený:</w:t>
            </w:r>
          </w:p>
        </w:tc>
        <w:tc>
          <w:tcPr>
            <w:tcBorders/>
            <w:shd w:val="clear" w:color="auto" w:fill="FFFFFF"/>
            <w:vAlign w:val="bottom"/>
          </w:tcPr>
          <w:p>
            <w:pPr>
              <w:pStyle w:val="Style2"/>
              <w:keepNext w:val="0"/>
              <w:keepLines w:val="0"/>
              <w:framePr w:w="9888" w:h="1555" w:hSpace="5" w:vSpace="672" w:wrap="notBeside" w:vAnchor="text" w:hAnchor="text" w:x="109" w:y="673"/>
              <w:widowControl w:val="0"/>
              <w:shd w:val="clear" w:color="auto" w:fill="auto"/>
              <w:bidi w:val="0"/>
              <w:spacing w:before="0" w:after="0" w:line="240" w:lineRule="auto"/>
              <w:ind w:left="0" w:right="0" w:firstLine="180"/>
              <w:jc w:val="left"/>
            </w:pPr>
            <w:r>
              <w:rPr>
                <w:b/>
                <w:bCs/>
                <w:color w:val="000000"/>
                <w:spacing w:val="0"/>
                <w:w w:val="100"/>
                <w:position w:val="0"/>
                <w:sz w:val="24"/>
                <w:szCs w:val="24"/>
                <w:shd w:val="clear" w:color="auto" w:fill="auto"/>
                <w:lang w:val="cs-CZ" w:eastAsia="cs-CZ" w:bidi="cs-CZ"/>
              </w:rPr>
              <w:t>Ing. Radovanem Necidem ředitelem organizace</w:t>
            </w:r>
          </w:p>
        </w:tc>
      </w:tr>
    </w:tbl>
    <w:p>
      <w:pPr>
        <w:pStyle w:val="Style5"/>
        <w:keepNext w:val="0"/>
        <w:keepLines w:val="0"/>
        <w:framePr w:w="9562" w:h="451" w:hSpace="103" w:wrap="notBeside" w:vAnchor="text" w:hAnchor="text" w:x="104" w:y="1"/>
        <w:widowControl w:val="0"/>
        <w:shd w:val="clear" w:color="auto" w:fill="auto"/>
        <w:bidi w:val="0"/>
        <w:spacing w:before="0" w:after="0" w:line="240" w:lineRule="auto"/>
        <w:ind w:left="0" w:right="0" w:firstLine="0"/>
        <w:jc w:val="left"/>
        <w:rPr>
          <w:sz w:val="20"/>
          <w:szCs w:val="20"/>
        </w:rPr>
      </w:pPr>
      <w:r>
        <w:rPr>
          <w:i/>
          <w:iCs/>
          <w:color w:val="000000"/>
          <w:spacing w:val="0"/>
          <w:w w:val="100"/>
          <w:position w:val="0"/>
          <w:sz w:val="20"/>
          <w:szCs w:val="20"/>
          <w:shd w:val="clear" w:color="auto" w:fill="auto"/>
          <w:lang w:val="cs-CZ" w:eastAsia="cs-CZ" w:bidi="cs-CZ"/>
        </w:rPr>
        <w:t>Číslo smlouvy objednatele:</w:t>
      </w:r>
    </w:p>
    <w:p>
      <w:pPr>
        <w:pStyle w:val="Style5"/>
        <w:keepNext w:val="0"/>
        <w:keepLines w:val="0"/>
        <w:framePr w:w="9562" w:h="451" w:hSpace="103" w:wrap="notBeside" w:vAnchor="text" w:hAnchor="text" w:x="104" w:y="1"/>
        <w:widowControl w:val="0"/>
        <w:shd w:val="clear" w:color="auto" w:fill="auto"/>
        <w:bidi w:val="0"/>
        <w:spacing w:before="0" w:after="0" w:line="240" w:lineRule="auto"/>
        <w:ind w:left="0" w:right="0" w:firstLine="0"/>
        <w:jc w:val="left"/>
        <w:rPr>
          <w:sz w:val="20"/>
          <w:szCs w:val="20"/>
        </w:rPr>
      </w:pPr>
      <w:r>
        <w:rPr>
          <w:i/>
          <w:iCs/>
          <w:color w:val="000000"/>
          <w:spacing w:val="0"/>
          <w:w w:val="100"/>
          <w:position w:val="0"/>
          <w:sz w:val="20"/>
          <w:szCs w:val="20"/>
          <w:shd w:val="clear" w:color="auto" w:fill="auto"/>
          <w:lang w:val="cs-CZ" w:eastAsia="cs-CZ" w:bidi="cs-CZ"/>
        </w:rPr>
        <w:t>Číslo smlouvy dodavatele:</w:t>
      </w:r>
    </w:p>
    <w:p>
      <w:pPr>
        <w:widowControl w:val="0"/>
        <w:spacing w:after="99" w:line="1" w:lineRule="exact"/>
      </w:pPr>
    </w:p>
    <w:p>
      <w:pPr>
        <w:widowControl w:val="0"/>
        <w:spacing w:after="99" w:line="1" w:lineRule="exact"/>
      </w:pPr>
    </w:p>
    <w:tbl>
      <w:tblPr>
        <w:tblOverlap w:val="never"/>
        <w:jc w:val="center"/>
        <w:tblLayout w:type="fixed"/>
      </w:tblPr>
      <w:tblGrid>
        <w:gridCol w:w="1954"/>
        <w:gridCol w:w="7934"/>
      </w:tblGrid>
      <w:tr>
        <w:trPr>
          <w:trHeight w:val="250"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Dodavatel:</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z w:val="24"/>
                <w:szCs w:val="24"/>
                <w:shd w:val="clear" w:color="auto" w:fill="auto"/>
                <w:lang w:val="cs-CZ" w:eastAsia="cs-CZ" w:bidi="cs-CZ"/>
              </w:rPr>
              <w:t>Ladislav Bacil</w:t>
            </w:r>
          </w:p>
        </w:tc>
      </w:tr>
      <w:tr>
        <w:trPr>
          <w:trHeight w:val="278"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se sídlem:</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Pod Baštou 40, 391 43 Mladá Vožice</w:t>
            </w:r>
          </w:p>
        </w:tc>
      </w:tr>
      <w:tr>
        <w:trPr>
          <w:trHeight w:val="298"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zastoupený:</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z w:val="24"/>
                <w:szCs w:val="24"/>
                <w:shd w:val="clear" w:color="auto" w:fill="auto"/>
                <w:lang w:val="cs-CZ" w:eastAsia="cs-CZ" w:bidi="cs-CZ"/>
              </w:rPr>
              <w:t>Ladislavem Bacilem</w:t>
            </w:r>
          </w:p>
        </w:tc>
      </w:tr>
    </w:tbl>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zapsán v obchodním rejstříku: xxx</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Osoby pověřené jednat jménem zhotovitele ve věcech smluvních:</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technických:</w:t>
      </w:r>
    </w:p>
    <w:p>
      <w:pPr>
        <w:widowControl w:val="0"/>
        <w:spacing w:line="1" w:lineRule="exact"/>
      </w:pPr>
    </w:p>
    <w:tbl>
      <w:tblPr>
        <w:tblOverlap w:val="never"/>
        <w:jc w:val="center"/>
        <w:tblLayout w:type="fixed"/>
      </w:tblPr>
      <w:tblGrid>
        <w:gridCol w:w="1954"/>
        <w:gridCol w:w="7934"/>
      </w:tblGrid>
      <w:tr>
        <w:trPr>
          <w:trHeight w:val="562"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Č. účtu:</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Česká spořitelna a.s.</w:t>
            </w:r>
          </w:p>
        </w:tc>
      </w:tr>
      <w:tr>
        <w:trPr>
          <w:trHeight w:val="302"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47616253</w:t>
            </w:r>
          </w:p>
        </w:tc>
      </w:tr>
    </w:tbl>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DIČ:</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Telefon:</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Fax:</w:t>
      </w:r>
    </w:p>
    <w:p>
      <w:pPr>
        <w:pStyle w:val="Style5"/>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E-mail:</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 xml:space="preserve">(dále jen </w:t>
      </w:r>
      <w:r>
        <w:rPr>
          <w:b/>
          <w:bCs/>
          <w:i/>
          <w:iCs/>
          <w:color w:val="000000"/>
          <w:spacing w:val="0"/>
          <w:w w:val="100"/>
          <w:position w:val="0"/>
          <w:sz w:val="24"/>
          <w:szCs w:val="24"/>
          <w:shd w:val="clear" w:color="auto" w:fill="auto"/>
          <w:lang w:val="cs-CZ" w:eastAsia="cs-CZ" w:bidi="cs-CZ"/>
        </w:rPr>
        <w:t>„TDS “)</w:t>
      </w:r>
    </w:p>
    <w:p>
      <w:pPr>
        <w:pStyle w:val="Style7"/>
        <w:keepNext w:val="0"/>
        <w:keepLines w:val="0"/>
        <w:widowControl w:val="0"/>
        <w:shd w:val="clear" w:color="auto" w:fill="auto"/>
        <w:bidi w:val="0"/>
        <w:spacing w:before="0" w:after="540" w:line="240" w:lineRule="auto"/>
        <w:ind w:left="0" w:right="0" w:firstLine="0"/>
        <w:jc w:val="both"/>
      </w:pPr>
      <w:r>
        <w:rPr>
          <w:color w:val="000000"/>
          <w:spacing w:val="0"/>
          <w:w w:val="100"/>
          <w:position w:val="0"/>
          <w:sz w:val="24"/>
          <w:szCs w:val="24"/>
          <w:shd w:val="clear" w:color="auto" w:fill="auto"/>
          <w:lang w:val="cs-CZ" w:eastAsia="cs-CZ" w:bidi="cs-CZ"/>
        </w:rPr>
        <w:t xml:space="preserve">uzavírají níže uvedeného dne, měsíce a roku tuto </w:t>
      </w:r>
      <w:r>
        <w:rPr>
          <w:b/>
          <w:bCs/>
          <w:color w:val="000000"/>
          <w:spacing w:val="0"/>
          <w:w w:val="100"/>
          <w:position w:val="0"/>
          <w:sz w:val="24"/>
          <w:szCs w:val="24"/>
          <w:shd w:val="clear" w:color="auto" w:fill="auto"/>
          <w:lang w:val="cs-CZ" w:eastAsia="cs-CZ" w:bidi="cs-CZ"/>
        </w:rPr>
        <w:t xml:space="preserve">smlouvu, </w:t>
      </w:r>
      <w:r>
        <w:rPr>
          <w:color w:val="000000"/>
          <w:spacing w:val="0"/>
          <w:w w:val="100"/>
          <w:position w:val="0"/>
          <w:sz w:val="24"/>
          <w:szCs w:val="24"/>
          <w:shd w:val="clear" w:color="auto" w:fill="auto"/>
          <w:lang w:val="cs-CZ" w:eastAsia="cs-CZ" w:bidi="cs-CZ"/>
        </w:rPr>
        <w:t>s tím, že TDS je oprávněn provádět činnosti technického dozoru stavebníka dle zákona č. 360/1992 Sb., o výkonu povolání autorizovaných architektů a výkonu povolání autorizovaných inženýrů a techniků činných ve výstavbě, ve znění pozdějších předpisů a rovněž v souladu s vymezeným předmětem této smlouvy. Objednatel se zavazuje k jejich převzetí a k zaplacení sjednané odměny za jejich provedení a obě strany se zavazují plnit podmínky obsažené v následujících ustanoveních této smlouvy.</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2</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Předmět smlouvy</w:t>
      </w:r>
    </w:p>
    <w:p>
      <w:pPr>
        <w:pStyle w:val="Style7"/>
        <w:keepNext w:val="0"/>
        <w:keepLines w:val="0"/>
        <w:widowControl w:val="0"/>
        <w:numPr>
          <w:ilvl w:val="0"/>
          <w:numId w:val="1"/>
        </w:numPr>
        <w:shd w:val="clear" w:color="auto" w:fill="auto"/>
        <w:tabs>
          <w:tab w:pos="702" w:val="left"/>
        </w:tabs>
        <w:bidi w:val="0"/>
        <w:spacing w:before="0" w:after="340" w:line="240" w:lineRule="auto"/>
        <w:ind w:left="0" w:right="0" w:firstLine="0"/>
        <w:jc w:val="both"/>
      </w:pPr>
      <w:r>
        <w:rPr>
          <w:color w:val="000000"/>
          <w:spacing w:val="0"/>
          <w:w w:val="100"/>
          <w:position w:val="0"/>
          <w:sz w:val="24"/>
          <w:szCs w:val="24"/>
          <w:shd w:val="clear" w:color="auto" w:fill="auto"/>
          <w:lang w:val="cs-CZ" w:eastAsia="cs-CZ" w:bidi="cs-CZ"/>
        </w:rPr>
        <w:t>TDS se zavazuje pro objednatele vykonávat funkci technického dozoru stavebníka na staveništi po celou dobu přípravy a realizace stavby</w:t>
      </w:r>
    </w:p>
    <w:p>
      <w:pPr>
        <w:pStyle w:val="Style7"/>
        <w:keepNext w:val="0"/>
        <w:keepLines w:val="0"/>
        <w:widowControl w:val="0"/>
        <w:shd w:val="clear" w:color="auto" w:fill="auto"/>
        <w:bidi w:val="0"/>
        <w:spacing w:before="0" w:after="340" w:line="240" w:lineRule="auto"/>
        <w:ind w:left="0" w:right="0" w:firstLine="0"/>
        <w:jc w:val="both"/>
      </w:pPr>
      <w:r>
        <w:rPr>
          <w:color w:val="000000"/>
          <w:spacing w:val="0"/>
          <w:w w:val="100"/>
          <w:position w:val="0"/>
          <w:sz w:val="24"/>
          <w:szCs w:val="24"/>
          <w:shd w:val="clear" w:color="auto" w:fill="auto"/>
          <w:lang w:val="cs-CZ" w:eastAsia="cs-CZ" w:bidi="cs-CZ"/>
        </w:rPr>
        <w:t>na akci - ,,</w:t>
      </w:r>
      <w:r>
        <w:rPr>
          <w:b/>
          <w:bCs/>
          <w:color w:val="000000"/>
          <w:spacing w:val="0"/>
          <w:w w:val="100"/>
          <w:position w:val="0"/>
          <w:sz w:val="24"/>
          <w:szCs w:val="24"/>
          <w:shd w:val="clear" w:color="auto" w:fill="auto"/>
          <w:lang w:val="cs-CZ" w:eastAsia="cs-CZ" w:bidi="cs-CZ"/>
        </w:rPr>
        <w:t>Úspora energií administrativní budovy v areálu KSÚSV v Pelhřimově‘‘</w:t>
      </w:r>
    </w:p>
    <w:p>
      <w:pPr>
        <w:pStyle w:val="Style7"/>
        <w:keepNext w:val="0"/>
        <w:keepLines w:val="0"/>
        <w:widowControl w:val="0"/>
        <w:shd w:val="clear" w:color="auto" w:fill="auto"/>
        <w:bidi w:val="0"/>
        <w:spacing w:before="0" w:after="220" w:line="240" w:lineRule="auto"/>
        <w:ind w:left="0" w:right="0" w:firstLine="0"/>
        <w:jc w:val="both"/>
      </w:pPr>
      <w:r>
        <w:rPr>
          <w:color w:val="000000"/>
          <w:spacing w:val="0"/>
          <w:w w:val="100"/>
          <w:position w:val="0"/>
          <w:sz w:val="24"/>
          <w:szCs w:val="24"/>
          <w:shd w:val="clear" w:color="auto" w:fill="auto"/>
          <w:lang w:val="cs-CZ" w:eastAsia="cs-CZ" w:bidi="cs-CZ"/>
        </w:rPr>
        <w:t xml:space="preserve">a to v souladu s nabídkou dodavatele podanou v rámci výběrového řízení ze dne 9.2.2022 a v podrobnostech a za dodržení podmínek uvedených v </w:t>
      </w:r>
      <w:r>
        <w:rPr>
          <w:b/>
          <w:bCs/>
          <w:color w:val="000000"/>
          <w:spacing w:val="0"/>
          <w:w w:val="100"/>
          <w:position w:val="0"/>
          <w:sz w:val="24"/>
          <w:szCs w:val="24"/>
          <w:shd w:val="clear" w:color="auto" w:fill="auto"/>
          <w:lang w:val="cs-CZ" w:eastAsia="cs-CZ" w:bidi="cs-CZ"/>
        </w:rPr>
        <w:t xml:space="preserve">přílohách </w:t>
      </w:r>
      <w:r>
        <w:rPr>
          <w:color w:val="000000"/>
          <w:spacing w:val="0"/>
          <w:w w:val="100"/>
          <w:position w:val="0"/>
          <w:sz w:val="24"/>
          <w:szCs w:val="24"/>
          <w:shd w:val="clear" w:color="auto" w:fill="auto"/>
          <w:lang w:val="cs-CZ" w:eastAsia="cs-CZ" w:bidi="cs-CZ"/>
        </w:rPr>
        <w:t>této smlouvy.</w:t>
      </w:r>
    </w:p>
    <w:p>
      <w:pPr>
        <w:pStyle w:val="Style7"/>
        <w:keepNext w:val="0"/>
        <w:keepLines w:val="0"/>
        <w:widowControl w:val="0"/>
        <w:numPr>
          <w:ilvl w:val="0"/>
          <w:numId w:val="1"/>
        </w:numPr>
        <w:shd w:val="clear" w:color="auto" w:fill="auto"/>
        <w:tabs>
          <w:tab w:pos="702"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TDS prohlašuje, že splňuje požadavky na odbornou způsobilost pro výkon technického dozoru stavebníka na staveništi</w:t>
      </w:r>
    </w:p>
    <w:p>
      <w:pPr>
        <w:pStyle w:val="Style7"/>
        <w:keepNext w:val="0"/>
        <w:keepLines w:val="0"/>
        <w:widowControl w:val="0"/>
        <w:numPr>
          <w:ilvl w:val="0"/>
          <w:numId w:val="1"/>
        </w:numPr>
        <w:shd w:val="clear" w:color="auto" w:fill="auto"/>
        <w:tabs>
          <w:tab w:pos="702" w:val="left"/>
        </w:tabs>
        <w:bidi w:val="0"/>
        <w:spacing w:before="0" w:after="540" w:line="240" w:lineRule="auto"/>
        <w:ind w:left="0" w:right="0" w:firstLine="0"/>
        <w:jc w:val="both"/>
      </w:pPr>
      <w:r>
        <w:rPr>
          <w:color w:val="000000"/>
          <w:spacing w:val="0"/>
          <w:w w:val="100"/>
          <w:position w:val="0"/>
          <w:sz w:val="24"/>
          <w:szCs w:val="24"/>
          <w:shd w:val="clear" w:color="auto" w:fill="auto"/>
          <w:lang w:val="cs-CZ" w:eastAsia="cs-CZ" w:bidi="cs-CZ"/>
        </w:rPr>
        <w:t>TDS se podrobně seznámil s předmětem smlouvy, jsou mu známy všechny okolnosti potřebné pro zajištění výkonu technického dozoru stavebníka v požadovaném rozsahu a zabezpečí ho na svoji odpovědnost.</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3</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Rozsah a obsah předmětu plnění</w:t>
      </w:r>
    </w:p>
    <w:p>
      <w:pPr>
        <w:pStyle w:val="Style7"/>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Předmětem plnění jsou veškeré práce a činnosti v členění dle níže uvedených fází stavby.</w:t>
      </w:r>
    </w:p>
    <w:p>
      <w:pPr>
        <w:pStyle w:val="Style7"/>
        <w:keepNext w:val="0"/>
        <w:keepLines w:val="0"/>
        <w:widowControl w:val="0"/>
        <w:numPr>
          <w:ilvl w:val="1"/>
          <w:numId w:val="1"/>
        </w:numPr>
        <w:shd w:val="clear" w:color="auto" w:fill="auto"/>
        <w:tabs>
          <w:tab w:pos="702" w:val="left"/>
        </w:tabs>
        <w:bidi w:val="0"/>
        <w:spacing w:before="0" w:line="240" w:lineRule="auto"/>
        <w:ind w:left="0" w:right="0" w:firstLine="0"/>
        <w:jc w:val="both"/>
      </w:pPr>
      <w:r>
        <w:rPr>
          <w:b/>
          <w:bCs/>
          <w:color w:val="000000"/>
          <w:spacing w:val="0"/>
          <w:w w:val="100"/>
          <w:position w:val="0"/>
          <w:sz w:val="24"/>
          <w:szCs w:val="24"/>
          <w:shd w:val="clear" w:color="auto" w:fill="auto"/>
          <w:lang w:val="cs-CZ" w:eastAsia="cs-CZ" w:bidi="cs-CZ"/>
        </w:rPr>
        <w:t>Přípravné činnosti před zahájením stavby spočívající zejména v činnostech:</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seznámení se s problematikou stavby včetně znalosti projektové dokumentace dle DSP a PDPS a soupisu prací</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získání podrobné znalosti obsahu Smlouvy o dílo včetně jejích příloh, rozpočtu a OP</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prohlídka staveniště před zahájením vlastních stavebních prací</w:t>
      </w:r>
    </w:p>
    <w:p>
      <w:pPr>
        <w:pStyle w:val="Style7"/>
        <w:keepNext w:val="0"/>
        <w:keepLines w:val="0"/>
        <w:widowControl w:val="0"/>
        <w:shd w:val="clear" w:color="auto" w:fill="auto"/>
        <w:bidi w:val="0"/>
        <w:spacing w:before="0" w:after="22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zabezpečení a organizace protokolárního předání staveniště zhotoviteli včetně zápisu o předání a převzetí staveniště včetně předání dokladů a převzetí harmonogramu a technologických postupů stavebníka</w:t>
      </w:r>
    </w:p>
    <w:p>
      <w:pPr>
        <w:pStyle w:val="Style7"/>
        <w:keepNext w:val="0"/>
        <w:keepLines w:val="0"/>
        <w:widowControl w:val="0"/>
        <w:numPr>
          <w:ilvl w:val="1"/>
          <w:numId w:val="1"/>
        </w:numPr>
        <w:shd w:val="clear" w:color="auto" w:fill="auto"/>
        <w:tabs>
          <w:tab w:pos="702" w:val="left"/>
        </w:tabs>
        <w:bidi w:val="0"/>
        <w:spacing w:before="0" w:line="240" w:lineRule="auto"/>
        <w:ind w:left="0" w:right="0" w:firstLine="0"/>
        <w:jc w:val="both"/>
      </w:pPr>
      <w:r>
        <w:rPr>
          <w:b/>
          <w:bCs/>
          <w:color w:val="000000"/>
          <w:spacing w:val="0"/>
          <w:w w:val="100"/>
          <w:position w:val="0"/>
          <w:sz w:val="24"/>
          <w:szCs w:val="24"/>
          <w:shd w:val="clear" w:color="auto" w:fill="auto"/>
          <w:lang w:val="cs-CZ" w:eastAsia="cs-CZ" w:bidi="cs-CZ"/>
        </w:rPr>
        <w:t>Práce spojené s prováděním stavby spočívající zejména v činnostech:</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 xml:space="preserve">fyzická přítomnost a výkon technického dozoru stavebníka na staveništi a to </w:t>
      </w:r>
      <w:r>
        <w:rPr>
          <w:b/>
          <w:bCs/>
          <w:color w:val="000000"/>
          <w:spacing w:val="0"/>
          <w:w w:val="100"/>
          <w:position w:val="0"/>
          <w:sz w:val="24"/>
          <w:szCs w:val="24"/>
          <w:shd w:val="clear" w:color="auto" w:fill="auto"/>
          <w:lang w:val="cs-CZ" w:eastAsia="cs-CZ" w:bidi="cs-CZ"/>
        </w:rPr>
        <w:t>minimálně 1x v průběhu dvou kalendářních týdnů</w:t>
      </w:r>
      <w:r>
        <w:rPr>
          <w:color w:val="000000"/>
          <w:spacing w:val="0"/>
          <w:w w:val="100"/>
          <w:position w:val="0"/>
          <w:sz w:val="24"/>
          <w:szCs w:val="24"/>
          <w:shd w:val="clear" w:color="auto" w:fill="auto"/>
          <w:lang w:val="cs-CZ" w:eastAsia="cs-CZ" w:bidi="cs-CZ"/>
        </w:rPr>
        <w:t>, pokud nebude se zadavatelem dohodnuto jinak</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soustavná kontrola dodržování podmínek smlouvy o dílo uzavřené mezi stavebníkem a zhotovitelem</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zajištění systematického doplňování dokumentace, podle které se stavba realizuje a kontroly, zda zhotovitel průběžně zpracovává dokumentaci skutečného provedení stavby</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svolávání a organizace pravidelných kontrolních dnů v četnosti podle požadavku zadavatele včetně zápisu z kontrolního dne stavby; zápis bude TDS zpracován a odeslán objednateli do 3 pracovních dnů od termínu konání kontrolního dne</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věcné a cenové správnosti a úplnosti oceňovacích podkladů a faktur, jejich soulad s podmínkami smlouvy o dílo a jejich předkládání zadavateli k evidenci či proplacení</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těch částí stavby, které budou v dalším postupu zakryty, nebo se stanou nepřístupnými a účast na zkouškách prováděných v průběhu výstavby s kontrolou správnosti jejich provádění včetně zápisu do stavebního deníku</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dodržování schválených technologických postupů</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spolupráce s pracovníky projektanta zabezpečujícími autorský dozor při zajišťování souladu realizovaných dílčích částí stavby s projektem, s koordinátorem BOZP, stavebním dozorem, stavbyvedoucím a s orgány příslušnými v rámci stavebních akcí</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sledování dodržování platných legislativních předpisů a závazných ČSN, případně závazných částí ČSN v rámci stavby</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sledování vedení stavebního deníku v souladu s podmínkami smlouvy o dílo, provádění zápisů se zhodnocením kvality prací a dodávek, kontrola postupu výstavby s časovým plánem a s požadavky na odstranění zjištěných nedostatků</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spolupráce s odpovědnými pracovníky zhotovitele při provádění opatření na odvrácení, nebo omezení škod při ohrožení stavby živelnými událostmi</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shromažďování, kontrola a zajištění všech dokladů o provedených předepsaných zkouškách a revizích, evidence všech protokolů a zápisů</w:t>
      </w:r>
    </w:p>
    <w:p>
      <w:pPr>
        <w:pStyle w:val="Style7"/>
        <w:keepNext w:val="0"/>
        <w:keepLines w:val="0"/>
        <w:widowControl w:val="0"/>
        <w:shd w:val="clear" w:color="auto" w:fill="auto"/>
        <w:bidi w:val="0"/>
        <w:spacing w:before="0" w:line="240" w:lineRule="auto"/>
        <w:ind w:left="0" w:right="0" w:firstLine="7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dodržení časového postupu prací a návrhy na řešení vzniklých prodlev</w:t>
      </w:r>
    </w:p>
    <w:p>
      <w:pPr>
        <w:pStyle w:val="Style7"/>
        <w:keepNext w:val="0"/>
        <w:keepLines w:val="0"/>
        <w:widowControl w:val="0"/>
        <w:shd w:val="clear" w:color="auto" w:fill="auto"/>
        <w:bidi w:val="0"/>
        <w:spacing w:before="0" w:line="240" w:lineRule="auto"/>
        <w:ind w:left="0" w:right="0" w:firstLine="7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příprava podkladů pro odevzdání a převzetí stavby, nebo její části</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provedení soupisu vad a případných nedodělků a kontrola jejich odstraňování, zápis o předání a převzetí dokončené stavby investorem</w:t>
      </w:r>
    </w:p>
    <w:p>
      <w:pPr>
        <w:pStyle w:val="Style7"/>
        <w:keepNext w:val="0"/>
        <w:keepLines w:val="0"/>
        <w:widowControl w:val="0"/>
        <w:shd w:val="clear" w:color="auto" w:fill="auto"/>
        <w:bidi w:val="0"/>
        <w:spacing w:before="0" w:line="240" w:lineRule="auto"/>
        <w:ind w:left="0" w:right="0" w:firstLine="7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vyklizení staveniště zhotovitelem</w:t>
      </w:r>
    </w:p>
    <w:p>
      <w:pPr>
        <w:pStyle w:val="Style7"/>
        <w:keepNext w:val="0"/>
        <w:keepLines w:val="0"/>
        <w:widowControl w:val="0"/>
        <w:shd w:val="clear" w:color="auto" w:fill="auto"/>
        <w:bidi w:val="0"/>
        <w:spacing w:before="0" w:line="240" w:lineRule="auto"/>
        <w:ind w:left="0" w:right="0" w:firstLine="7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uplatňování požadavků na zhotovitele vyplývající z předání a převzetí díla</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TDS je povinen prokazatelně informovat objednatele o návštěvě na staveništi zápisem ve stavebním deníku a doložením fotodokumentace s elektronickou časovou identifikací</w:t>
      </w:r>
    </w:p>
    <w:p>
      <w:pPr>
        <w:pStyle w:val="Style21"/>
        <w:keepNext/>
        <w:keepLines/>
        <w:widowControl w:val="0"/>
        <w:numPr>
          <w:ilvl w:val="1"/>
          <w:numId w:val="1"/>
        </w:numPr>
        <w:shd w:val="clear" w:color="auto" w:fill="auto"/>
        <w:tabs>
          <w:tab w:pos="593" w:val="left"/>
        </w:tabs>
        <w:bidi w:val="0"/>
        <w:spacing w:before="0" w:after="120" w:line="240" w:lineRule="auto"/>
        <w:ind w:left="0" w:right="0" w:firstLine="0"/>
        <w:jc w:val="left"/>
      </w:pPr>
      <w:bookmarkStart w:id="4" w:name="bookmark4"/>
      <w:bookmarkStart w:id="5" w:name="bookmark5"/>
      <w:r>
        <w:rPr>
          <w:color w:val="000000"/>
          <w:spacing w:val="0"/>
          <w:w w:val="100"/>
          <w:position w:val="0"/>
          <w:sz w:val="24"/>
          <w:szCs w:val="24"/>
          <w:shd w:val="clear" w:color="auto" w:fill="auto"/>
          <w:lang w:val="cs-CZ" w:eastAsia="cs-CZ" w:bidi="cs-CZ"/>
        </w:rPr>
        <w:t>Práce po dokončení stavby spočívající zejména v činnostech:</w:t>
      </w:r>
      <w:bookmarkEnd w:id="4"/>
      <w:bookmarkEnd w:id="5"/>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opatření závazných stanovisek dotčených orgánů k užívání stavby vyžadovaná zvláštními právními předpisy pro vydání kolaudačního souhlasu (příprava podkladů pro žádost o kolaudační řízení), případně zajištění oznámení o předčasném užívání stavby</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účast na kolaudačním řízení, účast na závěrečné kontrolní prohlídce stavby stavebním úřadem, obstarání vydání kolaudačního souhlasu, případně oznámení o předčasném užívání stavby</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zpracování podkladů pro závěrečné vyúčtování stavby po odstranění event. kolaudačních závad.</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4</w:t>
      </w:r>
    </w:p>
    <w:p>
      <w:pPr>
        <w:pStyle w:val="Style21"/>
        <w:keepNext/>
        <w:keepLines/>
        <w:widowControl w:val="0"/>
        <w:shd w:val="clear" w:color="auto" w:fill="auto"/>
        <w:bidi w:val="0"/>
        <w:spacing w:before="0" w:after="120" w:line="240" w:lineRule="auto"/>
        <w:ind w:left="0" w:right="0" w:firstLine="0"/>
        <w:jc w:val="center"/>
      </w:pPr>
      <w:bookmarkStart w:id="6" w:name="bookmark6"/>
      <w:bookmarkStart w:id="7" w:name="bookmark7"/>
      <w:r>
        <w:rPr>
          <w:color w:val="000000"/>
          <w:spacing w:val="0"/>
          <w:w w:val="100"/>
          <w:position w:val="0"/>
          <w:sz w:val="24"/>
          <w:szCs w:val="24"/>
          <w:shd w:val="clear" w:color="auto" w:fill="auto"/>
          <w:lang w:val="cs-CZ" w:eastAsia="cs-CZ" w:bidi="cs-CZ"/>
        </w:rPr>
        <w:t>Čas plnění</w:t>
      </w:r>
      <w:bookmarkEnd w:id="6"/>
      <w:bookmarkEnd w:id="7"/>
    </w:p>
    <w:p>
      <w:pPr>
        <w:pStyle w:val="Style7"/>
        <w:keepNext w:val="0"/>
        <w:keepLines w:val="0"/>
        <w:widowControl w:val="0"/>
        <w:numPr>
          <w:ilvl w:val="0"/>
          <w:numId w:val="3"/>
        </w:numPr>
        <w:shd w:val="clear" w:color="auto" w:fill="auto"/>
        <w:tabs>
          <w:tab w:pos="593"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TDS zahájí svoji činnost okamžikem prvního úkonu.</w:t>
      </w:r>
    </w:p>
    <w:p>
      <w:pPr>
        <w:pStyle w:val="Style7"/>
        <w:keepNext w:val="0"/>
        <w:keepLines w:val="0"/>
        <w:widowControl w:val="0"/>
        <w:numPr>
          <w:ilvl w:val="0"/>
          <w:numId w:val="3"/>
        </w:numPr>
        <w:shd w:val="clear" w:color="auto" w:fill="auto"/>
        <w:tabs>
          <w:tab w:pos="593" w:val="left"/>
        </w:tabs>
        <w:bidi w:val="0"/>
        <w:spacing w:before="0" w:after="380" w:line="240" w:lineRule="auto"/>
        <w:ind w:left="0" w:right="0" w:firstLine="0"/>
        <w:jc w:val="left"/>
      </w:pPr>
      <w:r>
        <w:rPr>
          <w:color w:val="000000"/>
          <w:spacing w:val="0"/>
          <w:w w:val="100"/>
          <w:position w:val="0"/>
          <w:sz w:val="24"/>
          <w:szCs w:val="24"/>
          <w:shd w:val="clear" w:color="auto" w:fill="auto"/>
          <w:lang w:val="cs-CZ" w:eastAsia="cs-CZ" w:bidi="cs-CZ"/>
        </w:rPr>
        <w:t>TDS ukončí činnost okamžikem, kdy jsou fyzicky ukončeny práce na stavbě.</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5</w:t>
      </w:r>
    </w:p>
    <w:p>
      <w:pPr>
        <w:pStyle w:val="Style21"/>
        <w:keepNext/>
        <w:keepLines/>
        <w:widowControl w:val="0"/>
        <w:shd w:val="clear" w:color="auto" w:fill="auto"/>
        <w:bidi w:val="0"/>
        <w:spacing w:before="0" w:after="120" w:line="240" w:lineRule="auto"/>
        <w:ind w:left="0" w:right="0" w:firstLine="0"/>
        <w:jc w:val="center"/>
      </w:pPr>
      <w:bookmarkStart w:id="8" w:name="bookmark8"/>
      <w:bookmarkStart w:id="9" w:name="bookmark9"/>
      <w:r>
        <w:rPr>
          <w:color w:val="000000"/>
          <w:spacing w:val="0"/>
          <w:w w:val="100"/>
          <w:position w:val="0"/>
          <w:sz w:val="24"/>
          <w:szCs w:val="24"/>
          <w:shd w:val="clear" w:color="auto" w:fill="auto"/>
          <w:lang w:val="cs-CZ" w:eastAsia="cs-CZ" w:bidi="cs-CZ"/>
        </w:rPr>
        <w:t>Odměna TDS, platební podmínky</w:t>
      </w:r>
      <w:bookmarkEnd w:id="8"/>
      <w:bookmarkEnd w:id="9"/>
    </w:p>
    <w:p>
      <w:pPr>
        <w:pStyle w:val="Style7"/>
        <w:keepNext w:val="0"/>
        <w:keepLines w:val="0"/>
        <w:widowControl w:val="0"/>
        <w:numPr>
          <w:ilvl w:val="0"/>
          <w:numId w:val="5"/>
        </w:numPr>
        <w:shd w:val="clear" w:color="auto" w:fill="auto"/>
        <w:tabs>
          <w:tab w:pos="593" w:val="left"/>
        </w:tabs>
        <w:bidi w:val="0"/>
        <w:spacing w:before="0" w:after="380" w:line="240" w:lineRule="auto"/>
        <w:ind w:left="0" w:right="0" w:firstLine="0"/>
        <w:jc w:val="left"/>
      </w:pPr>
      <w:r>
        <w:rPr>
          <w:color w:val="000000"/>
          <w:spacing w:val="0"/>
          <w:w w:val="100"/>
          <w:position w:val="0"/>
          <w:sz w:val="24"/>
          <w:szCs w:val="24"/>
          <w:shd w:val="clear" w:color="auto" w:fill="auto"/>
          <w:lang w:val="cs-CZ" w:eastAsia="cs-CZ" w:bidi="cs-CZ"/>
        </w:rPr>
        <w:t>Objednatel se zavazuje zaplatit TDS za uskutečnění činností podle této smlouvy smluvní dohodnutou odměnu ve výši:</w:t>
      </w:r>
    </w:p>
    <w:p>
      <w:pPr>
        <w:pStyle w:val="Style7"/>
        <w:keepNext w:val="0"/>
        <w:keepLines w:val="0"/>
        <w:widowControl w:val="0"/>
        <w:shd w:val="clear" w:color="auto" w:fill="auto"/>
        <w:bidi w:val="0"/>
        <w:spacing w:before="0" w:after="500" w:line="240" w:lineRule="auto"/>
        <w:ind w:left="0" w:right="0" w:firstLine="580"/>
        <w:jc w:val="left"/>
      </w:pPr>
      <w:r>
        <w:rPr>
          <w:b/>
          <w:bCs/>
          <w:color w:val="000000"/>
          <w:spacing w:val="0"/>
          <w:w w:val="100"/>
          <w:position w:val="0"/>
          <w:sz w:val="24"/>
          <w:szCs w:val="24"/>
          <w:shd w:val="clear" w:color="auto" w:fill="auto"/>
          <w:lang w:val="cs-CZ" w:eastAsia="cs-CZ" w:bidi="cs-CZ"/>
        </w:rPr>
        <w:t xml:space="preserve">a) </w:t>
      </w:r>
      <w:r>
        <w:rPr>
          <w:b/>
          <w:bCs/>
          <w:color w:val="000000"/>
          <w:spacing w:val="0"/>
          <w:w w:val="100"/>
          <w:position w:val="0"/>
          <w:sz w:val="24"/>
          <w:szCs w:val="24"/>
          <w:u w:val="single"/>
          <w:shd w:val="clear" w:color="auto" w:fill="auto"/>
          <w:lang w:val="cs-CZ" w:eastAsia="cs-CZ" w:bidi="cs-CZ"/>
        </w:rPr>
        <w:t>Výkon TDS - práce před zahájením a po dokončení stavby</w:t>
      </w:r>
    </w:p>
    <w:tbl>
      <w:tblPr>
        <w:tblOverlap w:val="never"/>
        <w:jc w:val="center"/>
        <w:tblLayout w:type="fixed"/>
      </w:tblPr>
      <w:tblGrid>
        <w:gridCol w:w="4397"/>
        <w:gridCol w:w="3835"/>
      </w:tblGrid>
      <w:tr>
        <w:trPr>
          <w:trHeight w:val="504"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za práci před zahájením stavby</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8 000,- Kč bez DPH</w:t>
            </w:r>
          </w:p>
        </w:tc>
      </w:tr>
      <w:tr>
        <w:trPr>
          <w:trHeight w:val="509"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prací po dokončení stavby</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8 000,- Kč bez DPH</w:t>
            </w:r>
          </w:p>
        </w:tc>
      </w:tr>
      <w:tr>
        <w:trPr>
          <w:trHeight w:val="504"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CELKEM bez DPH</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z w:val="24"/>
                <w:szCs w:val="24"/>
                <w:shd w:val="clear" w:color="auto" w:fill="auto"/>
                <w:lang w:val="cs-CZ" w:eastAsia="cs-CZ" w:bidi="cs-CZ"/>
              </w:rPr>
              <w:t>16 000,- Kč</w:t>
            </w:r>
          </w:p>
        </w:tc>
      </w:tr>
      <w:tr>
        <w:trPr>
          <w:trHeight w:val="432"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DPH 21%</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z w:val="24"/>
                <w:szCs w:val="24"/>
                <w:shd w:val="clear" w:color="auto" w:fill="auto"/>
                <w:lang w:val="cs-CZ" w:eastAsia="cs-CZ" w:bidi="cs-CZ"/>
              </w:rPr>
              <w:t>3 360,- Kč</w:t>
            </w:r>
          </w:p>
        </w:tc>
      </w:tr>
      <w:tr>
        <w:trPr>
          <w:trHeight w:val="576" w:hRule="exact"/>
        </w:trPr>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CELKEM vč. DPH</w:t>
            </w:r>
          </w:p>
        </w:tc>
        <w:tc>
          <w:tcPr>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z w:val="24"/>
                <w:szCs w:val="24"/>
                <w:shd w:val="clear" w:color="auto" w:fill="auto"/>
                <w:lang w:val="cs-CZ" w:eastAsia="cs-CZ" w:bidi="cs-CZ"/>
              </w:rPr>
              <w:t>19 360,- Kč</w:t>
            </w:r>
          </w:p>
        </w:tc>
      </w:tr>
    </w:tbl>
    <w:p>
      <w:pPr>
        <w:widowControl w:val="0"/>
        <w:spacing w:after="379" w:line="1" w:lineRule="exact"/>
      </w:pPr>
    </w:p>
    <w:p>
      <w:pPr>
        <w:pStyle w:val="Style7"/>
        <w:keepNext w:val="0"/>
        <w:keepLines w:val="0"/>
        <w:widowControl w:val="0"/>
        <w:shd w:val="clear" w:color="auto" w:fill="auto"/>
        <w:bidi w:val="0"/>
        <w:spacing w:before="0" w:after="240" w:line="240" w:lineRule="auto"/>
        <w:ind w:left="0" w:right="0" w:firstLine="720"/>
        <w:jc w:val="left"/>
      </w:pPr>
      <w:r>
        <w:rPr>
          <w:b/>
          <w:bCs/>
          <w:color w:val="000000"/>
          <w:spacing w:val="0"/>
          <w:w w:val="100"/>
          <w:position w:val="0"/>
          <w:sz w:val="24"/>
          <w:szCs w:val="24"/>
          <w:shd w:val="clear" w:color="auto" w:fill="auto"/>
          <w:lang w:val="cs-CZ" w:eastAsia="cs-CZ" w:bidi="cs-CZ"/>
        </w:rPr>
        <w:t xml:space="preserve">b) </w:t>
      </w:r>
      <w:r>
        <w:rPr>
          <w:b/>
          <w:bCs/>
          <w:color w:val="000000"/>
          <w:spacing w:val="0"/>
          <w:w w:val="100"/>
          <w:position w:val="0"/>
          <w:sz w:val="24"/>
          <w:szCs w:val="24"/>
          <w:u w:val="single"/>
          <w:shd w:val="clear" w:color="auto" w:fill="auto"/>
          <w:lang w:val="cs-CZ" w:eastAsia="cs-CZ" w:bidi="cs-CZ"/>
        </w:rPr>
        <w:t>Výkon TDS - práce spojené s prováděním stavby</w:t>
      </w:r>
    </w:p>
    <w:tbl>
      <w:tblPr>
        <w:tblOverlap w:val="never"/>
        <w:jc w:val="center"/>
        <w:tblLayout w:type="fixed"/>
      </w:tblPr>
      <w:tblGrid>
        <w:gridCol w:w="4397"/>
        <w:gridCol w:w="3835"/>
      </w:tblGrid>
      <w:tr>
        <w:trPr>
          <w:trHeight w:val="686"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za 1 hodinu (60 minut) výkonu TDS práce v kanceláři</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950,- Kč bez DPH</w:t>
            </w:r>
          </w:p>
        </w:tc>
      </w:tr>
      <w:tr>
        <w:trPr>
          <w:trHeight w:val="691" w:hRule="exact"/>
        </w:trPr>
        <w:tc>
          <w:tcPr>
            <w:tcBorders>
              <w:top w:val="single" w:sz="4"/>
              <w:left w:val="single" w:sz="4"/>
              <w:bottom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za 1 hodinu (60 minut) výkonu TDS na staveništi</w:t>
            </w:r>
          </w:p>
        </w:tc>
        <w:tc>
          <w:tcPr>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1 140,- Kč bez DPH</w:t>
            </w:r>
          </w:p>
        </w:tc>
      </w:tr>
    </w:tbl>
    <w:p>
      <w:pPr>
        <w:pStyle w:val="Style7"/>
        <w:keepNext w:val="0"/>
        <w:keepLines w:val="0"/>
        <w:widowControl w:val="0"/>
        <w:numPr>
          <w:ilvl w:val="0"/>
          <w:numId w:val="5"/>
        </w:numPr>
        <w:shd w:val="clear" w:color="auto" w:fill="auto"/>
        <w:tabs>
          <w:tab w:pos="572"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V ceně podle bodu 5. 1. jsou zahrnuty veškeré náklady na výkon technického dozoru stavebníka nutné ke splnění díla dle čl. 3 této smlouvy a v rozsahu Přílohy č. 1 (Kalkulace odměny TDS), která je součástí této smlouvy, vč. cestovného na místo výkonu TDS a konzultačních dnů.</w:t>
      </w:r>
    </w:p>
    <w:p>
      <w:pPr>
        <w:pStyle w:val="Style7"/>
        <w:keepNext w:val="0"/>
        <w:keepLines w:val="0"/>
        <w:widowControl w:val="0"/>
        <w:numPr>
          <w:ilvl w:val="0"/>
          <w:numId w:val="5"/>
        </w:numPr>
        <w:shd w:val="clear" w:color="auto" w:fill="auto"/>
        <w:tabs>
          <w:tab w:pos="572"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Cena výkonu TDS na staveništi bude fakturována dle skutečného počtu hodin, doložených v soupisu návštěv TDS schvalovaného osobou pověřenou jednat ve věcech technických.</w:t>
      </w:r>
    </w:p>
    <w:p>
      <w:pPr>
        <w:pStyle w:val="Style7"/>
        <w:keepNext w:val="0"/>
        <w:keepLines w:val="0"/>
        <w:widowControl w:val="0"/>
        <w:numPr>
          <w:ilvl w:val="0"/>
          <w:numId w:val="5"/>
        </w:numPr>
        <w:shd w:val="clear" w:color="auto" w:fill="auto"/>
        <w:tabs>
          <w:tab w:pos="572"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Ke sjednané ceně bez DPH za zajištění TDS bude u plátce DPH účtována daň z přidané hodnoty v zákonné výši.</w:t>
      </w:r>
    </w:p>
    <w:p>
      <w:pPr>
        <w:pStyle w:val="Style7"/>
        <w:keepNext w:val="0"/>
        <w:keepLines w:val="0"/>
        <w:widowControl w:val="0"/>
        <w:numPr>
          <w:ilvl w:val="0"/>
          <w:numId w:val="5"/>
        </w:numPr>
        <w:shd w:val="clear" w:color="auto" w:fill="auto"/>
        <w:tabs>
          <w:tab w:pos="572"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Celkovou a pro účely fakturace rozhodnou cenou se u plátce DPH rozumí cena vč. DPH.</w:t>
      </w:r>
    </w:p>
    <w:p>
      <w:pPr>
        <w:pStyle w:val="Style7"/>
        <w:keepNext w:val="0"/>
        <w:keepLines w:val="0"/>
        <w:widowControl w:val="0"/>
        <w:numPr>
          <w:ilvl w:val="0"/>
          <w:numId w:val="5"/>
        </w:numPr>
        <w:shd w:val="clear" w:color="auto" w:fill="auto"/>
        <w:tabs>
          <w:tab w:pos="572"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Smluvní strany se dohodly, že dojde-li v průběhu plnění předmětu této smlouvy ke změně zákonné sazby DPH stanovené pro příslušné plnění vyplývající z této smlouvy, je koordinátor od okamžiku nabytí účinnosti změny zákonné sazby DPH povinen účtovat objednateli platnou sazbu DPH. O této skutečnosti není nutné uzavírat dodatek k této smlouvě.</w:t>
      </w:r>
    </w:p>
    <w:p>
      <w:pPr>
        <w:pStyle w:val="Style7"/>
        <w:keepNext w:val="0"/>
        <w:keepLines w:val="0"/>
        <w:widowControl w:val="0"/>
        <w:numPr>
          <w:ilvl w:val="0"/>
          <w:numId w:val="5"/>
        </w:numPr>
        <w:shd w:val="clear" w:color="auto" w:fill="auto"/>
        <w:tabs>
          <w:tab w:pos="572"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Dohodnutá odměna bude TDS proplacena na základě jeho daňového dokladu (faktury).</w:t>
      </w:r>
    </w:p>
    <w:p>
      <w:pPr>
        <w:pStyle w:val="Style7"/>
        <w:keepNext w:val="0"/>
        <w:keepLines w:val="0"/>
        <w:widowControl w:val="0"/>
        <w:numPr>
          <w:ilvl w:val="0"/>
          <w:numId w:val="5"/>
        </w:numPr>
        <w:shd w:val="clear" w:color="auto" w:fill="auto"/>
        <w:tabs>
          <w:tab w:pos="572" w:val="left"/>
        </w:tabs>
        <w:bidi w:val="0"/>
        <w:spacing w:before="0" w:after="100" w:line="228" w:lineRule="auto"/>
        <w:ind w:left="0" w:right="0" w:firstLine="0"/>
        <w:jc w:val="both"/>
      </w:pPr>
      <w:r>
        <w:rPr>
          <w:color w:val="000000"/>
          <w:spacing w:val="0"/>
          <w:w w:val="100"/>
          <w:position w:val="0"/>
          <w:sz w:val="24"/>
          <w:szCs w:val="24"/>
          <w:shd w:val="clear" w:color="auto" w:fill="auto"/>
          <w:lang w:val="cs-CZ" w:eastAsia="cs-CZ" w:bidi="cs-CZ"/>
        </w:rPr>
        <w:t>Faktury budou vystaveny měsíčně za každou část zvlášť,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pPr>
        <w:pStyle w:val="Style7"/>
        <w:keepNext w:val="0"/>
        <w:keepLines w:val="0"/>
        <w:widowControl w:val="0"/>
        <w:numPr>
          <w:ilvl w:val="0"/>
          <w:numId w:val="5"/>
        </w:numPr>
        <w:shd w:val="clear" w:color="auto" w:fill="auto"/>
        <w:tabs>
          <w:tab w:pos="572" w:val="left"/>
        </w:tabs>
        <w:bidi w:val="0"/>
        <w:spacing w:before="0" w:after="100" w:line="226" w:lineRule="auto"/>
        <w:ind w:left="0" w:right="0" w:firstLine="0"/>
        <w:jc w:val="both"/>
      </w:pPr>
      <w:r>
        <w:rPr>
          <w:color w:val="000000"/>
          <w:spacing w:val="0"/>
          <w:w w:val="100"/>
          <w:position w:val="0"/>
          <w:sz w:val="24"/>
          <w:szCs w:val="24"/>
          <w:shd w:val="clear" w:color="auto" w:fill="auto"/>
          <w:lang w:val="cs-CZ" w:eastAsia="cs-CZ" w:bidi="cs-CZ"/>
        </w:rPr>
        <w:t>Mezi smluvními stranami se touto smlouvou sjednává, že celkové plnění, na které je uzavřena tato smlouva, je souhrnem všech dílčích plnění, jimiž se rozumí plnění činností provedených dle čl. 3.</w:t>
      </w:r>
    </w:p>
    <w:p>
      <w:pPr>
        <w:pStyle w:val="Style7"/>
        <w:keepNext w:val="0"/>
        <w:keepLines w:val="0"/>
        <w:widowControl w:val="0"/>
        <w:numPr>
          <w:ilvl w:val="0"/>
          <w:numId w:val="5"/>
        </w:numPr>
        <w:shd w:val="clear" w:color="auto" w:fill="auto"/>
        <w:tabs>
          <w:tab w:pos="62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Úhrada za plnění z této smlouvy bude realizována bezhotovostním převodem na účet TDS, který je správcem daně (finančním úřadem) zveřejněn způsobem umožňujícím dálkový přístup ve smyslu ustanovení § 98 zákona č. 235/2004 Sb. o dani z přidané hodnoty, ve znění pozdějších předpisů (dále jen „zákon o DPH“).</w:t>
      </w:r>
    </w:p>
    <w:p>
      <w:pPr>
        <w:pStyle w:val="Style7"/>
        <w:keepNext w:val="0"/>
        <w:keepLines w:val="0"/>
        <w:widowControl w:val="0"/>
        <w:numPr>
          <w:ilvl w:val="0"/>
          <w:numId w:val="5"/>
        </w:numPr>
        <w:shd w:val="clear" w:color="auto" w:fill="auto"/>
        <w:tabs>
          <w:tab w:pos="62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Pokud se po dobu účinnosti této smlouvy TDS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pPr>
        <w:pStyle w:val="Style7"/>
        <w:keepNext w:val="0"/>
        <w:keepLines w:val="0"/>
        <w:widowControl w:val="0"/>
        <w:numPr>
          <w:ilvl w:val="0"/>
          <w:numId w:val="5"/>
        </w:numPr>
        <w:shd w:val="clear" w:color="auto" w:fill="auto"/>
        <w:tabs>
          <w:tab w:pos="62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Objednatel uhradí prokázané náklady, které TDS nutně nebo účelně vynaložil při plnění předmětu smlouvy - správní a jiné poplatky. Úkony, na základě kterých tyto náklady vzniknou, TDS s objednatelem předem projedná.</w:t>
      </w:r>
    </w:p>
    <w:p>
      <w:pPr>
        <w:pStyle w:val="Style7"/>
        <w:keepNext w:val="0"/>
        <w:keepLines w:val="0"/>
        <w:widowControl w:val="0"/>
        <w:numPr>
          <w:ilvl w:val="0"/>
          <w:numId w:val="5"/>
        </w:numPr>
        <w:shd w:val="clear" w:color="auto" w:fill="auto"/>
        <w:tabs>
          <w:tab w:pos="62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Lhůta splatnosti daňových dokladů se vzájemnou dohodou sjednává do 30 dnů ode dne, kdy objednatel obdrží oprávněně vystavený daňový doklad.</w:t>
      </w:r>
    </w:p>
    <w:p>
      <w:pPr>
        <w:pStyle w:val="Style7"/>
        <w:keepNext w:val="0"/>
        <w:keepLines w:val="0"/>
        <w:widowControl w:val="0"/>
        <w:numPr>
          <w:ilvl w:val="0"/>
          <w:numId w:val="5"/>
        </w:numPr>
        <w:shd w:val="clear" w:color="auto" w:fill="auto"/>
        <w:tabs>
          <w:tab w:pos="620" w:val="left"/>
        </w:tabs>
        <w:bidi w:val="0"/>
        <w:spacing w:before="0" w:after="260" w:line="240" w:lineRule="auto"/>
        <w:ind w:left="0" w:right="0" w:firstLine="0"/>
        <w:jc w:val="both"/>
      </w:pPr>
      <w:r>
        <w:rPr>
          <w:color w:val="000000"/>
          <w:spacing w:val="0"/>
          <w:w w:val="100"/>
          <w:position w:val="0"/>
          <w:sz w:val="24"/>
          <w:szCs w:val="24"/>
          <w:shd w:val="clear" w:color="auto" w:fill="auto"/>
          <w:lang w:val="cs-CZ" w:eastAsia="cs-CZ" w:bidi="cs-CZ"/>
        </w:rPr>
        <w:t>Práce, které se případně vyskytnou nad rámec předmětu smlouvy, budou dohodnuty v dodatku této smlouvy. Odměna za tyto práce bude sjednána v souladu s náklady TDS dle přílohy této smlouvy - kalkulace odměny.</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6</w:t>
      </w:r>
    </w:p>
    <w:p>
      <w:pPr>
        <w:pStyle w:val="Style21"/>
        <w:keepNext/>
        <w:keepLines/>
        <w:widowControl w:val="0"/>
        <w:shd w:val="clear" w:color="auto" w:fill="auto"/>
        <w:bidi w:val="0"/>
        <w:spacing w:before="0" w:after="100" w:line="240" w:lineRule="auto"/>
        <w:ind w:left="0" w:right="0" w:firstLine="0"/>
        <w:jc w:val="center"/>
      </w:pPr>
      <w:bookmarkStart w:id="10" w:name="bookmark10"/>
      <w:bookmarkStart w:id="11" w:name="bookmark11"/>
      <w:r>
        <w:rPr>
          <w:color w:val="000000"/>
          <w:spacing w:val="0"/>
          <w:w w:val="100"/>
          <w:position w:val="0"/>
          <w:sz w:val="24"/>
          <w:szCs w:val="24"/>
          <w:shd w:val="clear" w:color="auto" w:fill="auto"/>
          <w:lang w:val="cs-CZ" w:eastAsia="cs-CZ" w:bidi="cs-CZ"/>
        </w:rPr>
        <w:t>Práva a povinnosti smluvních stran</w:t>
      </w:r>
      <w:bookmarkEnd w:id="10"/>
      <w:bookmarkEnd w:id="11"/>
    </w:p>
    <w:p>
      <w:pPr>
        <w:pStyle w:val="Style7"/>
        <w:keepNext w:val="0"/>
        <w:keepLines w:val="0"/>
        <w:widowControl w:val="0"/>
        <w:numPr>
          <w:ilvl w:val="0"/>
          <w:numId w:val="7"/>
        </w:numPr>
        <w:shd w:val="clear" w:color="auto" w:fill="auto"/>
        <w:tabs>
          <w:tab w:pos="572"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TDS je povinen postupovat při zařizování smluvené záležitosti s veškerou odbornou péčí, podle svých schopností a znalostí a podle pokynů objednatele.</w:t>
      </w:r>
    </w:p>
    <w:p>
      <w:pPr>
        <w:pStyle w:val="Style7"/>
        <w:keepNext w:val="0"/>
        <w:keepLines w:val="0"/>
        <w:widowControl w:val="0"/>
        <w:numPr>
          <w:ilvl w:val="0"/>
          <w:numId w:val="7"/>
        </w:numPr>
        <w:shd w:val="clear" w:color="auto" w:fill="auto"/>
        <w:tabs>
          <w:tab w:pos="571"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Dodavatel je oprávněn plnit předmět této smlouvy pouze prostřednictvím osob, jejichž odborná praxe byla předmětem hodnocení nabídek podaných na veřejnou zakázku zadanou v poptávkovém řízení na uzavření této smlouvy</w:t>
      </w:r>
      <w:r>
        <w:rPr>
          <w:b/>
          <w:bCs/>
          <w:color w:val="000000"/>
          <w:spacing w:val="0"/>
          <w:w w:val="100"/>
          <w:position w:val="0"/>
          <w:sz w:val="24"/>
          <w:szCs w:val="24"/>
          <w:shd w:val="clear" w:color="auto" w:fill="auto"/>
          <w:lang w:val="cs-CZ" w:eastAsia="cs-CZ" w:bidi="cs-CZ"/>
        </w:rPr>
        <w:t>.</w:t>
      </w:r>
    </w:p>
    <w:p>
      <w:pPr>
        <w:pStyle w:val="Style7"/>
        <w:keepNext w:val="0"/>
        <w:keepLines w:val="0"/>
        <w:widowControl w:val="0"/>
        <w:numPr>
          <w:ilvl w:val="0"/>
          <w:numId w:val="7"/>
        </w:numPr>
        <w:shd w:val="clear" w:color="auto" w:fill="auto"/>
        <w:tabs>
          <w:tab w:pos="571" w:val="left"/>
        </w:tabs>
        <w:bidi w:val="0"/>
        <w:spacing w:before="0" w:after="220" w:line="240" w:lineRule="auto"/>
        <w:ind w:left="0" w:right="0" w:firstLine="0"/>
        <w:jc w:val="both"/>
      </w:pPr>
      <w:r>
        <w:rPr>
          <w:color w:val="000000"/>
          <w:spacing w:val="0"/>
          <w:w w:val="100"/>
          <w:position w:val="0"/>
          <w:sz w:val="24"/>
          <w:szCs w:val="24"/>
          <w:shd w:val="clear" w:color="auto" w:fill="auto"/>
          <w:lang w:val="cs-CZ" w:eastAsia="cs-CZ" w:bidi="cs-CZ"/>
        </w:rPr>
        <w:t>Odpovědné osoby, které budou zajišťovat výkon technického dozoru stavebníka na staveništi:</w:t>
      </w:r>
    </w:p>
    <w:p>
      <w:pPr>
        <w:pStyle w:val="Style7"/>
        <w:keepNext w:val="0"/>
        <w:keepLines w:val="0"/>
        <w:widowControl w:val="0"/>
        <w:shd w:val="clear" w:color="auto" w:fill="auto"/>
        <w:bidi w:val="0"/>
        <w:spacing w:before="0" w:after="500" w:line="240" w:lineRule="auto"/>
        <w:ind w:left="0" w:right="0" w:firstLine="0"/>
        <w:jc w:val="center"/>
      </w:pPr>
      <w:r>
        <w:rPr>
          <w:b/>
          <w:bCs/>
          <w:color w:val="000000"/>
          <w:spacing w:val="0"/>
          <w:w w:val="100"/>
          <w:position w:val="0"/>
          <w:sz w:val="24"/>
          <w:szCs w:val="24"/>
          <w:shd w:val="clear" w:color="auto" w:fill="auto"/>
          <w:lang w:val="cs-CZ" w:eastAsia="cs-CZ" w:bidi="cs-CZ"/>
        </w:rPr>
        <w:t xml:space="preserve">Odpovědný TDS - Pozemní stavby </w:t>
      </w:r>
      <w:r>
        <w:rPr>
          <w:color w:val="000000"/>
          <w:spacing w:val="0"/>
          <w:w w:val="100"/>
          <w:position w:val="0"/>
          <w:sz w:val="24"/>
          <w:szCs w:val="24"/>
          <w:shd w:val="clear" w:color="auto" w:fill="auto"/>
          <w:lang w:val="cs-CZ" w:eastAsia="cs-CZ" w:bidi="cs-CZ"/>
        </w:rPr>
        <w:t>(jméno, příjmení, titul, číslo autorizace):</w:t>
      </w:r>
    </w:p>
    <w:p>
      <w:pPr>
        <w:pStyle w:val="Style7"/>
        <w:keepNext w:val="0"/>
        <w:keepLines w:val="0"/>
        <w:widowControl w:val="0"/>
        <w:numPr>
          <w:ilvl w:val="0"/>
          <w:numId w:val="7"/>
        </w:numPr>
        <w:shd w:val="clear" w:color="auto" w:fill="auto"/>
        <w:tabs>
          <w:tab w:pos="571"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 xml:space="preserve">Dodavatel je </w:t>
      </w:r>
      <w:r>
        <w:rPr>
          <w:b/>
          <w:bCs/>
          <w:color w:val="000000"/>
          <w:spacing w:val="0"/>
          <w:w w:val="100"/>
          <w:position w:val="0"/>
          <w:sz w:val="24"/>
          <w:szCs w:val="24"/>
          <w:shd w:val="clear" w:color="auto" w:fill="auto"/>
          <w:lang w:val="cs-CZ" w:eastAsia="cs-CZ" w:bidi="cs-CZ"/>
        </w:rPr>
        <w:t>oprávněn změnit tyto osob</w:t>
      </w:r>
      <w:r>
        <w:rPr>
          <w:color w:val="000000"/>
          <w:spacing w:val="0"/>
          <w:w w:val="100"/>
          <w:position w:val="0"/>
          <w:sz w:val="24"/>
          <w:szCs w:val="24"/>
          <w:shd w:val="clear" w:color="auto" w:fill="auto"/>
          <w:lang w:val="cs-CZ" w:eastAsia="cs-CZ" w:bidi="cs-CZ"/>
        </w:rPr>
        <w:t xml:space="preserve">y z důvodů na jeho straně </w:t>
      </w:r>
      <w:r>
        <w:rPr>
          <w:b/>
          <w:bCs/>
          <w:color w:val="000000"/>
          <w:spacing w:val="0"/>
          <w:w w:val="100"/>
          <w:position w:val="0"/>
          <w:sz w:val="24"/>
          <w:szCs w:val="24"/>
          <w:shd w:val="clear" w:color="auto" w:fill="auto"/>
          <w:lang w:val="cs-CZ" w:eastAsia="cs-CZ" w:bidi="cs-CZ"/>
        </w:rPr>
        <w:t xml:space="preserve">pouze s předchozím písemným souhlasem zadavatele stavby a pouze, </w:t>
      </w:r>
      <w:r>
        <w:rPr>
          <w:color w:val="000000"/>
          <w:spacing w:val="0"/>
          <w:w w:val="100"/>
          <w:position w:val="0"/>
          <w:sz w:val="24"/>
          <w:szCs w:val="24"/>
          <w:shd w:val="clear" w:color="auto" w:fill="auto"/>
          <w:lang w:val="cs-CZ" w:eastAsia="cs-CZ" w:bidi="cs-CZ"/>
        </w:rPr>
        <w:t xml:space="preserve">pokud </w:t>
      </w:r>
      <w:r>
        <w:rPr>
          <w:b/>
          <w:bCs/>
          <w:color w:val="000000"/>
          <w:spacing w:val="0"/>
          <w:w w:val="100"/>
          <w:position w:val="0"/>
          <w:sz w:val="24"/>
          <w:szCs w:val="24"/>
          <w:shd w:val="clear" w:color="auto" w:fill="auto"/>
          <w:lang w:val="cs-CZ" w:eastAsia="cs-CZ" w:bidi="cs-CZ"/>
        </w:rPr>
        <w:t xml:space="preserve">délka odborné praxe </w:t>
      </w:r>
      <w:r>
        <w:rPr>
          <w:color w:val="000000"/>
          <w:spacing w:val="0"/>
          <w:w w:val="100"/>
          <w:position w:val="0"/>
          <w:sz w:val="24"/>
          <w:szCs w:val="24"/>
          <w:shd w:val="clear" w:color="auto" w:fill="auto"/>
          <w:lang w:val="cs-CZ" w:eastAsia="cs-CZ" w:bidi="cs-CZ"/>
        </w:rPr>
        <w:t xml:space="preserve">těchto </w:t>
      </w:r>
      <w:r>
        <w:rPr>
          <w:b/>
          <w:bCs/>
          <w:color w:val="000000"/>
          <w:spacing w:val="0"/>
          <w:w w:val="100"/>
          <w:position w:val="0"/>
          <w:sz w:val="24"/>
          <w:szCs w:val="24"/>
          <w:shd w:val="clear" w:color="auto" w:fill="auto"/>
          <w:lang w:val="cs-CZ" w:eastAsia="cs-CZ" w:bidi="cs-CZ"/>
        </w:rPr>
        <w:t xml:space="preserve">nových osob bude stejná nebo delší </w:t>
      </w:r>
      <w:r>
        <w:rPr>
          <w:color w:val="000000"/>
          <w:spacing w:val="0"/>
          <w:w w:val="100"/>
          <w:position w:val="0"/>
          <w:sz w:val="24"/>
          <w:szCs w:val="24"/>
          <w:shd w:val="clear" w:color="auto" w:fill="auto"/>
          <w:lang w:val="cs-CZ" w:eastAsia="cs-CZ" w:bidi="cs-CZ"/>
        </w:rPr>
        <w:t>jako délka odborné praxe osob původních</w:t>
      </w:r>
      <w:r>
        <w:rPr>
          <w:b/>
          <w:bCs/>
          <w:color w:val="000000"/>
          <w:spacing w:val="0"/>
          <w:w w:val="100"/>
          <w:position w:val="0"/>
          <w:sz w:val="24"/>
          <w:szCs w:val="24"/>
          <w:shd w:val="clear" w:color="auto" w:fill="auto"/>
          <w:lang w:val="cs-CZ" w:eastAsia="cs-CZ" w:bidi="cs-CZ"/>
        </w:rPr>
        <w:t>.</w:t>
      </w:r>
    </w:p>
    <w:p>
      <w:pPr>
        <w:pStyle w:val="Style7"/>
        <w:keepNext w:val="0"/>
        <w:keepLines w:val="0"/>
        <w:widowControl w:val="0"/>
        <w:numPr>
          <w:ilvl w:val="0"/>
          <w:numId w:val="7"/>
        </w:numPr>
        <w:shd w:val="clear" w:color="auto" w:fill="auto"/>
        <w:tabs>
          <w:tab w:pos="571"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Vyžaduje-li činnost TDS podle této smlouvy právní jednání objednatele, je objednatel povinen vystavit na žádost TDS písemnou plnou moc pro toto jednání. TDS se zavazuje využít tuto plnou moc jen v rozsahu stanoveném plnou mocí a touto smlouvou.</w:t>
      </w:r>
    </w:p>
    <w:p>
      <w:pPr>
        <w:pStyle w:val="Style7"/>
        <w:keepNext w:val="0"/>
        <w:keepLines w:val="0"/>
        <w:widowControl w:val="0"/>
        <w:numPr>
          <w:ilvl w:val="0"/>
          <w:numId w:val="7"/>
        </w:numPr>
        <w:shd w:val="clear" w:color="auto" w:fill="auto"/>
        <w:tabs>
          <w:tab w:pos="571"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TDS je povinen předat objednateli bez zbytečného odkladu věci, které za něj převzal při vyřizování záležitostí.</w:t>
      </w:r>
    </w:p>
    <w:p>
      <w:pPr>
        <w:pStyle w:val="Style7"/>
        <w:keepNext w:val="0"/>
        <w:keepLines w:val="0"/>
        <w:widowControl w:val="0"/>
        <w:numPr>
          <w:ilvl w:val="0"/>
          <w:numId w:val="7"/>
        </w:numPr>
        <w:shd w:val="clear" w:color="auto" w:fill="auto"/>
        <w:tabs>
          <w:tab w:pos="571"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Objednatel se zavazuje poskytnout TDS veškeré informace, které jsou nutné k zařízení záležitosti.</w:t>
      </w:r>
    </w:p>
    <w:p>
      <w:pPr>
        <w:pStyle w:val="Style7"/>
        <w:keepNext w:val="0"/>
        <w:keepLines w:val="0"/>
        <w:widowControl w:val="0"/>
        <w:numPr>
          <w:ilvl w:val="0"/>
          <w:numId w:val="7"/>
        </w:numPr>
        <w:shd w:val="clear" w:color="auto" w:fill="auto"/>
        <w:tabs>
          <w:tab w:pos="571"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Objednatel je oprávněn vyhradit si účast svého pověřeného zástupce při jakémkoliv úkonu TDS, který se týká předmětu této smlouvy.</w:t>
      </w:r>
    </w:p>
    <w:p>
      <w:pPr>
        <w:pStyle w:val="Style7"/>
        <w:keepNext w:val="0"/>
        <w:keepLines w:val="0"/>
        <w:widowControl w:val="0"/>
        <w:numPr>
          <w:ilvl w:val="0"/>
          <w:numId w:val="7"/>
        </w:numPr>
        <w:shd w:val="clear" w:color="auto" w:fill="auto"/>
        <w:tabs>
          <w:tab w:pos="571" w:val="left"/>
        </w:tabs>
        <w:bidi w:val="0"/>
        <w:spacing w:before="0" w:after="500" w:line="240" w:lineRule="auto"/>
        <w:ind w:left="0" w:right="0" w:firstLine="0"/>
        <w:jc w:val="both"/>
      </w:pPr>
      <w:r>
        <w:rPr>
          <w:color w:val="000000"/>
          <w:spacing w:val="0"/>
          <w:w w:val="100"/>
          <w:position w:val="0"/>
          <w:sz w:val="24"/>
          <w:szCs w:val="24"/>
          <w:shd w:val="clear" w:color="auto" w:fill="auto"/>
          <w:lang w:val="cs-CZ" w:eastAsia="cs-CZ" w:bidi="cs-CZ"/>
        </w:rPr>
        <w:t>Dle § 2 písm. e) zákona č. 320/2001 Sb., o finanční kontrole ve veřejné správě a o změně některých zákonů (zákon o finanční kontrole), je TDS osobou povinnou spolupůsobit při výkonu finanční kontroly.</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7</w:t>
      </w:r>
    </w:p>
    <w:p>
      <w:pPr>
        <w:pStyle w:val="Style21"/>
        <w:keepNext/>
        <w:keepLines/>
        <w:widowControl w:val="0"/>
        <w:shd w:val="clear" w:color="auto" w:fill="auto"/>
        <w:bidi w:val="0"/>
        <w:spacing w:before="0" w:after="100" w:line="240" w:lineRule="auto"/>
        <w:ind w:left="0" w:right="0" w:firstLine="0"/>
        <w:jc w:val="center"/>
      </w:pPr>
      <w:bookmarkStart w:id="12" w:name="bookmark12"/>
      <w:bookmarkStart w:id="13" w:name="bookmark13"/>
      <w:r>
        <w:rPr>
          <w:color w:val="000000"/>
          <w:spacing w:val="0"/>
          <w:w w:val="100"/>
          <w:position w:val="0"/>
          <w:sz w:val="24"/>
          <w:szCs w:val="24"/>
          <w:shd w:val="clear" w:color="auto" w:fill="auto"/>
          <w:lang w:val="cs-CZ" w:eastAsia="cs-CZ" w:bidi="cs-CZ"/>
        </w:rPr>
        <w:t>Změna závazku</w:t>
      </w:r>
      <w:bookmarkEnd w:id="12"/>
      <w:bookmarkEnd w:id="13"/>
    </w:p>
    <w:p>
      <w:pPr>
        <w:pStyle w:val="Style7"/>
        <w:keepNext w:val="0"/>
        <w:keepLines w:val="0"/>
        <w:widowControl w:val="0"/>
        <w:numPr>
          <w:ilvl w:val="0"/>
          <w:numId w:val="9"/>
        </w:numPr>
        <w:shd w:val="clear" w:color="auto" w:fill="auto"/>
        <w:tabs>
          <w:tab w:pos="571"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Tuto smlouvu lze měnit pouze formou písemných, číslovaných dodatků, podepsaných oprávněnými zástupci obou smluvních stran.</w:t>
      </w:r>
    </w:p>
    <w:p>
      <w:pPr>
        <w:pStyle w:val="Style7"/>
        <w:keepNext w:val="0"/>
        <w:keepLines w:val="0"/>
        <w:widowControl w:val="0"/>
        <w:numPr>
          <w:ilvl w:val="0"/>
          <w:numId w:val="9"/>
        </w:numPr>
        <w:shd w:val="clear" w:color="auto" w:fill="auto"/>
        <w:tabs>
          <w:tab w:pos="571" w:val="left"/>
        </w:tabs>
        <w:bidi w:val="0"/>
        <w:spacing w:before="0" w:after="660" w:line="240" w:lineRule="auto"/>
        <w:ind w:left="0" w:right="0" w:firstLine="0"/>
        <w:jc w:val="both"/>
      </w:pPr>
      <w:r>
        <w:rPr>
          <w:color w:val="000000"/>
          <w:spacing w:val="0"/>
          <w:w w:val="100"/>
          <w:position w:val="0"/>
          <w:sz w:val="24"/>
          <w:szCs w:val="24"/>
          <w:shd w:val="clear" w:color="auto" w:fill="auto"/>
          <w:lang w:val="cs-CZ" w:eastAsia="cs-CZ" w:bidi="cs-CZ"/>
        </w:rPr>
        <w:t>K návrhům dodatků této smlouvy se smluvní strany zavazují písemně vyjádřit do sedmi dnů ode dne doručení. Po tuto dobu je navrhující strana tímto návrhem vázána.</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8</w:t>
      </w:r>
    </w:p>
    <w:p>
      <w:pPr>
        <w:pStyle w:val="Style21"/>
        <w:keepNext/>
        <w:keepLines/>
        <w:widowControl w:val="0"/>
        <w:shd w:val="clear" w:color="auto" w:fill="auto"/>
        <w:bidi w:val="0"/>
        <w:spacing w:before="0" w:after="100" w:line="240" w:lineRule="auto"/>
        <w:ind w:left="0" w:right="0" w:firstLine="0"/>
        <w:jc w:val="center"/>
      </w:pPr>
      <w:bookmarkStart w:id="14" w:name="bookmark14"/>
      <w:bookmarkStart w:id="15" w:name="bookmark15"/>
      <w:r>
        <w:rPr>
          <w:color w:val="000000"/>
          <w:spacing w:val="0"/>
          <w:w w:val="100"/>
          <w:position w:val="0"/>
          <w:sz w:val="24"/>
          <w:szCs w:val="24"/>
          <w:shd w:val="clear" w:color="auto" w:fill="auto"/>
          <w:lang w:val="cs-CZ" w:eastAsia="cs-CZ" w:bidi="cs-CZ"/>
        </w:rPr>
        <w:t>Sankce</w:t>
      </w:r>
      <w:bookmarkEnd w:id="14"/>
      <w:bookmarkEnd w:id="15"/>
    </w:p>
    <w:p>
      <w:pPr>
        <w:pStyle w:val="Style7"/>
        <w:keepNext w:val="0"/>
        <w:keepLines w:val="0"/>
        <w:widowControl w:val="0"/>
        <w:numPr>
          <w:ilvl w:val="0"/>
          <w:numId w:val="11"/>
        </w:numPr>
        <w:shd w:val="clear" w:color="auto" w:fill="auto"/>
        <w:tabs>
          <w:tab w:pos="571"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V případě zjištění neplnění některé z činností blíže specifikovaných v čl. 3. smlouvy je TDS povinen uhradit objednateli smluvní pokutu ve výši 0,5% z celkové ceny plnění vč. DPH za každé zjištění. Tuto pokutu je možné ukládat opakovaně, dokud nedojde ke zjednání nápravy v přiměřené lhůtě stanovené objednatelem.</w:t>
      </w:r>
    </w:p>
    <w:p>
      <w:pPr>
        <w:pStyle w:val="Style7"/>
        <w:keepNext w:val="0"/>
        <w:keepLines w:val="0"/>
        <w:widowControl w:val="0"/>
        <w:numPr>
          <w:ilvl w:val="0"/>
          <w:numId w:val="11"/>
        </w:numPr>
        <w:shd w:val="clear" w:color="auto" w:fill="auto"/>
        <w:tabs>
          <w:tab w:pos="571"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Zaplacením smluvní pokuty není dotčeno právo objednatele na náhradu škody způsobenou TDS a zjednání nápravy vedoucí k odstranění vady.</w:t>
      </w:r>
    </w:p>
    <w:p>
      <w:pPr>
        <w:pStyle w:val="Style7"/>
        <w:keepNext w:val="0"/>
        <w:keepLines w:val="0"/>
        <w:widowControl w:val="0"/>
        <w:numPr>
          <w:ilvl w:val="0"/>
          <w:numId w:val="11"/>
        </w:numPr>
        <w:shd w:val="clear" w:color="auto" w:fill="auto"/>
        <w:tabs>
          <w:tab w:pos="571"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V případě prodlení objednatele se zaplacením faktur uhradí objednatel TDS smluvní pokutu v zákonné výši za každý den prodlení.</w:t>
      </w:r>
    </w:p>
    <w:p>
      <w:pPr>
        <w:pStyle w:val="Style7"/>
        <w:keepNext w:val="0"/>
        <w:keepLines w:val="0"/>
        <w:widowControl w:val="0"/>
        <w:numPr>
          <w:ilvl w:val="0"/>
          <w:numId w:val="11"/>
        </w:numPr>
        <w:shd w:val="clear" w:color="auto" w:fill="auto"/>
        <w:tabs>
          <w:tab w:pos="571"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Smluvní pokuta je splatná do 10 dnů poté, co bude doklad doručen povinné smluvní straně.</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9</w:t>
      </w:r>
    </w:p>
    <w:p>
      <w:pPr>
        <w:pStyle w:val="Style21"/>
        <w:keepNext/>
        <w:keepLines/>
        <w:widowControl w:val="0"/>
        <w:shd w:val="clear" w:color="auto" w:fill="auto"/>
        <w:bidi w:val="0"/>
        <w:spacing w:before="0" w:after="100" w:line="240" w:lineRule="auto"/>
        <w:ind w:left="0" w:right="0" w:firstLine="0"/>
        <w:jc w:val="center"/>
      </w:pPr>
      <w:bookmarkStart w:id="16" w:name="bookmark16"/>
      <w:bookmarkStart w:id="17" w:name="bookmark17"/>
      <w:r>
        <w:rPr>
          <w:color w:val="000000"/>
          <w:spacing w:val="0"/>
          <w:w w:val="100"/>
          <w:position w:val="0"/>
          <w:sz w:val="24"/>
          <w:szCs w:val="24"/>
          <w:shd w:val="clear" w:color="auto" w:fill="auto"/>
          <w:lang w:val="cs-CZ" w:eastAsia="cs-CZ" w:bidi="cs-CZ"/>
        </w:rPr>
        <w:t>Odpovědnost za škodu</w:t>
      </w:r>
      <w:bookmarkEnd w:id="16"/>
      <w:bookmarkEnd w:id="17"/>
    </w:p>
    <w:p>
      <w:pPr>
        <w:pStyle w:val="Style7"/>
        <w:keepNext w:val="0"/>
        <w:keepLines w:val="0"/>
        <w:widowControl w:val="0"/>
        <w:numPr>
          <w:ilvl w:val="0"/>
          <w:numId w:val="13"/>
        </w:numPr>
        <w:shd w:val="clear" w:color="auto" w:fill="auto"/>
        <w:tabs>
          <w:tab w:pos="566" w:val="left"/>
        </w:tabs>
        <w:bidi w:val="0"/>
        <w:spacing w:before="0" w:after="100" w:line="240" w:lineRule="auto"/>
        <w:ind w:left="0" w:right="0" w:firstLine="0"/>
        <w:jc w:val="both"/>
      </w:pPr>
      <w:r>
        <w:rPr>
          <w:b/>
          <w:bCs/>
          <w:color w:val="000000"/>
          <w:spacing w:val="0"/>
          <w:w w:val="100"/>
          <w:position w:val="0"/>
          <w:sz w:val="24"/>
          <w:szCs w:val="24"/>
          <w:shd w:val="clear" w:color="auto" w:fill="auto"/>
          <w:lang w:val="cs-CZ" w:eastAsia="cs-CZ" w:bidi="cs-CZ"/>
        </w:rPr>
        <w:t>TDS odpovídá za škodu, která objednateli vznikne v důsledku vadného plnění, a to v plném rozsahu</w:t>
      </w:r>
      <w:r>
        <w:rPr>
          <w:color w:val="000000"/>
          <w:spacing w:val="0"/>
          <w:w w:val="100"/>
          <w:position w:val="0"/>
          <w:sz w:val="24"/>
          <w:szCs w:val="24"/>
          <w:shd w:val="clear" w:color="auto" w:fill="auto"/>
          <w:lang w:val="cs-CZ" w:eastAsia="cs-CZ" w:bidi="cs-CZ"/>
        </w:rPr>
        <w:t>. Za škodu se považuje i újma, která objednateli vznikla tím, že musel vynaložit náklady v důsledku porušení povinností TDS.</w:t>
      </w:r>
    </w:p>
    <w:p>
      <w:pPr>
        <w:pStyle w:val="Style7"/>
        <w:keepNext w:val="0"/>
        <w:keepLines w:val="0"/>
        <w:widowControl w:val="0"/>
        <w:numPr>
          <w:ilvl w:val="0"/>
          <w:numId w:val="13"/>
        </w:numPr>
        <w:shd w:val="clear" w:color="auto" w:fill="auto"/>
        <w:tabs>
          <w:tab w:pos="566" w:val="left"/>
        </w:tabs>
        <w:bidi w:val="0"/>
        <w:spacing w:before="0" w:after="100" w:line="240" w:lineRule="auto"/>
        <w:ind w:left="0" w:right="0" w:firstLine="0"/>
        <w:jc w:val="both"/>
      </w:pPr>
      <w:r>
        <w:rPr>
          <w:b/>
          <w:bCs/>
          <w:color w:val="000000"/>
          <w:spacing w:val="0"/>
          <w:w w:val="100"/>
          <w:position w:val="0"/>
          <w:sz w:val="24"/>
          <w:szCs w:val="24"/>
          <w:shd w:val="clear" w:color="auto" w:fill="auto"/>
          <w:lang w:val="cs-CZ" w:eastAsia="cs-CZ" w:bidi="cs-CZ"/>
        </w:rPr>
        <w:t>TDS se zavazuje</w:t>
      </w:r>
      <w:r>
        <w:rPr>
          <w:color w:val="000000"/>
          <w:spacing w:val="0"/>
          <w:w w:val="100"/>
          <w:position w:val="0"/>
          <w:sz w:val="24"/>
          <w:szCs w:val="24"/>
          <w:shd w:val="clear" w:color="auto" w:fill="auto"/>
          <w:lang w:val="cs-CZ" w:eastAsia="cs-CZ" w:bidi="cs-CZ"/>
        </w:rPr>
        <w:t xml:space="preserve">, že po celou dobu plnění svého závazku z této smlouvy </w:t>
      </w:r>
      <w:r>
        <w:rPr>
          <w:b/>
          <w:bCs/>
          <w:color w:val="000000"/>
          <w:spacing w:val="0"/>
          <w:w w:val="100"/>
          <w:position w:val="0"/>
          <w:sz w:val="24"/>
          <w:szCs w:val="24"/>
          <w:shd w:val="clear" w:color="auto" w:fill="auto"/>
          <w:lang w:val="cs-CZ" w:eastAsia="cs-CZ" w:bidi="cs-CZ"/>
        </w:rPr>
        <w:t xml:space="preserve">bude mít </w:t>
      </w:r>
      <w:r>
        <w:rPr>
          <w:color w:val="000000"/>
          <w:spacing w:val="0"/>
          <w:w w:val="100"/>
          <w:position w:val="0"/>
          <w:sz w:val="24"/>
          <w:szCs w:val="24"/>
          <w:shd w:val="clear" w:color="auto" w:fill="auto"/>
          <w:lang w:val="cs-CZ" w:eastAsia="cs-CZ" w:bidi="cs-CZ"/>
        </w:rPr>
        <w:t xml:space="preserve">na vlastní náklady </w:t>
      </w:r>
      <w:r>
        <w:rPr>
          <w:b/>
          <w:bCs/>
          <w:color w:val="000000"/>
          <w:spacing w:val="0"/>
          <w:w w:val="100"/>
          <w:position w:val="0"/>
          <w:sz w:val="24"/>
          <w:szCs w:val="24"/>
          <w:shd w:val="clear" w:color="auto" w:fill="auto"/>
          <w:lang w:val="cs-CZ" w:eastAsia="cs-CZ" w:bidi="cs-CZ"/>
        </w:rPr>
        <w:t xml:space="preserve">sjednáno profesní pojištění odpovědnosti </w:t>
      </w:r>
      <w:r>
        <w:rPr>
          <w:color w:val="000000"/>
          <w:spacing w:val="0"/>
          <w:w w:val="100"/>
          <w:position w:val="0"/>
          <w:sz w:val="24"/>
          <w:szCs w:val="24"/>
          <w:shd w:val="clear" w:color="auto" w:fill="auto"/>
          <w:lang w:val="cs-CZ" w:eastAsia="cs-CZ" w:bidi="cs-CZ"/>
        </w:rPr>
        <w:t xml:space="preserve">za škodu způsobenou třetím osobám vyplývající z dodávaného předmětu smlouvy </w:t>
      </w:r>
      <w:r>
        <w:rPr>
          <w:b/>
          <w:bCs/>
          <w:color w:val="000000"/>
          <w:spacing w:val="0"/>
          <w:w w:val="100"/>
          <w:position w:val="0"/>
          <w:sz w:val="24"/>
          <w:szCs w:val="24"/>
          <w:shd w:val="clear" w:color="auto" w:fill="auto"/>
          <w:lang w:val="cs-CZ" w:eastAsia="cs-CZ" w:bidi="cs-CZ"/>
        </w:rPr>
        <w:t>s limitem min. 1.000.000,00Kč</w:t>
      </w:r>
      <w:r>
        <w:rPr>
          <w:color w:val="000000"/>
          <w:spacing w:val="0"/>
          <w:w w:val="100"/>
          <w:position w:val="0"/>
          <w:sz w:val="24"/>
          <w:szCs w:val="24"/>
          <w:shd w:val="clear" w:color="auto" w:fill="auto"/>
          <w:lang w:val="cs-CZ" w:eastAsia="cs-CZ" w:bidi="cs-CZ"/>
        </w:rPr>
        <w:t>.</w:t>
      </w:r>
    </w:p>
    <w:p>
      <w:pPr>
        <w:pStyle w:val="Style7"/>
        <w:keepNext w:val="0"/>
        <w:keepLines w:val="0"/>
        <w:widowControl w:val="0"/>
        <w:numPr>
          <w:ilvl w:val="0"/>
          <w:numId w:val="13"/>
        </w:numPr>
        <w:shd w:val="clear" w:color="auto" w:fill="auto"/>
        <w:tabs>
          <w:tab w:pos="566" w:val="left"/>
        </w:tabs>
        <w:bidi w:val="0"/>
        <w:spacing w:before="0" w:after="380" w:line="240" w:lineRule="auto"/>
        <w:ind w:left="0" w:right="0" w:firstLine="0"/>
        <w:jc w:val="both"/>
      </w:pPr>
      <w:r>
        <w:rPr>
          <w:color w:val="000000"/>
          <w:spacing w:val="0"/>
          <w:w w:val="100"/>
          <w:position w:val="0"/>
          <w:sz w:val="24"/>
          <w:szCs w:val="24"/>
          <w:shd w:val="clear" w:color="auto" w:fill="auto"/>
          <w:lang w:val="cs-CZ" w:eastAsia="cs-CZ" w:bidi="cs-CZ"/>
        </w:rPr>
        <w:t>Odpovědnost za škodu se řídí příslušnými ustanoveními občanského zákoníku, nestanoví-li smlouva jinak.</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10</w:t>
      </w:r>
    </w:p>
    <w:p>
      <w:pPr>
        <w:pStyle w:val="Style21"/>
        <w:keepNext/>
        <w:keepLines/>
        <w:widowControl w:val="0"/>
        <w:shd w:val="clear" w:color="auto" w:fill="auto"/>
        <w:bidi w:val="0"/>
        <w:spacing w:before="0" w:after="100" w:line="240" w:lineRule="auto"/>
        <w:ind w:left="0" w:right="0" w:firstLine="0"/>
        <w:jc w:val="center"/>
      </w:pPr>
      <w:bookmarkStart w:id="18" w:name="bookmark18"/>
      <w:bookmarkStart w:id="19" w:name="bookmark19"/>
      <w:r>
        <w:rPr>
          <w:color w:val="000000"/>
          <w:spacing w:val="0"/>
          <w:w w:val="100"/>
          <w:position w:val="0"/>
          <w:sz w:val="24"/>
          <w:szCs w:val="24"/>
          <w:shd w:val="clear" w:color="auto" w:fill="auto"/>
          <w:lang w:val="cs-CZ" w:eastAsia="cs-CZ" w:bidi="cs-CZ"/>
        </w:rPr>
        <w:t>Ostatní ujednání, závěrečná ustanovení</w:t>
      </w:r>
      <w:bookmarkEnd w:id="18"/>
      <w:bookmarkEnd w:id="19"/>
    </w:p>
    <w:p>
      <w:pPr>
        <w:pStyle w:val="Style7"/>
        <w:keepNext w:val="0"/>
        <w:keepLines w:val="0"/>
        <w:widowControl w:val="0"/>
        <w:numPr>
          <w:ilvl w:val="0"/>
          <w:numId w:val="15"/>
        </w:numPr>
        <w:shd w:val="clear" w:color="auto" w:fill="auto"/>
        <w:tabs>
          <w:tab w:pos="62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Tato smlouva je uzavřena na dobu určitou ode dne jejího podpisu do dne ukončení předmětu plnění.</w:t>
      </w:r>
    </w:p>
    <w:p>
      <w:pPr>
        <w:pStyle w:val="Style7"/>
        <w:keepNext w:val="0"/>
        <w:keepLines w:val="0"/>
        <w:widowControl w:val="0"/>
        <w:numPr>
          <w:ilvl w:val="0"/>
          <w:numId w:val="15"/>
        </w:numPr>
        <w:shd w:val="clear" w:color="auto" w:fill="auto"/>
        <w:tabs>
          <w:tab w:pos="62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7"/>
        <w:keepNext w:val="0"/>
        <w:keepLines w:val="0"/>
        <w:widowControl w:val="0"/>
        <w:numPr>
          <w:ilvl w:val="0"/>
          <w:numId w:val="15"/>
        </w:numPr>
        <w:shd w:val="clear" w:color="auto" w:fill="auto"/>
        <w:tabs>
          <w:tab w:pos="62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navrhnout, jaká opatření je třeba učinit. Smlouva může být rovněž zrušena dohodou smluvních stran. Výpověď i dohoda musí být v písemné formě.</w:t>
      </w:r>
    </w:p>
    <w:p>
      <w:pPr>
        <w:pStyle w:val="Style7"/>
        <w:keepNext w:val="0"/>
        <w:keepLines w:val="0"/>
        <w:widowControl w:val="0"/>
        <w:numPr>
          <w:ilvl w:val="0"/>
          <w:numId w:val="15"/>
        </w:numPr>
        <w:shd w:val="clear" w:color="auto" w:fill="auto"/>
        <w:tabs>
          <w:tab w:pos="62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p>
    <w:p>
      <w:pPr>
        <w:pStyle w:val="Style7"/>
        <w:keepNext w:val="0"/>
        <w:keepLines w:val="0"/>
        <w:widowControl w:val="0"/>
        <w:numPr>
          <w:ilvl w:val="0"/>
          <w:numId w:val="15"/>
        </w:numPr>
        <w:shd w:val="clear" w:color="auto" w:fill="auto"/>
        <w:tabs>
          <w:tab w:pos="62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pPr>
        <w:pStyle w:val="Style7"/>
        <w:keepNext w:val="0"/>
        <w:keepLines w:val="0"/>
        <w:widowControl w:val="0"/>
        <w:numPr>
          <w:ilvl w:val="0"/>
          <w:numId w:val="15"/>
        </w:numPr>
        <w:shd w:val="clear" w:color="auto" w:fill="auto"/>
        <w:tabs>
          <w:tab w:pos="62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jiné právní předpisy.</w:t>
      </w:r>
    </w:p>
    <w:p>
      <w:pPr>
        <w:pStyle w:val="Style7"/>
        <w:keepNext w:val="0"/>
        <w:keepLines w:val="0"/>
        <w:widowControl w:val="0"/>
        <w:numPr>
          <w:ilvl w:val="0"/>
          <w:numId w:val="15"/>
        </w:numPr>
        <w:shd w:val="clear" w:color="auto" w:fill="auto"/>
        <w:tabs>
          <w:tab w:pos="62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7"/>
        <w:keepNext w:val="0"/>
        <w:keepLines w:val="0"/>
        <w:widowControl w:val="0"/>
        <w:numPr>
          <w:ilvl w:val="0"/>
          <w:numId w:val="15"/>
        </w:numPr>
        <w:shd w:val="clear" w:color="auto" w:fill="auto"/>
        <w:tabs>
          <w:tab w:pos="620" w:val="left"/>
        </w:tabs>
        <w:bidi w:val="0"/>
        <w:spacing w:before="0" w:after="100" w:line="233" w:lineRule="auto"/>
        <w:ind w:left="0" w:right="0" w:firstLine="0"/>
        <w:jc w:val="both"/>
      </w:pPr>
      <w:r>
        <w:rPr>
          <w:color w:val="000000"/>
          <w:spacing w:val="0"/>
          <w:w w:val="100"/>
          <w:position w:val="0"/>
          <w:sz w:val="24"/>
          <w:szCs w:val="24"/>
          <w:shd w:val="clear" w:color="auto" w:fill="auto"/>
          <w:lang w:val="cs-CZ" w:eastAsia="cs-CZ" w:bidi="cs-CZ"/>
        </w:rPr>
        <w:t xml:space="preserve">Tato Smlouva je vyhotovena v </w:t>
      </w:r>
      <w:r>
        <w:rPr>
          <w:b/>
          <w:bCs/>
          <w:color w:val="000000"/>
          <w:spacing w:val="0"/>
          <w:w w:val="100"/>
          <w:position w:val="0"/>
          <w:sz w:val="24"/>
          <w:szCs w:val="24"/>
          <w:shd w:val="clear" w:color="auto" w:fill="auto"/>
          <w:lang w:val="cs-CZ" w:eastAsia="cs-CZ" w:bidi="cs-CZ"/>
        </w:rPr>
        <w:t>elektronické podobě</w:t>
      </w:r>
      <w:r>
        <w:rPr>
          <w:color w:val="000000"/>
          <w:spacing w:val="0"/>
          <w:w w:val="100"/>
          <w:position w:val="0"/>
          <w:sz w:val="24"/>
          <w:szCs w:val="24"/>
          <w:shd w:val="clear" w:color="auto" w:fill="auto"/>
          <w:lang w:val="cs-CZ" w:eastAsia="cs-CZ" w:bidi="cs-CZ"/>
        </w:rPr>
        <w:t>, přičemž obě smluvní strany obdrží její elektronický originál.</w:t>
      </w:r>
    </w:p>
    <w:p>
      <w:pPr>
        <w:pStyle w:val="Style7"/>
        <w:keepNext w:val="0"/>
        <w:keepLines w:val="0"/>
        <w:widowControl w:val="0"/>
        <w:numPr>
          <w:ilvl w:val="0"/>
          <w:numId w:val="15"/>
        </w:numPr>
        <w:shd w:val="clear" w:color="auto" w:fill="auto"/>
        <w:tabs>
          <w:tab w:pos="62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r>
        <w:br w:type="page"/>
      </w:r>
    </w:p>
    <w:p>
      <w:pPr>
        <w:pStyle w:val="Style7"/>
        <w:keepNext w:val="0"/>
        <w:keepLines w:val="0"/>
        <w:widowControl w:val="0"/>
        <w:numPr>
          <w:ilvl w:val="0"/>
          <w:numId w:val="15"/>
        </w:numPr>
        <w:shd w:val="clear" w:color="auto" w:fill="auto"/>
        <w:tabs>
          <w:tab w:pos="74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TDS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Smlouvu bude dle vůle smluvních stran v souladu s příslušnými právními předpisy, zejména ve lhůtách stanovených příslušnými právními předpisy, zveřejňovat Objednatel.</w:t>
      </w:r>
    </w:p>
    <w:p>
      <w:pPr>
        <w:pStyle w:val="Style7"/>
        <w:keepNext w:val="0"/>
        <w:keepLines w:val="0"/>
        <w:widowControl w:val="0"/>
        <w:numPr>
          <w:ilvl w:val="0"/>
          <w:numId w:val="15"/>
        </w:numPr>
        <w:shd w:val="clear" w:color="auto" w:fill="auto"/>
        <w:tabs>
          <w:tab w:pos="759"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 xml:space="preserve">Smlouva je </w:t>
      </w:r>
      <w:r>
        <w:rPr>
          <w:b/>
          <w:bCs/>
          <w:color w:val="000000"/>
          <w:spacing w:val="0"/>
          <w:w w:val="100"/>
          <w:position w:val="0"/>
          <w:sz w:val="24"/>
          <w:szCs w:val="24"/>
          <w:u w:val="single"/>
          <w:shd w:val="clear" w:color="auto" w:fill="auto"/>
          <w:lang w:val="cs-CZ" w:eastAsia="cs-CZ" w:bidi="cs-CZ"/>
        </w:rPr>
        <w:t>platná</w:t>
      </w:r>
      <w:r>
        <w:rPr>
          <w:b/>
          <w:bCs/>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7"/>
        <w:keepNext w:val="0"/>
        <w:keepLines w:val="0"/>
        <w:widowControl w:val="0"/>
        <w:numPr>
          <w:ilvl w:val="0"/>
          <w:numId w:val="15"/>
        </w:numPr>
        <w:shd w:val="clear" w:color="auto" w:fill="auto"/>
        <w:tabs>
          <w:tab w:pos="750" w:val="left"/>
        </w:tabs>
        <w:bidi w:val="0"/>
        <w:spacing w:before="0" w:after="900" w:line="240" w:lineRule="auto"/>
        <w:ind w:left="0" w:right="0" w:firstLine="0"/>
        <w:jc w:val="both"/>
      </w:pPr>
      <w:r>
        <w:rPr>
          <w:color w:val="000000"/>
          <w:spacing w:val="0"/>
          <w:w w:val="100"/>
          <w:position w:val="0"/>
          <w:sz w:val="24"/>
          <w:szCs w:val="24"/>
          <w:shd w:val="clear" w:color="auto" w:fill="auto"/>
          <w:lang w:val="cs-CZ" w:eastAsia="cs-CZ" w:bidi="cs-CZ"/>
        </w:rPr>
        <w:t>Smluvní strany prohlašují, že si smlouvu před podpisem přečetly, s jejím obsahem souhlasí a na důkaz svobodné a vážné vůle připojují své podpisy.</w:t>
      </w:r>
    </w:p>
    <w:p>
      <w:pPr>
        <w:pStyle w:val="Style7"/>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Přílohy:</w:t>
      </w:r>
    </w:p>
    <w:p>
      <w:pPr>
        <w:pStyle w:val="Style7"/>
        <w:keepNext w:val="0"/>
        <w:keepLines w:val="0"/>
        <w:widowControl w:val="0"/>
        <w:shd w:val="clear" w:color="auto" w:fill="auto"/>
        <w:bidi w:val="0"/>
        <w:spacing w:before="0" w:after="640" w:line="223" w:lineRule="auto"/>
        <w:ind w:left="0" w:right="0" w:firstLine="0"/>
        <w:jc w:val="both"/>
      </w:pPr>
      <w:r>
        <w:rPr>
          <w:rFonts w:ascii="Courier New" w:eastAsia="Courier New" w:hAnsi="Courier New" w:cs="Courier New"/>
          <w:color w:val="000000"/>
          <w:spacing w:val="0"/>
          <w:w w:val="100"/>
          <w:position w:val="0"/>
          <w:sz w:val="24"/>
          <w:szCs w:val="24"/>
          <w:shd w:val="clear" w:color="auto" w:fill="auto"/>
          <w:lang w:val="cs-CZ" w:eastAsia="cs-CZ" w:bidi="cs-CZ"/>
        </w:rPr>
        <w:t xml:space="preserve">o </w:t>
      </w:r>
      <w:r>
        <w:rPr>
          <w:b/>
          <w:bCs/>
          <w:color w:val="000000"/>
          <w:spacing w:val="0"/>
          <w:w w:val="100"/>
          <w:position w:val="0"/>
          <w:sz w:val="24"/>
          <w:szCs w:val="24"/>
          <w:shd w:val="clear" w:color="auto" w:fill="auto"/>
          <w:lang w:val="cs-CZ" w:eastAsia="cs-CZ" w:bidi="cs-CZ"/>
        </w:rPr>
        <w:t>Příloha č. 1 - Kalkulace odměny TDS</w:t>
      </w:r>
    </w:p>
    <w:p>
      <w:pPr>
        <w:pStyle w:val="Style7"/>
        <w:keepNext w:val="0"/>
        <w:keepLines w:val="0"/>
        <w:widowControl w:val="0"/>
        <w:shd w:val="clear" w:color="auto" w:fill="auto"/>
        <w:bidi w:val="0"/>
        <w:spacing w:before="0" w:after="500" w:line="240" w:lineRule="auto"/>
        <w:ind w:left="0" w:right="0" w:firstLine="0"/>
        <w:jc w:val="center"/>
      </w:pPr>
      <w:r>
        <mc:AlternateContent>
          <mc:Choice Requires="wps">
            <w:drawing>
              <wp:anchor distT="0" distB="0" distL="114300" distR="114300" simplePos="0" relativeHeight="125829382" behindDoc="0" locked="0" layoutInCell="1" allowOverlap="1">
                <wp:simplePos x="0" y="0"/>
                <wp:positionH relativeFrom="page">
                  <wp:posOffset>724535</wp:posOffset>
                </wp:positionH>
                <wp:positionV relativeFrom="paragraph">
                  <wp:posOffset>12700</wp:posOffset>
                </wp:positionV>
                <wp:extent cx="377825" cy="201295"/>
                <wp:wrapSquare wrapText="bothSides"/>
                <wp:docPr id="7" name="Shape 7"/>
                <a:graphic xmlns:a="http://schemas.openxmlformats.org/drawingml/2006/main">
                  <a:graphicData uri="http://schemas.microsoft.com/office/word/2010/wordprocessingShape">
                    <wps:wsp>
                      <wps:cNvSpPr txBox="1"/>
                      <wps:spPr>
                        <a:xfrm>
                          <a:ext cx="377825"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TDS:</w:t>
                            </w:r>
                          </w:p>
                        </w:txbxContent>
                      </wps:txbx>
                      <wps:bodyPr wrap="none" lIns="0" tIns="0" rIns="0" bIns="0">
                        <a:noAutoFit/>
                      </wps:bodyPr>
                    </wps:wsp>
                  </a:graphicData>
                </a:graphic>
              </wp:anchor>
            </w:drawing>
          </mc:Choice>
          <mc:Fallback>
            <w:pict>
              <v:shape id="_x0000_s1033" type="#_x0000_t202" style="position:absolute;margin-left:57.049999999999997pt;margin-top:1.pt;width:29.75pt;height:15.85pt;z-index:-125829371;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TDS:</w:t>
                      </w:r>
                    </w:p>
                  </w:txbxContent>
                </v:textbox>
                <w10:wrap type="square" anchorx="page"/>
              </v:shape>
            </w:pict>
          </mc:Fallback>
        </mc:AlternateContent>
      </w:r>
      <w:r>
        <w:rPr>
          <w:color w:val="000000"/>
          <w:spacing w:val="0"/>
          <w:w w:val="100"/>
          <w:position w:val="0"/>
          <w:sz w:val="24"/>
          <w:szCs w:val="24"/>
          <w:shd w:val="clear" w:color="auto" w:fill="auto"/>
          <w:lang w:val="cs-CZ" w:eastAsia="cs-CZ" w:bidi="cs-CZ"/>
        </w:rPr>
        <w:t>Objednatel:</w:t>
      </w:r>
    </w:p>
    <w:p>
      <w:pPr>
        <w:pStyle w:val="Style7"/>
        <w:keepNext w:val="0"/>
        <w:keepLines w:val="0"/>
        <w:widowControl w:val="0"/>
        <w:shd w:val="clear" w:color="auto" w:fill="auto"/>
        <w:bidi w:val="0"/>
        <w:spacing w:before="0" w:after="1700" w:line="240" w:lineRule="auto"/>
        <w:ind w:left="0" w:right="0" w:firstLine="0"/>
        <w:jc w:val="left"/>
      </w:pPr>
      <w:r>
        <mc:AlternateContent>
          <mc:Choice Requires="wps">
            <w:drawing>
              <wp:anchor distT="0" distB="0" distL="114300" distR="114300" simplePos="0" relativeHeight="125829384" behindDoc="0" locked="0" layoutInCell="1" allowOverlap="1">
                <wp:simplePos x="0" y="0"/>
                <wp:positionH relativeFrom="page">
                  <wp:posOffset>4772025</wp:posOffset>
                </wp:positionH>
                <wp:positionV relativeFrom="paragraph">
                  <wp:posOffset>12700</wp:posOffset>
                </wp:positionV>
                <wp:extent cx="628015" cy="201295"/>
                <wp:wrapSquare wrapText="left"/>
                <wp:docPr id="9" name="Shape 9"/>
                <a:graphic xmlns:a="http://schemas.openxmlformats.org/drawingml/2006/main">
                  <a:graphicData uri="http://schemas.microsoft.com/office/word/2010/wordprocessingShape">
                    <wps:wsp>
                      <wps:cNvSpPr txBox="1"/>
                      <wps:spPr>
                        <a:xfrm>
                          <a:ext cx="628015"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 Jihlavě</w:t>
                            </w:r>
                          </w:p>
                        </w:txbxContent>
                      </wps:txbx>
                      <wps:bodyPr wrap="none" lIns="0" tIns="0" rIns="0" bIns="0">
                        <a:noAutoFit/>
                      </wps:bodyPr>
                    </wps:wsp>
                  </a:graphicData>
                </a:graphic>
              </wp:anchor>
            </w:drawing>
          </mc:Choice>
          <mc:Fallback>
            <w:pict>
              <v:shape id="_x0000_s1035" type="#_x0000_t202" style="position:absolute;margin-left:375.75pt;margin-top:1.pt;width:49.450000000000003pt;height:15.85pt;z-index:-125829369;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 Jihlavě</w:t>
                      </w:r>
                    </w:p>
                  </w:txbxContent>
                </v:textbox>
                <w10:wrap type="square" side="left" anchorx="page"/>
              </v:shape>
            </w:pict>
          </mc:Fallback>
        </mc:AlternateContent>
      </w:r>
      <w:r>
        <w:rPr>
          <w:color w:val="000000"/>
          <w:spacing w:val="0"/>
          <w:w w:val="100"/>
          <w:position w:val="0"/>
          <w:sz w:val="24"/>
          <w:szCs w:val="24"/>
          <w:shd w:val="clear" w:color="auto" w:fill="auto"/>
          <w:lang w:val="cs-CZ" w:eastAsia="cs-CZ" w:bidi="cs-CZ"/>
        </w:rPr>
        <w:t>V Mladé Vožici dne 23.2.2022</w:t>
      </w:r>
    </w:p>
    <w:p>
      <w:pPr>
        <w:pStyle w:val="Style7"/>
        <w:keepNext w:val="0"/>
        <w:keepLines w:val="0"/>
        <w:widowControl w:val="0"/>
        <w:shd w:val="clear" w:color="auto" w:fill="auto"/>
        <w:bidi w:val="0"/>
        <w:spacing w:before="0" w:after="0" w:line="240" w:lineRule="auto"/>
        <w:ind w:left="0" w:right="0" w:firstLine="0"/>
        <w:jc w:val="center"/>
      </w:pPr>
      <w:r>
        <mc:AlternateContent>
          <mc:Choice Requires="wps">
            <w:drawing>
              <wp:anchor distT="0" distB="0" distL="114300" distR="114300" simplePos="0" relativeHeight="125829386" behindDoc="0" locked="0" layoutInCell="1" allowOverlap="1">
                <wp:simplePos x="0" y="0"/>
                <wp:positionH relativeFrom="page">
                  <wp:posOffset>1346200</wp:posOffset>
                </wp:positionH>
                <wp:positionV relativeFrom="paragraph">
                  <wp:posOffset>12700</wp:posOffset>
                </wp:positionV>
                <wp:extent cx="1953895" cy="381000"/>
                <wp:wrapSquare wrapText="right"/>
                <wp:docPr id="11" name="Shape 11"/>
                <a:graphic xmlns:a="http://schemas.openxmlformats.org/drawingml/2006/main">
                  <a:graphicData uri="http://schemas.microsoft.com/office/word/2010/wordprocessingShape">
                    <wps:wsp>
                      <wps:cNvSpPr txBox="1"/>
                      <wps:spPr>
                        <a:xfrm>
                          <a:ext cx="1953895" cy="38100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Ladislav Bacil</w:t>
                            </w:r>
                          </w:p>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oprávněné jednat za dodavatele</w:t>
                            </w:r>
                          </w:p>
                        </w:txbxContent>
                      </wps:txbx>
                      <wps:bodyPr lIns="0" tIns="0" rIns="0" bIns="0">
                        <a:noAutoFit/>
                      </wps:bodyPr>
                    </wps:wsp>
                  </a:graphicData>
                </a:graphic>
              </wp:anchor>
            </w:drawing>
          </mc:Choice>
          <mc:Fallback>
            <w:pict>
              <v:shape id="_x0000_s1037" type="#_x0000_t202" style="position:absolute;margin-left:106.pt;margin-top:1.pt;width:153.84999999999999pt;height:30.pt;z-index:-125829367;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Ladislav Bacil</w:t>
                      </w:r>
                    </w:p>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oprávněné jednat za dodavatele</w:t>
                      </w:r>
                    </w:p>
                  </w:txbxContent>
                </v:textbox>
                <w10:wrap type="square" side="right" anchorx="page"/>
              </v:shape>
            </w:pict>
          </mc:Fallback>
        </mc:AlternateContent>
      </w:r>
      <w:r>
        <w:rPr>
          <w:color w:val="000000"/>
          <w:spacing w:val="0"/>
          <w:w w:val="100"/>
          <w:position w:val="0"/>
          <w:sz w:val="24"/>
          <w:szCs w:val="24"/>
          <w:shd w:val="clear" w:color="auto" w:fill="auto"/>
          <w:lang w:val="cs-CZ" w:eastAsia="cs-CZ" w:bidi="cs-CZ"/>
        </w:rPr>
        <w:t>Ing. Radovan Necid</w:t>
        <w:br/>
        <w:t>ředitel organizace</w:t>
      </w:r>
    </w:p>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Krajská správa a údržba silnic Vysočiny,</w:t>
        <w:br/>
        <w:t>příspěvková organizace</w:t>
      </w:r>
    </w:p>
    <w:sectPr>
      <w:footerReference w:type="default" r:id="rId5"/>
      <w:footnotePr>
        <w:pos w:val="pageBottom"/>
        <w:numFmt w:val="decimal"/>
        <w:numRestart w:val="continuous"/>
      </w:footnotePr>
      <w:pgSz w:w="12240" w:h="15840"/>
      <w:pgMar w:top="1127" w:left="1134" w:right="1007" w:bottom="1231" w:header="699"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807085</wp:posOffset>
              </wp:positionH>
              <wp:positionV relativeFrom="page">
                <wp:posOffset>9503410</wp:posOffset>
              </wp:positionV>
              <wp:extent cx="4081145" cy="262255"/>
              <wp:wrapNone/>
              <wp:docPr id="13" name="Shape 13"/>
              <a:graphic xmlns:a="http://schemas.openxmlformats.org/drawingml/2006/main">
                <a:graphicData uri="http://schemas.microsoft.com/office/word/2010/wordprocessingShape">
                  <wps:wsp>
                    <wps:cNvSpPr txBox="1"/>
                    <wps:spPr>
                      <a:xfrm>
                        <a:ext cx="4081145" cy="26225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Smlouva o zajištění výkonu TDS na staveništi - Stránka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8</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akce: </w:t>
                          </w:r>
                          <w:r>
                            <w:rPr>
                              <w:b/>
                              <w:bCs/>
                              <w:color w:val="000000"/>
                              <w:spacing w:val="0"/>
                              <w:w w:val="100"/>
                              <w:position w:val="0"/>
                              <w:shd w:val="clear" w:color="auto" w:fill="auto"/>
                              <w:lang w:val="cs-CZ" w:eastAsia="cs-CZ" w:bidi="cs-CZ"/>
                            </w:rPr>
                            <w:t>Úspora energií administrativní budovy v areálu KSÚSV v Pelhřimově</w:t>
                          </w:r>
                        </w:p>
                      </w:txbxContent>
                    </wps:txbx>
                    <wps:bodyPr wrap="none" lIns="0" tIns="0" rIns="0" bIns="0">
                      <a:spAutoFit/>
                    </wps:bodyPr>
                  </wps:wsp>
                </a:graphicData>
              </a:graphic>
            </wp:anchor>
          </w:drawing>
        </mc:Choice>
        <mc:Fallback>
          <w:pict>
            <v:shape id="_x0000_s1039" type="#_x0000_t202" style="position:absolute;margin-left:63.549999999999997pt;margin-top:748.29999999999995pt;width:321.35000000000002pt;height:20.649999999999999pt;z-index:-18874406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Smlouva o zajištění výkonu TDS na staveništi - Stránka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8</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akce: </w:t>
                    </w:r>
                    <w:r>
                      <w:rPr>
                        <w:b/>
                        <w:bCs/>
                        <w:color w:val="000000"/>
                        <w:spacing w:val="0"/>
                        <w:w w:val="100"/>
                        <w:position w:val="0"/>
                        <w:shd w:val="clear" w:color="auto" w:fill="auto"/>
                        <w:lang w:val="cs-CZ" w:eastAsia="cs-CZ" w:bidi="cs-CZ"/>
                      </w:rPr>
                      <w:t>Úspora energií administrativní budovy v areálu KSÚSV v Pelhřimově</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785495</wp:posOffset>
              </wp:positionH>
              <wp:positionV relativeFrom="page">
                <wp:posOffset>9455785</wp:posOffset>
              </wp:positionV>
              <wp:extent cx="6397625" cy="0"/>
              <wp:wrapNone/>
              <wp:docPr id="15" name="Shape 15"/>
              <a:graphic xmlns:a="http://schemas.openxmlformats.org/drawingml/2006/main">
                <a:graphicData uri="http://schemas.microsoft.com/office/word/2010/wordprocessingShape">
                  <wps:wsp>
                    <wps:cNvCnPr/>
                    <wps:spPr>
                      <a:xfrm>
                        <a:ext cx="6397625" cy="0"/>
                      </a:xfrm>
                      <a:prstGeom prst="straightConnector1"/>
                      <a:ln w="12700">
                        <a:solidFill/>
                      </a:ln>
                    </wps:spPr>
                    <wps:bodyPr/>
                  </wps:wsp>
                </a:graphicData>
              </a:graphic>
            </wp:anchor>
          </w:drawing>
        </mc:Choice>
        <mc:Fallback>
          <w:pict>
            <v:shape o:spt="32" o:oned="true" path="m,l21600,21600e" style="position:absolute;margin-left:61.850000000000001pt;margin-top:744.54999999999995pt;width:503.75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4.%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7.%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Jiné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6">
    <w:name w:val="Titulek tabulky_"/>
    <w:basedOn w:val="DefaultParagraphFont"/>
    <w:link w:val="Style5"/>
    <w:rPr>
      <w:rFonts w:ascii="Times New Roman" w:eastAsia="Times New Roman" w:hAnsi="Times New Roman" w:cs="Times New Roman"/>
      <w:b w:val="0"/>
      <w:bCs w:val="0"/>
      <w:i w:val="0"/>
      <w:iCs w:val="0"/>
      <w:smallCaps w:val="0"/>
      <w:strike w:val="0"/>
      <w:u w:val="none"/>
    </w:rPr>
  </w:style>
  <w:style w:type="character" w:customStyle="1" w:styleId="CharStyle8">
    <w:name w:val="Základní text_"/>
    <w:basedOn w:val="DefaultParagraphFont"/>
    <w:link w:val="Style7"/>
    <w:rPr>
      <w:rFonts w:ascii="Times New Roman" w:eastAsia="Times New Roman" w:hAnsi="Times New Roman" w:cs="Times New Roman"/>
      <w:b w:val="0"/>
      <w:bCs w:val="0"/>
      <w:i w:val="0"/>
      <w:iCs w:val="0"/>
      <w:smallCaps w:val="0"/>
      <w:strike w:val="0"/>
      <w:u w:val="none"/>
    </w:rPr>
  </w:style>
  <w:style w:type="character" w:customStyle="1" w:styleId="CharStyle12">
    <w:name w:val="Nadpis #1_"/>
    <w:basedOn w:val="DefaultParagraphFont"/>
    <w:link w:val="Style11"/>
    <w:rPr>
      <w:rFonts w:ascii="Times New Roman" w:eastAsia="Times New Roman" w:hAnsi="Times New Roman" w:cs="Times New Roman"/>
      <w:b/>
      <w:bCs/>
      <w:i w:val="0"/>
      <w:iCs w:val="0"/>
      <w:smallCaps w:val="0"/>
      <w:strike w:val="0"/>
      <w:sz w:val="40"/>
      <w:szCs w:val="40"/>
      <w:u w:val="none"/>
    </w:rPr>
  </w:style>
  <w:style w:type="character" w:customStyle="1" w:styleId="CharStyle14">
    <w:name w:val="Záhlaví nebo zápatí (2)_"/>
    <w:basedOn w:val="DefaultParagraphFont"/>
    <w:link w:val="Style13"/>
    <w:rPr>
      <w:rFonts w:ascii="Times New Roman" w:eastAsia="Times New Roman" w:hAnsi="Times New Roman" w:cs="Times New Roman"/>
      <w:b w:val="0"/>
      <w:bCs w:val="0"/>
      <w:i w:val="0"/>
      <w:iCs w:val="0"/>
      <w:smallCaps w:val="0"/>
      <w:strike w:val="0"/>
      <w:sz w:val="20"/>
      <w:szCs w:val="20"/>
      <w:u w:val="none"/>
    </w:rPr>
  </w:style>
  <w:style w:type="character" w:customStyle="1" w:styleId="CharStyle22">
    <w:name w:val="Nadpis #2_"/>
    <w:basedOn w:val="DefaultParagraphFont"/>
    <w:link w:val="Style21"/>
    <w:rPr>
      <w:rFonts w:ascii="Times New Roman" w:eastAsia="Times New Roman" w:hAnsi="Times New Roman" w:cs="Times New Roman"/>
      <w:b/>
      <w:bCs/>
      <w:i w:val="0"/>
      <w:iCs w:val="0"/>
      <w:smallCaps w:val="0"/>
      <w:strike w:val="0"/>
      <w:u w:val="none"/>
    </w:rPr>
  </w:style>
  <w:style w:type="paragraph" w:customStyle="1" w:styleId="Style2">
    <w:name w:val="Jiné"/>
    <w:basedOn w:val="Normal"/>
    <w:link w:val="CharStyle3"/>
    <w:pPr>
      <w:widowControl w:val="0"/>
      <w:shd w:val="clear" w:color="auto" w:fill="FFFFFF"/>
      <w:spacing w:after="120"/>
    </w:pPr>
    <w:rPr>
      <w:rFonts w:ascii="Times New Roman" w:eastAsia="Times New Roman" w:hAnsi="Times New Roman" w:cs="Times New Roman"/>
      <w:b w:val="0"/>
      <w:bCs w:val="0"/>
      <w:i w:val="0"/>
      <w:iCs w:val="0"/>
      <w:smallCaps w:val="0"/>
      <w:strike w:val="0"/>
      <w:u w:val="none"/>
    </w:rPr>
  </w:style>
  <w:style w:type="paragraph" w:customStyle="1" w:styleId="Style5">
    <w:name w:val="Titulek tabulky"/>
    <w:basedOn w:val="Normal"/>
    <w:link w:val="CharStyle6"/>
    <w:pPr>
      <w:widowControl w:val="0"/>
      <w:shd w:val="clear" w:color="auto" w:fill="FFFFFF"/>
    </w:pPr>
    <w:rPr>
      <w:rFonts w:ascii="Times New Roman" w:eastAsia="Times New Roman" w:hAnsi="Times New Roman" w:cs="Times New Roman"/>
      <w:b w:val="0"/>
      <w:bCs w:val="0"/>
      <w:i w:val="0"/>
      <w:iCs w:val="0"/>
      <w:smallCaps w:val="0"/>
      <w:strike w:val="0"/>
      <w:u w:val="none"/>
    </w:rPr>
  </w:style>
  <w:style w:type="paragraph" w:customStyle="1" w:styleId="Style7">
    <w:name w:val="Základní text"/>
    <w:basedOn w:val="Normal"/>
    <w:link w:val="CharStyle8"/>
    <w:pPr>
      <w:widowControl w:val="0"/>
      <w:shd w:val="clear" w:color="auto" w:fill="FFFFFF"/>
      <w:spacing w:after="120"/>
    </w:pPr>
    <w:rPr>
      <w:rFonts w:ascii="Times New Roman" w:eastAsia="Times New Roman" w:hAnsi="Times New Roman" w:cs="Times New Roman"/>
      <w:b w:val="0"/>
      <w:bCs w:val="0"/>
      <w:i w:val="0"/>
      <w:iCs w:val="0"/>
      <w:smallCaps w:val="0"/>
      <w:strike w:val="0"/>
      <w:u w:val="none"/>
    </w:rPr>
  </w:style>
  <w:style w:type="paragraph" w:customStyle="1" w:styleId="Style11">
    <w:name w:val="Nadpis #1"/>
    <w:basedOn w:val="Normal"/>
    <w:link w:val="CharStyle12"/>
    <w:pPr>
      <w:widowControl w:val="0"/>
      <w:shd w:val="clear" w:color="auto" w:fill="FFFFFF"/>
      <w:spacing w:after="40"/>
      <w:jc w:val="center"/>
      <w:outlineLvl w:val="0"/>
    </w:pPr>
    <w:rPr>
      <w:rFonts w:ascii="Times New Roman" w:eastAsia="Times New Roman" w:hAnsi="Times New Roman" w:cs="Times New Roman"/>
      <w:b/>
      <w:bCs/>
      <w:i w:val="0"/>
      <w:iCs w:val="0"/>
      <w:smallCaps w:val="0"/>
      <w:strike w:val="0"/>
      <w:sz w:val="40"/>
      <w:szCs w:val="40"/>
      <w:u w:val="none"/>
    </w:rPr>
  </w:style>
  <w:style w:type="paragraph" w:customStyle="1" w:styleId="Style13">
    <w:name w:val="Záhlaví nebo zápatí (2)"/>
    <w:basedOn w:val="Normal"/>
    <w:link w:val="CharStyle14"/>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21">
    <w:name w:val="Nadpis #2"/>
    <w:basedOn w:val="Normal"/>
    <w:link w:val="CharStyle22"/>
    <w:pPr>
      <w:widowControl w:val="0"/>
      <w:shd w:val="clear" w:color="auto" w:fill="FFFFFF"/>
      <w:spacing w:after="110"/>
      <w:jc w:val="center"/>
      <w:outlineLvl w:val="1"/>
    </w:pPr>
    <w:rPr>
      <w:rFonts w:ascii="Times New Roman" w:eastAsia="Times New Roman" w:hAnsi="Times New Roman" w:cs="Times New Roman"/>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kostelecka</dc:creator>
  <cp:keywords/>
</cp:coreProperties>
</file>