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1C" w:rsidRDefault="0002021C" w:rsidP="0002021C">
      <w:pPr>
        <w:pStyle w:val="Nadpis1"/>
        <w:tabs>
          <w:tab w:val="left" w:pos="7088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Pr="006C0C8C">
        <w:rPr>
          <w:b w:val="0"/>
          <w:sz w:val="20"/>
          <w:szCs w:val="20"/>
        </w:rPr>
        <w:t>Výtisk č.:</w:t>
      </w:r>
    </w:p>
    <w:p w:rsidR="0002021C" w:rsidRDefault="0002021C" w:rsidP="0002021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6C0C8C">
        <w:rPr>
          <w:sz w:val="20"/>
          <w:szCs w:val="20"/>
        </w:rPr>
        <w:t>Počet stran:</w:t>
      </w:r>
      <w:r>
        <w:rPr>
          <w:sz w:val="20"/>
          <w:szCs w:val="20"/>
        </w:rPr>
        <w:t xml:space="preserve"> </w:t>
      </w:r>
      <w:r w:rsidR="00C74E74">
        <w:rPr>
          <w:sz w:val="20"/>
          <w:szCs w:val="20"/>
        </w:rPr>
        <w:t>2</w:t>
      </w:r>
    </w:p>
    <w:p w:rsidR="0002021C" w:rsidRDefault="0002021C" w:rsidP="0002021C">
      <w:pPr>
        <w:tabs>
          <w:tab w:val="center" w:pos="4513"/>
        </w:tabs>
        <w:suppressAutoHyphens/>
        <w:spacing w:before="240"/>
        <w:rPr>
          <w:b/>
          <w:spacing w:val="-4"/>
        </w:rPr>
      </w:pPr>
    </w:p>
    <w:p w:rsidR="0002021C" w:rsidRPr="008D6956" w:rsidRDefault="0002021C" w:rsidP="0002021C">
      <w:pPr>
        <w:pStyle w:val="Nadpis1"/>
        <w:tabs>
          <w:tab w:val="left" w:pos="7513"/>
        </w:tabs>
        <w:rPr>
          <w:sz w:val="20"/>
          <w:szCs w:val="20"/>
        </w:rPr>
      </w:pPr>
      <w:r w:rsidRPr="00517970">
        <w:t xml:space="preserve">Dodatek č. </w:t>
      </w:r>
      <w:r w:rsidR="00B07941">
        <w:t>5</w:t>
      </w:r>
    </w:p>
    <w:p w:rsidR="0002021C" w:rsidRPr="0002021C" w:rsidRDefault="0002021C" w:rsidP="0002021C">
      <w:pPr>
        <w:tabs>
          <w:tab w:val="center" w:pos="4513"/>
        </w:tabs>
        <w:suppressAutoHyphens/>
        <w:jc w:val="center"/>
        <w:rPr>
          <w:b/>
          <w:sz w:val="22"/>
          <w:szCs w:val="22"/>
        </w:rPr>
      </w:pPr>
      <w:r w:rsidRPr="0002021C">
        <w:rPr>
          <w:b/>
          <w:sz w:val="22"/>
          <w:szCs w:val="22"/>
        </w:rPr>
        <w:t>ke Smlouvě o bezpečnostních službách č. 6874/2017</w:t>
      </w:r>
    </w:p>
    <w:p w:rsidR="00B3266D" w:rsidRDefault="00B3266D" w:rsidP="00B3266D">
      <w:pPr>
        <w:tabs>
          <w:tab w:val="left" w:pos="-720"/>
        </w:tabs>
        <w:suppressAutoHyphens/>
        <w:spacing w:before="360"/>
        <w:jc w:val="both"/>
        <w:rPr>
          <w:sz w:val="20"/>
          <w:szCs w:val="20"/>
        </w:rPr>
      </w:pPr>
      <w:r w:rsidRPr="00074245">
        <w:rPr>
          <w:sz w:val="20"/>
          <w:szCs w:val="20"/>
        </w:rPr>
        <w:t>Smluvní strany</w:t>
      </w:r>
    </w:p>
    <w:p w:rsidR="00C0424D" w:rsidRPr="00074245" w:rsidRDefault="00C0424D" w:rsidP="00B3266D">
      <w:pPr>
        <w:tabs>
          <w:tab w:val="left" w:pos="-720"/>
        </w:tabs>
        <w:suppressAutoHyphens/>
        <w:spacing w:before="360"/>
        <w:jc w:val="both"/>
        <w:rPr>
          <w:sz w:val="20"/>
          <w:szCs w:val="20"/>
        </w:rPr>
      </w:pPr>
    </w:p>
    <w:p w:rsidR="00B3266D" w:rsidRPr="00074245" w:rsidRDefault="00D43079" w:rsidP="00B3266D">
      <w:pPr>
        <w:tabs>
          <w:tab w:val="left" w:pos="-720"/>
        </w:tabs>
        <w:suppressAutoHyphens/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Brink‘s</w:t>
      </w:r>
      <w:r w:rsidR="00B3266D" w:rsidRPr="00074245">
        <w:rPr>
          <w:b/>
          <w:sz w:val="20"/>
          <w:szCs w:val="20"/>
        </w:rPr>
        <w:t xml:space="preserve"> Cash Solutio</w:t>
      </w:r>
      <w:r>
        <w:rPr>
          <w:b/>
          <w:sz w:val="20"/>
          <w:szCs w:val="20"/>
        </w:rPr>
        <w:t>ns (CZ)</w:t>
      </w:r>
      <w:r w:rsidR="00B3266D" w:rsidRPr="00074245">
        <w:rPr>
          <w:b/>
          <w:sz w:val="20"/>
          <w:szCs w:val="20"/>
        </w:rPr>
        <w:t xml:space="preserve"> a.s.</w:t>
      </w:r>
    </w:p>
    <w:p w:rsidR="00B3266D" w:rsidRPr="00074245" w:rsidRDefault="00B3266D" w:rsidP="00B3266D">
      <w:pPr>
        <w:pStyle w:val="Zkladntext"/>
        <w:rPr>
          <w:b w:val="0"/>
          <w:sz w:val="20"/>
          <w:szCs w:val="20"/>
        </w:rPr>
      </w:pPr>
      <w:r w:rsidRPr="00074245">
        <w:rPr>
          <w:b w:val="0"/>
          <w:sz w:val="20"/>
          <w:szCs w:val="20"/>
        </w:rPr>
        <w:t>Společnost je zapsána v obchodním rejstříku, vedeném Městským soudem v Praze, v oddíle B, vložka 11038</w:t>
      </w:r>
    </w:p>
    <w:p w:rsidR="00B3266D" w:rsidRPr="00074245" w:rsidRDefault="00B3266D" w:rsidP="00B3266D">
      <w:pPr>
        <w:tabs>
          <w:tab w:val="left" w:pos="-720"/>
        </w:tabs>
        <w:suppressAutoHyphens/>
        <w:spacing w:before="120"/>
        <w:jc w:val="both"/>
        <w:rPr>
          <w:sz w:val="20"/>
          <w:szCs w:val="20"/>
        </w:rPr>
      </w:pPr>
      <w:r w:rsidRPr="00074245">
        <w:rPr>
          <w:sz w:val="20"/>
          <w:szCs w:val="20"/>
        </w:rPr>
        <w:t>Sídlo:</w:t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  <w:t>Praha 8, Libeň, Na Košince 2257/9, PSČ 180 00</w:t>
      </w:r>
    </w:p>
    <w:p w:rsidR="0002021C" w:rsidRPr="00C25C74" w:rsidRDefault="0002021C" w:rsidP="00977427">
      <w:pPr>
        <w:tabs>
          <w:tab w:val="left" w:pos="-720"/>
          <w:tab w:val="left" w:pos="2835"/>
        </w:tabs>
        <w:suppressAutoHyphens/>
        <w:jc w:val="both"/>
        <w:rPr>
          <w:sz w:val="20"/>
          <w:szCs w:val="20"/>
        </w:rPr>
      </w:pPr>
      <w:r w:rsidRPr="00C25C74">
        <w:rPr>
          <w:sz w:val="20"/>
          <w:szCs w:val="20"/>
        </w:rPr>
        <w:t>Zastoupena:</w:t>
      </w:r>
      <w:r w:rsidRPr="00C25C74">
        <w:rPr>
          <w:sz w:val="20"/>
          <w:szCs w:val="20"/>
        </w:rPr>
        <w:tab/>
      </w:r>
      <w:r w:rsidR="00C01967">
        <w:rPr>
          <w:sz w:val="20"/>
          <w:szCs w:val="20"/>
        </w:rPr>
        <w:t xml:space="preserve"> </w:t>
      </w:r>
      <w:r w:rsidR="00CD0FD6">
        <w:rPr>
          <w:sz w:val="20"/>
          <w:szCs w:val="20"/>
        </w:rPr>
        <w:t>xxxxxxxx</w:t>
      </w:r>
      <w:r w:rsidR="00977427">
        <w:rPr>
          <w:sz w:val="20"/>
          <w:szCs w:val="20"/>
        </w:rPr>
        <w:t>, na základě plné moci</w:t>
      </w:r>
    </w:p>
    <w:p w:rsidR="00B3266D" w:rsidRPr="00074245" w:rsidRDefault="00B3266D" w:rsidP="00B3266D">
      <w:pPr>
        <w:tabs>
          <w:tab w:val="left" w:pos="-720"/>
        </w:tabs>
        <w:suppressAutoHyphens/>
        <w:jc w:val="both"/>
        <w:rPr>
          <w:sz w:val="20"/>
          <w:szCs w:val="20"/>
        </w:rPr>
      </w:pPr>
      <w:r w:rsidRPr="00074245">
        <w:rPr>
          <w:sz w:val="20"/>
          <w:szCs w:val="20"/>
        </w:rPr>
        <w:t>IČ:</w:t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  <w:t>275 90 151</w:t>
      </w:r>
    </w:p>
    <w:p w:rsidR="00B3266D" w:rsidRPr="00074245" w:rsidRDefault="00B3266D" w:rsidP="00B3266D">
      <w:pPr>
        <w:tabs>
          <w:tab w:val="left" w:pos="-720"/>
        </w:tabs>
        <w:suppressAutoHyphens/>
        <w:jc w:val="both"/>
        <w:rPr>
          <w:sz w:val="20"/>
          <w:szCs w:val="20"/>
        </w:rPr>
      </w:pPr>
      <w:r w:rsidRPr="00074245">
        <w:rPr>
          <w:sz w:val="20"/>
          <w:szCs w:val="20"/>
        </w:rPr>
        <w:t>DIČ:</w:t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  <w:t>CZ27590151</w:t>
      </w:r>
    </w:p>
    <w:p w:rsidR="00B3266D" w:rsidRPr="00074245" w:rsidRDefault="00B3266D" w:rsidP="00B3266D">
      <w:pPr>
        <w:tabs>
          <w:tab w:val="left" w:pos="-720"/>
        </w:tabs>
        <w:suppressAutoHyphens/>
        <w:jc w:val="both"/>
        <w:rPr>
          <w:sz w:val="20"/>
          <w:szCs w:val="20"/>
        </w:rPr>
      </w:pPr>
      <w:r w:rsidRPr="00074245">
        <w:rPr>
          <w:sz w:val="20"/>
          <w:szCs w:val="20"/>
        </w:rPr>
        <w:t>Bankovní spojení:</w:t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2B2B0E">
        <w:rPr>
          <w:sz w:val="20"/>
          <w:szCs w:val="20"/>
        </w:rPr>
        <w:t>UniCredit Bank Czech Republic and Slovakia, a.s.</w:t>
      </w:r>
    </w:p>
    <w:p w:rsidR="00B3266D" w:rsidRPr="00074245" w:rsidRDefault="00B3266D" w:rsidP="00B3266D">
      <w:pPr>
        <w:tabs>
          <w:tab w:val="left" w:pos="-720"/>
        </w:tabs>
        <w:suppressAutoHyphens/>
        <w:spacing w:after="120"/>
        <w:jc w:val="both"/>
        <w:rPr>
          <w:sz w:val="20"/>
          <w:szCs w:val="20"/>
        </w:rPr>
      </w:pPr>
      <w:r w:rsidRPr="00074245">
        <w:rPr>
          <w:sz w:val="20"/>
          <w:szCs w:val="20"/>
        </w:rPr>
        <w:t xml:space="preserve">Číslo účtu:                        </w:t>
      </w:r>
      <w:r w:rsidRPr="00074245">
        <w:rPr>
          <w:sz w:val="20"/>
          <w:szCs w:val="20"/>
        </w:rPr>
        <w:tab/>
        <w:t>korunový účet č.</w:t>
      </w:r>
      <w:r w:rsidR="00CD0FD6">
        <w:rPr>
          <w:sz w:val="20"/>
          <w:szCs w:val="20"/>
        </w:rPr>
        <w:t>xxxxxxxxxxxxxxx</w:t>
      </w:r>
    </w:p>
    <w:p w:rsidR="00B3266D" w:rsidRPr="00074245" w:rsidRDefault="00B3266D" w:rsidP="00B3266D">
      <w:pPr>
        <w:tabs>
          <w:tab w:val="left" w:pos="-720"/>
          <w:tab w:val="left" w:pos="5490"/>
        </w:tabs>
        <w:suppressAutoHyphens/>
        <w:spacing w:before="240"/>
        <w:jc w:val="both"/>
        <w:rPr>
          <w:sz w:val="20"/>
          <w:szCs w:val="20"/>
        </w:rPr>
      </w:pPr>
      <w:r w:rsidRPr="00074245">
        <w:rPr>
          <w:sz w:val="20"/>
          <w:szCs w:val="20"/>
        </w:rPr>
        <w:t>jako dodavatel na straně jedné (dále jen „</w:t>
      </w:r>
      <w:r w:rsidR="00D43079">
        <w:rPr>
          <w:sz w:val="20"/>
          <w:szCs w:val="20"/>
        </w:rPr>
        <w:t>Brink‘s</w:t>
      </w:r>
      <w:r w:rsidRPr="00074245">
        <w:rPr>
          <w:sz w:val="20"/>
          <w:szCs w:val="20"/>
        </w:rPr>
        <w:t>“)</w:t>
      </w:r>
      <w:r>
        <w:rPr>
          <w:sz w:val="20"/>
          <w:szCs w:val="20"/>
        </w:rPr>
        <w:tab/>
      </w:r>
    </w:p>
    <w:p w:rsidR="0009550D" w:rsidRDefault="00B3266D" w:rsidP="00B3266D">
      <w:pPr>
        <w:tabs>
          <w:tab w:val="left" w:pos="-720"/>
        </w:tabs>
        <w:suppressAutoHyphens/>
        <w:spacing w:before="120"/>
        <w:jc w:val="both"/>
        <w:rPr>
          <w:sz w:val="20"/>
          <w:szCs w:val="20"/>
        </w:rPr>
      </w:pPr>
      <w:r w:rsidRPr="00074245">
        <w:rPr>
          <w:sz w:val="20"/>
          <w:szCs w:val="20"/>
        </w:rPr>
        <w:t>a</w:t>
      </w:r>
    </w:p>
    <w:p w:rsidR="0002021C" w:rsidRPr="00074245" w:rsidRDefault="0002021C" w:rsidP="00B3266D">
      <w:pPr>
        <w:tabs>
          <w:tab w:val="left" w:pos="-720"/>
        </w:tabs>
        <w:suppressAutoHyphens/>
        <w:spacing w:before="120"/>
        <w:jc w:val="both"/>
        <w:rPr>
          <w:sz w:val="20"/>
          <w:szCs w:val="20"/>
        </w:rPr>
      </w:pPr>
    </w:p>
    <w:p w:rsidR="0009550D" w:rsidRDefault="0009550D" w:rsidP="00B3266D">
      <w:pPr>
        <w:rPr>
          <w:b/>
          <w:sz w:val="20"/>
          <w:szCs w:val="20"/>
        </w:rPr>
      </w:pPr>
      <w:r w:rsidRPr="0009550D">
        <w:rPr>
          <w:b/>
          <w:sz w:val="20"/>
          <w:szCs w:val="20"/>
        </w:rPr>
        <w:t xml:space="preserve">Dopravní společnost Zlín-Otrokovice, s.r.o. </w:t>
      </w:r>
    </w:p>
    <w:p w:rsidR="00B3266D" w:rsidRPr="00074245" w:rsidRDefault="00B3266D" w:rsidP="00B3266D">
      <w:pPr>
        <w:rPr>
          <w:sz w:val="20"/>
          <w:szCs w:val="20"/>
        </w:rPr>
      </w:pPr>
      <w:r w:rsidRPr="00074245">
        <w:rPr>
          <w:sz w:val="20"/>
          <w:szCs w:val="20"/>
        </w:rPr>
        <w:t xml:space="preserve">Společnost je zapsána v obchodním rejstříku, vedeném </w:t>
      </w:r>
      <w:r w:rsidR="0009550D">
        <w:rPr>
          <w:sz w:val="20"/>
          <w:szCs w:val="20"/>
        </w:rPr>
        <w:t>u Krajského soudu v Brně</w:t>
      </w:r>
      <w:r w:rsidRPr="00074245">
        <w:rPr>
          <w:sz w:val="20"/>
          <w:szCs w:val="20"/>
        </w:rPr>
        <w:t>, v</w:t>
      </w:r>
      <w:r w:rsidR="0009550D">
        <w:rPr>
          <w:sz w:val="20"/>
          <w:szCs w:val="20"/>
        </w:rPr>
        <w:t> </w:t>
      </w:r>
      <w:r w:rsidRPr="00074245">
        <w:rPr>
          <w:sz w:val="20"/>
          <w:szCs w:val="20"/>
        </w:rPr>
        <w:t>oddíle</w:t>
      </w:r>
      <w:r w:rsidR="0009550D">
        <w:rPr>
          <w:sz w:val="20"/>
          <w:szCs w:val="20"/>
        </w:rPr>
        <w:t xml:space="preserve"> C, vložka 17357</w:t>
      </w:r>
    </w:p>
    <w:p w:rsidR="00B3266D" w:rsidRPr="00074245" w:rsidRDefault="00B3266D" w:rsidP="00B3266D">
      <w:pPr>
        <w:spacing w:before="120"/>
        <w:rPr>
          <w:sz w:val="20"/>
          <w:szCs w:val="20"/>
        </w:rPr>
      </w:pPr>
      <w:r w:rsidRPr="00074245">
        <w:rPr>
          <w:sz w:val="20"/>
          <w:szCs w:val="20"/>
        </w:rPr>
        <w:t>Sídlo:</w:t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="0050355E" w:rsidRPr="0050355E">
        <w:rPr>
          <w:sz w:val="20"/>
          <w:szCs w:val="20"/>
        </w:rPr>
        <w:t>Zlín, Podvesná XVII 3833, PSČ 76092</w:t>
      </w:r>
    </w:p>
    <w:p w:rsidR="00B3266D" w:rsidRPr="00074245" w:rsidRDefault="00B3266D" w:rsidP="00B3266D">
      <w:pPr>
        <w:ind w:left="2880" w:hanging="2880"/>
        <w:rPr>
          <w:sz w:val="20"/>
          <w:szCs w:val="20"/>
        </w:rPr>
      </w:pPr>
      <w:r>
        <w:rPr>
          <w:sz w:val="20"/>
          <w:szCs w:val="20"/>
        </w:rPr>
        <w:t>Zastoupena</w:t>
      </w:r>
      <w:r w:rsidRPr="00074245">
        <w:rPr>
          <w:sz w:val="20"/>
          <w:szCs w:val="20"/>
        </w:rPr>
        <w:t>:</w:t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="0002021C">
        <w:rPr>
          <w:sz w:val="20"/>
          <w:szCs w:val="20"/>
        </w:rPr>
        <w:t>I</w:t>
      </w:r>
      <w:r w:rsidR="001E589A">
        <w:rPr>
          <w:sz w:val="20"/>
          <w:szCs w:val="20"/>
        </w:rPr>
        <w:t>ng. Josef Kocháň, jednatel</w:t>
      </w:r>
    </w:p>
    <w:p w:rsidR="00B3266D" w:rsidRPr="00074245" w:rsidRDefault="00B3266D" w:rsidP="00B3266D">
      <w:pPr>
        <w:ind w:left="2880" w:hanging="2880"/>
        <w:rPr>
          <w:sz w:val="20"/>
          <w:szCs w:val="20"/>
        </w:rPr>
      </w:pPr>
      <w:r w:rsidRPr="00074245">
        <w:rPr>
          <w:sz w:val="20"/>
          <w:szCs w:val="20"/>
        </w:rPr>
        <w:t>IČ:</w:t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="0050355E" w:rsidRPr="0050355E">
        <w:rPr>
          <w:sz w:val="20"/>
          <w:szCs w:val="20"/>
        </w:rPr>
        <w:t>607</w:t>
      </w:r>
      <w:r w:rsidR="0050355E">
        <w:rPr>
          <w:sz w:val="20"/>
          <w:szCs w:val="20"/>
        </w:rPr>
        <w:t xml:space="preserve"> </w:t>
      </w:r>
      <w:r w:rsidR="0050355E" w:rsidRPr="0050355E">
        <w:rPr>
          <w:sz w:val="20"/>
          <w:szCs w:val="20"/>
        </w:rPr>
        <w:t>30</w:t>
      </w:r>
      <w:r w:rsidR="0050355E">
        <w:rPr>
          <w:sz w:val="20"/>
          <w:szCs w:val="20"/>
        </w:rPr>
        <w:t xml:space="preserve"> </w:t>
      </w:r>
      <w:r w:rsidR="0050355E" w:rsidRPr="0050355E">
        <w:rPr>
          <w:sz w:val="20"/>
          <w:szCs w:val="20"/>
        </w:rPr>
        <w:t>153</w:t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</w:p>
    <w:p w:rsidR="00B3266D" w:rsidRPr="00074245" w:rsidRDefault="00B3266D" w:rsidP="00B3266D">
      <w:pPr>
        <w:jc w:val="both"/>
        <w:rPr>
          <w:sz w:val="20"/>
          <w:szCs w:val="20"/>
        </w:rPr>
      </w:pPr>
      <w:r w:rsidRPr="00074245">
        <w:rPr>
          <w:sz w:val="20"/>
          <w:szCs w:val="20"/>
        </w:rPr>
        <w:t>DIČ:</w:t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="0050355E">
        <w:rPr>
          <w:sz w:val="20"/>
          <w:szCs w:val="20"/>
        </w:rPr>
        <w:t>CZ</w:t>
      </w:r>
      <w:r w:rsidR="0050355E" w:rsidRPr="0050355E">
        <w:rPr>
          <w:sz w:val="20"/>
          <w:szCs w:val="20"/>
        </w:rPr>
        <w:t>60730153</w:t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</w:p>
    <w:p w:rsidR="00B3266D" w:rsidRPr="00074245" w:rsidRDefault="00B3266D" w:rsidP="00B3266D">
      <w:pPr>
        <w:tabs>
          <w:tab w:val="left" w:pos="-720"/>
        </w:tabs>
        <w:suppressAutoHyphens/>
        <w:jc w:val="both"/>
        <w:rPr>
          <w:sz w:val="20"/>
          <w:szCs w:val="20"/>
        </w:rPr>
      </w:pPr>
      <w:r w:rsidRPr="00074245">
        <w:rPr>
          <w:sz w:val="20"/>
          <w:szCs w:val="20"/>
        </w:rPr>
        <w:t>Bankovní spojení:</w:t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="001E589A">
        <w:rPr>
          <w:sz w:val="20"/>
          <w:szCs w:val="20"/>
        </w:rPr>
        <w:t>Komerční banka, a.s.</w:t>
      </w:r>
    </w:p>
    <w:p w:rsidR="00B3266D" w:rsidRDefault="00B3266D" w:rsidP="003F5177">
      <w:pPr>
        <w:jc w:val="both"/>
        <w:rPr>
          <w:sz w:val="20"/>
          <w:szCs w:val="20"/>
        </w:rPr>
      </w:pPr>
      <w:r w:rsidRPr="00074245">
        <w:rPr>
          <w:sz w:val="20"/>
          <w:szCs w:val="20"/>
        </w:rPr>
        <w:t>Číslo účtu:</w:t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Pr="00074245">
        <w:rPr>
          <w:sz w:val="20"/>
          <w:szCs w:val="20"/>
        </w:rPr>
        <w:tab/>
      </w:r>
      <w:r w:rsidR="00CD0FD6">
        <w:rPr>
          <w:sz w:val="20"/>
          <w:szCs w:val="20"/>
        </w:rPr>
        <w:t>xxxxxxxxxx</w:t>
      </w:r>
    </w:p>
    <w:p w:rsidR="00C01967" w:rsidRPr="00074245" w:rsidRDefault="00C01967" w:rsidP="003F5177">
      <w:pPr>
        <w:jc w:val="both"/>
        <w:rPr>
          <w:sz w:val="20"/>
          <w:szCs w:val="20"/>
        </w:rPr>
      </w:pPr>
    </w:p>
    <w:p w:rsidR="00B3266D" w:rsidRDefault="00B3266D" w:rsidP="00C01967">
      <w:pPr>
        <w:tabs>
          <w:tab w:val="left" w:pos="-720"/>
        </w:tabs>
        <w:suppressAutoHyphens/>
        <w:jc w:val="both"/>
        <w:rPr>
          <w:sz w:val="20"/>
          <w:szCs w:val="20"/>
        </w:rPr>
      </w:pPr>
      <w:r w:rsidRPr="00074245">
        <w:rPr>
          <w:sz w:val="20"/>
          <w:szCs w:val="20"/>
        </w:rPr>
        <w:t>jako odběratel na straně druhé (dále jen „ZÁKAZNÍK“)</w:t>
      </w:r>
    </w:p>
    <w:p w:rsidR="0002021C" w:rsidRPr="00074245" w:rsidRDefault="0002021C" w:rsidP="00C01967">
      <w:pPr>
        <w:tabs>
          <w:tab w:val="left" w:pos="-72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  <w:r w:rsidR="00B07941">
        <w:rPr>
          <w:sz w:val="20"/>
          <w:szCs w:val="20"/>
        </w:rPr>
        <w:t>_____</w:t>
      </w:r>
    </w:p>
    <w:p w:rsidR="0002021C" w:rsidRDefault="0002021C" w:rsidP="0002021C">
      <w:pPr>
        <w:pStyle w:val="Zkladntext2"/>
        <w:rPr>
          <w:sz w:val="20"/>
          <w:szCs w:val="20"/>
        </w:rPr>
      </w:pPr>
    </w:p>
    <w:p w:rsidR="0002021C" w:rsidRPr="0002021C" w:rsidRDefault="0002021C" w:rsidP="0002021C">
      <w:pPr>
        <w:pStyle w:val="Zkladntext2"/>
        <w:rPr>
          <w:sz w:val="20"/>
          <w:szCs w:val="20"/>
        </w:rPr>
      </w:pPr>
      <w:r w:rsidRPr="0002021C">
        <w:rPr>
          <w:sz w:val="20"/>
          <w:szCs w:val="20"/>
        </w:rPr>
        <w:t>se v souladu s ustanovením článku VII. Závěrečná ustanovení, bod VII.1. uvedené Smlouvy</w:t>
      </w:r>
      <w:r w:rsidR="00987D59">
        <w:rPr>
          <w:sz w:val="20"/>
          <w:szCs w:val="20"/>
        </w:rPr>
        <w:t xml:space="preserve"> </w:t>
      </w:r>
      <w:r w:rsidRPr="0002021C">
        <w:rPr>
          <w:sz w:val="20"/>
          <w:szCs w:val="20"/>
        </w:rPr>
        <w:t>smluvní strany dohodly s ohledem na míru inflace</w:t>
      </w:r>
      <w:r w:rsidR="00C0424D">
        <w:rPr>
          <w:sz w:val="20"/>
          <w:szCs w:val="20"/>
        </w:rPr>
        <w:t xml:space="preserve"> a zvyšování vstupních nákladů Brink‘s</w:t>
      </w:r>
      <w:r w:rsidRPr="0002021C">
        <w:rPr>
          <w:sz w:val="20"/>
          <w:szCs w:val="20"/>
        </w:rPr>
        <w:t xml:space="preserve"> na změně Smlouvy, a to tak, že:</w:t>
      </w:r>
    </w:p>
    <w:p w:rsidR="0002021C" w:rsidRPr="0002021C" w:rsidRDefault="0002021C" w:rsidP="0002021C">
      <w:pPr>
        <w:pStyle w:val="Zkladntext2"/>
        <w:tabs>
          <w:tab w:val="clear" w:pos="-720"/>
        </w:tabs>
        <w:rPr>
          <w:bCs/>
          <w:sz w:val="20"/>
          <w:szCs w:val="20"/>
        </w:rPr>
      </w:pPr>
    </w:p>
    <w:p w:rsidR="0002021C" w:rsidRDefault="0002021C" w:rsidP="00987D59">
      <w:pPr>
        <w:pStyle w:val="Zkladntext2"/>
        <w:numPr>
          <w:ilvl w:val="0"/>
          <w:numId w:val="45"/>
        </w:numPr>
        <w:tabs>
          <w:tab w:val="clear" w:pos="-720"/>
          <w:tab w:val="left" w:pos="284"/>
        </w:tabs>
        <w:ind w:hanging="720"/>
        <w:rPr>
          <w:b/>
          <w:sz w:val="20"/>
          <w:szCs w:val="20"/>
        </w:rPr>
      </w:pPr>
      <w:r w:rsidRPr="00C25C74">
        <w:rPr>
          <w:b/>
          <w:bCs/>
          <w:sz w:val="20"/>
          <w:szCs w:val="20"/>
        </w:rPr>
        <w:t xml:space="preserve">Článek V. – Cena Smlouvy se </w:t>
      </w:r>
      <w:r w:rsidRPr="00C25C74">
        <w:rPr>
          <w:b/>
          <w:sz w:val="20"/>
          <w:szCs w:val="20"/>
        </w:rPr>
        <w:t>s účinností od 1. 1. 20</w:t>
      </w:r>
      <w:r w:rsidR="00C01967">
        <w:rPr>
          <w:b/>
          <w:sz w:val="20"/>
          <w:szCs w:val="20"/>
        </w:rPr>
        <w:t>2</w:t>
      </w:r>
      <w:r w:rsidR="00B07941">
        <w:rPr>
          <w:b/>
          <w:sz w:val="20"/>
          <w:szCs w:val="20"/>
        </w:rPr>
        <w:t>2</w:t>
      </w:r>
      <w:r w:rsidR="00D43079">
        <w:rPr>
          <w:b/>
          <w:sz w:val="20"/>
          <w:szCs w:val="20"/>
        </w:rPr>
        <w:t xml:space="preserve"> </w:t>
      </w:r>
      <w:r w:rsidRPr="00C25C74">
        <w:rPr>
          <w:b/>
          <w:sz w:val="20"/>
          <w:szCs w:val="20"/>
        </w:rPr>
        <w:t>mění tak, že nově zní následovně:</w:t>
      </w:r>
    </w:p>
    <w:p w:rsidR="0002021C" w:rsidRDefault="0002021C" w:rsidP="0002021C">
      <w:pPr>
        <w:pStyle w:val="Zkladntext2"/>
        <w:tabs>
          <w:tab w:val="clear" w:pos="-720"/>
          <w:tab w:val="left" w:pos="284"/>
        </w:tabs>
        <w:ind w:left="720"/>
        <w:rPr>
          <w:b/>
          <w:sz w:val="20"/>
          <w:szCs w:val="20"/>
        </w:rPr>
      </w:pPr>
    </w:p>
    <w:p w:rsidR="00B3266D" w:rsidRPr="0002021C" w:rsidRDefault="0002021C" w:rsidP="0002021C">
      <w:pPr>
        <w:pStyle w:val="Zkladntext2"/>
        <w:tabs>
          <w:tab w:val="clear" w:pos="-720"/>
          <w:tab w:val="left" w:pos="284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B3266D" w:rsidRPr="00074245">
        <w:rPr>
          <w:b/>
          <w:sz w:val="20"/>
          <w:szCs w:val="20"/>
        </w:rPr>
        <w:t>Článek V.</w:t>
      </w:r>
    </w:p>
    <w:p w:rsidR="00B3266D" w:rsidRPr="00074245" w:rsidRDefault="00B3266D" w:rsidP="00B3266D">
      <w:pPr>
        <w:tabs>
          <w:tab w:val="center" w:pos="4513"/>
        </w:tabs>
        <w:suppressAutoHyphens/>
        <w:jc w:val="both"/>
        <w:rPr>
          <w:sz w:val="20"/>
          <w:szCs w:val="20"/>
        </w:rPr>
      </w:pPr>
      <w:r w:rsidRPr="00074245">
        <w:rPr>
          <w:b/>
          <w:sz w:val="20"/>
          <w:szCs w:val="20"/>
        </w:rPr>
        <w:tab/>
      </w:r>
      <w:r w:rsidRPr="00074245">
        <w:rPr>
          <w:b/>
          <w:sz w:val="20"/>
          <w:szCs w:val="20"/>
          <w:u w:val="single"/>
        </w:rPr>
        <w:t>Cena</w:t>
      </w:r>
    </w:p>
    <w:p w:rsidR="003B4BFD" w:rsidRPr="00074245" w:rsidRDefault="00B3266D" w:rsidP="0050355E">
      <w:pPr>
        <w:tabs>
          <w:tab w:val="left" w:pos="-720"/>
        </w:tabs>
        <w:suppressAutoHyphens/>
        <w:spacing w:before="120"/>
        <w:ind w:left="567"/>
        <w:jc w:val="both"/>
        <w:rPr>
          <w:sz w:val="20"/>
          <w:szCs w:val="20"/>
        </w:rPr>
      </w:pPr>
      <w:r w:rsidRPr="00074245">
        <w:rPr>
          <w:sz w:val="20"/>
          <w:szCs w:val="20"/>
        </w:rPr>
        <w:t xml:space="preserve">Za bezpečnostní služby poskytnuté ze strany </w:t>
      </w:r>
      <w:r w:rsidR="00D43079">
        <w:rPr>
          <w:sz w:val="20"/>
          <w:szCs w:val="20"/>
        </w:rPr>
        <w:t>Brink‘s</w:t>
      </w:r>
      <w:r w:rsidRPr="00074245">
        <w:rPr>
          <w:sz w:val="20"/>
          <w:szCs w:val="20"/>
        </w:rPr>
        <w:t xml:space="preserve"> na základě této smlouvy bude </w:t>
      </w:r>
      <w:r w:rsidR="00D43079">
        <w:rPr>
          <w:sz w:val="20"/>
          <w:szCs w:val="20"/>
        </w:rPr>
        <w:t>Brink‘s</w:t>
      </w:r>
      <w:r w:rsidR="00D43079" w:rsidRPr="00074245">
        <w:rPr>
          <w:sz w:val="20"/>
          <w:szCs w:val="20"/>
        </w:rPr>
        <w:t xml:space="preserve"> </w:t>
      </w:r>
      <w:r w:rsidRPr="00074245">
        <w:rPr>
          <w:sz w:val="20"/>
          <w:szCs w:val="20"/>
        </w:rPr>
        <w:t>účtovat a ZÁKAZNÍK zaplatí následující ceny:</w:t>
      </w:r>
    </w:p>
    <w:p w:rsidR="00B3266D" w:rsidRPr="0050355E" w:rsidRDefault="00B3266D" w:rsidP="0050355E">
      <w:pPr>
        <w:pStyle w:val="Zkladntextodsazen2"/>
        <w:numPr>
          <w:ilvl w:val="0"/>
          <w:numId w:val="16"/>
        </w:numPr>
        <w:tabs>
          <w:tab w:val="clear" w:pos="4513"/>
          <w:tab w:val="center" w:pos="567"/>
        </w:tabs>
        <w:spacing w:before="120"/>
        <w:rPr>
          <w:sz w:val="20"/>
          <w:szCs w:val="20"/>
        </w:rPr>
      </w:pPr>
      <w:r w:rsidRPr="00074245">
        <w:rPr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0"/>
        <w:gridCol w:w="4025"/>
      </w:tblGrid>
      <w:tr w:rsidR="00B3266D" w:rsidRPr="00074245" w:rsidTr="00CF4773">
        <w:tc>
          <w:tcPr>
            <w:tcW w:w="2958" w:type="pct"/>
            <w:shd w:val="clear" w:color="auto" w:fill="auto"/>
          </w:tcPr>
          <w:p w:rsidR="00B3266D" w:rsidRPr="00074245" w:rsidRDefault="00B3266D" w:rsidP="003C2C11">
            <w:pPr>
              <w:pStyle w:val="Zkladntextodsazen2"/>
              <w:spacing w:before="120"/>
              <w:ind w:firstLine="0"/>
              <w:rPr>
                <w:sz w:val="20"/>
                <w:szCs w:val="20"/>
              </w:rPr>
            </w:pPr>
            <w:r w:rsidRPr="00074245">
              <w:rPr>
                <w:sz w:val="20"/>
                <w:szCs w:val="20"/>
              </w:rPr>
              <w:t>Cena za 1 pravidelnou přepravu Zásilky z 1 Sběrného místa (dle harmonogramu odst. 1 písm. a) Přílohy č. 1)</w:t>
            </w:r>
          </w:p>
        </w:tc>
        <w:tc>
          <w:tcPr>
            <w:tcW w:w="2042" w:type="pct"/>
            <w:shd w:val="clear" w:color="auto" w:fill="auto"/>
          </w:tcPr>
          <w:p w:rsidR="00B3266D" w:rsidRPr="00C0424D" w:rsidRDefault="0002021C" w:rsidP="00C0424D">
            <w:pPr>
              <w:pStyle w:val="Zkladntextodsazen2"/>
              <w:spacing w:before="120"/>
              <w:ind w:firstLine="0"/>
              <w:jc w:val="left"/>
              <w:rPr>
                <w:b/>
                <w:sz w:val="20"/>
                <w:szCs w:val="20"/>
              </w:rPr>
            </w:pPr>
            <w:r w:rsidRPr="00C0424D">
              <w:rPr>
                <w:b/>
                <w:sz w:val="20"/>
                <w:szCs w:val="20"/>
              </w:rPr>
              <w:t>1.</w:t>
            </w:r>
            <w:r w:rsidR="00D43079" w:rsidRPr="00C0424D">
              <w:rPr>
                <w:b/>
                <w:sz w:val="20"/>
                <w:szCs w:val="20"/>
              </w:rPr>
              <w:t>9</w:t>
            </w:r>
            <w:r w:rsidR="00C0424D" w:rsidRPr="00C0424D">
              <w:rPr>
                <w:b/>
                <w:sz w:val="20"/>
                <w:szCs w:val="20"/>
              </w:rPr>
              <w:t>78</w:t>
            </w:r>
            <w:r w:rsidRPr="00C0424D">
              <w:rPr>
                <w:b/>
                <w:sz w:val="20"/>
                <w:szCs w:val="20"/>
              </w:rPr>
              <w:t>,-Kč</w:t>
            </w:r>
          </w:p>
        </w:tc>
      </w:tr>
      <w:tr w:rsidR="00B3266D" w:rsidRPr="00074245" w:rsidTr="00CF4773">
        <w:tc>
          <w:tcPr>
            <w:tcW w:w="2958" w:type="pct"/>
            <w:shd w:val="clear" w:color="auto" w:fill="auto"/>
          </w:tcPr>
          <w:p w:rsidR="00B3266D" w:rsidRPr="00074245" w:rsidRDefault="00B3266D" w:rsidP="003C2C11">
            <w:pPr>
              <w:pStyle w:val="Zkladntextodsazen2"/>
              <w:spacing w:before="120"/>
              <w:ind w:firstLine="0"/>
              <w:rPr>
                <w:sz w:val="20"/>
                <w:szCs w:val="20"/>
              </w:rPr>
            </w:pPr>
            <w:r w:rsidRPr="00074245">
              <w:rPr>
                <w:sz w:val="20"/>
                <w:szCs w:val="20"/>
              </w:rPr>
              <w:t>Cena za 1 přepravu</w:t>
            </w:r>
            <w:r>
              <w:rPr>
                <w:sz w:val="20"/>
                <w:szCs w:val="20"/>
              </w:rPr>
              <w:t xml:space="preserve"> </w:t>
            </w:r>
            <w:r w:rsidRPr="00074245">
              <w:rPr>
                <w:sz w:val="20"/>
                <w:szCs w:val="20"/>
              </w:rPr>
              <w:t>Zásilky z 1 Sběrného místa na objednání dle harmonogramu v odst. 1 písm. a) Přílohy č. 1 v jiném čase.</w:t>
            </w:r>
          </w:p>
        </w:tc>
        <w:tc>
          <w:tcPr>
            <w:tcW w:w="2042" w:type="pct"/>
            <w:shd w:val="clear" w:color="auto" w:fill="auto"/>
          </w:tcPr>
          <w:p w:rsidR="00B3266D" w:rsidRPr="00C0424D" w:rsidRDefault="0002021C" w:rsidP="00C0424D">
            <w:pPr>
              <w:pStyle w:val="Zkladntextodsazen2"/>
              <w:spacing w:before="120"/>
              <w:ind w:firstLine="0"/>
              <w:jc w:val="left"/>
              <w:rPr>
                <w:b/>
                <w:sz w:val="20"/>
                <w:szCs w:val="20"/>
              </w:rPr>
            </w:pPr>
            <w:r w:rsidRPr="00C0424D">
              <w:rPr>
                <w:b/>
                <w:sz w:val="20"/>
                <w:szCs w:val="20"/>
              </w:rPr>
              <w:t>1.</w:t>
            </w:r>
            <w:r w:rsidR="00D43079" w:rsidRPr="00C0424D">
              <w:rPr>
                <w:b/>
                <w:sz w:val="20"/>
                <w:szCs w:val="20"/>
              </w:rPr>
              <w:t>9</w:t>
            </w:r>
            <w:r w:rsidR="00C0424D" w:rsidRPr="00C0424D">
              <w:rPr>
                <w:b/>
                <w:sz w:val="20"/>
                <w:szCs w:val="20"/>
              </w:rPr>
              <w:t>78</w:t>
            </w:r>
            <w:r w:rsidRPr="00C0424D">
              <w:rPr>
                <w:b/>
                <w:sz w:val="20"/>
                <w:szCs w:val="20"/>
              </w:rPr>
              <w:t>,-Kč</w:t>
            </w:r>
          </w:p>
        </w:tc>
      </w:tr>
      <w:tr w:rsidR="00B3266D" w:rsidRPr="00074245" w:rsidTr="00CF4773">
        <w:tc>
          <w:tcPr>
            <w:tcW w:w="2958" w:type="pct"/>
            <w:shd w:val="clear" w:color="auto" w:fill="auto"/>
          </w:tcPr>
          <w:p w:rsidR="00B3266D" w:rsidRPr="00074245" w:rsidRDefault="00B3266D" w:rsidP="003C2C11">
            <w:pPr>
              <w:pStyle w:val="Zkladntextodsazen2"/>
              <w:spacing w:before="120"/>
              <w:ind w:firstLine="0"/>
              <w:rPr>
                <w:sz w:val="20"/>
                <w:szCs w:val="20"/>
              </w:rPr>
            </w:pPr>
            <w:r w:rsidRPr="00074245">
              <w:rPr>
                <w:sz w:val="20"/>
                <w:szCs w:val="20"/>
              </w:rPr>
              <w:t>Mimořádná přeprava (např. jiná Sběrná místa, jiná Místa dodání, jiný den než jak je uvedeno v harmonogramu v odst. 1 písm. a) Přílohy č. 1)</w:t>
            </w:r>
          </w:p>
        </w:tc>
        <w:tc>
          <w:tcPr>
            <w:tcW w:w="2042" w:type="pct"/>
            <w:shd w:val="clear" w:color="auto" w:fill="auto"/>
          </w:tcPr>
          <w:p w:rsidR="00B3266D" w:rsidRPr="00893D43" w:rsidRDefault="006E0CDD" w:rsidP="00976E0D">
            <w:pPr>
              <w:pStyle w:val="Zkladntextodsazen2"/>
              <w:spacing w:before="120"/>
              <w:ind w:firstLine="0"/>
              <w:jc w:val="left"/>
              <w:rPr>
                <w:sz w:val="20"/>
                <w:szCs w:val="20"/>
              </w:rPr>
            </w:pPr>
            <w:r w:rsidRPr="00893D43">
              <w:rPr>
                <w:sz w:val="20"/>
                <w:szCs w:val="20"/>
              </w:rPr>
              <w:t>2</w:t>
            </w:r>
            <w:r w:rsidR="00D43079">
              <w:rPr>
                <w:sz w:val="20"/>
                <w:szCs w:val="20"/>
              </w:rPr>
              <w:t>.</w:t>
            </w:r>
            <w:r w:rsidRPr="00893D43">
              <w:rPr>
                <w:sz w:val="20"/>
                <w:szCs w:val="20"/>
              </w:rPr>
              <w:t>500</w:t>
            </w:r>
            <w:r w:rsidR="00B3266D" w:rsidRPr="00893D43">
              <w:rPr>
                <w:sz w:val="20"/>
                <w:szCs w:val="20"/>
              </w:rPr>
              <w:t xml:space="preserve">,- Kč za jednu započatou </w:t>
            </w:r>
          </w:p>
          <w:p w:rsidR="00B3266D" w:rsidRPr="00893D43" w:rsidRDefault="00B3266D" w:rsidP="00976E0D">
            <w:pPr>
              <w:pStyle w:val="Zkladntextodsazen2"/>
              <w:spacing w:before="120"/>
              <w:ind w:firstLine="0"/>
              <w:jc w:val="left"/>
              <w:rPr>
                <w:sz w:val="20"/>
                <w:szCs w:val="20"/>
              </w:rPr>
            </w:pPr>
            <w:r w:rsidRPr="00893D43">
              <w:rPr>
                <w:sz w:val="20"/>
                <w:szCs w:val="20"/>
              </w:rPr>
              <w:t>hodinu provozu Vozidla</w:t>
            </w:r>
          </w:p>
        </w:tc>
      </w:tr>
      <w:tr w:rsidR="005F2AE3" w:rsidRPr="00074245" w:rsidTr="00CF4773">
        <w:tc>
          <w:tcPr>
            <w:tcW w:w="2958" w:type="pct"/>
            <w:shd w:val="clear" w:color="auto" w:fill="auto"/>
          </w:tcPr>
          <w:p w:rsidR="005F2AE3" w:rsidRPr="00074245" w:rsidRDefault="005F2AE3" w:rsidP="003C2C11">
            <w:pPr>
              <w:pStyle w:val="Zkladntextodsazen2"/>
              <w:spacing w:before="120"/>
              <w:ind w:firstLine="0"/>
              <w:rPr>
                <w:sz w:val="20"/>
                <w:szCs w:val="20"/>
              </w:rPr>
            </w:pPr>
            <w:r w:rsidRPr="00074245">
              <w:rPr>
                <w:sz w:val="20"/>
                <w:szCs w:val="20"/>
              </w:rPr>
              <w:t>Cena za odvolaný převoz od 15:00 předchozího pracovního dne do doby uskutečnění plánovaného převozu</w:t>
            </w:r>
          </w:p>
        </w:tc>
        <w:tc>
          <w:tcPr>
            <w:tcW w:w="2042" w:type="pct"/>
            <w:shd w:val="clear" w:color="auto" w:fill="auto"/>
          </w:tcPr>
          <w:p w:rsidR="005F2AE3" w:rsidRPr="00893D43" w:rsidRDefault="005F2AE3" w:rsidP="00976E0D">
            <w:pPr>
              <w:pStyle w:val="Zkladntextodsazen2"/>
              <w:spacing w:before="120"/>
              <w:ind w:firstLine="0"/>
              <w:jc w:val="left"/>
              <w:rPr>
                <w:sz w:val="20"/>
                <w:szCs w:val="20"/>
              </w:rPr>
            </w:pPr>
            <w:r w:rsidRPr="00893D43">
              <w:rPr>
                <w:sz w:val="20"/>
                <w:szCs w:val="20"/>
              </w:rPr>
              <w:t>= cena za 1 pravidelný převoz</w:t>
            </w:r>
          </w:p>
        </w:tc>
      </w:tr>
    </w:tbl>
    <w:p w:rsidR="00C01967" w:rsidRDefault="00C01967" w:rsidP="00C01967">
      <w:pPr>
        <w:pStyle w:val="Zkladntextodsazen2"/>
        <w:tabs>
          <w:tab w:val="clear" w:pos="4513"/>
          <w:tab w:val="center" w:pos="709"/>
        </w:tabs>
        <w:spacing w:before="120"/>
        <w:ind w:left="567" w:firstLine="0"/>
        <w:rPr>
          <w:sz w:val="20"/>
          <w:szCs w:val="20"/>
        </w:rPr>
      </w:pPr>
    </w:p>
    <w:p w:rsidR="00C01967" w:rsidRDefault="00C01967" w:rsidP="00C01967">
      <w:pPr>
        <w:pStyle w:val="Zkladntextodsazen2"/>
        <w:tabs>
          <w:tab w:val="clear" w:pos="4513"/>
          <w:tab w:val="center" w:pos="709"/>
        </w:tabs>
        <w:spacing w:before="120"/>
        <w:ind w:left="567" w:firstLine="0"/>
        <w:rPr>
          <w:sz w:val="20"/>
          <w:szCs w:val="20"/>
        </w:rPr>
      </w:pPr>
    </w:p>
    <w:p w:rsidR="00C01967" w:rsidRDefault="00C01967" w:rsidP="00C01967">
      <w:pPr>
        <w:pStyle w:val="Zkladntextodsazen2"/>
        <w:tabs>
          <w:tab w:val="clear" w:pos="4513"/>
          <w:tab w:val="center" w:pos="709"/>
        </w:tabs>
        <w:spacing w:before="120"/>
        <w:ind w:left="567" w:firstLine="0"/>
        <w:rPr>
          <w:sz w:val="20"/>
          <w:szCs w:val="20"/>
        </w:rPr>
      </w:pPr>
    </w:p>
    <w:p w:rsidR="00C01967" w:rsidRDefault="00C01967" w:rsidP="00C01967">
      <w:pPr>
        <w:pStyle w:val="Zkladntextodsazen2"/>
        <w:tabs>
          <w:tab w:val="clear" w:pos="4513"/>
          <w:tab w:val="center" w:pos="709"/>
        </w:tabs>
        <w:spacing w:before="120"/>
        <w:ind w:left="567" w:firstLine="0"/>
        <w:rPr>
          <w:sz w:val="20"/>
          <w:szCs w:val="20"/>
        </w:rPr>
      </w:pPr>
    </w:p>
    <w:p w:rsidR="00B3266D" w:rsidRPr="00C74E74" w:rsidRDefault="00B3266D" w:rsidP="00C74E74">
      <w:pPr>
        <w:pStyle w:val="Zkladntextodsazen2"/>
        <w:numPr>
          <w:ilvl w:val="0"/>
          <w:numId w:val="16"/>
        </w:numPr>
        <w:tabs>
          <w:tab w:val="clear" w:pos="4513"/>
          <w:tab w:val="center" w:pos="709"/>
        </w:tabs>
        <w:spacing w:before="120"/>
        <w:rPr>
          <w:sz w:val="20"/>
          <w:szCs w:val="20"/>
        </w:rPr>
      </w:pPr>
      <w:r w:rsidRPr="00074245">
        <w:rPr>
          <w:sz w:val="20"/>
          <w:szCs w:val="20"/>
        </w:rPr>
        <w:t xml:space="preserve">Za dodaný materiál </w:t>
      </w:r>
      <w:r w:rsidR="00D43079">
        <w:rPr>
          <w:sz w:val="20"/>
          <w:szCs w:val="20"/>
        </w:rPr>
        <w:t>Brink‘s</w:t>
      </w:r>
      <w:r w:rsidRPr="00074245">
        <w:rPr>
          <w:sz w:val="20"/>
          <w:szCs w:val="20"/>
        </w:rPr>
        <w:t xml:space="preserve"> bude ZÁKAZNÍKOVI účtováno: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540"/>
        <w:gridCol w:w="5520"/>
        <w:gridCol w:w="1607"/>
      </w:tblGrid>
      <w:tr w:rsidR="00B3266D" w:rsidRPr="00074245" w:rsidTr="003C2C11">
        <w:trPr>
          <w:trHeight w:val="276"/>
        </w:trPr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3266D" w:rsidRPr="00074245" w:rsidRDefault="00B3266D" w:rsidP="003C2C1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074245"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285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3266D" w:rsidRPr="00074245" w:rsidRDefault="00B3266D" w:rsidP="003C2C1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074245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3266D" w:rsidRPr="00074245" w:rsidRDefault="00B3266D" w:rsidP="003C2C1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074245">
              <w:rPr>
                <w:b/>
                <w:bCs/>
                <w:sz w:val="20"/>
                <w:szCs w:val="20"/>
              </w:rPr>
              <w:t>Cena</w:t>
            </w:r>
          </w:p>
        </w:tc>
      </w:tr>
      <w:tr w:rsidR="00B3266D" w:rsidRPr="00B07941" w:rsidTr="003C2C11">
        <w:trPr>
          <w:trHeight w:val="264"/>
        </w:trPr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B3266D" w:rsidRPr="00074245" w:rsidRDefault="00B3266D" w:rsidP="003C2C11">
            <w:pPr>
              <w:rPr>
                <w:rFonts w:eastAsia="Arial Unicode MS"/>
                <w:sz w:val="20"/>
                <w:szCs w:val="20"/>
              </w:rPr>
            </w:pPr>
            <w:r w:rsidRPr="00074245">
              <w:rPr>
                <w:sz w:val="20"/>
                <w:szCs w:val="20"/>
              </w:rPr>
              <w:t>dodací list A5 - bílý</w:t>
            </w:r>
          </w:p>
        </w:tc>
        <w:tc>
          <w:tcPr>
            <w:tcW w:w="285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B3266D" w:rsidRPr="00074245" w:rsidRDefault="00B3266D" w:rsidP="003C2C11">
            <w:pPr>
              <w:rPr>
                <w:rFonts w:eastAsia="Arial Unicode MS"/>
                <w:sz w:val="20"/>
                <w:szCs w:val="20"/>
              </w:rPr>
            </w:pPr>
            <w:r w:rsidRPr="00074245">
              <w:rPr>
                <w:sz w:val="20"/>
                <w:szCs w:val="20"/>
              </w:rPr>
              <w:t>dodací list k přepravě na místo určení (banka)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3266D" w:rsidRPr="00B07941" w:rsidRDefault="00D43079" w:rsidP="003C2C11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07941">
              <w:rPr>
                <w:sz w:val="20"/>
                <w:szCs w:val="20"/>
              </w:rPr>
              <w:t>4</w:t>
            </w:r>
            <w:r w:rsidR="00B3266D" w:rsidRPr="00B07941">
              <w:rPr>
                <w:sz w:val="20"/>
                <w:szCs w:val="20"/>
              </w:rPr>
              <w:t>,00 Kč</w:t>
            </w:r>
          </w:p>
        </w:tc>
      </w:tr>
    </w:tbl>
    <w:p w:rsidR="00B3266D" w:rsidRPr="00074245" w:rsidRDefault="00B3266D" w:rsidP="00B3266D">
      <w:pPr>
        <w:pStyle w:val="Zkladntextodsazen"/>
        <w:numPr>
          <w:ilvl w:val="0"/>
          <w:numId w:val="16"/>
        </w:numPr>
        <w:spacing w:before="120"/>
        <w:rPr>
          <w:sz w:val="20"/>
          <w:szCs w:val="20"/>
        </w:rPr>
      </w:pPr>
      <w:r w:rsidRPr="00074245">
        <w:rPr>
          <w:sz w:val="20"/>
          <w:szCs w:val="20"/>
        </w:rPr>
        <w:t>K výše uvedeným cenám za bezpečnostní služby a materiál bude připočtena daň z přidané hodnoty v zákonné výši.</w:t>
      </w:r>
    </w:p>
    <w:p w:rsidR="00B3266D" w:rsidRPr="00074245" w:rsidRDefault="00B3266D" w:rsidP="00B3266D">
      <w:pPr>
        <w:pStyle w:val="Zkladntextodsazen"/>
        <w:numPr>
          <w:ilvl w:val="0"/>
          <w:numId w:val="16"/>
        </w:numPr>
        <w:spacing w:before="120"/>
        <w:rPr>
          <w:sz w:val="20"/>
          <w:szCs w:val="20"/>
        </w:rPr>
      </w:pPr>
      <w:r w:rsidRPr="00074245">
        <w:rPr>
          <w:sz w:val="20"/>
          <w:szCs w:val="20"/>
        </w:rPr>
        <w:t xml:space="preserve">Platba za poskytnuté služby bude prováděna na základě předložené faktury (daňového dokladu) vystavené </w:t>
      </w:r>
      <w:r w:rsidR="00D43079">
        <w:rPr>
          <w:sz w:val="20"/>
          <w:szCs w:val="20"/>
        </w:rPr>
        <w:t>Brink‘s</w:t>
      </w:r>
      <w:r w:rsidRPr="00074245">
        <w:rPr>
          <w:sz w:val="20"/>
          <w:szCs w:val="20"/>
        </w:rPr>
        <w:t xml:space="preserve"> za zúčtovatelné období, tj. kalendářní měsíc. Splatnost faktury </w:t>
      </w:r>
      <w:r w:rsidRPr="00C6534F">
        <w:rPr>
          <w:sz w:val="20"/>
          <w:szCs w:val="20"/>
        </w:rPr>
        <w:t>je 14 dnů</w:t>
      </w:r>
      <w:r w:rsidRPr="00074245">
        <w:rPr>
          <w:color w:val="00B050"/>
          <w:sz w:val="20"/>
          <w:szCs w:val="20"/>
        </w:rPr>
        <w:t xml:space="preserve"> </w:t>
      </w:r>
      <w:r w:rsidRPr="00074245">
        <w:rPr>
          <w:sz w:val="20"/>
          <w:szCs w:val="20"/>
        </w:rPr>
        <w:t xml:space="preserve">ode dne jejího </w:t>
      </w:r>
      <w:r w:rsidR="00C01967">
        <w:rPr>
          <w:sz w:val="20"/>
          <w:szCs w:val="20"/>
        </w:rPr>
        <w:t>vystavení</w:t>
      </w:r>
      <w:r w:rsidRPr="00074245">
        <w:rPr>
          <w:sz w:val="20"/>
          <w:szCs w:val="20"/>
        </w:rPr>
        <w:t>. Faktura bude zasílána na</w:t>
      </w:r>
      <w:r>
        <w:rPr>
          <w:sz w:val="20"/>
          <w:szCs w:val="20"/>
        </w:rPr>
        <w:t xml:space="preserve"> elektronickou</w:t>
      </w:r>
      <w:r w:rsidRPr="00074245">
        <w:rPr>
          <w:sz w:val="20"/>
          <w:szCs w:val="20"/>
        </w:rPr>
        <w:t xml:space="preserve"> adresu</w:t>
      </w:r>
      <w:r>
        <w:rPr>
          <w:sz w:val="20"/>
          <w:szCs w:val="20"/>
        </w:rPr>
        <w:t>:</w:t>
      </w:r>
      <w:r w:rsidRPr="00074245">
        <w:rPr>
          <w:sz w:val="20"/>
          <w:szCs w:val="20"/>
        </w:rPr>
        <w:t xml:space="preserve"> </w:t>
      </w:r>
      <w:r w:rsidR="001E589A" w:rsidRPr="001E589A">
        <w:rPr>
          <w:sz w:val="20"/>
          <w:szCs w:val="20"/>
        </w:rPr>
        <w:t>ekonom@dszo.cz</w:t>
      </w:r>
      <w:r w:rsidR="001E589A">
        <w:rPr>
          <w:sz w:val="20"/>
          <w:szCs w:val="20"/>
        </w:rPr>
        <w:t>.</w:t>
      </w:r>
    </w:p>
    <w:p w:rsidR="00B3266D" w:rsidRPr="00074245" w:rsidRDefault="00B3266D" w:rsidP="00B3266D">
      <w:pPr>
        <w:pStyle w:val="Zkladntextodsazen"/>
        <w:numPr>
          <w:ilvl w:val="0"/>
          <w:numId w:val="16"/>
        </w:numPr>
        <w:spacing w:before="120"/>
        <w:rPr>
          <w:sz w:val="20"/>
          <w:szCs w:val="20"/>
        </w:rPr>
      </w:pPr>
      <w:r w:rsidRPr="00074245">
        <w:rPr>
          <w:sz w:val="20"/>
          <w:szCs w:val="20"/>
        </w:rPr>
        <w:t xml:space="preserve">V případě prodlení s úhradou splatné pohledávky, je </w:t>
      </w:r>
      <w:r w:rsidR="00D43079">
        <w:rPr>
          <w:sz w:val="20"/>
          <w:szCs w:val="20"/>
        </w:rPr>
        <w:t>Brink‘s</w:t>
      </w:r>
      <w:r w:rsidRPr="00074245">
        <w:rPr>
          <w:sz w:val="20"/>
          <w:szCs w:val="20"/>
        </w:rPr>
        <w:t xml:space="preserve"> oprávněn požadovat od ZÁKAZNÍKA smluvní pokutu ve výši 0,03 % z dlužné částky za každý, i započatý, den prodlení. V případě prodlení ZÁKAZNÍKA s úhradou jakékoliv splatné pohledávky delším než 30 dní, je </w:t>
      </w:r>
      <w:r w:rsidR="00D43079">
        <w:rPr>
          <w:sz w:val="20"/>
          <w:szCs w:val="20"/>
        </w:rPr>
        <w:t>Brink‘s</w:t>
      </w:r>
      <w:r w:rsidRPr="00074245">
        <w:rPr>
          <w:sz w:val="20"/>
          <w:szCs w:val="20"/>
        </w:rPr>
        <w:t xml:space="preserve"> oprávněn přerušit poskytování veškerých služeb dle této smlouvy.</w:t>
      </w:r>
    </w:p>
    <w:p w:rsidR="00977427" w:rsidRDefault="00B3266D" w:rsidP="00977427">
      <w:pPr>
        <w:pStyle w:val="Zkladntextodsazen"/>
        <w:numPr>
          <w:ilvl w:val="0"/>
          <w:numId w:val="16"/>
        </w:numPr>
        <w:spacing w:before="120"/>
        <w:rPr>
          <w:sz w:val="20"/>
          <w:szCs w:val="20"/>
        </w:rPr>
      </w:pPr>
      <w:r w:rsidRPr="00074245">
        <w:rPr>
          <w:sz w:val="20"/>
          <w:szCs w:val="20"/>
        </w:rPr>
        <w:t xml:space="preserve">Uvedené ceny jsou založeny na současných cenách materiálů, použitých prostředků, sazbách a daních. Pokud dojde k legislativním nebo regulatorním změnám, které mají bezprostřední vliv na vstupní náklady služeb poskytovaných </w:t>
      </w:r>
      <w:r w:rsidR="00D43079">
        <w:rPr>
          <w:sz w:val="20"/>
          <w:szCs w:val="20"/>
        </w:rPr>
        <w:t>Brink‘s</w:t>
      </w:r>
      <w:r w:rsidRPr="00074245">
        <w:rPr>
          <w:sz w:val="20"/>
          <w:szCs w:val="20"/>
        </w:rPr>
        <w:t xml:space="preserve"> nebo dojde ze strany pojišťovny </w:t>
      </w:r>
      <w:r w:rsidR="00D43079">
        <w:rPr>
          <w:sz w:val="20"/>
          <w:szCs w:val="20"/>
        </w:rPr>
        <w:t>Brink‘s</w:t>
      </w:r>
      <w:r w:rsidRPr="00074245">
        <w:rPr>
          <w:sz w:val="20"/>
          <w:szCs w:val="20"/>
        </w:rPr>
        <w:t xml:space="preserve"> k zásadní změně pojistných podmínek, má </w:t>
      </w:r>
      <w:r w:rsidR="00D43079">
        <w:rPr>
          <w:sz w:val="20"/>
          <w:szCs w:val="20"/>
        </w:rPr>
        <w:t>Brink‘s</w:t>
      </w:r>
      <w:r w:rsidRPr="00074245">
        <w:rPr>
          <w:sz w:val="20"/>
          <w:szCs w:val="20"/>
        </w:rPr>
        <w:t xml:space="preserve"> právo okamžitě po vyhlášení těchto změn zahájit jednání se ZÁKAZNÍKEM o úpravách ceny za poskytované služby. Smluvní strany se dohodly, že tato jednání budou ukončena tak, aby upravené ceny platily ode dne platnosti těchto změn.</w:t>
      </w:r>
    </w:p>
    <w:p w:rsidR="00B3266D" w:rsidRPr="00977427" w:rsidRDefault="00B3266D" w:rsidP="00977427">
      <w:pPr>
        <w:pStyle w:val="Zkladntextodsazen"/>
        <w:numPr>
          <w:ilvl w:val="0"/>
          <w:numId w:val="16"/>
        </w:numPr>
        <w:spacing w:before="120"/>
        <w:rPr>
          <w:sz w:val="20"/>
          <w:szCs w:val="20"/>
        </w:rPr>
      </w:pPr>
      <w:r w:rsidRPr="00977427">
        <w:rPr>
          <w:sz w:val="20"/>
          <w:szCs w:val="20"/>
        </w:rPr>
        <w:t xml:space="preserve">Smluvní strany se současně dohodly, že </w:t>
      </w:r>
      <w:r w:rsidR="00D43079" w:rsidRPr="00977427">
        <w:rPr>
          <w:sz w:val="20"/>
          <w:szCs w:val="20"/>
        </w:rPr>
        <w:t>Brink‘s</w:t>
      </w:r>
      <w:r w:rsidRPr="00977427">
        <w:rPr>
          <w:sz w:val="20"/>
          <w:szCs w:val="20"/>
        </w:rPr>
        <w:t xml:space="preserve"> má právo upravit ceny na základě míry inflace oficiálně zveřejněné Českým statistickým úřadem, případně jiným kompetentním orgánem státní správy České republiky</w:t>
      </w:r>
      <w:r w:rsidR="00977427">
        <w:rPr>
          <w:sz w:val="20"/>
          <w:szCs w:val="20"/>
        </w:rPr>
        <w:t xml:space="preserve">. </w:t>
      </w:r>
      <w:r w:rsidRPr="00977427">
        <w:rPr>
          <w:sz w:val="20"/>
          <w:szCs w:val="20"/>
        </w:rPr>
        <w:t xml:space="preserve">Zvýšení ceny bude ZÁKAZNÍKEM akceptováno po písemném upozornění </w:t>
      </w:r>
      <w:r w:rsidR="00D43079" w:rsidRPr="00977427">
        <w:rPr>
          <w:sz w:val="20"/>
          <w:szCs w:val="20"/>
        </w:rPr>
        <w:t>Brink‘s</w:t>
      </w:r>
      <w:r w:rsidRPr="00977427">
        <w:rPr>
          <w:sz w:val="20"/>
          <w:szCs w:val="20"/>
        </w:rPr>
        <w:t>, které bude provedeno v měsíci zveřejnění roční míry inflace vyjádřené přírůstkem průměrného ročního indexu spotřebitelských cen, s účinností od 1. dne následujícího měsíce.</w:t>
      </w:r>
    </w:p>
    <w:p w:rsidR="00C74E74" w:rsidRPr="00E37129" w:rsidRDefault="00B3266D" w:rsidP="00E37129">
      <w:pPr>
        <w:numPr>
          <w:ilvl w:val="0"/>
          <w:numId w:val="16"/>
        </w:numPr>
        <w:spacing w:before="120"/>
        <w:jc w:val="both"/>
        <w:rPr>
          <w:sz w:val="20"/>
          <w:szCs w:val="20"/>
        </w:rPr>
      </w:pPr>
      <w:r w:rsidRPr="00074245">
        <w:rPr>
          <w:sz w:val="20"/>
          <w:szCs w:val="20"/>
        </w:rPr>
        <w:t>Pokud ZÁKAZNÍK nebude využívat přepravy Cenností ve sjednaném rozsahu uvedeném v harmonogramu dle Přílohy č. 1, Část I., odst. 1., písm. a), aniž by mu v tom bránily okolnosti vylučující odpovědnost, zavazuje se hradit, po dobu trvání této smlouvy, ceny uvedené v Čl. V. Cena, odst.V. 1.</w:t>
      </w:r>
    </w:p>
    <w:p w:rsidR="00CF4773" w:rsidRDefault="00CF4773" w:rsidP="007F3032">
      <w:pPr>
        <w:pStyle w:val="Zkladntextodsazen"/>
        <w:numPr>
          <w:ilvl w:val="0"/>
          <w:numId w:val="0"/>
        </w:numPr>
        <w:tabs>
          <w:tab w:val="clear" w:pos="0"/>
          <w:tab w:val="left" w:pos="284"/>
        </w:tabs>
        <w:ind w:left="567"/>
        <w:rPr>
          <w:b/>
          <w:sz w:val="20"/>
          <w:szCs w:val="20"/>
        </w:rPr>
      </w:pPr>
    </w:p>
    <w:p w:rsidR="007F3032" w:rsidRPr="00CF4773" w:rsidRDefault="007F3032" w:rsidP="007F3032">
      <w:pPr>
        <w:pStyle w:val="Zkladntextodsazen"/>
        <w:numPr>
          <w:ilvl w:val="0"/>
          <w:numId w:val="0"/>
        </w:numPr>
        <w:tabs>
          <w:tab w:val="clear" w:pos="0"/>
          <w:tab w:val="left" w:pos="284"/>
        </w:tabs>
        <w:ind w:left="567"/>
        <w:rPr>
          <w:b/>
          <w:sz w:val="20"/>
          <w:szCs w:val="20"/>
        </w:rPr>
      </w:pPr>
    </w:p>
    <w:p w:rsidR="00CF4773" w:rsidRPr="00FA5E22" w:rsidRDefault="00CF4773" w:rsidP="00CF4773">
      <w:pPr>
        <w:pStyle w:val="Zkladntextodsazen"/>
        <w:numPr>
          <w:ilvl w:val="12"/>
          <w:numId w:val="16"/>
        </w:numPr>
        <w:tabs>
          <w:tab w:val="clear" w:pos="360"/>
          <w:tab w:val="num" w:pos="0"/>
          <w:tab w:val="left" w:pos="284"/>
        </w:tabs>
        <w:ind w:left="284" w:hanging="284"/>
        <w:rPr>
          <w:b/>
          <w:sz w:val="20"/>
          <w:szCs w:val="20"/>
        </w:rPr>
      </w:pPr>
      <w:r w:rsidRPr="00CF4773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C25C74">
        <w:rPr>
          <w:sz w:val="20"/>
          <w:szCs w:val="20"/>
        </w:rPr>
        <w:t>O</w:t>
      </w:r>
      <w:r w:rsidRPr="00C25C74">
        <w:rPr>
          <w:bCs/>
          <w:sz w:val="20"/>
          <w:szCs w:val="20"/>
        </w:rPr>
        <w:t xml:space="preserve">statní ustanovení výše uvedené Smlouvy a jejích příloh, nedotčena </w:t>
      </w:r>
      <w:r w:rsidRPr="00C25C74">
        <w:rPr>
          <w:sz w:val="20"/>
          <w:szCs w:val="20"/>
        </w:rPr>
        <w:t xml:space="preserve">tímto Dodatkem č. </w:t>
      </w:r>
      <w:r w:rsidR="00B07941">
        <w:rPr>
          <w:sz w:val="20"/>
          <w:szCs w:val="20"/>
        </w:rPr>
        <w:t>5</w:t>
      </w:r>
      <w:r w:rsidRPr="00C25C7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zůstávají </w:t>
      </w:r>
      <w:r w:rsidRPr="00C25C74">
        <w:rPr>
          <w:sz w:val="20"/>
          <w:szCs w:val="20"/>
        </w:rPr>
        <w:t xml:space="preserve">v platnosti. Dodatek nabývá účinnosti dne </w:t>
      </w:r>
      <w:r w:rsidRPr="00C25C74">
        <w:rPr>
          <w:b/>
          <w:sz w:val="20"/>
          <w:szCs w:val="20"/>
        </w:rPr>
        <w:t>1. 1. 20</w:t>
      </w:r>
      <w:r w:rsidR="00C01967">
        <w:rPr>
          <w:b/>
          <w:sz w:val="20"/>
          <w:szCs w:val="20"/>
        </w:rPr>
        <w:t>2</w:t>
      </w:r>
      <w:r w:rsidR="00B07941">
        <w:rPr>
          <w:b/>
          <w:sz w:val="20"/>
          <w:szCs w:val="20"/>
        </w:rPr>
        <w:t>2</w:t>
      </w:r>
      <w:r w:rsidR="00D43079">
        <w:rPr>
          <w:b/>
          <w:sz w:val="20"/>
          <w:szCs w:val="20"/>
        </w:rPr>
        <w:t xml:space="preserve"> </w:t>
      </w:r>
      <w:r w:rsidRPr="00C25C74">
        <w:rPr>
          <w:sz w:val="20"/>
          <w:szCs w:val="20"/>
        </w:rPr>
        <w:t xml:space="preserve">a vstupuje v platnost podpisem </w:t>
      </w:r>
      <w:r>
        <w:rPr>
          <w:sz w:val="20"/>
          <w:szCs w:val="20"/>
        </w:rPr>
        <w:tab/>
      </w:r>
      <w:r w:rsidRPr="00C25C74">
        <w:rPr>
          <w:sz w:val="20"/>
          <w:szCs w:val="20"/>
        </w:rPr>
        <w:t>oprávněných</w:t>
      </w:r>
      <w:r>
        <w:rPr>
          <w:sz w:val="20"/>
          <w:szCs w:val="20"/>
        </w:rPr>
        <w:t xml:space="preserve"> </w:t>
      </w:r>
      <w:r w:rsidRPr="00C25C74">
        <w:rPr>
          <w:sz w:val="20"/>
          <w:szCs w:val="20"/>
        </w:rPr>
        <w:t>zástupců obou smluvních stran.</w:t>
      </w:r>
    </w:p>
    <w:p w:rsidR="00CF4773" w:rsidRDefault="00CF4773" w:rsidP="00CF4773">
      <w:pPr>
        <w:pStyle w:val="Zkladntext2"/>
        <w:tabs>
          <w:tab w:val="clear" w:pos="-720"/>
          <w:tab w:val="left" w:pos="284"/>
          <w:tab w:val="left" w:pos="567"/>
        </w:tabs>
        <w:ind w:left="567"/>
        <w:rPr>
          <w:sz w:val="20"/>
          <w:szCs w:val="20"/>
        </w:rPr>
      </w:pPr>
    </w:p>
    <w:p w:rsidR="00E37129" w:rsidRDefault="00CF4773" w:rsidP="00E37129">
      <w:pPr>
        <w:pStyle w:val="Zkladntext2"/>
        <w:numPr>
          <w:ilvl w:val="0"/>
          <w:numId w:val="46"/>
        </w:numPr>
        <w:tabs>
          <w:tab w:val="clear" w:pos="-720"/>
          <w:tab w:val="left" w:pos="0"/>
          <w:tab w:val="left" w:pos="284"/>
          <w:tab w:val="left" w:pos="42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25C74">
        <w:rPr>
          <w:bCs/>
          <w:sz w:val="20"/>
          <w:szCs w:val="20"/>
        </w:rPr>
        <w:t xml:space="preserve">Dodatek je vyhotoven ve dvou stejnopisech v češtině, každý s platností originálu, z nichž každá </w:t>
      </w:r>
      <w:r>
        <w:rPr>
          <w:bCs/>
          <w:sz w:val="20"/>
          <w:szCs w:val="20"/>
        </w:rPr>
        <w:tab/>
      </w:r>
      <w:r w:rsidRPr="00C25C74">
        <w:rPr>
          <w:bCs/>
          <w:sz w:val="20"/>
          <w:szCs w:val="20"/>
        </w:rPr>
        <w:t>s</w:t>
      </w:r>
      <w:r>
        <w:rPr>
          <w:sz w:val="20"/>
          <w:szCs w:val="20"/>
        </w:rPr>
        <w:t xml:space="preserve">mluvní </w:t>
      </w:r>
      <w:r w:rsidRPr="00C25C74">
        <w:rPr>
          <w:sz w:val="20"/>
          <w:szCs w:val="20"/>
        </w:rPr>
        <w:t xml:space="preserve">strana obdrží po jednom stejnopise. </w:t>
      </w:r>
    </w:p>
    <w:p w:rsidR="00E37129" w:rsidRDefault="00E37129" w:rsidP="00E37129">
      <w:pPr>
        <w:pStyle w:val="Zkladntext2"/>
        <w:tabs>
          <w:tab w:val="clear" w:pos="-720"/>
          <w:tab w:val="left" w:pos="0"/>
          <w:tab w:val="left" w:pos="284"/>
          <w:tab w:val="left" w:pos="426"/>
        </w:tabs>
        <w:rPr>
          <w:sz w:val="20"/>
          <w:szCs w:val="20"/>
        </w:rPr>
      </w:pPr>
    </w:p>
    <w:p w:rsidR="00E37129" w:rsidRDefault="00E37129" w:rsidP="00E37129">
      <w:pPr>
        <w:pStyle w:val="Zkladntext2"/>
        <w:tabs>
          <w:tab w:val="clear" w:pos="-720"/>
          <w:tab w:val="left" w:pos="0"/>
          <w:tab w:val="left" w:pos="284"/>
          <w:tab w:val="left" w:pos="426"/>
        </w:tabs>
        <w:rPr>
          <w:sz w:val="20"/>
          <w:szCs w:val="20"/>
        </w:rPr>
      </w:pPr>
    </w:p>
    <w:p w:rsidR="00B3266D" w:rsidRDefault="00E37129" w:rsidP="00E37129">
      <w:pPr>
        <w:pStyle w:val="Zkladntext2"/>
        <w:tabs>
          <w:tab w:val="clear" w:pos="-720"/>
          <w:tab w:val="left" w:pos="0"/>
          <w:tab w:val="left" w:pos="284"/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V Praze dne:</w:t>
      </w:r>
    </w:p>
    <w:p w:rsidR="00E37129" w:rsidRDefault="00E37129" w:rsidP="00E37129">
      <w:pPr>
        <w:pStyle w:val="Zkladntext2"/>
        <w:tabs>
          <w:tab w:val="clear" w:pos="-720"/>
          <w:tab w:val="left" w:pos="0"/>
          <w:tab w:val="left" w:pos="284"/>
          <w:tab w:val="left" w:pos="426"/>
        </w:tabs>
        <w:rPr>
          <w:sz w:val="20"/>
          <w:szCs w:val="20"/>
        </w:rPr>
      </w:pPr>
    </w:p>
    <w:p w:rsidR="00E37129" w:rsidRDefault="00E37129" w:rsidP="00E37129">
      <w:pPr>
        <w:pStyle w:val="Zkladntext2"/>
        <w:tabs>
          <w:tab w:val="clear" w:pos="-720"/>
          <w:tab w:val="left" w:pos="0"/>
          <w:tab w:val="left" w:pos="284"/>
          <w:tab w:val="left" w:pos="426"/>
        </w:tabs>
        <w:rPr>
          <w:sz w:val="20"/>
          <w:szCs w:val="20"/>
        </w:rPr>
      </w:pPr>
    </w:p>
    <w:p w:rsidR="00E37129" w:rsidRPr="00E37129" w:rsidRDefault="00E37129" w:rsidP="00E37129">
      <w:pPr>
        <w:pStyle w:val="Zkladntext2"/>
        <w:tabs>
          <w:tab w:val="clear" w:pos="-720"/>
          <w:tab w:val="left" w:pos="0"/>
          <w:tab w:val="left" w:pos="284"/>
          <w:tab w:val="left" w:pos="426"/>
        </w:tabs>
        <w:rPr>
          <w:sz w:val="20"/>
          <w:szCs w:val="20"/>
        </w:rPr>
      </w:pPr>
    </w:p>
    <w:p w:rsidR="00CF4773" w:rsidRPr="00C25C74" w:rsidRDefault="00CF4773" w:rsidP="00CF4773">
      <w:pPr>
        <w:tabs>
          <w:tab w:val="left" w:pos="-720"/>
        </w:tabs>
        <w:suppressAutoHyphens/>
        <w:jc w:val="both"/>
        <w:rPr>
          <w:sz w:val="20"/>
          <w:szCs w:val="20"/>
        </w:rPr>
      </w:pPr>
    </w:p>
    <w:p w:rsidR="00CF4773" w:rsidRPr="00C25C74" w:rsidRDefault="00CF4773" w:rsidP="00CF4773">
      <w:pPr>
        <w:tabs>
          <w:tab w:val="left" w:pos="-720"/>
          <w:tab w:val="left" w:pos="5670"/>
        </w:tabs>
        <w:suppressAutoHyphens/>
        <w:jc w:val="both"/>
        <w:rPr>
          <w:sz w:val="20"/>
          <w:szCs w:val="20"/>
        </w:rPr>
      </w:pPr>
      <w:r w:rsidRPr="00C25C74">
        <w:rPr>
          <w:sz w:val="20"/>
          <w:szCs w:val="20"/>
        </w:rPr>
        <w:t>__</w:t>
      </w:r>
      <w:r w:rsidR="00E37129">
        <w:rPr>
          <w:sz w:val="20"/>
          <w:szCs w:val="20"/>
        </w:rPr>
        <w:t>_______________________________                        _________</w:t>
      </w:r>
      <w:r>
        <w:rPr>
          <w:sz w:val="20"/>
          <w:szCs w:val="20"/>
        </w:rPr>
        <w:t>_____________________________</w:t>
      </w:r>
    </w:p>
    <w:p w:rsidR="00CF4773" w:rsidRDefault="00D43079" w:rsidP="00CF4773">
      <w:pPr>
        <w:rPr>
          <w:b/>
          <w:sz w:val="20"/>
          <w:szCs w:val="20"/>
        </w:rPr>
      </w:pPr>
      <w:r w:rsidRPr="00D43079">
        <w:rPr>
          <w:b/>
          <w:bCs/>
          <w:sz w:val="20"/>
          <w:szCs w:val="20"/>
        </w:rPr>
        <w:t>Brink‘s</w:t>
      </w:r>
      <w:r>
        <w:rPr>
          <w:b/>
          <w:bCs/>
          <w:sz w:val="20"/>
          <w:szCs w:val="20"/>
        </w:rPr>
        <w:t xml:space="preserve"> Cash Solutions (CZ)</w:t>
      </w:r>
      <w:r w:rsidR="00CF4773" w:rsidRPr="00C25C74">
        <w:rPr>
          <w:b/>
          <w:bCs/>
          <w:sz w:val="20"/>
          <w:szCs w:val="20"/>
        </w:rPr>
        <w:t xml:space="preserve"> a.s.</w:t>
      </w:r>
      <w:r>
        <w:rPr>
          <w:b/>
          <w:bCs/>
          <w:sz w:val="20"/>
          <w:szCs w:val="20"/>
        </w:rPr>
        <w:tab/>
        <w:t xml:space="preserve">                          </w:t>
      </w:r>
      <w:r w:rsidR="00CF4773">
        <w:rPr>
          <w:b/>
          <w:bCs/>
          <w:sz w:val="20"/>
          <w:szCs w:val="20"/>
        </w:rPr>
        <w:t xml:space="preserve"> </w:t>
      </w:r>
      <w:r w:rsidR="00CF4773" w:rsidRPr="0009550D">
        <w:rPr>
          <w:b/>
          <w:sz w:val="20"/>
          <w:szCs w:val="20"/>
        </w:rPr>
        <w:t xml:space="preserve">Dopravní společnost Zlín-Otrokovice, s.r.o. </w:t>
      </w:r>
    </w:p>
    <w:p w:rsidR="00CF4773" w:rsidRPr="00C25C74" w:rsidRDefault="00CD0FD6" w:rsidP="00CF4773">
      <w:pPr>
        <w:tabs>
          <w:tab w:val="left" w:pos="-720"/>
          <w:tab w:val="left" w:pos="5670"/>
        </w:tabs>
        <w:suppressAutoHyphens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xxxxxxxxxxxxxxxx</w:t>
      </w:r>
      <w:bookmarkStart w:id="0" w:name="_GoBack"/>
      <w:bookmarkEnd w:id="0"/>
      <w:r w:rsidR="00C01967">
        <w:rPr>
          <w:bCs/>
          <w:sz w:val="20"/>
          <w:szCs w:val="20"/>
        </w:rPr>
        <w:t xml:space="preserve">                                                          </w:t>
      </w:r>
      <w:r w:rsidR="00CF4773">
        <w:rPr>
          <w:sz w:val="20"/>
          <w:szCs w:val="20"/>
        </w:rPr>
        <w:t>Ing. Josef Kocháň, jednatel</w:t>
      </w:r>
    </w:p>
    <w:p w:rsidR="00CF4773" w:rsidRPr="00C25C74" w:rsidRDefault="00977427" w:rsidP="00CF4773">
      <w:pPr>
        <w:tabs>
          <w:tab w:val="left" w:pos="-720"/>
          <w:tab w:val="left" w:pos="4962"/>
        </w:tabs>
        <w:suppressAutoHyphens/>
        <w:jc w:val="both"/>
        <w:rPr>
          <w:sz w:val="20"/>
          <w:szCs w:val="20"/>
        </w:rPr>
      </w:pPr>
      <w:r>
        <w:rPr>
          <w:bCs/>
          <w:sz w:val="20"/>
          <w:szCs w:val="20"/>
        </w:rPr>
        <w:t>na základě plné moci</w:t>
      </w:r>
      <w:r w:rsidR="00CF4773" w:rsidRPr="00C25C74">
        <w:rPr>
          <w:b/>
          <w:bCs/>
          <w:sz w:val="20"/>
          <w:szCs w:val="20"/>
        </w:rPr>
        <w:tab/>
      </w:r>
    </w:p>
    <w:p w:rsidR="00CF4773" w:rsidRPr="00C25C74" w:rsidRDefault="00CF4773" w:rsidP="00CF4773">
      <w:pPr>
        <w:tabs>
          <w:tab w:val="left" w:pos="-720"/>
          <w:tab w:val="left" w:pos="4962"/>
        </w:tabs>
        <w:suppressAutoHyphens/>
        <w:jc w:val="both"/>
        <w:rPr>
          <w:b/>
          <w:bCs/>
          <w:sz w:val="20"/>
          <w:szCs w:val="20"/>
        </w:rPr>
      </w:pPr>
    </w:p>
    <w:p w:rsidR="00CF4773" w:rsidRDefault="00CF4773" w:rsidP="00CF4773">
      <w:pPr>
        <w:tabs>
          <w:tab w:val="left" w:pos="-720"/>
        </w:tabs>
        <w:suppressAutoHyphens/>
        <w:jc w:val="both"/>
        <w:rPr>
          <w:sz w:val="20"/>
          <w:szCs w:val="20"/>
        </w:rPr>
      </w:pPr>
    </w:p>
    <w:p w:rsidR="00350EDB" w:rsidRPr="00074245" w:rsidRDefault="00350EDB" w:rsidP="007F3032">
      <w:pPr>
        <w:tabs>
          <w:tab w:val="left" w:pos="-720"/>
          <w:tab w:val="left" w:pos="4962"/>
        </w:tabs>
        <w:suppressAutoHyphens/>
        <w:rPr>
          <w:bCs/>
          <w:sz w:val="20"/>
          <w:szCs w:val="20"/>
        </w:rPr>
      </w:pPr>
    </w:p>
    <w:sectPr w:rsidR="00350EDB" w:rsidRPr="00074245" w:rsidSect="00C01967">
      <w:footerReference w:type="even" r:id="rId8"/>
      <w:footerReference w:type="default" r:id="rId9"/>
      <w:endnotePr>
        <w:numFmt w:val="decimal"/>
      </w:endnotePr>
      <w:pgSz w:w="11907" w:h="16840" w:code="9"/>
      <w:pgMar w:top="993" w:right="1134" w:bottom="1021" w:left="1134" w:header="624" w:footer="794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52" w:rsidRDefault="00C41E52">
      <w:pPr>
        <w:spacing w:line="20" w:lineRule="exact"/>
        <w:rPr>
          <w:rFonts w:ascii="Courier New" w:hAnsi="Courier New"/>
        </w:rPr>
      </w:pPr>
    </w:p>
  </w:endnote>
  <w:endnote w:type="continuationSeparator" w:id="0">
    <w:p w:rsidR="00C41E52" w:rsidRDefault="00C41E52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</w:endnote>
  <w:endnote w:type="continuationNotice" w:id="1">
    <w:p w:rsidR="00C41E52" w:rsidRDefault="00C41E52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4B" w:rsidRDefault="00382AF4">
    <w:pPr>
      <w:pStyle w:val="Zpat"/>
      <w:framePr w:wrap="around" w:vAnchor="text" w:hAnchor="margin" w:xAlign="right" w:y="1"/>
      <w:rPr>
        <w:rStyle w:val="slostrnky"/>
        <w:rFonts w:ascii="Courier New" w:hAnsi="Courier New"/>
      </w:rPr>
    </w:pPr>
    <w:r>
      <w:rPr>
        <w:rStyle w:val="slostrnky"/>
        <w:rFonts w:ascii="Courier New" w:hAnsi="Courier New"/>
      </w:rPr>
      <w:fldChar w:fldCharType="begin"/>
    </w:r>
    <w:r w:rsidR="00F1484B">
      <w:rPr>
        <w:rStyle w:val="slostrnky"/>
        <w:rFonts w:ascii="Courier New" w:hAnsi="Courier New"/>
      </w:rPr>
      <w:instrText xml:space="preserve">PAGE  </w:instrText>
    </w:r>
    <w:r>
      <w:rPr>
        <w:rStyle w:val="slostrnky"/>
        <w:rFonts w:ascii="Courier New" w:hAnsi="Courier New"/>
      </w:rPr>
      <w:fldChar w:fldCharType="separate"/>
    </w:r>
    <w:r w:rsidR="00F1484B">
      <w:rPr>
        <w:rStyle w:val="slostrnky"/>
        <w:rFonts w:ascii="Courier New" w:hAnsi="Courier New"/>
        <w:noProof/>
      </w:rPr>
      <w:t>13</w:t>
    </w:r>
    <w:r>
      <w:rPr>
        <w:rStyle w:val="slostrnky"/>
        <w:rFonts w:ascii="Courier New" w:hAnsi="Courier New"/>
      </w:rPr>
      <w:fldChar w:fldCharType="end"/>
    </w:r>
  </w:p>
  <w:p w:rsidR="00F1484B" w:rsidRDefault="00F1484B">
    <w:pPr>
      <w:pStyle w:val="Zpat"/>
      <w:ind w:right="360"/>
      <w:rPr>
        <w:rFonts w:ascii="Courier New" w:hAnsi="Courier New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4B" w:rsidRPr="001E1356" w:rsidRDefault="00382AF4">
    <w:pPr>
      <w:pStyle w:val="Zpat"/>
      <w:framePr w:wrap="around" w:vAnchor="text" w:hAnchor="margin" w:xAlign="right" w:y="1"/>
      <w:rPr>
        <w:rStyle w:val="slostrnky"/>
        <w:b w:val="0"/>
        <w:i w:val="0"/>
      </w:rPr>
    </w:pPr>
    <w:r w:rsidRPr="001E1356">
      <w:rPr>
        <w:rStyle w:val="slostrnky"/>
        <w:b w:val="0"/>
        <w:i w:val="0"/>
      </w:rPr>
      <w:fldChar w:fldCharType="begin"/>
    </w:r>
    <w:r w:rsidR="00F1484B" w:rsidRPr="001E1356">
      <w:rPr>
        <w:rStyle w:val="slostrnky"/>
        <w:b w:val="0"/>
        <w:i w:val="0"/>
      </w:rPr>
      <w:instrText xml:space="preserve">PAGE  </w:instrText>
    </w:r>
    <w:r w:rsidRPr="001E1356">
      <w:rPr>
        <w:rStyle w:val="slostrnky"/>
        <w:b w:val="0"/>
        <w:i w:val="0"/>
      </w:rPr>
      <w:fldChar w:fldCharType="separate"/>
    </w:r>
    <w:r w:rsidR="00284D80">
      <w:rPr>
        <w:rStyle w:val="slostrnky"/>
        <w:b w:val="0"/>
        <w:i w:val="0"/>
        <w:noProof/>
      </w:rPr>
      <w:t>2</w:t>
    </w:r>
    <w:r w:rsidRPr="001E1356">
      <w:rPr>
        <w:rStyle w:val="slostrnky"/>
        <w:b w:val="0"/>
        <w:i w:val="0"/>
      </w:rPr>
      <w:fldChar w:fldCharType="end"/>
    </w:r>
  </w:p>
  <w:p w:rsidR="00F1484B" w:rsidRDefault="00F1484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52" w:rsidRDefault="00C41E52">
      <w:pPr>
        <w:rPr>
          <w:rFonts w:ascii="Courier New" w:hAnsi="Courier New"/>
        </w:rPr>
      </w:pPr>
      <w:r>
        <w:rPr>
          <w:rFonts w:ascii="Courier New" w:hAnsi="Courier New"/>
        </w:rPr>
        <w:separator/>
      </w:r>
    </w:p>
  </w:footnote>
  <w:footnote w:type="continuationSeparator" w:id="0">
    <w:p w:rsidR="00C41E52" w:rsidRDefault="00C41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A44"/>
    <w:multiLevelType w:val="singleLevel"/>
    <w:tmpl w:val="AE56BA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6726727"/>
    <w:multiLevelType w:val="hybridMultilevel"/>
    <w:tmpl w:val="1A8A7D28"/>
    <w:lvl w:ilvl="0" w:tplc="0EA2DF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>
    <w:nsid w:val="06790FD3"/>
    <w:multiLevelType w:val="multilevel"/>
    <w:tmpl w:val="CECAAE54"/>
    <w:lvl w:ilvl="0">
      <w:start w:val="7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51924"/>
    <w:multiLevelType w:val="hybridMultilevel"/>
    <w:tmpl w:val="5406BA48"/>
    <w:lvl w:ilvl="0" w:tplc="03D45B2C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A0F02"/>
    <w:multiLevelType w:val="hybridMultilevel"/>
    <w:tmpl w:val="505AE260"/>
    <w:lvl w:ilvl="0" w:tplc="FFFFFFFF">
      <w:start w:val="7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F54C2A5E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2" w:tplc="B68829C4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3655D"/>
    <w:multiLevelType w:val="hybridMultilevel"/>
    <w:tmpl w:val="4A4EFD88"/>
    <w:lvl w:ilvl="0" w:tplc="CF6E5B46">
      <w:start w:val="180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A11865"/>
    <w:multiLevelType w:val="hybridMultilevel"/>
    <w:tmpl w:val="024C798E"/>
    <w:lvl w:ilvl="0" w:tplc="B108151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2686030"/>
    <w:multiLevelType w:val="multilevel"/>
    <w:tmpl w:val="7D3035D8"/>
    <w:lvl w:ilvl="0">
      <w:start w:val="1"/>
      <w:numFmt w:val="decimal"/>
      <w:lvlText w:val="VI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58665F2"/>
    <w:multiLevelType w:val="hybridMultilevel"/>
    <w:tmpl w:val="6C82146C"/>
    <w:lvl w:ilvl="0" w:tplc="6A64FA18">
      <w:start w:val="7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2259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CB92275"/>
    <w:multiLevelType w:val="multilevel"/>
    <w:tmpl w:val="25E0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33264"/>
    <w:multiLevelType w:val="hybridMultilevel"/>
    <w:tmpl w:val="2612DA5E"/>
    <w:lvl w:ilvl="0" w:tplc="D636648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0C72C44"/>
    <w:multiLevelType w:val="hybridMultilevel"/>
    <w:tmpl w:val="CECAAE54"/>
    <w:lvl w:ilvl="0" w:tplc="9DBA6CB8">
      <w:start w:val="7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712BB1"/>
    <w:multiLevelType w:val="hybridMultilevel"/>
    <w:tmpl w:val="BC3CC30E"/>
    <w:lvl w:ilvl="0" w:tplc="E684FF02">
      <w:start w:val="6"/>
      <w:numFmt w:val="decimal"/>
      <w:lvlText w:val="%1.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92339"/>
    <w:multiLevelType w:val="hybridMultilevel"/>
    <w:tmpl w:val="94E20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6550E"/>
    <w:multiLevelType w:val="hybridMultilevel"/>
    <w:tmpl w:val="AAB8E0EA"/>
    <w:lvl w:ilvl="0" w:tplc="EB129236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0D3E25"/>
    <w:multiLevelType w:val="singleLevel"/>
    <w:tmpl w:val="D7B0154E"/>
    <w:lvl w:ilvl="0">
      <w:start w:val="2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0"/>
        <w:szCs w:val="20"/>
        <w:u w:val="none"/>
      </w:rPr>
    </w:lvl>
  </w:abstractNum>
  <w:abstractNum w:abstractNumId="17">
    <w:nsid w:val="3429593D"/>
    <w:multiLevelType w:val="hybridMultilevel"/>
    <w:tmpl w:val="0A76D50C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6743753"/>
    <w:multiLevelType w:val="hybridMultilevel"/>
    <w:tmpl w:val="7842040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71E379B"/>
    <w:multiLevelType w:val="multilevel"/>
    <w:tmpl w:val="1E4A4122"/>
    <w:lvl w:ilvl="0">
      <w:start w:val="1"/>
      <w:numFmt w:val="decimal"/>
      <w:lvlText w:val="II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3"/>
      <w:numFmt w:val="decimal"/>
      <w:lvlText w:val="6.3.%2."/>
      <w:lvlJc w:val="left"/>
      <w:pPr>
        <w:tabs>
          <w:tab w:val="num" w:pos="1531"/>
        </w:tabs>
        <w:ind w:left="1531" w:hanging="680"/>
      </w:pPr>
      <w:rPr>
        <w:rFonts w:ascii="Arial Narrow" w:hAnsi="Arial Narrow" w:hint="default"/>
        <w:b w:val="0"/>
        <w:i w:val="0"/>
        <w:sz w:val="24"/>
      </w:rPr>
    </w:lvl>
    <w:lvl w:ilvl="2">
      <w:start w:val="1"/>
      <w:numFmt w:val="none"/>
      <w:lvlRestart w:val="0"/>
      <w:lvlText w:val="c.b."/>
      <w:lvlJc w:val="left"/>
      <w:pPr>
        <w:tabs>
          <w:tab w:val="num" w:pos="1134"/>
        </w:tabs>
        <w:ind w:left="1134" w:hanging="680"/>
      </w:pPr>
      <w:rPr>
        <w:rFonts w:hint="default"/>
        <w:b/>
        <w:i w:val="0"/>
      </w:rPr>
    </w:lvl>
    <w:lvl w:ilvl="3">
      <w:start w:val="1"/>
      <w:numFmt w:val="decimal"/>
      <w:lvlText w:val="%1"/>
      <w:lvlJc w:val="left"/>
      <w:pPr>
        <w:tabs>
          <w:tab w:val="num" w:pos="2208"/>
        </w:tabs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6">
      <w:start w:val="1"/>
      <w:numFmt w:val="none"/>
      <w:lvlText w:val="B.2."/>
      <w:lvlJc w:val="left"/>
      <w:pPr>
        <w:tabs>
          <w:tab w:val="num" w:pos="720"/>
        </w:tabs>
        <w:ind w:left="380" w:hanging="3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912"/>
        </w:tabs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8"/>
        </w:tabs>
        <w:ind w:left="5408" w:hanging="1440"/>
      </w:pPr>
      <w:rPr>
        <w:rFonts w:hint="default"/>
      </w:rPr>
    </w:lvl>
  </w:abstractNum>
  <w:abstractNum w:abstractNumId="20">
    <w:nsid w:val="378072E0"/>
    <w:multiLevelType w:val="hybridMultilevel"/>
    <w:tmpl w:val="64AE0540"/>
    <w:lvl w:ilvl="0" w:tplc="6DD4F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B624B"/>
    <w:multiLevelType w:val="hybridMultilevel"/>
    <w:tmpl w:val="452624EA"/>
    <w:lvl w:ilvl="0" w:tplc="0EA2DF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>
    <w:nsid w:val="3D3D7AFE"/>
    <w:multiLevelType w:val="hybridMultilevel"/>
    <w:tmpl w:val="4DCE49E8"/>
    <w:lvl w:ilvl="0" w:tplc="BFA2294A">
      <w:start w:val="1"/>
      <w:numFmt w:val="bullet"/>
      <w:lvlText w:val=""/>
      <w:lvlJc w:val="left"/>
      <w:pPr>
        <w:tabs>
          <w:tab w:val="num" w:pos="1247"/>
        </w:tabs>
        <w:ind w:left="1247" w:hanging="567"/>
      </w:pPr>
      <w:rPr>
        <w:rFonts w:ascii="Wingdings 2" w:hAnsi="Wingdings 2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3D64671E"/>
    <w:multiLevelType w:val="multilevel"/>
    <w:tmpl w:val="AA08A25E"/>
    <w:lvl w:ilvl="0">
      <w:start w:val="1"/>
      <w:numFmt w:val="decimal"/>
      <w:lvlText w:val="III.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2.2.%2."/>
      <w:lvlJc w:val="left"/>
      <w:pPr>
        <w:tabs>
          <w:tab w:val="num" w:pos="1985"/>
        </w:tabs>
        <w:ind w:left="1985" w:hanging="85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E864A56"/>
    <w:multiLevelType w:val="hybridMultilevel"/>
    <w:tmpl w:val="B7B65E64"/>
    <w:lvl w:ilvl="0" w:tplc="993E6EAA">
      <w:start w:val="1"/>
      <w:numFmt w:val="upperRoman"/>
      <w:lvlText w:val="%1."/>
      <w:lvlJc w:val="left"/>
      <w:pPr>
        <w:tabs>
          <w:tab w:val="num" w:pos="1146"/>
        </w:tabs>
        <w:ind w:left="880" w:hanging="454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326DA2"/>
    <w:multiLevelType w:val="hybridMultilevel"/>
    <w:tmpl w:val="94E20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5090E"/>
    <w:multiLevelType w:val="multilevel"/>
    <w:tmpl w:val="902E9B22"/>
    <w:lvl w:ilvl="0">
      <w:start w:val="1"/>
      <w:numFmt w:val="decimal"/>
      <w:lvlText w:val="VII.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2.2.%2."/>
      <w:lvlJc w:val="left"/>
      <w:pPr>
        <w:tabs>
          <w:tab w:val="num" w:pos="1985"/>
        </w:tabs>
        <w:ind w:left="1985" w:hanging="85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515A7D"/>
    <w:multiLevelType w:val="hybridMultilevel"/>
    <w:tmpl w:val="53E028F6"/>
    <w:lvl w:ilvl="0" w:tplc="0C8A5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A9B595E"/>
    <w:multiLevelType w:val="hybridMultilevel"/>
    <w:tmpl w:val="6B10D152"/>
    <w:lvl w:ilvl="0" w:tplc="B468691A">
      <w:start w:val="6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002754"/>
    <w:multiLevelType w:val="singleLevel"/>
    <w:tmpl w:val="27B4B1F4"/>
    <w:lvl w:ilvl="0">
      <w:start w:val="4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0"/>
        <w:szCs w:val="20"/>
        <w:u w:val="none"/>
      </w:rPr>
    </w:lvl>
  </w:abstractNum>
  <w:abstractNum w:abstractNumId="30">
    <w:nsid w:val="4E1D61EF"/>
    <w:multiLevelType w:val="multilevel"/>
    <w:tmpl w:val="33A2231A"/>
    <w:lvl w:ilvl="0">
      <w:start w:val="1"/>
      <w:numFmt w:val="decimal"/>
      <w:lvlText w:val="IV.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2.2.%2."/>
      <w:lvlJc w:val="left"/>
      <w:pPr>
        <w:tabs>
          <w:tab w:val="num" w:pos="1985"/>
        </w:tabs>
        <w:ind w:left="1985" w:hanging="85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0E82883"/>
    <w:multiLevelType w:val="hybridMultilevel"/>
    <w:tmpl w:val="A88CAF1A"/>
    <w:lvl w:ilvl="0" w:tplc="0EA2DF9A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2">
    <w:nsid w:val="5396775E"/>
    <w:multiLevelType w:val="multilevel"/>
    <w:tmpl w:val="48A8E66E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B0224F"/>
    <w:multiLevelType w:val="hybridMultilevel"/>
    <w:tmpl w:val="BAE448A0"/>
    <w:lvl w:ilvl="0" w:tplc="0EA2DF9A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EF1537"/>
    <w:multiLevelType w:val="hybridMultilevel"/>
    <w:tmpl w:val="45B0DDC8"/>
    <w:lvl w:ilvl="0" w:tplc="F71463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152033"/>
    <w:multiLevelType w:val="singleLevel"/>
    <w:tmpl w:val="A4003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CF73F2F"/>
    <w:multiLevelType w:val="multilevel"/>
    <w:tmpl w:val="836C6CB4"/>
    <w:lvl w:ilvl="0">
      <w:start w:val="2"/>
      <w:numFmt w:val="decimal"/>
      <w:lvlText w:val="VI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>
    <w:nsid w:val="65B645B1"/>
    <w:multiLevelType w:val="multilevel"/>
    <w:tmpl w:val="7A0A2DDA"/>
    <w:lvl w:ilvl="0">
      <w:start w:val="1"/>
      <w:numFmt w:val="decimal"/>
      <w:lvlText w:val="V.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2.2.%2."/>
      <w:lvlJc w:val="left"/>
      <w:pPr>
        <w:tabs>
          <w:tab w:val="num" w:pos="1985"/>
        </w:tabs>
        <w:ind w:left="1985" w:hanging="85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C357871"/>
    <w:multiLevelType w:val="hybridMultilevel"/>
    <w:tmpl w:val="48A8E66E"/>
    <w:lvl w:ilvl="0" w:tplc="1D861CA8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 w:tplc="0EA2DF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0C45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DA2BE9"/>
    <w:multiLevelType w:val="singleLevel"/>
    <w:tmpl w:val="88A6B55E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>
    <w:nsid w:val="76043C6C"/>
    <w:multiLevelType w:val="singleLevel"/>
    <w:tmpl w:val="1436B0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</w:abstractNum>
  <w:abstractNum w:abstractNumId="41">
    <w:nsid w:val="773B5A78"/>
    <w:multiLevelType w:val="multilevel"/>
    <w:tmpl w:val="0AAE382C"/>
    <w:lvl w:ilvl="0">
      <w:start w:val="1"/>
      <w:numFmt w:val="decimal"/>
      <w:lvlText w:val="I.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2.2.%2."/>
      <w:lvlJc w:val="left"/>
      <w:pPr>
        <w:tabs>
          <w:tab w:val="num" w:pos="1985"/>
        </w:tabs>
        <w:ind w:left="1985" w:hanging="85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9917988"/>
    <w:multiLevelType w:val="hybridMultilevel"/>
    <w:tmpl w:val="6E984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D25B4"/>
    <w:multiLevelType w:val="hybridMultilevel"/>
    <w:tmpl w:val="5C4A1B8C"/>
    <w:lvl w:ilvl="0" w:tplc="0EA2DF9A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4">
    <w:nsid w:val="7FCE5A32"/>
    <w:multiLevelType w:val="hybridMultilevel"/>
    <w:tmpl w:val="E1F889EC"/>
    <w:lvl w:ilvl="0" w:tplc="6D2A7FBE">
      <w:start w:val="6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0"/>
  </w:num>
  <w:num w:numId="4">
    <w:abstractNumId w:val="39"/>
  </w:num>
  <w:num w:numId="5">
    <w:abstractNumId w:val="16"/>
  </w:num>
  <w:num w:numId="6">
    <w:abstractNumId w:val="29"/>
  </w:num>
  <w:num w:numId="7">
    <w:abstractNumId w:val="10"/>
  </w:num>
  <w:num w:numId="8">
    <w:abstractNumId w:val="35"/>
  </w:num>
  <w:num w:numId="9">
    <w:abstractNumId w:val="4"/>
  </w:num>
  <w:num w:numId="10">
    <w:abstractNumId w:val="38"/>
  </w:num>
  <w:num w:numId="11">
    <w:abstractNumId w:val="12"/>
  </w:num>
  <w:num w:numId="12">
    <w:abstractNumId w:val="41"/>
  </w:num>
  <w:num w:numId="13">
    <w:abstractNumId w:val="23"/>
  </w:num>
  <w:num w:numId="14">
    <w:abstractNumId w:val="6"/>
  </w:num>
  <w:num w:numId="15">
    <w:abstractNumId w:val="30"/>
  </w:num>
  <w:num w:numId="16">
    <w:abstractNumId w:val="37"/>
  </w:num>
  <w:num w:numId="17">
    <w:abstractNumId w:val="26"/>
  </w:num>
  <w:num w:numId="18">
    <w:abstractNumId w:val="19"/>
  </w:num>
  <w:num w:numId="19">
    <w:abstractNumId w:val="22"/>
  </w:num>
  <w:num w:numId="20">
    <w:abstractNumId w:val="15"/>
  </w:num>
  <w:num w:numId="21">
    <w:abstractNumId w:val="17"/>
  </w:num>
  <w:num w:numId="22">
    <w:abstractNumId w:val="11"/>
  </w:num>
  <w:num w:numId="23">
    <w:abstractNumId w:val="36"/>
  </w:num>
  <w:num w:numId="24">
    <w:abstractNumId w:val="7"/>
  </w:num>
  <w:num w:numId="25">
    <w:abstractNumId w:val="33"/>
  </w:num>
  <w:num w:numId="26">
    <w:abstractNumId w:val="21"/>
  </w:num>
  <w:num w:numId="27">
    <w:abstractNumId w:val="31"/>
  </w:num>
  <w:num w:numId="28">
    <w:abstractNumId w:val="43"/>
  </w:num>
  <w:num w:numId="29">
    <w:abstractNumId w:val="1"/>
  </w:num>
  <w:num w:numId="30">
    <w:abstractNumId w:val="24"/>
  </w:num>
  <w:num w:numId="31">
    <w:abstractNumId w:val="5"/>
  </w:num>
  <w:num w:numId="32">
    <w:abstractNumId w:val="32"/>
  </w:num>
  <w:num w:numId="33">
    <w:abstractNumId w:val="13"/>
  </w:num>
  <w:num w:numId="34">
    <w:abstractNumId w:val="2"/>
  </w:num>
  <w:num w:numId="35">
    <w:abstractNumId w:val="28"/>
  </w:num>
  <w:num w:numId="36">
    <w:abstractNumId w:val="3"/>
  </w:num>
  <w:num w:numId="37">
    <w:abstractNumId w:val="44"/>
  </w:num>
  <w:num w:numId="38">
    <w:abstractNumId w:val="42"/>
  </w:num>
  <w:num w:numId="39">
    <w:abstractNumId w:val="18"/>
  </w:num>
  <w:num w:numId="40">
    <w:abstractNumId w:val="27"/>
  </w:num>
  <w:num w:numId="41">
    <w:abstractNumId w:val="25"/>
  </w:num>
  <w:num w:numId="42">
    <w:abstractNumId w:val="14"/>
  </w:num>
  <w:num w:numId="43">
    <w:abstractNumId w:val="40"/>
    <w:lvlOverride w:ilvl="0">
      <w:startOverride w:val="1"/>
    </w:lvlOverride>
  </w:num>
  <w:num w:numId="44">
    <w:abstractNumId w:val="8"/>
  </w:num>
  <w:num w:numId="45">
    <w:abstractNumId w:val="20"/>
  </w:num>
  <w:num w:numId="46">
    <w:abstractNumId w:val="3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43611A"/>
    <w:rsid w:val="00001CF9"/>
    <w:rsid w:val="000024BD"/>
    <w:rsid w:val="00007F9E"/>
    <w:rsid w:val="00010E20"/>
    <w:rsid w:val="000118DC"/>
    <w:rsid w:val="000129ED"/>
    <w:rsid w:val="00014F5C"/>
    <w:rsid w:val="000158D1"/>
    <w:rsid w:val="00016011"/>
    <w:rsid w:val="0002021C"/>
    <w:rsid w:val="00024796"/>
    <w:rsid w:val="00030571"/>
    <w:rsid w:val="00031372"/>
    <w:rsid w:val="00040B04"/>
    <w:rsid w:val="000433FE"/>
    <w:rsid w:val="00043FF0"/>
    <w:rsid w:val="00044CD7"/>
    <w:rsid w:val="00045C0A"/>
    <w:rsid w:val="00051483"/>
    <w:rsid w:val="00052074"/>
    <w:rsid w:val="000573FD"/>
    <w:rsid w:val="00057491"/>
    <w:rsid w:val="000575E8"/>
    <w:rsid w:val="000640F4"/>
    <w:rsid w:val="000661FA"/>
    <w:rsid w:val="00066E84"/>
    <w:rsid w:val="0007009A"/>
    <w:rsid w:val="00074245"/>
    <w:rsid w:val="00074364"/>
    <w:rsid w:val="00081B1B"/>
    <w:rsid w:val="00082057"/>
    <w:rsid w:val="000843E7"/>
    <w:rsid w:val="00086889"/>
    <w:rsid w:val="00090FC0"/>
    <w:rsid w:val="00092A40"/>
    <w:rsid w:val="00094CB0"/>
    <w:rsid w:val="0009550D"/>
    <w:rsid w:val="00097B53"/>
    <w:rsid w:val="00097F20"/>
    <w:rsid w:val="000A321A"/>
    <w:rsid w:val="000A56B5"/>
    <w:rsid w:val="000A78D2"/>
    <w:rsid w:val="000B1F8A"/>
    <w:rsid w:val="000B607A"/>
    <w:rsid w:val="000B69B6"/>
    <w:rsid w:val="000C0AEC"/>
    <w:rsid w:val="000C0CB8"/>
    <w:rsid w:val="000C3284"/>
    <w:rsid w:val="000C4ECF"/>
    <w:rsid w:val="000C5F25"/>
    <w:rsid w:val="000D0BFA"/>
    <w:rsid w:val="000D138E"/>
    <w:rsid w:val="000D258D"/>
    <w:rsid w:val="000D7D50"/>
    <w:rsid w:val="000E3E8C"/>
    <w:rsid w:val="000E61B4"/>
    <w:rsid w:val="000F163A"/>
    <w:rsid w:val="000F254B"/>
    <w:rsid w:val="000F2C1B"/>
    <w:rsid w:val="000F6E36"/>
    <w:rsid w:val="00111A89"/>
    <w:rsid w:val="00113913"/>
    <w:rsid w:val="0012106F"/>
    <w:rsid w:val="001231EC"/>
    <w:rsid w:val="00124CEE"/>
    <w:rsid w:val="00125BD7"/>
    <w:rsid w:val="00127FA3"/>
    <w:rsid w:val="001324F8"/>
    <w:rsid w:val="001328C2"/>
    <w:rsid w:val="00141D4A"/>
    <w:rsid w:val="00142B8F"/>
    <w:rsid w:val="00144547"/>
    <w:rsid w:val="00145694"/>
    <w:rsid w:val="00146F95"/>
    <w:rsid w:val="00147382"/>
    <w:rsid w:val="001526D7"/>
    <w:rsid w:val="00153F0A"/>
    <w:rsid w:val="00154ACC"/>
    <w:rsid w:val="00157AB8"/>
    <w:rsid w:val="0016258A"/>
    <w:rsid w:val="00164EF1"/>
    <w:rsid w:val="00171450"/>
    <w:rsid w:val="0018185F"/>
    <w:rsid w:val="00184CD1"/>
    <w:rsid w:val="00185873"/>
    <w:rsid w:val="00186586"/>
    <w:rsid w:val="00186D89"/>
    <w:rsid w:val="00190D00"/>
    <w:rsid w:val="00191F52"/>
    <w:rsid w:val="0019275E"/>
    <w:rsid w:val="00194D39"/>
    <w:rsid w:val="00195065"/>
    <w:rsid w:val="001A7C71"/>
    <w:rsid w:val="001B67DC"/>
    <w:rsid w:val="001B7223"/>
    <w:rsid w:val="001B7E96"/>
    <w:rsid w:val="001C07A9"/>
    <w:rsid w:val="001C29B7"/>
    <w:rsid w:val="001C3697"/>
    <w:rsid w:val="001C572A"/>
    <w:rsid w:val="001C6C7F"/>
    <w:rsid w:val="001C6D7E"/>
    <w:rsid w:val="001D0DF9"/>
    <w:rsid w:val="001D1CE9"/>
    <w:rsid w:val="001D2008"/>
    <w:rsid w:val="001E0584"/>
    <w:rsid w:val="001E0E27"/>
    <w:rsid w:val="001E1356"/>
    <w:rsid w:val="001E151B"/>
    <w:rsid w:val="001E2822"/>
    <w:rsid w:val="001E5630"/>
    <w:rsid w:val="001E589A"/>
    <w:rsid w:val="001E5D23"/>
    <w:rsid w:val="001F0F6A"/>
    <w:rsid w:val="001F3126"/>
    <w:rsid w:val="001F55EB"/>
    <w:rsid w:val="001F6B70"/>
    <w:rsid w:val="001F7491"/>
    <w:rsid w:val="002008DF"/>
    <w:rsid w:val="00200E57"/>
    <w:rsid w:val="00201D9C"/>
    <w:rsid w:val="00203B32"/>
    <w:rsid w:val="002055DD"/>
    <w:rsid w:val="00206DC2"/>
    <w:rsid w:val="002101DD"/>
    <w:rsid w:val="00211213"/>
    <w:rsid w:val="002117D6"/>
    <w:rsid w:val="002135E1"/>
    <w:rsid w:val="00217130"/>
    <w:rsid w:val="0021724E"/>
    <w:rsid w:val="002219E5"/>
    <w:rsid w:val="00225827"/>
    <w:rsid w:val="0022656E"/>
    <w:rsid w:val="00231226"/>
    <w:rsid w:val="00231F98"/>
    <w:rsid w:val="00232349"/>
    <w:rsid w:val="00232CBC"/>
    <w:rsid w:val="0023421C"/>
    <w:rsid w:val="002362BA"/>
    <w:rsid w:val="00243946"/>
    <w:rsid w:val="00243CFC"/>
    <w:rsid w:val="002471F2"/>
    <w:rsid w:val="00256408"/>
    <w:rsid w:val="0026019A"/>
    <w:rsid w:val="00262338"/>
    <w:rsid w:val="00271EC3"/>
    <w:rsid w:val="00273DDE"/>
    <w:rsid w:val="00284D80"/>
    <w:rsid w:val="00284E6C"/>
    <w:rsid w:val="00284EC6"/>
    <w:rsid w:val="00285346"/>
    <w:rsid w:val="002873EF"/>
    <w:rsid w:val="00292059"/>
    <w:rsid w:val="00294D0C"/>
    <w:rsid w:val="002969C0"/>
    <w:rsid w:val="002A0ED1"/>
    <w:rsid w:val="002A1D01"/>
    <w:rsid w:val="002A35FA"/>
    <w:rsid w:val="002A4C42"/>
    <w:rsid w:val="002A5021"/>
    <w:rsid w:val="002A7B0F"/>
    <w:rsid w:val="002B12EA"/>
    <w:rsid w:val="002B220E"/>
    <w:rsid w:val="002B2FFB"/>
    <w:rsid w:val="002C043E"/>
    <w:rsid w:val="002C40B2"/>
    <w:rsid w:val="002C521E"/>
    <w:rsid w:val="002C7B58"/>
    <w:rsid w:val="002D2DB1"/>
    <w:rsid w:val="002D620E"/>
    <w:rsid w:val="002D7A64"/>
    <w:rsid w:val="002E0393"/>
    <w:rsid w:val="002E171A"/>
    <w:rsid w:val="002E29D9"/>
    <w:rsid w:val="002E4836"/>
    <w:rsid w:val="002F0976"/>
    <w:rsid w:val="002F0B65"/>
    <w:rsid w:val="002F1A7C"/>
    <w:rsid w:val="002F4E06"/>
    <w:rsid w:val="002F72E1"/>
    <w:rsid w:val="00300AA2"/>
    <w:rsid w:val="00303B12"/>
    <w:rsid w:val="0030407C"/>
    <w:rsid w:val="00306734"/>
    <w:rsid w:val="00306825"/>
    <w:rsid w:val="00311976"/>
    <w:rsid w:val="00311F4F"/>
    <w:rsid w:val="0031333E"/>
    <w:rsid w:val="00313581"/>
    <w:rsid w:val="003152B7"/>
    <w:rsid w:val="003157F5"/>
    <w:rsid w:val="003166AF"/>
    <w:rsid w:val="00323454"/>
    <w:rsid w:val="00324638"/>
    <w:rsid w:val="00325413"/>
    <w:rsid w:val="00325D9A"/>
    <w:rsid w:val="00326835"/>
    <w:rsid w:val="00340834"/>
    <w:rsid w:val="00340F38"/>
    <w:rsid w:val="00346025"/>
    <w:rsid w:val="00350EDB"/>
    <w:rsid w:val="003516BF"/>
    <w:rsid w:val="00352F84"/>
    <w:rsid w:val="0035650E"/>
    <w:rsid w:val="003641FD"/>
    <w:rsid w:val="0037015B"/>
    <w:rsid w:val="0037210C"/>
    <w:rsid w:val="00373CE3"/>
    <w:rsid w:val="0038144C"/>
    <w:rsid w:val="00381BA1"/>
    <w:rsid w:val="00382AF4"/>
    <w:rsid w:val="00385F3A"/>
    <w:rsid w:val="00391FC8"/>
    <w:rsid w:val="003943BD"/>
    <w:rsid w:val="0039692A"/>
    <w:rsid w:val="00396EF9"/>
    <w:rsid w:val="003A1155"/>
    <w:rsid w:val="003A162B"/>
    <w:rsid w:val="003A4AA9"/>
    <w:rsid w:val="003A5534"/>
    <w:rsid w:val="003B3984"/>
    <w:rsid w:val="003B4BFD"/>
    <w:rsid w:val="003C2061"/>
    <w:rsid w:val="003C2C11"/>
    <w:rsid w:val="003C3CA8"/>
    <w:rsid w:val="003D2626"/>
    <w:rsid w:val="003D47C4"/>
    <w:rsid w:val="003E31F2"/>
    <w:rsid w:val="003F0A6B"/>
    <w:rsid w:val="003F25DB"/>
    <w:rsid w:val="003F273C"/>
    <w:rsid w:val="003F4C5C"/>
    <w:rsid w:val="003F5177"/>
    <w:rsid w:val="003F6922"/>
    <w:rsid w:val="00400413"/>
    <w:rsid w:val="00400D2C"/>
    <w:rsid w:val="00405D5F"/>
    <w:rsid w:val="00407B84"/>
    <w:rsid w:val="004111A7"/>
    <w:rsid w:val="00411547"/>
    <w:rsid w:val="0042180A"/>
    <w:rsid w:val="00422F3A"/>
    <w:rsid w:val="0043453D"/>
    <w:rsid w:val="0043611A"/>
    <w:rsid w:val="0044496C"/>
    <w:rsid w:val="00445549"/>
    <w:rsid w:val="00456308"/>
    <w:rsid w:val="004575C1"/>
    <w:rsid w:val="00471666"/>
    <w:rsid w:val="00480A04"/>
    <w:rsid w:val="0048394D"/>
    <w:rsid w:val="00487DC1"/>
    <w:rsid w:val="00492EF2"/>
    <w:rsid w:val="00496ACA"/>
    <w:rsid w:val="00496CD6"/>
    <w:rsid w:val="004A1213"/>
    <w:rsid w:val="004A374E"/>
    <w:rsid w:val="004B2F83"/>
    <w:rsid w:val="004B2FA4"/>
    <w:rsid w:val="004B4645"/>
    <w:rsid w:val="004C125A"/>
    <w:rsid w:val="004C163F"/>
    <w:rsid w:val="004D0F73"/>
    <w:rsid w:val="004D7702"/>
    <w:rsid w:val="004E1E5F"/>
    <w:rsid w:val="004E4ADA"/>
    <w:rsid w:val="004E585D"/>
    <w:rsid w:val="004F49B1"/>
    <w:rsid w:val="004F543D"/>
    <w:rsid w:val="00502440"/>
    <w:rsid w:val="0050355E"/>
    <w:rsid w:val="0050602C"/>
    <w:rsid w:val="005061B6"/>
    <w:rsid w:val="00507B9F"/>
    <w:rsid w:val="0051381E"/>
    <w:rsid w:val="0051525C"/>
    <w:rsid w:val="005220AE"/>
    <w:rsid w:val="00523C3C"/>
    <w:rsid w:val="0052496C"/>
    <w:rsid w:val="0053263B"/>
    <w:rsid w:val="00534F63"/>
    <w:rsid w:val="00540DE5"/>
    <w:rsid w:val="00544B13"/>
    <w:rsid w:val="00547123"/>
    <w:rsid w:val="005503FD"/>
    <w:rsid w:val="00551E28"/>
    <w:rsid w:val="00551E47"/>
    <w:rsid w:val="00554BC9"/>
    <w:rsid w:val="00561930"/>
    <w:rsid w:val="00562921"/>
    <w:rsid w:val="00563C2D"/>
    <w:rsid w:val="00564331"/>
    <w:rsid w:val="005707DF"/>
    <w:rsid w:val="00570DCA"/>
    <w:rsid w:val="00572791"/>
    <w:rsid w:val="00572F52"/>
    <w:rsid w:val="005769EA"/>
    <w:rsid w:val="005810F2"/>
    <w:rsid w:val="00581E85"/>
    <w:rsid w:val="0058303E"/>
    <w:rsid w:val="005837EC"/>
    <w:rsid w:val="0058584F"/>
    <w:rsid w:val="00593A30"/>
    <w:rsid w:val="0059438D"/>
    <w:rsid w:val="00596228"/>
    <w:rsid w:val="005A03F5"/>
    <w:rsid w:val="005A0F88"/>
    <w:rsid w:val="005A2EC5"/>
    <w:rsid w:val="005A418D"/>
    <w:rsid w:val="005A4C12"/>
    <w:rsid w:val="005A7630"/>
    <w:rsid w:val="005B3DF6"/>
    <w:rsid w:val="005B5A80"/>
    <w:rsid w:val="005C42B2"/>
    <w:rsid w:val="005D1774"/>
    <w:rsid w:val="005D36E0"/>
    <w:rsid w:val="005D61F3"/>
    <w:rsid w:val="005E1141"/>
    <w:rsid w:val="005E3992"/>
    <w:rsid w:val="005E497F"/>
    <w:rsid w:val="005E69DD"/>
    <w:rsid w:val="005E6E19"/>
    <w:rsid w:val="005F0150"/>
    <w:rsid w:val="005F2AE3"/>
    <w:rsid w:val="005F40FC"/>
    <w:rsid w:val="005F5481"/>
    <w:rsid w:val="005F5B4A"/>
    <w:rsid w:val="005F7CD4"/>
    <w:rsid w:val="0060095F"/>
    <w:rsid w:val="00600E05"/>
    <w:rsid w:val="00610BF9"/>
    <w:rsid w:val="0061343A"/>
    <w:rsid w:val="006240F0"/>
    <w:rsid w:val="00625D95"/>
    <w:rsid w:val="006277B0"/>
    <w:rsid w:val="00632C1A"/>
    <w:rsid w:val="00634545"/>
    <w:rsid w:val="006363D6"/>
    <w:rsid w:val="0063776B"/>
    <w:rsid w:val="00643BCB"/>
    <w:rsid w:val="00644B6A"/>
    <w:rsid w:val="006455D0"/>
    <w:rsid w:val="00645BA4"/>
    <w:rsid w:val="00647A0A"/>
    <w:rsid w:val="006531F9"/>
    <w:rsid w:val="00653F50"/>
    <w:rsid w:val="00656DAB"/>
    <w:rsid w:val="0067189E"/>
    <w:rsid w:val="006753D3"/>
    <w:rsid w:val="006800CC"/>
    <w:rsid w:val="00683A48"/>
    <w:rsid w:val="0068496C"/>
    <w:rsid w:val="006866A9"/>
    <w:rsid w:val="00687BF3"/>
    <w:rsid w:val="006940FE"/>
    <w:rsid w:val="006956F1"/>
    <w:rsid w:val="006A0660"/>
    <w:rsid w:val="006A136D"/>
    <w:rsid w:val="006A4B9A"/>
    <w:rsid w:val="006A65F8"/>
    <w:rsid w:val="006B2521"/>
    <w:rsid w:val="006B25F4"/>
    <w:rsid w:val="006B2E72"/>
    <w:rsid w:val="006B6735"/>
    <w:rsid w:val="006C126E"/>
    <w:rsid w:val="006C2327"/>
    <w:rsid w:val="006C4448"/>
    <w:rsid w:val="006D506A"/>
    <w:rsid w:val="006E0CDD"/>
    <w:rsid w:val="006E1E38"/>
    <w:rsid w:val="006E2013"/>
    <w:rsid w:val="006E5AF2"/>
    <w:rsid w:val="006E5E49"/>
    <w:rsid w:val="006E6300"/>
    <w:rsid w:val="006F11F7"/>
    <w:rsid w:val="006F2393"/>
    <w:rsid w:val="006F5947"/>
    <w:rsid w:val="006F75D9"/>
    <w:rsid w:val="007061D7"/>
    <w:rsid w:val="007063E5"/>
    <w:rsid w:val="0071285C"/>
    <w:rsid w:val="00712DDC"/>
    <w:rsid w:val="007218AC"/>
    <w:rsid w:val="007233B7"/>
    <w:rsid w:val="0072492D"/>
    <w:rsid w:val="007307DD"/>
    <w:rsid w:val="00735BB5"/>
    <w:rsid w:val="00736805"/>
    <w:rsid w:val="00737BD0"/>
    <w:rsid w:val="007423CC"/>
    <w:rsid w:val="00754DA3"/>
    <w:rsid w:val="00757486"/>
    <w:rsid w:val="00762B09"/>
    <w:rsid w:val="007647CC"/>
    <w:rsid w:val="00773CEB"/>
    <w:rsid w:val="0077483B"/>
    <w:rsid w:val="00785816"/>
    <w:rsid w:val="00786031"/>
    <w:rsid w:val="007905A1"/>
    <w:rsid w:val="007910D0"/>
    <w:rsid w:val="00791D34"/>
    <w:rsid w:val="00792D29"/>
    <w:rsid w:val="007A382F"/>
    <w:rsid w:val="007B293C"/>
    <w:rsid w:val="007B3726"/>
    <w:rsid w:val="007B4CF3"/>
    <w:rsid w:val="007C3075"/>
    <w:rsid w:val="007C60A7"/>
    <w:rsid w:val="007C63BD"/>
    <w:rsid w:val="007D78E4"/>
    <w:rsid w:val="007E0CCB"/>
    <w:rsid w:val="007E43BA"/>
    <w:rsid w:val="007E7F95"/>
    <w:rsid w:val="007F1045"/>
    <w:rsid w:val="007F3032"/>
    <w:rsid w:val="007F7590"/>
    <w:rsid w:val="00801849"/>
    <w:rsid w:val="00806A03"/>
    <w:rsid w:val="00810DCB"/>
    <w:rsid w:val="00811846"/>
    <w:rsid w:val="00812C19"/>
    <w:rsid w:val="00815A72"/>
    <w:rsid w:val="008225C6"/>
    <w:rsid w:val="0082630B"/>
    <w:rsid w:val="00835362"/>
    <w:rsid w:val="00836401"/>
    <w:rsid w:val="00847336"/>
    <w:rsid w:val="00855CB5"/>
    <w:rsid w:val="0085657D"/>
    <w:rsid w:val="00857058"/>
    <w:rsid w:val="00857501"/>
    <w:rsid w:val="00857551"/>
    <w:rsid w:val="00860878"/>
    <w:rsid w:val="00860B68"/>
    <w:rsid w:val="00862ECA"/>
    <w:rsid w:val="00865BDD"/>
    <w:rsid w:val="0086692E"/>
    <w:rsid w:val="008669ED"/>
    <w:rsid w:val="00867790"/>
    <w:rsid w:val="00867F15"/>
    <w:rsid w:val="00870D81"/>
    <w:rsid w:val="00873A35"/>
    <w:rsid w:val="0087561A"/>
    <w:rsid w:val="008930D4"/>
    <w:rsid w:val="00893D43"/>
    <w:rsid w:val="0089625A"/>
    <w:rsid w:val="008A2275"/>
    <w:rsid w:val="008A2322"/>
    <w:rsid w:val="008B15E5"/>
    <w:rsid w:val="008B4962"/>
    <w:rsid w:val="008C09CC"/>
    <w:rsid w:val="008C11A1"/>
    <w:rsid w:val="008C2D4A"/>
    <w:rsid w:val="008C3F00"/>
    <w:rsid w:val="008C448A"/>
    <w:rsid w:val="008D02E2"/>
    <w:rsid w:val="008D72B2"/>
    <w:rsid w:val="008D7EFF"/>
    <w:rsid w:val="008E32CF"/>
    <w:rsid w:val="008E3FE7"/>
    <w:rsid w:val="008E7FB5"/>
    <w:rsid w:val="008F2937"/>
    <w:rsid w:val="008F6B3E"/>
    <w:rsid w:val="009043C6"/>
    <w:rsid w:val="00904BA7"/>
    <w:rsid w:val="00916A87"/>
    <w:rsid w:val="009170D9"/>
    <w:rsid w:val="00920952"/>
    <w:rsid w:val="00925D66"/>
    <w:rsid w:val="0093132C"/>
    <w:rsid w:val="009334CC"/>
    <w:rsid w:val="009340DB"/>
    <w:rsid w:val="0094033B"/>
    <w:rsid w:val="00943097"/>
    <w:rsid w:val="00943BE0"/>
    <w:rsid w:val="00952C34"/>
    <w:rsid w:val="009551CD"/>
    <w:rsid w:val="009567E3"/>
    <w:rsid w:val="00960091"/>
    <w:rsid w:val="0096096B"/>
    <w:rsid w:val="00960F6B"/>
    <w:rsid w:val="0096455E"/>
    <w:rsid w:val="009705EB"/>
    <w:rsid w:val="00972662"/>
    <w:rsid w:val="00974324"/>
    <w:rsid w:val="009759A8"/>
    <w:rsid w:val="00976E0D"/>
    <w:rsid w:val="00977427"/>
    <w:rsid w:val="00977E64"/>
    <w:rsid w:val="0098245E"/>
    <w:rsid w:val="00983384"/>
    <w:rsid w:val="00984227"/>
    <w:rsid w:val="00985AC5"/>
    <w:rsid w:val="00986138"/>
    <w:rsid w:val="00986CF3"/>
    <w:rsid w:val="00987D59"/>
    <w:rsid w:val="009915D6"/>
    <w:rsid w:val="0099353E"/>
    <w:rsid w:val="009940A3"/>
    <w:rsid w:val="00995C2E"/>
    <w:rsid w:val="00995DE4"/>
    <w:rsid w:val="0099601E"/>
    <w:rsid w:val="0099709E"/>
    <w:rsid w:val="009A4266"/>
    <w:rsid w:val="009A5E67"/>
    <w:rsid w:val="009B01E5"/>
    <w:rsid w:val="009B197F"/>
    <w:rsid w:val="009B2F57"/>
    <w:rsid w:val="009B4609"/>
    <w:rsid w:val="009B4C42"/>
    <w:rsid w:val="009C16D9"/>
    <w:rsid w:val="009C1F44"/>
    <w:rsid w:val="009C7CAB"/>
    <w:rsid w:val="009D38A7"/>
    <w:rsid w:val="009D4A51"/>
    <w:rsid w:val="009D6D11"/>
    <w:rsid w:val="009D7EAB"/>
    <w:rsid w:val="009E11A9"/>
    <w:rsid w:val="009E38AE"/>
    <w:rsid w:val="009F38A5"/>
    <w:rsid w:val="009F70B0"/>
    <w:rsid w:val="009F7530"/>
    <w:rsid w:val="00A01228"/>
    <w:rsid w:val="00A074E5"/>
    <w:rsid w:val="00A108B4"/>
    <w:rsid w:val="00A133BE"/>
    <w:rsid w:val="00A16302"/>
    <w:rsid w:val="00A30AE2"/>
    <w:rsid w:val="00A31A76"/>
    <w:rsid w:val="00A32947"/>
    <w:rsid w:val="00A351F7"/>
    <w:rsid w:val="00A36F6F"/>
    <w:rsid w:val="00A40065"/>
    <w:rsid w:val="00A4152E"/>
    <w:rsid w:val="00A424D3"/>
    <w:rsid w:val="00A42AE9"/>
    <w:rsid w:val="00A43BC6"/>
    <w:rsid w:val="00A52BCA"/>
    <w:rsid w:val="00A628A6"/>
    <w:rsid w:val="00A651AD"/>
    <w:rsid w:val="00A6750B"/>
    <w:rsid w:val="00A700FA"/>
    <w:rsid w:val="00A850F0"/>
    <w:rsid w:val="00A870B4"/>
    <w:rsid w:val="00A90C97"/>
    <w:rsid w:val="00A91C4B"/>
    <w:rsid w:val="00A91EDF"/>
    <w:rsid w:val="00A92965"/>
    <w:rsid w:val="00AA31E1"/>
    <w:rsid w:val="00AA6C35"/>
    <w:rsid w:val="00AA6F50"/>
    <w:rsid w:val="00AA7E83"/>
    <w:rsid w:val="00AB1108"/>
    <w:rsid w:val="00AB189D"/>
    <w:rsid w:val="00AB190E"/>
    <w:rsid w:val="00AB23BA"/>
    <w:rsid w:val="00AB6BFC"/>
    <w:rsid w:val="00AB7861"/>
    <w:rsid w:val="00AB786C"/>
    <w:rsid w:val="00AC29E7"/>
    <w:rsid w:val="00AC46F5"/>
    <w:rsid w:val="00AC654B"/>
    <w:rsid w:val="00AD2D88"/>
    <w:rsid w:val="00AD6619"/>
    <w:rsid w:val="00AE1404"/>
    <w:rsid w:val="00AE15A2"/>
    <w:rsid w:val="00AE5558"/>
    <w:rsid w:val="00AE583D"/>
    <w:rsid w:val="00AE6FF6"/>
    <w:rsid w:val="00AE7508"/>
    <w:rsid w:val="00AF6998"/>
    <w:rsid w:val="00AF7184"/>
    <w:rsid w:val="00AF7937"/>
    <w:rsid w:val="00AF7B00"/>
    <w:rsid w:val="00B01184"/>
    <w:rsid w:val="00B013DE"/>
    <w:rsid w:val="00B05548"/>
    <w:rsid w:val="00B05FB8"/>
    <w:rsid w:val="00B07941"/>
    <w:rsid w:val="00B10192"/>
    <w:rsid w:val="00B15727"/>
    <w:rsid w:val="00B16312"/>
    <w:rsid w:val="00B17879"/>
    <w:rsid w:val="00B26BC4"/>
    <w:rsid w:val="00B307E7"/>
    <w:rsid w:val="00B3266D"/>
    <w:rsid w:val="00B32C61"/>
    <w:rsid w:val="00B34EF2"/>
    <w:rsid w:val="00B40372"/>
    <w:rsid w:val="00B4293E"/>
    <w:rsid w:val="00B42C43"/>
    <w:rsid w:val="00B45D57"/>
    <w:rsid w:val="00B45E68"/>
    <w:rsid w:val="00B472F7"/>
    <w:rsid w:val="00B528FE"/>
    <w:rsid w:val="00B52CA6"/>
    <w:rsid w:val="00B546B8"/>
    <w:rsid w:val="00B565F6"/>
    <w:rsid w:val="00B63487"/>
    <w:rsid w:val="00B712A1"/>
    <w:rsid w:val="00B771DA"/>
    <w:rsid w:val="00B84ADF"/>
    <w:rsid w:val="00B86002"/>
    <w:rsid w:val="00B862E5"/>
    <w:rsid w:val="00B92C15"/>
    <w:rsid w:val="00BA0138"/>
    <w:rsid w:val="00BA2603"/>
    <w:rsid w:val="00BA62A5"/>
    <w:rsid w:val="00BB4881"/>
    <w:rsid w:val="00BB4ED6"/>
    <w:rsid w:val="00BB581B"/>
    <w:rsid w:val="00BB6D8F"/>
    <w:rsid w:val="00BC3890"/>
    <w:rsid w:val="00BD009C"/>
    <w:rsid w:val="00BD10BB"/>
    <w:rsid w:val="00BD1F63"/>
    <w:rsid w:val="00BD28A3"/>
    <w:rsid w:val="00BD43F9"/>
    <w:rsid w:val="00BD44C9"/>
    <w:rsid w:val="00BD5475"/>
    <w:rsid w:val="00BE12DE"/>
    <w:rsid w:val="00BE1AE4"/>
    <w:rsid w:val="00BE37CD"/>
    <w:rsid w:val="00BE7FD7"/>
    <w:rsid w:val="00BF01A3"/>
    <w:rsid w:val="00BF2CAD"/>
    <w:rsid w:val="00BF3000"/>
    <w:rsid w:val="00BF490D"/>
    <w:rsid w:val="00BF61E5"/>
    <w:rsid w:val="00C01967"/>
    <w:rsid w:val="00C0424D"/>
    <w:rsid w:val="00C06A86"/>
    <w:rsid w:val="00C17C00"/>
    <w:rsid w:val="00C23977"/>
    <w:rsid w:val="00C246B4"/>
    <w:rsid w:val="00C32FC3"/>
    <w:rsid w:val="00C34CAC"/>
    <w:rsid w:val="00C353EE"/>
    <w:rsid w:val="00C37D45"/>
    <w:rsid w:val="00C418FC"/>
    <w:rsid w:val="00C41E52"/>
    <w:rsid w:val="00C4703B"/>
    <w:rsid w:val="00C52CE4"/>
    <w:rsid w:val="00C52E05"/>
    <w:rsid w:val="00C53A30"/>
    <w:rsid w:val="00C53EDA"/>
    <w:rsid w:val="00C56CEF"/>
    <w:rsid w:val="00C575C8"/>
    <w:rsid w:val="00C60A2A"/>
    <w:rsid w:val="00C65139"/>
    <w:rsid w:val="00C6534F"/>
    <w:rsid w:val="00C705B1"/>
    <w:rsid w:val="00C73468"/>
    <w:rsid w:val="00C74E74"/>
    <w:rsid w:val="00C85ABC"/>
    <w:rsid w:val="00C92234"/>
    <w:rsid w:val="00C94011"/>
    <w:rsid w:val="00C95606"/>
    <w:rsid w:val="00CA0215"/>
    <w:rsid w:val="00CA0460"/>
    <w:rsid w:val="00CA3762"/>
    <w:rsid w:val="00CA5711"/>
    <w:rsid w:val="00CA59C0"/>
    <w:rsid w:val="00CA7427"/>
    <w:rsid w:val="00CB365C"/>
    <w:rsid w:val="00CB5AC3"/>
    <w:rsid w:val="00CB5CED"/>
    <w:rsid w:val="00CC27C0"/>
    <w:rsid w:val="00CC43F2"/>
    <w:rsid w:val="00CC7913"/>
    <w:rsid w:val="00CD0FD6"/>
    <w:rsid w:val="00CD2EF9"/>
    <w:rsid w:val="00CE3B17"/>
    <w:rsid w:val="00CE3E10"/>
    <w:rsid w:val="00CE497A"/>
    <w:rsid w:val="00CE7DB8"/>
    <w:rsid w:val="00CF2C8A"/>
    <w:rsid w:val="00CF4773"/>
    <w:rsid w:val="00CF566F"/>
    <w:rsid w:val="00D00605"/>
    <w:rsid w:val="00D0115B"/>
    <w:rsid w:val="00D032F2"/>
    <w:rsid w:val="00D04332"/>
    <w:rsid w:val="00D04671"/>
    <w:rsid w:val="00D102CA"/>
    <w:rsid w:val="00D1357B"/>
    <w:rsid w:val="00D21507"/>
    <w:rsid w:val="00D317D7"/>
    <w:rsid w:val="00D33E98"/>
    <w:rsid w:val="00D43079"/>
    <w:rsid w:val="00D521F7"/>
    <w:rsid w:val="00D60AEE"/>
    <w:rsid w:val="00D61C4A"/>
    <w:rsid w:val="00D67B32"/>
    <w:rsid w:val="00D73939"/>
    <w:rsid w:val="00D74385"/>
    <w:rsid w:val="00D75A10"/>
    <w:rsid w:val="00D81BD6"/>
    <w:rsid w:val="00D82832"/>
    <w:rsid w:val="00D85243"/>
    <w:rsid w:val="00D9180C"/>
    <w:rsid w:val="00D94387"/>
    <w:rsid w:val="00D955D4"/>
    <w:rsid w:val="00D97E47"/>
    <w:rsid w:val="00DA3516"/>
    <w:rsid w:val="00DB03F6"/>
    <w:rsid w:val="00DB0B76"/>
    <w:rsid w:val="00DB3017"/>
    <w:rsid w:val="00DB3D6D"/>
    <w:rsid w:val="00DB4CEC"/>
    <w:rsid w:val="00DB7F02"/>
    <w:rsid w:val="00DC00D0"/>
    <w:rsid w:val="00DC0491"/>
    <w:rsid w:val="00DC3C1F"/>
    <w:rsid w:val="00DC3D84"/>
    <w:rsid w:val="00DC41EF"/>
    <w:rsid w:val="00DC577E"/>
    <w:rsid w:val="00DC72C9"/>
    <w:rsid w:val="00DC7A3D"/>
    <w:rsid w:val="00DD030F"/>
    <w:rsid w:val="00DD17F6"/>
    <w:rsid w:val="00DD6057"/>
    <w:rsid w:val="00DE16B7"/>
    <w:rsid w:val="00DE194B"/>
    <w:rsid w:val="00DE2B8B"/>
    <w:rsid w:val="00DE4C32"/>
    <w:rsid w:val="00DE737C"/>
    <w:rsid w:val="00DE7C06"/>
    <w:rsid w:val="00DF19D4"/>
    <w:rsid w:val="00DF3053"/>
    <w:rsid w:val="00DF468E"/>
    <w:rsid w:val="00DF57FC"/>
    <w:rsid w:val="00E02E4B"/>
    <w:rsid w:val="00E030B4"/>
    <w:rsid w:val="00E04ED8"/>
    <w:rsid w:val="00E0611E"/>
    <w:rsid w:val="00E063FD"/>
    <w:rsid w:val="00E06C69"/>
    <w:rsid w:val="00E311B0"/>
    <w:rsid w:val="00E34794"/>
    <w:rsid w:val="00E37129"/>
    <w:rsid w:val="00E438CE"/>
    <w:rsid w:val="00E43F61"/>
    <w:rsid w:val="00E443CB"/>
    <w:rsid w:val="00E5021B"/>
    <w:rsid w:val="00E504A3"/>
    <w:rsid w:val="00E50C73"/>
    <w:rsid w:val="00E5762C"/>
    <w:rsid w:val="00E601CB"/>
    <w:rsid w:val="00E605BD"/>
    <w:rsid w:val="00E60748"/>
    <w:rsid w:val="00E619A4"/>
    <w:rsid w:val="00E63AE4"/>
    <w:rsid w:val="00E6625C"/>
    <w:rsid w:val="00E66E5C"/>
    <w:rsid w:val="00E67590"/>
    <w:rsid w:val="00E67C88"/>
    <w:rsid w:val="00E70773"/>
    <w:rsid w:val="00E73561"/>
    <w:rsid w:val="00E75CD0"/>
    <w:rsid w:val="00E77F72"/>
    <w:rsid w:val="00E80360"/>
    <w:rsid w:val="00E8110A"/>
    <w:rsid w:val="00E82FAD"/>
    <w:rsid w:val="00E83812"/>
    <w:rsid w:val="00E83A2E"/>
    <w:rsid w:val="00E86F5D"/>
    <w:rsid w:val="00E952E4"/>
    <w:rsid w:val="00E95CEE"/>
    <w:rsid w:val="00EA6D21"/>
    <w:rsid w:val="00EA71A5"/>
    <w:rsid w:val="00EB4319"/>
    <w:rsid w:val="00EB52F6"/>
    <w:rsid w:val="00EB67E4"/>
    <w:rsid w:val="00EC25BD"/>
    <w:rsid w:val="00EC34D8"/>
    <w:rsid w:val="00ED469E"/>
    <w:rsid w:val="00ED5995"/>
    <w:rsid w:val="00ED6C95"/>
    <w:rsid w:val="00EE15E9"/>
    <w:rsid w:val="00EE40C7"/>
    <w:rsid w:val="00EF164E"/>
    <w:rsid w:val="00EF58A6"/>
    <w:rsid w:val="00F01B9E"/>
    <w:rsid w:val="00F02C62"/>
    <w:rsid w:val="00F041B1"/>
    <w:rsid w:val="00F06A41"/>
    <w:rsid w:val="00F07D70"/>
    <w:rsid w:val="00F10ECB"/>
    <w:rsid w:val="00F10F00"/>
    <w:rsid w:val="00F118D9"/>
    <w:rsid w:val="00F13658"/>
    <w:rsid w:val="00F1484B"/>
    <w:rsid w:val="00F15D4C"/>
    <w:rsid w:val="00F162AB"/>
    <w:rsid w:val="00F17528"/>
    <w:rsid w:val="00F23FD9"/>
    <w:rsid w:val="00F25365"/>
    <w:rsid w:val="00F26171"/>
    <w:rsid w:val="00F268B6"/>
    <w:rsid w:val="00F26988"/>
    <w:rsid w:val="00F313D1"/>
    <w:rsid w:val="00F329AB"/>
    <w:rsid w:val="00F36A7E"/>
    <w:rsid w:val="00F412C0"/>
    <w:rsid w:val="00F413ED"/>
    <w:rsid w:val="00F47398"/>
    <w:rsid w:val="00F47E84"/>
    <w:rsid w:val="00F500DC"/>
    <w:rsid w:val="00F51B1A"/>
    <w:rsid w:val="00F53B97"/>
    <w:rsid w:val="00F625E5"/>
    <w:rsid w:val="00F66157"/>
    <w:rsid w:val="00F70BD3"/>
    <w:rsid w:val="00F7274B"/>
    <w:rsid w:val="00F7662C"/>
    <w:rsid w:val="00F8159A"/>
    <w:rsid w:val="00F82F5E"/>
    <w:rsid w:val="00F87370"/>
    <w:rsid w:val="00F9236D"/>
    <w:rsid w:val="00F96B42"/>
    <w:rsid w:val="00FA0781"/>
    <w:rsid w:val="00FA1538"/>
    <w:rsid w:val="00FA19DB"/>
    <w:rsid w:val="00FA232A"/>
    <w:rsid w:val="00FA77CA"/>
    <w:rsid w:val="00FB122C"/>
    <w:rsid w:val="00FB46A0"/>
    <w:rsid w:val="00FB473E"/>
    <w:rsid w:val="00FB6887"/>
    <w:rsid w:val="00FC270C"/>
    <w:rsid w:val="00FC376B"/>
    <w:rsid w:val="00FC6CFC"/>
    <w:rsid w:val="00FC7BB4"/>
    <w:rsid w:val="00FC7E1A"/>
    <w:rsid w:val="00FD0CCF"/>
    <w:rsid w:val="00FD557B"/>
    <w:rsid w:val="00FE321C"/>
    <w:rsid w:val="00FE37FE"/>
    <w:rsid w:val="00FF2B56"/>
    <w:rsid w:val="00FF4398"/>
    <w:rsid w:val="00FF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54ACC"/>
    <w:rPr>
      <w:rFonts w:ascii="Arial" w:hAnsi="Arial" w:cs="Arial"/>
      <w:spacing w:val="-3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2AF4"/>
    <w:pPr>
      <w:keepNext/>
      <w:tabs>
        <w:tab w:val="left" w:pos="-720"/>
      </w:tabs>
      <w:suppressAutoHyphens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2AF4"/>
    <w:pPr>
      <w:keepNext/>
      <w:tabs>
        <w:tab w:val="center" w:pos="4513"/>
      </w:tabs>
      <w:suppressAutoHyphens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382AF4"/>
    <w:pPr>
      <w:keepNext/>
      <w:tabs>
        <w:tab w:val="left" w:pos="-720"/>
      </w:tabs>
      <w:suppressAutoHyphens/>
      <w:jc w:val="center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rsid w:val="00382AF4"/>
    <w:pPr>
      <w:keepNext/>
      <w:tabs>
        <w:tab w:val="left" w:pos="-720"/>
      </w:tabs>
      <w:suppressAutoHyphens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82AF4"/>
    <w:pPr>
      <w:keepNext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382AF4"/>
    <w:pPr>
      <w:keepNext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qFormat/>
    <w:rsid w:val="00382AF4"/>
    <w:pPr>
      <w:keepNext/>
      <w:tabs>
        <w:tab w:val="left" w:pos="-720"/>
      </w:tabs>
      <w:suppressAutoHyphens/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link w:val="Nadpis8Char"/>
    <w:qFormat/>
    <w:rsid w:val="00382AF4"/>
    <w:pPr>
      <w:keepNext/>
      <w:tabs>
        <w:tab w:val="left" w:pos="-720"/>
      </w:tabs>
      <w:suppressAutoHyphens/>
      <w:jc w:val="both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382AF4"/>
    <w:pPr>
      <w:keepNext/>
      <w:tabs>
        <w:tab w:val="center" w:pos="4513"/>
      </w:tabs>
      <w:suppressAutoHyphens/>
      <w:jc w:val="center"/>
      <w:outlineLvl w:val="8"/>
    </w:pPr>
    <w:rPr>
      <w:b/>
      <w:spacing w:val="0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">
    <w:name w:val="Default Paragraph Fo"/>
    <w:basedOn w:val="Standardnpsmoodstavce"/>
    <w:rsid w:val="00382AF4"/>
  </w:style>
  <w:style w:type="character" w:customStyle="1" w:styleId="EquationCaption">
    <w:name w:val="_Equation Caption"/>
    <w:basedOn w:val="Standardnpsmoodstavce"/>
    <w:rsid w:val="00382AF4"/>
  </w:style>
  <w:style w:type="paragraph" w:styleId="Zhlav">
    <w:name w:val="header"/>
    <w:basedOn w:val="Normln"/>
    <w:link w:val="ZhlavChar"/>
    <w:rsid w:val="00382AF4"/>
    <w:pPr>
      <w:tabs>
        <w:tab w:val="left" w:pos="0"/>
      </w:tabs>
      <w:suppressAutoHyphens/>
    </w:pPr>
  </w:style>
  <w:style w:type="character" w:styleId="slostrnky">
    <w:name w:val="page number"/>
    <w:rsid w:val="00382AF4"/>
    <w:rPr>
      <w:rFonts w:ascii="Arial" w:hAnsi="Arial"/>
      <w:b/>
      <w:bCs/>
      <w:i/>
      <w:iCs/>
      <w:sz w:val="20"/>
      <w:szCs w:val="20"/>
    </w:rPr>
  </w:style>
  <w:style w:type="paragraph" w:styleId="Obsah1">
    <w:name w:val="toc 1"/>
    <w:basedOn w:val="Normln"/>
    <w:next w:val="Normln"/>
    <w:semiHidden/>
    <w:rsid w:val="00382AF4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rsid w:val="00382AF4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rsid w:val="00382AF4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rsid w:val="00382AF4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rsid w:val="00382AF4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rsid w:val="00382AF4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rsid w:val="00382AF4"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rsid w:val="00382AF4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rsid w:val="00382AF4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rsid w:val="00382AF4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rsid w:val="00382AF4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rsid w:val="00382AF4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sid w:val="00382AF4"/>
  </w:style>
  <w:style w:type="character" w:customStyle="1" w:styleId="EquationCaption1">
    <w:name w:val="_Equation Caption1"/>
    <w:rsid w:val="00382AF4"/>
  </w:style>
  <w:style w:type="paragraph" w:styleId="Zpat">
    <w:name w:val="footer"/>
    <w:basedOn w:val="Textpoznpodarou"/>
    <w:link w:val="ZpatChar"/>
    <w:uiPriority w:val="99"/>
    <w:rsid w:val="00382AF4"/>
    <w:pPr>
      <w:tabs>
        <w:tab w:val="center" w:pos="4536"/>
        <w:tab w:val="right" w:pos="9072"/>
      </w:tabs>
    </w:pPr>
  </w:style>
  <w:style w:type="paragraph" w:styleId="Textpoznpodarou">
    <w:name w:val="footnote text"/>
    <w:basedOn w:val="Textkomente"/>
    <w:semiHidden/>
    <w:rsid w:val="00382AF4"/>
  </w:style>
  <w:style w:type="paragraph" w:styleId="Textkomente">
    <w:name w:val="annotation text"/>
    <w:basedOn w:val="Normln"/>
    <w:semiHidden/>
    <w:rsid w:val="00382AF4"/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382AF4"/>
    <w:pPr>
      <w:numPr>
        <w:ilvl w:val="12"/>
      </w:numPr>
      <w:tabs>
        <w:tab w:val="left" w:pos="-720"/>
        <w:tab w:val="left" w:pos="0"/>
      </w:tabs>
      <w:suppressAutoHyphens/>
      <w:ind w:left="567"/>
      <w:jc w:val="both"/>
    </w:pPr>
  </w:style>
  <w:style w:type="character" w:styleId="Znakapoznpodarou">
    <w:name w:val="footnote reference"/>
    <w:semiHidden/>
    <w:rsid w:val="00382AF4"/>
    <w:rPr>
      <w:vertAlign w:val="superscript"/>
    </w:rPr>
  </w:style>
  <w:style w:type="paragraph" w:styleId="Seznam2">
    <w:name w:val="List 2"/>
    <w:basedOn w:val="Normln"/>
    <w:rsid w:val="00382AF4"/>
    <w:pPr>
      <w:ind w:left="566" w:hanging="283"/>
    </w:pPr>
    <w:rPr>
      <w:rFonts w:ascii="Courier New" w:hAnsi="Courier New" w:cs="Courier New"/>
      <w:spacing w:val="0"/>
    </w:rPr>
  </w:style>
  <w:style w:type="paragraph" w:styleId="Zkladntext">
    <w:name w:val="Body Text"/>
    <w:basedOn w:val="Normln"/>
    <w:link w:val="ZkladntextChar"/>
    <w:rsid w:val="00382AF4"/>
    <w:pPr>
      <w:tabs>
        <w:tab w:val="left" w:pos="-720"/>
      </w:tabs>
      <w:suppressAutoHyphens/>
      <w:jc w:val="both"/>
    </w:pPr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rsid w:val="00382AF4"/>
    <w:pPr>
      <w:tabs>
        <w:tab w:val="center" w:pos="4513"/>
      </w:tabs>
      <w:suppressAutoHyphens/>
      <w:ind w:firstLine="567"/>
      <w:jc w:val="both"/>
    </w:pPr>
  </w:style>
  <w:style w:type="paragraph" w:styleId="Zkladntextodsazen3">
    <w:name w:val="Body Text Indent 3"/>
    <w:basedOn w:val="Normln"/>
    <w:rsid w:val="00382AF4"/>
    <w:pPr>
      <w:ind w:left="3119" w:hanging="2552"/>
    </w:pPr>
  </w:style>
  <w:style w:type="character" w:styleId="Hypertextovodkaz">
    <w:name w:val="Hyperlink"/>
    <w:rsid w:val="00382AF4"/>
    <w:rPr>
      <w:color w:val="0000FF"/>
      <w:u w:val="single"/>
    </w:rPr>
  </w:style>
  <w:style w:type="character" w:styleId="Sledovanodkaz">
    <w:name w:val="FollowedHyperlink"/>
    <w:rsid w:val="00382AF4"/>
    <w:rPr>
      <w:color w:val="800080"/>
      <w:u w:val="single"/>
    </w:rPr>
  </w:style>
  <w:style w:type="paragraph" w:styleId="Zkladntext2">
    <w:name w:val="Body Text 2"/>
    <w:basedOn w:val="Normln"/>
    <w:link w:val="Zkladntext2Char"/>
    <w:rsid w:val="00382AF4"/>
    <w:pPr>
      <w:tabs>
        <w:tab w:val="left" w:pos="-720"/>
      </w:tabs>
      <w:suppressAutoHyphens/>
      <w:jc w:val="both"/>
    </w:pPr>
  </w:style>
  <w:style w:type="character" w:styleId="Odkaznakoment">
    <w:name w:val="annotation reference"/>
    <w:uiPriority w:val="99"/>
    <w:semiHidden/>
    <w:rsid w:val="00382AF4"/>
    <w:rPr>
      <w:sz w:val="16"/>
      <w:szCs w:val="16"/>
    </w:rPr>
  </w:style>
  <w:style w:type="paragraph" w:styleId="Zkladntext3">
    <w:name w:val="Body Text 3"/>
    <w:basedOn w:val="Normln"/>
    <w:rsid w:val="00382AF4"/>
    <w:pPr>
      <w:jc w:val="both"/>
    </w:pPr>
    <w:rPr>
      <w:rFonts w:cs="Times New Roman"/>
      <w:spacing w:val="0"/>
      <w:sz w:val="22"/>
      <w:szCs w:val="20"/>
    </w:rPr>
  </w:style>
  <w:style w:type="paragraph" w:customStyle="1" w:styleId="Zkladntextodsazen31">
    <w:name w:val="Základní text odsazený 31"/>
    <w:basedOn w:val="Normln"/>
    <w:rsid w:val="00382AF4"/>
    <w:pPr>
      <w:tabs>
        <w:tab w:val="left" w:pos="-720"/>
        <w:tab w:val="left" w:pos="567"/>
      </w:tabs>
      <w:suppressAutoHyphens/>
      <w:ind w:left="567" w:hanging="567"/>
    </w:pPr>
    <w:rPr>
      <w:rFonts w:cs="Times New Roman"/>
      <w:szCs w:val="20"/>
    </w:rPr>
  </w:style>
  <w:style w:type="paragraph" w:styleId="Textbubliny">
    <w:name w:val="Balloon Text"/>
    <w:basedOn w:val="Normln"/>
    <w:semiHidden/>
    <w:rsid w:val="00382AF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382AF4"/>
    <w:rPr>
      <w:b/>
      <w:bCs/>
    </w:rPr>
  </w:style>
  <w:style w:type="paragraph" w:customStyle="1" w:styleId="Zkladntextodsazen21">
    <w:name w:val="Základní text odsazený 21"/>
    <w:basedOn w:val="Normln"/>
    <w:rsid w:val="00382AF4"/>
    <w:pPr>
      <w:tabs>
        <w:tab w:val="center" w:pos="4513"/>
      </w:tabs>
      <w:suppressAutoHyphens/>
      <w:ind w:firstLine="567"/>
      <w:jc w:val="both"/>
    </w:pPr>
    <w:rPr>
      <w:rFonts w:cs="Times New Roman"/>
      <w:szCs w:val="20"/>
    </w:rPr>
  </w:style>
  <w:style w:type="paragraph" w:customStyle="1" w:styleId="Zkladntext21">
    <w:name w:val="Základní text 21"/>
    <w:basedOn w:val="Normln"/>
    <w:rsid w:val="00382AF4"/>
    <w:pPr>
      <w:tabs>
        <w:tab w:val="left" w:pos="-720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pacing w:val="0"/>
      <w:sz w:val="16"/>
      <w:szCs w:val="20"/>
    </w:rPr>
  </w:style>
  <w:style w:type="character" w:customStyle="1" w:styleId="Zkladntextodsazen2Char">
    <w:name w:val="Základní text odsazený 2 Char"/>
    <w:link w:val="Zkladntextodsazen2"/>
    <w:uiPriority w:val="99"/>
    <w:rsid w:val="00FA0781"/>
    <w:rPr>
      <w:rFonts w:ascii="Arial" w:hAnsi="Arial" w:cs="Arial"/>
      <w:spacing w:val="-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5D57"/>
    <w:pPr>
      <w:ind w:left="708"/>
    </w:pPr>
  </w:style>
  <w:style w:type="paragraph" w:styleId="Revize">
    <w:name w:val="Revision"/>
    <w:hidden/>
    <w:uiPriority w:val="99"/>
    <w:semiHidden/>
    <w:rsid w:val="00547123"/>
    <w:rPr>
      <w:rFonts w:ascii="Arial" w:hAnsi="Arial" w:cs="Arial"/>
      <w:spacing w:val="-3"/>
      <w:sz w:val="24"/>
      <w:szCs w:val="24"/>
    </w:rPr>
  </w:style>
  <w:style w:type="character" w:customStyle="1" w:styleId="ZpatChar">
    <w:name w:val="Zápatí Char"/>
    <w:link w:val="Zpat"/>
    <w:uiPriority w:val="99"/>
    <w:rsid w:val="00323454"/>
    <w:rPr>
      <w:rFonts w:ascii="Arial" w:hAnsi="Arial" w:cs="Arial"/>
      <w:spacing w:val="-3"/>
    </w:rPr>
  </w:style>
  <w:style w:type="character" w:customStyle="1" w:styleId="ZhlavChar">
    <w:name w:val="Záhlaví Char"/>
    <w:link w:val="Zhlav"/>
    <w:rsid w:val="00350EDB"/>
    <w:rPr>
      <w:rFonts w:ascii="Arial" w:hAnsi="Arial" w:cs="Arial"/>
      <w:spacing w:val="-3"/>
      <w:sz w:val="24"/>
      <w:szCs w:val="24"/>
    </w:rPr>
  </w:style>
  <w:style w:type="character" w:customStyle="1" w:styleId="Nadpis1Char">
    <w:name w:val="Nadpis 1 Char"/>
    <w:link w:val="Nadpis1"/>
    <w:rsid w:val="00B3266D"/>
    <w:rPr>
      <w:rFonts w:ascii="Arial" w:hAnsi="Arial" w:cs="Arial"/>
      <w:b/>
      <w:bCs/>
      <w:spacing w:val="-3"/>
      <w:sz w:val="24"/>
      <w:szCs w:val="24"/>
    </w:rPr>
  </w:style>
  <w:style w:type="character" w:customStyle="1" w:styleId="Nadpis3Char">
    <w:name w:val="Nadpis 3 Char"/>
    <w:link w:val="Nadpis3"/>
    <w:rsid w:val="00B3266D"/>
    <w:rPr>
      <w:rFonts w:ascii="Arial" w:hAnsi="Arial" w:cs="Arial"/>
      <w:b/>
      <w:bCs/>
      <w:spacing w:val="-3"/>
      <w:sz w:val="22"/>
      <w:szCs w:val="22"/>
    </w:rPr>
  </w:style>
  <w:style w:type="character" w:customStyle="1" w:styleId="Nadpis5Char">
    <w:name w:val="Nadpis 5 Char"/>
    <w:link w:val="Nadpis5"/>
    <w:rsid w:val="00B3266D"/>
    <w:rPr>
      <w:rFonts w:ascii="Arial" w:hAnsi="Arial" w:cs="Arial"/>
      <w:b/>
      <w:bCs/>
      <w:spacing w:val="-3"/>
      <w:sz w:val="22"/>
      <w:szCs w:val="22"/>
    </w:rPr>
  </w:style>
  <w:style w:type="character" w:customStyle="1" w:styleId="Nadpis6Char">
    <w:name w:val="Nadpis 6 Char"/>
    <w:link w:val="Nadpis6"/>
    <w:rsid w:val="00B3266D"/>
    <w:rPr>
      <w:rFonts w:ascii="Arial" w:hAnsi="Arial" w:cs="Arial"/>
      <w:spacing w:val="-3"/>
      <w:sz w:val="24"/>
      <w:szCs w:val="24"/>
      <w:u w:val="single"/>
    </w:rPr>
  </w:style>
  <w:style w:type="character" w:customStyle="1" w:styleId="Nadpis7Char">
    <w:name w:val="Nadpis 7 Char"/>
    <w:link w:val="Nadpis7"/>
    <w:rsid w:val="00B3266D"/>
    <w:rPr>
      <w:rFonts w:ascii="Arial" w:hAnsi="Arial" w:cs="Arial"/>
      <w:b/>
      <w:spacing w:val="-3"/>
      <w:sz w:val="24"/>
      <w:szCs w:val="24"/>
      <w:u w:val="single"/>
    </w:rPr>
  </w:style>
  <w:style w:type="character" w:customStyle="1" w:styleId="Nadpis8Char">
    <w:name w:val="Nadpis 8 Char"/>
    <w:link w:val="Nadpis8"/>
    <w:rsid w:val="00B3266D"/>
    <w:rPr>
      <w:rFonts w:ascii="Arial" w:hAnsi="Arial" w:cs="Arial"/>
      <w:b/>
      <w:spacing w:val="-3"/>
      <w:sz w:val="24"/>
      <w:szCs w:val="24"/>
    </w:rPr>
  </w:style>
  <w:style w:type="character" w:customStyle="1" w:styleId="Nadpis9Char">
    <w:name w:val="Nadpis 9 Char"/>
    <w:link w:val="Nadpis9"/>
    <w:rsid w:val="00B3266D"/>
    <w:rPr>
      <w:rFonts w:ascii="Arial" w:hAnsi="Arial" w:cs="Arial"/>
      <w:b/>
      <w:sz w:val="32"/>
      <w:szCs w:val="24"/>
      <w:u w:val="single"/>
    </w:rPr>
  </w:style>
  <w:style w:type="character" w:customStyle="1" w:styleId="ZkladntextodsazenChar">
    <w:name w:val="Základní text odsazený Char"/>
    <w:link w:val="Zkladntextodsazen"/>
    <w:rsid w:val="00B3266D"/>
    <w:rPr>
      <w:rFonts w:ascii="Arial" w:hAnsi="Arial" w:cs="Arial"/>
      <w:spacing w:val="-3"/>
      <w:sz w:val="24"/>
      <w:szCs w:val="24"/>
    </w:rPr>
  </w:style>
  <w:style w:type="character" w:customStyle="1" w:styleId="ZkladntextChar">
    <w:name w:val="Základní text Char"/>
    <w:link w:val="Zkladntext"/>
    <w:rsid w:val="00B3266D"/>
    <w:rPr>
      <w:rFonts w:ascii="Arial" w:hAnsi="Arial" w:cs="Arial"/>
      <w:b/>
      <w:bCs/>
      <w:spacing w:val="-3"/>
      <w:sz w:val="24"/>
      <w:szCs w:val="24"/>
    </w:rPr>
  </w:style>
  <w:style w:type="character" w:customStyle="1" w:styleId="Zkladntext2Char">
    <w:name w:val="Základní text 2 Char"/>
    <w:link w:val="Zkladntext2"/>
    <w:rsid w:val="00B3266D"/>
    <w:rPr>
      <w:rFonts w:ascii="Arial" w:hAnsi="Arial" w:cs="Arial"/>
      <w:spacing w:val="-3"/>
      <w:sz w:val="24"/>
      <w:szCs w:val="24"/>
    </w:rPr>
  </w:style>
  <w:style w:type="paragraph" w:styleId="Bezmezer">
    <w:name w:val="No Spacing"/>
    <w:uiPriority w:val="1"/>
    <w:qFormat/>
    <w:rsid w:val="001A7C7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60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54ACC"/>
    <w:rPr>
      <w:rFonts w:ascii="Arial" w:hAnsi="Arial" w:cs="Arial"/>
      <w:spacing w:val="-3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-720"/>
      </w:tabs>
      <w:suppressAutoHyphens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center" w:pos="4513"/>
      </w:tabs>
      <w:suppressAutoHyphens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-720"/>
      </w:tabs>
      <w:suppressAutoHyphens/>
      <w:jc w:val="center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-720"/>
      </w:tabs>
      <w:suppressAutoHyphens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tabs>
        <w:tab w:val="left" w:pos="-720"/>
      </w:tabs>
      <w:suppressAutoHyphens/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link w:val="Nadpis8Char"/>
    <w:qFormat/>
    <w:pPr>
      <w:keepNext/>
      <w:tabs>
        <w:tab w:val="left" w:pos="-720"/>
      </w:tabs>
      <w:suppressAutoHyphens/>
      <w:jc w:val="both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pPr>
      <w:keepNext/>
      <w:tabs>
        <w:tab w:val="center" w:pos="4513"/>
      </w:tabs>
      <w:suppressAutoHyphens/>
      <w:jc w:val="center"/>
      <w:outlineLvl w:val="8"/>
    </w:pPr>
    <w:rPr>
      <w:b/>
      <w:spacing w:val="0"/>
      <w:sz w:val="3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DefaultParagraphFo">
    <w:name w:val="Default Paragraph Fo"/>
    <w:basedOn w:val="Standardnpsmoodstavce"/>
  </w:style>
  <w:style w:type="character" w:customStyle="1" w:styleId="EquationCaption">
    <w:name w:val="_Equation Caption"/>
    <w:basedOn w:val="Standardnpsmoodstavce"/>
  </w:style>
  <w:style w:type="paragraph" w:styleId="Zhlav">
    <w:name w:val="header"/>
    <w:basedOn w:val="Normln"/>
    <w:link w:val="ZhlavChar"/>
    <w:pPr>
      <w:tabs>
        <w:tab w:val="left" w:pos="0"/>
      </w:tabs>
      <w:suppressAutoHyphens/>
    </w:pPr>
  </w:style>
  <w:style w:type="character" w:styleId="slostrnky">
    <w:name w:val="page number"/>
    <w:rPr>
      <w:rFonts w:ascii="Arial" w:hAnsi="Arial"/>
      <w:b/>
      <w:bCs/>
      <w:i/>
      <w:iCs/>
      <w:sz w:val="20"/>
      <w:szCs w:val="20"/>
    </w:rPr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1">
    <w:name w:val="_Equation Caption1"/>
  </w:style>
  <w:style w:type="paragraph" w:styleId="Zpat">
    <w:name w:val="footer"/>
    <w:basedOn w:val="Textpoznpodarou"/>
    <w:link w:val="ZpatChar"/>
    <w:uiPriority w:val="9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Textkomente"/>
    <w:semiHidden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">
    <w:name w:val="Body Text Indent"/>
    <w:basedOn w:val="Normln"/>
    <w:link w:val="ZkladntextodsazenChar"/>
    <w:pPr>
      <w:numPr>
        <w:ilvl w:val="12"/>
      </w:numPr>
      <w:tabs>
        <w:tab w:val="left" w:pos="-720"/>
        <w:tab w:val="left" w:pos="0"/>
      </w:tabs>
      <w:suppressAutoHyphens/>
      <w:ind w:left="567"/>
      <w:jc w:val="both"/>
    </w:pPr>
  </w:style>
  <w:style w:type="character" w:styleId="Znakapoznpodarou">
    <w:name w:val="footnote reference"/>
    <w:semiHidden/>
    <w:rPr>
      <w:vertAlign w:val="superscript"/>
    </w:rPr>
  </w:style>
  <w:style w:type="paragraph" w:styleId="Seznam2">
    <w:name w:val="List 2"/>
    <w:basedOn w:val="Normln"/>
    <w:pPr>
      <w:ind w:left="566" w:hanging="283"/>
    </w:pPr>
    <w:rPr>
      <w:rFonts w:ascii="Courier New" w:hAnsi="Courier New" w:cs="Courier New"/>
      <w:spacing w:val="0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jc w:val="both"/>
    </w:pPr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enter" w:pos="4513"/>
      </w:tabs>
      <w:suppressAutoHyphens/>
      <w:ind w:firstLine="567"/>
      <w:jc w:val="both"/>
    </w:pPr>
  </w:style>
  <w:style w:type="paragraph" w:styleId="Zkladntextodsazen3">
    <w:name w:val="Body Text Indent 3"/>
    <w:basedOn w:val="Normln"/>
    <w:pPr>
      <w:ind w:left="3119" w:hanging="2552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link w:val="Zkladntext2Char"/>
    <w:pPr>
      <w:tabs>
        <w:tab w:val="left" w:pos="-720"/>
      </w:tabs>
      <w:suppressAutoHyphens/>
      <w:jc w:val="both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Zkladntext3">
    <w:name w:val="Body Text 3"/>
    <w:basedOn w:val="Normln"/>
    <w:pPr>
      <w:jc w:val="both"/>
    </w:pPr>
    <w:rPr>
      <w:rFonts w:cs="Times New Roman"/>
      <w:spacing w:val="0"/>
      <w:sz w:val="22"/>
      <w:szCs w:val="20"/>
    </w:rPr>
  </w:style>
  <w:style w:type="paragraph" w:customStyle="1" w:styleId="BodyTextIndent3">
    <w:name w:val="Body Text Indent 3"/>
    <w:basedOn w:val="Normln"/>
    <w:pPr>
      <w:tabs>
        <w:tab w:val="left" w:pos="-720"/>
        <w:tab w:val="left" w:pos="567"/>
      </w:tabs>
      <w:suppressAutoHyphens/>
      <w:ind w:left="567" w:hanging="567"/>
    </w:pPr>
    <w:rPr>
      <w:rFonts w:cs="Times New Roman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BodyTextIndent2">
    <w:name w:val="Body Text Indent 2"/>
    <w:basedOn w:val="Normln"/>
    <w:pPr>
      <w:tabs>
        <w:tab w:val="center" w:pos="4513"/>
      </w:tabs>
      <w:suppressAutoHyphens/>
      <w:ind w:firstLine="567"/>
      <w:jc w:val="both"/>
    </w:pPr>
    <w:rPr>
      <w:rFonts w:cs="Times New Roman"/>
      <w:szCs w:val="20"/>
    </w:rPr>
  </w:style>
  <w:style w:type="paragraph" w:customStyle="1" w:styleId="BodyText2">
    <w:name w:val="Body Text 2"/>
    <w:basedOn w:val="Normln"/>
    <w:pPr>
      <w:tabs>
        <w:tab w:val="left" w:pos="-720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pacing w:val="0"/>
      <w:sz w:val="16"/>
      <w:szCs w:val="20"/>
    </w:rPr>
  </w:style>
  <w:style w:type="character" w:customStyle="1" w:styleId="Zkladntextodsazen2Char">
    <w:name w:val="Základní text odsazený 2 Char"/>
    <w:link w:val="Zkladntextodsazen2"/>
    <w:uiPriority w:val="99"/>
    <w:rsid w:val="00FA0781"/>
    <w:rPr>
      <w:rFonts w:ascii="Arial" w:hAnsi="Arial" w:cs="Arial"/>
      <w:spacing w:val="-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5D57"/>
    <w:pPr>
      <w:ind w:left="708"/>
    </w:pPr>
  </w:style>
  <w:style w:type="paragraph" w:styleId="Revize">
    <w:name w:val="Revision"/>
    <w:hidden/>
    <w:uiPriority w:val="99"/>
    <w:semiHidden/>
    <w:rsid w:val="00547123"/>
    <w:rPr>
      <w:rFonts w:ascii="Arial" w:hAnsi="Arial" w:cs="Arial"/>
      <w:spacing w:val="-3"/>
      <w:sz w:val="24"/>
      <w:szCs w:val="24"/>
    </w:rPr>
  </w:style>
  <w:style w:type="character" w:customStyle="1" w:styleId="ZpatChar">
    <w:name w:val="Zápatí Char"/>
    <w:link w:val="Zpat"/>
    <w:uiPriority w:val="99"/>
    <w:rsid w:val="00323454"/>
    <w:rPr>
      <w:rFonts w:ascii="Arial" w:hAnsi="Arial" w:cs="Arial"/>
      <w:spacing w:val="-3"/>
    </w:rPr>
  </w:style>
  <w:style w:type="character" w:customStyle="1" w:styleId="ZhlavChar">
    <w:name w:val="Záhlaví Char"/>
    <w:link w:val="Zhlav"/>
    <w:rsid w:val="00350EDB"/>
    <w:rPr>
      <w:rFonts w:ascii="Arial" w:hAnsi="Arial" w:cs="Arial"/>
      <w:spacing w:val="-3"/>
      <w:sz w:val="24"/>
      <w:szCs w:val="24"/>
    </w:rPr>
  </w:style>
  <w:style w:type="character" w:customStyle="1" w:styleId="Nadpis1Char">
    <w:name w:val="Nadpis 1 Char"/>
    <w:link w:val="Nadpis1"/>
    <w:rsid w:val="00B3266D"/>
    <w:rPr>
      <w:rFonts w:ascii="Arial" w:hAnsi="Arial" w:cs="Arial"/>
      <w:b/>
      <w:bCs/>
      <w:spacing w:val="-3"/>
      <w:sz w:val="24"/>
      <w:szCs w:val="24"/>
    </w:rPr>
  </w:style>
  <w:style w:type="character" w:customStyle="1" w:styleId="Nadpis3Char">
    <w:name w:val="Nadpis 3 Char"/>
    <w:link w:val="Nadpis3"/>
    <w:rsid w:val="00B3266D"/>
    <w:rPr>
      <w:rFonts w:ascii="Arial" w:hAnsi="Arial" w:cs="Arial"/>
      <w:b/>
      <w:bCs/>
      <w:spacing w:val="-3"/>
      <w:sz w:val="22"/>
      <w:szCs w:val="22"/>
    </w:rPr>
  </w:style>
  <w:style w:type="character" w:customStyle="1" w:styleId="Nadpis5Char">
    <w:name w:val="Nadpis 5 Char"/>
    <w:link w:val="Nadpis5"/>
    <w:rsid w:val="00B3266D"/>
    <w:rPr>
      <w:rFonts w:ascii="Arial" w:hAnsi="Arial" w:cs="Arial"/>
      <w:b/>
      <w:bCs/>
      <w:spacing w:val="-3"/>
      <w:sz w:val="22"/>
      <w:szCs w:val="22"/>
    </w:rPr>
  </w:style>
  <w:style w:type="character" w:customStyle="1" w:styleId="Nadpis6Char">
    <w:name w:val="Nadpis 6 Char"/>
    <w:link w:val="Nadpis6"/>
    <w:rsid w:val="00B3266D"/>
    <w:rPr>
      <w:rFonts w:ascii="Arial" w:hAnsi="Arial" w:cs="Arial"/>
      <w:spacing w:val="-3"/>
      <w:sz w:val="24"/>
      <w:szCs w:val="24"/>
      <w:u w:val="single"/>
    </w:rPr>
  </w:style>
  <w:style w:type="character" w:customStyle="1" w:styleId="Nadpis7Char">
    <w:name w:val="Nadpis 7 Char"/>
    <w:link w:val="Nadpis7"/>
    <w:rsid w:val="00B3266D"/>
    <w:rPr>
      <w:rFonts w:ascii="Arial" w:hAnsi="Arial" w:cs="Arial"/>
      <w:b/>
      <w:spacing w:val="-3"/>
      <w:sz w:val="24"/>
      <w:szCs w:val="24"/>
      <w:u w:val="single"/>
    </w:rPr>
  </w:style>
  <w:style w:type="character" w:customStyle="1" w:styleId="Nadpis8Char">
    <w:name w:val="Nadpis 8 Char"/>
    <w:link w:val="Nadpis8"/>
    <w:rsid w:val="00B3266D"/>
    <w:rPr>
      <w:rFonts w:ascii="Arial" w:hAnsi="Arial" w:cs="Arial"/>
      <w:b/>
      <w:spacing w:val="-3"/>
      <w:sz w:val="24"/>
      <w:szCs w:val="24"/>
    </w:rPr>
  </w:style>
  <w:style w:type="character" w:customStyle="1" w:styleId="Nadpis9Char">
    <w:name w:val="Nadpis 9 Char"/>
    <w:link w:val="Nadpis9"/>
    <w:rsid w:val="00B3266D"/>
    <w:rPr>
      <w:rFonts w:ascii="Arial" w:hAnsi="Arial" w:cs="Arial"/>
      <w:b/>
      <w:sz w:val="32"/>
      <w:szCs w:val="24"/>
      <w:u w:val="single"/>
    </w:rPr>
  </w:style>
  <w:style w:type="character" w:customStyle="1" w:styleId="ZkladntextodsazenChar">
    <w:name w:val="Základní text odsazený Char"/>
    <w:link w:val="Zkladntextodsazen"/>
    <w:rsid w:val="00B3266D"/>
    <w:rPr>
      <w:rFonts w:ascii="Arial" w:hAnsi="Arial" w:cs="Arial"/>
      <w:spacing w:val="-3"/>
      <w:sz w:val="24"/>
      <w:szCs w:val="24"/>
    </w:rPr>
  </w:style>
  <w:style w:type="character" w:customStyle="1" w:styleId="ZkladntextChar">
    <w:name w:val="Základní text Char"/>
    <w:link w:val="Zkladntext"/>
    <w:rsid w:val="00B3266D"/>
    <w:rPr>
      <w:rFonts w:ascii="Arial" w:hAnsi="Arial" w:cs="Arial"/>
      <w:b/>
      <w:bCs/>
      <w:spacing w:val="-3"/>
      <w:sz w:val="24"/>
      <w:szCs w:val="24"/>
    </w:rPr>
  </w:style>
  <w:style w:type="character" w:customStyle="1" w:styleId="Zkladntext2Char">
    <w:name w:val="Základní text 2 Char"/>
    <w:link w:val="Zkladntext2"/>
    <w:rsid w:val="00B3266D"/>
    <w:rPr>
      <w:rFonts w:ascii="Arial" w:hAnsi="Arial" w:cs="Arial"/>
      <w:spacing w:val="-3"/>
      <w:sz w:val="24"/>
      <w:szCs w:val="24"/>
    </w:rPr>
  </w:style>
  <w:style w:type="paragraph" w:styleId="Bezmezer">
    <w:name w:val="No Spacing"/>
    <w:uiPriority w:val="1"/>
    <w:qFormat/>
    <w:rsid w:val="001A7C7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60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B38D-59F4-4D72-900B-4FE51DD6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bezpečnostních službách</vt:lpstr>
    </vt:vector>
  </TitlesOfParts>
  <Company>G4S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bezpečnostních službách</dc:title>
  <dc:creator>Enduser</dc:creator>
  <cp:lastModifiedBy>Dana Bačová</cp:lastModifiedBy>
  <cp:revision>2</cp:revision>
  <cp:lastPrinted>2016-08-19T12:13:00Z</cp:lastPrinted>
  <dcterms:created xsi:type="dcterms:W3CDTF">2022-03-03T12:31:00Z</dcterms:created>
  <dcterms:modified xsi:type="dcterms:W3CDTF">2022-03-03T12:31:00Z</dcterms:modified>
</cp:coreProperties>
</file>