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976" w:rsidRDefault="003B6976" w:rsidP="00A740D3">
      <w:pPr>
        <w:pStyle w:val="Nzev"/>
        <w:spacing w:line="300" w:lineRule="exact"/>
      </w:pPr>
    </w:p>
    <w:p w:rsidR="003B6976" w:rsidRDefault="003B6976" w:rsidP="00A740D3">
      <w:pPr>
        <w:pStyle w:val="Nzev"/>
        <w:spacing w:line="300" w:lineRule="exact"/>
      </w:pPr>
    </w:p>
    <w:p w:rsidR="004433F5" w:rsidRPr="008D4956" w:rsidRDefault="0061627A" w:rsidP="003B6976">
      <w:pPr>
        <w:pStyle w:val="Nzev"/>
        <w:spacing w:line="240" w:lineRule="auto"/>
      </w:pPr>
      <w:r>
        <w:t>DAROVACÍ SMLOUVA</w:t>
      </w:r>
    </w:p>
    <w:p w:rsidR="00F8096D" w:rsidRDefault="00F8096D" w:rsidP="00A740D3">
      <w:pPr>
        <w:spacing w:line="300" w:lineRule="exact"/>
        <w:jc w:val="both"/>
        <w:rPr>
          <w:rFonts w:cs="Arial"/>
          <w:szCs w:val="22"/>
        </w:rPr>
      </w:pPr>
      <w:bookmarkStart w:id="0" w:name="_Hlk76639281"/>
    </w:p>
    <w:p w:rsidR="003B6976" w:rsidRDefault="003B6976" w:rsidP="00A740D3">
      <w:pPr>
        <w:spacing w:line="300" w:lineRule="exact"/>
        <w:jc w:val="both"/>
        <w:rPr>
          <w:rFonts w:cs="Arial"/>
          <w:szCs w:val="22"/>
        </w:rPr>
      </w:pPr>
    </w:p>
    <w:p w:rsidR="003B6976" w:rsidRDefault="003B6976" w:rsidP="00A740D3">
      <w:pPr>
        <w:spacing w:line="300" w:lineRule="exact"/>
        <w:jc w:val="both"/>
        <w:rPr>
          <w:rFonts w:cs="Arial"/>
          <w:szCs w:val="22"/>
        </w:rPr>
      </w:pPr>
    </w:p>
    <w:p w:rsidR="00533589" w:rsidRPr="00F8096D" w:rsidRDefault="00533589" w:rsidP="00533589">
      <w:pPr>
        <w:spacing w:line="300" w:lineRule="exact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České vysoké učení technické v Praze</w:t>
      </w:r>
    </w:p>
    <w:p w:rsidR="00533589" w:rsidRPr="00F8096D" w:rsidRDefault="00533589" w:rsidP="00533589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se sídlem: Jugoslávských partyzánů 1580/3, 160 00 Praha 6</w:t>
      </w:r>
      <w:r>
        <w:rPr>
          <w:rFonts w:cs="Arial"/>
          <w:szCs w:val="22"/>
        </w:rPr>
        <w:t xml:space="preserve"> - </w:t>
      </w:r>
      <w:r w:rsidRPr="00F8096D">
        <w:rPr>
          <w:rFonts w:cs="Arial"/>
          <w:szCs w:val="22"/>
        </w:rPr>
        <w:t>Dejvice</w:t>
      </w:r>
    </w:p>
    <w:p w:rsidR="00533589" w:rsidRPr="00F8096D" w:rsidRDefault="00533589" w:rsidP="00533589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IČ</w:t>
      </w:r>
      <w:r>
        <w:rPr>
          <w:rFonts w:cs="Arial"/>
          <w:szCs w:val="22"/>
        </w:rPr>
        <w:t>O</w:t>
      </w:r>
      <w:r w:rsidRPr="00F8096D">
        <w:rPr>
          <w:rFonts w:cs="Arial"/>
          <w:szCs w:val="22"/>
        </w:rPr>
        <w:t>: 684</w:t>
      </w:r>
      <w:r>
        <w:rPr>
          <w:rFonts w:cs="Arial"/>
          <w:szCs w:val="22"/>
        </w:rPr>
        <w:t> </w:t>
      </w:r>
      <w:r w:rsidRPr="00F8096D">
        <w:rPr>
          <w:rFonts w:cs="Arial"/>
          <w:szCs w:val="22"/>
        </w:rPr>
        <w:t>077</w:t>
      </w:r>
      <w:r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00, DIČ: CZ68407700</w:t>
      </w:r>
    </w:p>
    <w:p w:rsidR="00533589" w:rsidRPr="00F8096D" w:rsidRDefault="00533589" w:rsidP="00533589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realizací smlouvy pověřená součást: </w:t>
      </w:r>
      <w:r w:rsidRPr="007013FC">
        <w:rPr>
          <w:rFonts w:cs="Arial"/>
          <w:b/>
          <w:szCs w:val="22"/>
        </w:rPr>
        <w:t>Fakulta elektrotechnická</w:t>
      </w:r>
    </w:p>
    <w:p w:rsidR="00533589" w:rsidRPr="00F8096D" w:rsidRDefault="00533589" w:rsidP="00533589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F8096D">
        <w:rPr>
          <w:rFonts w:cs="Arial"/>
          <w:szCs w:val="22"/>
        </w:rPr>
        <w:t>oručovací adresa: Technická 2, 166 27 Praha 6</w:t>
      </w:r>
    </w:p>
    <w:p w:rsidR="00533589" w:rsidRPr="00F8096D" w:rsidRDefault="00533589" w:rsidP="00533589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zastoupená: prof. Mgr. Petrem Pátou, Ph.D., děkanem</w:t>
      </w:r>
    </w:p>
    <w:p w:rsidR="00A740D3" w:rsidRDefault="00A740D3" w:rsidP="00A740D3">
      <w:pPr>
        <w:spacing w:line="300" w:lineRule="exact"/>
        <w:jc w:val="both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„Dárce“)</w:t>
      </w: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a</w:t>
      </w: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:rsidR="00B15F87" w:rsidRDefault="00533589" w:rsidP="00B15F87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Obdarovaný</w:t>
      </w:r>
      <w:r w:rsidR="00B15F87" w:rsidRPr="00F8096D">
        <w:rPr>
          <w:rFonts w:cs="Arial"/>
          <w:szCs w:val="22"/>
        </w:rPr>
        <w:t xml:space="preserve">: </w:t>
      </w:r>
      <w:r w:rsidRPr="00533589">
        <w:rPr>
          <w:rFonts w:cs="Arial"/>
          <w:b/>
          <w:szCs w:val="22"/>
        </w:rPr>
        <w:tab/>
        <w:t>Člověk v tísni, o.p.s.</w:t>
      </w:r>
      <w:r w:rsidR="00B15F87">
        <w:rPr>
          <w:rFonts w:cs="Arial"/>
          <w:szCs w:val="22"/>
        </w:rPr>
        <w:tab/>
      </w:r>
      <w:r w:rsidR="00B15F87">
        <w:rPr>
          <w:rFonts w:cs="Arial"/>
          <w:szCs w:val="22"/>
        </w:rPr>
        <w:tab/>
      </w:r>
      <w:r w:rsidR="00B15F87">
        <w:rPr>
          <w:rFonts w:cs="Arial"/>
          <w:szCs w:val="22"/>
        </w:rPr>
        <w:tab/>
      </w:r>
    </w:p>
    <w:p w:rsidR="00B15F87" w:rsidRPr="00F8096D" w:rsidRDefault="00B15F87" w:rsidP="00533589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se sídlem: </w:t>
      </w:r>
      <w:r w:rsidR="00533589" w:rsidRPr="00533589">
        <w:rPr>
          <w:rFonts w:cs="Arial"/>
          <w:szCs w:val="22"/>
        </w:rPr>
        <w:tab/>
        <w:t xml:space="preserve">Praha 2 - Vinohrady, Šafaříkova 635/24, PSČ 12000 </w:t>
      </w:r>
      <w:r w:rsidRPr="00BA0535">
        <w:rPr>
          <w:rFonts w:cs="Arial"/>
          <w:szCs w:val="22"/>
        </w:rPr>
        <w:t xml:space="preserve"> </w:t>
      </w:r>
    </w:p>
    <w:p w:rsidR="00B15F87" w:rsidRPr="00533589" w:rsidRDefault="00B15F87" w:rsidP="00B15F87">
      <w:pPr>
        <w:spacing w:line="300" w:lineRule="exact"/>
        <w:jc w:val="both"/>
        <w:rPr>
          <w:rFonts w:cs="Arial"/>
          <w:szCs w:val="22"/>
        </w:rPr>
      </w:pPr>
      <w:r w:rsidRPr="00533589">
        <w:rPr>
          <w:rFonts w:cs="Arial"/>
          <w:szCs w:val="22"/>
        </w:rPr>
        <w:t>IČO:</w:t>
      </w:r>
      <w:r w:rsidR="00105FF4">
        <w:rPr>
          <w:rFonts w:cs="Arial"/>
          <w:szCs w:val="22"/>
        </w:rPr>
        <w:t xml:space="preserve"> 25755277</w:t>
      </w:r>
      <w:r w:rsidRPr="00533589">
        <w:rPr>
          <w:rFonts w:cs="Arial"/>
          <w:szCs w:val="22"/>
        </w:rPr>
        <w:t>,</w:t>
      </w:r>
    </w:p>
    <w:p w:rsidR="0009241D" w:rsidRDefault="00B15F87" w:rsidP="00B15F87">
      <w:pPr>
        <w:spacing w:line="300" w:lineRule="exact"/>
        <w:jc w:val="both"/>
        <w:rPr>
          <w:rFonts w:cs="Arial"/>
          <w:szCs w:val="22"/>
        </w:rPr>
      </w:pPr>
      <w:r w:rsidRPr="00533589">
        <w:rPr>
          <w:rFonts w:cs="Arial"/>
          <w:szCs w:val="22"/>
        </w:rPr>
        <w:t>zastoupen</w:t>
      </w:r>
      <w:r w:rsidR="00A267AD">
        <w:rPr>
          <w:rFonts w:cs="Arial"/>
          <w:szCs w:val="22"/>
        </w:rPr>
        <w:t>á</w:t>
      </w:r>
      <w:r w:rsidRPr="00533589">
        <w:rPr>
          <w:rFonts w:cs="Arial"/>
          <w:szCs w:val="22"/>
        </w:rPr>
        <w:t xml:space="preserve">: </w:t>
      </w:r>
      <w:r w:rsidR="008C12C7">
        <w:rPr>
          <w:rFonts w:cs="Arial"/>
          <w:szCs w:val="22"/>
        </w:rPr>
        <w:t>XXXXXXXXXXX</w:t>
      </w:r>
      <w:r w:rsidR="0009241D">
        <w:rPr>
          <w:rFonts w:cs="Arial"/>
          <w:szCs w:val="22"/>
        </w:rPr>
        <w:t xml:space="preserve">, </w:t>
      </w:r>
      <w:r w:rsidR="007060E8">
        <w:rPr>
          <w:rFonts w:cs="Arial"/>
          <w:szCs w:val="22"/>
        </w:rPr>
        <w:t xml:space="preserve">vedoucím oddělením </w:t>
      </w:r>
      <w:proofErr w:type="spellStart"/>
      <w:r w:rsidR="007060E8">
        <w:rPr>
          <w:rFonts w:cs="Arial"/>
          <w:szCs w:val="22"/>
        </w:rPr>
        <w:t>fundraisingu</w:t>
      </w:r>
      <w:proofErr w:type="spellEnd"/>
      <w:r w:rsidR="007060E8">
        <w:rPr>
          <w:rFonts w:cs="Arial"/>
          <w:szCs w:val="22"/>
        </w:rPr>
        <w:t xml:space="preserve">, </w:t>
      </w:r>
      <w:r w:rsidR="0009241D">
        <w:rPr>
          <w:rFonts w:cs="Arial"/>
          <w:szCs w:val="22"/>
        </w:rPr>
        <w:t>na základě plné moci</w:t>
      </w:r>
    </w:p>
    <w:p w:rsidR="00B15F87" w:rsidRPr="00F8096D" w:rsidRDefault="00B15F87" w:rsidP="00B15F87">
      <w:pPr>
        <w:spacing w:line="3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b</w:t>
      </w:r>
      <w:r w:rsidRPr="00F8096D">
        <w:rPr>
          <w:rFonts w:cs="Arial"/>
          <w:szCs w:val="22"/>
        </w:rPr>
        <w:t>ank</w:t>
      </w:r>
      <w:r>
        <w:rPr>
          <w:rFonts w:cs="Arial"/>
          <w:szCs w:val="22"/>
        </w:rPr>
        <w:t>ovní spojení</w:t>
      </w:r>
      <w:r w:rsidRPr="00F8096D">
        <w:rPr>
          <w:rFonts w:cs="Arial"/>
          <w:szCs w:val="22"/>
        </w:rPr>
        <w:t>:</w:t>
      </w:r>
      <w:r>
        <w:rPr>
          <w:rFonts w:cs="Arial"/>
          <w:szCs w:val="22"/>
        </w:rPr>
        <w:t xml:space="preserve"> </w:t>
      </w:r>
      <w:r w:rsidR="008C12C7">
        <w:rPr>
          <w:rFonts w:cs="Arial"/>
          <w:szCs w:val="22"/>
        </w:rPr>
        <w:t>XXXXXXXXXXX</w:t>
      </w:r>
    </w:p>
    <w:p w:rsidR="00A740D3" w:rsidRPr="00F8096D" w:rsidRDefault="00A740D3" w:rsidP="00A740D3">
      <w:pPr>
        <w:spacing w:line="300" w:lineRule="exact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(dále jen „Obdarovaný“)</w:t>
      </w:r>
    </w:p>
    <w:bookmarkEnd w:id="0"/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:rsidR="0061627A" w:rsidRPr="00F8096D" w:rsidRDefault="0061627A" w:rsidP="002E2425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uzavírají v souladu s § 2055 a násl. zákona č. 89/2012 Sb., občanský zákoník tuto </w:t>
      </w:r>
      <w:r w:rsidR="00CB7604">
        <w:rPr>
          <w:rFonts w:cs="Arial"/>
          <w:szCs w:val="22"/>
        </w:rPr>
        <w:t>d</w:t>
      </w:r>
      <w:r w:rsidRPr="00F8096D">
        <w:rPr>
          <w:rFonts w:cs="Arial"/>
          <w:szCs w:val="22"/>
        </w:rPr>
        <w:t>arovací</w:t>
      </w:r>
      <w:r w:rsidR="009D5C76">
        <w:rPr>
          <w:rFonts w:cs="Arial"/>
          <w:szCs w:val="22"/>
        </w:rPr>
        <w:t xml:space="preserve"> s</w:t>
      </w:r>
      <w:r w:rsidRPr="00F8096D">
        <w:rPr>
          <w:rFonts w:cs="Arial"/>
          <w:szCs w:val="22"/>
        </w:rPr>
        <w:t>mlouvu:</w:t>
      </w: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ab/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I.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Předmět smlouvy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:rsidR="0061627A" w:rsidRPr="00C16CBC" w:rsidRDefault="0061627A" w:rsidP="007013FC">
      <w:pPr>
        <w:spacing w:line="300" w:lineRule="exact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Dárce </w:t>
      </w:r>
      <w:r w:rsidR="00C16CBC">
        <w:rPr>
          <w:rFonts w:cs="Arial"/>
          <w:szCs w:val="22"/>
        </w:rPr>
        <w:t xml:space="preserve">se zavazuje </w:t>
      </w:r>
      <w:r w:rsidRPr="00F8096D">
        <w:rPr>
          <w:rFonts w:cs="Arial"/>
          <w:szCs w:val="22"/>
        </w:rPr>
        <w:t>poskytn</w:t>
      </w:r>
      <w:r w:rsidR="00C16CBC">
        <w:rPr>
          <w:rFonts w:cs="Arial"/>
          <w:szCs w:val="22"/>
        </w:rPr>
        <w:t>out</w:t>
      </w:r>
      <w:r w:rsidRPr="00F8096D">
        <w:rPr>
          <w:rFonts w:cs="Arial"/>
          <w:szCs w:val="22"/>
        </w:rPr>
        <w:t xml:space="preserve"> Obdarovanému finanční dar ve výši </w:t>
      </w:r>
      <w:r w:rsidR="00EF0FEF">
        <w:rPr>
          <w:rFonts w:cs="Arial"/>
          <w:szCs w:val="22"/>
        </w:rPr>
        <w:t>2 500 000</w:t>
      </w:r>
      <w:r w:rsidR="00A740D3">
        <w:rPr>
          <w:rFonts w:cs="Arial"/>
          <w:szCs w:val="22"/>
        </w:rPr>
        <w:t>,-</w:t>
      </w:r>
      <w:r w:rsidRPr="00F8096D">
        <w:rPr>
          <w:rFonts w:cs="Arial"/>
          <w:szCs w:val="22"/>
        </w:rPr>
        <w:t xml:space="preserve"> Kč</w:t>
      </w:r>
      <w:r w:rsidR="00CE6BF8">
        <w:rPr>
          <w:rFonts w:cs="Arial"/>
          <w:szCs w:val="22"/>
        </w:rPr>
        <w:t xml:space="preserve">, slovy: </w:t>
      </w:r>
      <w:proofErr w:type="spellStart"/>
      <w:r w:rsidR="00EF0FEF">
        <w:rPr>
          <w:rFonts w:cs="Arial"/>
          <w:szCs w:val="22"/>
        </w:rPr>
        <w:t>dvamilionypětsettisíc</w:t>
      </w:r>
      <w:proofErr w:type="spellEnd"/>
      <w:r w:rsidR="00EF0FEF">
        <w:rPr>
          <w:rFonts w:cs="Arial"/>
          <w:szCs w:val="22"/>
        </w:rPr>
        <w:t xml:space="preserve"> korun českých </w:t>
      </w:r>
      <w:r w:rsidR="00C16CBC">
        <w:rPr>
          <w:rFonts w:cs="Arial"/>
          <w:szCs w:val="22"/>
        </w:rPr>
        <w:t>(dále jen „dar“)</w:t>
      </w:r>
      <w:r w:rsidR="00852165">
        <w:rPr>
          <w:rFonts w:cs="Arial"/>
          <w:szCs w:val="22"/>
        </w:rPr>
        <w:t>,</w:t>
      </w:r>
      <w:r w:rsidR="00C16CBC">
        <w:rPr>
          <w:rFonts w:cs="Arial"/>
          <w:szCs w:val="22"/>
        </w:rPr>
        <w:t xml:space="preserve"> a to </w:t>
      </w:r>
      <w:r w:rsidRPr="00C16CBC">
        <w:rPr>
          <w:rFonts w:cs="Arial"/>
          <w:szCs w:val="22"/>
        </w:rPr>
        <w:t xml:space="preserve">na účet Obdarovaného </w:t>
      </w:r>
      <w:r w:rsidR="00C16CBC" w:rsidRPr="00F8096D">
        <w:rPr>
          <w:rFonts w:cs="Arial"/>
          <w:szCs w:val="22"/>
        </w:rPr>
        <w:t xml:space="preserve">č. účtu: </w:t>
      </w:r>
      <w:r w:rsidR="008C12C7">
        <w:t>XXXXXXXXXXX</w:t>
      </w:r>
      <w:r w:rsidR="00C16CBC">
        <w:rPr>
          <w:rFonts w:cs="Arial"/>
          <w:szCs w:val="22"/>
        </w:rPr>
        <w:t xml:space="preserve">, </w:t>
      </w:r>
      <w:r w:rsidR="00371EFF">
        <w:rPr>
          <w:rFonts w:cs="Arial"/>
          <w:szCs w:val="22"/>
        </w:rPr>
        <w:t xml:space="preserve">variabilní symbol </w:t>
      </w:r>
      <w:r w:rsidR="00533589">
        <w:rPr>
          <w:rFonts w:cs="Arial"/>
          <w:szCs w:val="22"/>
        </w:rPr>
        <w:t>68407700</w:t>
      </w:r>
      <w:r w:rsidR="00371EFF">
        <w:rPr>
          <w:rFonts w:cs="Arial"/>
          <w:szCs w:val="22"/>
        </w:rPr>
        <w:t xml:space="preserve"> </w:t>
      </w:r>
      <w:r w:rsidR="00C16CBC">
        <w:rPr>
          <w:rFonts w:cs="Arial"/>
          <w:szCs w:val="22"/>
        </w:rPr>
        <w:t xml:space="preserve">vedený </w:t>
      </w:r>
      <w:r w:rsidR="00533589">
        <w:rPr>
          <w:rFonts w:cs="Arial"/>
          <w:szCs w:val="22"/>
        </w:rPr>
        <w:t xml:space="preserve">u </w:t>
      </w:r>
      <w:r w:rsidR="00533589" w:rsidRPr="00533589">
        <w:rPr>
          <w:rFonts w:cs="Arial"/>
          <w:szCs w:val="22"/>
        </w:rPr>
        <w:t>Československ</w:t>
      </w:r>
      <w:r w:rsidR="00533589">
        <w:rPr>
          <w:rFonts w:cs="Arial"/>
          <w:szCs w:val="22"/>
        </w:rPr>
        <w:t>é</w:t>
      </w:r>
      <w:r w:rsidR="00533589" w:rsidRPr="00533589">
        <w:rPr>
          <w:rFonts w:cs="Arial"/>
          <w:szCs w:val="22"/>
        </w:rPr>
        <w:t xml:space="preserve"> obchodní bank</w:t>
      </w:r>
      <w:r w:rsidR="00105FF4">
        <w:rPr>
          <w:rFonts w:cs="Arial"/>
          <w:szCs w:val="22"/>
        </w:rPr>
        <w:t>y</w:t>
      </w:r>
      <w:r w:rsidR="00533589" w:rsidRPr="00533589">
        <w:rPr>
          <w:rFonts w:cs="Arial"/>
          <w:szCs w:val="22"/>
        </w:rPr>
        <w:t>, a. s.</w:t>
      </w:r>
      <w:r w:rsidR="002D01CF">
        <w:rPr>
          <w:rFonts w:cs="Arial"/>
          <w:szCs w:val="22"/>
        </w:rPr>
        <w:t xml:space="preserve">, a to do 1 </w:t>
      </w:r>
      <w:r w:rsidR="00D965D9">
        <w:rPr>
          <w:rFonts w:cs="Arial"/>
          <w:szCs w:val="22"/>
        </w:rPr>
        <w:t xml:space="preserve">pracovního </w:t>
      </w:r>
      <w:r w:rsidR="002D01CF">
        <w:rPr>
          <w:rFonts w:cs="Arial"/>
          <w:szCs w:val="22"/>
        </w:rPr>
        <w:t>dne od uzavření této smlouvy.</w:t>
      </w: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:rsidR="00A740D3" w:rsidRDefault="00A740D3" w:rsidP="00A740D3">
      <w:pPr>
        <w:spacing w:line="300" w:lineRule="exact"/>
        <w:jc w:val="center"/>
        <w:rPr>
          <w:rFonts w:cs="Arial"/>
          <w:b/>
          <w:szCs w:val="22"/>
        </w:rPr>
      </w:pP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 xml:space="preserve">II. 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Použití daru</w:t>
      </w:r>
    </w:p>
    <w:p w:rsidR="0061627A" w:rsidRPr="00F8096D" w:rsidRDefault="0061627A" w:rsidP="00A740D3">
      <w:pPr>
        <w:spacing w:line="300" w:lineRule="exact"/>
        <w:jc w:val="both"/>
        <w:rPr>
          <w:rFonts w:cs="Arial"/>
          <w:szCs w:val="22"/>
        </w:rPr>
      </w:pPr>
    </w:p>
    <w:p w:rsidR="0061627A" w:rsidRPr="00F8096D" w:rsidRDefault="0061627A" w:rsidP="007013FC">
      <w:pPr>
        <w:pStyle w:val="Odstavecseseznamem"/>
        <w:autoSpaceDE/>
        <w:autoSpaceDN/>
        <w:spacing w:line="300" w:lineRule="exact"/>
        <w:ind w:left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Obdarovaný dar přijímá a zavazuje se jej použít</w:t>
      </w:r>
      <w:r w:rsidR="00105FF4">
        <w:rPr>
          <w:rFonts w:cs="Arial"/>
          <w:szCs w:val="22"/>
        </w:rPr>
        <w:t xml:space="preserve"> </w:t>
      </w:r>
      <w:r w:rsidRPr="00F8096D">
        <w:rPr>
          <w:rFonts w:cs="Arial"/>
          <w:szCs w:val="22"/>
        </w:rPr>
        <w:t>pouze za účelem</w:t>
      </w:r>
      <w:r w:rsidR="00371EFF">
        <w:rPr>
          <w:rFonts w:cs="Arial"/>
          <w:szCs w:val="22"/>
        </w:rPr>
        <w:t xml:space="preserve"> </w:t>
      </w:r>
      <w:r w:rsidR="00105FF4">
        <w:rPr>
          <w:rFonts w:cs="Arial"/>
          <w:szCs w:val="22"/>
        </w:rPr>
        <w:t>humanitární pomoci Ukrajině</w:t>
      </w:r>
      <w:r w:rsidR="00371EFF">
        <w:rPr>
          <w:rFonts w:cs="Arial"/>
          <w:szCs w:val="22"/>
        </w:rPr>
        <w:t>.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</w:p>
    <w:p w:rsidR="00A740D3" w:rsidRDefault="00A740D3">
      <w:pPr>
        <w:autoSpaceDE/>
        <w:autoSpaceDN/>
        <w:spacing w:after="160" w:line="259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br w:type="page"/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lastRenderedPageBreak/>
        <w:t>III.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b/>
          <w:szCs w:val="22"/>
        </w:rPr>
      </w:pPr>
      <w:r w:rsidRPr="00F8096D">
        <w:rPr>
          <w:rFonts w:cs="Arial"/>
          <w:b/>
          <w:szCs w:val="22"/>
        </w:rPr>
        <w:t>Další ujednání</w:t>
      </w:r>
    </w:p>
    <w:p w:rsidR="0061627A" w:rsidRPr="00F8096D" w:rsidRDefault="0061627A" w:rsidP="00A740D3">
      <w:pPr>
        <w:spacing w:line="300" w:lineRule="exact"/>
        <w:jc w:val="center"/>
        <w:rPr>
          <w:rFonts w:cs="Arial"/>
          <w:szCs w:val="22"/>
        </w:rPr>
      </w:pPr>
    </w:p>
    <w:p w:rsidR="0061627A" w:rsidRPr="00F8096D" w:rsidRDefault="0061627A" w:rsidP="00E443F6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F8096D">
        <w:rPr>
          <w:rFonts w:cs="Arial"/>
          <w:szCs w:val="22"/>
        </w:rPr>
        <w:t>Veškeré změny a dodatky k této smlouvě musí být uzavřeny písemně a řádně podepsány oprávněnými zástupci obou smluvních stran.</w:t>
      </w:r>
    </w:p>
    <w:p w:rsidR="0061627A" w:rsidRPr="00D965D9" w:rsidRDefault="007060E8" w:rsidP="007013FC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cs="Arial"/>
          <w:szCs w:val="22"/>
        </w:rPr>
      </w:pPr>
      <w:r w:rsidRPr="00D965D9">
        <w:rPr>
          <w:rFonts w:cs="Arial"/>
          <w:szCs w:val="22"/>
        </w:rPr>
        <w:t>Tato smlouva je vyhotovena v elektronické podobě, přičemž obě smluvní strany obdrží její elektronický originál opatřený elektronickými podpisy.</w:t>
      </w:r>
    </w:p>
    <w:p w:rsidR="0061627A" w:rsidRPr="00587F7F" w:rsidRDefault="0061627A" w:rsidP="00E443F6">
      <w:pPr>
        <w:pStyle w:val="Odstavecseseznamem"/>
        <w:numPr>
          <w:ilvl w:val="0"/>
          <w:numId w:val="38"/>
        </w:numPr>
        <w:autoSpaceDE/>
        <w:autoSpaceDN/>
        <w:spacing w:after="60" w:line="300" w:lineRule="exact"/>
        <w:ind w:left="709" w:hanging="709"/>
        <w:contextualSpacing w:val="0"/>
        <w:jc w:val="both"/>
        <w:rPr>
          <w:rFonts w:asciiTheme="minorHAnsi" w:hAnsiTheme="minorHAnsi" w:cstheme="minorHAnsi"/>
          <w:i/>
          <w:szCs w:val="22"/>
        </w:rPr>
      </w:pPr>
      <w:r w:rsidRPr="009D5C76">
        <w:rPr>
          <w:rFonts w:cs="Arial"/>
          <w:szCs w:val="22"/>
        </w:rPr>
        <w:t>Smluvní strany souhlasí s uveřejněním této smlouvy v registru smluv podle zákona č.</w:t>
      </w:r>
      <w:r w:rsidR="00C16CBC">
        <w:rPr>
          <w:rFonts w:cs="Arial"/>
          <w:szCs w:val="22"/>
        </w:rPr>
        <w:t> </w:t>
      </w:r>
      <w:r w:rsidRPr="009D5C76">
        <w:rPr>
          <w:rFonts w:cs="Arial"/>
          <w:szCs w:val="22"/>
        </w:rPr>
        <w:t xml:space="preserve">340/2015 Sb., o registru smluv, které zajistí ČVUT v Praze; pro účely jejího uveřejnění nepovažují smluvní strany nic z obsahu této smlouvy ani z </w:t>
      </w:r>
      <w:proofErr w:type="spellStart"/>
      <w:r w:rsidRPr="009D5C76">
        <w:rPr>
          <w:rFonts w:cs="Arial"/>
          <w:szCs w:val="22"/>
        </w:rPr>
        <w:t>metadat</w:t>
      </w:r>
      <w:proofErr w:type="spellEnd"/>
      <w:r w:rsidRPr="009D5C76">
        <w:rPr>
          <w:rFonts w:cs="Arial"/>
          <w:szCs w:val="22"/>
        </w:rPr>
        <w:t xml:space="preserve"> k ní se vážících za vyloučené</w:t>
      </w:r>
      <w:r w:rsidR="002E2425">
        <w:rPr>
          <w:rFonts w:cs="Arial"/>
          <w:szCs w:val="22"/>
        </w:rPr>
        <w:t xml:space="preserve"> </w:t>
      </w:r>
      <w:r w:rsidRPr="009D5C76">
        <w:rPr>
          <w:rFonts w:cs="Arial"/>
          <w:szCs w:val="22"/>
        </w:rPr>
        <w:t>z uveřejnění.</w:t>
      </w:r>
      <w:r w:rsidR="009D5C76">
        <w:rPr>
          <w:rFonts w:cs="Arial"/>
          <w:szCs w:val="22"/>
        </w:rPr>
        <w:t xml:space="preserve"> </w:t>
      </w:r>
    </w:p>
    <w:p w:rsidR="0061627A" w:rsidRDefault="0061627A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:rsidR="00A126E8" w:rsidRPr="00F8096D" w:rsidRDefault="00A126E8" w:rsidP="002C1F6A">
      <w:pPr>
        <w:pStyle w:val="Odstavecseseznamem"/>
        <w:autoSpaceDE/>
        <w:autoSpaceDN/>
        <w:spacing w:line="300" w:lineRule="exact"/>
        <w:rPr>
          <w:rFonts w:cs="Arial"/>
          <w:szCs w:val="22"/>
        </w:rPr>
      </w:pPr>
    </w:p>
    <w:p w:rsidR="0061627A" w:rsidRPr="00F8096D" w:rsidRDefault="0061627A" w:rsidP="00A740D3">
      <w:pPr>
        <w:tabs>
          <w:tab w:val="left" w:leader="dot" w:pos="3780"/>
        </w:tabs>
        <w:spacing w:line="300" w:lineRule="exact"/>
        <w:jc w:val="both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>V</w:t>
      </w:r>
      <w:r w:rsidR="00105FF4">
        <w:rPr>
          <w:rFonts w:cs="Arial"/>
          <w:szCs w:val="22"/>
        </w:rPr>
        <w:t> Praze dne</w:t>
      </w:r>
      <w:r w:rsidR="005233F5">
        <w:rPr>
          <w:rFonts w:cs="Arial"/>
          <w:szCs w:val="22"/>
        </w:rPr>
        <w:t xml:space="preserve"> </w:t>
      </w:r>
      <w:r w:rsidR="00EF0FEF">
        <w:rPr>
          <w:rFonts w:cs="Arial"/>
          <w:szCs w:val="22"/>
        </w:rPr>
        <w:t>3. 3. 2022</w:t>
      </w:r>
      <w:r w:rsidRPr="00F8096D">
        <w:rPr>
          <w:rFonts w:cs="Arial"/>
          <w:szCs w:val="22"/>
        </w:rPr>
        <w:tab/>
      </w:r>
      <w:r w:rsidR="00A126E8">
        <w:rPr>
          <w:rFonts w:cs="Arial"/>
          <w:szCs w:val="22"/>
        </w:rPr>
        <w:tab/>
      </w:r>
      <w:r w:rsidR="00EF0FEF">
        <w:rPr>
          <w:rFonts w:cs="Arial"/>
          <w:szCs w:val="22"/>
        </w:rPr>
        <w:tab/>
      </w:r>
      <w:r w:rsidR="00105FF4">
        <w:rPr>
          <w:rFonts w:cs="Arial"/>
          <w:szCs w:val="22"/>
        </w:rPr>
        <w:tab/>
      </w:r>
      <w:r w:rsidR="00105FF4">
        <w:rPr>
          <w:rFonts w:cs="Arial"/>
          <w:szCs w:val="22"/>
        </w:rPr>
        <w:tab/>
      </w:r>
      <w:r w:rsidRPr="00F8096D">
        <w:rPr>
          <w:rFonts w:cs="Arial"/>
          <w:szCs w:val="22"/>
        </w:rPr>
        <w:t>V Praze dne</w:t>
      </w:r>
      <w:r w:rsidR="00EE2FAC">
        <w:rPr>
          <w:rFonts w:cs="Arial"/>
          <w:szCs w:val="22"/>
        </w:rPr>
        <w:t xml:space="preserve"> …………………</w:t>
      </w: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</w:p>
    <w:p w:rsidR="0061627A" w:rsidRDefault="0061627A" w:rsidP="00A740D3">
      <w:pPr>
        <w:spacing w:line="300" w:lineRule="exact"/>
        <w:rPr>
          <w:rFonts w:cs="Arial"/>
          <w:szCs w:val="22"/>
        </w:rPr>
      </w:pPr>
    </w:p>
    <w:p w:rsidR="00A126E8" w:rsidRPr="00F8096D" w:rsidRDefault="00A126E8" w:rsidP="00A740D3">
      <w:pPr>
        <w:spacing w:line="300" w:lineRule="exact"/>
        <w:rPr>
          <w:rFonts w:cs="Arial"/>
          <w:szCs w:val="22"/>
        </w:rPr>
      </w:pPr>
    </w:p>
    <w:p w:rsidR="0061627A" w:rsidRDefault="0061627A" w:rsidP="00A740D3">
      <w:pPr>
        <w:spacing w:line="300" w:lineRule="exact"/>
        <w:rPr>
          <w:rFonts w:cs="Arial"/>
          <w:szCs w:val="22"/>
        </w:rPr>
      </w:pPr>
    </w:p>
    <w:p w:rsidR="00587F7F" w:rsidRPr="00F8096D" w:rsidRDefault="00587F7F" w:rsidP="00A740D3">
      <w:pPr>
        <w:spacing w:line="300" w:lineRule="exact"/>
        <w:rPr>
          <w:rFonts w:cs="Arial"/>
          <w:szCs w:val="22"/>
        </w:rPr>
      </w:pPr>
    </w:p>
    <w:p w:rsidR="0061627A" w:rsidRPr="00F8096D" w:rsidRDefault="0061627A" w:rsidP="00A740D3">
      <w:pPr>
        <w:spacing w:line="300" w:lineRule="exact"/>
        <w:rPr>
          <w:rFonts w:cs="Arial"/>
          <w:szCs w:val="22"/>
        </w:rPr>
      </w:pPr>
      <w:r w:rsidRPr="00F8096D">
        <w:rPr>
          <w:rFonts w:cs="Arial"/>
          <w:szCs w:val="22"/>
        </w:rPr>
        <w:t xml:space="preserve">.................................................                                 </w:t>
      </w:r>
      <w:r w:rsidR="00A740D3">
        <w:rPr>
          <w:rFonts w:cs="Arial"/>
          <w:szCs w:val="22"/>
        </w:rPr>
        <w:tab/>
      </w:r>
      <w:r w:rsidRPr="00F8096D">
        <w:rPr>
          <w:rFonts w:cs="Arial"/>
          <w:szCs w:val="22"/>
        </w:rPr>
        <w:t xml:space="preserve"> ................................................                </w:t>
      </w:r>
    </w:p>
    <w:p w:rsidR="0061627A" w:rsidRPr="00F8096D" w:rsidRDefault="00EE2FAC" w:rsidP="00A740D3">
      <w:pPr>
        <w:spacing w:line="30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za </w:t>
      </w:r>
      <w:r w:rsidR="0061627A" w:rsidRPr="00F8096D">
        <w:rPr>
          <w:rFonts w:cs="Arial"/>
          <w:szCs w:val="22"/>
        </w:rPr>
        <w:t>Dárce</w:t>
      </w:r>
      <w:r w:rsidR="00105FF4">
        <w:rPr>
          <w:rFonts w:cs="Arial"/>
          <w:szCs w:val="22"/>
        </w:rPr>
        <w:tab/>
      </w:r>
      <w:r w:rsidR="00105FF4">
        <w:rPr>
          <w:rFonts w:cs="Arial"/>
          <w:szCs w:val="22"/>
        </w:rPr>
        <w:tab/>
      </w:r>
      <w:r w:rsidR="00105FF4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ab/>
      </w:r>
      <w:r w:rsidR="00A740D3">
        <w:rPr>
          <w:rFonts w:cs="Arial"/>
          <w:szCs w:val="22"/>
        </w:rPr>
        <w:t xml:space="preserve"> </w:t>
      </w:r>
      <w:r w:rsidR="00A740D3">
        <w:rPr>
          <w:rFonts w:cs="Arial"/>
          <w:szCs w:val="22"/>
        </w:rPr>
        <w:tab/>
      </w:r>
      <w:r w:rsidR="0061627A" w:rsidRPr="00F8096D">
        <w:rPr>
          <w:rFonts w:cs="Arial"/>
          <w:szCs w:val="22"/>
        </w:rPr>
        <w:t>za Obdarovaného</w:t>
      </w:r>
    </w:p>
    <w:p w:rsidR="00105FF4" w:rsidRPr="00F8096D" w:rsidRDefault="00105FF4" w:rsidP="00105FF4">
      <w:pPr>
        <w:spacing w:line="300" w:lineRule="exact"/>
        <w:rPr>
          <w:rFonts w:cs="Arial"/>
          <w:szCs w:val="22"/>
        </w:rPr>
      </w:pPr>
      <w:bookmarkStart w:id="1" w:name="_GoBack"/>
      <w:bookmarkEnd w:id="1"/>
    </w:p>
    <w:p w:rsidR="007060E8" w:rsidRDefault="007060E8" w:rsidP="007060E8">
      <w:pPr>
        <w:autoSpaceDE/>
        <w:autoSpaceDN/>
        <w:spacing w:line="300" w:lineRule="exact"/>
        <w:rPr>
          <w:rFonts w:eastAsiaTheme="majorEastAsia" w:cs="Arial"/>
          <w:bCs/>
          <w:color w:val="000000" w:themeColor="text1"/>
          <w:szCs w:val="22"/>
        </w:rPr>
      </w:pPr>
    </w:p>
    <w:p w:rsidR="007060E8" w:rsidRPr="00A267AD" w:rsidRDefault="007060E8" w:rsidP="007060E8">
      <w:pPr>
        <w:autoSpaceDE/>
        <w:autoSpaceDN/>
        <w:spacing w:line="300" w:lineRule="exact"/>
        <w:rPr>
          <w:rFonts w:eastAsiaTheme="majorEastAsia" w:cs="Arial"/>
          <w:bCs/>
          <w:color w:val="000000" w:themeColor="text1"/>
          <w:szCs w:val="22"/>
        </w:rPr>
      </w:pPr>
      <w:r>
        <w:rPr>
          <w:rFonts w:eastAsiaTheme="majorEastAsia" w:cs="Arial"/>
          <w:bCs/>
          <w:color w:val="000000" w:themeColor="text1"/>
          <w:szCs w:val="22"/>
        </w:rPr>
        <w:t>děkan</w:t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</w:r>
      <w:r>
        <w:rPr>
          <w:rFonts w:eastAsiaTheme="majorEastAsia" w:cs="Arial"/>
          <w:bCs/>
          <w:color w:val="000000" w:themeColor="text1"/>
          <w:szCs w:val="22"/>
        </w:rPr>
        <w:tab/>
        <w:t xml:space="preserve">vedoucí oddělení </w:t>
      </w:r>
      <w:proofErr w:type="spellStart"/>
      <w:r>
        <w:rPr>
          <w:rFonts w:eastAsiaTheme="majorEastAsia" w:cs="Arial"/>
          <w:bCs/>
          <w:color w:val="000000" w:themeColor="text1"/>
          <w:szCs w:val="22"/>
        </w:rPr>
        <w:t>fundraisingu</w:t>
      </w:r>
      <w:proofErr w:type="spellEnd"/>
    </w:p>
    <w:p w:rsidR="00105FF4" w:rsidRPr="00A267AD" w:rsidRDefault="00C16CBC" w:rsidP="00105FF4">
      <w:pPr>
        <w:autoSpaceDE/>
        <w:autoSpaceDN/>
        <w:spacing w:line="300" w:lineRule="exact"/>
        <w:rPr>
          <w:rFonts w:eastAsiaTheme="majorEastAsia" w:cs="Arial"/>
          <w:bCs/>
          <w:color w:val="000000" w:themeColor="text1"/>
          <w:szCs w:val="22"/>
        </w:rPr>
      </w:pPr>
      <w:r w:rsidRPr="00A267AD">
        <w:rPr>
          <w:rFonts w:eastAsiaTheme="majorEastAsia" w:cs="Arial"/>
          <w:bCs/>
          <w:color w:val="000000" w:themeColor="text1"/>
          <w:szCs w:val="22"/>
        </w:rPr>
        <w:t>České vysoké učení technické</w:t>
      </w:r>
      <w:r w:rsidR="00105FF4" w:rsidRPr="00A267AD">
        <w:rPr>
          <w:rFonts w:eastAsiaTheme="majorEastAsia" w:cs="Arial"/>
          <w:bCs/>
          <w:color w:val="000000" w:themeColor="text1"/>
          <w:szCs w:val="22"/>
        </w:rPr>
        <w:t xml:space="preserve"> v</w:t>
      </w:r>
      <w:r w:rsidR="00EE2FAC" w:rsidRPr="00A267AD">
        <w:rPr>
          <w:rFonts w:eastAsiaTheme="majorEastAsia" w:cs="Arial"/>
          <w:bCs/>
          <w:color w:val="000000" w:themeColor="text1"/>
          <w:szCs w:val="22"/>
        </w:rPr>
        <w:t> </w:t>
      </w:r>
      <w:r w:rsidRPr="00A267AD">
        <w:rPr>
          <w:rFonts w:eastAsiaTheme="majorEastAsia" w:cs="Arial"/>
          <w:bCs/>
          <w:color w:val="000000" w:themeColor="text1"/>
          <w:szCs w:val="22"/>
        </w:rPr>
        <w:t>Praze</w:t>
      </w:r>
      <w:r w:rsidR="00EE2FAC" w:rsidRPr="00A267AD">
        <w:rPr>
          <w:rFonts w:eastAsiaTheme="majorEastAsia" w:cs="Arial"/>
          <w:bCs/>
          <w:color w:val="000000" w:themeColor="text1"/>
          <w:szCs w:val="22"/>
        </w:rPr>
        <w:t xml:space="preserve"> </w:t>
      </w:r>
      <w:r w:rsidR="00105FF4" w:rsidRPr="00A267AD">
        <w:rPr>
          <w:rFonts w:eastAsiaTheme="majorEastAsia" w:cs="Arial"/>
          <w:bCs/>
          <w:color w:val="000000" w:themeColor="text1"/>
          <w:szCs w:val="22"/>
        </w:rPr>
        <w:tab/>
      </w:r>
      <w:r w:rsidR="00105FF4" w:rsidRPr="00A267AD">
        <w:rPr>
          <w:rFonts w:eastAsiaTheme="majorEastAsia" w:cs="Arial"/>
          <w:bCs/>
          <w:color w:val="000000" w:themeColor="text1"/>
          <w:szCs w:val="22"/>
        </w:rPr>
        <w:tab/>
      </w:r>
      <w:r w:rsidR="00105FF4" w:rsidRPr="00A267AD">
        <w:rPr>
          <w:rFonts w:eastAsiaTheme="majorEastAsia" w:cs="Arial"/>
          <w:bCs/>
          <w:color w:val="000000" w:themeColor="text1"/>
          <w:szCs w:val="22"/>
        </w:rPr>
        <w:tab/>
      </w:r>
      <w:r w:rsidR="007060E8" w:rsidRPr="00A267AD">
        <w:rPr>
          <w:rFonts w:eastAsiaTheme="majorEastAsia" w:cs="Arial"/>
          <w:bCs/>
          <w:color w:val="000000" w:themeColor="text1"/>
          <w:szCs w:val="22"/>
        </w:rPr>
        <w:t>Člověk v tísni, o.p.s.</w:t>
      </w:r>
    </w:p>
    <w:p w:rsidR="0061627A" w:rsidRPr="00A267AD" w:rsidRDefault="00C16CBC" w:rsidP="00105FF4">
      <w:pPr>
        <w:autoSpaceDE/>
        <w:autoSpaceDN/>
        <w:spacing w:after="160" w:line="300" w:lineRule="exact"/>
        <w:rPr>
          <w:rFonts w:eastAsiaTheme="majorEastAsia" w:cs="Arial"/>
          <w:bCs/>
          <w:color w:val="000000" w:themeColor="text1"/>
          <w:szCs w:val="22"/>
        </w:rPr>
      </w:pPr>
      <w:r w:rsidRPr="00A267AD">
        <w:rPr>
          <w:rFonts w:eastAsiaTheme="majorEastAsia" w:cs="Arial"/>
          <w:bCs/>
          <w:color w:val="000000" w:themeColor="text1"/>
          <w:szCs w:val="22"/>
        </w:rPr>
        <w:t>Fakulta elektrotechnická</w:t>
      </w:r>
      <w:r w:rsidR="00105FF4" w:rsidRPr="00A267AD">
        <w:rPr>
          <w:rFonts w:eastAsiaTheme="majorEastAsia" w:cs="Arial"/>
          <w:bCs/>
          <w:color w:val="000000" w:themeColor="text1"/>
          <w:szCs w:val="22"/>
        </w:rPr>
        <w:tab/>
      </w:r>
      <w:r w:rsidR="00105FF4" w:rsidRPr="00A267AD">
        <w:rPr>
          <w:rFonts w:eastAsiaTheme="majorEastAsia" w:cs="Arial"/>
          <w:bCs/>
          <w:color w:val="000000" w:themeColor="text1"/>
          <w:szCs w:val="22"/>
        </w:rPr>
        <w:tab/>
      </w:r>
      <w:r w:rsidR="00105FF4" w:rsidRPr="00A267AD">
        <w:rPr>
          <w:rFonts w:eastAsiaTheme="majorEastAsia" w:cs="Arial"/>
          <w:bCs/>
          <w:color w:val="000000" w:themeColor="text1"/>
          <w:szCs w:val="22"/>
        </w:rPr>
        <w:tab/>
      </w:r>
      <w:r w:rsidR="00105FF4" w:rsidRPr="00A267AD">
        <w:rPr>
          <w:rFonts w:eastAsiaTheme="majorEastAsia" w:cs="Arial"/>
          <w:bCs/>
          <w:color w:val="000000" w:themeColor="text1"/>
          <w:szCs w:val="22"/>
        </w:rPr>
        <w:tab/>
      </w:r>
      <w:r w:rsidR="00105FF4" w:rsidRPr="00A267AD">
        <w:rPr>
          <w:rFonts w:eastAsiaTheme="majorEastAsia" w:cs="Arial"/>
          <w:bCs/>
          <w:color w:val="000000" w:themeColor="text1"/>
          <w:szCs w:val="22"/>
        </w:rPr>
        <w:tab/>
      </w:r>
    </w:p>
    <w:p w:rsidR="00062D5F" w:rsidRPr="00F8096D" w:rsidRDefault="00062D5F" w:rsidP="00A740D3">
      <w:pPr>
        <w:spacing w:line="300" w:lineRule="exact"/>
        <w:ind w:left="705" w:hanging="705"/>
        <w:rPr>
          <w:rFonts w:cs="Arial"/>
          <w:szCs w:val="22"/>
          <w:lang w:val="en-GB"/>
        </w:rPr>
      </w:pPr>
    </w:p>
    <w:sectPr w:rsidR="00062D5F" w:rsidRPr="00F8096D" w:rsidSect="003302B0">
      <w:headerReference w:type="default" r:id="rId7"/>
      <w:footerReference w:type="default" r:id="rId8"/>
      <w:type w:val="continuous"/>
      <w:pgSz w:w="11906" w:h="16838" w:code="9"/>
      <w:pgMar w:top="1134" w:right="1134" w:bottom="964" w:left="1134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746" w:rsidRDefault="00CE5746" w:rsidP="00714C87">
      <w:r>
        <w:separator/>
      </w:r>
    </w:p>
  </w:endnote>
  <w:endnote w:type="continuationSeparator" w:id="0">
    <w:p w:rsidR="00CE5746" w:rsidRDefault="00CE5746" w:rsidP="0071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240781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268820540"/>
          <w:docPartObj>
            <w:docPartGallery w:val="Page Numbers (Bottom of Page)"/>
            <w:docPartUnique/>
          </w:docPartObj>
        </w:sdtPr>
        <w:sdtEndPr>
          <w:rPr>
            <w:sz w:val="14"/>
            <w:szCs w:val="14"/>
          </w:rPr>
        </w:sdtEndPr>
        <w:sdtContent>
          <w:p w:rsidR="002C1F6A" w:rsidRPr="002056B8" w:rsidRDefault="002C1F6A" w:rsidP="002C1860">
            <w:pPr>
              <w:pStyle w:val="Zpat"/>
              <w:tabs>
                <w:tab w:val="clear" w:pos="4536"/>
                <w:tab w:val="clear" w:pos="9072"/>
                <w:tab w:val="center" w:pos="4706"/>
                <w:tab w:val="right" w:pos="9866"/>
              </w:tabs>
              <w:rPr>
                <w:sz w:val="14"/>
                <w:szCs w:val="14"/>
              </w:rPr>
            </w:pPr>
            <w:r w:rsidRPr="0094127B">
              <w:tab/>
            </w:r>
            <w:sdt>
              <w:sdtPr>
                <w:rPr>
                  <w:sz w:val="22"/>
                  <w:szCs w:val="22"/>
                </w:rPr>
                <w:id w:val="69466281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PAGE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Pr="002056B8">
                  <w:rPr>
                    <w:noProof/>
                    <w:sz w:val="22"/>
                    <w:szCs w:val="22"/>
                  </w:rPr>
                  <w:t>1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  <w:r w:rsidRPr="002056B8">
                  <w:rPr>
                    <w:sz w:val="22"/>
                    <w:szCs w:val="22"/>
                  </w:rPr>
                  <w:t xml:space="preserve"> / </w:t>
                </w:r>
                <w:r w:rsidRPr="002056B8">
                  <w:rPr>
                    <w:sz w:val="22"/>
                    <w:szCs w:val="22"/>
                  </w:rPr>
                  <w:fldChar w:fldCharType="begin"/>
                </w:r>
                <w:r w:rsidRPr="002056B8">
                  <w:rPr>
                    <w:sz w:val="22"/>
                    <w:szCs w:val="22"/>
                  </w:rPr>
                  <w:instrText>NUMPAGES</w:instrText>
                </w:r>
                <w:r w:rsidRPr="002056B8">
                  <w:rPr>
                    <w:sz w:val="22"/>
                    <w:szCs w:val="22"/>
                  </w:rPr>
                  <w:fldChar w:fldCharType="separate"/>
                </w:r>
                <w:r w:rsidRPr="002056B8">
                  <w:rPr>
                    <w:noProof/>
                    <w:sz w:val="22"/>
                    <w:szCs w:val="22"/>
                  </w:rPr>
                  <w:t>1</w:t>
                </w:r>
                <w:r w:rsidRPr="002056B8">
                  <w:rPr>
                    <w:sz w:val="22"/>
                    <w:szCs w:val="22"/>
                  </w:rPr>
                  <w:fldChar w:fldCharType="end"/>
                </w:r>
              </w:sdtContent>
            </w:sdt>
            <w:r>
              <w:tab/>
            </w:r>
            <w:sdt>
              <w:sdtPr>
                <w:rPr>
                  <w:sz w:val="14"/>
                  <w:szCs w:val="14"/>
                </w:rPr>
                <w:alias w:val="Předmět"/>
                <w:tag w:val=""/>
                <w:id w:val="-1966884990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FB0463" w:rsidRPr="002056B8">
                  <w:rPr>
                    <w:sz w:val="14"/>
                    <w:szCs w:val="14"/>
                  </w:rPr>
                  <w:t>CVUT.FEL.139</w:t>
                </w:r>
                <w:r w:rsidR="00C52B54">
                  <w:rPr>
                    <w:sz w:val="14"/>
                    <w:szCs w:val="14"/>
                  </w:rPr>
                  <w:t>3</w:t>
                </w:r>
                <w:r w:rsidR="00FB0463" w:rsidRPr="002056B8">
                  <w:rPr>
                    <w:sz w:val="14"/>
                    <w:szCs w:val="14"/>
                  </w:rPr>
                  <w:t>2.</w:t>
                </w:r>
                <w:r w:rsidR="00C52B54">
                  <w:rPr>
                    <w:sz w:val="14"/>
                    <w:szCs w:val="14"/>
                  </w:rPr>
                  <w:t>12</w:t>
                </w:r>
                <w:r w:rsidR="00FB0463" w:rsidRPr="002056B8">
                  <w:rPr>
                    <w:sz w:val="14"/>
                    <w:szCs w:val="14"/>
                  </w:rPr>
                  <w:t>.1</w:t>
                </w:r>
              </w:sdtContent>
            </w:sdt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746" w:rsidRDefault="00CE5746" w:rsidP="00714C87">
      <w:r>
        <w:separator/>
      </w:r>
    </w:p>
  </w:footnote>
  <w:footnote w:type="continuationSeparator" w:id="0">
    <w:p w:rsidR="00CE5746" w:rsidRDefault="00CE5746" w:rsidP="00714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F6A" w:rsidRDefault="002C1F6A" w:rsidP="002C1860">
    <w:pPr>
      <w:pStyle w:val="Zhlav"/>
      <w:tabs>
        <w:tab w:val="clear" w:pos="4536"/>
        <w:tab w:val="clear" w:pos="9072"/>
        <w:tab w:val="center" w:pos="4706"/>
        <w:tab w:val="right" w:pos="9866"/>
      </w:tabs>
    </w:pPr>
    <w:r>
      <w:rPr>
        <w:noProof/>
      </w:rPr>
      <w:drawing>
        <wp:inline distT="0" distB="0" distL="0" distR="0" wp14:anchorId="67750639" wp14:editId="0F7CB039">
          <wp:extent cx="1576594" cy="468630"/>
          <wp:effectExtent l="0" t="0" r="5080" b="762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594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:rsidR="002C1F6A" w:rsidRDefault="002C1F6A" w:rsidP="00716CA4">
    <w:pPr>
      <w:pStyle w:val="Zhlav"/>
      <w:tabs>
        <w:tab w:val="clear" w:pos="4536"/>
        <w:tab w:val="clear" w:pos="9072"/>
        <w:tab w:val="center" w:pos="4962"/>
        <w:tab w:val="righ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6CAD6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E0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343C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A4D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B2ED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3C20B6"/>
    <w:multiLevelType w:val="hybridMultilevel"/>
    <w:tmpl w:val="5516A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64B6A"/>
    <w:multiLevelType w:val="hybridMultilevel"/>
    <w:tmpl w:val="D316975A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C0564"/>
    <w:multiLevelType w:val="hybridMultilevel"/>
    <w:tmpl w:val="D6728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3399"/>
    <w:multiLevelType w:val="hybridMultilevel"/>
    <w:tmpl w:val="4A46F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56BC4"/>
    <w:multiLevelType w:val="multilevel"/>
    <w:tmpl w:val="375C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97A7F"/>
    <w:multiLevelType w:val="hybridMultilevel"/>
    <w:tmpl w:val="4CE69FCE"/>
    <w:lvl w:ilvl="0" w:tplc="0FCC42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570C"/>
    <w:multiLevelType w:val="hybridMultilevel"/>
    <w:tmpl w:val="BD224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1A5"/>
    <w:multiLevelType w:val="hybridMultilevel"/>
    <w:tmpl w:val="2DFEC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14935"/>
    <w:multiLevelType w:val="multilevel"/>
    <w:tmpl w:val="8F54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3255FD"/>
    <w:multiLevelType w:val="hybridMultilevel"/>
    <w:tmpl w:val="12DA7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488"/>
    <w:multiLevelType w:val="hybridMultilevel"/>
    <w:tmpl w:val="22045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D0F3D"/>
    <w:multiLevelType w:val="hybridMultilevel"/>
    <w:tmpl w:val="896C5A5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7F61"/>
    <w:multiLevelType w:val="hybridMultilevel"/>
    <w:tmpl w:val="F07A2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0087F"/>
    <w:multiLevelType w:val="hybridMultilevel"/>
    <w:tmpl w:val="29005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72461"/>
    <w:multiLevelType w:val="hybridMultilevel"/>
    <w:tmpl w:val="D1D213DA"/>
    <w:lvl w:ilvl="0" w:tplc="81925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11AE"/>
    <w:multiLevelType w:val="hybridMultilevel"/>
    <w:tmpl w:val="F9F488A0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94B69"/>
    <w:multiLevelType w:val="hybridMultilevel"/>
    <w:tmpl w:val="5A5CEF7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E3C4D"/>
    <w:multiLevelType w:val="hybridMultilevel"/>
    <w:tmpl w:val="3DECD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42CB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AB93E84"/>
    <w:multiLevelType w:val="hybridMultilevel"/>
    <w:tmpl w:val="04FEEDD4"/>
    <w:lvl w:ilvl="0" w:tplc="6CB27B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610D9"/>
    <w:multiLevelType w:val="hybridMultilevel"/>
    <w:tmpl w:val="0DB05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B767B"/>
    <w:multiLevelType w:val="hybridMultilevel"/>
    <w:tmpl w:val="EBEC3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57D52"/>
    <w:multiLevelType w:val="hybridMultilevel"/>
    <w:tmpl w:val="F7368A7E"/>
    <w:lvl w:ilvl="0" w:tplc="4D9E32AE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4FBC"/>
    <w:multiLevelType w:val="hybridMultilevel"/>
    <w:tmpl w:val="68FC20D4"/>
    <w:lvl w:ilvl="0" w:tplc="45705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345CB"/>
    <w:multiLevelType w:val="hybridMultilevel"/>
    <w:tmpl w:val="848A0332"/>
    <w:lvl w:ilvl="0" w:tplc="8C1A5F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6A6A6" w:themeColor="background1" w:themeShade="A6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E00"/>
    <w:multiLevelType w:val="hybridMultilevel"/>
    <w:tmpl w:val="30BA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5057A"/>
    <w:multiLevelType w:val="hybridMultilevel"/>
    <w:tmpl w:val="2C506F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F7332"/>
    <w:multiLevelType w:val="hybridMultilevel"/>
    <w:tmpl w:val="1BA86934"/>
    <w:lvl w:ilvl="0" w:tplc="F614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C3C4B"/>
    <w:multiLevelType w:val="hybridMultilevel"/>
    <w:tmpl w:val="ABECF44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87E86"/>
    <w:multiLevelType w:val="hybridMultilevel"/>
    <w:tmpl w:val="6FAED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C54A4"/>
    <w:multiLevelType w:val="hybridMultilevel"/>
    <w:tmpl w:val="9A8694EE"/>
    <w:lvl w:ilvl="0" w:tplc="77AEA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43302"/>
    <w:multiLevelType w:val="hybridMultilevel"/>
    <w:tmpl w:val="0EBCA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E79C9"/>
    <w:multiLevelType w:val="hybridMultilevel"/>
    <w:tmpl w:val="DA6E5B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37"/>
  </w:num>
  <w:num w:numId="4">
    <w:abstractNumId w:val="7"/>
  </w:num>
  <w:num w:numId="5">
    <w:abstractNumId w:val="30"/>
  </w:num>
  <w:num w:numId="6">
    <w:abstractNumId w:val="8"/>
  </w:num>
  <w:num w:numId="7">
    <w:abstractNumId w:val="25"/>
  </w:num>
  <w:num w:numId="8">
    <w:abstractNumId w:val="5"/>
  </w:num>
  <w:num w:numId="9">
    <w:abstractNumId w:val="22"/>
  </w:num>
  <w:num w:numId="10">
    <w:abstractNumId w:val="15"/>
  </w:num>
  <w:num w:numId="11">
    <w:abstractNumId w:val="9"/>
  </w:num>
  <w:num w:numId="12">
    <w:abstractNumId w:val="13"/>
  </w:num>
  <w:num w:numId="13">
    <w:abstractNumId w:val="27"/>
  </w:num>
  <w:num w:numId="14">
    <w:abstractNumId w:val="11"/>
  </w:num>
  <w:num w:numId="15">
    <w:abstractNumId w:val="17"/>
  </w:num>
  <w:num w:numId="16">
    <w:abstractNumId w:val="36"/>
  </w:num>
  <w:num w:numId="17">
    <w:abstractNumId w:val="29"/>
  </w:num>
  <w:num w:numId="18">
    <w:abstractNumId w:val="19"/>
  </w:num>
  <w:num w:numId="19">
    <w:abstractNumId w:val="10"/>
  </w:num>
  <w:num w:numId="20">
    <w:abstractNumId w:val="32"/>
  </w:num>
  <w:num w:numId="21">
    <w:abstractNumId w:val="20"/>
  </w:num>
  <w:num w:numId="22">
    <w:abstractNumId w:val="12"/>
  </w:num>
  <w:num w:numId="23">
    <w:abstractNumId w:val="16"/>
  </w:num>
  <w:num w:numId="24">
    <w:abstractNumId w:val="34"/>
  </w:num>
  <w:num w:numId="25">
    <w:abstractNumId w:val="28"/>
  </w:num>
  <w:num w:numId="26">
    <w:abstractNumId w:val="6"/>
  </w:num>
  <w:num w:numId="27">
    <w:abstractNumId w:val="21"/>
  </w:num>
  <w:num w:numId="28">
    <w:abstractNumId w:val="33"/>
  </w:num>
  <w:num w:numId="29">
    <w:abstractNumId w:val="35"/>
  </w:num>
  <w:num w:numId="30">
    <w:abstractNumId w:val="23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6"/>
  </w:num>
  <w:num w:numId="37">
    <w:abstractNumId w:val="3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DW2sLAwNzK1tDRS0lEKTi0uzszPAykwrwUAUHv7HiwAAAA="/>
  </w:docVars>
  <w:rsids>
    <w:rsidRoot w:val="007707E8"/>
    <w:rsid w:val="0002239D"/>
    <w:rsid w:val="00031F7C"/>
    <w:rsid w:val="00062D5F"/>
    <w:rsid w:val="000821DA"/>
    <w:rsid w:val="0009241D"/>
    <w:rsid w:val="000A324E"/>
    <w:rsid w:val="000F1605"/>
    <w:rsid w:val="000F405C"/>
    <w:rsid w:val="001003C2"/>
    <w:rsid w:val="00100D0F"/>
    <w:rsid w:val="00105FF4"/>
    <w:rsid w:val="00136DE1"/>
    <w:rsid w:val="00146784"/>
    <w:rsid w:val="00161451"/>
    <w:rsid w:val="001644D8"/>
    <w:rsid w:val="001C2516"/>
    <w:rsid w:val="001C34F4"/>
    <w:rsid w:val="001C77B3"/>
    <w:rsid w:val="001E3254"/>
    <w:rsid w:val="001F4BE9"/>
    <w:rsid w:val="002056B8"/>
    <w:rsid w:val="0021445B"/>
    <w:rsid w:val="002205E9"/>
    <w:rsid w:val="00272476"/>
    <w:rsid w:val="00296278"/>
    <w:rsid w:val="002C1860"/>
    <w:rsid w:val="002C1F6A"/>
    <w:rsid w:val="002D01CF"/>
    <w:rsid w:val="002E2425"/>
    <w:rsid w:val="002F4406"/>
    <w:rsid w:val="002F4BD0"/>
    <w:rsid w:val="003222AC"/>
    <w:rsid w:val="003302B0"/>
    <w:rsid w:val="00331821"/>
    <w:rsid w:val="00371EFF"/>
    <w:rsid w:val="00394EDF"/>
    <w:rsid w:val="003B216C"/>
    <w:rsid w:val="003B6976"/>
    <w:rsid w:val="003B6C4D"/>
    <w:rsid w:val="003C0A3E"/>
    <w:rsid w:val="003D1F3D"/>
    <w:rsid w:val="004433F5"/>
    <w:rsid w:val="0048274D"/>
    <w:rsid w:val="00485264"/>
    <w:rsid w:val="004878DB"/>
    <w:rsid w:val="004B0A33"/>
    <w:rsid w:val="004D6D83"/>
    <w:rsid w:val="004D7516"/>
    <w:rsid w:val="004E67C0"/>
    <w:rsid w:val="0050520F"/>
    <w:rsid w:val="005233F5"/>
    <w:rsid w:val="00533589"/>
    <w:rsid w:val="00564E80"/>
    <w:rsid w:val="00580707"/>
    <w:rsid w:val="00587F7F"/>
    <w:rsid w:val="005C5B98"/>
    <w:rsid w:val="005D4D84"/>
    <w:rsid w:val="0061575F"/>
    <w:rsid w:val="0061627A"/>
    <w:rsid w:val="0065383A"/>
    <w:rsid w:val="00672537"/>
    <w:rsid w:val="00683978"/>
    <w:rsid w:val="006920C0"/>
    <w:rsid w:val="006A6507"/>
    <w:rsid w:val="006B36FC"/>
    <w:rsid w:val="006E16C7"/>
    <w:rsid w:val="006E2F6F"/>
    <w:rsid w:val="006E3C73"/>
    <w:rsid w:val="00700672"/>
    <w:rsid w:val="007013FC"/>
    <w:rsid w:val="007060E8"/>
    <w:rsid w:val="0071272C"/>
    <w:rsid w:val="00714C87"/>
    <w:rsid w:val="00716CA4"/>
    <w:rsid w:val="007707E8"/>
    <w:rsid w:val="00770A1B"/>
    <w:rsid w:val="00777C0C"/>
    <w:rsid w:val="00783EA6"/>
    <w:rsid w:val="007D065E"/>
    <w:rsid w:val="007D527D"/>
    <w:rsid w:val="0081705A"/>
    <w:rsid w:val="00852165"/>
    <w:rsid w:val="008644CF"/>
    <w:rsid w:val="008764D9"/>
    <w:rsid w:val="008C12C7"/>
    <w:rsid w:val="008D4956"/>
    <w:rsid w:val="00900DA8"/>
    <w:rsid w:val="00906FD8"/>
    <w:rsid w:val="0094127B"/>
    <w:rsid w:val="009435A7"/>
    <w:rsid w:val="00954D23"/>
    <w:rsid w:val="00980CDD"/>
    <w:rsid w:val="009B71C8"/>
    <w:rsid w:val="009D4402"/>
    <w:rsid w:val="009D5C76"/>
    <w:rsid w:val="00A01FD1"/>
    <w:rsid w:val="00A126E8"/>
    <w:rsid w:val="00A242B2"/>
    <w:rsid w:val="00A267AD"/>
    <w:rsid w:val="00A71088"/>
    <w:rsid w:val="00A740D3"/>
    <w:rsid w:val="00A9130A"/>
    <w:rsid w:val="00AB1FAD"/>
    <w:rsid w:val="00AF72A3"/>
    <w:rsid w:val="00B11D6D"/>
    <w:rsid w:val="00B1320F"/>
    <w:rsid w:val="00B15F87"/>
    <w:rsid w:val="00B235F7"/>
    <w:rsid w:val="00B26970"/>
    <w:rsid w:val="00B40EBD"/>
    <w:rsid w:val="00B95E2B"/>
    <w:rsid w:val="00BA0535"/>
    <w:rsid w:val="00BA7714"/>
    <w:rsid w:val="00BE053C"/>
    <w:rsid w:val="00BE081B"/>
    <w:rsid w:val="00BF08F8"/>
    <w:rsid w:val="00BF7726"/>
    <w:rsid w:val="00C14F09"/>
    <w:rsid w:val="00C16CBC"/>
    <w:rsid w:val="00C52B54"/>
    <w:rsid w:val="00C55874"/>
    <w:rsid w:val="00C621DB"/>
    <w:rsid w:val="00CB7604"/>
    <w:rsid w:val="00CC4735"/>
    <w:rsid w:val="00CD0149"/>
    <w:rsid w:val="00CD10AE"/>
    <w:rsid w:val="00CE5746"/>
    <w:rsid w:val="00CE6BF8"/>
    <w:rsid w:val="00CF450A"/>
    <w:rsid w:val="00D55B8F"/>
    <w:rsid w:val="00D965D9"/>
    <w:rsid w:val="00DB77ED"/>
    <w:rsid w:val="00DC02EB"/>
    <w:rsid w:val="00DD4DDB"/>
    <w:rsid w:val="00DE6217"/>
    <w:rsid w:val="00DF7986"/>
    <w:rsid w:val="00E00DB8"/>
    <w:rsid w:val="00E443F6"/>
    <w:rsid w:val="00EE2FAC"/>
    <w:rsid w:val="00EF0FEF"/>
    <w:rsid w:val="00F17FA1"/>
    <w:rsid w:val="00F32493"/>
    <w:rsid w:val="00F502D7"/>
    <w:rsid w:val="00F678AA"/>
    <w:rsid w:val="00F8096D"/>
    <w:rsid w:val="00F853B4"/>
    <w:rsid w:val="00F8763C"/>
    <w:rsid w:val="00FB0463"/>
    <w:rsid w:val="00FB6C15"/>
    <w:rsid w:val="00FE5602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4DA76D1"/>
  <w15:docId w15:val="{25CD607F-4753-438B-9040-2FC44C52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638E"/>
    <w:pPr>
      <w:autoSpaceDE w:val="0"/>
      <w:autoSpaceDN w:val="0"/>
      <w:spacing w:after="0" w:line="312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4BD0"/>
    <w:pPr>
      <w:keepNext/>
      <w:keepLines/>
      <w:numPr>
        <w:numId w:val="30"/>
      </w:numPr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BD0"/>
    <w:pPr>
      <w:keepNext/>
      <w:keepLines/>
      <w:numPr>
        <w:ilvl w:val="1"/>
        <w:numId w:val="30"/>
      </w:numPr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BD0"/>
    <w:pPr>
      <w:keepNext/>
      <w:keepLines/>
      <w:numPr>
        <w:ilvl w:val="2"/>
        <w:numId w:val="30"/>
      </w:numPr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4BD0"/>
    <w:pPr>
      <w:keepNext/>
      <w:keepLines/>
      <w:numPr>
        <w:ilvl w:val="3"/>
        <w:numId w:val="30"/>
      </w:numPr>
      <w:spacing w:before="200"/>
      <w:outlineLvl w:val="3"/>
    </w:pPr>
    <w:rPr>
      <w:rFonts w:eastAsiaTheme="majorEastAsia" w:cstheme="majorBidi"/>
      <w:b/>
      <w:bCs/>
      <w:i/>
      <w:iCs/>
      <w:color w:val="595959" w:themeColor="text1" w:themeTint="A6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D4956"/>
    <w:pPr>
      <w:keepNext/>
      <w:keepLines/>
      <w:numPr>
        <w:ilvl w:val="4"/>
        <w:numId w:val="30"/>
      </w:numPr>
      <w:spacing w:before="20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33F5"/>
    <w:pPr>
      <w:keepNext/>
      <w:keepLines/>
      <w:numPr>
        <w:ilvl w:val="5"/>
        <w:numId w:val="3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9588C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33F5"/>
    <w:pPr>
      <w:keepNext/>
      <w:keepLines/>
      <w:numPr>
        <w:ilvl w:val="6"/>
        <w:numId w:val="3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33F5"/>
    <w:pPr>
      <w:keepNext/>
      <w:keepLines/>
      <w:numPr>
        <w:ilvl w:val="7"/>
        <w:numId w:val="3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33F5"/>
    <w:pPr>
      <w:keepNext/>
      <w:keepLines/>
      <w:numPr>
        <w:ilvl w:val="8"/>
        <w:numId w:val="3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638E"/>
    <w:pPr>
      <w:spacing w:before="120" w:after="120"/>
      <w:contextualSpacing/>
      <w:jc w:val="center"/>
    </w:pPr>
    <w:rPr>
      <w:rFonts w:eastAsiaTheme="majorEastAsia" w:cs="Arial"/>
      <w:b/>
      <w:spacing w:val="60"/>
      <w:kern w:val="56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31F7C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205E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251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FF638E"/>
    <w:rPr>
      <w:rFonts w:ascii="Arial" w:eastAsiaTheme="majorEastAsia" w:hAnsi="Arial" w:cs="Arial"/>
      <w:b/>
      <w:spacing w:val="60"/>
      <w:kern w:val="56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3B4"/>
    <w:pPr>
      <w:autoSpaceDE/>
      <w:autoSpaceDN/>
      <w:spacing w:before="100" w:beforeAutospacing="1" w:after="100" w:afterAutospacing="1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F4BD0"/>
    <w:rPr>
      <w:rFonts w:ascii="Arial" w:eastAsiaTheme="majorEastAsia" w:hAnsi="Arial" w:cstheme="majorBidi"/>
      <w:b/>
      <w:bCs/>
      <w:sz w:val="30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C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C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2493"/>
    <w:pPr>
      <w:tabs>
        <w:tab w:val="center" w:pos="4536"/>
        <w:tab w:val="right" w:pos="9072"/>
      </w:tabs>
      <w:spacing w:after="12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F32493"/>
    <w:rPr>
      <w:rFonts w:ascii="Calibri" w:eastAsia="Times New Roman" w:hAnsi="Calibri" w:cs="Times New Roman"/>
      <w:sz w:val="1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4C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C8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6"/>
      <w:szCs w:val="26"/>
      <w:lang w:eastAsia="cs-CZ"/>
    </w:rPr>
  </w:style>
  <w:style w:type="character" w:styleId="Siln">
    <w:name w:val="Strong"/>
    <w:basedOn w:val="Standardnpsmoodstavce"/>
    <w:uiPriority w:val="22"/>
    <w:qFormat/>
    <w:rsid w:val="00580707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2F4BD0"/>
    <w:rPr>
      <w:rFonts w:ascii="Arial" w:eastAsiaTheme="majorEastAsia" w:hAnsi="Arial" w:cstheme="majorBidi"/>
      <w:b/>
      <w:bCs/>
      <w:color w:val="000000" w:themeColor="text1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F4BD0"/>
    <w:rPr>
      <w:rFonts w:ascii="Arial" w:eastAsiaTheme="majorEastAsia" w:hAnsi="Arial" w:cstheme="majorBidi"/>
      <w:b/>
      <w:bCs/>
      <w:i/>
      <w:iCs/>
      <w:color w:val="595959" w:themeColor="text1" w:themeTint="A6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D4956"/>
    <w:rPr>
      <w:rFonts w:ascii="Arial" w:eastAsiaTheme="majorEastAsia" w:hAnsi="Arial" w:cstheme="majorBidi"/>
      <w:b/>
      <w:color w:val="595959" w:themeColor="text1" w:themeTint="A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33F5"/>
    <w:rPr>
      <w:rFonts w:asciiTheme="majorHAnsi" w:eastAsiaTheme="majorEastAsia" w:hAnsiTheme="majorHAnsi" w:cstheme="majorBidi"/>
      <w:i/>
      <w:iCs/>
      <w:color w:val="19588C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33F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33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ENG-zvyrazneni">
    <w:name w:val="ENG-zvyrazneni"/>
    <w:basedOn w:val="Standardnpsmoodstavce"/>
    <w:uiPriority w:val="1"/>
    <w:qFormat/>
    <w:rsid w:val="00062D5F"/>
    <w:rPr>
      <w:i/>
      <w:color w:val="0070C0"/>
      <w:lang w:val="en-US"/>
    </w:rPr>
  </w:style>
  <w:style w:type="character" w:styleId="Zstupntext">
    <w:name w:val="Placeholder Text"/>
    <w:basedOn w:val="Standardnpsmoodstavce"/>
    <w:uiPriority w:val="99"/>
    <w:semiHidden/>
    <w:rsid w:val="00272476"/>
    <w:rPr>
      <w:color w:val="808080"/>
    </w:rPr>
  </w:style>
  <w:style w:type="character" w:styleId="Odkaznakoment">
    <w:name w:val="annotation reference"/>
    <w:basedOn w:val="Standardnpsmoodstavce"/>
    <w:rsid w:val="0061627A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627A"/>
    <w:pPr>
      <w:autoSpaceDE/>
      <w:autoSpaceDN/>
      <w:spacing w:line="240" w:lineRule="auto"/>
    </w:pPr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rsid w:val="0061627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0C0"/>
    <w:pPr>
      <w:autoSpaceDE w:val="0"/>
      <w:autoSpaceDN w:val="0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0C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zIgor\AppData\Local\Temp\13932-12_darovaci-smlouva-financni-dar(CZ).dotx" TargetMode="External"/></Relationships>
</file>

<file path=word/theme/theme1.xml><?xml version="1.0" encoding="utf-8"?>
<a:theme xmlns:a="http://schemas.openxmlformats.org/drawingml/2006/main" name="netart">
  <a:themeElements>
    <a:clrScheme name="Vlastní 1">
      <a:dk1>
        <a:sysClr val="windowText" lastClr="000000"/>
      </a:dk1>
      <a:lt1>
        <a:sysClr val="window" lastClr="FFFFFF"/>
      </a:lt1>
      <a:dk2>
        <a:srgbClr val="0065BD"/>
      </a:dk2>
      <a:lt2>
        <a:srgbClr val="F0AB00"/>
      </a:lt2>
      <a:accent1>
        <a:srgbClr val="6AADE4"/>
      </a:accent1>
      <a:accent2>
        <a:srgbClr val="E05206"/>
      </a:accent2>
      <a:accent3>
        <a:srgbClr val="9B9B9B"/>
      </a:accent3>
      <a:accent4>
        <a:srgbClr val="981F40"/>
      </a:accent4>
      <a:accent5>
        <a:srgbClr val="00B2A9"/>
      </a:accent5>
      <a:accent6>
        <a:srgbClr val="A2AD00"/>
      </a:accent6>
      <a:hlink>
        <a:srgbClr val="6AADE4"/>
      </a:hlink>
      <a:folHlink>
        <a:srgbClr val="0065BD"/>
      </a:folHlink>
    </a:clrScheme>
    <a:fontScheme name="Kancelář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ef6_4x3" id="{A08C5043-B2C8-408F-9730-2BE58164FD4A}" vid="{DFAC91C9-8383-48A7-A2F4-6641DD2226D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13932-12_darovaci-smlouva-financni-dar(CZ).dotx</Template>
  <TotalTime>1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Darovací smlova - finanční dar</vt:lpstr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smlova - finanční dar</dc:title>
  <dc:subject>CVUT.FEL.13932.12.1</dc:subject>
  <dc:creator>Igor Mráz</dc:creator>
  <cp:lastModifiedBy>Vondrackova, Dagmar</cp:lastModifiedBy>
  <cp:revision>2</cp:revision>
  <dcterms:created xsi:type="dcterms:W3CDTF">2022-03-03T11:22:00Z</dcterms:created>
  <dcterms:modified xsi:type="dcterms:W3CDTF">2022-03-03T11:22:00Z</dcterms:modified>
</cp:coreProperties>
</file>