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2553F8D4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1A3300">
        <w:rPr>
          <w:rFonts w:ascii="Calibri" w:hAnsi="Calibri"/>
          <w:b/>
          <w:sz w:val="32"/>
          <w:szCs w:val="32"/>
        </w:rPr>
        <w:t>13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14770A">
        <w:rPr>
          <w:rFonts w:ascii="Calibri" w:hAnsi="Calibri"/>
          <w:b/>
          <w:sz w:val="32"/>
          <w:szCs w:val="32"/>
        </w:rPr>
        <w:t>2</w:t>
      </w:r>
    </w:p>
    <w:p w14:paraId="4258B111" w14:textId="486D75B6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</w:t>
      </w:r>
      <w:r w:rsidR="00B82EB2">
        <w:rPr>
          <w:rFonts w:ascii="Calibri" w:hAnsi="Calibri"/>
          <w:b/>
          <w:color w:val="FF0000"/>
          <w:sz w:val="32"/>
          <w:szCs w:val="32"/>
        </w:rPr>
        <w:t>2389</w:t>
      </w:r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</w:t>
      </w:r>
      <w:r w:rsidR="00B82EB2">
        <w:rPr>
          <w:rFonts w:ascii="Calibri" w:hAnsi="Calibri"/>
          <w:b/>
          <w:color w:val="FF0000"/>
        </w:rPr>
        <w:t>2100256</w:t>
      </w:r>
      <w:r w:rsidR="007F3865">
        <w:rPr>
          <w:rFonts w:ascii="Calibri" w:hAnsi="Calibri"/>
          <w:b/>
          <w:color w:val="FF0000"/>
        </w:rPr>
        <w:t xml:space="preserve">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Česká národní banka</w:t>
            </w:r>
          </w:p>
          <w:p w14:paraId="6BE2F79B" w14:textId="174EDFE2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>č. účtu: 11102050</w:t>
            </w:r>
            <w:r w:rsidR="004E7E0B" w:rsidRPr="004E7E0B">
              <w:rPr>
                <w:rFonts w:ascii="Calibri" w:hAnsi="Calibri" w:cs="Arial"/>
                <w:b/>
              </w:rPr>
              <w:t>01/0710</w:t>
            </w:r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29FD850" w:rsidR="004E7E0B" w:rsidRPr="004E7E0B" w:rsidRDefault="00B82EB2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t>REMMARK, a.s.</w:t>
            </w:r>
          </w:p>
          <w:p w14:paraId="2DEA30B3" w14:textId="6E26DB72" w:rsidR="004E7E0B" w:rsidRPr="004E7E0B" w:rsidRDefault="00B82EB2" w:rsidP="00E8453F">
            <w:pPr>
              <w:spacing w:line="0" w:lineRule="atLeas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Křemencova 178</w:t>
            </w:r>
          </w:p>
          <w:p w14:paraId="0C5B16A7" w14:textId="4908D8F8" w:rsidR="004E7E0B" w:rsidRPr="004E7E0B" w:rsidRDefault="00B82EB2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>
              <w:rPr>
                <w:rFonts w:ascii="Calibri" w:hAnsi="Calibri"/>
                <w:b/>
              </w:rPr>
              <w:t xml:space="preserve">110 </w:t>
            </w:r>
            <w:proofErr w:type="gramStart"/>
            <w:r>
              <w:rPr>
                <w:rFonts w:ascii="Calibri" w:hAnsi="Calibri"/>
                <w:b/>
              </w:rPr>
              <w:t>00  Praha</w:t>
            </w:r>
            <w:proofErr w:type="gramEnd"/>
            <w:r>
              <w:rPr>
                <w:rFonts w:ascii="Calibri" w:hAnsi="Calibri"/>
                <w:b/>
              </w:rPr>
              <w:t xml:space="preserve"> 1</w:t>
            </w:r>
          </w:p>
          <w:p w14:paraId="1D80AD0F" w14:textId="11C09D5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="00B82EB2">
              <w:rPr>
                <w:rFonts w:ascii="Calibri" w:hAnsi="Calibri"/>
                <w:b/>
              </w:rPr>
              <w:t>25652869</w:t>
            </w:r>
          </w:p>
          <w:p w14:paraId="6C7BC840" w14:textId="27D0FA78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</w:t>
            </w:r>
            <w:r w:rsidR="00B82EB2">
              <w:rPr>
                <w:rFonts w:ascii="Calibri" w:hAnsi="Calibri"/>
                <w:b/>
              </w:rPr>
              <w:t>25652869</w:t>
            </w:r>
          </w:p>
          <w:p w14:paraId="3122A821" w14:textId="7CDD1500" w:rsidR="00B82EB2" w:rsidRDefault="004E7E0B" w:rsidP="00B82EB2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="00B82EB2">
              <w:rPr>
                <w:rFonts w:ascii="Calibri" w:hAnsi="Calibri"/>
                <w:b/>
              </w:rPr>
              <w:t>Komerční banka,</w:t>
            </w:r>
            <w:r w:rsidRPr="004E7E0B">
              <w:rPr>
                <w:rFonts w:ascii="Calibri" w:hAnsi="Calibri"/>
                <w:b/>
              </w:rPr>
              <w:t xml:space="preserve"> a.s.</w:t>
            </w:r>
          </w:p>
          <w:p w14:paraId="13EE5E64" w14:textId="6298DE4C" w:rsidR="004E7E0B" w:rsidRPr="004E7E0B" w:rsidRDefault="004E7E0B" w:rsidP="00B82EB2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č. účtu: </w:t>
            </w:r>
            <w:r w:rsidR="00B82EB2">
              <w:rPr>
                <w:rFonts w:ascii="Calibri" w:hAnsi="Calibri"/>
                <w:b/>
              </w:rPr>
              <w:t>27-9638590207/0100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0B79592B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VZP ČR závazně u </w:t>
      </w:r>
      <w:r w:rsidR="00B82EB2">
        <w:rPr>
          <w:rFonts w:ascii="Calibri" w:hAnsi="Calibri"/>
          <w:b/>
        </w:rPr>
        <w:t>REMMARK a.s.</w:t>
      </w:r>
      <w:r w:rsidRPr="004E7E0B">
        <w:rPr>
          <w:rFonts w:ascii="Calibri" w:hAnsi="Calibri"/>
          <w:b/>
        </w:rPr>
        <w:t xml:space="preserve"> objednává služby dle Rámcové smlouvy č. 460000</w:t>
      </w:r>
      <w:r w:rsidR="00B82EB2">
        <w:rPr>
          <w:rFonts w:ascii="Calibri" w:hAnsi="Calibri"/>
          <w:b/>
        </w:rPr>
        <w:t>2389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</w:t>
      </w:r>
      <w:r w:rsidR="001A3300">
        <w:rPr>
          <w:rFonts w:ascii="Calibri" w:hAnsi="Calibri"/>
          <w:b/>
        </w:rPr>
        <w:t xml:space="preserve"> č. 1</w:t>
      </w:r>
      <w:r w:rsidRPr="004E7E0B">
        <w:rPr>
          <w:rFonts w:ascii="Calibri" w:hAnsi="Calibri"/>
          <w:b/>
        </w:rPr>
        <w:t xml:space="preserve">, která je součástí této objednávky. </w:t>
      </w:r>
    </w:p>
    <w:p w14:paraId="2A4E4D15" w14:textId="77777777" w:rsidR="0013168A" w:rsidRDefault="0013168A" w:rsidP="004E7E0B">
      <w:pPr>
        <w:rPr>
          <w:rFonts w:ascii="Calibri" w:hAnsi="Calibri"/>
          <w:b/>
        </w:rPr>
      </w:pPr>
    </w:p>
    <w:p w14:paraId="2DDAC8AC" w14:textId="77777777" w:rsidR="00B82EB2" w:rsidRDefault="00B82EB2" w:rsidP="00B82EB2">
      <w:pPr>
        <w:rPr>
          <w:b/>
        </w:rPr>
      </w:pPr>
    </w:p>
    <w:p w14:paraId="3D512748" w14:textId="77777777" w:rsidR="00B82EB2" w:rsidRPr="00B26C08" w:rsidRDefault="00B82EB2" w:rsidP="00B82EB2">
      <w:pPr>
        <w:rPr>
          <w:rFonts w:asciiTheme="minorHAnsi" w:hAnsiTheme="minorHAnsi" w:cstheme="minorHAnsi"/>
          <w:b/>
        </w:rPr>
      </w:pPr>
      <w:r w:rsidRPr="00B26C08">
        <w:rPr>
          <w:rFonts w:asciiTheme="minorHAnsi" w:hAnsiTheme="minorHAnsi" w:cstheme="minorHAnsi"/>
          <w:b/>
        </w:rPr>
        <w:t>Název kampaně</w:t>
      </w:r>
    </w:p>
    <w:tbl>
      <w:tblPr>
        <w:tblW w:w="733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0"/>
      </w:tblGrid>
      <w:tr w:rsidR="00B82EB2" w14:paraId="1AAC3343" w14:textId="77777777" w:rsidTr="00B26C08">
        <w:trPr>
          <w:trHeight w:val="248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C2DB" w14:textId="467C7606" w:rsidR="00B82EB2" w:rsidRPr="001A3300" w:rsidRDefault="001A3300" w:rsidP="00600B70">
            <w:pPr>
              <w:jc w:val="both"/>
              <w:rPr>
                <w:rFonts w:ascii="Calibri" w:hAnsi="Calibri" w:cs="Calibri"/>
              </w:rPr>
            </w:pPr>
            <w:r w:rsidRPr="001A3300">
              <w:rPr>
                <w:rFonts w:ascii="Calibri" w:hAnsi="Calibri" w:cs="Calibri"/>
              </w:rPr>
              <w:t>Image kampaň březen 2022</w:t>
            </w:r>
            <w:r>
              <w:rPr>
                <w:rFonts w:ascii="Calibri" w:hAnsi="Calibri" w:cs="Calibri"/>
              </w:rPr>
              <w:t xml:space="preserve"> - rádio</w:t>
            </w:r>
          </w:p>
        </w:tc>
      </w:tr>
    </w:tbl>
    <w:p w14:paraId="5B3753CD" w14:textId="77777777" w:rsidR="00B82EB2" w:rsidRDefault="00B82EB2" w:rsidP="00B82EB2">
      <w:pPr>
        <w:rPr>
          <w:b/>
        </w:rPr>
      </w:pPr>
    </w:p>
    <w:p w14:paraId="7496BDBB" w14:textId="77777777" w:rsidR="00B82EB2" w:rsidRPr="00B26C08" w:rsidRDefault="00B82EB2" w:rsidP="00B82EB2">
      <w:pPr>
        <w:rPr>
          <w:rFonts w:asciiTheme="minorHAnsi" w:hAnsiTheme="minorHAnsi" w:cstheme="minorHAnsi"/>
          <w:b/>
        </w:rPr>
      </w:pPr>
    </w:p>
    <w:p w14:paraId="55F99C1A" w14:textId="77777777" w:rsidR="00B82EB2" w:rsidRPr="00B26C08" w:rsidRDefault="00B82EB2" w:rsidP="00B82EB2">
      <w:pPr>
        <w:rPr>
          <w:rFonts w:asciiTheme="minorHAnsi" w:hAnsiTheme="minorHAnsi" w:cstheme="minorHAnsi"/>
          <w:b/>
        </w:rPr>
      </w:pPr>
      <w:r w:rsidRPr="00B26C08">
        <w:rPr>
          <w:rFonts w:asciiTheme="minorHAnsi" w:hAnsiTheme="minorHAnsi" w:cstheme="minorHAnsi"/>
          <w:b/>
        </w:rPr>
        <w:t>Datum plnění:</w:t>
      </w:r>
    </w:p>
    <w:tbl>
      <w:tblPr>
        <w:tblW w:w="7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0"/>
      </w:tblGrid>
      <w:tr w:rsidR="00B82EB2" w14:paraId="1D6EB600" w14:textId="77777777" w:rsidTr="00B26C08">
        <w:trPr>
          <w:trHeight w:val="308"/>
        </w:trPr>
        <w:tc>
          <w:tcPr>
            <w:tcW w:w="7260" w:type="dxa"/>
          </w:tcPr>
          <w:p w14:paraId="63E6844F" w14:textId="7A105011" w:rsidR="00B82EB2" w:rsidRPr="001A3300" w:rsidRDefault="001A3300" w:rsidP="00600B70">
            <w:pPr>
              <w:tabs>
                <w:tab w:val="left" w:pos="159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001A3300">
              <w:rPr>
                <w:rFonts w:ascii="Calibri" w:hAnsi="Calibri" w:cs="Calibri"/>
              </w:rPr>
              <w:t>ejpozději do 31. 3. 2022</w:t>
            </w:r>
          </w:p>
        </w:tc>
      </w:tr>
    </w:tbl>
    <w:p w14:paraId="3B48D5AC" w14:textId="77777777" w:rsidR="00B82EB2" w:rsidRDefault="00B82EB2" w:rsidP="00B26C08">
      <w:pPr>
        <w:ind w:left="35"/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35E5C1FE" w:rsidR="004E7E0B" w:rsidRPr="004E7E0B" w:rsidRDefault="00B26C08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</w:t>
      </w:r>
      <w:r w:rsidR="004E7E0B"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8"/>
      </w:tblGrid>
      <w:tr w:rsidR="004E7E0B" w:rsidRPr="004E7E0B" w14:paraId="0A5BF298" w14:textId="77777777" w:rsidTr="00B26C08">
        <w:trPr>
          <w:trHeight w:val="283"/>
        </w:trPr>
        <w:tc>
          <w:tcPr>
            <w:tcW w:w="6738" w:type="dxa"/>
            <w:shd w:val="clear" w:color="auto" w:fill="auto"/>
          </w:tcPr>
          <w:p w14:paraId="4B795FC5" w14:textId="237B6AB8" w:rsidR="004E7E0B" w:rsidRPr="004E7E0B" w:rsidRDefault="00B26C08" w:rsidP="00E6315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1A3300">
              <w:rPr>
                <w:rFonts w:ascii="Calibri" w:hAnsi="Calibri"/>
              </w:rPr>
              <w:t xml:space="preserve">553 400 </w:t>
            </w:r>
            <w:r w:rsidR="004E7E0B" w:rsidRPr="00C37BB6">
              <w:rPr>
                <w:rFonts w:ascii="Calibri" w:hAnsi="Calibri"/>
              </w:rPr>
              <w:t xml:space="preserve">Kč bez </w:t>
            </w:r>
            <w:proofErr w:type="gramStart"/>
            <w:r w:rsidR="004E7E0B" w:rsidRPr="00C37BB6">
              <w:rPr>
                <w:rFonts w:ascii="Calibri" w:hAnsi="Calibri"/>
              </w:rPr>
              <w:t>DPH</w:t>
            </w:r>
            <w:r w:rsidR="008119B9" w:rsidRPr="00C37BB6">
              <w:rPr>
                <w:rFonts w:ascii="Calibri" w:hAnsi="Calibri"/>
              </w:rPr>
              <w:t>;</w:t>
            </w:r>
            <w:r w:rsidR="004A70E7" w:rsidRPr="00C37BB6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</w:t>
            </w:r>
            <w:r w:rsidR="001A3300">
              <w:rPr>
                <w:rFonts w:ascii="Calibri" w:hAnsi="Calibri"/>
              </w:rPr>
              <w:t>669</w:t>
            </w:r>
            <w:proofErr w:type="gramEnd"/>
            <w:r w:rsidR="001A3300">
              <w:rPr>
                <w:rFonts w:ascii="Calibri" w:hAnsi="Calibri"/>
              </w:rPr>
              <w:t xml:space="preserve"> 614</w:t>
            </w:r>
            <w:r>
              <w:rPr>
                <w:rFonts w:ascii="Calibri" w:hAnsi="Calibri"/>
              </w:rPr>
              <w:t xml:space="preserve"> </w:t>
            </w:r>
            <w:r w:rsidR="004E7E0B" w:rsidRPr="00C37BB6">
              <w:rPr>
                <w:rFonts w:ascii="Calibri" w:hAnsi="Calibri"/>
              </w:rPr>
              <w:t>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14B76D30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1A3300">
        <w:rPr>
          <w:rFonts w:ascii="Calibri" w:hAnsi="Calibri"/>
          <w:b/>
          <w:sz w:val="32"/>
          <w:szCs w:val="32"/>
        </w:rPr>
        <w:t>13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14770A">
        <w:rPr>
          <w:rFonts w:ascii="Calibri" w:hAnsi="Calibri"/>
          <w:b/>
          <w:sz w:val="32"/>
          <w:szCs w:val="32"/>
        </w:rPr>
        <w:t>2</w:t>
      </w:r>
    </w:p>
    <w:p w14:paraId="552EDD8F" w14:textId="77777777" w:rsidR="00B26C08" w:rsidRDefault="00B26C08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4600002389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2100256). </w:t>
      </w:r>
    </w:p>
    <w:p w14:paraId="480AA842" w14:textId="37F5363F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3DD74DB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 xml:space="preserve">Objednávka je společností </w:t>
            </w:r>
            <w:r w:rsidR="00B26C08">
              <w:rPr>
                <w:rFonts w:ascii="Calibri" w:hAnsi="Calibri"/>
              </w:rPr>
              <w:t>REMMARK, a.s.</w:t>
            </w:r>
            <w:r w:rsidRPr="004E7E0B">
              <w:rPr>
                <w:rFonts w:ascii="Calibri" w:hAnsi="Calibri"/>
              </w:rPr>
              <w:t xml:space="preserve"> akceptována. Obě smluvní</w:t>
            </w:r>
            <w:r w:rsidR="00B26C08">
              <w:rPr>
                <w:rFonts w:ascii="Calibri" w:hAnsi="Calibri"/>
              </w:rPr>
              <w:t> </w:t>
            </w:r>
            <w:r w:rsidRPr="004E7E0B">
              <w:rPr>
                <w:rFonts w:ascii="Calibri" w:hAnsi="Calibri"/>
              </w:rPr>
              <w:t>strany se řídí ustanoveními, která obsahuje Rámcová smlouva č. 460000</w:t>
            </w:r>
            <w:r w:rsidR="00B26C08">
              <w:rPr>
                <w:rFonts w:ascii="Calibri" w:hAnsi="Calibri"/>
              </w:rPr>
              <w:t>2389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517AA58A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</w:t>
            </w:r>
            <w:r w:rsidR="00B26C08">
              <w:rPr>
                <w:rFonts w:ascii="Calibri" w:hAnsi="Calibri"/>
              </w:rPr>
              <w:t> </w:t>
            </w:r>
            <w:r w:rsidRPr="004E7E0B">
              <w:rPr>
                <w:rFonts w:ascii="Calibri" w:hAnsi="Calibri"/>
              </w:rPr>
              <w:t>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032C40C6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Za VZP ČR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B26C08">
        <w:rPr>
          <w:rFonts w:ascii="Calibri" w:hAnsi="Calibri"/>
        </w:rPr>
        <w:t xml:space="preserve">                          </w:t>
      </w:r>
      <w:r w:rsidRPr="004E7E0B">
        <w:rPr>
          <w:rFonts w:ascii="Calibri" w:hAnsi="Calibri"/>
        </w:rPr>
        <w:t xml:space="preserve">Za </w:t>
      </w:r>
      <w:r w:rsidR="00B26C08">
        <w:rPr>
          <w:rFonts w:ascii="Calibri" w:hAnsi="Calibri"/>
        </w:rPr>
        <w:t>REMMARK, a.s.</w:t>
      </w:r>
      <w:r w:rsidRPr="004E7E0B">
        <w:rPr>
          <w:rFonts w:ascii="Calibri" w:hAnsi="Calibri"/>
        </w:rPr>
        <w:t xml:space="preserve">                     </w:t>
      </w:r>
    </w:p>
    <w:p w14:paraId="3AE69F30" w14:textId="7D00B94D" w:rsidR="004E7E0B" w:rsidRPr="004E7E0B" w:rsidRDefault="00B26C08" w:rsidP="004E7E0B">
      <w:pPr>
        <w:rPr>
          <w:rFonts w:ascii="Calibri" w:hAnsi="Calibri"/>
        </w:rPr>
      </w:pPr>
      <w:r>
        <w:rPr>
          <w:rFonts w:ascii="Calibri" w:hAnsi="Calibri"/>
        </w:rPr>
        <w:t xml:space="preserve">objednávku </w:t>
      </w:r>
      <w:r w:rsidR="00EE5C73"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 xml:space="preserve">             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4BD4CD5D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B26C08">
        <w:rPr>
          <w:rFonts w:ascii="Calibri" w:hAnsi="Calibri"/>
        </w:rPr>
        <w:t xml:space="preserve">             </w:t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E7EB0FD" w:rsidR="007366A1" w:rsidRDefault="003D74E3" w:rsidP="004E7E0B">
      <w:pPr>
        <w:rPr>
          <w:rFonts w:ascii="Calibri" w:hAnsi="Calibri"/>
        </w:rPr>
      </w:pPr>
      <w:proofErr w:type="spellStart"/>
      <w:r>
        <w:rPr>
          <w:rFonts w:ascii="Calibri" w:hAnsi="Calibri"/>
        </w:rPr>
        <w:t>xxxx</w:t>
      </w:r>
      <w:proofErr w:type="spellEnd"/>
    </w:p>
    <w:p w14:paraId="5866394B" w14:textId="7F3C38D4" w:rsidR="001A3300" w:rsidRDefault="001A3300" w:rsidP="004E7E0B">
      <w:pPr>
        <w:rPr>
          <w:rFonts w:ascii="Calibri" w:hAnsi="Calibri"/>
        </w:rPr>
      </w:pPr>
      <w:r>
        <w:rPr>
          <w:rFonts w:ascii="Calibri" w:hAnsi="Calibri"/>
        </w:rPr>
        <w:t>ředitelka OMKK</w:t>
      </w: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3FFB70F9" w14:textId="37489A2A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2C29D7D3" w14:textId="774F1E83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28D97B2C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Objednávku vystavil</w:t>
      </w:r>
      <w:r w:rsidR="00B26C08">
        <w:rPr>
          <w:rFonts w:ascii="Calibri" w:hAnsi="Calibri"/>
        </w:rPr>
        <w:t>a</w:t>
      </w:r>
      <w:r w:rsidRPr="004E7E0B">
        <w:rPr>
          <w:rFonts w:ascii="Calibri" w:hAnsi="Calibri"/>
        </w:rPr>
        <w:t>:</w:t>
      </w:r>
      <w:r w:rsidR="001A3300">
        <w:rPr>
          <w:rFonts w:ascii="Calibri" w:hAnsi="Calibri"/>
        </w:rPr>
        <w:t xml:space="preserve"> </w:t>
      </w:r>
      <w:r w:rsidR="003D74E3">
        <w:rPr>
          <w:rFonts w:ascii="Calibri" w:hAnsi="Calibri"/>
        </w:rPr>
        <w:t>xxxx</w:t>
      </w:r>
      <w:bookmarkStart w:id="0" w:name="_GoBack"/>
      <w:bookmarkEnd w:id="0"/>
      <w:r w:rsidRPr="004E7E0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24497"/>
    <w:rsid w:val="0002547F"/>
    <w:rsid w:val="0005531B"/>
    <w:rsid w:val="00095E0A"/>
    <w:rsid w:val="000C1F84"/>
    <w:rsid w:val="000E158A"/>
    <w:rsid w:val="000E6090"/>
    <w:rsid w:val="00106509"/>
    <w:rsid w:val="0013168A"/>
    <w:rsid w:val="0014770A"/>
    <w:rsid w:val="0016760F"/>
    <w:rsid w:val="00172686"/>
    <w:rsid w:val="001A3300"/>
    <w:rsid w:val="001D53E9"/>
    <w:rsid w:val="00246C8B"/>
    <w:rsid w:val="002475A7"/>
    <w:rsid w:val="00280ABE"/>
    <w:rsid w:val="00360CE1"/>
    <w:rsid w:val="00364DD0"/>
    <w:rsid w:val="003A1E8D"/>
    <w:rsid w:val="003C23C6"/>
    <w:rsid w:val="003C7C24"/>
    <w:rsid w:val="003D31DB"/>
    <w:rsid w:val="003D348F"/>
    <w:rsid w:val="003D74E3"/>
    <w:rsid w:val="00413913"/>
    <w:rsid w:val="00436B97"/>
    <w:rsid w:val="00440B95"/>
    <w:rsid w:val="00465851"/>
    <w:rsid w:val="00493ED5"/>
    <w:rsid w:val="004A70E7"/>
    <w:rsid w:val="004B7B9C"/>
    <w:rsid w:val="004D1A8A"/>
    <w:rsid w:val="004E7E0B"/>
    <w:rsid w:val="005536DC"/>
    <w:rsid w:val="00556160"/>
    <w:rsid w:val="00571481"/>
    <w:rsid w:val="00571F7A"/>
    <w:rsid w:val="00576858"/>
    <w:rsid w:val="00594F34"/>
    <w:rsid w:val="00597BC8"/>
    <w:rsid w:val="005D4DEE"/>
    <w:rsid w:val="006B537F"/>
    <w:rsid w:val="006F75C2"/>
    <w:rsid w:val="00700970"/>
    <w:rsid w:val="007366A1"/>
    <w:rsid w:val="00774E76"/>
    <w:rsid w:val="00796E6E"/>
    <w:rsid w:val="0079771A"/>
    <w:rsid w:val="007A5E90"/>
    <w:rsid w:val="007C58E0"/>
    <w:rsid w:val="007D250E"/>
    <w:rsid w:val="007F0D09"/>
    <w:rsid w:val="007F3865"/>
    <w:rsid w:val="008119B9"/>
    <w:rsid w:val="008C2BD9"/>
    <w:rsid w:val="008C59E8"/>
    <w:rsid w:val="008C79CC"/>
    <w:rsid w:val="00930C91"/>
    <w:rsid w:val="00935755"/>
    <w:rsid w:val="009718F6"/>
    <w:rsid w:val="0098757D"/>
    <w:rsid w:val="009A4A45"/>
    <w:rsid w:val="009A589C"/>
    <w:rsid w:val="009B422E"/>
    <w:rsid w:val="00A029D6"/>
    <w:rsid w:val="00A067E2"/>
    <w:rsid w:val="00A17386"/>
    <w:rsid w:val="00A450E0"/>
    <w:rsid w:val="00A8329B"/>
    <w:rsid w:val="00A944A1"/>
    <w:rsid w:val="00A97EA1"/>
    <w:rsid w:val="00AA1400"/>
    <w:rsid w:val="00AD0311"/>
    <w:rsid w:val="00B26C08"/>
    <w:rsid w:val="00B33FFF"/>
    <w:rsid w:val="00B409CE"/>
    <w:rsid w:val="00B64EEE"/>
    <w:rsid w:val="00B711A1"/>
    <w:rsid w:val="00B80BA1"/>
    <w:rsid w:val="00B82EB2"/>
    <w:rsid w:val="00B911D1"/>
    <w:rsid w:val="00BA5DC8"/>
    <w:rsid w:val="00BB6622"/>
    <w:rsid w:val="00BC043C"/>
    <w:rsid w:val="00BD0E9B"/>
    <w:rsid w:val="00C03811"/>
    <w:rsid w:val="00C03F21"/>
    <w:rsid w:val="00C32282"/>
    <w:rsid w:val="00C37BB6"/>
    <w:rsid w:val="00C74077"/>
    <w:rsid w:val="00CC45F1"/>
    <w:rsid w:val="00D30303"/>
    <w:rsid w:val="00D33A06"/>
    <w:rsid w:val="00D46A62"/>
    <w:rsid w:val="00D90090"/>
    <w:rsid w:val="00DE47C3"/>
    <w:rsid w:val="00DF260B"/>
    <w:rsid w:val="00DF7052"/>
    <w:rsid w:val="00E22539"/>
    <w:rsid w:val="00E526BF"/>
    <w:rsid w:val="00E6315E"/>
    <w:rsid w:val="00E706DF"/>
    <w:rsid w:val="00ED496F"/>
    <w:rsid w:val="00EE5C73"/>
    <w:rsid w:val="00F12F40"/>
    <w:rsid w:val="00F137E4"/>
    <w:rsid w:val="00F277D1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7602781B"/>
  <w14:defaultImageDpi w14:val="300"/>
  <w15:docId w15:val="{C1C18948-191B-4078-A548-03457826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Props1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0188f33-29c6-449c-8167-3cfe9f2189f7"/>
    <ds:schemaRef ds:uri="http://purl.org/dc/terms/"/>
    <ds:schemaRef ds:uri="http://schemas.openxmlformats.org/package/2006/metadata/core-properties"/>
    <ds:schemaRef ds:uri="189c7478-f36e-4d06-b026-5479ab3e2b4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Benešovská Daniela Bc. (VZP ČR Ústředí)</cp:lastModifiedBy>
  <cp:revision>2</cp:revision>
  <cp:lastPrinted>2022-01-26T13:41:00Z</cp:lastPrinted>
  <dcterms:created xsi:type="dcterms:W3CDTF">2022-03-02T15:31:00Z</dcterms:created>
  <dcterms:modified xsi:type="dcterms:W3CDTF">2022-03-02T15:31:00Z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