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5E316" w14:textId="77777777" w:rsidR="003840A0" w:rsidRDefault="003840A0">
      <w:pPr>
        <w:pStyle w:val="Nzev"/>
      </w:pPr>
    </w:p>
    <w:p w14:paraId="70459DF4" w14:textId="77777777" w:rsidR="003840A0" w:rsidRPr="00303F79" w:rsidRDefault="003840A0">
      <w:pPr>
        <w:pStyle w:val="Nzev"/>
      </w:pPr>
      <w:r w:rsidRPr="00303F79">
        <w:t>SMLOUVA  O  KONTROLNÍ  ČINNOSTI</w:t>
      </w:r>
    </w:p>
    <w:p w14:paraId="39C9871D" w14:textId="715446EF" w:rsidR="003840A0" w:rsidRPr="00303F79" w:rsidRDefault="00845533">
      <w:pPr>
        <w:pStyle w:val="Nzev"/>
      </w:pPr>
      <w:r w:rsidRPr="00303F79">
        <w:t>č.  EMAS – 0</w:t>
      </w:r>
      <w:r w:rsidR="00931F5C" w:rsidRPr="00303F79">
        <w:t>0</w:t>
      </w:r>
      <w:r w:rsidR="00423D60">
        <w:t>3</w:t>
      </w:r>
      <w:r w:rsidR="003840A0" w:rsidRPr="00303F79">
        <w:t>/20</w:t>
      </w:r>
      <w:r w:rsidR="00423D60">
        <w:t>21</w:t>
      </w:r>
    </w:p>
    <w:p w14:paraId="0351258D" w14:textId="354F4C36" w:rsidR="000008E0" w:rsidRDefault="000008E0">
      <w:pPr>
        <w:jc w:val="center"/>
        <w:rPr>
          <w:rFonts w:ascii="Arial Narrow" w:hAnsi="Arial Narrow"/>
          <w:i/>
          <w:color w:val="000000"/>
          <w:szCs w:val="22"/>
        </w:rPr>
      </w:pPr>
    </w:p>
    <w:p w14:paraId="3E2B7328" w14:textId="4866F5FB" w:rsidR="00D16234" w:rsidRDefault="00D16234">
      <w:pPr>
        <w:jc w:val="center"/>
        <w:rPr>
          <w:rFonts w:ascii="Arial Narrow" w:hAnsi="Arial Narrow"/>
          <w:i/>
          <w:color w:val="000000"/>
          <w:szCs w:val="22"/>
        </w:rPr>
      </w:pPr>
    </w:p>
    <w:p w14:paraId="30F78656" w14:textId="77777777" w:rsidR="00D16234" w:rsidRPr="00F07D95" w:rsidRDefault="00D16234">
      <w:pPr>
        <w:jc w:val="center"/>
        <w:rPr>
          <w:rFonts w:ascii="Arial Narrow" w:hAnsi="Arial Narrow"/>
          <w:i/>
          <w:color w:val="000000"/>
          <w:szCs w:val="22"/>
        </w:rPr>
      </w:pPr>
    </w:p>
    <w:p w14:paraId="5B1A46AC" w14:textId="77777777" w:rsidR="003840A0" w:rsidRPr="00F07D95" w:rsidRDefault="003840A0">
      <w:pPr>
        <w:pStyle w:val="Nadpis1"/>
        <w:spacing w:before="240"/>
        <w:ind w:left="431" w:hanging="431"/>
        <w:rPr>
          <w:rFonts w:ascii="Arial Narrow" w:hAnsi="Arial Narrow"/>
          <w:sz w:val="22"/>
          <w:szCs w:val="22"/>
          <w:u w:val="single"/>
        </w:rPr>
      </w:pPr>
      <w:r w:rsidRPr="00F07D95">
        <w:rPr>
          <w:rFonts w:ascii="Arial Narrow" w:hAnsi="Arial Narrow"/>
          <w:sz w:val="22"/>
          <w:szCs w:val="22"/>
        </w:rPr>
        <w:tab/>
      </w:r>
      <w:r w:rsidRPr="00F07D95">
        <w:rPr>
          <w:rFonts w:ascii="Arial Narrow" w:hAnsi="Arial Narrow"/>
          <w:sz w:val="22"/>
          <w:szCs w:val="22"/>
          <w:u w:val="single"/>
        </w:rPr>
        <w:t>Smluvní strany</w:t>
      </w:r>
    </w:p>
    <w:p w14:paraId="1A161406" w14:textId="77777777" w:rsidR="000008E0" w:rsidRPr="00F07D95" w:rsidRDefault="000008E0" w:rsidP="000008E0">
      <w:pPr>
        <w:ind w:right="708"/>
        <w:rPr>
          <w:rFonts w:ascii="Arial Narrow" w:hAnsi="Arial Narrow"/>
          <w:szCs w:val="22"/>
        </w:rPr>
      </w:pPr>
    </w:p>
    <w:p w14:paraId="5C0AE4FF" w14:textId="77777777" w:rsidR="003840A0" w:rsidRPr="00F07D95" w:rsidRDefault="003840A0">
      <w:pPr>
        <w:pStyle w:val="Nadpis2"/>
        <w:numPr>
          <w:ilvl w:val="1"/>
          <w:numId w:val="18"/>
        </w:numPr>
        <w:rPr>
          <w:rFonts w:ascii="Arial Narrow" w:hAnsi="Arial Narrow"/>
          <w:bCs/>
          <w:i/>
          <w:iCs/>
          <w:sz w:val="22"/>
          <w:szCs w:val="22"/>
        </w:rPr>
      </w:pPr>
      <w:r w:rsidRPr="00303F79">
        <w:t xml:space="preserve">  Objednatel:</w:t>
      </w:r>
      <w:r w:rsidRPr="00F07D95">
        <w:rPr>
          <w:rFonts w:ascii="Arial Narrow" w:hAnsi="Arial Narrow"/>
          <w:bCs/>
          <w:i/>
          <w:iCs/>
          <w:sz w:val="22"/>
          <w:szCs w:val="22"/>
        </w:rPr>
        <w:tab/>
      </w:r>
      <w:r w:rsidR="0047726D" w:rsidRPr="00303F79">
        <w:t>Město Chrudim</w:t>
      </w:r>
    </w:p>
    <w:p w14:paraId="28FFFB08" w14:textId="23112436" w:rsidR="003840A0" w:rsidRPr="00303F79" w:rsidRDefault="003840A0">
      <w:pPr>
        <w:pStyle w:val="udaje12"/>
        <w:spacing w:before="120"/>
        <w:rPr>
          <w:bCs w:val="0"/>
        </w:rPr>
      </w:pPr>
      <w:r w:rsidRPr="00303F79">
        <w:rPr>
          <w:b/>
          <w:bCs w:val="0"/>
        </w:rPr>
        <w:t>Adresa:</w:t>
      </w:r>
      <w:r w:rsidRPr="00303F79">
        <w:rPr>
          <w:bCs w:val="0"/>
        </w:rPr>
        <w:tab/>
      </w:r>
      <w:r w:rsidR="0047726D" w:rsidRPr="00303F79">
        <w:rPr>
          <w:bCs w:val="0"/>
        </w:rPr>
        <w:t>Resselovo nám.</w:t>
      </w:r>
      <w:r w:rsidR="00423D60">
        <w:rPr>
          <w:bCs w:val="0"/>
        </w:rPr>
        <w:t xml:space="preserve"> </w:t>
      </w:r>
      <w:r w:rsidR="0047726D" w:rsidRPr="00303F79">
        <w:rPr>
          <w:bCs w:val="0"/>
        </w:rPr>
        <w:t xml:space="preserve">77, 537 16 Chrudim  </w:t>
      </w:r>
    </w:p>
    <w:p w14:paraId="7F4E2710" w14:textId="77777777" w:rsidR="003840A0" w:rsidRPr="00303F79" w:rsidRDefault="003840A0">
      <w:pPr>
        <w:pStyle w:val="udaje12"/>
        <w:rPr>
          <w:bCs w:val="0"/>
        </w:rPr>
      </w:pPr>
      <w:r w:rsidRPr="00303F79">
        <w:rPr>
          <w:b/>
          <w:bCs w:val="0"/>
        </w:rPr>
        <w:t>Zastoupený:</w:t>
      </w:r>
      <w:r w:rsidRPr="00303F79">
        <w:rPr>
          <w:bCs w:val="0"/>
        </w:rPr>
        <w:tab/>
        <w:t xml:space="preserve">Ing. </w:t>
      </w:r>
      <w:r w:rsidR="0047726D" w:rsidRPr="00303F79">
        <w:rPr>
          <w:bCs w:val="0"/>
        </w:rPr>
        <w:t>František Pilný MBA</w:t>
      </w:r>
      <w:r w:rsidR="008B4097" w:rsidRPr="00303F79">
        <w:rPr>
          <w:bCs w:val="0"/>
        </w:rPr>
        <w:t>, starosta města Chrudim</w:t>
      </w:r>
    </w:p>
    <w:p w14:paraId="76F44F2A" w14:textId="77777777" w:rsidR="003840A0" w:rsidRPr="00303F79" w:rsidRDefault="003840A0">
      <w:pPr>
        <w:pStyle w:val="udaje12"/>
        <w:spacing w:before="240"/>
        <w:rPr>
          <w:b/>
          <w:bCs w:val="0"/>
        </w:rPr>
      </w:pPr>
      <w:r w:rsidRPr="00303F79">
        <w:rPr>
          <w:b/>
          <w:bCs w:val="0"/>
        </w:rPr>
        <w:t>Pracovník pověřený</w:t>
      </w:r>
      <w:r w:rsidR="00E51B5B" w:rsidRPr="00303F79">
        <w:rPr>
          <w:b/>
          <w:bCs w:val="0"/>
        </w:rPr>
        <w:tab/>
      </w:r>
    </w:p>
    <w:p w14:paraId="158DE630" w14:textId="77777777" w:rsidR="003840A0" w:rsidRPr="00303F79" w:rsidRDefault="003840A0">
      <w:pPr>
        <w:pStyle w:val="udaje12"/>
        <w:rPr>
          <w:bCs w:val="0"/>
        </w:rPr>
      </w:pPr>
      <w:r w:rsidRPr="00303F79">
        <w:rPr>
          <w:b/>
          <w:bCs w:val="0"/>
        </w:rPr>
        <w:t>k technickým jednáním:</w:t>
      </w:r>
      <w:r w:rsidRPr="00303F79">
        <w:rPr>
          <w:bCs w:val="0"/>
        </w:rPr>
        <w:tab/>
      </w:r>
      <w:r w:rsidR="0047726D" w:rsidRPr="00303F79">
        <w:rPr>
          <w:bCs w:val="0"/>
        </w:rPr>
        <w:t>Ing. Kateřina Mrózková</w:t>
      </w:r>
    </w:p>
    <w:p w14:paraId="7FC47083" w14:textId="77777777" w:rsidR="003840A0" w:rsidRPr="00303F79" w:rsidRDefault="003840A0">
      <w:pPr>
        <w:pStyle w:val="udaje12"/>
        <w:spacing w:before="240"/>
        <w:rPr>
          <w:bCs w:val="0"/>
        </w:rPr>
      </w:pPr>
      <w:r w:rsidRPr="00303F79">
        <w:rPr>
          <w:b/>
          <w:bCs w:val="0"/>
        </w:rPr>
        <w:t>IČ</w:t>
      </w:r>
      <w:r w:rsidR="00931F5C" w:rsidRPr="00303F79">
        <w:rPr>
          <w:b/>
          <w:bCs w:val="0"/>
        </w:rPr>
        <w:t>O</w:t>
      </w:r>
      <w:r w:rsidRPr="00303F79">
        <w:rPr>
          <w:b/>
          <w:bCs w:val="0"/>
        </w:rPr>
        <w:t>:</w:t>
      </w:r>
      <w:r w:rsidRPr="00303F79">
        <w:rPr>
          <w:bCs w:val="0"/>
        </w:rPr>
        <w:tab/>
      </w:r>
      <w:r w:rsidR="0047726D" w:rsidRPr="00303F79">
        <w:rPr>
          <w:bCs w:val="0"/>
        </w:rPr>
        <w:t>00270211</w:t>
      </w:r>
    </w:p>
    <w:p w14:paraId="2E1D50D2" w14:textId="77777777" w:rsidR="003840A0" w:rsidRPr="00303F79" w:rsidRDefault="003840A0">
      <w:pPr>
        <w:pStyle w:val="udaje12"/>
        <w:rPr>
          <w:bCs w:val="0"/>
        </w:rPr>
      </w:pPr>
      <w:r w:rsidRPr="00303F79">
        <w:rPr>
          <w:b/>
          <w:bCs w:val="0"/>
        </w:rPr>
        <w:t>DIČ:</w:t>
      </w:r>
      <w:r w:rsidRPr="00303F79">
        <w:rPr>
          <w:bCs w:val="0"/>
        </w:rPr>
        <w:tab/>
      </w:r>
      <w:r w:rsidR="0047726D" w:rsidRPr="00303F79">
        <w:rPr>
          <w:bCs w:val="0"/>
        </w:rPr>
        <w:t>CZ00270211</w:t>
      </w:r>
    </w:p>
    <w:p w14:paraId="35B24C40" w14:textId="77777777" w:rsidR="003840A0" w:rsidRPr="00303F79" w:rsidRDefault="003840A0">
      <w:pPr>
        <w:pStyle w:val="udaje12"/>
        <w:spacing w:before="240"/>
        <w:rPr>
          <w:bCs w:val="0"/>
        </w:rPr>
      </w:pPr>
      <w:r w:rsidRPr="00303F79">
        <w:rPr>
          <w:b/>
          <w:bCs w:val="0"/>
        </w:rPr>
        <w:t>Bankovní spojení:</w:t>
      </w:r>
      <w:r w:rsidRPr="00303F79">
        <w:rPr>
          <w:bCs w:val="0"/>
        </w:rPr>
        <w:tab/>
      </w:r>
      <w:r w:rsidR="0047726D" w:rsidRPr="00303F79">
        <w:rPr>
          <w:bCs w:val="0"/>
        </w:rPr>
        <w:t xml:space="preserve">ČSOB a.s., </w:t>
      </w:r>
      <w:proofErr w:type="spellStart"/>
      <w:r w:rsidR="0047726D" w:rsidRPr="00303F79">
        <w:rPr>
          <w:bCs w:val="0"/>
        </w:rPr>
        <w:t>č.ú</w:t>
      </w:r>
      <w:proofErr w:type="spellEnd"/>
      <w:r w:rsidR="0047726D" w:rsidRPr="00303F79">
        <w:rPr>
          <w:bCs w:val="0"/>
        </w:rPr>
        <w:t>.: 104109190/0300</w:t>
      </w:r>
    </w:p>
    <w:p w14:paraId="1424036D" w14:textId="77777777" w:rsidR="003840A0" w:rsidRPr="00303F79" w:rsidRDefault="003840A0">
      <w:pPr>
        <w:pStyle w:val="udaje12"/>
        <w:rPr>
          <w:bCs w:val="0"/>
        </w:rPr>
      </w:pPr>
    </w:p>
    <w:p w14:paraId="44A42DB6" w14:textId="77777777" w:rsidR="003840A0" w:rsidRPr="00303F79" w:rsidRDefault="003840A0">
      <w:pPr>
        <w:rPr>
          <w:sz w:val="24"/>
        </w:rPr>
      </w:pPr>
    </w:p>
    <w:p w14:paraId="697A7309" w14:textId="77777777" w:rsidR="003840A0" w:rsidRPr="00303F79" w:rsidRDefault="003840A0" w:rsidP="00F70008">
      <w:pPr>
        <w:pStyle w:val="Nadpis2"/>
        <w:numPr>
          <w:ilvl w:val="1"/>
          <w:numId w:val="18"/>
        </w:numPr>
        <w:rPr>
          <w:b w:val="0"/>
        </w:rPr>
      </w:pPr>
      <w:r w:rsidRPr="00303F79">
        <w:rPr>
          <w:b w:val="0"/>
        </w:rPr>
        <w:t xml:space="preserve">  </w:t>
      </w:r>
      <w:r w:rsidRPr="00303F79">
        <w:t>Vykonavatel:</w:t>
      </w:r>
      <w:r w:rsidRPr="00303F79">
        <w:rPr>
          <w:b w:val="0"/>
        </w:rPr>
        <w:tab/>
        <w:t>STAVCERT Praha, spol. s r.o.</w:t>
      </w:r>
    </w:p>
    <w:p w14:paraId="199C0AE5" w14:textId="2D6438A3" w:rsidR="003840A0" w:rsidRPr="00303F79" w:rsidRDefault="003840A0">
      <w:pPr>
        <w:pStyle w:val="udaje12"/>
        <w:spacing w:before="120"/>
        <w:rPr>
          <w:bCs w:val="0"/>
        </w:rPr>
      </w:pPr>
      <w:r w:rsidRPr="00303F79">
        <w:rPr>
          <w:b/>
          <w:bCs w:val="0"/>
        </w:rPr>
        <w:t>Adresa:</w:t>
      </w:r>
      <w:r w:rsidRPr="00303F79">
        <w:rPr>
          <w:bCs w:val="0"/>
        </w:rPr>
        <w:tab/>
      </w:r>
      <w:r w:rsidR="00423D60">
        <w:rPr>
          <w:bCs w:val="0"/>
        </w:rPr>
        <w:t>Jablonského 640/2</w:t>
      </w:r>
      <w:r w:rsidRPr="00303F79">
        <w:rPr>
          <w:bCs w:val="0"/>
        </w:rPr>
        <w:t>,</w:t>
      </w:r>
      <w:r w:rsidR="00B76204" w:rsidRPr="00303F79">
        <w:rPr>
          <w:bCs w:val="0"/>
        </w:rPr>
        <w:t xml:space="preserve"> Holešovice,</w:t>
      </w:r>
      <w:r w:rsidRPr="00303F79">
        <w:rPr>
          <w:bCs w:val="0"/>
        </w:rPr>
        <w:t xml:space="preserve"> 170 00  Praha 7</w:t>
      </w:r>
    </w:p>
    <w:p w14:paraId="125AB8E1" w14:textId="77777777" w:rsidR="003840A0" w:rsidRPr="00303F79" w:rsidRDefault="003840A0">
      <w:pPr>
        <w:pStyle w:val="udaje12"/>
        <w:rPr>
          <w:bCs w:val="0"/>
        </w:rPr>
      </w:pPr>
      <w:r w:rsidRPr="00303F79">
        <w:rPr>
          <w:b/>
          <w:bCs w:val="0"/>
        </w:rPr>
        <w:t>Zastoupený:</w:t>
      </w:r>
      <w:r w:rsidRPr="00303F79">
        <w:rPr>
          <w:bCs w:val="0"/>
        </w:rPr>
        <w:tab/>
      </w:r>
      <w:r w:rsidR="0047726D" w:rsidRPr="00303F79">
        <w:rPr>
          <w:bCs w:val="0"/>
        </w:rPr>
        <w:t>Kamila Bláhová, jednatelka</w:t>
      </w:r>
    </w:p>
    <w:p w14:paraId="3D73405E" w14:textId="77777777" w:rsidR="003840A0" w:rsidRPr="00303F79" w:rsidRDefault="003840A0">
      <w:pPr>
        <w:pStyle w:val="udaje12"/>
        <w:spacing w:before="240"/>
        <w:rPr>
          <w:b/>
          <w:bCs w:val="0"/>
        </w:rPr>
      </w:pPr>
      <w:r w:rsidRPr="00303F79">
        <w:rPr>
          <w:b/>
          <w:bCs w:val="0"/>
        </w:rPr>
        <w:t>Pracovník pověřený</w:t>
      </w:r>
    </w:p>
    <w:p w14:paraId="09792B92" w14:textId="60F5DC78" w:rsidR="003840A0" w:rsidRPr="00303F79" w:rsidRDefault="003840A0">
      <w:pPr>
        <w:pStyle w:val="udaje12"/>
        <w:spacing w:before="0"/>
        <w:rPr>
          <w:bCs w:val="0"/>
        </w:rPr>
      </w:pPr>
      <w:r w:rsidRPr="00303F79">
        <w:rPr>
          <w:b/>
          <w:bCs w:val="0"/>
        </w:rPr>
        <w:t>k technickým jednáním:</w:t>
      </w:r>
      <w:r w:rsidRPr="00303F79">
        <w:rPr>
          <w:bCs w:val="0"/>
        </w:rPr>
        <w:tab/>
      </w:r>
      <w:r w:rsidR="00B81493" w:rsidRPr="00922C8E">
        <w:rPr>
          <w:noProof/>
          <w:szCs w:val="24"/>
        </w:rPr>
        <w:t>Ing. Dobromila Neuwirthová</w:t>
      </w:r>
    </w:p>
    <w:p w14:paraId="08893637" w14:textId="77777777" w:rsidR="003840A0" w:rsidRPr="00303F79" w:rsidRDefault="003840A0">
      <w:pPr>
        <w:pStyle w:val="udaje12"/>
        <w:spacing w:before="240"/>
        <w:rPr>
          <w:bCs w:val="0"/>
        </w:rPr>
      </w:pPr>
      <w:r w:rsidRPr="00303F79">
        <w:rPr>
          <w:b/>
          <w:bCs w:val="0"/>
        </w:rPr>
        <w:t>IČ</w:t>
      </w:r>
      <w:r w:rsidR="00931F5C" w:rsidRPr="00303F79">
        <w:rPr>
          <w:b/>
          <w:bCs w:val="0"/>
        </w:rPr>
        <w:t>O</w:t>
      </w:r>
      <w:r w:rsidRPr="00303F79">
        <w:rPr>
          <w:b/>
          <w:bCs w:val="0"/>
        </w:rPr>
        <w:t>:</w:t>
      </w:r>
      <w:r w:rsidRPr="00303F79">
        <w:rPr>
          <w:bCs w:val="0"/>
        </w:rPr>
        <w:tab/>
        <w:t>64940616</w:t>
      </w:r>
    </w:p>
    <w:p w14:paraId="12F19BF9" w14:textId="77777777" w:rsidR="003840A0" w:rsidRPr="00303F79" w:rsidRDefault="003840A0">
      <w:pPr>
        <w:pStyle w:val="udaje12"/>
        <w:rPr>
          <w:bCs w:val="0"/>
        </w:rPr>
      </w:pPr>
      <w:r w:rsidRPr="00303F79">
        <w:rPr>
          <w:b/>
          <w:bCs w:val="0"/>
        </w:rPr>
        <w:t>DIČ:</w:t>
      </w:r>
      <w:r w:rsidRPr="00303F79">
        <w:rPr>
          <w:bCs w:val="0"/>
        </w:rPr>
        <w:tab/>
        <w:t>CZ64940616</w:t>
      </w:r>
    </w:p>
    <w:p w14:paraId="59F95794" w14:textId="77777777" w:rsidR="003840A0" w:rsidRPr="00303F79" w:rsidRDefault="003840A0">
      <w:pPr>
        <w:pStyle w:val="udaje12"/>
        <w:spacing w:before="240"/>
        <w:rPr>
          <w:bCs w:val="0"/>
        </w:rPr>
      </w:pPr>
      <w:r w:rsidRPr="00303F79">
        <w:rPr>
          <w:b/>
          <w:bCs w:val="0"/>
        </w:rPr>
        <w:t>Bankovní spojení:</w:t>
      </w:r>
      <w:r w:rsidR="00885A7D" w:rsidRPr="00303F79">
        <w:rPr>
          <w:bCs w:val="0"/>
        </w:rPr>
        <w:tab/>
        <w:t xml:space="preserve">ČSOB </w:t>
      </w:r>
      <w:r w:rsidRPr="00303F79">
        <w:rPr>
          <w:bCs w:val="0"/>
        </w:rPr>
        <w:t xml:space="preserve">a.s., </w:t>
      </w:r>
      <w:proofErr w:type="spellStart"/>
      <w:r w:rsidRPr="00303F79">
        <w:rPr>
          <w:bCs w:val="0"/>
        </w:rPr>
        <w:t>č.ú</w:t>
      </w:r>
      <w:proofErr w:type="spellEnd"/>
      <w:r w:rsidRPr="00303F79">
        <w:rPr>
          <w:bCs w:val="0"/>
        </w:rPr>
        <w:t>.: 153439284/0300</w:t>
      </w:r>
    </w:p>
    <w:p w14:paraId="4DA1A47A" w14:textId="77777777" w:rsidR="003840A0" w:rsidRPr="00303F79" w:rsidRDefault="003840A0">
      <w:pPr>
        <w:pStyle w:val="udaje12"/>
        <w:rPr>
          <w:bCs w:val="0"/>
        </w:rPr>
      </w:pPr>
      <w:r w:rsidRPr="00303F79">
        <w:rPr>
          <w:b/>
          <w:bCs w:val="0"/>
        </w:rPr>
        <w:t>Společnost je zapsána:</w:t>
      </w:r>
      <w:r w:rsidRPr="00303F79">
        <w:rPr>
          <w:bCs w:val="0"/>
        </w:rPr>
        <w:tab/>
        <w:t>v OR, vedeném Městským soudem v</w:t>
      </w:r>
      <w:r w:rsidR="00885A7D" w:rsidRPr="00303F79">
        <w:rPr>
          <w:bCs w:val="0"/>
        </w:rPr>
        <w:t> </w:t>
      </w:r>
      <w:r w:rsidRPr="00303F79">
        <w:rPr>
          <w:bCs w:val="0"/>
        </w:rPr>
        <w:t>Praze</w:t>
      </w:r>
      <w:r w:rsidR="00885A7D" w:rsidRPr="00303F79">
        <w:rPr>
          <w:bCs w:val="0"/>
        </w:rPr>
        <w:t>,</w:t>
      </w:r>
      <w:r w:rsidRPr="00303F79">
        <w:rPr>
          <w:bCs w:val="0"/>
        </w:rPr>
        <w:t xml:space="preserve"> </w:t>
      </w:r>
    </w:p>
    <w:p w14:paraId="4D2FC2BF" w14:textId="77777777" w:rsidR="003840A0" w:rsidRPr="00303F79" w:rsidRDefault="003840A0">
      <w:pPr>
        <w:pStyle w:val="udaje12"/>
        <w:rPr>
          <w:bCs w:val="0"/>
        </w:rPr>
      </w:pPr>
      <w:r w:rsidRPr="00303F79">
        <w:rPr>
          <w:bCs w:val="0"/>
        </w:rPr>
        <w:tab/>
        <w:t>oddíl C, vložka 42154</w:t>
      </w:r>
    </w:p>
    <w:p w14:paraId="3C4EFED7" w14:textId="77777777" w:rsidR="003840A0" w:rsidRPr="00303F79" w:rsidRDefault="003840A0">
      <w:pPr>
        <w:pStyle w:val="udaje12"/>
        <w:spacing w:before="240"/>
        <w:rPr>
          <w:bCs w:val="0"/>
        </w:rPr>
      </w:pPr>
    </w:p>
    <w:p w14:paraId="3D9355B2" w14:textId="77777777" w:rsidR="003840A0" w:rsidRPr="00303F79" w:rsidRDefault="003840A0">
      <w:pPr>
        <w:rPr>
          <w:sz w:val="24"/>
        </w:rPr>
      </w:pPr>
    </w:p>
    <w:p w14:paraId="584B7477" w14:textId="77777777" w:rsidR="00931F5C" w:rsidRPr="00303F79" w:rsidRDefault="003840A0" w:rsidP="00931F5C">
      <w:pPr>
        <w:pStyle w:val="Nadpis1"/>
        <w:keepNext/>
        <w:spacing w:before="120" w:line="240" w:lineRule="atLeast"/>
        <w:rPr>
          <w:sz w:val="24"/>
          <w:szCs w:val="20"/>
          <w:u w:val="single"/>
        </w:rPr>
      </w:pPr>
      <w:r w:rsidRPr="00303F79">
        <w:rPr>
          <w:b w:val="0"/>
          <w:sz w:val="24"/>
          <w:szCs w:val="20"/>
        </w:rPr>
        <w:br w:type="page"/>
      </w:r>
      <w:r w:rsidR="00397CCB" w:rsidRPr="00303F79">
        <w:rPr>
          <w:b w:val="0"/>
          <w:sz w:val="24"/>
          <w:szCs w:val="20"/>
        </w:rPr>
        <w:lastRenderedPageBreak/>
        <w:tab/>
      </w:r>
      <w:r w:rsidR="00931F5C" w:rsidRPr="00303F79">
        <w:rPr>
          <w:sz w:val="24"/>
          <w:szCs w:val="20"/>
          <w:u w:val="single"/>
        </w:rPr>
        <w:t>Předmět smlouvy</w:t>
      </w:r>
    </w:p>
    <w:p w14:paraId="61BFDB29" w14:textId="77777777" w:rsidR="00931F5C" w:rsidRPr="00303F79" w:rsidRDefault="00931F5C" w:rsidP="00931F5C">
      <w:pPr>
        <w:pStyle w:val="Zkladntext"/>
        <w:spacing w:before="120" w:after="0"/>
        <w:ind w:left="709" w:hanging="709"/>
        <w:jc w:val="both"/>
      </w:pPr>
      <w:r w:rsidRPr="00303F79">
        <w:t>2.1</w:t>
      </w:r>
      <w:r w:rsidRPr="00303F79">
        <w:tab/>
        <w:t>Ověření platnosti environmentálního prohlášení splňujícího požadavky Nařízení Evropského parlamentu a Rady (ES) č. 1221/2009 (dále jen Nařízení).</w:t>
      </w:r>
    </w:p>
    <w:p w14:paraId="18479D3F" w14:textId="5007C362" w:rsidR="00931F5C" w:rsidRPr="00303F79" w:rsidRDefault="00931F5C" w:rsidP="00931F5C">
      <w:pPr>
        <w:pStyle w:val="Zkladntext"/>
        <w:spacing w:before="120" w:after="0"/>
        <w:ind w:left="709" w:hanging="709"/>
        <w:jc w:val="both"/>
      </w:pPr>
      <w:r w:rsidRPr="00303F79">
        <w:t>2.2</w:t>
      </w:r>
      <w:r w:rsidRPr="00303F79">
        <w:tab/>
        <w:t xml:space="preserve">Součástí ověřování dle odst. 2.1 je zkoumání dokumentace a návštěva </w:t>
      </w:r>
      <w:r w:rsidR="002D4EBA" w:rsidRPr="00303F79">
        <w:t xml:space="preserve">míst </w:t>
      </w:r>
      <w:r w:rsidRPr="00303F79">
        <w:t>organizace zahrnující ověření spolehlivosti, důvěryhodnosti a správnosti dat a informací uvedených v environmentálním prohlášení organizace (EP).</w:t>
      </w:r>
      <w:r w:rsidR="0071330E">
        <w:t xml:space="preserve"> </w:t>
      </w:r>
      <w:r w:rsidRPr="00303F79">
        <w:t>Ověřování je prováděno v souladu se vzájemně schváleným programem ověřování.</w:t>
      </w:r>
    </w:p>
    <w:p w14:paraId="0E683C34" w14:textId="2D3E76CD" w:rsidR="00040B4D" w:rsidRDefault="00040B4D" w:rsidP="00931F5C">
      <w:pPr>
        <w:pStyle w:val="Zkladntext"/>
        <w:spacing w:before="120" w:after="0"/>
        <w:ind w:left="709" w:hanging="709"/>
        <w:jc w:val="both"/>
      </w:pPr>
    </w:p>
    <w:p w14:paraId="5060551D" w14:textId="77777777" w:rsidR="00FC6747" w:rsidRPr="00303F79" w:rsidRDefault="00FC6747" w:rsidP="00931F5C">
      <w:pPr>
        <w:pStyle w:val="Zkladntext"/>
        <w:spacing w:before="120" w:after="0"/>
        <w:ind w:left="709" w:hanging="709"/>
        <w:jc w:val="both"/>
      </w:pPr>
    </w:p>
    <w:p w14:paraId="4FDA40DA" w14:textId="77777777" w:rsidR="00CB442F" w:rsidRPr="00303F79" w:rsidRDefault="00040B4D" w:rsidP="00303F79">
      <w:pPr>
        <w:pStyle w:val="Nadpis1"/>
        <w:keepNext/>
        <w:spacing w:before="120" w:line="240" w:lineRule="atLeast"/>
        <w:rPr>
          <w:sz w:val="24"/>
          <w:szCs w:val="20"/>
          <w:u w:val="single"/>
        </w:rPr>
      </w:pPr>
      <w:r w:rsidRPr="00303F79">
        <w:rPr>
          <w:sz w:val="24"/>
          <w:szCs w:val="20"/>
        </w:rPr>
        <w:tab/>
      </w:r>
      <w:r w:rsidRPr="00303F79">
        <w:rPr>
          <w:sz w:val="24"/>
          <w:szCs w:val="20"/>
          <w:u w:val="single"/>
        </w:rPr>
        <w:t>Doba platnosti smlouvy</w:t>
      </w:r>
    </w:p>
    <w:p w14:paraId="5CA900CA" w14:textId="77777777" w:rsidR="009D4C5C" w:rsidRDefault="009D4C5C" w:rsidP="009D4C5C">
      <w:pPr>
        <w:pStyle w:val="Zkladntext"/>
        <w:jc w:val="both"/>
      </w:pPr>
    </w:p>
    <w:p w14:paraId="64BDD2F2" w14:textId="14821417" w:rsidR="009D4C5C" w:rsidRDefault="00931F5C" w:rsidP="009D4C5C">
      <w:pPr>
        <w:pStyle w:val="Zkladntext"/>
        <w:spacing w:before="120" w:after="0"/>
        <w:ind w:left="709" w:hanging="709"/>
        <w:jc w:val="both"/>
      </w:pPr>
      <w:r w:rsidRPr="00303F79">
        <w:t>3.1</w:t>
      </w:r>
      <w:r w:rsidRPr="00303F79">
        <w:tab/>
      </w:r>
      <w:r w:rsidR="002D4EBA" w:rsidRPr="00303F79">
        <w:t xml:space="preserve">Doba platnosti </w:t>
      </w:r>
      <w:r w:rsidR="00D16234">
        <w:t xml:space="preserve"> </w:t>
      </w:r>
      <w:r w:rsidR="00D16234" w:rsidRPr="00467EB6">
        <w:t>této</w:t>
      </w:r>
      <w:r w:rsidR="00D16234">
        <w:t xml:space="preserve"> </w:t>
      </w:r>
      <w:r w:rsidR="002D4EBA" w:rsidRPr="00303F79">
        <w:t>smlouvy je 3 roky od zahájení</w:t>
      </w:r>
      <w:r w:rsidR="009D4C5C">
        <w:t xml:space="preserve"> ověřování.</w:t>
      </w:r>
    </w:p>
    <w:p w14:paraId="3B67B7A2" w14:textId="20CF8729" w:rsidR="009D4C5C" w:rsidRPr="00467EB6" w:rsidRDefault="00525999" w:rsidP="009D4C5C">
      <w:pPr>
        <w:pStyle w:val="Zkladntext"/>
        <w:spacing w:before="120" w:after="0"/>
        <w:ind w:left="709" w:hanging="709"/>
        <w:jc w:val="both"/>
      </w:pPr>
      <w:proofErr w:type="gramStart"/>
      <w:r w:rsidRPr="00467EB6">
        <w:t>3.2</w:t>
      </w:r>
      <w:proofErr w:type="gramEnd"/>
      <w:r w:rsidRPr="00467EB6">
        <w:t>.</w:t>
      </w:r>
      <w:r w:rsidR="009D4C5C" w:rsidRPr="009D4C5C">
        <w:rPr>
          <w:color w:val="FF0000"/>
        </w:rPr>
        <w:tab/>
      </w:r>
      <w:r w:rsidR="009D4C5C" w:rsidRPr="00467EB6">
        <w:t>Objednatel má možnost výpovědi této smlouvy kdykoli v průběhu 3letého ověřovacího cyklu, s tím,</w:t>
      </w:r>
      <w:r w:rsidR="00D16234" w:rsidRPr="00467EB6">
        <w:t xml:space="preserve"> že v </w:t>
      </w:r>
      <w:r w:rsidR="00D16234" w:rsidRPr="00467EB6">
        <w:rPr>
          <w:strike/>
        </w:rPr>
        <w:t>případě předčasné výpovědi</w:t>
      </w:r>
      <w:r w:rsidR="00D16234" w:rsidRPr="00467EB6">
        <w:t xml:space="preserve"> předčasného  ukončení této smlouvy</w:t>
      </w:r>
      <w:r w:rsidR="009D4C5C" w:rsidRPr="00467EB6">
        <w:t xml:space="preserve"> je vykonavatel (v souladu s národními akreditačními pravidly) povinen</w:t>
      </w:r>
      <w:r w:rsidR="0022430A" w:rsidRPr="00467EB6">
        <w:t xml:space="preserve">                      </w:t>
      </w:r>
      <w:r w:rsidR="009D4C5C" w:rsidRPr="00467EB6">
        <w:t xml:space="preserve"> </w:t>
      </w:r>
      <w:r w:rsidR="00CD1554" w:rsidRPr="00467EB6">
        <w:t xml:space="preserve">                           </w:t>
      </w:r>
      <w:r w:rsidR="009D4C5C" w:rsidRPr="00467EB6">
        <w:t>o tomto neprodleně informovat servisní organizaci Ministerstva životního prostředí CENIA, objednateli bude pozastavena platnost Prohlášení environmentálního ověřovatele (vykonavatele) a bude vyloučen z Programu EMAS.</w:t>
      </w:r>
      <w:r w:rsidR="00D16234" w:rsidRPr="00467EB6">
        <w:t xml:space="preserve"> Objednatel může tuto Smlouv</w:t>
      </w:r>
      <w:r w:rsidR="00CD1554" w:rsidRPr="00467EB6">
        <w:t>u</w:t>
      </w:r>
      <w:r w:rsidR="00D16234" w:rsidRPr="00467EB6">
        <w:t xml:space="preserve"> vypovědět i bez uvedení důvodu, výpověď musí být písemná a musí být doručena druhé smluvní straně, tedy vykonavateli. Výpovědní lhůta činí 7 dnů ode dne doručení písemné výpovědi Vykonavateli.</w:t>
      </w:r>
    </w:p>
    <w:p w14:paraId="4E53CE90" w14:textId="346AE13D" w:rsidR="00931F5C" w:rsidRDefault="00525999" w:rsidP="00303F79">
      <w:pPr>
        <w:pStyle w:val="Zkladntext"/>
        <w:spacing w:before="120" w:after="0"/>
        <w:ind w:left="705" w:hanging="705"/>
        <w:jc w:val="both"/>
      </w:pPr>
      <w:r w:rsidRPr="00467EB6">
        <w:t>3.3</w:t>
      </w:r>
      <w:r w:rsidR="00931F5C" w:rsidRPr="00303F79">
        <w:tab/>
      </w:r>
      <w:r w:rsidR="00303F79">
        <w:tab/>
      </w:r>
      <w:r w:rsidR="00931F5C" w:rsidRPr="00303F79">
        <w:t xml:space="preserve">Vykonavatel bude provádět ověření </w:t>
      </w:r>
      <w:r w:rsidR="00CB442F" w:rsidRPr="00303F79">
        <w:t xml:space="preserve">platnosti </w:t>
      </w:r>
      <w:r w:rsidR="00931F5C" w:rsidRPr="00303F79">
        <w:t>environmentálního prohlášení v</w:t>
      </w:r>
      <w:r w:rsidR="00B76204" w:rsidRPr="00303F79">
        <w:t> </w:t>
      </w:r>
      <w:r w:rsidR="00931F5C" w:rsidRPr="00303F79">
        <w:t>ročních</w:t>
      </w:r>
      <w:r w:rsidR="00B76204" w:rsidRPr="00303F79">
        <w:t xml:space="preserve"> </w:t>
      </w:r>
      <w:r w:rsidR="00931F5C" w:rsidRPr="00303F79">
        <w:t>intervalech</w:t>
      </w:r>
      <w:r w:rsidR="002D4EBA" w:rsidRPr="00303F79">
        <w:t>.</w:t>
      </w:r>
      <w:r w:rsidR="00931F5C" w:rsidRPr="00303F79">
        <w:t xml:space="preserve"> </w:t>
      </w:r>
    </w:p>
    <w:p w14:paraId="57D84283" w14:textId="65969397" w:rsidR="009D4C5C" w:rsidRPr="00303F79" w:rsidRDefault="009D4C5C" w:rsidP="00303F79">
      <w:pPr>
        <w:pStyle w:val="Zkladntext"/>
        <w:spacing w:before="120" w:after="0"/>
        <w:ind w:left="705" w:hanging="705"/>
        <w:jc w:val="both"/>
      </w:pPr>
    </w:p>
    <w:p w14:paraId="266C1695" w14:textId="77777777" w:rsidR="00931F5C" w:rsidRPr="00303F79" w:rsidRDefault="00931F5C" w:rsidP="00303F79">
      <w:pPr>
        <w:pStyle w:val="Nadpis1"/>
        <w:keepNext/>
        <w:spacing w:before="120" w:line="240" w:lineRule="atLeast"/>
        <w:rPr>
          <w:sz w:val="24"/>
          <w:szCs w:val="20"/>
          <w:u w:val="single"/>
        </w:rPr>
      </w:pPr>
      <w:r w:rsidRPr="00303F79">
        <w:rPr>
          <w:sz w:val="24"/>
          <w:szCs w:val="20"/>
        </w:rPr>
        <w:tab/>
      </w:r>
      <w:r w:rsidR="00D90C5D" w:rsidRPr="00303F79">
        <w:rPr>
          <w:sz w:val="24"/>
          <w:szCs w:val="20"/>
          <w:u w:val="single"/>
        </w:rPr>
        <w:t>Doklady z ověřová</w:t>
      </w:r>
      <w:r w:rsidRPr="00303F79">
        <w:rPr>
          <w:sz w:val="24"/>
          <w:szCs w:val="20"/>
          <w:u w:val="single"/>
        </w:rPr>
        <w:t>ní</w:t>
      </w:r>
    </w:p>
    <w:p w14:paraId="1BAB1D36" w14:textId="77777777" w:rsidR="00931F5C" w:rsidRPr="00303F79" w:rsidRDefault="00931F5C" w:rsidP="00931F5C">
      <w:pPr>
        <w:pStyle w:val="Zkladntext"/>
        <w:spacing w:before="120" w:after="0"/>
        <w:ind w:left="709"/>
        <w:jc w:val="both"/>
      </w:pPr>
      <w:r w:rsidRPr="00303F79">
        <w:t xml:space="preserve">Vykonavatel zpracuje a následně předá </w:t>
      </w:r>
      <w:proofErr w:type="gramStart"/>
      <w:r w:rsidRPr="00303F79">
        <w:t>objednateli :</w:t>
      </w:r>
      <w:proofErr w:type="gramEnd"/>
    </w:p>
    <w:p w14:paraId="0E8C62A2" w14:textId="71C944B2" w:rsidR="00931F5C" w:rsidRPr="00303F79" w:rsidRDefault="00931F5C" w:rsidP="00931F5C">
      <w:pPr>
        <w:pStyle w:val="Zkladntext"/>
        <w:spacing w:before="120" w:after="0"/>
        <w:ind w:left="1418" w:hanging="709"/>
        <w:jc w:val="both"/>
      </w:pPr>
      <w:r w:rsidRPr="00303F79">
        <w:t>a)</w:t>
      </w:r>
      <w:r w:rsidRPr="00303F79">
        <w:tab/>
      </w:r>
      <w:r w:rsidR="00B87663" w:rsidRPr="00303F79">
        <w:t xml:space="preserve">nejpozději do </w:t>
      </w:r>
      <w:r w:rsidR="0047726D" w:rsidRPr="00303F79">
        <w:t>prosince</w:t>
      </w:r>
      <w:r w:rsidR="00B87663" w:rsidRPr="00303F79">
        <w:t xml:space="preserve"> 20</w:t>
      </w:r>
      <w:r w:rsidR="00423D60">
        <w:t>21</w:t>
      </w:r>
      <w:r w:rsidR="00B87663" w:rsidRPr="00303F79">
        <w:t xml:space="preserve"> „Z</w:t>
      </w:r>
      <w:r w:rsidRPr="00303F79">
        <w:t xml:space="preserve">právu </w:t>
      </w:r>
      <w:r w:rsidR="00B87663" w:rsidRPr="00303F79">
        <w:t>o výsledcích ověření platnosti EP“</w:t>
      </w:r>
      <w:r w:rsidRPr="00303F79">
        <w:t xml:space="preserve"> a „Prohlášení o činnostech environmentálního ověřovatele“ </w:t>
      </w:r>
      <w:r w:rsidR="00B87663" w:rsidRPr="00303F79">
        <w:t>v případě, že bude EP shledáno bez vad</w:t>
      </w:r>
    </w:p>
    <w:p w14:paraId="3AB0954D" w14:textId="098B0E34" w:rsidR="00931F5C" w:rsidRDefault="00931F5C" w:rsidP="00931F5C">
      <w:pPr>
        <w:pStyle w:val="Zkladntext"/>
        <w:spacing w:before="60" w:after="120"/>
        <w:ind w:left="1418" w:hanging="709"/>
        <w:jc w:val="both"/>
      </w:pPr>
      <w:r w:rsidRPr="00303F79">
        <w:t>b)</w:t>
      </w:r>
      <w:r w:rsidRPr="00303F79">
        <w:tab/>
        <w:t xml:space="preserve">každoročně nejpozději do </w:t>
      </w:r>
      <w:r w:rsidR="008B4097" w:rsidRPr="00303F79">
        <w:t>prosince</w:t>
      </w:r>
      <w:r w:rsidRPr="00303F79">
        <w:t xml:space="preserve"> pří</w:t>
      </w:r>
      <w:r w:rsidR="00CC680D" w:rsidRPr="00303F79">
        <w:t>slušného kalendářního roku (20</w:t>
      </w:r>
      <w:r w:rsidR="00423D60">
        <w:t>22</w:t>
      </w:r>
      <w:r w:rsidR="00CC680D" w:rsidRPr="00303F79">
        <w:t xml:space="preserve"> a 20</w:t>
      </w:r>
      <w:r w:rsidR="00B76204" w:rsidRPr="00303F79">
        <w:t>2</w:t>
      </w:r>
      <w:r w:rsidR="00423D60">
        <w:t>3</w:t>
      </w:r>
      <w:r w:rsidRPr="00303F79">
        <w:t xml:space="preserve">) </w:t>
      </w:r>
      <w:r w:rsidR="00B87663" w:rsidRPr="00303F79">
        <w:t>„Z</w:t>
      </w:r>
      <w:r w:rsidRPr="00303F79">
        <w:t xml:space="preserve">právu o ověření </w:t>
      </w:r>
      <w:r w:rsidR="00B87663" w:rsidRPr="00303F79">
        <w:t>aktualizované verze</w:t>
      </w:r>
      <w:r w:rsidRPr="00303F79">
        <w:t xml:space="preserve"> </w:t>
      </w:r>
      <w:r w:rsidR="00B87663" w:rsidRPr="00303F79">
        <w:t>EP“</w:t>
      </w:r>
      <w:r w:rsidRPr="00303F79">
        <w:t xml:space="preserve"> pro daný kalendářní rok a „Prohlášení o činnostech environmentálního ověřovatele</w:t>
      </w:r>
      <w:r w:rsidR="00CB442F" w:rsidRPr="00303F79">
        <w:t xml:space="preserve"> (dále Prohlášení)</w:t>
      </w:r>
      <w:r w:rsidRPr="00303F79">
        <w:t>“.</w:t>
      </w:r>
    </w:p>
    <w:p w14:paraId="36AC9B09" w14:textId="77777777" w:rsidR="00FC6747" w:rsidRPr="00303F79" w:rsidRDefault="00FC6747" w:rsidP="00931F5C">
      <w:pPr>
        <w:pStyle w:val="Zkladntext"/>
        <w:spacing w:before="60" w:after="120"/>
        <w:ind w:left="1418" w:hanging="709"/>
        <w:jc w:val="both"/>
      </w:pPr>
    </w:p>
    <w:p w14:paraId="235C8A82" w14:textId="77777777" w:rsidR="00931F5C" w:rsidRPr="00303F79" w:rsidRDefault="00931F5C" w:rsidP="00303F79">
      <w:pPr>
        <w:pStyle w:val="Nadpis1"/>
        <w:keepNext/>
        <w:spacing w:before="120" w:line="240" w:lineRule="atLeast"/>
        <w:rPr>
          <w:sz w:val="24"/>
          <w:szCs w:val="20"/>
          <w:u w:val="single"/>
        </w:rPr>
      </w:pPr>
      <w:r w:rsidRPr="00303F79">
        <w:rPr>
          <w:sz w:val="24"/>
          <w:szCs w:val="20"/>
        </w:rPr>
        <w:tab/>
      </w:r>
      <w:r w:rsidRPr="00303F79">
        <w:rPr>
          <w:sz w:val="24"/>
          <w:szCs w:val="20"/>
          <w:u w:val="single"/>
        </w:rPr>
        <w:t>Další práva a povinnosti smluvních stran</w:t>
      </w:r>
    </w:p>
    <w:p w14:paraId="303A6768" w14:textId="77777777" w:rsidR="00931F5C" w:rsidRPr="00303F79" w:rsidRDefault="00931F5C" w:rsidP="00931F5C">
      <w:pPr>
        <w:rPr>
          <w:sz w:val="24"/>
        </w:rPr>
      </w:pPr>
    </w:p>
    <w:p w14:paraId="4B9DD3E0" w14:textId="77777777" w:rsidR="00931F5C" w:rsidRPr="00303F79" w:rsidRDefault="00931F5C" w:rsidP="00931F5C">
      <w:pPr>
        <w:pStyle w:val="Nadpis2"/>
        <w:numPr>
          <w:ilvl w:val="1"/>
          <w:numId w:val="18"/>
        </w:numPr>
        <w:tabs>
          <w:tab w:val="clear" w:pos="3969"/>
        </w:tabs>
        <w:spacing w:after="120" w:line="240" w:lineRule="atLeast"/>
        <w:ind w:left="709" w:hanging="709"/>
        <w:jc w:val="both"/>
      </w:pPr>
      <w:r w:rsidRPr="00303F79">
        <w:t>Objednatel se zavazuje:</w:t>
      </w:r>
    </w:p>
    <w:p w14:paraId="00D62314" w14:textId="77777777" w:rsidR="00931F5C" w:rsidRPr="00303F79" w:rsidRDefault="00931F5C" w:rsidP="00931F5C">
      <w:pPr>
        <w:pStyle w:val="Text3body"/>
        <w:spacing w:before="120"/>
        <w:rPr>
          <w:sz w:val="24"/>
          <w:szCs w:val="20"/>
        </w:rPr>
      </w:pPr>
      <w:r w:rsidRPr="00303F79">
        <w:rPr>
          <w:sz w:val="24"/>
          <w:szCs w:val="20"/>
        </w:rPr>
        <w:t>5.1.1</w:t>
      </w:r>
      <w:r w:rsidRPr="00303F79">
        <w:rPr>
          <w:sz w:val="24"/>
          <w:szCs w:val="20"/>
        </w:rPr>
        <w:tab/>
        <w:t>Poskytnout vykonavateli potřebnou dokumentaci a na požádání umožnit přístup k záznamům.</w:t>
      </w:r>
    </w:p>
    <w:p w14:paraId="320C5C8E" w14:textId="77777777" w:rsidR="00931F5C" w:rsidRPr="00303F79" w:rsidRDefault="00931F5C" w:rsidP="00931F5C">
      <w:pPr>
        <w:pStyle w:val="Zkladntextodsazen"/>
        <w:tabs>
          <w:tab w:val="left" w:pos="709"/>
        </w:tabs>
        <w:spacing w:before="120" w:after="0"/>
        <w:ind w:left="709" w:hanging="709"/>
        <w:jc w:val="both"/>
        <w:rPr>
          <w:sz w:val="24"/>
        </w:rPr>
      </w:pPr>
      <w:r w:rsidRPr="00303F79">
        <w:rPr>
          <w:sz w:val="24"/>
        </w:rPr>
        <w:t xml:space="preserve">5.1.2  </w:t>
      </w:r>
      <w:r w:rsidRPr="00303F79">
        <w:rPr>
          <w:sz w:val="24"/>
        </w:rPr>
        <w:tab/>
        <w:t>Nést odpovědnost za trvalou shodu se všemi požadavky příslušných právních a jiných předpisů.</w:t>
      </w:r>
    </w:p>
    <w:p w14:paraId="1F478676" w14:textId="77777777" w:rsidR="00931F5C" w:rsidRPr="00303F79" w:rsidRDefault="00931F5C" w:rsidP="00931F5C">
      <w:pPr>
        <w:pStyle w:val="Zkladntextodsazen"/>
        <w:tabs>
          <w:tab w:val="left" w:pos="709"/>
        </w:tabs>
        <w:spacing w:before="120" w:after="0"/>
        <w:ind w:left="709" w:hanging="709"/>
        <w:jc w:val="both"/>
        <w:rPr>
          <w:sz w:val="24"/>
        </w:rPr>
      </w:pPr>
      <w:r w:rsidRPr="00303F79">
        <w:rPr>
          <w:sz w:val="24"/>
        </w:rPr>
        <w:t xml:space="preserve">5.1.3  </w:t>
      </w:r>
      <w:r w:rsidRPr="00303F79">
        <w:rPr>
          <w:sz w:val="24"/>
        </w:rPr>
        <w:tab/>
        <w:t>Vést záznamy o všech případech neshod s předpisy a zákony a o nápravných opatřeních, která v té souvislosti byla provedena.</w:t>
      </w:r>
    </w:p>
    <w:p w14:paraId="15FE17CD" w14:textId="77777777" w:rsidR="00931F5C" w:rsidRPr="00303F79" w:rsidRDefault="00931F5C" w:rsidP="00931F5C">
      <w:pPr>
        <w:pStyle w:val="Zkladntextodsazen"/>
        <w:tabs>
          <w:tab w:val="left" w:pos="709"/>
        </w:tabs>
        <w:spacing w:before="120" w:after="0"/>
        <w:ind w:left="709" w:hanging="709"/>
        <w:jc w:val="both"/>
        <w:rPr>
          <w:sz w:val="24"/>
        </w:rPr>
      </w:pPr>
      <w:r w:rsidRPr="00303F79">
        <w:rPr>
          <w:sz w:val="24"/>
        </w:rPr>
        <w:t xml:space="preserve">5.1.4  </w:t>
      </w:r>
      <w:r w:rsidRPr="00303F79">
        <w:rPr>
          <w:sz w:val="24"/>
        </w:rPr>
        <w:tab/>
        <w:t>Poskytovat veřejnosti informace o možných environmentálních dopadech svých činností, své environmentální politice a cílech.</w:t>
      </w:r>
    </w:p>
    <w:p w14:paraId="4FE3D4C6" w14:textId="77777777" w:rsidR="00931F5C" w:rsidRPr="00303F79" w:rsidRDefault="00931F5C" w:rsidP="00931F5C">
      <w:pPr>
        <w:pStyle w:val="Zkladntextodsazen"/>
        <w:tabs>
          <w:tab w:val="left" w:pos="709"/>
        </w:tabs>
        <w:spacing w:before="120" w:after="0"/>
        <w:ind w:left="709" w:hanging="709"/>
        <w:jc w:val="both"/>
        <w:rPr>
          <w:sz w:val="24"/>
        </w:rPr>
      </w:pPr>
      <w:r w:rsidRPr="00303F79">
        <w:rPr>
          <w:sz w:val="24"/>
        </w:rPr>
        <w:lastRenderedPageBreak/>
        <w:t xml:space="preserve">5.1.5  </w:t>
      </w:r>
      <w:r w:rsidRPr="00303F79">
        <w:rPr>
          <w:sz w:val="24"/>
        </w:rPr>
        <w:tab/>
        <w:t>Spolupracovat s veřejností a orgány veřejné správy při tvorbě a aktualizaci postupů, směřujících k minimalizaci negativních environmentálních dopadů při eventuálních haváriích.</w:t>
      </w:r>
    </w:p>
    <w:p w14:paraId="72668216" w14:textId="77777777" w:rsidR="00931F5C" w:rsidRPr="00303F79" w:rsidRDefault="00931F5C" w:rsidP="00931F5C">
      <w:pPr>
        <w:pStyle w:val="Zkladntextodsazen"/>
        <w:tabs>
          <w:tab w:val="left" w:pos="709"/>
        </w:tabs>
        <w:spacing w:before="120" w:after="0"/>
        <w:ind w:left="709" w:hanging="709"/>
        <w:jc w:val="both"/>
        <w:rPr>
          <w:sz w:val="24"/>
        </w:rPr>
      </w:pPr>
      <w:r w:rsidRPr="00303F79">
        <w:rPr>
          <w:sz w:val="24"/>
        </w:rPr>
        <w:t xml:space="preserve">5.1.6 </w:t>
      </w:r>
      <w:r w:rsidRPr="00303F79">
        <w:rPr>
          <w:sz w:val="24"/>
        </w:rPr>
        <w:tab/>
        <w:t>Zabezpečovat zákazníkům poskytování odpovídajících rad, týkajících se environmentálních aspektů zacházení s produkty organizace, jejich používáním a likvidací.</w:t>
      </w:r>
    </w:p>
    <w:p w14:paraId="61997988" w14:textId="77777777" w:rsidR="002D4EBA" w:rsidRPr="00303F79" w:rsidRDefault="002D4EBA" w:rsidP="002D4EBA">
      <w:pPr>
        <w:pStyle w:val="Nadpis4"/>
        <w:spacing w:line="240" w:lineRule="atLeast"/>
        <w:ind w:left="709" w:hanging="709"/>
        <w:jc w:val="both"/>
        <w:rPr>
          <w:b w:val="0"/>
          <w:bCs w:val="0"/>
          <w:sz w:val="24"/>
          <w:szCs w:val="20"/>
        </w:rPr>
      </w:pPr>
      <w:r w:rsidRPr="00303F79">
        <w:rPr>
          <w:b w:val="0"/>
          <w:bCs w:val="0"/>
          <w:sz w:val="24"/>
          <w:szCs w:val="20"/>
        </w:rPr>
        <w:t>5.2</w:t>
      </w:r>
      <w:r w:rsidRPr="00303F79">
        <w:rPr>
          <w:b w:val="0"/>
          <w:bCs w:val="0"/>
          <w:sz w:val="24"/>
          <w:szCs w:val="20"/>
        </w:rPr>
        <w:tab/>
        <w:t xml:space="preserve">Objednatel je oprávněn: </w:t>
      </w:r>
    </w:p>
    <w:p w14:paraId="57D833D7" w14:textId="77777777" w:rsidR="002D4EBA" w:rsidRPr="00303F79" w:rsidRDefault="002D4EBA" w:rsidP="002D4EBA">
      <w:pPr>
        <w:spacing w:before="120" w:line="240" w:lineRule="atLeast"/>
        <w:jc w:val="both"/>
        <w:rPr>
          <w:sz w:val="24"/>
        </w:rPr>
      </w:pPr>
      <w:r w:rsidRPr="00303F79">
        <w:rPr>
          <w:sz w:val="24"/>
        </w:rPr>
        <w:t>5.2.1</w:t>
      </w:r>
      <w:r w:rsidRPr="00303F79">
        <w:rPr>
          <w:sz w:val="24"/>
        </w:rPr>
        <w:tab/>
        <w:t>Být informován o postupu plnění a průběžných výsledcích ověřování.</w:t>
      </w:r>
    </w:p>
    <w:p w14:paraId="1C49AC5A" w14:textId="16C48050" w:rsidR="002D4EBA" w:rsidRDefault="002D4EBA" w:rsidP="002D4EBA">
      <w:pPr>
        <w:spacing w:before="120" w:line="240" w:lineRule="atLeast"/>
        <w:jc w:val="both"/>
        <w:rPr>
          <w:sz w:val="24"/>
        </w:rPr>
      </w:pPr>
      <w:r w:rsidRPr="00303F79">
        <w:rPr>
          <w:sz w:val="24"/>
        </w:rPr>
        <w:t>5.2.2.</w:t>
      </w:r>
      <w:r w:rsidRPr="00303F79">
        <w:rPr>
          <w:sz w:val="24"/>
        </w:rPr>
        <w:tab/>
        <w:t>Vyjadřovat se k týmu ověřovatelů.</w:t>
      </w:r>
    </w:p>
    <w:p w14:paraId="0B7B40F3" w14:textId="77777777" w:rsidR="00FC6747" w:rsidRPr="00303F79" w:rsidRDefault="00FC6747" w:rsidP="002D4EBA">
      <w:pPr>
        <w:spacing w:before="120" w:line="240" w:lineRule="atLeast"/>
        <w:jc w:val="both"/>
        <w:rPr>
          <w:sz w:val="24"/>
        </w:rPr>
      </w:pPr>
    </w:p>
    <w:p w14:paraId="5165CC17" w14:textId="77777777" w:rsidR="00931F5C" w:rsidRPr="00303F79" w:rsidRDefault="00931F5C" w:rsidP="00931F5C">
      <w:pPr>
        <w:pStyle w:val="Nadpis4"/>
        <w:spacing w:line="240" w:lineRule="atLeast"/>
        <w:jc w:val="both"/>
        <w:rPr>
          <w:b w:val="0"/>
          <w:bCs w:val="0"/>
          <w:sz w:val="24"/>
          <w:szCs w:val="20"/>
        </w:rPr>
      </w:pPr>
      <w:r w:rsidRPr="00303F79">
        <w:rPr>
          <w:b w:val="0"/>
          <w:bCs w:val="0"/>
          <w:sz w:val="24"/>
          <w:szCs w:val="20"/>
        </w:rPr>
        <w:t>5.3</w:t>
      </w:r>
      <w:r w:rsidRPr="00303F79">
        <w:rPr>
          <w:b w:val="0"/>
          <w:bCs w:val="0"/>
          <w:sz w:val="24"/>
          <w:szCs w:val="20"/>
        </w:rPr>
        <w:tab/>
      </w:r>
      <w:r w:rsidRPr="00303F79">
        <w:rPr>
          <w:bCs w:val="0"/>
          <w:sz w:val="24"/>
          <w:szCs w:val="20"/>
        </w:rPr>
        <w:t>Vykonavatel se zavazuje:</w:t>
      </w:r>
    </w:p>
    <w:p w14:paraId="49536E90" w14:textId="77777777" w:rsidR="00931F5C" w:rsidRPr="00303F79" w:rsidRDefault="00931F5C" w:rsidP="00931F5C">
      <w:pPr>
        <w:spacing w:before="120" w:line="240" w:lineRule="atLeast"/>
        <w:jc w:val="both"/>
        <w:rPr>
          <w:sz w:val="24"/>
        </w:rPr>
      </w:pPr>
      <w:r w:rsidRPr="00303F79">
        <w:rPr>
          <w:sz w:val="24"/>
        </w:rPr>
        <w:t>5.3.1</w:t>
      </w:r>
      <w:r w:rsidRPr="00303F79">
        <w:rPr>
          <w:sz w:val="24"/>
        </w:rPr>
        <w:tab/>
        <w:t>Provést ověřování  s odbornou péčí, řádně a včas, nestranným způsobem.</w:t>
      </w:r>
    </w:p>
    <w:p w14:paraId="20C56CD8" w14:textId="1277737C" w:rsidR="00931F5C" w:rsidRDefault="00931F5C" w:rsidP="00931F5C">
      <w:pPr>
        <w:spacing w:before="120" w:line="240" w:lineRule="atLeast"/>
        <w:ind w:left="709" w:hanging="709"/>
        <w:jc w:val="both"/>
        <w:rPr>
          <w:sz w:val="24"/>
        </w:rPr>
      </w:pPr>
      <w:r w:rsidRPr="00303F79">
        <w:rPr>
          <w:sz w:val="24"/>
        </w:rPr>
        <w:t>5.3.2</w:t>
      </w:r>
      <w:r w:rsidRPr="00303F79">
        <w:rPr>
          <w:sz w:val="24"/>
        </w:rPr>
        <w:tab/>
        <w:t>Zachovat mlčenlivost o všech údajích nebo zjištěních týkajících se objednatele. Veškeré informace získané pracovníky ověřovatele během ověřovacího procesu jsou důvěrné a nesmí být poskytnuty bez souhlasu objednatele dalším osobám a organizacím k jejich možnému dalšímu zneužití.</w:t>
      </w:r>
    </w:p>
    <w:p w14:paraId="0B962149" w14:textId="77777777" w:rsidR="00FC6747" w:rsidRPr="00303F79" w:rsidRDefault="00FC6747" w:rsidP="00931F5C">
      <w:pPr>
        <w:spacing w:before="120" w:line="240" w:lineRule="atLeast"/>
        <w:ind w:left="709" w:hanging="709"/>
        <w:jc w:val="both"/>
        <w:rPr>
          <w:sz w:val="24"/>
        </w:rPr>
      </w:pPr>
    </w:p>
    <w:p w14:paraId="50ED6ED6" w14:textId="77777777" w:rsidR="00931F5C" w:rsidRPr="00303F79" w:rsidRDefault="00931F5C" w:rsidP="00303F79">
      <w:pPr>
        <w:pStyle w:val="Nadpis1"/>
        <w:keepNext/>
        <w:tabs>
          <w:tab w:val="clear" w:pos="432"/>
          <w:tab w:val="num" w:pos="709"/>
        </w:tabs>
        <w:spacing w:before="120" w:line="240" w:lineRule="atLeast"/>
        <w:ind w:left="431" w:hanging="431"/>
        <w:jc w:val="both"/>
        <w:rPr>
          <w:sz w:val="24"/>
          <w:szCs w:val="20"/>
          <w:u w:val="single"/>
        </w:rPr>
      </w:pPr>
      <w:r w:rsidRPr="00303F79">
        <w:rPr>
          <w:sz w:val="24"/>
          <w:szCs w:val="20"/>
          <w:u w:val="single"/>
        </w:rPr>
        <w:t xml:space="preserve">Úplata </w:t>
      </w:r>
    </w:p>
    <w:p w14:paraId="3FC1F5D0" w14:textId="77777777" w:rsidR="00931F5C" w:rsidRPr="00303F79" w:rsidRDefault="00931F5C" w:rsidP="00931F5C">
      <w:pPr>
        <w:spacing w:before="120" w:line="240" w:lineRule="atLeast"/>
        <w:ind w:left="709" w:hanging="709"/>
        <w:jc w:val="both"/>
        <w:rPr>
          <w:sz w:val="24"/>
        </w:rPr>
      </w:pPr>
      <w:proofErr w:type="gramStart"/>
      <w:r w:rsidRPr="00303F79">
        <w:rPr>
          <w:sz w:val="24"/>
        </w:rPr>
        <w:t>6.1</w:t>
      </w:r>
      <w:proofErr w:type="gramEnd"/>
      <w:r w:rsidRPr="00303F79">
        <w:rPr>
          <w:sz w:val="24"/>
        </w:rPr>
        <w:t>.</w:t>
      </w:r>
      <w:r w:rsidRPr="00303F79">
        <w:rPr>
          <w:sz w:val="24"/>
        </w:rPr>
        <w:tab/>
        <w:t>Úplatu za činnost uvedenou v  čl. 2 této smlouvy, sjednávají objednatel a vykonavatel v souladu se zákonem č. 526/1990 Sb. o cenách, ve znění pozdějších předpisů, dohodou v následující výši:</w:t>
      </w:r>
    </w:p>
    <w:p w14:paraId="0EFFFFE3" w14:textId="77777777" w:rsidR="00931F5C" w:rsidRPr="00303F79" w:rsidRDefault="00931F5C" w:rsidP="00931F5C">
      <w:pPr>
        <w:pStyle w:val="Zkladntextodsazen"/>
        <w:spacing w:before="120" w:after="0"/>
        <w:ind w:left="709"/>
        <w:jc w:val="both"/>
        <w:rPr>
          <w:sz w:val="24"/>
        </w:rPr>
      </w:pPr>
      <w:r w:rsidRPr="00303F79">
        <w:rPr>
          <w:sz w:val="24"/>
        </w:rPr>
        <w:t xml:space="preserve">Ověření </w:t>
      </w:r>
      <w:r w:rsidR="00CB442F" w:rsidRPr="00303F79">
        <w:rPr>
          <w:sz w:val="24"/>
        </w:rPr>
        <w:t>platnosti EP</w:t>
      </w:r>
      <w:r w:rsidR="00CB442F" w:rsidRPr="00303F79">
        <w:rPr>
          <w:sz w:val="24"/>
        </w:rPr>
        <w:tab/>
      </w:r>
      <w:r w:rsidR="00CB442F" w:rsidRPr="00303F79">
        <w:rPr>
          <w:sz w:val="24"/>
        </w:rPr>
        <w:tab/>
      </w:r>
      <w:r w:rsidR="00CB442F" w:rsidRPr="00303F79">
        <w:rPr>
          <w:sz w:val="24"/>
        </w:rPr>
        <w:tab/>
      </w:r>
      <w:r w:rsidRPr="00303F79">
        <w:rPr>
          <w:sz w:val="24"/>
        </w:rPr>
        <w:tab/>
      </w:r>
      <w:r w:rsidRPr="00303F79">
        <w:rPr>
          <w:sz w:val="24"/>
        </w:rPr>
        <w:tab/>
      </w:r>
      <w:r w:rsidR="00303F79">
        <w:rPr>
          <w:sz w:val="24"/>
        </w:rPr>
        <w:t xml:space="preserve">           </w:t>
      </w:r>
      <w:r w:rsidR="0047726D" w:rsidRPr="00303F79">
        <w:rPr>
          <w:sz w:val="24"/>
        </w:rPr>
        <w:t>30</w:t>
      </w:r>
      <w:r w:rsidRPr="00303F79">
        <w:rPr>
          <w:sz w:val="24"/>
        </w:rPr>
        <w:t xml:space="preserve">.000 Kč </w:t>
      </w:r>
    </w:p>
    <w:p w14:paraId="0E085A58" w14:textId="77777777" w:rsidR="00931F5C" w:rsidRPr="00303F79" w:rsidRDefault="00CB442F" w:rsidP="00931F5C">
      <w:pPr>
        <w:pStyle w:val="Zkladntextodsazen"/>
        <w:spacing w:before="120" w:after="0"/>
        <w:ind w:left="709"/>
        <w:jc w:val="both"/>
        <w:rPr>
          <w:sz w:val="24"/>
        </w:rPr>
      </w:pPr>
      <w:r w:rsidRPr="00303F79">
        <w:rPr>
          <w:sz w:val="24"/>
        </w:rPr>
        <w:t>Ověření</w:t>
      </w:r>
      <w:r w:rsidR="00931F5C" w:rsidRPr="00303F79">
        <w:rPr>
          <w:sz w:val="24"/>
        </w:rPr>
        <w:t xml:space="preserve"> </w:t>
      </w:r>
      <w:r w:rsidRPr="00303F79">
        <w:rPr>
          <w:sz w:val="24"/>
        </w:rPr>
        <w:t>aktualizované verze</w:t>
      </w:r>
      <w:r w:rsidR="00A13624" w:rsidRPr="00303F79">
        <w:rPr>
          <w:sz w:val="24"/>
        </w:rPr>
        <w:t xml:space="preserve"> EP</w:t>
      </w:r>
      <w:r w:rsidR="00A13624" w:rsidRPr="00303F79">
        <w:rPr>
          <w:sz w:val="24"/>
        </w:rPr>
        <w:tab/>
      </w:r>
      <w:r w:rsidR="00A13624" w:rsidRPr="00303F79">
        <w:rPr>
          <w:sz w:val="24"/>
        </w:rPr>
        <w:tab/>
      </w:r>
      <w:r w:rsidR="00A13624" w:rsidRPr="00303F79">
        <w:rPr>
          <w:sz w:val="24"/>
        </w:rPr>
        <w:tab/>
      </w:r>
      <w:r w:rsidR="00A13624" w:rsidRPr="00303F79">
        <w:rPr>
          <w:sz w:val="24"/>
        </w:rPr>
        <w:tab/>
      </w:r>
      <w:r w:rsidR="0047726D" w:rsidRPr="00303F79">
        <w:rPr>
          <w:sz w:val="24"/>
        </w:rPr>
        <w:t>3</w:t>
      </w:r>
      <w:r w:rsidR="00E51B5B" w:rsidRPr="00303F79">
        <w:rPr>
          <w:sz w:val="24"/>
        </w:rPr>
        <w:t>0</w:t>
      </w:r>
      <w:r w:rsidR="00931F5C" w:rsidRPr="00303F79">
        <w:rPr>
          <w:sz w:val="24"/>
        </w:rPr>
        <w:t>.000 Kč</w:t>
      </w:r>
    </w:p>
    <w:p w14:paraId="717EA241" w14:textId="77777777" w:rsidR="00931F5C" w:rsidRPr="00303F79" w:rsidRDefault="00931F5C" w:rsidP="00931F5C">
      <w:pPr>
        <w:pStyle w:val="Zkladntextodsazen"/>
        <w:spacing w:before="120" w:after="0"/>
        <w:ind w:left="709"/>
        <w:jc w:val="both"/>
        <w:rPr>
          <w:sz w:val="24"/>
        </w:rPr>
      </w:pPr>
      <w:r w:rsidRPr="00303F79">
        <w:rPr>
          <w:sz w:val="24"/>
        </w:rPr>
        <w:t>K ceně bude účtováno DPH dle platného zákona v době fakturace</w:t>
      </w:r>
      <w:r w:rsidR="002D4EBA" w:rsidRPr="00303F79">
        <w:rPr>
          <w:sz w:val="24"/>
        </w:rPr>
        <w:t>.</w:t>
      </w:r>
    </w:p>
    <w:p w14:paraId="222391F9" w14:textId="77777777" w:rsidR="00931F5C" w:rsidRPr="00303F79" w:rsidRDefault="00931F5C" w:rsidP="00931F5C">
      <w:pPr>
        <w:spacing w:before="120" w:line="240" w:lineRule="atLeast"/>
        <w:ind w:left="703" w:hanging="703"/>
        <w:jc w:val="both"/>
        <w:rPr>
          <w:sz w:val="24"/>
        </w:rPr>
      </w:pPr>
      <w:r w:rsidRPr="00303F79">
        <w:rPr>
          <w:sz w:val="24"/>
        </w:rPr>
        <w:t>6.2</w:t>
      </w:r>
      <w:r w:rsidRPr="00303F79">
        <w:rPr>
          <w:sz w:val="24"/>
        </w:rPr>
        <w:tab/>
        <w:t>Objednatel se zavazuje zaplatit vykonavateli dohodnutou úplatu na základě vystavených faktur - daňových dokladů vykonavatele a ve lhůtách splatnosti uvedených na jednotlivých fakturách. Smluvní strany se dohodli na tom, že lhůta splatnosti každá z vystavených faktur bude činit 14 dnů.</w:t>
      </w:r>
    </w:p>
    <w:p w14:paraId="49A3C8C2" w14:textId="77777777" w:rsidR="00931F5C" w:rsidRPr="00303F79" w:rsidRDefault="00931F5C" w:rsidP="00931F5C">
      <w:pPr>
        <w:spacing w:before="120" w:line="240" w:lineRule="atLeast"/>
        <w:ind w:left="705" w:hanging="705"/>
        <w:jc w:val="both"/>
        <w:rPr>
          <w:sz w:val="24"/>
        </w:rPr>
      </w:pPr>
      <w:r w:rsidRPr="00303F79">
        <w:rPr>
          <w:sz w:val="24"/>
        </w:rPr>
        <w:tab/>
        <w:t>Vykonavatel vystaví a doručí objednateli fakturu – daňový doklad pro jednotlivá v odst. 6.1 uvedená dílčí plnění následovně:</w:t>
      </w:r>
    </w:p>
    <w:p w14:paraId="2B59A95F" w14:textId="5A02CCA7" w:rsidR="00931F5C" w:rsidRPr="00303F79" w:rsidRDefault="00931F5C" w:rsidP="00931F5C">
      <w:pPr>
        <w:spacing w:before="120" w:line="240" w:lineRule="atLeast"/>
        <w:ind w:left="1418" w:hanging="713"/>
        <w:jc w:val="both"/>
        <w:rPr>
          <w:sz w:val="24"/>
        </w:rPr>
      </w:pPr>
      <w:r w:rsidRPr="00303F79">
        <w:rPr>
          <w:sz w:val="24"/>
        </w:rPr>
        <w:t>-</w:t>
      </w:r>
      <w:r w:rsidRPr="00303F79">
        <w:rPr>
          <w:sz w:val="24"/>
        </w:rPr>
        <w:tab/>
        <w:t xml:space="preserve">na částku </w:t>
      </w:r>
      <w:r w:rsidR="0047726D" w:rsidRPr="00303F79">
        <w:rPr>
          <w:sz w:val="24"/>
        </w:rPr>
        <w:t>30</w:t>
      </w:r>
      <w:r w:rsidRPr="00303F79">
        <w:rPr>
          <w:sz w:val="24"/>
        </w:rPr>
        <w:t>.</w:t>
      </w:r>
      <w:r w:rsidR="00A13624" w:rsidRPr="00303F79">
        <w:rPr>
          <w:sz w:val="24"/>
        </w:rPr>
        <w:t xml:space="preserve">000 Kč za ověření </w:t>
      </w:r>
      <w:r w:rsidR="00CB442F" w:rsidRPr="00303F79">
        <w:rPr>
          <w:sz w:val="24"/>
        </w:rPr>
        <w:t xml:space="preserve">platnosti </w:t>
      </w:r>
      <w:r w:rsidR="00A13624" w:rsidRPr="00303F79">
        <w:rPr>
          <w:sz w:val="24"/>
        </w:rPr>
        <w:t>EP v roce 20</w:t>
      </w:r>
      <w:r w:rsidR="00423D60">
        <w:rPr>
          <w:sz w:val="24"/>
        </w:rPr>
        <w:t>21</w:t>
      </w:r>
      <w:r w:rsidR="00CB442F" w:rsidRPr="00303F79">
        <w:rPr>
          <w:sz w:val="24"/>
        </w:rPr>
        <w:t xml:space="preserve"> a vydání P</w:t>
      </w:r>
      <w:r w:rsidRPr="00303F79">
        <w:rPr>
          <w:sz w:val="24"/>
        </w:rPr>
        <w:t xml:space="preserve">rohlášení </w:t>
      </w:r>
      <w:r w:rsidR="00CB442F" w:rsidRPr="00303F79">
        <w:rPr>
          <w:sz w:val="24"/>
        </w:rPr>
        <w:t xml:space="preserve">a Zprávy o výsledcích ověření platnosti EP </w:t>
      </w:r>
      <w:r w:rsidRPr="00303F79">
        <w:rPr>
          <w:sz w:val="24"/>
        </w:rPr>
        <w:t>dle 4a).</w:t>
      </w:r>
    </w:p>
    <w:p w14:paraId="29C374C2" w14:textId="5F1294DE" w:rsidR="00931F5C" w:rsidRPr="00303F79" w:rsidRDefault="00A13624" w:rsidP="00931F5C">
      <w:pPr>
        <w:spacing w:before="120" w:line="240" w:lineRule="atLeast"/>
        <w:ind w:left="1418" w:hanging="709"/>
        <w:jc w:val="both"/>
        <w:rPr>
          <w:sz w:val="24"/>
        </w:rPr>
      </w:pPr>
      <w:r w:rsidRPr="00303F79">
        <w:rPr>
          <w:sz w:val="24"/>
        </w:rPr>
        <w:t>-</w:t>
      </w:r>
      <w:r w:rsidRPr="00303F79">
        <w:rPr>
          <w:sz w:val="24"/>
        </w:rPr>
        <w:tab/>
        <w:t xml:space="preserve">na částku </w:t>
      </w:r>
      <w:r w:rsidR="0047726D" w:rsidRPr="00303F79">
        <w:rPr>
          <w:sz w:val="24"/>
        </w:rPr>
        <w:t>3</w:t>
      </w:r>
      <w:r w:rsidR="00E51B5B" w:rsidRPr="00303F79">
        <w:rPr>
          <w:sz w:val="24"/>
        </w:rPr>
        <w:t>0</w:t>
      </w:r>
      <w:r w:rsidR="00931F5C" w:rsidRPr="00303F79">
        <w:rPr>
          <w:sz w:val="24"/>
        </w:rPr>
        <w:t>.000 Kč za ověřen</w:t>
      </w:r>
      <w:r w:rsidR="00CB442F" w:rsidRPr="00303F79">
        <w:rPr>
          <w:sz w:val="24"/>
        </w:rPr>
        <w:t>í aktualizované verze</w:t>
      </w:r>
      <w:r w:rsidRPr="00303F79">
        <w:rPr>
          <w:sz w:val="24"/>
        </w:rPr>
        <w:t xml:space="preserve"> EP v roce 20</w:t>
      </w:r>
      <w:r w:rsidR="00423D60">
        <w:rPr>
          <w:sz w:val="24"/>
        </w:rPr>
        <w:t>22</w:t>
      </w:r>
      <w:r w:rsidR="00931F5C" w:rsidRPr="00303F79">
        <w:rPr>
          <w:sz w:val="24"/>
        </w:rPr>
        <w:t xml:space="preserve"> a vydání </w:t>
      </w:r>
      <w:r w:rsidR="00CB442F" w:rsidRPr="00303F79">
        <w:rPr>
          <w:sz w:val="24"/>
        </w:rPr>
        <w:t>P</w:t>
      </w:r>
      <w:r w:rsidR="00931F5C" w:rsidRPr="00303F79">
        <w:rPr>
          <w:sz w:val="24"/>
        </w:rPr>
        <w:t xml:space="preserve">rohlášení </w:t>
      </w:r>
      <w:r w:rsidR="00CB442F" w:rsidRPr="00303F79">
        <w:rPr>
          <w:sz w:val="24"/>
        </w:rPr>
        <w:t>a Z</w:t>
      </w:r>
      <w:r w:rsidR="00931F5C" w:rsidRPr="00303F79">
        <w:rPr>
          <w:sz w:val="24"/>
        </w:rPr>
        <w:t xml:space="preserve">právy </w:t>
      </w:r>
      <w:r w:rsidR="00CB442F" w:rsidRPr="00303F79">
        <w:rPr>
          <w:sz w:val="24"/>
        </w:rPr>
        <w:t>o ověření aktualizované verze</w:t>
      </w:r>
      <w:r w:rsidR="00931F5C" w:rsidRPr="00303F79">
        <w:rPr>
          <w:sz w:val="24"/>
        </w:rPr>
        <w:t xml:space="preserve"> EP dle 4b).</w:t>
      </w:r>
    </w:p>
    <w:p w14:paraId="4A6308BF" w14:textId="1C4B65CB" w:rsidR="00931F5C" w:rsidRPr="00303F79" w:rsidRDefault="00931F5C" w:rsidP="00931F5C">
      <w:pPr>
        <w:spacing w:before="120" w:line="240" w:lineRule="atLeast"/>
        <w:ind w:left="1418" w:hanging="709"/>
        <w:jc w:val="both"/>
        <w:rPr>
          <w:sz w:val="24"/>
        </w:rPr>
      </w:pPr>
      <w:r w:rsidRPr="00303F79">
        <w:rPr>
          <w:sz w:val="24"/>
        </w:rPr>
        <w:t>-</w:t>
      </w:r>
      <w:r w:rsidRPr="00303F79">
        <w:rPr>
          <w:sz w:val="24"/>
        </w:rPr>
        <w:tab/>
        <w:t xml:space="preserve">na částku </w:t>
      </w:r>
      <w:r w:rsidR="0047726D" w:rsidRPr="00303F79">
        <w:rPr>
          <w:sz w:val="24"/>
        </w:rPr>
        <w:t>3</w:t>
      </w:r>
      <w:r w:rsidR="00E51B5B" w:rsidRPr="00303F79">
        <w:rPr>
          <w:sz w:val="24"/>
        </w:rPr>
        <w:t>0</w:t>
      </w:r>
      <w:r w:rsidRPr="00303F79">
        <w:rPr>
          <w:sz w:val="24"/>
        </w:rPr>
        <w:t>.000 Kč za ověřen</w:t>
      </w:r>
      <w:r w:rsidR="00CB442F" w:rsidRPr="00303F79">
        <w:rPr>
          <w:sz w:val="24"/>
        </w:rPr>
        <w:t>í aktualizované verze</w:t>
      </w:r>
      <w:r w:rsidR="00A13624" w:rsidRPr="00303F79">
        <w:rPr>
          <w:sz w:val="24"/>
        </w:rPr>
        <w:t xml:space="preserve"> EP v roce 20</w:t>
      </w:r>
      <w:r w:rsidR="00B76204" w:rsidRPr="00303F79">
        <w:rPr>
          <w:sz w:val="24"/>
        </w:rPr>
        <w:t>2</w:t>
      </w:r>
      <w:r w:rsidR="00423D60">
        <w:rPr>
          <w:sz w:val="24"/>
        </w:rPr>
        <w:t>3</w:t>
      </w:r>
      <w:r w:rsidR="00CB442F" w:rsidRPr="00303F79">
        <w:rPr>
          <w:sz w:val="24"/>
        </w:rPr>
        <w:t xml:space="preserve"> a vydání P</w:t>
      </w:r>
      <w:r w:rsidRPr="00303F79">
        <w:rPr>
          <w:sz w:val="24"/>
        </w:rPr>
        <w:t xml:space="preserve">rohlášení </w:t>
      </w:r>
      <w:r w:rsidR="00CB442F" w:rsidRPr="00303F79">
        <w:rPr>
          <w:sz w:val="24"/>
        </w:rPr>
        <w:t xml:space="preserve">a Zprávy o ověření aktualizované verze </w:t>
      </w:r>
      <w:r w:rsidRPr="00303F79">
        <w:rPr>
          <w:sz w:val="24"/>
        </w:rPr>
        <w:t>EP dle 4b).</w:t>
      </w:r>
    </w:p>
    <w:p w14:paraId="54537229" w14:textId="624CE904" w:rsidR="00931F5C" w:rsidRDefault="00931F5C" w:rsidP="00931F5C">
      <w:pPr>
        <w:pStyle w:val="Zkladntextodsazen3"/>
        <w:spacing w:before="120" w:after="0" w:line="240" w:lineRule="atLeast"/>
        <w:ind w:left="709" w:hanging="709"/>
        <w:jc w:val="both"/>
        <w:rPr>
          <w:sz w:val="24"/>
          <w:szCs w:val="20"/>
        </w:rPr>
      </w:pPr>
      <w:r w:rsidRPr="00303F79">
        <w:rPr>
          <w:sz w:val="24"/>
          <w:szCs w:val="20"/>
        </w:rPr>
        <w:t>6.3</w:t>
      </w:r>
      <w:r w:rsidRPr="00303F79">
        <w:rPr>
          <w:sz w:val="24"/>
          <w:szCs w:val="20"/>
        </w:rPr>
        <w:tab/>
        <w:t>Při nesplnění závazku do doby splatnosti faktury zaplatí objednatel úrok z prodlení ve výši 0,5 % z fakturované částky za každý den prodlení.</w:t>
      </w:r>
    </w:p>
    <w:p w14:paraId="3B941BBD" w14:textId="7A478F19" w:rsidR="00D078F3" w:rsidRDefault="00D078F3" w:rsidP="00931F5C">
      <w:pPr>
        <w:pStyle w:val="Zkladntextodsazen3"/>
        <w:spacing w:before="120" w:after="0" w:line="240" w:lineRule="atLeast"/>
        <w:ind w:left="709" w:hanging="709"/>
        <w:jc w:val="both"/>
        <w:rPr>
          <w:sz w:val="24"/>
          <w:szCs w:val="20"/>
        </w:rPr>
      </w:pPr>
      <w:r w:rsidRPr="00525999">
        <w:rPr>
          <w:sz w:val="24"/>
          <w:szCs w:val="20"/>
          <w:highlight w:val="yellow"/>
        </w:rPr>
        <w:t xml:space="preserve">6.4. </w:t>
      </w:r>
      <w:r w:rsidRPr="00525999">
        <w:rPr>
          <w:sz w:val="24"/>
          <w:szCs w:val="20"/>
          <w:highlight w:val="yellow"/>
        </w:rPr>
        <w:tab/>
        <w:t>V případě předčasného ukončení této smlouvy výpovědí Objednatele dle čl.</w:t>
      </w:r>
      <w:r w:rsidR="00525999">
        <w:rPr>
          <w:sz w:val="24"/>
          <w:szCs w:val="20"/>
          <w:highlight w:val="yellow"/>
        </w:rPr>
        <w:t xml:space="preserve"> 3 bod </w:t>
      </w:r>
      <w:proofErr w:type="gramStart"/>
      <w:r w:rsidR="00525999">
        <w:rPr>
          <w:sz w:val="24"/>
          <w:szCs w:val="20"/>
          <w:highlight w:val="yellow"/>
        </w:rPr>
        <w:t>3.2.</w:t>
      </w:r>
      <w:r w:rsidRPr="00525999">
        <w:rPr>
          <w:sz w:val="24"/>
          <w:szCs w:val="20"/>
          <w:highlight w:val="yellow"/>
        </w:rPr>
        <w:t xml:space="preserve"> má</w:t>
      </w:r>
      <w:proofErr w:type="gramEnd"/>
      <w:r w:rsidRPr="00525999">
        <w:rPr>
          <w:sz w:val="24"/>
          <w:szCs w:val="20"/>
          <w:highlight w:val="yellow"/>
        </w:rPr>
        <w:t xml:space="preserve"> Vykonavatel právo na úhradu činností, které do doby ukončení platnosti smlouvy řádně provedl. Smluvní strany své závazky vypořádají ve lhůtě 30 dnů ode dne ukončení platnosti této smlouvy, nebude-li potvrzeno, že jejich vzájemné nároky </w:t>
      </w:r>
      <w:r w:rsidR="00525999">
        <w:rPr>
          <w:sz w:val="24"/>
          <w:szCs w:val="20"/>
          <w:highlight w:val="yellow"/>
        </w:rPr>
        <w:t xml:space="preserve">jsou již </w:t>
      </w:r>
      <w:r w:rsidRPr="00525999">
        <w:rPr>
          <w:sz w:val="24"/>
          <w:szCs w:val="20"/>
          <w:highlight w:val="yellow"/>
        </w:rPr>
        <w:t>vypořádány.</w:t>
      </w:r>
    </w:p>
    <w:p w14:paraId="0246B32D" w14:textId="77777777" w:rsidR="00FC6747" w:rsidRPr="00303F79" w:rsidRDefault="00FC6747" w:rsidP="00931F5C">
      <w:pPr>
        <w:pStyle w:val="Zkladntextodsazen3"/>
        <w:spacing w:before="120" w:after="0" w:line="240" w:lineRule="atLeast"/>
        <w:ind w:left="709" w:hanging="709"/>
        <w:jc w:val="both"/>
        <w:rPr>
          <w:sz w:val="24"/>
          <w:szCs w:val="20"/>
        </w:rPr>
      </w:pPr>
    </w:p>
    <w:p w14:paraId="204F6284" w14:textId="77777777" w:rsidR="00931F5C" w:rsidRPr="00303F79" w:rsidRDefault="00931F5C" w:rsidP="00303F79">
      <w:pPr>
        <w:pStyle w:val="Nadpis1"/>
        <w:numPr>
          <w:ilvl w:val="0"/>
          <w:numId w:val="0"/>
        </w:numPr>
        <w:spacing w:before="120"/>
        <w:jc w:val="both"/>
        <w:rPr>
          <w:sz w:val="24"/>
          <w:szCs w:val="20"/>
        </w:rPr>
      </w:pPr>
      <w:r w:rsidRPr="00303F79">
        <w:rPr>
          <w:sz w:val="24"/>
          <w:szCs w:val="20"/>
        </w:rPr>
        <w:t xml:space="preserve">7   </w:t>
      </w:r>
      <w:r w:rsidRPr="00303F79">
        <w:rPr>
          <w:sz w:val="24"/>
          <w:szCs w:val="20"/>
        </w:rPr>
        <w:tab/>
      </w:r>
      <w:r w:rsidRPr="00303F79">
        <w:rPr>
          <w:sz w:val="24"/>
          <w:szCs w:val="20"/>
          <w:u w:val="single"/>
        </w:rPr>
        <w:t>Další ustanovení</w:t>
      </w:r>
    </w:p>
    <w:p w14:paraId="208330B4" w14:textId="77777777" w:rsidR="00931F5C" w:rsidRPr="00303F79" w:rsidRDefault="00931F5C" w:rsidP="00931F5C">
      <w:pPr>
        <w:pStyle w:val="Zkladntextodsazen"/>
        <w:spacing w:before="240" w:after="0"/>
        <w:ind w:left="709" w:hanging="709"/>
        <w:jc w:val="both"/>
        <w:rPr>
          <w:sz w:val="24"/>
        </w:rPr>
      </w:pPr>
      <w:r w:rsidRPr="00303F79">
        <w:rPr>
          <w:sz w:val="24"/>
        </w:rPr>
        <w:t>7.1</w:t>
      </w:r>
      <w:r w:rsidRPr="00303F79">
        <w:rPr>
          <w:sz w:val="24"/>
        </w:rPr>
        <w:tab/>
        <w:t>Smluvní strany se dohodly a vykonavatel se zavazuje, že pohledávky vzniklé ze Smlouvy nepostoupí, nezastaví ani jiným způsobem nezatíží bez předchozího písemného souhlasu objednatele na třetí osobu. Provedení postoupení, zastavení či jiného zatížení pohledávky odporující tomuto ustanovení je absolutně neplatné.</w:t>
      </w:r>
    </w:p>
    <w:p w14:paraId="63F03F8E" w14:textId="77777777" w:rsidR="00931F5C" w:rsidRPr="00303F79" w:rsidRDefault="00931F5C" w:rsidP="00931F5C">
      <w:pPr>
        <w:pStyle w:val="Zkladntextodsazen"/>
        <w:spacing w:after="0"/>
        <w:ind w:left="0"/>
        <w:jc w:val="both"/>
        <w:rPr>
          <w:sz w:val="24"/>
        </w:rPr>
      </w:pPr>
    </w:p>
    <w:p w14:paraId="12C32672" w14:textId="77777777" w:rsidR="00931F5C" w:rsidRPr="00303F79" w:rsidRDefault="00931F5C" w:rsidP="00931F5C">
      <w:pPr>
        <w:pStyle w:val="Zkladntext"/>
        <w:numPr>
          <w:ilvl w:val="1"/>
          <w:numId w:val="36"/>
        </w:numPr>
        <w:jc w:val="both"/>
      </w:pPr>
      <w:r w:rsidRPr="00303F79">
        <w:t>Tato smlouva může být změněna pouze formou písemného dodatku.</w:t>
      </w:r>
    </w:p>
    <w:p w14:paraId="63A6A08E" w14:textId="427DCCE2" w:rsidR="002D4EBA" w:rsidRDefault="002D4EBA" w:rsidP="00931F5C">
      <w:pPr>
        <w:pStyle w:val="Zkladntext"/>
        <w:numPr>
          <w:ilvl w:val="1"/>
          <w:numId w:val="36"/>
        </w:numPr>
        <w:jc w:val="both"/>
      </w:pPr>
      <w:r w:rsidRPr="00303F79">
        <w:t xml:space="preserve">Smlouva je vyhotovena ve dvou </w:t>
      </w:r>
      <w:r w:rsidR="00787E88" w:rsidRPr="00303F79">
        <w:t>stejnopisech</w:t>
      </w:r>
      <w:r w:rsidRPr="00303F79">
        <w:t xml:space="preserve">, z nichž </w:t>
      </w:r>
      <w:r w:rsidR="00787E88" w:rsidRPr="00303F79">
        <w:t>každá smluvní strana obdrží po jednom.</w:t>
      </w:r>
    </w:p>
    <w:p w14:paraId="6F29DD74" w14:textId="2F67340E" w:rsidR="00525999" w:rsidRPr="00467EB6" w:rsidRDefault="00525999" w:rsidP="00931F5C">
      <w:pPr>
        <w:pStyle w:val="Zkladntext"/>
        <w:numPr>
          <w:ilvl w:val="1"/>
          <w:numId w:val="36"/>
        </w:numPr>
        <w:jc w:val="both"/>
        <w:rPr>
          <w:rStyle w:val="s14"/>
        </w:rPr>
      </w:pPr>
      <w:r w:rsidRPr="00467EB6">
        <w:t xml:space="preserve">Tato smlouva nabývá platnosti dnem jejího podpisu oběma smluvními stranami a účinnosti okamžikem zveřejnění v Registru smluv vedeném dle zákona                                     č. 340/2015 Sb., </w:t>
      </w:r>
      <w:r w:rsidRPr="00467EB6">
        <w:rPr>
          <w:rStyle w:val="s14"/>
        </w:rPr>
        <w:t>o zvláštních podmínkách účinnosti některých smluv, uveřejňování těchto smluv a o registru smluv (zákon o registru smluv), ve znění pozdějších předpisů.</w:t>
      </w:r>
      <w:r w:rsidR="0022430A" w:rsidRPr="00467EB6">
        <w:rPr>
          <w:rStyle w:val="s14"/>
        </w:rPr>
        <w:t xml:space="preserve"> Zveřejnění smlouvy dle tohoto ustanovení zajistí Objednatel.</w:t>
      </w:r>
    </w:p>
    <w:p w14:paraId="2544BB21" w14:textId="7E18DD14" w:rsidR="0022430A" w:rsidRPr="00467EB6" w:rsidRDefault="0022430A" w:rsidP="00931F5C">
      <w:pPr>
        <w:pStyle w:val="Zkladntext"/>
        <w:numPr>
          <w:ilvl w:val="1"/>
          <w:numId w:val="36"/>
        </w:numPr>
        <w:jc w:val="both"/>
      </w:pPr>
      <w:r w:rsidRPr="00467EB6">
        <w:rPr>
          <w:rStyle w:val="s14"/>
        </w:rPr>
        <w:t>Smluvní strany si tuto smlouvu přečetly, s jejím obsahem souhlasí, prohlašují, že tato není uzavřena v tísni ani za jinak nápadně nevýhodných podmínek a na důkaz toho připojují vlastnoruční podpisy oprávněných zástupců.</w:t>
      </w:r>
    </w:p>
    <w:p w14:paraId="646EC3F6" w14:textId="77777777" w:rsidR="00FC6747" w:rsidRDefault="00FC6747" w:rsidP="00931F5C">
      <w:pPr>
        <w:pStyle w:val="Nadpis3"/>
        <w:jc w:val="both"/>
        <w:rPr>
          <w:rFonts w:ascii="Times New Roman" w:hAnsi="Times New Roman" w:cs="Times New Roman"/>
          <w:b w:val="0"/>
          <w:bCs w:val="0"/>
          <w:sz w:val="20"/>
          <w:szCs w:val="20"/>
        </w:rPr>
      </w:pPr>
    </w:p>
    <w:p w14:paraId="0A6A49D2" w14:textId="5CBD478D" w:rsidR="00931F5C" w:rsidRPr="00303F79" w:rsidRDefault="00931F5C" w:rsidP="00931F5C">
      <w:pPr>
        <w:pStyle w:val="Nadpis3"/>
        <w:jc w:val="both"/>
        <w:rPr>
          <w:rFonts w:ascii="Times New Roman" w:hAnsi="Times New Roman" w:cs="Times New Roman"/>
          <w:b w:val="0"/>
          <w:bCs w:val="0"/>
          <w:sz w:val="24"/>
          <w:szCs w:val="20"/>
        </w:rPr>
      </w:pPr>
      <w:r w:rsidRPr="00303F79">
        <w:rPr>
          <w:rFonts w:ascii="Times New Roman" w:hAnsi="Times New Roman" w:cs="Times New Roman"/>
          <w:b w:val="0"/>
          <w:bCs w:val="0"/>
          <w:sz w:val="20"/>
          <w:szCs w:val="20"/>
        </w:rPr>
        <w:t>V</w:t>
      </w:r>
      <w:r w:rsidR="0047726D" w:rsidRPr="00303F79">
        <w:rPr>
          <w:rFonts w:ascii="Times New Roman" w:hAnsi="Times New Roman" w:cs="Times New Roman"/>
          <w:b w:val="0"/>
          <w:bCs w:val="0"/>
          <w:sz w:val="20"/>
          <w:szCs w:val="20"/>
        </w:rPr>
        <w:t xml:space="preserve"> ………………</w:t>
      </w:r>
      <w:r w:rsidR="00303F79">
        <w:rPr>
          <w:rFonts w:ascii="Times New Roman" w:hAnsi="Times New Roman" w:cs="Times New Roman"/>
          <w:b w:val="0"/>
          <w:bCs w:val="0"/>
          <w:sz w:val="20"/>
          <w:szCs w:val="20"/>
        </w:rPr>
        <w:t>….</w:t>
      </w:r>
      <w:r w:rsidRPr="00303F79">
        <w:rPr>
          <w:rFonts w:ascii="Times New Roman" w:hAnsi="Times New Roman" w:cs="Times New Roman"/>
          <w:b w:val="0"/>
          <w:bCs w:val="0"/>
          <w:sz w:val="20"/>
          <w:szCs w:val="20"/>
        </w:rPr>
        <w:t xml:space="preserve"> dne  …………</w:t>
      </w:r>
      <w:r w:rsidRPr="00303F79">
        <w:rPr>
          <w:rFonts w:ascii="Times New Roman" w:hAnsi="Times New Roman" w:cs="Times New Roman"/>
          <w:b w:val="0"/>
          <w:bCs w:val="0"/>
          <w:sz w:val="24"/>
          <w:szCs w:val="20"/>
        </w:rPr>
        <w:tab/>
      </w:r>
      <w:r w:rsidRPr="00303F79">
        <w:rPr>
          <w:rFonts w:ascii="Times New Roman" w:hAnsi="Times New Roman" w:cs="Times New Roman"/>
          <w:b w:val="0"/>
          <w:bCs w:val="0"/>
          <w:sz w:val="24"/>
          <w:szCs w:val="20"/>
        </w:rPr>
        <w:tab/>
        <w:t xml:space="preserve"> </w:t>
      </w:r>
      <w:r w:rsidRPr="00303F79">
        <w:rPr>
          <w:rFonts w:ascii="Times New Roman" w:hAnsi="Times New Roman" w:cs="Times New Roman"/>
          <w:b w:val="0"/>
          <w:bCs w:val="0"/>
          <w:sz w:val="24"/>
          <w:szCs w:val="20"/>
        </w:rPr>
        <w:tab/>
      </w:r>
      <w:r w:rsidRPr="00303F79">
        <w:rPr>
          <w:rFonts w:ascii="Times New Roman" w:hAnsi="Times New Roman" w:cs="Times New Roman"/>
          <w:b w:val="0"/>
          <w:bCs w:val="0"/>
          <w:sz w:val="24"/>
          <w:szCs w:val="20"/>
        </w:rPr>
        <w:tab/>
      </w:r>
      <w:r w:rsidR="00303F79">
        <w:rPr>
          <w:rFonts w:ascii="Times New Roman" w:hAnsi="Times New Roman" w:cs="Times New Roman"/>
          <w:b w:val="0"/>
          <w:bCs w:val="0"/>
          <w:sz w:val="24"/>
          <w:szCs w:val="20"/>
        </w:rPr>
        <w:t xml:space="preserve">           </w:t>
      </w:r>
      <w:r w:rsidRPr="00303F79">
        <w:rPr>
          <w:rFonts w:ascii="Times New Roman" w:hAnsi="Times New Roman" w:cs="Times New Roman"/>
          <w:b w:val="0"/>
          <w:bCs w:val="0"/>
          <w:sz w:val="20"/>
          <w:szCs w:val="20"/>
        </w:rPr>
        <w:t xml:space="preserve">V Praze dne </w:t>
      </w:r>
      <w:proofErr w:type="gramStart"/>
      <w:r w:rsidR="00423D60">
        <w:rPr>
          <w:rFonts w:ascii="Times New Roman" w:hAnsi="Times New Roman" w:cs="Times New Roman"/>
          <w:b w:val="0"/>
          <w:bCs w:val="0"/>
          <w:sz w:val="20"/>
          <w:szCs w:val="20"/>
        </w:rPr>
        <w:t>10.11</w:t>
      </w:r>
      <w:r w:rsidR="0047726D" w:rsidRPr="00303F79">
        <w:rPr>
          <w:rFonts w:ascii="Times New Roman" w:hAnsi="Times New Roman" w:cs="Times New Roman"/>
          <w:b w:val="0"/>
          <w:bCs w:val="0"/>
          <w:sz w:val="20"/>
          <w:szCs w:val="20"/>
        </w:rPr>
        <w:t>.20</w:t>
      </w:r>
      <w:r w:rsidR="00423D60">
        <w:rPr>
          <w:rFonts w:ascii="Times New Roman" w:hAnsi="Times New Roman" w:cs="Times New Roman"/>
          <w:b w:val="0"/>
          <w:bCs w:val="0"/>
          <w:sz w:val="20"/>
          <w:szCs w:val="20"/>
        </w:rPr>
        <w:t>21</w:t>
      </w:r>
      <w:proofErr w:type="gramEnd"/>
    </w:p>
    <w:p w14:paraId="2A9EB5C9" w14:textId="77777777" w:rsidR="00931F5C" w:rsidRPr="00303F79" w:rsidRDefault="00931F5C" w:rsidP="00303F79">
      <w:pPr>
        <w:spacing w:line="240" w:lineRule="atLeast"/>
        <w:jc w:val="both"/>
        <w:rPr>
          <w:sz w:val="20"/>
        </w:rPr>
      </w:pPr>
      <w:r w:rsidRPr="00303F79">
        <w:rPr>
          <w:sz w:val="20"/>
        </w:rPr>
        <w:t xml:space="preserve">za </w:t>
      </w:r>
      <w:r w:rsidR="0047726D" w:rsidRPr="00303F79">
        <w:rPr>
          <w:sz w:val="20"/>
        </w:rPr>
        <w:t>Město Chrudim</w:t>
      </w:r>
      <w:r w:rsidR="000D792D" w:rsidRPr="00303F79">
        <w:rPr>
          <w:sz w:val="20"/>
        </w:rPr>
        <w:tab/>
      </w:r>
      <w:r w:rsidR="000D792D" w:rsidRPr="00303F79">
        <w:rPr>
          <w:sz w:val="20"/>
        </w:rPr>
        <w:tab/>
      </w:r>
      <w:r w:rsidR="000D792D" w:rsidRPr="00303F79">
        <w:rPr>
          <w:sz w:val="20"/>
        </w:rPr>
        <w:tab/>
      </w:r>
      <w:r w:rsidR="000D792D" w:rsidRPr="00303F79">
        <w:rPr>
          <w:sz w:val="20"/>
        </w:rPr>
        <w:tab/>
      </w:r>
      <w:r w:rsidR="00A13624" w:rsidRPr="00303F79">
        <w:rPr>
          <w:sz w:val="20"/>
        </w:rPr>
        <w:tab/>
      </w:r>
      <w:r w:rsidR="00303F79">
        <w:rPr>
          <w:sz w:val="20"/>
        </w:rPr>
        <w:t xml:space="preserve">                            </w:t>
      </w:r>
      <w:r w:rsidR="00A13624" w:rsidRPr="00303F79">
        <w:rPr>
          <w:sz w:val="20"/>
        </w:rPr>
        <w:t>za STAVCERT Praha,</w:t>
      </w:r>
      <w:r w:rsidR="00303F79">
        <w:rPr>
          <w:sz w:val="20"/>
        </w:rPr>
        <w:t xml:space="preserve"> </w:t>
      </w:r>
      <w:r w:rsidRPr="00303F79">
        <w:rPr>
          <w:sz w:val="20"/>
        </w:rPr>
        <w:t>spol. s r.o.</w:t>
      </w:r>
    </w:p>
    <w:p w14:paraId="25B0B836" w14:textId="2C2C7F22" w:rsidR="00397CCB" w:rsidRDefault="00397CCB" w:rsidP="00931F5C">
      <w:pPr>
        <w:spacing w:before="120" w:line="240" w:lineRule="atLeast"/>
        <w:jc w:val="both"/>
        <w:rPr>
          <w:sz w:val="24"/>
        </w:rPr>
      </w:pPr>
    </w:p>
    <w:p w14:paraId="421602FC" w14:textId="77777777" w:rsidR="0022430A" w:rsidRPr="00303F79" w:rsidRDefault="0022430A" w:rsidP="00931F5C">
      <w:pPr>
        <w:spacing w:before="120" w:line="240" w:lineRule="atLeast"/>
        <w:jc w:val="both"/>
        <w:rPr>
          <w:sz w:val="24"/>
        </w:rPr>
      </w:pPr>
    </w:p>
    <w:p w14:paraId="0797C171" w14:textId="77777777" w:rsidR="00931F5C" w:rsidRPr="00303F79" w:rsidRDefault="00931F5C" w:rsidP="00931F5C">
      <w:pPr>
        <w:pStyle w:val="Text1zaklChar"/>
        <w:spacing w:before="0"/>
        <w:jc w:val="both"/>
        <w:rPr>
          <w:sz w:val="24"/>
        </w:rPr>
      </w:pPr>
      <w:r w:rsidRPr="00303F79">
        <w:rPr>
          <w:sz w:val="24"/>
        </w:rPr>
        <w:t>…………………………</w:t>
      </w:r>
      <w:r w:rsidRPr="00303F79">
        <w:rPr>
          <w:sz w:val="24"/>
        </w:rPr>
        <w:tab/>
      </w:r>
      <w:r w:rsidRPr="00303F79">
        <w:rPr>
          <w:sz w:val="24"/>
        </w:rPr>
        <w:tab/>
      </w:r>
      <w:r w:rsidRPr="00303F79">
        <w:rPr>
          <w:sz w:val="24"/>
        </w:rPr>
        <w:tab/>
      </w:r>
      <w:r w:rsidRPr="00303F79">
        <w:rPr>
          <w:sz w:val="24"/>
        </w:rPr>
        <w:tab/>
      </w:r>
      <w:r w:rsidRPr="00303F79">
        <w:rPr>
          <w:sz w:val="24"/>
        </w:rPr>
        <w:tab/>
      </w:r>
      <w:r w:rsidR="00303F79">
        <w:rPr>
          <w:sz w:val="24"/>
        </w:rPr>
        <w:t xml:space="preserve">        </w:t>
      </w:r>
      <w:r w:rsidRPr="00303F79">
        <w:rPr>
          <w:sz w:val="24"/>
        </w:rPr>
        <w:t>……………………………..</w:t>
      </w:r>
    </w:p>
    <w:p w14:paraId="63E4CD03" w14:textId="77777777" w:rsidR="00931F5C" w:rsidRPr="00303F79" w:rsidRDefault="0076177D" w:rsidP="0076177D">
      <w:pPr>
        <w:tabs>
          <w:tab w:val="center" w:pos="0"/>
        </w:tabs>
        <w:jc w:val="both"/>
        <w:rPr>
          <w:b/>
          <w:sz w:val="20"/>
        </w:rPr>
      </w:pPr>
      <w:r w:rsidRPr="00303F79">
        <w:rPr>
          <w:sz w:val="24"/>
        </w:rPr>
        <w:tab/>
      </w:r>
      <w:r w:rsidRPr="00303F79">
        <w:rPr>
          <w:sz w:val="24"/>
        </w:rPr>
        <w:tab/>
      </w:r>
      <w:r w:rsidRPr="00303F79">
        <w:rPr>
          <w:sz w:val="24"/>
        </w:rPr>
        <w:tab/>
      </w:r>
      <w:r w:rsidRPr="00303F79">
        <w:rPr>
          <w:sz w:val="24"/>
        </w:rPr>
        <w:tab/>
      </w:r>
      <w:r w:rsidRPr="00303F79">
        <w:rPr>
          <w:sz w:val="24"/>
        </w:rPr>
        <w:tab/>
      </w:r>
      <w:r w:rsidR="0047726D" w:rsidRPr="00303F79">
        <w:rPr>
          <w:b/>
          <w:sz w:val="20"/>
        </w:rPr>
        <w:t xml:space="preserve">                                 </w:t>
      </w:r>
      <w:r w:rsidR="00303F79" w:rsidRPr="00303F79">
        <w:rPr>
          <w:b/>
          <w:sz w:val="20"/>
        </w:rPr>
        <w:t xml:space="preserve">                                    </w:t>
      </w:r>
      <w:r w:rsidR="00B76204" w:rsidRPr="00303F79">
        <w:rPr>
          <w:b/>
          <w:sz w:val="20"/>
        </w:rPr>
        <w:t>Kamila Bláhová</w:t>
      </w:r>
    </w:p>
    <w:p w14:paraId="3BBE863B" w14:textId="77777777" w:rsidR="00467EB6" w:rsidRPr="00467EB6" w:rsidRDefault="00467EB6" w:rsidP="00467EB6">
      <w:pPr>
        <w:tabs>
          <w:tab w:val="center" w:pos="-567"/>
        </w:tabs>
        <w:jc w:val="both"/>
        <w:rPr>
          <w:sz w:val="20"/>
        </w:rPr>
      </w:pPr>
      <w:r w:rsidRPr="00467EB6">
        <w:rPr>
          <w:sz w:val="20"/>
        </w:rPr>
        <w:t>Ing. František Pilný, MBA</w:t>
      </w:r>
      <w:r w:rsidR="0076177D" w:rsidRPr="00467EB6">
        <w:rPr>
          <w:sz w:val="20"/>
        </w:rPr>
        <w:tab/>
      </w:r>
      <w:r w:rsidR="0076177D" w:rsidRPr="00467EB6">
        <w:rPr>
          <w:sz w:val="20"/>
        </w:rPr>
        <w:tab/>
      </w:r>
      <w:r w:rsidR="0076177D" w:rsidRPr="00467EB6">
        <w:rPr>
          <w:sz w:val="20"/>
        </w:rPr>
        <w:tab/>
      </w:r>
      <w:r w:rsidR="0076177D" w:rsidRPr="00467EB6">
        <w:rPr>
          <w:sz w:val="20"/>
        </w:rPr>
        <w:tab/>
      </w:r>
      <w:r w:rsidR="0047726D" w:rsidRPr="00467EB6">
        <w:rPr>
          <w:sz w:val="20"/>
        </w:rPr>
        <w:t xml:space="preserve">                                         </w:t>
      </w:r>
      <w:r w:rsidRPr="00467EB6">
        <w:rPr>
          <w:sz w:val="20"/>
        </w:rPr>
        <w:t>jednatelka</w:t>
      </w:r>
    </w:p>
    <w:p w14:paraId="5B99D86F" w14:textId="7E11D3B6" w:rsidR="00931F5C" w:rsidRPr="00467EB6" w:rsidRDefault="00467EB6" w:rsidP="0076177D">
      <w:pPr>
        <w:tabs>
          <w:tab w:val="center" w:pos="-567"/>
        </w:tabs>
        <w:jc w:val="both"/>
        <w:rPr>
          <w:sz w:val="20"/>
        </w:rPr>
      </w:pPr>
      <w:r w:rsidRPr="00467EB6">
        <w:rPr>
          <w:sz w:val="20"/>
        </w:rPr>
        <w:t>starosta</w:t>
      </w:r>
      <w:r w:rsidR="0047726D" w:rsidRPr="00467EB6">
        <w:rPr>
          <w:sz w:val="20"/>
        </w:rPr>
        <w:t xml:space="preserve">      </w:t>
      </w:r>
      <w:r w:rsidR="00303F79" w:rsidRPr="00467EB6">
        <w:rPr>
          <w:sz w:val="20"/>
        </w:rPr>
        <w:t xml:space="preserve">                         </w:t>
      </w:r>
      <w:r w:rsidR="0047726D" w:rsidRPr="00467EB6">
        <w:rPr>
          <w:sz w:val="20"/>
        </w:rPr>
        <w:t xml:space="preserve"> </w:t>
      </w:r>
      <w:r w:rsidRPr="00467EB6">
        <w:rPr>
          <w:sz w:val="20"/>
        </w:rPr>
        <w:t xml:space="preserve">           </w:t>
      </w:r>
      <w:bookmarkStart w:id="0" w:name="_GoBack"/>
      <w:bookmarkEnd w:id="0"/>
      <w:r w:rsidRPr="00467EB6">
        <w:rPr>
          <w:sz w:val="20"/>
        </w:rPr>
        <w:t xml:space="preserve">                </w:t>
      </w:r>
    </w:p>
    <w:sectPr w:rsidR="00931F5C" w:rsidRPr="00467EB6" w:rsidSect="00303F79">
      <w:footerReference w:type="even" r:id="rId7"/>
      <w:footerReference w:type="default" r:id="rId8"/>
      <w:type w:val="continuous"/>
      <w:pgSz w:w="11906" w:h="16838"/>
      <w:pgMar w:top="1134" w:right="1416" w:bottom="0"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193B1" w14:textId="77777777" w:rsidR="0024275E" w:rsidRDefault="0024275E">
      <w:r>
        <w:separator/>
      </w:r>
    </w:p>
  </w:endnote>
  <w:endnote w:type="continuationSeparator" w:id="0">
    <w:p w14:paraId="3AD6FD35" w14:textId="77777777" w:rsidR="0024275E" w:rsidRDefault="0024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4AC5" w14:textId="77777777" w:rsidR="00BB014B" w:rsidRDefault="00BB01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48F40A8" w14:textId="77777777" w:rsidR="00BB014B" w:rsidRDefault="00BB014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08C9F" w14:textId="7BE3C70F" w:rsidR="00BB014B" w:rsidRPr="00D90C5D" w:rsidRDefault="00BB014B">
    <w:pPr>
      <w:pStyle w:val="Zpat"/>
      <w:tabs>
        <w:tab w:val="left" w:pos="225"/>
      </w:tabs>
      <w:rPr>
        <w:sz w:val="20"/>
      </w:rPr>
    </w:pPr>
    <w:r>
      <w:rPr>
        <w:snapToGrid w:val="0"/>
      </w:rPr>
      <w:tab/>
    </w:r>
    <w:r>
      <w:rPr>
        <w:snapToGrid w:val="0"/>
      </w:rPr>
      <w:tab/>
    </w:r>
    <w:r w:rsidRPr="00D90C5D">
      <w:rPr>
        <w:snapToGrid w:val="0"/>
        <w:sz w:val="20"/>
      </w:rPr>
      <w:t xml:space="preserve">Strana </w:t>
    </w:r>
    <w:r w:rsidRPr="00D90C5D">
      <w:rPr>
        <w:snapToGrid w:val="0"/>
        <w:sz w:val="20"/>
      </w:rPr>
      <w:fldChar w:fldCharType="begin"/>
    </w:r>
    <w:r w:rsidRPr="00D90C5D">
      <w:rPr>
        <w:snapToGrid w:val="0"/>
        <w:sz w:val="20"/>
      </w:rPr>
      <w:instrText xml:space="preserve"> PAGE </w:instrText>
    </w:r>
    <w:r w:rsidRPr="00D90C5D">
      <w:rPr>
        <w:snapToGrid w:val="0"/>
        <w:sz w:val="20"/>
      </w:rPr>
      <w:fldChar w:fldCharType="separate"/>
    </w:r>
    <w:r w:rsidR="00467EB6">
      <w:rPr>
        <w:noProof/>
        <w:snapToGrid w:val="0"/>
        <w:sz w:val="20"/>
      </w:rPr>
      <w:t>4</w:t>
    </w:r>
    <w:r w:rsidRPr="00D90C5D">
      <w:rPr>
        <w:snapToGrid w:val="0"/>
        <w:sz w:val="20"/>
      </w:rPr>
      <w:fldChar w:fldCharType="end"/>
    </w:r>
    <w:r w:rsidRPr="00D90C5D">
      <w:rPr>
        <w:snapToGrid w:val="0"/>
        <w:sz w:val="20"/>
      </w:rPr>
      <w:t xml:space="preserve"> (celkem </w:t>
    </w:r>
    <w:r w:rsidRPr="00D90C5D">
      <w:rPr>
        <w:snapToGrid w:val="0"/>
        <w:sz w:val="20"/>
      </w:rPr>
      <w:fldChar w:fldCharType="begin"/>
    </w:r>
    <w:r w:rsidRPr="00D90C5D">
      <w:rPr>
        <w:snapToGrid w:val="0"/>
        <w:sz w:val="20"/>
      </w:rPr>
      <w:instrText xml:space="preserve"> NUMPAGES </w:instrText>
    </w:r>
    <w:r w:rsidRPr="00D90C5D">
      <w:rPr>
        <w:snapToGrid w:val="0"/>
        <w:sz w:val="20"/>
      </w:rPr>
      <w:fldChar w:fldCharType="separate"/>
    </w:r>
    <w:r w:rsidR="00467EB6">
      <w:rPr>
        <w:noProof/>
        <w:snapToGrid w:val="0"/>
        <w:sz w:val="20"/>
      </w:rPr>
      <w:t>4</w:t>
    </w:r>
    <w:r w:rsidRPr="00D90C5D">
      <w:rPr>
        <w:snapToGrid w:val="0"/>
        <w:sz w:val="20"/>
      </w:rPr>
      <w:fldChar w:fldCharType="end"/>
    </w:r>
    <w:r w:rsidRPr="00D90C5D">
      <w:rPr>
        <w:snapToGrid w:val="0"/>
        <w:sz w:val="20"/>
      </w:rPr>
      <w:t>)</w:t>
    </w:r>
    <w:r w:rsidRPr="00D90C5D">
      <w:rPr>
        <w:snapToGrid w:val="0"/>
        <w:sz w:val="20"/>
      </w:rPr>
      <w:tab/>
      <w:t>F140 090507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10D31" w14:textId="77777777" w:rsidR="0024275E" w:rsidRDefault="0024275E">
      <w:r>
        <w:separator/>
      </w:r>
    </w:p>
  </w:footnote>
  <w:footnote w:type="continuationSeparator" w:id="0">
    <w:p w14:paraId="3C9B6B55" w14:textId="77777777" w:rsidR="0024275E" w:rsidRDefault="002427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BB0"/>
    <w:multiLevelType w:val="multilevel"/>
    <w:tmpl w:val="39B068DA"/>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B4D29E4"/>
    <w:multiLevelType w:val="multilevel"/>
    <w:tmpl w:val="5FDA9004"/>
    <w:lvl w:ilvl="0">
      <w:start w:val="1"/>
      <w:numFmt w:val="decimal"/>
      <w:lvlText w:val="%1"/>
      <w:lvlJc w:val="left"/>
      <w:pPr>
        <w:tabs>
          <w:tab w:val="num" w:pos="432"/>
        </w:tabs>
        <w:ind w:left="432" w:hanging="432"/>
      </w:pPr>
      <w:rPr>
        <w:rFonts w:hint="default"/>
        <w:sz w:val="24"/>
        <w:szCs w:val="24"/>
      </w:rPr>
    </w:lvl>
    <w:lvl w:ilvl="1">
      <w:start w:val="1"/>
      <w:numFmt w:val="decimal"/>
      <w:pStyle w:val="Nadpis2"/>
      <w:lvlText w:val="%1.%2"/>
      <w:lvlJc w:val="left"/>
      <w:pPr>
        <w:tabs>
          <w:tab w:val="num" w:pos="576"/>
        </w:tabs>
        <w:ind w:left="576" w:hanging="576"/>
      </w:pPr>
      <w:rPr>
        <w:rFonts w:hint="default"/>
        <w:b/>
        <w:i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1372908"/>
    <w:multiLevelType w:val="singleLevel"/>
    <w:tmpl w:val="132E2190"/>
    <w:lvl w:ilvl="0">
      <w:start w:val="434"/>
      <w:numFmt w:val="bullet"/>
      <w:lvlText w:val="-"/>
      <w:lvlJc w:val="left"/>
      <w:pPr>
        <w:tabs>
          <w:tab w:val="num" w:pos="4608"/>
        </w:tabs>
        <w:ind w:left="4608" w:hanging="360"/>
      </w:pPr>
      <w:rPr>
        <w:rFonts w:hint="default"/>
      </w:rPr>
    </w:lvl>
  </w:abstractNum>
  <w:abstractNum w:abstractNumId="3" w15:restartNumberingAfterBreak="0">
    <w:nsid w:val="15035676"/>
    <w:multiLevelType w:val="hybridMultilevel"/>
    <w:tmpl w:val="1332A2A0"/>
    <w:lvl w:ilvl="0" w:tplc="0660E454">
      <w:start w:val="627"/>
      <w:numFmt w:val="bullet"/>
      <w:lvlText w:val="-"/>
      <w:lvlJc w:val="left"/>
      <w:pPr>
        <w:tabs>
          <w:tab w:val="num" w:pos="4623"/>
        </w:tabs>
        <w:ind w:left="4623" w:hanging="360"/>
      </w:pPr>
      <w:rPr>
        <w:rFonts w:ascii="Times New Roman" w:eastAsia="Times New Roman" w:hAnsi="Times New Roman" w:cs="Times New Roman" w:hint="default"/>
      </w:rPr>
    </w:lvl>
    <w:lvl w:ilvl="1" w:tplc="04050003" w:tentative="1">
      <w:start w:val="1"/>
      <w:numFmt w:val="bullet"/>
      <w:lvlText w:val="o"/>
      <w:lvlJc w:val="left"/>
      <w:pPr>
        <w:tabs>
          <w:tab w:val="num" w:pos="5343"/>
        </w:tabs>
        <w:ind w:left="5343" w:hanging="360"/>
      </w:pPr>
      <w:rPr>
        <w:rFonts w:ascii="Courier New" w:hAnsi="Courier New" w:hint="default"/>
      </w:rPr>
    </w:lvl>
    <w:lvl w:ilvl="2" w:tplc="04050005" w:tentative="1">
      <w:start w:val="1"/>
      <w:numFmt w:val="bullet"/>
      <w:lvlText w:val=""/>
      <w:lvlJc w:val="left"/>
      <w:pPr>
        <w:tabs>
          <w:tab w:val="num" w:pos="6063"/>
        </w:tabs>
        <w:ind w:left="6063" w:hanging="360"/>
      </w:pPr>
      <w:rPr>
        <w:rFonts w:ascii="Wingdings" w:hAnsi="Wingdings" w:hint="default"/>
      </w:rPr>
    </w:lvl>
    <w:lvl w:ilvl="3" w:tplc="04050001" w:tentative="1">
      <w:start w:val="1"/>
      <w:numFmt w:val="bullet"/>
      <w:lvlText w:val=""/>
      <w:lvlJc w:val="left"/>
      <w:pPr>
        <w:tabs>
          <w:tab w:val="num" w:pos="6783"/>
        </w:tabs>
        <w:ind w:left="6783" w:hanging="360"/>
      </w:pPr>
      <w:rPr>
        <w:rFonts w:ascii="Symbol" w:hAnsi="Symbol" w:hint="default"/>
      </w:rPr>
    </w:lvl>
    <w:lvl w:ilvl="4" w:tplc="04050003" w:tentative="1">
      <w:start w:val="1"/>
      <w:numFmt w:val="bullet"/>
      <w:lvlText w:val="o"/>
      <w:lvlJc w:val="left"/>
      <w:pPr>
        <w:tabs>
          <w:tab w:val="num" w:pos="7503"/>
        </w:tabs>
        <w:ind w:left="7503" w:hanging="360"/>
      </w:pPr>
      <w:rPr>
        <w:rFonts w:ascii="Courier New" w:hAnsi="Courier New" w:hint="default"/>
      </w:rPr>
    </w:lvl>
    <w:lvl w:ilvl="5" w:tplc="04050005" w:tentative="1">
      <w:start w:val="1"/>
      <w:numFmt w:val="bullet"/>
      <w:lvlText w:val=""/>
      <w:lvlJc w:val="left"/>
      <w:pPr>
        <w:tabs>
          <w:tab w:val="num" w:pos="8223"/>
        </w:tabs>
        <w:ind w:left="8223" w:hanging="360"/>
      </w:pPr>
      <w:rPr>
        <w:rFonts w:ascii="Wingdings" w:hAnsi="Wingdings" w:hint="default"/>
      </w:rPr>
    </w:lvl>
    <w:lvl w:ilvl="6" w:tplc="04050001" w:tentative="1">
      <w:start w:val="1"/>
      <w:numFmt w:val="bullet"/>
      <w:lvlText w:val=""/>
      <w:lvlJc w:val="left"/>
      <w:pPr>
        <w:tabs>
          <w:tab w:val="num" w:pos="8943"/>
        </w:tabs>
        <w:ind w:left="8943" w:hanging="360"/>
      </w:pPr>
      <w:rPr>
        <w:rFonts w:ascii="Symbol" w:hAnsi="Symbol" w:hint="default"/>
      </w:rPr>
    </w:lvl>
    <w:lvl w:ilvl="7" w:tplc="04050003" w:tentative="1">
      <w:start w:val="1"/>
      <w:numFmt w:val="bullet"/>
      <w:lvlText w:val="o"/>
      <w:lvlJc w:val="left"/>
      <w:pPr>
        <w:tabs>
          <w:tab w:val="num" w:pos="9663"/>
        </w:tabs>
        <w:ind w:left="9663" w:hanging="360"/>
      </w:pPr>
      <w:rPr>
        <w:rFonts w:ascii="Courier New" w:hAnsi="Courier New" w:hint="default"/>
      </w:rPr>
    </w:lvl>
    <w:lvl w:ilvl="8" w:tplc="04050005" w:tentative="1">
      <w:start w:val="1"/>
      <w:numFmt w:val="bullet"/>
      <w:lvlText w:val=""/>
      <w:lvlJc w:val="left"/>
      <w:pPr>
        <w:tabs>
          <w:tab w:val="num" w:pos="10383"/>
        </w:tabs>
        <w:ind w:left="10383" w:hanging="360"/>
      </w:pPr>
      <w:rPr>
        <w:rFonts w:ascii="Wingdings" w:hAnsi="Wingdings" w:hint="default"/>
      </w:rPr>
    </w:lvl>
  </w:abstractNum>
  <w:abstractNum w:abstractNumId="4" w15:restartNumberingAfterBreak="0">
    <w:nsid w:val="1ED4612F"/>
    <w:multiLevelType w:val="hybridMultilevel"/>
    <w:tmpl w:val="65FCDDF6"/>
    <w:lvl w:ilvl="0" w:tplc="07F82B52">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0ED60EF"/>
    <w:multiLevelType w:val="multilevel"/>
    <w:tmpl w:val="EEB4240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81263CB"/>
    <w:multiLevelType w:val="hybridMultilevel"/>
    <w:tmpl w:val="E89AD89A"/>
    <w:lvl w:ilvl="0" w:tplc="900CC5BA">
      <w:start w:val="603"/>
      <w:numFmt w:val="bullet"/>
      <w:lvlText w:val="-"/>
      <w:lvlJc w:val="left"/>
      <w:pPr>
        <w:tabs>
          <w:tab w:val="num" w:pos="4623"/>
        </w:tabs>
        <w:ind w:left="4623" w:hanging="360"/>
      </w:pPr>
      <w:rPr>
        <w:rFonts w:ascii="Times New Roman" w:eastAsia="Times New Roman" w:hAnsi="Times New Roman" w:cs="Times New Roman" w:hint="default"/>
      </w:rPr>
    </w:lvl>
    <w:lvl w:ilvl="1" w:tplc="04050003" w:tentative="1">
      <w:start w:val="1"/>
      <w:numFmt w:val="bullet"/>
      <w:lvlText w:val="o"/>
      <w:lvlJc w:val="left"/>
      <w:pPr>
        <w:tabs>
          <w:tab w:val="num" w:pos="5343"/>
        </w:tabs>
        <w:ind w:left="5343" w:hanging="360"/>
      </w:pPr>
      <w:rPr>
        <w:rFonts w:ascii="Courier New" w:hAnsi="Courier New" w:hint="default"/>
      </w:rPr>
    </w:lvl>
    <w:lvl w:ilvl="2" w:tplc="04050005" w:tentative="1">
      <w:start w:val="1"/>
      <w:numFmt w:val="bullet"/>
      <w:lvlText w:val=""/>
      <w:lvlJc w:val="left"/>
      <w:pPr>
        <w:tabs>
          <w:tab w:val="num" w:pos="6063"/>
        </w:tabs>
        <w:ind w:left="6063" w:hanging="360"/>
      </w:pPr>
      <w:rPr>
        <w:rFonts w:ascii="Wingdings" w:hAnsi="Wingdings" w:hint="default"/>
      </w:rPr>
    </w:lvl>
    <w:lvl w:ilvl="3" w:tplc="04050001" w:tentative="1">
      <w:start w:val="1"/>
      <w:numFmt w:val="bullet"/>
      <w:lvlText w:val=""/>
      <w:lvlJc w:val="left"/>
      <w:pPr>
        <w:tabs>
          <w:tab w:val="num" w:pos="6783"/>
        </w:tabs>
        <w:ind w:left="6783" w:hanging="360"/>
      </w:pPr>
      <w:rPr>
        <w:rFonts w:ascii="Symbol" w:hAnsi="Symbol" w:hint="default"/>
      </w:rPr>
    </w:lvl>
    <w:lvl w:ilvl="4" w:tplc="04050003" w:tentative="1">
      <w:start w:val="1"/>
      <w:numFmt w:val="bullet"/>
      <w:lvlText w:val="o"/>
      <w:lvlJc w:val="left"/>
      <w:pPr>
        <w:tabs>
          <w:tab w:val="num" w:pos="7503"/>
        </w:tabs>
        <w:ind w:left="7503" w:hanging="360"/>
      </w:pPr>
      <w:rPr>
        <w:rFonts w:ascii="Courier New" w:hAnsi="Courier New" w:hint="default"/>
      </w:rPr>
    </w:lvl>
    <w:lvl w:ilvl="5" w:tplc="04050005" w:tentative="1">
      <w:start w:val="1"/>
      <w:numFmt w:val="bullet"/>
      <w:lvlText w:val=""/>
      <w:lvlJc w:val="left"/>
      <w:pPr>
        <w:tabs>
          <w:tab w:val="num" w:pos="8223"/>
        </w:tabs>
        <w:ind w:left="8223" w:hanging="360"/>
      </w:pPr>
      <w:rPr>
        <w:rFonts w:ascii="Wingdings" w:hAnsi="Wingdings" w:hint="default"/>
      </w:rPr>
    </w:lvl>
    <w:lvl w:ilvl="6" w:tplc="04050001" w:tentative="1">
      <w:start w:val="1"/>
      <w:numFmt w:val="bullet"/>
      <w:lvlText w:val=""/>
      <w:lvlJc w:val="left"/>
      <w:pPr>
        <w:tabs>
          <w:tab w:val="num" w:pos="8943"/>
        </w:tabs>
        <w:ind w:left="8943" w:hanging="360"/>
      </w:pPr>
      <w:rPr>
        <w:rFonts w:ascii="Symbol" w:hAnsi="Symbol" w:hint="default"/>
      </w:rPr>
    </w:lvl>
    <w:lvl w:ilvl="7" w:tplc="04050003" w:tentative="1">
      <w:start w:val="1"/>
      <w:numFmt w:val="bullet"/>
      <w:lvlText w:val="o"/>
      <w:lvlJc w:val="left"/>
      <w:pPr>
        <w:tabs>
          <w:tab w:val="num" w:pos="9663"/>
        </w:tabs>
        <w:ind w:left="9663" w:hanging="360"/>
      </w:pPr>
      <w:rPr>
        <w:rFonts w:ascii="Courier New" w:hAnsi="Courier New" w:hint="default"/>
      </w:rPr>
    </w:lvl>
    <w:lvl w:ilvl="8" w:tplc="04050005" w:tentative="1">
      <w:start w:val="1"/>
      <w:numFmt w:val="bullet"/>
      <w:lvlText w:val=""/>
      <w:lvlJc w:val="left"/>
      <w:pPr>
        <w:tabs>
          <w:tab w:val="num" w:pos="10383"/>
        </w:tabs>
        <w:ind w:left="10383" w:hanging="360"/>
      </w:pPr>
      <w:rPr>
        <w:rFonts w:ascii="Wingdings" w:hAnsi="Wingdings" w:hint="default"/>
      </w:rPr>
    </w:lvl>
  </w:abstractNum>
  <w:abstractNum w:abstractNumId="7" w15:restartNumberingAfterBreak="0">
    <w:nsid w:val="2EC45C23"/>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087352B"/>
    <w:multiLevelType w:val="hybridMultilevel"/>
    <w:tmpl w:val="D1682A5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4722295E"/>
    <w:multiLevelType w:val="multilevel"/>
    <w:tmpl w:val="A75632E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4C4F90"/>
    <w:multiLevelType w:val="multilevel"/>
    <w:tmpl w:val="263E5A30"/>
    <w:lvl w:ilvl="0">
      <w:start w:val="7"/>
      <w:numFmt w:val="decimal"/>
      <w:lvlText w:val="%1"/>
      <w:lvlJc w:val="left"/>
      <w:pPr>
        <w:tabs>
          <w:tab w:val="num" w:pos="705"/>
        </w:tabs>
        <w:ind w:left="705" w:hanging="705"/>
      </w:pPr>
      <w:rPr>
        <w:rFonts w:hint="default"/>
        <w:sz w:val="22"/>
      </w:rPr>
    </w:lvl>
    <w:lvl w:ilvl="1">
      <w:start w:val="2"/>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1" w15:restartNumberingAfterBreak="0">
    <w:nsid w:val="51B27011"/>
    <w:multiLevelType w:val="hybridMultilevel"/>
    <w:tmpl w:val="D592D6D6"/>
    <w:lvl w:ilvl="0" w:tplc="7874626A">
      <w:start w:val="537"/>
      <w:numFmt w:val="bullet"/>
      <w:lvlText w:val="-"/>
      <w:lvlJc w:val="left"/>
      <w:pPr>
        <w:tabs>
          <w:tab w:val="num" w:pos="4605"/>
        </w:tabs>
        <w:ind w:left="4605" w:hanging="360"/>
      </w:pPr>
      <w:rPr>
        <w:rFonts w:ascii="Times New Roman" w:eastAsia="Times New Roman" w:hAnsi="Times New Roman" w:cs="Times New Roman" w:hint="default"/>
      </w:rPr>
    </w:lvl>
    <w:lvl w:ilvl="1" w:tplc="04050003" w:tentative="1">
      <w:start w:val="1"/>
      <w:numFmt w:val="bullet"/>
      <w:lvlText w:val="o"/>
      <w:lvlJc w:val="left"/>
      <w:pPr>
        <w:tabs>
          <w:tab w:val="num" w:pos="5325"/>
        </w:tabs>
        <w:ind w:left="5325" w:hanging="360"/>
      </w:pPr>
      <w:rPr>
        <w:rFonts w:ascii="Courier New" w:hAnsi="Courier New" w:hint="default"/>
      </w:rPr>
    </w:lvl>
    <w:lvl w:ilvl="2" w:tplc="04050005" w:tentative="1">
      <w:start w:val="1"/>
      <w:numFmt w:val="bullet"/>
      <w:lvlText w:val=""/>
      <w:lvlJc w:val="left"/>
      <w:pPr>
        <w:tabs>
          <w:tab w:val="num" w:pos="6045"/>
        </w:tabs>
        <w:ind w:left="6045" w:hanging="360"/>
      </w:pPr>
      <w:rPr>
        <w:rFonts w:ascii="Wingdings" w:hAnsi="Wingdings" w:hint="default"/>
      </w:rPr>
    </w:lvl>
    <w:lvl w:ilvl="3" w:tplc="04050001" w:tentative="1">
      <w:start w:val="1"/>
      <w:numFmt w:val="bullet"/>
      <w:lvlText w:val=""/>
      <w:lvlJc w:val="left"/>
      <w:pPr>
        <w:tabs>
          <w:tab w:val="num" w:pos="6765"/>
        </w:tabs>
        <w:ind w:left="6765" w:hanging="360"/>
      </w:pPr>
      <w:rPr>
        <w:rFonts w:ascii="Symbol" w:hAnsi="Symbol" w:hint="default"/>
      </w:rPr>
    </w:lvl>
    <w:lvl w:ilvl="4" w:tplc="04050003" w:tentative="1">
      <w:start w:val="1"/>
      <w:numFmt w:val="bullet"/>
      <w:lvlText w:val="o"/>
      <w:lvlJc w:val="left"/>
      <w:pPr>
        <w:tabs>
          <w:tab w:val="num" w:pos="7485"/>
        </w:tabs>
        <w:ind w:left="7485" w:hanging="360"/>
      </w:pPr>
      <w:rPr>
        <w:rFonts w:ascii="Courier New" w:hAnsi="Courier New" w:hint="default"/>
      </w:rPr>
    </w:lvl>
    <w:lvl w:ilvl="5" w:tplc="04050005" w:tentative="1">
      <w:start w:val="1"/>
      <w:numFmt w:val="bullet"/>
      <w:lvlText w:val=""/>
      <w:lvlJc w:val="left"/>
      <w:pPr>
        <w:tabs>
          <w:tab w:val="num" w:pos="8205"/>
        </w:tabs>
        <w:ind w:left="8205" w:hanging="360"/>
      </w:pPr>
      <w:rPr>
        <w:rFonts w:ascii="Wingdings" w:hAnsi="Wingdings" w:hint="default"/>
      </w:rPr>
    </w:lvl>
    <w:lvl w:ilvl="6" w:tplc="04050001" w:tentative="1">
      <w:start w:val="1"/>
      <w:numFmt w:val="bullet"/>
      <w:lvlText w:val=""/>
      <w:lvlJc w:val="left"/>
      <w:pPr>
        <w:tabs>
          <w:tab w:val="num" w:pos="8925"/>
        </w:tabs>
        <w:ind w:left="8925" w:hanging="360"/>
      </w:pPr>
      <w:rPr>
        <w:rFonts w:ascii="Symbol" w:hAnsi="Symbol" w:hint="default"/>
      </w:rPr>
    </w:lvl>
    <w:lvl w:ilvl="7" w:tplc="04050003" w:tentative="1">
      <w:start w:val="1"/>
      <w:numFmt w:val="bullet"/>
      <w:lvlText w:val="o"/>
      <w:lvlJc w:val="left"/>
      <w:pPr>
        <w:tabs>
          <w:tab w:val="num" w:pos="9645"/>
        </w:tabs>
        <w:ind w:left="9645" w:hanging="360"/>
      </w:pPr>
      <w:rPr>
        <w:rFonts w:ascii="Courier New" w:hAnsi="Courier New" w:hint="default"/>
      </w:rPr>
    </w:lvl>
    <w:lvl w:ilvl="8" w:tplc="04050005" w:tentative="1">
      <w:start w:val="1"/>
      <w:numFmt w:val="bullet"/>
      <w:lvlText w:val=""/>
      <w:lvlJc w:val="left"/>
      <w:pPr>
        <w:tabs>
          <w:tab w:val="num" w:pos="10365"/>
        </w:tabs>
        <w:ind w:left="10365" w:hanging="360"/>
      </w:pPr>
      <w:rPr>
        <w:rFonts w:ascii="Wingdings" w:hAnsi="Wingdings" w:hint="default"/>
      </w:rPr>
    </w:lvl>
  </w:abstractNum>
  <w:abstractNum w:abstractNumId="12" w15:restartNumberingAfterBreak="0">
    <w:nsid w:val="536E615C"/>
    <w:multiLevelType w:val="hybridMultilevel"/>
    <w:tmpl w:val="02248954"/>
    <w:lvl w:ilvl="0" w:tplc="304065CE">
      <w:start w:val="772"/>
      <w:numFmt w:val="bullet"/>
      <w:lvlText w:val="-"/>
      <w:lvlJc w:val="left"/>
      <w:pPr>
        <w:tabs>
          <w:tab w:val="num" w:pos="4623"/>
        </w:tabs>
        <w:ind w:left="4623" w:hanging="360"/>
      </w:pPr>
      <w:rPr>
        <w:rFonts w:ascii="Times New Roman" w:eastAsia="Times New Roman" w:hAnsi="Times New Roman" w:cs="Times New Roman" w:hint="default"/>
      </w:rPr>
    </w:lvl>
    <w:lvl w:ilvl="1" w:tplc="04050003" w:tentative="1">
      <w:start w:val="1"/>
      <w:numFmt w:val="bullet"/>
      <w:lvlText w:val="o"/>
      <w:lvlJc w:val="left"/>
      <w:pPr>
        <w:tabs>
          <w:tab w:val="num" w:pos="5343"/>
        </w:tabs>
        <w:ind w:left="5343" w:hanging="360"/>
      </w:pPr>
      <w:rPr>
        <w:rFonts w:ascii="Courier New" w:hAnsi="Courier New" w:hint="default"/>
      </w:rPr>
    </w:lvl>
    <w:lvl w:ilvl="2" w:tplc="04050005" w:tentative="1">
      <w:start w:val="1"/>
      <w:numFmt w:val="bullet"/>
      <w:lvlText w:val=""/>
      <w:lvlJc w:val="left"/>
      <w:pPr>
        <w:tabs>
          <w:tab w:val="num" w:pos="6063"/>
        </w:tabs>
        <w:ind w:left="6063" w:hanging="360"/>
      </w:pPr>
      <w:rPr>
        <w:rFonts w:ascii="Wingdings" w:hAnsi="Wingdings" w:hint="default"/>
      </w:rPr>
    </w:lvl>
    <w:lvl w:ilvl="3" w:tplc="04050001" w:tentative="1">
      <w:start w:val="1"/>
      <w:numFmt w:val="bullet"/>
      <w:lvlText w:val=""/>
      <w:lvlJc w:val="left"/>
      <w:pPr>
        <w:tabs>
          <w:tab w:val="num" w:pos="6783"/>
        </w:tabs>
        <w:ind w:left="6783" w:hanging="360"/>
      </w:pPr>
      <w:rPr>
        <w:rFonts w:ascii="Symbol" w:hAnsi="Symbol" w:hint="default"/>
      </w:rPr>
    </w:lvl>
    <w:lvl w:ilvl="4" w:tplc="04050003" w:tentative="1">
      <w:start w:val="1"/>
      <w:numFmt w:val="bullet"/>
      <w:lvlText w:val="o"/>
      <w:lvlJc w:val="left"/>
      <w:pPr>
        <w:tabs>
          <w:tab w:val="num" w:pos="7503"/>
        </w:tabs>
        <w:ind w:left="7503" w:hanging="360"/>
      </w:pPr>
      <w:rPr>
        <w:rFonts w:ascii="Courier New" w:hAnsi="Courier New" w:hint="default"/>
      </w:rPr>
    </w:lvl>
    <w:lvl w:ilvl="5" w:tplc="04050005" w:tentative="1">
      <w:start w:val="1"/>
      <w:numFmt w:val="bullet"/>
      <w:lvlText w:val=""/>
      <w:lvlJc w:val="left"/>
      <w:pPr>
        <w:tabs>
          <w:tab w:val="num" w:pos="8223"/>
        </w:tabs>
        <w:ind w:left="8223" w:hanging="360"/>
      </w:pPr>
      <w:rPr>
        <w:rFonts w:ascii="Wingdings" w:hAnsi="Wingdings" w:hint="default"/>
      </w:rPr>
    </w:lvl>
    <w:lvl w:ilvl="6" w:tplc="04050001" w:tentative="1">
      <w:start w:val="1"/>
      <w:numFmt w:val="bullet"/>
      <w:lvlText w:val=""/>
      <w:lvlJc w:val="left"/>
      <w:pPr>
        <w:tabs>
          <w:tab w:val="num" w:pos="8943"/>
        </w:tabs>
        <w:ind w:left="8943" w:hanging="360"/>
      </w:pPr>
      <w:rPr>
        <w:rFonts w:ascii="Symbol" w:hAnsi="Symbol" w:hint="default"/>
      </w:rPr>
    </w:lvl>
    <w:lvl w:ilvl="7" w:tplc="04050003" w:tentative="1">
      <w:start w:val="1"/>
      <w:numFmt w:val="bullet"/>
      <w:lvlText w:val="o"/>
      <w:lvlJc w:val="left"/>
      <w:pPr>
        <w:tabs>
          <w:tab w:val="num" w:pos="9663"/>
        </w:tabs>
        <w:ind w:left="9663" w:hanging="360"/>
      </w:pPr>
      <w:rPr>
        <w:rFonts w:ascii="Courier New" w:hAnsi="Courier New" w:hint="default"/>
      </w:rPr>
    </w:lvl>
    <w:lvl w:ilvl="8" w:tplc="04050005" w:tentative="1">
      <w:start w:val="1"/>
      <w:numFmt w:val="bullet"/>
      <w:lvlText w:val=""/>
      <w:lvlJc w:val="left"/>
      <w:pPr>
        <w:tabs>
          <w:tab w:val="num" w:pos="10383"/>
        </w:tabs>
        <w:ind w:left="10383" w:hanging="360"/>
      </w:pPr>
      <w:rPr>
        <w:rFonts w:ascii="Wingdings" w:hAnsi="Wingdings" w:hint="default"/>
      </w:rPr>
    </w:lvl>
  </w:abstractNum>
  <w:abstractNum w:abstractNumId="13" w15:restartNumberingAfterBreak="0">
    <w:nsid w:val="54300DA5"/>
    <w:multiLevelType w:val="multilevel"/>
    <w:tmpl w:val="EEB4240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5380AA3"/>
    <w:multiLevelType w:val="singleLevel"/>
    <w:tmpl w:val="9358395A"/>
    <w:lvl w:ilvl="0">
      <w:start w:val="617"/>
      <w:numFmt w:val="bullet"/>
      <w:lvlText w:val="-"/>
      <w:lvlJc w:val="left"/>
      <w:pPr>
        <w:tabs>
          <w:tab w:val="num" w:pos="4563"/>
        </w:tabs>
        <w:ind w:left="4563" w:hanging="360"/>
      </w:pPr>
      <w:rPr>
        <w:rFonts w:hint="default"/>
      </w:rPr>
    </w:lvl>
  </w:abstractNum>
  <w:abstractNum w:abstractNumId="15" w15:restartNumberingAfterBreak="0">
    <w:nsid w:val="55625F5D"/>
    <w:multiLevelType w:val="hybridMultilevel"/>
    <w:tmpl w:val="9F9A79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96D6F59"/>
    <w:multiLevelType w:val="multilevel"/>
    <w:tmpl w:val="270679BA"/>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C114929"/>
    <w:multiLevelType w:val="singleLevel"/>
    <w:tmpl w:val="CF3E1BFC"/>
    <w:lvl w:ilvl="0">
      <w:start w:val="530"/>
      <w:numFmt w:val="bullet"/>
      <w:lvlText w:val="-"/>
      <w:lvlJc w:val="left"/>
      <w:pPr>
        <w:tabs>
          <w:tab w:val="num" w:pos="4608"/>
        </w:tabs>
        <w:ind w:left="4608" w:hanging="360"/>
      </w:pPr>
      <w:rPr>
        <w:rFonts w:hint="default"/>
      </w:rPr>
    </w:lvl>
  </w:abstractNum>
  <w:abstractNum w:abstractNumId="18" w15:restartNumberingAfterBreak="0">
    <w:nsid w:val="5ED432F0"/>
    <w:multiLevelType w:val="multilevel"/>
    <w:tmpl w:val="DFFC41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78F23FF"/>
    <w:multiLevelType w:val="hybridMultilevel"/>
    <w:tmpl w:val="2988965A"/>
    <w:lvl w:ilvl="0" w:tplc="DDD6EBF8">
      <w:start w:val="386"/>
      <w:numFmt w:val="bullet"/>
      <w:lvlText w:val="-"/>
      <w:lvlJc w:val="left"/>
      <w:pPr>
        <w:tabs>
          <w:tab w:val="num" w:pos="4623"/>
        </w:tabs>
        <w:ind w:left="4623" w:hanging="360"/>
      </w:pPr>
      <w:rPr>
        <w:rFonts w:ascii="Times New Roman" w:eastAsia="Times New Roman" w:hAnsi="Times New Roman" w:cs="Times New Roman" w:hint="default"/>
      </w:rPr>
    </w:lvl>
    <w:lvl w:ilvl="1" w:tplc="04050003" w:tentative="1">
      <w:start w:val="1"/>
      <w:numFmt w:val="bullet"/>
      <w:lvlText w:val="o"/>
      <w:lvlJc w:val="left"/>
      <w:pPr>
        <w:tabs>
          <w:tab w:val="num" w:pos="5343"/>
        </w:tabs>
        <w:ind w:left="5343" w:hanging="360"/>
      </w:pPr>
      <w:rPr>
        <w:rFonts w:ascii="Courier New" w:hAnsi="Courier New" w:hint="default"/>
      </w:rPr>
    </w:lvl>
    <w:lvl w:ilvl="2" w:tplc="04050005" w:tentative="1">
      <w:start w:val="1"/>
      <w:numFmt w:val="bullet"/>
      <w:lvlText w:val=""/>
      <w:lvlJc w:val="left"/>
      <w:pPr>
        <w:tabs>
          <w:tab w:val="num" w:pos="6063"/>
        </w:tabs>
        <w:ind w:left="6063" w:hanging="360"/>
      </w:pPr>
      <w:rPr>
        <w:rFonts w:ascii="Wingdings" w:hAnsi="Wingdings" w:hint="default"/>
      </w:rPr>
    </w:lvl>
    <w:lvl w:ilvl="3" w:tplc="04050001" w:tentative="1">
      <w:start w:val="1"/>
      <w:numFmt w:val="bullet"/>
      <w:lvlText w:val=""/>
      <w:lvlJc w:val="left"/>
      <w:pPr>
        <w:tabs>
          <w:tab w:val="num" w:pos="6783"/>
        </w:tabs>
        <w:ind w:left="6783" w:hanging="360"/>
      </w:pPr>
      <w:rPr>
        <w:rFonts w:ascii="Symbol" w:hAnsi="Symbol" w:hint="default"/>
      </w:rPr>
    </w:lvl>
    <w:lvl w:ilvl="4" w:tplc="04050003" w:tentative="1">
      <w:start w:val="1"/>
      <w:numFmt w:val="bullet"/>
      <w:lvlText w:val="o"/>
      <w:lvlJc w:val="left"/>
      <w:pPr>
        <w:tabs>
          <w:tab w:val="num" w:pos="7503"/>
        </w:tabs>
        <w:ind w:left="7503" w:hanging="360"/>
      </w:pPr>
      <w:rPr>
        <w:rFonts w:ascii="Courier New" w:hAnsi="Courier New" w:hint="default"/>
      </w:rPr>
    </w:lvl>
    <w:lvl w:ilvl="5" w:tplc="04050005" w:tentative="1">
      <w:start w:val="1"/>
      <w:numFmt w:val="bullet"/>
      <w:lvlText w:val=""/>
      <w:lvlJc w:val="left"/>
      <w:pPr>
        <w:tabs>
          <w:tab w:val="num" w:pos="8223"/>
        </w:tabs>
        <w:ind w:left="8223" w:hanging="360"/>
      </w:pPr>
      <w:rPr>
        <w:rFonts w:ascii="Wingdings" w:hAnsi="Wingdings" w:hint="default"/>
      </w:rPr>
    </w:lvl>
    <w:lvl w:ilvl="6" w:tplc="04050001" w:tentative="1">
      <w:start w:val="1"/>
      <w:numFmt w:val="bullet"/>
      <w:lvlText w:val=""/>
      <w:lvlJc w:val="left"/>
      <w:pPr>
        <w:tabs>
          <w:tab w:val="num" w:pos="8943"/>
        </w:tabs>
        <w:ind w:left="8943" w:hanging="360"/>
      </w:pPr>
      <w:rPr>
        <w:rFonts w:ascii="Symbol" w:hAnsi="Symbol" w:hint="default"/>
      </w:rPr>
    </w:lvl>
    <w:lvl w:ilvl="7" w:tplc="04050003" w:tentative="1">
      <w:start w:val="1"/>
      <w:numFmt w:val="bullet"/>
      <w:lvlText w:val="o"/>
      <w:lvlJc w:val="left"/>
      <w:pPr>
        <w:tabs>
          <w:tab w:val="num" w:pos="9663"/>
        </w:tabs>
        <w:ind w:left="9663" w:hanging="360"/>
      </w:pPr>
      <w:rPr>
        <w:rFonts w:ascii="Courier New" w:hAnsi="Courier New" w:hint="default"/>
      </w:rPr>
    </w:lvl>
    <w:lvl w:ilvl="8" w:tplc="04050005" w:tentative="1">
      <w:start w:val="1"/>
      <w:numFmt w:val="bullet"/>
      <w:lvlText w:val=""/>
      <w:lvlJc w:val="left"/>
      <w:pPr>
        <w:tabs>
          <w:tab w:val="num" w:pos="10383"/>
        </w:tabs>
        <w:ind w:left="10383" w:hanging="360"/>
      </w:pPr>
      <w:rPr>
        <w:rFonts w:ascii="Wingdings" w:hAnsi="Wingdings" w:hint="default"/>
      </w:rPr>
    </w:lvl>
  </w:abstractNum>
  <w:abstractNum w:abstractNumId="20" w15:restartNumberingAfterBreak="0">
    <w:nsid w:val="74AF2491"/>
    <w:multiLevelType w:val="hybridMultilevel"/>
    <w:tmpl w:val="F2F65B6C"/>
    <w:lvl w:ilvl="0" w:tplc="0EE833DC">
      <w:start w:val="514"/>
      <w:numFmt w:val="bullet"/>
      <w:lvlText w:val="-"/>
      <w:lvlJc w:val="left"/>
      <w:pPr>
        <w:tabs>
          <w:tab w:val="num" w:pos="4623"/>
        </w:tabs>
        <w:ind w:left="4623" w:hanging="360"/>
      </w:pPr>
      <w:rPr>
        <w:rFonts w:ascii="Times New Roman" w:eastAsia="Times New Roman" w:hAnsi="Times New Roman" w:cs="Times New Roman" w:hint="default"/>
      </w:rPr>
    </w:lvl>
    <w:lvl w:ilvl="1" w:tplc="04050003" w:tentative="1">
      <w:start w:val="1"/>
      <w:numFmt w:val="bullet"/>
      <w:lvlText w:val="o"/>
      <w:lvlJc w:val="left"/>
      <w:pPr>
        <w:tabs>
          <w:tab w:val="num" w:pos="5343"/>
        </w:tabs>
        <w:ind w:left="5343" w:hanging="360"/>
      </w:pPr>
      <w:rPr>
        <w:rFonts w:ascii="Courier New" w:hAnsi="Courier New" w:hint="default"/>
      </w:rPr>
    </w:lvl>
    <w:lvl w:ilvl="2" w:tplc="04050005" w:tentative="1">
      <w:start w:val="1"/>
      <w:numFmt w:val="bullet"/>
      <w:lvlText w:val=""/>
      <w:lvlJc w:val="left"/>
      <w:pPr>
        <w:tabs>
          <w:tab w:val="num" w:pos="6063"/>
        </w:tabs>
        <w:ind w:left="6063" w:hanging="360"/>
      </w:pPr>
      <w:rPr>
        <w:rFonts w:ascii="Wingdings" w:hAnsi="Wingdings" w:hint="default"/>
      </w:rPr>
    </w:lvl>
    <w:lvl w:ilvl="3" w:tplc="04050001" w:tentative="1">
      <w:start w:val="1"/>
      <w:numFmt w:val="bullet"/>
      <w:lvlText w:val=""/>
      <w:lvlJc w:val="left"/>
      <w:pPr>
        <w:tabs>
          <w:tab w:val="num" w:pos="6783"/>
        </w:tabs>
        <w:ind w:left="6783" w:hanging="360"/>
      </w:pPr>
      <w:rPr>
        <w:rFonts w:ascii="Symbol" w:hAnsi="Symbol" w:hint="default"/>
      </w:rPr>
    </w:lvl>
    <w:lvl w:ilvl="4" w:tplc="04050003" w:tentative="1">
      <w:start w:val="1"/>
      <w:numFmt w:val="bullet"/>
      <w:lvlText w:val="o"/>
      <w:lvlJc w:val="left"/>
      <w:pPr>
        <w:tabs>
          <w:tab w:val="num" w:pos="7503"/>
        </w:tabs>
        <w:ind w:left="7503" w:hanging="360"/>
      </w:pPr>
      <w:rPr>
        <w:rFonts w:ascii="Courier New" w:hAnsi="Courier New" w:hint="default"/>
      </w:rPr>
    </w:lvl>
    <w:lvl w:ilvl="5" w:tplc="04050005" w:tentative="1">
      <w:start w:val="1"/>
      <w:numFmt w:val="bullet"/>
      <w:lvlText w:val=""/>
      <w:lvlJc w:val="left"/>
      <w:pPr>
        <w:tabs>
          <w:tab w:val="num" w:pos="8223"/>
        </w:tabs>
        <w:ind w:left="8223" w:hanging="360"/>
      </w:pPr>
      <w:rPr>
        <w:rFonts w:ascii="Wingdings" w:hAnsi="Wingdings" w:hint="default"/>
      </w:rPr>
    </w:lvl>
    <w:lvl w:ilvl="6" w:tplc="04050001" w:tentative="1">
      <w:start w:val="1"/>
      <w:numFmt w:val="bullet"/>
      <w:lvlText w:val=""/>
      <w:lvlJc w:val="left"/>
      <w:pPr>
        <w:tabs>
          <w:tab w:val="num" w:pos="8943"/>
        </w:tabs>
        <w:ind w:left="8943" w:hanging="360"/>
      </w:pPr>
      <w:rPr>
        <w:rFonts w:ascii="Symbol" w:hAnsi="Symbol" w:hint="default"/>
      </w:rPr>
    </w:lvl>
    <w:lvl w:ilvl="7" w:tplc="04050003" w:tentative="1">
      <w:start w:val="1"/>
      <w:numFmt w:val="bullet"/>
      <w:lvlText w:val="o"/>
      <w:lvlJc w:val="left"/>
      <w:pPr>
        <w:tabs>
          <w:tab w:val="num" w:pos="9663"/>
        </w:tabs>
        <w:ind w:left="9663" w:hanging="360"/>
      </w:pPr>
      <w:rPr>
        <w:rFonts w:ascii="Courier New" w:hAnsi="Courier New" w:hint="default"/>
      </w:rPr>
    </w:lvl>
    <w:lvl w:ilvl="8" w:tplc="04050005" w:tentative="1">
      <w:start w:val="1"/>
      <w:numFmt w:val="bullet"/>
      <w:lvlText w:val=""/>
      <w:lvlJc w:val="left"/>
      <w:pPr>
        <w:tabs>
          <w:tab w:val="num" w:pos="10383"/>
        </w:tabs>
        <w:ind w:left="10383" w:hanging="360"/>
      </w:pPr>
      <w:rPr>
        <w:rFonts w:ascii="Wingdings" w:hAnsi="Wingdings" w:hint="default"/>
      </w:rPr>
    </w:lvl>
  </w:abstractNum>
  <w:abstractNum w:abstractNumId="21" w15:restartNumberingAfterBreak="0">
    <w:nsid w:val="76805E7B"/>
    <w:multiLevelType w:val="multilevel"/>
    <w:tmpl w:val="EEB4240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8035BAE"/>
    <w:multiLevelType w:val="multilevel"/>
    <w:tmpl w:val="B23C5076"/>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9B745A8"/>
    <w:multiLevelType w:val="hybridMultilevel"/>
    <w:tmpl w:val="FEE893B4"/>
    <w:lvl w:ilvl="0" w:tplc="69BA617C">
      <w:start w:val="758"/>
      <w:numFmt w:val="bullet"/>
      <w:lvlText w:val="-"/>
      <w:lvlJc w:val="left"/>
      <w:pPr>
        <w:tabs>
          <w:tab w:val="num" w:pos="4623"/>
        </w:tabs>
        <w:ind w:left="4623" w:hanging="360"/>
      </w:pPr>
      <w:rPr>
        <w:rFonts w:ascii="Times New Roman" w:eastAsia="Times New Roman" w:hAnsi="Times New Roman" w:cs="Times New Roman" w:hint="default"/>
      </w:rPr>
    </w:lvl>
    <w:lvl w:ilvl="1" w:tplc="04050003" w:tentative="1">
      <w:start w:val="1"/>
      <w:numFmt w:val="bullet"/>
      <w:lvlText w:val="o"/>
      <w:lvlJc w:val="left"/>
      <w:pPr>
        <w:tabs>
          <w:tab w:val="num" w:pos="5343"/>
        </w:tabs>
        <w:ind w:left="5343" w:hanging="360"/>
      </w:pPr>
      <w:rPr>
        <w:rFonts w:ascii="Courier New" w:hAnsi="Courier New" w:hint="default"/>
      </w:rPr>
    </w:lvl>
    <w:lvl w:ilvl="2" w:tplc="04050005" w:tentative="1">
      <w:start w:val="1"/>
      <w:numFmt w:val="bullet"/>
      <w:lvlText w:val=""/>
      <w:lvlJc w:val="left"/>
      <w:pPr>
        <w:tabs>
          <w:tab w:val="num" w:pos="6063"/>
        </w:tabs>
        <w:ind w:left="6063" w:hanging="360"/>
      </w:pPr>
      <w:rPr>
        <w:rFonts w:ascii="Wingdings" w:hAnsi="Wingdings" w:hint="default"/>
      </w:rPr>
    </w:lvl>
    <w:lvl w:ilvl="3" w:tplc="04050001" w:tentative="1">
      <w:start w:val="1"/>
      <w:numFmt w:val="bullet"/>
      <w:lvlText w:val=""/>
      <w:lvlJc w:val="left"/>
      <w:pPr>
        <w:tabs>
          <w:tab w:val="num" w:pos="6783"/>
        </w:tabs>
        <w:ind w:left="6783" w:hanging="360"/>
      </w:pPr>
      <w:rPr>
        <w:rFonts w:ascii="Symbol" w:hAnsi="Symbol" w:hint="default"/>
      </w:rPr>
    </w:lvl>
    <w:lvl w:ilvl="4" w:tplc="04050003" w:tentative="1">
      <w:start w:val="1"/>
      <w:numFmt w:val="bullet"/>
      <w:lvlText w:val="o"/>
      <w:lvlJc w:val="left"/>
      <w:pPr>
        <w:tabs>
          <w:tab w:val="num" w:pos="7503"/>
        </w:tabs>
        <w:ind w:left="7503" w:hanging="360"/>
      </w:pPr>
      <w:rPr>
        <w:rFonts w:ascii="Courier New" w:hAnsi="Courier New" w:hint="default"/>
      </w:rPr>
    </w:lvl>
    <w:lvl w:ilvl="5" w:tplc="04050005" w:tentative="1">
      <w:start w:val="1"/>
      <w:numFmt w:val="bullet"/>
      <w:lvlText w:val=""/>
      <w:lvlJc w:val="left"/>
      <w:pPr>
        <w:tabs>
          <w:tab w:val="num" w:pos="8223"/>
        </w:tabs>
        <w:ind w:left="8223" w:hanging="360"/>
      </w:pPr>
      <w:rPr>
        <w:rFonts w:ascii="Wingdings" w:hAnsi="Wingdings" w:hint="default"/>
      </w:rPr>
    </w:lvl>
    <w:lvl w:ilvl="6" w:tplc="04050001" w:tentative="1">
      <w:start w:val="1"/>
      <w:numFmt w:val="bullet"/>
      <w:lvlText w:val=""/>
      <w:lvlJc w:val="left"/>
      <w:pPr>
        <w:tabs>
          <w:tab w:val="num" w:pos="8943"/>
        </w:tabs>
        <w:ind w:left="8943" w:hanging="360"/>
      </w:pPr>
      <w:rPr>
        <w:rFonts w:ascii="Symbol" w:hAnsi="Symbol" w:hint="default"/>
      </w:rPr>
    </w:lvl>
    <w:lvl w:ilvl="7" w:tplc="04050003" w:tentative="1">
      <w:start w:val="1"/>
      <w:numFmt w:val="bullet"/>
      <w:lvlText w:val="o"/>
      <w:lvlJc w:val="left"/>
      <w:pPr>
        <w:tabs>
          <w:tab w:val="num" w:pos="9663"/>
        </w:tabs>
        <w:ind w:left="9663" w:hanging="360"/>
      </w:pPr>
      <w:rPr>
        <w:rFonts w:ascii="Courier New" w:hAnsi="Courier New" w:hint="default"/>
      </w:rPr>
    </w:lvl>
    <w:lvl w:ilvl="8" w:tplc="04050005" w:tentative="1">
      <w:start w:val="1"/>
      <w:numFmt w:val="bullet"/>
      <w:lvlText w:val=""/>
      <w:lvlJc w:val="left"/>
      <w:pPr>
        <w:tabs>
          <w:tab w:val="num" w:pos="10383"/>
        </w:tabs>
        <w:ind w:left="10383" w:hanging="360"/>
      </w:pPr>
      <w:rPr>
        <w:rFonts w:ascii="Wingdings" w:hAnsi="Wingdings" w:hint="default"/>
      </w:rPr>
    </w:lvl>
  </w:abstractNum>
  <w:abstractNum w:abstractNumId="24" w15:restartNumberingAfterBreak="0">
    <w:nsid w:val="7CBA31DC"/>
    <w:multiLevelType w:val="multilevel"/>
    <w:tmpl w:val="25466A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4"/>
  </w:num>
  <w:num w:numId="3">
    <w:abstractNumId w:val="2"/>
  </w:num>
  <w:num w:numId="4">
    <w:abstractNumId w:val="3"/>
  </w:num>
  <w:num w:numId="5">
    <w:abstractNumId w:val="23"/>
  </w:num>
  <w:num w:numId="6">
    <w:abstractNumId w:val="6"/>
  </w:num>
  <w:num w:numId="7">
    <w:abstractNumId w:val="11"/>
  </w:num>
  <w:num w:numId="8">
    <w:abstractNumId w:val="20"/>
  </w:num>
  <w:num w:numId="9">
    <w:abstractNumId w:val="19"/>
  </w:num>
  <w:num w:numId="10">
    <w:abstractNumId w:val="12"/>
  </w:num>
  <w:num w:numId="11">
    <w:abstractNumId w:val="4"/>
  </w:num>
  <w:num w:numId="12">
    <w:abstractNumId w:val="1"/>
  </w:num>
  <w:num w:numId="13">
    <w:abstractNumId w:val="1"/>
  </w:num>
  <w:num w:numId="14">
    <w:abstractNumId w:val="7"/>
  </w:num>
  <w:num w:numId="15">
    <w:abstractNumId w:val="22"/>
  </w:num>
  <w:num w:numId="16">
    <w:abstractNumId w:val="9"/>
  </w:num>
  <w:num w:numId="17">
    <w:abstractNumId w:val="1"/>
  </w:num>
  <w:num w:numId="18">
    <w:abstractNumId w:val="16"/>
  </w:num>
  <w:num w:numId="19">
    <w:abstractNumId w:val="16"/>
  </w:num>
  <w:num w:numId="20">
    <w:abstractNumId w:val="16"/>
  </w:num>
  <w:num w:numId="21">
    <w:abstractNumId w:val="0"/>
  </w:num>
  <w:num w:numId="22">
    <w:abstractNumId w:val="5"/>
  </w:num>
  <w:num w:numId="23">
    <w:abstractNumId w:val="2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16"/>
  </w:num>
  <w:num w:numId="28">
    <w:abstractNumId w:val="8"/>
  </w:num>
  <w:num w:numId="29">
    <w:abstractNumId w:val="15"/>
  </w:num>
  <w:num w:numId="30">
    <w:abstractNumId w:val="18"/>
  </w:num>
  <w:num w:numId="31">
    <w:abstractNumId w:val="24"/>
  </w:num>
  <w:num w:numId="32">
    <w:abstractNumId w:val="1"/>
    <w:lvlOverride w:ilvl="0">
      <w:startOverride w:val="4"/>
    </w:lvlOverride>
    <w:lvlOverride w:ilvl="1">
      <w:startOverride w:val="3"/>
    </w:lvlOverride>
    <w:lvlOverride w:ilvl="2">
      <w:startOverride w:val="2"/>
    </w:lvlOverride>
  </w:num>
  <w:num w:numId="33">
    <w:abstractNumId w:val="16"/>
  </w:num>
  <w:num w:numId="34">
    <w:abstractNumId w:val="16"/>
  </w:num>
  <w:num w:numId="35">
    <w:abstractNumId w:val="16"/>
  </w:num>
  <w:num w:numId="36">
    <w:abstractNumId w:val="10"/>
  </w:num>
  <w:num w:numId="37">
    <w:abstractNumId w:val="16"/>
  </w:num>
  <w:num w:numId="38">
    <w:abstractNumId w:val="1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33"/>
    <w:rsid w:val="000008E0"/>
    <w:rsid w:val="000038CF"/>
    <w:rsid w:val="00040B4D"/>
    <w:rsid w:val="00093773"/>
    <w:rsid w:val="000C00DF"/>
    <w:rsid w:val="000D792D"/>
    <w:rsid w:val="0015582D"/>
    <w:rsid w:val="00175522"/>
    <w:rsid w:val="001970CE"/>
    <w:rsid w:val="001C3CD7"/>
    <w:rsid w:val="0022430A"/>
    <w:rsid w:val="0024275E"/>
    <w:rsid w:val="00282B31"/>
    <w:rsid w:val="002D4EBA"/>
    <w:rsid w:val="00303F79"/>
    <w:rsid w:val="003840A0"/>
    <w:rsid w:val="0038718F"/>
    <w:rsid w:val="00397CCB"/>
    <w:rsid w:val="003D47E4"/>
    <w:rsid w:val="003D6C7B"/>
    <w:rsid w:val="00423D60"/>
    <w:rsid w:val="00467EB6"/>
    <w:rsid w:val="0047726D"/>
    <w:rsid w:val="0048147E"/>
    <w:rsid w:val="004C3D26"/>
    <w:rsid w:val="00524617"/>
    <w:rsid w:val="00525999"/>
    <w:rsid w:val="00530DF7"/>
    <w:rsid w:val="00575555"/>
    <w:rsid w:val="006C17BE"/>
    <w:rsid w:val="0071330E"/>
    <w:rsid w:val="0076177D"/>
    <w:rsid w:val="00787E88"/>
    <w:rsid w:val="00792279"/>
    <w:rsid w:val="00793F35"/>
    <w:rsid w:val="007D0861"/>
    <w:rsid w:val="00845533"/>
    <w:rsid w:val="00852BE4"/>
    <w:rsid w:val="00862B00"/>
    <w:rsid w:val="00885A7D"/>
    <w:rsid w:val="008B4097"/>
    <w:rsid w:val="00924EBB"/>
    <w:rsid w:val="00931F5C"/>
    <w:rsid w:val="00954BCE"/>
    <w:rsid w:val="00971859"/>
    <w:rsid w:val="009D4C5C"/>
    <w:rsid w:val="00A13624"/>
    <w:rsid w:val="00A91122"/>
    <w:rsid w:val="00B0735F"/>
    <w:rsid w:val="00B208CB"/>
    <w:rsid w:val="00B76204"/>
    <w:rsid w:val="00B76AFA"/>
    <w:rsid w:val="00B81493"/>
    <w:rsid w:val="00B87663"/>
    <w:rsid w:val="00BB014B"/>
    <w:rsid w:val="00C21661"/>
    <w:rsid w:val="00C46FE8"/>
    <w:rsid w:val="00CA034B"/>
    <w:rsid w:val="00CB442F"/>
    <w:rsid w:val="00CC680D"/>
    <w:rsid w:val="00CC77FB"/>
    <w:rsid w:val="00CD1554"/>
    <w:rsid w:val="00CD4033"/>
    <w:rsid w:val="00D078F3"/>
    <w:rsid w:val="00D16234"/>
    <w:rsid w:val="00D70B7F"/>
    <w:rsid w:val="00D90C5D"/>
    <w:rsid w:val="00DC7F41"/>
    <w:rsid w:val="00E26EB2"/>
    <w:rsid w:val="00E51B5B"/>
    <w:rsid w:val="00F07D95"/>
    <w:rsid w:val="00F13B15"/>
    <w:rsid w:val="00F41371"/>
    <w:rsid w:val="00F70008"/>
    <w:rsid w:val="00FC6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D69DC"/>
  <w15:docId w15:val="{1A3A8B18-B0F8-4157-9860-6BF1CC4B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rPr>
  </w:style>
  <w:style w:type="paragraph" w:styleId="Nadpis1">
    <w:name w:val="heading 1"/>
    <w:basedOn w:val="Normln"/>
    <w:next w:val="Normln"/>
    <w:qFormat/>
    <w:pPr>
      <w:numPr>
        <w:numId w:val="18"/>
      </w:numPr>
      <w:outlineLvl w:val="0"/>
    </w:pPr>
    <w:rPr>
      <w:b/>
      <w:sz w:val="28"/>
      <w:szCs w:val="28"/>
    </w:rPr>
  </w:style>
  <w:style w:type="paragraph" w:styleId="Nadpis2">
    <w:name w:val="heading 2"/>
    <w:basedOn w:val="Normln"/>
    <w:next w:val="Normln"/>
    <w:qFormat/>
    <w:pPr>
      <w:keepNext/>
      <w:numPr>
        <w:ilvl w:val="1"/>
        <w:numId w:val="12"/>
      </w:numPr>
      <w:tabs>
        <w:tab w:val="left" w:pos="3969"/>
      </w:tabs>
      <w:spacing w:before="120" w:after="60"/>
      <w:outlineLvl w:val="1"/>
    </w:pPr>
    <w:rPr>
      <w:b/>
      <w:sz w:val="24"/>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outlineLvl w:val="4"/>
    </w:pPr>
    <w:rPr>
      <w:sz w:val="24"/>
    </w:rPr>
  </w:style>
  <w:style w:type="paragraph" w:styleId="Nadpis6">
    <w:name w:val="heading 6"/>
    <w:basedOn w:val="Normln"/>
    <w:next w:val="Normln"/>
    <w:qFormat/>
    <w:pPr>
      <w:tabs>
        <w:tab w:val="num" w:pos="1152"/>
      </w:tabs>
      <w:spacing w:before="240" w:after="60"/>
      <w:ind w:left="1152" w:hanging="1152"/>
      <w:outlineLvl w:val="5"/>
    </w:pPr>
    <w:rPr>
      <w:b/>
      <w:bCs/>
      <w:szCs w:val="22"/>
    </w:rPr>
  </w:style>
  <w:style w:type="paragraph" w:styleId="Nadpis7">
    <w:name w:val="heading 7"/>
    <w:basedOn w:val="Normln"/>
    <w:next w:val="Normln"/>
    <w:qFormat/>
    <w:pPr>
      <w:tabs>
        <w:tab w:val="num" w:pos="1296"/>
      </w:tabs>
      <w:spacing w:before="240" w:after="60"/>
      <w:ind w:left="1296" w:hanging="1296"/>
      <w:outlineLvl w:val="6"/>
    </w:pPr>
    <w:rPr>
      <w:sz w:val="24"/>
      <w:szCs w:val="24"/>
    </w:rPr>
  </w:style>
  <w:style w:type="paragraph" w:styleId="Nadpis8">
    <w:name w:val="heading 8"/>
    <w:basedOn w:val="Normln"/>
    <w:next w:val="Normln"/>
    <w:qFormat/>
    <w:pPr>
      <w:tabs>
        <w:tab w:val="num" w:pos="1440"/>
      </w:tabs>
      <w:spacing w:before="240" w:after="60"/>
      <w:ind w:left="1440" w:hanging="1440"/>
      <w:outlineLvl w:val="7"/>
    </w:pPr>
    <w:rPr>
      <w:i/>
      <w:iCs/>
      <w:sz w:val="24"/>
      <w:szCs w:val="24"/>
    </w:rPr>
  </w:style>
  <w:style w:type="paragraph" w:styleId="Nadpis9">
    <w:name w:val="heading 9"/>
    <w:basedOn w:val="Normln"/>
    <w:next w:val="Normln"/>
    <w:qFormat/>
    <w:pPr>
      <w:tabs>
        <w:tab w:val="num" w:pos="1584"/>
      </w:tabs>
      <w:spacing w:before="240" w:after="60"/>
      <w:ind w:left="1584" w:hanging="1584"/>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pPr>
      <w:spacing w:before="120"/>
      <w:ind w:left="4245" w:hanging="4245"/>
    </w:pPr>
    <w:rPr>
      <w:sz w:val="24"/>
    </w:rPr>
  </w:style>
  <w:style w:type="paragraph" w:styleId="Zhlav">
    <w:name w:val="header"/>
    <w:basedOn w:val="Normln"/>
    <w:pPr>
      <w:tabs>
        <w:tab w:val="center" w:pos="4536"/>
        <w:tab w:val="right" w:pos="9072"/>
      </w:tabs>
    </w:pPr>
  </w:style>
  <w:style w:type="paragraph" w:customStyle="1" w:styleId="Adresa14">
    <w:name w:val="Adresa_14"/>
    <w:basedOn w:val="Normln"/>
    <w:pPr>
      <w:framePr w:hSpace="141" w:wrap="notBeside" w:hAnchor="page" w:x="6312" w:y="-3316"/>
      <w:spacing w:before="240"/>
      <w:ind w:left="567"/>
    </w:pPr>
    <w:rPr>
      <w:b/>
      <w:sz w:val="28"/>
    </w:rPr>
  </w:style>
  <w:style w:type="paragraph" w:customStyle="1" w:styleId="Adresa12">
    <w:name w:val="Adresa_12"/>
    <w:basedOn w:val="Adresa14"/>
    <w:pPr>
      <w:framePr w:wrap="notBeside"/>
      <w:spacing w:before="120"/>
    </w:pPr>
    <w:rPr>
      <w:b w:val="0"/>
      <w:sz w:val="24"/>
    </w:rPr>
  </w:style>
  <w:style w:type="paragraph" w:styleId="Zpat">
    <w:name w:val="footer"/>
    <w:basedOn w:val="Normln"/>
    <w:pPr>
      <w:tabs>
        <w:tab w:val="center" w:pos="4536"/>
        <w:tab w:val="right" w:pos="9072"/>
      </w:tabs>
    </w:pPr>
  </w:style>
  <w:style w:type="paragraph" w:styleId="Zkladntext">
    <w:name w:val="Body Text"/>
    <w:basedOn w:val="Normln"/>
    <w:pPr>
      <w:spacing w:after="240"/>
    </w:pPr>
    <w:rPr>
      <w:sz w:val="24"/>
    </w:rPr>
  </w:style>
  <w:style w:type="paragraph" w:styleId="Textbubliny">
    <w:name w:val="Balloon Text"/>
    <w:basedOn w:val="Normln"/>
    <w:semiHidden/>
    <w:rPr>
      <w:rFonts w:ascii="Tahoma" w:hAnsi="Tahoma" w:cs="Tahoma"/>
      <w:sz w:val="16"/>
      <w:szCs w:val="16"/>
    </w:rPr>
  </w:style>
  <w:style w:type="paragraph" w:styleId="Nzev">
    <w:name w:val="Title"/>
    <w:basedOn w:val="Normln"/>
    <w:qFormat/>
    <w:pPr>
      <w:spacing w:before="120" w:line="240" w:lineRule="atLeast"/>
      <w:jc w:val="center"/>
    </w:pPr>
    <w:rPr>
      <w:b/>
      <w:sz w:val="36"/>
    </w:rPr>
  </w:style>
  <w:style w:type="paragraph" w:customStyle="1" w:styleId="udaje12">
    <w:name w:val="udaje_12"/>
    <w:basedOn w:val="Normln"/>
    <w:pPr>
      <w:tabs>
        <w:tab w:val="left" w:pos="3969"/>
      </w:tabs>
      <w:spacing w:before="60"/>
      <w:ind w:left="3969" w:hanging="3260"/>
    </w:pPr>
    <w:rPr>
      <w:bCs/>
      <w:sz w:val="24"/>
    </w:rPr>
  </w:style>
  <w:style w:type="paragraph" w:customStyle="1" w:styleId="Kapitola">
    <w:name w:val="Kapitola"/>
    <w:basedOn w:val="Normln"/>
    <w:pPr>
      <w:spacing w:before="300"/>
      <w:jc w:val="center"/>
    </w:pPr>
    <w:rPr>
      <w:b/>
      <w:sz w:val="28"/>
    </w:rPr>
  </w:style>
  <w:style w:type="paragraph" w:customStyle="1" w:styleId="Text1zaklChar">
    <w:name w:val="Text_1_zakl Char"/>
    <w:basedOn w:val="Zkladntext"/>
    <w:link w:val="Text1zaklCharChar"/>
    <w:pPr>
      <w:spacing w:before="60" w:after="0"/>
    </w:pPr>
    <w:rPr>
      <w:sz w:val="22"/>
    </w:rPr>
  </w:style>
  <w:style w:type="paragraph" w:customStyle="1" w:styleId="Text3body">
    <w:name w:val="Text_3_body"/>
    <w:basedOn w:val="Text1zaklChar"/>
    <w:pPr>
      <w:tabs>
        <w:tab w:val="left" w:pos="4820"/>
        <w:tab w:val="right" w:leader="dot" w:pos="6804"/>
      </w:tabs>
      <w:spacing w:before="20"/>
      <w:ind w:left="709" w:hanging="709"/>
      <w:jc w:val="both"/>
    </w:pPr>
    <w:rPr>
      <w:szCs w:val="24"/>
    </w:rPr>
  </w:style>
  <w:style w:type="paragraph" w:customStyle="1" w:styleId="Text2odsaz">
    <w:name w:val="Text_2_odsaz"/>
    <w:pPr>
      <w:tabs>
        <w:tab w:val="left" w:pos="4536"/>
        <w:tab w:val="right" w:pos="6804"/>
      </w:tabs>
      <w:spacing w:before="60"/>
      <w:ind w:left="709" w:hanging="709"/>
    </w:pPr>
    <w:rPr>
      <w:sz w:val="24"/>
      <w:szCs w:val="24"/>
    </w:rPr>
  </w:style>
  <w:style w:type="character" w:customStyle="1" w:styleId="Text1zaklCharChar">
    <w:name w:val="Text_1_zakl Char Char"/>
    <w:link w:val="Text1zaklChar"/>
    <w:rPr>
      <w:sz w:val="22"/>
      <w:lang w:val="cs-CZ" w:eastAsia="cs-CZ" w:bidi="ar-SA"/>
    </w:rPr>
  </w:style>
  <w:style w:type="paragraph" w:customStyle="1" w:styleId="StylText2odsaz11bVlevo0cmPedsazen7cmVpravo">
    <w:name w:val="Styl Text_2_odsaz + 11 b. Vlevo:  0 cm Předsazení:  7 cm Vpravo..."/>
    <w:basedOn w:val="Text2odsaz"/>
    <w:pPr>
      <w:ind w:left="3969" w:hanging="3969"/>
    </w:pPr>
    <w:rPr>
      <w:sz w:val="22"/>
      <w:szCs w:val="20"/>
    </w:rPr>
  </w:style>
  <w:style w:type="paragraph" w:styleId="Zkladntextodsazen">
    <w:name w:val="Body Text Indent"/>
    <w:basedOn w:val="Normln"/>
    <w:pPr>
      <w:spacing w:after="120"/>
      <w:ind w:left="283"/>
    </w:pPr>
  </w:style>
  <w:style w:type="paragraph" w:styleId="Zkladntextodsazen3">
    <w:name w:val="Body Text Indent 3"/>
    <w:basedOn w:val="Normln"/>
    <w:pPr>
      <w:spacing w:after="120"/>
      <w:ind w:left="283"/>
    </w:pPr>
    <w:rPr>
      <w:sz w:val="16"/>
      <w:szCs w:val="16"/>
    </w:rPr>
  </w:style>
  <w:style w:type="paragraph" w:styleId="Rozloendokumentu">
    <w:name w:val="Document Map"/>
    <w:basedOn w:val="Normln"/>
    <w:semiHidden/>
    <w:pPr>
      <w:shd w:val="clear" w:color="auto" w:fill="000080"/>
    </w:pPr>
    <w:rPr>
      <w:rFonts w:ascii="Tahoma" w:hAnsi="Tahoma" w:cs="Tahoma"/>
    </w:rPr>
  </w:style>
  <w:style w:type="paragraph" w:customStyle="1" w:styleId="StylNadpis112b">
    <w:name w:val="Styl Nadpis 1 + 12 b."/>
    <w:basedOn w:val="Nadpis1"/>
    <w:pPr>
      <w:keepNext/>
      <w:spacing w:before="360"/>
      <w:ind w:left="425" w:hanging="425"/>
    </w:pPr>
    <w:rPr>
      <w:bCs/>
      <w:sz w:val="24"/>
    </w:rPr>
  </w:style>
  <w:style w:type="character" w:styleId="slostrnky">
    <w:name w:val="page number"/>
    <w:basedOn w:val="Standardnpsmoodstavce"/>
  </w:style>
  <w:style w:type="character" w:customStyle="1" w:styleId="s14">
    <w:name w:val="s14"/>
    <w:basedOn w:val="Standardnpsmoodstavce"/>
    <w:rsid w:val="0052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6255</Characters>
  <Application>Microsoft Office Word</Application>
  <DocSecurity>4</DocSecurity>
  <Lines>52</Lines>
  <Paragraphs>14</Paragraphs>
  <ScaleCrop>false</ScaleCrop>
  <HeadingPairs>
    <vt:vector size="2" baseType="variant">
      <vt:variant>
        <vt:lpstr>Název</vt:lpstr>
      </vt:variant>
      <vt:variant>
        <vt:i4>1</vt:i4>
      </vt:variant>
    </vt:vector>
  </HeadingPairs>
  <TitlesOfParts>
    <vt:vector size="1" baseType="lpstr">
      <vt:lpstr>MIKES s</vt:lpstr>
    </vt:vector>
  </TitlesOfParts>
  <Company>Stavcert</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MIKES s</dc:title>
  <dc:creator>Jarda</dc:creator>
  <cp:lastModifiedBy>Mrózková Kateřina</cp:lastModifiedBy>
  <cp:revision>2</cp:revision>
  <cp:lastPrinted>2021-11-19T09:17:00Z</cp:lastPrinted>
  <dcterms:created xsi:type="dcterms:W3CDTF">2022-03-02T15:35:00Z</dcterms:created>
  <dcterms:modified xsi:type="dcterms:W3CDTF">2022-03-02T15:35:00Z</dcterms:modified>
</cp:coreProperties>
</file>