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F29" w:rsidRPr="00760F29" w:rsidRDefault="00760F29" w:rsidP="00760F29">
      <w:pPr>
        <w:pStyle w:val="Nadpis1"/>
        <w:jc w:val="center"/>
        <w:rPr>
          <w:color w:val="000000" w:themeColor="text1"/>
        </w:rPr>
      </w:pPr>
      <w:bookmarkStart w:id="0" w:name="_GoBack"/>
      <w:bookmarkEnd w:id="0"/>
      <w:r>
        <w:rPr>
          <w:color w:val="000000" w:themeColor="text1"/>
        </w:rPr>
        <w:t xml:space="preserve">Dodatek č. </w:t>
      </w:r>
      <w:r w:rsidR="00D03551">
        <w:rPr>
          <w:color w:val="000000" w:themeColor="text1"/>
        </w:rPr>
        <w:t>2</w:t>
      </w:r>
      <w:r>
        <w:rPr>
          <w:color w:val="000000" w:themeColor="text1"/>
        </w:rPr>
        <w:t xml:space="preserve"> k Servisní smlouvě</w:t>
      </w:r>
      <w:r w:rsidRPr="00760F29">
        <w:rPr>
          <w:color w:val="000000" w:themeColor="text1"/>
        </w:rPr>
        <w:t xml:space="preserve"> </w:t>
      </w:r>
      <w:r w:rsidR="00944F04">
        <w:rPr>
          <w:color w:val="000000" w:themeColor="text1"/>
        </w:rPr>
        <w:t>č: OZA-1</w:t>
      </w:r>
      <w:r w:rsidR="00D03551">
        <w:rPr>
          <w:color w:val="000000" w:themeColor="text1"/>
        </w:rPr>
        <w:t>7</w:t>
      </w:r>
      <w:r w:rsidR="004551F2">
        <w:rPr>
          <w:color w:val="000000" w:themeColor="text1"/>
        </w:rPr>
        <w:t>-</w:t>
      </w:r>
      <w:r w:rsidR="00B3404D">
        <w:rPr>
          <w:color w:val="000000" w:themeColor="text1"/>
        </w:rPr>
        <w:t>1448</w:t>
      </w:r>
    </w:p>
    <w:p w:rsidR="00760F29" w:rsidRPr="00760F29" w:rsidRDefault="00760F29" w:rsidP="00760F29">
      <w:pPr>
        <w:jc w:val="center"/>
        <w:rPr>
          <w:rFonts w:ascii="Arial" w:hAnsi="Arial" w:cs="Arial"/>
          <w:color w:val="000000" w:themeColor="text1"/>
        </w:rPr>
      </w:pPr>
    </w:p>
    <w:p w:rsidR="00760F29" w:rsidRPr="00760F29" w:rsidRDefault="00760F29" w:rsidP="00760F29">
      <w:pPr>
        <w:jc w:val="center"/>
        <w:rPr>
          <w:rFonts w:ascii="Arial" w:hAnsi="Arial" w:cs="Arial"/>
          <w:color w:val="000000" w:themeColor="text1"/>
        </w:rPr>
      </w:pPr>
    </w:p>
    <w:p w:rsidR="00760F29" w:rsidRPr="00760F29" w:rsidRDefault="00760F29" w:rsidP="00760F29">
      <w:pPr>
        <w:rPr>
          <w:rFonts w:ascii="Arial" w:hAnsi="Arial" w:cs="Arial"/>
          <w:color w:val="000000" w:themeColor="text1"/>
        </w:rPr>
      </w:pPr>
    </w:p>
    <w:p w:rsidR="00760F29" w:rsidRPr="00760F29" w:rsidRDefault="00760F29" w:rsidP="00016FC1">
      <w:pPr>
        <w:pStyle w:val="Nadpis3"/>
        <w:keepLines w:val="0"/>
        <w:numPr>
          <w:ilvl w:val="0"/>
          <w:numId w:val="11"/>
        </w:numPr>
        <w:spacing w:before="240" w:after="60"/>
        <w:ind w:left="284" w:hanging="284"/>
        <w:jc w:val="center"/>
        <w:rPr>
          <w:color w:val="000000" w:themeColor="text1"/>
        </w:rPr>
      </w:pPr>
      <w:r w:rsidRPr="00760F29">
        <w:rPr>
          <w:color w:val="000000" w:themeColor="text1"/>
        </w:rPr>
        <w:t>Smluvní strany</w:t>
      </w:r>
    </w:p>
    <w:p w:rsidR="00760F29" w:rsidRDefault="00760F29" w:rsidP="00760F29">
      <w:pPr>
        <w:ind w:left="426" w:hanging="421"/>
        <w:rPr>
          <w:rFonts w:ascii="Arial" w:hAnsi="Arial" w:cs="Arial"/>
          <w:color w:val="000000" w:themeColor="text1"/>
        </w:rPr>
      </w:pPr>
    </w:p>
    <w:p w:rsidR="00016FC1" w:rsidRPr="00760F29" w:rsidRDefault="00016FC1" w:rsidP="00760F29">
      <w:pPr>
        <w:ind w:left="426" w:hanging="421"/>
        <w:rPr>
          <w:rFonts w:ascii="Arial" w:hAnsi="Arial" w:cs="Arial"/>
          <w:color w:val="000000" w:themeColor="text1"/>
        </w:rPr>
      </w:pPr>
    </w:p>
    <w:p w:rsidR="00760F29" w:rsidRPr="00A45A56" w:rsidRDefault="00760F29" w:rsidP="00A45A56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45A56">
        <w:rPr>
          <w:rFonts w:ascii="Arial" w:hAnsi="Arial" w:cs="Arial"/>
          <w:color w:val="000000" w:themeColor="text1"/>
          <w:sz w:val="20"/>
          <w:szCs w:val="20"/>
        </w:rPr>
        <w:t>Objednatel</w:t>
      </w:r>
      <w:r w:rsidR="00FD4BB5">
        <w:rPr>
          <w:rFonts w:ascii="Arial" w:hAnsi="Arial" w:cs="Arial"/>
          <w:color w:val="000000" w:themeColor="text1"/>
          <w:sz w:val="20"/>
          <w:szCs w:val="20"/>
        </w:rPr>
        <w:t>:</w:t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D03551">
        <w:rPr>
          <w:rFonts w:ascii="Arial" w:hAnsi="Arial" w:cs="Arial"/>
          <w:b/>
          <w:color w:val="000000" w:themeColor="text1"/>
          <w:sz w:val="20"/>
          <w:szCs w:val="20"/>
        </w:rPr>
        <w:t>Národní památkový ústav, státní příspěvková organizace</w:t>
      </w:r>
    </w:p>
    <w:p w:rsidR="00395AC5" w:rsidRPr="00A45A56" w:rsidRDefault="00FD4BB5" w:rsidP="00A45A56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>ídlo: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D03551">
        <w:rPr>
          <w:rFonts w:ascii="Arial" w:hAnsi="Arial" w:cs="Arial"/>
          <w:color w:val="000000" w:themeColor="text1"/>
          <w:sz w:val="20"/>
          <w:szCs w:val="20"/>
        </w:rPr>
        <w:t>Valdštejnské nám. 162/3</w:t>
      </w:r>
      <w:r w:rsidR="00E14174">
        <w:rPr>
          <w:rFonts w:ascii="Arial" w:hAnsi="Arial" w:cs="Arial"/>
          <w:color w:val="000000" w:themeColor="text1"/>
          <w:sz w:val="20"/>
          <w:szCs w:val="20"/>
        </w:rPr>
        <w:t>,</w:t>
      </w:r>
      <w:r w:rsidR="00D03551">
        <w:rPr>
          <w:rFonts w:ascii="Arial" w:hAnsi="Arial" w:cs="Arial"/>
          <w:color w:val="000000" w:themeColor="text1"/>
          <w:sz w:val="20"/>
          <w:szCs w:val="20"/>
        </w:rPr>
        <w:t xml:space="preserve"> 118 01 Praha 1 – Malá Strana</w:t>
      </w:r>
    </w:p>
    <w:p w:rsidR="00760F29" w:rsidRPr="00A45A56" w:rsidRDefault="00760F29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45A56">
        <w:rPr>
          <w:rFonts w:ascii="Arial" w:hAnsi="Arial" w:cs="Arial"/>
          <w:color w:val="000000" w:themeColor="text1"/>
          <w:sz w:val="20"/>
          <w:szCs w:val="20"/>
        </w:rPr>
        <w:t>IČ:</w:t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FD4BB5">
        <w:rPr>
          <w:rFonts w:ascii="Arial" w:hAnsi="Arial" w:cs="Arial"/>
          <w:color w:val="000000" w:themeColor="text1"/>
          <w:sz w:val="20"/>
          <w:szCs w:val="20"/>
        </w:rPr>
        <w:tab/>
      </w:r>
      <w:r w:rsidR="00D03551">
        <w:rPr>
          <w:rFonts w:ascii="Arial" w:hAnsi="Arial" w:cs="Arial"/>
          <w:color w:val="000000" w:themeColor="text1"/>
          <w:sz w:val="20"/>
          <w:szCs w:val="20"/>
        </w:rPr>
        <w:t>75032333</w:t>
      </w:r>
    </w:p>
    <w:p w:rsidR="00760F29" w:rsidRPr="00A45A56" w:rsidRDefault="00C61B5A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45A56">
        <w:rPr>
          <w:rFonts w:ascii="Arial" w:hAnsi="Arial" w:cs="Arial"/>
          <w:color w:val="000000" w:themeColor="text1"/>
          <w:sz w:val="20"/>
          <w:szCs w:val="20"/>
        </w:rPr>
        <w:t>Zastoupený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>: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FD4BB5">
        <w:rPr>
          <w:rFonts w:ascii="Arial" w:hAnsi="Arial" w:cs="Arial"/>
          <w:color w:val="000000" w:themeColor="text1"/>
          <w:sz w:val="20"/>
          <w:szCs w:val="20"/>
        </w:rPr>
        <w:tab/>
      </w:r>
      <w:r w:rsidR="00E14174">
        <w:rPr>
          <w:rFonts w:ascii="Arial" w:hAnsi="Arial" w:cs="Arial"/>
          <w:color w:val="000000" w:themeColor="text1"/>
          <w:sz w:val="20"/>
          <w:szCs w:val="20"/>
        </w:rPr>
        <w:t>Mgr</w:t>
      </w:r>
      <w:r w:rsidR="00395AC5" w:rsidRPr="00A45A5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03551">
        <w:rPr>
          <w:rFonts w:ascii="Arial" w:hAnsi="Arial" w:cs="Arial"/>
          <w:color w:val="000000" w:themeColor="text1"/>
          <w:sz w:val="20"/>
          <w:szCs w:val="20"/>
        </w:rPr>
        <w:t xml:space="preserve">Pavlem Macků, </w:t>
      </w:r>
      <w:r w:rsidR="00E14174">
        <w:rPr>
          <w:rFonts w:ascii="Arial" w:hAnsi="Arial" w:cs="Arial"/>
          <w:color w:val="000000" w:themeColor="text1"/>
          <w:sz w:val="20"/>
          <w:szCs w:val="20"/>
        </w:rPr>
        <w:t>ředitelem</w:t>
      </w:r>
      <w:r w:rsidR="00395AC5" w:rsidRPr="00A45A5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03551">
        <w:rPr>
          <w:rFonts w:ascii="Arial" w:hAnsi="Arial" w:cs="Arial"/>
          <w:color w:val="000000" w:themeColor="text1"/>
          <w:sz w:val="20"/>
          <w:szCs w:val="20"/>
        </w:rPr>
        <w:t>územního odborového pracoviště v Telči</w:t>
      </w:r>
    </w:p>
    <w:p w:rsidR="00D03551" w:rsidRDefault="00FD4BB5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B</w:t>
      </w:r>
      <w:r w:rsidR="00C61B5A" w:rsidRPr="00A45A56">
        <w:rPr>
          <w:rFonts w:ascii="Arial" w:hAnsi="Arial" w:cs="Arial"/>
          <w:color w:val="000000" w:themeColor="text1"/>
          <w:sz w:val="20"/>
          <w:szCs w:val="20"/>
        </w:rPr>
        <w:t xml:space="preserve">ankovní spojení: </w:t>
      </w:r>
      <w:r w:rsidR="00395AC5"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D03551">
        <w:rPr>
          <w:rFonts w:ascii="Arial" w:hAnsi="Arial" w:cs="Arial"/>
          <w:color w:val="000000" w:themeColor="text1"/>
          <w:sz w:val="20"/>
          <w:szCs w:val="20"/>
        </w:rPr>
        <w:t>Česká národní banka,</w:t>
      </w:r>
      <w:r w:rsidR="00E1417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14174">
        <w:rPr>
          <w:rFonts w:ascii="Arial" w:hAnsi="Arial" w:cs="Arial"/>
          <w:color w:val="000000" w:themeColor="text1"/>
          <w:sz w:val="20"/>
          <w:szCs w:val="20"/>
        </w:rPr>
        <w:t>č.ú</w:t>
      </w:r>
      <w:proofErr w:type="spellEnd"/>
      <w:r w:rsidR="00E14174">
        <w:rPr>
          <w:rFonts w:ascii="Arial" w:hAnsi="Arial" w:cs="Arial"/>
          <w:color w:val="000000" w:themeColor="text1"/>
          <w:sz w:val="20"/>
          <w:szCs w:val="20"/>
        </w:rPr>
        <w:t xml:space="preserve">.: </w:t>
      </w:r>
      <w:r w:rsidR="00D03551">
        <w:rPr>
          <w:rFonts w:ascii="Arial" w:hAnsi="Arial" w:cs="Arial"/>
          <w:color w:val="000000" w:themeColor="text1"/>
          <w:sz w:val="20"/>
          <w:szCs w:val="20"/>
        </w:rPr>
        <w:t>720008-60039011/0710</w:t>
      </w:r>
    </w:p>
    <w:p w:rsidR="00EA21C6" w:rsidRDefault="00D03551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Doručovací adresa:</w:t>
      </w:r>
      <w:r>
        <w:rPr>
          <w:rFonts w:ascii="Arial" w:hAnsi="Arial" w:cs="Arial"/>
          <w:color w:val="000000" w:themeColor="text1"/>
          <w:sz w:val="20"/>
          <w:szCs w:val="20"/>
        </w:rPr>
        <w:tab/>
        <w:t>Národní památkový ústav, územní odborové pracoviště v</w:t>
      </w:r>
      <w:r w:rsidR="00EA21C6">
        <w:rPr>
          <w:rFonts w:ascii="Arial" w:hAnsi="Arial" w:cs="Arial"/>
          <w:color w:val="000000" w:themeColor="text1"/>
          <w:sz w:val="20"/>
          <w:szCs w:val="20"/>
        </w:rPr>
        <w:t> </w:t>
      </w:r>
      <w:r>
        <w:rPr>
          <w:rFonts w:ascii="Arial" w:hAnsi="Arial" w:cs="Arial"/>
          <w:color w:val="000000" w:themeColor="text1"/>
          <w:sz w:val="20"/>
          <w:szCs w:val="20"/>
        </w:rPr>
        <w:t>Telči</w:t>
      </w:r>
    </w:p>
    <w:p w:rsidR="00EA21C6" w:rsidRDefault="00EA21C6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  <w:t>Hradecká 6, 588 56 Telč</w:t>
      </w:r>
    </w:p>
    <w:p w:rsidR="00760F29" w:rsidRPr="00760F29" w:rsidRDefault="00EA21C6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  <w:t xml:space="preserve">Telefon: 567 213116, </w:t>
      </w: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E-mail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: sekretariat.telc@npu.cz</w:t>
      </w:r>
      <w:r w:rsidR="00395AC5"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C61B5A"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395AC5" w:rsidRPr="00A45A5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60F29" w:rsidRPr="00760F29">
        <w:rPr>
          <w:rFonts w:ascii="Arial" w:hAnsi="Arial" w:cs="Arial"/>
          <w:color w:val="000000" w:themeColor="text1"/>
          <w:sz w:val="20"/>
          <w:szCs w:val="20"/>
        </w:rPr>
        <w:tab/>
      </w:r>
      <w:r w:rsidR="00760F29" w:rsidRPr="00760F29">
        <w:rPr>
          <w:rFonts w:ascii="Arial" w:hAnsi="Arial" w:cs="Arial"/>
          <w:color w:val="000000" w:themeColor="text1"/>
          <w:sz w:val="20"/>
          <w:szCs w:val="20"/>
        </w:rPr>
        <w:tab/>
      </w:r>
      <w:r w:rsidR="00760F29" w:rsidRPr="00760F29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760F29" w:rsidRPr="00760F29" w:rsidRDefault="00760F29" w:rsidP="00760F29">
      <w:pPr>
        <w:spacing w:line="360" w:lineRule="auto"/>
        <w:ind w:left="2124"/>
        <w:rPr>
          <w:rFonts w:ascii="Arial" w:hAnsi="Arial" w:cs="Arial"/>
          <w:color w:val="000000" w:themeColor="text1"/>
          <w:sz w:val="20"/>
          <w:szCs w:val="20"/>
        </w:rPr>
      </w:pPr>
    </w:p>
    <w:p w:rsidR="00760F29" w:rsidRPr="00760F29" w:rsidRDefault="00760F29" w:rsidP="00760F29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60F29">
        <w:rPr>
          <w:rFonts w:ascii="Arial" w:hAnsi="Arial" w:cs="Arial"/>
          <w:color w:val="000000" w:themeColor="text1"/>
          <w:sz w:val="20"/>
          <w:szCs w:val="20"/>
        </w:rPr>
        <w:t xml:space="preserve">(dále jen </w:t>
      </w:r>
      <w:r w:rsidRPr="00760F29">
        <w:rPr>
          <w:rFonts w:ascii="Arial" w:hAnsi="Arial" w:cs="Arial"/>
          <w:b/>
          <w:color w:val="000000" w:themeColor="text1"/>
          <w:sz w:val="20"/>
          <w:szCs w:val="20"/>
        </w:rPr>
        <w:t>„Objednatel“</w:t>
      </w:r>
      <w:r w:rsidRPr="00760F29"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760F29" w:rsidRPr="00760F29" w:rsidRDefault="00760F29" w:rsidP="00760F29">
      <w:pPr>
        <w:spacing w:line="360" w:lineRule="auto"/>
        <w:ind w:left="1065"/>
        <w:rPr>
          <w:rFonts w:ascii="Arial" w:hAnsi="Arial" w:cs="Arial"/>
          <w:color w:val="000000" w:themeColor="text1"/>
          <w:sz w:val="20"/>
          <w:szCs w:val="20"/>
        </w:rPr>
      </w:pPr>
    </w:p>
    <w:p w:rsidR="00760F29" w:rsidRPr="00A45A56" w:rsidRDefault="00A45A56" w:rsidP="00FD4BB5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Zhotovitel: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Pr="00A45A56">
        <w:rPr>
          <w:rFonts w:ascii="Arial" w:hAnsi="Arial" w:cs="Arial"/>
          <w:b/>
          <w:color w:val="000000" w:themeColor="text1"/>
          <w:sz w:val="20"/>
          <w:szCs w:val="20"/>
        </w:rPr>
        <w:t>F</w:t>
      </w:r>
      <w:r w:rsidR="00760F29" w:rsidRPr="00A45A56">
        <w:rPr>
          <w:rFonts w:ascii="Arial" w:hAnsi="Arial" w:cs="Arial"/>
          <w:b/>
          <w:color w:val="000000" w:themeColor="text1"/>
          <w:sz w:val="20"/>
          <w:szCs w:val="20"/>
        </w:rPr>
        <w:t>irstpower</w:t>
      </w:r>
      <w:proofErr w:type="spellEnd"/>
      <w:r w:rsidR="00760F29" w:rsidRPr="00A45A56">
        <w:rPr>
          <w:rFonts w:ascii="Arial" w:hAnsi="Arial" w:cs="Arial"/>
          <w:b/>
          <w:color w:val="000000" w:themeColor="text1"/>
          <w:sz w:val="20"/>
          <w:szCs w:val="20"/>
        </w:rPr>
        <w:t xml:space="preserve"> a.s.</w:t>
      </w:r>
    </w:p>
    <w:p w:rsidR="00760F29" w:rsidRPr="00A45A56" w:rsidRDefault="00FD4BB5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>ídlo: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ab/>
        <w:t>Koněvova 2660/141, 130 00 Praha 3</w:t>
      </w:r>
    </w:p>
    <w:p w:rsidR="00760F29" w:rsidRPr="00A45A56" w:rsidRDefault="00760F29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45A56">
        <w:rPr>
          <w:rFonts w:ascii="Arial" w:hAnsi="Arial" w:cs="Arial"/>
          <w:color w:val="000000" w:themeColor="text1"/>
          <w:sz w:val="20"/>
          <w:szCs w:val="20"/>
        </w:rPr>
        <w:t>IČ:</w:t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  <w:t>28386191</w:t>
      </w:r>
    </w:p>
    <w:p w:rsidR="00760F29" w:rsidRPr="00A45A56" w:rsidRDefault="00760F29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45A56">
        <w:rPr>
          <w:rFonts w:ascii="Arial" w:hAnsi="Arial" w:cs="Arial"/>
          <w:color w:val="000000" w:themeColor="text1"/>
          <w:sz w:val="20"/>
          <w:szCs w:val="20"/>
        </w:rPr>
        <w:t>Zapsaný u Městského soudu v Praze, oddíl B, vložka 14255</w:t>
      </w:r>
    </w:p>
    <w:p w:rsidR="00760F29" w:rsidRPr="00A45A56" w:rsidRDefault="00FD4BB5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Z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>astoupený: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ab/>
        <w:t>Ing. Jáchymem Dvořákem, předsedou představenstva</w:t>
      </w:r>
    </w:p>
    <w:p w:rsidR="00760F29" w:rsidRPr="00A45A56" w:rsidRDefault="00FD4BB5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B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 xml:space="preserve">ankovní spojení: </w:t>
      </w:r>
      <w:r w:rsidR="00760F29" w:rsidRPr="00A45A56">
        <w:rPr>
          <w:rFonts w:ascii="Arial" w:hAnsi="Arial" w:cs="Arial"/>
          <w:color w:val="000000" w:themeColor="text1"/>
          <w:sz w:val="20"/>
          <w:szCs w:val="20"/>
        </w:rPr>
        <w:tab/>
        <w:t xml:space="preserve">Komerční banka </w:t>
      </w:r>
    </w:p>
    <w:p w:rsidR="00760F29" w:rsidRPr="00A45A56" w:rsidRDefault="00760F29" w:rsidP="00FD4B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A45A56">
        <w:rPr>
          <w:rFonts w:ascii="Arial" w:hAnsi="Arial" w:cs="Arial"/>
          <w:color w:val="000000" w:themeColor="text1"/>
          <w:sz w:val="20"/>
          <w:szCs w:val="20"/>
        </w:rPr>
        <w:t>č.ú</w:t>
      </w:r>
      <w:proofErr w:type="spellEnd"/>
      <w:r w:rsidRPr="00A45A56">
        <w:rPr>
          <w:rFonts w:ascii="Arial" w:hAnsi="Arial" w:cs="Arial"/>
          <w:color w:val="000000" w:themeColor="text1"/>
          <w:sz w:val="20"/>
          <w:szCs w:val="20"/>
        </w:rPr>
        <w:t>.:</w:t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Pr="00A45A56">
        <w:rPr>
          <w:rFonts w:ascii="Arial" w:hAnsi="Arial" w:cs="Arial"/>
          <w:color w:val="000000" w:themeColor="text1"/>
          <w:sz w:val="20"/>
          <w:szCs w:val="20"/>
        </w:rPr>
        <w:tab/>
      </w:r>
      <w:r w:rsidRPr="00760F29">
        <w:rPr>
          <w:rFonts w:ascii="Arial" w:hAnsi="Arial" w:cs="Arial"/>
          <w:color w:val="000000" w:themeColor="text1"/>
          <w:sz w:val="20"/>
          <w:szCs w:val="20"/>
        </w:rPr>
        <w:t>43-7020430237/0100</w:t>
      </w:r>
    </w:p>
    <w:p w:rsidR="00760F29" w:rsidRPr="00760F29" w:rsidRDefault="00760F29" w:rsidP="00760F29">
      <w:pPr>
        <w:spacing w:line="360" w:lineRule="auto"/>
        <w:ind w:left="1065"/>
        <w:rPr>
          <w:rFonts w:ascii="Arial" w:hAnsi="Arial" w:cs="Arial"/>
          <w:color w:val="000000" w:themeColor="text1"/>
          <w:sz w:val="20"/>
          <w:szCs w:val="20"/>
        </w:rPr>
      </w:pPr>
    </w:p>
    <w:p w:rsidR="00760F29" w:rsidRPr="00760F29" w:rsidRDefault="00760F29" w:rsidP="00760F29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60F29">
        <w:rPr>
          <w:rFonts w:ascii="Arial" w:hAnsi="Arial" w:cs="Arial"/>
          <w:color w:val="000000" w:themeColor="text1"/>
          <w:sz w:val="20"/>
          <w:szCs w:val="20"/>
        </w:rPr>
        <w:t xml:space="preserve">(dále jen </w:t>
      </w:r>
      <w:r w:rsidRPr="00760F29">
        <w:rPr>
          <w:rFonts w:ascii="Arial" w:hAnsi="Arial" w:cs="Arial"/>
          <w:b/>
          <w:color w:val="000000" w:themeColor="text1"/>
          <w:sz w:val="20"/>
          <w:szCs w:val="20"/>
        </w:rPr>
        <w:t>„Zhotovitel“</w:t>
      </w:r>
      <w:r w:rsidRPr="00760F29"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760F29" w:rsidRPr="00760F29" w:rsidRDefault="00760F29" w:rsidP="00760F29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60F29">
        <w:rPr>
          <w:rFonts w:ascii="Arial" w:hAnsi="Arial" w:cs="Arial"/>
          <w:color w:val="000000" w:themeColor="text1"/>
          <w:sz w:val="20"/>
          <w:szCs w:val="20"/>
        </w:rPr>
        <w:t>(Objednatel a Zhotovitel společně dále jen „Strany“)</w:t>
      </w:r>
    </w:p>
    <w:p w:rsidR="0047095E" w:rsidRDefault="0047095E" w:rsidP="00760F29">
      <w:pPr>
        <w:rPr>
          <w:color w:val="000000" w:themeColor="text1"/>
          <w:szCs w:val="20"/>
        </w:rPr>
      </w:pPr>
    </w:p>
    <w:p w:rsidR="005D0324" w:rsidRDefault="005D0324" w:rsidP="005D0324">
      <w:pPr>
        <w:pStyle w:val="Normlnweb"/>
        <w:tabs>
          <w:tab w:val="left" w:pos="3420"/>
        </w:tabs>
        <w:spacing w:before="0" w:beforeAutospacing="0" w:after="0" w:afterAutospacing="0"/>
        <w:ind w:left="703" w:firstLine="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</w:t>
      </w:r>
      <w:r w:rsidR="009F3D7B">
        <w:rPr>
          <w:rFonts w:ascii="Arial" w:hAnsi="Arial" w:cs="Arial"/>
          <w:sz w:val="20"/>
          <w:szCs w:val="20"/>
        </w:rPr>
        <w:t xml:space="preserve">uvní strany spolu uzavřely dne </w:t>
      </w:r>
      <w:r w:rsidR="00B3404D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</w:t>
      </w:r>
      <w:r w:rsidR="004551F2">
        <w:rPr>
          <w:rFonts w:ascii="Arial" w:hAnsi="Arial" w:cs="Arial"/>
          <w:sz w:val="20"/>
          <w:szCs w:val="20"/>
        </w:rPr>
        <w:t xml:space="preserve"> </w:t>
      </w:r>
      <w:r w:rsidR="00B3404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</w:t>
      </w:r>
      <w:r w:rsidR="004551F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201</w:t>
      </w:r>
      <w:r w:rsidR="00B3404D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Smlouvu o poskytování odborného servisu</w:t>
      </w:r>
      <w:r w:rsidR="00B3404D">
        <w:rPr>
          <w:rFonts w:ascii="Arial" w:hAnsi="Arial" w:cs="Arial"/>
          <w:sz w:val="20"/>
          <w:szCs w:val="20"/>
        </w:rPr>
        <w:t xml:space="preserve"> č. OZA-17-1448 (číslo poskytovatele, č. 7200H1180004 (číslo objednatele)</w:t>
      </w:r>
      <w:r w:rsidR="00984AA8">
        <w:rPr>
          <w:rFonts w:ascii="Arial" w:hAnsi="Arial" w:cs="Arial"/>
          <w:sz w:val="20"/>
          <w:szCs w:val="20"/>
        </w:rPr>
        <w:t>,</w:t>
      </w:r>
      <w:r w:rsidR="001E2C64">
        <w:rPr>
          <w:rFonts w:ascii="Arial" w:hAnsi="Arial" w:cs="Arial"/>
          <w:sz w:val="20"/>
          <w:szCs w:val="20"/>
        </w:rPr>
        <w:t xml:space="preserve"> jej</w:t>
      </w:r>
      <w:r w:rsidR="004551F2">
        <w:rPr>
          <w:rFonts w:ascii="Arial" w:hAnsi="Arial" w:cs="Arial"/>
          <w:sz w:val="20"/>
          <w:szCs w:val="20"/>
        </w:rPr>
        <w:t>ímž</w:t>
      </w:r>
      <w:r>
        <w:rPr>
          <w:rFonts w:ascii="Arial" w:hAnsi="Arial" w:cs="Arial"/>
          <w:sz w:val="20"/>
          <w:szCs w:val="20"/>
        </w:rPr>
        <w:t xml:space="preserve"> předmětem je vykonávání odborného záručního a pozáručního servisu na </w:t>
      </w:r>
      <w:r w:rsidR="001E2C64">
        <w:rPr>
          <w:rFonts w:ascii="Arial" w:hAnsi="Arial" w:cs="Arial"/>
          <w:sz w:val="20"/>
          <w:szCs w:val="20"/>
        </w:rPr>
        <w:t>záložní</w:t>
      </w:r>
      <w:r w:rsidR="005B2C04">
        <w:rPr>
          <w:rFonts w:ascii="Arial" w:hAnsi="Arial" w:cs="Arial"/>
          <w:sz w:val="20"/>
          <w:szCs w:val="20"/>
        </w:rPr>
        <w:t>m</w:t>
      </w:r>
      <w:r w:rsidR="00B3404D">
        <w:rPr>
          <w:rFonts w:ascii="Arial" w:hAnsi="Arial" w:cs="Arial"/>
          <w:sz w:val="20"/>
          <w:szCs w:val="20"/>
        </w:rPr>
        <w:t xml:space="preserve"> zdroji UPS</w:t>
      </w:r>
      <w:r w:rsidR="00016FC1">
        <w:rPr>
          <w:rFonts w:ascii="Arial" w:hAnsi="Arial" w:cs="Arial"/>
          <w:sz w:val="20"/>
          <w:szCs w:val="20"/>
        </w:rPr>
        <w:t xml:space="preserve">. </w:t>
      </w:r>
    </w:p>
    <w:p w:rsidR="005D0324" w:rsidRDefault="005D0324" w:rsidP="005D0324">
      <w:pPr>
        <w:pStyle w:val="Normlnweb"/>
        <w:tabs>
          <w:tab w:val="left" w:pos="3420"/>
        </w:tabs>
        <w:spacing w:before="0" w:beforeAutospacing="0" w:after="0" w:afterAutospacing="0"/>
        <w:ind w:left="703" w:hanging="703"/>
        <w:jc w:val="both"/>
        <w:rPr>
          <w:rFonts w:ascii="Arial" w:hAnsi="Arial" w:cs="Arial"/>
          <w:sz w:val="20"/>
          <w:szCs w:val="20"/>
        </w:rPr>
      </w:pPr>
    </w:p>
    <w:p w:rsidR="005D0324" w:rsidRDefault="005D0324" w:rsidP="005D0324">
      <w:pPr>
        <w:pStyle w:val="Normlnweb"/>
        <w:tabs>
          <w:tab w:val="left" w:pos="3420"/>
        </w:tabs>
        <w:spacing w:before="0" w:beforeAutospacing="0" w:after="0" w:afterAutospacing="0"/>
        <w:ind w:left="703" w:hanging="703"/>
        <w:jc w:val="both"/>
        <w:rPr>
          <w:rFonts w:ascii="Arial" w:hAnsi="Arial" w:cs="Arial"/>
          <w:sz w:val="20"/>
          <w:szCs w:val="20"/>
        </w:rPr>
      </w:pPr>
    </w:p>
    <w:p w:rsidR="005D0324" w:rsidRDefault="00536319" w:rsidP="005D0324">
      <w:pPr>
        <w:pStyle w:val="Normlnweb"/>
        <w:tabs>
          <w:tab w:val="left" w:pos="3420"/>
        </w:tabs>
        <w:spacing w:before="0" w:beforeAutospacing="0" w:after="0" w:afterAutospacing="0"/>
        <w:ind w:left="703" w:hanging="70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Vzhledem ke změně</w:t>
      </w:r>
      <w:r w:rsidR="00FD4BB5">
        <w:rPr>
          <w:rFonts w:ascii="Arial" w:hAnsi="Arial" w:cs="Arial"/>
          <w:sz w:val="20"/>
          <w:szCs w:val="20"/>
        </w:rPr>
        <w:t xml:space="preserve"> </w:t>
      </w:r>
      <w:r w:rsidR="001E2C64">
        <w:rPr>
          <w:rFonts w:ascii="Arial" w:hAnsi="Arial" w:cs="Arial"/>
          <w:sz w:val="20"/>
          <w:szCs w:val="20"/>
        </w:rPr>
        <w:t>ceny poskytovaných služeb</w:t>
      </w:r>
      <w:r w:rsidR="00016FC1">
        <w:rPr>
          <w:rFonts w:ascii="Arial" w:hAnsi="Arial" w:cs="Arial"/>
          <w:sz w:val="20"/>
          <w:szCs w:val="20"/>
        </w:rPr>
        <w:t xml:space="preserve"> </w:t>
      </w:r>
      <w:r w:rsidR="005D0324">
        <w:rPr>
          <w:rFonts w:ascii="Arial" w:hAnsi="Arial" w:cs="Arial"/>
          <w:sz w:val="20"/>
          <w:szCs w:val="20"/>
        </w:rPr>
        <w:t xml:space="preserve">se Smluvní strany dohodly na uzavření tohoto dodatku č. </w:t>
      </w:r>
      <w:r w:rsidR="00B3404D">
        <w:rPr>
          <w:rFonts w:ascii="Arial" w:hAnsi="Arial" w:cs="Arial"/>
          <w:sz w:val="20"/>
          <w:szCs w:val="20"/>
        </w:rPr>
        <w:t>2</w:t>
      </w:r>
      <w:r w:rsidR="005D0324">
        <w:rPr>
          <w:rFonts w:ascii="Arial" w:hAnsi="Arial" w:cs="Arial"/>
          <w:sz w:val="20"/>
          <w:szCs w:val="20"/>
        </w:rPr>
        <w:t xml:space="preserve"> ke Smlouvě.</w:t>
      </w:r>
    </w:p>
    <w:p w:rsidR="005D0324" w:rsidRDefault="005D0324" w:rsidP="00760F29">
      <w:pPr>
        <w:rPr>
          <w:color w:val="000000" w:themeColor="text1"/>
          <w:szCs w:val="20"/>
        </w:rPr>
      </w:pPr>
    </w:p>
    <w:p w:rsidR="00B3404D" w:rsidRDefault="00B3404D" w:rsidP="00760F29">
      <w:pPr>
        <w:rPr>
          <w:color w:val="000000" w:themeColor="text1"/>
          <w:szCs w:val="20"/>
        </w:rPr>
      </w:pPr>
    </w:p>
    <w:p w:rsidR="00B3404D" w:rsidRDefault="00B3404D" w:rsidP="00760F29">
      <w:pPr>
        <w:rPr>
          <w:color w:val="000000" w:themeColor="text1"/>
          <w:szCs w:val="20"/>
        </w:rPr>
      </w:pPr>
    </w:p>
    <w:p w:rsidR="00B3404D" w:rsidRDefault="00B3404D" w:rsidP="00760F29">
      <w:pPr>
        <w:rPr>
          <w:color w:val="000000" w:themeColor="text1"/>
          <w:szCs w:val="20"/>
        </w:rPr>
      </w:pPr>
    </w:p>
    <w:p w:rsidR="00016FC1" w:rsidRDefault="00016FC1" w:rsidP="00760F29">
      <w:pPr>
        <w:rPr>
          <w:color w:val="000000" w:themeColor="text1"/>
          <w:szCs w:val="20"/>
        </w:rPr>
      </w:pPr>
    </w:p>
    <w:p w:rsidR="00016FC1" w:rsidRDefault="00016FC1" w:rsidP="00016FC1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B91A1B">
        <w:rPr>
          <w:rFonts w:ascii="Arial" w:hAnsi="Arial" w:cs="Arial"/>
          <w:b/>
          <w:bCs/>
          <w:sz w:val="20"/>
          <w:szCs w:val="20"/>
        </w:rPr>
        <w:lastRenderedPageBreak/>
        <w:t xml:space="preserve">2. Předmět </w:t>
      </w:r>
      <w:r>
        <w:rPr>
          <w:rFonts w:ascii="Arial" w:hAnsi="Arial" w:cs="Arial"/>
          <w:b/>
          <w:bCs/>
          <w:sz w:val="20"/>
          <w:szCs w:val="20"/>
        </w:rPr>
        <w:t>Dodatku</w:t>
      </w:r>
    </w:p>
    <w:p w:rsidR="00016FC1" w:rsidRDefault="00016FC1" w:rsidP="00016FC1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</w:p>
    <w:p w:rsidR="00FD4BB5" w:rsidRDefault="00FD4BB5" w:rsidP="00016FC1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</w:p>
    <w:p w:rsidR="00447D16" w:rsidRPr="00ED6AE1" w:rsidRDefault="00E517F8" w:rsidP="005B2C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2.1. </w:t>
      </w:r>
      <w:r w:rsidR="009F3D7B" w:rsidRPr="009F3D7B">
        <w:rPr>
          <w:rFonts w:ascii="Arial" w:hAnsi="Arial" w:cs="Arial"/>
          <w:color w:val="000000"/>
          <w:sz w:val="20"/>
          <w:szCs w:val="20"/>
        </w:rPr>
        <w:t>Předmětem dodatku smlouvy je</w:t>
      </w:r>
      <w:r w:rsidR="00FD4BB5">
        <w:rPr>
          <w:rFonts w:ascii="Arial" w:hAnsi="Arial" w:cs="Arial"/>
          <w:color w:val="000000"/>
          <w:sz w:val="20"/>
          <w:szCs w:val="20"/>
        </w:rPr>
        <w:t xml:space="preserve"> </w:t>
      </w:r>
      <w:r w:rsidR="00984AA8">
        <w:rPr>
          <w:rFonts w:ascii="Arial" w:hAnsi="Arial" w:cs="Arial"/>
          <w:color w:val="000000"/>
          <w:spacing w:val="2"/>
          <w:sz w:val="20"/>
          <w:szCs w:val="20"/>
        </w:rPr>
        <w:t xml:space="preserve">úprava </w:t>
      </w:r>
      <w:r w:rsidR="00447D16" w:rsidRPr="00ED6AE1">
        <w:rPr>
          <w:rFonts w:ascii="Arial" w:hAnsi="Arial" w:cs="Arial"/>
          <w:sz w:val="20"/>
          <w:szCs w:val="20"/>
        </w:rPr>
        <w:t>Příloh</w:t>
      </w:r>
      <w:r w:rsidR="005B2C04">
        <w:rPr>
          <w:rFonts w:ascii="Arial" w:hAnsi="Arial" w:cs="Arial"/>
          <w:sz w:val="20"/>
          <w:szCs w:val="20"/>
        </w:rPr>
        <w:t>y</w:t>
      </w:r>
      <w:r w:rsidR="00447D16" w:rsidRPr="00ED6AE1">
        <w:rPr>
          <w:rFonts w:ascii="Arial" w:hAnsi="Arial" w:cs="Arial"/>
          <w:sz w:val="20"/>
          <w:szCs w:val="20"/>
        </w:rPr>
        <w:t xml:space="preserve"> č. </w:t>
      </w:r>
      <w:r w:rsidR="002461D8" w:rsidRPr="00ED6AE1">
        <w:rPr>
          <w:rFonts w:ascii="Arial" w:hAnsi="Arial" w:cs="Arial"/>
          <w:sz w:val="20"/>
          <w:szCs w:val="20"/>
        </w:rPr>
        <w:t>1</w:t>
      </w:r>
      <w:r w:rsidR="00447D16" w:rsidRPr="00ED6AE1">
        <w:rPr>
          <w:rFonts w:ascii="Arial" w:hAnsi="Arial" w:cs="Arial"/>
          <w:sz w:val="20"/>
          <w:szCs w:val="20"/>
        </w:rPr>
        <w:t xml:space="preserve"> Smlouvy (</w:t>
      </w:r>
      <w:r w:rsidR="002461D8" w:rsidRPr="00ED6AE1">
        <w:rPr>
          <w:rFonts w:ascii="Arial" w:hAnsi="Arial" w:cs="Arial"/>
          <w:sz w:val="20"/>
          <w:szCs w:val="20"/>
        </w:rPr>
        <w:t>Ceník</w:t>
      </w:r>
      <w:r w:rsidR="004A3BC2" w:rsidRPr="00ED6AE1">
        <w:rPr>
          <w:rFonts w:ascii="Arial" w:hAnsi="Arial" w:cs="Arial"/>
          <w:sz w:val="20"/>
          <w:szCs w:val="20"/>
        </w:rPr>
        <w:t xml:space="preserve"> servisních služeb</w:t>
      </w:r>
      <w:r w:rsidR="002461D8" w:rsidRPr="00ED6AE1">
        <w:rPr>
          <w:rFonts w:ascii="Arial" w:hAnsi="Arial" w:cs="Arial"/>
          <w:sz w:val="20"/>
          <w:szCs w:val="20"/>
        </w:rPr>
        <w:t>)</w:t>
      </w:r>
      <w:r w:rsidR="005B2C04">
        <w:rPr>
          <w:rFonts w:ascii="Arial" w:hAnsi="Arial" w:cs="Arial"/>
          <w:sz w:val="20"/>
          <w:szCs w:val="20"/>
        </w:rPr>
        <w:t xml:space="preserve">, která </w:t>
      </w:r>
      <w:r w:rsidR="00447D16" w:rsidRPr="00ED6AE1">
        <w:rPr>
          <w:rFonts w:ascii="Arial" w:hAnsi="Arial" w:cs="Arial"/>
          <w:sz w:val="20"/>
          <w:szCs w:val="20"/>
        </w:rPr>
        <w:t>se mění a její nové znění je nedílnou přílohou tohoto D</w:t>
      </w:r>
      <w:r w:rsidR="00FD4BB5">
        <w:rPr>
          <w:rFonts w:ascii="Arial" w:hAnsi="Arial" w:cs="Arial"/>
          <w:sz w:val="20"/>
          <w:szCs w:val="20"/>
        </w:rPr>
        <w:t>odatku č.</w:t>
      </w:r>
      <w:r w:rsidR="00B3404D">
        <w:rPr>
          <w:rFonts w:ascii="Arial" w:hAnsi="Arial" w:cs="Arial"/>
          <w:sz w:val="20"/>
          <w:szCs w:val="20"/>
        </w:rPr>
        <w:t>2</w:t>
      </w:r>
      <w:r w:rsidR="00447D16" w:rsidRPr="00ED6AE1">
        <w:rPr>
          <w:rFonts w:ascii="Arial" w:hAnsi="Arial" w:cs="Arial"/>
          <w:sz w:val="20"/>
          <w:szCs w:val="20"/>
        </w:rPr>
        <w:t>.</w:t>
      </w:r>
    </w:p>
    <w:p w:rsidR="00016FC1" w:rsidRDefault="00016FC1" w:rsidP="00760F29">
      <w:pPr>
        <w:rPr>
          <w:color w:val="000000" w:themeColor="text1"/>
          <w:szCs w:val="20"/>
        </w:rPr>
      </w:pPr>
    </w:p>
    <w:p w:rsidR="00447D16" w:rsidRDefault="00447D16" w:rsidP="00760F29">
      <w:pPr>
        <w:rPr>
          <w:color w:val="000000" w:themeColor="text1"/>
          <w:szCs w:val="20"/>
        </w:rPr>
      </w:pP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FE1AEF">
        <w:rPr>
          <w:rFonts w:ascii="Arial" w:hAnsi="Arial" w:cs="Arial"/>
          <w:b/>
          <w:sz w:val="20"/>
          <w:szCs w:val="20"/>
        </w:rPr>
        <w:t>3. Ustanovení závěrečná</w:t>
      </w: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E1AEF">
        <w:rPr>
          <w:rFonts w:ascii="Arial" w:hAnsi="Arial" w:cs="Arial"/>
          <w:sz w:val="20"/>
          <w:szCs w:val="20"/>
        </w:rPr>
        <w:t>3.1. Ustanovení Smlouvy, která nejsou dotčena změnami uvedenými v článku 2. tohoto Dodatku, zůstávají v platnosti a nemění se.</w:t>
      </w: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E1AEF">
        <w:rPr>
          <w:rFonts w:ascii="Arial" w:hAnsi="Arial" w:cs="Arial"/>
          <w:sz w:val="20"/>
          <w:szCs w:val="20"/>
        </w:rPr>
        <w:t>3.2. Tento dodatek se vyhotovuje ve dvou vyhotoveních, kdy každá ze Stran obdrží po jednom stejnopise.</w:t>
      </w: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FE1AEF">
        <w:rPr>
          <w:rFonts w:ascii="Arial" w:hAnsi="Arial" w:cs="Arial"/>
          <w:sz w:val="20"/>
          <w:szCs w:val="20"/>
        </w:rPr>
        <w:t xml:space="preserve">3.3. Tento dodatek nabývá platnosti </w:t>
      </w:r>
      <w:r w:rsidR="005B2C04">
        <w:rPr>
          <w:rFonts w:ascii="Arial" w:hAnsi="Arial" w:cs="Arial"/>
          <w:sz w:val="20"/>
          <w:szCs w:val="20"/>
        </w:rPr>
        <w:t xml:space="preserve">a účinnosti </w:t>
      </w:r>
      <w:r w:rsidRPr="00FE1AEF">
        <w:rPr>
          <w:rFonts w:ascii="Arial" w:hAnsi="Arial" w:cs="Arial"/>
          <w:sz w:val="20"/>
          <w:szCs w:val="20"/>
        </w:rPr>
        <w:t>dnem jeho podpisu oprávněnými zástupci Stran</w:t>
      </w:r>
      <w:r w:rsidR="005B2C04">
        <w:rPr>
          <w:rFonts w:ascii="Arial" w:hAnsi="Arial" w:cs="Arial"/>
          <w:sz w:val="20"/>
          <w:szCs w:val="20"/>
        </w:rPr>
        <w:t>.</w:t>
      </w: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096823" w:rsidRPr="00FE1AEF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  <w:r w:rsidRPr="00FE1AEF">
        <w:rPr>
          <w:rFonts w:ascii="Arial" w:hAnsi="Arial" w:cs="Arial"/>
          <w:sz w:val="20"/>
          <w:szCs w:val="20"/>
          <w:u w:val="single"/>
        </w:rPr>
        <w:t>Přílohy:</w:t>
      </w:r>
    </w:p>
    <w:p w:rsidR="00096823" w:rsidRDefault="00096823" w:rsidP="00096823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E1AEF">
        <w:rPr>
          <w:rFonts w:ascii="Arial" w:hAnsi="Arial" w:cs="Arial"/>
          <w:sz w:val="20"/>
          <w:szCs w:val="20"/>
        </w:rPr>
        <w:t xml:space="preserve">Příloha </w:t>
      </w:r>
      <w:r>
        <w:rPr>
          <w:rFonts w:ascii="Arial" w:hAnsi="Arial" w:cs="Arial"/>
          <w:sz w:val="20"/>
          <w:szCs w:val="20"/>
        </w:rPr>
        <w:t>1</w:t>
      </w:r>
      <w:r w:rsidRPr="00FE1AEF">
        <w:rPr>
          <w:rFonts w:ascii="Arial" w:hAnsi="Arial" w:cs="Arial"/>
          <w:sz w:val="20"/>
          <w:szCs w:val="20"/>
        </w:rPr>
        <w:t xml:space="preserve"> – </w:t>
      </w:r>
      <w:r w:rsidR="00C26F7D">
        <w:rPr>
          <w:rFonts w:ascii="Arial" w:hAnsi="Arial" w:cs="Arial"/>
          <w:sz w:val="20"/>
          <w:szCs w:val="20"/>
        </w:rPr>
        <w:t>Ceník servisních</w:t>
      </w:r>
      <w:r>
        <w:rPr>
          <w:rFonts w:ascii="Arial" w:hAnsi="Arial" w:cs="Arial"/>
          <w:sz w:val="20"/>
          <w:szCs w:val="20"/>
        </w:rPr>
        <w:t xml:space="preserve"> služeb</w:t>
      </w:r>
    </w:p>
    <w:p w:rsidR="00096823" w:rsidRDefault="00096823" w:rsidP="00096823">
      <w:pPr>
        <w:spacing w:line="320" w:lineRule="atLeast"/>
        <w:ind w:left="720" w:hanging="720"/>
        <w:rPr>
          <w:rFonts w:ascii="Arial" w:hAnsi="Arial" w:cs="Arial"/>
          <w:sz w:val="20"/>
        </w:rPr>
      </w:pPr>
    </w:p>
    <w:p w:rsidR="00096823" w:rsidRDefault="00096823" w:rsidP="00096823">
      <w:pPr>
        <w:spacing w:line="320" w:lineRule="atLeast"/>
        <w:ind w:left="720" w:hanging="720"/>
        <w:rPr>
          <w:rFonts w:ascii="Arial" w:hAnsi="Arial" w:cs="Arial"/>
          <w:sz w:val="20"/>
        </w:rPr>
      </w:pPr>
    </w:p>
    <w:p w:rsidR="00096823" w:rsidRDefault="00096823" w:rsidP="00096823">
      <w:pPr>
        <w:spacing w:line="320" w:lineRule="atLeast"/>
        <w:ind w:left="720" w:hanging="720"/>
        <w:rPr>
          <w:rFonts w:ascii="Arial" w:hAnsi="Arial" w:cs="Arial"/>
          <w:sz w:val="20"/>
        </w:rPr>
      </w:pPr>
    </w:p>
    <w:p w:rsidR="00365FD4" w:rsidRDefault="00B3404D" w:rsidP="00365FD4">
      <w:pPr>
        <w:tabs>
          <w:tab w:val="center" w:pos="2268"/>
          <w:tab w:val="center" w:pos="6804"/>
        </w:tabs>
        <w:spacing w:line="320" w:lineRule="atLeast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 Telči</w:t>
      </w:r>
      <w:r w:rsidR="00096823">
        <w:rPr>
          <w:rFonts w:ascii="Arial" w:hAnsi="Arial" w:cs="Arial"/>
          <w:sz w:val="20"/>
        </w:rPr>
        <w:t xml:space="preserve"> dne ………</w:t>
      </w:r>
      <w:proofErr w:type="gramStart"/>
      <w:r w:rsidR="00096823">
        <w:rPr>
          <w:rFonts w:ascii="Arial" w:hAnsi="Arial" w:cs="Arial"/>
          <w:sz w:val="20"/>
        </w:rPr>
        <w:t>…….</w:t>
      </w:r>
      <w:proofErr w:type="gramEnd"/>
      <w:r w:rsidR="00096823">
        <w:rPr>
          <w:rFonts w:ascii="Arial" w:hAnsi="Arial" w:cs="Arial"/>
          <w:sz w:val="20"/>
        </w:rPr>
        <w:t>.</w:t>
      </w:r>
      <w:r w:rsidR="00365FD4" w:rsidRPr="00365FD4">
        <w:rPr>
          <w:rFonts w:ascii="Arial" w:hAnsi="Arial" w:cs="Arial"/>
          <w:sz w:val="20"/>
        </w:rPr>
        <w:t xml:space="preserve"> </w:t>
      </w:r>
      <w:r w:rsidR="00365FD4">
        <w:rPr>
          <w:rFonts w:ascii="Arial" w:hAnsi="Arial" w:cs="Arial"/>
          <w:sz w:val="20"/>
        </w:rPr>
        <w:tab/>
      </w:r>
      <w:r w:rsidR="00ED6AE1">
        <w:rPr>
          <w:rFonts w:ascii="Arial" w:hAnsi="Arial" w:cs="Arial"/>
          <w:sz w:val="20"/>
        </w:rPr>
        <w:tab/>
      </w:r>
      <w:r w:rsidR="00365FD4">
        <w:rPr>
          <w:rFonts w:ascii="Arial" w:hAnsi="Arial" w:cs="Arial"/>
          <w:sz w:val="20"/>
        </w:rPr>
        <w:t>V Praze dne ………</w:t>
      </w:r>
      <w:proofErr w:type="gramStart"/>
      <w:r w:rsidR="00365FD4">
        <w:rPr>
          <w:rFonts w:ascii="Arial" w:hAnsi="Arial" w:cs="Arial"/>
          <w:sz w:val="20"/>
        </w:rPr>
        <w:t>…….</w:t>
      </w:r>
      <w:proofErr w:type="gramEnd"/>
      <w:r w:rsidR="00365FD4">
        <w:rPr>
          <w:rFonts w:ascii="Arial" w:hAnsi="Arial" w:cs="Arial"/>
          <w:sz w:val="20"/>
        </w:rPr>
        <w:t>.</w:t>
      </w:r>
    </w:p>
    <w:p w:rsidR="00096823" w:rsidRDefault="00096823" w:rsidP="00096823">
      <w:pPr>
        <w:tabs>
          <w:tab w:val="center" w:pos="2268"/>
          <w:tab w:val="center" w:pos="6804"/>
        </w:tabs>
        <w:spacing w:line="320" w:lineRule="atLeast"/>
        <w:outlineLvl w:val="0"/>
        <w:rPr>
          <w:rFonts w:ascii="Arial" w:hAnsi="Arial" w:cs="Arial"/>
          <w:sz w:val="20"/>
        </w:rPr>
      </w:pPr>
    </w:p>
    <w:p w:rsidR="00096823" w:rsidRDefault="00096823" w:rsidP="00096823">
      <w:pPr>
        <w:tabs>
          <w:tab w:val="center" w:pos="2268"/>
          <w:tab w:val="center" w:pos="6804"/>
        </w:tabs>
        <w:spacing w:line="320" w:lineRule="atLeast"/>
        <w:outlineLvl w:val="0"/>
        <w:rPr>
          <w:rFonts w:ascii="Arial" w:hAnsi="Arial" w:cs="Arial"/>
          <w:sz w:val="20"/>
        </w:rPr>
      </w:pPr>
    </w:p>
    <w:p w:rsidR="00096823" w:rsidRDefault="00096823" w:rsidP="00096823">
      <w:pPr>
        <w:tabs>
          <w:tab w:val="center" w:pos="2268"/>
          <w:tab w:val="center" w:pos="6804"/>
        </w:tabs>
        <w:spacing w:line="320" w:lineRule="atLeast"/>
        <w:outlineLvl w:val="0"/>
        <w:rPr>
          <w:rFonts w:ascii="Arial" w:hAnsi="Arial" w:cs="Arial"/>
          <w:sz w:val="20"/>
        </w:rPr>
      </w:pPr>
    </w:p>
    <w:p w:rsidR="00096823" w:rsidRDefault="00096823" w:rsidP="00096823">
      <w:pPr>
        <w:tabs>
          <w:tab w:val="center" w:pos="2268"/>
          <w:tab w:val="center" w:pos="6804"/>
        </w:tabs>
        <w:spacing w:line="320" w:lineRule="atLeast"/>
        <w:outlineLvl w:val="0"/>
        <w:rPr>
          <w:rFonts w:ascii="Arial" w:hAnsi="Arial" w:cs="Arial"/>
          <w:sz w:val="20"/>
        </w:rPr>
      </w:pPr>
    </w:p>
    <w:p w:rsidR="00096823" w:rsidRPr="00C60A24" w:rsidRDefault="00096823" w:rsidP="00096823">
      <w:pPr>
        <w:tabs>
          <w:tab w:val="center" w:pos="2268"/>
          <w:tab w:val="center" w:pos="6804"/>
        </w:tabs>
        <w:spacing w:line="320" w:lineRule="atLeast"/>
        <w:outlineLvl w:val="0"/>
        <w:rPr>
          <w:rFonts w:ascii="Arial" w:hAnsi="Arial" w:cs="Arial"/>
          <w:sz w:val="20"/>
        </w:rPr>
      </w:pPr>
      <w:r w:rsidRPr="00C60A24">
        <w:rPr>
          <w:rFonts w:ascii="Arial" w:hAnsi="Arial" w:cs="Arial"/>
          <w:sz w:val="20"/>
        </w:rPr>
        <w:tab/>
        <w:t xml:space="preserve">………………………………… </w:t>
      </w:r>
      <w:r w:rsidRPr="00C60A24">
        <w:rPr>
          <w:rFonts w:ascii="Arial" w:hAnsi="Arial" w:cs="Arial"/>
          <w:sz w:val="20"/>
        </w:rPr>
        <w:tab/>
        <w:t>…………………………………</w:t>
      </w:r>
    </w:p>
    <w:p w:rsidR="00365FD4" w:rsidRDefault="00CB3FC4" w:rsidP="00365FD4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365FD4">
        <w:rPr>
          <w:rFonts w:ascii="Arial" w:hAnsi="Arial" w:cs="Arial"/>
          <w:sz w:val="20"/>
          <w:szCs w:val="20"/>
        </w:rPr>
        <w:t>za Objednatele:</w:t>
      </w:r>
      <w:r>
        <w:rPr>
          <w:rFonts w:ascii="Arial" w:hAnsi="Arial" w:cs="Arial"/>
          <w:sz w:val="20"/>
          <w:szCs w:val="20"/>
        </w:rPr>
        <w:t xml:space="preserve"> </w:t>
      </w:r>
      <w:r w:rsidR="005B2C04">
        <w:rPr>
          <w:rFonts w:ascii="Arial" w:hAnsi="Arial" w:cs="Arial"/>
          <w:color w:val="000000"/>
          <w:spacing w:val="-3"/>
          <w:sz w:val="20"/>
          <w:szCs w:val="20"/>
          <w:lang w:val="de-DE"/>
        </w:rPr>
        <w:t>Mgr</w:t>
      </w:r>
      <w:r w:rsidRPr="00C61B5A">
        <w:rPr>
          <w:rFonts w:ascii="Arial" w:hAnsi="Arial" w:cs="Arial"/>
          <w:color w:val="000000"/>
          <w:spacing w:val="-3"/>
          <w:sz w:val="20"/>
          <w:szCs w:val="20"/>
          <w:lang w:val="de-DE"/>
        </w:rPr>
        <w:t xml:space="preserve">. </w:t>
      </w:r>
      <w:r w:rsidR="00B3404D">
        <w:rPr>
          <w:rFonts w:ascii="Arial" w:hAnsi="Arial" w:cs="Arial"/>
          <w:color w:val="000000"/>
          <w:spacing w:val="-3"/>
          <w:sz w:val="20"/>
          <w:szCs w:val="20"/>
          <w:lang w:val="de-DE"/>
        </w:rPr>
        <w:t>Pavel Macků</w:t>
      </w:r>
      <w:r w:rsidR="00365FD4">
        <w:rPr>
          <w:rFonts w:ascii="Arial" w:hAnsi="Arial" w:cs="Arial"/>
          <w:sz w:val="20"/>
          <w:szCs w:val="20"/>
        </w:rPr>
        <w:tab/>
        <w:t xml:space="preserve">    </w:t>
      </w:r>
      <w:r w:rsidR="00ED6AE1">
        <w:rPr>
          <w:rFonts w:ascii="Arial" w:hAnsi="Arial" w:cs="Arial"/>
          <w:sz w:val="20"/>
          <w:szCs w:val="20"/>
        </w:rPr>
        <w:tab/>
        <w:t xml:space="preserve">    </w:t>
      </w:r>
      <w:r w:rsidR="00365FD4">
        <w:rPr>
          <w:rFonts w:ascii="Arial" w:hAnsi="Arial" w:cs="Arial"/>
          <w:sz w:val="20"/>
          <w:szCs w:val="20"/>
        </w:rPr>
        <w:t>za Zhotovitele: Ing. Jáchym Dvořák</w:t>
      </w:r>
    </w:p>
    <w:p w:rsidR="00365FD4" w:rsidRPr="00FE1AEF" w:rsidRDefault="00CB3FC4" w:rsidP="00365FD4">
      <w:pPr>
        <w:pStyle w:val="Normlnweb"/>
        <w:tabs>
          <w:tab w:val="left" w:pos="2520"/>
          <w:tab w:val="left" w:pos="288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D6AE1">
        <w:rPr>
          <w:rFonts w:ascii="Arial" w:hAnsi="Arial" w:cs="Arial"/>
          <w:sz w:val="20"/>
          <w:szCs w:val="20"/>
        </w:rPr>
        <w:t xml:space="preserve">                </w:t>
      </w:r>
      <w:r w:rsidR="00B3404D">
        <w:rPr>
          <w:rFonts w:ascii="Arial" w:hAnsi="Arial" w:cs="Arial"/>
          <w:sz w:val="20"/>
          <w:szCs w:val="20"/>
        </w:rPr>
        <w:t xml:space="preserve">   </w:t>
      </w:r>
      <w:r w:rsidR="005B2C04">
        <w:rPr>
          <w:rFonts w:ascii="Arial" w:hAnsi="Arial" w:cs="Arial"/>
          <w:sz w:val="20"/>
          <w:szCs w:val="20"/>
        </w:rPr>
        <w:t>ředitel</w:t>
      </w:r>
      <w:r w:rsidR="00B3404D">
        <w:rPr>
          <w:rFonts w:ascii="Arial" w:hAnsi="Arial" w:cs="Arial"/>
          <w:sz w:val="20"/>
          <w:szCs w:val="20"/>
        </w:rPr>
        <w:t xml:space="preserve"> NPÚ, ÚOP v Telči</w:t>
      </w:r>
      <w:r w:rsidR="00B3404D">
        <w:rPr>
          <w:rFonts w:ascii="Arial" w:hAnsi="Arial" w:cs="Arial"/>
          <w:sz w:val="20"/>
          <w:szCs w:val="20"/>
        </w:rPr>
        <w:tab/>
      </w:r>
      <w:r w:rsidR="00B3404D">
        <w:rPr>
          <w:rFonts w:ascii="Arial" w:hAnsi="Arial" w:cs="Arial"/>
          <w:sz w:val="20"/>
          <w:szCs w:val="20"/>
        </w:rPr>
        <w:tab/>
      </w:r>
      <w:r w:rsidR="00B3404D">
        <w:rPr>
          <w:rFonts w:ascii="Arial" w:hAnsi="Arial" w:cs="Arial"/>
          <w:sz w:val="20"/>
          <w:szCs w:val="20"/>
        </w:rPr>
        <w:tab/>
      </w:r>
      <w:r w:rsidR="00B3404D">
        <w:rPr>
          <w:rFonts w:ascii="Arial" w:hAnsi="Arial" w:cs="Arial"/>
          <w:sz w:val="20"/>
          <w:szCs w:val="20"/>
        </w:rPr>
        <w:tab/>
      </w:r>
      <w:r w:rsidR="00365FD4">
        <w:rPr>
          <w:rFonts w:ascii="Arial" w:hAnsi="Arial" w:cs="Arial"/>
          <w:sz w:val="20"/>
          <w:szCs w:val="20"/>
        </w:rPr>
        <w:t>předseda představenstva</w:t>
      </w:r>
    </w:p>
    <w:p w:rsidR="00016FC1" w:rsidRDefault="00016FC1" w:rsidP="00760F29">
      <w:pPr>
        <w:rPr>
          <w:color w:val="000000" w:themeColor="text1"/>
          <w:szCs w:val="20"/>
        </w:rPr>
      </w:pPr>
    </w:p>
    <w:p w:rsidR="0015762C" w:rsidRDefault="0015762C" w:rsidP="00760F29">
      <w:pPr>
        <w:rPr>
          <w:color w:val="000000" w:themeColor="text1"/>
          <w:szCs w:val="20"/>
        </w:rPr>
      </w:pPr>
    </w:p>
    <w:sectPr w:rsidR="0015762C" w:rsidSect="00EA38E7">
      <w:headerReference w:type="default" r:id="rId8"/>
      <w:footerReference w:type="default" r:id="rId9"/>
      <w:pgSz w:w="11900" w:h="16840"/>
      <w:pgMar w:top="1985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9CE" w:rsidRDefault="000339CE" w:rsidP="00630EB1">
      <w:r>
        <w:separator/>
      </w:r>
    </w:p>
  </w:endnote>
  <w:endnote w:type="continuationSeparator" w:id="0">
    <w:p w:rsidR="000339CE" w:rsidRDefault="000339CE" w:rsidP="0063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324" w:rsidRDefault="005D0324">
    <w:pPr>
      <w:pStyle w:val="Zpat"/>
    </w:pPr>
    <w:r>
      <w:rPr>
        <w:noProof/>
        <w:lang w:eastAsia="cs-CZ"/>
      </w:rPr>
      <w:drawing>
        <wp:inline distT="0" distB="0" distL="0" distR="0">
          <wp:extent cx="6475730" cy="182880"/>
          <wp:effectExtent l="19050" t="0" r="1270" b="0"/>
          <wp:docPr id="2" name="Obrázek 1" descr="fp_zapati_v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_zapati_v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5730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9CE" w:rsidRDefault="000339CE" w:rsidP="00630EB1">
      <w:r>
        <w:separator/>
      </w:r>
    </w:p>
  </w:footnote>
  <w:footnote w:type="continuationSeparator" w:id="0">
    <w:p w:rsidR="000339CE" w:rsidRDefault="000339CE" w:rsidP="00630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324" w:rsidRDefault="005D032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802" cy="157962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_headpaper_2015_v02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2" cy="157962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1C0AD8"/>
    <w:multiLevelType w:val="multilevel"/>
    <w:tmpl w:val="700265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A75261"/>
    <w:multiLevelType w:val="multilevel"/>
    <w:tmpl w:val="A5040CD4"/>
    <w:lvl w:ilvl="0">
      <w:start w:val="1"/>
      <w:numFmt w:val="decimal"/>
      <w:pStyle w:val="SoD-rove1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SoD-rove2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none"/>
      <w:pStyle w:val="SoD-rove3"/>
      <w:lvlText w:val=""/>
      <w:lvlJc w:val="left"/>
      <w:pPr>
        <w:tabs>
          <w:tab w:val="num" w:pos="510"/>
        </w:tabs>
        <w:ind w:left="51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5AC2F50"/>
    <w:multiLevelType w:val="hybridMultilevel"/>
    <w:tmpl w:val="CEA05D5E"/>
    <w:lvl w:ilvl="0" w:tplc="C3C0503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721579"/>
    <w:multiLevelType w:val="hybridMultilevel"/>
    <w:tmpl w:val="D2EE869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31B94"/>
    <w:multiLevelType w:val="multilevel"/>
    <w:tmpl w:val="538A36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C1B4AB0"/>
    <w:multiLevelType w:val="hybridMultilevel"/>
    <w:tmpl w:val="6BC00C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01C3A"/>
    <w:multiLevelType w:val="hybridMultilevel"/>
    <w:tmpl w:val="ECB0A11A"/>
    <w:lvl w:ilvl="0" w:tplc="50E6E2A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32189E"/>
    <w:multiLevelType w:val="multilevel"/>
    <w:tmpl w:val="36C0CD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5FF241A"/>
    <w:multiLevelType w:val="hybridMultilevel"/>
    <w:tmpl w:val="B122D67C"/>
    <w:lvl w:ilvl="0" w:tplc="18A0FA16">
      <w:start w:val="1"/>
      <w:numFmt w:val="decimal"/>
      <w:lvlText w:val="%1."/>
      <w:lvlJc w:val="left"/>
      <w:pPr>
        <w:ind w:left="765" w:hanging="40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F6C2F"/>
    <w:multiLevelType w:val="hybridMultilevel"/>
    <w:tmpl w:val="45F425B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16DB3"/>
    <w:multiLevelType w:val="hybridMultilevel"/>
    <w:tmpl w:val="93385A06"/>
    <w:lvl w:ilvl="0" w:tplc="040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1641D3E"/>
    <w:multiLevelType w:val="hybridMultilevel"/>
    <w:tmpl w:val="99B898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876BD"/>
    <w:multiLevelType w:val="hybridMultilevel"/>
    <w:tmpl w:val="0A884B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C821CA"/>
    <w:multiLevelType w:val="hybridMultilevel"/>
    <w:tmpl w:val="B538D7E2"/>
    <w:lvl w:ilvl="0" w:tplc="7B1C3D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02C38"/>
    <w:multiLevelType w:val="hybridMultilevel"/>
    <w:tmpl w:val="4944359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0"/>
  </w:num>
  <w:num w:numId="5">
    <w:abstractNumId w:val="11"/>
  </w:num>
  <w:num w:numId="6">
    <w:abstractNumId w:val="4"/>
  </w:num>
  <w:num w:numId="7">
    <w:abstractNumId w:val="15"/>
  </w:num>
  <w:num w:numId="8">
    <w:abstractNumId w:val="14"/>
  </w:num>
  <w:num w:numId="9">
    <w:abstractNumId w:val="13"/>
  </w:num>
  <w:num w:numId="10">
    <w:abstractNumId w:val="12"/>
  </w:num>
  <w:num w:numId="11">
    <w:abstractNumId w:val="7"/>
  </w:num>
  <w:num w:numId="12">
    <w:abstractNumId w:val="9"/>
  </w:num>
  <w:num w:numId="13">
    <w:abstractNumId w:val="1"/>
  </w:num>
  <w:num w:numId="14">
    <w:abstractNumId w:val="2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EF7"/>
    <w:rsid w:val="00006D7B"/>
    <w:rsid w:val="00016FC1"/>
    <w:rsid w:val="000339AC"/>
    <w:rsid w:val="000339CE"/>
    <w:rsid w:val="00064E5E"/>
    <w:rsid w:val="00076526"/>
    <w:rsid w:val="0008679D"/>
    <w:rsid w:val="00086EDA"/>
    <w:rsid w:val="00096823"/>
    <w:rsid w:val="000A3CB8"/>
    <w:rsid w:val="000B1B3F"/>
    <w:rsid w:val="000D2DB9"/>
    <w:rsid w:val="000E175C"/>
    <w:rsid w:val="000E4A74"/>
    <w:rsid w:val="00100590"/>
    <w:rsid w:val="0015762C"/>
    <w:rsid w:val="001A0D94"/>
    <w:rsid w:val="001A1374"/>
    <w:rsid w:val="001A3961"/>
    <w:rsid w:val="001D1445"/>
    <w:rsid w:val="001E2C64"/>
    <w:rsid w:val="001E366E"/>
    <w:rsid w:val="002461D8"/>
    <w:rsid w:val="0025209D"/>
    <w:rsid w:val="0025797F"/>
    <w:rsid w:val="00270E2B"/>
    <w:rsid w:val="002B29F8"/>
    <w:rsid w:val="002C44E2"/>
    <w:rsid w:val="002C5DD8"/>
    <w:rsid w:val="002E0772"/>
    <w:rsid w:val="002F03EA"/>
    <w:rsid w:val="002F1626"/>
    <w:rsid w:val="003279E5"/>
    <w:rsid w:val="003310B0"/>
    <w:rsid w:val="00347828"/>
    <w:rsid w:val="003560EE"/>
    <w:rsid w:val="00365FD4"/>
    <w:rsid w:val="00380601"/>
    <w:rsid w:val="00395AC5"/>
    <w:rsid w:val="003A2343"/>
    <w:rsid w:val="003D02E1"/>
    <w:rsid w:val="0042426A"/>
    <w:rsid w:val="00447D16"/>
    <w:rsid w:val="004551F2"/>
    <w:rsid w:val="0045649D"/>
    <w:rsid w:val="00456D25"/>
    <w:rsid w:val="0047095E"/>
    <w:rsid w:val="00475EA0"/>
    <w:rsid w:val="004833CD"/>
    <w:rsid w:val="004978B2"/>
    <w:rsid w:val="004A3BC2"/>
    <w:rsid w:val="004A669A"/>
    <w:rsid w:val="004C06CF"/>
    <w:rsid w:val="00536319"/>
    <w:rsid w:val="00546D5E"/>
    <w:rsid w:val="00563E67"/>
    <w:rsid w:val="005731D3"/>
    <w:rsid w:val="00576EB4"/>
    <w:rsid w:val="005B2C04"/>
    <w:rsid w:val="005C1ECA"/>
    <w:rsid w:val="005D0324"/>
    <w:rsid w:val="005E41E1"/>
    <w:rsid w:val="005F59E5"/>
    <w:rsid w:val="00600F36"/>
    <w:rsid w:val="00605011"/>
    <w:rsid w:val="00617A2B"/>
    <w:rsid w:val="00630EB1"/>
    <w:rsid w:val="006713F8"/>
    <w:rsid w:val="00681962"/>
    <w:rsid w:val="00690F6C"/>
    <w:rsid w:val="006A122A"/>
    <w:rsid w:val="00700000"/>
    <w:rsid w:val="00760F29"/>
    <w:rsid w:val="00767B3E"/>
    <w:rsid w:val="007727EE"/>
    <w:rsid w:val="007851B5"/>
    <w:rsid w:val="007A4369"/>
    <w:rsid w:val="007B3C83"/>
    <w:rsid w:val="008003CD"/>
    <w:rsid w:val="0082319B"/>
    <w:rsid w:val="008A4B21"/>
    <w:rsid w:val="008F1BBE"/>
    <w:rsid w:val="00904BF6"/>
    <w:rsid w:val="009106A5"/>
    <w:rsid w:val="009357FF"/>
    <w:rsid w:val="00944F04"/>
    <w:rsid w:val="0094539B"/>
    <w:rsid w:val="00947F2E"/>
    <w:rsid w:val="00964559"/>
    <w:rsid w:val="009729C9"/>
    <w:rsid w:val="00984AA8"/>
    <w:rsid w:val="009A1DFC"/>
    <w:rsid w:val="009A7755"/>
    <w:rsid w:val="009D3338"/>
    <w:rsid w:val="009F3D7B"/>
    <w:rsid w:val="00A3528C"/>
    <w:rsid w:val="00A45A56"/>
    <w:rsid w:val="00A55E11"/>
    <w:rsid w:val="00A67662"/>
    <w:rsid w:val="00A72461"/>
    <w:rsid w:val="00A84CEE"/>
    <w:rsid w:val="00A9653D"/>
    <w:rsid w:val="00AC717B"/>
    <w:rsid w:val="00AC7565"/>
    <w:rsid w:val="00AC78C8"/>
    <w:rsid w:val="00AD18A6"/>
    <w:rsid w:val="00AE34BB"/>
    <w:rsid w:val="00AE3909"/>
    <w:rsid w:val="00AF49E5"/>
    <w:rsid w:val="00B2440C"/>
    <w:rsid w:val="00B3404D"/>
    <w:rsid w:val="00B63A67"/>
    <w:rsid w:val="00B7102A"/>
    <w:rsid w:val="00B8494D"/>
    <w:rsid w:val="00BB4EBF"/>
    <w:rsid w:val="00BD7674"/>
    <w:rsid w:val="00C05D53"/>
    <w:rsid w:val="00C2440D"/>
    <w:rsid w:val="00C269E1"/>
    <w:rsid w:val="00C26F7D"/>
    <w:rsid w:val="00C61B5A"/>
    <w:rsid w:val="00C808B5"/>
    <w:rsid w:val="00C9574E"/>
    <w:rsid w:val="00CB3FC4"/>
    <w:rsid w:val="00CC7C5F"/>
    <w:rsid w:val="00CF33D5"/>
    <w:rsid w:val="00D02792"/>
    <w:rsid w:val="00D03551"/>
    <w:rsid w:val="00D12B1F"/>
    <w:rsid w:val="00D263F3"/>
    <w:rsid w:val="00D423EC"/>
    <w:rsid w:val="00DE157E"/>
    <w:rsid w:val="00DF2319"/>
    <w:rsid w:val="00E00087"/>
    <w:rsid w:val="00E07EA7"/>
    <w:rsid w:val="00E14174"/>
    <w:rsid w:val="00E33FBC"/>
    <w:rsid w:val="00E348EE"/>
    <w:rsid w:val="00E47918"/>
    <w:rsid w:val="00E516A1"/>
    <w:rsid w:val="00E517F8"/>
    <w:rsid w:val="00E65076"/>
    <w:rsid w:val="00EA21C6"/>
    <w:rsid w:val="00EA38E7"/>
    <w:rsid w:val="00EA3DAC"/>
    <w:rsid w:val="00EB7BB7"/>
    <w:rsid w:val="00EC0E64"/>
    <w:rsid w:val="00ED1EF7"/>
    <w:rsid w:val="00ED6AE1"/>
    <w:rsid w:val="00EF78D1"/>
    <w:rsid w:val="00F00855"/>
    <w:rsid w:val="00F30E16"/>
    <w:rsid w:val="00F8051E"/>
    <w:rsid w:val="00F8378C"/>
    <w:rsid w:val="00F83DE8"/>
    <w:rsid w:val="00F84849"/>
    <w:rsid w:val="00F8507C"/>
    <w:rsid w:val="00FC5E71"/>
    <w:rsid w:val="00FD4BB5"/>
    <w:rsid w:val="00FE0E79"/>
    <w:rsid w:val="00FF046F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24AF880-1A5F-4B7F-8D5C-9CE0AE72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60F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FF046F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60F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qFormat/>
    <w:rsid w:val="00FF046F"/>
    <w:pPr>
      <w:keepNext/>
      <w:numPr>
        <w:ilvl w:val="4"/>
        <w:numId w:val="1"/>
      </w:numPr>
      <w:outlineLvl w:val="4"/>
    </w:pPr>
    <w:rPr>
      <w:rFonts w:ascii="Times New Roman" w:eastAsia="Times New Roman" w:hAnsi="Times New Roman" w:cs="Times New Roman"/>
      <w:b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0EB1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0EB1"/>
  </w:style>
  <w:style w:type="paragraph" w:styleId="Zpat">
    <w:name w:val="footer"/>
    <w:basedOn w:val="Normln"/>
    <w:link w:val="ZpatChar"/>
    <w:uiPriority w:val="99"/>
    <w:unhideWhenUsed/>
    <w:rsid w:val="00630EB1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0EB1"/>
  </w:style>
  <w:style w:type="paragraph" w:styleId="Textbubliny">
    <w:name w:val="Balloon Text"/>
    <w:basedOn w:val="Normln"/>
    <w:link w:val="TextbublinyChar"/>
    <w:uiPriority w:val="99"/>
    <w:semiHidden/>
    <w:unhideWhenUsed/>
    <w:rsid w:val="00630EB1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0EB1"/>
    <w:rPr>
      <w:rFonts w:ascii="Lucida Grande CE" w:hAnsi="Lucida Grande CE" w:cs="Lucida Grande CE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FF046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dpis5Char">
    <w:name w:val="Nadpis 5 Char"/>
    <w:basedOn w:val="Standardnpsmoodstavce"/>
    <w:link w:val="Nadpis5"/>
    <w:rsid w:val="00FF046F"/>
    <w:rPr>
      <w:rFonts w:ascii="Times New Roman" w:eastAsia="Times New Roman" w:hAnsi="Times New Roman" w:cs="Times New Roman"/>
      <w:b/>
      <w:szCs w:val="20"/>
      <w:lang w:eastAsia="ar-SA"/>
    </w:rPr>
  </w:style>
  <w:style w:type="character" w:styleId="Hypertextovodkaz">
    <w:name w:val="Hyperlink"/>
    <w:basedOn w:val="Standardnpsmoodstavce"/>
    <w:unhideWhenUsed/>
    <w:rsid w:val="00FF046F"/>
    <w:rPr>
      <w:color w:val="0000FF"/>
      <w:u w:val="single"/>
    </w:rPr>
  </w:style>
  <w:style w:type="paragraph" w:styleId="Zkladntext3">
    <w:name w:val="Body Text 3"/>
    <w:basedOn w:val="Normln"/>
    <w:link w:val="Zkladntext3Char"/>
    <w:uiPriority w:val="99"/>
    <w:unhideWhenUsed/>
    <w:rsid w:val="00FF046F"/>
    <w:pPr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FF046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Odstavecseseznamem">
    <w:name w:val="List Paragraph"/>
    <w:basedOn w:val="Normln"/>
    <w:uiPriority w:val="34"/>
    <w:qFormat/>
    <w:rsid w:val="00FF046F"/>
    <w:pPr>
      <w:ind w:left="720"/>
      <w:contextualSpacing/>
    </w:pPr>
  </w:style>
  <w:style w:type="paragraph" w:styleId="Zkladntext2">
    <w:name w:val="Body Text 2"/>
    <w:basedOn w:val="Normln"/>
    <w:link w:val="Zkladntext2Char"/>
    <w:uiPriority w:val="99"/>
    <w:semiHidden/>
    <w:unhideWhenUsed/>
    <w:rsid w:val="005C1ECA"/>
    <w:pPr>
      <w:suppressAutoHyphens/>
      <w:spacing w:after="120" w:line="480" w:lineRule="auto"/>
    </w:pPr>
    <w:rPr>
      <w:rFonts w:ascii="Times New Roman" w:eastAsia="Times New Roman" w:hAnsi="Times New Roman" w:cs="Times New Roman"/>
      <w:lang w:eastAsia="ar-SA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C1ECA"/>
    <w:rPr>
      <w:rFonts w:ascii="Times New Roman" w:eastAsia="Times New Roman" w:hAnsi="Times New Roman" w:cs="Times New Roman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760F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60F2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60F29"/>
    <w:pPr>
      <w:suppressAutoHyphens/>
      <w:spacing w:after="160"/>
    </w:pPr>
    <w:rPr>
      <w:color w:val="5A5A5A" w:themeColor="text1" w:themeTint="A5"/>
      <w:spacing w:val="15"/>
      <w:sz w:val="22"/>
      <w:szCs w:val="22"/>
      <w:lang w:eastAsia="ar-SA"/>
    </w:rPr>
  </w:style>
  <w:style w:type="character" w:customStyle="1" w:styleId="PodnadpisChar">
    <w:name w:val="Podnadpis Char"/>
    <w:basedOn w:val="Standardnpsmoodstavce"/>
    <w:link w:val="Podnadpis"/>
    <w:uiPriority w:val="11"/>
    <w:rsid w:val="00760F29"/>
    <w:rPr>
      <w:color w:val="5A5A5A" w:themeColor="text1" w:themeTint="A5"/>
      <w:spacing w:val="15"/>
      <w:sz w:val="22"/>
      <w:szCs w:val="22"/>
      <w:lang w:eastAsia="ar-SA"/>
    </w:rPr>
  </w:style>
  <w:style w:type="paragraph" w:styleId="Normlnweb">
    <w:name w:val="Normal (Web)"/>
    <w:basedOn w:val="Normln"/>
    <w:rsid w:val="005D03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SoD-rove1">
    <w:name w:val="SoD - Úroveň 1"/>
    <w:basedOn w:val="Normln"/>
    <w:rsid w:val="0015762C"/>
    <w:pPr>
      <w:numPr>
        <w:numId w:val="14"/>
      </w:numPr>
      <w:spacing w:before="600" w:after="240"/>
    </w:pPr>
    <w:rPr>
      <w:rFonts w:ascii="Arial" w:eastAsia="Times New Roman" w:hAnsi="Arial" w:cs="Arial"/>
      <w:b/>
      <w:sz w:val="22"/>
      <w:szCs w:val="20"/>
      <w:lang w:eastAsia="cs-CZ"/>
    </w:rPr>
  </w:style>
  <w:style w:type="paragraph" w:customStyle="1" w:styleId="SoD-rove2">
    <w:name w:val="SoD - Úroveň 2"/>
    <w:basedOn w:val="Normln"/>
    <w:rsid w:val="0015762C"/>
    <w:pPr>
      <w:numPr>
        <w:ilvl w:val="1"/>
        <w:numId w:val="14"/>
      </w:numPr>
      <w:spacing w:before="120" w:after="60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SoD-rove3">
    <w:name w:val="SoD - Úroveň 3"/>
    <w:basedOn w:val="SoD-rove2"/>
    <w:rsid w:val="0015762C"/>
    <w:pPr>
      <w:numPr>
        <w:ilvl w:val="2"/>
      </w:numPr>
      <w:spacing w:before="0" w:after="0"/>
    </w:pPr>
  </w:style>
  <w:style w:type="paragraph" w:styleId="Prosttext">
    <w:name w:val="Plain Text"/>
    <w:basedOn w:val="Normln"/>
    <w:link w:val="ProsttextChar"/>
    <w:uiPriority w:val="99"/>
    <w:semiHidden/>
    <w:unhideWhenUsed/>
    <w:rsid w:val="0015762C"/>
    <w:rPr>
      <w:rFonts w:ascii="Calibri" w:eastAsiaTheme="minorHAnsi" w:hAnsi="Calibri" w:cs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5762C"/>
    <w:rPr>
      <w:rFonts w:ascii="Calibri" w:eastAsiaTheme="minorHAnsi" w:hAnsi="Calibri" w:cs="Consolas"/>
      <w:sz w:val="22"/>
      <w:szCs w:val="21"/>
    </w:rPr>
  </w:style>
  <w:style w:type="character" w:customStyle="1" w:styleId="WW8Num12z0">
    <w:name w:val="WW8Num12z0"/>
    <w:rsid w:val="00B7102A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3684E7-93CA-49C6-B67B-E312024EC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Firstpower, a.s.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Hanslian</dc:creator>
  <cp:lastModifiedBy>Švecová Olga</cp:lastModifiedBy>
  <cp:revision>2</cp:revision>
  <dcterms:created xsi:type="dcterms:W3CDTF">2022-03-02T12:21:00Z</dcterms:created>
  <dcterms:modified xsi:type="dcterms:W3CDTF">2022-03-02T12:21:00Z</dcterms:modified>
</cp:coreProperties>
</file>