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75" w:rsidRDefault="00376675">
      <w:pPr>
        <w:spacing w:line="240" w:lineRule="exact"/>
        <w:rPr>
          <w:sz w:val="19"/>
          <w:szCs w:val="19"/>
        </w:rPr>
      </w:pPr>
    </w:p>
    <w:p w:rsidR="00376675" w:rsidRDefault="00376675">
      <w:pPr>
        <w:spacing w:before="38" w:after="38" w:line="240" w:lineRule="exact"/>
        <w:rPr>
          <w:sz w:val="19"/>
          <w:szCs w:val="19"/>
        </w:rPr>
      </w:pPr>
    </w:p>
    <w:p w:rsidR="00376675" w:rsidRDefault="00376675">
      <w:pPr>
        <w:rPr>
          <w:sz w:val="2"/>
          <w:szCs w:val="2"/>
        </w:rPr>
        <w:sectPr w:rsidR="00376675">
          <w:footerReference w:type="default" r:id="rId8"/>
          <w:footerReference w:type="first" r:id="rId9"/>
          <w:pgSz w:w="11900" w:h="16840"/>
          <w:pgMar w:top="1138" w:right="0" w:bottom="1058" w:left="0" w:header="0" w:footer="3" w:gutter="0"/>
          <w:cols w:space="720"/>
          <w:noEndnote/>
          <w:titlePg/>
          <w:docGrid w:linePitch="360"/>
        </w:sectPr>
      </w:pPr>
    </w:p>
    <w:p w:rsidR="00376675" w:rsidRDefault="001A713D">
      <w:pPr>
        <w:pStyle w:val="Nadpis10"/>
        <w:keepNext/>
        <w:keepLines/>
        <w:shd w:val="clear" w:color="auto" w:fill="auto"/>
        <w:spacing w:after="166" w:line="380" w:lineRule="exact"/>
        <w:ind w:right="40"/>
      </w:pPr>
      <w:bookmarkStart w:id="0" w:name="bookmark0"/>
      <w:r>
        <w:lastRenderedPageBreak/>
        <w:t>Kupní smlouva</w:t>
      </w:r>
      <w:bookmarkEnd w:id="0"/>
    </w:p>
    <w:p w:rsidR="00376675" w:rsidRDefault="001A713D">
      <w:pPr>
        <w:pStyle w:val="Zkladntext20"/>
        <w:shd w:val="clear" w:color="auto" w:fill="auto"/>
        <w:spacing w:before="0" w:after="248" w:line="200" w:lineRule="exact"/>
        <w:ind w:left="180" w:firstLine="0"/>
      </w:pPr>
      <w:r>
        <w:t xml:space="preserve">uzavřená podle § 2G79 a </w:t>
      </w:r>
      <w:proofErr w:type="spellStart"/>
      <w:r>
        <w:t>násl</w:t>
      </w:r>
      <w:proofErr w:type="spellEnd"/>
      <w:r>
        <w:t xml:space="preserve">. zákona č. 89/2012 Sb., občanský zákoník (dále jen </w:t>
      </w:r>
      <w:r>
        <w:t>občanský zákoník)</w:t>
      </w:r>
    </w:p>
    <w:p w:rsidR="00376675" w:rsidRDefault="001A713D">
      <w:pPr>
        <w:pStyle w:val="Nadpis50"/>
        <w:keepNext/>
        <w:keepLines/>
        <w:shd w:val="clear" w:color="auto" w:fill="auto"/>
        <w:spacing w:before="0" w:after="75" w:line="200" w:lineRule="exact"/>
        <w:ind w:right="40"/>
      </w:pPr>
      <w:bookmarkStart w:id="1" w:name="bookmark1"/>
      <w:r>
        <w:t>I.</w:t>
      </w:r>
      <w:bookmarkEnd w:id="1"/>
    </w:p>
    <w:p w:rsidR="00376675" w:rsidRDefault="001A713D">
      <w:pPr>
        <w:pStyle w:val="Zkladntext30"/>
        <w:shd w:val="clear" w:color="auto" w:fill="auto"/>
        <w:spacing w:before="0" w:after="322" w:line="200" w:lineRule="exact"/>
        <w:ind w:right="40"/>
      </w:pPr>
      <w:r>
        <w:t>Smluvní strany</w:t>
      </w:r>
    </w:p>
    <w:p w:rsidR="00376675" w:rsidRDefault="001A713D">
      <w:pPr>
        <w:pStyle w:val="Zkladntext20"/>
        <w:numPr>
          <w:ilvl w:val="0"/>
          <w:numId w:val="1"/>
        </w:numPr>
        <w:shd w:val="clear" w:color="auto" w:fill="auto"/>
        <w:tabs>
          <w:tab w:val="left" w:pos="1238"/>
        </w:tabs>
        <w:spacing w:before="0" w:after="0" w:line="266" w:lineRule="exact"/>
        <w:ind w:left="880" w:firstLine="0"/>
      </w:pPr>
      <w:r>
        <w:t>kupující:</w:t>
      </w:r>
    </w:p>
    <w:p w:rsidR="00376675" w:rsidRDefault="001A713D">
      <w:pPr>
        <w:pStyle w:val="Zkladntext30"/>
        <w:shd w:val="clear" w:color="auto" w:fill="auto"/>
        <w:spacing w:before="0" w:after="0" w:line="266" w:lineRule="exact"/>
        <w:ind w:firstLine="400"/>
        <w:jc w:val="left"/>
      </w:pPr>
      <w:r>
        <w:t>Psychiatrická nemocnice Brno</w:t>
      </w:r>
    </w:p>
    <w:p w:rsidR="00376675" w:rsidRDefault="001A713D">
      <w:pPr>
        <w:pStyle w:val="Zkladntext20"/>
        <w:shd w:val="clear" w:color="auto" w:fill="auto"/>
        <w:spacing w:before="0" w:after="0" w:line="266" w:lineRule="exact"/>
        <w:ind w:left="400" w:right="660" w:firstLine="0"/>
        <w:jc w:val="left"/>
      </w:pPr>
      <w:proofErr w:type="spellStart"/>
      <w:r>
        <w:t>Húskova</w:t>
      </w:r>
      <w:proofErr w:type="spellEnd"/>
      <w:r>
        <w:t xml:space="preserve"> 2, Brno 618 00</w:t>
      </w:r>
      <w:r w:rsidR="00D36F44">
        <w:t xml:space="preserve">                                                                                                                              </w:t>
      </w:r>
      <w:r>
        <w:t xml:space="preserve"> IČ: </w:t>
      </w:r>
      <w:proofErr w:type="gramStart"/>
      <w:r>
        <w:t xml:space="preserve">001 60 105 </w:t>
      </w:r>
      <w:r w:rsidR="00D36F44">
        <w:t xml:space="preserve">                                                                                                                                             </w:t>
      </w:r>
      <w:r>
        <w:t>DIČ</w:t>
      </w:r>
      <w:proofErr w:type="gramEnd"/>
      <w:r>
        <w:t>: CZ00160105</w:t>
      </w:r>
    </w:p>
    <w:p w:rsidR="00376675" w:rsidRDefault="001A713D">
      <w:pPr>
        <w:pStyle w:val="Zkladntext20"/>
        <w:shd w:val="clear" w:color="auto" w:fill="auto"/>
        <w:spacing w:before="0" w:after="0" w:line="284" w:lineRule="exact"/>
        <w:ind w:firstLine="400"/>
        <w:jc w:val="left"/>
      </w:pPr>
      <w:r>
        <w:t xml:space="preserve">Jednající: </w:t>
      </w:r>
      <w:r>
        <w:t xml:space="preserve">MUDr. Pavel </w:t>
      </w:r>
      <w:proofErr w:type="spellStart"/>
      <w:r>
        <w:t>Mošťák</w:t>
      </w:r>
      <w:proofErr w:type="spellEnd"/>
      <w:r>
        <w:t xml:space="preserve">, </w:t>
      </w:r>
      <w:proofErr w:type="gramStart"/>
      <w:r>
        <w:t xml:space="preserve">ředitel </w:t>
      </w:r>
      <w:r w:rsidR="00D36F44">
        <w:t xml:space="preserve">                                                                                                                                 </w:t>
      </w:r>
      <w:r>
        <w:t>(dále</w:t>
      </w:r>
      <w:proofErr w:type="gramEnd"/>
      <w:r>
        <w:t xml:space="preserve"> jen jako kupující) a</w:t>
      </w:r>
    </w:p>
    <w:p w:rsidR="00376675" w:rsidRDefault="001A713D">
      <w:pPr>
        <w:pStyle w:val="Zkladntext20"/>
        <w:numPr>
          <w:ilvl w:val="0"/>
          <w:numId w:val="1"/>
        </w:numPr>
        <w:shd w:val="clear" w:color="auto" w:fill="auto"/>
        <w:tabs>
          <w:tab w:val="left" w:pos="1238"/>
        </w:tabs>
        <w:spacing w:before="0" w:after="0" w:line="306" w:lineRule="exact"/>
        <w:ind w:left="880" w:firstLine="0"/>
      </w:pPr>
      <w:r>
        <w:t>prodávající:</w:t>
      </w:r>
    </w:p>
    <w:p w:rsidR="00376675" w:rsidRDefault="001A713D">
      <w:pPr>
        <w:pStyle w:val="Zkladntext30"/>
        <w:shd w:val="clear" w:color="auto" w:fill="auto"/>
        <w:spacing w:before="0" w:after="0" w:line="306" w:lineRule="exact"/>
        <w:ind w:firstLine="400"/>
        <w:jc w:val="left"/>
      </w:pPr>
      <w:proofErr w:type="spellStart"/>
      <w:r>
        <w:t>Potrusil</w:t>
      </w:r>
      <w:proofErr w:type="spellEnd"/>
      <w:r>
        <w:t xml:space="preserve"> s.r.o.</w:t>
      </w:r>
    </w:p>
    <w:p w:rsidR="00376675" w:rsidRDefault="001A713D">
      <w:pPr>
        <w:pStyle w:val="Zkladntext20"/>
        <w:shd w:val="clear" w:color="auto" w:fill="auto"/>
        <w:spacing w:before="0" w:after="0" w:line="306" w:lineRule="exact"/>
        <w:ind w:left="400" w:firstLine="0"/>
        <w:jc w:val="left"/>
      </w:pPr>
      <w:proofErr w:type="spellStart"/>
      <w:r>
        <w:t>Hybešova</w:t>
      </w:r>
      <w:proofErr w:type="spellEnd"/>
      <w:r>
        <w:t xml:space="preserve"> 1647/51, Šla panice 664 51</w:t>
      </w:r>
      <w:r w:rsidR="00D36F44">
        <w:t xml:space="preserve">                                                                                                                                    </w:t>
      </w:r>
      <w:r>
        <w:t xml:space="preserve"> IČ: </w:t>
      </w:r>
      <w:proofErr w:type="gramStart"/>
      <w:r>
        <w:t xml:space="preserve">253 10 119 </w:t>
      </w:r>
      <w:r w:rsidR="00D36F44">
        <w:t xml:space="preserve">                                                                                                                                                         </w:t>
      </w:r>
      <w:r>
        <w:t>DIČ</w:t>
      </w:r>
      <w:proofErr w:type="gramEnd"/>
      <w:r>
        <w:t>: CZ25310119</w:t>
      </w:r>
    </w:p>
    <w:p w:rsidR="00376675" w:rsidRDefault="001A713D">
      <w:pPr>
        <w:pStyle w:val="Zkladntext20"/>
        <w:shd w:val="clear" w:color="auto" w:fill="auto"/>
        <w:spacing w:before="0" w:after="0" w:line="306" w:lineRule="exact"/>
        <w:ind w:firstLine="400"/>
        <w:jc w:val="left"/>
      </w:pPr>
      <w:r>
        <w:t xml:space="preserve">Jednající: Ladislav </w:t>
      </w:r>
      <w:proofErr w:type="spellStart"/>
      <w:r>
        <w:t>Potrusil</w:t>
      </w:r>
      <w:proofErr w:type="spellEnd"/>
      <w:r>
        <w:t>, jednatel</w:t>
      </w:r>
    </w:p>
    <w:p w:rsidR="00376675" w:rsidRDefault="001A713D">
      <w:pPr>
        <w:pStyle w:val="Zkladntext20"/>
        <w:shd w:val="clear" w:color="auto" w:fill="auto"/>
        <w:spacing w:before="0" w:after="325" w:line="306" w:lineRule="exact"/>
        <w:ind w:firstLine="400"/>
        <w:jc w:val="left"/>
      </w:pPr>
      <w:r>
        <w:t>Zapsán v obchodním rejstříku vedeném Krajským soudem v Brně, oddíl</w:t>
      </w:r>
      <w:r>
        <w:t xml:space="preserve"> C, vložka </w:t>
      </w:r>
      <w:proofErr w:type="gramStart"/>
      <w:r>
        <w:t xml:space="preserve">24357 </w:t>
      </w:r>
      <w:r w:rsidR="00D36F44">
        <w:t xml:space="preserve">                                               </w:t>
      </w:r>
      <w:r>
        <w:t>(dále</w:t>
      </w:r>
      <w:proofErr w:type="gramEnd"/>
      <w:r>
        <w:t xml:space="preserve"> jen jako prodávající)</w:t>
      </w:r>
      <w:r w:rsidR="00D36F44">
        <w:t xml:space="preserve">                                 </w:t>
      </w:r>
    </w:p>
    <w:p w:rsidR="00376675" w:rsidRDefault="001A713D">
      <w:pPr>
        <w:pStyle w:val="Zkladntext20"/>
        <w:shd w:val="clear" w:color="auto" w:fill="auto"/>
        <w:spacing w:before="0" w:after="107" w:line="200" w:lineRule="exact"/>
        <w:ind w:left="4460" w:firstLine="0"/>
        <w:jc w:val="left"/>
      </w:pPr>
      <w:r>
        <w:t>II.</w:t>
      </w:r>
    </w:p>
    <w:p w:rsidR="00376675" w:rsidRDefault="001A713D">
      <w:pPr>
        <w:pStyle w:val="Zkladntext30"/>
        <w:shd w:val="clear" w:color="auto" w:fill="auto"/>
        <w:spacing w:before="0" w:after="290" w:line="200" w:lineRule="exact"/>
        <w:ind w:right="40"/>
      </w:pPr>
      <w:r>
        <w:t>Úvodní ustanovení</w:t>
      </w:r>
    </w:p>
    <w:p w:rsidR="00376675" w:rsidRDefault="001A713D">
      <w:pPr>
        <w:pStyle w:val="Zkladntext20"/>
        <w:shd w:val="clear" w:color="auto" w:fill="auto"/>
        <w:spacing w:before="0" w:after="628" w:line="310" w:lineRule="exact"/>
        <w:ind w:firstLine="740"/>
      </w:pPr>
      <w:r>
        <w:t xml:space="preserve">Podkladem pro uzavření této kupní smlouvy je vybraná nabídka prodávajícího, který se umístil ve výběrovém řízení na uzavření této kupní smlouvy na prvním místě. Výběrové řízení na uzavření </w:t>
      </w:r>
      <w:r>
        <w:t>této kupní smlouvy proběhlo dle Směrnice ředitele č.7/2016, Pravidla pro zadávání veřejných zakázek v Psychiatrické nemocnici Brno.</w:t>
      </w:r>
    </w:p>
    <w:p w:rsidR="00376675" w:rsidRDefault="001A713D">
      <w:pPr>
        <w:pStyle w:val="Zkladntext20"/>
        <w:shd w:val="clear" w:color="auto" w:fill="auto"/>
        <w:spacing w:before="0" w:after="82" w:line="200" w:lineRule="exact"/>
        <w:ind w:left="4460" w:firstLine="0"/>
        <w:jc w:val="left"/>
      </w:pPr>
      <w:r>
        <w:t>III.</w:t>
      </w:r>
    </w:p>
    <w:p w:rsidR="00376675" w:rsidRDefault="001A713D">
      <w:pPr>
        <w:pStyle w:val="Zkladntext30"/>
        <w:shd w:val="clear" w:color="auto" w:fill="auto"/>
        <w:spacing w:before="0" w:after="293" w:line="200" w:lineRule="exact"/>
        <w:ind w:right="40"/>
      </w:pPr>
      <w:r>
        <w:t>Předmět a účel smlouvy</w:t>
      </w:r>
    </w:p>
    <w:p w:rsidR="00376675" w:rsidRDefault="001A713D">
      <w:pPr>
        <w:pStyle w:val="Zkladntext20"/>
        <w:shd w:val="clear" w:color="auto" w:fill="auto"/>
        <w:spacing w:before="0" w:after="0" w:line="306" w:lineRule="exact"/>
        <w:ind w:firstLine="740"/>
      </w:pPr>
      <w:r>
        <w:t xml:space="preserve">Předmětem plnění této smlouvy je závazek prodávajícího dodat kupujícímu vybavení bytů </w:t>
      </w:r>
      <w:r>
        <w:t xml:space="preserve">kuchyňskými linkami včetně elektrických spotřebičů specifikovanými v příloze </w:t>
      </w:r>
      <w:proofErr w:type="gramStart"/>
      <w:r>
        <w:t>č.</w:t>
      </w:r>
      <w:r w:rsidR="00D36F44">
        <w:t>1</w:t>
      </w:r>
      <w:r>
        <w:t xml:space="preserve"> této</w:t>
      </w:r>
      <w:proofErr w:type="gramEnd"/>
      <w:r>
        <w:t xml:space="preserve"> smlouvy (dále jen zboží) - tzn. závazek prodávajícího odevzdat kupujícímu zboží, které je předmětem koupě a umožnit mu nabytí vlastnického práva k němu a současně závazek</w:t>
      </w:r>
      <w:r>
        <w:t xml:space="preserve"> kupujícího zboží převzít a zaplatit prodávajícímu kupní cenu.</w:t>
      </w:r>
    </w:p>
    <w:p w:rsidR="00376675" w:rsidRDefault="001A713D">
      <w:pPr>
        <w:pStyle w:val="Zkladntext20"/>
        <w:shd w:val="clear" w:color="auto" w:fill="auto"/>
        <w:spacing w:before="0" w:after="0" w:line="306" w:lineRule="exact"/>
        <w:ind w:firstLine="0"/>
        <w:jc w:val="left"/>
      </w:pPr>
      <w:r>
        <w:t>Součástí předmětu plnění této smlouvy je (dále také „související plnění"):</w:t>
      </w:r>
    </w:p>
    <w:p w:rsidR="00376675" w:rsidRDefault="001A713D">
      <w:pPr>
        <w:pStyle w:val="Zkladntext20"/>
        <w:numPr>
          <w:ilvl w:val="0"/>
          <w:numId w:val="2"/>
        </w:numPr>
        <w:shd w:val="clear" w:color="auto" w:fill="auto"/>
        <w:tabs>
          <w:tab w:val="left" w:pos="541"/>
        </w:tabs>
        <w:spacing w:before="0" w:after="0" w:line="274" w:lineRule="exact"/>
        <w:ind w:left="540"/>
        <w:jc w:val="left"/>
      </w:pPr>
      <w:r>
        <w:t>předání prohlášení o shodě dodaného zboží se schválenými standardy, pokud jsou tyto doklady pro provoz nezbytné,</w:t>
      </w:r>
    </w:p>
    <w:p w:rsidR="00376675" w:rsidRDefault="001A713D">
      <w:pPr>
        <w:pStyle w:val="Zkladntext20"/>
        <w:numPr>
          <w:ilvl w:val="0"/>
          <w:numId w:val="2"/>
        </w:numPr>
        <w:shd w:val="clear" w:color="auto" w:fill="auto"/>
        <w:tabs>
          <w:tab w:val="left" w:pos="541"/>
        </w:tabs>
        <w:spacing w:before="0" w:after="0" w:line="274" w:lineRule="exact"/>
        <w:ind w:left="540"/>
        <w:jc w:val="left"/>
      </w:pPr>
      <w:r>
        <w:t>odvoz</w:t>
      </w:r>
      <w:r>
        <w:t xml:space="preserve"> a likvidaci všech obalů a dalších materiálů použitých při plnění veřejné zakázky, v souladu s ustanoveními zákona č. 185/2001 Sb., o odpadech, v platném znění,</w:t>
      </w:r>
    </w:p>
    <w:p w:rsidR="00376675" w:rsidRDefault="001A713D">
      <w:pPr>
        <w:pStyle w:val="Zkladntext20"/>
        <w:numPr>
          <w:ilvl w:val="0"/>
          <w:numId w:val="2"/>
        </w:numPr>
        <w:shd w:val="clear" w:color="auto" w:fill="auto"/>
        <w:tabs>
          <w:tab w:val="left" w:pos="541"/>
        </w:tabs>
        <w:spacing w:before="0" w:after="0" w:line="274" w:lineRule="exact"/>
        <w:ind w:left="180" w:firstLine="0"/>
      </w:pPr>
      <w:r>
        <w:t xml:space="preserve">montáž “zboží, případně jeho seřízení, předvedení plně funkčnosti </w:t>
      </w:r>
      <w:r w:rsidR="00D36F44">
        <w:t>a</w:t>
      </w:r>
      <w:r>
        <w:t xml:space="preserve"> </w:t>
      </w:r>
      <w:r>
        <w:t>zaškolení obsluhy.</w:t>
      </w:r>
      <w:r>
        <w:br w:type="page"/>
      </w:r>
    </w:p>
    <w:p w:rsidR="00376675" w:rsidRDefault="001A713D">
      <w:pPr>
        <w:pStyle w:val="Zkladntext20"/>
        <w:shd w:val="clear" w:color="auto" w:fill="auto"/>
        <w:spacing w:before="0" w:after="625" w:line="306" w:lineRule="exact"/>
        <w:ind w:firstLine="760"/>
      </w:pPr>
      <w:r>
        <w:lastRenderedPageBreak/>
        <w:t>Účelem</w:t>
      </w:r>
      <w:r>
        <w:t xml:space="preserve"> této smlouvy je sjednání podmínek, za nichž prodávající zajistí pro kupujícího dodávku vybavení bytů kuchyňskými linkami včetně elektrických spotřebičů na adrese Brno, Šámalova 96, a to v souladu s jeho potřebami definovanými v příloze </w:t>
      </w:r>
      <w:proofErr w:type="gramStart"/>
      <w:r>
        <w:t>č.</w:t>
      </w:r>
      <w:r w:rsidR="00D36F44">
        <w:t>1</w:t>
      </w:r>
      <w:r>
        <w:t xml:space="preserve"> této</w:t>
      </w:r>
      <w:proofErr w:type="gramEnd"/>
      <w:r>
        <w:t xml:space="preserve"> smlouvy.</w:t>
      </w:r>
    </w:p>
    <w:p w:rsidR="00376675" w:rsidRDefault="001A713D">
      <w:pPr>
        <w:pStyle w:val="Zkladntext30"/>
        <w:shd w:val="clear" w:color="auto" w:fill="auto"/>
        <w:spacing w:before="0" w:after="75" w:line="200" w:lineRule="exact"/>
        <w:ind w:left="4440"/>
        <w:jc w:val="left"/>
      </w:pPr>
      <w:r>
        <w:t>I</w:t>
      </w:r>
      <w:r>
        <w:t>V.</w:t>
      </w:r>
    </w:p>
    <w:p w:rsidR="00376675" w:rsidRDefault="001A713D">
      <w:pPr>
        <w:pStyle w:val="Zkladntext20"/>
        <w:shd w:val="clear" w:color="auto" w:fill="auto"/>
        <w:spacing w:before="0" w:after="297" w:line="200" w:lineRule="exact"/>
        <w:ind w:firstLine="0"/>
        <w:jc w:val="center"/>
      </w:pPr>
      <w:r>
        <w:t>Kupní cena</w:t>
      </w:r>
    </w:p>
    <w:p w:rsidR="00376675" w:rsidRDefault="001A713D">
      <w:pPr>
        <w:pStyle w:val="Zkladntext20"/>
        <w:shd w:val="clear" w:color="auto" w:fill="auto"/>
        <w:spacing w:before="0" w:after="0" w:line="306" w:lineRule="exact"/>
        <w:ind w:firstLine="760"/>
      </w:pPr>
      <w:r>
        <w:t>Prodávající se zavazuje dodat zboží dle této smlouvy kupujícímu za nabídkovou cenu vzešlou z veřejné zakázky ve výši: 559 287,00 Kč bez DPH.</w:t>
      </w:r>
    </w:p>
    <w:p w:rsidR="00376675" w:rsidRDefault="001A713D">
      <w:pPr>
        <w:pStyle w:val="Zkladntext20"/>
        <w:shd w:val="clear" w:color="auto" w:fill="auto"/>
        <w:spacing w:before="0" w:after="0" w:line="306" w:lineRule="exact"/>
        <w:ind w:firstLine="760"/>
      </w:pPr>
      <w:r>
        <w:t xml:space="preserve">Kupní cena zboží je uvedena v příloze č. 1 této smlouvy, a to na základě vybrané nabídky </w:t>
      </w:r>
      <w:r>
        <w:t>prodávajícího ve výběrovém řízení uvedeném v čl. II. této smlouvy.</w:t>
      </w:r>
    </w:p>
    <w:p w:rsidR="00376675" w:rsidRDefault="001A713D">
      <w:pPr>
        <w:pStyle w:val="Zkladntext20"/>
        <w:shd w:val="clear" w:color="auto" w:fill="auto"/>
        <w:spacing w:before="0" w:after="0" w:line="306" w:lineRule="exact"/>
        <w:ind w:firstLine="760"/>
      </w:pPr>
      <w:r>
        <w:t>Kupní cena obsahuje veškeré náklady prodávajícího spojené s plněním dle této smlouvy, jako je dopravné, balné, pojištění, montáž, odvoz a likvidace obalů a dalších materiálů, zaškolení obsl</w:t>
      </w:r>
      <w:r>
        <w:t>uhy atd.</w:t>
      </w:r>
    </w:p>
    <w:p w:rsidR="00376675" w:rsidRDefault="001A713D">
      <w:pPr>
        <w:pStyle w:val="Zkladntext20"/>
        <w:shd w:val="clear" w:color="auto" w:fill="auto"/>
        <w:spacing w:before="0" w:after="625" w:line="306" w:lineRule="exact"/>
        <w:ind w:firstLine="760"/>
      </w:pPr>
      <w:r>
        <w:t>K ceně se připočte DPH podle právního předpisu platného v době plnění.</w:t>
      </w:r>
    </w:p>
    <w:p w:rsidR="00376675" w:rsidRDefault="001A713D">
      <w:pPr>
        <w:pStyle w:val="Zkladntext20"/>
        <w:shd w:val="clear" w:color="auto" w:fill="auto"/>
        <w:spacing w:before="0" w:after="78" w:line="200" w:lineRule="exact"/>
        <w:ind w:left="4440" w:firstLine="0"/>
        <w:jc w:val="left"/>
      </w:pPr>
      <w:r>
        <w:t>V.</w:t>
      </w:r>
    </w:p>
    <w:p w:rsidR="00376675" w:rsidRDefault="001A713D">
      <w:pPr>
        <w:pStyle w:val="Zkladntext30"/>
        <w:shd w:val="clear" w:color="auto" w:fill="auto"/>
        <w:spacing w:before="0" w:after="322" w:line="200" w:lineRule="exact"/>
      </w:pPr>
      <w:r>
        <w:t>Dodací podmínky</w:t>
      </w:r>
    </w:p>
    <w:p w:rsidR="00376675" w:rsidRDefault="001A713D">
      <w:pPr>
        <w:pStyle w:val="Zkladntext20"/>
        <w:shd w:val="clear" w:color="auto" w:fill="auto"/>
        <w:spacing w:before="0" w:after="0" w:line="306" w:lineRule="exact"/>
        <w:ind w:firstLine="760"/>
      </w:pPr>
      <w:r>
        <w:t xml:space="preserve">Místem plnění je Psychiatrická nemocnice Brno na ulici Šámalova 96 v Brně. Dopravu zboží do místa plnění zajišťuje prodávající na své náklady a na své </w:t>
      </w:r>
      <w:r>
        <w:t>nebezpečí.</w:t>
      </w:r>
    </w:p>
    <w:p w:rsidR="00376675" w:rsidRDefault="001A713D">
      <w:pPr>
        <w:pStyle w:val="Zkladntext20"/>
        <w:shd w:val="clear" w:color="auto" w:fill="auto"/>
        <w:spacing w:before="0" w:after="0" w:line="306" w:lineRule="exact"/>
        <w:ind w:firstLine="760"/>
      </w:pPr>
      <w:r>
        <w:t xml:space="preserve">Doba plnění je do 60 dní na výzvu kupujícího po uveřejnění smlouvy v registru smluv, maximálně však do </w:t>
      </w:r>
      <w:proofErr w:type="gramStart"/>
      <w:r>
        <w:t>30.4. 2022</w:t>
      </w:r>
      <w:proofErr w:type="gramEnd"/>
      <w:r>
        <w:t>.</w:t>
      </w:r>
    </w:p>
    <w:p w:rsidR="00376675" w:rsidRDefault="001A713D">
      <w:pPr>
        <w:pStyle w:val="Zkladntext20"/>
        <w:shd w:val="clear" w:color="auto" w:fill="auto"/>
        <w:spacing w:before="0" w:after="0" w:line="306" w:lineRule="exact"/>
        <w:ind w:firstLine="760"/>
      </w:pPr>
      <w:r>
        <w:t>Kupující nabývá vlastnické právo ke zboží po jeho převzetí a potvrzení předávacího protokolu. Prodávající poskytuje kupujícímu zár</w:t>
      </w:r>
      <w:r>
        <w:t xml:space="preserve">uku na dodané zboží v délce 24 měsíců ode dne dodání zboží včetně souvisejícího plnění (záruční lhůta), která začne běžet ode dne potvrzení kupujícím předávacího protokolu. Jakoukoliv reklamaci plnění musí kupující uplatnit nejpozději poslední den záruční </w:t>
      </w:r>
      <w:r>
        <w:t>lhůty. Pro případ vady má kupující právo požadovat a prodávající povinnost poskytnout:</w:t>
      </w:r>
    </w:p>
    <w:p w:rsidR="00376675" w:rsidRDefault="001A713D">
      <w:pPr>
        <w:pStyle w:val="Zkladntext20"/>
        <w:numPr>
          <w:ilvl w:val="0"/>
          <w:numId w:val="3"/>
        </w:numPr>
        <w:shd w:val="clear" w:color="auto" w:fill="auto"/>
        <w:tabs>
          <w:tab w:val="left" w:pos="1109"/>
        </w:tabs>
        <w:spacing w:before="0" w:after="0" w:line="306" w:lineRule="exact"/>
        <w:ind w:left="1120"/>
        <w:jc w:val="left"/>
      </w:pPr>
      <w:r>
        <w:t>bezplatné odstranění vady bez zbytečného odkladu do 5 pracovních dnů po obdržení reklamace od kupujícího (e-mailem, telefonicky nebo v listinné podobě)</w:t>
      </w:r>
    </w:p>
    <w:p w:rsidR="00376675" w:rsidRDefault="001A713D">
      <w:pPr>
        <w:pStyle w:val="Zkladntext20"/>
        <w:shd w:val="clear" w:color="auto" w:fill="auto"/>
        <w:spacing w:before="0" w:after="0" w:line="306" w:lineRule="exact"/>
        <w:ind w:firstLine="760"/>
      </w:pPr>
      <w:r>
        <w:t>nebo</w:t>
      </w:r>
    </w:p>
    <w:p w:rsidR="00376675" w:rsidRDefault="001A713D">
      <w:pPr>
        <w:pStyle w:val="Zkladntext20"/>
        <w:numPr>
          <w:ilvl w:val="0"/>
          <w:numId w:val="3"/>
        </w:numPr>
        <w:shd w:val="clear" w:color="auto" w:fill="auto"/>
        <w:tabs>
          <w:tab w:val="left" w:pos="1109"/>
        </w:tabs>
        <w:spacing w:before="0" w:after="625" w:line="306" w:lineRule="exact"/>
        <w:ind w:firstLine="760"/>
      </w:pPr>
      <w:r>
        <w:t xml:space="preserve">slevu z </w:t>
      </w:r>
      <w:r>
        <w:t>kupní ceny reklamovaného plnění ve výši dle společné dohody smluvních stran.</w:t>
      </w:r>
    </w:p>
    <w:p w:rsidR="00376675" w:rsidRDefault="001A713D">
      <w:pPr>
        <w:pStyle w:val="Zkladntext30"/>
        <w:shd w:val="clear" w:color="auto" w:fill="auto"/>
        <w:spacing w:before="0" w:after="68" w:line="200" w:lineRule="exact"/>
        <w:ind w:left="4440"/>
        <w:jc w:val="left"/>
      </w:pPr>
      <w:r>
        <w:t>VI.</w:t>
      </w:r>
    </w:p>
    <w:p w:rsidR="00376675" w:rsidRDefault="001A713D">
      <w:pPr>
        <w:pStyle w:val="Zkladntext30"/>
        <w:shd w:val="clear" w:color="auto" w:fill="auto"/>
        <w:spacing w:before="0" w:after="293" w:line="200" w:lineRule="exact"/>
      </w:pPr>
      <w:r>
        <w:t>Platební podmínky</w:t>
      </w:r>
    </w:p>
    <w:p w:rsidR="00376675" w:rsidRDefault="001A713D">
      <w:pPr>
        <w:pStyle w:val="Zkladntext20"/>
        <w:shd w:val="clear" w:color="auto" w:fill="auto"/>
        <w:spacing w:before="0" w:after="0" w:line="306" w:lineRule="exact"/>
        <w:ind w:firstLine="760"/>
      </w:pPr>
      <w:r>
        <w:t>Kupující se zavazuje za jím převzaté zboží zaplatit kupní cenu, a to řádně a včas, v souladu s podmínkami uvedenými v této smlouvě. Kupní cena bude hrazena b</w:t>
      </w:r>
      <w:r>
        <w:t xml:space="preserve">ezhotovostním převodem na účet prodávajícího vedený u České spořitelny, a.s., č. </w:t>
      </w:r>
      <w:proofErr w:type="spellStart"/>
      <w:r>
        <w:t>ú</w:t>
      </w:r>
      <w:proofErr w:type="spellEnd"/>
      <w:r>
        <w:t>. 1348942319/0800.</w:t>
      </w:r>
    </w:p>
    <w:p w:rsidR="00376675" w:rsidRDefault="001A713D">
      <w:pPr>
        <w:pStyle w:val="Zkladntext20"/>
        <w:shd w:val="clear" w:color="auto" w:fill="auto"/>
        <w:spacing w:before="0" w:after="0" w:line="306" w:lineRule="exact"/>
        <w:ind w:firstLine="760"/>
        <w:sectPr w:rsidR="00376675">
          <w:type w:val="continuous"/>
          <w:pgSz w:w="11900" w:h="16840"/>
          <w:pgMar w:top="1138" w:right="1667" w:bottom="1058" w:left="1103" w:header="0" w:footer="3" w:gutter="0"/>
          <w:cols w:space="720"/>
          <w:noEndnote/>
          <w:docGrid w:linePitch="360"/>
        </w:sectPr>
      </w:pPr>
      <w:r>
        <w:t>Cena zboží bude hrazena na základě daňového dokladu (faktury) prodávajícího vystavené po dodání zboží včetně souvisejícího plnění n</w:t>
      </w:r>
      <w:r>
        <w:t xml:space="preserve">a základě předávacího protokolu. Prodávající se zavazuje </w:t>
      </w:r>
    </w:p>
    <w:p w:rsidR="00376675" w:rsidRDefault="001A713D">
      <w:pPr>
        <w:pStyle w:val="Zkladntext20"/>
        <w:shd w:val="clear" w:color="auto" w:fill="auto"/>
        <w:spacing w:before="0" w:after="0" w:line="306" w:lineRule="exact"/>
        <w:ind w:firstLine="760"/>
      </w:pPr>
      <w:r>
        <w:lastRenderedPageBreak/>
        <w:t>doručit kupujícímu daňový doklad (fakturu) nejpozději do 3 pracovních dnů od dodání zboží kupujícímu. Na faktuře bude uváděna jednotková cena pro každou jednotlivou položku zboží včetně výše DPH.</w:t>
      </w:r>
    </w:p>
    <w:p w:rsidR="00376675" w:rsidRDefault="001A713D">
      <w:pPr>
        <w:pStyle w:val="Zkladntext20"/>
        <w:shd w:val="clear" w:color="auto" w:fill="auto"/>
        <w:spacing w:before="0" w:after="0" w:line="306" w:lineRule="exact"/>
        <w:ind w:firstLine="760"/>
      </w:pPr>
      <w:r>
        <w:t>Ku</w:t>
      </w:r>
      <w:r>
        <w:t>pující nebude poskytovat zálohy na provedení prací a dodávek.</w:t>
      </w:r>
    </w:p>
    <w:p w:rsidR="00376675" w:rsidRDefault="001A713D">
      <w:pPr>
        <w:pStyle w:val="Zkladntext20"/>
        <w:shd w:val="clear" w:color="auto" w:fill="auto"/>
        <w:spacing w:before="0" w:after="0" w:line="306" w:lineRule="exact"/>
        <w:ind w:firstLine="760"/>
      </w:pPr>
      <w:r>
        <w:t xml:space="preserve">Cena zboží bude hrazena až do celkové výše 90 </w:t>
      </w:r>
      <w:r>
        <w:rPr>
          <w:rStyle w:val="Zkladntext285ptKurzvadkovn-1pt"/>
        </w:rPr>
        <w:t>%</w:t>
      </w:r>
      <w:r>
        <w:t xml:space="preserve"> smluvní ceny. Zbývající část, tj. 10% ze sjednané ceny uhradí kupující prodávajícímu do deseti dnů po předání a převzetí veškerého zboží včetně so</w:t>
      </w:r>
      <w:r>
        <w:t>uvisejícího plnění v případě, že se na zboží při předání a převzetí nevyskytnou žádné vady a nedodělky. V případě, že se na zboží vyskytnou vady a nedodělky, uhradí kupující zbývající část ceny do deseti dnů po odstranění posledního z nich.</w:t>
      </w:r>
    </w:p>
    <w:p w:rsidR="00376675" w:rsidRDefault="001A713D">
      <w:pPr>
        <w:pStyle w:val="Zkladntext20"/>
        <w:shd w:val="clear" w:color="auto" w:fill="auto"/>
        <w:spacing w:before="0" w:after="0" w:line="306" w:lineRule="exact"/>
        <w:ind w:firstLine="760"/>
      </w:pPr>
      <w:r>
        <w:t>Dle dohody smlu</w:t>
      </w:r>
      <w:r>
        <w:t>vních stran je splatnost faktury 30 dnů od jejího doručení kupujícímu.</w:t>
      </w:r>
    </w:p>
    <w:p w:rsidR="00376675" w:rsidRDefault="001A713D">
      <w:pPr>
        <w:pStyle w:val="Zkladntext20"/>
        <w:shd w:val="clear" w:color="auto" w:fill="auto"/>
        <w:spacing w:before="0" w:after="709" w:line="306" w:lineRule="exact"/>
        <w:ind w:firstLine="760"/>
      </w:pPr>
      <w:r>
        <w:t xml:space="preserve">Prodávající se zavazuje, že faktura bude obsahovat všechny náležitosti stanovené platnou a účinnou právní úpravou. Pokud faktura nebude obsahovat všechny zákonem stanovené náležitosti, </w:t>
      </w:r>
      <w:r>
        <w:t>je kupující oprávněn ji prodávajícímu vrátit. Prodávající je pak povinen vystavit novou fakturu se všemi náležitostmi a novou lhůtou splatnosti. Kupující v takovém případě není v prodlení s placením kupní ceny.</w:t>
      </w:r>
    </w:p>
    <w:p w:rsidR="00376675" w:rsidRDefault="001A713D">
      <w:pPr>
        <w:pStyle w:val="Zkladntext100"/>
        <w:shd w:val="clear" w:color="auto" w:fill="auto"/>
        <w:spacing w:before="0" w:after="17" w:line="170" w:lineRule="exact"/>
        <w:ind w:left="4400"/>
      </w:pPr>
      <w:r>
        <w:t>VII.</w:t>
      </w:r>
    </w:p>
    <w:p w:rsidR="00376675" w:rsidRDefault="001A713D">
      <w:pPr>
        <w:pStyle w:val="Zkladntext30"/>
        <w:shd w:val="clear" w:color="auto" w:fill="auto"/>
        <w:spacing w:before="0" w:after="290" w:line="200" w:lineRule="exact"/>
      </w:pPr>
      <w:r>
        <w:t>Smluvní pokuty</w:t>
      </w:r>
    </w:p>
    <w:p w:rsidR="00376675" w:rsidRDefault="001A713D">
      <w:pPr>
        <w:pStyle w:val="Zkladntext20"/>
        <w:numPr>
          <w:ilvl w:val="0"/>
          <w:numId w:val="4"/>
        </w:numPr>
        <w:shd w:val="clear" w:color="auto" w:fill="auto"/>
        <w:tabs>
          <w:tab w:val="left" w:pos="950"/>
        </w:tabs>
        <w:spacing w:before="0" w:after="0" w:line="306" w:lineRule="exact"/>
        <w:ind w:firstLine="760"/>
      </w:pPr>
      <w:proofErr w:type="gramStart"/>
      <w:r>
        <w:t>případě</w:t>
      </w:r>
      <w:proofErr w:type="gramEnd"/>
      <w:r>
        <w:t xml:space="preserve"> prodlení </w:t>
      </w:r>
      <w:r>
        <w:t>prodávajícího s plněním dle této smlouvy je kupující oprávněn účtovat prodávajícímu smluvní pokutu ve výši 0,05% z celkové ceny zboží, a to za každý den prodlení.</w:t>
      </w:r>
    </w:p>
    <w:p w:rsidR="00376675" w:rsidRDefault="001A713D">
      <w:pPr>
        <w:pStyle w:val="Zkladntext20"/>
        <w:numPr>
          <w:ilvl w:val="0"/>
          <w:numId w:val="4"/>
        </w:numPr>
        <w:shd w:val="clear" w:color="auto" w:fill="auto"/>
        <w:tabs>
          <w:tab w:val="left" w:pos="957"/>
        </w:tabs>
        <w:spacing w:before="0" w:after="0" w:line="306" w:lineRule="exact"/>
        <w:ind w:firstLine="760"/>
      </w:pPr>
      <w:proofErr w:type="gramStart"/>
      <w:r>
        <w:t>případě</w:t>
      </w:r>
      <w:proofErr w:type="gramEnd"/>
      <w:r>
        <w:t xml:space="preserve"> prodlení kupujícího s úhradou řádně vystavené a doručené faktury je prodávající opráv</w:t>
      </w:r>
      <w:r>
        <w:t>něn účtovat kupujícímu úrok z prodlení z nezaplacené částky.</w:t>
      </w:r>
    </w:p>
    <w:p w:rsidR="00376675" w:rsidRDefault="001A713D">
      <w:pPr>
        <w:pStyle w:val="Zkladntext20"/>
        <w:numPr>
          <w:ilvl w:val="0"/>
          <w:numId w:val="4"/>
        </w:numPr>
        <w:shd w:val="clear" w:color="auto" w:fill="auto"/>
        <w:tabs>
          <w:tab w:val="left" w:pos="939"/>
        </w:tabs>
        <w:spacing w:before="0" w:after="0" w:line="306" w:lineRule="exact"/>
        <w:ind w:firstLine="760"/>
      </w:pPr>
      <w:proofErr w:type="gramStart"/>
      <w:r>
        <w:t>případě</w:t>
      </w:r>
      <w:proofErr w:type="gramEnd"/>
      <w:r>
        <w:t xml:space="preserve"> nedodržení lhůty pro vyřízení záruční opravy (reklamace) je kupující oprávněn uplatnit vůči prodávajícímu smluvní pokutu ve výši 1 000,- Kč za každý den prodlení prodávajícího s odstraněn</w:t>
      </w:r>
      <w:r>
        <w:t>ím nahlášené závady, maximálně však do výše 100% pořizovací ceny zboží.</w:t>
      </w:r>
    </w:p>
    <w:p w:rsidR="00376675" w:rsidRDefault="001A713D">
      <w:pPr>
        <w:pStyle w:val="Zkladntext20"/>
        <w:shd w:val="clear" w:color="auto" w:fill="auto"/>
        <w:spacing w:before="0" w:after="0" w:line="306" w:lineRule="exact"/>
        <w:ind w:firstLine="760"/>
      </w:pPr>
      <w:r>
        <w:t>Zaplacením smluvní pokuty nezaniká povinnost prodávajícího závazek splnit a není tím dotčeno právo kupujícího na náhradu škody, která nesplněním povinnosti vznikla.</w:t>
      </w:r>
    </w:p>
    <w:p w:rsidR="00376675" w:rsidRDefault="001A713D">
      <w:pPr>
        <w:pStyle w:val="Zkladntext20"/>
        <w:shd w:val="clear" w:color="auto" w:fill="auto"/>
        <w:spacing w:before="0" w:after="621" w:line="306" w:lineRule="exact"/>
        <w:ind w:firstLine="760"/>
      </w:pPr>
      <w:r>
        <w:t>Smluvní pokuta nebo</w:t>
      </w:r>
      <w:r>
        <w:t xml:space="preserve"> úrok z prodlení jsou splatné ve lhůtě 30 dnů ode dne doručení vyúčtování o smluvní pokutě nebo úroku z prodlení druhé smluvní straně.</w:t>
      </w:r>
    </w:p>
    <w:p w:rsidR="00376675" w:rsidRDefault="005E6C2A">
      <w:pPr>
        <w:pStyle w:val="Nadpis40"/>
        <w:keepNext/>
        <w:keepLines/>
        <w:shd w:val="clear" w:color="auto" w:fill="auto"/>
        <w:spacing w:before="0" w:after="2" w:line="280" w:lineRule="exact"/>
        <w:ind w:left="4400"/>
      </w:pPr>
      <w:bookmarkStart w:id="2" w:name="bookmark2"/>
      <w:r>
        <w:t>VIII</w:t>
      </w:r>
      <w:bookmarkEnd w:id="2"/>
      <w:r>
        <w:t>.</w:t>
      </w:r>
    </w:p>
    <w:p w:rsidR="00376675" w:rsidRDefault="001A713D">
      <w:pPr>
        <w:pStyle w:val="Zkladntext30"/>
        <w:shd w:val="clear" w:color="auto" w:fill="auto"/>
        <w:spacing w:before="0" w:after="319" w:line="200" w:lineRule="exact"/>
      </w:pPr>
      <w:r>
        <w:t>Závěrečná ustanovení</w:t>
      </w:r>
    </w:p>
    <w:p w:rsidR="00376675" w:rsidRDefault="001A713D">
      <w:pPr>
        <w:pStyle w:val="Zkladntext20"/>
        <w:shd w:val="clear" w:color="auto" w:fill="auto"/>
        <w:spacing w:before="0" w:after="31" w:line="270" w:lineRule="exact"/>
        <w:ind w:firstLine="760"/>
      </w:pPr>
      <w:r>
        <w:t>Prodávající přebírá nebezpečí změny okolností ve smyslu § 1765 odst. 2 občanského zákoníku.</w:t>
      </w:r>
    </w:p>
    <w:p w:rsidR="00376675" w:rsidRDefault="001A713D">
      <w:pPr>
        <w:pStyle w:val="Zkladntext20"/>
        <w:shd w:val="clear" w:color="auto" w:fill="auto"/>
        <w:spacing w:before="0" w:after="839" w:line="306" w:lineRule="exact"/>
        <w:ind w:firstLine="760"/>
        <w:sectPr w:rsidR="00376675">
          <w:footerReference w:type="default" r:id="rId10"/>
          <w:footerReference w:type="first" r:id="rId11"/>
          <w:pgSz w:w="11900" w:h="16840"/>
          <w:pgMar w:top="1138" w:right="1667" w:bottom="1058" w:left="1103" w:header="0" w:footer="3" w:gutter="0"/>
          <w:cols w:space="720"/>
          <w:noEndnote/>
          <w:docGrid w:linePitch="360"/>
        </w:sectPr>
      </w:pPr>
      <w:r>
        <w:t>Smluvní strany prohlašují, že si jsou vědomy povinnosti Psychiatrické nemocnice Brno uveřejňovat uzavřené smlouvy v registru smluv, a v to souladu se zákonem č. 340/2015 Sb., o registru smluv, a dále pak</w:t>
      </w:r>
      <w:r>
        <w:t xml:space="preserve"> předpisy o svobodném přístupu k informacím, a to nejpozději do třiceti dnů ode dne uzavření smlouvy. Smluvní strany souhlasí s uveřejněním jejich identifikačních nebo osobních údajů v registru smluv. Pokud mají obě strany povinnost uveřejnit smlouvu v reg</w:t>
      </w:r>
      <w:r>
        <w:t>istru smluv, smluvní strany se dohodly, že tuto smlouvu vloží do registru smluv Psychiatrická nemocnice Brno. Smluvní</w:t>
      </w:r>
    </w:p>
    <w:p w:rsidR="00376675" w:rsidRDefault="001A713D">
      <w:pPr>
        <w:pStyle w:val="Zkladntext20"/>
        <w:shd w:val="clear" w:color="auto" w:fill="auto"/>
        <w:spacing w:before="0" w:after="0" w:line="302" w:lineRule="exact"/>
        <w:ind w:left="200" w:firstLine="0"/>
      </w:pPr>
      <w:r>
        <w:lastRenderedPageBreak/>
        <w:t>strany souhlasně prohlašují, že platnost tohoto ujednání zůstává zachována i v případě zániku nebo neplatnosti smlouvy.</w:t>
      </w:r>
    </w:p>
    <w:p w:rsidR="00376675" w:rsidRDefault="001A713D">
      <w:pPr>
        <w:pStyle w:val="Zkladntext20"/>
        <w:shd w:val="clear" w:color="auto" w:fill="auto"/>
        <w:spacing w:before="0" w:after="0" w:line="200" w:lineRule="exact"/>
        <w:ind w:left="200" w:firstLine="720"/>
      </w:pPr>
      <w:r>
        <w:t>Tuto smlouvu lze m</w:t>
      </w:r>
      <w:r>
        <w:t>ěnit či doplňovat pouze písemnými řádně číslovanými dodatky podepsanými oběma smluvními stranami.</w:t>
      </w:r>
    </w:p>
    <w:p w:rsidR="00376675" w:rsidRDefault="001A713D">
      <w:pPr>
        <w:pStyle w:val="Zkladntext20"/>
        <w:shd w:val="clear" w:color="auto" w:fill="auto"/>
        <w:spacing w:before="0" w:after="0" w:line="306" w:lineRule="exact"/>
        <w:ind w:left="200" w:firstLine="720"/>
      </w:pPr>
      <w:r>
        <w:t>Nedílnou součástí této smlouvy je příloha č. 1 - specifikace zboží a cenová nabídka.</w:t>
      </w:r>
    </w:p>
    <w:p w:rsidR="00376675" w:rsidRDefault="001A713D">
      <w:pPr>
        <w:pStyle w:val="Zkladntext20"/>
        <w:shd w:val="clear" w:color="auto" w:fill="auto"/>
        <w:spacing w:before="0" w:after="0" w:line="306" w:lineRule="exact"/>
        <w:ind w:left="200" w:firstLine="720"/>
      </w:pPr>
      <w:r>
        <w:t>Tato smlouva byla sepsána určitě a srozumitelně na základě pravdivých úda</w:t>
      </w:r>
      <w:r>
        <w:t>jů a po vzájemné dohodě smluvních stran na základě jejich vážné a svobodné vůle, nikoliv v tísni a nikoliv za jednostranně nevýhodných podmínek, což potvrzují svými podpisy.</w:t>
      </w:r>
    </w:p>
    <w:p w:rsidR="00376675" w:rsidRDefault="001A713D">
      <w:pPr>
        <w:pStyle w:val="Zkladntext20"/>
        <w:shd w:val="clear" w:color="auto" w:fill="auto"/>
        <w:spacing w:before="0" w:after="0" w:line="306" w:lineRule="exact"/>
        <w:ind w:left="200" w:firstLine="720"/>
      </w:pPr>
      <w:r>
        <w:t>Právní vztahy mezi kupujícím a prodávajícím se řídí příslušnými ustanoveními občan</w:t>
      </w:r>
      <w:r>
        <w:t>ského zákoníku. Smluvní strany se dohodly, že na práva a povinnosti založené touto smlouvou nebo v souvislosti s ní se nepoužije Úmluva OSN o smlouvách o mezinárodní koupi zboží ze dne 11. 4.1980.</w:t>
      </w:r>
    </w:p>
    <w:p w:rsidR="00376675" w:rsidRDefault="001A713D">
      <w:pPr>
        <w:pStyle w:val="Zkladntext20"/>
        <w:shd w:val="clear" w:color="auto" w:fill="auto"/>
        <w:spacing w:before="0" w:after="0" w:line="306" w:lineRule="exact"/>
        <w:ind w:left="200" w:firstLine="720"/>
      </w:pPr>
      <w:r>
        <w:t>Tato smlouva je sepsána ve dvou vyhotoveních, z nichž každá</w:t>
      </w:r>
      <w:r>
        <w:t xml:space="preserve"> se smluvních stran obdrží po jednom.</w:t>
      </w:r>
    </w:p>
    <w:p w:rsidR="005E6C2A" w:rsidRDefault="005E6C2A">
      <w:pPr>
        <w:pStyle w:val="Zkladntext20"/>
        <w:shd w:val="clear" w:color="auto" w:fill="auto"/>
        <w:spacing w:before="0" w:after="0" w:line="310" w:lineRule="exact"/>
        <w:ind w:left="200" w:firstLine="0"/>
      </w:pPr>
    </w:p>
    <w:p w:rsidR="005E6C2A" w:rsidRDefault="005E6C2A">
      <w:pPr>
        <w:pStyle w:val="Zkladntext20"/>
        <w:shd w:val="clear" w:color="auto" w:fill="auto"/>
        <w:spacing w:before="0" w:after="0" w:line="310" w:lineRule="exact"/>
        <w:ind w:left="200" w:firstLine="0"/>
      </w:pPr>
    </w:p>
    <w:p w:rsidR="005E6C2A" w:rsidRDefault="005E6C2A">
      <w:pPr>
        <w:pStyle w:val="Zkladntext20"/>
        <w:shd w:val="clear" w:color="auto" w:fill="auto"/>
        <w:spacing w:before="0" w:after="0" w:line="310" w:lineRule="exact"/>
        <w:ind w:left="200" w:firstLine="0"/>
      </w:pPr>
    </w:p>
    <w:p w:rsidR="005E6C2A" w:rsidRDefault="005E6C2A">
      <w:pPr>
        <w:pStyle w:val="Zkladntext20"/>
        <w:shd w:val="clear" w:color="auto" w:fill="auto"/>
        <w:spacing w:before="0" w:after="0" w:line="310" w:lineRule="exact"/>
        <w:ind w:left="200" w:firstLine="0"/>
      </w:pPr>
      <w:r>
        <w:t xml:space="preserve">V Brně </w:t>
      </w:r>
      <w:proofErr w:type="gramStart"/>
      <w:r>
        <w:t>01.03.2022</w:t>
      </w:r>
      <w:proofErr w:type="gramEnd"/>
      <w:r>
        <w:tab/>
      </w:r>
      <w:r>
        <w:tab/>
      </w:r>
      <w:r>
        <w:tab/>
      </w:r>
      <w:r>
        <w:tab/>
      </w:r>
      <w:r>
        <w:tab/>
      </w:r>
      <w:r>
        <w:tab/>
      </w:r>
      <w:r>
        <w:tab/>
        <w:t xml:space="preserve">Ve </w:t>
      </w:r>
      <w:proofErr w:type="spellStart"/>
      <w:r>
        <w:t>Šlapanicích</w:t>
      </w:r>
      <w:proofErr w:type="spellEnd"/>
      <w:r>
        <w:t xml:space="preserve">  01.03.2022</w:t>
      </w:r>
    </w:p>
    <w:p w:rsidR="005E6C2A" w:rsidRDefault="005E6C2A">
      <w:pPr>
        <w:pStyle w:val="Zkladntext20"/>
        <w:shd w:val="clear" w:color="auto" w:fill="auto"/>
        <w:spacing w:before="0" w:after="0" w:line="310" w:lineRule="exact"/>
        <w:ind w:left="200" w:firstLine="0"/>
      </w:pPr>
    </w:p>
    <w:p w:rsidR="005E6C2A" w:rsidRDefault="005E6C2A">
      <w:pPr>
        <w:pStyle w:val="Zkladntext20"/>
        <w:shd w:val="clear" w:color="auto" w:fill="auto"/>
        <w:spacing w:before="0" w:after="0" w:line="310" w:lineRule="exact"/>
        <w:ind w:left="200" w:firstLine="0"/>
      </w:pPr>
    </w:p>
    <w:p w:rsidR="0082750E" w:rsidRDefault="0082750E">
      <w:pPr>
        <w:pStyle w:val="Zkladntext20"/>
        <w:shd w:val="clear" w:color="auto" w:fill="auto"/>
        <w:spacing w:before="0" w:after="0" w:line="310" w:lineRule="exact"/>
        <w:ind w:left="200" w:firstLine="0"/>
      </w:pPr>
    </w:p>
    <w:p w:rsidR="0082750E" w:rsidRDefault="0082750E">
      <w:pPr>
        <w:pStyle w:val="Zkladntext20"/>
        <w:shd w:val="clear" w:color="auto" w:fill="auto"/>
        <w:spacing w:before="0" w:after="0" w:line="310" w:lineRule="exact"/>
        <w:ind w:left="200" w:firstLine="0"/>
      </w:pPr>
    </w:p>
    <w:p w:rsidR="0082750E" w:rsidRDefault="0082750E">
      <w:pPr>
        <w:pStyle w:val="Zkladntext20"/>
        <w:shd w:val="clear" w:color="auto" w:fill="auto"/>
        <w:spacing w:before="0" w:after="0" w:line="310" w:lineRule="exact"/>
        <w:ind w:left="200" w:firstLine="0"/>
      </w:pPr>
    </w:p>
    <w:p w:rsidR="0082750E" w:rsidRDefault="0082750E">
      <w:pPr>
        <w:pStyle w:val="Zkladntext20"/>
        <w:shd w:val="clear" w:color="auto" w:fill="auto"/>
        <w:spacing w:before="0" w:after="0" w:line="310" w:lineRule="exact"/>
        <w:ind w:left="200" w:firstLine="0"/>
      </w:pPr>
    </w:p>
    <w:p w:rsidR="00376675" w:rsidRDefault="005E6C2A">
      <w:pPr>
        <w:pStyle w:val="Zkladntext20"/>
        <w:shd w:val="clear" w:color="auto" w:fill="auto"/>
        <w:spacing w:before="0" w:after="0" w:line="310" w:lineRule="exact"/>
        <w:ind w:left="200" w:firstLine="0"/>
      </w:pPr>
      <w:r>
        <w:t>K</w:t>
      </w:r>
      <w:r w:rsidR="001A713D">
        <w:t>upující</w:t>
      </w:r>
      <w:r>
        <w:tab/>
      </w:r>
      <w:r>
        <w:tab/>
      </w:r>
      <w:r>
        <w:tab/>
      </w:r>
      <w:r>
        <w:tab/>
      </w:r>
      <w:r>
        <w:tab/>
      </w:r>
      <w:r>
        <w:tab/>
      </w:r>
      <w:r>
        <w:tab/>
      </w:r>
      <w:r>
        <w:tab/>
        <w:t xml:space="preserve">prodávající </w:t>
      </w:r>
    </w:p>
    <w:p w:rsidR="00376675" w:rsidRDefault="001A713D">
      <w:pPr>
        <w:pStyle w:val="Zkladntext20"/>
        <w:shd w:val="clear" w:color="auto" w:fill="auto"/>
        <w:spacing w:before="0" w:after="0" w:line="310" w:lineRule="exact"/>
        <w:ind w:left="200" w:firstLine="0"/>
      </w:pPr>
      <w:r>
        <w:t xml:space="preserve">MUDr. Pavel </w:t>
      </w:r>
      <w:proofErr w:type="spellStart"/>
      <w:r>
        <w:t>Mošťák</w:t>
      </w:r>
      <w:proofErr w:type="spellEnd"/>
      <w:r w:rsidR="0082750E">
        <w:tab/>
      </w:r>
      <w:r w:rsidR="0082750E">
        <w:tab/>
      </w:r>
      <w:r w:rsidR="0082750E">
        <w:tab/>
      </w:r>
      <w:r w:rsidR="0082750E">
        <w:tab/>
      </w:r>
      <w:r w:rsidR="0082750E">
        <w:tab/>
      </w:r>
      <w:r w:rsidR="0082750E">
        <w:tab/>
      </w:r>
      <w:r w:rsidR="0082750E">
        <w:tab/>
        <w:t xml:space="preserve">Ladislav </w:t>
      </w:r>
      <w:proofErr w:type="spellStart"/>
      <w:r w:rsidR="0082750E">
        <w:t>Potrusil</w:t>
      </w:r>
      <w:proofErr w:type="spellEnd"/>
    </w:p>
    <w:p w:rsidR="00376675" w:rsidRDefault="001A713D">
      <w:pPr>
        <w:pStyle w:val="Zkladntext20"/>
        <w:shd w:val="clear" w:color="auto" w:fill="auto"/>
        <w:spacing w:before="0" w:after="0" w:line="310" w:lineRule="exact"/>
        <w:ind w:left="200" w:firstLine="0"/>
        <w:sectPr w:rsidR="00376675">
          <w:pgSz w:w="11900" w:h="16840"/>
          <w:pgMar w:top="1473" w:right="1524" w:bottom="1473" w:left="1109" w:header="0" w:footer="3" w:gutter="0"/>
          <w:cols w:space="720"/>
          <w:noEndnote/>
          <w:docGrid w:linePitch="360"/>
        </w:sectPr>
      </w:pPr>
      <w:r>
        <w:t>ředitel Psychiatrické nemocnice Brno</w:t>
      </w:r>
      <w:r w:rsidR="0082750E">
        <w:tab/>
      </w:r>
      <w:r w:rsidR="0082750E">
        <w:tab/>
      </w:r>
      <w:r w:rsidR="0082750E">
        <w:tab/>
      </w:r>
      <w:r w:rsidR="0082750E">
        <w:tab/>
      </w:r>
      <w:r w:rsidR="0082750E">
        <w:tab/>
        <w:t xml:space="preserve">jednatel </w:t>
      </w:r>
      <w:proofErr w:type="spellStart"/>
      <w:r w:rsidR="0082750E">
        <w:t>Potrusil</w:t>
      </w:r>
      <w:proofErr w:type="spellEnd"/>
      <w:r w:rsidR="0082750E">
        <w:t xml:space="preserve"> s.r.o.</w:t>
      </w:r>
    </w:p>
    <w:p w:rsidR="00376675" w:rsidRDefault="001A713D">
      <w:pPr>
        <w:pStyle w:val="Nadpis60"/>
        <w:keepNext/>
        <w:keepLines/>
        <w:shd w:val="clear" w:color="auto" w:fill="auto"/>
        <w:spacing w:after="0" w:line="200" w:lineRule="exact"/>
      </w:pPr>
      <w:bookmarkStart w:id="3" w:name="bookmark3"/>
      <w:r>
        <w:lastRenderedPageBreak/>
        <w:t>Příloha č. 1</w:t>
      </w:r>
      <w:bookmarkEnd w:id="3"/>
    </w:p>
    <w:p w:rsidR="00376675" w:rsidRDefault="001A713D">
      <w:pPr>
        <w:pStyle w:val="Zkladntext30"/>
        <w:shd w:val="clear" w:color="auto" w:fill="auto"/>
        <w:spacing w:before="0" w:after="0" w:line="576" w:lineRule="exact"/>
        <w:jc w:val="left"/>
      </w:pPr>
      <w:r>
        <w:t>Vybavení bytů - Brno, Šámalova 96</w:t>
      </w:r>
    </w:p>
    <w:p w:rsidR="00376675" w:rsidRDefault="001A713D">
      <w:pPr>
        <w:pStyle w:val="Zkladntext30"/>
        <w:shd w:val="clear" w:color="auto" w:fill="auto"/>
        <w:spacing w:before="0" w:after="0" w:line="576" w:lineRule="exact"/>
        <w:jc w:val="left"/>
      </w:pPr>
      <w:r>
        <w:t xml:space="preserve">A. Specifikace - 3x sestava kuchyňské linka (v l.NP, </w:t>
      </w:r>
      <w:r>
        <w:t>2.NP a v 3.NP)</w:t>
      </w:r>
    </w:p>
    <w:p w:rsidR="00376675" w:rsidRDefault="001A713D">
      <w:pPr>
        <w:pStyle w:val="Zkladntext30"/>
        <w:shd w:val="clear" w:color="auto" w:fill="auto"/>
        <w:spacing w:before="0" w:after="0" w:line="576" w:lineRule="exact"/>
        <w:jc w:val="left"/>
      </w:pPr>
      <w:r>
        <w:t>Sestava je pro 1 kuchyňskou linku:</w:t>
      </w:r>
    </w:p>
    <w:p w:rsidR="00376675" w:rsidRDefault="001A713D">
      <w:pPr>
        <w:pStyle w:val="Zkladntext20"/>
        <w:shd w:val="clear" w:color="auto" w:fill="auto"/>
        <w:spacing w:before="0" w:after="0" w:line="540" w:lineRule="exact"/>
        <w:ind w:firstLine="0"/>
        <w:jc w:val="left"/>
      </w:pPr>
      <w:r>
        <w:t>- viz půdorys a schéma</w:t>
      </w:r>
    </w:p>
    <w:p w:rsidR="00376675" w:rsidRDefault="001A713D">
      <w:pPr>
        <w:pStyle w:val="Zkladntext20"/>
        <w:shd w:val="clear" w:color="auto" w:fill="auto"/>
        <w:spacing w:before="0" w:after="0" w:line="540" w:lineRule="exact"/>
        <w:ind w:right="1200" w:firstLine="0"/>
        <w:jc w:val="left"/>
      </w:pPr>
      <w:r>
        <w:rPr>
          <w:rStyle w:val="Zkladntext2Tun"/>
        </w:rPr>
        <w:t xml:space="preserve">Materiálové provedení: </w:t>
      </w:r>
      <w:r>
        <w:t xml:space="preserve">lamino (LTD), dekor bílý, hladká matná struktura, tloušťka 18 mm </w:t>
      </w:r>
      <w:r>
        <w:rPr>
          <w:rStyle w:val="Zkladntext2Tun"/>
        </w:rPr>
        <w:t>Vysoké a spodní skříňky:</w:t>
      </w:r>
    </w:p>
    <w:p w:rsidR="00376675" w:rsidRDefault="00376675">
      <w:pPr>
        <w:pStyle w:val="Obsah0"/>
        <w:numPr>
          <w:ilvl w:val="0"/>
          <w:numId w:val="5"/>
        </w:numPr>
        <w:shd w:val="clear" w:color="auto" w:fill="auto"/>
        <w:tabs>
          <w:tab w:val="left" w:pos="843"/>
          <w:tab w:val="right" w:pos="7492"/>
          <w:tab w:val="right" w:pos="7679"/>
        </w:tabs>
        <w:ind w:left="480"/>
      </w:pPr>
      <w:r>
        <w:fldChar w:fldCharType="begin"/>
      </w:r>
      <w:r w:rsidR="001A713D">
        <w:instrText xml:space="preserve"> TOC \o "1-5" \h \z </w:instrText>
      </w:r>
      <w:r>
        <w:fldChar w:fldCharType="separate"/>
      </w:r>
      <w:r w:rsidR="001A713D">
        <w:t xml:space="preserve">Skříň vysoká dvoudvéřová pro vestavnou lednici, </w:t>
      </w:r>
      <w:r w:rsidR="001A713D">
        <w:t>š.600 mm</w:t>
      </w:r>
      <w:r w:rsidR="001A713D">
        <w:tab/>
        <w:t>1</w:t>
      </w:r>
      <w:r w:rsidR="001A713D">
        <w:tab/>
        <w:t>ks</w:t>
      </w:r>
    </w:p>
    <w:p w:rsidR="00376675" w:rsidRDefault="001A713D">
      <w:pPr>
        <w:pStyle w:val="Obsah0"/>
        <w:numPr>
          <w:ilvl w:val="0"/>
          <w:numId w:val="5"/>
        </w:numPr>
        <w:shd w:val="clear" w:color="auto" w:fill="auto"/>
        <w:tabs>
          <w:tab w:val="left" w:pos="843"/>
        </w:tabs>
        <w:ind w:left="480"/>
      </w:pPr>
      <w:r>
        <w:t>Spodní skříňka 3-zásuvková (výsuvy s tlumením dorazu,</w:t>
      </w:r>
    </w:p>
    <w:p w:rsidR="00376675" w:rsidRDefault="001A713D">
      <w:pPr>
        <w:pStyle w:val="Obsah0"/>
        <w:shd w:val="clear" w:color="auto" w:fill="auto"/>
        <w:tabs>
          <w:tab w:val="right" w:pos="7492"/>
          <w:tab w:val="right" w:pos="7671"/>
        </w:tabs>
        <w:ind w:left="840"/>
      </w:pPr>
      <w:r>
        <w:t>např. BLUM nebo Hettich, š. 600 mm</w:t>
      </w:r>
      <w:r>
        <w:tab/>
        <w:t>1</w:t>
      </w:r>
      <w:r>
        <w:tab/>
        <w:t>ks</w:t>
      </w:r>
    </w:p>
    <w:p w:rsidR="00376675" w:rsidRDefault="001A713D">
      <w:pPr>
        <w:pStyle w:val="Obsah0"/>
        <w:numPr>
          <w:ilvl w:val="0"/>
          <w:numId w:val="5"/>
        </w:numPr>
        <w:shd w:val="clear" w:color="auto" w:fill="auto"/>
        <w:tabs>
          <w:tab w:val="left" w:pos="843"/>
          <w:tab w:val="right" w:pos="7492"/>
          <w:tab w:val="right" w:pos="7689"/>
        </w:tabs>
        <w:ind w:left="480"/>
      </w:pPr>
      <w:r>
        <w:t>Dvířka pro vestavnou myčku nádobí</w:t>
      </w:r>
      <w:r>
        <w:tab/>
        <w:t>1</w:t>
      </w:r>
      <w:r>
        <w:tab/>
        <w:t>ks</w:t>
      </w:r>
    </w:p>
    <w:p w:rsidR="00376675" w:rsidRDefault="001A713D">
      <w:pPr>
        <w:pStyle w:val="Obsah0"/>
        <w:numPr>
          <w:ilvl w:val="0"/>
          <w:numId w:val="5"/>
        </w:numPr>
        <w:shd w:val="clear" w:color="auto" w:fill="auto"/>
        <w:tabs>
          <w:tab w:val="left" w:pos="843"/>
          <w:tab w:val="right" w:pos="7492"/>
          <w:tab w:val="right" w:pos="7697"/>
        </w:tabs>
        <w:ind w:left="480"/>
      </w:pPr>
      <w:r>
        <w:t>Skříňka spodní rohová dvířky (dvířka šířky 500 mm)</w:t>
      </w:r>
      <w:r>
        <w:tab/>
        <w:t>1</w:t>
      </w:r>
      <w:r>
        <w:tab/>
        <w:t>ks</w:t>
      </w:r>
    </w:p>
    <w:p w:rsidR="00376675" w:rsidRDefault="001A713D">
      <w:pPr>
        <w:pStyle w:val="Obsah0"/>
        <w:numPr>
          <w:ilvl w:val="0"/>
          <w:numId w:val="5"/>
        </w:numPr>
        <w:shd w:val="clear" w:color="auto" w:fill="auto"/>
        <w:tabs>
          <w:tab w:val="left" w:pos="843"/>
        </w:tabs>
        <w:ind w:left="480"/>
      </w:pPr>
      <w:r>
        <w:t>Spodní skříňka 4-zásuvková (výsuvy s tlumením dorazu,</w:t>
      </w:r>
    </w:p>
    <w:p w:rsidR="00376675" w:rsidRDefault="001A713D">
      <w:pPr>
        <w:pStyle w:val="Obsah0"/>
        <w:shd w:val="clear" w:color="auto" w:fill="auto"/>
        <w:tabs>
          <w:tab w:val="right" w:pos="7492"/>
          <w:tab w:val="right" w:pos="7689"/>
        </w:tabs>
        <w:ind w:left="840"/>
      </w:pPr>
      <w:r>
        <w:t>např BLUM nebo Hettich) š. 500 mm</w:t>
      </w:r>
      <w:r>
        <w:tab/>
        <w:t>1</w:t>
      </w:r>
      <w:r>
        <w:tab/>
        <w:t>ks</w:t>
      </w:r>
    </w:p>
    <w:p w:rsidR="00376675" w:rsidRDefault="001A713D">
      <w:pPr>
        <w:pStyle w:val="Obsah0"/>
        <w:numPr>
          <w:ilvl w:val="0"/>
          <w:numId w:val="5"/>
        </w:numPr>
        <w:shd w:val="clear" w:color="auto" w:fill="auto"/>
        <w:tabs>
          <w:tab w:val="left" w:pos="843"/>
          <w:tab w:val="right" w:pos="7492"/>
        </w:tabs>
        <w:ind w:left="480"/>
      </w:pPr>
      <w:r>
        <w:t>Spodní skříňka pro vestavnou troubu , dole Ix zásuvka, š. 600 mm</w:t>
      </w:r>
      <w:r w:rsidR="0082750E">
        <w:t xml:space="preserve">      </w:t>
      </w:r>
      <w:r>
        <w:tab/>
      </w:r>
      <w:r w:rsidR="0082750E">
        <w:t xml:space="preserve">        </w:t>
      </w:r>
      <w:r>
        <w:t>1 ks</w:t>
      </w:r>
    </w:p>
    <w:p w:rsidR="00376675" w:rsidRDefault="001A713D">
      <w:pPr>
        <w:pStyle w:val="Obsah0"/>
        <w:numPr>
          <w:ilvl w:val="0"/>
          <w:numId w:val="5"/>
        </w:numPr>
        <w:shd w:val="clear" w:color="auto" w:fill="auto"/>
        <w:tabs>
          <w:tab w:val="left" w:pos="843"/>
          <w:tab w:val="center" w:pos="5544"/>
          <w:tab w:val="right" w:pos="7492"/>
          <w:tab w:val="right" w:pos="7686"/>
        </w:tabs>
        <w:spacing w:after="480"/>
        <w:ind w:left="480"/>
      </w:pPr>
      <w:r>
        <w:t xml:space="preserve">Spodní skříňka s výsuvem (drátěný program), š. </w:t>
      </w:r>
      <w:proofErr w:type="gramStart"/>
      <w:r>
        <w:t>cca</w:t>
      </w:r>
      <w:proofErr w:type="gramEnd"/>
      <w:r>
        <w:tab/>
        <w:t>200 mm</w:t>
      </w:r>
      <w:r>
        <w:tab/>
        <w:t>1</w:t>
      </w:r>
      <w:r>
        <w:tab/>
        <w:t>ks</w:t>
      </w:r>
    </w:p>
    <w:p w:rsidR="00376675" w:rsidRDefault="001A713D">
      <w:pPr>
        <w:pStyle w:val="Obsah20"/>
        <w:shd w:val="clear" w:color="auto" w:fill="auto"/>
        <w:spacing w:before="0"/>
      </w:pPr>
      <w:r>
        <w:t>Horní skříňky:</w:t>
      </w:r>
    </w:p>
    <w:p w:rsidR="00376675" w:rsidRDefault="001A713D">
      <w:pPr>
        <w:pStyle w:val="Obsah0"/>
        <w:shd w:val="clear" w:color="auto" w:fill="auto"/>
        <w:ind w:left="480"/>
      </w:pPr>
      <w:proofErr w:type="gramStart"/>
      <w:r>
        <w:t xml:space="preserve">8 </w:t>
      </w:r>
      <w:r w:rsidR="0082750E">
        <w:t xml:space="preserve">    </w:t>
      </w:r>
      <w:r>
        <w:t>Horní</w:t>
      </w:r>
      <w:proofErr w:type="gramEnd"/>
      <w:r>
        <w:t xml:space="preserve"> skříňka </w:t>
      </w:r>
      <w:proofErr w:type="spellStart"/>
      <w:r>
        <w:t>dvoudvéřová</w:t>
      </w:r>
      <w:proofErr w:type="spellEnd"/>
      <w:r>
        <w:t xml:space="preserve"> pro vestavnou mikrovlnnou troubu</w:t>
      </w:r>
    </w:p>
    <w:p w:rsidR="00376675" w:rsidRDefault="001A713D">
      <w:pPr>
        <w:pStyle w:val="Obsah0"/>
        <w:shd w:val="clear" w:color="auto" w:fill="auto"/>
        <w:tabs>
          <w:tab w:val="right" w:pos="7492"/>
          <w:tab w:val="right" w:pos="7697"/>
        </w:tabs>
        <w:ind w:left="840"/>
      </w:pPr>
      <w:r>
        <w:t xml:space="preserve">š.600 </w:t>
      </w:r>
      <w:r>
        <w:t>mm</w:t>
      </w:r>
      <w:r>
        <w:tab/>
        <w:t>1</w:t>
      </w:r>
      <w:r>
        <w:tab/>
        <w:t>ks</w:t>
      </w:r>
    </w:p>
    <w:p w:rsidR="00376675" w:rsidRDefault="001A713D">
      <w:pPr>
        <w:pStyle w:val="Obsah0"/>
        <w:numPr>
          <w:ilvl w:val="0"/>
          <w:numId w:val="6"/>
        </w:numPr>
        <w:shd w:val="clear" w:color="auto" w:fill="auto"/>
        <w:tabs>
          <w:tab w:val="left" w:pos="843"/>
          <w:tab w:val="right" w:pos="7492"/>
          <w:tab w:val="right" w:pos="7693"/>
        </w:tabs>
        <w:ind w:left="480"/>
      </w:pPr>
      <w:r>
        <w:t>Horní skříňka dvoudvéřová, š. 600 mm</w:t>
      </w:r>
      <w:r>
        <w:tab/>
        <w:t>1</w:t>
      </w:r>
      <w:r>
        <w:tab/>
        <w:t>ks</w:t>
      </w:r>
    </w:p>
    <w:p w:rsidR="00376675" w:rsidRDefault="001A713D">
      <w:pPr>
        <w:pStyle w:val="Obsah0"/>
        <w:numPr>
          <w:ilvl w:val="0"/>
          <w:numId w:val="6"/>
        </w:numPr>
        <w:shd w:val="clear" w:color="auto" w:fill="auto"/>
        <w:tabs>
          <w:tab w:val="left" w:pos="843"/>
          <w:tab w:val="right" w:pos="7492"/>
          <w:tab w:val="right" w:pos="7677"/>
        </w:tabs>
        <w:ind w:left="360"/>
      </w:pPr>
      <w:r>
        <w:t>Horní skříňka dvoudvéřová rohová, š. 500 mm</w:t>
      </w:r>
      <w:r>
        <w:tab/>
        <w:t>1</w:t>
      </w:r>
      <w:r>
        <w:tab/>
        <w:t>ks</w:t>
      </w:r>
    </w:p>
    <w:p w:rsidR="00376675" w:rsidRDefault="001A713D">
      <w:pPr>
        <w:pStyle w:val="Obsah0"/>
        <w:numPr>
          <w:ilvl w:val="0"/>
          <w:numId w:val="6"/>
        </w:numPr>
        <w:shd w:val="clear" w:color="auto" w:fill="auto"/>
        <w:tabs>
          <w:tab w:val="left" w:pos="843"/>
          <w:tab w:val="right" w:pos="7492"/>
          <w:tab w:val="right" w:pos="7685"/>
        </w:tabs>
        <w:ind w:left="360"/>
      </w:pPr>
      <w:r>
        <w:t>Horní skříňka dvoudvéřová rohová, š. 500 mm</w:t>
      </w:r>
      <w:r>
        <w:tab/>
        <w:t>1</w:t>
      </w:r>
      <w:r>
        <w:tab/>
        <w:t>ks</w:t>
      </w:r>
    </w:p>
    <w:p w:rsidR="00376675" w:rsidRDefault="001A713D">
      <w:pPr>
        <w:pStyle w:val="Obsah0"/>
        <w:numPr>
          <w:ilvl w:val="0"/>
          <w:numId w:val="6"/>
        </w:numPr>
        <w:shd w:val="clear" w:color="auto" w:fill="auto"/>
        <w:tabs>
          <w:tab w:val="left" w:pos="843"/>
          <w:tab w:val="right" w:pos="7492"/>
          <w:tab w:val="right" w:pos="7677"/>
        </w:tabs>
        <w:ind w:left="360"/>
      </w:pPr>
      <w:r>
        <w:t>Horní skříňka dvoudvéřová, pro odsavač, š. 600 mm</w:t>
      </w:r>
      <w:r>
        <w:tab/>
        <w:t>1</w:t>
      </w:r>
      <w:r>
        <w:tab/>
        <w:t>ks</w:t>
      </w:r>
    </w:p>
    <w:p w:rsidR="00376675" w:rsidRDefault="001A713D">
      <w:pPr>
        <w:pStyle w:val="Obsah0"/>
        <w:numPr>
          <w:ilvl w:val="0"/>
          <w:numId w:val="6"/>
        </w:numPr>
        <w:shd w:val="clear" w:color="auto" w:fill="auto"/>
        <w:tabs>
          <w:tab w:val="left" w:pos="843"/>
          <w:tab w:val="right" w:pos="7492"/>
          <w:tab w:val="right" w:pos="7681"/>
        </w:tabs>
        <w:ind w:left="360"/>
      </w:pPr>
      <w:r>
        <w:t>Horní skříňka otevřená, š. cca 200 mm</w:t>
      </w:r>
      <w:r>
        <w:tab/>
        <w:t>1</w:t>
      </w:r>
      <w:r>
        <w:tab/>
        <w:t>ks</w:t>
      </w:r>
    </w:p>
    <w:p w:rsidR="00376675" w:rsidRDefault="001A713D">
      <w:pPr>
        <w:pStyle w:val="Obsah0"/>
        <w:numPr>
          <w:ilvl w:val="0"/>
          <w:numId w:val="6"/>
        </w:numPr>
        <w:shd w:val="clear" w:color="auto" w:fill="auto"/>
        <w:tabs>
          <w:tab w:val="left" w:pos="843"/>
          <w:tab w:val="right" w:pos="7492"/>
          <w:tab w:val="right" w:pos="7677"/>
        </w:tabs>
        <w:spacing w:after="472"/>
        <w:ind w:left="360"/>
      </w:pPr>
      <w:r>
        <w:t xml:space="preserve">Nástavec </w:t>
      </w:r>
      <w:r>
        <w:t>na skříň s lednicí</w:t>
      </w:r>
      <w:r>
        <w:tab/>
        <w:t>1</w:t>
      </w:r>
      <w:r>
        <w:tab/>
        <w:t>ks</w:t>
      </w:r>
    </w:p>
    <w:p w:rsidR="00376675" w:rsidRDefault="001A713D">
      <w:pPr>
        <w:pStyle w:val="Obsah20"/>
        <w:shd w:val="clear" w:color="auto" w:fill="auto"/>
        <w:spacing w:before="0" w:line="277" w:lineRule="exact"/>
      </w:pPr>
      <w:r>
        <w:t>Doplňky:</w:t>
      </w:r>
    </w:p>
    <w:p w:rsidR="00376675" w:rsidRDefault="001A713D">
      <w:pPr>
        <w:pStyle w:val="Obsah0"/>
        <w:numPr>
          <w:ilvl w:val="0"/>
          <w:numId w:val="2"/>
        </w:numPr>
        <w:shd w:val="clear" w:color="auto" w:fill="auto"/>
        <w:tabs>
          <w:tab w:val="left" w:pos="843"/>
        </w:tabs>
        <w:spacing w:line="277" w:lineRule="exact"/>
        <w:ind w:left="480"/>
      </w:pPr>
      <w:r>
        <w:t>Kuchyňská pracovní deska, dekor dle výběru zadavatele,</w:t>
      </w:r>
    </w:p>
    <w:p w:rsidR="00376675" w:rsidRDefault="001A713D">
      <w:pPr>
        <w:pStyle w:val="Obsah0"/>
        <w:shd w:val="clear" w:color="auto" w:fill="auto"/>
        <w:tabs>
          <w:tab w:val="left" w:pos="7172"/>
        </w:tabs>
        <w:spacing w:line="277" w:lineRule="exact"/>
        <w:ind w:left="840"/>
      </w:pPr>
      <w:proofErr w:type="spellStart"/>
      <w:r>
        <w:t>tl</w:t>
      </w:r>
      <w:proofErr w:type="spellEnd"/>
      <w:r>
        <w:t xml:space="preserve"> =38 </w:t>
      </w:r>
      <w:proofErr w:type="gramStart"/>
      <w:r>
        <w:t xml:space="preserve">mm , </w:t>
      </w:r>
      <w:proofErr w:type="spellStart"/>
      <w:r>
        <w:t>hl</w:t>
      </w:r>
      <w:proofErr w:type="spellEnd"/>
      <w:proofErr w:type="gramEnd"/>
      <w:r>
        <w:t xml:space="preserve"> — 60 cm</w:t>
      </w:r>
      <w:r>
        <w:tab/>
      </w:r>
      <w:r w:rsidR="0082750E">
        <w:t xml:space="preserve">   </w:t>
      </w:r>
      <w:r>
        <w:t>2 ks</w:t>
      </w:r>
    </w:p>
    <w:p w:rsidR="00376675" w:rsidRDefault="001A713D">
      <w:pPr>
        <w:pStyle w:val="Obsah0"/>
        <w:numPr>
          <w:ilvl w:val="0"/>
          <w:numId w:val="2"/>
        </w:numPr>
        <w:shd w:val="clear" w:color="auto" w:fill="auto"/>
        <w:tabs>
          <w:tab w:val="left" w:pos="843"/>
          <w:tab w:val="left" w:pos="7172"/>
        </w:tabs>
        <w:spacing w:line="277" w:lineRule="exact"/>
        <w:ind w:left="480"/>
      </w:pPr>
      <w:r>
        <w:t>Úchytky - madla</w:t>
      </w:r>
      <w:r>
        <w:tab/>
      </w:r>
      <w:r w:rsidR="0082750E">
        <w:t xml:space="preserve">  </w:t>
      </w:r>
      <w:r>
        <w:t>24 ks</w:t>
      </w:r>
    </w:p>
    <w:p w:rsidR="00376675" w:rsidRDefault="001A713D">
      <w:pPr>
        <w:pStyle w:val="Obsah0"/>
        <w:numPr>
          <w:ilvl w:val="0"/>
          <w:numId w:val="2"/>
        </w:numPr>
        <w:shd w:val="clear" w:color="auto" w:fill="auto"/>
        <w:tabs>
          <w:tab w:val="left" w:pos="843"/>
          <w:tab w:val="right" w:pos="7492"/>
          <w:tab w:val="right" w:pos="7697"/>
        </w:tabs>
        <w:spacing w:line="277" w:lineRule="exact"/>
        <w:ind w:left="480"/>
      </w:pPr>
      <w:r>
        <w:t>Dřez s odkapávací plochou, nerez, š. 780 mm</w:t>
      </w:r>
      <w:r>
        <w:tab/>
        <w:t>1</w:t>
      </w:r>
      <w:r>
        <w:tab/>
        <w:t>ks</w:t>
      </w:r>
    </w:p>
    <w:p w:rsidR="00376675" w:rsidRDefault="001A713D">
      <w:pPr>
        <w:pStyle w:val="Obsah0"/>
        <w:numPr>
          <w:ilvl w:val="0"/>
          <w:numId w:val="2"/>
        </w:numPr>
        <w:shd w:val="clear" w:color="auto" w:fill="auto"/>
        <w:tabs>
          <w:tab w:val="left" w:pos="843"/>
          <w:tab w:val="right" w:pos="7492"/>
          <w:tab w:val="right" w:pos="7697"/>
        </w:tabs>
        <w:spacing w:line="277" w:lineRule="exact"/>
        <w:ind w:left="480"/>
      </w:pPr>
      <w:r>
        <w:t>Stojánková páková baterie chrom</w:t>
      </w:r>
      <w:r>
        <w:tab/>
        <w:t>1</w:t>
      </w:r>
      <w:r>
        <w:tab/>
        <w:t>ks</w:t>
      </w:r>
    </w:p>
    <w:p w:rsidR="00376675" w:rsidRDefault="001A713D">
      <w:pPr>
        <w:pStyle w:val="Obsah0"/>
        <w:numPr>
          <w:ilvl w:val="0"/>
          <w:numId w:val="2"/>
        </w:numPr>
        <w:shd w:val="clear" w:color="auto" w:fill="auto"/>
        <w:tabs>
          <w:tab w:val="left" w:pos="843"/>
          <w:tab w:val="right" w:pos="7492"/>
          <w:tab w:val="right" w:pos="7697"/>
        </w:tabs>
        <w:spacing w:line="277" w:lineRule="exact"/>
        <w:ind w:left="480"/>
      </w:pPr>
      <w:r>
        <w:t>Odpadkový koš otočný, objem 141,</w:t>
      </w:r>
      <w:r>
        <w:t xml:space="preserve"> na dvířkách</w:t>
      </w:r>
      <w:r>
        <w:tab/>
        <w:t>1</w:t>
      </w:r>
      <w:r>
        <w:tab/>
        <w:t>ks</w:t>
      </w:r>
    </w:p>
    <w:p w:rsidR="00376675" w:rsidRDefault="0082750E">
      <w:pPr>
        <w:pStyle w:val="Obsah0"/>
        <w:shd w:val="clear" w:color="auto" w:fill="auto"/>
        <w:tabs>
          <w:tab w:val="left" w:pos="843"/>
          <w:tab w:val="right" w:pos="7492"/>
          <w:tab w:val="right" w:pos="7725"/>
        </w:tabs>
        <w:spacing w:line="277" w:lineRule="exact"/>
        <w:ind w:left="480"/>
      </w:pPr>
      <w:r>
        <w:t>*</w:t>
      </w:r>
      <w:r w:rsidR="001A713D">
        <w:tab/>
      </w:r>
      <w:proofErr w:type="spellStart"/>
      <w:r w:rsidR="001A713D">
        <w:t>Výsuvy</w:t>
      </w:r>
      <w:proofErr w:type="spellEnd"/>
      <w:r w:rsidR="001A713D">
        <w:t xml:space="preserve"> utlumením dorazu např. BJLUM nebo Hettich</w:t>
      </w:r>
      <w:r w:rsidR="001A713D">
        <w:tab/>
        <w:t>8</w:t>
      </w:r>
      <w:r w:rsidR="001A713D">
        <w:tab/>
        <w:t>ks</w:t>
      </w:r>
    </w:p>
    <w:p w:rsidR="00376675" w:rsidRDefault="0082750E">
      <w:pPr>
        <w:pStyle w:val="Obsah0"/>
        <w:shd w:val="clear" w:color="auto" w:fill="auto"/>
        <w:tabs>
          <w:tab w:val="left" w:pos="843"/>
          <w:tab w:val="right" w:pos="7492"/>
          <w:tab w:val="right" w:pos="7697"/>
        </w:tabs>
        <w:spacing w:line="277" w:lineRule="exact"/>
        <w:ind w:left="480"/>
      </w:pPr>
      <w:r>
        <w:t>*</w:t>
      </w:r>
      <w:r w:rsidR="001A713D">
        <w:tab/>
      </w:r>
      <w:proofErr w:type="spellStart"/>
      <w:r w:rsidR="001A713D">
        <w:t>Reling</w:t>
      </w:r>
      <w:proofErr w:type="spellEnd"/>
      <w:r w:rsidR="001A713D">
        <w:t xml:space="preserve"> do vysoké zásuvky</w:t>
      </w:r>
      <w:r w:rsidR="001A713D">
        <w:tab/>
        <w:t>3</w:t>
      </w:r>
      <w:r w:rsidR="001A713D">
        <w:tab/>
        <w:t>ks</w:t>
      </w:r>
    </w:p>
    <w:p w:rsidR="00376675" w:rsidRDefault="0082750E">
      <w:pPr>
        <w:pStyle w:val="Obsah0"/>
        <w:shd w:val="clear" w:color="auto" w:fill="auto"/>
        <w:tabs>
          <w:tab w:val="left" w:pos="843"/>
          <w:tab w:val="right" w:pos="7492"/>
          <w:tab w:val="right" w:pos="7697"/>
        </w:tabs>
        <w:spacing w:line="277" w:lineRule="exact"/>
        <w:ind w:left="480"/>
      </w:pPr>
      <w:r>
        <w:t>*</w:t>
      </w:r>
      <w:r w:rsidR="001A713D">
        <w:tab/>
        <w:t>LED diodové osvětlení, včetně trafa</w:t>
      </w:r>
      <w:r w:rsidR="001A713D">
        <w:tab/>
        <w:t>1</w:t>
      </w:r>
      <w:r w:rsidR="001A713D">
        <w:tab/>
        <w:t>ks</w:t>
      </w:r>
    </w:p>
    <w:p w:rsidR="00376675" w:rsidRDefault="001A713D">
      <w:pPr>
        <w:pStyle w:val="Obsah0"/>
        <w:numPr>
          <w:ilvl w:val="0"/>
          <w:numId w:val="2"/>
        </w:numPr>
        <w:shd w:val="clear" w:color="auto" w:fill="auto"/>
        <w:tabs>
          <w:tab w:val="left" w:pos="843"/>
          <w:tab w:val="right" w:pos="7492"/>
          <w:tab w:val="right" w:pos="7718"/>
        </w:tabs>
        <w:spacing w:after="480" w:line="277" w:lineRule="exact"/>
        <w:ind w:left="480"/>
      </w:pPr>
      <w:r>
        <w:t>Příborníková plastová vložka</w:t>
      </w:r>
      <w:r>
        <w:tab/>
        <w:t>1</w:t>
      </w:r>
      <w:r>
        <w:tab/>
        <w:t>ks</w:t>
      </w:r>
    </w:p>
    <w:p w:rsidR="00376675" w:rsidRDefault="001A713D">
      <w:pPr>
        <w:pStyle w:val="Obsah20"/>
        <w:shd w:val="clear" w:color="auto" w:fill="auto"/>
        <w:spacing w:before="0" w:line="277" w:lineRule="exact"/>
      </w:pPr>
      <w:r>
        <w:t>Spotřebiče:</w:t>
      </w:r>
    </w:p>
    <w:p w:rsidR="00376675" w:rsidRDefault="001A713D">
      <w:pPr>
        <w:pStyle w:val="Obsah0"/>
        <w:numPr>
          <w:ilvl w:val="0"/>
          <w:numId w:val="2"/>
        </w:numPr>
        <w:shd w:val="clear" w:color="auto" w:fill="auto"/>
        <w:tabs>
          <w:tab w:val="left" w:pos="843"/>
          <w:tab w:val="right" w:pos="7492"/>
          <w:tab w:val="right" w:pos="7697"/>
        </w:tabs>
        <w:spacing w:line="277" w:lineRule="exact"/>
        <w:ind w:left="480"/>
      </w:pPr>
      <w:r>
        <w:t>Sklokeramická varná deska</w:t>
      </w:r>
      <w:r>
        <w:tab/>
        <w:t>1</w:t>
      </w:r>
      <w:r>
        <w:tab/>
        <w:t>ks</w:t>
      </w:r>
    </w:p>
    <w:p w:rsidR="00376675" w:rsidRDefault="0082750E">
      <w:pPr>
        <w:pStyle w:val="Obsah0"/>
        <w:shd w:val="clear" w:color="auto" w:fill="auto"/>
        <w:tabs>
          <w:tab w:val="left" w:pos="843"/>
          <w:tab w:val="right" w:pos="7492"/>
          <w:tab w:val="right" w:pos="7697"/>
        </w:tabs>
        <w:spacing w:line="277" w:lineRule="exact"/>
        <w:ind w:left="480"/>
      </w:pPr>
      <w:r>
        <w:rPr>
          <w:rStyle w:val="Obsah85ptKurzvadkovn-1pt"/>
        </w:rPr>
        <w:t>*</w:t>
      </w:r>
      <w:r w:rsidR="001A713D">
        <w:tab/>
        <w:t xml:space="preserve">Vestavěná horkovzdušná </w:t>
      </w:r>
      <w:r w:rsidR="001A713D">
        <w:t>trouba</w:t>
      </w:r>
      <w:r w:rsidR="001A713D">
        <w:tab/>
        <w:t>1</w:t>
      </w:r>
      <w:r w:rsidR="001A713D">
        <w:tab/>
        <w:t>ks</w:t>
      </w:r>
    </w:p>
    <w:p w:rsidR="00376675" w:rsidRDefault="0082750E">
      <w:pPr>
        <w:pStyle w:val="Obsah0"/>
        <w:shd w:val="clear" w:color="auto" w:fill="auto"/>
        <w:tabs>
          <w:tab w:val="left" w:pos="843"/>
          <w:tab w:val="right" w:pos="7492"/>
          <w:tab w:val="right" w:pos="7700"/>
        </w:tabs>
        <w:spacing w:line="277" w:lineRule="exact"/>
        <w:ind w:left="480"/>
      </w:pPr>
      <w:r>
        <w:t>*</w:t>
      </w:r>
      <w:r w:rsidR="001A713D">
        <w:tab/>
        <w:t>Odsavač par vestavný, š. 600 mm</w:t>
      </w:r>
      <w:r w:rsidR="001A713D">
        <w:tab/>
        <w:t>1</w:t>
      </w:r>
      <w:r w:rsidR="001A713D">
        <w:tab/>
        <w:t>ks</w:t>
      </w:r>
    </w:p>
    <w:p w:rsidR="00376675" w:rsidRDefault="001A713D">
      <w:pPr>
        <w:pStyle w:val="Obsah0"/>
        <w:numPr>
          <w:ilvl w:val="0"/>
          <w:numId w:val="2"/>
        </w:numPr>
        <w:shd w:val="clear" w:color="auto" w:fill="auto"/>
        <w:tabs>
          <w:tab w:val="left" w:pos="843"/>
          <w:tab w:val="right" w:pos="7492"/>
          <w:tab w:val="right" w:pos="7700"/>
        </w:tabs>
        <w:spacing w:line="277" w:lineRule="exact"/>
        <w:ind w:left="480"/>
      </w:pPr>
      <w:r>
        <w:t>Vestavná myčka nádobí, š. 600 mm</w:t>
      </w:r>
      <w:r>
        <w:tab/>
        <w:t>1</w:t>
      </w:r>
      <w:r>
        <w:tab/>
        <w:t>ks</w:t>
      </w:r>
      <w:r>
        <w:br w:type="page"/>
      </w:r>
      <w:r w:rsidR="00376675">
        <w:fldChar w:fldCharType="end"/>
      </w:r>
    </w:p>
    <w:p w:rsidR="00376675" w:rsidRDefault="0082750E" w:rsidP="0082750E">
      <w:pPr>
        <w:pStyle w:val="Zkladntext20"/>
        <w:shd w:val="clear" w:color="auto" w:fill="auto"/>
        <w:spacing w:before="0" w:after="539" w:line="274" w:lineRule="exact"/>
        <w:ind w:left="708" w:hanging="200"/>
      </w:pPr>
      <w:r>
        <w:lastRenderedPageBreak/>
        <w:t>*</w:t>
      </w:r>
      <w:r>
        <w:tab/>
      </w:r>
      <w:r w:rsidR="001A713D">
        <w:t xml:space="preserve">Vestavná lednice s mrazákem, </w:t>
      </w:r>
      <w:proofErr w:type="spellStart"/>
      <w:r w:rsidR="001A713D">
        <w:t>š</w:t>
      </w:r>
      <w:proofErr w:type="spellEnd"/>
      <w:r w:rsidR="001A713D">
        <w:t xml:space="preserve">. 600 </w:t>
      </w:r>
      <w:proofErr w:type="gramStart"/>
      <w:r w:rsidR="001A713D">
        <w:t xml:space="preserve">mm, </w:t>
      </w:r>
      <w:r>
        <w:t xml:space="preserve">   </w:t>
      </w:r>
      <w:r w:rsidR="001A713D">
        <w:t>objem</w:t>
      </w:r>
      <w:proofErr w:type="gramEnd"/>
      <w:r w:rsidR="001A713D">
        <w:t xml:space="preserve"> ch</w:t>
      </w:r>
      <w:r>
        <w:t xml:space="preserve">ladnička/mrazničky cca 230/80I        *  </w:t>
      </w:r>
      <w:r w:rsidR="001A713D">
        <w:t xml:space="preserve">Vestavná </w:t>
      </w:r>
      <w:r w:rsidR="001A713D">
        <w:t>mikrovlnná trouba ( skříňka č. 8)</w:t>
      </w:r>
    </w:p>
    <w:p w:rsidR="00376675" w:rsidRDefault="00376675">
      <w:pPr>
        <w:pStyle w:val="Nadpis60"/>
        <w:keepNext/>
        <w:keepLines/>
        <w:shd w:val="clear" w:color="auto" w:fill="auto"/>
        <w:spacing w:after="329" w:line="200" w:lineRule="exact"/>
        <w:ind w:left="280"/>
      </w:pPr>
      <w:r>
        <w:pict>
          <v:shapetype id="_x0000_t202" coordsize="21600,21600" o:spt="202" path="m,l,21600r21600,l21600,xe">
            <v:stroke joinstyle="miter"/>
            <v:path gradientshapeok="t" o:connecttype="rect"/>
          </v:shapetype>
          <v:shape id="_x0000_s2052" type="#_x0000_t202" style="position:absolute;left:0;text-align:left;margin-left:364.85pt;margin-top:-58.55pt;width:20.35pt;height:30.95pt;z-index:-125829373;mso-wrap-distance-left:130.15pt;mso-wrap-distance-top:5.85pt;mso-wrap-distance-right:5pt;mso-position-horizontal-relative:margin" filled="f" stroked="f">
            <v:textbox style="mso-fit-shape-to-text:t" inset="0,0,0,0">
              <w:txbxContent>
                <w:p w:rsidR="00376675" w:rsidRDefault="001A713D">
                  <w:pPr>
                    <w:pStyle w:val="Zkladntext20"/>
                    <w:shd w:val="clear" w:color="auto" w:fill="auto"/>
                    <w:spacing w:before="0" w:after="0" w:line="281" w:lineRule="exact"/>
                    <w:ind w:firstLine="0"/>
                  </w:pPr>
                  <w:r>
                    <w:rPr>
                      <w:rStyle w:val="Zkladntext2Exact"/>
                    </w:rPr>
                    <w:t>1 ks 1 ks</w:t>
                  </w:r>
                </w:p>
              </w:txbxContent>
            </v:textbox>
            <w10:wrap type="square" side="left" anchorx="margin"/>
          </v:shape>
        </w:pict>
      </w:r>
      <w:bookmarkStart w:id="4" w:name="bookmark4"/>
      <w:r w:rsidR="001A713D">
        <w:t xml:space="preserve">B. Specifikace - kuchyňská </w:t>
      </w:r>
      <w:r w:rsidR="001A713D">
        <w:t>linka (v podkroví)</w:t>
      </w:r>
      <w:bookmarkEnd w:id="4"/>
    </w:p>
    <w:p w:rsidR="00376675" w:rsidRDefault="001A713D">
      <w:pPr>
        <w:pStyle w:val="Nadpis60"/>
        <w:keepNext/>
        <w:keepLines/>
        <w:shd w:val="clear" w:color="auto" w:fill="auto"/>
        <w:spacing w:after="15" w:line="200" w:lineRule="exact"/>
        <w:ind w:left="280"/>
      </w:pPr>
      <w:bookmarkStart w:id="5" w:name="bookmark5"/>
      <w:r>
        <w:t xml:space="preserve">Sestava kuchyňské </w:t>
      </w:r>
      <w:proofErr w:type="gramStart"/>
      <w:r>
        <w:t>linky :</w:t>
      </w:r>
      <w:bookmarkEnd w:id="5"/>
      <w:proofErr w:type="gramEnd"/>
    </w:p>
    <w:p w:rsidR="00376675" w:rsidRDefault="001A713D">
      <w:pPr>
        <w:pStyle w:val="Zkladntext20"/>
        <w:shd w:val="clear" w:color="auto" w:fill="auto"/>
        <w:spacing w:before="0" w:after="64" w:line="200" w:lineRule="exact"/>
        <w:ind w:left="280" w:firstLine="0"/>
        <w:jc w:val="left"/>
      </w:pPr>
      <w:r>
        <w:t>- viz půdorys a schéma</w:t>
      </w:r>
    </w:p>
    <w:p w:rsidR="00376675" w:rsidRDefault="001A713D">
      <w:pPr>
        <w:pStyle w:val="Zkladntext20"/>
        <w:shd w:val="clear" w:color="auto" w:fill="auto"/>
        <w:spacing w:before="0" w:after="0" w:line="522" w:lineRule="exact"/>
        <w:ind w:left="280" w:right="1040" w:firstLine="0"/>
        <w:jc w:val="left"/>
      </w:pPr>
      <w:r>
        <w:t>Materiálové provedení: lamino (LTD), dekor bílý, hladká matná struktura, tloušťka 18 mm Sestava 1:</w:t>
      </w:r>
    </w:p>
    <w:p w:rsidR="00376675" w:rsidRDefault="00376675">
      <w:pPr>
        <w:pStyle w:val="Obsah0"/>
        <w:numPr>
          <w:ilvl w:val="0"/>
          <w:numId w:val="7"/>
        </w:numPr>
        <w:shd w:val="clear" w:color="auto" w:fill="auto"/>
        <w:tabs>
          <w:tab w:val="left" w:pos="998"/>
          <w:tab w:val="right" w:pos="7640"/>
          <w:tab w:val="right" w:pos="7839"/>
        </w:tabs>
        <w:ind w:left="640"/>
      </w:pPr>
      <w:r>
        <w:fldChar w:fldCharType="begin"/>
      </w:r>
      <w:r w:rsidR="001A713D">
        <w:instrText xml:space="preserve"> TOC \o "1-5" \h \z </w:instrText>
      </w:r>
      <w:r>
        <w:fldChar w:fldCharType="separate"/>
      </w:r>
      <w:r w:rsidR="001A713D">
        <w:t>Skříň vysoká s dveřmi na celou výšku, s policemi, š. cca 350 mm</w:t>
      </w:r>
      <w:r w:rsidR="001A713D">
        <w:tab/>
        <w:t>1</w:t>
      </w:r>
      <w:r w:rsidR="001A713D">
        <w:tab/>
        <w:t>ks</w:t>
      </w:r>
    </w:p>
    <w:p w:rsidR="00376675" w:rsidRDefault="001A713D">
      <w:pPr>
        <w:pStyle w:val="Obsah0"/>
        <w:numPr>
          <w:ilvl w:val="0"/>
          <w:numId w:val="7"/>
        </w:numPr>
        <w:shd w:val="clear" w:color="auto" w:fill="auto"/>
        <w:tabs>
          <w:tab w:val="left" w:pos="998"/>
          <w:tab w:val="right" w:pos="7640"/>
          <w:tab w:val="right" w:pos="7846"/>
        </w:tabs>
        <w:ind w:left="640"/>
      </w:pPr>
      <w:r>
        <w:t>Skříňka spodní rohová s dvířky,</w:t>
      </w:r>
      <w:r>
        <w:tab/>
        <w:t>1</w:t>
      </w:r>
      <w:r>
        <w:tab/>
        <w:t>ks</w:t>
      </w:r>
    </w:p>
    <w:p w:rsidR="00376675" w:rsidRDefault="001A713D">
      <w:pPr>
        <w:pStyle w:val="Obsah0"/>
        <w:numPr>
          <w:ilvl w:val="0"/>
          <w:numId w:val="7"/>
        </w:numPr>
        <w:shd w:val="clear" w:color="auto" w:fill="auto"/>
        <w:tabs>
          <w:tab w:val="left" w:pos="998"/>
          <w:tab w:val="right" w:pos="7640"/>
        </w:tabs>
        <w:ind w:left="640"/>
      </w:pPr>
      <w:r>
        <w:t>Spodní skříňka pro vestavnou troubu, š. 600 mm, dole lx zásuvka</w:t>
      </w:r>
      <w:r>
        <w:tab/>
        <w:t>1 ks</w:t>
      </w:r>
    </w:p>
    <w:p w:rsidR="00376675" w:rsidRDefault="001A713D">
      <w:pPr>
        <w:pStyle w:val="Obsah0"/>
        <w:numPr>
          <w:ilvl w:val="0"/>
          <w:numId w:val="7"/>
        </w:numPr>
        <w:shd w:val="clear" w:color="auto" w:fill="auto"/>
        <w:tabs>
          <w:tab w:val="left" w:pos="998"/>
        </w:tabs>
        <w:ind w:left="640"/>
      </w:pPr>
      <w:r>
        <w:t>Spodní skříňka 3 zásuvková, výsuvy s tlumením dorazu</w:t>
      </w:r>
    </w:p>
    <w:p w:rsidR="00376675" w:rsidRDefault="001A713D">
      <w:pPr>
        <w:pStyle w:val="Obsah0"/>
        <w:shd w:val="clear" w:color="auto" w:fill="auto"/>
        <w:tabs>
          <w:tab w:val="right" w:pos="7640"/>
          <w:tab w:val="right" w:pos="7799"/>
        </w:tabs>
        <w:ind w:left="1000"/>
      </w:pPr>
      <w:r>
        <w:t>např. BLUM/Hettich</w:t>
      </w:r>
      <w:r>
        <w:tab/>
        <w:t>2</w:t>
      </w:r>
      <w:r>
        <w:tab/>
        <w:t>ks</w:t>
      </w:r>
    </w:p>
    <w:p w:rsidR="00376675" w:rsidRDefault="001A713D">
      <w:pPr>
        <w:pStyle w:val="Obsah0"/>
        <w:numPr>
          <w:ilvl w:val="0"/>
          <w:numId w:val="7"/>
        </w:numPr>
        <w:shd w:val="clear" w:color="auto" w:fill="auto"/>
        <w:tabs>
          <w:tab w:val="left" w:pos="998"/>
          <w:tab w:val="right" w:pos="7640"/>
          <w:tab w:val="right" w:pos="7842"/>
        </w:tabs>
        <w:ind w:left="640"/>
      </w:pPr>
      <w:r>
        <w:t>Horní skříňka s dvířky (výška 720 mm),</w:t>
      </w:r>
      <w:r>
        <w:tab/>
        <w:t>1</w:t>
      </w:r>
      <w:r>
        <w:tab/>
        <w:t>ks</w:t>
      </w:r>
    </w:p>
    <w:p w:rsidR="00376675" w:rsidRDefault="001A713D">
      <w:pPr>
        <w:pStyle w:val="Obsah0"/>
        <w:numPr>
          <w:ilvl w:val="0"/>
          <w:numId w:val="7"/>
        </w:numPr>
        <w:shd w:val="clear" w:color="auto" w:fill="auto"/>
        <w:tabs>
          <w:tab w:val="left" w:pos="998"/>
          <w:tab w:val="right" w:pos="7640"/>
          <w:tab w:val="right" w:pos="7849"/>
        </w:tabs>
        <w:ind w:left="640"/>
      </w:pPr>
      <w:r>
        <w:t>Horní skříňka dvoudvéřová , a</w:t>
      </w:r>
      <w:r>
        <w:t>typ rohová, výška 1200 mm</w:t>
      </w:r>
      <w:r>
        <w:tab/>
        <w:t>1</w:t>
      </w:r>
      <w:r>
        <w:tab/>
        <w:t>ks</w:t>
      </w:r>
    </w:p>
    <w:p w:rsidR="00376675" w:rsidRDefault="001A713D">
      <w:pPr>
        <w:pStyle w:val="Obsah0"/>
        <w:numPr>
          <w:ilvl w:val="0"/>
          <w:numId w:val="7"/>
        </w:numPr>
        <w:shd w:val="clear" w:color="auto" w:fill="auto"/>
        <w:tabs>
          <w:tab w:val="left" w:pos="998"/>
          <w:tab w:val="right" w:pos="7640"/>
          <w:tab w:val="right" w:pos="7846"/>
        </w:tabs>
        <w:ind w:left="640"/>
      </w:pPr>
      <w:r>
        <w:t>Horní skříňka dvoudvéřová , pro odsavač, výška 1200 mm</w:t>
      </w:r>
      <w:r>
        <w:tab/>
        <w:t>1</w:t>
      </w:r>
      <w:r>
        <w:tab/>
        <w:t>ks</w:t>
      </w:r>
    </w:p>
    <w:p w:rsidR="00376675" w:rsidRDefault="001A713D">
      <w:pPr>
        <w:pStyle w:val="Obsah0"/>
        <w:numPr>
          <w:ilvl w:val="0"/>
          <w:numId w:val="7"/>
        </w:numPr>
        <w:shd w:val="clear" w:color="auto" w:fill="auto"/>
        <w:tabs>
          <w:tab w:val="left" w:pos="998"/>
        </w:tabs>
        <w:ind w:left="640"/>
      </w:pPr>
      <w:r>
        <w:t>Horní skříňka dvoudvéřová pro vestavnou mikrovlnnou troubu,</w:t>
      </w:r>
    </w:p>
    <w:p w:rsidR="00376675" w:rsidRDefault="001A713D">
      <w:pPr>
        <w:pStyle w:val="Obsah0"/>
        <w:shd w:val="clear" w:color="auto" w:fill="auto"/>
        <w:tabs>
          <w:tab w:val="left" w:pos="7336"/>
        </w:tabs>
        <w:spacing w:after="240"/>
        <w:ind w:left="1000"/>
      </w:pPr>
      <w:r>
        <w:t>výška 1200 mm</w:t>
      </w:r>
      <w:r>
        <w:tab/>
        <w:t>1 ks</w:t>
      </w:r>
    </w:p>
    <w:p w:rsidR="00376675" w:rsidRDefault="001A713D">
      <w:pPr>
        <w:pStyle w:val="Obsah0"/>
        <w:shd w:val="clear" w:color="auto" w:fill="auto"/>
        <w:ind w:left="280"/>
        <w:jc w:val="left"/>
      </w:pPr>
      <w:r>
        <w:t>Sestava 2 - pod šikminou:</w:t>
      </w:r>
    </w:p>
    <w:p w:rsidR="00376675" w:rsidRDefault="001A713D">
      <w:pPr>
        <w:pStyle w:val="Obsah0"/>
        <w:numPr>
          <w:ilvl w:val="0"/>
          <w:numId w:val="7"/>
        </w:numPr>
        <w:shd w:val="clear" w:color="auto" w:fill="auto"/>
        <w:tabs>
          <w:tab w:val="left" w:pos="998"/>
          <w:tab w:val="right" w:pos="7640"/>
          <w:tab w:val="right" w:pos="7846"/>
        </w:tabs>
        <w:ind w:left="640"/>
      </w:pPr>
      <w:r>
        <w:t>Skříňka spodní s dvířky</w:t>
      </w:r>
      <w:r>
        <w:tab/>
        <w:t>1</w:t>
      </w:r>
      <w:r>
        <w:tab/>
        <w:t>ks</w:t>
      </w:r>
    </w:p>
    <w:p w:rsidR="00376675" w:rsidRDefault="001A713D">
      <w:pPr>
        <w:pStyle w:val="Obsah0"/>
        <w:numPr>
          <w:ilvl w:val="0"/>
          <w:numId w:val="7"/>
        </w:numPr>
        <w:shd w:val="clear" w:color="auto" w:fill="auto"/>
        <w:tabs>
          <w:tab w:val="left" w:pos="1085"/>
          <w:tab w:val="right" w:pos="7640"/>
          <w:tab w:val="right" w:pos="7835"/>
        </w:tabs>
        <w:ind w:left="640"/>
      </w:pPr>
      <w:r>
        <w:t xml:space="preserve">Dvířka pro vestavnou myčku </w:t>
      </w:r>
      <w:r>
        <w:t>nádobí, š. 600 mm</w:t>
      </w:r>
      <w:r>
        <w:tab/>
        <w:t>1</w:t>
      </w:r>
      <w:r>
        <w:tab/>
        <w:t>ks</w:t>
      </w:r>
    </w:p>
    <w:p w:rsidR="00376675" w:rsidRDefault="001A713D">
      <w:pPr>
        <w:pStyle w:val="Obsah0"/>
        <w:numPr>
          <w:ilvl w:val="0"/>
          <w:numId w:val="7"/>
        </w:numPr>
        <w:shd w:val="clear" w:color="auto" w:fill="auto"/>
        <w:tabs>
          <w:tab w:val="left" w:pos="1085"/>
        </w:tabs>
        <w:ind w:left="640"/>
      </w:pPr>
      <w:r>
        <w:t>Spodní skříňka 3-zásuvková, výsuvy s tlumením dorazu</w:t>
      </w:r>
    </w:p>
    <w:p w:rsidR="00376675" w:rsidRDefault="001A713D">
      <w:pPr>
        <w:pStyle w:val="Obsah0"/>
        <w:shd w:val="clear" w:color="auto" w:fill="auto"/>
        <w:tabs>
          <w:tab w:val="right" w:pos="7640"/>
          <w:tab w:val="right" w:pos="7853"/>
        </w:tabs>
        <w:ind w:left="1000"/>
      </w:pPr>
      <w:r>
        <w:t>např. BLUM/Hettich</w:t>
      </w:r>
      <w:r>
        <w:tab/>
        <w:t>1</w:t>
      </w:r>
      <w:r>
        <w:tab/>
        <w:t>ks</w:t>
      </w:r>
    </w:p>
    <w:p w:rsidR="00376675" w:rsidRDefault="001A713D">
      <w:pPr>
        <w:pStyle w:val="Obsah0"/>
        <w:numPr>
          <w:ilvl w:val="0"/>
          <w:numId w:val="7"/>
        </w:numPr>
        <w:shd w:val="clear" w:color="auto" w:fill="auto"/>
        <w:tabs>
          <w:tab w:val="left" w:pos="1085"/>
          <w:tab w:val="right" w:pos="7640"/>
          <w:tab w:val="right" w:pos="7835"/>
        </w:tabs>
        <w:ind w:left="640"/>
      </w:pPr>
      <w:r>
        <w:t>Skříňka spodní s dvířky</w:t>
      </w:r>
      <w:r>
        <w:tab/>
        <w:t>1</w:t>
      </w:r>
      <w:r>
        <w:tab/>
        <w:t>ks</w:t>
      </w:r>
    </w:p>
    <w:p w:rsidR="00376675" w:rsidRDefault="001A713D">
      <w:pPr>
        <w:pStyle w:val="Obsah0"/>
        <w:numPr>
          <w:ilvl w:val="0"/>
          <w:numId w:val="7"/>
        </w:numPr>
        <w:shd w:val="clear" w:color="auto" w:fill="auto"/>
        <w:tabs>
          <w:tab w:val="left" w:pos="1085"/>
          <w:tab w:val="right" w:pos="7640"/>
          <w:tab w:val="right" w:pos="7835"/>
        </w:tabs>
        <w:ind w:left="640"/>
      </w:pPr>
      <w:r>
        <w:t>Horní skříňka dvoudvéřová, š. cca 700 mm</w:t>
      </w:r>
      <w:r>
        <w:tab/>
        <w:t>1</w:t>
      </w:r>
      <w:r>
        <w:tab/>
        <w:t>ks</w:t>
      </w:r>
    </w:p>
    <w:p w:rsidR="00376675" w:rsidRDefault="001A713D">
      <w:pPr>
        <w:pStyle w:val="Obsah0"/>
        <w:numPr>
          <w:ilvl w:val="0"/>
          <w:numId w:val="7"/>
        </w:numPr>
        <w:shd w:val="clear" w:color="auto" w:fill="auto"/>
        <w:tabs>
          <w:tab w:val="left" w:pos="1085"/>
          <w:tab w:val="right" w:pos="7640"/>
          <w:tab w:val="right" w:pos="7835"/>
        </w:tabs>
        <w:spacing w:after="232"/>
        <w:ind w:left="640"/>
      </w:pPr>
      <w:r>
        <w:t>Polička na kovových trnech</w:t>
      </w:r>
      <w:r>
        <w:tab/>
        <w:t>1</w:t>
      </w:r>
      <w:r>
        <w:tab/>
        <w:t>ks</w:t>
      </w:r>
    </w:p>
    <w:p w:rsidR="00376675" w:rsidRDefault="001A713D">
      <w:pPr>
        <w:pStyle w:val="Obsah0"/>
        <w:shd w:val="clear" w:color="auto" w:fill="auto"/>
        <w:spacing w:line="277" w:lineRule="exact"/>
        <w:ind w:left="280"/>
        <w:jc w:val="left"/>
      </w:pPr>
      <w:r>
        <w:t>Doplňky:</w:t>
      </w:r>
    </w:p>
    <w:p w:rsidR="00376675" w:rsidRDefault="001A713D">
      <w:pPr>
        <w:pStyle w:val="Obsah0"/>
        <w:numPr>
          <w:ilvl w:val="0"/>
          <w:numId w:val="2"/>
        </w:numPr>
        <w:shd w:val="clear" w:color="auto" w:fill="auto"/>
        <w:tabs>
          <w:tab w:val="left" w:pos="998"/>
        </w:tabs>
        <w:spacing w:line="277" w:lineRule="exact"/>
        <w:ind w:left="640"/>
      </w:pPr>
      <w:r>
        <w:t xml:space="preserve">Kuchyňská pracovní deska, dekor dle </w:t>
      </w:r>
      <w:r>
        <w:t>výběru zadavatele,</w:t>
      </w:r>
    </w:p>
    <w:p w:rsidR="00376675" w:rsidRDefault="001A713D">
      <w:pPr>
        <w:pStyle w:val="Obsah0"/>
        <w:shd w:val="clear" w:color="auto" w:fill="auto"/>
        <w:tabs>
          <w:tab w:val="right" w:pos="7640"/>
          <w:tab w:val="right" w:pos="7810"/>
        </w:tabs>
        <w:spacing w:line="277" w:lineRule="exact"/>
        <w:ind w:left="1000"/>
      </w:pPr>
      <w:r>
        <w:t>tl = 38 mm , hl = 60 cm</w:t>
      </w:r>
      <w:r>
        <w:tab/>
        <w:t>2</w:t>
      </w:r>
      <w:r>
        <w:tab/>
        <w:t>ks</w:t>
      </w:r>
    </w:p>
    <w:p w:rsidR="00376675" w:rsidRDefault="001A713D">
      <w:pPr>
        <w:pStyle w:val="Obsah0"/>
        <w:numPr>
          <w:ilvl w:val="0"/>
          <w:numId w:val="2"/>
        </w:numPr>
        <w:shd w:val="clear" w:color="auto" w:fill="auto"/>
        <w:tabs>
          <w:tab w:val="left" w:pos="998"/>
          <w:tab w:val="right" w:pos="7640"/>
          <w:tab w:val="right" w:pos="7835"/>
        </w:tabs>
        <w:spacing w:line="277" w:lineRule="exact"/>
        <w:ind w:left="640"/>
      </w:pPr>
      <w:r>
        <w:t>Úchytky - madla</w:t>
      </w:r>
      <w:r>
        <w:tab/>
        <w:t>20</w:t>
      </w:r>
      <w:r>
        <w:tab/>
        <w:t>ks</w:t>
      </w:r>
    </w:p>
    <w:p w:rsidR="00376675" w:rsidRDefault="001A713D">
      <w:pPr>
        <w:pStyle w:val="Obsah0"/>
        <w:numPr>
          <w:ilvl w:val="0"/>
          <w:numId w:val="2"/>
        </w:numPr>
        <w:shd w:val="clear" w:color="auto" w:fill="auto"/>
        <w:tabs>
          <w:tab w:val="left" w:pos="998"/>
          <w:tab w:val="right" w:pos="7640"/>
          <w:tab w:val="right" w:pos="7842"/>
        </w:tabs>
        <w:spacing w:line="277" w:lineRule="exact"/>
        <w:ind w:left="640"/>
      </w:pPr>
      <w:r>
        <w:t>Dřez s odkapávací plochou, nerez, š. 780 mm</w:t>
      </w:r>
      <w:r>
        <w:tab/>
        <w:t>1</w:t>
      </w:r>
      <w:r>
        <w:tab/>
        <w:t>ks</w:t>
      </w:r>
    </w:p>
    <w:p w:rsidR="00376675" w:rsidRDefault="001A713D">
      <w:pPr>
        <w:pStyle w:val="Obsah0"/>
        <w:numPr>
          <w:ilvl w:val="0"/>
          <w:numId w:val="2"/>
        </w:numPr>
        <w:shd w:val="clear" w:color="auto" w:fill="auto"/>
        <w:tabs>
          <w:tab w:val="left" w:pos="998"/>
          <w:tab w:val="right" w:pos="7640"/>
          <w:tab w:val="right" w:pos="7842"/>
        </w:tabs>
        <w:spacing w:line="277" w:lineRule="exact"/>
        <w:ind w:left="640"/>
      </w:pPr>
      <w:r>
        <w:t>Stojánková páková baterie chrom</w:t>
      </w:r>
      <w:r>
        <w:tab/>
        <w:t>1</w:t>
      </w:r>
      <w:r>
        <w:tab/>
        <w:t>ks</w:t>
      </w:r>
    </w:p>
    <w:p w:rsidR="00376675" w:rsidRDefault="0082750E">
      <w:pPr>
        <w:pStyle w:val="Obsah0"/>
        <w:shd w:val="clear" w:color="auto" w:fill="auto"/>
        <w:tabs>
          <w:tab w:val="left" w:pos="998"/>
          <w:tab w:val="right" w:pos="7640"/>
          <w:tab w:val="right" w:pos="7853"/>
        </w:tabs>
        <w:spacing w:line="277" w:lineRule="exact"/>
        <w:ind w:left="640"/>
      </w:pPr>
      <w:r>
        <w:t>*</w:t>
      </w:r>
      <w:r w:rsidR="001A713D">
        <w:tab/>
        <w:t>Odpadkový kaš otočný, objem 141, ne dvířkách</w:t>
      </w:r>
      <w:r w:rsidR="001A713D">
        <w:tab/>
        <w:t>1</w:t>
      </w:r>
      <w:r w:rsidR="001A713D">
        <w:tab/>
        <w:t>ks</w:t>
      </w:r>
    </w:p>
    <w:p w:rsidR="00376675" w:rsidRDefault="001A713D">
      <w:pPr>
        <w:pStyle w:val="Obsah0"/>
        <w:numPr>
          <w:ilvl w:val="0"/>
          <w:numId w:val="2"/>
        </w:numPr>
        <w:shd w:val="clear" w:color="auto" w:fill="auto"/>
        <w:tabs>
          <w:tab w:val="left" w:pos="998"/>
          <w:tab w:val="right" w:pos="7640"/>
          <w:tab w:val="right" w:pos="7839"/>
        </w:tabs>
        <w:spacing w:line="277" w:lineRule="exact"/>
        <w:ind w:left="640"/>
      </w:pPr>
      <w:r>
        <w:t>Výsuvy s tlumením dorazu, např. BLUM/Hettich</w:t>
      </w:r>
      <w:r>
        <w:tab/>
        <w:t>7</w:t>
      </w:r>
      <w:r>
        <w:tab/>
        <w:t>k</w:t>
      </w:r>
      <w:r>
        <w:t>s</w:t>
      </w:r>
    </w:p>
    <w:p w:rsidR="00376675" w:rsidRDefault="0082750E">
      <w:pPr>
        <w:pStyle w:val="Obsah0"/>
        <w:shd w:val="clear" w:color="auto" w:fill="auto"/>
        <w:tabs>
          <w:tab w:val="left" w:pos="998"/>
          <w:tab w:val="right" w:pos="7640"/>
          <w:tab w:val="right" w:pos="7842"/>
        </w:tabs>
        <w:spacing w:line="277" w:lineRule="exact"/>
        <w:ind w:left="640"/>
      </w:pPr>
      <w:r>
        <w:t>*</w:t>
      </w:r>
      <w:r w:rsidR="001A713D">
        <w:tab/>
      </w:r>
      <w:proofErr w:type="spellStart"/>
      <w:r w:rsidR="001A713D">
        <w:t>Reling</w:t>
      </w:r>
      <w:proofErr w:type="spellEnd"/>
      <w:r w:rsidR="001A713D">
        <w:t xml:space="preserve"> do vysoké zásuvky</w:t>
      </w:r>
      <w:r w:rsidR="001A713D">
        <w:tab/>
        <w:t>4</w:t>
      </w:r>
      <w:r w:rsidR="001A713D">
        <w:tab/>
        <w:t>ks</w:t>
      </w:r>
    </w:p>
    <w:p w:rsidR="00376675" w:rsidRDefault="001A713D">
      <w:pPr>
        <w:pStyle w:val="Obsah0"/>
        <w:numPr>
          <w:ilvl w:val="0"/>
          <w:numId w:val="2"/>
        </w:numPr>
        <w:shd w:val="clear" w:color="auto" w:fill="auto"/>
        <w:tabs>
          <w:tab w:val="left" w:pos="998"/>
          <w:tab w:val="right" w:pos="7640"/>
          <w:tab w:val="right" w:pos="7842"/>
        </w:tabs>
        <w:spacing w:line="277" w:lineRule="exact"/>
        <w:ind w:left="640"/>
      </w:pPr>
      <w:r>
        <w:t>LED diodové osvětlení, včetně trafa</w:t>
      </w:r>
      <w:r>
        <w:tab/>
        <w:t>1</w:t>
      </w:r>
      <w:r>
        <w:tab/>
        <w:t>ks</w:t>
      </w:r>
    </w:p>
    <w:p w:rsidR="00376675" w:rsidRDefault="001A713D">
      <w:pPr>
        <w:pStyle w:val="Obsah0"/>
        <w:numPr>
          <w:ilvl w:val="0"/>
          <w:numId w:val="2"/>
        </w:numPr>
        <w:shd w:val="clear" w:color="auto" w:fill="auto"/>
        <w:tabs>
          <w:tab w:val="left" w:pos="998"/>
          <w:tab w:val="right" w:pos="7640"/>
          <w:tab w:val="right" w:pos="7839"/>
        </w:tabs>
        <w:spacing w:after="240" w:line="277" w:lineRule="exact"/>
        <w:ind w:left="640"/>
      </w:pPr>
      <w:r>
        <w:t>Příborníková plastová vložka</w:t>
      </w:r>
      <w:r>
        <w:tab/>
        <w:t>1</w:t>
      </w:r>
      <w:r>
        <w:tab/>
        <w:t>ks</w:t>
      </w:r>
    </w:p>
    <w:p w:rsidR="00376675" w:rsidRDefault="001A713D">
      <w:pPr>
        <w:pStyle w:val="Obsah0"/>
        <w:shd w:val="clear" w:color="auto" w:fill="auto"/>
        <w:spacing w:line="277" w:lineRule="exact"/>
        <w:ind w:left="280"/>
        <w:jc w:val="left"/>
      </w:pPr>
      <w:r>
        <w:t>Spotřebiče:</w:t>
      </w:r>
    </w:p>
    <w:p w:rsidR="00376675" w:rsidRDefault="0082750E">
      <w:pPr>
        <w:pStyle w:val="Obsah0"/>
        <w:shd w:val="clear" w:color="auto" w:fill="auto"/>
        <w:tabs>
          <w:tab w:val="left" w:pos="998"/>
          <w:tab w:val="right" w:pos="7640"/>
          <w:tab w:val="right" w:pos="7842"/>
        </w:tabs>
        <w:spacing w:line="277" w:lineRule="exact"/>
        <w:ind w:left="640"/>
      </w:pPr>
      <w:r>
        <w:t>*</w:t>
      </w:r>
      <w:r w:rsidR="001A713D">
        <w:tab/>
        <w:t>Sklokeramická varná deska</w:t>
      </w:r>
      <w:r w:rsidR="001A713D">
        <w:tab/>
        <w:t>1</w:t>
      </w:r>
      <w:r w:rsidR="001A713D">
        <w:tab/>
        <w:t>ks</w:t>
      </w:r>
    </w:p>
    <w:p w:rsidR="00376675" w:rsidRDefault="001A713D">
      <w:pPr>
        <w:pStyle w:val="Obsah0"/>
        <w:numPr>
          <w:ilvl w:val="0"/>
          <w:numId w:val="2"/>
        </w:numPr>
        <w:shd w:val="clear" w:color="auto" w:fill="auto"/>
        <w:tabs>
          <w:tab w:val="left" w:pos="998"/>
          <w:tab w:val="right" w:pos="7640"/>
          <w:tab w:val="right" w:pos="7846"/>
        </w:tabs>
        <w:spacing w:line="277" w:lineRule="exact"/>
        <w:ind w:left="640"/>
      </w:pPr>
      <w:r>
        <w:t>Vestavná horkovzdušná trouba</w:t>
      </w:r>
      <w:r>
        <w:tab/>
        <w:t>1</w:t>
      </w:r>
      <w:r>
        <w:tab/>
        <w:t>ks</w:t>
      </w:r>
    </w:p>
    <w:p w:rsidR="00376675" w:rsidRDefault="001A713D">
      <w:pPr>
        <w:pStyle w:val="Obsah0"/>
        <w:numPr>
          <w:ilvl w:val="0"/>
          <w:numId w:val="2"/>
        </w:numPr>
        <w:shd w:val="clear" w:color="auto" w:fill="auto"/>
        <w:tabs>
          <w:tab w:val="left" w:pos="998"/>
          <w:tab w:val="right" w:pos="7640"/>
          <w:tab w:val="right" w:pos="7842"/>
        </w:tabs>
        <w:spacing w:line="277" w:lineRule="exact"/>
        <w:ind w:left="640"/>
      </w:pPr>
      <w:r>
        <w:t>Odsavač par vestavný, š. 600 mm</w:t>
      </w:r>
      <w:r>
        <w:tab/>
        <w:t>1</w:t>
      </w:r>
      <w:r>
        <w:tab/>
        <w:t>ks</w:t>
      </w:r>
    </w:p>
    <w:p w:rsidR="00376675" w:rsidRDefault="001A713D">
      <w:pPr>
        <w:pStyle w:val="Obsah0"/>
        <w:numPr>
          <w:ilvl w:val="0"/>
          <w:numId w:val="2"/>
        </w:numPr>
        <w:shd w:val="clear" w:color="auto" w:fill="auto"/>
        <w:tabs>
          <w:tab w:val="left" w:pos="998"/>
          <w:tab w:val="right" w:pos="7640"/>
          <w:tab w:val="right" w:pos="7853"/>
        </w:tabs>
        <w:spacing w:line="277" w:lineRule="exact"/>
        <w:ind w:left="640"/>
      </w:pPr>
      <w:r>
        <w:t xml:space="preserve">Vestavná myčka nádobí, š. 600 </w:t>
      </w:r>
      <w:r>
        <w:t>mm</w:t>
      </w:r>
      <w:r>
        <w:tab/>
        <w:t>1</w:t>
      </w:r>
      <w:r>
        <w:tab/>
        <w:t>ks</w:t>
      </w:r>
    </w:p>
    <w:p w:rsidR="00376675" w:rsidRDefault="001A713D">
      <w:pPr>
        <w:pStyle w:val="Obsah0"/>
        <w:numPr>
          <w:ilvl w:val="0"/>
          <w:numId w:val="2"/>
        </w:numPr>
        <w:shd w:val="clear" w:color="auto" w:fill="auto"/>
        <w:tabs>
          <w:tab w:val="left" w:pos="998"/>
          <w:tab w:val="right" w:pos="7640"/>
          <w:tab w:val="right" w:pos="7842"/>
        </w:tabs>
        <w:spacing w:line="277" w:lineRule="exact"/>
        <w:ind w:left="640"/>
        <w:sectPr w:rsidR="00376675">
          <w:footerReference w:type="default" r:id="rId12"/>
          <w:pgSz w:w="11900" w:h="16840"/>
          <w:pgMar w:top="1210" w:right="1545" w:bottom="1426" w:left="1089" w:header="0" w:footer="3" w:gutter="0"/>
          <w:cols w:space="720"/>
          <w:noEndnote/>
          <w:docGrid w:linePitch="360"/>
        </w:sectPr>
      </w:pPr>
      <w:r>
        <w:t>Vestavná mikrovlnná trouba (skříňka č. 8)</w:t>
      </w:r>
      <w:r>
        <w:tab/>
        <w:t>1</w:t>
      </w:r>
      <w:r>
        <w:tab/>
        <w:t>ks</w:t>
      </w:r>
      <w:r w:rsidR="00376675">
        <w:fldChar w:fldCharType="end"/>
      </w: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600" w:lineRule="exact"/>
      </w:pPr>
    </w:p>
    <w:p w:rsidR="00376675" w:rsidRDefault="00376675">
      <w:pPr>
        <w:rPr>
          <w:sz w:val="2"/>
          <w:szCs w:val="2"/>
        </w:rPr>
        <w:sectPr w:rsidR="00376675">
          <w:pgSz w:w="11900" w:h="16840"/>
          <w:pgMar w:top="852" w:right="2169" w:bottom="2355" w:left="289" w:header="0" w:footer="3" w:gutter="0"/>
          <w:cols w:space="720"/>
          <w:noEndnote/>
          <w:docGrid w:linePitch="360"/>
        </w:sectPr>
      </w:pPr>
    </w:p>
    <w:p w:rsidR="00376675" w:rsidRDefault="00376675">
      <w:pPr>
        <w:spacing w:line="240" w:lineRule="exact"/>
        <w:rPr>
          <w:sz w:val="19"/>
          <w:szCs w:val="19"/>
        </w:rPr>
      </w:pPr>
    </w:p>
    <w:p w:rsidR="00376675" w:rsidRDefault="00376675">
      <w:pPr>
        <w:spacing w:line="240" w:lineRule="exact"/>
        <w:rPr>
          <w:sz w:val="19"/>
          <w:szCs w:val="19"/>
        </w:rPr>
      </w:pPr>
    </w:p>
    <w:p w:rsidR="00376675" w:rsidRDefault="00376675">
      <w:pPr>
        <w:spacing w:line="240" w:lineRule="exact"/>
        <w:rPr>
          <w:sz w:val="19"/>
          <w:szCs w:val="19"/>
        </w:rPr>
      </w:pPr>
    </w:p>
    <w:p w:rsidR="00376675" w:rsidRDefault="00376675">
      <w:pPr>
        <w:spacing w:line="240" w:lineRule="exact"/>
        <w:rPr>
          <w:sz w:val="19"/>
          <w:szCs w:val="19"/>
        </w:rPr>
      </w:pPr>
    </w:p>
    <w:p w:rsidR="00376675" w:rsidRDefault="00376675">
      <w:pPr>
        <w:spacing w:before="14" w:after="14" w:line="240" w:lineRule="exact"/>
        <w:rPr>
          <w:sz w:val="19"/>
          <w:szCs w:val="19"/>
        </w:rPr>
      </w:pPr>
    </w:p>
    <w:p w:rsidR="00376675" w:rsidRDefault="00376675">
      <w:pPr>
        <w:rPr>
          <w:sz w:val="2"/>
          <w:szCs w:val="2"/>
        </w:rPr>
        <w:sectPr w:rsidR="00376675">
          <w:type w:val="continuous"/>
          <w:pgSz w:w="11900" w:h="16840"/>
          <w:pgMar w:top="10285" w:right="0" w:bottom="5636" w:left="0" w:header="0" w:footer="3" w:gutter="0"/>
          <w:cols w:space="720"/>
          <w:noEndnote/>
          <w:docGrid w:linePitch="360"/>
        </w:sectPr>
      </w:pPr>
    </w:p>
    <w:p w:rsidR="00376675" w:rsidRDefault="00376675">
      <w:pPr>
        <w:sectPr w:rsidR="00376675">
          <w:pgSz w:w="15696" w:h="17631"/>
          <w:pgMar w:top="2265" w:right="1077" w:bottom="24" w:left="616" w:header="0" w:footer="3" w:gutter="0"/>
          <w:cols w:space="720"/>
          <w:noEndnote/>
          <w:docGrid w:linePitch="360"/>
        </w:sectPr>
      </w:pPr>
    </w:p>
    <w:p w:rsidR="00376675" w:rsidRDefault="00376675">
      <w:pPr>
        <w:sectPr w:rsidR="00376675">
          <w:pgSz w:w="11900" w:h="16840"/>
          <w:pgMar w:top="3994" w:right="3084" w:bottom="3117" w:left="1270" w:header="0" w:footer="3" w:gutter="0"/>
          <w:cols w:space="720"/>
          <w:noEndnote/>
          <w:docGrid w:linePitch="360"/>
        </w:sectPr>
      </w:pPr>
    </w:p>
    <w:p w:rsidR="00376675" w:rsidRDefault="00376675">
      <w:pPr>
        <w:sectPr w:rsidR="00376675">
          <w:pgSz w:w="11900" w:h="16840"/>
          <w:pgMar w:top="1695" w:right="976" w:bottom="1275" w:left="833" w:header="0" w:footer="3" w:gutter="0"/>
          <w:cols w:space="720"/>
          <w:noEndnote/>
          <w:docGrid w:linePitch="360"/>
        </w:sectPr>
      </w:pPr>
    </w:p>
    <w:p w:rsidR="00376675" w:rsidRDefault="001A713D">
      <w:pPr>
        <w:pStyle w:val="Nadpis20"/>
        <w:keepNext/>
        <w:keepLines/>
        <w:shd w:val="clear" w:color="auto" w:fill="auto"/>
        <w:spacing w:after="233" w:line="340" w:lineRule="exact"/>
        <w:ind w:left="760"/>
      </w:pPr>
      <w:bookmarkStart w:id="6" w:name="bookmark7"/>
      <w:proofErr w:type="spellStart"/>
      <w:r>
        <w:lastRenderedPageBreak/>
        <w:t>Potrusil</w:t>
      </w:r>
      <w:bookmarkEnd w:id="6"/>
      <w:proofErr w:type="spellEnd"/>
    </w:p>
    <w:p w:rsidR="00376675" w:rsidRDefault="001A713D">
      <w:pPr>
        <w:pStyle w:val="Zkladntext100"/>
        <w:shd w:val="clear" w:color="auto" w:fill="auto"/>
        <w:spacing w:before="0" w:line="170" w:lineRule="exact"/>
        <w:jc w:val="both"/>
      </w:pPr>
      <w:proofErr w:type="spellStart"/>
      <w:r>
        <w:t>Potrusil</w:t>
      </w:r>
      <w:proofErr w:type="spellEnd"/>
      <w:r>
        <w:t>, s.r.o.</w:t>
      </w:r>
    </w:p>
    <w:p w:rsidR="00376675" w:rsidRDefault="001A713D">
      <w:pPr>
        <w:pStyle w:val="Zkladntext110"/>
        <w:shd w:val="clear" w:color="auto" w:fill="auto"/>
        <w:tabs>
          <w:tab w:val="left" w:pos="5724"/>
        </w:tabs>
        <w:spacing w:before="0" w:after="223" w:line="160" w:lineRule="exact"/>
      </w:pPr>
      <w:proofErr w:type="spellStart"/>
      <w:r>
        <w:rPr>
          <w:rStyle w:val="Zkladntext1175ptNetun"/>
        </w:rPr>
        <w:t>Hybešova</w:t>
      </w:r>
      <w:proofErr w:type="spellEnd"/>
      <w:r>
        <w:rPr>
          <w:rStyle w:val="Zkladntext1175ptNetun"/>
        </w:rPr>
        <w:t xml:space="preserve"> </w:t>
      </w:r>
      <w:r>
        <w:t xml:space="preserve">1647, 664 51 </w:t>
      </w:r>
      <w:proofErr w:type="spellStart"/>
      <w:r>
        <w:rPr>
          <w:rStyle w:val="Zkladntext1175ptNetun"/>
        </w:rPr>
        <w:t>Šlapanice</w:t>
      </w:r>
      <w:proofErr w:type="spellEnd"/>
      <w:r>
        <w:rPr>
          <w:rStyle w:val="Zkladntext1175ptNetun"/>
        </w:rPr>
        <w:tab/>
      </w:r>
      <w:r>
        <w:t>Psychiatrická nemocnice Brno</w:t>
      </w:r>
    </w:p>
    <w:p w:rsidR="00376675" w:rsidRDefault="001A713D">
      <w:pPr>
        <w:pStyle w:val="Zkladntext110"/>
        <w:shd w:val="clear" w:color="auto" w:fill="auto"/>
        <w:spacing w:before="0" w:after="443" w:line="223" w:lineRule="exact"/>
        <w:ind w:left="5780" w:right="3980"/>
        <w:jc w:val="left"/>
      </w:pPr>
      <w:proofErr w:type="spellStart"/>
      <w:r>
        <w:t>Húskova</w:t>
      </w:r>
      <w:proofErr w:type="spellEnd"/>
      <w:r>
        <w:t xml:space="preserve"> 2 618 32, Brno</w:t>
      </w:r>
    </w:p>
    <w:p w:rsidR="00376675" w:rsidRDefault="00376675">
      <w:pPr>
        <w:pStyle w:val="Zkladntext120"/>
        <w:shd w:val="clear" w:color="auto" w:fill="auto"/>
        <w:spacing w:before="0" w:after="288" w:line="120" w:lineRule="exact"/>
      </w:pPr>
      <w:r>
        <w:pict>
          <v:shape id="_x0000_s2051" type="#_x0000_t202" style="position:absolute;left:0;text-align:left;margin-left:286.75pt;margin-top:0;width:36.9pt;height:9.55pt;z-index:-125829372;mso-wrap-distance-left:5pt;mso-wrap-distance-right:58.3pt;mso-position-horizontal-relative:margin" filled="f" stroked="f">
            <v:textbox style="mso-fit-shape-to-text:t" inset="0,0,0,0">
              <w:txbxContent>
                <w:p w:rsidR="00376675" w:rsidRDefault="001A713D">
                  <w:pPr>
                    <w:pStyle w:val="Zkladntext120"/>
                    <w:shd w:val="clear" w:color="auto" w:fill="auto"/>
                    <w:spacing w:before="0" w:after="0" w:line="120" w:lineRule="exact"/>
                    <w:jc w:val="left"/>
                  </w:pPr>
                  <w:r>
                    <w:rPr>
                      <w:rStyle w:val="Zkladntext12Exact"/>
                    </w:rPr>
                    <w:t>místo plnění:</w:t>
                  </w:r>
                </w:p>
              </w:txbxContent>
            </v:textbox>
            <w10:wrap type="square" side="right" anchorx="margin"/>
          </v:shape>
        </w:pict>
      </w:r>
      <w:proofErr w:type="spellStart"/>
      <w:r w:rsidR="001A713D">
        <w:rPr>
          <w:rStyle w:val="Zkladntext121"/>
        </w:rPr>
        <w:t>Simalova</w:t>
      </w:r>
      <w:proofErr w:type="spellEnd"/>
      <w:r w:rsidR="001A713D">
        <w:rPr>
          <w:rStyle w:val="Zkladntext121"/>
        </w:rPr>
        <w:t xml:space="preserve"> 96. Brno</w:t>
      </w:r>
    </w:p>
    <w:p w:rsidR="00376675" w:rsidRDefault="00376675">
      <w:pPr>
        <w:pStyle w:val="Zkladntext110"/>
        <w:shd w:val="clear" w:color="auto" w:fill="auto"/>
        <w:tabs>
          <w:tab w:val="left" w:pos="9084"/>
        </w:tabs>
        <w:spacing w:before="0" w:after="0" w:line="160" w:lineRule="exact"/>
        <w:ind w:left="5160"/>
      </w:pPr>
      <w:r>
        <w:pict>
          <v:shape id="_x0000_s2050" type="#_x0000_t202" style="position:absolute;left:0;text-align:left;margin-left:1.1pt;margin-top:-3.3pt;width:29.7pt;height:21.55pt;z-index:-125829371;mso-wrap-distance-left:5pt;mso-wrap-distance-right:5pt;mso-wrap-distance-bottom:9.95pt;mso-position-horizontal-relative:margin" filled="f" stroked="f">
            <v:textbox style="mso-fit-shape-to-text:t" inset="0,0,0,0">
              <w:txbxContent>
                <w:p w:rsidR="00376675" w:rsidRDefault="001A713D">
                  <w:pPr>
                    <w:pStyle w:val="Zkladntext130"/>
                    <w:shd w:val="clear" w:color="auto" w:fill="auto"/>
                    <w:spacing w:before="0" w:after="40" w:line="150" w:lineRule="exact"/>
                    <w:jc w:val="left"/>
                  </w:pPr>
                  <w:r>
                    <w:rPr>
                      <w:rStyle w:val="Zkladntext13Exact"/>
                    </w:rPr>
                    <w:t>Věc:</w:t>
                  </w:r>
                </w:p>
                <w:p w:rsidR="00376675" w:rsidRDefault="001A713D">
                  <w:pPr>
                    <w:pStyle w:val="Zkladntext130"/>
                    <w:shd w:val="clear" w:color="auto" w:fill="auto"/>
                    <w:spacing w:before="0" w:line="150" w:lineRule="exact"/>
                    <w:jc w:val="left"/>
                  </w:pPr>
                  <w:r>
                    <w:rPr>
                      <w:rStyle w:val="Zkladntext13Exact"/>
                    </w:rPr>
                    <w:t>Nabídka</w:t>
                  </w:r>
                </w:p>
              </w:txbxContent>
            </v:textbox>
            <w10:wrap type="square" side="right" anchorx="margin"/>
          </v:shape>
        </w:pict>
      </w:r>
      <w:r w:rsidR="001A713D">
        <w:t>Referent zakázky, tel.:</w:t>
      </w:r>
      <w:r w:rsidR="001A713D">
        <w:tab/>
        <w:t>Dne:</w:t>
      </w:r>
    </w:p>
    <w:p w:rsidR="00376675" w:rsidRDefault="0082750E">
      <w:pPr>
        <w:pStyle w:val="Zkladntext130"/>
        <w:shd w:val="clear" w:color="auto" w:fill="auto"/>
        <w:tabs>
          <w:tab w:val="left" w:pos="9304"/>
        </w:tabs>
        <w:spacing w:before="0"/>
        <w:ind w:left="5160"/>
      </w:pPr>
      <w:proofErr w:type="spellStart"/>
      <w:r w:rsidRPr="0082750E">
        <w:rPr>
          <w:highlight w:val="black"/>
        </w:rPr>
        <w:t>Xxxxxxxxxxxxxxxxxxxxxxxxxxxxxxxx</w:t>
      </w:r>
      <w:proofErr w:type="spellEnd"/>
      <w:r>
        <w:t xml:space="preserve">                                                         </w:t>
      </w:r>
      <w:proofErr w:type="gramStart"/>
      <w:r w:rsidR="001A713D">
        <w:t>24.02.2022</w:t>
      </w:r>
      <w:proofErr w:type="gramEnd"/>
    </w:p>
    <w:p w:rsidR="00376675" w:rsidRDefault="001A713D">
      <w:pPr>
        <w:pStyle w:val="Zkladntext50"/>
        <w:shd w:val="clear" w:color="auto" w:fill="auto"/>
        <w:spacing w:after="0" w:line="256" w:lineRule="exact"/>
        <w:ind w:left="3480"/>
      </w:pPr>
      <w:r>
        <w:t xml:space="preserve">Cenová nabídka č. </w:t>
      </w:r>
      <w:r>
        <w:t>10-05238</w:t>
      </w:r>
    </w:p>
    <w:p w:rsidR="00376675" w:rsidRDefault="001A713D">
      <w:pPr>
        <w:pStyle w:val="Titulektabulky20"/>
        <w:framePr w:w="10706" w:wrap="notBeside" w:vAnchor="text" w:hAnchor="text" w:xAlign="center" w:y="1"/>
        <w:shd w:val="clear" w:color="auto" w:fill="auto"/>
        <w:spacing w:line="160" w:lineRule="exact"/>
      </w:pPr>
      <w:r>
        <w:t>provedení: Dle zadání VD a specifikace</w:t>
      </w:r>
    </w:p>
    <w:tbl>
      <w:tblPr>
        <w:tblOverlap w:val="never"/>
        <w:tblW w:w="0" w:type="auto"/>
        <w:jc w:val="center"/>
        <w:tblLayout w:type="fixed"/>
        <w:tblCellMar>
          <w:left w:w="10" w:type="dxa"/>
          <w:right w:w="10" w:type="dxa"/>
        </w:tblCellMar>
        <w:tblLook w:val="04A0"/>
      </w:tblPr>
      <w:tblGrid>
        <w:gridCol w:w="407"/>
        <w:gridCol w:w="3704"/>
        <w:gridCol w:w="1627"/>
        <w:gridCol w:w="472"/>
        <w:gridCol w:w="486"/>
        <w:gridCol w:w="914"/>
        <w:gridCol w:w="976"/>
        <w:gridCol w:w="1076"/>
        <w:gridCol w:w="1044"/>
      </w:tblGrid>
      <w:tr w:rsidR="00376675">
        <w:tblPrEx>
          <w:tblCellMar>
            <w:top w:w="0" w:type="dxa"/>
            <w:bottom w:w="0" w:type="dxa"/>
          </w:tblCellMar>
        </w:tblPrEx>
        <w:trPr>
          <w:trHeight w:hRule="exact" w:val="245"/>
          <w:jc w:val="center"/>
        </w:trPr>
        <w:tc>
          <w:tcPr>
            <w:tcW w:w="4111" w:type="dxa"/>
            <w:gridSpan w:val="2"/>
            <w:vMerge w:val="restart"/>
            <w:shd w:val="clear" w:color="auto" w:fill="000000"/>
            <w:vAlign w:val="center"/>
          </w:tcPr>
          <w:p w:rsidR="00376675" w:rsidRDefault="001A713D">
            <w:pPr>
              <w:pStyle w:val="Zkladntext20"/>
              <w:framePr w:w="10706" w:wrap="notBeside" w:vAnchor="text" w:hAnchor="text" w:xAlign="center" w:y="1"/>
              <w:shd w:val="clear" w:color="auto" w:fill="auto"/>
              <w:spacing w:before="0" w:after="0" w:line="120" w:lineRule="exact"/>
              <w:ind w:left="1640" w:firstLine="0"/>
              <w:jc w:val="left"/>
            </w:pPr>
            <w:r>
              <w:rPr>
                <w:rStyle w:val="Zkladntext2TrebuchetMS6pt"/>
              </w:rPr>
              <w:t xml:space="preserve">NÁZEV </w:t>
            </w:r>
            <w:proofErr w:type="spellStart"/>
            <w:r>
              <w:rPr>
                <w:rStyle w:val="Zkladntext2TrebuchetMS6pt"/>
              </w:rPr>
              <w:t>ŠxHIxV</w:t>
            </w:r>
            <w:proofErr w:type="spellEnd"/>
          </w:p>
        </w:tc>
        <w:tc>
          <w:tcPr>
            <w:tcW w:w="2585" w:type="dxa"/>
            <w:gridSpan w:val="3"/>
            <w:shd w:val="clear" w:color="auto" w:fill="000000"/>
            <w:vAlign w:val="bottom"/>
          </w:tcPr>
          <w:p w:rsidR="00376675" w:rsidRDefault="001A713D">
            <w:pPr>
              <w:pStyle w:val="Zkladntext20"/>
              <w:framePr w:w="10706" w:wrap="notBeside" w:vAnchor="text" w:hAnchor="text" w:xAlign="center" w:y="1"/>
              <w:shd w:val="clear" w:color="auto" w:fill="auto"/>
              <w:spacing w:before="0" w:after="0" w:line="120" w:lineRule="exact"/>
              <w:ind w:firstLine="0"/>
              <w:jc w:val="right"/>
            </w:pPr>
            <w:r>
              <w:rPr>
                <w:rStyle w:val="Zkladntext2TrebuchetMS6pt"/>
              </w:rPr>
              <w:t>DPH</w:t>
            </w:r>
          </w:p>
        </w:tc>
        <w:tc>
          <w:tcPr>
            <w:tcW w:w="914" w:type="dxa"/>
            <w:shd w:val="clear" w:color="auto" w:fill="000000"/>
            <w:vAlign w:val="bottom"/>
          </w:tcPr>
          <w:p w:rsidR="00376675" w:rsidRDefault="001A713D">
            <w:pPr>
              <w:pStyle w:val="Zkladntext20"/>
              <w:framePr w:w="10706" w:wrap="notBeside" w:vAnchor="text" w:hAnchor="text" w:xAlign="center" w:y="1"/>
              <w:shd w:val="clear" w:color="auto" w:fill="auto"/>
              <w:spacing w:before="0" w:after="0" w:line="120" w:lineRule="exact"/>
              <w:ind w:left="220" w:firstLine="0"/>
              <w:jc w:val="left"/>
            </w:pPr>
            <w:r>
              <w:rPr>
                <w:rStyle w:val="Zkladntext2TrebuchetMS6pt"/>
              </w:rPr>
              <w:t>CENA/KS</w:t>
            </w:r>
          </w:p>
        </w:tc>
        <w:tc>
          <w:tcPr>
            <w:tcW w:w="976" w:type="dxa"/>
            <w:shd w:val="clear" w:color="auto" w:fill="000000"/>
            <w:vAlign w:val="bottom"/>
          </w:tcPr>
          <w:p w:rsidR="00376675" w:rsidRDefault="001A713D">
            <w:pPr>
              <w:pStyle w:val="Zkladntext20"/>
              <w:framePr w:w="10706" w:wrap="notBeside" w:vAnchor="text" w:hAnchor="text" w:xAlign="center" w:y="1"/>
              <w:shd w:val="clear" w:color="auto" w:fill="auto"/>
              <w:spacing w:before="0" w:after="0" w:line="120" w:lineRule="exact"/>
              <w:ind w:firstLine="0"/>
              <w:jc w:val="center"/>
            </w:pPr>
            <w:r>
              <w:rPr>
                <w:rStyle w:val="Zkladntext2TrebuchetMS6pt"/>
              </w:rPr>
              <w:t>CENA/KS</w:t>
            </w:r>
          </w:p>
        </w:tc>
        <w:tc>
          <w:tcPr>
            <w:tcW w:w="1076" w:type="dxa"/>
            <w:shd w:val="clear" w:color="auto" w:fill="000000"/>
            <w:vAlign w:val="bottom"/>
          </w:tcPr>
          <w:p w:rsidR="00376675" w:rsidRDefault="001A713D">
            <w:pPr>
              <w:pStyle w:val="Zkladntext20"/>
              <w:framePr w:w="10706" w:wrap="notBeside" w:vAnchor="text" w:hAnchor="text" w:xAlign="center" w:y="1"/>
              <w:shd w:val="clear" w:color="auto" w:fill="auto"/>
              <w:spacing w:before="0" w:after="0" w:line="120" w:lineRule="exact"/>
              <w:ind w:firstLine="0"/>
              <w:jc w:val="center"/>
            </w:pPr>
            <w:r>
              <w:rPr>
                <w:rStyle w:val="Zkladntext2TrebuchetMS6pt"/>
              </w:rPr>
              <w:t>CELKEM</w:t>
            </w:r>
          </w:p>
        </w:tc>
        <w:tc>
          <w:tcPr>
            <w:tcW w:w="1044" w:type="dxa"/>
            <w:shd w:val="clear" w:color="auto" w:fill="000000"/>
            <w:vAlign w:val="bottom"/>
          </w:tcPr>
          <w:p w:rsidR="00376675" w:rsidRDefault="001A713D">
            <w:pPr>
              <w:pStyle w:val="Zkladntext20"/>
              <w:framePr w:w="10706" w:wrap="notBeside" w:vAnchor="text" w:hAnchor="text" w:xAlign="center" w:y="1"/>
              <w:shd w:val="clear" w:color="auto" w:fill="auto"/>
              <w:spacing w:before="0" w:after="0" w:line="120" w:lineRule="exact"/>
              <w:ind w:firstLine="0"/>
              <w:jc w:val="center"/>
            </w:pPr>
            <w:r>
              <w:rPr>
                <w:rStyle w:val="Zkladntext2TrebuchetMS6pt"/>
              </w:rPr>
              <w:t>CELKEM</w:t>
            </w:r>
          </w:p>
        </w:tc>
      </w:tr>
      <w:tr w:rsidR="00376675">
        <w:tblPrEx>
          <w:tblCellMar>
            <w:top w:w="0" w:type="dxa"/>
            <w:bottom w:w="0" w:type="dxa"/>
          </w:tblCellMar>
        </w:tblPrEx>
        <w:trPr>
          <w:trHeight w:hRule="exact" w:val="281"/>
          <w:jc w:val="center"/>
        </w:trPr>
        <w:tc>
          <w:tcPr>
            <w:tcW w:w="4111" w:type="dxa"/>
            <w:gridSpan w:val="2"/>
            <w:vMerge/>
            <w:shd w:val="clear" w:color="auto" w:fill="000000"/>
            <w:vAlign w:val="center"/>
          </w:tcPr>
          <w:p w:rsidR="00376675" w:rsidRDefault="00376675">
            <w:pPr>
              <w:framePr w:w="10706" w:wrap="notBeside" w:vAnchor="text" w:hAnchor="text" w:xAlign="center" w:y="1"/>
            </w:pPr>
          </w:p>
        </w:tc>
        <w:tc>
          <w:tcPr>
            <w:tcW w:w="1627" w:type="dxa"/>
            <w:shd w:val="clear" w:color="auto" w:fill="000000"/>
          </w:tcPr>
          <w:p w:rsidR="00376675" w:rsidRDefault="001A713D">
            <w:pPr>
              <w:pStyle w:val="Zkladntext20"/>
              <w:framePr w:w="10706" w:wrap="notBeside" w:vAnchor="text" w:hAnchor="text" w:xAlign="center" w:y="1"/>
              <w:shd w:val="clear" w:color="auto" w:fill="auto"/>
              <w:spacing w:before="0" w:after="0" w:line="120" w:lineRule="exact"/>
              <w:ind w:firstLine="0"/>
              <w:jc w:val="center"/>
            </w:pPr>
            <w:r>
              <w:rPr>
                <w:rStyle w:val="Zkladntext2TrebuchetMS6pt"/>
              </w:rPr>
              <w:t xml:space="preserve">i </w:t>
            </w:r>
            <w:proofErr w:type="spellStart"/>
            <w:r>
              <w:rPr>
                <w:rStyle w:val="Zkladntext2TrebuchetMS6pt"/>
              </w:rPr>
              <w:t>ir</w:t>
            </w:r>
            <w:proofErr w:type="spellEnd"/>
          </w:p>
        </w:tc>
        <w:tc>
          <w:tcPr>
            <w:tcW w:w="472" w:type="dxa"/>
            <w:shd w:val="clear" w:color="auto" w:fill="000000"/>
          </w:tcPr>
          <w:p w:rsidR="00376675" w:rsidRDefault="00376675">
            <w:pPr>
              <w:framePr w:w="10706" w:wrap="notBeside" w:vAnchor="text" w:hAnchor="text" w:xAlign="center" w:y="1"/>
              <w:rPr>
                <w:sz w:val="10"/>
                <w:szCs w:val="10"/>
              </w:rPr>
            </w:pPr>
          </w:p>
        </w:tc>
        <w:tc>
          <w:tcPr>
            <w:tcW w:w="486" w:type="dxa"/>
            <w:shd w:val="clear" w:color="auto" w:fill="000000"/>
            <w:vAlign w:val="bottom"/>
          </w:tcPr>
          <w:p w:rsidR="00376675" w:rsidRDefault="001A713D">
            <w:pPr>
              <w:pStyle w:val="Zkladntext20"/>
              <w:framePr w:w="10706" w:wrap="notBeside" w:vAnchor="text" w:hAnchor="text" w:xAlign="center" w:y="1"/>
              <w:shd w:val="clear" w:color="auto" w:fill="auto"/>
              <w:spacing w:before="0" w:after="0" w:line="150" w:lineRule="exact"/>
              <w:ind w:left="180" w:firstLine="0"/>
              <w:jc w:val="left"/>
            </w:pPr>
            <w:r>
              <w:rPr>
                <w:rStyle w:val="Zkladntext27ptKurzva"/>
              </w:rPr>
              <w:t>%</w:t>
            </w:r>
            <w:r>
              <w:rPr>
                <w:rStyle w:val="Zkladntext275pt"/>
              </w:rPr>
              <w:t xml:space="preserve"> </w:t>
            </w:r>
            <w:r>
              <w:rPr>
                <w:rStyle w:val="Zkladntext2TrebuchetMS6pt"/>
              </w:rPr>
              <w:t>|</w:t>
            </w:r>
          </w:p>
        </w:tc>
        <w:tc>
          <w:tcPr>
            <w:tcW w:w="914" w:type="dxa"/>
            <w:shd w:val="clear" w:color="auto" w:fill="000000"/>
            <w:vAlign w:val="center"/>
          </w:tcPr>
          <w:p w:rsidR="00376675" w:rsidRDefault="001A713D">
            <w:pPr>
              <w:pStyle w:val="Zkladntext20"/>
              <w:framePr w:w="10706" w:wrap="notBeside" w:vAnchor="text" w:hAnchor="text" w:xAlign="center" w:y="1"/>
              <w:shd w:val="clear" w:color="auto" w:fill="auto"/>
              <w:spacing w:before="0" w:after="0" w:line="120" w:lineRule="exact"/>
              <w:ind w:left="220" w:firstLine="0"/>
              <w:jc w:val="left"/>
            </w:pPr>
            <w:r>
              <w:rPr>
                <w:rStyle w:val="Zkladntext26pt"/>
              </w:rPr>
              <w:t>bez DPH</w:t>
            </w:r>
          </w:p>
        </w:tc>
        <w:tc>
          <w:tcPr>
            <w:tcW w:w="976" w:type="dxa"/>
            <w:shd w:val="clear" w:color="auto" w:fill="000000"/>
            <w:vAlign w:val="center"/>
          </w:tcPr>
          <w:p w:rsidR="00376675" w:rsidRDefault="001A713D">
            <w:pPr>
              <w:pStyle w:val="Zkladntext20"/>
              <w:framePr w:w="10706" w:wrap="notBeside" w:vAnchor="text" w:hAnchor="text" w:xAlign="center" w:y="1"/>
              <w:shd w:val="clear" w:color="auto" w:fill="auto"/>
              <w:spacing w:before="0" w:after="0" w:line="120" w:lineRule="exact"/>
              <w:ind w:firstLine="0"/>
              <w:jc w:val="center"/>
            </w:pPr>
            <w:r>
              <w:rPr>
                <w:rStyle w:val="Zkladntext26pt"/>
              </w:rPr>
              <w:t>vč. DPH</w:t>
            </w:r>
          </w:p>
        </w:tc>
        <w:tc>
          <w:tcPr>
            <w:tcW w:w="1076" w:type="dxa"/>
            <w:shd w:val="clear" w:color="auto" w:fill="000000"/>
            <w:vAlign w:val="center"/>
          </w:tcPr>
          <w:p w:rsidR="00376675" w:rsidRDefault="001A713D">
            <w:pPr>
              <w:pStyle w:val="Zkladntext20"/>
              <w:framePr w:w="10706" w:wrap="notBeside" w:vAnchor="text" w:hAnchor="text" w:xAlign="center" w:y="1"/>
              <w:shd w:val="clear" w:color="auto" w:fill="auto"/>
              <w:spacing w:before="0" w:after="0" w:line="120" w:lineRule="exact"/>
              <w:ind w:firstLine="0"/>
              <w:jc w:val="center"/>
            </w:pPr>
            <w:r>
              <w:rPr>
                <w:rStyle w:val="Zkladntext26pt"/>
              </w:rPr>
              <w:t>bez DPH</w:t>
            </w:r>
          </w:p>
        </w:tc>
        <w:tc>
          <w:tcPr>
            <w:tcW w:w="1044" w:type="dxa"/>
            <w:shd w:val="clear" w:color="auto" w:fill="000000"/>
            <w:vAlign w:val="center"/>
          </w:tcPr>
          <w:p w:rsidR="00376675" w:rsidRDefault="001A713D">
            <w:pPr>
              <w:pStyle w:val="Zkladntext20"/>
              <w:framePr w:w="10706" w:wrap="notBeside" w:vAnchor="text" w:hAnchor="text" w:xAlign="center" w:y="1"/>
              <w:shd w:val="clear" w:color="auto" w:fill="auto"/>
              <w:spacing w:before="0" w:after="0" w:line="120" w:lineRule="exact"/>
              <w:ind w:firstLine="0"/>
              <w:jc w:val="center"/>
            </w:pPr>
            <w:r>
              <w:rPr>
                <w:rStyle w:val="Zkladntext26pt"/>
              </w:rPr>
              <w:t>vč. DPH</w:t>
            </w:r>
          </w:p>
        </w:tc>
      </w:tr>
      <w:tr w:rsidR="00376675">
        <w:tblPrEx>
          <w:tblCellMar>
            <w:top w:w="0" w:type="dxa"/>
            <w:bottom w:w="0" w:type="dxa"/>
          </w:tblCellMar>
        </w:tblPrEx>
        <w:trPr>
          <w:trHeight w:hRule="exact" w:val="198"/>
          <w:jc w:val="center"/>
        </w:trPr>
        <w:tc>
          <w:tcPr>
            <w:tcW w:w="407" w:type="dxa"/>
            <w:tcBorders>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3704" w:type="dxa"/>
            <w:tcBorders>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1627" w:type="dxa"/>
            <w:tcBorders>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472" w:type="dxa"/>
            <w:tcBorders>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486" w:type="dxa"/>
            <w:tcBorders>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914" w:type="dxa"/>
            <w:tcBorders>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976" w:type="dxa"/>
            <w:tcBorders>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1076" w:type="dxa"/>
            <w:tcBorders>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1044" w:type="dxa"/>
            <w:tcBorders>
              <w:left w:val="single" w:sz="4" w:space="0" w:color="auto"/>
              <w:right w:val="single" w:sz="4" w:space="0" w:color="auto"/>
            </w:tcBorders>
            <w:shd w:val="clear" w:color="auto" w:fill="FFFFFF"/>
          </w:tcPr>
          <w:p w:rsidR="00376675" w:rsidRDefault="00376675">
            <w:pPr>
              <w:framePr w:w="10706" w:wrap="notBeside" w:vAnchor="text" w:hAnchor="text" w:xAlign="center" w:y="1"/>
              <w:rPr>
                <w:sz w:val="10"/>
                <w:szCs w:val="10"/>
              </w:rPr>
            </w:pPr>
          </w:p>
        </w:tc>
      </w:tr>
      <w:tr w:rsidR="0082750E">
        <w:tblPrEx>
          <w:tblCellMar>
            <w:top w:w="0" w:type="dxa"/>
            <w:bottom w:w="0" w:type="dxa"/>
          </w:tblCellMar>
        </w:tblPrEx>
        <w:trPr>
          <w:trHeight w:hRule="exact" w:val="259"/>
          <w:jc w:val="center"/>
        </w:trPr>
        <w:tc>
          <w:tcPr>
            <w:tcW w:w="407" w:type="dxa"/>
            <w:tcBorders>
              <w:top w:val="single" w:sz="4" w:space="0" w:color="auto"/>
              <w:left w:val="single" w:sz="4" w:space="0" w:color="auto"/>
            </w:tcBorders>
            <w:shd w:val="clear" w:color="auto" w:fill="FFFFFF"/>
            <w:vAlign w:val="center"/>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1</w:t>
            </w:r>
          </w:p>
        </w:tc>
        <w:tc>
          <w:tcPr>
            <w:tcW w:w="3704"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 xml:space="preserve">Sestava </w:t>
            </w:r>
            <w:proofErr w:type="spellStart"/>
            <w:r>
              <w:rPr>
                <w:rStyle w:val="Zkladntext275pt0"/>
              </w:rPr>
              <w:t>kuch</w:t>
            </w:r>
            <w:proofErr w:type="spellEnd"/>
            <w:r>
              <w:rPr>
                <w:rStyle w:val="Zkladntext275pt0"/>
              </w:rPr>
              <w:t xml:space="preserve"> linky I.NP, 2.NP, 3.NP</w:t>
            </w:r>
          </w:p>
        </w:tc>
        <w:tc>
          <w:tcPr>
            <w:tcW w:w="1627"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rPr>
                <w:sz w:val="10"/>
                <w:szCs w:val="10"/>
              </w:rPr>
            </w:pPr>
          </w:p>
        </w:tc>
        <w:tc>
          <w:tcPr>
            <w:tcW w:w="472"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3</w:t>
            </w:r>
          </w:p>
        </w:tc>
        <w:tc>
          <w:tcPr>
            <w:tcW w:w="486" w:type="dxa"/>
            <w:tcBorders>
              <w:top w:val="single" w:sz="4" w:space="0" w:color="auto"/>
              <w:left w:val="single" w:sz="4" w:space="0" w:color="auto"/>
            </w:tcBorders>
            <w:shd w:val="clear" w:color="auto" w:fill="FFFFFF"/>
            <w:vAlign w:val="center"/>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21</w:t>
            </w:r>
          </w:p>
        </w:tc>
        <w:tc>
          <w:tcPr>
            <w:tcW w:w="914" w:type="dxa"/>
            <w:tcBorders>
              <w:top w:val="single" w:sz="4" w:space="0" w:color="auto"/>
              <w:left w:val="single" w:sz="4" w:space="0" w:color="auto"/>
            </w:tcBorders>
            <w:shd w:val="clear" w:color="auto" w:fill="FFFFFF"/>
          </w:tcPr>
          <w:p w:rsidR="0082750E" w:rsidRPr="0082750E" w:rsidRDefault="0082750E" w:rsidP="0082750E">
            <w:pPr>
              <w:pStyle w:val="Zkladntext20"/>
              <w:framePr w:w="10706" w:wrap="notBeside" w:vAnchor="text" w:hAnchor="text" w:xAlign="center" w:y="1"/>
              <w:shd w:val="clear" w:color="auto" w:fill="auto"/>
              <w:spacing w:before="0" w:after="0" w:line="150" w:lineRule="exact"/>
              <w:ind w:firstLine="0"/>
              <w:jc w:val="right"/>
              <w:rPr>
                <w:highlight w:val="black"/>
              </w:rPr>
            </w:pPr>
            <w:proofErr w:type="spellStart"/>
            <w:r w:rsidRPr="0082750E">
              <w:rPr>
                <w:highlight w:val="black"/>
              </w:rPr>
              <w:t>xxxxxx</w:t>
            </w:r>
            <w:proofErr w:type="spellEnd"/>
          </w:p>
        </w:tc>
        <w:tc>
          <w:tcPr>
            <w:tcW w:w="9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5E11DD">
              <w:rPr>
                <w:highlight w:val="black"/>
              </w:rPr>
              <w:t>xxxx</w:t>
            </w:r>
            <w:proofErr w:type="spellEnd"/>
          </w:p>
        </w:tc>
        <w:tc>
          <w:tcPr>
            <w:tcW w:w="10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5E11DD">
              <w:rPr>
                <w:highlight w:val="black"/>
              </w:rPr>
              <w:t>xxxx</w:t>
            </w:r>
            <w:proofErr w:type="spellEnd"/>
          </w:p>
        </w:tc>
        <w:tc>
          <w:tcPr>
            <w:tcW w:w="1044" w:type="dxa"/>
            <w:tcBorders>
              <w:top w:val="single" w:sz="4" w:space="0" w:color="auto"/>
              <w:left w:val="single" w:sz="4" w:space="0" w:color="auto"/>
              <w:right w:val="single" w:sz="4" w:space="0" w:color="auto"/>
            </w:tcBorders>
            <w:shd w:val="clear" w:color="auto" w:fill="FFFFFF"/>
          </w:tcPr>
          <w:p w:rsidR="0082750E" w:rsidRDefault="0082750E" w:rsidP="0082750E">
            <w:pPr>
              <w:framePr w:w="10706" w:wrap="notBeside" w:vAnchor="text" w:hAnchor="text" w:xAlign="center" w:y="1"/>
            </w:pPr>
            <w:proofErr w:type="spellStart"/>
            <w:r w:rsidRPr="005E11DD">
              <w:rPr>
                <w:highlight w:val="black"/>
              </w:rPr>
              <w:t>xxxx</w:t>
            </w:r>
            <w:proofErr w:type="spellEnd"/>
          </w:p>
        </w:tc>
      </w:tr>
      <w:tr w:rsidR="0082750E">
        <w:tblPrEx>
          <w:tblCellMar>
            <w:top w:w="0" w:type="dxa"/>
            <w:bottom w:w="0" w:type="dxa"/>
          </w:tblCellMar>
        </w:tblPrEx>
        <w:trPr>
          <w:trHeight w:hRule="exact" w:val="256"/>
          <w:jc w:val="center"/>
        </w:trPr>
        <w:tc>
          <w:tcPr>
            <w:tcW w:w="407" w:type="dxa"/>
            <w:tcBorders>
              <w:top w:val="single" w:sz="4" w:space="0" w:color="auto"/>
              <w:left w:val="single" w:sz="4" w:space="0" w:color="auto"/>
            </w:tcBorders>
            <w:shd w:val="clear" w:color="auto" w:fill="FFFFFF"/>
            <w:vAlign w:val="center"/>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2</w:t>
            </w:r>
          </w:p>
        </w:tc>
        <w:tc>
          <w:tcPr>
            <w:tcW w:w="3704"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 xml:space="preserve">Sestava </w:t>
            </w:r>
            <w:proofErr w:type="spellStart"/>
            <w:r>
              <w:rPr>
                <w:rStyle w:val="Zkladntext275pt0"/>
              </w:rPr>
              <w:t>kuch</w:t>
            </w:r>
            <w:proofErr w:type="spellEnd"/>
            <w:r>
              <w:rPr>
                <w:rStyle w:val="Zkladntext275pt0"/>
              </w:rPr>
              <w:t xml:space="preserve"> linky podkroví č. 1</w:t>
            </w:r>
          </w:p>
        </w:tc>
        <w:tc>
          <w:tcPr>
            <w:tcW w:w="1627"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rPr>
                <w:sz w:val="10"/>
                <w:szCs w:val="10"/>
              </w:rPr>
            </w:pPr>
          </w:p>
        </w:tc>
        <w:tc>
          <w:tcPr>
            <w:tcW w:w="472" w:type="dxa"/>
            <w:tcBorders>
              <w:top w:val="single" w:sz="4" w:space="0" w:color="auto"/>
              <w:left w:val="single" w:sz="4" w:space="0" w:color="auto"/>
            </w:tcBorders>
            <w:shd w:val="clear" w:color="auto" w:fill="FFFFFF"/>
            <w:vAlign w:val="center"/>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1</w:t>
            </w:r>
          </w:p>
        </w:tc>
        <w:tc>
          <w:tcPr>
            <w:tcW w:w="486" w:type="dxa"/>
            <w:tcBorders>
              <w:top w:val="single" w:sz="4" w:space="0" w:color="auto"/>
              <w:left w:val="single" w:sz="4" w:space="0" w:color="auto"/>
            </w:tcBorders>
            <w:shd w:val="clear" w:color="auto" w:fill="FFFFFF"/>
            <w:vAlign w:val="center"/>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21</w:t>
            </w:r>
          </w:p>
        </w:tc>
        <w:tc>
          <w:tcPr>
            <w:tcW w:w="914"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9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44" w:type="dxa"/>
            <w:tcBorders>
              <w:top w:val="single" w:sz="4" w:space="0" w:color="auto"/>
              <w:left w:val="single" w:sz="4" w:space="0" w:color="auto"/>
              <w:righ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r>
      <w:tr w:rsidR="0082750E">
        <w:tblPrEx>
          <w:tblCellMar>
            <w:top w:w="0" w:type="dxa"/>
            <w:bottom w:w="0" w:type="dxa"/>
          </w:tblCellMar>
        </w:tblPrEx>
        <w:trPr>
          <w:trHeight w:hRule="exact" w:val="259"/>
          <w:jc w:val="center"/>
        </w:trPr>
        <w:tc>
          <w:tcPr>
            <w:tcW w:w="407"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3</w:t>
            </w:r>
          </w:p>
        </w:tc>
        <w:tc>
          <w:tcPr>
            <w:tcW w:w="3704"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 xml:space="preserve">Sestava </w:t>
            </w:r>
            <w:proofErr w:type="spellStart"/>
            <w:r>
              <w:rPr>
                <w:rStyle w:val="Zkladntext275pt0"/>
              </w:rPr>
              <w:t>kuch</w:t>
            </w:r>
            <w:proofErr w:type="spellEnd"/>
            <w:r>
              <w:rPr>
                <w:rStyle w:val="Zkladntext275pt0"/>
              </w:rPr>
              <w:t xml:space="preserve"> linky podkroví pod šikminou Č. 2</w:t>
            </w:r>
          </w:p>
        </w:tc>
        <w:tc>
          <w:tcPr>
            <w:tcW w:w="1627"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rPr>
                <w:sz w:val="10"/>
                <w:szCs w:val="10"/>
              </w:rPr>
            </w:pPr>
          </w:p>
        </w:tc>
        <w:tc>
          <w:tcPr>
            <w:tcW w:w="472" w:type="dxa"/>
            <w:tcBorders>
              <w:top w:val="single" w:sz="4" w:space="0" w:color="auto"/>
              <w:left w:val="single" w:sz="4" w:space="0" w:color="auto"/>
            </w:tcBorders>
            <w:shd w:val="clear" w:color="auto" w:fill="FFFFFF"/>
            <w:vAlign w:val="center"/>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1</w:t>
            </w:r>
          </w:p>
        </w:tc>
        <w:tc>
          <w:tcPr>
            <w:tcW w:w="486" w:type="dxa"/>
            <w:tcBorders>
              <w:top w:val="single" w:sz="4" w:space="0" w:color="auto"/>
              <w:left w:val="single" w:sz="4" w:space="0" w:color="auto"/>
            </w:tcBorders>
            <w:shd w:val="clear" w:color="auto" w:fill="FFFFFF"/>
            <w:vAlign w:val="center"/>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21</w:t>
            </w:r>
          </w:p>
        </w:tc>
        <w:tc>
          <w:tcPr>
            <w:tcW w:w="914"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9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44" w:type="dxa"/>
            <w:tcBorders>
              <w:top w:val="single" w:sz="4" w:space="0" w:color="auto"/>
              <w:left w:val="single" w:sz="4" w:space="0" w:color="auto"/>
              <w:righ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r>
      <w:tr w:rsidR="0082750E">
        <w:tblPrEx>
          <w:tblCellMar>
            <w:top w:w="0" w:type="dxa"/>
            <w:bottom w:w="0" w:type="dxa"/>
          </w:tblCellMar>
        </w:tblPrEx>
        <w:trPr>
          <w:trHeight w:hRule="exact" w:val="259"/>
          <w:jc w:val="center"/>
        </w:trPr>
        <w:tc>
          <w:tcPr>
            <w:tcW w:w="407"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rPr>
                <w:sz w:val="10"/>
                <w:szCs w:val="10"/>
              </w:rPr>
            </w:pPr>
          </w:p>
        </w:tc>
        <w:tc>
          <w:tcPr>
            <w:tcW w:w="3704"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rPr>
                <w:sz w:val="10"/>
                <w:szCs w:val="10"/>
              </w:rPr>
            </w:pPr>
          </w:p>
        </w:tc>
        <w:tc>
          <w:tcPr>
            <w:tcW w:w="472"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rPr>
                <w:sz w:val="10"/>
                <w:szCs w:val="10"/>
              </w:rPr>
            </w:pPr>
          </w:p>
        </w:tc>
        <w:tc>
          <w:tcPr>
            <w:tcW w:w="48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rPr>
                <w:sz w:val="10"/>
                <w:szCs w:val="10"/>
              </w:rPr>
            </w:pPr>
          </w:p>
        </w:tc>
        <w:tc>
          <w:tcPr>
            <w:tcW w:w="914"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9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44" w:type="dxa"/>
            <w:tcBorders>
              <w:top w:val="single" w:sz="4" w:space="0" w:color="auto"/>
              <w:left w:val="single" w:sz="4" w:space="0" w:color="auto"/>
              <w:righ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r>
      <w:tr w:rsidR="0082750E">
        <w:tblPrEx>
          <w:tblCellMar>
            <w:top w:w="0" w:type="dxa"/>
            <w:bottom w:w="0" w:type="dxa"/>
          </w:tblCellMar>
        </w:tblPrEx>
        <w:trPr>
          <w:trHeight w:hRule="exact" w:val="256"/>
          <w:jc w:val="center"/>
        </w:trPr>
        <w:tc>
          <w:tcPr>
            <w:tcW w:w="407"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4</w:t>
            </w:r>
          </w:p>
        </w:tc>
        <w:tc>
          <w:tcPr>
            <w:tcW w:w="3704"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Sklokeramická varná deska</w:t>
            </w:r>
          </w:p>
        </w:tc>
        <w:tc>
          <w:tcPr>
            <w:tcW w:w="1627"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240" w:firstLine="0"/>
              <w:jc w:val="left"/>
            </w:pPr>
            <w:r>
              <w:rPr>
                <w:rStyle w:val="Zkladntext275pt0"/>
              </w:rPr>
              <w:t>PHILCO PHS69C</w:t>
            </w:r>
          </w:p>
        </w:tc>
        <w:tc>
          <w:tcPr>
            <w:tcW w:w="472"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4</w:t>
            </w:r>
          </w:p>
        </w:tc>
        <w:tc>
          <w:tcPr>
            <w:tcW w:w="486" w:type="dxa"/>
            <w:tcBorders>
              <w:top w:val="single" w:sz="4" w:space="0" w:color="auto"/>
              <w:left w:val="single" w:sz="4" w:space="0" w:color="auto"/>
            </w:tcBorders>
            <w:shd w:val="clear" w:color="auto" w:fill="FFFFFF"/>
            <w:vAlign w:val="center"/>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21</w:t>
            </w:r>
          </w:p>
        </w:tc>
        <w:tc>
          <w:tcPr>
            <w:tcW w:w="914"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9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44" w:type="dxa"/>
            <w:tcBorders>
              <w:top w:val="single" w:sz="4" w:space="0" w:color="auto"/>
              <w:left w:val="single" w:sz="4" w:space="0" w:color="auto"/>
              <w:righ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r>
      <w:tr w:rsidR="0082750E">
        <w:tblPrEx>
          <w:tblCellMar>
            <w:top w:w="0" w:type="dxa"/>
            <w:bottom w:w="0" w:type="dxa"/>
          </w:tblCellMar>
        </w:tblPrEx>
        <w:trPr>
          <w:trHeight w:hRule="exact" w:val="259"/>
          <w:jc w:val="center"/>
        </w:trPr>
        <w:tc>
          <w:tcPr>
            <w:tcW w:w="407"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5</w:t>
            </w:r>
          </w:p>
        </w:tc>
        <w:tc>
          <w:tcPr>
            <w:tcW w:w="3704"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Vestavěná horkovzdušná trouba</w:t>
            </w:r>
          </w:p>
        </w:tc>
        <w:tc>
          <w:tcPr>
            <w:tcW w:w="1627"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firstLine="0"/>
              <w:jc w:val="left"/>
            </w:pPr>
            <w:r>
              <w:rPr>
                <w:rStyle w:val="Zkladntext275pt0"/>
              </w:rPr>
              <w:t>PHILCO POB 601 OB</w:t>
            </w:r>
          </w:p>
        </w:tc>
        <w:tc>
          <w:tcPr>
            <w:tcW w:w="472"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4</w:t>
            </w:r>
          </w:p>
        </w:tc>
        <w:tc>
          <w:tcPr>
            <w:tcW w:w="486" w:type="dxa"/>
            <w:tcBorders>
              <w:top w:val="single" w:sz="4" w:space="0" w:color="auto"/>
              <w:left w:val="single" w:sz="4" w:space="0" w:color="auto"/>
            </w:tcBorders>
            <w:shd w:val="clear" w:color="auto" w:fill="FFFFFF"/>
            <w:vAlign w:val="center"/>
          </w:tcPr>
          <w:p w:rsidR="0082750E" w:rsidRDefault="0082750E" w:rsidP="0082750E">
            <w:pPr>
              <w:pStyle w:val="Zkladntext20"/>
              <w:framePr w:w="10706" w:wrap="notBeside" w:vAnchor="text" w:hAnchor="text" w:xAlign="center" w:y="1"/>
              <w:shd w:val="clear" w:color="auto" w:fill="auto"/>
              <w:spacing w:before="0" w:after="0" w:line="200" w:lineRule="exact"/>
              <w:ind w:left="180" w:firstLine="0"/>
              <w:jc w:val="left"/>
            </w:pPr>
            <w:r>
              <w:rPr>
                <w:rStyle w:val="Zkladntext2TrebuchetMS"/>
                <w:vertAlign w:val="superscript"/>
              </w:rPr>
              <w:t>21</w:t>
            </w:r>
          </w:p>
        </w:tc>
        <w:tc>
          <w:tcPr>
            <w:tcW w:w="914"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9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44" w:type="dxa"/>
            <w:tcBorders>
              <w:top w:val="single" w:sz="4" w:space="0" w:color="auto"/>
              <w:left w:val="single" w:sz="4" w:space="0" w:color="auto"/>
              <w:righ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r>
      <w:tr w:rsidR="0082750E" w:rsidTr="0022584C">
        <w:tblPrEx>
          <w:tblCellMar>
            <w:top w:w="0" w:type="dxa"/>
            <w:bottom w:w="0" w:type="dxa"/>
          </w:tblCellMar>
        </w:tblPrEx>
        <w:trPr>
          <w:trHeight w:hRule="exact" w:val="504"/>
          <w:jc w:val="center"/>
        </w:trPr>
        <w:tc>
          <w:tcPr>
            <w:tcW w:w="407"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20" w:lineRule="exact"/>
              <w:ind w:left="180" w:firstLine="0"/>
              <w:jc w:val="left"/>
            </w:pPr>
            <w:r>
              <w:rPr>
                <w:rStyle w:val="Zkladntext2TrebuchetMS6pt0"/>
              </w:rPr>
              <w:t>6</w:t>
            </w:r>
          </w:p>
        </w:tc>
        <w:tc>
          <w:tcPr>
            <w:tcW w:w="3704"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 xml:space="preserve">Odsavač par vestavný, </w:t>
            </w:r>
            <w:proofErr w:type="spellStart"/>
            <w:r>
              <w:rPr>
                <w:rStyle w:val="Zkladntext275pt0"/>
              </w:rPr>
              <w:t>š</w:t>
            </w:r>
            <w:proofErr w:type="spellEnd"/>
            <w:r>
              <w:rPr>
                <w:rStyle w:val="Zkladntext275pt0"/>
              </w:rPr>
              <w:t>. 600 mm</w:t>
            </w:r>
          </w:p>
        </w:tc>
        <w:tc>
          <w:tcPr>
            <w:tcW w:w="1627"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248" w:lineRule="exact"/>
              <w:ind w:firstLine="0"/>
              <w:jc w:val="center"/>
            </w:pPr>
            <w:proofErr w:type="spellStart"/>
            <w:r>
              <w:rPr>
                <w:rStyle w:val="Zkladntext275pt0"/>
              </w:rPr>
              <w:t>EUlCTTEIIbloc</w:t>
            </w:r>
            <w:proofErr w:type="spellEnd"/>
            <w:r>
              <w:rPr>
                <w:rStyle w:val="Zkladntext275pt0"/>
              </w:rPr>
              <w:t xml:space="preserve"> HT GR/A/60</w:t>
            </w:r>
          </w:p>
        </w:tc>
        <w:tc>
          <w:tcPr>
            <w:tcW w:w="472"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4</w:t>
            </w:r>
          </w:p>
        </w:tc>
        <w:tc>
          <w:tcPr>
            <w:tcW w:w="486"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21</w:t>
            </w:r>
          </w:p>
        </w:tc>
        <w:tc>
          <w:tcPr>
            <w:tcW w:w="914"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9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44" w:type="dxa"/>
            <w:tcBorders>
              <w:top w:val="single" w:sz="4" w:space="0" w:color="auto"/>
              <w:left w:val="single" w:sz="4" w:space="0" w:color="auto"/>
              <w:righ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r>
      <w:tr w:rsidR="0082750E" w:rsidTr="0022584C">
        <w:tblPrEx>
          <w:tblCellMar>
            <w:top w:w="0" w:type="dxa"/>
            <w:bottom w:w="0" w:type="dxa"/>
          </w:tblCellMar>
        </w:tblPrEx>
        <w:trPr>
          <w:trHeight w:hRule="exact" w:val="504"/>
          <w:jc w:val="center"/>
        </w:trPr>
        <w:tc>
          <w:tcPr>
            <w:tcW w:w="407"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7</w:t>
            </w:r>
          </w:p>
        </w:tc>
        <w:tc>
          <w:tcPr>
            <w:tcW w:w="3704"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 xml:space="preserve">Vestavná myčka nádobí, </w:t>
            </w:r>
            <w:proofErr w:type="spellStart"/>
            <w:r>
              <w:rPr>
                <w:rStyle w:val="Zkladntext275pt0"/>
              </w:rPr>
              <w:t>š</w:t>
            </w:r>
            <w:proofErr w:type="spellEnd"/>
            <w:r>
              <w:rPr>
                <w:rStyle w:val="Zkladntext275pt0"/>
              </w:rPr>
              <w:t>. 600 mm</w:t>
            </w:r>
          </w:p>
        </w:tc>
        <w:tc>
          <w:tcPr>
            <w:tcW w:w="1627"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firstLine="0"/>
              <w:jc w:val="center"/>
            </w:pPr>
            <w:r>
              <w:rPr>
                <w:rStyle w:val="Zkladntext275pt0"/>
              </w:rPr>
              <w:t>DBIT</w:t>
            </w:r>
          </w:p>
        </w:tc>
        <w:tc>
          <w:tcPr>
            <w:tcW w:w="472"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4</w:t>
            </w:r>
          </w:p>
        </w:tc>
        <w:tc>
          <w:tcPr>
            <w:tcW w:w="486"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21</w:t>
            </w:r>
          </w:p>
        </w:tc>
        <w:tc>
          <w:tcPr>
            <w:tcW w:w="914"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9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44" w:type="dxa"/>
            <w:tcBorders>
              <w:top w:val="single" w:sz="4" w:space="0" w:color="auto"/>
              <w:left w:val="single" w:sz="4" w:space="0" w:color="auto"/>
              <w:righ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r>
      <w:tr w:rsidR="0082750E" w:rsidTr="0022584C">
        <w:tblPrEx>
          <w:tblCellMar>
            <w:top w:w="0" w:type="dxa"/>
            <w:bottom w:w="0" w:type="dxa"/>
          </w:tblCellMar>
        </w:tblPrEx>
        <w:trPr>
          <w:trHeight w:hRule="exact" w:val="508"/>
          <w:jc w:val="center"/>
        </w:trPr>
        <w:tc>
          <w:tcPr>
            <w:tcW w:w="407"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8</w:t>
            </w:r>
          </w:p>
        </w:tc>
        <w:tc>
          <w:tcPr>
            <w:tcW w:w="3704" w:type="dxa"/>
            <w:tcBorders>
              <w:top w:val="single" w:sz="4" w:space="0" w:color="auto"/>
              <w:left w:val="single" w:sz="4" w:space="0" w:color="auto"/>
            </w:tcBorders>
            <w:shd w:val="clear" w:color="auto" w:fill="FFFFFF"/>
          </w:tcPr>
          <w:p w:rsidR="0082750E" w:rsidRDefault="0082750E" w:rsidP="0082750E">
            <w:pPr>
              <w:pStyle w:val="Zkladntext20"/>
              <w:framePr w:w="10706" w:wrap="notBeside" w:vAnchor="text" w:hAnchor="text" w:xAlign="center" w:y="1"/>
              <w:shd w:val="clear" w:color="auto" w:fill="auto"/>
              <w:spacing w:before="0" w:after="0" w:line="248" w:lineRule="exact"/>
              <w:ind w:left="200" w:firstLine="0"/>
              <w:jc w:val="left"/>
            </w:pPr>
            <w:r>
              <w:rPr>
                <w:rStyle w:val="Zkladntext275pt0"/>
              </w:rPr>
              <w:t xml:space="preserve">Vestavná lednice s mrazákem, </w:t>
            </w:r>
            <w:proofErr w:type="spellStart"/>
            <w:r>
              <w:rPr>
                <w:rStyle w:val="Zkladntext275pt0"/>
              </w:rPr>
              <w:t>š</w:t>
            </w:r>
            <w:proofErr w:type="spellEnd"/>
            <w:r>
              <w:rPr>
                <w:rStyle w:val="Zkladntext275pt0"/>
              </w:rPr>
              <w:t>. 600 mm, objem chladnička/mrazničky cca 230/80 1</w:t>
            </w:r>
          </w:p>
        </w:tc>
        <w:tc>
          <w:tcPr>
            <w:tcW w:w="1627"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firstLine="0"/>
              <w:jc w:val="left"/>
            </w:pPr>
            <w:r>
              <w:rPr>
                <w:rStyle w:val="Zkladntext275pt0"/>
              </w:rPr>
              <w:t>Elektrolux LNS8FFI9S</w:t>
            </w:r>
          </w:p>
        </w:tc>
        <w:tc>
          <w:tcPr>
            <w:tcW w:w="472"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3</w:t>
            </w:r>
          </w:p>
        </w:tc>
        <w:tc>
          <w:tcPr>
            <w:tcW w:w="486"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21</w:t>
            </w:r>
          </w:p>
        </w:tc>
        <w:tc>
          <w:tcPr>
            <w:tcW w:w="914"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9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44" w:type="dxa"/>
            <w:tcBorders>
              <w:top w:val="single" w:sz="4" w:space="0" w:color="auto"/>
              <w:left w:val="single" w:sz="4" w:space="0" w:color="auto"/>
              <w:righ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r>
      <w:tr w:rsidR="0082750E" w:rsidTr="0022584C">
        <w:tblPrEx>
          <w:tblCellMar>
            <w:top w:w="0" w:type="dxa"/>
            <w:bottom w:w="0" w:type="dxa"/>
          </w:tblCellMar>
        </w:tblPrEx>
        <w:trPr>
          <w:trHeight w:hRule="exact" w:val="508"/>
          <w:jc w:val="center"/>
        </w:trPr>
        <w:tc>
          <w:tcPr>
            <w:tcW w:w="407"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9</w:t>
            </w:r>
          </w:p>
        </w:tc>
        <w:tc>
          <w:tcPr>
            <w:tcW w:w="3704"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 xml:space="preserve">Vestavná mikrovlnná </w:t>
            </w:r>
            <w:proofErr w:type="gramStart"/>
            <w:r>
              <w:rPr>
                <w:rStyle w:val="Zkladntext275pt0"/>
              </w:rPr>
              <w:t>trouba ( skříňka</w:t>
            </w:r>
            <w:proofErr w:type="gramEnd"/>
            <w:r>
              <w:rPr>
                <w:rStyle w:val="Zkladntext275pt0"/>
              </w:rPr>
              <w:t xml:space="preserve"> č. 8)</w:t>
            </w:r>
          </w:p>
        </w:tc>
        <w:tc>
          <w:tcPr>
            <w:tcW w:w="1627"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firstLine="0"/>
              <w:jc w:val="left"/>
            </w:pPr>
            <w:r>
              <w:rPr>
                <w:rStyle w:val="Zkladntext275pt0"/>
              </w:rPr>
              <w:t>PHILCO PMD 178 BIX</w:t>
            </w:r>
          </w:p>
        </w:tc>
        <w:tc>
          <w:tcPr>
            <w:tcW w:w="472"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200" w:firstLine="0"/>
              <w:jc w:val="left"/>
            </w:pPr>
            <w:r>
              <w:rPr>
                <w:rStyle w:val="Zkladntext275pt0"/>
              </w:rPr>
              <w:t>4</w:t>
            </w:r>
          </w:p>
        </w:tc>
        <w:tc>
          <w:tcPr>
            <w:tcW w:w="486" w:type="dxa"/>
            <w:tcBorders>
              <w:top w:val="single" w:sz="4" w:space="0" w:color="auto"/>
              <w:left w:val="single" w:sz="4" w:space="0" w:color="auto"/>
            </w:tcBorders>
            <w:shd w:val="clear" w:color="auto" w:fill="FFFFFF"/>
            <w:vAlign w:val="bottom"/>
          </w:tcPr>
          <w:p w:rsidR="0082750E" w:rsidRDefault="0082750E" w:rsidP="0082750E">
            <w:pPr>
              <w:pStyle w:val="Zkladntext20"/>
              <w:framePr w:w="10706" w:wrap="notBeside" w:vAnchor="text" w:hAnchor="text" w:xAlign="center" w:y="1"/>
              <w:shd w:val="clear" w:color="auto" w:fill="auto"/>
              <w:spacing w:before="0" w:after="0" w:line="150" w:lineRule="exact"/>
              <w:ind w:left="180" w:firstLine="0"/>
              <w:jc w:val="left"/>
            </w:pPr>
            <w:r>
              <w:rPr>
                <w:rStyle w:val="Zkladntext275pt0"/>
              </w:rPr>
              <w:t>21</w:t>
            </w:r>
          </w:p>
        </w:tc>
        <w:tc>
          <w:tcPr>
            <w:tcW w:w="914"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9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76" w:type="dxa"/>
            <w:tcBorders>
              <w:top w:val="single" w:sz="4" w:space="0" w:color="auto"/>
              <w:lef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c>
          <w:tcPr>
            <w:tcW w:w="1044" w:type="dxa"/>
            <w:tcBorders>
              <w:top w:val="single" w:sz="4" w:space="0" w:color="auto"/>
              <w:left w:val="single" w:sz="4" w:space="0" w:color="auto"/>
              <w:right w:val="single" w:sz="4" w:space="0" w:color="auto"/>
            </w:tcBorders>
            <w:shd w:val="clear" w:color="auto" w:fill="FFFFFF"/>
          </w:tcPr>
          <w:p w:rsidR="0082750E" w:rsidRDefault="0082750E" w:rsidP="0082750E">
            <w:pPr>
              <w:framePr w:w="10706" w:wrap="notBeside" w:vAnchor="text" w:hAnchor="text" w:xAlign="center" w:y="1"/>
            </w:pPr>
            <w:proofErr w:type="spellStart"/>
            <w:r w:rsidRPr="0067232B">
              <w:rPr>
                <w:highlight w:val="black"/>
              </w:rPr>
              <w:t>xxxx</w:t>
            </w:r>
            <w:proofErr w:type="spellEnd"/>
          </w:p>
        </w:tc>
      </w:tr>
      <w:tr w:rsidR="00376675">
        <w:tblPrEx>
          <w:tblCellMar>
            <w:top w:w="0" w:type="dxa"/>
            <w:bottom w:w="0" w:type="dxa"/>
          </w:tblCellMar>
        </w:tblPrEx>
        <w:trPr>
          <w:trHeight w:hRule="exact" w:val="209"/>
          <w:jc w:val="center"/>
        </w:trPr>
        <w:tc>
          <w:tcPr>
            <w:tcW w:w="407" w:type="dxa"/>
            <w:tcBorders>
              <w:top w:val="single" w:sz="4" w:space="0" w:color="auto"/>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3704" w:type="dxa"/>
            <w:tcBorders>
              <w:top w:val="single" w:sz="4" w:space="0" w:color="auto"/>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1627" w:type="dxa"/>
            <w:tcBorders>
              <w:top w:val="single" w:sz="4" w:space="0" w:color="auto"/>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472" w:type="dxa"/>
            <w:tcBorders>
              <w:top w:val="single" w:sz="4" w:space="0" w:color="auto"/>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486" w:type="dxa"/>
            <w:tcBorders>
              <w:top w:val="single" w:sz="4" w:space="0" w:color="auto"/>
              <w:left w:val="single" w:sz="4" w:space="0" w:color="auto"/>
            </w:tcBorders>
            <w:shd w:val="clear" w:color="auto" w:fill="FFFFFF"/>
            <w:vAlign w:val="bottom"/>
          </w:tcPr>
          <w:p w:rsidR="00376675" w:rsidRDefault="001A713D">
            <w:pPr>
              <w:pStyle w:val="Zkladntext20"/>
              <w:framePr w:w="10706" w:wrap="notBeside" w:vAnchor="text" w:hAnchor="text" w:xAlign="center" w:y="1"/>
              <w:shd w:val="clear" w:color="auto" w:fill="auto"/>
              <w:tabs>
                <w:tab w:val="left" w:leader="underscore" w:pos="454"/>
              </w:tabs>
              <w:spacing w:before="0" w:after="0" w:line="120" w:lineRule="exact"/>
              <w:ind w:firstLine="0"/>
            </w:pPr>
            <w:r>
              <w:rPr>
                <w:rStyle w:val="Zkladntext26pt0"/>
              </w:rPr>
              <w:tab/>
              <w:t>i</w:t>
            </w:r>
          </w:p>
        </w:tc>
        <w:tc>
          <w:tcPr>
            <w:tcW w:w="914" w:type="dxa"/>
            <w:tcBorders>
              <w:top w:val="single" w:sz="4" w:space="0" w:color="auto"/>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976" w:type="dxa"/>
            <w:tcBorders>
              <w:top w:val="single" w:sz="4" w:space="0" w:color="auto"/>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1076" w:type="dxa"/>
            <w:tcBorders>
              <w:top w:val="single" w:sz="4" w:space="0" w:color="auto"/>
              <w:left w:val="single" w:sz="4" w:space="0" w:color="auto"/>
            </w:tcBorders>
            <w:shd w:val="clear" w:color="auto" w:fill="FFFFFF"/>
          </w:tcPr>
          <w:p w:rsidR="00376675" w:rsidRDefault="00376675">
            <w:pPr>
              <w:framePr w:w="10706" w:wrap="notBeside" w:vAnchor="text" w:hAnchor="text" w:xAlign="center" w:y="1"/>
              <w:rPr>
                <w:sz w:val="10"/>
                <w:szCs w:val="10"/>
              </w:rPr>
            </w:pPr>
          </w:p>
        </w:tc>
        <w:tc>
          <w:tcPr>
            <w:tcW w:w="1044" w:type="dxa"/>
            <w:tcBorders>
              <w:top w:val="single" w:sz="4" w:space="0" w:color="auto"/>
              <w:left w:val="single" w:sz="4" w:space="0" w:color="auto"/>
              <w:right w:val="single" w:sz="4" w:space="0" w:color="auto"/>
            </w:tcBorders>
            <w:shd w:val="clear" w:color="auto" w:fill="FFFFFF"/>
          </w:tcPr>
          <w:p w:rsidR="00376675" w:rsidRDefault="00376675">
            <w:pPr>
              <w:framePr w:w="10706" w:wrap="notBeside" w:vAnchor="text" w:hAnchor="text" w:xAlign="center" w:y="1"/>
              <w:rPr>
                <w:sz w:val="10"/>
                <w:szCs w:val="10"/>
              </w:rPr>
            </w:pPr>
          </w:p>
        </w:tc>
      </w:tr>
      <w:tr w:rsidR="00376675">
        <w:tblPrEx>
          <w:tblCellMar>
            <w:top w:w="0" w:type="dxa"/>
            <w:bottom w:w="0" w:type="dxa"/>
          </w:tblCellMar>
        </w:tblPrEx>
        <w:trPr>
          <w:trHeight w:hRule="exact" w:val="40"/>
          <w:jc w:val="center"/>
        </w:trPr>
        <w:tc>
          <w:tcPr>
            <w:tcW w:w="4111" w:type="dxa"/>
            <w:gridSpan w:val="2"/>
            <w:shd w:val="clear" w:color="auto" w:fill="000000"/>
          </w:tcPr>
          <w:p w:rsidR="00376675" w:rsidRDefault="00376675">
            <w:pPr>
              <w:framePr w:w="10706" w:wrap="notBeside" w:vAnchor="text" w:hAnchor="text" w:xAlign="center" w:y="1"/>
              <w:rPr>
                <w:sz w:val="10"/>
                <w:szCs w:val="10"/>
              </w:rPr>
            </w:pPr>
          </w:p>
        </w:tc>
        <w:tc>
          <w:tcPr>
            <w:tcW w:w="1627" w:type="dxa"/>
            <w:shd w:val="clear" w:color="auto" w:fill="000000"/>
          </w:tcPr>
          <w:p w:rsidR="00376675" w:rsidRDefault="00376675">
            <w:pPr>
              <w:framePr w:w="10706" w:wrap="notBeside" w:vAnchor="text" w:hAnchor="text" w:xAlign="center" w:y="1"/>
              <w:rPr>
                <w:sz w:val="10"/>
                <w:szCs w:val="10"/>
              </w:rPr>
            </w:pPr>
          </w:p>
        </w:tc>
        <w:tc>
          <w:tcPr>
            <w:tcW w:w="958" w:type="dxa"/>
            <w:gridSpan w:val="2"/>
            <w:shd w:val="clear" w:color="auto" w:fill="000000"/>
          </w:tcPr>
          <w:p w:rsidR="00376675" w:rsidRDefault="00376675">
            <w:pPr>
              <w:framePr w:w="10706" w:wrap="notBeside" w:vAnchor="text" w:hAnchor="text" w:xAlign="center" w:y="1"/>
              <w:rPr>
                <w:sz w:val="10"/>
                <w:szCs w:val="10"/>
              </w:rPr>
            </w:pPr>
          </w:p>
        </w:tc>
        <w:tc>
          <w:tcPr>
            <w:tcW w:w="4010" w:type="dxa"/>
            <w:gridSpan w:val="4"/>
            <w:shd w:val="clear" w:color="auto" w:fill="000000"/>
          </w:tcPr>
          <w:p w:rsidR="00376675" w:rsidRDefault="00376675">
            <w:pPr>
              <w:framePr w:w="10706" w:wrap="notBeside" w:vAnchor="text" w:hAnchor="text" w:xAlign="center" w:y="1"/>
              <w:rPr>
                <w:sz w:val="10"/>
                <w:szCs w:val="10"/>
              </w:rPr>
            </w:pPr>
          </w:p>
        </w:tc>
      </w:tr>
      <w:tr w:rsidR="00376675">
        <w:tblPrEx>
          <w:tblCellMar>
            <w:top w:w="0" w:type="dxa"/>
            <w:bottom w:w="0" w:type="dxa"/>
          </w:tblCellMar>
        </w:tblPrEx>
        <w:trPr>
          <w:trHeight w:hRule="exact" w:val="230"/>
          <w:jc w:val="center"/>
        </w:trPr>
        <w:tc>
          <w:tcPr>
            <w:tcW w:w="4111" w:type="dxa"/>
            <w:gridSpan w:val="2"/>
            <w:shd w:val="clear" w:color="auto" w:fill="000000"/>
          </w:tcPr>
          <w:p w:rsidR="00376675" w:rsidRDefault="001A713D">
            <w:pPr>
              <w:pStyle w:val="Zkladntext20"/>
              <w:framePr w:w="10706" w:wrap="notBeside" w:vAnchor="text" w:hAnchor="text" w:xAlign="center" w:y="1"/>
              <w:shd w:val="clear" w:color="auto" w:fill="auto"/>
              <w:spacing w:before="0" w:after="0" w:line="150" w:lineRule="exact"/>
              <w:ind w:left="460" w:firstLine="0"/>
              <w:jc w:val="left"/>
            </w:pPr>
            <w:r>
              <w:rPr>
                <w:rStyle w:val="Zkladntext275pt"/>
              </w:rPr>
              <w:t>Součet</w:t>
            </w:r>
          </w:p>
        </w:tc>
        <w:tc>
          <w:tcPr>
            <w:tcW w:w="5551" w:type="dxa"/>
            <w:gridSpan w:val="6"/>
            <w:shd w:val="clear" w:color="auto" w:fill="000000"/>
          </w:tcPr>
          <w:p w:rsidR="00376675" w:rsidRDefault="001A713D">
            <w:pPr>
              <w:pStyle w:val="Zkladntext20"/>
              <w:framePr w:w="10706" w:wrap="notBeside" w:vAnchor="text" w:hAnchor="text" w:xAlign="center" w:y="1"/>
              <w:shd w:val="clear" w:color="auto" w:fill="auto"/>
              <w:spacing w:before="0" w:after="0" w:line="150" w:lineRule="exact"/>
              <w:ind w:firstLine="0"/>
              <w:jc w:val="right"/>
            </w:pPr>
            <w:r>
              <w:rPr>
                <w:rStyle w:val="Zkladntext275pt"/>
              </w:rPr>
              <w:t>505 287,00</w:t>
            </w:r>
          </w:p>
        </w:tc>
        <w:tc>
          <w:tcPr>
            <w:tcW w:w="1044" w:type="dxa"/>
            <w:shd w:val="clear" w:color="auto" w:fill="000000"/>
          </w:tcPr>
          <w:p w:rsidR="00376675" w:rsidRDefault="001A713D">
            <w:pPr>
              <w:pStyle w:val="Zkladntext20"/>
              <w:framePr w:w="10706" w:wrap="notBeside" w:vAnchor="text" w:hAnchor="text" w:xAlign="center" w:y="1"/>
              <w:shd w:val="clear" w:color="auto" w:fill="auto"/>
              <w:spacing w:before="0" w:after="0" w:line="150" w:lineRule="exact"/>
              <w:ind w:firstLine="0"/>
              <w:jc w:val="right"/>
            </w:pPr>
            <w:r>
              <w:rPr>
                <w:rStyle w:val="Zkladntext275pt"/>
              </w:rPr>
              <w:t>61 1 397,27</w:t>
            </w:r>
          </w:p>
        </w:tc>
      </w:tr>
    </w:tbl>
    <w:p w:rsidR="00376675" w:rsidRDefault="00376675">
      <w:pPr>
        <w:framePr w:w="10706" w:wrap="notBeside" w:vAnchor="text" w:hAnchor="text" w:xAlign="center" w:y="1"/>
        <w:rPr>
          <w:sz w:val="2"/>
          <w:szCs w:val="2"/>
        </w:rPr>
      </w:pPr>
    </w:p>
    <w:p w:rsidR="00376675" w:rsidRDefault="00376675">
      <w:pPr>
        <w:spacing w:line="600" w:lineRule="exact"/>
      </w:pPr>
    </w:p>
    <w:tbl>
      <w:tblPr>
        <w:tblOverlap w:val="never"/>
        <w:tblW w:w="0" w:type="auto"/>
        <w:tblLayout w:type="fixed"/>
        <w:tblCellMar>
          <w:left w:w="10" w:type="dxa"/>
          <w:right w:w="10" w:type="dxa"/>
        </w:tblCellMar>
        <w:tblLook w:val="04A0"/>
      </w:tblPr>
      <w:tblGrid>
        <w:gridCol w:w="403"/>
        <w:gridCol w:w="3697"/>
        <w:gridCol w:w="1631"/>
        <w:gridCol w:w="468"/>
        <w:gridCol w:w="490"/>
        <w:gridCol w:w="918"/>
        <w:gridCol w:w="972"/>
        <w:gridCol w:w="1084"/>
        <w:gridCol w:w="1033"/>
      </w:tblGrid>
      <w:tr w:rsidR="00376675">
        <w:tblPrEx>
          <w:tblCellMar>
            <w:top w:w="0" w:type="dxa"/>
            <w:bottom w:w="0" w:type="dxa"/>
          </w:tblCellMar>
        </w:tblPrEx>
        <w:trPr>
          <w:trHeight w:hRule="exact" w:val="227"/>
        </w:trPr>
        <w:tc>
          <w:tcPr>
            <w:tcW w:w="403" w:type="dxa"/>
            <w:tcBorders>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3697" w:type="dxa"/>
            <w:tcBorders>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631" w:type="dxa"/>
            <w:tcBorders>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68" w:type="dxa"/>
            <w:tcBorders>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90" w:type="dxa"/>
            <w:tcBorders>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18" w:type="dxa"/>
            <w:tcBorders>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72" w:type="dxa"/>
            <w:tcBorders>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084" w:type="dxa"/>
            <w:tcBorders>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033" w:type="dxa"/>
            <w:tcBorders>
              <w:left w:val="single" w:sz="4" w:space="0" w:color="auto"/>
              <w:right w:val="single" w:sz="4" w:space="0" w:color="auto"/>
            </w:tcBorders>
            <w:shd w:val="clear" w:color="auto" w:fill="FFFFFF"/>
          </w:tcPr>
          <w:p w:rsidR="00376675" w:rsidRDefault="00376675">
            <w:pPr>
              <w:framePr w:w="10696" w:h="1667" w:hSpace="10" w:wrap="notBeside" w:vAnchor="text" w:hAnchor="text" w:x="11" w:y="419"/>
              <w:rPr>
                <w:sz w:val="10"/>
                <w:szCs w:val="10"/>
              </w:rPr>
            </w:pPr>
          </w:p>
        </w:tc>
      </w:tr>
      <w:tr w:rsidR="00376675">
        <w:tblPrEx>
          <w:tblCellMar>
            <w:top w:w="0" w:type="dxa"/>
            <w:bottom w:w="0" w:type="dxa"/>
          </w:tblCellMar>
        </w:tblPrEx>
        <w:trPr>
          <w:trHeight w:hRule="exact" w:val="252"/>
        </w:trPr>
        <w:tc>
          <w:tcPr>
            <w:tcW w:w="403"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3697" w:type="dxa"/>
            <w:tcBorders>
              <w:top w:val="single" w:sz="4" w:space="0" w:color="auto"/>
              <w:left w:val="single" w:sz="4" w:space="0" w:color="auto"/>
            </w:tcBorders>
            <w:shd w:val="clear" w:color="auto" w:fill="FFFFFF"/>
          </w:tcPr>
          <w:p w:rsidR="00376675" w:rsidRDefault="001A713D">
            <w:pPr>
              <w:pStyle w:val="Zkladntext20"/>
              <w:framePr w:w="10696" w:h="1667" w:hSpace="10" w:wrap="notBeside" w:vAnchor="text" w:hAnchor="text" w:x="11" w:y="419"/>
              <w:shd w:val="clear" w:color="auto" w:fill="auto"/>
              <w:spacing w:before="0" w:after="0" w:line="160" w:lineRule="exact"/>
              <w:ind w:firstLine="0"/>
              <w:jc w:val="left"/>
            </w:pPr>
            <w:proofErr w:type="spellStart"/>
            <w:r>
              <w:rPr>
                <w:rStyle w:val="Zkladntext28ptTun"/>
              </w:rPr>
              <w:t>Mezisouěet</w:t>
            </w:r>
            <w:proofErr w:type="spellEnd"/>
          </w:p>
        </w:tc>
        <w:tc>
          <w:tcPr>
            <w:tcW w:w="1631"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6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90"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1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72"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084" w:type="dxa"/>
            <w:tcBorders>
              <w:top w:val="single" w:sz="4" w:space="0" w:color="auto"/>
              <w:left w:val="single" w:sz="4" w:space="0" w:color="auto"/>
            </w:tcBorders>
            <w:shd w:val="clear" w:color="auto" w:fill="FFFFFF"/>
          </w:tcPr>
          <w:p w:rsidR="00376675" w:rsidRDefault="001A713D">
            <w:pPr>
              <w:pStyle w:val="Zkladntext20"/>
              <w:framePr w:w="10696" w:h="1667" w:hSpace="10" w:wrap="notBeside" w:vAnchor="text" w:hAnchor="text" w:x="11" w:y="419"/>
              <w:shd w:val="clear" w:color="auto" w:fill="auto"/>
              <w:spacing w:before="0" w:after="0" w:line="160" w:lineRule="exact"/>
              <w:ind w:firstLine="0"/>
              <w:jc w:val="right"/>
            </w:pPr>
            <w:r>
              <w:rPr>
                <w:rStyle w:val="Zkladntext28ptTun"/>
              </w:rPr>
              <w:t>505 287,00</w:t>
            </w:r>
          </w:p>
        </w:tc>
        <w:tc>
          <w:tcPr>
            <w:tcW w:w="1033" w:type="dxa"/>
            <w:tcBorders>
              <w:top w:val="single" w:sz="4" w:space="0" w:color="auto"/>
              <w:left w:val="single" w:sz="4" w:space="0" w:color="auto"/>
              <w:right w:val="single" w:sz="4" w:space="0" w:color="auto"/>
            </w:tcBorders>
            <w:shd w:val="clear" w:color="auto" w:fill="FFFFFF"/>
          </w:tcPr>
          <w:p w:rsidR="00376675" w:rsidRDefault="001A713D">
            <w:pPr>
              <w:pStyle w:val="Zkladntext20"/>
              <w:framePr w:w="10696" w:h="1667" w:hSpace="10" w:wrap="notBeside" w:vAnchor="text" w:hAnchor="text" w:x="11" w:y="419"/>
              <w:shd w:val="clear" w:color="auto" w:fill="auto"/>
              <w:spacing w:before="0" w:after="0" w:line="160" w:lineRule="exact"/>
              <w:ind w:firstLine="0"/>
              <w:jc w:val="right"/>
            </w:pPr>
            <w:r>
              <w:rPr>
                <w:rStyle w:val="Zkladntext28ptTun"/>
              </w:rPr>
              <w:t>611 397,27</w:t>
            </w:r>
          </w:p>
        </w:tc>
      </w:tr>
      <w:tr w:rsidR="00376675">
        <w:tblPrEx>
          <w:tblCellMar>
            <w:top w:w="0" w:type="dxa"/>
            <w:bottom w:w="0" w:type="dxa"/>
          </w:tblCellMar>
        </w:tblPrEx>
        <w:trPr>
          <w:trHeight w:hRule="exact" w:val="241"/>
        </w:trPr>
        <w:tc>
          <w:tcPr>
            <w:tcW w:w="403"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3697" w:type="dxa"/>
            <w:tcBorders>
              <w:top w:val="single" w:sz="4" w:space="0" w:color="auto"/>
              <w:left w:val="single" w:sz="4" w:space="0" w:color="auto"/>
            </w:tcBorders>
            <w:shd w:val="clear" w:color="auto" w:fill="FFFFFF"/>
          </w:tcPr>
          <w:p w:rsidR="00376675" w:rsidRDefault="001A713D">
            <w:pPr>
              <w:pStyle w:val="Zkladntext20"/>
              <w:framePr w:w="10696" w:h="1667" w:hSpace="10" w:wrap="notBeside" w:vAnchor="text" w:hAnchor="text" w:x="11" w:y="419"/>
              <w:shd w:val="clear" w:color="auto" w:fill="auto"/>
              <w:spacing w:before="0" w:after="0" w:line="160" w:lineRule="exact"/>
              <w:ind w:firstLine="0"/>
              <w:jc w:val="left"/>
            </w:pPr>
            <w:r>
              <w:rPr>
                <w:rStyle w:val="Zkladntext28ptTun"/>
              </w:rPr>
              <w:t>Doprava</w:t>
            </w:r>
          </w:p>
        </w:tc>
        <w:tc>
          <w:tcPr>
            <w:tcW w:w="1631"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6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90"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1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72"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084" w:type="dxa"/>
            <w:tcBorders>
              <w:top w:val="single" w:sz="4" w:space="0" w:color="auto"/>
              <w:left w:val="single" w:sz="4" w:space="0" w:color="auto"/>
            </w:tcBorders>
            <w:shd w:val="clear" w:color="auto" w:fill="FFFFFF"/>
            <w:vAlign w:val="bottom"/>
          </w:tcPr>
          <w:p w:rsidR="00376675" w:rsidRDefault="001A713D">
            <w:pPr>
              <w:pStyle w:val="Zkladntext20"/>
              <w:framePr w:w="10696" w:h="1667" w:hSpace="10" w:wrap="notBeside" w:vAnchor="text" w:hAnchor="text" w:x="11" w:y="419"/>
              <w:shd w:val="clear" w:color="auto" w:fill="auto"/>
              <w:spacing w:before="0" w:after="0" w:line="160" w:lineRule="exact"/>
              <w:ind w:firstLine="0"/>
              <w:jc w:val="right"/>
            </w:pPr>
            <w:r>
              <w:rPr>
                <w:rStyle w:val="Zkladntext28ptTun"/>
              </w:rPr>
              <w:t>12 000,00</w:t>
            </w:r>
          </w:p>
        </w:tc>
        <w:tc>
          <w:tcPr>
            <w:tcW w:w="1033" w:type="dxa"/>
            <w:tcBorders>
              <w:top w:val="single" w:sz="4" w:space="0" w:color="auto"/>
              <w:left w:val="single" w:sz="4" w:space="0" w:color="auto"/>
              <w:right w:val="single" w:sz="4" w:space="0" w:color="auto"/>
            </w:tcBorders>
            <w:shd w:val="clear" w:color="auto" w:fill="FFFFFF"/>
          </w:tcPr>
          <w:p w:rsidR="00376675" w:rsidRDefault="001A713D">
            <w:pPr>
              <w:pStyle w:val="Zkladntext20"/>
              <w:framePr w:w="10696" w:h="1667" w:hSpace="10" w:wrap="notBeside" w:vAnchor="text" w:hAnchor="text" w:x="11" w:y="419"/>
              <w:shd w:val="clear" w:color="auto" w:fill="auto"/>
              <w:spacing w:before="0" w:after="0" w:line="160" w:lineRule="exact"/>
              <w:ind w:firstLine="0"/>
              <w:jc w:val="right"/>
            </w:pPr>
            <w:r>
              <w:rPr>
                <w:rStyle w:val="Zkladntext28ptTun"/>
              </w:rPr>
              <w:t>14 520,00</w:t>
            </w:r>
          </w:p>
        </w:tc>
      </w:tr>
      <w:tr w:rsidR="00376675">
        <w:tblPrEx>
          <w:tblCellMar>
            <w:top w:w="0" w:type="dxa"/>
            <w:bottom w:w="0" w:type="dxa"/>
          </w:tblCellMar>
        </w:tblPrEx>
        <w:trPr>
          <w:trHeight w:hRule="exact" w:val="245"/>
        </w:trPr>
        <w:tc>
          <w:tcPr>
            <w:tcW w:w="403"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3697" w:type="dxa"/>
            <w:tcBorders>
              <w:top w:val="single" w:sz="4" w:space="0" w:color="auto"/>
              <w:left w:val="single" w:sz="4" w:space="0" w:color="auto"/>
            </w:tcBorders>
            <w:shd w:val="clear" w:color="auto" w:fill="FFFFFF"/>
          </w:tcPr>
          <w:p w:rsidR="00376675" w:rsidRDefault="001A713D">
            <w:pPr>
              <w:pStyle w:val="Zkladntext20"/>
              <w:framePr w:w="10696" w:h="1667" w:hSpace="10" w:wrap="notBeside" w:vAnchor="text" w:hAnchor="text" w:x="11" w:y="419"/>
              <w:shd w:val="clear" w:color="auto" w:fill="auto"/>
              <w:spacing w:before="0" w:after="0" w:line="160" w:lineRule="exact"/>
              <w:ind w:firstLine="0"/>
              <w:jc w:val="left"/>
            </w:pPr>
            <w:proofErr w:type="spellStart"/>
            <w:r>
              <w:rPr>
                <w:rStyle w:val="Zkladntext28ptTun"/>
              </w:rPr>
              <w:t>Předmcmtáž</w:t>
            </w:r>
            <w:proofErr w:type="spellEnd"/>
            <w:r>
              <w:rPr>
                <w:rStyle w:val="Zkladntext28ptTun"/>
              </w:rPr>
              <w:t xml:space="preserve"> a montáž</w:t>
            </w:r>
          </w:p>
        </w:tc>
        <w:tc>
          <w:tcPr>
            <w:tcW w:w="1631"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6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90"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1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72"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084" w:type="dxa"/>
            <w:tcBorders>
              <w:top w:val="single" w:sz="4" w:space="0" w:color="auto"/>
              <w:left w:val="single" w:sz="4" w:space="0" w:color="auto"/>
            </w:tcBorders>
            <w:shd w:val="clear" w:color="auto" w:fill="FFFFFF"/>
          </w:tcPr>
          <w:p w:rsidR="00376675" w:rsidRDefault="001A713D">
            <w:pPr>
              <w:pStyle w:val="Zkladntext20"/>
              <w:framePr w:w="10696" w:h="1667" w:hSpace="10" w:wrap="notBeside" w:vAnchor="text" w:hAnchor="text" w:x="11" w:y="419"/>
              <w:shd w:val="clear" w:color="auto" w:fill="auto"/>
              <w:spacing w:before="0" w:after="0" w:line="160" w:lineRule="exact"/>
              <w:ind w:firstLine="0"/>
              <w:jc w:val="right"/>
            </w:pPr>
            <w:r>
              <w:rPr>
                <w:rStyle w:val="Zkladntext28ptTun"/>
              </w:rPr>
              <w:t>42 000,00</w:t>
            </w:r>
          </w:p>
        </w:tc>
        <w:tc>
          <w:tcPr>
            <w:tcW w:w="1033" w:type="dxa"/>
            <w:tcBorders>
              <w:top w:val="single" w:sz="4" w:space="0" w:color="auto"/>
              <w:left w:val="single" w:sz="4" w:space="0" w:color="auto"/>
              <w:right w:val="single" w:sz="4" w:space="0" w:color="auto"/>
            </w:tcBorders>
            <w:shd w:val="clear" w:color="auto" w:fill="FFFFFF"/>
          </w:tcPr>
          <w:p w:rsidR="00376675" w:rsidRDefault="001A713D">
            <w:pPr>
              <w:pStyle w:val="Zkladntext20"/>
              <w:framePr w:w="10696" w:h="1667" w:hSpace="10" w:wrap="notBeside" w:vAnchor="text" w:hAnchor="text" w:x="11" w:y="419"/>
              <w:shd w:val="clear" w:color="auto" w:fill="auto"/>
              <w:spacing w:before="0" w:after="0" w:line="160" w:lineRule="exact"/>
              <w:ind w:firstLine="0"/>
              <w:jc w:val="right"/>
            </w:pPr>
            <w:r>
              <w:rPr>
                <w:rStyle w:val="Zkladntext28ptTun"/>
              </w:rPr>
              <w:t>58 820,00</w:t>
            </w:r>
          </w:p>
        </w:tc>
      </w:tr>
      <w:tr w:rsidR="00376675">
        <w:tblPrEx>
          <w:tblCellMar>
            <w:top w:w="0" w:type="dxa"/>
            <w:bottom w:w="0" w:type="dxa"/>
          </w:tblCellMar>
        </w:tblPrEx>
        <w:trPr>
          <w:trHeight w:hRule="exact" w:val="245"/>
        </w:trPr>
        <w:tc>
          <w:tcPr>
            <w:tcW w:w="403"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3697"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631"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6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90"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1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72"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084"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033" w:type="dxa"/>
            <w:tcBorders>
              <w:top w:val="single" w:sz="4" w:space="0" w:color="auto"/>
              <w:left w:val="single" w:sz="4" w:space="0" w:color="auto"/>
              <w:right w:val="single" w:sz="4" w:space="0" w:color="auto"/>
            </w:tcBorders>
            <w:shd w:val="clear" w:color="auto" w:fill="FFFFFF"/>
          </w:tcPr>
          <w:p w:rsidR="00376675" w:rsidRDefault="00376675">
            <w:pPr>
              <w:framePr w:w="10696" w:h="1667" w:hSpace="10" w:wrap="notBeside" w:vAnchor="text" w:hAnchor="text" w:x="11" w:y="419"/>
              <w:rPr>
                <w:sz w:val="10"/>
                <w:szCs w:val="10"/>
              </w:rPr>
            </w:pPr>
          </w:p>
        </w:tc>
      </w:tr>
      <w:tr w:rsidR="00376675">
        <w:tblPrEx>
          <w:tblCellMar>
            <w:top w:w="0" w:type="dxa"/>
            <w:bottom w:w="0" w:type="dxa"/>
          </w:tblCellMar>
        </w:tblPrEx>
        <w:trPr>
          <w:trHeight w:hRule="exact" w:val="245"/>
        </w:trPr>
        <w:tc>
          <w:tcPr>
            <w:tcW w:w="403"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3697" w:type="dxa"/>
            <w:tcBorders>
              <w:top w:val="single" w:sz="4" w:space="0" w:color="auto"/>
              <w:left w:val="single" w:sz="4" w:space="0" w:color="auto"/>
            </w:tcBorders>
            <w:shd w:val="clear" w:color="auto" w:fill="FFFFFF"/>
          </w:tcPr>
          <w:p w:rsidR="00376675" w:rsidRDefault="001A713D">
            <w:pPr>
              <w:pStyle w:val="Zkladntext20"/>
              <w:framePr w:w="10696" w:h="1667" w:hSpace="10" w:wrap="notBeside" w:vAnchor="text" w:hAnchor="text" w:x="11" w:y="419"/>
              <w:shd w:val="clear" w:color="auto" w:fill="auto"/>
              <w:spacing w:before="0" w:after="0" w:line="160" w:lineRule="exact"/>
              <w:ind w:firstLine="0"/>
              <w:jc w:val="left"/>
            </w:pPr>
            <w:r>
              <w:rPr>
                <w:rStyle w:val="Zkladntext28ptTun"/>
              </w:rPr>
              <w:t>Výše DPH</w:t>
            </w:r>
          </w:p>
        </w:tc>
        <w:tc>
          <w:tcPr>
            <w:tcW w:w="1631"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6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90" w:type="dxa"/>
            <w:tcBorders>
              <w:top w:val="single" w:sz="4" w:space="0" w:color="auto"/>
              <w:left w:val="single" w:sz="4" w:space="0" w:color="auto"/>
            </w:tcBorders>
            <w:shd w:val="clear" w:color="auto" w:fill="FFFFFF"/>
            <w:vAlign w:val="center"/>
          </w:tcPr>
          <w:p w:rsidR="00376675" w:rsidRDefault="001A713D">
            <w:pPr>
              <w:pStyle w:val="Zkladntext20"/>
              <w:framePr w:w="10696" w:h="1667" w:hSpace="10" w:wrap="notBeside" w:vAnchor="text" w:hAnchor="text" w:x="11" w:y="419"/>
              <w:shd w:val="clear" w:color="auto" w:fill="auto"/>
              <w:spacing w:before="0" w:after="0" w:line="160" w:lineRule="exact"/>
              <w:ind w:left="180" w:firstLine="0"/>
              <w:jc w:val="left"/>
            </w:pPr>
            <w:r>
              <w:rPr>
                <w:rStyle w:val="Zkladntext28ptTun"/>
              </w:rPr>
              <w:t>21</w:t>
            </w:r>
          </w:p>
        </w:tc>
        <w:tc>
          <w:tcPr>
            <w:tcW w:w="91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72"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084"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033" w:type="dxa"/>
            <w:tcBorders>
              <w:top w:val="single" w:sz="4" w:space="0" w:color="auto"/>
              <w:left w:val="single" w:sz="4" w:space="0" w:color="auto"/>
              <w:right w:val="single" w:sz="4" w:space="0" w:color="auto"/>
            </w:tcBorders>
            <w:shd w:val="clear" w:color="auto" w:fill="FFFFFF"/>
          </w:tcPr>
          <w:p w:rsidR="00376675" w:rsidRDefault="001A713D">
            <w:pPr>
              <w:pStyle w:val="Zkladntext20"/>
              <w:framePr w:w="10696" w:h="1667" w:hSpace="10" w:wrap="notBeside" w:vAnchor="text" w:hAnchor="text" w:x="11" w:y="419"/>
              <w:shd w:val="clear" w:color="auto" w:fill="auto"/>
              <w:spacing w:before="0" w:after="0" w:line="160" w:lineRule="exact"/>
              <w:ind w:firstLine="0"/>
              <w:jc w:val="right"/>
            </w:pPr>
            <w:r>
              <w:rPr>
                <w:rStyle w:val="Zkladntext28ptTun"/>
              </w:rPr>
              <w:t>117 450,27</w:t>
            </w:r>
          </w:p>
        </w:tc>
      </w:tr>
      <w:tr w:rsidR="00376675">
        <w:tblPrEx>
          <w:tblCellMar>
            <w:top w:w="0" w:type="dxa"/>
            <w:bottom w:w="0" w:type="dxa"/>
          </w:tblCellMar>
        </w:tblPrEx>
        <w:trPr>
          <w:trHeight w:hRule="exact" w:val="212"/>
        </w:trPr>
        <w:tc>
          <w:tcPr>
            <w:tcW w:w="403"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3697"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631"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6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490"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18"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972"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084" w:type="dxa"/>
            <w:tcBorders>
              <w:top w:val="single" w:sz="4" w:space="0" w:color="auto"/>
              <w:left w:val="single" w:sz="4" w:space="0" w:color="auto"/>
            </w:tcBorders>
            <w:shd w:val="clear" w:color="auto" w:fill="FFFFFF"/>
          </w:tcPr>
          <w:p w:rsidR="00376675" w:rsidRDefault="00376675">
            <w:pPr>
              <w:framePr w:w="10696" w:h="1667" w:hSpace="10" w:wrap="notBeside" w:vAnchor="text" w:hAnchor="text" w:x="11" w:y="419"/>
              <w:rPr>
                <w:sz w:val="10"/>
                <w:szCs w:val="10"/>
              </w:rPr>
            </w:pPr>
          </w:p>
        </w:tc>
        <w:tc>
          <w:tcPr>
            <w:tcW w:w="1033" w:type="dxa"/>
            <w:tcBorders>
              <w:top w:val="single" w:sz="4" w:space="0" w:color="auto"/>
              <w:left w:val="single" w:sz="4" w:space="0" w:color="auto"/>
              <w:right w:val="single" w:sz="4" w:space="0" w:color="auto"/>
            </w:tcBorders>
            <w:shd w:val="clear" w:color="auto" w:fill="FFFFFF"/>
          </w:tcPr>
          <w:p w:rsidR="00376675" w:rsidRDefault="00376675">
            <w:pPr>
              <w:framePr w:w="10696" w:h="1667" w:hSpace="10" w:wrap="notBeside" w:vAnchor="text" w:hAnchor="text" w:x="11" w:y="419"/>
              <w:rPr>
                <w:sz w:val="10"/>
                <w:szCs w:val="10"/>
              </w:rPr>
            </w:pPr>
          </w:p>
        </w:tc>
      </w:tr>
    </w:tbl>
    <w:p w:rsidR="00376675" w:rsidRDefault="001A713D">
      <w:pPr>
        <w:pStyle w:val="Titulektabulky30"/>
        <w:framePr w:w="1267" w:h="406" w:hSpace="10" w:wrap="notBeside" w:vAnchor="text" w:hAnchor="text" w:x="6257" w:y="1"/>
        <w:shd w:val="clear" w:color="auto" w:fill="000000"/>
        <w:spacing w:after="85" w:line="120" w:lineRule="exact"/>
      </w:pPr>
      <w:r>
        <w:rPr>
          <w:rStyle w:val="Titulektabulky31"/>
        </w:rPr>
        <w:t>DPH CENA/KS</w:t>
      </w:r>
    </w:p>
    <w:p w:rsidR="00376675" w:rsidRDefault="001A713D">
      <w:pPr>
        <w:pStyle w:val="Titulektabulky40"/>
        <w:framePr w:w="1267" w:h="406" w:hSpace="10" w:wrap="notBeside" w:vAnchor="text" w:hAnchor="text" w:x="6257" w:y="1"/>
        <w:shd w:val="clear" w:color="auto" w:fill="000000"/>
        <w:spacing w:before="0" w:line="140" w:lineRule="exact"/>
        <w:ind w:left="160"/>
      </w:pPr>
      <w:r>
        <w:rPr>
          <w:rStyle w:val="Titulektabulky47ptKurzva"/>
        </w:rPr>
        <w:t>%</w:t>
      </w:r>
      <w:r>
        <w:rPr>
          <w:rStyle w:val="Titulektabulky41"/>
        </w:rPr>
        <w:t xml:space="preserve"> bez DPH</w:t>
      </w:r>
    </w:p>
    <w:p w:rsidR="00376675" w:rsidRDefault="001A713D">
      <w:pPr>
        <w:pStyle w:val="Titulektabulky30"/>
        <w:framePr w:w="720" w:h="408" w:hSpace="10" w:wrap="notBeside" w:vAnchor="text" w:hAnchor="text" w:x="7747" w:y="-1"/>
        <w:shd w:val="clear" w:color="auto" w:fill="000000"/>
        <w:spacing w:after="97" w:line="120" w:lineRule="exact"/>
      </w:pPr>
      <w:r>
        <w:rPr>
          <w:rStyle w:val="Titulektabulky31"/>
        </w:rPr>
        <w:t>CENAÍKS</w:t>
      </w:r>
    </w:p>
    <w:p w:rsidR="00376675" w:rsidRDefault="001A713D">
      <w:pPr>
        <w:pStyle w:val="Titulektabulky40"/>
        <w:framePr w:w="720" w:h="408" w:hSpace="10" w:wrap="notBeside" w:vAnchor="text" w:hAnchor="text" w:x="7747" w:y="-1"/>
        <w:shd w:val="clear" w:color="auto" w:fill="000000"/>
        <w:spacing w:before="0" w:line="120" w:lineRule="exact"/>
      </w:pPr>
      <w:r>
        <w:rPr>
          <w:rStyle w:val="Titulektabulky41"/>
        </w:rPr>
        <w:t>vč. DPH</w:t>
      </w:r>
    </w:p>
    <w:p w:rsidR="00376675" w:rsidRDefault="001A713D">
      <w:pPr>
        <w:pStyle w:val="Titulektabulky30"/>
        <w:framePr w:w="670" w:h="402" w:hSpace="10" w:wrap="notBeside" w:vAnchor="text" w:hAnchor="text" w:x="8799" w:y="1"/>
        <w:shd w:val="clear" w:color="auto" w:fill="000000"/>
        <w:spacing w:after="97" w:line="120" w:lineRule="exact"/>
      </w:pPr>
      <w:r>
        <w:rPr>
          <w:rStyle w:val="Titulektabulky31"/>
        </w:rPr>
        <w:t>CELKEM</w:t>
      </w:r>
    </w:p>
    <w:p w:rsidR="00376675" w:rsidRDefault="001A713D">
      <w:pPr>
        <w:pStyle w:val="Titulektabulky40"/>
        <w:framePr w:w="670" w:h="402" w:hSpace="10" w:wrap="notBeside" w:vAnchor="text" w:hAnchor="text" w:x="8799" w:y="1"/>
        <w:shd w:val="clear" w:color="auto" w:fill="000000"/>
        <w:spacing w:before="0" w:line="120" w:lineRule="exact"/>
      </w:pPr>
      <w:r>
        <w:rPr>
          <w:rStyle w:val="Titulektabulky41"/>
        </w:rPr>
        <w:t>bez DPH</w:t>
      </w:r>
    </w:p>
    <w:p w:rsidR="00376675" w:rsidRDefault="001A713D">
      <w:pPr>
        <w:pStyle w:val="Titulektabulky30"/>
        <w:framePr w:w="655" w:h="406" w:hSpace="10" w:wrap="notBeside" w:vAnchor="text" w:hAnchor="text" w:x="9857" w:y="1"/>
        <w:shd w:val="clear" w:color="auto" w:fill="000000"/>
        <w:spacing w:after="97" w:line="120" w:lineRule="exact"/>
      </w:pPr>
      <w:r>
        <w:rPr>
          <w:rStyle w:val="Titulektabulky31"/>
        </w:rPr>
        <w:t>CELKEM</w:t>
      </w:r>
    </w:p>
    <w:p w:rsidR="00376675" w:rsidRDefault="001A713D">
      <w:pPr>
        <w:pStyle w:val="Titulektabulky40"/>
        <w:framePr w:w="655" w:h="406" w:hSpace="10" w:wrap="notBeside" w:vAnchor="text" w:hAnchor="text" w:x="9857" w:y="1"/>
        <w:shd w:val="clear" w:color="auto" w:fill="000000"/>
        <w:spacing w:before="0" w:line="120" w:lineRule="exact"/>
      </w:pPr>
      <w:proofErr w:type="spellStart"/>
      <w:r>
        <w:rPr>
          <w:rStyle w:val="Titulektabulky41"/>
        </w:rPr>
        <w:t>vč</w:t>
      </w:r>
      <w:proofErr w:type="spellEnd"/>
      <w:r>
        <w:rPr>
          <w:rStyle w:val="Titulektabulky41"/>
        </w:rPr>
        <w:t xml:space="preserve"> DPH</w:t>
      </w:r>
    </w:p>
    <w:p w:rsidR="00376675" w:rsidRDefault="001A713D">
      <w:pPr>
        <w:pStyle w:val="Titulektabulky0"/>
        <w:framePr w:w="2318" w:h="197" w:hSpace="10" w:wrap="notBeside" w:vAnchor="text" w:hAnchor="text" w:x="396" w:y="2074"/>
        <w:shd w:val="clear" w:color="auto" w:fill="000000"/>
        <w:spacing w:line="150" w:lineRule="exact"/>
      </w:pPr>
      <w:r>
        <w:rPr>
          <w:rStyle w:val="Titulektabulky1"/>
        </w:rPr>
        <w:t>Celková nabídnutá cena v Kč</w:t>
      </w:r>
    </w:p>
    <w:p w:rsidR="00376675" w:rsidRDefault="001A713D">
      <w:pPr>
        <w:pStyle w:val="Titulektabulky0"/>
        <w:framePr w:w="1901" w:h="200" w:hSpace="10" w:wrap="notBeside" w:vAnchor="text" w:hAnchor="text" w:x="8784" w:y="2074"/>
        <w:shd w:val="clear" w:color="auto" w:fill="000000"/>
        <w:tabs>
          <w:tab w:val="left" w:pos="1019"/>
        </w:tabs>
        <w:spacing w:line="150" w:lineRule="exact"/>
        <w:jc w:val="both"/>
      </w:pPr>
      <w:r>
        <w:rPr>
          <w:rStyle w:val="Titulektabulky1"/>
        </w:rPr>
        <w:t>559 287,00</w:t>
      </w:r>
      <w:r>
        <w:rPr>
          <w:rStyle w:val="Titulektabulky1"/>
        </w:rPr>
        <w:tab/>
        <w:t>676 737,27</w:t>
      </w:r>
    </w:p>
    <w:p w:rsidR="00376675" w:rsidRDefault="00376675">
      <w:pPr>
        <w:rPr>
          <w:sz w:val="2"/>
          <w:szCs w:val="2"/>
        </w:rPr>
      </w:pPr>
    </w:p>
    <w:p w:rsidR="00376675" w:rsidRDefault="00376675">
      <w:pPr>
        <w:rPr>
          <w:sz w:val="2"/>
          <w:szCs w:val="2"/>
        </w:rPr>
        <w:sectPr w:rsidR="00376675">
          <w:footerReference w:type="default" r:id="rId13"/>
          <w:pgSz w:w="11900" w:h="16840"/>
          <w:pgMar w:top="524" w:right="585" w:bottom="2410" w:left="598" w:header="0" w:footer="3" w:gutter="0"/>
          <w:cols w:space="720"/>
          <w:noEndnote/>
          <w:docGrid w:linePitch="360"/>
        </w:sectPr>
      </w:pPr>
    </w:p>
    <w:p w:rsidR="00376675" w:rsidRDefault="00376675">
      <w:pPr>
        <w:spacing w:line="237" w:lineRule="exact"/>
        <w:rPr>
          <w:sz w:val="19"/>
          <w:szCs w:val="19"/>
        </w:rPr>
      </w:pPr>
    </w:p>
    <w:p w:rsidR="00376675" w:rsidRDefault="00376675">
      <w:pPr>
        <w:rPr>
          <w:sz w:val="2"/>
          <w:szCs w:val="2"/>
        </w:rPr>
        <w:sectPr w:rsidR="00376675">
          <w:type w:val="continuous"/>
          <w:pgSz w:w="11900" w:h="16840"/>
          <w:pgMar w:top="569" w:right="0" w:bottom="569" w:left="0" w:header="0" w:footer="3" w:gutter="0"/>
          <w:cols w:space="720"/>
          <w:noEndnote/>
          <w:docGrid w:linePitch="360"/>
        </w:sectPr>
      </w:pPr>
    </w:p>
    <w:p w:rsidR="00376675" w:rsidRDefault="00376675">
      <w:pPr>
        <w:spacing w:line="360" w:lineRule="exact"/>
      </w:pPr>
    </w:p>
    <w:p w:rsidR="00376675" w:rsidRDefault="00376675">
      <w:pPr>
        <w:spacing w:line="360" w:lineRule="exact"/>
      </w:pPr>
    </w:p>
    <w:p w:rsidR="00376675" w:rsidRDefault="00376675">
      <w:pPr>
        <w:spacing w:line="360" w:lineRule="exact"/>
      </w:pPr>
    </w:p>
    <w:p w:rsidR="00376675" w:rsidRDefault="00376675">
      <w:pPr>
        <w:spacing w:line="633" w:lineRule="exact"/>
      </w:pPr>
    </w:p>
    <w:p w:rsidR="00376675" w:rsidRDefault="00376675">
      <w:pPr>
        <w:rPr>
          <w:sz w:val="2"/>
          <w:szCs w:val="2"/>
        </w:rPr>
      </w:pPr>
    </w:p>
    <w:sectPr w:rsidR="00376675" w:rsidSect="00376675">
      <w:type w:val="continuous"/>
      <w:pgSz w:w="11900" w:h="16840"/>
      <w:pgMar w:top="569" w:right="585" w:bottom="569" w:left="5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F44" w:rsidRDefault="00D36F44" w:rsidP="00376675">
      <w:r>
        <w:separator/>
      </w:r>
    </w:p>
  </w:endnote>
  <w:endnote w:type="continuationSeparator" w:id="0">
    <w:p w:rsidR="00D36F44" w:rsidRDefault="00D36F44" w:rsidP="00376675">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75" w:rsidRDefault="00376675">
    <w:pPr>
      <w:rPr>
        <w:sz w:val="2"/>
        <w:szCs w:val="2"/>
      </w:rPr>
    </w:pPr>
    <w:r w:rsidRPr="00376675">
      <w:pict>
        <v:shapetype id="_x0000_t202" coordsize="21600,21600" o:spt="202" path="m,l,21600r21600,l21600,xe">
          <v:stroke joinstyle="miter"/>
          <v:path gradientshapeok="t" o:connecttype="rect"/>
        </v:shapetype>
        <v:shape id="_x0000_s1026" type="#_x0000_t202" style="position:absolute;margin-left:505.15pt;margin-top:793.55pt;width:4.3pt;height:7.2pt;z-index:-188744064;mso-wrap-style:none;mso-wrap-distance-left:5pt;mso-wrap-distance-right:5pt;mso-position-horizontal-relative:page;mso-position-vertical-relative:page" wrapcoords="0 0" filled="f" stroked="f">
          <v:textbox style="mso-fit-shape-to-text:t" inset="0,0,0,0">
            <w:txbxContent>
              <w:p w:rsidR="00376675" w:rsidRDefault="00376675">
                <w:pPr>
                  <w:pStyle w:val="ZhlavneboZpat0"/>
                  <w:shd w:val="clear" w:color="auto" w:fill="auto"/>
                  <w:spacing w:line="240" w:lineRule="auto"/>
                </w:pPr>
                <w:fldSimple w:instr=" PAGE \* MERGEFORMAT ">
                  <w:r w:rsidR="001A713D" w:rsidRPr="001A713D">
                    <w:rPr>
                      <w:rStyle w:val="ZhlavneboZpatSegoeUI95ptdkovn0pt"/>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75" w:rsidRDefault="00376675">
    <w:pPr>
      <w:rPr>
        <w:sz w:val="2"/>
        <w:szCs w:val="2"/>
      </w:rPr>
    </w:pPr>
    <w:r w:rsidRPr="00376675">
      <w:pict>
        <v:shapetype id="_x0000_t202" coordsize="21600,21600" o:spt="202" path="m,l,21600r21600,l21600,xe">
          <v:stroke joinstyle="miter"/>
          <v:path gradientshapeok="t" o:connecttype="rect"/>
        </v:shapetype>
        <v:shape id="_x0000_s1027" type="#_x0000_t202" style="position:absolute;margin-left:505.55pt;margin-top:793.55pt;width:3.95pt;height:7.2pt;z-index:-188744063;mso-wrap-style:none;mso-wrap-distance-left:5pt;mso-wrap-distance-right:5pt;mso-position-horizontal-relative:page;mso-position-vertical-relative:page" wrapcoords="0 0" filled="f" stroked="f">
          <v:textbox style="mso-fit-shape-to-text:t" inset="0,0,0,0">
            <w:txbxContent>
              <w:p w:rsidR="00376675" w:rsidRDefault="00376675">
                <w:pPr>
                  <w:pStyle w:val="ZhlavneboZpat0"/>
                  <w:shd w:val="clear" w:color="auto" w:fill="auto"/>
                  <w:spacing w:line="240" w:lineRule="auto"/>
                </w:pPr>
                <w:fldSimple w:instr=" PAGE \* MERGEFORMAT ">
                  <w:r w:rsidR="001A713D" w:rsidRPr="001A713D">
                    <w:rPr>
                      <w:rStyle w:val="ZhlavneboZpatSegoeUI95ptdkovn0pt"/>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75" w:rsidRDefault="00376675">
    <w:pPr>
      <w:rPr>
        <w:sz w:val="2"/>
        <w:szCs w:val="2"/>
      </w:rPr>
    </w:pPr>
    <w:r w:rsidRPr="00376675">
      <w:pict>
        <v:shapetype id="_x0000_t202" coordsize="21600,21600" o:spt="202" path="m,l,21600r21600,l21600,xe">
          <v:stroke joinstyle="miter"/>
          <v:path gradientshapeok="t" o:connecttype="rect"/>
        </v:shapetype>
        <v:shape id="_x0000_s1030" type="#_x0000_t202" style="position:absolute;margin-left:505.55pt;margin-top:793.55pt;width:3.95pt;height:7.2pt;z-index:-188744062;mso-wrap-style:none;mso-wrap-distance-left:5pt;mso-wrap-distance-right:5pt;mso-position-horizontal-relative:page;mso-position-vertical-relative:page" wrapcoords="0 0" filled="f" stroked="f">
          <v:textbox style="mso-fit-shape-to-text:t" inset="0,0,0,0">
            <w:txbxContent>
              <w:p w:rsidR="00376675" w:rsidRDefault="00376675">
                <w:pPr>
                  <w:pStyle w:val="ZhlavneboZpat0"/>
                  <w:shd w:val="clear" w:color="auto" w:fill="auto"/>
                  <w:spacing w:line="240" w:lineRule="auto"/>
                </w:pPr>
                <w:fldSimple w:instr=" PAGE \* MERGEFORMAT ">
                  <w:r w:rsidR="001A713D" w:rsidRPr="001A713D">
                    <w:rPr>
                      <w:rStyle w:val="ZhlavneboZpatSegoeUI95ptdkovn0pt"/>
                      <w:noProof/>
                    </w:rPr>
                    <w:t>4</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75" w:rsidRDefault="0037667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75" w:rsidRDefault="0037667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75" w:rsidRDefault="00376675">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F44" w:rsidRDefault="00D36F44"/>
  </w:footnote>
  <w:footnote w:type="continuationSeparator" w:id="0">
    <w:p w:rsidR="00D36F44" w:rsidRDefault="00D36F4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7FFB"/>
    <w:multiLevelType w:val="multilevel"/>
    <w:tmpl w:val="11F4457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5E57C3"/>
    <w:multiLevelType w:val="multilevel"/>
    <w:tmpl w:val="4A087A3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F03D0E"/>
    <w:multiLevelType w:val="multilevel"/>
    <w:tmpl w:val="22CC75D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13368D"/>
    <w:multiLevelType w:val="multilevel"/>
    <w:tmpl w:val="DCDA3F7E"/>
    <w:lvl w:ilvl="0">
      <w:start w:val="1"/>
      <w:numFmt w:val="bullet"/>
      <w:lvlText w:val="V"/>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C31F6E"/>
    <w:multiLevelType w:val="multilevel"/>
    <w:tmpl w:val="D59E89B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1B05E4"/>
    <w:multiLevelType w:val="multilevel"/>
    <w:tmpl w:val="71508614"/>
    <w:lvl w:ilvl="0">
      <w:start w:val="9"/>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C23C1E"/>
    <w:multiLevelType w:val="multilevel"/>
    <w:tmpl w:val="392CC6C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doNotExpandShiftReturn/>
    <w:useFELayout/>
  </w:compat>
  <w:rsids>
    <w:rsidRoot w:val="00376675"/>
    <w:rsid w:val="001A713D"/>
    <w:rsid w:val="00376675"/>
    <w:rsid w:val="005E6C2A"/>
    <w:rsid w:val="0082750E"/>
    <w:rsid w:val="00861F05"/>
    <w:rsid w:val="00D36F4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7667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376675"/>
    <w:rPr>
      <w:color w:val="0066CC"/>
      <w:u w:val="single"/>
    </w:rPr>
  </w:style>
  <w:style w:type="character" w:customStyle="1" w:styleId="Zkladntext4Exact">
    <w:name w:val="Základní text (4) Exact"/>
    <w:basedOn w:val="Standardnpsmoodstavce"/>
    <w:link w:val="Zkladntext4"/>
    <w:rsid w:val="00376675"/>
    <w:rPr>
      <w:rFonts w:ascii="Trebuchet MS" w:eastAsia="Trebuchet MS" w:hAnsi="Trebuchet MS" w:cs="Trebuchet MS"/>
      <w:b w:val="0"/>
      <w:bCs w:val="0"/>
      <w:i w:val="0"/>
      <w:iCs w:val="0"/>
      <w:smallCaps w:val="0"/>
      <w:strike w:val="0"/>
      <w:sz w:val="16"/>
      <w:szCs w:val="16"/>
      <w:u w:val="none"/>
    </w:rPr>
  </w:style>
  <w:style w:type="character" w:customStyle="1" w:styleId="Zkladntext5Exact">
    <w:name w:val="Základní text (5) Exact"/>
    <w:basedOn w:val="Standardnpsmoodstavce"/>
    <w:rsid w:val="00376675"/>
    <w:rPr>
      <w:rFonts w:ascii="Times New Roman" w:eastAsia="Times New Roman" w:hAnsi="Times New Roman" w:cs="Times New Roman"/>
      <w:b w:val="0"/>
      <w:bCs w:val="0"/>
      <w:i w:val="0"/>
      <w:iCs w:val="0"/>
      <w:smallCaps w:val="0"/>
      <w:strike w:val="0"/>
      <w:sz w:val="20"/>
      <w:szCs w:val="20"/>
      <w:u w:val="none"/>
    </w:rPr>
  </w:style>
  <w:style w:type="character" w:customStyle="1" w:styleId="Zkladntext6Exact">
    <w:name w:val="Základní text (6) Exact"/>
    <w:basedOn w:val="Standardnpsmoodstavce"/>
    <w:link w:val="Zkladntext6"/>
    <w:rsid w:val="00376675"/>
    <w:rPr>
      <w:rFonts w:ascii="Segoe UI" w:eastAsia="Segoe UI" w:hAnsi="Segoe UI" w:cs="Segoe UI"/>
      <w:b w:val="0"/>
      <w:bCs w:val="0"/>
      <w:i/>
      <w:iCs/>
      <w:smallCaps w:val="0"/>
      <w:strike w:val="0"/>
      <w:spacing w:val="-40"/>
      <w:sz w:val="19"/>
      <w:szCs w:val="19"/>
      <w:u w:val="none"/>
    </w:rPr>
  </w:style>
  <w:style w:type="character" w:customStyle="1" w:styleId="Zkladntext68ptTunNekurzvadkovn0ptExact">
    <w:name w:val="Základní text (6) + 8 pt;Tučné;Ne kurzíva;Řádkování 0 pt Exact"/>
    <w:basedOn w:val="Zkladntext6Exact"/>
    <w:rsid w:val="00376675"/>
    <w:rPr>
      <w:b/>
      <w:bCs/>
      <w:i/>
      <w:iCs/>
      <w:color w:val="000000"/>
      <w:spacing w:val="0"/>
      <w:w w:val="100"/>
      <w:position w:val="0"/>
      <w:sz w:val="16"/>
      <w:szCs w:val="16"/>
      <w:lang w:val="cs-CZ" w:eastAsia="cs-CZ" w:bidi="cs-CZ"/>
    </w:rPr>
  </w:style>
  <w:style w:type="character" w:customStyle="1" w:styleId="Zkladntext68ptTunNekurzvadkovn0ptExact0">
    <w:name w:val="Základní text (6) + 8 pt;Tučné;Ne kurzíva;Řádkování 0 pt Exact"/>
    <w:basedOn w:val="Zkladntext6Exact"/>
    <w:rsid w:val="00376675"/>
    <w:rPr>
      <w:b/>
      <w:bCs/>
      <w:i/>
      <w:iCs/>
      <w:color w:val="000000"/>
      <w:spacing w:val="0"/>
      <w:w w:val="100"/>
      <w:position w:val="0"/>
      <w:sz w:val="16"/>
      <w:szCs w:val="16"/>
      <w:lang w:val="cs-CZ" w:eastAsia="cs-CZ" w:bidi="cs-CZ"/>
    </w:rPr>
  </w:style>
  <w:style w:type="character" w:customStyle="1" w:styleId="Zkladntext6Exact0">
    <w:name w:val="Základní text (6) Exact"/>
    <w:basedOn w:val="Zkladntext6Exact"/>
    <w:rsid w:val="00376675"/>
    <w:rPr>
      <w:color w:val="000000"/>
      <w:w w:val="100"/>
      <w:position w:val="0"/>
      <w:lang w:val="cs-CZ" w:eastAsia="cs-CZ" w:bidi="cs-CZ"/>
    </w:rPr>
  </w:style>
  <w:style w:type="character" w:customStyle="1" w:styleId="Zkladntext4Exact0">
    <w:name w:val="Základní text (4) Exact"/>
    <w:basedOn w:val="Zkladntext4Exact"/>
    <w:rsid w:val="00376675"/>
    <w:rPr>
      <w:color w:val="000000"/>
      <w:spacing w:val="0"/>
      <w:w w:val="100"/>
      <w:position w:val="0"/>
      <w:lang w:val="cs-CZ" w:eastAsia="cs-CZ" w:bidi="cs-CZ"/>
    </w:rPr>
  </w:style>
  <w:style w:type="character" w:customStyle="1" w:styleId="Zkladntext4Kurzvadkovn-1ptExact">
    <w:name w:val="Základní text (4) + Kurzíva;Řádkování -1 pt Exact"/>
    <w:basedOn w:val="Zkladntext4Exact"/>
    <w:rsid w:val="00376675"/>
    <w:rPr>
      <w:b/>
      <w:bCs/>
      <w:i/>
      <w:iCs/>
      <w:color w:val="000000"/>
      <w:spacing w:val="-20"/>
      <w:w w:val="100"/>
      <w:position w:val="0"/>
      <w:lang w:val="cs-CZ" w:eastAsia="cs-CZ" w:bidi="cs-CZ"/>
    </w:rPr>
  </w:style>
  <w:style w:type="character" w:customStyle="1" w:styleId="Zkladntext7Exact">
    <w:name w:val="Základní text (7) Exact"/>
    <w:basedOn w:val="Standardnpsmoodstavce"/>
    <w:link w:val="Zkladntext7"/>
    <w:rsid w:val="00376675"/>
    <w:rPr>
      <w:rFonts w:ascii="Times New Roman" w:eastAsia="Times New Roman" w:hAnsi="Times New Roman" w:cs="Times New Roman"/>
      <w:b w:val="0"/>
      <w:bCs w:val="0"/>
      <w:i/>
      <w:iCs/>
      <w:smallCaps w:val="0"/>
      <w:strike w:val="0"/>
      <w:spacing w:val="-20"/>
      <w:sz w:val="20"/>
      <w:szCs w:val="20"/>
      <w:u w:val="none"/>
    </w:rPr>
  </w:style>
  <w:style w:type="character" w:customStyle="1" w:styleId="Zkladntext7Exact0">
    <w:name w:val="Základní text (7) Exact"/>
    <w:basedOn w:val="Zkladntext7Exact"/>
    <w:rsid w:val="00376675"/>
    <w:rPr>
      <w:color w:val="000000"/>
      <w:w w:val="100"/>
      <w:position w:val="0"/>
      <w:u w:val="single"/>
      <w:lang w:val="cs-CZ" w:eastAsia="cs-CZ" w:bidi="cs-CZ"/>
    </w:rPr>
  </w:style>
  <w:style w:type="character" w:customStyle="1" w:styleId="Zkladntext8Exact">
    <w:name w:val="Základní text (8) Exact"/>
    <w:basedOn w:val="Standardnpsmoodstavce"/>
    <w:link w:val="Zkladntext8"/>
    <w:rsid w:val="00376675"/>
    <w:rPr>
      <w:rFonts w:ascii="Segoe UI" w:eastAsia="Segoe UI" w:hAnsi="Segoe UI" w:cs="Segoe UI"/>
      <w:b w:val="0"/>
      <w:bCs w:val="0"/>
      <w:i/>
      <w:iCs/>
      <w:smallCaps w:val="0"/>
      <w:strike w:val="0"/>
      <w:spacing w:val="-30"/>
      <w:sz w:val="17"/>
      <w:szCs w:val="17"/>
      <w:u w:val="none"/>
    </w:rPr>
  </w:style>
  <w:style w:type="character" w:customStyle="1" w:styleId="Zkladntext8Exact0">
    <w:name w:val="Základní text (8) Exact"/>
    <w:basedOn w:val="Zkladntext8Exact"/>
    <w:rsid w:val="00376675"/>
    <w:rPr>
      <w:color w:val="000000"/>
      <w:w w:val="100"/>
      <w:position w:val="0"/>
      <w:lang w:val="cs-CZ" w:eastAsia="cs-CZ" w:bidi="cs-CZ"/>
    </w:rPr>
  </w:style>
  <w:style w:type="character" w:customStyle="1" w:styleId="Zkladntext9Exact">
    <w:name w:val="Základní text (9) Exact"/>
    <w:basedOn w:val="Standardnpsmoodstavce"/>
    <w:link w:val="Zkladntext9"/>
    <w:rsid w:val="00376675"/>
    <w:rPr>
      <w:rFonts w:ascii="Segoe UI" w:eastAsia="Segoe UI" w:hAnsi="Segoe UI" w:cs="Segoe UI"/>
      <w:b w:val="0"/>
      <w:bCs w:val="0"/>
      <w:i/>
      <w:iCs/>
      <w:smallCaps w:val="0"/>
      <w:strike w:val="0"/>
      <w:sz w:val="16"/>
      <w:szCs w:val="16"/>
      <w:u w:val="none"/>
    </w:rPr>
  </w:style>
  <w:style w:type="character" w:customStyle="1" w:styleId="Zkladntext9TimesNewRoman75ptdkovn0ptExact">
    <w:name w:val="Základní text (9) + Times New Roman;7;5 pt;Řádkování 0 pt Exact"/>
    <w:basedOn w:val="Zkladntext9Exact"/>
    <w:rsid w:val="00376675"/>
    <w:rPr>
      <w:rFonts w:ascii="Times New Roman" w:eastAsia="Times New Roman" w:hAnsi="Times New Roman" w:cs="Times New Roman"/>
      <w:color w:val="000000"/>
      <w:spacing w:val="-10"/>
      <w:w w:val="100"/>
      <w:position w:val="0"/>
      <w:sz w:val="15"/>
      <w:szCs w:val="15"/>
      <w:lang w:val="cs-CZ" w:eastAsia="cs-CZ" w:bidi="cs-CZ"/>
    </w:rPr>
  </w:style>
  <w:style w:type="character" w:customStyle="1" w:styleId="Zkladntext9TrebuchetMS7ptNekurzvaExact">
    <w:name w:val="Základní text (9) + Trebuchet MS;7 pt;Ne kurzíva Exact"/>
    <w:basedOn w:val="Zkladntext9Exact"/>
    <w:rsid w:val="00376675"/>
    <w:rPr>
      <w:rFonts w:ascii="Trebuchet MS" w:eastAsia="Trebuchet MS" w:hAnsi="Trebuchet MS" w:cs="Trebuchet MS"/>
      <w:i/>
      <w:iCs/>
      <w:color w:val="000000"/>
      <w:spacing w:val="0"/>
      <w:w w:val="100"/>
      <w:position w:val="0"/>
      <w:sz w:val="14"/>
      <w:szCs w:val="14"/>
      <w:lang w:val="cs-CZ" w:eastAsia="cs-CZ" w:bidi="cs-CZ"/>
    </w:rPr>
  </w:style>
  <w:style w:type="character" w:customStyle="1" w:styleId="Zkladntext9CenturySchoolbook115ptTunNekurzvaExact">
    <w:name w:val="Základní text (9) + Century Schoolbook;11;5 pt;Tučné;Ne kurzíva Exact"/>
    <w:basedOn w:val="Zkladntext9Exact"/>
    <w:rsid w:val="00376675"/>
    <w:rPr>
      <w:rFonts w:ascii="Century Schoolbook" w:eastAsia="Century Schoolbook" w:hAnsi="Century Schoolbook" w:cs="Century Schoolbook"/>
      <w:b/>
      <w:bCs/>
      <w:i/>
      <w:iCs/>
      <w:color w:val="000000"/>
      <w:spacing w:val="0"/>
      <w:w w:val="100"/>
      <w:position w:val="0"/>
      <w:sz w:val="23"/>
      <w:szCs w:val="23"/>
      <w:lang w:val="cs-CZ" w:eastAsia="cs-CZ" w:bidi="cs-CZ"/>
    </w:rPr>
  </w:style>
  <w:style w:type="character" w:customStyle="1" w:styleId="Zkladntext9Exact0">
    <w:name w:val="Základní text (9) Exact"/>
    <w:basedOn w:val="Zkladntext9Exact"/>
    <w:rsid w:val="00376675"/>
    <w:rPr>
      <w:color w:val="000000"/>
      <w:spacing w:val="0"/>
      <w:w w:val="100"/>
      <w:position w:val="0"/>
      <w:lang w:val="cs-CZ" w:eastAsia="cs-CZ" w:bidi="cs-CZ"/>
    </w:rPr>
  </w:style>
  <w:style w:type="character" w:customStyle="1" w:styleId="Nadpis1">
    <w:name w:val="Nadpis #1_"/>
    <w:basedOn w:val="Standardnpsmoodstavce"/>
    <w:link w:val="Nadpis10"/>
    <w:rsid w:val="00376675"/>
    <w:rPr>
      <w:rFonts w:ascii="Segoe UI" w:eastAsia="Segoe UI" w:hAnsi="Segoe UI" w:cs="Segoe UI"/>
      <w:b/>
      <w:bCs/>
      <w:i w:val="0"/>
      <w:iCs w:val="0"/>
      <w:smallCaps w:val="0"/>
      <w:strike w:val="0"/>
      <w:sz w:val="38"/>
      <w:szCs w:val="38"/>
      <w:u w:val="none"/>
    </w:rPr>
  </w:style>
  <w:style w:type="character" w:customStyle="1" w:styleId="ZhlavneboZpat">
    <w:name w:val="Záhlaví nebo Zápatí_"/>
    <w:basedOn w:val="Standardnpsmoodstavce"/>
    <w:link w:val="ZhlavneboZpat0"/>
    <w:rsid w:val="00376675"/>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ZhlavneboZpatSegoeUI95ptdkovn0pt">
    <w:name w:val="Záhlaví nebo Zápatí + Segoe UI;9;5 pt;Řádkování 0 pt"/>
    <w:basedOn w:val="ZhlavneboZpat"/>
    <w:rsid w:val="00376675"/>
    <w:rPr>
      <w:rFonts w:ascii="Segoe UI" w:eastAsia="Segoe UI" w:hAnsi="Segoe UI" w:cs="Segoe UI"/>
      <w:color w:val="000000"/>
      <w:spacing w:val="0"/>
      <w:w w:val="100"/>
      <w:position w:val="0"/>
      <w:sz w:val="19"/>
      <w:szCs w:val="19"/>
      <w:lang w:val="cs-CZ" w:eastAsia="cs-CZ" w:bidi="cs-CZ"/>
    </w:rPr>
  </w:style>
  <w:style w:type="character" w:customStyle="1" w:styleId="Zkladntext2">
    <w:name w:val="Základní text (2)_"/>
    <w:basedOn w:val="Standardnpsmoodstavce"/>
    <w:link w:val="Zkladntext20"/>
    <w:rsid w:val="00376675"/>
    <w:rPr>
      <w:rFonts w:ascii="Segoe UI" w:eastAsia="Segoe UI" w:hAnsi="Segoe UI" w:cs="Segoe UI"/>
      <w:b w:val="0"/>
      <w:bCs w:val="0"/>
      <w:i w:val="0"/>
      <w:iCs w:val="0"/>
      <w:smallCaps w:val="0"/>
      <w:strike w:val="0"/>
      <w:sz w:val="20"/>
      <w:szCs w:val="20"/>
      <w:u w:val="none"/>
    </w:rPr>
  </w:style>
  <w:style w:type="character" w:customStyle="1" w:styleId="Nadpis5">
    <w:name w:val="Nadpis #5_"/>
    <w:basedOn w:val="Standardnpsmoodstavce"/>
    <w:link w:val="Nadpis50"/>
    <w:rsid w:val="00376675"/>
    <w:rPr>
      <w:rFonts w:ascii="Segoe UI" w:eastAsia="Segoe UI" w:hAnsi="Segoe UI" w:cs="Segoe UI"/>
      <w:b w:val="0"/>
      <w:bCs w:val="0"/>
      <w:i w:val="0"/>
      <w:iCs w:val="0"/>
      <w:smallCaps w:val="0"/>
      <w:strike w:val="0"/>
      <w:sz w:val="20"/>
      <w:szCs w:val="20"/>
      <w:u w:val="none"/>
    </w:rPr>
  </w:style>
  <w:style w:type="character" w:customStyle="1" w:styleId="Zkladntext3">
    <w:name w:val="Základní text (3)_"/>
    <w:basedOn w:val="Standardnpsmoodstavce"/>
    <w:link w:val="Zkladntext30"/>
    <w:rsid w:val="00376675"/>
    <w:rPr>
      <w:rFonts w:ascii="Segoe UI" w:eastAsia="Segoe UI" w:hAnsi="Segoe UI" w:cs="Segoe UI"/>
      <w:b/>
      <w:bCs/>
      <w:i w:val="0"/>
      <w:iCs w:val="0"/>
      <w:smallCaps w:val="0"/>
      <w:strike w:val="0"/>
      <w:sz w:val="20"/>
      <w:szCs w:val="20"/>
      <w:u w:val="none"/>
    </w:rPr>
  </w:style>
  <w:style w:type="character" w:customStyle="1" w:styleId="Zkladntext285ptKurzvadkovn-1pt">
    <w:name w:val="Základní text (2) + 8;5 pt;Kurzíva;Řádkování -1 pt"/>
    <w:basedOn w:val="Zkladntext2"/>
    <w:rsid w:val="00376675"/>
    <w:rPr>
      <w:i/>
      <w:iCs/>
      <w:color w:val="000000"/>
      <w:spacing w:val="-30"/>
      <w:w w:val="100"/>
      <w:position w:val="0"/>
      <w:sz w:val="17"/>
      <w:szCs w:val="17"/>
      <w:lang w:val="cs-CZ" w:eastAsia="cs-CZ" w:bidi="cs-CZ"/>
    </w:rPr>
  </w:style>
  <w:style w:type="character" w:customStyle="1" w:styleId="Zkladntext10">
    <w:name w:val="Základní text (10)_"/>
    <w:basedOn w:val="Standardnpsmoodstavce"/>
    <w:link w:val="Zkladntext100"/>
    <w:rsid w:val="00376675"/>
    <w:rPr>
      <w:rFonts w:ascii="Segoe UI" w:eastAsia="Segoe UI" w:hAnsi="Segoe UI" w:cs="Segoe UI"/>
      <w:b/>
      <w:bCs/>
      <w:i w:val="0"/>
      <w:iCs w:val="0"/>
      <w:smallCaps w:val="0"/>
      <w:strike w:val="0"/>
      <w:sz w:val="17"/>
      <w:szCs w:val="17"/>
      <w:u w:val="none"/>
    </w:rPr>
  </w:style>
  <w:style w:type="character" w:customStyle="1" w:styleId="Nadpis4">
    <w:name w:val="Nadpis #4_"/>
    <w:basedOn w:val="Standardnpsmoodstavce"/>
    <w:link w:val="Nadpis40"/>
    <w:rsid w:val="00376675"/>
    <w:rPr>
      <w:rFonts w:ascii="Segoe UI" w:eastAsia="Segoe UI" w:hAnsi="Segoe UI" w:cs="Segoe UI"/>
      <w:b w:val="0"/>
      <w:bCs w:val="0"/>
      <w:i w:val="0"/>
      <w:iCs w:val="0"/>
      <w:smallCaps w:val="0"/>
      <w:strike w:val="0"/>
      <w:spacing w:val="-20"/>
      <w:sz w:val="28"/>
      <w:szCs w:val="28"/>
      <w:u w:val="none"/>
    </w:rPr>
  </w:style>
  <w:style w:type="character" w:customStyle="1" w:styleId="Zkladntext2Exact">
    <w:name w:val="Základní text (2) Exact"/>
    <w:basedOn w:val="Standardnpsmoodstavce"/>
    <w:rsid w:val="00376675"/>
    <w:rPr>
      <w:rFonts w:ascii="Segoe UI" w:eastAsia="Segoe UI" w:hAnsi="Segoe UI" w:cs="Segoe UI"/>
      <w:b w:val="0"/>
      <w:bCs w:val="0"/>
      <w:i w:val="0"/>
      <w:iCs w:val="0"/>
      <w:smallCaps w:val="0"/>
      <w:strike w:val="0"/>
      <w:sz w:val="20"/>
      <w:szCs w:val="20"/>
      <w:u w:val="none"/>
    </w:rPr>
  </w:style>
  <w:style w:type="character" w:customStyle="1" w:styleId="Nadpis6">
    <w:name w:val="Nadpis #6_"/>
    <w:basedOn w:val="Standardnpsmoodstavce"/>
    <w:link w:val="Nadpis60"/>
    <w:rsid w:val="00376675"/>
    <w:rPr>
      <w:rFonts w:ascii="Segoe UI" w:eastAsia="Segoe UI" w:hAnsi="Segoe UI" w:cs="Segoe UI"/>
      <w:b/>
      <w:bCs/>
      <w:i w:val="0"/>
      <w:iCs w:val="0"/>
      <w:smallCaps w:val="0"/>
      <w:strike w:val="0"/>
      <w:sz w:val="20"/>
      <w:szCs w:val="20"/>
      <w:u w:val="none"/>
    </w:rPr>
  </w:style>
  <w:style w:type="character" w:customStyle="1" w:styleId="Zkladntext2Tun">
    <w:name w:val="Základní text (2) + Tučné"/>
    <w:basedOn w:val="Zkladntext2"/>
    <w:rsid w:val="00376675"/>
    <w:rPr>
      <w:b/>
      <w:bCs/>
      <w:color w:val="000000"/>
      <w:spacing w:val="0"/>
      <w:w w:val="100"/>
      <w:position w:val="0"/>
      <w:lang w:val="cs-CZ" w:eastAsia="cs-CZ" w:bidi="cs-CZ"/>
    </w:rPr>
  </w:style>
  <w:style w:type="character" w:customStyle="1" w:styleId="Obsah">
    <w:name w:val="Obsah_"/>
    <w:basedOn w:val="Standardnpsmoodstavce"/>
    <w:link w:val="Obsah0"/>
    <w:rsid w:val="00376675"/>
    <w:rPr>
      <w:rFonts w:ascii="Segoe UI" w:eastAsia="Segoe UI" w:hAnsi="Segoe UI" w:cs="Segoe UI"/>
      <w:b w:val="0"/>
      <w:bCs w:val="0"/>
      <w:i w:val="0"/>
      <w:iCs w:val="0"/>
      <w:smallCaps w:val="0"/>
      <w:strike w:val="0"/>
      <w:sz w:val="20"/>
      <w:szCs w:val="20"/>
      <w:u w:val="none"/>
    </w:rPr>
  </w:style>
  <w:style w:type="character" w:customStyle="1" w:styleId="Obsah2">
    <w:name w:val="Obsah (2)_"/>
    <w:basedOn w:val="Standardnpsmoodstavce"/>
    <w:link w:val="Obsah20"/>
    <w:rsid w:val="00376675"/>
    <w:rPr>
      <w:rFonts w:ascii="Segoe UI" w:eastAsia="Segoe UI" w:hAnsi="Segoe UI" w:cs="Segoe UI"/>
      <w:b/>
      <w:bCs/>
      <w:i w:val="0"/>
      <w:iCs w:val="0"/>
      <w:smallCaps w:val="0"/>
      <w:strike w:val="0"/>
      <w:sz w:val="20"/>
      <w:szCs w:val="20"/>
      <w:u w:val="none"/>
    </w:rPr>
  </w:style>
  <w:style w:type="character" w:customStyle="1" w:styleId="Obsah85ptKurzvadkovn-1pt">
    <w:name w:val="Obsah + 8;5 pt;Kurzíva;Řádkování -1 pt"/>
    <w:basedOn w:val="Obsah"/>
    <w:rsid w:val="00376675"/>
    <w:rPr>
      <w:i/>
      <w:iCs/>
      <w:color w:val="000000"/>
      <w:spacing w:val="-30"/>
      <w:w w:val="100"/>
      <w:position w:val="0"/>
      <w:sz w:val="17"/>
      <w:szCs w:val="17"/>
      <w:lang w:val="cs-CZ" w:eastAsia="cs-CZ" w:bidi="cs-CZ"/>
    </w:rPr>
  </w:style>
  <w:style w:type="character" w:customStyle="1" w:styleId="Nadpis3">
    <w:name w:val="Nadpis #3_"/>
    <w:basedOn w:val="Standardnpsmoodstavce"/>
    <w:link w:val="Nadpis30"/>
    <w:rsid w:val="00376675"/>
    <w:rPr>
      <w:rFonts w:ascii="Franklin Gothic Heavy" w:eastAsia="Franklin Gothic Heavy" w:hAnsi="Franklin Gothic Heavy" w:cs="Franklin Gothic Heavy"/>
      <w:b w:val="0"/>
      <w:bCs w:val="0"/>
      <w:i/>
      <w:iCs/>
      <w:smallCaps w:val="0"/>
      <w:strike w:val="0"/>
      <w:spacing w:val="-30"/>
      <w:sz w:val="36"/>
      <w:szCs w:val="36"/>
      <w:u w:val="none"/>
      <w:lang w:val="de-DE" w:eastAsia="de-DE" w:bidi="de-DE"/>
    </w:rPr>
  </w:style>
  <w:style w:type="character" w:customStyle="1" w:styleId="Zkladntext12Exact">
    <w:name w:val="Základní text (12) Exact"/>
    <w:basedOn w:val="Standardnpsmoodstavce"/>
    <w:rsid w:val="00376675"/>
    <w:rPr>
      <w:rFonts w:ascii="Trebuchet MS" w:eastAsia="Trebuchet MS" w:hAnsi="Trebuchet MS" w:cs="Trebuchet MS"/>
      <w:b w:val="0"/>
      <w:bCs w:val="0"/>
      <w:i w:val="0"/>
      <w:iCs w:val="0"/>
      <w:smallCaps w:val="0"/>
      <w:strike w:val="0"/>
      <w:sz w:val="12"/>
      <w:szCs w:val="12"/>
      <w:u w:val="none"/>
    </w:rPr>
  </w:style>
  <w:style w:type="character" w:customStyle="1" w:styleId="Zkladntext13Exact">
    <w:name w:val="Základní text (13) Exact"/>
    <w:basedOn w:val="Standardnpsmoodstavce"/>
    <w:rsid w:val="00376675"/>
    <w:rPr>
      <w:rFonts w:ascii="Segoe UI" w:eastAsia="Segoe UI" w:hAnsi="Segoe UI" w:cs="Segoe UI"/>
      <w:b w:val="0"/>
      <w:bCs w:val="0"/>
      <w:i w:val="0"/>
      <w:iCs w:val="0"/>
      <w:smallCaps w:val="0"/>
      <w:strike w:val="0"/>
      <w:sz w:val="15"/>
      <w:szCs w:val="15"/>
      <w:u w:val="none"/>
    </w:rPr>
  </w:style>
  <w:style w:type="character" w:customStyle="1" w:styleId="Nadpis2">
    <w:name w:val="Nadpis #2_"/>
    <w:basedOn w:val="Standardnpsmoodstavce"/>
    <w:link w:val="Nadpis20"/>
    <w:rsid w:val="00376675"/>
    <w:rPr>
      <w:rFonts w:ascii="Segoe UI" w:eastAsia="Segoe UI" w:hAnsi="Segoe UI" w:cs="Segoe UI"/>
      <w:b/>
      <w:bCs/>
      <w:i w:val="0"/>
      <w:iCs w:val="0"/>
      <w:smallCaps w:val="0"/>
      <w:strike w:val="0"/>
      <w:sz w:val="34"/>
      <w:szCs w:val="34"/>
      <w:u w:val="none"/>
    </w:rPr>
  </w:style>
  <w:style w:type="character" w:customStyle="1" w:styleId="ZhlavneboZpat1">
    <w:name w:val="Záhlaví nebo Zápatí"/>
    <w:basedOn w:val="ZhlavneboZpat"/>
    <w:rsid w:val="00376675"/>
    <w:rPr>
      <w:color w:val="000000"/>
      <w:w w:val="100"/>
      <w:position w:val="0"/>
      <w:lang w:val="cs-CZ" w:eastAsia="cs-CZ" w:bidi="cs-CZ"/>
    </w:rPr>
  </w:style>
  <w:style w:type="character" w:customStyle="1" w:styleId="Zkladntext11">
    <w:name w:val="Základní text (11)_"/>
    <w:basedOn w:val="Standardnpsmoodstavce"/>
    <w:link w:val="Zkladntext110"/>
    <w:rsid w:val="00376675"/>
    <w:rPr>
      <w:rFonts w:ascii="Segoe UI" w:eastAsia="Segoe UI" w:hAnsi="Segoe UI" w:cs="Segoe UI"/>
      <w:b/>
      <w:bCs/>
      <w:i w:val="0"/>
      <w:iCs w:val="0"/>
      <w:smallCaps w:val="0"/>
      <w:strike w:val="0"/>
      <w:sz w:val="16"/>
      <w:szCs w:val="16"/>
      <w:u w:val="none"/>
    </w:rPr>
  </w:style>
  <w:style w:type="character" w:customStyle="1" w:styleId="Zkladntext1175ptNetun">
    <w:name w:val="Základní text (11) + 7;5 pt;Ne tučné"/>
    <w:basedOn w:val="Zkladntext11"/>
    <w:rsid w:val="00376675"/>
    <w:rPr>
      <w:b/>
      <w:bCs/>
      <w:color w:val="000000"/>
      <w:spacing w:val="0"/>
      <w:w w:val="100"/>
      <w:position w:val="0"/>
      <w:sz w:val="15"/>
      <w:szCs w:val="15"/>
      <w:lang w:val="cs-CZ" w:eastAsia="cs-CZ" w:bidi="cs-CZ"/>
    </w:rPr>
  </w:style>
  <w:style w:type="character" w:customStyle="1" w:styleId="Zkladntext12">
    <w:name w:val="Základní text (12)_"/>
    <w:basedOn w:val="Standardnpsmoodstavce"/>
    <w:link w:val="Zkladntext120"/>
    <w:rsid w:val="00376675"/>
    <w:rPr>
      <w:rFonts w:ascii="Trebuchet MS" w:eastAsia="Trebuchet MS" w:hAnsi="Trebuchet MS" w:cs="Trebuchet MS"/>
      <w:b w:val="0"/>
      <w:bCs w:val="0"/>
      <w:i w:val="0"/>
      <w:iCs w:val="0"/>
      <w:smallCaps w:val="0"/>
      <w:strike w:val="0"/>
      <w:sz w:val="12"/>
      <w:szCs w:val="12"/>
      <w:u w:val="none"/>
    </w:rPr>
  </w:style>
  <w:style w:type="character" w:customStyle="1" w:styleId="Zkladntext121">
    <w:name w:val="Základní text (12)"/>
    <w:basedOn w:val="Zkladntext12"/>
    <w:rsid w:val="00376675"/>
    <w:rPr>
      <w:color w:val="000000"/>
      <w:spacing w:val="0"/>
      <w:w w:val="100"/>
      <w:position w:val="0"/>
      <w:u w:val="single"/>
      <w:lang w:val="cs-CZ" w:eastAsia="cs-CZ" w:bidi="cs-CZ"/>
    </w:rPr>
  </w:style>
  <w:style w:type="character" w:customStyle="1" w:styleId="Zkladntext13">
    <w:name w:val="Základní text (13)_"/>
    <w:basedOn w:val="Standardnpsmoodstavce"/>
    <w:link w:val="Zkladntext130"/>
    <w:rsid w:val="00376675"/>
    <w:rPr>
      <w:rFonts w:ascii="Segoe UI" w:eastAsia="Segoe UI" w:hAnsi="Segoe UI" w:cs="Segoe UI"/>
      <w:b w:val="0"/>
      <w:bCs w:val="0"/>
      <w:i w:val="0"/>
      <w:iCs w:val="0"/>
      <w:smallCaps w:val="0"/>
      <w:strike w:val="0"/>
      <w:sz w:val="15"/>
      <w:szCs w:val="15"/>
      <w:u w:val="none"/>
    </w:rPr>
  </w:style>
  <w:style w:type="character" w:customStyle="1" w:styleId="Zkladntext5">
    <w:name w:val="Základní text (5)_"/>
    <w:basedOn w:val="Standardnpsmoodstavce"/>
    <w:link w:val="Zkladntext50"/>
    <w:rsid w:val="00376675"/>
    <w:rPr>
      <w:rFonts w:ascii="Times New Roman" w:eastAsia="Times New Roman" w:hAnsi="Times New Roman" w:cs="Times New Roman"/>
      <w:b w:val="0"/>
      <w:bCs w:val="0"/>
      <w:i w:val="0"/>
      <w:iCs w:val="0"/>
      <w:smallCaps w:val="0"/>
      <w:strike w:val="0"/>
      <w:sz w:val="20"/>
      <w:szCs w:val="20"/>
      <w:u w:val="none"/>
    </w:rPr>
  </w:style>
  <w:style w:type="character" w:customStyle="1" w:styleId="Titulektabulky2">
    <w:name w:val="Titulek tabulky (2)_"/>
    <w:basedOn w:val="Standardnpsmoodstavce"/>
    <w:link w:val="Titulektabulky20"/>
    <w:rsid w:val="00376675"/>
    <w:rPr>
      <w:rFonts w:ascii="Segoe UI" w:eastAsia="Segoe UI" w:hAnsi="Segoe UI" w:cs="Segoe UI"/>
      <w:b/>
      <w:bCs/>
      <w:i w:val="0"/>
      <w:iCs w:val="0"/>
      <w:smallCaps w:val="0"/>
      <w:strike w:val="0"/>
      <w:sz w:val="16"/>
      <w:szCs w:val="16"/>
      <w:u w:val="none"/>
    </w:rPr>
  </w:style>
  <w:style w:type="character" w:customStyle="1" w:styleId="Zkladntext2TrebuchetMS6pt">
    <w:name w:val="Základní text (2) + Trebuchet MS;6 pt"/>
    <w:basedOn w:val="Zkladntext2"/>
    <w:rsid w:val="00376675"/>
    <w:rPr>
      <w:rFonts w:ascii="Trebuchet MS" w:eastAsia="Trebuchet MS" w:hAnsi="Trebuchet MS" w:cs="Trebuchet MS"/>
      <w:color w:val="FFFFFF"/>
      <w:spacing w:val="0"/>
      <w:w w:val="100"/>
      <w:position w:val="0"/>
      <w:sz w:val="12"/>
      <w:szCs w:val="12"/>
      <w:lang w:val="cs-CZ" w:eastAsia="cs-CZ" w:bidi="cs-CZ"/>
    </w:rPr>
  </w:style>
  <w:style w:type="character" w:customStyle="1" w:styleId="Zkladntext27ptKurzva">
    <w:name w:val="Základní text (2) + 7 pt;Kurzíva"/>
    <w:basedOn w:val="Zkladntext2"/>
    <w:rsid w:val="00376675"/>
    <w:rPr>
      <w:i/>
      <w:iCs/>
      <w:color w:val="FFFFFF"/>
      <w:spacing w:val="0"/>
      <w:w w:val="100"/>
      <w:position w:val="0"/>
      <w:sz w:val="14"/>
      <w:szCs w:val="14"/>
      <w:lang w:val="cs-CZ" w:eastAsia="cs-CZ" w:bidi="cs-CZ"/>
    </w:rPr>
  </w:style>
  <w:style w:type="character" w:customStyle="1" w:styleId="Zkladntext275pt">
    <w:name w:val="Základní text (2) + 7;5 pt"/>
    <w:basedOn w:val="Zkladntext2"/>
    <w:rsid w:val="00376675"/>
    <w:rPr>
      <w:color w:val="FFFFFF"/>
      <w:spacing w:val="0"/>
      <w:w w:val="100"/>
      <w:position w:val="0"/>
      <w:sz w:val="15"/>
      <w:szCs w:val="15"/>
      <w:lang w:val="cs-CZ" w:eastAsia="cs-CZ" w:bidi="cs-CZ"/>
    </w:rPr>
  </w:style>
  <w:style w:type="character" w:customStyle="1" w:styleId="Zkladntext26pt">
    <w:name w:val="Základní text (2) + 6 pt"/>
    <w:basedOn w:val="Zkladntext2"/>
    <w:rsid w:val="00376675"/>
    <w:rPr>
      <w:color w:val="FFFFFF"/>
      <w:spacing w:val="0"/>
      <w:w w:val="100"/>
      <w:position w:val="0"/>
      <w:sz w:val="12"/>
      <w:szCs w:val="12"/>
      <w:lang w:val="cs-CZ" w:eastAsia="cs-CZ" w:bidi="cs-CZ"/>
    </w:rPr>
  </w:style>
  <w:style w:type="character" w:customStyle="1" w:styleId="Zkladntext275pt0">
    <w:name w:val="Základní text (2) + 7;5 pt"/>
    <w:basedOn w:val="Zkladntext2"/>
    <w:rsid w:val="00376675"/>
    <w:rPr>
      <w:color w:val="000000"/>
      <w:spacing w:val="0"/>
      <w:w w:val="100"/>
      <w:position w:val="0"/>
      <w:sz w:val="15"/>
      <w:szCs w:val="15"/>
      <w:lang w:val="cs-CZ" w:eastAsia="cs-CZ" w:bidi="cs-CZ"/>
    </w:rPr>
  </w:style>
  <w:style w:type="character" w:customStyle="1" w:styleId="Zkladntext2TrebuchetMS">
    <w:name w:val="Základní text (2) + Trebuchet MS"/>
    <w:basedOn w:val="Zkladntext2"/>
    <w:rsid w:val="00376675"/>
    <w:rPr>
      <w:rFonts w:ascii="Trebuchet MS" w:eastAsia="Trebuchet MS" w:hAnsi="Trebuchet MS" w:cs="Trebuchet MS"/>
      <w:color w:val="000000"/>
      <w:spacing w:val="0"/>
      <w:w w:val="100"/>
      <w:position w:val="0"/>
      <w:sz w:val="20"/>
      <w:szCs w:val="20"/>
      <w:lang w:val="cs-CZ" w:eastAsia="cs-CZ" w:bidi="cs-CZ"/>
    </w:rPr>
  </w:style>
  <w:style w:type="character" w:customStyle="1" w:styleId="Zkladntext2TrebuchetMS6pt0">
    <w:name w:val="Základní text (2) + Trebuchet MS;6 pt"/>
    <w:basedOn w:val="Zkladntext2"/>
    <w:rsid w:val="00376675"/>
    <w:rPr>
      <w:rFonts w:ascii="Trebuchet MS" w:eastAsia="Trebuchet MS" w:hAnsi="Trebuchet MS" w:cs="Trebuchet MS"/>
      <w:color w:val="000000"/>
      <w:spacing w:val="0"/>
      <w:w w:val="100"/>
      <w:position w:val="0"/>
      <w:sz w:val="12"/>
      <w:szCs w:val="12"/>
      <w:lang w:val="cs-CZ" w:eastAsia="cs-CZ" w:bidi="cs-CZ"/>
    </w:rPr>
  </w:style>
  <w:style w:type="character" w:customStyle="1" w:styleId="Zkladntext26pt0">
    <w:name w:val="Základní text (2) + 6 pt"/>
    <w:basedOn w:val="Zkladntext2"/>
    <w:rsid w:val="00376675"/>
    <w:rPr>
      <w:color w:val="000000"/>
      <w:spacing w:val="0"/>
      <w:w w:val="100"/>
      <w:position w:val="0"/>
      <w:sz w:val="12"/>
      <w:szCs w:val="12"/>
      <w:lang w:val="cs-CZ" w:eastAsia="cs-CZ" w:bidi="cs-CZ"/>
    </w:rPr>
  </w:style>
  <w:style w:type="character" w:customStyle="1" w:styleId="Zkladntext28ptTun">
    <w:name w:val="Základní text (2) + 8 pt;Tučné"/>
    <w:basedOn w:val="Zkladntext2"/>
    <w:rsid w:val="00376675"/>
    <w:rPr>
      <w:b/>
      <w:bCs/>
      <w:color w:val="000000"/>
      <w:spacing w:val="0"/>
      <w:w w:val="100"/>
      <w:position w:val="0"/>
      <w:sz w:val="16"/>
      <w:szCs w:val="16"/>
      <w:lang w:val="cs-CZ" w:eastAsia="cs-CZ" w:bidi="cs-CZ"/>
    </w:rPr>
  </w:style>
  <w:style w:type="character" w:customStyle="1" w:styleId="Titulektabulky3">
    <w:name w:val="Titulek tabulky (3)_"/>
    <w:basedOn w:val="Standardnpsmoodstavce"/>
    <w:link w:val="Titulektabulky30"/>
    <w:rsid w:val="00376675"/>
    <w:rPr>
      <w:rFonts w:ascii="Trebuchet MS" w:eastAsia="Trebuchet MS" w:hAnsi="Trebuchet MS" w:cs="Trebuchet MS"/>
      <w:b w:val="0"/>
      <w:bCs w:val="0"/>
      <w:i w:val="0"/>
      <w:iCs w:val="0"/>
      <w:smallCaps w:val="0"/>
      <w:strike w:val="0"/>
      <w:sz w:val="12"/>
      <w:szCs w:val="12"/>
      <w:u w:val="none"/>
    </w:rPr>
  </w:style>
  <w:style w:type="character" w:customStyle="1" w:styleId="Titulektabulky31">
    <w:name w:val="Titulek tabulky (3)"/>
    <w:basedOn w:val="Titulektabulky3"/>
    <w:rsid w:val="00376675"/>
    <w:rPr>
      <w:color w:val="FFFFFF"/>
      <w:spacing w:val="0"/>
      <w:w w:val="100"/>
      <w:position w:val="0"/>
      <w:lang w:val="cs-CZ" w:eastAsia="cs-CZ" w:bidi="cs-CZ"/>
    </w:rPr>
  </w:style>
  <w:style w:type="character" w:customStyle="1" w:styleId="Titulektabulky4">
    <w:name w:val="Titulek tabulky (4)_"/>
    <w:basedOn w:val="Standardnpsmoodstavce"/>
    <w:link w:val="Titulektabulky40"/>
    <w:rsid w:val="00376675"/>
    <w:rPr>
      <w:rFonts w:ascii="Segoe UI" w:eastAsia="Segoe UI" w:hAnsi="Segoe UI" w:cs="Segoe UI"/>
      <w:b w:val="0"/>
      <w:bCs w:val="0"/>
      <w:i w:val="0"/>
      <w:iCs w:val="0"/>
      <w:smallCaps w:val="0"/>
      <w:strike w:val="0"/>
      <w:sz w:val="12"/>
      <w:szCs w:val="12"/>
      <w:u w:val="none"/>
    </w:rPr>
  </w:style>
  <w:style w:type="character" w:customStyle="1" w:styleId="Titulektabulky47ptKurzva">
    <w:name w:val="Titulek tabulky (4) + 7 pt;Kurzíva"/>
    <w:basedOn w:val="Titulektabulky4"/>
    <w:rsid w:val="00376675"/>
    <w:rPr>
      <w:i/>
      <w:iCs/>
      <w:color w:val="FFFFFF"/>
      <w:spacing w:val="0"/>
      <w:w w:val="100"/>
      <w:position w:val="0"/>
      <w:sz w:val="14"/>
      <w:szCs w:val="14"/>
      <w:lang w:val="cs-CZ" w:eastAsia="cs-CZ" w:bidi="cs-CZ"/>
    </w:rPr>
  </w:style>
  <w:style w:type="character" w:customStyle="1" w:styleId="Titulektabulky41">
    <w:name w:val="Titulek tabulky (4)"/>
    <w:basedOn w:val="Titulektabulky4"/>
    <w:rsid w:val="00376675"/>
    <w:rPr>
      <w:color w:val="FFFFFF"/>
      <w:spacing w:val="0"/>
      <w:w w:val="100"/>
      <w:position w:val="0"/>
      <w:lang w:val="cs-CZ" w:eastAsia="cs-CZ" w:bidi="cs-CZ"/>
    </w:rPr>
  </w:style>
  <w:style w:type="character" w:customStyle="1" w:styleId="Titulektabulky">
    <w:name w:val="Titulek tabulky_"/>
    <w:basedOn w:val="Standardnpsmoodstavce"/>
    <w:link w:val="Titulektabulky0"/>
    <w:rsid w:val="00376675"/>
    <w:rPr>
      <w:rFonts w:ascii="Segoe UI" w:eastAsia="Segoe UI" w:hAnsi="Segoe UI" w:cs="Segoe UI"/>
      <w:b w:val="0"/>
      <w:bCs w:val="0"/>
      <w:i w:val="0"/>
      <w:iCs w:val="0"/>
      <w:smallCaps w:val="0"/>
      <w:strike w:val="0"/>
      <w:sz w:val="15"/>
      <w:szCs w:val="15"/>
      <w:u w:val="none"/>
    </w:rPr>
  </w:style>
  <w:style w:type="character" w:customStyle="1" w:styleId="Titulektabulky1">
    <w:name w:val="Titulek tabulky"/>
    <w:basedOn w:val="Titulektabulky"/>
    <w:rsid w:val="00376675"/>
    <w:rPr>
      <w:color w:val="FFFFFF"/>
      <w:spacing w:val="0"/>
      <w:w w:val="100"/>
      <w:position w:val="0"/>
      <w:lang w:val="cs-CZ" w:eastAsia="cs-CZ" w:bidi="cs-CZ"/>
    </w:rPr>
  </w:style>
  <w:style w:type="character" w:customStyle="1" w:styleId="ZhlavneboZpatdkovn0pt">
    <w:name w:val="Záhlaví nebo Zápatí + Řádkování 0 pt"/>
    <w:basedOn w:val="ZhlavneboZpat"/>
    <w:rsid w:val="00376675"/>
    <w:rPr>
      <w:color w:val="000000"/>
      <w:spacing w:val="-10"/>
      <w:w w:val="100"/>
      <w:position w:val="0"/>
      <w:lang w:val="cs-CZ" w:eastAsia="cs-CZ" w:bidi="cs-CZ"/>
    </w:rPr>
  </w:style>
  <w:style w:type="paragraph" w:customStyle="1" w:styleId="Zkladntext4">
    <w:name w:val="Základní text (4)"/>
    <w:basedOn w:val="Normln"/>
    <w:link w:val="Zkladntext4Exact"/>
    <w:rsid w:val="00376675"/>
    <w:pPr>
      <w:shd w:val="clear" w:color="auto" w:fill="FFFFFF"/>
      <w:spacing w:line="0" w:lineRule="atLeast"/>
    </w:pPr>
    <w:rPr>
      <w:rFonts w:ascii="Trebuchet MS" w:eastAsia="Trebuchet MS" w:hAnsi="Trebuchet MS" w:cs="Trebuchet MS"/>
      <w:sz w:val="16"/>
      <w:szCs w:val="16"/>
    </w:rPr>
  </w:style>
  <w:style w:type="paragraph" w:customStyle="1" w:styleId="Zkladntext50">
    <w:name w:val="Základní text (5)"/>
    <w:basedOn w:val="Normln"/>
    <w:link w:val="Zkladntext5"/>
    <w:rsid w:val="00376675"/>
    <w:pPr>
      <w:shd w:val="clear" w:color="auto" w:fill="FFFFFF"/>
      <w:spacing w:after="240" w:line="0" w:lineRule="atLeast"/>
    </w:pPr>
    <w:rPr>
      <w:rFonts w:ascii="Times New Roman" w:eastAsia="Times New Roman" w:hAnsi="Times New Roman" w:cs="Times New Roman"/>
      <w:sz w:val="20"/>
      <w:szCs w:val="20"/>
    </w:rPr>
  </w:style>
  <w:style w:type="paragraph" w:customStyle="1" w:styleId="Zkladntext6">
    <w:name w:val="Základní text (6)"/>
    <w:basedOn w:val="Normln"/>
    <w:link w:val="Zkladntext6Exact"/>
    <w:rsid w:val="00376675"/>
    <w:pPr>
      <w:shd w:val="clear" w:color="auto" w:fill="FFFFFF"/>
      <w:spacing w:before="240" w:line="112" w:lineRule="exact"/>
      <w:jc w:val="both"/>
    </w:pPr>
    <w:rPr>
      <w:rFonts w:ascii="Segoe UI" w:eastAsia="Segoe UI" w:hAnsi="Segoe UI" w:cs="Segoe UI"/>
      <w:i/>
      <w:iCs/>
      <w:spacing w:val="-40"/>
      <w:sz w:val="19"/>
      <w:szCs w:val="19"/>
    </w:rPr>
  </w:style>
  <w:style w:type="paragraph" w:customStyle="1" w:styleId="Zkladntext7">
    <w:name w:val="Základní text (7)"/>
    <w:basedOn w:val="Normln"/>
    <w:link w:val="Zkladntext7Exact"/>
    <w:rsid w:val="00376675"/>
    <w:pPr>
      <w:shd w:val="clear" w:color="auto" w:fill="FFFFFF"/>
      <w:spacing w:after="240" w:line="0" w:lineRule="atLeast"/>
      <w:jc w:val="both"/>
    </w:pPr>
    <w:rPr>
      <w:rFonts w:ascii="Times New Roman" w:eastAsia="Times New Roman" w:hAnsi="Times New Roman" w:cs="Times New Roman"/>
      <w:i/>
      <w:iCs/>
      <w:spacing w:val="-20"/>
      <w:sz w:val="20"/>
      <w:szCs w:val="20"/>
    </w:rPr>
  </w:style>
  <w:style w:type="paragraph" w:customStyle="1" w:styleId="Zkladntext8">
    <w:name w:val="Základní text (8)"/>
    <w:basedOn w:val="Normln"/>
    <w:link w:val="Zkladntext8Exact"/>
    <w:rsid w:val="00376675"/>
    <w:pPr>
      <w:shd w:val="clear" w:color="auto" w:fill="FFFFFF"/>
      <w:spacing w:before="240" w:line="0" w:lineRule="atLeast"/>
    </w:pPr>
    <w:rPr>
      <w:rFonts w:ascii="Segoe UI" w:eastAsia="Segoe UI" w:hAnsi="Segoe UI" w:cs="Segoe UI"/>
      <w:i/>
      <w:iCs/>
      <w:spacing w:val="-30"/>
      <w:sz w:val="17"/>
      <w:szCs w:val="17"/>
    </w:rPr>
  </w:style>
  <w:style w:type="paragraph" w:customStyle="1" w:styleId="Zkladntext9">
    <w:name w:val="Základní text (9)"/>
    <w:basedOn w:val="Normln"/>
    <w:link w:val="Zkladntext9Exact"/>
    <w:rsid w:val="00376675"/>
    <w:pPr>
      <w:shd w:val="clear" w:color="auto" w:fill="FFFFFF"/>
      <w:spacing w:line="0" w:lineRule="atLeast"/>
      <w:jc w:val="both"/>
    </w:pPr>
    <w:rPr>
      <w:rFonts w:ascii="Segoe UI" w:eastAsia="Segoe UI" w:hAnsi="Segoe UI" w:cs="Segoe UI"/>
      <w:i/>
      <w:iCs/>
      <w:sz w:val="16"/>
      <w:szCs w:val="16"/>
    </w:rPr>
  </w:style>
  <w:style w:type="paragraph" w:customStyle="1" w:styleId="Nadpis10">
    <w:name w:val="Nadpis #1"/>
    <w:basedOn w:val="Normln"/>
    <w:link w:val="Nadpis1"/>
    <w:rsid w:val="00376675"/>
    <w:pPr>
      <w:shd w:val="clear" w:color="auto" w:fill="FFFFFF"/>
      <w:spacing w:after="240" w:line="0" w:lineRule="atLeast"/>
      <w:jc w:val="center"/>
      <w:outlineLvl w:val="0"/>
    </w:pPr>
    <w:rPr>
      <w:rFonts w:ascii="Segoe UI" w:eastAsia="Segoe UI" w:hAnsi="Segoe UI" w:cs="Segoe UI"/>
      <w:b/>
      <w:bCs/>
      <w:sz w:val="38"/>
      <w:szCs w:val="38"/>
    </w:rPr>
  </w:style>
  <w:style w:type="paragraph" w:customStyle="1" w:styleId="ZhlavneboZpat0">
    <w:name w:val="Záhlaví nebo Zápatí"/>
    <w:basedOn w:val="Normln"/>
    <w:link w:val="ZhlavneboZpat"/>
    <w:rsid w:val="00376675"/>
    <w:pPr>
      <w:shd w:val="clear" w:color="auto" w:fill="FFFFFF"/>
      <w:spacing w:line="0" w:lineRule="atLeast"/>
    </w:pPr>
    <w:rPr>
      <w:rFonts w:ascii="Times New Roman" w:eastAsia="Times New Roman" w:hAnsi="Times New Roman" w:cs="Times New Roman"/>
      <w:spacing w:val="10"/>
      <w:sz w:val="16"/>
      <w:szCs w:val="16"/>
    </w:rPr>
  </w:style>
  <w:style w:type="paragraph" w:customStyle="1" w:styleId="Zkladntext20">
    <w:name w:val="Základní text (2)"/>
    <w:basedOn w:val="Normln"/>
    <w:link w:val="Zkladntext2"/>
    <w:rsid w:val="00376675"/>
    <w:pPr>
      <w:shd w:val="clear" w:color="auto" w:fill="FFFFFF"/>
      <w:spacing w:before="240" w:after="300" w:line="0" w:lineRule="atLeast"/>
      <w:ind w:hanging="360"/>
      <w:jc w:val="both"/>
    </w:pPr>
    <w:rPr>
      <w:rFonts w:ascii="Segoe UI" w:eastAsia="Segoe UI" w:hAnsi="Segoe UI" w:cs="Segoe UI"/>
      <w:sz w:val="20"/>
      <w:szCs w:val="20"/>
    </w:rPr>
  </w:style>
  <w:style w:type="paragraph" w:customStyle="1" w:styleId="Nadpis50">
    <w:name w:val="Nadpis #5"/>
    <w:basedOn w:val="Normln"/>
    <w:link w:val="Nadpis5"/>
    <w:rsid w:val="00376675"/>
    <w:pPr>
      <w:shd w:val="clear" w:color="auto" w:fill="FFFFFF"/>
      <w:spacing w:before="300" w:after="120" w:line="0" w:lineRule="atLeast"/>
      <w:jc w:val="center"/>
      <w:outlineLvl w:val="4"/>
    </w:pPr>
    <w:rPr>
      <w:rFonts w:ascii="Segoe UI" w:eastAsia="Segoe UI" w:hAnsi="Segoe UI" w:cs="Segoe UI"/>
      <w:sz w:val="20"/>
      <w:szCs w:val="20"/>
    </w:rPr>
  </w:style>
  <w:style w:type="paragraph" w:customStyle="1" w:styleId="Zkladntext30">
    <w:name w:val="Základní text (3)"/>
    <w:basedOn w:val="Normln"/>
    <w:link w:val="Zkladntext3"/>
    <w:rsid w:val="00376675"/>
    <w:pPr>
      <w:shd w:val="clear" w:color="auto" w:fill="FFFFFF"/>
      <w:spacing w:before="120" w:after="420" w:line="0" w:lineRule="atLeast"/>
      <w:jc w:val="center"/>
    </w:pPr>
    <w:rPr>
      <w:rFonts w:ascii="Segoe UI" w:eastAsia="Segoe UI" w:hAnsi="Segoe UI" w:cs="Segoe UI"/>
      <w:b/>
      <w:bCs/>
      <w:sz w:val="20"/>
      <w:szCs w:val="20"/>
    </w:rPr>
  </w:style>
  <w:style w:type="paragraph" w:customStyle="1" w:styleId="Zkladntext100">
    <w:name w:val="Základní text (10)"/>
    <w:basedOn w:val="Normln"/>
    <w:link w:val="Zkladntext10"/>
    <w:rsid w:val="00376675"/>
    <w:pPr>
      <w:shd w:val="clear" w:color="auto" w:fill="FFFFFF"/>
      <w:spacing w:before="600" w:after="60" w:line="0" w:lineRule="atLeast"/>
    </w:pPr>
    <w:rPr>
      <w:rFonts w:ascii="Segoe UI" w:eastAsia="Segoe UI" w:hAnsi="Segoe UI" w:cs="Segoe UI"/>
      <w:b/>
      <w:bCs/>
      <w:sz w:val="17"/>
      <w:szCs w:val="17"/>
    </w:rPr>
  </w:style>
  <w:style w:type="paragraph" w:customStyle="1" w:styleId="Nadpis40">
    <w:name w:val="Nadpis #4"/>
    <w:basedOn w:val="Normln"/>
    <w:link w:val="Nadpis4"/>
    <w:rsid w:val="00376675"/>
    <w:pPr>
      <w:shd w:val="clear" w:color="auto" w:fill="FFFFFF"/>
      <w:spacing w:before="600" w:after="60" w:line="0" w:lineRule="atLeast"/>
      <w:outlineLvl w:val="3"/>
    </w:pPr>
    <w:rPr>
      <w:rFonts w:ascii="Segoe UI" w:eastAsia="Segoe UI" w:hAnsi="Segoe UI" w:cs="Segoe UI"/>
      <w:spacing w:val="-20"/>
      <w:sz w:val="28"/>
      <w:szCs w:val="28"/>
    </w:rPr>
  </w:style>
  <w:style w:type="paragraph" w:customStyle="1" w:styleId="Nadpis60">
    <w:name w:val="Nadpis #6"/>
    <w:basedOn w:val="Normln"/>
    <w:link w:val="Nadpis6"/>
    <w:rsid w:val="00376675"/>
    <w:pPr>
      <w:shd w:val="clear" w:color="auto" w:fill="FFFFFF"/>
      <w:spacing w:after="300" w:line="0" w:lineRule="atLeast"/>
      <w:outlineLvl w:val="5"/>
    </w:pPr>
    <w:rPr>
      <w:rFonts w:ascii="Segoe UI" w:eastAsia="Segoe UI" w:hAnsi="Segoe UI" w:cs="Segoe UI"/>
      <w:b/>
      <w:bCs/>
      <w:sz w:val="20"/>
      <w:szCs w:val="20"/>
    </w:rPr>
  </w:style>
  <w:style w:type="paragraph" w:customStyle="1" w:styleId="Obsah0">
    <w:name w:val="Obsah"/>
    <w:basedOn w:val="Normln"/>
    <w:link w:val="Obsah"/>
    <w:rsid w:val="00376675"/>
    <w:pPr>
      <w:shd w:val="clear" w:color="auto" w:fill="FFFFFF"/>
      <w:spacing w:line="266" w:lineRule="exact"/>
      <w:jc w:val="both"/>
    </w:pPr>
    <w:rPr>
      <w:rFonts w:ascii="Segoe UI" w:eastAsia="Segoe UI" w:hAnsi="Segoe UI" w:cs="Segoe UI"/>
      <w:sz w:val="20"/>
      <w:szCs w:val="20"/>
    </w:rPr>
  </w:style>
  <w:style w:type="paragraph" w:customStyle="1" w:styleId="Obsah20">
    <w:name w:val="Obsah (2)"/>
    <w:basedOn w:val="Normln"/>
    <w:link w:val="Obsah2"/>
    <w:rsid w:val="00376675"/>
    <w:pPr>
      <w:shd w:val="clear" w:color="auto" w:fill="FFFFFF"/>
      <w:spacing w:before="480" w:line="266" w:lineRule="exact"/>
    </w:pPr>
    <w:rPr>
      <w:rFonts w:ascii="Segoe UI" w:eastAsia="Segoe UI" w:hAnsi="Segoe UI" w:cs="Segoe UI"/>
      <w:b/>
      <w:bCs/>
      <w:sz w:val="20"/>
      <w:szCs w:val="20"/>
    </w:rPr>
  </w:style>
  <w:style w:type="paragraph" w:customStyle="1" w:styleId="Nadpis30">
    <w:name w:val="Nadpis #3"/>
    <w:basedOn w:val="Normln"/>
    <w:link w:val="Nadpis3"/>
    <w:rsid w:val="00376675"/>
    <w:pPr>
      <w:shd w:val="clear" w:color="auto" w:fill="FFFFFF"/>
      <w:spacing w:line="0" w:lineRule="atLeast"/>
      <w:jc w:val="right"/>
      <w:outlineLvl w:val="2"/>
    </w:pPr>
    <w:rPr>
      <w:rFonts w:ascii="Franklin Gothic Heavy" w:eastAsia="Franklin Gothic Heavy" w:hAnsi="Franklin Gothic Heavy" w:cs="Franklin Gothic Heavy"/>
      <w:i/>
      <w:iCs/>
      <w:spacing w:val="-30"/>
      <w:sz w:val="36"/>
      <w:szCs w:val="36"/>
      <w:lang w:val="de-DE" w:eastAsia="de-DE" w:bidi="de-DE"/>
    </w:rPr>
  </w:style>
  <w:style w:type="paragraph" w:customStyle="1" w:styleId="Zkladntext120">
    <w:name w:val="Základní text (12)"/>
    <w:basedOn w:val="Normln"/>
    <w:link w:val="Zkladntext12"/>
    <w:rsid w:val="00376675"/>
    <w:pPr>
      <w:shd w:val="clear" w:color="auto" w:fill="FFFFFF"/>
      <w:spacing w:before="360" w:after="300" w:line="0" w:lineRule="atLeast"/>
      <w:jc w:val="both"/>
    </w:pPr>
    <w:rPr>
      <w:rFonts w:ascii="Trebuchet MS" w:eastAsia="Trebuchet MS" w:hAnsi="Trebuchet MS" w:cs="Trebuchet MS"/>
      <w:sz w:val="12"/>
      <w:szCs w:val="12"/>
    </w:rPr>
  </w:style>
  <w:style w:type="paragraph" w:customStyle="1" w:styleId="Zkladntext130">
    <w:name w:val="Základní text (13)"/>
    <w:basedOn w:val="Normln"/>
    <w:link w:val="Zkladntext13"/>
    <w:rsid w:val="00376675"/>
    <w:pPr>
      <w:shd w:val="clear" w:color="auto" w:fill="FFFFFF"/>
      <w:spacing w:before="60" w:line="256" w:lineRule="exact"/>
      <w:jc w:val="both"/>
    </w:pPr>
    <w:rPr>
      <w:rFonts w:ascii="Segoe UI" w:eastAsia="Segoe UI" w:hAnsi="Segoe UI" w:cs="Segoe UI"/>
      <w:sz w:val="15"/>
      <w:szCs w:val="15"/>
    </w:rPr>
  </w:style>
  <w:style w:type="paragraph" w:customStyle="1" w:styleId="Nadpis20">
    <w:name w:val="Nadpis #2"/>
    <w:basedOn w:val="Normln"/>
    <w:link w:val="Nadpis2"/>
    <w:rsid w:val="00376675"/>
    <w:pPr>
      <w:shd w:val="clear" w:color="auto" w:fill="FFFFFF"/>
      <w:spacing w:after="300" w:line="0" w:lineRule="atLeast"/>
      <w:outlineLvl w:val="1"/>
    </w:pPr>
    <w:rPr>
      <w:rFonts w:ascii="Segoe UI" w:eastAsia="Segoe UI" w:hAnsi="Segoe UI" w:cs="Segoe UI"/>
      <w:b/>
      <w:bCs/>
      <w:sz w:val="34"/>
      <w:szCs w:val="34"/>
    </w:rPr>
  </w:style>
  <w:style w:type="paragraph" w:customStyle="1" w:styleId="Zkladntext110">
    <w:name w:val="Základní text (11)"/>
    <w:basedOn w:val="Normln"/>
    <w:link w:val="Zkladntext11"/>
    <w:rsid w:val="00376675"/>
    <w:pPr>
      <w:shd w:val="clear" w:color="auto" w:fill="FFFFFF"/>
      <w:spacing w:before="60" w:after="300" w:line="0" w:lineRule="atLeast"/>
      <w:jc w:val="both"/>
    </w:pPr>
    <w:rPr>
      <w:rFonts w:ascii="Segoe UI" w:eastAsia="Segoe UI" w:hAnsi="Segoe UI" w:cs="Segoe UI"/>
      <w:b/>
      <w:bCs/>
      <w:sz w:val="16"/>
      <w:szCs w:val="16"/>
    </w:rPr>
  </w:style>
  <w:style w:type="paragraph" w:customStyle="1" w:styleId="Titulektabulky20">
    <w:name w:val="Titulek tabulky (2)"/>
    <w:basedOn w:val="Normln"/>
    <w:link w:val="Titulektabulky2"/>
    <w:rsid w:val="00376675"/>
    <w:pPr>
      <w:shd w:val="clear" w:color="auto" w:fill="FFFFFF"/>
      <w:spacing w:line="0" w:lineRule="atLeast"/>
    </w:pPr>
    <w:rPr>
      <w:rFonts w:ascii="Segoe UI" w:eastAsia="Segoe UI" w:hAnsi="Segoe UI" w:cs="Segoe UI"/>
      <w:b/>
      <w:bCs/>
      <w:sz w:val="16"/>
      <w:szCs w:val="16"/>
    </w:rPr>
  </w:style>
  <w:style w:type="paragraph" w:customStyle="1" w:styleId="Titulektabulky30">
    <w:name w:val="Titulek tabulky (3)"/>
    <w:basedOn w:val="Normln"/>
    <w:link w:val="Titulektabulky3"/>
    <w:rsid w:val="00376675"/>
    <w:pPr>
      <w:shd w:val="clear" w:color="auto" w:fill="FFFFFF"/>
      <w:spacing w:after="120" w:line="0" w:lineRule="atLeast"/>
    </w:pPr>
    <w:rPr>
      <w:rFonts w:ascii="Trebuchet MS" w:eastAsia="Trebuchet MS" w:hAnsi="Trebuchet MS" w:cs="Trebuchet MS"/>
      <w:sz w:val="12"/>
      <w:szCs w:val="12"/>
    </w:rPr>
  </w:style>
  <w:style w:type="paragraph" w:customStyle="1" w:styleId="Titulektabulky40">
    <w:name w:val="Titulek tabulky (4)"/>
    <w:basedOn w:val="Normln"/>
    <w:link w:val="Titulektabulky4"/>
    <w:rsid w:val="00376675"/>
    <w:pPr>
      <w:shd w:val="clear" w:color="auto" w:fill="FFFFFF"/>
      <w:spacing w:before="120" w:line="0" w:lineRule="atLeast"/>
    </w:pPr>
    <w:rPr>
      <w:rFonts w:ascii="Segoe UI" w:eastAsia="Segoe UI" w:hAnsi="Segoe UI" w:cs="Segoe UI"/>
      <w:sz w:val="12"/>
      <w:szCs w:val="12"/>
    </w:rPr>
  </w:style>
  <w:style w:type="paragraph" w:customStyle="1" w:styleId="Titulektabulky0">
    <w:name w:val="Titulek tabulky"/>
    <w:basedOn w:val="Normln"/>
    <w:link w:val="Titulektabulky"/>
    <w:rsid w:val="00376675"/>
    <w:pPr>
      <w:shd w:val="clear" w:color="auto" w:fill="FFFFFF"/>
      <w:spacing w:line="0" w:lineRule="atLeast"/>
    </w:pPr>
    <w:rPr>
      <w:rFonts w:ascii="Segoe UI" w:eastAsia="Segoe UI" w:hAnsi="Segoe UI" w:cs="Segoe UI"/>
      <w:sz w:val="15"/>
      <w:szCs w:val="15"/>
    </w:rPr>
  </w:style>
  <w:style w:type="paragraph" w:styleId="Zhlav">
    <w:name w:val="header"/>
    <w:basedOn w:val="Normln"/>
    <w:link w:val="ZhlavChar"/>
    <w:uiPriority w:val="99"/>
    <w:semiHidden/>
    <w:unhideWhenUsed/>
    <w:rsid w:val="0082750E"/>
    <w:pPr>
      <w:tabs>
        <w:tab w:val="center" w:pos="4536"/>
        <w:tab w:val="right" w:pos="9072"/>
      </w:tabs>
    </w:pPr>
  </w:style>
  <w:style w:type="character" w:customStyle="1" w:styleId="ZhlavChar">
    <w:name w:val="Záhlaví Char"/>
    <w:basedOn w:val="Standardnpsmoodstavce"/>
    <w:link w:val="Zhlav"/>
    <w:uiPriority w:val="99"/>
    <w:semiHidden/>
    <w:rsid w:val="0082750E"/>
    <w:rPr>
      <w:color w:val="000000"/>
    </w:rPr>
  </w:style>
  <w:style w:type="paragraph" w:styleId="Zpat">
    <w:name w:val="footer"/>
    <w:basedOn w:val="Normln"/>
    <w:link w:val="ZpatChar"/>
    <w:uiPriority w:val="99"/>
    <w:semiHidden/>
    <w:unhideWhenUsed/>
    <w:rsid w:val="0082750E"/>
    <w:pPr>
      <w:tabs>
        <w:tab w:val="center" w:pos="4536"/>
        <w:tab w:val="right" w:pos="9072"/>
      </w:tabs>
    </w:pPr>
  </w:style>
  <w:style w:type="character" w:customStyle="1" w:styleId="ZpatChar">
    <w:name w:val="Zápatí Char"/>
    <w:basedOn w:val="Standardnpsmoodstavce"/>
    <w:link w:val="Zpat"/>
    <w:uiPriority w:val="99"/>
    <w:semiHidden/>
    <w:rsid w:val="0082750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F10BB-A383-41D0-8CBC-BA4D04A7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2006</Words>
  <Characters>11842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KM_reditel-20220301153054</vt:lpstr>
    </vt:vector>
  </TitlesOfParts>
  <Company/>
  <LinksUpToDate>false</LinksUpToDate>
  <CharactersWithSpaces>13821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KM_reditel-20220301153054</dc:title>
  <dc:creator>horak</dc:creator>
  <cp:lastModifiedBy>horak</cp:lastModifiedBy>
  <cp:revision>2</cp:revision>
  <dcterms:created xsi:type="dcterms:W3CDTF">2022-03-01T15:33:00Z</dcterms:created>
  <dcterms:modified xsi:type="dcterms:W3CDTF">2022-03-01T16:12:00Z</dcterms:modified>
</cp:coreProperties>
</file>