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2D2EED73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5C7692">
        <w:rPr>
          <w:rFonts w:ascii="Arial" w:hAnsi="Arial"/>
          <w:sz w:val="20"/>
        </w:rPr>
        <w:t>0028/22</w:t>
      </w:r>
    </w:p>
    <w:p w14:paraId="447613A0" w14:textId="1AE97E1B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5C7692">
        <w:rPr>
          <w:rFonts w:ascii="Arial" w:hAnsi="Arial"/>
          <w:sz w:val="20"/>
        </w:rPr>
        <w:t xml:space="preserve"> 4047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5F34E3E2" w:rsidR="00796A29" w:rsidRPr="00005054" w:rsidRDefault="000167EC" w:rsidP="001759DF">
      <w:pPr>
        <w:jc w:val="both"/>
        <w:rPr>
          <w:rFonts w:ascii="Arial" w:hAnsi="Arial"/>
          <w:b/>
          <w:bCs/>
        </w:rPr>
      </w:pPr>
      <w:r w:rsidRPr="00005054">
        <w:rPr>
          <w:rFonts w:ascii="Arial" w:hAnsi="Arial"/>
          <w:b/>
          <w:bCs/>
        </w:rPr>
        <w:t>Skanska Reality, a.s</w:t>
      </w:r>
      <w:r w:rsidR="00005054" w:rsidRPr="00005054">
        <w:rPr>
          <w:rFonts w:ascii="Arial" w:hAnsi="Arial"/>
          <w:b/>
          <w:bCs/>
        </w:rPr>
        <w:t>.</w:t>
      </w:r>
    </w:p>
    <w:p w14:paraId="4EC8CACA" w14:textId="0B173D08" w:rsidR="00796A29" w:rsidRPr="00005054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 xml:space="preserve">se sídlem: </w:t>
      </w:r>
      <w:r w:rsidR="000167EC" w:rsidRPr="00005054">
        <w:rPr>
          <w:rFonts w:ascii="Arial" w:hAnsi="Arial"/>
          <w:sz w:val="20"/>
        </w:rPr>
        <w:t>Křižíkova 682/34a, 186 00 Praha 8 - Karlín</w:t>
      </w:r>
    </w:p>
    <w:p w14:paraId="08187503" w14:textId="69AC8AD1" w:rsidR="00796A29" w:rsidRPr="00005054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>IČO</w:t>
      </w:r>
      <w:r w:rsidRPr="00005054">
        <w:rPr>
          <w:rFonts w:ascii="Arial" w:hAnsi="Arial" w:cs="Arial"/>
          <w:sz w:val="20"/>
        </w:rPr>
        <w:t xml:space="preserve">: </w:t>
      </w:r>
      <w:r w:rsidR="000167EC" w:rsidRPr="00005054">
        <w:rPr>
          <w:rFonts w:ascii="Arial" w:hAnsi="Arial" w:cs="Arial"/>
          <w:sz w:val="20"/>
        </w:rPr>
        <w:t>02445344</w:t>
      </w:r>
      <w:r w:rsidRPr="00005054">
        <w:rPr>
          <w:rFonts w:ascii="Arial" w:hAnsi="Arial"/>
          <w:sz w:val="20"/>
        </w:rPr>
        <w:t xml:space="preserve"> </w:t>
      </w:r>
    </w:p>
    <w:p w14:paraId="2D4DAE76" w14:textId="54D212EE" w:rsidR="00796A29" w:rsidRPr="00005054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 xml:space="preserve">DIČ: </w:t>
      </w:r>
      <w:r w:rsidR="000167EC" w:rsidRPr="00005054">
        <w:rPr>
          <w:rFonts w:ascii="Arial" w:hAnsi="Arial"/>
          <w:sz w:val="20"/>
        </w:rPr>
        <w:t>CZ699004845</w:t>
      </w:r>
    </w:p>
    <w:p w14:paraId="182AAB74" w14:textId="1A2D0D2E" w:rsidR="00796A29" w:rsidRPr="00005054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 xml:space="preserve">zastoupena:     </w:t>
      </w:r>
      <w:r w:rsidR="000167EC" w:rsidRPr="00005054">
        <w:rPr>
          <w:rFonts w:ascii="Arial" w:hAnsi="Arial"/>
          <w:sz w:val="20"/>
        </w:rPr>
        <w:t>Ing. Petrem Michálkem, předsedou představenstva a Ing. arch. Jurajem Murínem, členem představenstva korporace</w:t>
      </w:r>
      <w:r w:rsidRPr="00005054">
        <w:rPr>
          <w:rFonts w:ascii="Arial" w:hAnsi="Arial"/>
          <w:sz w:val="20"/>
        </w:rPr>
        <w:t xml:space="preserve"> </w:t>
      </w:r>
    </w:p>
    <w:p w14:paraId="380038AA" w14:textId="32AD1A7C" w:rsidR="00796A29" w:rsidRPr="00005054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005054">
        <w:rPr>
          <w:sz w:val="20"/>
        </w:rPr>
        <w:t xml:space="preserve">zapsána v obchodním rejstříku vedeném: </w:t>
      </w:r>
      <w:r w:rsidR="000167EC" w:rsidRPr="00005054">
        <w:rPr>
          <w:sz w:val="20"/>
        </w:rPr>
        <w:t>Městským soudem v Praze</w:t>
      </w:r>
      <w:r w:rsidRPr="00005054">
        <w:rPr>
          <w:sz w:val="20"/>
        </w:rPr>
        <w:t xml:space="preserve">  </w:t>
      </w:r>
    </w:p>
    <w:p w14:paraId="7B8A9C15" w14:textId="4D5F5395" w:rsidR="00796A29" w:rsidRPr="00005054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 xml:space="preserve">pod sp. značkou:     </w:t>
      </w:r>
      <w:r w:rsidR="000167EC" w:rsidRPr="00005054">
        <w:rPr>
          <w:rFonts w:ascii="Arial" w:hAnsi="Arial"/>
          <w:sz w:val="20"/>
        </w:rPr>
        <w:t>B 19527</w:t>
      </w:r>
      <w:r w:rsidRPr="00005054">
        <w:rPr>
          <w:rFonts w:ascii="Arial" w:hAnsi="Arial"/>
          <w:sz w:val="20"/>
        </w:rPr>
        <w:t xml:space="preserve">                                  </w:t>
      </w:r>
    </w:p>
    <w:p w14:paraId="0F92D907" w14:textId="64915806" w:rsidR="00796A29" w:rsidRPr="00005054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 xml:space="preserve">bankovní spojení:    </w:t>
      </w:r>
      <w:r w:rsidR="000167EC" w:rsidRPr="00005054">
        <w:rPr>
          <w:rFonts w:ascii="Arial" w:hAnsi="Arial"/>
          <w:sz w:val="20"/>
        </w:rPr>
        <w:t>ING Bank N.V.</w:t>
      </w:r>
      <w:r w:rsidRPr="00005054">
        <w:rPr>
          <w:rFonts w:ascii="Arial" w:hAnsi="Arial"/>
          <w:sz w:val="20"/>
        </w:rPr>
        <w:t xml:space="preserve">                       číslo účtu:  </w:t>
      </w:r>
      <w:r w:rsidR="000167EC" w:rsidRPr="00005054">
        <w:rPr>
          <w:rFonts w:ascii="Arial" w:hAnsi="Arial"/>
          <w:sz w:val="20"/>
        </w:rPr>
        <w:t>1000568805/3500</w:t>
      </w:r>
    </w:p>
    <w:p w14:paraId="0F9C9DB7" w14:textId="38DDE349" w:rsidR="00796A29" w:rsidRPr="00005054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 xml:space="preserve">kontaktní osoba: </w:t>
      </w:r>
      <w:r w:rsidR="000167EC" w:rsidRPr="00005054">
        <w:rPr>
          <w:rFonts w:ascii="Arial" w:hAnsi="Arial"/>
          <w:sz w:val="20"/>
        </w:rPr>
        <w:t>Ing. Martin Horálek</w:t>
      </w:r>
      <w:r w:rsidRPr="00005054">
        <w:rPr>
          <w:rFonts w:ascii="Arial" w:hAnsi="Arial"/>
          <w:sz w:val="20"/>
        </w:rPr>
        <w:t xml:space="preserve">, </w:t>
      </w:r>
      <w:r w:rsidR="004617A5">
        <w:rPr>
          <w:rFonts w:ascii="Arial" w:hAnsi="Arial"/>
          <w:sz w:val="20"/>
        </w:rPr>
        <w:t xml:space="preserve">                   </w:t>
      </w:r>
      <w:r w:rsidRPr="00005054">
        <w:rPr>
          <w:rFonts w:ascii="Arial" w:hAnsi="Arial"/>
          <w:sz w:val="20"/>
        </w:rPr>
        <w:t xml:space="preserve">email: </w:t>
      </w:r>
      <w:r w:rsidR="000167EC" w:rsidRPr="00005054">
        <w:rPr>
          <w:rFonts w:ascii="Arial" w:hAnsi="Arial"/>
          <w:sz w:val="20"/>
        </w:rPr>
        <w:t>Martin.Horalek@skanska.cz</w:t>
      </w:r>
      <w:r w:rsidRPr="00005054">
        <w:rPr>
          <w:rFonts w:ascii="Arial" w:hAnsi="Arial"/>
          <w:sz w:val="20"/>
        </w:rPr>
        <w:t xml:space="preserve">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005054">
        <w:rPr>
          <w:rFonts w:ascii="Arial" w:hAnsi="Arial"/>
          <w:sz w:val="20"/>
        </w:rPr>
        <w:t>(dále jen „</w:t>
      </w:r>
      <w:r w:rsidR="001759DF" w:rsidRPr="00005054">
        <w:rPr>
          <w:rFonts w:ascii="Arial" w:hAnsi="Arial"/>
          <w:b/>
          <w:sz w:val="20"/>
        </w:rPr>
        <w:t>Stavebník</w:t>
      </w:r>
      <w:r w:rsidRPr="00005054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14208FE4" w14:textId="77777777" w:rsidR="001832C9" w:rsidRPr="009365EE" w:rsidRDefault="001352D4" w:rsidP="001832C9">
      <w:pPr>
        <w:pStyle w:val="Odstavecseseznamem"/>
        <w:ind w:left="567"/>
        <w:rPr>
          <w:rFonts w:ascii="Arial" w:hAnsi="Arial" w:cs="Arial"/>
          <w:b/>
          <w:bCs/>
        </w:rPr>
      </w:pPr>
      <w:r w:rsidRPr="009365EE">
        <w:rPr>
          <w:rFonts w:ascii="Arial" w:hAnsi="Arial" w:cs="Arial"/>
          <w:b/>
          <w:bCs/>
        </w:rPr>
        <w:t>Čtvrť</w:t>
      </w:r>
      <w:r w:rsidR="001832C9" w:rsidRPr="009365EE">
        <w:rPr>
          <w:rFonts w:ascii="Arial" w:hAnsi="Arial" w:cs="Arial"/>
          <w:b/>
          <w:bCs/>
        </w:rPr>
        <w:t xml:space="preserve"> </w:t>
      </w:r>
      <w:r w:rsidRPr="009365EE">
        <w:rPr>
          <w:rFonts w:ascii="Arial" w:hAnsi="Arial" w:cs="Arial"/>
          <w:b/>
          <w:bCs/>
        </w:rPr>
        <w:t xml:space="preserve">Emila Kolbena </w:t>
      </w:r>
    </w:p>
    <w:p w14:paraId="595165A3" w14:textId="4F46A81A" w:rsidR="00FF2A17" w:rsidRDefault="001352D4" w:rsidP="001832C9">
      <w:pPr>
        <w:pStyle w:val="Odstavecseseznamem"/>
        <w:ind w:left="567"/>
        <w:rPr>
          <w:rFonts w:ascii="Arial" w:hAnsi="Arial" w:cs="Arial"/>
        </w:rPr>
      </w:pPr>
      <w:r w:rsidRPr="009365EE">
        <w:rPr>
          <w:rFonts w:ascii="Arial" w:hAnsi="Arial" w:cs="Arial"/>
          <w:b/>
          <w:bCs/>
        </w:rPr>
        <w:t>V.</w:t>
      </w:r>
      <w:r w:rsidR="001832C9" w:rsidRPr="009365EE">
        <w:rPr>
          <w:rFonts w:ascii="Arial" w:hAnsi="Arial" w:cs="Arial"/>
          <w:b/>
          <w:bCs/>
        </w:rPr>
        <w:t xml:space="preserve"> </w:t>
      </w:r>
      <w:r w:rsidRPr="009365EE">
        <w:rPr>
          <w:rFonts w:ascii="Arial" w:hAnsi="Arial" w:cs="Arial"/>
          <w:b/>
          <w:bCs/>
        </w:rPr>
        <w:t>etapa</w:t>
      </w:r>
      <w:r w:rsidR="001832C9" w:rsidRPr="009365EE">
        <w:rPr>
          <w:rFonts w:ascii="Arial" w:hAnsi="Arial" w:cs="Arial"/>
          <w:b/>
          <w:bCs/>
        </w:rPr>
        <w:t xml:space="preserve"> - </w:t>
      </w:r>
      <w:r w:rsidRPr="009365EE">
        <w:rPr>
          <w:rFonts w:ascii="Arial" w:hAnsi="Arial" w:cs="Arial"/>
          <w:b/>
          <w:bCs/>
        </w:rPr>
        <w:t>0.fáze</w:t>
      </w:r>
      <w:r w:rsidR="00F81F38" w:rsidRPr="009365EE">
        <w:rPr>
          <w:rFonts w:ascii="Arial" w:hAnsi="Arial" w:cs="Arial"/>
        </w:rPr>
        <w:t>,</w:t>
      </w:r>
      <w:r w:rsidR="00F81F38" w:rsidRPr="00FF2A17">
        <w:rPr>
          <w:rFonts w:ascii="Arial" w:hAnsi="Arial" w:cs="Arial"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65466F5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hyperlink r:id="rId11" w:history="1">
        <w:r w:rsidR="001832C9" w:rsidRPr="00803E35">
          <w:rPr>
            <w:rStyle w:val="Hypertextovodkaz"/>
            <w:rFonts w:ascii="Arial" w:hAnsi="Arial"/>
            <w:color w:val="auto"/>
            <w:sz w:val="20"/>
          </w:rPr>
          <w:t>Ondrej.Stupka@skanska.cz</w:t>
        </w:r>
      </w:hyperlink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2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3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 xml:space="preserve">prohlídku trasy stávajících vodovodů </w:t>
      </w:r>
      <w:r w:rsidRPr="00A47398">
        <w:rPr>
          <w:rFonts w:ascii="Arial" w:hAnsi="Arial"/>
          <w:sz w:val="20"/>
        </w:rPr>
        <w:lastRenderedPageBreak/>
        <w:t>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 xml:space="preserve">místní šetření z důvodu kontroly stavu vodovodu a/nebo kanalizace v provozování Provozovatele v oblasti dotčené stavebními pracemi </w:t>
      </w:r>
      <w:r w:rsidRPr="002766A2">
        <w:rPr>
          <w:rFonts w:ascii="Arial" w:hAnsi="Arial"/>
          <w:sz w:val="20"/>
        </w:rPr>
        <w:lastRenderedPageBreak/>
        <w:t>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EE22EE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</w:t>
      </w:r>
      <w:r w:rsidRPr="00EE22EE">
        <w:rPr>
          <w:rFonts w:ascii="Arial" w:hAnsi="Arial" w:cs="Arial"/>
          <w:sz w:val="20"/>
        </w:rPr>
        <w:t>Nevydáním Souhlasného stanoviska pro neplnění této Smlouvy nemůže Správci ani Provozovateli vzniknout povinnost k náhradě jakékoliv újmy vzniklé Stavebníkovi.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111160">
        <w:rPr>
          <w:rFonts w:ascii="Arial" w:hAnsi="Arial" w:cs="Arial"/>
          <w:sz w:val="20"/>
        </w:rPr>
        <w:t xml:space="preserve">Správce </w:t>
      </w:r>
      <w:r w:rsidR="00112F37" w:rsidRPr="00111160">
        <w:rPr>
          <w:rFonts w:ascii="Arial" w:hAnsi="Arial" w:cs="Arial"/>
          <w:sz w:val="20"/>
        </w:rPr>
        <w:t>a/nebo hlavní město Praha mají</w:t>
      </w:r>
      <w:r w:rsidR="0007067F" w:rsidRPr="00111160">
        <w:rPr>
          <w:rFonts w:ascii="Arial" w:hAnsi="Arial" w:cs="Arial"/>
          <w:sz w:val="20"/>
        </w:rPr>
        <w:t xml:space="preserve"> rovněž právo žalovat Stavebníka </w:t>
      </w:r>
      <w:r w:rsidR="00BE2270" w:rsidRPr="00111160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337EB6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CF26F9">
        <w:rPr>
          <w:rFonts w:ascii="Arial" w:hAnsi="Arial"/>
          <w:iCs/>
          <w:sz w:val="20"/>
          <w:highlight w:val="yellow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026"/>
      </w:tblGrid>
      <w:tr w:rsidR="00796A29" w:rsidRPr="001759DF" w14:paraId="74516B01" w14:textId="77777777" w:rsidTr="00F47CCA">
        <w:trPr>
          <w:trHeight w:val="500"/>
        </w:trPr>
        <w:tc>
          <w:tcPr>
            <w:tcW w:w="5025" w:type="dxa"/>
          </w:tcPr>
          <w:p w14:paraId="64795684" w14:textId="1ECB5BFE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 Praze dne ______ </w:t>
            </w:r>
          </w:p>
        </w:tc>
        <w:tc>
          <w:tcPr>
            <w:tcW w:w="5026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F47CCA">
        <w:trPr>
          <w:trHeight w:val="1660"/>
        </w:trPr>
        <w:tc>
          <w:tcPr>
            <w:tcW w:w="5025" w:type="dxa"/>
          </w:tcPr>
          <w:p w14:paraId="15A357E3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2EEE3A4" w14:textId="35DDB631" w:rsidR="00796A29" w:rsidRPr="00DD4C34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______________________________________</w:t>
            </w:r>
          </w:p>
          <w:p w14:paraId="36335EE5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Ing. Petr Michálek</w:t>
            </w:r>
          </w:p>
          <w:p w14:paraId="18158F29" w14:textId="3EB2A2AE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Předseda představenstva Skanska Reality, a.s.</w:t>
            </w:r>
          </w:p>
          <w:p w14:paraId="6617B092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3A034DF" w14:textId="75506C61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95AB7CE" w14:textId="73632C9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_______________________________________</w:t>
            </w:r>
          </w:p>
          <w:p w14:paraId="32471DB8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Ing. arch. Juraj Murín</w:t>
            </w:r>
          </w:p>
          <w:p w14:paraId="3EA4F201" w14:textId="6F9BF326" w:rsidR="00796A29" w:rsidRPr="00DD4C34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Člen představenstva Skanska Reality, a.s.</w:t>
            </w:r>
          </w:p>
          <w:p w14:paraId="457631FF" w14:textId="77777777" w:rsidR="001832C9" w:rsidRDefault="001832C9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  <w:p w14:paraId="6677A89C" w14:textId="4CCBE753" w:rsid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  <w:p w14:paraId="7F4FDA2D" w14:textId="77777777" w:rsidR="00C27F1E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  <w:p w14:paraId="319FDBF4" w14:textId="178C601C" w:rsidR="00C27F1E" w:rsidRPr="00DD4C34" w:rsidRDefault="00C27F1E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5026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F47CCA">
        <w:trPr>
          <w:trHeight w:val="745"/>
        </w:trPr>
        <w:tc>
          <w:tcPr>
            <w:tcW w:w="5025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5026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F47CCA">
        <w:trPr>
          <w:trHeight w:val="745"/>
        </w:trPr>
        <w:tc>
          <w:tcPr>
            <w:tcW w:w="5025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5026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F47CCA">
        <w:trPr>
          <w:trHeight w:val="745"/>
        </w:trPr>
        <w:tc>
          <w:tcPr>
            <w:tcW w:w="5025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026" w:type="dxa"/>
          </w:tcPr>
          <w:p w14:paraId="23FB2405" w14:textId="77777777" w:rsidR="00796A29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041B1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5C8175AD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3E27A8C0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1288A339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21FAB0A1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04857FEB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7518CD2C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0CE4AC91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5A5E411B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26D93678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2C280B3C" w14:textId="77777777" w:rsidR="00F47CCA" w:rsidRPr="00F47CCA" w:rsidRDefault="00F47CCA" w:rsidP="00F47CCA">
            <w:pPr>
              <w:rPr>
                <w:lang w:eastAsia="ar-SA"/>
              </w:rPr>
            </w:pPr>
          </w:p>
          <w:p w14:paraId="288F4FE8" w14:textId="1743D8E3" w:rsidR="00F47CCA" w:rsidRPr="00F47CCA" w:rsidRDefault="00F47CCA" w:rsidP="00F47CCA">
            <w:pPr>
              <w:rPr>
                <w:lang w:eastAsia="ar-SA"/>
              </w:rPr>
            </w:pPr>
          </w:p>
        </w:tc>
      </w:tr>
    </w:tbl>
    <w:p w14:paraId="04960996" w14:textId="5636DBD2" w:rsidR="00986976" w:rsidRPr="001E7C65" w:rsidRDefault="00986976" w:rsidP="00F47CCA">
      <w:pPr>
        <w:rPr>
          <w:rFonts w:ascii="Arial" w:hAnsi="Arial"/>
        </w:rPr>
      </w:pPr>
    </w:p>
    <w:sectPr w:rsidR="00986976" w:rsidRPr="001E7C65" w:rsidSect="00796A29">
      <w:headerReference w:type="default" r:id="rId14"/>
      <w:footerReference w:type="even" r:id="rId15"/>
      <w:footerReference w:type="default" r:id="rId16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AEC5" w14:textId="77777777" w:rsidR="003D02A2" w:rsidRDefault="003D02A2" w:rsidP="00796A29">
      <w:r>
        <w:separator/>
      </w:r>
    </w:p>
  </w:endnote>
  <w:endnote w:type="continuationSeparator" w:id="0">
    <w:p w14:paraId="1231A041" w14:textId="77777777" w:rsidR="003D02A2" w:rsidRDefault="003D02A2" w:rsidP="00796A29">
      <w:r>
        <w:continuationSeparator/>
      </w:r>
    </w:p>
  </w:endnote>
  <w:endnote w:type="continuationNotice" w:id="1">
    <w:p w14:paraId="11A9C153" w14:textId="77777777" w:rsidR="003D02A2" w:rsidRDefault="003D0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4CA9" w14:textId="77777777" w:rsidR="003D02A2" w:rsidRDefault="003D02A2" w:rsidP="00796A29">
      <w:r>
        <w:separator/>
      </w:r>
    </w:p>
  </w:footnote>
  <w:footnote w:type="continuationSeparator" w:id="0">
    <w:p w14:paraId="1CCED3AE" w14:textId="77777777" w:rsidR="003D02A2" w:rsidRDefault="003D02A2" w:rsidP="00796A29">
      <w:r>
        <w:continuationSeparator/>
      </w:r>
    </w:p>
  </w:footnote>
  <w:footnote w:type="continuationNotice" w:id="1">
    <w:p w14:paraId="76B7AB83" w14:textId="77777777" w:rsidR="003D02A2" w:rsidRDefault="003D0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A365" w14:textId="070205B8" w:rsidR="00C27F1E" w:rsidRDefault="00C27F1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A21704" wp14:editId="531BBF2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576047f497c6b137a17ac092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54CCF3" w14:textId="53737BE2" w:rsidR="00C27F1E" w:rsidRPr="00C27F1E" w:rsidRDefault="00C27F1E" w:rsidP="00C27F1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27F1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21704" id="_x0000_t202" coordsize="21600,21600" o:spt="202" path="m,l,21600r21600,l21600,xe">
              <v:stroke joinstyle="miter"/>
              <v:path gradientshapeok="t" o:connecttype="rect"/>
            </v:shapetype>
            <v:shape id="MSIPCM576047f497c6b137a17ac092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DCcHO6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4454CCF3" w14:textId="53737BE2" w:rsidR="00C27F1E" w:rsidRPr="00C27F1E" w:rsidRDefault="00C27F1E" w:rsidP="00C27F1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27F1E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5054"/>
    <w:rsid w:val="0000796C"/>
    <w:rsid w:val="000167E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1160"/>
    <w:rsid w:val="00112F37"/>
    <w:rsid w:val="00115158"/>
    <w:rsid w:val="001177F8"/>
    <w:rsid w:val="001248BF"/>
    <w:rsid w:val="0012668C"/>
    <w:rsid w:val="00130F25"/>
    <w:rsid w:val="00131F40"/>
    <w:rsid w:val="001352D4"/>
    <w:rsid w:val="00137002"/>
    <w:rsid w:val="00146365"/>
    <w:rsid w:val="00150242"/>
    <w:rsid w:val="00166333"/>
    <w:rsid w:val="001759DF"/>
    <w:rsid w:val="001814F5"/>
    <w:rsid w:val="00181F54"/>
    <w:rsid w:val="001832C9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02A2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17A5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C7692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3E35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365EE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62122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27F1E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97F9A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22EE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47CCA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vby@pv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ace@pv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rej.Stupka@skans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-#;Čtvrť Emila Kolbena V. etapa - 0. fáze, Praha 9 - Vysočany (zokruhování vodovodu)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B      19527 vedená u rejstříkového soudu 1-Městský soud v Praze, datum registrace: 1.1.2014</s_contractorFileMark>
    <s_currentApprovers xmlns="c49aa121-d839-403f-9ece-f92336e3c6a8">
      <UserInfo>
        <DisplayName/>
        <AccountId xsi:nil="true"/>
        <AccountType/>
      </UserInfo>
    </s_currentApprovers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constructionNumber xmlns="c49aa121-d839-403f-9ece-f92336e3c6a8">4047-01</s_constructionNumber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CZ699004845</s_contractorVAT>
    <s_contractorZIP xmlns="c49aa121-d839-403f-9ece-f92336e3c6a8">18600</s_contractorZIP>
    <s_contractor3ZIP xmlns="c49aa121-d839-403f-9ece-f92336e3c6a8" xsi:nil="true"/>
    <s_contractor3VAT xmlns="c49aa121-d839-403f-9ece-f92336e3c6a8" xsi:nil="true"/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Skanska Reality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Karlín</s_contractorPlace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contractNumberPVK xmlns="c49aa121-d839-403f-9ece-f92336e3c6a8">4047</s_contractNumberPVK>
    <s_approvalProcessHistory xmlns="c49aa121-d839-403f-9ece-f92336e3c6a8">[{"Cells":["2022-02-01T10:53:44","i:0#.w|pvs\\kasparovav","Start WF Schválení"],"IsDeleted":false,"IsSelected":false},{"Cells":["2022-02-01T15:16:22","i:0#.w|pvs\\almerovaj","{TiSP:Approved}",""],"IsDeleted":false,"IsSelected":false},{"Cells":["2022-02-01T15:22:25","i:0#.w|pvs\\grzegorzovak","{TiSP:To_signed}","ŘD1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ontractNumber xmlns="c49aa121-d839-403f-9ece-f92336e3c6a8">0028/22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Křižíkova 682/34a</s_contractorStreet>
    <s_contractor2Section xmlns="c49aa121-d839-403f-9ece-f92336e3c6a8" xsi:nil="true"/>
    <s_enrollmentInLandRegistry xmlns="c49aa121-d839-403f-9ece-f92336e3c6a8" xsi:nil="true"/>
    <s_caseCode xmlns="c49aa121-d839-403f-9ece-f92336e3c6a8" xsi:nil="true"/>
    <s_subject xmlns="c49aa121-d839-403f-9ece-f92336e3c6a8" xsi:nil="true"/>
    <s_actionNumber xmlns="c49aa121-d839-403f-9ece-f92336e3c6a8">4047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[{"Cells":["-#;Skanska Reality a.s.","88062756","1205832","Skanska Reality a.s.","","","2","","","Křižíkova","Křižíkova 682/34a","34a","Praha - Karlín","18600","CZ","ondrej.stupka@skanska.cz","02445344","CZ699004845","A","01.01.2018 0:00:00","","AS","B      19527 vedená u rejstříkového soudu 1-Městský soud v Praze, datum registrace: 1.1.2014","","","","","B","","N","","","682"]}]</s_parties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Čtvrť Emila Kolbena V. etapa - 0. fáze, Praha 9 - Vysočany (zokruhování vodovodu)</s_actionName>
    <s_division xmlns="c49aa121-d839-403f-9ece-f92336e3c6a8">01</s_division>
    <s_supplierIdentificationNumber xmlns="c49aa121-d839-403f-9ece-f92336e3c6a8">02445344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Petrem Michálkem, předsedou představenstva a Ing. arch. Jurajem Murínem, členem představenstva korporace </s_contractorRepresentative>
    <s_contractorEmail xmlns="c49aa121-d839-403f-9ece-f92336e3c6a8">ondrej.stupka@skanska.cz</s_contractorEmail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2022-03-01T12:25:00+00:00</s_cr_publish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2" ma:contentTypeDescription="Vytvoří nový dokument" ma:contentTypeScope="" ma:versionID="8e347e74c2dbd933ce4da81b9a656c69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3e445781f83e74b6463a164385c35ef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13B29191-8D08-422B-939A-01A2F4181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5697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8</cp:revision>
  <cp:lastPrinted>2020-08-17T11:56:00Z</cp:lastPrinted>
  <dcterms:created xsi:type="dcterms:W3CDTF">2022-02-01T09:20:00Z</dcterms:created>
  <dcterms:modified xsi:type="dcterms:W3CDTF">2022-02-01T09:51:00Z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MSIP_Label_54591835-a54b-4eee-a0dc-b8744bbed7eb_Enabled">
    <vt:lpwstr>true</vt:lpwstr>
  </property>
  <property fmtid="{D5CDD505-2E9C-101B-9397-08002B2CF9AE}" pid="4" name="MSIP_Label_54591835-a54b-4eee-a0dc-b8744bbed7eb_SetDate">
    <vt:lpwstr>2022-01-06T14:43:49Z</vt:lpwstr>
  </property>
  <property fmtid="{D5CDD505-2E9C-101B-9397-08002B2CF9AE}" pid="5" name="MSIP_Label_54591835-a54b-4eee-a0dc-b8744bbed7eb_Method">
    <vt:lpwstr>Standard</vt:lpwstr>
  </property>
  <property fmtid="{D5CDD505-2E9C-101B-9397-08002B2CF9AE}" pid="6" name="MSIP_Label_54591835-a54b-4eee-a0dc-b8744bbed7eb_Name">
    <vt:lpwstr>SCE-CZ-General-Marking</vt:lpwstr>
  </property>
  <property fmtid="{D5CDD505-2E9C-101B-9397-08002B2CF9AE}" pid="7" name="MSIP_Label_54591835-a54b-4eee-a0dc-b8744bbed7eb_SiteId">
    <vt:lpwstr>33dab507-5210-4075-805b-f2717d8cfa74</vt:lpwstr>
  </property>
  <property fmtid="{D5CDD505-2E9C-101B-9397-08002B2CF9AE}" pid="8" name="MSIP_Label_54591835-a54b-4eee-a0dc-b8744bbed7eb_ActionId">
    <vt:lpwstr>967ca9be-109a-43be-8544-5df06d05413c</vt:lpwstr>
  </property>
  <property fmtid="{D5CDD505-2E9C-101B-9397-08002B2CF9AE}" pid="9" name="MSIP_Label_54591835-a54b-4eee-a0dc-b8744bbed7eb_ContentBits">
    <vt:lpwstr>1</vt:lpwstr>
  </property>
  <property fmtid="{D5CDD505-2E9C-101B-9397-08002B2CF9AE}" pid="10" name="s_contractCategory">
    <vt:lpwstr>9</vt:lpwstr>
  </property>
  <property fmtid="{D5CDD505-2E9C-101B-9397-08002B2CF9AE}" pid="11" name="ContentTypeIndex">
    <vt:i4>0</vt:i4>
  </property>
  <property fmtid="{D5CDD505-2E9C-101B-9397-08002B2CF9AE}" pid="12" name="s_documentCategory">
    <vt:lpwstr>9;#Neinvestiční smlouva na spolupráci s 3. investorem|aa857129-f601-4c39-8583-58b9146a4c75</vt:lpwstr>
  </property>
</Properties>
</file>