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45" w:rsidRDefault="00E45645">
      <w:pPr>
        <w:pStyle w:val="NoList1"/>
        <w:jc w:val="right"/>
        <w:rPr>
          <w:rFonts w:ascii="Arial" w:eastAsia="Arial" w:hAnsi="Arial" w:cs="Arial"/>
          <w:spacing w:val="14"/>
          <w:lang w:val="cs-CZ"/>
        </w:rPr>
      </w:pPr>
    </w:p>
    <w:p w:rsidR="00E45645" w:rsidRDefault="007D66FD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E45645" w:rsidRDefault="00E45645"/>
              </w:txbxContent>
            </v:textbox>
            <w10:wrap anchorx="page" anchory="page"/>
          </v:shape>
        </w:pict>
      </w:r>
      <w:r w:rsidR="00D631B4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51CD9862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D631B4">
        <w:rPr>
          <w:rFonts w:ascii="Arial" w:eastAsia="Arial" w:hAnsi="Arial" w:cs="Arial"/>
          <w:spacing w:val="14"/>
          <w:lang w:val="cs-CZ"/>
        </w:rPr>
        <w:t xml:space="preserve"> </w:t>
      </w:r>
      <w:r w:rsidR="00D631B4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E45645" w:rsidRDefault="00D631B4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Č.sml. </w:t>
      </w:r>
      <w:bookmarkStart w:id="0" w:name="_GoBack"/>
      <w:r>
        <w:rPr>
          <w:rFonts w:ascii="Times New Roman" w:eastAsia="Times New Roman" w:hAnsi="Times New Roman" w:cs="Times New Roman"/>
          <w:sz w:val="16"/>
          <w:szCs w:val="16"/>
        </w:rPr>
        <w:t>1979-2012-131340</w:t>
      </w:r>
      <w:r w:rsidR="00B96A96">
        <w:rPr>
          <w:rFonts w:ascii="Times New Roman" w:eastAsia="Times New Roman" w:hAnsi="Times New Roman" w:cs="Times New Roman"/>
          <w:sz w:val="16"/>
          <w:szCs w:val="16"/>
        </w:rPr>
        <w:t>/2</w:t>
      </w:r>
    </w:p>
    <w:bookmarkEnd w:id="0"/>
    <w:p w:rsidR="00E45645" w:rsidRDefault="00D631B4">
      <w:pP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szCs w:val="22"/>
        </w:rPr>
        <w:t xml:space="preserve"> </w:t>
      </w:r>
    </w:p>
    <w:p w:rsidR="00E45645" w:rsidRDefault="00D631B4">
      <w:pPr>
        <w:pStyle w:val="Nadpis2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 w:val="0"/>
          <w:sz w:val="28"/>
          <w:szCs w:val="28"/>
        </w:rPr>
        <w:t>Dodatek č. 2</w:t>
      </w:r>
    </w:p>
    <w:p w:rsidR="00E45645" w:rsidRDefault="00D631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ke Smlouvě o nájmu nebytových prostor uzavřené dne 17. 10. 2012 </w:t>
      </w:r>
    </w:p>
    <w:p w:rsidR="00E45645" w:rsidRDefault="00E4564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45" w:rsidRDefault="00E45645">
      <w:pPr>
        <w:rPr>
          <w:rFonts w:ascii="Times New Roman" w:eastAsia="Times New Roman" w:hAnsi="Times New Roman" w:cs="Times New Roman"/>
          <w:b/>
          <w:sz w:val="24"/>
        </w:rPr>
      </w:pPr>
    </w:p>
    <w:p w:rsidR="00E45645" w:rsidRDefault="00D631B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Česká republika - Ministerstvo zemědělství</w:t>
      </w:r>
    </w:p>
    <w:p w:rsidR="00E45645" w:rsidRDefault="00D631B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organizační složka státu,</w:t>
      </w:r>
    </w:p>
    <w:p w:rsidR="00E45645" w:rsidRDefault="00D631B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sídlem Těšnov 65/17, 110 00 Praha 1 – Nové Město</w:t>
      </w:r>
    </w:p>
    <w:p w:rsidR="00E45645" w:rsidRDefault="00D631B4">
      <w:pPr>
        <w:rPr>
          <w:rFonts w:ascii="Times New Roman" w:eastAsia="Times New Roman" w:hAnsi="Times New Roman" w:cs="Times New Roman"/>
          <w:sz w:val="24"/>
        </w:rPr>
      </w:pPr>
      <w:r>
        <w:t>za kterou právně jedná</w:t>
      </w:r>
      <w:r>
        <w:rPr>
          <w:rFonts w:ascii="Times New Roman" w:eastAsia="Times New Roman" w:hAnsi="Times New Roman" w:cs="Times New Roman"/>
          <w:sz w:val="24"/>
        </w:rPr>
        <w:t xml:space="preserve"> Mgr. Pavel Brokeš, ředitel odboru vnitřní správy</w:t>
      </w:r>
    </w:p>
    <w:p w:rsidR="00E45645" w:rsidRDefault="00D631B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 00020478</w:t>
      </w:r>
    </w:p>
    <w:p w:rsidR="00E45645" w:rsidRDefault="00D631B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DIČ: CZ00020478</w:t>
      </w:r>
    </w:p>
    <w:p w:rsidR="00E45645" w:rsidRDefault="00D631B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Plátce DPH</w:t>
      </w:r>
    </w:p>
    <w:p w:rsidR="00B96A96" w:rsidRDefault="00D631B4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Číslo účtu pro úhradu nájemného: </w:t>
      </w:r>
    </w:p>
    <w:p w:rsidR="00E45645" w:rsidRDefault="00D631B4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účtu pro úhradu nákladů spojených s provozem budovy:</w:t>
      </w:r>
    </w:p>
    <w:p w:rsidR="00E45645" w:rsidRDefault="00D631B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(dále jen </w:t>
      </w:r>
      <w:r>
        <w:rPr>
          <w:rFonts w:ascii="Times New Roman" w:eastAsia="Times New Roman" w:hAnsi="Times New Roman" w:cs="Times New Roman"/>
          <w:b/>
          <w:sz w:val="24"/>
        </w:rPr>
        <w:t xml:space="preserve">„ pronajímatel“ </w:t>
      </w:r>
      <w:r>
        <w:rPr>
          <w:rFonts w:ascii="Times New Roman" w:eastAsia="Times New Roman" w:hAnsi="Times New Roman" w:cs="Times New Roman"/>
          <w:sz w:val="24"/>
        </w:rPr>
        <w:t>na straně jedné)</w:t>
      </w:r>
    </w:p>
    <w:p w:rsidR="00E45645" w:rsidRDefault="00E45645">
      <w:pPr>
        <w:rPr>
          <w:rFonts w:ascii="Times New Roman" w:eastAsia="Times New Roman" w:hAnsi="Times New Roman" w:cs="Times New Roman"/>
          <w:sz w:val="24"/>
        </w:rPr>
      </w:pPr>
    </w:p>
    <w:p w:rsidR="00E45645" w:rsidRDefault="00D631B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Kontaktní osoba: Dana Machačová, referent ORSB</w:t>
      </w:r>
    </w:p>
    <w:p w:rsidR="00E45645" w:rsidRDefault="00D631B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sídlem: Poděbradova 909, 537 01 Chrudim</w:t>
      </w:r>
    </w:p>
    <w:p w:rsidR="00B96A96" w:rsidRDefault="00D631B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tel. </w:t>
      </w:r>
    </w:p>
    <w:p w:rsidR="00B96A96" w:rsidRDefault="00D631B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e-mail: </w:t>
      </w:r>
    </w:p>
    <w:p w:rsidR="00E45645" w:rsidRDefault="00D631B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Fakturační adresa: sídlo zaměstnance ORSB </w:t>
      </w:r>
    </w:p>
    <w:p w:rsidR="00E45645" w:rsidRDefault="00D631B4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5645" w:rsidRDefault="00E45645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</w:p>
    <w:p w:rsidR="00E45645" w:rsidRDefault="00D631B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</w:p>
    <w:p w:rsidR="00E45645" w:rsidRDefault="00E45645">
      <w:pPr>
        <w:rPr>
          <w:rFonts w:ascii="Times New Roman" w:eastAsia="Times New Roman" w:hAnsi="Times New Roman" w:cs="Times New Roman"/>
          <w:sz w:val="24"/>
        </w:rPr>
      </w:pPr>
    </w:p>
    <w:p w:rsidR="00E45645" w:rsidRDefault="00D631B4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Výzkumný ústav meliorací a ochrany půdy, v.v.i.</w:t>
      </w:r>
    </w:p>
    <w:p w:rsidR="00E45645" w:rsidRDefault="00D631B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Žabovřeská 250,156 27 Praha 5 – Zbraslav</w:t>
      </w:r>
    </w:p>
    <w:p w:rsidR="00E45645" w:rsidRDefault="00D631B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Zapsán v Rejstříku veřejných výzkumných institucí vedeném MŠMT pod spis. zn.</w:t>
      </w:r>
    </w:p>
    <w:p w:rsidR="00E45645" w:rsidRDefault="00D631B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17023/2006-34/VÚMOP</w:t>
      </w:r>
    </w:p>
    <w:p w:rsidR="00E45645" w:rsidRDefault="00D631B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Zastoupený ředitelem Ing. Jiřím Hladíkem, Ph.D.</w:t>
      </w:r>
    </w:p>
    <w:p w:rsidR="00E45645" w:rsidRDefault="00D631B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 00027049</w:t>
      </w:r>
    </w:p>
    <w:p w:rsidR="00E45645" w:rsidRDefault="00D631B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DIČ: CZ000274049</w:t>
      </w:r>
    </w:p>
    <w:p w:rsidR="00B96A96" w:rsidRDefault="00D631B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Bankovní spojení: Komerční banka Praha 5, č. ú. </w:t>
      </w:r>
    </w:p>
    <w:p w:rsidR="00E45645" w:rsidRDefault="00D631B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(dále jen nájemce)</w:t>
      </w:r>
    </w:p>
    <w:p w:rsidR="00E45645" w:rsidRDefault="00E4564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45645" w:rsidRDefault="00E4564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45645" w:rsidRDefault="00E4564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45645" w:rsidRDefault="00E4564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45645" w:rsidRDefault="00E4564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E45645" w:rsidRDefault="00D631B4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Tímto dodatkem se mezi pronajímatelem a nájemcem upravuje smlouva o nájmu nebytových prostor situovaných v budově MZe Pardubice, B. Němcové, 530 02 Pardubice uzavřená dne 17. 10. 2012, takto:</w:t>
      </w:r>
    </w:p>
    <w:p w:rsidR="00E45645" w:rsidRDefault="00E45645">
      <w:pPr>
        <w:pStyle w:val="Zkladntext"/>
        <w:jc w:val="both"/>
        <w:rPr>
          <w:sz w:val="24"/>
          <w:szCs w:val="24"/>
        </w:rPr>
      </w:pPr>
    </w:p>
    <w:p w:rsidR="00E45645" w:rsidRDefault="00E45645">
      <w:pPr>
        <w:pStyle w:val="Bezmezer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45" w:rsidRDefault="00E45645">
      <w:pPr>
        <w:pStyle w:val="Bezmezer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45" w:rsidRDefault="00E45645">
      <w:pPr>
        <w:pStyle w:val="Bezmezer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45" w:rsidRDefault="00D631B4">
      <w:pPr>
        <w:pStyle w:val="Bezmezer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Dodatkem se upravuje: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Čl. III. smlouvy</w:t>
      </w:r>
      <w:r>
        <w:rPr>
          <w:rFonts w:ascii="Times New Roman" w:eastAsia="Times New Roman" w:hAnsi="Times New Roman" w:cs="Times New Roman"/>
          <w:sz w:val="24"/>
          <w:szCs w:val="24"/>
        </w:rPr>
        <w:t>: Cena plnění a platební podmínky bod 1),2),6),7)</w:t>
      </w:r>
    </w:p>
    <w:p w:rsidR="00E45645" w:rsidRDefault="00E45645">
      <w:pPr>
        <w:pStyle w:val="Bezmezer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645" w:rsidRDefault="00D631B4">
      <w:pPr>
        <w:pStyle w:val="Bezmezer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1)  Roční výše nájemného za pronajaté prostory se sjednává ve výši 1.167,-Kč/1m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/rok bez DPH a je pro daný rok vyjádřeno v Předpisu úhrad podle skutečně užívané plochy k 1.1. běžného roku. tj. 51.640,- Kč ročně. </w:t>
      </w:r>
    </w:p>
    <w:p w:rsidR="00E45645" w:rsidRDefault="00D631B4">
      <w:pPr>
        <w:pStyle w:val="Bezmezer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2) Nájemné za užívání nebytových prostor bude nájemci fakturováno čtvrtletně ve výši 12.910,- Kč bez DPH. Nájemné bude nájemcem hrazeno na účet vedený u </w:t>
      </w:r>
    </w:p>
    <w:p w:rsidR="00E45645" w:rsidRDefault="00D631B4">
      <w:pPr>
        <w:pStyle w:val="Bezmezer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Č. ú.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vždy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 základě faktury vystavené pronajímatelem do doby splatnosti uvedené na faktuře. </w:t>
      </w:r>
    </w:p>
    <w:p w:rsidR="00E45645" w:rsidRDefault="00D631B4">
      <w:pPr>
        <w:pStyle w:val="Zkladntext"/>
        <w:tabs>
          <w:tab w:val="num" w:pos="426"/>
        </w:tabs>
        <w:ind w:firstLine="142"/>
        <w:jc w:val="both"/>
        <w:rPr>
          <w:sz w:val="24"/>
        </w:rPr>
      </w:pPr>
      <w:r>
        <w:rPr>
          <w:sz w:val="24"/>
          <w:szCs w:val="24"/>
        </w:rPr>
        <w:t>6) Úhrada služeb poskytovaných v souvislosti s užíváním nebytových prostor, tj. náklady na topení, elektrickou energii, vodné a stočné, srážkovou vodu, provoz, údržbu a revize výtahu, údržbu a úklid společných prostor a přilehlých prostranství, svoz a likvidaci odpadů, PCO, bude hrazena na základě faktur vystavených pronajímatelem s náležitostmi daňového dokladu dle zákona č. 563/1991 Sb., o účetnictví, ve znění pozdějších předpisů, čtvrtletně. Výše fakturované částky bude odpovídat skutečným případně zálohovým výdajům, které pronajímatel proplatí dodavatelům energií a služeb přepočtených podle podílu nájemcem skutečně užívané plochy v budově.</w:t>
      </w:r>
    </w:p>
    <w:p w:rsidR="00E45645" w:rsidRDefault="00D631B4">
      <w:pPr>
        <w:pStyle w:val="Zkladntext"/>
        <w:tabs>
          <w:tab w:val="num" w:pos="426"/>
        </w:tabs>
        <w:ind w:firstLine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Nájemce se zavazuje platit pronajímateli úhradu plateb za poskytnuté služby ve výši uvedené na předložené faktuře na účet pronajímatele vedený u</w:t>
      </w:r>
      <w:r>
        <w:rPr>
          <w:b/>
          <w:color w:val="000000"/>
          <w:sz w:val="24"/>
          <w:szCs w:val="24"/>
        </w:rPr>
        <w:t xml:space="preserve"> ČNB č. ú.  </w:t>
      </w:r>
    </w:p>
    <w:p w:rsidR="00E45645" w:rsidRDefault="00E45645">
      <w:pPr>
        <w:ind w:firstLine="142"/>
        <w:rPr>
          <w:rFonts w:ascii="Times New Roman" w:eastAsia="Times New Roman" w:hAnsi="Times New Roman" w:cs="Times New Roman"/>
          <w:sz w:val="24"/>
        </w:rPr>
      </w:pPr>
    </w:p>
    <w:p w:rsidR="00E45645" w:rsidRDefault="00D631B4">
      <w:pPr>
        <w:ind w:firstLine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Tento dodatek nabývá platnosti dnem podpisu oběma smluvními stranami.</w:t>
      </w:r>
    </w:p>
    <w:p w:rsidR="00E45645" w:rsidRDefault="00E45645">
      <w:pPr>
        <w:ind w:firstLine="142"/>
        <w:rPr>
          <w:rFonts w:ascii="Times New Roman" w:eastAsia="Times New Roman" w:hAnsi="Times New Roman" w:cs="Times New Roman"/>
          <w:sz w:val="24"/>
        </w:rPr>
      </w:pPr>
    </w:p>
    <w:p w:rsidR="00E45645" w:rsidRDefault="00D631B4">
      <w:pPr>
        <w:pStyle w:val="Bezmezer1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Dodatek je vyhotoven ve čtyřech vyhotoveních, přičemž každá ze smluvních stran obdrží po dvou vyhotoveních.</w:t>
      </w:r>
    </w:p>
    <w:p w:rsidR="00E45645" w:rsidRDefault="00E45645">
      <w:pPr>
        <w:pStyle w:val="Bezmezer1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5645" w:rsidRDefault="00D631B4">
      <w:pPr>
        <w:pStyle w:val="Bezmezer1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Ostatní ustanovení smlouvy zůstávají beze změny.  </w:t>
      </w:r>
    </w:p>
    <w:p w:rsidR="00E45645" w:rsidRDefault="00E45645">
      <w:pPr>
        <w:pStyle w:val="Bezmezer1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645" w:rsidRDefault="00D631B4">
      <w:pPr>
        <w:pStyle w:val="Bezmezer1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Nájemce svým podpisem níže potvrzuje, že souhlasí s tím, aby byl uveřejněn obraz tohoto dodatku a dalších dokumentů od tohoto dodatku odvozených, stejně jako obraz smlouvy, od níž je dodatek odvozen, a jejich případných změn (dodatků) a dalších dokumentů od této smlouvy odvozených, včetně metadat požadovaných k uveřejnění dle zákona č. 340/2015 Sb., o registru smluv. Smluvní strany se dohodly, že podklady dle předchozí věty odešle za účelem jejich uveřejnění správci registru smluv pronajímatel. Tím není dotčeno právo nájemce k jejich odeslání.</w:t>
      </w:r>
    </w:p>
    <w:p w:rsidR="00E45645" w:rsidRDefault="00E45645">
      <w:pPr>
        <w:rPr>
          <w:rFonts w:ascii="Times New Roman" w:eastAsia="Times New Roman" w:hAnsi="Times New Roman" w:cs="Times New Roman"/>
          <w:sz w:val="24"/>
        </w:rPr>
      </w:pPr>
    </w:p>
    <w:p w:rsidR="00E45645" w:rsidRDefault="00D631B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Praze dne:</w:t>
      </w:r>
    </w:p>
    <w:p w:rsidR="00E45645" w:rsidRDefault="00E45645">
      <w:pPr>
        <w:rPr>
          <w:rFonts w:ascii="Times New Roman" w:eastAsia="Times New Roman" w:hAnsi="Times New Roman" w:cs="Times New Roman"/>
          <w:sz w:val="24"/>
        </w:rPr>
      </w:pPr>
    </w:p>
    <w:p w:rsidR="00E45645" w:rsidRDefault="00E45645">
      <w:pPr>
        <w:rPr>
          <w:rFonts w:ascii="Times New Roman" w:eastAsia="Times New Roman" w:hAnsi="Times New Roman" w:cs="Times New Roman"/>
          <w:sz w:val="24"/>
        </w:rPr>
      </w:pPr>
    </w:p>
    <w:p w:rsidR="00E45645" w:rsidRDefault="00D631B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Pronajímatel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Nájemce</w:t>
      </w:r>
    </w:p>
    <w:p w:rsidR="00E45645" w:rsidRDefault="00E45645">
      <w:pPr>
        <w:rPr>
          <w:rFonts w:ascii="Times New Roman" w:eastAsia="Times New Roman" w:hAnsi="Times New Roman" w:cs="Times New Roman"/>
          <w:sz w:val="24"/>
        </w:rPr>
      </w:pPr>
    </w:p>
    <w:p w:rsidR="00E45645" w:rsidRDefault="00E45645">
      <w:pPr>
        <w:rPr>
          <w:rFonts w:ascii="Times New Roman" w:eastAsia="Times New Roman" w:hAnsi="Times New Roman" w:cs="Times New Roman"/>
          <w:sz w:val="24"/>
        </w:rPr>
      </w:pPr>
    </w:p>
    <w:p w:rsidR="00E45645" w:rsidRDefault="00E45645">
      <w:pPr>
        <w:rPr>
          <w:rFonts w:ascii="Times New Roman" w:eastAsia="Times New Roman" w:hAnsi="Times New Roman" w:cs="Times New Roman"/>
          <w:sz w:val="24"/>
        </w:rPr>
      </w:pPr>
    </w:p>
    <w:p w:rsidR="00E45645" w:rsidRDefault="00E45645">
      <w:pPr>
        <w:rPr>
          <w:rFonts w:ascii="Times New Roman" w:eastAsia="Times New Roman" w:hAnsi="Times New Roman" w:cs="Times New Roman"/>
          <w:sz w:val="24"/>
        </w:rPr>
      </w:pPr>
    </w:p>
    <w:p w:rsidR="00E45645" w:rsidRDefault="00D631B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……………………………………..                                         …………………………………..…..                                                          </w:t>
      </w:r>
    </w:p>
    <w:p w:rsidR="00E45645" w:rsidRDefault="00D631B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Ministerstvo zemědělství                                      Výzkumný ústav meliorací a ochrany půdy, v.v.i.</w:t>
      </w:r>
    </w:p>
    <w:p w:rsidR="00E45645" w:rsidRDefault="00D631B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Mgr. Pavel Brokeš                                                                            Ing. Jiří Hladík, Ph.D.                                                  </w:t>
      </w:r>
    </w:p>
    <w:p w:rsidR="00E45645" w:rsidRDefault="00D631B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ředitel vnitřní správy                                                                                      ředitel     </w:t>
      </w:r>
    </w:p>
    <w:p w:rsidR="00E45645" w:rsidRDefault="00E45645">
      <w:pPr>
        <w:rPr>
          <w:rFonts w:ascii="Times New Roman" w:eastAsia="Times New Roman" w:hAnsi="Times New Roman" w:cs="Times New Roman"/>
        </w:rPr>
      </w:pPr>
    </w:p>
    <w:p w:rsidR="00E45645" w:rsidRDefault="00E45645">
      <w:pPr>
        <w:rPr>
          <w:szCs w:val="22"/>
        </w:rPr>
      </w:pPr>
    </w:p>
    <w:sectPr w:rsidR="00E45645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FD" w:rsidRDefault="007D66FD">
      <w:r>
        <w:separator/>
      </w:r>
    </w:p>
  </w:endnote>
  <w:endnote w:type="continuationSeparator" w:id="0">
    <w:p w:rsidR="007D66FD" w:rsidRDefault="007D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45" w:rsidRDefault="00D631B4">
    <w:pPr>
      <w:pStyle w:val="Zpat"/>
    </w:pPr>
    <w:fldSimple w:instr=" DOCVARIABLE  dms_cj  \* MERGEFORMAT ">
      <w:r>
        <w:rPr>
          <w:bCs/>
        </w:rPr>
        <w:t>16452/2017-MZE-12131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D72EE8">
      <w:rPr>
        <w:noProof/>
      </w:rPr>
      <w:t>2</w:t>
    </w:r>
    <w:r>
      <w:fldChar w:fldCharType="end"/>
    </w:r>
  </w:p>
  <w:p w:rsidR="00E45645" w:rsidRDefault="00E456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FD" w:rsidRDefault="007D66FD">
      <w:r>
        <w:separator/>
      </w:r>
    </w:p>
  </w:footnote>
  <w:footnote w:type="continuationSeparator" w:id="0">
    <w:p w:rsidR="007D66FD" w:rsidRDefault="007D6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45" w:rsidRDefault="007D66F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a6587ef9-e1eb-4b64-bf60-9926d18c7c80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45" w:rsidRDefault="007D66F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6dcbe62-4b4e-4f9b-8049-d635ae654817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45" w:rsidRDefault="007D66FD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aff3b9e-76aa-490e-85eb-ae08ff15e986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DFC"/>
    <w:multiLevelType w:val="multilevel"/>
    <w:tmpl w:val="18D4F9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028B2EC7"/>
    <w:multiLevelType w:val="multilevel"/>
    <w:tmpl w:val="810411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02DC60FE"/>
    <w:multiLevelType w:val="multilevel"/>
    <w:tmpl w:val="72103C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>
    <w:nsid w:val="0642300A"/>
    <w:multiLevelType w:val="multilevel"/>
    <w:tmpl w:val="5A9CAD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07766E66"/>
    <w:multiLevelType w:val="multilevel"/>
    <w:tmpl w:val="38383D4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11713E32"/>
    <w:multiLevelType w:val="multilevel"/>
    <w:tmpl w:val="93243F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17816E07"/>
    <w:multiLevelType w:val="multilevel"/>
    <w:tmpl w:val="A76C800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17B81047"/>
    <w:multiLevelType w:val="multilevel"/>
    <w:tmpl w:val="66D8F5E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18AA6CE9"/>
    <w:multiLevelType w:val="multilevel"/>
    <w:tmpl w:val="D67E4A0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>
    <w:nsid w:val="1915798D"/>
    <w:multiLevelType w:val="multilevel"/>
    <w:tmpl w:val="CAAA64C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19B27FFD"/>
    <w:multiLevelType w:val="multilevel"/>
    <w:tmpl w:val="BBBEE6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19CB38DC"/>
    <w:multiLevelType w:val="multilevel"/>
    <w:tmpl w:val="445C07D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>
    <w:nsid w:val="1D4464DE"/>
    <w:multiLevelType w:val="multilevel"/>
    <w:tmpl w:val="D1146F7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>
    <w:nsid w:val="24BE4A31"/>
    <w:multiLevelType w:val="multilevel"/>
    <w:tmpl w:val="0A06D9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25653BD2"/>
    <w:multiLevelType w:val="multilevel"/>
    <w:tmpl w:val="56BA7A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2CE91E33"/>
    <w:multiLevelType w:val="multilevel"/>
    <w:tmpl w:val="80EEBBE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2D1E22B0"/>
    <w:multiLevelType w:val="multilevel"/>
    <w:tmpl w:val="E8C0BB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320F2479"/>
    <w:multiLevelType w:val="multilevel"/>
    <w:tmpl w:val="B8D8AC0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349C7A4A"/>
    <w:multiLevelType w:val="multilevel"/>
    <w:tmpl w:val="5E6CEE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>
    <w:nsid w:val="35F110D0"/>
    <w:multiLevelType w:val="multilevel"/>
    <w:tmpl w:val="4A7E272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0">
    <w:nsid w:val="387E7B17"/>
    <w:multiLevelType w:val="multilevel"/>
    <w:tmpl w:val="0F1022B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1">
    <w:nsid w:val="3B833E4F"/>
    <w:multiLevelType w:val="multilevel"/>
    <w:tmpl w:val="14EC06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41092B2D"/>
    <w:multiLevelType w:val="multilevel"/>
    <w:tmpl w:val="5600D1F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429A3DDD"/>
    <w:multiLevelType w:val="multilevel"/>
    <w:tmpl w:val="35CC33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>
    <w:nsid w:val="439B517D"/>
    <w:multiLevelType w:val="multilevel"/>
    <w:tmpl w:val="D43211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455E6EDA"/>
    <w:multiLevelType w:val="multilevel"/>
    <w:tmpl w:val="F530CE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6">
    <w:nsid w:val="47914619"/>
    <w:multiLevelType w:val="multilevel"/>
    <w:tmpl w:val="EC5037A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7">
    <w:nsid w:val="4AAF671F"/>
    <w:multiLevelType w:val="multilevel"/>
    <w:tmpl w:val="C0AAD8F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8">
    <w:nsid w:val="4C3B32D6"/>
    <w:multiLevelType w:val="multilevel"/>
    <w:tmpl w:val="17F090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51DF2A02"/>
    <w:multiLevelType w:val="multilevel"/>
    <w:tmpl w:val="786C6B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52BF3448"/>
    <w:multiLevelType w:val="multilevel"/>
    <w:tmpl w:val="B664D1E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>
    <w:nsid w:val="540E5599"/>
    <w:multiLevelType w:val="multilevel"/>
    <w:tmpl w:val="21900C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2">
    <w:nsid w:val="5B92326C"/>
    <w:multiLevelType w:val="multilevel"/>
    <w:tmpl w:val="295E864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3">
    <w:nsid w:val="5B9E7963"/>
    <w:multiLevelType w:val="multilevel"/>
    <w:tmpl w:val="4D1A6B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>
    <w:nsid w:val="60392B10"/>
    <w:multiLevelType w:val="multilevel"/>
    <w:tmpl w:val="8284701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5">
    <w:nsid w:val="60F84F44"/>
    <w:multiLevelType w:val="multilevel"/>
    <w:tmpl w:val="61AA192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>
    <w:nsid w:val="64527B6F"/>
    <w:multiLevelType w:val="multilevel"/>
    <w:tmpl w:val="6804ED9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7">
    <w:nsid w:val="68BE185A"/>
    <w:multiLevelType w:val="multilevel"/>
    <w:tmpl w:val="F0BA984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8">
    <w:nsid w:val="6D5230CC"/>
    <w:multiLevelType w:val="multilevel"/>
    <w:tmpl w:val="7D8E16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9">
    <w:nsid w:val="719078FE"/>
    <w:multiLevelType w:val="multilevel"/>
    <w:tmpl w:val="08CCE11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0">
    <w:nsid w:val="72532615"/>
    <w:multiLevelType w:val="multilevel"/>
    <w:tmpl w:val="6F2C82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1">
    <w:nsid w:val="73031053"/>
    <w:multiLevelType w:val="multilevel"/>
    <w:tmpl w:val="DBC82E5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2">
    <w:nsid w:val="748E3454"/>
    <w:multiLevelType w:val="multilevel"/>
    <w:tmpl w:val="8D46215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3">
    <w:nsid w:val="79CE22F6"/>
    <w:multiLevelType w:val="multilevel"/>
    <w:tmpl w:val="D228C9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4">
    <w:nsid w:val="7ABB25E3"/>
    <w:multiLevelType w:val="multilevel"/>
    <w:tmpl w:val="4B2437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5">
    <w:nsid w:val="7DA914AC"/>
    <w:multiLevelType w:val="multilevel"/>
    <w:tmpl w:val="64300BE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27"/>
  </w:num>
  <w:num w:numId="2">
    <w:abstractNumId w:val="13"/>
  </w:num>
  <w:num w:numId="3">
    <w:abstractNumId w:val="0"/>
  </w:num>
  <w:num w:numId="4">
    <w:abstractNumId w:val="42"/>
  </w:num>
  <w:num w:numId="5">
    <w:abstractNumId w:val="38"/>
  </w:num>
  <w:num w:numId="6">
    <w:abstractNumId w:val="14"/>
  </w:num>
  <w:num w:numId="7">
    <w:abstractNumId w:val="34"/>
  </w:num>
  <w:num w:numId="8">
    <w:abstractNumId w:val="25"/>
  </w:num>
  <w:num w:numId="9">
    <w:abstractNumId w:val="39"/>
  </w:num>
  <w:num w:numId="10">
    <w:abstractNumId w:val="8"/>
  </w:num>
  <w:num w:numId="11">
    <w:abstractNumId w:val="35"/>
  </w:num>
  <w:num w:numId="12">
    <w:abstractNumId w:val="1"/>
  </w:num>
  <w:num w:numId="13">
    <w:abstractNumId w:val="45"/>
  </w:num>
  <w:num w:numId="14">
    <w:abstractNumId w:val="37"/>
  </w:num>
  <w:num w:numId="15">
    <w:abstractNumId w:val="43"/>
  </w:num>
  <w:num w:numId="16">
    <w:abstractNumId w:val="40"/>
  </w:num>
  <w:num w:numId="17">
    <w:abstractNumId w:val="21"/>
  </w:num>
  <w:num w:numId="18">
    <w:abstractNumId w:val="33"/>
  </w:num>
  <w:num w:numId="19">
    <w:abstractNumId w:val="41"/>
  </w:num>
  <w:num w:numId="20">
    <w:abstractNumId w:val="18"/>
  </w:num>
  <w:num w:numId="21">
    <w:abstractNumId w:val="29"/>
  </w:num>
  <w:num w:numId="22">
    <w:abstractNumId w:val="26"/>
  </w:num>
  <w:num w:numId="23">
    <w:abstractNumId w:val="30"/>
  </w:num>
  <w:num w:numId="24">
    <w:abstractNumId w:val="15"/>
  </w:num>
  <w:num w:numId="25">
    <w:abstractNumId w:val="2"/>
  </w:num>
  <w:num w:numId="26">
    <w:abstractNumId w:val="17"/>
  </w:num>
  <w:num w:numId="27">
    <w:abstractNumId w:val="12"/>
  </w:num>
  <w:num w:numId="28">
    <w:abstractNumId w:val="4"/>
  </w:num>
  <w:num w:numId="29">
    <w:abstractNumId w:val="6"/>
  </w:num>
  <w:num w:numId="30">
    <w:abstractNumId w:val="23"/>
  </w:num>
  <w:num w:numId="31">
    <w:abstractNumId w:val="22"/>
  </w:num>
  <w:num w:numId="32">
    <w:abstractNumId w:val="16"/>
  </w:num>
  <w:num w:numId="33">
    <w:abstractNumId w:val="9"/>
  </w:num>
  <w:num w:numId="34">
    <w:abstractNumId w:val="44"/>
  </w:num>
  <w:num w:numId="35">
    <w:abstractNumId w:val="24"/>
  </w:num>
  <w:num w:numId="36">
    <w:abstractNumId w:val="11"/>
  </w:num>
  <w:num w:numId="37">
    <w:abstractNumId w:val="20"/>
  </w:num>
  <w:num w:numId="38">
    <w:abstractNumId w:val="7"/>
  </w:num>
  <w:num w:numId="39">
    <w:abstractNumId w:val="10"/>
  </w:num>
  <w:num w:numId="40">
    <w:abstractNumId w:val="19"/>
  </w:num>
  <w:num w:numId="41">
    <w:abstractNumId w:val="32"/>
  </w:num>
  <w:num w:numId="42">
    <w:abstractNumId w:val="31"/>
  </w:num>
  <w:num w:numId="43">
    <w:abstractNumId w:val="3"/>
  </w:num>
  <w:num w:numId="44">
    <w:abstractNumId w:val="36"/>
  </w:num>
  <w:num w:numId="45">
    <w:abstractNumId w:val="5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6812184116452/2017-MZE-12131"/>
    <w:docVar w:name="dms_cj" w:val="16452/2017-MZE-12131"/>
    <w:docVar w:name="dms_datum" w:val="27. 3. 2017"/>
    <w:docVar w:name="dms_datum_textem" w:val="27. března 2017"/>
    <w:docVar w:name="dms_datum_vzniku" w:val="10. 3. 2017 12:37:18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50VD26637/2013-131340"/>
    <w:docVar w:name="dms_spravce_jmeno" w:val="Dana Machačová"/>
    <w:docVar w:name="dms_spravce_mail" w:val="Dana.Machacova@mze.cz"/>
    <w:docVar w:name="dms_spravce_telefon" w:val="721212371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ke Smlouvě o nájmu"/>
    <w:docVar w:name="dms_VNVSpravce" w:val=" "/>
    <w:docVar w:name="dms_zpracoval_jmeno" w:val="Dana Machačová"/>
    <w:docVar w:name="dms_zpracoval_mail" w:val="Dana.Machacova@mze.cz"/>
    <w:docVar w:name="dms_zpracoval_telefon" w:val="721212371"/>
  </w:docVars>
  <w:rsids>
    <w:rsidRoot w:val="00E45645"/>
    <w:rsid w:val="007D66FD"/>
    <w:rsid w:val="00B96A96"/>
    <w:rsid w:val="00D631B4"/>
    <w:rsid w:val="00D72EE8"/>
    <w:rsid w:val="00E4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pPr>
      <w:jc w:val="left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6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10">
    <w:name w:val="Bez mezer1_0"/>
    <w:qFormat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character" w:customStyle="1" w:styleId="Bezseznamu1000000">
    <w:name w:val="Bez seznamu1_0_0_0_0_0"/>
    <w:semiHidden/>
    <w:unhideWhenUsed/>
  </w:style>
  <w:style w:type="character" w:customStyle="1" w:styleId="Bezseznamu10000000">
    <w:name w:val="Bez seznamu1_0_0_0_0_0_0"/>
    <w:semiHidden/>
    <w:unhideWhenUsed/>
  </w:style>
  <w:style w:type="character" w:customStyle="1" w:styleId="Bezseznamu100000000">
    <w:name w:val="Bez seznamu1_0_0_0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"/>
    <w:semiHidden/>
    <w:pPr>
      <w:jc w:val="left"/>
    </w:pPr>
    <w:rPr>
      <w:rFonts w:ascii="Times New Roman" w:eastAsia="Times New Roman" w:hAnsi="Times New Roman" w:cs="Times New Roman"/>
      <w:sz w:val="26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sz w:val="26"/>
      <w:lang w:eastAsia="cs-CZ"/>
    </w:r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Bezmezer10">
    <w:name w:val="Bez mezer1_0"/>
    <w:qFormat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Procházková Božena</cp:lastModifiedBy>
  <cp:revision>2</cp:revision>
  <dcterms:created xsi:type="dcterms:W3CDTF">2017-04-13T07:03:00Z</dcterms:created>
  <dcterms:modified xsi:type="dcterms:W3CDTF">2017-04-13T07:03:00Z</dcterms:modified>
</cp:coreProperties>
</file>