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2385AD" w14:textId="2136C84D" w:rsidR="00C34BDD" w:rsidRPr="00FA3CEA" w:rsidRDefault="00C34BDD" w:rsidP="00C34BDD">
      <w:pPr>
        <w:pStyle w:val="Nzev"/>
        <w:rPr>
          <w:rStyle w:val="Siln"/>
          <w:rFonts w:asciiTheme="minorHAnsi" w:hAnsiTheme="minorHAnsi" w:cstheme="minorHAnsi"/>
          <w:b w:val="0"/>
          <w:bCs w:val="0"/>
          <w:color w:val="2F5496" w:themeColor="accent1" w:themeShade="BF"/>
          <w:sz w:val="40"/>
          <w:szCs w:val="40"/>
        </w:rPr>
      </w:pPr>
      <w:r w:rsidRPr="00FA3CEA">
        <w:rPr>
          <w:rStyle w:val="Siln"/>
          <w:rFonts w:asciiTheme="minorHAnsi" w:hAnsiTheme="minorHAnsi" w:cstheme="minorHAnsi"/>
          <w:sz w:val="40"/>
          <w:szCs w:val="40"/>
        </w:rPr>
        <w:t>Příloha č.</w:t>
      </w:r>
      <w:r w:rsidR="00FA3CEA" w:rsidRPr="00FA3CEA">
        <w:rPr>
          <w:rStyle w:val="Siln"/>
          <w:rFonts w:asciiTheme="minorHAnsi" w:hAnsiTheme="minorHAnsi" w:cstheme="minorHAnsi"/>
          <w:sz w:val="40"/>
          <w:szCs w:val="40"/>
        </w:rPr>
        <w:t xml:space="preserve"> </w:t>
      </w:r>
      <w:r w:rsidR="00580D4C" w:rsidRPr="00FA3CEA">
        <w:rPr>
          <w:rStyle w:val="Siln"/>
          <w:rFonts w:asciiTheme="minorHAnsi" w:hAnsiTheme="minorHAnsi" w:cstheme="minorHAnsi"/>
          <w:sz w:val="40"/>
          <w:szCs w:val="40"/>
        </w:rPr>
        <w:t>9</w:t>
      </w:r>
      <w:r w:rsidRPr="00FA3CEA">
        <w:rPr>
          <w:rStyle w:val="Siln"/>
          <w:rFonts w:asciiTheme="minorHAnsi" w:hAnsiTheme="minorHAnsi" w:cstheme="minorHAnsi"/>
          <w:b w:val="0"/>
          <w:bCs w:val="0"/>
          <w:sz w:val="40"/>
          <w:szCs w:val="40"/>
        </w:rPr>
        <w:t xml:space="preserve"> ke smlouvě </w:t>
      </w:r>
      <w:r w:rsidRPr="00FA3CEA">
        <w:rPr>
          <w:rStyle w:val="Siln"/>
          <w:rFonts w:asciiTheme="minorHAnsi" w:hAnsiTheme="minorHAnsi" w:cstheme="minorHAnsi"/>
          <w:sz w:val="40"/>
          <w:szCs w:val="40"/>
        </w:rPr>
        <w:t>č. 202201_1_KKN</w:t>
      </w:r>
    </w:p>
    <w:p w14:paraId="46CC0195" w14:textId="5375197A" w:rsidR="00C34BDD" w:rsidRPr="00FA3CEA" w:rsidRDefault="00580D4C" w:rsidP="00C34BDD">
      <w:pPr>
        <w:pStyle w:val="Nzev"/>
        <w:rPr>
          <w:rStyle w:val="Siln"/>
          <w:rFonts w:asciiTheme="minorHAnsi" w:hAnsiTheme="minorHAnsi" w:cstheme="minorHAnsi"/>
          <w:b w:val="0"/>
          <w:bCs w:val="0"/>
          <w:color w:val="2F5496" w:themeColor="accent1" w:themeShade="BF"/>
          <w:sz w:val="48"/>
          <w:szCs w:val="48"/>
        </w:rPr>
      </w:pPr>
      <w:r w:rsidRPr="00FA3CEA">
        <w:rPr>
          <w:rStyle w:val="Siln"/>
          <w:rFonts w:asciiTheme="minorHAnsi" w:hAnsiTheme="minorHAnsi" w:cstheme="minorHAnsi"/>
          <w:b w:val="0"/>
          <w:bCs w:val="0"/>
          <w:color w:val="2F5496" w:themeColor="accent1" w:themeShade="BF"/>
          <w:sz w:val="48"/>
          <w:szCs w:val="48"/>
        </w:rPr>
        <w:t xml:space="preserve">Popis úprav systému NEOS </w:t>
      </w:r>
      <w:proofErr w:type="spellStart"/>
      <w:r w:rsidRPr="00FA3CEA">
        <w:rPr>
          <w:rStyle w:val="Siln"/>
          <w:rFonts w:asciiTheme="minorHAnsi" w:hAnsiTheme="minorHAnsi" w:cstheme="minorHAnsi"/>
          <w:b w:val="0"/>
          <w:bCs w:val="0"/>
          <w:color w:val="2F5496" w:themeColor="accent1" w:themeShade="BF"/>
          <w:sz w:val="48"/>
          <w:szCs w:val="48"/>
        </w:rPr>
        <w:t>Solutions</w:t>
      </w:r>
      <w:proofErr w:type="spellEnd"/>
    </w:p>
    <w:p w14:paraId="1B6592C3" w14:textId="1DDE223D" w:rsidR="00C34BDD" w:rsidRPr="00FA3CEA" w:rsidRDefault="00C34BDD" w:rsidP="00C34BDD">
      <w:pPr>
        <w:rPr>
          <w:rFonts w:cstheme="minorHAnsi"/>
        </w:rPr>
      </w:pPr>
    </w:p>
    <w:p w14:paraId="6DD431A2" w14:textId="332945EB" w:rsidR="00580D4C" w:rsidRPr="00FA3CEA" w:rsidRDefault="00580D4C" w:rsidP="00580D4C">
      <w:pPr>
        <w:pStyle w:val="Nadpis2"/>
      </w:pPr>
      <w:r w:rsidRPr="00FA3CEA">
        <w:t>Limity na počet položek</w:t>
      </w:r>
    </w:p>
    <w:p w14:paraId="6026602A" w14:textId="77777777" w:rsidR="005C5A15" w:rsidRPr="00FA3CEA" w:rsidRDefault="00580D4C" w:rsidP="00580D4C">
      <w:pPr>
        <w:rPr>
          <w:rFonts w:cstheme="minorHAnsi"/>
          <w:sz w:val="24"/>
        </w:rPr>
      </w:pPr>
      <w:r w:rsidRPr="00FA3CEA">
        <w:rPr>
          <w:rFonts w:cstheme="minorHAnsi"/>
          <w:sz w:val="24"/>
        </w:rPr>
        <w:t xml:space="preserve">V nastavení limitů přibude možnost nastavit i limit na počet položek, kdy bude také nutné zadat, za jaké období bude tento limit určován. </w:t>
      </w:r>
    </w:p>
    <w:p w14:paraId="4021CC9A" w14:textId="0CC34BD8" w:rsidR="005C5A15" w:rsidRPr="00FA3CEA" w:rsidRDefault="005C5A15" w:rsidP="00580D4C">
      <w:pPr>
        <w:rPr>
          <w:rFonts w:cstheme="minorHAnsi"/>
          <w:sz w:val="24"/>
        </w:rPr>
      </w:pPr>
    </w:p>
    <w:p w14:paraId="3B415391" w14:textId="2B150A1F" w:rsidR="005C5A15" w:rsidRPr="00FA3CEA" w:rsidRDefault="005C5A15" w:rsidP="005C5A15">
      <w:pPr>
        <w:pStyle w:val="Nadpis3"/>
        <w:rPr>
          <w:rFonts w:asciiTheme="minorHAnsi" w:hAnsiTheme="minorHAnsi" w:cstheme="minorHAnsi"/>
          <w:sz w:val="28"/>
        </w:rPr>
      </w:pPr>
      <w:r w:rsidRPr="00FA3CEA">
        <w:rPr>
          <w:rFonts w:asciiTheme="minorHAnsi" w:hAnsiTheme="minorHAnsi" w:cstheme="minorHAnsi"/>
          <w:sz w:val="28"/>
        </w:rPr>
        <w:t>Vytvoření nového limitu</w:t>
      </w:r>
    </w:p>
    <w:p w14:paraId="61320620" w14:textId="20584C0F" w:rsidR="005C5A15" w:rsidRPr="00FA3CEA" w:rsidRDefault="005C5A15" w:rsidP="00FA3CEA">
      <w:pPr>
        <w:pStyle w:val="Odstavecseseznamem"/>
        <w:numPr>
          <w:ilvl w:val="0"/>
          <w:numId w:val="17"/>
        </w:numPr>
        <w:jc w:val="both"/>
        <w:rPr>
          <w:rFonts w:cstheme="minorHAnsi"/>
          <w:sz w:val="24"/>
        </w:rPr>
      </w:pPr>
      <w:r w:rsidRPr="00FA3CEA">
        <w:rPr>
          <w:rFonts w:cstheme="minorHAnsi"/>
          <w:sz w:val="24"/>
        </w:rPr>
        <w:t>Uživatel vybere konkrétní skupinu kategorií, skupinu oddělení či skupinu dodavatelů. Všechny skupiny mohou obsahovat i pouze jeden záznam.</w:t>
      </w:r>
    </w:p>
    <w:p w14:paraId="16EE1331" w14:textId="38C09610" w:rsidR="005C5A15" w:rsidRPr="00FA3CEA" w:rsidRDefault="005C5A15" w:rsidP="00FA3CEA">
      <w:pPr>
        <w:pStyle w:val="Odstavecseseznamem"/>
        <w:numPr>
          <w:ilvl w:val="0"/>
          <w:numId w:val="17"/>
        </w:numPr>
        <w:jc w:val="both"/>
        <w:rPr>
          <w:rFonts w:cstheme="minorHAnsi"/>
          <w:sz w:val="24"/>
        </w:rPr>
      </w:pPr>
      <w:r w:rsidRPr="00FA3CEA">
        <w:rPr>
          <w:rFonts w:cstheme="minorHAnsi"/>
          <w:sz w:val="24"/>
        </w:rPr>
        <w:t>Uživatel nastaví období platnosti limitu (např. od ledn</w:t>
      </w:r>
      <w:r w:rsidR="004114A4" w:rsidRPr="00FA3CEA">
        <w:rPr>
          <w:rFonts w:cstheme="minorHAnsi"/>
          <w:sz w:val="24"/>
        </w:rPr>
        <w:t>a</w:t>
      </w:r>
      <w:r w:rsidRPr="00FA3CEA">
        <w:rPr>
          <w:rFonts w:cstheme="minorHAnsi"/>
          <w:sz w:val="24"/>
        </w:rPr>
        <w:t xml:space="preserve"> do června 2022) a predikci požadovaného množství pro každou jednu položku ze zadaného filtru (z jakého období se má brát předchozí spotřeba pro limit</w:t>
      </w:r>
      <w:r w:rsidR="004114A4" w:rsidRPr="00FA3CEA">
        <w:rPr>
          <w:rFonts w:cstheme="minorHAnsi"/>
          <w:sz w:val="24"/>
        </w:rPr>
        <w:t xml:space="preserve"> – např. tedy </w:t>
      </w:r>
      <w:r w:rsidRPr="00FA3CEA">
        <w:rPr>
          <w:rFonts w:cstheme="minorHAnsi"/>
          <w:sz w:val="24"/>
        </w:rPr>
        <w:t>od ledna do června 2021).</w:t>
      </w:r>
    </w:p>
    <w:p w14:paraId="7451CDE0" w14:textId="1F8FDEB9" w:rsidR="005C5A15" w:rsidRPr="00FA3CEA" w:rsidRDefault="005C5A15" w:rsidP="00FA3CEA">
      <w:pPr>
        <w:pStyle w:val="Odstavecseseznamem"/>
        <w:numPr>
          <w:ilvl w:val="1"/>
          <w:numId w:val="17"/>
        </w:numPr>
        <w:jc w:val="both"/>
        <w:rPr>
          <w:rFonts w:cstheme="minorHAnsi"/>
          <w:sz w:val="24"/>
        </w:rPr>
      </w:pPr>
      <w:r w:rsidRPr="00FA3CEA">
        <w:rPr>
          <w:rFonts w:cstheme="minorHAnsi"/>
          <w:sz w:val="24"/>
        </w:rPr>
        <w:t>Období pro predikci spotřeby půjde nastavit do maximální hodnoty 2x období zpětně (minulý, předminulý rok/měsíc/kvartál).</w:t>
      </w:r>
    </w:p>
    <w:p w14:paraId="6D600FE8" w14:textId="195F62A8" w:rsidR="005C5A15" w:rsidRPr="00FA3CEA" w:rsidRDefault="005C5A15" w:rsidP="00FA3CEA">
      <w:pPr>
        <w:pStyle w:val="Odstavecseseznamem"/>
        <w:numPr>
          <w:ilvl w:val="1"/>
          <w:numId w:val="17"/>
        </w:numPr>
        <w:jc w:val="both"/>
        <w:rPr>
          <w:rFonts w:cstheme="minorHAnsi"/>
          <w:sz w:val="24"/>
        </w:rPr>
      </w:pPr>
      <w:r w:rsidRPr="00FA3CEA">
        <w:rPr>
          <w:rFonts w:cstheme="minorHAnsi"/>
          <w:sz w:val="24"/>
        </w:rPr>
        <w:t>Při nově založené položce</w:t>
      </w:r>
      <w:r w:rsidR="004114A4" w:rsidRPr="00FA3CEA">
        <w:rPr>
          <w:rFonts w:cstheme="minorHAnsi"/>
          <w:sz w:val="24"/>
        </w:rPr>
        <w:t>, která</w:t>
      </w:r>
      <w:bookmarkStart w:id="0" w:name="_GoBack"/>
      <w:bookmarkEnd w:id="0"/>
      <w:r w:rsidR="004114A4" w:rsidRPr="00FA3CEA">
        <w:rPr>
          <w:rFonts w:cstheme="minorHAnsi"/>
          <w:sz w:val="24"/>
        </w:rPr>
        <w:t xml:space="preserve"> nemá žádná historická data,</w:t>
      </w:r>
      <w:r w:rsidRPr="00FA3CEA">
        <w:rPr>
          <w:rFonts w:cstheme="minorHAnsi"/>
          <w:sz w:val="24"/>
        </w:rPr>
        <w:t xml:space="preserve"> bude muset uživatel položku ručně přidat k limitu a zadat limitní množství</w:t>
      </w:r>
    </w:p>
    <w:p w14:paraId="00F15CE2" w14:textId="4684E932" w:rsidR="005C5A15" w:rsidRPr="00FA3CEA" w:rsidRDefault="005C5A15" w:rsidP="00FA3CEA">
      <w:pPr>
        <w:pStyle w:val="Odstavecseseznamem"/>
        <w:numPr>
          <w:ilvl w:val="1"/>
          <w:numId w:val="17"/>
        </w:numPr>
        <w:jc w:val="both"/>
        <w:rPr>
          <w:rFonts w:cstheme="minorHAnsi"/>
          <w:sz w:val="24"/>
        </w:rPr>
      </w:pPr>
      <w:r w:rsidRPr="00FA3CEA">
        <w:rPr>
          <w:rFonts w:cstheme="minorHAnsi"/>
          <w:sz w:val="24"/>
        </w:rPr>
        <w:t>V případě změny kategorie u položky bude spotřeba na položce brána bez ohledu na předchozí nastavenou kategorii.</w:t>
      </w:r>
    </w:p>
    <w:p w14:paraId="5F650B95" w14:textId="5BC39AA5" w:rsidR="005C5A15" w:rsidRPr="00FA3CEA" w:rsidRDefault="005C5A15" w:rsidP="00FA3CEA">
      <w:pPr>
        <w:pStyle w:val="Odstavecseseznamem"/>
        <w:numPr>
          <w:ilvl w:val="0"/>
          <w:numId w:val="17"/>
        </w:numPr>
        <w:jc w:val="both"/>
        <w:rPr>
          <w:rFonts w:cstheme="minorHAnsi"/>
          <w:sz w:val="24"/>
        </w:rPr>
      </w:pPr>
      <w:r w:rsidRPr="00FA3CEA">
        <w:rPr>
          <w:rFonts w:cstheme="minorHAnsi"/>
          <w:sz w:val="24"/>
        </w:rPr>
        <w:t>Úpravy v limitu budou propsány do dalšího dne, pro minimalizaci zátěže serveru.</w:t>
      </w:r>
    </w:p>
    <w:p w14:paraId="73A1DCD6" w14:textId="722CB778" w:rsidR="005C5A15" w:rsidRPr="00FA3CEA" w:rsidRDefault="005C5A15" w:rsidP="00FA3CEA">
      <w:pPr>
        <w:pStyle w:val="Odstavecseseznamem"/>
        <w:numPr>
          <w:ilvl w:val="0"/>
          <w:numId w:val="17"/>
        </w:numPr>
        <w:jc w:val="both"/>
        <w:rPr>
          <w:rFonts w:cstheme="minorHAnsi"/>
          <w:sz w:val="24"/>
        </w:rPr>
      </w:pPr>
      <w:r w:rsidRPr="00FA3CEA">
        <w:rPr>
          <w:rFonts w:cstheme="minorHAnsi"/>
          <w:sz w:val="24"/>
        </w:rPr>
        <w:t>Při pravidelném nočním přepočtu limitu dojde ke kontrole spotřeby za požadované období a nastavení limitního množství každé dané položky ze zadaného filtru (jednotlivých skupin).</w:t>
      </w:r>
    </w:p>
    <w:p w14:paraId="38876543" w14:textId="3AFE415B" w:rsidR="005C5A15" w:rsidRPr="00FA3CEA" w:rsidRDefault="005C5A15" w:rsidP="00FA3CEA">
      <w:pPr>
        <w:pStyle w:val="Odstavecseseznamem"/>
        <w:numPr>
          <w:ilvl w:val="0"/>
          <w:numId w:val="17"/>
        </w:numPr>
        <w:jc w:val="both"/>
        <w:rPr>
          <w:rFonts w:cstheme="minorHAnsi"/>
          <w:sz w:val="24"/>
        </w:rPr>
      </w:pPr>
      <w:r w:rsidRPr="00FA3CEA">
        <w:rPr>
          <w:rFonts w:cstheme="minorHAnsi"/>
          <w:sz w:val="24"/>
        </w:rPr>
        <w:t>Při základním nastavení budou vždy využity spotřeb</w:t>
      </w:r>
      <w:r w:rsidR="004114A4" w:rsidRPr="00FA3CEA">
        <w:rPr>
          <w:rFonts w:cstheme="minorHAnsi"/>
          <w:sz w:val="24"/>
        </w:rPr>
        <w:t>y</w:t>
      </w:r>
      <w:r w:rsidRPr="00FA3CEA">
        <w:rPr>
          <w:rFonts w:cstheme="minorHAnsi"/>
          <w:sz w:val="24"/>
        </w:rPr>
        <w:t xml:space="preserve"> za predikované období, ale v případě nové položky, nebo požadavku na změnu spotřeby dané položky bude možné zobrazit kompletní přehled položek k limitu (i odebrat některou položku z limitu) </w:t>
      </w:r>
      <w:r w:rsidR="00FA3CEA">
        <w:rPr>
          <w:rFonts w:cstheme="minorHAnsi"/>
          <w:sz w:val="24"/>
        </w:rPr>
        <w:br/>
      </w:r>
      <w:r w:rsidRPr="00FA3CEA">
        <w:rPr>
          <w:rFonts w:cstheme="minorHAnsi"/>
          <w:sz w:val="24"/>
        </w:rPr>
        <w:t>a aktualizovat limitní množství manuálně.</w:t>
      </w:r>
    </w:p>
    <w:p w14:paraId="27CD1346" w14:textId="2AB37FF5" w:rsidR="005C5A15" w:rsidRPr="00FA3CEA" w:rsidRDefault="005C5A15" w:rsidP="00FA3CEA">
      <w:pPr>
        <w:pStyle w:val="Odstavecseseznamem"/>
        <w:numPr>
          <w:ilvl w:val="0"/>
          <w:numId w:val="17"/>
        </w:numPr>
        <w:jc w:val="both"/>
        <w:rPr>
          <w:rFonts w:cstheme="minorHAnsi"/>
          <w:sz w:val="24"/>
        </w:rPr>
      </w:pPr>
      <w:r w:rsidRPr="00FA3CEA">
        <w:rPr>
          <w:rFonts w:cstheme="minorHAnsi"/>
          <w:sz w:val="24"/>
        </w:rPr>
        <w:t xml:space="preserve">Limit bude možné nastavit informativní, případně striktní (kdy již bude omezovat objednání položky pro koncové uživatele). </w:t>
      </w:r>
      <w:r w:rsidR="004114A4" w:rsidRPr="00FA3CEA">
        <w:rPr>
          <w:rFonts w:cstheme="minorHAnsi"/>
          <w:sz w:val="24"/>
        </w:rPr>
        <w:t>Ve striktním režimu bude nutné p</w:t>
      </w:r>
      <w:r w:rsidRPr="00FA3CEA">
        <w:rPr>
          <w:rFonts w:cstheme="minorHAnsi"/>
          <w:sz w:val="24"/>
        </w:rPr>
        <w:t xml:space="preserve">ro schválení využívat roli „Nadlimitního schvalovatele“. </w:t>
      </w:r>
    </w:p>
    <w:p w14:paraId="4D9CA06D" w14:textId="77777777" w:rsidR="005C5A15" w:rsidRPr="00FA3CEA" w:rsidRDefault="005C5A15" w:rsidP="00580D4C">
      <w:pPr>
        <w:rPr>
          <w:rFonts w:cstheme="minorHAnsi"/>
        </w:rPr>
      </w:pPr>
    </w:p>
    <w:sectPr w:rsidR="005C5A15" w:rsidRPr="00FA3CEA" w:rsidSect="00580D4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099B30" w14:textId="77777777" w:rsidR="008B0FA8" w:rsidRDefault="008B0FA8" w:rsidP="00394502">
      <w:pPr>
        <w:spacing w:after="0" w:line="240" w:lineRule="auto"/>
      </w:pPr>
      <w:r>
        <w:separator/>
      </w:r>
    </w:p>
  </w:endnote>
  <w:endnote w:type="continuationSeparator" w:id="0">
    <w:p w14:paraId="7F5C6089" w14:textId="77777777" w:rsidR="008B0FA8" w:rsidRDefault="008B0FA8" w:rsidP="003945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5456FE" w14:textId="77777777" w:rsidR="008B0FA8" w:rsidRDefault="008B0FA8" w:rsidP="00394502">
      <w:pPr>
        <w:spacing w:after="0" w:line="240" w:lineRule="auto"/>
      </w:pPr>
      <w:r>
        <w:separator/>
      </w:r>
    </w:p>
  </w:footnote>
  <w:footnote w:type="continuationSeparator" w:id="0">
    <w:p w14:paraId="2EB97E6C" w14:textId="77777777" w:rsidR="008B0FA8" w:rsidRDefault="008B0FA8" w:rsidP="003945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BD4C8C" w14:textId="77777777" w:rsidR="00394502" w:rsidRDefault="00394502" w:rsidP="00394502">
    <w:pPr>
      <w:pStyle w:val="Zhlav"/>
      <w:jc w:val="right"/>
    </w:pPr>
    <w:r>
      <w:rPr>
        <w:noProof/>
      </w:rPr>
      <w:drawing>
        <wp:inline distT="0" distB="0" distL="0" distR="0" wp14:anchorId="42A1206E" wp14:editId="3A65FCD8">
          <wp:extent cx="1592821" cy="358597"/>
          <wp:effectExtent l="0" t="0" r="7620" b="3810"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8946" cy="3734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74458F"/>
    <w:multiLevelType w:val="hybridMultilevel"/>
    <w:tmpl w:val="72408E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AA501F"/>
    <w:multiLevelType w:val="hybridMultilevel"/>
    <w:tmpl w:val="DEC84312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471445"/>
    <w:multiLevelType w:val="hybridMultilevel"/>
    <w:tmpl w:val="AEE624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284A20"/>
    <w:multiLevelType w:val="hybridMultilevel"/>
    <w:tmpl w:val="F62C8B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B54672"/>
    <w:multiLevelType w:val="hybridMultilevel"/>
    <w:tmpl w:val="9DE6FB30"/>
    <w:lvl w:ilvl="0" w:tplc="015A25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1249C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90AFB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0FE54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780E8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C5A17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21611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C5074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EEE2C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38EF5BEE"/>
    <w:multiLevelType w:val="hybridMultilevel"/>
    <w:tmpl w:val="F1F859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2634F5"/>
    <w:multiLevelType w:val="hybridMultilevel"/>
    <w:tmpl w:val="C9F2BD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F67FA5"/>
    <w:multiLevelType w:val="hybridMultilevel"/>
    <w:tmpl w:val="DD2ED6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CB1B89"/>
    <w:multiLevelType w:val="hybridMultilevel"/>
    <w:tmpl w:val="1E0E44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BB7B3D"/>
    <w:multiLevelType w:val="hybridMultilevel"/>
    <w:tmpl w:val="396AEA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225723"/>
    <w:multiLevelType w:val="hybridMultilevel"/>
    <w:tmpl w:val="BD9A68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AE6D4F"/>
    <w:multiLevelType w:val="hybridMultilevel"/>
    <w:tmpl w:val="6A14DB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BB1D22"/>
    <w:multiLevelType w:val="hybridMultilevel"/>
    <w:tmpl w:val="C7EE70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DF0B17"/>
    <w:multiLevelType w:val="hybridMultilevel"/>
    <w:tmpl w:val="4DE0FDC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D74479"/>
    <w:multiLevelType w:val="hybridMultilevel"/>
    <w:tmpl w:val="2870D5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62742F"/>
    <w:multiLevelType w:val="hybridMultilevel"/>
    <w:tmpl w:val="DB5AA4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836F8D"/>
    <w:multiLevelType w:val="hybridMultilevel"/>
    <w:tmpl w:val="365E0F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14"/>
  </w:num>
  <w:num w:numId="4">
    <w:abstractNumId w:val="15"/>
  </w:num>
  <w:num w:numId="5">
    <w:abstractNumId w:val="16"/>
  </w:num>
  <w:num w:numId="6">
    <w:abstractNumId w:val="12"/>
  </w:num>
  <w:num w:numId="7">
    <w:abstractNumId w:val="0"/>
  </w:num>
  <w:num w:numId="8">
    <w:abstractNumId w:val="10"/>
  </w:num>
  <w:num w:numId="9">
    <w:abstractNumId w:val="11"/>
  </w:num>
  <w:num w:numId="10">
    <w:abstractNumId w:val="2"/>
  </w:num>
  <w:num w:numId="11">
    <w:abstractNumId w:val="9"/>
  </w:num>
  <w:num w:numId="12">
    <w:abstractNumId w:val="6"/>
  </w:num>
  <w:num w:numId="13">
    <w:abstractNumId w:val="3"/>
  </w:num>
  <w:num w:numId="14">
    <w:abstractNumId w:val="5"/>
  </w:num>
  <w:num w:numId="15">
    <w:abstractNumId w:val="7"/>
  </w:num>
  <w:num w:numId="16">
    <w:abstractNumId w:val="4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91A"/>
    <w:rsid w:val="00006AAE"/>
    <w:rsid w:val="0001491A"/>
    <w:rsid w:val="00014F9D"/>
    <w:rsid w:val="00054B3E"/>
    <w:rsid w:val="00163F07"/>
    <w:rsid w:val="00176C10"/>
    <w:rsid w:val="002C0D02"/>
    <w:rsid w:val="002E0E26"/>
    <w:rsid w:val="002F46DE"/>
    <w:rsid w:val="0032120A"/>
    <w:rsid w:val="00343934"/>
    <w:rsid w:val="00394502"/>
    <w:rsid w:val="004114A4"/>
    <w:rsid w:val="00422CFD"/>
    <w:rsid w:val="004365FF"/>
    <w:rsid w:val="004B2D9C"/>
    <w:rsid w:val="004D6482"/>
    <w:rsid w:val="004E4DA3"/>
    <w:rsid w:val="0052484C"/>
    <w:rsid w:val="00537AFB"/>
    <w:rsid w:val="0057628B"/>
    <w:rsid w:val="00580D4C"/>
    <w:rsid w:val="0059691C"/>
    <w:rsid w:val="005C00D0"/>
    <w:rsid w:val="005C5A15"/>
    <w:rsid w:val="00655E45"/>
    <w:rsid w:val="006641D6"/>
    <w:rsid w:val="006939C3"/>
    <w:rsid w:val="006A2E69"/>
    <w:rsid w:val="00833B4D"/>
    <w:rsid w:val="00836299"/>
    <w:rsid w:val="00836D6D"/>
    <w:rsid w:val="0085280A"/>
    <w:rsid w:val="008805C3"/>
    <w:rsid w:val="008902AC"/>
    <w:rsid w:val="008B0FA8"/>
    <w:rsid w:val="008C40B6"/>
    <w:rsid w:val="009313B1"/>
    <w:rsid w:val="00950BFC"/>
    <w:rsid w:val="00957F1E"/>
    <w:rsid w:val="009971FB"/>
    <w:rsid w:val="00A40C31"/>
    <w:rsid w:val="00A76BCF"/>
    <w:rsid w:val="00AB37CB"/>
    <w:rsid w:val="00AD45D6"/>
    <w:rsid w:val="00AD76E5"/>
    <w:rsid w:val="00AF1F0A"/>
    <w:rsid w:val="00B119EF"/>
    <w:rsid w:val="00B416E7"/>
    <w:rsid w:val="00B91DBC"/>
    <w:rsid w:val="00C21141"/>
    <w:rsid w:val="00C34BDD"/>
    <w:rsid w:val="00C63791"/>
    <w:rsid w:val="00C71382"/>
    <w:rsid w:val="00D03E77"/>
    <w:rsid w:val="00DD4712"/>
    <w:rsid w:val="00DD7166"/>
    <w:rsid w:val="00F26C06"/>
    <w:rsid w:val="00F30AFB"/>
    <w:rsid w:val="00F64531"/>
    <w:rsid w:val="00FA3CEA"/>
    <w:rsid w:val="00FC5407"/>
    <w:rsid w:val="00FF0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185EA4"/>
  <w15:chartTrackingRefBased/>
  <w15:docId w15:val="{3B41503D-5EC7-476F-84F8-B79AAF4A4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34BDD"/>
  </w:style>
  <w:style w:type="paragraph" w:styleId="Nadpis1">
    <w:name w:val="heading 1"/>
    <w:basedOn w:val="Normln"/>
    <w:next w:val="Normln"/>
    <w:link w:val="Nadpis1Char"/>
    <w:uiPriority w:val="9"/>
    <w:qFormat/>
    <w:rsid w:val="008805C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76BCF"/>
    <w:pPr>
      <w:keepNext/>
      <w:keepLines/>
      <w:spacing w:before="40" w:after="0"/>
      <w:outlineLvl w:val="1"/>
    </w:pPr>
    <w:rPr>
      <w:rFonts w:eastAsiaTheme="majorEastAsia" w:cstheme="minorHAnsi"/>
      <w:color w:val="2F5496" w:themeColor="accent1" w:themeShade="BF"/>
      <w:sz w:val="36"/>
      <w:szCs w:val="3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8C40B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32120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01491A"/>
    <w:rPr>
      <w:b/>
      <w:bCs/>
    </w:rPr>
  </w:style>
  <w:style w:type="paragraph" w:styleId="Nzev">
    <w:name w:val="Title"/>
    <w:basedOn w:val="Normln"/>
    <w:next w:val="Normln"/>
    <w:link w:val="NzevChar"/>
    <w:uiPriority w:val="10"/>
    <w:qFormat/>
    <w:rsid w:val="0001491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0149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Zdraznn">
    <w:name w:val="Emphasis"/>
    <w:basedOn w:val="Standardnpsmoodstavce"/>
    <w:uiPriority w:val="20"/>
    <w:qFormat/>
    <w:rsid w:val="0001491A"/>
    <w:rPr>
      <w:i/>
      <w:iCs/>
    </w:rPr>
  </w:style>
  <w:style w:type="paragraph" w:styleId="Zhlav">
    <w:name w:val="header"/>
    <w:basedOn w:val="Normln"/>
    <w:link w:val="ZhlavChar"/>
    <w:uiPriority w:val="99"/>
    <w:unhideWhenUsed/>
    <w:rsid w:val="003945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94502"/>
  </w:style>
  <w:style w:type="paragraph" w:styleId="Zpat">
    <w:name w:val="footer"/>
    <w:basedOn w:val="Normln"/>
    <w:link w:val="ZpatChar"/>
    <w:uiPriority w:val="99"/>
    <w:unhideWhenUsed/>
    <w:rsid w:val="003945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94502"/>
  </w:style>
  <w:style w:type="paragraph" w:styleId="Odstavecseseznamem">
    <w:name w:val="List Paragraph"/>
    <w:basedOn w:val="Normln"/>
    <w:uiPriority w:val="34"/>
    <w:qFormat/>
    <w:rsid w:val="00FF03BC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A76BCF"/>
    <w:rPr>
      <w:rFonts w:eastAsiaTheme="majorEastAsia" w:cstheme="minorHAnsi"/>
      <w:color w:val="2F5496" w:themeColor="accent1" w:themeShade="BF"/>
      <w:sz w:val="36"/>
      <w:szCs w:val="36"/>
    </w:rPr>
  </w:style>
  <w:style w:type="table" w:styleId="Mkatabulky">
    <w:name w:val="Table Grid"/>
    <w:basedOn w:val="Normlntabulka"/>
    <w:uiPriority w:val="39"/>
    <w:rsid w:val="00163F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ulkasmkou4zvraznn1">
    <w:name w:val="Grid Table 4 Accent 1"/>
    <w:basedOn w:val="Normlntabulka"/>
    <w:uiPriority w:val="49"/>
    <w:rsid w:val="00163F07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customStyle="1" w:styleId="Nadpis1Char">
    <w:name w:val="Nadpis 1 Char"/>
    <w:basedOn w:val="Standardnpsmoodstavce"/>
    <w:link w:val="Nadpis1"/>
    <w:uiPriority w:val="9"/>
    <w:rsid w:val="008805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rsid w:val="008C40B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table" w:styleId="Tabulkaseznamu4zvraznn1">
    <w:name w:val="List Table 4 Accent 1"/>
    <w:basedOn w:val="Normlntabulka"/>
    <w:uiPriority w:val="49"/>
    <w:rsid w:val="008C40B6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mavtabulkasmkou5zvraznn1">
    <w:name w:val="Grid Table 5 Dark Accent 1"/>
    <w:basedOn w:val="Normlntabulka"/>
    <w:uiPriority w:val="50"/>
    <w:rsid w:val="008C40B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character" w:customStyle="1" w:styleId="Nadpis4Char">
    <w:name w:val="Nadpis 4 Char"/>
    <w:basedOn w:val="Standardnpsmoodstavce"/>
    <w:link w:val="Nadpis4"/>
    <w:uiPriority w:val="9"/>
    <w:rsid w:val="0032120A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729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7632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43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0584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257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Zahradník</dc:creator>
  <cp:keywords/>
  <dc:description/>
  <cp:lastModifiedBy>Jaroslav Bednář</cp:lastModifiedBy>
  <cp:revision>7</cp:revision>
  <cp:lastPrinted>2019-10-15T13:20:00Z</cp:lastPrinted>
  <dcterms:created xsi:type="dcterms:W3CDTF">2022-01-19T14:23:00Z</dcterms:created>
  <dcterms:modified xsi:type="dcterms:W3CDTF">2022-02-15T10:15:00Z</dcterms:modified>
</cp:coreProperties>
</file>