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A301" w14:textId="77777777" w:rsidR="001E28C3" w:rsidRPr="00443E65" w:rsidRDefault="001E28C3" w:rsidP="006D74AF">
      <w:pPr>
        <w:rPr>
          <w:sz w:val="20"/>
        </w:rPr>
      </w:pPr>
    </w:p>
    <w:p w14:paraId="5EDF2033" w14:textId="77777777" w:rsidR="001E28C3" w:rsidRPr="00113E36" w:rsidRDefault="001E28C3" w:rsidP="009E7F91">
      <w:pPr>
        <w:jc w:val="both"/>
        <w:rPr>
          <w:b/>
        </w:rPr>
      </w:pPr>
      <w:r w:rsidRPr="00EB7D6E">
        <w:t xml:space="preserve">    </w:t>
      </w:r>
      <w:r w:rsidRPr="00EB7D6E">
        <w:tab/>
      </w:r>
      <w:r w:rsidRPr="00EB7D6E">
        <w:tab/>
      </w:r>
      <w:r w:rsidRPr="00EB7D6E">
        <w:tab/>
      </w:r>
      <w:r w:rsidRPr="00EB7D6E">
        <w:tab/>
      </w:r>
      <w:r w:rsidRPr="00EB7D6E">
        <w:tab/>
      </w:r>
      <w:r w:rsidRPr="00EB7D6E">
        <w:tab/>
      </w:r>
      <w:r w:rsidRPr="00EB7D6E">
        <w:tab/>
      </w:r>
      <w:r w:rsidRPr="00EB7D6E">
        <w:tab/>
      </w:r>
      <w:r w:rsidRPr="00EB7D6E">
        <w:tab/>
      </w:r>
      <w:r w:rsidRPr="00EB7D6E">
        <w:tab/>
      </w:r>
      <w:r w:rsidRPr="00113E36">
        <w:rPr>
          <w:b/>
        </w:rPr>
        <w:t>Smlouva č.</w:t>
      </w:r>
      <w:r>
        <w:rPr>
          <w:b/>
        </w:rPr>
        <w:t xml:space="preserve"> </w:t>
      </w:r>
      <w:r w:rsidRPr="00CB3240">
        <w:rPr>
          <w:b/>
          <w:noProof/>
        </w:rPr>
        <w:t>20056</w:t>
      </w:r>
      <w:r w:rsidRPr="00113E36">
        <w:rPr>
          <w:b/>
        </w:rPr>
        <w:t>/22</w:t>
      </w:r>
    </w:p>
    <w:p w14:paraId="30E31F44" w14:textId="77777777" w:rsidR="001E28C3" w:rsidRPr="00EB7D6E" w:rsidRDefault="001E28C3" w:rsidP="009E7F91">
      <w:pPr>
        <w:jc w:val="both"/>
      </w:pPr>
    </w:p>
    <w:p w14:paraId="14334C45" w14:textId="77777777" w:rsidR="001E28C3" w:rsidRPr="00EB7D6E" w:rsidRDefault="001E28C3" w:rsidP="009E7F91">
      <w:pPr>
        <w:pStyle w:val="Zkladntext"/>
      </w:pPr>
      <w:r w:rsidRPr="00EB7D6E">
        <w:t>Smlouva o využití OBECNÍHO systému ODPADOVÉHO HOSPODÁŘStVÍ</w:t>
      </w:r>
    </w:p>
    <w:p w14:paraId="0F01C15F" w14:textId="77777777" w:rsidR="001E28C3" w:rsidRPr="00EB7D6E" w:rsidRDefault="001E28C3" w:rsidP="009E7F91">
      <w:pPr>
        <w:jc w:val="center"/>
      </w:pPr>
    </w:p>
    <w:p w14:paraId="516405DE" w14:textId="77777777" w:rsidR="001E28C3" w:rsidRPr="00EB7D6E" w:rsidRDefault="001E28C3" w:rsidP="009E7F91">
      <w:pPr>
        <w:pStyle w:val="Nadpis1"/>
      </w:pPr>
      <w:r w:rsidRPr="00EB7D6E">
        <w:t>Smluvní strany</w:t>
      </w:r>
    </w:p>
    <w:p w14:paraId="054203DF" w14:textId="77777777" w:rsidR="001E28C3" w:rsidRPr="00EB7D6E" w:rsidRDefault="001E28C3" w:rsidP="009E7F91">
      <w:pPr>
        <w:jc w:val="both"/>
      </w:pPr>
    </w:p>
    <w:p w14:paraId="509B3CE8" w14:textId="77777777" w:rsidR="001E28C3" w:rsidRPr="00EB7D6E" w:rsidRDefault="001E28C3" w:rsidP="009E7F91">
      <w:pPr>
        <w:jc w:val="both"/>
      </w:pPr>
      <w:r w:rsidRPr="00EB7D6E">
        <w:t xml:space="preserve">1. </w:t>
      </w:r>
      <w:r w:rsidRPr="00EB7D6E">
        <w:rPr>
          <w:b/>
          <w:bCs/>
        </w:rPr>
        <w:t>OBEC:</w:t>
      </w:r>
      <w:r w:rsidRPr="00EB7D6E">
        <w:t xml:space="preserve"> </w:t>
      </w:r>
      <w:r w:rsidRPr="00EB7D6E">
        <w:tab/>
      </w:r>
      <w:r w:rsidRPr="00EB7D6E">
        <w:tab/>
      </w:r>
      <w:r w:rsidRPr="00EB7D6E">
        <w:rPr>
          <w:b/>
          <w:caps/>
        </w:rPr>
        <w:t>Město Uničov</w:t>
      </w:r>
    </w:p>
    <w:p w14:paraId="6E7C6147" w14:textId="77777777" w:rsidR="001E28C3" w:rsidRPr="00EB7D6E" w:rsidRDefault="001E28C3" w:rsidP="009E7F91">
      <w:pPr>
        <w:ind w:left="284"/>
      </w:pPr>
      <w:r w:rsidRPr="00EB7D6E">
        <w:t xml:space="preserve">se sídlem: </w:t>
      </w:r>
      <w:r w:rsidRPr="00EB7D6E">
        <w:tab/>
      </w:r>
      <w:r w:rsidRPr="00EB7D6E">
        <w:tab/>
        <w:t>Uničov, Masarykovo nám. 1, PSČ 783 91</w:t>
      </w:r>
    </w:p>
    <w:p w14:paraId="34ACC832" w14:textId="77777777" w:rsidR="001E28C3" w:rsidRPr="00EB7D6E" w:rsidRDefault="001E28C3" w:rsidP="009E7F91">
      <w:pPr>
        <w:ind w:left="284"/>
      </w:pPr>
      <w:r w:rsidRPr="00EB7D6E">
        <w:t xml:space="preserve">IČ: </w:t>
      </w:r>
      <w:r w:rsidRPr="00EB7D6E">
        <w:tab/>
      </w:r>
      <w:r w:rsidRPr="00EB7D6E">
        <w:tab/>
      </w:r>
      <w:r w:rsidRPr="00EB7D6E">
        <w:tab/>
        <w:t>00299634</w:t>
      </w:r>
    </w:p>
    <w:p w14:paraId="6388F31D" w14:textId="77777777" w:rsidR="001E28C3" w:rsidRPr="00EB7D6E" w:rsidRDefault="001E28C3" w:rsidP="009E7F91">
      <w:pPr>
        <w:ind w:left="284"/>
      </w:pPr>
      <w:r w:rsidRPr="00EB7D6E">
        <w:t xml:space="preserve">DIČ: </w:t>
      </w:r>
      <w:r w:rsidRPr="00EB7D6E">
        <w:tab/>
      </w:r>
      <w:r w:rsidRPr="00EB7D6E">
        <w:tab/>
        <w:t>CZ00299634</w:t>
      </w:r>
    </w:p>
    <w:p w14:paraId="17E38E48" w14:textId="77777777" w:rsidR="001E28C3" w:rsidRPr="00EB7D6E" w:rsidRDefault="001E28C3" w:rsidP="009E7F91">
      <w:pPr>
        <w:ind w:left="284"/>
      </w:pPr>
      <w:r w:rsidRPr="00EB7D6E">
        <w:t>Zastoupená:</w:t>
      </w:r>
      <w:r w:rsidRPr="00EB7D6E">
        <w:tab/>
        <w:t>na základě pověření Ing. Jitkou Mátlovou, vedoucí odboru životního prostředí</w:t>
      </w:r>
    </w:p>
    <w:p w14:paraId="0FD62578" w14:textId="77777777" w:rsidR="001E28C3" w:rsidRPr="00EB7D6E" w:rsidRDefault="001E28C3" w:rsidP="009E7F91">
      <w:pPr>
        <w:ind w:left="284"/>
      </w:pPr>
      <w:r w:rsidRPr="00EB7D6E">
        <w:t>Číslo účtu:</w:t>
      </w:r>
      <w:r w:rsidRPr="00EB7D6E">
        <w:tab/>
      </w:r>
      <w:r w:rsidRPr="00EB7D6E">
        <w:tab/>
        <w:t>1801691379/0800</w:t>
      </w:r>
    </w:p>
    <w:p w14:paraId="256820BF" w14:textId="77777777" w:rsidR="001E28C3" w:rsidRPr="00EB7D6E" w:rsidRDefault="001E28C3" w:rsidP="009E7F91">
      <w:pPr>
        <w:ind w:left="284"/>
      </w:pPr>
      <w:r w:rsidRPr="00EB7D6E">
        <w:t>E-mail:</w:t>
      </w:r>
      <w:r w:rsidRPr="00EB7D6E">
        <w:tab/>
      </w:r>
      <w:r w:rsidRPr="00EB7D6E">
        <w:tab/>
        <w:t>mu@unicov.cz</w:t>
      </w:r>
    </w:p>
    <w:p w14:paraId="26BD030D" w14:textId="77777777" w:rsidR="001E28C3" w:rsidRDefault="001E28C3" w:rsidP="009E7F91">
      <w:pPr>
        <w:ind w:left="284"/>
      </w:pPr>
      <w:r w:rsidRPr="00EB7D6E">
        <w:t>Telefon:</w:t>
      </w:r>
      <w:r w:rsidRPr="00EB7D6E">
        <w:tab/>
      </w:r>
      <w:r w:rsidRPr="00EB7D6E">
        <w:tab/>
        <w:t>585088111</w:t>
      </w:r>
    </w:p>
    <w:p w14:paraId="3C2ABE06" w14:textId="77777777" w:rsidR="001E28C3" w:rsidRPr="00EB7D6E" w:rsidRDefault="001E28C3" w:rsidP="009E7F91">
      <w:pPr>
        <w:ind w:left="284"/>
      </w:pPr>
      <w:r>
        <w:t>IDDS:</w:t>
      </w:r>
      <w:r>
        <w:tab/>
      </w:r>
      <w:r>
        <w:tab/>
        <w:t>zbdb4bg</w:t>
      </w:r>
    </w:p>
    <w:p w14:paraId="4EC8BDC7" w14:textId="77777777" w:rsidR="001E28C3" w:rsidRPr="00EB7D6E" w:rsidRDefault="001E28C3" w:rsidP="009E7F91">
      <w:pPr>
        <w:ind w:left="284"/>
      </w:pPr>
    </w:p>
    <w:p w14:paraId="06254DB8" w14:textId="77777777" w:rsidR="001E28C3" w:rsidRPr="00EB7D6E" w:rsidRDefault="001E28C3" w:rsidP="009E7F91">
      <w:pPr>
        <w:jc w:val="both"/>
      </w:pPr>
      <w:r w:rsidRPr="00EB7D6E">
        <w:t xml:space="preserve">    (dále jen „</w:t>
      </w:r>
      <w:r w:rsidRPr="00EB7D6E">
        <w:rPr>
          <w:b/>
        </w:rPr>
        <w:t>Obec</w:t>
      </w:r>
      <w:r w:rsidRPr="00EB7D6E">
        <w:t>“) na straně jedné</w:t>
      </w:r>
    </w:p>
    <w:p w14:paraId="602337D3" w14:textId="77777777" w:rsidR="001E28C3" w:rsidRPr="00EB7D6E" w:rsidRDefault="001E28C3" w:rsidP="009E7F91">
      <w:pPr>
        <w:jc w:val="both"/>
      </w:pPr>
    </w:p>
    <w:p w14:paraId="42218B65" w14:textId="77777777" w:rsidR="001E28C3" w:rsidRPr="00EB7D6E" w:rsidRDefault="001E28C3" w:rsidP="009E7F91">
      <w:pPr>
        <w:jc w:val="both"/>
      </w:pPr>
      <w:r w:rsidRPr="00EB7D6E">
        <w:t>a</w:t>
      </w:r>
    </w:p>
    <w:p w14:paraId="1BED7131" w14:textId="77777777" w:rsidR="001E28C3" w:rsidRPr="00EB7D6E" w:rsidRDefault="001E28C3" w:rsidP="009E7F91">
      <w:pPr>
        <w:jc w:val="both"/>
      </w:pPr>
    </w:p>
    <w:p w14:paraId="7F1C33EC" w14:textId="77777777" w:rsidR="001E28C3" w:rsidRPr="00EB7D6E" w:rsidRDefault="001E28C3" w:rsidP="009E7F91">
      <w:pPr>
        <w:jc w:val="both"/>
      </w:pPr>
      <w:r w:rsidRPr="00EB7D6E">
        <w:t xml:space="preserve">2. </w:t>
      </w:r>
      <w:r w:rsidRPr="00EB7D6E">
        <w:rPr>
          <w:b/>
          <w:bCs/>
        </w:rPr>
        <w:t>PŮVODCE:</w:t>
      </w:r>
      <w:r w:rsidRPr="00EB7D6E">
        <w:t xml:space="preserve">  </w:t>
      </w:r>
      <w:r w:rsidRPr="00EB7D6E">
        <w:tab/>
      </w:r>
      <w:r w:rsidRPr="00CB3240">
        <w:rPr>
          <w:b/>
          <w:noProof/>
        </w:rPr>
        <w:t>Hotel ALDO s.r.o.</w:t>
      </w:r>
    </w:p>
    <w:p w14:paraId="7800DDBE" w14:textId="77777777" w:rsidR="001E28C3" w:rsidRPr="00EB7D6E" w:rsidRDefault="001E28C3" w:rsidP="009E7F91">
      <w:pPr>
        <w:ind w:left="284"/>
      </w:pPr>
      <w:r w:rsidRPr="00EB7D6E">
        <w:t>se sídlem:</w:t>
      </w:r>
      <w:r w:rsidRPr="00EB7D6E">
        <w:tab/>
      </w:r>
      <w:r w:rsidRPr="00EB7D6E">
        <w:tab/>
      </w:r>
      <w:r>
        <w:rPr>
          <w:noProof/>
        </w:rPr>
        <w:t>Stromořadí 481,  78391 Uničov</w:t>
      </w:r>
    </w:p>
    <w:p w14:paraId="5447A959" w14:textId="77777777" w:rsidR="001E28C3" w:rsidRPr="00EB7D6E" w:rsidRDefault="001E28C3" w:rsidP="009E7F91">
      <w:pPr>
        <w:ind w:left="284"/>
      </w:pPr>
      <w:r w:rsidRPr="00EB7D6E">
        <w:t>IČ:</w:t>
      </w:r>
      <w:r w:rsidRPr="00EB7D6E">
        <w:tab/>
      </w:r>
      <w:r w:rsidRPr="00EB7D6E">
        <w:tab/>
        <w:t xml:space="preserve">  </w:t>
      </w:r>
      <w:r w:rsidRPr="00EB7D6E">
        <w:tab/>
      </w:r>
      <w:r>
        <w:rPr>
          <w:noProof/>
        </w:rPr>
        <w:t>4487702</w:t>
      </w:r>
    </w:p>
    <w:p w14:paraId="5C38A7C0" w14:textId="77777777" w:rsidR="001E28C3" w:rsidRPr="00EB7D6E" w:rsidRDefault="001E28C3" w:rsidP="009E7F91">
      <w:pPr>
        <w:ind w:left="284"/>
      </w:pPr>
      <w:r w:rsidRPr="00EB7D6E">
        <w:t>DIČ:</w:t>
      </w:r>
      <w:r w:rsidRPr="00EB7D6E">
        <w:tab/>
      </w:r>
      <w:r w:rsidRPr="00EB7D6E">
        <w:tab/>
      </w:r>
      <w:r>
        <w:rPr>
          <w:noProof/>
        </w:rPr>
        <w:t>CZ04487702</w:t>
      </w:r>
    </w:p>
    <w:p w14:paraId="04886A96" w14:textId="77777777" w:rsidR="001E28C3" w:rsidRPr="00EB7D6E" w:rsidRDefault="001E28C3" w:rsidP="009E7F91">
      <w:pPr>
        <w:ind w:left="284"/>
      </w:pPr>
      <w:r w:rsidRPr="00EB7D6E">
        <w:t>Zastoupený:</w:t>
      </w:r>
      <w:r w:rsidRPr="00EB7D6E">
        <w:tab/>
      </w:r>
      <w:r>
        <w:rPr>
          <w:noProof/>
        </w:rPr>
        <w:t>Petr Zapletal</w:t>
      </w:r>
    </w:p>
    <w:p w14:paraId="006DBD4F" w14:textId="22E56D39" w:rsidR="001E28C3" w:rsidRPr="00EB7D6E" w:rsidRDefault="001E28C3" w:rsidP="009E7F91">
      <w:pPr>
        <w:ind w:left="284"/>
      </w:pPr>
      <w:r w:rsidRPr="00EB7D6E">
        <w:t>Číslo účtu:</w:t>
      </w:r>
      <w:r w:rsidRPr="00EB7D6E">
        <w:tab/>
      </w:r>
      <w:r w:rsidRPr="00EB7D6E">
        <w:tab/>
      </w:r>
    </w:p>
    <w:p w14:paraId="0D0437C0" w14:textId="77777777" w:rsidR="001E28C3" w:rsidRPr="00EB7D6E" w:rsidRDefault="001E28C3" w:rsidP="009E7F91">
      <w:pPr>
        <w:ind w:left="284"/>
      </w:pPr>
      <w:r w:rsidRPr="00EB7D6E">
        <w:t>E-mail:</w:t>
      </w:r>
      <w:r w:rsidRPr="00EB7D6E">
        <w:tab/>
      </w:r>
      <w:r w:rsidRPr="00EB7D6E">
        <w:tab/>
      </w:r>
    </w:p>
    <w:p w14:paraId="75DB6F21" w14:textId="77777777" w:rsidR="001E28C3" w:rsidRDefault="001E28C3" w:rsidP="009E7F91">
      <w:pPr>
        <w:ind w:left="284"/>
      </w:pPr>
      <w:r w:rsidRPr="00EB7D6E">
        <w:t>Telefon:</w:t>
      </w:r>
      <w:r w:rsidRPr="00EB7D6E">
        <w:tab/>
      </w:r>
      <w:r w:rsidRPr="00EB7D6E">
        <w:tab/>
      </w:r>
    </w:p>
    <w:p w14:paraId="7E433B09" w14:textId="77777777" w:rsidR="001E28C3" w:rsidRPr="00EB7D6E" w:rsidRDefault="001E28C3" w:rsidP="009E7F91">
      <w:pPr>
        <w:ind w:left="284"/>
      </w:pPr>
      <w:r>
        <w:t>IDDS:</w:t>
      </w:r>
      <w:r>
        <w:tab/>
      </w:r>
      <w:r>
        <w:tab/>
      </w:r>
    </w:p>
    <w:p w14:paraId="743CBC08" w14:textId="77777777" w:rsidR="001E28C3" w:rsidRPr="00EB7D6E" w:rsidRDefault="001E28C3" w:rsidP="009E7F91">
      <w:pPr>
        <w:jc w:val="both"/>
      </w:pPr>
    </w:p>
    <w:p w14:paraId="5906712C" w14:textId="77777777" w:rsidR="001E28C3" w:rsidRPr="00EB7D6E" w:rsidRDefault="001E28C3" w:rsidP="009E7F91">
      <w:pPr>
        <w:jc w:val="both"/>
      </w:pPr>
      <w:r w:rsidRPr="00EB7D6E">
        <w:t xml:space="preserve">   (dále jen „</w:t>
      </w:r>
      <w:r w:rsidRPr="00EB7D6E">
        <w:rPr>
          <w:b/>
        </w:rPr>
        <w:t>Původce</w:t>
      </w:r>
      <w:r w:rsidRPr="00EB7D6E">
        <w:t>“) na straně druhé</w:t>
      </w:r>
    </w:p>
    <w:p w14:paraId="67307EF9" w14:textId="77777777" w:rsidR="001E28C3" w:rsidRPr="00EB7D6E" w:rsidRDefault="001E28C3" w:rsidP="009E7F91">
      <w:pPr>
        <w:jc w:val="both"/>
      </w:pPr>
    </w:p>
    <w:p w14:paraId="4A83F611" w14:textId="77777777" w:rsidR="001E28C3" w:rsidRPr="00EB7D6E" w:rsidRDefault="001E28C3" w:rsidP="009E7F91">
      <w:pPr>
        <w:jc w:val="both"/>
      </w:pPr>
      <w:r w:rsidRPr="00EB7D6E">
        <w:t>uzavírají dnešního dne, měsíce a roku na základě úplného konsenzu o všech níže uvedených skutečnostech v souladu s § 1746 odst. 2 zákona č. 89/2012 Sb., občanský zákoník, ve znění pozdějších předpisů (dále jen „</w:t>
      </w:r>
      <w:r w:rsidRPr="00EB7D6E">
        <w:rPr>
          <w:b/>
          <w:bCs/>
        </w:rPr>
        <w:t>občanský zákoník</w:t>
      </w:r>
      <w:r w:rsidRPr="00EB7D6E">
        <w:t>“) a § 62 odst. 2 zákona č. 541/2020 Sb., o odpadech, ve znění pozdějších předpisů (dále jen „</w:t>
      </w:r>
      <w:r w:rsidRPr="00EB7D6E">
        <w:rPr>
          <w:b/>
          <w:bCs/>
        </w:rPr>
        <w:t xml:space="preserve">zákon </w:t>
      </w:r>
      <w:r w:rsidRPr="00EB7D6E">
        <w:rPr>
          <w:b/>
        </w:rPr>
        <w:t xml:space="preserve">o </w:t>
      </w:r>
      <w:r w:rsidRPr="00EB7D6E">
        <w:rPr>
          <w:b/>
          <w:bCs/>
        </w:rPr>
        <w:t>odpadech</w:t>
      </w:r>
      <w:r w:rsidRPr="00EB7D6E">
        <w:t>“) tuto</w:t>
      </w:r>
    </w:p>
    <w:p w14:paraId="4383BB53" w14:textId="77777777" w:rsidR="001E28C3" w:rsidRPr="00EB7D6E" w:rsidRDefault="001E28C3" w:rsidP="009E7F91">
      <w:pPr>
        <w:jc w:val="both"/>
      </w:pPr>
    </w:p>
    <w:p w14:paraId="2FB62E21" w14:textId="77777777" w:rsidR="001E28C3" w:rsidRPr="00EB7D6E" w:rsidRDefault="001E28C3" w:rsidP="009E7F91">
      <w:pPr>
        <w:jc w:val="both"/>
        <w:rPr>
          <w:b/>
          <w:sz w:val="28"/>
        </w:rPr>
      </w:pPr>
      <w:r w:rsidRPr="00EB7D6E">
        <w:rPr>
          <w:b/>
          <w:sz w:val="28"/>
        </w:rPr>
        <w:t xml:space="preserve">smlouvu o využití </w:t>
      </w:r>
      <w:r w:rsidRPr="00EB7D6E">
        <w:rPr>
          <w:b/>
          <w:bCs/>
          <w:sz w:val="28"/>
          <w:szCs w:val="28"/>
        </w:rPr>
        <w:t xml:space="preserve">obecního </w:t>
      </w:r>
      <w:r w:rsidRPr="00EB7D6E">
        <w:rPr>
          <w:b/>
          <w:sz w:val="28"/>
        </w:rPr>
        <w:t xml:space="preserve">systému </w:t>
      </w:r>
      <w:r w:rsidRPr="00EB7D6E">
        <w:rPr>
          <w:b/>
          <w:bCs/>
          <w:sz w:val="28"/>
          <w:szCs w:val="28"/>
        </w:rPr>
        <w:t>odpadového hospodářství (dále jen „Smlouva“):</w:t>
      </w:r>
    </w:p>
    <w:p w14:paraId="7B146CB2" w14:textId="77777777" w:rsidR="001E28C3" w:rsidRPr="00EB7D6E" w:rsidRDefault="001E28C3" w:rsidP="009E7F91">
      <w:pPr>
        <w:jc w:val="both"/>
      </w:pPr>
    </w:p>
    <w:p w14:paraId="599AD828" w14:textId="77777777" w:rsidR="001E28C3" w:rsidRPr="00EB7D6E" w:rsidRDefault="001E28C3" w:rsidP="009E7F91">
      <w:pPr>
        <w:jc w:val="center"/>
        <w:rPr>
          <w:b/>
          <w:bCs/>
        </w:rPr>
      </w:pPr>
      <w:r w:rsidRPr="00EB7D6E">
        <w:rPr>
          <w:b/>
          <w:bCs/>
        </w:rPr>
        <w:t>I.</w:t>
      </w:r>
    </w:p>
    <w:p w14:paraId="24635B29" w14:textId="77777777" w:rsidR="001E28C3" w:rsidRPr="00EB7D6E" w:rsidRDefault="001E28C3" w:rsidP="009E7F91">
      <w:pPr>
        <w:jc w:val="center"/>
        <w:rPr>
          <w:b/>
          <w:bCs/>
        </w:rPr>
      </w:pPr>
      <w:r w:rsidRPr="00EB7D6E">
        <w:rPr>
          <w:b/>
          <w:bCs/>
        </w:rPr>
        <w:t>Úvodní ustanovení</w:t>
      </w:r>
    </w:p>
    <w:p w14:paraId="12AD0B90" w14:textId="77777777" w:rsidR="001E28C3" w:rsidRPr="00EB7D6E" w:rsidRDefault="001E28C3" w:rsidP="009E7F91">
      <w:pPr>
        <w:numPr>
          <w:ilvl w:val="0"/>
          <w:numId w:val="10"/>
        </w:numPr>
        <w:jc w:val="both"/>
      </w:pPr>
      <w:r w:rsidRPr="00EB7D6E">
        <w:t xml:space="preserve">Původce je právnickou nebo podnikající fyzickou osobou, která při své nevýrobní činnosti produkuje komunální odpad nebo odpady z obalů z papíru, plastů, skla a kovů, ve smyslu § 62 odst. 2 zákona o odpadech. </w:t>
      </w:r>
    </w:p>
    <w:p w14:paraId="13A15AB9" w14:textId="77777777" w:rsidR="001E28C3" w:rsidRPr="00EB7D6E" w:rsidRDefault="001E28C3" w:rsidP="009E7F91">
      <w:pPr>
        <w:ind w:left="284" w:hanging="284"/>
        <w:jc w:val="both"/>
      </w:pPr>
    </w:p>
    <w:p w14:paraId="302222A8" w14:textId="77777777" w:rsidR="001E28C3" w:rsidRPr="00EB7D6E" w:rsidRDefault="001E28C3" w:rsidP="009E7F91">
      <w:pPr>
        <w:numPr>
          <w:ilvl w:val="0"/>
          <w:numId w:val="10"/>
        </w:numPr>
        <w:jc w:val="both"/>
      </w:pPr>
      <w:r w:rsidRPr="00EB7D6E">
        <w:t>Za účelem plnění povinností při nakládání s komunálními odpady Obec stanovila obecně závaznou vyhláškou č. 4/2021 ze dne 20. 9. 2021 (dále jen „</w:t>
      </w:r>
      <w:r w:rsidRPr="00EB7D6E">
        <w:rPr>
          <w:b/>
        </w:rPr>
        <w:t>Vyhláška</w:t>
      </w:r>
      <w:r w:rsidRPr="00EB7D6E">
        <w:t>“) obecní systém odpadového hospodářství ve smyslu § 59 odst. 4 zákona o odpadech (dále jen „</w:t>
      </w:r>
      <w:r w:rsidRPr="00EB7D6E">
        <w:rPr>
          <w:b/>
          <w:bCs/>
        </w:rPr>
        <w:t>Obecní systém</w:t>
      </w:r>
      <w:r w:rsidRPr="00EB7D6E">
        <w:t xml:space="preserve">“). </w:t>
      </w:r>
    </w:p>
    <w:p w14:paraId="28984A65" w14:textId="77777777" w:rsidR="001E28C3" w:rsidRPr="00EB7D6E" w:rsidRDefault="001E28C3" w:rsidP="009E7F91">
      <w:pPr>
        <w:ind w:left="284" w:hanging="284"/>
        <w:jc w:val="both"/>
      </w:pPr>
    </w:p>
    <w:p w14:paraId="756AC37A" w14:textId="77777777" w:rsidR="001E28C3" w:rsidRPr="00EB7D6E" w:rsidRDefault="001E28C3" w:rsidP="009E7F91">
      <w:pPr>
        <w:numPr>
          <w:ilvl w:val="0"/>
          <w:numId w:val="10"/>
        </w:numPr>
        <w:jc w:val="both"/>
      </w:pPr>
      <w:r w:rsidRPr="00EB7D6E">
        <w:t xml:space="preserve">Obec v souladu s § 59 odst. 5 písm. c) zákona o odpadech Vyhláškou </w:t>
      </w:r>
      <w:r w:rsidRPr="00A30595">
        <w:rPr>
          <w:bCs/>
        </w:rPr>
        <w:t>určila místa</w:t>
      </w:r>
      <w:r w:rsidRPr="00EB7D6E">
        <w:t xml:space="preserve">, ve kterých je v rámci Obecního systému přebírán komunální odpad vznikající na území obce při činnosti právnických a podnikajících fyzických osob, které se do obecního systému na základě písemné </w:t>
      </w:r>
      <w:r w:rsidRPr="00EB7D6E">
        <w:lastRenderedPageBreak/>
        <w:t xml:space="preserve">smlouvy zapojí a stanovila druhy odpadu, které může právnická nebo podnikající fyzická osoba předávat do Obecního systému, způsob určení výše úhrady za zapojení do obecního systému a způsob jejího výběru.    </w:t>
      </w:r>
    </w:p>
    <w:p w14:paraId="1BDA27C4" w14:textId="77777777" w:rsidR="001E28C3" w:rsidRPr="00EB7D6E" w:rsidRDefault="001E28C3" w:rsidP="009E7F91">
      <w:pPr>
        <w:ind w:left="240"/>
        <w:jc w:val="both"/>
      </w:pPr>
    </w:p>
    <w:p w14:paraId="1B345B34" w14:textId="77777777" w:rsidR="001E28C3" w:rsidRPr="00EB7D6E" w:rsidRDefault="001E28C3" w:rsidP="009E7F91">
      <w:pPr>
        <w:jc w:val="center"/>
        <w:rPr>
          <w:b/>
          <w:bCs/>
        </w:rPr>
      </w:pPr>
      <w:r w:rsidRPr="00EB7D6E">
        <w:rPr>
          <w:b/>
          <w:bCs/>
        </w:rPr>
        <w:t>II.</w:t>
      </w:r>
    </w:p>
    <w:p w14:paraId="429B9AEE" w14:textId="77777777" w:rsidR="001E28C3" w:rsidRPr="00EB7D6E" w:rsidRDefault="001E28C3" w:rsidP="009E7F91">
      <w:pPr>
        <w:jc w:val="center"/>
      </w:pPr>
      <w:r w:rsidRPr="00EB7D6E">
        <w:rPr>
          <w:b/>
          <w:bCs/>
        </w:rPr>
        <w:t>Předmět Smlouvy</w:t>
      </w:r>
    </w:p>
    <w:p w14:paraId="66936969" w14:textId="77777777" w:rsidR="001E28C3" w:rsidRPr="00EB7D6E" w:rsidRDefault="001E28C3" w:rsidP="009E7F91">
      <w:pPr>
        <w:numPr>
          <w:ilvl w:val="0"/>
          <w:numId w:val="20"/>
        </w:numPr>
        <w:ind w:left="709"/>
        <w:jc w:val="both"/>
      </w:pPr>
      <w:r w:rsidRPr="00EB7D6E">
        <w:t>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14:paraId="403FCFE4" w14:textId="77777777" w:rsidR="001E28C3" w:rsidRPr="00EB7D6E" w:rsidRDefault="001E28C3" w:rsidP="009E7F91">
      <w:pPr>
        <w:ind w:left="709"/>
        <w:jc w:val="both"/>
      </w:pPr>
    </w:p>
    <w:p w14:paraId="6B172322" w14:textId="77777777" w:rsidR="001E28C3" w:rsidRPr="00EB7D6E" w:rsidRDefault="001E28C3" w:rsidP="009E7F91">
      <w:pPr>
        <w:numPr>
          <w:ilvl w:val="0"/>
          <w:numId w:val="20"/>
        </w:numPr>
        <w:ind w:left="709"/>
        <w:jc w:val="both"/>
      </w:pPr>
      <w:r w:rsidRPr="00EB7D6E">
        <w:t>Původce bude využívat Obecního systému v rozsahu stanoveném v Příloze č. 2.</w:t>
      </w:r>
    </w:p>
    <w:p w14:paraId="71ABD03A" w14:textId="77777777" w:rsidR="001E28C3" w:rsidRPr="00EB7D6E" w:rsidRDefault="001E28C3" w:rsidP="009E7F91">
      <w:pPr>
        <w:jc w:val="both"/>
      </w:pPr>
    </w:p>
    <w:p w14:paraId="67602B17" w14:textId="77777777" w:rsidR="001E28C3" w:rsidRPr="00EB7D6E" w:rsidRDefault="001E28C3" w:rsidP="009E7F91">
      <w:pPr>
        <w:ind w:left="720"/>
        <w:jc w:val="center"/>
        <w:rPr>
          <w:b/>
          <w:bCs/>
        </w:rPr>
      </w:pPr>
      <w:r w:rsidRPr="00EB7D6E">
        <w:rPr>
          <w:b/>
          <w:bCs/>
        </w:rPr>
        <w:t>III.</w:t>
      </w:r>
    </w:p>
    <w:p w14:paraId="6F621274" w14:textId="77777777" w:rsidR="001E28C3" w:rsidRPr="00EB7D6E" w:rsidRDefault="001E28C3" w:rsidP="009E7F91">
      <w:pPr>
        <w:ind w:left="720"/>
        <w:jc w:val="center"/>
        <w:rPr>
          <w:b/>
          <w:bCs/>
        </w:rPr>
      </w:pPr>
      <w:r w:rsidRPr="00EB7D6E">
        <w:rPr>
          <w:b/>
          <w:bCs/>
        </w:rPr>
        <w:t>Práva a povinnosti Původce</w:t>
      </w:r>
    </w:p>
    <w:p w14:paraId="206AEB12" w14:textId="77777777" w:rsidR="001E28C3" w:rsidRPr="00EB7D6E" w:rsidRDefault="001E28C3" w:rsidP="009E7F91">
      <w:pPr>
        <w:numPr>
          <w:ilvl w:val="0"/>
          <w:numId w:val="11"/>
        </w:numPr>
        <w:jc w:val="both"/>
      </w:pPr>
      <w:r w:rsidRPr="00EB7D6E">
        <w:t>Původce se zavazuje využívat Obecního systému v souladu s veškerými právními předpisy, zejména v souladu se zákonem o odpadech a Vyhláškou.</w:t>
      </w:r>
    </w:p>
    <w:p w14:paraId="40C8DFFD" w14:textId="77777777" w:rsidR="001E28C3" w:rsidRPr="00EB7D6E" w:rsidRDefault="001E28C3" w:rsidP="009E7F91">
      <w:pPr>
        <w:jc w:val="both"/>
      </w:pPr>
    </w:p>
    <w:p w14:paraId="7545CD91" w14:textId="77777777" w:rsidR="001E28C3" w:rsidRPr="00EB7D6E" w:rsidRDefault="001E28C3" w:rsidP="009E7F91">
      <w:pPr>
        <w:numPr>
          <w:ilvl w:val="0"/>
          <w:numId w:val="11"/>
        </w:numPr>
        <w:jc w:val="both"/>
      </w:pPr>
      <w:r w:rsidRPr="00EB7D6E">
        <w:t>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14:paraId="11EC19A8" w14:textId="77777777" w:rsidR="001E28C3" w:rsidRPr="00EB7D6E" w:rsidRDefault="001E28C3" w:rsidP="009E7F91">
      <w:pPr>
        <w:jc w:val="both"/>
      </w:pPr>
    </w:p>
    <w:p w14:paraId="29A0FDC0" w14:textId="77777777" w:rsidR="001E28C3" w:rsidRPr="00EB7D6E" w:rsidRDefault="001E28C3" w:rsidP="009E7F91">
      <w:pPr>
        <w:numPr>
          <w:ilvl w:val="0"/>
          <w:numId w:val="11"/>
        </w:numPr>
        <w:jc w:val="both"/>
      </w:pPr>
      <w:r w:rsidRPr="00EB7D6E">
        <w:t xml:space="preserve">Původce si zajistí na své náklady odpovídající počet sběrných nádob. Může využít nabídky Obce na zapůjčení sběrné nádoby v případě, že je Obec nabízí. </w:t>
      </w:r>
    </w:p>
    <w:p w14:paraId="20337FAD" w14:textId="77777777" w:rsidR="001E28C3" w:rsidRPr="00EB7D6E" w:rsidRDefault="001E28C3" w:rsidP="009E7F91">
      <w:pPr>
        <w:pStyle w:val="Odstavecseseznamem"/>
      </w:pPr>
    </w:p>
    <w:p w14:paraId="72B5C9EA" w14:textId="77777777" w:rsidR="001E28C3" w:rsidRPr="00EB7D6E" w:rsidRDefault="001E28C3" w:rsidP="009E7F91">
      <w:pPr>
        <w:numPr>
          <w:ilvl w:val="0"/>
          <w:numId w:val="11"/>
        </w:numPr>
        <w:jc w:val="both"/>
        <w:rPr>
          <w:b/>
        </w:rPr>
      </w:pPr>
      <w:r w:rsidRPr="00EB7D6E">
        <w:t xml:space="preserve">Původce se zavazuje za zapojení do Obecního systému platit Obci cenu, jejíž výše a způsob úhrady jsou upraveny v článku V. této Smlouvy. </w:t>
      </w:r>
    </w:p>
    <w:p w14:paraId="43100D72" w14:textId="77777777" w:rsidR="001E28C3" w:rsidRPr="00EB7D6E" w:rsidRDefault="001E28C3" w:rsidP="009E7F91">
      <w:pPr>
        <w:pStyle w:val="Odstavecseseznamem"/>
        <w:rPr>
          <w:b/>
        </w:rPr>
      </w:pPr>
    </w:p>
    <w:p w14:paraId="59E09692" w14:textId="77777777" w:rsidR="001E28C3" w:rsidRPr="00EB7D6E" w:rsidRDefault="001E28C3" w:rsidP="009E7F91">
      <w:pPr>
        <w:jc w:val="center"/>
        <w:rPr>
          <w:b/>
          <w:bCs/>
        </w:rPr>
      </w:pPr>
    </w:p>
    <w:p w14:paraId="17FD35CF" w14:textId="77777777" w:rsidR="001E28C3" w:rsidRPr="00EB7D6E" w:rsidRDefault="001E28C3" w:rsidP="009E7F91">
      <w:pPr>
        <w:ind w:left="720"/>
        <w:jc w:val="center"/>
        <w:rPr>
          <w:b/>
          <w:bCs/>
        </w:rPr>
      </w:pPr>
      <w:r w:rsidRPr="00EB7D6E">
        <w:rPr>
          <w:b/>
          <w:bCs/>
        </w:rPr>
        <w:t>IV.</w:t>
      </w:r>
    </w:p>
    <w:p w14:paraId="680606B6" w14:textId="77777777" w:rsidR="001E28C3" w:rsidRPr="00EB7D6E" w:rsidRDefault="001E28C3" w:rsidP="009E7F91">
      <w:pPr>
        <w:ind w:left="720"/>
        <w:jc w:val="center"/>
        <w:rPr>
          <w:b/>
          <w:bCs/>
        </w:rPr>
      </w:pPr>
      <w:r w:rsidRPr="00EB7D6E">
        <w:rPr>
          <w:b/>
          <w:bCs/>
        </w:rPr>
        <w:t>Práva a povinnosti Obce</w:t>
      </w:r>
    </w:p>
    <w:p w14:paraId="4A3C5D04" w14:textId="77777777" w:rsidR="001E28C3" w:rsidRPr="00EB7D6E" w:rsidRDefault="001E28C3" w:rsidP="009E7F91">
      <w:pPr>
        <w:numPr>
          <w:ilvl w:val="0"/>
          <w:numId w:val="19"/>
        </w:numPr>
        <w:jc w:val="both"/>
      </w:pPr>
      <w:r w:rsidRPr="00EB7D6E">
        <w:t>Obec se zavazuje, že seznámí písemně Původce s každou změnou Vyhlášky, která je součástí této Smlouvy jako Příloha č. 1, a to nejpozději do dne začátku účinnosti příslušné změny.</w:t>
      </w:r>
    </w:p>
    <w:p w14:paraId="08C947AF" w14:textId="77777777" w:rsidR="001E28C3" w:rsidRPr="00EB7D6E" w:rsidRDefault="001E28C3" w:rsidP="009E7F91">
      <w:pPr>
        <w:jc w:val="both"/>
      </w:pPr>
    </w:p>
    <w:p w14:paraId="2CCFC743" w14:textId="77777777" w:rsidR="001E28C3" w:rsidRPr="00EB7D6E" w:rsidRDefault="001E28C3" w:rsidP="009E7F91">
      <w:pPr>
        <w:jc w:val="both"/>
      </w:pPr>
    </w:p>
    <w:p w14:paraId="3A1C2224" w14:textId="77777777" w:rsidR="001E28C3" w:rsidRPr="00EB7D6E" w:rsidRDefault="001E28C3" w:rsidP="009E7F91">
      <w:pPr>
        <w:ind w:left="720"/>
        <w:jc w:val="center"/>
        <w:rPr>
          <w:b/>
          <w:bCs/>
        </w:rPr>
      </w:pPr>
      <w:r w:rsidRPr="00EB7D6E">
        <w:rPr>
          <w:b/>
          <w:bCs/>
        </w:rPr>
        <w:t>V.</w:t>
      </w:r>
    </w:p>
    <w:p w14:paraId="64569FE2" w14:textId="77777777" w:rsidR="001E28C3" w:rsidRPr="00EB7D6E" w:rsidRDefault="001E28C3" w:rsidP="009E7F91">
      <w:pPr>
        <w:ind w:left="720"/>
        <w:jc w:val="center"/>
        <w:rPr>
          <w:b/>
          <w:bCs/>
        </w:rPr>
      </w:pPr>
      <w:r w:rsidRPr="00EB7D6E">
        <w:rPr>
          <w:b/>
          <w:bCs/>
        </w:rPr>
        <w:t>Cena</w:t>
      </w:r>
    </w:p>
    <w:p w14:paraId="6A409503" w14:textId="77777777" w:rsidR="001E28C3" w:rsidRPr="00EB7D6E" w:rsidRDefault="001E28C3" w:rsidP="009E7F91">
      <w:pPr>
        <w:ind w:left="709" w:hanging="283"/>
        <w:jc w:val="both"/>
      </w:pPr>
      <w:r w:rsidRPr="00EB7D6E">
        <w:t>1.</w:t>
      </w:r>
      <w:r w:rsidRPr="00EB7D6E">
        <w:tab/>
        <w:t>Původce se zavazuje hradit smluvně sjednanou cenu za zapojení do Obecního systému, která je platná po dobu trvání této Smlouvy a jejíž výše je uvedena v Příloze č. 3 ke Smlouvě. Pokud by Smlouva netrvala celý kalendářní rok, použije se její poměrná část za každý započatý kalendářní měsíc trvání Smlouvy.</w:t>
      </w:r>
    </w:p>
    <w:p w14:paraId="4AA19438" w14:textId="77777777" w:rsidR="001E28C3" w:rsidRPr="00EB7D6E" w:rsidRDefault="001E28C3" w:rsidP="009E7F91">
      <w:pPr>
        <w:ind w:left="709" w:hanging="654"/>
        <w:jc w:val="both"/>
      </w:pPr>
    </w:p>
    <w:p w14:paraId="33BFF30C" w14:textId="77777777" w:rsidR="001E28C3" w:rsidRDefault="001E28C3" w:rsidP="009E7F91">
      <w:pPr>
        <w:numPr>
          <w:ilvl w:val="0"/>
          <w:numId w:val="19"/>
        </w:numPr>
        <w:jc w:val="both"/>
      </w:pPr>
      <w:r w:rsidRPr="00EB7D6E">
        <w:t xml:space="preserve">Cena sjednaná dle této smlouvy může být v následujících letech aktualizovaná. V případě změny ceny vystaví Obec aktualizovanou Přílohu č. 3 ke Smlouvě, kterou Obec zašle Původci na adresu sídla nejpozději do 15. 12. kalendářního roku pro cenu platnou pro následující kalendářní rok. V případě, že Původce s novou cenou nebude souhlasit, je oprávněn tuto Smlouvu písemně vypovědět písemnou výpovědí zaslanou na adresu sídla Obce nejpozději do 15 dnů od doručení aktualizované Přílohy č. 3, přičemž v takovém případě tato Smlouva zaniká k 31. 12. příslušného </w:t>
      </w:r>
      <w:r w:rsidRPr="00EB7D6E">
        <w:lastRenderedPageBreak/>
        <w:t xml:space="preserve">kalendářního roku (nedohodnou-li se strany výslovně jinak). Vypovězení Smlouvy představuje stranami Smlouvy dohodnutý výlučný nástroj pro vyjádření nesouhlasu s obsahem aktualizované Přílohy č. 3. V případě, že Původce Smlouvu včas nevypoví, považuje se aktualizovaná Příloha č. 3 za schválenou Původcem a nabude jako součást Smlouvy účinnosti k 1. lednu následujícího kalendářního roku. </w:t>
      </w:r>
    </w:p>
    <w:p w14:paraId="65DBF0DE" w14:textId="77777777" w:rsidR="001E28C3" w:rsidRDefault="001E28C3" w:rsidP="009E7F91">
      <w:pPr>
        <w:ind w:left="720"/>
        <w:jc w:val="both"/>
      </w:pPr>
    </w:p>
    <w:p w14:paraId="41B468DD" w14:textId="77777777" w:rsidR="001E28C3" w:rsidRPr="00BF0AB5" w:rsidRDefault="001E28C3" w:rsidP="009E7F91">
      <w:pPr>
        <w:numPr>
          <w:ilvl w:val="0"/>
          <w:numId w:val="19"/>
        </w:numPr>
        <w:jc w:val="both"/>
      </w:pPr>
      <w:r w:rsidRPr="00BF0AB5">
        <w:t xml:space="preserve">Cena se hradí jednorázově a to převodem na účet, přičemž cena </w:t>
      </w:r>
      <w:r>
        <w:t xml:space="preserve">je splatná do 31.1.2022. </w:t>
      </w:r>
      <w:r w:rsidRPr="00BF0AB5">
        <w:t>Cena za následující roky je splatná vždy 31. ledna kalendářního roku, za který se cena hradí. Daňový doklad, v němž bude uvedena celková částka včetně platné sazby DPH dle zákona č. 235/2004 Sb., o dani z přidané hodnoty, ve znění pozdějších předpisů, obdrží původce vždy nejpozději 15 dnů před splatností platby.</w:t>
      </w:r>
    </w:p>
    <w:p w14:paraId="4127B58F" w14:textId="77777777" w:rsidR="001E28C3" w:rsidRPr="00EB7D6E" w:rsidRDefault="001E28C3" w:rsidP="009E7F91">
      <w:pPr>
        <w:ind w:left="709" w:hanging="283"/>
        <w:jc w:val="both"/>
      </w:pPr>
    </w:p>
    <w:p w14:paraId="2B6D0F89" w14:textId="77777777" w:rsidR="001E28C3" w:rsidRPr="00EB7D6E" w:rsidRDefault="001E28C3" w:rsidP="009E7F91">
      <w:pPr>
        <w:ind w:left="720"/>
        <w:jc w:val="center"/>
        <w:rPr>
          <w:b/>
          <w:bCs/>
        </w:rPr>
      </w:pPr>
      <w:r w:rsidRPr="00EB7D6E">
        <w:rPr>
          <w:b/>
          <w:bCs/>
        </w:rPr>
        <w:t>VI.</w:t>
      </w:r>
    </w:p>
    <w:p w14:paraId="11F9B36B" w14:textId="77777777" w:rsidR="001E28C3" w:rsidRPr="00EB7D6E" w:rsidRDefault="001E28C3" w:rsidP="009E7F91">
      <w:pPr>
        <w:ind w:left="720"/>
        <w:jc w:val="center"/>
        <w:rPr>
          <w:b/>
          <w:bCs/>
        </w:rPr>
      </w:pPr>
      <w:r w:rsidRPr="00EB7D6E">
        <w:rPr>
          <w:b/>
          <w:bCs/>
        </w:rPr>
        <w:t>Doba trvání Smlouvy</w:t>
      </w:r>
    </w:p>
    <w:p w14:paraId="3364CFA3" w14:textId="77777777" w:rsidR="001E28C3" w:rsidRPr="00EB7D6E" w:rsidRDefault="001E28C3" w:rsidP="009E7F91">
      <w:pPr>
        <w:numPr>
          <w:ilvl w:val="0"/>
          <w:numId w:val="14"/>
        </w:numPr>
        <w:jc w:val="both"/>
      </w:pPr>
      <w:r w:rsidRPr="00EB7D6E">
        <w:t>Tato Smlouva se uzavírá na dobu neurčitou.</w:t>
      </w:r>
    </w:p>
    <w:p w14:paraId="3D7E69CB" w14:textId="77777777" w:rsidR="001E28C3" w:rsidRPr="00EB7D6E" w:rsidRDefault="001E28C3" w:rsidP="009E7F91">
      <w:pPr>
        <w:ind w:left="720"/>
        <w:jc w:val="both"/>
      </w:pPr>
    </w:p>
    <w:p w14:paraId="35AD78D3" w14:textId="77777777" w:rsidR="001E28C3" w:rsidRPr="00EB7D6E" w:rsidRDefault="001E28C3" w:rsidP="009E7F91">
      <w:pPr>
        <w:numPr>
          <w:ilvl w:val="0"/>
          <w:numId w:val="14"/>
        </w:numPr>
        <w:jc w:val="both"/>
      </w:pPr>
      <w:r w:rsidRPr="00EB7D6E">
        <w:t>Obec má právo od Smlouvy okamžitě písemně odstoupit:</w:t>
      </w:r>
    </w:p>
    <w:p w14:paraId="5B00F597" w14:textId="77777777" w:rsidR="001E28C3" w:rsidRPr="00EB7D6E" w:rsidRDefault="001E28C3" w:rsidP="009E7F91">
      <w:pPr>
        <w:numPr>
          <w:ilvl w:val="0"/>
          <w:numId w:val="16"/>
        </w:numPr>
        <w:jc w:val="both"/>
      </w:pPr>
      <w:r w:rsidRPr="00EB7D6E">
        <w:t>pokud Původce nakládá s odpady v rozporu s právními předpisy, zejména v rozporu se zákonem o odpadech a Vyhláškou.</w:t>
      </w:r>
    </w:p>
    <w:p w14:paraId="4EDA91DF" w14:textId="77777777" w:rsidR="001E28C3" w:rsidRPr="00EB7D6E" w:rsidRDefault="001E28C3" w:rsidP="009E7F91">
      <w:pPr>
        <w:numPr>
          <w:ilvl w:val="0"/>
          <w:numId w:val="16"/>
        </w:numPr>
        <w:jc w:val="both"/>
      </w:pPr>
      <w:r w:rsidRPr="00EB7D6E">
        <w:t>pokud Původce využívá Obecní systém i pro odpad jiný, než stanovuje čl. I., odst. 1 této Smlouvy, zejména pokud Obecní systém využívá pro odpad z výrobní činnosti.</w:t>
      </w:r>
    </w:p>
    <w:p w14:paraId="321B070E" w14:textId="77777777" w:rsidR="001E28C3" w:rsidRPr="00EB7D6E" w:rsidRDefault="001E28C3" w:rsidP="009E7F91">
      <w:pPr>
        <w:numPr>
          <w:ilvl w:val="0"/>
          <w:numId w:val="16"/>
        </w:numPr>
        <w:jc w:val="both"/>
      </w:pPr>
      <w:r w:rsidRPr="00EB7D6E">
        <w:t xml:space="preserve">při prodlení Původce se zaplacením ceny po dobu delší než jeden měsíc. </w:t>
      </w:r>
    </w:p>
    <w:p w14:paraId="51EA8544" w14:textId="77777777" w:rsidR="001E28C3" w:rsidRPr="00EB7D6E" w:rsidRDefault="001E28C3" w:rsidP="009E7F91">
      <w:pPr>
        <w:ind w:left="1500"/>
        <w:jc w:val="both"/>
      </w:pPr>
    </w:p>
    <w:p w14:paraId="2D077219" w14:textId="77777777" w:rsidR="001E28C3" w:rsidRPr="00EB7D6E" w:rsidRDefault="001E28C3" w:rsidP="009E7F91">
      <w:pPr>
        <w:numPr>
          <w:ilvl w:val="0"/>
          <w:numId w:val="14"/>
        </w:numPr>
        <w:jc w:val="both"/>
      </w:pPr>
      <w:r w:rsidRPr="00EB7D6E">
        <w:t>Smlouva zaniká doručením písemného oznámení o odstoupení druhé smluvní straně. Při odstoupení Obce od této Smlouvy se již zaplacená cena Původci nevrací.</w:t>
      </w:r>
    </w:p>
    <w:p w14:paraId="11B0EE3E" w14:textId="77777777" w:rsidR="001E28C3" w:rsidRPr="00EB7D6E" w:rsidRDefault="001E28C3" w:rsidP="009E7F91">
      <w:pPr>
        <w:ind w:left="720"/>
        <w:jc w:val="both"/>
      </w:pPr>
    </w:p>
    <w:p w14:paraId="4BB08D1A" w14:textId="77777777" w:rsidR="001E28C3" w:rsidRPr="00EB7D6E" w:rsidRDefault="001E28C3" w:rsidP="009E7F91">
      <w:pPr>
        <w:numPr>
          <w:ilvl w:val="0"/>
          <w:numId w:val="14"/>
        </w:numPr>
        <w:jc w:val="both"/>
      </w:pPr>
      <w:r w:rsidRPr="00EB7D6E">
        <w:t>Odstoupením od Smlouvy nezaniká právo na náhradu škody či uhrazení úroku z prodlení.</w:t>
      </w:r>
    </w:p>
    <w:p w14:paraId="4F21EA59" w14:textId="77777777" w:rsidR="001E28C3" w:rsidRPr="00EB7D6E" w:rsidRDefault="001E28C3" w:rsidP="009E7F91">
      <w:pPr>
        <w:ind w:left="720"/>
        <w:jc w:val="both"/>
      </w:pPr>
    </w:p>
    <w:p w14:paraId="6328323F" w14:textId="77777777" w:rsidR="001E28C3" w:rsidRPr="00EB7D6E" w:rsidRDefault="001E28C3" w:rsidP="009E7F91">
      <w:pPr>
        <w:numPr>
          <w:ilvl w:val="0"/>
          <w:numId w:val="14"/>
        </w:numPr>
        <w:jc w:val="both"/>
      </w:pPr>
      <w:r w:rsidRPr="00EB7D6E">
        <w:t>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Předchozí věta neplatí, pokud Obec tuto Smlouvu vypověděla z důvodu, pro který mohla od této Smlouvy odstoupit.</w:t>
      </w:r>
    </w:p>
    <w:p w14:paraId="181C7388" w14:textId="77777777" w:rsidR="001E28C3" w:rsidRPr="00EB7D6E" w:rsidRDefault="001E28C3" w:rsidP="009E7F91">
      <w:pPr>
        <w:ind w:left="540" w:hanging="540"/>
        <w:jc w:val="both"/>
      </w:pPr>
    </w:p>
    <w:p w14:paraId="1688D750" w14:textId="77777777" w:rsidR="001E28C3" w:rsidRPr="00EB7D6E" w:rsidRDefault="001E28C3" w:rsidP="009E7F91">
      <w:pPr>
        <w:ind w:left="720"/>
        <w:jc w:val="center"/>
        <w:rPr>
          <w:b/>
          <w:bCs/>
        </w:rPr>
      </w:pPr>
      <w:r w:rsidRPr="00EB7D6E">
        <w:rPr>
          <w:b/>
          <w:bCs/>
        </w:rPr>
        <w:t>VII.</w:t>
      </w:r>
    </w:p>
    <w:p w14:paraId="1AB8E6AA" w14:textId="77777777" w:rsidR="001E28C3" w:rsidRPr="00EB7D6E" w:rsidRDefault="001E28C3" w:rsidP="009E7F91">
      <w:pPr>
        <w:ind w:left="720"/>
        <w:jc w:val="center"/>
        <w:rPr>
          <w:b/>
          <w:bCs/>
        </w:rPr>
      </w:pPr>
      <w:r w:rsidRPr="00EB7D6E">
        <w:rPr>
          <w:b/>
          <w:bCs/>
        </w:rPr>
        <w:t>Závěrečná ustanovení</w:t>
      </w:r>
    </w:p>
    <w:p w14:paraId="4275CFFD" w14:textId="77777777" w:rsidR="001E28C3" w:rsidRPr="00EB7D6E" w:rsidRDefault="001E28C3" w:rsidP="009E7F91">
      <w:pPr>
        <w:numPr>
          <w:ilvl w:val="0"/>
          <w:numId w:val="15"/>
        </w:numPr>
        <w:jc w:val="both"/>
      </w:pPr>
      <w:r w:rsidRPr="00EB7D6E">
        <w:t>Tato Smlouva nabývá platnosti a účinnosti dnem 1. 1. 2022.</w:t>
      </w:r>
    </w:p>
    <w:p w14:paraId="3CB8FAA5" w14:textId="77777777" w:rsidR="001E28C3" w:rsidRPr="00EB7D6E" w:rsidRDefault="001E28C3" w:rsidP="009E7F91">
      <w:pPr>
        <w:ind w:left="720"/>
        <w:jc w:val="both"/>
      </w:pPr>
    </w:p>
    <w:p w14:paraId="1F746EB3" w14:textId="77777777" w:rsidR="001E28C3" w:rsidRPr="00EB7D6E" w:rsidRDefault="001E28C3" w:rsidP="009E7F91">
      <w:pPr>
        <w:numPr>
          <w:ilvl w:val="0"/>
          <w:numId w:val="15"/>
        </w:numPr>
        <w:jc w:val="both"/>
      </w:pPr>
      <w:r w:rsidRPr="00EB7D6E">
        <w:t>Tato Smlouva se uzavírá ve dvou vyhotoveních, z nichž každá ze smluvních stran obdrží při podpisu této Smlouvy po jednom.</w:t>
      </w:r>
    </w:p>
    <w:p w14:paraId="50C78BF0" w14:textId="77777777" w:rsidR="001E28C3" w:rsidRPr="00EB7D6E" w:rsidRDefault="001E28C3" w:rsidP="009E7F91">
      <w:pPr>
        <w:ind w:left="720"/>
        <w:jc w:val="both"/>
      </w:pPr>
    </w:p>
    <w:p w14:paraId="125057E6" w14:textId="77777777" w:rsidR="001E28C3" w:rsidRPr="00EB7D6E" w:rsidRDefault="001E28C3" w:rsidP="009E7F91">
      <w:pPr>
        <w:numPr>
          <w:ilvl w:val="0"/>
          <w:numId w:val="15"/>
        </w:numPr>
        <w:jc w:val="both"/>
      </w:pPr>
      <w:r w:rsidRPr="00EB7D6E">
        <w:t>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14:paraId="2F48C0A3" w14:textId="77777777" w:rsidR="001E28C3" w:rsidRPr="00EB7D6E" w:rsidRDefault="001E28C3" w:rsidP="009E7F91">
      <w:pPr>
        <w:ind w:left="720"/>
        <w:jc w:val="both"/>
      </w:pPr>
    </w:p>
    <w:p w14:paraId="1512FBE4" w14:textId="77777777" w:rsidR="001E28C3" w:rsidRPr="00EB7D6E" w:rsidRDefault="001E28C3" w:rsidP="009E7F91">
      <w:pPr>
        <w:numPr>
          <w:ilvl w:val="0"/>
          <w:numId w:val="15"/>
        </w:numPr>
        <w:jc w:val="both"/>
      </w:pPr>
      <w:r w:rsidRPr="00EB7D6E">
        <w:t xml:space="preserve">Pro případ prodlení s plněním jakéhokoliv peněžitého závazku podle této Smlouvy se sjednává </w:t>
      </w:r>
      <w:r>
        <w:t>smluvní pokuta</w:t>
      </w:r>
      <w:r w:rsidRPr="00EB7D6E">
        <w:t xml:space="preserve"> ve výši </w:t>
      </w:r>
      <w:r>
        <w:t>20</w:t>
      </w:r>
      <w:r w:rsidRPr="00EB7D6E">
        <w:t xml:space="preserve"> % z dlužné částky.</w:t>
      </w:r>
    </w:p>
    <w:p w14:paraId="14562908" w14:textId="77777777" w:rsidR="001E28C3" w:rsidRPr="00EB7D6E" w:rsidRDefault="001E28C3" w:rsidP="009E7F91">
      <w:pPr>
        <w:ind w:left="720"/>
        <w:jc w:val="both"/>
      </w:pPr>
    </w:p>
    <w:p w14:paraId="4870CB28" w14:textId="77777777" w:rsidR="001E28C3" w:rsidRPr="00EB7D6E" w:rsidRDefault="001E28C3" w:rsidP="009E7F91">
      <w:pPr>
        <w:numPr>
          <w:ilvl w:val="0"/>
          <w:numId w:val="15"/>
        </w:numPr>
        <w:jc w:val="both"/>
      </w:pPr>
      <w:r w:rsidRPr="00EB7D6E">
        <w:t>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obč. soud. řádu).</w:t>
      </w:r>
    </w:p>
    <w:p w14:paraId="2A2EA0AA" w14:textId="77777777" w:rsidR="001E28C3" w:rsidRPr="00EB7D6E" w:rsidRDefault="001E28C3" w:rsidP="009E7F91">
      <w:pPr>
        <w:jc w:val="both"/>
      </w:pPr>
    </w:p>
    <w:p w14:paraId="59D65925" w14:textId="77777777" w:rsidR="001E28C3" w:rsidRPr="00EB7D6E" w:rsidRDefault="001E28C3" w:rsidP="009E7F91">
      <w:pPr>
        <w:numPr>
          <w:ilvl w:val="0"/>
          <w:numId w:val="15"/>
        </w:numPr>
        <w:jc w:val="both"/>
      </w:pPr>
      <w:r w:rsidRPr="00EB7D6E">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14:paraId="0F26D3E9" w14:textId="77777777" w:rsidR="001E28C3" w:rsidRPr="00EB7D6E" w:rsidRDefault="001E28C3" w:rsidP="009E7F91">
      <w:pPr>
        <w:ind w:left="720"/>
        <w:jc w:val="both"/>
      </w:pPr>
    </w:p>
    <w:p w14:paraId="5F9C4199" w14:textId="77777777" w:rsidR="001E28C3" w:rsidRPr="00EB7D6E" w:rsidRDefault="001E28C3" w:rsidP="009E7F91">
      <w:pPr>
        <w:numPr>
          <w:ilvl w:val="0"/>
          <w:numId w:val="15"/>
        </w:numPr>
        <w:jc w:val="both"/>
      </w:pPr>
      <w:r w:rsidRPr="00EB7D6E">
        <w:t>Fyzické osoby, které tuto Smlouvu uzavírají jménem jednotlivých smluvních stran, tímto prohlašují, že jsou plně oprávněny k platnému uzavření této Smlouvy.</w:t>
      </w:r>
    </w:p>
    <w:p w14:paraId="088D6E04" w14:textId="77777777" w:rsidR="001E28C3" w:rsidRPr="00EB7D6E" w:rsidRDefault="001E28C3" w:rsidP="009E7F91">
      <w:pPr>
        <w:ind w:left="720"/>
        <w:jc w:val="both"/>
      </w:pPr>
    </w:p>
    <w:p w14:paraId="34C2445A" w14:textId="77777777" w:rsidR="001E28C3" w:rsidRPr="00EB7D6E" w:rsidRDefault="001E28C3" w:rsidP="009E7F91">
      <w:pPr>
        <w:numPr>
          <w:ilvl w:val="0"/>
          <w:numId w:val="15"/>
        </w:numPr>
        <w:jc w:val="both"/>
      </w:pPr>
      <w:r w:rsidRPr="00EB7D6E">
        <w:t>Neuplatní-li kterákoliv ze smluvních stran nějaké právo, které pro ni vyplývá z této Smlouvy nebo v souvislosti s ní, nebude to vykládáno tak, že se taková strana tohoto práva vzdává.</w:t>
      </w:r>
    </w:p>
    <w:p w14:paraId="1BC513AE" w14:textId="77777777" w:rsidR="001E28C3" w:rsidRPr="00EB7D6E" w:rsidRDefault="001E28C3" w:rsidP="009E7F91">
      <w:pPr>
        <w:ind w:left="720"/>
        <w:jc w:val="both"/>
      </w:pPr>
    </w:p>
    <w:p w14:paraId="7290ABA9" w14:textId="77777777" w:rsidR="001E28C3" w:rsidRPr="00EB7D6E" w:rsidRDefault="001E28C3" w:rsidP="009E7F91">
      <w:pPr>
        <w:numPr>
          <w:ilvl w:val="0"/>
          <w:numId w:val="15"/>
        </w:numPr>
        <w:jc w:val="both"/>
      </w:pPr>
      <w:r w:rsidRPr="00EB7D6E">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14:paraId="33166E1A" w14:textId="77777777" w:rsidR="001E28C3" w:rsidRPr="00EB7D6E" w:rsidRDefault="001E28C3" w:rsidP="009E7F91">
      <w:pPr>
        <w:ind w:left="720"/>
        <w:jc w:val="both"/>
      </w:pPr>
    </w:p>
    <w:p w14:paraId="7E8AB116" w14:textId="77777777" w:rsidR="001E28C3" w:rsidRPr="00EB7D6E" w:rsidRDefault="001E28C3" w:rsidP="009E7F91">
      <w:pPr>
        <w:numPr>
          <w:ilvl w:val="0"/>
          <w:numId w:val="15"/>
        </w:numPr>
        <w:jc w:val="both"/>
      </w:pPr>
      <w:r w:rsidRPr="00EB7D6E">
        <w:t>Smluvní strany shodně prohlašují, že si tuto Smlouvu před jejím podpisem přečetly a že byla uzavřena po vzájemném projednání podle jejich pravé a svobodné vůle, a že se dohodly o celém jejím obsahu, což stvrzují svými podpisy.</w:t>
      </w:r>
    </w:p>
    <w:p w14:paraId="29B88A6F" w14:textId="77777777" w:rsidR="001E28C3" w:rsidRPr="00EB7D6E" w:rsidRDefault="001E28C3" w:rsidP="009E7F91">
      <w:pPr>
        <w:jc w:val="both"/>
      </w:pPr>
    </w:p>
    <w:p w14:paraId="27A39E77" w14:textId="77777777" w:rsidR="001E28C3" w:rsidRPr="00EB7D6E" w:rsidRDefault="001E28C3" w:rsidP="009E7F91">
      <w:pPr>
        <w:jc w:val="both"/>
      </w:pPr>
    </w:p>
    <w:p w14:paraId="4B030269" w14:textId="77777777" w:rsidR="001E28C3" w:rsidRPr="00EB7D6E" w:rsidRDefault="001E28C3" w:rsidP="009E7F91">
      <w:pPr>
        <w:ind w:left="540" w:hanging="540"/>
        <w:jc w:val="both"/>
      </w:pPr>
      <w:r w:rsidRPr="00EB7D6E">
        <w:t>Příloha č. 1: Vyhláška</w:t>
      </w:r>
    </w:p>
    <w:p w14:paraId="4D80656A" w14:textId="77777777" w:rsidR="001E28C3" w:rsidRPr="00EB7D6E" w:rsidRDefault="001E28C3" w:rsidP="009E7F91">
      <w:pPr>
        <w:jc w:val="both"/>
      </w:pPr>
      <w:r w:rsidRPr="00EB7D6E">
        <w:t>Příloha č. 2: Rozsah sjednané služby</w:t>
      </w:r>
    </w:p>
    <w:p w14:paraId="51BF633B" w14:textId="77777777" w:rsidR="001E28C3" w:rsidRPr="00EB7D6E" w:rsidRDefault="001E28C3" w:rsidP="009E7F91">
      <w:pPr>
        <w:jc w:val="both"/>
      </w:pPr>
      <w:r w:rsidRPr="00EB7D6E">
        <w:t xml:space="preserve">Příloha č. 3: Ceník za zapojení do Obecního systému </w:t>
      </w:r>
    </w:p>
    <w:p w14:paraId="364EB277" w14:textId="77777777" w:rsidR="001E28C3" w:rsidRPr="00EB7D6E" w:rsidRDefault="001E28C3" w:rsidP="009E7F91">
      <w:pPr>
        <w:ind w:left="540" w:hanging="540"/>
        <w:jc w:val="both"/>
      </w:pPr>
    </w:p>
    <w:p w14:paraId="04214584" w14:textId="77777777" w:rsidR="001E28C3" w:rsidRPr="00EB7D6E" w:rsidRDefault="001E28C3" w:rsidP="009E7F91">
      <w:pPr>
        <w:ind w:left="540" w:hanging="540"/>
        <w:jc w:val="both"/>
      </w:pPr>
    </w:p>
    <w:p w14:paraId="0B749AF8" w14:textId="0E197574" w:rsidR="001E28C3" w:rsidRPr="00EB7D6E" w:rsidRDefault="001E28C3" w:rsidP="009E7F91">
      <w:pPr>
        <w:ind w:left="540" w:hanging="540"/>
        <w:jc w:val="both"/>
      </w:pPr>
      <w:r w:rsidRPr="00EB7D6E">
        <w:t>V Uničově dne</w:t>
      </w:r>
      <w:r>
        <w:t xml:space="preserve"> 15.11.2021</w:t>
      </w:r>
      <w:r w:rsidRPr="00EB7D6E">
        <w:tab/>
      </w:r>
      <w:r w:rsidRPr="00EB7D6E">
        <w:tab/>
      </w:r>
      <w:r w:rsidRPr="00EB7D6E">
        <w:tab/>
      </w:r>
      <w:r w:rsidRPr="00EB7D6E">
        <w:tab/>
      </w:r>
      <w:r w:rsidRPr="00EB7D6E">
        <w:tab/>
        <w:t>V</w:t>
      </w:r>
      <w:r w:rsidR="00B77D55">
        <w:t xml:space="preserve"> Uničově </w:t>
      </w:r>
      <w:r>
        <w:t xml:space="preserve">  </w:t>
      </w:r>
      <w:r w:rsidRPr="00EB7D6E">
        <w:t>dne</w:t>
      </w:r>
      <w:r w:rsidR="00B77D55">
        <w:t>21.2,.2022</w:t>
      </w:r>
      <w:r w:rsidRPr="00EB7D6E">
        <w:tab/>
      </w:r>
    </w:p>
    <w:p w14:paraId="1369D08C" w14:textId="77777777" w:rsidR="001E28C3" w:rsidRPr="00EB7D6E" w:rsidRDefault="001E28C3" w:rsidP="009E7F91">
      <w:pPr>
        <w:ind w:left="540" w:hanging="540"/>
        <w:jc w:val="both"/>
      </w:pPr>
    </w:p>
    <w:p w14:paraId="5D724407" w14:textId="77777777" w:rsidR="001E28C3" w:rsidRPr="00EB7D6E" w:rsidRDefault="001E28C3" w:rsidP="009E7F91">
      <w:pPr>
        <w:ind w:left="540" w:hanging="540"/>
        <w:jc w:val="both"/>
      </w:pPr>
      <w:r w:rsidRPr="00EB7D6E">
        <w:t>Za Obec:</w:t>
      </w:r>
      <w:r w:rsidRPr="00EB7D6E">
        <w:tab/>
      </w:r>
      <w:r w:rsidRPr="00EB7D6E">
        <w:tab/>
      </w:r>
      <w:r w:rsidRPr="00EB7D6E">
        <w:tab/>
      </w:r>
      <w:r w:rsidRPr="00EB7D6E">
        <w:tab/>
      </w:r>
      <w:r w:rsidRPr="00EB7D6E">
        <w:tab/>
      </w:r>
      <w:r w:rsidRPr="00EB7D6E">
        <w:tab/>
      </w:r>
      <w:r w:rsidRPr="00EB7D6E">
        <w:tab/>
        <w:t>Za Původce:</w:t>
      </w:r>
    </w:p>
    <w:p w14:paraId="03A8B117" w14:textId="77777777" w:rsidR="001E28C3" w:rsidRPr="00EB7D6E" w:rsidRDefault="001E28C3" w:rsidP="009E7F91">
      <w:pPr>
        <w:ind w:left="540" w:hanging="540"/>
        <w:jc w:val="both"/>
      </w:pPr>
    </w:p>
    <w:p w14:paraId="799E6C16" w14:textId="569BF2D5" w:rsidR="001E28C3" w:rsidRDefault="001E28C3" w:rsidP="009E7F91">
      <w:pPr>
        <w:ind w:left="540" w:hanging="540"/>
        <w:jc w:val="both"/>
      </w:pPr>
    </w:p>
    <w:p w14:paraId="4DA572B1" w14:textId="77777777" w:rsidR="001E28C3" w:rsidRDefault="001E28C3" w:rsidP="009E7F91">
      <w:pPr>
        <w:ind w:left="540" w:hanging="540"/>
        <w:jc w:val="both"/>
      </w:pPr>
    </w:p>
    <w:p w14:paraId="5F2DBCF3" w14:textId="77777777" w:rsidR="001E28C3" w:rsidRDefault="001E28C3" w:rsidP="009E7F91">
      <w:pPr>
        <w:ind w:left="540" w:hanging="540"/>
        <w:jc w:val="both"/>
      </w:pPr>
    </w:p>
    <w:p w14:paraId="78B6AF82" w14:textId="77777777" w:rsidR="001E28C3" w:rsidRDefault="001E28C3" w:rsidP="009E7F91">
      <w:pPr>
        <w:ind w:left="540" w:hanging="540"/>
        <w:jc w:val="both"/>
      </w:pPr>
    </w:p>
    <w:p w14:paraId="13780A63" w14:textId="77777777" w:rsidR="001E28C3" w:rsidRDefault="001E28C3" w:rsidP="009E7F91">
      <w:pPr>
        <w:ind w:left="540" w:hanging="540"/>
        <w:jc w:val="both"/>
      </w:pPr>
    </w:p>
    <w:p w14:paraId="7F332AB0" w14:textId="77777777" w:rsidR="001E28C3" w:rsidRPr="00EB7D6E" w:rsidRDefault="001E28C3" w:rsidP="009E7F91">
      <w:pPr>
        <w:ind w:left="540" w:hanging="540"/>
        <w:jc w:val="both"/>
      </w:pPr>
    </w:p>
    <w:p w14:paraId="68F9A104" w14:textId="77777777" w:rsidR="001E28C3" w:rsidRPr="00EB7D6E" w:rsidRDefault="001E28C3" w:rsidP="009E7F91">
      <w:pPr>
        <w:ind w:left="540" w:hanging="540"/>
        <w:jc w:val="both"/>
      </w:pPr>
    </w:p>
    <w:p w14:paraId="4BA2F2B1" w14:textId="77777777" w:rsidR="001E28C3" w:rsidRPr="00EB7D6E" w:rsidRDefault="001E28C3" w:rsidP="009E7F91">
      <w:pPr>
        <w:ind w:left="540" w:hanging="540"/>
        <w:jc w:val="both"/>
      </w:pPr>
      <w:r w:rsidRPr="00EB7D6E">
        <w:t>________________________</w:t>
      </w:r>
      <w:r w:rsidRPr="00EB7D6E">
        <w:tab/>
      </w:r>
      <w:r w:rsidRPr="00EB7D6E">
        <w:tab/>
      </w:r>
      <w:r w:rsidRPr="00EB7D6E">
        <w:tab/>
      </w:r>
      <w:r w:rsidRPr="00EB7D6E">
        <w:tab/>
        <w:t xml:space="preserve">________________________ </w:t>
      </w:r>
    </w:p>
    <w:p w14:paraId="45453AC8" w14:textId="77777777" w:rsidR="001E28C3" w:rsidRPr="00EB7D6E" w:rsidRDefault="001E28C3" w:rsidP="009E7F91">
      <w:pPr>
        <w:ind w:left="540" w:hanging="540"/>
        <w:jc w:val="both"/>
      </w:pPr>
      <w:r w:rsidRPr="00EB7D6E">
        <w:t>Ing. Jitka Mátlová</w:t>
      </w:r>
      <w:r w:rsidRPr="00EB7D6E">
        <w:tab/>
      </w:r>
      <w:r w:rsidRPr="00EB7D6E">
        <w:tab/>
      </w:r>
      <w:r w:rsidRPr="00EB7D6E">
        <w:tab/>
      </w:r>
      <w:r w:rsidRPr="00EB7D6E">
        <w:tab/>
      </w:r>
      <w:r w:rsidRPr="00EB7D6E">
        <w:tab/>
      </w:r>
      <w:r w:rsidRPr="00EB7D6E">
        <w:tab/>
      </w:r>
      <w:r>
        <w:rPr>
          <w:noProof/>
        </w:rPr>
        <w:t>Petr Zapletal</w:t>
      </w:r>
    </w:p>
    <w:p w14:paraId="0BECD344" w14:textId="77777777" w:rsidR="001E28C3" w:rsidRDefault="001E28C3" w:rsidP="009E7F91">
      <w:pPr>
        <w:jc w:val="both"/>
      </w:pPr>
      <w:r w:rsidRPr="00EB7D6E">
        <w:t>vedoucí odboru životního prostředí</w:t>
      </w:r>
      <w:r w:rsidRPr="00EB7D6E">
        <w:tab/>
      </w:r>
      <w:r w:rsidRPr="00EB7D6E">
        <w:tab/>
      </w:r>
      <w:r w:rsidRPr="00EB7D6E">
        <w:tab/>
      </w:r>
      <w:r w:rsidRPr="00EB7D6E">
        <w:tab/>
      </w:r>
      <w:r w:rsidRPr="00EB7D6E">
        <w:tab/>
      </w:r>
      <w:r w:rsidRPr="00EB7D6E">
        <w:tab/>
      </w:r>
    </w:p>
    <w:p w14:paraId="17718B8E" w14:textId="77777777" w:rsidR="001E28C3" w:rsidRDefault="001E28C3" w:rsidP="009E7F91">
      <w:pPr>
        <w:jc w:val="both"/>
      </w:pPr>
    </w:p>
    <w:p w14:paraId="7A0394BC" w14:textId="77777777" w:rsidR="001E28C3" w:rsidRDefault="001E28C3" w:rsidP="009E7F91">
      <w:pPr>
        <w:jc w:val="both"/>
        <w:sectPr w:rsidR="001E28C3">
          <w:footerReference w:type="default" r:id="rId8"/>
          <w:pgSz w:w="11905" w:h="16837"/>
          <w:pgMar w:top="851" w:right="851" w:bottom="851" w:left="851" w:header="709" w:footer="709" w:gutter="0"/>
          <w:cols w:space="708"/>
          <w:docGrid w:linePitch="326"/>
        </w:sectPr>
      </w:pPr>
    </w:p>
    <w:p w14:paraId="766DDB71" w14:textId="77777777" w:rsidR="001E28C3" w:rsidRPr="00E43768" w:rsidRDefault="001E28C3" w:rsidP="009E7F91">
      <w:pPr>
        <w:rPr>
          <w:b/>
        </w:rPr>
      </w:pPr>
      <w:r w:rsidRPr="00E43768">
        <w:rPr>
          <w:b/>
        </w:rPr>
        <w:lastRenderedPageBreak/>
        <w:t>Příloha č. 1 – Vyhláška</w:t>
      </w:r>
    </w:p>
    <w:p w14:paraId="6F8874A9" w14:textId="77777777" w:rsidR="001E28C3" w:rsidRPr="00E43768" w:rsidRDefault="001E28C3" w:rsidP="009E7F91">
      <w:pPr>
        <w:jc w:val="center"/>
        <w:rPr>
          <w:b/>
        </w:rPr>
      </w:pPr>
      <w:r w:rsidRPr="00E43768">
        <w:rPr>
          <w:b/>
        </w:rPr>
        <w:t>MĚSTO UNIČOV</w:t>
      </w:r>
    </w:p>
    <w:p w14:paraId="60F065E9" w14:textId="77777777" w:rsidR="001E28C3" w:rsidRPr="00E43768" w:rsidRDefault="001E28C3" w:rsidP="009E7F91">
      <w:pPr>
        <w:jc w:val="center"/>
        <w:rPr>
          <w:b/>
        </w:rPr>
      </w:pPr>
      <w:r w:rsidRPr="00E43768">
        <w:rPr>
          <w:b/>
        </w:rPr>
        <w:t>Zastupitelstvo města Uničova</w:t>
      </w:r>
    </w:p>
    <w:p w14:paraId="018298DB" w14:textId="77777777" w:rsidR="001E28C3" w:rsidRPr="00E43768" w:rsidRDefault="001E28C3" w:rsidP="009E7F91">
      <w:pPr>
        <w:jc w:val="center"/>
        <w:rPr>
          <w:b/>
        </w:rPr>
      </w:pPr>
    </w:p>
    <w:p w14:paraId="0A2EAAAE" w14:textId="77777777" w:rsidR="001E28C3" w:rsidRPr="00E43768" w:rsidRDefault="001E28C3" w:rsidP="009E7F91">
      <w:pPr>
        <w:jc w:val="center"/>
      </w:pPr>
      <w:r w:rsidRPr="00E43768">
        <w:rPr>
          <w:b/>
        </w:rPr>
        <w:t>Obecně závazná vyhláška města Uničova č. 4/2021,</w:t>
      </w:r>
    </w:p>
    <w:p w14:paraId="3B5693A1" w14:textId="77777777" w:rsidR="001E28C3" w:rsidRPr="00E43768" w:rsidRDefault="001E28C3" w:rsidP="009E7F91">
      <w:pPr>
        <w:pStyle w:val="NormlnIMP"/>
        <w:spacing w:line="240" w:lineRule="auto"/>
        <w:jc w:val="center"/>
        <w:rPr>
          <w:b/>
          <w:color w:val="000000"/>
          <w:szCs w:val="24"/>
        </w:rPr>
      </w:pPr>
      <w:r w:rsidRPr="00E43768">
        <w:rPr>
          <w:b/>
          <w:color w:val="000000"/>
          <w:szCs w:val="24"/>
        </w:rPr>
        <w:t xml:space="preserve">o stanovení obecního systému odpadového hospodářství </w:t>
      </w:r>
    </w:p>
    <w:p w14:paraId="036A523C" w14:textId="77777777" w:rsidR="001E28C3" w:rsidRPr="00E43768" w:rsidRDefault="001E28C3" w:rsidP="009E7F91">
      <w:pPr>
        <w:jc w:val="both"/>
      </w:pPr>
    </w:p>
    <w:p w14:paraId="20E16F36" w14:textId="77777777" w:rsidR="001E28C3" w:rsidRPr="00E43768" w:rsidRDefault="001E28C3" w:rsidP="00004D71">
      <w:pPr>
        <w:pStyle w:val="Zkladntextodsazen2"/>
        <w:spacing w:after="0" w:line="240" w:lineRule="auto"/>
        <w:ind w:left="0"/>
        <w:jc w:val="both"/>
      </w:pPr>
      <w:r w:rsidRPr="00E43768">
        <w:t>Zastupitelstvo města Uničova se na svém zasedání dne 20.9.2021 usnesením č. UZ20/19/2021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037432ED" w14:textId="77777777" w:rsidR="001E28C3" w:rsidRPr="00E43768" w:rsidRDefault="001E28C3" w:rsidP="009E7F91">
      <w:pPr>
        <w:jc w:val="center"/>
        <w:rPr>
          <w:b/>
        </w:rPr>
      </w:pPr>
    </w:p>
    <w:p w14:paraId="1BD26C71" w14:textId="77777777" w:rsidR="001E28C3" w:rsidRPr="00E43768" w:rsidRDefault="001E28C3" w:rsidP="009E7F91">
      <w:pPr>
        <w:jc w:val="center"/>
        <w:rPr>
          <w:b/>
        </w:rPr>
      </w:pPr>
      <w:r w:rsidRPr="00E43768">
        <w:rPr>
          <w:b/>
        </w:rPr>
        <w:t>Čl. 1</w:t>
      </w:r>
    </w:p>
    <w:p w14:paraId="7296E352" w14:textId="77777777" w:rsidR="001E28C3" w:rsidRPr="00004D71" w:rsidRDefault="001E28C3" w:rsidP="00004D71">
      <w:pPr>
        <w:jc w:val="center"/>
        <w:rPr>
          <w:b/>
        </w:rPr>
      </w:pPr>
      <w:r w:rsidRPr="00004D71">
        <w:rPr>
          <w:b/>
        </w:rPr>
        <w:t>Úvodní ustanovení</w:t>
      </w:r>
    </w:p>
    <w:p w14:paraId="219BAA71" w14:textId="77777777" w:rsidR="001E28C3" w:rsidRPr="00E43768" w:rsidRDefault="001E28C3" w:rsidP="009E7F91">
      <w:pPr>
        <w:tabs>
          <w:tab w:val="left" w:pos="567"/>
        </w:tabs>
        <w:jc w:val="both"/>
      </w:pPr>
    </w:p>
    <w:p w14:paraId="6BE66905" w14:textId="77777777" w:rsidR="001E28C3" w:rsidRPr="00E43768" w:rsidRDefault="001E28C3" w:rsidP="009E7F91">
      <w:pPr>
        <w:numPr>
          <w:ilvl w:val="0"/>
          <w:numId w:val="31"/>
        </w:numPr>
        <w:tabs>
          <w:tab w:val="left" w:pos="0"/>
        </w:tabs>
        <w:ind w:left="0" w:hanging="426"/>
        <w:jc w:val="both"/>
        <w:rPr>
          <w:color w:val="FF0000"/>
        </w:rPr>
      </w:pPr>
      <w:r w:rsidRPr="00E43768">
        <w:t>Tato vyhláška stanovuje obecní systém odpadového hospodářství na území města Uničov (dále jen „obec“).</w:t>
      </w:r>
    </w:p>
    <w:p w14:paraId="0157D8F6" w14:textId="77777777" w:rsidR="001E28C3" w:rsidRPr="00E43768" w:rsidRDefault="001E28C3" w:rsidP="009E7F91">
      <w:pPr>
        <w:tabs>
          <w:tab w:val="left" w:pos="567"/>
        </w:tabs>
        <w:jc w:val="both"/>
        <w:rPr>
          <w:color w:val="FF0000"/>
        </w:rPr>
      </w:pPr>
    </w:p>
    <w:p w14:paraId="222AF776" w14:textId="77777777" w:rsidR="001E28C3" w:rsidRPr="00E43768" w:rsidRDefault="001E28C3" w:rsidP="009E7F91">
      <w:pPr>
        <w:numPr>
          <w:ilvl w:val="0"/>
          <w:numId w:val="31"/>
        </w:numPr>
        <w:tabs>
          <w:tab w:val="left" w:pos="-142"/>
        </w:tabs>
        <w:autoSpaceDE w:val="0"/>
        <w:autoSpaceDN w:val="0"/>
        <w:adjustRightInd w:val="0"/>
        <w:ind w:left="0" w:hanging="426"/>
        <w:jc w:val="both"/>
      </w:pPr>
      <w:r w:rsidRPr="00E43768">
        <w:rPr>
          <w:color w:val="FF0000"/>
        </w:rPr>
        <w:t xml:space="preserve">  </w:t>
      </w:r>
      <w:r w:rsidRPr="00E43768">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43768">
        <w:rPr>
          <w:rStyle w:val="Znakapoznpodarou"/>
        </w:rPr>
        <w:footnoteReference w:id="1"/>
      </w:r>
      <w:r w:rsidRPr="00E43768">
        <w:t>.</w:t>
      </w:r>
    </w:p>
    <w:p w14:paraId="65643625" w14:textId="77777777" w:rsidR="001E28C3" w:rsidRPr="00E43768" w:rsidRDefault="001E28C3" w:rsidP="009E7F91">
      <w:pPr>
        <w:tabs>
          <w:tab w:val="left" w:pos="567"/>
        </w:tabs>
        <w:autoSpaceDE w:val="0"/>
        <w:autoSpaceDN w:val="0"/>
        <w:adjustRightInd w:val="0"/>
        <w:jc w:val="both"/>
      </w:pPr>
    </w:p>
    <w:p w14:paraId="507E0B56" w14:textId="77777777" w:rsidR="001E28C3" w:rsidRPr="00E43768" w:rsidRDefault="001E28C3" w:rsidP="009E7F91">
      <w:pPr>
        <w:numPr>
          <w:ilvl w:val="0"/>
          <w:numId w:val="31"/>
        </w:numPr>
        <w:tabs>
          <w:tab w:val="left" w:pos="-142"/>
        </w:tabs>
        <w:autoSpaceDE w:val="0"/>
        <w:autoSpaceDN w:val="0"/>
        <w:adjustRightInd w:val="0"/>
        <w:ind w:left="0" w:hanging="426"/>
        <w:jc w:val="both"/>
      </w:pPr>
      <w:r w:rsidRPr="00E43768">
        <w:t xml:space="preserve">  V okamžiku, kdy osoba zapojená do obecního systému odloží movitou věc nebo odpad, </w:t>
      </w:r>
      <w:r w:rsidRPr="00E43768">
        <w:br/>
        <w:t>s výjimkou výrobků s ukončenou životností, na místě obcí k tomuto účelu určeném, stává se obec vlastníkem této movité věci nebo odpadu</w:t>
      </w:r>
      <w:r w:rsidRPr="00E43768">
        <w:rPr>
          <w:rStyle w:val="Znakapoznpodarou"/>
        </w:rPr>
        <w:footnoteReference w:id="2"/>
      </w:r>
      <w:r w:rsidRPr="00E43768">
        <w:t xml:space="preserve">. </w:t>
      </w:r>
    </w:p>
    <w:p w14:paraId="0E85B4F7" w14:textId="77777777" w:rsidR="001E28C3" w:rsidRPr="00E43768" w:rsidRDefault="001E28C3" w:rsidP="009E7F91">
      <w:pPr>
        <w:tabs>
          <w:tab w:val="left" w:pos="-142"/>
        </w:tabs>
        <w:autoSpaceDE w:val="0"/>
        <w:autoSpaceDN w:val="0"/>
        <w:adjustRightInd w:val="0"/>
        <w:jc w:val="both"/>
      </w:pPr>
    </w:p>
    <w:p w14:paraId="3A7C2F96" w14:textId="77777777" w:rsidR="001E28C3" w:rsidRPr="00E43768" w:rsidRDefault="001E28C3" w:rsidP="009E7F91">
      <w:pPr>
        <w:numPr>
          <w:ilvl w:val="0"/>
          <w:numId w:val="31"/>
        </w:numPr>
        <w:tabs>
          <w:tab w:val="left" w:pos="-142"/>
        </w:tabs>
        <w:autoSpaceDE w:val="0"/>
        <w:autoSpaceDN w:val="0"/>
        <w:adjustRightInd w:val="0"/>
        <w:ind w:left="0" w:hanging="426"/>
        <w:jc w:val="both"/>
      </w:pPr>
      <w:r w:rsidRPr="00E43768">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493A6EC0" w14:textId="77777777" w:rsidR="001E28C3" w:rsidRPr="00E43768" w:rsidRDefault="001E28C3" w:rsidP="009E7F91">
      <w:pPr>
        <w:jc w:val="center"/>
        <w:rPr>
          <w:b/>
        </w:rPr>
      </w:pPr>
    </w:p>
    <w:p w14:paraId="61B78CBF" w14:textId="77777777" w:rsidR="001E28C3" w:rsidRPr="00E43768" w:rsidRDefault="001E28C3" w:rsidP="009E7F91">
      <w:pPr>
        <w:jc w:val="center"/>
        <w:rPr>
          <w:b/>
        </w:rPr>
      </w:pPr>
      <w:r w:rsidRPr="00E43768">
        <w:rPr>
          <w:b/>
        </w:rPr>
        <w:t>Čl. 2</w:t>
      </w:r>
    </w:p>
    <w:p w14:paraId="599F62C9" w14:textId="77777777" w:rsidR="001E28C3" w:rsidRPr="00004D71" w:rsidRDefault="001E28C3" w:rsidP="009E7F91">
      <w:pPr>
        <w:jc w:val="center"/>
        <w:rPr>
          <w:b/>
        </w:rPr>
      </w:pPr>
      <w:r w:rsidRPr="00E43768">
        <w:rPr>
          <w:b/>
        </w:rPr>
        <w:t xml:space="preserve">Oddělené soustřeďování komunálního odpadu </w:t>
      </w:r>
    </w:p>
    <w:p w14:paraId="529DAC55" w14:textId="77777777" w:rsidR="001E28C3" w:rsidRPr="00E43768" w:rsidRDefault="001E28C3" w:rsidP="009E7F91">
      <w:pPr>
        <w:jc w:val="center"/>
      </w:pPr>
    </w:p>
    <w:p w14:paraId="05E927A0" w14:textId="77777777" w:rsidR="001E28C3" w:rsidRPr="00E43768" w:rsidRDefault="001E28C3" w:rsidP="009E7F91">
      <w:pPr>
        <w:numPr>
          <w:ilvl w:val="0"/>
          <w:numId w:val="28"/>
        </w:numPr>
        <w:jc w:val="both"/>
      </w:pPr>
      <w:r w:rsidRPr="00E43768">
        <w:t>Osoby předávající komunální odpad na místa určená obcí jsou povinny odděleně soustřeďovat následující složky:</w:t>
      </w:r>
    </w:p>
    <w:p w14:paraId="5CA1EA6F" w14:textId="77777777" w:rsidR="001E28C3" w:rsidRPr="00E43768" w:rsidRDefault="001E28C3" w:rsidP="009E7F91">
      <w:pPr>
        <w:rPr>
          <w:i/>
          <w:iCs/>
        </w:rPr>
      </w:pPr>
    </w:p>
    <w:p w14:paraId="4AAB7ED6" w14:textId="77777777" w:rsidR="001E28C3" w:rsidRPr="00E43768" w:rsidRDefault="001E28C3"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Papír,</w:t>
      </w:r>
    </w:p>
    <w:p w14:paraId="302DC1C4" w14:textId="77777777" w:rsidR="001E28C3" w:rsidRPr="00E43768" w:rsidRDefault="001E28C3" w:rsidP="009E7F91">
      <w:pPr>
        <w:pStyle w:val="Odstavecseseznamem"/>
        <w:numPr>
          <w:ilvl w:val="0"/>
          <w:numId w:val="26"/>
        </w:numPr>
        <w:tabs>
          <w:tab w:val="left" w:pos="567"/>
        </w:tabs>
        <w:autoSpaceDE w:val="0"/>
        <w:autoSpaceDN w:val="0"/>
        <w:adjustRightInd w:val="0"/>
        <w:contextualSpacing/>
        <w:rPr>
          <w:bCs/>
          <w:i/>
          <w:color w:val="000000"/>
        </w:rPr>
      </w:pPr>
      <w:r w:rsidRPr="00E43768">
        <w:rPr>
          <w:bCs/>
          <w:i/>
          <w:color w:val="000000"/>
        </w:rPr>
        <w:t>Plasty včetně PET lahví a nápojových kartonů,</w:t>
      </w:r>
    </w:p>
    <w:p w14:paraId="666F56DD" w14:textId="77777777" w:rsidR="001E28C3" w:rsidRPr="00E43768" w:rsidRDefault="001E28C3" w:rsidP="009E7F91">
      <w:pPr>
        <w:pStyle w:val="Odstavecseseznamem"/>
        <w:numPr>
          <w:ilvl w:val="0"/>
          <w:numId w:val="26"/>
        </w:numPr>
        <w:autoSpaceDE w:val="0"/>
        <w:autoSpaceDN w:val="0"/>
        <w:adjustRightInd w:val="0"/>
        <w:contextualSpacing/>
        <w:rPr>
          <w:bCs/>
          <w:i/>
          <w:color w:val="000000"/>
        </w:rPr>
      </w:pPr>
      <w:r w:rsidRPr="00E43768">
        <w:rPr>
          <w:bCs/>
          <w:i/>
          <w:color w:val="000000"/>
        </w:rPr>
        <w:t>Sklo,</w:t>
      </w:r>
    </w:p>
    <w:p w14:paraId="5864543F" w14:textId="77777777" w:rsidR="001E28C3" w:rsidRPr="00E43768" w:rsidRDefault="001E28C3" w:rsidP="009E7F91">
      <w:pPr>
        <w:pStyle w:val="Odstavecseseznamem"/>
        <w:numPr>
          <w:ilvl w:val="0"/>
          <w:numId w:val="26"/>
        </w:numPr>
        <w:autoSpaceDE w:val="0"/>
        <w:autoSpaceDN w:val="0"/>
        <w:adjustRightInd w:val="0"/>
        <w:contextualSpacing/>
        <w:rPr>
          <w:bCs/>
          <w:i/>
          <w:color w:val="000000"/>
        </w:rPr>
      </w:pPr>
      <w:r w:rsidRPr="00E43768">
        <w:rPr>
          <w:bCs/>
          <w:i/>
          <w:color w:val="000000"/>
        </w:rPr>
        <w:t>Kovy,</w:t>
      </w:r>
    </w:p>
    <w:p w14:paraId="1C00C74F" w14:textId="77777777" w:rsidR="001E28C3" w:rsidRPr="00E43768" w:rsidRDefault="001E28C3" w:rsidP="009E7F91">
      <w:pPr>
        <w:numPr>
          <w:ilvl w:val="0"/>
          <w:numId w:val="26"/>
        </w:numPr>
        <w:rPr>
          <w:i/>
          <w:iCs/>
        </w:rPr>
      </w:pPr>
      <w:r w:rsidRPr="00E43768">
        <w:rPr>
          <w:bCs/>
          <w:i/>
          <w:color w:val="000000"/>
        </w:rPr>
        <w:t>Nebezpečné odpady,</w:t>
      </w:r>
    </w:p>
    <w:p w14:paraId="64EAF40B" w14:textId="77777777" w:rsidR="001E28C3" w:rsidRPr="00E43768" w:rsidRDefault="001E28C3" w:rsidP="009E7F91">
      <w:pPr>
        <w:numPr>
          <w:ilvl w:val="0"/>
          <w:numId w:val="26"/>
        </w:numPr>
        <w:rPr>
          <w:bCs/>
          <w:i/>
          <w:color w:val="000000"/>
        </w:rPr>
      </w:pPr>
      <w:r w:rsidRPr="00E43768">
        <w:rPr>
          <w:bCs/>
          <w:i/>
          <w:color w:val="000000"/>
        </w:rPr>
        <w:t>Objemný odpad,</w:t>
      </w:r>
    </w:p>
    <w:p w14:paraId="24A13BBD" w14:textId="77777777" w:rsidR="001E28C3" w:rsidRPr="00E43768" w:rsidRDefault="001E28C3" w:rsidP="009E7F91">
      <w:pPr>
        <w:numPr>
          <w:ilvl w:val="0"/>
          <w:numId w:val="26"/>
        </w:numPr>
        <w:rPr>
          <w:i/>
          <w:iCs/>
        </w:rPr>
      </w:pPr>
      <w:r w:rsidRPr="00E43768">
        <w:rPr>
          <w:i/>
          <w:iCs/>
        </w:rPr>
        <w:t>Jedlé oleje a tuky,</w:t>
      </w:r>
    </w:p>
    <w:p w14:paraId="587D9128" w14:textId="77777777" w:rsidR="001E28C3" w:rsidRPr="00E43768" w:rsidRDefault="001E28C3" w:rsidP="009E7F91">
      <w:pPr>
        <w:numPr>
          <w:ilvl w:val="0"/>
          <w:numId w:val="26"/>
        </w:numPr>
        <w:rPr>
          <w:i/>
          <w:iCs/>
        </w:rPr>
      </w:pPr>
      <w:r w:rsidRPr="00E43768">
        <w:rPr>
          <w:i/>
          <w:iCs/>
        </w:rPr>
        <w:t xml:space="preserve">Textil, </w:t>
      </w:r>
    </w:p>
    <w:p w14:paraId="6436A104" w14:textId="77777777" w:rsidR="001E28C3" w:rsidRPr="00E43768" w:rsidRDefault="001E28C3" w:rsidP="009E7F91">
      <w:pPr>
        <w:numPr>
          <w:ilvl w:val="0"/>
          <w:numId w:val="26"/>
        </w:numPr>
        <w:rPr>
          <w:i/>
          <w:iCs/>
        </w:rPr>
      </w:pPr>
      <w:r w:rsidRPr="00E43768">
        <w:rPr>
          <w:i/>
          <w:iCs/>
        </w:rPr>
        <w:t>Směsný komunální odpad.</w:t>
      </w:r>
    </w:p>
    <w:p w14:paraId="1ECC0F77" w14:textId="77777777" w:rsidR="001E28C3" w:rsidRPr="00E43768" w:rsidRDefault="001E28C3" w:rsidP="009E7F91">
      <w:pPr>
        <w:rPr>
          <w:i/>
        </w:rPr>
      </w:pPr>
      <w:r w:rsidRPr="00E43768">
        <w:rPr>
          <w:i/>
          <w:color w:val="00B0F0"/>
        </w:rPr>
        <w:t xml:space="preserve"> </w:t>
      </w:r>
    </w:p>
    <w:p w14:paraId="157A091F" w14:textId="77777777" w:rsidR="001E28C3" w:rsidRPr="00E43768" w:rsidRDefault="001E28C3" w:rsidP="009E7F91">
      <w:pPr>
        <w:pStyle w:val="Zkladntextodsazen"/>
        <w:numPr>
          <w:ilvl w:val="0"/>
          <w:numId w:val="28"/>
        </w:numPr>
        <w:spacing w:after="0"/>
        <w:jc w:val="both"/>
      </w:pPr>
      <w:r w:rsidRPr="00E43768">
        <w:t>Směsným komunálním odpadem se rozumí zbylý komunální odpad po stanoveném vytřídění podle odstavce 1 písm. a), b), c), d), e), f), g) a h).</w:t>
      </w:r>
    </w:p>
    <w:p w14:paraId="05BCA948" w14:textId="77777777" w:rsidR="001E28C3" w:rsidRPr="00E43768" w:rsidRDefault="001E28C3" w:rsidP="009E7F91">
      <w:pPr>
        <w:pStyle w:val="Zkladntextodsazen"/>
        <w:ind w:left="360"/>
      </w:pPr>
    </w:p>
    <w:p w14:paraId="31B6D96B" w14:textId="77777777" w:rsidR="001E28C3" w:rsidRDefault="001E28C3" w:rsidP="009E7F91">
      <w:pPr>
        <w:pStyle w:val="Zkladntextodsazen"/>
        <w:numPr>
          <w:ilvl w:val="0"/>
          <w:numId w:val="28"/>
        </w:numPr>
        <w:spacing w:after="0"/>
        <w:jc w:val="both"/>
      </w:pPr>
      <w:r w:rsidRPr="00E43768">
        <w:lastRenderedPageBreak/>
        <w:t>Objemný odpad je takový odpad, který vzhledem ke svým rozměrům nemůže být umístěn do sběrných nádob (</w:t>
      </w:r>
      <w:r w:rsidRPr="00E43768">
        <w:rPr>
          <w:iCs/>
        </w:rPr>
        <w:t>např. koberce, matrace, nábytek</w:t>
      </w:r>
      <w:r w:rsidRPr="00E43768">
        <w:t>).</w:t>
      </w:r>
    </w:p>
    <w:p w14:paraId="4EBFA26E" w14:textId="77777777" w:rsidR="001E28C3" w:rsidRPr="00E43768" w:rsidRDefault="001E28C3" w:rsidP="009E7F91">
      <w:pPr>
        <w:pStyle w:val="Zkladntextodsazen"/>
        <w:ind w:left="0"/>
      </w:pPr>
    </w:p>
    <w:p w14:paraId="28C73785" w14:textId="77777777" w:rsidR="001E28C3" w:rsidRPr="00E43768" w:rsidRDefault="001E28C3" w:rsidP="009E7F91">
      <w:pPr>
        <w:jc w:val="center"/>
        <w:rPr>
          <w:b/>
        </w:rPr>
      </w:pPr>
      <w:r w:rsidRPr="00E43768">
        <w:rPr>
          <w:b/>
        </w:rPr>
        <w:t>Čl. 3</w:t>
      </w:r>
    </w:p>
    <w:p w14:paraId="7DA9AFD2" w14:textId="77777777" w:rsidR="001E28C3" w:rsidRPr="00004D71" w:rsidRDefault="001E28C3" w:rsidP="00004D71">
      <w:pPr>
        <w:jc w:val="center"/>
        <w:rPr>
          <w:b/>
        </w:rPr>
      </w:pPr>
      <w:r w:rsidRPr="00004D71">
        <w:rPr>
          <w:b/>
        </w:rPr>
        <w:t>Soustřeďování papíru, plastů, skla, kovů, jedlých olejů a tuků, textilu</w:t>
      </w:r>
    </w:p>
    <w:p w14:paraId="71CB0891" w14:textId="77777777" w:rsidR="001E28C3" w:rsidRPr="00E43768" w:rsidRDefault="001E28C3" w:rsidP="009E7F91">
      <w:pPr>
        <w:tabs>
          <w:tab w:val="num" w:pos="927"/>
        </w:tabs>
        <w:jc w:val="both"/>
        <w:rPr>
          <w:b/>
          <w:u w:val="single"/>
        </w:rPr>
      </w:pPr>
    </w:p>
    <w:p w14:paraId="1514977E" w14:textId="77777777" w:rsidR="001E28C3" w:rsidRPr="00E43768" w:rsidRDefault="001E28C3" w:rsidP="009E7F91">
      <w:pPr>
        <w:numPr>
          <w:ilvl w:val="0"/>
          <w:numId w:val="22"/>
        </w:numPr>
        <w:tabs>
          <w:tab w:val="num" w:pos="540"/>
          <w:tab w:val="num" w:pos="927"/>
        </w:tabs>
        <w:jc w:val="both"/>
      </w:pPr>
      <w:r w:rsidRPr="00E43768">
        <w:t xml:space="preserve">Papír, plasty, sklo, kovy, jedlé oleje a tuky a textil se soustřeďují do </w:t>
      </w:r>
      <w:r w:rsidRPr="00E43768">
        <w:rPr>
          <w:bCs/>
        </w:rPr>
        <w:t>zvláštních sběrných nádob</w:t>
      </w:r>
      <w:r w:rsidRPr="00E43768">
        <w:t>, kterými jsou sběrné nádoby, podzemní a nadzemní kontejnery a velkoobjemové kontejnery.</w:t>
      </w:r>
    </w:p>
    <w:p w14:paraId="52047724" w14:textId="77777777" w:rsidR="001E28C3" w:rsidRPr="00E43768" w:rsidRDefault="001E28C3" w:rsidP="009E7F91"/>
    <w:p w14:paraId="105B8D07" w14:textId="77777777" w:rsidR="001E28C3" w:rsidRPr="00E43768" w:rsidRDefault="001E28C3" w:rsidP="009E7F91">
      <w:pPr>
        <w:pStyle w:val="NormlnIMP"/>
        <w:numPr>
          <w:ilvl w:val="0"/>
          <w:numId w:val="22"/>
        </w:numPr>
        <w:tabs>
          <w:tab w:val="num" w:pos="426"/>
          <w:tab w:val="num" w:pos="927"/>
        </w:tabs>
        <w:suppressAutoHyphens w:val="0"/>
        <w:overflowPunct/>
        <w:autoSpaceDE/>
        <w:autoSpaceDN/>
        <w:adjustRightInd/>
        <w:spacing w:line="240" w:lineRule="auto"/>
        <w:ind w:left="426" w:hanging="426"/>
        <w:textAlignment w:val="auto"/>
        <w:rPr>
          <w:szCs w:val="24"/>
        </w:rPr>
      </w:pPr>
      <w:r w:rsidRPr="00E43768">
        <w:rPr>
          <w:szCs w:val="24"/>
        </w:rPr>
        <w:t>Zvláštní sběrné nádoby jsou umístěny na stanovištích, jejichž seznam je uveřejněn na webových stránkách obce a je pravidelně aktualizován.</w:t>
      </w:r>
    </w:p>
    <w:p w14:paraId="233DFD11" w14:textId="77777777" w:rsidR="001E28C3" w:rsidRPr="00E43768" w:rsidRDefault="001E28C3" w:rsidP="009E7F91">
      <w:pPr>
        <w:jc w:val="both"/>
      </w:pPr>
    </w:p>
    <w:p w14:paraId="1C223F82" w14:textId="77777777" w:rsidR="001E28C3" w:rsidRPr="00E43768" w:rsidRDefault="001E28C3" w:rsidP="009E7F91">
      <w:pPr>
        <w:pStyle w:val="NormlnIMP"/>
        <w:numPr>
          <w:ilvl w:val="0"/>
          <w:numId w:val="22"/>
        </w:numPr>
        <w:tabs>
          <w:tab w:val="num" w:pos="540"/>
          <w:tab w:val="num" w:pos="927"/>
        </w:tabs>
        <w:suppressAutoHyphens w:val="0"/>
        <w:overflowPunct/>
        <w:autoSpaceDE/>
        <w:autoSpaceDN/>
        <w:adjustRightInd/>
        <w:spacing w:line="240" w:lineRule="auto"/>
        <w:ind w:left="0" w:firstLine="0"/>
        <w:textAlignment w:val="auto"/>
        <w:rPr>
          <w:szCs w:val="24"/>
        </w:rPr>
      </w:pPr>
      <w:r w:rsidRPr="00E43768">
        <w:rPr>
          <w:szCs w:val="24"/>
        </w:rPr>
        <w:t>Zvláštní sběrné nádoby jsou barevně odlišeny a označeny příslušnými nápisy:</w:t>
      </w:r>
    </w:p>
    <w:p w14:paraId="68EB18E5" w14:textId="77777777" w:rsidR="001E28C3" w:rsidRPr="00E43768" w:rsidRDefault="001E28C3" w:rsidP="009E7F91">
      <w:pPr>
        <w:pStyle w:val="NormlnIMP"/>
        <w:tabs>
          <w:tab w:val="num" w:pos="540"/>
          <w:tab w:val="num" w:pos="927"/>
        </w:tabs>
        <w:suppressAutoHyphens w:val="0"/>
        <w:overflowPunct/>
        <w:autoSpaceDE/>
        <w:autoSpaceDN/>
        <w:adjustRightInd/>
        <w:spacing w:line="240" w:lineRule="auto"/>
        <w:textAlignment w:val="auto"/>
        <w:rPr>
          <w:szCs w:val="24"/>
        </w:rPr>
      </w:pPr>
    </w:p>
    <w:p w14:paraId="1E26EBA6" w14:textId="77777777" w:rsidR="001E28C3" w:rsidRPr="00E43768" w:rsidRDefault="001E28C3" w:rsidP="009E7F91">
      <w:pPr>
        <w:pStyle w:val="Odstavecseseznamem"/>
        <w:numPr>
          <w:ilvl w:val="0"/>
          <w:numId w:val="29"/>
        </w:numPr>
        <w:autoSpaceDE w:val="0"/>
        <w:autoSpaceDN w:val="0"/>
        <w:adjustRightInd w:val="0"/>
        <w:contextualSpacing/>
        <w:rPr>
          <w:bCs/>
          <w:i/>
          <w:color w:val="000000"/>
        </w:rPr>
      </w:pPr>
      <w:r w:rsidRPr="00E43768">
        <w:rPr>
          <w:bCs/>
          <w:i/>
          <w:color w:val="000000"/>
        </w:rPr>
        <w:t>Papír - barva modrá, nápis „PAPÍR“,</w:t>
      </w:r>
    </w:p>
    <w:p w14:paraId="562B0CB4" w14:textId="77777777" w:rsidR="001E28C3" w:rsidRPr="00E43768" w:rsidRDefault="001E28C3" w:rsidP="009E7F91">
      <w:pPr>
        <w:pStyle w:val="Odstavecseseznamem"/>
        <w:numPr>
          <w:ilvl w:val="0"/>
          <w:numId w:val="29"/>
        </w:numPr>
        <w:autoSpaceDE w:val="0"/>
        <w:autoSpaceDN w:val="0"/>
        <w:adjustRightInd w:val="0"/>
        <w:contextualSpacing/>
        <w:rPr>
          <w:bCs/>
          <w:i/>
          <w:color w:val="000000"/>
        </w:rPr>
      </w:pPr>
      <w:r w:rsidRPr="00E43768">
        <w:rPr>
          <w:bCs/>
          <w:i/>
          <w:color w:val="000000"/>
        </w:rPr>
        <w:t xml:space="preserve">Plasty, PET lahve, nápojové kartony - barva </w:t>
      </w:r>
      <w:r w:rsidRPr="00E43768">
        <w:rPr>
          <w:bCs/>
          <w:i/>
        </w:rPr>
        <w:t xml:space="preserve">žlutá, </w:t>
      </w:r>
      <w:r w:rsidRPr="00E43768">
        <w:rPr>
          <w:bCs/>
          <w:i/>
          <w:color w:val="000000"/>
        </w:rPr>
        <w:t>nápis „PLASTY“,</w:t>
      </w:r>
    </w:p>
    <w:p w14:paraId="4C934795" w14:textId="77777777" w:rsidR="001E28C3" w:rsidRPr="00E43768" w:rsidRDefault="001E28C3" w:rsidP="009E7F91">
      <w:pPr>
        <w:pStyle w:val="Odstavecseseznamem"/>
        <w:numPr>
          <w:ilvl w:val="0"/>
          <w:numId w:val="29"/>
        </w:numPr>
        <w:autoSpaceDE w:val="0"/>
        <w:autoSpaceDN w:val="0"/>
        <w:adjustRightInd w:val="0"/>
        <w:contextualSpacing/>
        <w:rPr>
          <w:bCs/>
          <w:i/>
          <w:color w:val="000000"/>
        </w:rPr>
      </w:pPr>
      <w:r w:rsidRPr="00E43768">
        <w:rPr>
          <w:bCs/>
          <w:i/>
          <w:color w:val="000000"/>
        </w:rPr>
        <w:t>Sklo - barva zelená, nápis „SKLO“,</w:t>
      </w:r>
    </w:p>
    <w:p w14:paraId="492DF213" w14:textId="77777777" w:rsidR="001E28C3" w:rsidRPr="00E43768" w:rsidRDefault="001E28C3" w:rsidP="009E7F91">
      <w:pPr>
        <w:pStyle w:val="Odstavecseseznamem"/>
        <w:numPr>
          <w:ilvl w:val="0"/>
          <w:numId w:val="29"/>
        </w:numPr>
        <w:autoSpaceDE w:val="0"/>
        <w:autoSpaceDN w:val="0"/>
        <w:adjustRightInd w:val="0"/>
        <w:contextualSpacing/>
        <w:rPr>
          <w:bCs/>
          <w:i/>
          <w:color w:val="000000"/>
        </w:rPr>
      </w:pPr>
      <w:r w:rsidRPr="00E43768">
        <w:rPr>
          <w:bCs/>
          <w:i/>
          <w:color w:val="000000"/>
        </w:rPr>
        <w:t>Kovy - barva šedá, nápis „KOVY“ ,</w:t>
      </w:r>
    </w:p>
    <w:p w14:paraId="02AC9FAB" w14:textId="77777777" w:rsidR="001E28C3" w:rsidRPr="00E43768" w:rsidRDefault="001E28C3" w:rsidP="009E7F91">
      <w:pPr>
        <w:pStyle w:val="Odstavecseseznamem"/>
        <w:numPr>
          <w:ilvl w:val="0"/>
          <w:numId w:val="29"/>
        </w:numPr>
        <w:autoSpaceDE w:val="0"/>
        <w:autoSpaceDN w:val="0"/>
        <w:adjustRightInd w:val="0"/>
        <w:contextualSpacing/>
        <w:rPr>
          <w:bCs/>
          <w:i/>
          <w:color w:val="000000"/>
        </w:rPr>
      </w:pPr>
      <w:r w:rsidRPr="00E43768">
        <w:rPr>
          <w:i/>
          <w:iCs/>
        </w:rPr>
        <w:t>Jedlé oleje a tuky - barva zelená s oranžovým víkem,</w:t>
      </w:r>
      <w:r w:rsidRPr="00E43768">
        <w:rPr>
          <w:bCs/>
          <w:i/>
          <w:color w:val="000000"/>
        </w:rPr>
        <w:t xml:space="preserve"> nápis „JEDLÉ OLEJE A TUKY“,</w:t>
      </w:r>
    </w:p>
    <w:p w14:paraId="337611A7" w14:textId="77777777" w:rsidR="001E28C3" w:rsidRPr="00E43768" w:rsidRDefault="001E28C3" w:rsidP="009E7F91">
      <w:pPr>
        <w:numPr>
          <w:ilvl w:val="0"/>
          <w:numId w:val="29"/>
        </w:numPr>
        <w:rPr>
          <w:i/>
          <w:iCs/>
        </w:rPr>
      </w:pPr>
      <w:r w:rsidRPr="00E43768">
        <w:rPr>
          <w:i/>
          <w:iCs/>
        </w:rPr>
        <w:t>Textil - nápis „TEXTIL“.</w:t>
      </w:r>
    </w:p>
    <w:p w14:paraId="539005CA" w14:textId="77777777" w:rsidR="001E28C3" w:rsidRPr="00E43768" w:rsidRDefault="001E28C3" w:rsidP="009E7F91">
      <w:pPr>
        <w:ind w:left="360"/>
        <w:rPr>
          <w:i/>
          <w:iCs/>
        </w:rPr>
      </w:pPr>
    </w:p>
    <w:p w14:paraId="573B0A39" w14:textId="77777777" w:rsidR="001E28C3" w:rsidRPr="00E43768" w:rsidRDefault="001E28C3" w:rsidP="009E7F91">
      <w:pPr>
        <w:numPr>
          <w:ilvl w:val="0"/>
          <w:numId w:val="22"/>
        </w:numPr>
        <w:jc w:val="both"/>
      </w:pPr>
      <w:r w:rsidRPr="00E43768">
        <w:t>Do zvláštních sběrných nádob je zakázáno ukládat jiné složky komunálních odpadů, než pro které jsou určeny.</w:t>
      </w:r>
    </w:p>
    <w:p w14:paraId="0F03FF82" w14:textId="77777777" w:rsidR="001E28C3" w:rsidRPr="00E43768" w:rsidRDefault="001E28C3" w:rsidP="009E7F91">
      <w:pPr>
        <w:jc w:val="both"/>
      </w:pPr>
    </w:p>
    <w:p w14:paraId="276DC6B1" w14:textId="77777777" w:rsidR="001E28C3" w:rsidRPr="00E43768" w:rsidRDefault="001E28C3" w:rsidP="009E7F91">
      <w:pPr>
        <w:numPr>
          <w:ilvl w:val="0"/>
          <w:numId w:val="22"/>
        </w:numPr>
        <w:jc w:val="both"/>
      </w:pPr>
      <w:r w:rsidRPr="00E43768">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96C2B13" w14:textId="77777777" w:rsidR="001E28C3" w:rsidRPr="00E43768" w:rsidRDefault="001E28C3" w:rsidP="009E7F91">
      <w:pPr>
        <w:pStyle w:val="Default"/>
        <w:ind w:left="360"/>
        <w:rPr>
          <w:rFonts w:ascii="Times New Roman" w:hAnsi="Times New Roman" w:cs="Times New Roman"/>
        </w:rPr>
      </w:pPr>
    </w:p>
    <w:p w14:paraId="05BD4947" w14:textId="77777777" w:rsidR="001E28C3" w:rsidRPr="00E43768" w:rsidRDefault="001E28C3" w:rsidP="009E7F91">
      <w:pPr>
        <w:numPr>
          <w:ilvl w:val="0"/>
          <w:numId w:val="22"/>
        </w:numPr>
        <w:jc w:val="both"/>
      </w:pPr>
      <w:r w:rsidRPr="00E43768">
        <w:t>Papír, plasty včetně PET lahví a nápojových kartonů, sklo, kovy, jedlé oleje a tuky a textil lze také odevzdávat ve sběrném dvoře, který je umístěn v areálu Technických služeb Uničov, spol. s r.o., Šumperská 1425, Uničov.</w:t>
      </w:r>
    </w:p>
    <w:p w14:paraId="49B0E64F" w14:textId="77777777" w:rsidR="001E28C3" w:rsidRPr="00E43768" w:rsidRDefault="001E28C3" w:rsidP="009E7F91">
      <w:pPr>
        <w:pStyle w:val="Default"/>
        <w:ind w:left="360"/>
        <w:rPr>
          <w:rFonts w:ascii="Times New Roman" w:hAnsi="Times New Roman" w:cs="Times New Roman"/>
        </w:rPr>
      </w:pPr>
    </w:p>
    <w:p w14:paraId="22804369" w14:textId="77777777" w:rsidR="001E28C3" w:rsidRPr="00004D71" w:rsidRDefault="001E28C3" w:rsidP="00004D71">
      <w:pPr>
        <w:jc w:val="center"/>
        <w:rPr>
          <w:b/>
        </w:rPr>
      </w:pPr>
      <w:r w:rsidRPr="00004D71">
        <w:rPr>
          <w:b/>
        </w:rPr>
        <w:t>Čl. 4</w:t>
      </w:r>
    </w:p>
    <w:p w14:paraId="2DA6DD66" w14:textId="77777777" w:rsidR="001E28C3" w:rsidRPr="00004D71" w:rsidRDefault="001E28C3" w:rsidP="00004D71">
      <w:pPr>
        <w:jc w:val="center"/>
        <w:rPr>
          <w:b/>
        </w:rPr>
      </w:pPr>
      <w:r w:rsidRPr="00004D71">
        <w:rPr>
          <w:b/>
        </w:rPr>
        <w:t xml:space="preserve"> Svoz nebezpečných složek komunálního odpadu</w:t>
      </w:r>
    </w:p>
    <w:p w14:paraId="75886C1E" w14:textId="77777777" w:rsidR="001E28C3" w:rsidRPr="00E43768" w:rsidRDefault="001E28C3" w:rsidP="009E7F91">
      <w:pPr>
        <w:ind w:left="360"/>
        <w:jc w:val="center"/>
        <w:rPr>
          <w:b/>
        </w:rPr>
      </w:pPr>
    </w:p>
    <w:p w14:paraId="0DA8A17B" w14:textId="77777777" w:rsidR="001E28C3" w:rsidRPr="00E43768" w:rsidRDefault="001E28C3" w:rsidP="009E7F91">
      <w:pPr>
        <w:numPr>
          <w:ilvl w:val="0"/>
          <w:numId w:val="27"/>
        </w:numPr>
        <w:jc w:val="both"/>
        <w:rPr>
          <w:i/>
          <w:iCs/>
        </w:rPr>
      </w:pPr>
      <w:r w:rsidRPr="00E43768">
        <w:t xml:space="preserve">Svoz nebezpečných složek komunálního odpadu je zajišťován </w:t>
      </w:r>
      <w:r w:rsidRPr="00E43768">
        <w:rPr>
          <w:iCs/>
        </w:rPr>
        <w:t>jedenkrát ročně a to pouze v místních částech Uničova. Odpad je odebírán</w:t>
      </w:r>
      <w:r w:rsidRPr="00E43768">
        <w:t xml:space="preserve"> na předem určených přechodných stanovištích a v časových intervalech přímo do zvláštních sběrných nádob k tomuto účelu určených. Informace o sběru a svozu jsou zveřejňovány na úřední desce městského úřadu, vývěskách místních částí Uničova, webových stránkách obce, v Uničovském zpravodaji</w:t>
      </w:r>
      <w:r w:rsidRPr="00E43768">
        <w:rPr>
          <w:i/>
          <w:iCs/>
        </w:rPr>
        <w:t>.</w:t>
      </w:r>
    </w:p>
    <w:p w14:paraId="1947926D" w14:textId="77777777" w:rsidR="001E28C3" w:rsidRPr="00E43768" w:rsidRDefault="001E28C3" w:rsidP="009E7F91"/>
    <w:p w14:paraId="69C90F8D" w14:textId="77777777" w:rsidR="001E28C3" w:rsidRPr="00E43768" w:rsidRDefault="001E28C3" w:rsidP="009E7F91">
      <w:pPr>
        <w:numPr>
          <w:ilvl w:val="0"/>
          <w:numId w:val="27"/>
        </w:numPr>
        <w:jc w:val="both"/>
      </w:pPr>
      <w:r w:rsidRPr="00E43768">
        <w:t>Nebezpečný odpad lze také odevzdávat ve sběrném dvoře, který je umístěn v areálu Technických služeb Uničov, spol. s r.o., Šumperská 1425, Uničov.</w:t>
      </w:r>
    </w:p>
    <w:p w14:paraId="616677A7" w14:textId="77777777" w:rsidR="001E28C3" w:rsidRPr="00E43768" w:rsidRDefault="001E28C3" w:rsidP="009E7F91">
      <w:pPr>
        <w:ind w:left="360"/>
        <w:jc w:val="both"/>
      </w:pPr>
    </w:p>
    <w:p w14:paraId="33091CEF" w14:textId="77777777" w:rsidR="001E28C3" w:rsidRPr="00E43768" w:rsidRDefault="001E28C3" w:rsidP="009E7F91">
      <w:pPr>
        <w:numPr>
          <w:ilvl w:val="0"/>
          <w:numId w:val="27"/>
        </w:numPr>
        <w:jc w:val="both"/>
      </w:pPr>
      <w:r w:rsidRPr="00E43768">
        <w:t>Soustřeďování nebezpečných složek komunálního odpadu podléhá požadavkům stanoveným v čl. 3 odst. 4 a 5.</w:t>
      </w:r>
    </w:p>
    <w:p w14:paraId="7FA7B970" w14:textId="77777777" w:rsidR="001E28C3" w:rsidRPr="00E43768" w:rsidRDefault="001E28C3" w:rsidP="009E7F91">
      <w:pPr>
        <w:ind w:left="360"/>
        <w:jc w:val="both"/>
        <w:rPr>
          <w:i/>
          <w:color w:val="00B0F0"/>
        </w:rPr>
      </w:pPr>
      <w:r w:rsidRPr="00E43768">
        <w:rPr>
          <w:i/>
          <w:color w:val="00B0F0"/>
        </w:rPr>
        <w:t xml:space="preserve">   </w:t>
      </w:r>
    </w:p>
    <w:p w14:paraId="6081FBDD" w14:textId="77777777" w:rsidR="001E28C3" w:rsidRPr="00E43768" w:rsidRDefault="001E28C3" w:rsidP="009E7F91">
      <w:pPr>
        <w:jc w:val="center"/>
        <w:rPr>
          <w:b/>
        </w:rPr>
      </w:pPr>
      <w:r w:rsidRPr="00E43768">
        <w:rPr>
          <w:b/>
        </w:rPr>
        <w:t>Čl. 5</w:t>
      </w:r>
    </w:p>
    <w:p w14:paraId="75A848FD" w14:textId="77777777" w:rsidR="001E28C3" w:rsidRPr="00E43768" w:rsidRDefault="001E28C3" w:rsidP="009E7F91">
      <w:pPr>
        <w:jc w:val="center"/>
      </w:pPr>
      <w:r w:rsidRPr="00E43768">
        <w:rPr>
          <w:b/>
        </w:rPr>
        <w:t xml:space="preserve"> Svoz objemného odpadu</w:t>
      </w:r>
    </w:p>
    <w:p w14:paraId="54050DD7" w14:textId="77777777" w:rsidR="001E28C3" w:rsidRPr="00E43768" w:rsidRDefault="001E28C3" w:rsidP="009E7F91">
      <w:pPr>
        <w:ind w:left="360"/>
        <w:jc w:val="center"/>
        <w:rPr>
          <w:b/>
          <w:u w:val="single"/>
        </w:rPr>
      </w:pPr>
    </w:p>
    <w:p w14:paraId="60F0DBBA" w14:textId="77777777" w:rsidR="001E28C3" w:rsidRPr="00E43768" w:rsidRDefault="001E28C3" w:rsidP="009E7F91">
      <w:pPr>
        <w:numPr>
          <w:ilvl w:val="0"/>
          <w:numId w:val="23"/>
        </w:numPr>
        <w:jc w:val="both"/>
        <w:rPr>
          <w:iCs/>
        </w:rPr>
      </w:pPr>
      <w:r w:rsidRPr="00E43768">
        <w:t xml:space="preserve">Svoz objemného odpadu je zajišťován </w:t>
      </w:r>
      <w:r w:rsidRPr="00E43768">
        <w:rPr>
          <w:iCs/>
        </w:rPr>
        <w:t>jedenkrát ročně a to pouze v místních částech Uničova. Odpad je odebírán</w:t>
      </w:r>
      <w:r w:rsidRPr="00E43768">
        <w:t xml:space="preserve"> na předem určených přechodných stanovištích a v časových </w:t>
      </w:r>
      <w:r w:rsidRPr="00E43768">
        <w:lastRenderedPageBreak/>
        <w:t>intervalech přímo do zvláštních sběrných nádob k tomuto účelu určených. Informace o sběru a svozu jsou zveřejňovány na úřední desce městského úřadu, vývěskách místních částí Uničova, webových stránkách obce, v Uničovském zpravodaji.</w:t>
      </w:r>
    </w:p>
    <w:p w14:paraId="132A5A9F" w14:textId="77777777" w:rsidR="001E28C3" w:rsidRPr="00E43768" w:rsidRDefault="001E28C3" w:rsidP="009E7F91">
      <w:pPr>
        <w:jc w:val="both"/>
        <w:rPr>
          <w:i/>
          <w:iCs/>
        </w:rPr>
      </w:pPr>
    </w:p>
    <w:p w14:paraId="5AE33664" w14:textId="77777777" w:rsidR="001E28C3" w:rsidRPr="00E43768" w:rsidRDefault="001E28C3" w:rsidP="009E7F91">
      <w:pPr>
        <w:numPr>
          <w:ilvl w:val="0"/>
          <w:numId w:val="23"/>
        </w:numPr>
        <w:jc w:val="both"/>
        <w:rPr>
          <w:color w:val="00B0F0"/>
        </w:rPr>
      </w:pPr>
      <w:r w:rsidRPr="00E43768">
        <w:t xml:space="preserve">Objemný odpad lze také odevzdávat ve sběrném dvoře, který je umístěn v areálu Technických služeb Uničov, spol. s r.o., Šumperská 1425, Uničov. </w:t>
      </w:r>
    </w:p>
    <w:p w14:paraId="59AA6FBF" w14:textId="77777777" w:rsidR="001E28C3" w:rsidRPr="00E43768" w:rsidRDefault="001E28C3" w:rsidP="009E7F91">
      <w:pPr>
        <w:numPr>
          <w:ilvl w:val="0"/>
          <w:numId w:val="23"/>
        </w:numPr>
        <w:tabs>
          <w:tab w:val="left" w:pos="567"/>
        </w:tabs>
        <w:ind w:left="0" w:firstLine="0"/>
        <w:jc w:val="both"/>
      </w:pPr>
      <w:r w:rsidRPr="00E43768">
        <w:t xml:space="preserve">Soustřeďování objemného odpadu podléhá požadavkům stanoveným v čl. 3 odst. 4 a 5. </w:t>
      </w:r>
    </w:p>
    <w:p w14:paraId="7A8DCEEB" w14:textId="77777777" w:rsidR="001E28C3" w:rsidRPr="00E43768" w:rsidRDefault="001E28C3" w:rsidP="009E7F91">
      <w:pPr>
        <w:rPr>
          <w:b/>
        </w:rPr>
      </w:pPr>
    </w:p>
    <w:p w14:paraId="2D481A17" w14:textId="77777777" w:rsidR="001E28C3" w:rsidRPr="00E43768" w:rsidRDefault="001E28C3" w:rsidP="009E7F91">
      <w:pPr>
        <w:jc w:val="center"/>
        <w:rPr>
          <w:b/>
        </w:rPr>
      </w:pPr>
      <w:r w:rsidRPr="00E43768">
        <w:rPr>
          <w:b/>
        </w:rPr>
        <w:t>Čl. 6</w:t>
      </w:r>
    </w:p>
    <w:p w14:paraId="421D9CA0" w14:textId="77777777" w:rsidR="001E28C3" w:rsidRPr="00E43768" w:rsidRDefault="001E28C3" w:rsidP="009E7F91">
      <w:pPr>
        <w:jc w:val="center"/>
        <w:rPr>
          <w:b/>
        </w:rPr>
      </w:pPr>
      <w:r w:rsidRPr="00E43768">
        <w:rPr>
          <w:b/>
        </w:rPr>
        <w:t xml:space="preserve">Soustřeďování směsného komunálního odpadu </w:t>
      </w:r>
    </w:p>
    <w:p w14:paraId="050E8FC7" w14:textId="77777777" w:rsidR="001E28C3" w:rsidRPr="00E43768" w:rsidRDefault="001E28C3" w:rsidP="009E7F91">
      <w:pPr>
        <w:jc w:val="center"/>
        <w:rPr>
          <w:b/>
        </w:rPr>
      </w:pPr>
    </w:p>
    <w:p w14:paraId="1AAE7D1E" w14:textId="77777777" w:rsidR="001E28C3" w:rsidRPr="00E43768" w:rsidRDefault="001E28C3" w:rsidP="009E7F91">
      <w:pPr>
        <w:widowControl w:val="0"/>
        <w:numPr>
          <w:ilvl w:val="0"/>
          <w:numId w:val="33"/>
        </w:numPr>
        <w:ind w:left="426" w:hanging="426"/>
        <w:jc w:val="both"/>
        <w:rPr>
          <w:strike/>
          <w:color w:val="00B0F0"/>
        </w:rPr>
      </w:pPr>
      <w:r w:rsidRPr="00E43768">
        <w:t>Směsný komunální odpad se odkládá do sběrných nádob. Pro účely této vyhlášky se sběrnými nádobami rozumějí:</w:t>
      </w:r>
    </w:p>
    <w:p w14:paraId="3302A7BD" w14:textId="77777777" w:rsidR="001E28C3" w:rsidRPr="00E43768" w:rsidRDefault="001E28C3" w:rsidP="009E7F91">
      <w:pPr>
        <w:numPr>
          <w:ilvl w:val="0"/>
          <w:numId w:val="21"/>
        </w:numPr>
        <w:ind w:firstLine="66"/>
        <w:jc w:val="both"/>
      </w:pPr>
      <w:r w:rsidRPr="00E43768">
        <w:rPr>
          <w:bCs/>
        </w:rPr>
        <w:t>typizované sběrné nádoby (popelnice, nadzemní nebo podzemní kontejnery),</w:t>
      </w:r>
    </w:p>
    <w:p w14:paraId="07E9CE36" w14:textId="77777777" w:rsidR="001E28C3" w:rsidRPr="00E43768" w:rsidRDefault="001E28C3" w:rsidP="009E7F91">
      <w:pPr>
        <w:numPr>
          <w:ilvl w:val="0"/>
          <w:numId w:val="21"/>
        </w:numPr>
        <w:ind w:firstLine="66"/>
        <w:jc w:val="both"/>
      </w:pPr>
      <w:r w:rsidRPr="00E43768">
        <w:t>odpadkové koše, které jsou umístěny na veřejných prostranstvích v obci, sloužící pro odkládání drobného směsného komunálního odpadu, vzniklého na veřejném prostranství nebo veřejně přístupných místech.</w:t>
      </w:r>
    </w:p>
    <w:p w14:paraId="2F98AB36" w14:textId="77777777" w:rsidR="001E28C3" w:rsidRPr="00E43768" w:rsidRDefault="001E28C3" w:rsidP="009E7F91">
      <w:pPr>
        <w:ind w:left="426"/>
        <w:jc w:val="both"/>
      </w:pPr>
    </w:p>
    <w:p w14:paraId="0EECF5EF" w14:textId="77777777" w:rsidR="001E28C3" w:rsidRPr="00E43768" w:rsidRDefault="001E28C3" w:rsidP="009E7F91">
      <w:pPr>
        <w:numPr>
          <w:ilvl w:val="0"/>
          <w:numId w:val="33"/>
        </w:numPr>
        <w:ind w:left="426" w:hanging="426"/>
        <w:jc w:val="both"/>
        <w:rPr>
          <w:color w:val="00B0F0"/>
        </w:rPr>
      </w:pPr>
      <w:r w:rsidRPr="00E43768">
        <w:t xml:space="preserve">Soustřeďování směsného komunálního odpadu podléhá požadavkům stanoveným </w:t>
      </w:r>
      <w:r w:rsidRPr="00E43768">
        <w:br/>
        <w:t xml:space="preserve">v čl. 3 odst. 4 a 5. </w:t>
      </w:r>
    </w:p>
    <w:p w14:paraId="33A397F5" w14:textId="77777777" w:rsidR="001E28C3" w:rsidRPr="00E43768" w:rsidRDefault="001E28C3" w:rsidP="009E7F91">
      <w:pPr>
        <w:pStyle w:val="Default"/>
        <w:ind w:left="360"/>
        <w:jc w:val="both"/>
        <w:rPr>
          <w:rFonts w:ascii="Times New Roman" w:hAnsi="Times New Roman" w:cs="Times New Roman"/>
          <w:color w:val="00B0F0"/>
        </w:rPr>
      </w:pPr>
    </w:p>
    <w:p w14:paraId="26096C72" w14:textId="77777777" w:rsidR="001E28C3" w:rsidRPr="00E43768" w:rsidRDefault="001E28C3" w:rsidP="009E7F91">
      <w:pPr>
        <w:jc w:val="center"/>
        <w:rPr>
          <w:b/>
        </w:rPr>
      </w:pPr>
      <w:r w:rsidRPr="00E43768">
        <w:rPr>
          <w:b/>
        </w:rPr>
        <w:t>Čl. 7</w:t>
      </w:r>
    </w:p>
    <w:p w14:paraId="52920E1B" w14:textId="77777777" w:rsidR="001E28C3" w:rsidRPr="00004D71" w:rsidRDefault="001E28C3" w:rsidP="00004D71">
      <w:pPr>
        <w:jc w:val="center"/>
        <w:rPr>
          <w:b/>
        </w:rPr>
      </w:pPr>
      <w:r w:rsidRPr="00004D71">
        <w:rPr>
          <w:b/>
        </w:rPr>
        <w:t>Nakládání s komunálním odpadem vznikajícím na území obce při činnosti právnických a podnikajících fyzických osob</w:t>
      </w:r>
    </w:p>
    <w:p w14:paraId="48340098" w14:textId="77777777" w:rsidR="001E28C3" w:rsidRPr="00E43768" w:rsidRDefault="001E28C3" w:rsidP="009E7F91">
      <w:pPr>
        <w:pStyle w:val="Nadpis2"/>
        <w:jc w:val="center"/>
        <w:rPr>
          <w:b w:val="0"/>
          <w:bCs w:val="0"/>
          <w:szCs w:val="24"/>
        </w:rPr>
      </w:pPr>
    </w:p>
    <w:p w14:paraId="0E079872" w14:textId="77777777" w:rsidR="001E28C3" w:rsidRPr="00E43768" w:rsidRDefault="001E28C3" w:rsidP="009E7F91">
      <w:pPr>
        <w:numPr>
          <w:ilvl w:val="0"/>
          <w:numId w:val="32"/>
        </w:numPr>
        <w:ind w:left="284" w:hanging="284"/>
        <w:jc w:val="both"/>
      </w:pPr>
      <w:r w:rsidRPr="00E43768">
        <w:t xml:space="preserve">Právnické a podnikající fyzické osoby zapojené do obecního systému na základě smlouvy s obcí komunální odpad dle čl. 2 odst. 1 písm. a), b), c), d) a i) mohou předávat: </w:t>
      </w:r>
    </w:p>
    <w:p w14:paraId="546FFCFE" w14:textId="77777777" w:rsidR="001E28C3" w:rsidRPr="00E43768" w:rsidRDefault="001E28C3" w:rsidP="009E7F91">
      <w:pPr>
        <w:ind w:left="284"/>
        <w:jc w:val="both"/>
      </w:pPr>
    </w:p>
    <w:p w14:paraId="67498339" w14:textId="77777777" w:rsidR="001E28C3" w:rsidRPr="00E43768" w:rsidRDefault="001E28C3" w:rsidP="009E7F91">
      <w:pPr>
        <w:numPr>
          <w:ilvl w:val="1"/>
          <w:numId w:val="32"/>
        </w:numPr>
        <w:jc w:val="both"/>
      </w:pPr>
      <w:r w:rsidRPr="00E43768">
        <w:t xml:space="preserve">do nádob, které jsou barevně odlišeny a označeny příslušnými nápisy a umístěny na stanovištích, jejichž seznam je uveřejněn na webových stránkách obce - odpad dle čl. 2 odst. 1 písm. a), b), c) a d), </w:t>
      </w:r>
    </w:p>
    <w:p w14:paraId="0A3C1194" w14:textId="77777777" w:rsidR="001E28C3" w:rsidRPr="00E43768" w:rsidRDefault="001E28C3" w:rsidP="009E7F91">
      <w:pPr>
        <w:numPr>
          <w:ilvl w:val="1"/>
          <w:numId w:val="32"/>
        </w:numPr>
        <w:jc w:val="both"/>
      </w:pPr>
      <w:r w:rsidRPr="00E43768">
        <w:t>do sběrných nádob přímo u provozovny právnické a podnikající fyzické osoby - odpad dle čl. 2 odst. 1 písm. a), b) a i),</w:t>
      </w:r>
    </w:p>
    <w:p w14:paraId="3D7B1583" w14:textId="77777777" w:rsidR="001E28C3" w:rsidRPr="00E43768" w:rsidRDefault="001E28C3" w:rsidP="009E7F91">
      <w:pPr>
        <w:numPr>
          <w:ilvl w:val="1"/>
          <w:numId w:val="32"/>
        </w:numPr>
        <w:jc w:val="both"/>
      </w:pPr>
      <w:r w:rsidRPr="00E43768">
        <w:t>ve sběrném dvoře, který je umístěn v areálu Technických služeb Uničov, spol. s r.o., Šumperská 1425, Uničov - odpad dle čl. 2 odst. 1 písm. a), b) a c).</w:t>
      </w:r>
    </w:p>
    <w:p w14:paraId="35F505A7" w14:textId="77777777" w:rsidR="001E28C3" w:rsidRPr="00E43768" w:rsidRDefault="001E28C3" w:rsidP="009E7F91">
      <w:pPr>
        <w:ind w:left="284"/>
        <w:jc w:val="both"/>
      </w:pPr>
    </w:p>
    <w:p w14:paraId="13E6A0F3" w14:textId="77777777" w:rsidR="001E28C3" w:rsidRPr="00E43768" w:rsidRDefault="001E28C3" w:rsidP="009E7F91">
      <w:pPr>
        <w:numPr>
          <w:ilvl w:val="0"/>
          <w:numId w:val="32"/>
        </w:numPr>
        <w:ind w:left="284" w:hanging="284"/>
        <w:jc w:val="both"/>
      </w:pPr>
      <w:r w:rsidRPr="00E43768">
        <w:t xml:space="preserve">Výše úhrady za zapojení do obecního systému je stanovena v platném ceníku, který schvaluje rada obce a je uveřejněn na webových stránkách obce. </w:t>
      </w:r>
    </w:p>
    <w:p w14:paraId="11B9567C" w14:textId="77777777" w:rsidR="001E28C3" w:rsidRPr="00E43768" w:rsidRDefault="001E28C3" w:rsidP="009E7F91">
      <w:pPr>
        <w:ind w:left="284"/>
        <w:jc w:val="both"/>
      </w:pPr>
    </w:p>
    <w:p w14:paraId="0E377C1C" w14:textId="77777777" w:rsidR="001E28C3" w:rsidRPr="00E43768" w:rsidRDefault="001E28C3" w:rsidP="009E7F91">
      <w:pPr>
        <w:numPr>
          <w:ilvl w:val="0"/>
          <w:numId w:val="32"/>
        </w:numPr>
        <w:ind w:left="284" w:hanging="284"/>
        <w:jc w:val="both"/>
      </w:pPr>
      <w:r w:rsidRPr="00E43768">
        <w:t xml:space="preserve">Úhrada se vybírá jednorázově a to převodem na účet. </w:t>
      </w:r>
    </w:p>
    <w:p w14:paraId="01A10655" w14:textId="77777777" w:rsidR="001E28C3" w:rsidRPr="00F92C87" w:rsidRDefault="001E28C3" w:rsidP="009E7F91">
      <w:pPr>
        <w:ind w:left="284"/>
        <w:jc w:val="both"/>
        <w:rPr>
          <w:sz w:val="20"/>
        </w:rPr>
      </w:pPr>
    </w:p>
    <w:p w14:paraId="197C9B49" w14:textId="77777777" w:rsidR="001E28C3" w:rsidRPr="00F92C87" w:rsidRDefault="001E28C3" w:rsidP="009E7F91">
      <w:pPr>
        <w:ind w:left="284"/>
        <w:jc w:val="both"/>
        <w:rPr>
          <w:sz w:val="20"/>
        </w:rPr>
      </w:pPr>
    </w:p>
    <w:p w14:paraId="5C5E0008" w14:textId="77777777" w:rsidR="001E28C3" w:rsidRPr="00E43768" w:rsidRDefault="001E28C3" w:rsidP="009E7F91">
      <w:pPr>
        <w:jc w:val="center"/>
        <w:rPr>
          <w:b/>
        </w:rPr>
      </w:pPr>
      <w:r w:rsidRPr="00E43768">
        <w:rPr>
          <w:b/>
        </w:rPr>
        <w:t>Čl. 8</w:t>
      </w:r>
    </w:p>
    <w:p w14:paraId="1D34274F" w14:textId="77777777" w:rsidR="001E28C3" w:rsidRPr="00004D71" w:rsidRDefault="001E28C3" w:rsidP="00004D71">
      <w:pPr>
        <w:jc w:val="center"/>
        <w:rPr>
          <w:b/>
        </w:rPr>
      </w:pPr>
      <w:r w:rsidRPr="00004D71">
        <w:rPr>
          <w:b/>
        </w:rPr>
        <w:t>Nakládání s movitými věcmi v rámci předcházení vzniku odpadu</w:t>
      </w:r>
    </w:p>
    <w:p w14:paraId="74D4CF2C" w14:textId="77777777" w:rsidR="001E28C3" w:rsidRPr="00E43768" w:rsidRDefault="001E28C3" w:rsidP="009E7F91">
      <w:pPr>
        <w:pStyle w:val="Nadpis2"/>
        <w:jc w:val="center"/>
        <w:rPr>
          <w:b w:val="0"/>
          <w:bCs w:val="0"/>
          <w:szCs w:val="24"/>
        </w:rPr>
      </w:pPr>
    </w:p>
    <w:p w14:paraId="231CC425" w14:textId="77777777" w:rsidR="001E28C3" w:rsidRPr="00E43768" w:rsidRDefault="001E28C3" w:rsidP="009E7F91">
      <w:pPr>
        <w:numPr>
          <w:ilvl w:val="0"/>
          <w:numId w:val="25"/>
        </w:numPr>
        <w:tabs>
          <w:tab w:val="num" w:pos="709"/>
        </w:tabs>
        <w:jc w:val="both"/>
      </w:pPr>
      <w:r w:rsidRPr="00E43768">
        <w:t>Obec v rámci předcházení vzniku odpadu za účelem jejich opětovného použití nakládá s těmito movitými věcmi: oděvy a textil.</w:t>
      </w:r>
    </w:p>
    <w:p w14:paraId="219D8E58" w14:textId="77777777" w:rsidR="001E28C3" w:rsidRPr="00E43768" w:rsidRDefault="001E28C3" w:rsidP="009E7F91">
      <w:pPr>
        <w:tabs>
          <w:tab w:val="num" w:pos="709"/>
        </w:tabs>
        <w:ind w:left="360"/>
        <w:jc w:val="both"/>
        <w:rPr>
          <w:color w:val="00B0F0"/>
        </w:rPr>
      </w:pPr>
    </w:p>
    <w:p w14:paraId="346A83B6" w14:textId="77777777" w:rsidR="001E28C3" w:rsidRPr="00E43768" w:rsidRDefault="001E28C3" w:rsidP="009E7F91">
      <w:pPr>
        <w:numPr>
          <w:ilvl w:val="0"/>
          <w:numId w:val="25"/>
        </w:numPr>
        <w:tabs>
          <w:tab w:val="num" w:pos="709"/>
        </w:tabs>
        <w:jc w:val="both"/>
      </w:pPr>
      <w:r w:rsidRPr="00E43768">
        <w:t xml:space="preserve">Movité věci uvedené v odst. 1 lze předávat do kontejneru na použité oděvy a textil na stanovišti za prodejnou Albert v Uničově. Movitá věc musí být předána v takovém stavu, aby bylo možné její opětovné použití k humanitárním účelům. </w:t>
      </w:r>
    </w:p>
    <w:p w14:paraId="754BAA5E" w14:textId="77777777" w:rsidR="001E28C3" w:rsidRPr="00E43768" w:rsidRDefault="001E28C3" w:rsidP="009E7F91">
      <w:pPr>
        <w:rPr>
          <w:b/>
        </w:rPr>
      </w:pPr>
    </w:p>
    <w:p w14:paraId="72D3BC66" w14:textId="77777777" w:rsidR="001E28C3" w:rsidRDefault="001E28C3" w:rsidP="009E7F91">
      <w:pPr>
        <w:jc w:val="center"/>
        <w:rPr>
          <w:b/>
        </w:rPr>
      </w:pPr>
    </w:p>
    <w:p w14:paraId="3FEF96C2" w14:textId="77777777" w:rsidR="001E28C3" w:rsidRPr="00E43768" w:rsidRDefault="001E28C3" w:rsidP="009E7F91">
      <w:pPr>
        <w:jc w:val="center"/>
        <w:rPr>
          <w:b/>
        </w:rPr>
      </w:pPr>
      <w:r w:rsidRPr="00E43768">
        <w:rPr>
          <w:b/>
        </w:rPr>
        <w:t>Čl. 9</w:t>
      </w:r>
    </w:p>
    <w:p w14:paraId="65775423" w14:textId="77777777" w:rsidR="001E28C3" w:rsidRPr="00004D71" w:rsidRDefault="001E28C3" w:rsidP="00004D71">
      <w:pPr>
        <w:jc w:val="center"/>
        <w:rPr>
          <w:b/>
        </w:rPr>
      </w:pPr>
      <w:r w:rsidRPr="00004D71">
        <w:rPr>
          <w:b/>
        </w:rPr>
        <w:t xml:space="preserve">Nakládání s výrobky s ukončenou životností v rámci služby pro výrobce </w:t>
      </w:r>
    </w:p>
    <w:p w14:paraId="2DE39D61" w14:textId="77777777" w:rsidR="001E28C3" w:rsidRPr="00004D71" w:rsidRDefault="001E28C3" w:rsidP="00004D71">
      <w:pPr>
        <w:jc w:val="center"/>
        <w:rPr>
          <w:b/>
        </w:rPr>
      </w:pPr>
      <w:r w:rsidRPr="00004D71">
        <w:rPr>
          <w:b/>
        </w:rPr>
        <w:t>(zpětný odběr)</w:t>
      </w:r>
    </w:p>
    <w:p w14:paraId="101963D7" w14:textId="77777777" w:rsidR="001E28C3" w:rsidRPr="00E43768" w:rsidRDefault="001E28C3" w:rsidP="009E7F91"/>
    <w:p w14:paraId="3917DB2A" w14:textId="77777777" w:rsidR="001E28C3" w:rsidRPr="00E43768" w:rsidRDefault="001E28C3" w:rsidP="009E7F91">
      <w:pPr>
        <w:numPr>
          <w:ilvl w:val="0"/>
          <w:numId w:val="34"/>
        </w:numPr>
        <w:autoSpaceDE w:val="0"/>
        <w:autoSpaceDN w:val="0"/>
        <w:adjustRightInd w:val="0"/>
        <w:ind w:left="426" w:hanging="426"/>
        <w:jc w:val="both"/>
      </w:pPr>
      <w:r w:rsidRPr="00E43768">
        <w:t xml:space="preserve">Obec v rámci služby pro výrobce nakládá s těmito výrobky s ukončenou životností: </w:t>
      </w:r>
    </w:p>
    <w:p w14:paraId="633FAC9A" w14:textId="77777777" w:rsidR="001E28C3" w:rsidRPr="00E43768" w:rsidRDefault="001E28C3" w:rsidP="009E7F91">
      <w:pPr>
        <w:autoSpaceDE w:val="0"/>
        <w:autoSpaceDN w:val="0"/>
        <w:adjustRightInd w:val="0"/>
        <w:ind w:left="720"/>
        <w:jc w:val="both"/>
      </w:pPr>
    </w:p>
    <w:p w14:paraId="1CCD81B0" w14:textId="77777777" w:rsidR="001E28C3" w:rsidRPr="00E43768" w:rsidRDefault="001E28C3" w:rsidP="009E7F91">
      <w:pPr>
        <w:autoSpaceDE w:val="0"/>
        <w:autoSpaceDN w:val="0"/>
        <w:adjustRightInd w:val="0"/>
        <w:ind w:left="720"/>
        <w:jc w:val="both"/>
      </w:pPr>
      <w:r w:rsidRPr="00E43768">
        <w:t>a) elektrozařízení,</w:t>
      </w:r>
    </w:p>
    <w:p w14:paraId="12F50C71" w14:textId="77777777" w:rsidR="001E28C3" w:rsidRPr="00E43768" w:rsidRDefault="001E28C3" w:rsidP="009E7F91">
      <w:pPr>
        <w:autoSpaceDE w:val="0"/>
        <w:autoSpaceDN w:val="0"/>
        <w:adjustRightInd w:val="0"/>
        <w:ind w:left="720"/>
        <w:jc w:val="both"/>
      </w:pPr>
      <w:r w:rsidRPr="00E43768">
        <w:t>b) baterie a akumulátory,</w:t>
      </w:r>
    </w:p>
    <w:p w14:paraId="5DEAF3CF" w14:textId="77777777" w:rsidR="001E28C3" w:rsidRPr="00E43768" w:rsidRDefault="001E28C3" w:rsidP="009E7F91">
      <w:pPr>
        <w:autoSpaceDE w:val="0"/>
        <w:autoSpaceDN w:val="0"/>
        <w:adjustRightInd w:val="0"/>
        <w:ind w:left="720"/>
        <w:jc w:val="both"/>
      </w:pPr>
      <w:r w:rsidRPr="00E43768">
        <w:t xml:space="preserve">c) pneumatiky. </w:t>
      </w:r>
    </w:p>
    <w:p w14:paraId="19984536" w14:textId="77777777" w:rsidR="001E28C3" w:rsidRPr="00E43768" w:rsidRDefault="001E28C3" w:rsidP="009E7F91">
      <w:pPr>
        <w:tabs>
          <w:tab w:val="num" w:pos="567"/>
        </w:tabs>
        <w:ind w:left="567" w:hanging="282"/>
        <w:jc w:val="both"/>
        <w:rPr>
          <w:color w:val="FF0000"/>
        </w:rPr>
      </w:pPr>
      <w:r w:rsidRPr="00E43768">
        <w:rPr>
          <w:color w:val="FF0000"/>
        </w:rPr>
        <w:tab/>
      </w:r>
      <w:r w:rsidRPr="00E43768">
        <w:rPr>
          <w:i/>
          <w:color w:val="FF0000"/>
        </w:rPr>
        <w:t xml:space="preserve"> </w:t>
      </w:r>
    </w:p>
    <w:p w14:paraId="01A3E982" w14:textId="77777777" w:rsidR="001E28C3" w:rsidRPr="00E43768" w:rsidRDefault="001E28C3"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Výrobky s ukončenou životností uvedené v odst. 1 lze předávat ve sběrném dvoře, který je umístěn v areálu Technických služeb Uničov, spol. s r.o., Šumperská 1425, Uničov.</w:t>
      </w:r>
    </w:p>
    <w:p w14:paraId="0841DF3F" w14:textId="77777777" w:rsidR="001E28C3" w:rsidRPr="00E43768" w:rsidRDefault="001E28C3" w:rsidP="009E7F91">
      <w:pPr>
        <w:pStyle w:val="NormlnIMP"/>
        <w:suppressAutoHyphens w:val="0"/>
        <w:overflowPunct/>
        <w:spacing w:line="240" w:lineRule="auto"/>
        <w:ind w:left="426"/>
        <w:textAlignment w:val="auto"/>
        <w:rPr>
          <w:szCs w:val="24"/>
        </w:rPr>
      </w:pPr>
    </w:p>
    <w:p w14:paraId="621E1E25" w14:textId="77777777" w:rsidR="001E28C3" w:rsidRPr="00E43768" w:rsidRDefault="001E28C3" w:rsidP="009E7F91">
      <w:pPr>
        <w:pStyle w:val="NormlnIMP"/>
        <w:numPr>
          <w:ilvl w:val="0"/>
          <w:numId w:val="34"/>
        </w:numPr>
        <w:tabs>
          <w:tab w:val="num" w:pos="426"/>
          <w:tab w:val="num" w:pos="927"/>
        </w:tabs>
        <w:suppressAutoHyphens w:val="0"/>
        <w:overflowPunct/>
        <w:spacing w:line="240" w:lineRule="auto"/>
        <w:ind w:left="426" w:hanging="426"/>
        <w:textAlignment w:val="auto"/>
        <w:rPr>
          <w:szCs w:val="24"/>
        </w:rPr>
      </w:pPr>
      <w:r w:rsidRPr="00E43768">
        <w:rPr>
          <w:szCs w:val="24"/>
        </w:rPr>
        <w:t>Drobné elektrozařízení a baterie lze také odkládat do speciálních červených kontejnerů s názvem „ELEKTROZAŘÍZENÍ“, umístěných na stanovištích, jejichž seznam je uveřejněn na webových stránkách obce nebo do E-boxu umístěného v budově Městského úřadu Uničov, Masarykovo nám. 22, Uničov.</w:t>
      </w:r>
    </w:p>
    <w:p w14:paraId="387767DE" w14:textId="77777777" w:rsidR="001E28C3" w:rsidRPr="00E43768" w:rsidRDefault="001E28C3" w:rsidP="009E7F91">
      <w:pPr>
        <w:tabs>
          <w:tab w:val="num" w:pos="709"/>
        </w:tabs>
        <w:ind w:left="360"/>
        <w:jc w:val="both"/>
        <w:rPr>
          <w:color w:val="FF0000"/>
        </w:rPr>
      </w:pPr>
    </w:p>
    <w:p w14:paraId="57D87987" w14:textId="77777777" w:rsidR="001E28C3" w:rsidRPr="00E43768" w:rsidRDefault="001E28C3" w:rsidP="009E7F91">
      <w:pPr>
        <w:jc w:val="center"/>
        <w:rPr>
          <w:b/>
        </w:rPr>
      </w:pPr>
      <w:r w:rsidRPr="00E43768">
        <w:rPr>
          <w:b/>
        </w:rPr>
        <w:t>Čl. 10</w:t>
      </w:r>
    </w:p>
    <w:p w14:paraId="26BB0DA1" w14:textId="77777777" w:rsidR="001E28C3" w:rsidRPr="00004D71" w:rsidRDefault="001E28C3" w:rsidP="00004D71">
      <w:pPr>
        <w:jc w:val="center"/>
        <w:rPr>
          <w:b/>
        </w:rPr>
      </w:pPr>
      <w:r w:rsidRPr="00004D71">
        <w:rPr>
          <w:b/>
        </w:rPr>
        <w:t>Komunitní kompostování</w:t>
      </w:r>
    </w:p>
    <w:p w14:paraId="7106AE4E" w14:textId="77777777" w:rsidR="001E28C3" w:rsidRPr="00E43768" w:rsidRDefault="001E28C3" w:rsidP="009E7F91">
      <w:pPr>
        <w:jc w:val="both"/>
        <w:rPr>
          <w:i/>
          <w:color w:val="00B0F0"/>
        </w:rPr>
      </w:pPr>
    </w:p>
    <w:p w14:paraId="2859D7DB" w14:textId="77777777" w:rsidR="001E28C3" w:rsidRPr="00E43768" w:rsidRDefault="001E28C3" w:rsidP="009E7F91">
      <w:pPr>
        <w:numPr>
          <w:ilvl w:val="0"/>
          <w:numId w:val="30"/>
        </w:numPr>
        <w:jc w:val="both"/>
      </w:pPr>
      <w:r w:rsidRPr="00E43768">
        <w:t>Komunitním kompostováním je systém soustřeďování rostlinných zbytků z údržby zeleně, zahrad a domácností z území obce, jejich úprava a následné zpracování v komunitní kompostárně na kompost</w:t>
      </w:r>
      <w:r w:rsidRPr="00E43768">
        <w:rPr>
          <w:rStyle w:val="Znakapoznpodarou"/>
        </w:rPr>
        <w:footnoteReference w:id="3"/>
      </w:r>
      <w:r w:rsidRPr="00E43768">
        <w:t>.</w:t>
      </w:r>
    </w:p>
    <w:p w14:paraId="19BAA73B" w14:textId="77777777" w:rsidR="001E28C3" w:rsidRPr="00E43768" w:rsidRDefault="001E28C3" w:rsidP="009E7F91">
      <w:pPr>
        <w:ind w:left="360"/>
        <w:jc w:val="both"/>
      </w:pPr>
    </w:p>
    <w:p w14:paraId="28AE3E87" w14:textId="77777777" w:rsidR="001E28C3" w:rsidRPr="00E43768" w:rsidRDefault="001E28C3" w:rsidP="009E7F91">
      <w:pPr>
        <w:numPr>
          <w:ilvl w:val="0"/>
          <w:numId w:val="30"/>
        </w:numPr>
        <w:jc w:val="both"/>
      </w:pPr>
      <w:r w:rsidRPr="00E43768">
        <w:t xml:space="preserve">Rostlinné zbytky z údržby zeleně, zahrad a domácností, ovoce a zelenina ze zahrad </w:t>
      </w:r>
      <w:r w:rsidRPr="00E43768">
        <w:br/>
        <w:t>a kuchyní, drny se zeminou, rostliny a jejich zbytky neznečištěné chemickými látkami, které budou využity v rámci komunitního kompostování, lze:</w:t>
      </w:r>
    </w:p>
    <w:p w14:paraId="3FA18E72" w14:textId="77777777" w:rsidR="001E28C3" w:rsidRPr="00E43768" w:rsidRDefault="001E28C3" w:rsidP="009E7F91">
      <w:pPr>
        <w:numPr>
          <w:ilvl w:val="1"/>
          <w:numId w:val="30"/>
        </w:numPr>
        <w:jc w:val="both"/>
      </w:pPr>
      <w:r w:rsidRPr="00E43768">
        <w:t>odkládat do zvláštních sběrných nádob, hnědé barvy, s větracími otvory a  označených polepem obce „Zbytky z údržby zeleně a zahrad“,</w:t>
      </w:r>
    </w:p>
    <w:p w14:paraId="33E2773E" w14:textId="77777777" w:rsidR="001E28C3" w:rsidRPr="00E43768" w:rsidRDefault="001E28C3" w:rsidP="009E7F91">
      <w:pPr>
        <w:numPr>
          <w:ilvl w:val="1"/>
          <w:numId w:val="30"/>
        </w:numPr>
        <w:jc w:val="both"/>
      </w:pPr>
      <w:r w:rsidRPr="00E43768">
        <w:t>předávat v komunitní kompostárně obce umístěné v místní části Dolní Sukolom (areál bývalé cihelny) ve stanovenou provozní dobu.</w:t>
      </w:r>
    </w:p>
    <w:p w14:paraId="12055879" w14:textId="77777777" w:rsidR="001E28C3" w:rsidRPr="00F92C87" w:rsidRDefault="001E28C3" w:rsidP="009E7F91">
      <w:pPr>
        <w:jc w:val="center"/>
        <w:rPr>
          <w:b/>
          <w:sz w:val="12"/>
        </w:rPr>
      </w:pPr>
    </w:p>
    <w:p w14:paraId="721FD05A" w14:textId="77777777" w:rsidR="001E28C3" w:rsidRPr="00F92C87" w:rsidRDefault="001E28C3" w:rsidP="009E7F91">
      <w:pPr>
        <w:jc w:val="center"/>
        <w:rPr>
          <w:b/>
          <w:sz w:val="12"/>
        </w:rPr>
      </w:pPr>
    </w:p>
    <w:p w14:paraId="498907F4" w14:textId="77777777" w:rsidR="001E28C3" w:rsidRPr="00E43768" w:rsidRDefault="001E28C3" w:rsidP="009E7F91">
      <w:pPr>
        <w:jc w:val="center"/>
        <w:rPr>
          <w:b/>
        </w:rPr>
      </w:pPr>
      <w:r w:rsidRPr="00E43768">
        <w:rPr>
          <w:b/>
        </w:rPr>
        <w:t>Čl. 11</w:t>
      </w:r>
    </w:p>
    <w:p w14:paraId="2902EDD7" w14:textId="77777777" w:rsidR="001E28C3" w:rsidRPr="00E43768" w:rsidRDefault="001E28C3" w:rsidP="009E7F91">
      <w:pPr>
        <w:jc w:val="center"/>
        <w:rPr>
          <w:b/>
        </w:rPr>
      </w:pPr>
      <w:r w:rsidRPr="00E43768">
        <w:rPr>
          <w:b/>
        </w:rPr>
        <w:t>Závěrečná ustanovení</w:t>
      </w:r>
    </w:p>
    <w:p w14:paraId="706B0E8B" w14:textId="77777777" w:rsidR="001E28C3" w:rsidRPr="00E43768" w:rsidRDefault="001E28C3" w:rsidP="009E7F91">
      <w:pPr>
        <w:ind w:left="360"/>
        <w:jc w:val="center"/>
        <w:rPr>
          <w:b/>
          <w:u w:val="single"/>
        </w:rPr>
      </w:pPr>
    </w:p>
    <w:p w14:paraId="5619E899" w14:textId="77777777" w:rsidR="001E28C3" w:rsidRPr="00E43768" w:rsidRDefault="001E28C3" w:rsidP="009E7F91">
      <w:pPr>
        <w:numPr>
          <w:ilvl w:val="0"/>
          <w:numId w:val="24"/>
        </w:numPr>
        <w:jc w:val="both"/>
      </w:pPr>
      <w:r w:rsidRPr="00E43768">
        <w:t>Nabytím účinnosti této vyhlášky se zrušuje obecně závazná vyhláška města Uničova                                                                                                                                                                                                                                                                                                                                                                                                                                                                                                                                                                                                                                                                                                                                                                                                                                                                                                                                                                                                                                                                                                                                                                                                                                                                                                                                                                                                                                                                                                                                                                                                                                                                                                                                                                                                                                                                                                                                                                                                                                                                                                                                                                                                                                                                                                                                                                                                                                                                                                                                                                                                                                                                                                                                                                                                                                                                                                                                                                                                                                                                                                                                                                                                                                                                                                                                                                                                                                                                                                                                                                                                                                                                                                                                                                                                                                                                                                                                                                                                                                                                                                                                                                                                                                                                                                                                                                                                                                       č. 08/2017, o</w:t>
      </w:r>
      <w:r w:rsidRPr="00E43768">
        <w:rPr>
          <w:color w:val="00B0F0"/>
        </w:rPr>
        <w:t xml:space="preserve"> </w:t>
      </w:r>
      <w:r w:rsidRPr="00E43768">
        <w:t xml:space="preserve">systému shromažďování, sběru, přepravy, třídění, využívání a odstraňování komunálních odpadů a nakládání se stavebním odpadem na území města Uničova. </w:t>
      </w:r>
    </w:p>
    <w:p w14:paraId="3AFD2A65" w14:textId="77777777" w:rsidR="001E28C3" w:rsidRPr="00E43768" w:rsidRDefault="001E28C3" w:rsidP="009E7F91">
      <w:pPr>
        <w:jc w:val="both"/>
      </w:pPr>
    </w:p>
    <w:p w14:paraId="1D50455A" w14:textId="77777777" w:rsidR="001E28C3" w:rsidRPr="00E43768" w:rsidRDefault="001E28C3" w:rsidP="009E7F91">
      <w:pPr>
        <w:numPr>
          <w:ilvl w:val="0"/>
          <w:numId w:val="24"/>
        </w:numPr>
        <w:jc w:val="both"/>
      </w:pPr>
      <w:r w:rsidRPr="00E43768">
        <w:t>Tato vyhláška nabývá účinnosti patnáctým dnem po dni vyhlášení.</w:t>
      </w:r>
    </w:p>
    <w:p w14:paraId="2B814D50" w14:textId="77777777" w:rsidR="001E28C3" w:rsidRPr="00E43768" w:rsidRDefault="001E28C3" w:rsidP="009E7F91">
      <w:pPr>
        <w:tabs>
          <w:tab w:val="num" w:pos="540"/>
        </w:tabs>
        <w:ind w:left="540"/>
        <w:jc w:val="both"/>
      </w:pPr>
    </w:p>
    <w:p w14:paraId="1A7FB1B5" w14:textId="77777777" w:rsidR="001E28C3" w:rsidRPr="00E43768" w:rsidRDefault="001E28C3" w:rsidP="009E7F91">
      <w:pPr>
        <w:ind w:firstLine="708"/>
        <w:rPr>
          <w:bCs/>
          <w:i/>
        </w:rPr>
      </w:pPr>
      <w:r w:rsidRPr="00E43768">
        <w:rPr>
          <w:bCs/>
          <w:i/>
        </w:rPr>
        <w:tab/>
      </w:r>
      <w:r w:rsidRPr="00E43768">
        <w:rPr>
          <w:bCs/>
          <w:i/>
        </w:rPr>
        <w:tab/>
      </w:r>
    </w:p>
    <w:p w14:paraId="2FD136B6" w14:textId="77777777" w:rsidR="001E28C3" w:rsidRPr="00E43768" w:rsidRDefault="001E28C3" w:rsidP="009E7F91">
      <w:pPr>
        <w:ind w:firstLine="708"/>
        <w:rPr>
          <w:bCs/>
          <w:i/>
        </w:rPr>
      </w:pPr>
    </w:p>
    <w:p w14:paraId="082CA250" w14:textId="77777777" w:rsidR="001E28C3" w:rsidRPr="00E43768" w:rsidRDefault="001E28C3" w:rsidP="009E7F91">
      <w:pPr>
        <w:ind w:firstLine="708"/>
        <w:rPr>
          <w:bCs/>
          <w:i/>
        </w:rPr>
      </w:pPr>
      <w:r w:rsidRPr="00E43768">
        <w:rPr>
          <w:bCs/>
          <w:i/>
        </w:rPr>
        <w:tab/>
      </w:r>
      <w:r w:rsidRPr="00E43768">
        <w:rPr>
          <w:bCs/>
          <w:i/>
        </w:rPr>
        <w:tab/>
      </w:r>
      <w:r w:rsidRPr="00E43768">
        <w:rPr>
          <w:bCs/>
          <w:i/>
        </w:rPr>
        <w:tab/>
      </w:r>
      <w:r w:rsidRPr="00E43768">
        <w:rPr>
          <w:bCs/>
          <w:i/>
        </w:rPr>
        <w:tab/>
      </w:r>
      <w:r w:rsidRPr="00E43768">
        <w:rPr>
          <w:bCs/>
          <w:i/>
        </w:rPr>
        <w:tab/>
      </w:r>
      <w:r w:rsidRPr="00E43768">
        <w:rPr>
          <w:bCs/>
          <w:i/>
        </w:rPr>
        <w:tab/>
      </w:r>
    </w:p>
    <w:p w14:paraId="335B8166" w14:textId="77777777" w:rsidR="001E28C3" w:rsidRPr="00E43768" w:rsidRDefault="001E28C3" w:rsidP="009E7F91">
      <w:pPr>
        <w:ind w:left="708"/>
        <w:rPr>
          <w:bCs/>
        </w:rPr>
      </w:pPr>
      <w:r w:rsidRPr="00E43768">
        <w:rPr>
          <w:bCs/>
        </w:rPr>
        <w:t>………………...………</w:t>
      </w:r>
      <w:r w:rsidRPr="00E43768">
        <w:rPr>
          <w:bCs/>
        </w:rPr>
        <w:tab/>
      </w:r>
      <w:r w:rsidRPr="00E43768">
        <w:rPr>
          <w:bCs/>
        </w:rPr>
        <w:tab/>
      </w:r>
      <w:r w:rsidRPr="00E43768">
        <w:rPr>
          <w:bCs/>
        </w:rPr>
        <w:tab/>
      </w:r>
      <w:r w:rsidRPr="00E43768">
        <w:rPr>
          <w:bCs/>
        </w:rPr>
        <w:tab/>
      </w:r>
      <w:r w:rsidRPr="00E43768">
        <w:rPr>
          <w:bCs/>
        </w:rPr>
        <w:tab/>
        <w:t>………………………</w:t>
      </w:r>
    </w:p>
    <w:p w14:paraId="587FF195" w14:textId="77777777" w:rsidR="001E28C3" w:rsidRPr="00E43768" w:rsidRDefault="001E28C3" w:rsidP="009E7F91">
      <w:pPr>
        <w:ind w:firstLine="708"/>
        <w:rPr>
          <w:bCs/>
        </w:rPr>
      </w:pPr>
      <w:r w:rsidRPr="00E43768">
        <w:rPr>
          <w:bCs/>
        </w:rPr>
        <w:t xml:space="preserve">Mgr. Radek Vincour </w:t>
      </w:r>
      <w:r w:rsidRPr="00E43768">
        <w:rPr>
          <w:bCs/>
        </w:rPr>
        <w:tab/>
      </w:r>
      <w:r w:rsidRPr="00E43768">
        <w:rPr>
          <w:bCs/>
        </w:rPr>
        <w:tab/>
      </w:r>
      <w:r w:rsidRPr="00E43768">
        <w:rPr>
          <w:bCs/>
        </w:rPr>
        <w:tab/>
      </w:r>
      <w:r w:rsidRPr="00E43768">
        <w:rPr>
          <w:bCs/>
        </w:rPr>
        <w:tab/>
      </w:r>
      <w:r w:rsidRPr="00E43768">
        <w:rPr>
          <w:bCs/>
        </w:rPr>
        <w:tab/>
      </w:r>
      <w:r w:rsidRPr="00E43768">
        <w:rPr>
          <w:bCs/>
        </w:rPr>
        <w:tab/>
        <w:t>Bc. Stanislav Axman</w:t>
      </w:r>
    </w:p>
    <w:p w14:paraId="3F63BE91" w14:textId="77777777" w:rsidR="001E28C3" w:rsidRPr="00E43768" w:rsidRDefault="001E28C3" w:rsidP="009E7F91">
      <w:pPr>
        <w:ind w:left="708"/>
        <w:rPr>
          <w:bCs/>
        </w:rPr>
      </w:pPr>
      <w:r w:rsidRPr="00E43768">
        <w:rPr>
          <w:bCs/>
        </w:rPr>
        <w:t>starosta</w:t>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r>
      <w:r w:rsidRPr="00E43768">
        <w:rPr>
          <w:bCs/>
        </w:rPr>
        <w:tab/>
        <w:t>místostarosta</w:t>
      </w:r>
    </w:p>
    <w:p w14:paraId="7092878E" w14:textId="77777777" w:rsidR="001E28C3" w:rsidRPr="00E43768" w:rsidRDefault="001E28C3" w:rsidP="009E7F91"/>
    <w:p w14:paraId="40674C58" w14:textId="77777777" w:rsidR="001E28C3" w:rsidRPr="00E43768" w:rsidRDefault="001E28C3" w:rsidP="009E7F91"/>
    <w:p w14:paraId="5A24FCBF" w14:textId="77777777" w:rsidR="001E28C3" w:rsidRPr="00E43768" w:rsidRDefault="001E28C3" w:rsidP="009E7F91">
      <w:r w:rsidRPr="00E43768">
        <w:t>Vyvěšeno na úřední desce městského úřadu dne: …………………..</w:t>
      </w:r>
    </w:p>
    <w:p w14:paraId="580121FF" w14:textId="77777777" w:rsidR="001E28C3" w:rsidRPr="00E43768" w:rsidRDefault="001E28C3" w:rsidP="009E7F91">
      <w:r w:rsidRPr="00E43768">
        <w:t>Sejmuto z úřední desky městského úřadu dne: ………………………</w:t>
      </w:r>
    </w:p>
    <w:p w14:paraId="3E822215" w14:textId="77777777" w:rsidR="001E28C3" w:rsidRDefault="001E28C3" w:rsidP="00691907">
      <w:pPr>
        <w:jc w:val="both"/>
        <w:sectPr w:rsidR="001E28C3" w:rsidSect="006D74AF">
          <w:pgSz w:w="11906" w:h="16838"/>
          <w:pgMar w:top="709" w:right="1417" w:bottom="993" w:left="1417" w:header="708" w:footer="278" w:gutter="0"/>
          <w:pgNumType w:start="1"/>
          <w:cols w:space="708"/>
          <w:docGrid w:linePitch="360"/>
        </w:sectPr>
      </w:pPr>
    </w:p>
    <w:p w14:paraId="21624F6E" w14:textId="77777777" w:rsidR="001E28C3" w:rsidRPr="009E7F91" w:rsidRDefault="001E28C3" w:rsidP="009E7F91">
      <w:pPr>
        <w:spacing w:after="200" w:line="276" w:lineRule="auto"/>
        <w:rPr>
          <w:rFonts w:eastAsia="Calibri"/>
          <w:b/>
          <w:lang w:eastAsia="en-US"/>
        </w:rPr>
      </w:pPr>
      <w:r w:rsidRPr="009E7F91">
        <w:rPr>
          <w:rFonts w:eastAsia="Calibri"/>
          <w:b/>
          <w:lang w:eastAsia="en-US"/>
        </w:rPr>
        <w:lastRenderedPageBreak/>
        <w:t>Příloha č. 2 - Rozsah sjednané služby</w:t>
      </w:r>
    </w:p>
    <w:p w14:paraId="538DF398" w14:textId="77777777" w:rsidR="001E28C3" w:rsidRPr="009E7F91" w:rsidRDefault="001E28C3" w:rsidP="009E7F91">
      <w:pPr>
        <w:rPr>
          <w:rFonts w:eastAsia="Calibri"/>
          <w:u w:val="single"/>
          <w:lang w:eastAsia="en-US"/>
        </w:rPr>
      </w:pPr>
      <w:r w:rsidRPr="009E7F91">
        <w:rPr>
          <w:rFonts w:eastAsia="Calibri"/>
          <w:u w:val="single"/>
          <w:lang w:eastAsia="en-US"/>
        </w:rPr>
        <w:t>Smlouva se vztahuje na provozovnu Původce:</w:t>
      </w:r>
    </w:p>
    <w:p w14:paraId="07C6F6BF" w14:textId="77777777" w:rsidR="001E28C3" w:rsidRDefault="001E28C3" w:rsidP="009E7F91">
      <w:pPr>
        <w:spacing w:before="240"/>
        <w:ind w:firstLine="708"/>
        <w:rPr>
          <w:rFonts w:eastAsia="Calibri"/>
          <w:lang w:eastAsia="en-US"/>
        </w:rPr>
      </w:pPr>
      <w:r w:rsidRPr="009E7F91">
        <w:rPr>
          <w:rFonts w:eastAsia="Calibri"/>
          <w:lang w:eastAsia="en-US"/>
        </w:rPr>
        <w:t>Název a adresa provozovny:</w:t>
      </w:r>
    </w:p>
    <w:p w14:paraId="76F4BFC5" w14:textId="77777777" w:rsidR="001E28C3" w:rsidRPr="009E7F91" w:rsidRDefault="001E28C3" w:rsidP="00755485">
      <w:pPr>
        <w:spacing w:before="120"/>
        <w:ind w:firstLine="709"/>
        <w:rPr>
          <w:rFonts w:eastAsia="Calibri"/>
          <w:lang w:eastAsia="en-US"/>
        </w:rPr>
      </w:pPr>
      <w:r w:rsidRPr="00CB3240">
        <w:rPr>
          <w:rFonts w:eastAsia="Calibri"/>
          <w:b/>
          <w:noProof/>
          <w:lang w:eastAsia="en-US"/>
        </w:rPr>
        <w:t>Hotel ALDO, Stromořadí 481, 783 91 Uničov</w:t>
      </w:r>
    </w:p>
    <w:p w14:paraId="266DE639" w14:textId="77777777" w:rsidR="001E28C3" w:rsidRPr="009E7F91" w:rsidRDefault="001E28C3" w:rsidP="009E7F91">
      <w:pPr>
        <w:rPr>
          <w:rFonts w:eastAsia="Calibri"/>
          <w:b/>
          <w:lang w:eastAsia="en-US"/>
        </w:rPr>
      </w:pPr>
    </w:p>
    <w:p w14:paraId="6125E3B5" w14:textId="77777777" w:rsidR="001E28C3" w:rsidRPr="009E7F91" w:rsidRDefault="001E28C3" w:rsidP="009E7F91">
      <w:pPr>
        <w:rPr>
          <w:rFonts w:eastAsia="Calibri"/>
          <w:u w:val="single"/>
          <w:lang w:eastAsia="en-US"/>
        </w:rPr>
      </w:pPr>
      <w:r w:rsidRPr="009E7F91">
        <w:rPr>
          <w:rFonts w:eastAsia="Calibri"/>
          <w:u w:val="single"/>
          <w:lang w:eastAsia="en-US"/>
        </w:rPr>
        <w:t>Původce bude v rámci této provozovny využívat Obecního systému v tomto rozsahu:</w:t>
      </w:r>
    </w:p>
    <w:p w14:paraId="059D9024" w14:textId="77777777" w:rsidR="001E28C3" w:rsidRPr="009E7F91" w:rsidRDefault="001E28C3" w:rsidP="009E7F91">
      <w:pPr>
        <w:rPr>
          <w:rFonts w:eastAsia="Calibri"/>
          <w:lang w:eastAsia="en-US"/>
        </w:rPr>
      </w:pPr>
    </w:p>
    <w:p w14:paraId="08AF7273" w14:textId="77777777" w:rsidR="001E28C3" w:rsidRPr="009E7F91" w:rsidRDefault="001E28C3" w:rsidP="009E7F91">
      <w:pPr>
        <w:rPr>
          <w:rFonts w:eastAsia="Calibri"/>
          <w:b/>
          <w:lang w:eastAsia="en-US"/>
        </w:rPr>
      </w:pPr>
      <w:r w:rsidRPr="009E7F91">
        <w:rPr>
          <w:rFonts w:eastAsia="Calibri"/>
          <w:b/>
          <w:lang w:eastAsia="en-US"/>
        </w:rPr>
        <w:t>Původce je do Obecního systému zapojen s těmito odpady: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6980"/>
      </w:tblGrid>
      <w:tr w:rsidR="001E28C3" w:rsidRPr="001B0BFA" w14:paraId="13AC9124" w14:textId="77777777" w:rsidTr="001B0BFA">
        <w:tc>
          <w:tcPr>
            <w:tcW w:w="1701" w:type="dxa"/>
            <w:shd w:val="clear" w:color="auto" w:fill="D9D9D9"/>
          </w:tcPr>
          <w:p w14:paraId="4DC65030"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Katalogové číslo*</w:t>
            </w:r>
          </w:p>
        </w:tc>
        <w:tc>
          <w:tcPr>
            <w:tcW w:w="7119" w:type="dxa"/>
            <w:shd w:val="clear" w:color="auto" w:fill="D9D9D9"/>
          </w:tcPr>
          <w:p w14:paraId="4BFF13EF"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Název odpadu</w:t>
            </w:r>
          </w:p>
        </w:tc>
      </w:tr>
      <w:tr w:rsidR="001E28C3" w:rsidRPr="001B0BFA" w14:paraId="7A60B27F" w14:textId="77777777" w:rsidTr="001B0BFA">
        <w:tc>
          <w:tcPr>
            <w:tcW w:w="1701" w:type="dxa"/>
            <w:shd w:val="clear" w:color="auto" w:fill="auto"/>
          </w:tcPr>
          <w:p w14:paraId="5E48D955"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200101</w:t>
            </w:r>
          </w:p>
        </w:tc>
        <w:tc>
          <w:tcPr>
            <w:tcW w:w="7119" w:type="dxa"/>
            <w:shd w:val="clear" w:color="auto" w:fill="auto"/>
          </w:tcPr>
          <w:p w14:paraId="2BC6881E"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Papír a lepenka</w:t>
            </w:r>
          </w:p>
        </w:tc>
      </w:tr>
      <w:tr w:rsidR="001E28C3" w:rsidRPr="001B0BFA" w14:paraId="15C820C5" w14:textId="77777777" w:rsidTr="001B0BFA">
        <w:tc>
          <w:tcPr>
            <w:tcW w:w="1701" w:type="dxa"/>
            <w:shd w:val="clear" w:color="auto" w:fill="auto"/>
          </w:tcPr>
          <w:p w14:paraId="6AACBCE7"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200102</w:t>
            </w:r>
          </w:p>
        </w:tc>
        <w:tc>
          <w:tcPr>
            <w:tcW w:w="7119" w:type="dxa"/>
            <w:shd w:val="clear" w:color="auto" w:fill="auto"/>
          </w:tcPr>
          <w:p w14:paraId="7FD7D30A"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Sklo</w:t>
            </w:r>
          </w:p>
        </w:tc>
      </w:tr>
      <w:tr w:rsidR="001E28C3" w:rsidRPr="001B0BFA" w14:paraId="7D36A122" w14:textId="77777777" w:rsidTr="001B0BFA">
        <w:tc>
          <w:tcPr>
            <w:tcW w:w="1701" w:type="dxa"/>
            <w:shd w:val="clear" w:color="auto" w:fill="auto"/>
          </w:tcPr>
          <w:p w14:paraId="399DDC0A"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200139</w:t>
            </w:r>
          </w:p>
        </w:tc>
        <w:tc>
          <w:tcPr>
            <w:tcW w:w="7119" w:type="dxa"/>
            <w:shd w:val="clear" w:color="auto" w:fill="auto"/>
          </w:tcPr>
          <w:p w14:paraId="780F477E"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Plasty</w:t>
            </w:r>
          </w:p>
        </w:tc>
      </w:tr>
      <w:tr w:rsidR="001E28C3" w:rsidRPr="001B0BFA" w14:paraId="2E9FB635" w14:textId="77777777" w:rsidTr="001B0BFA">
        <w:tc>
          <w:tcPr>
            <w:tcW w:w="1701" w:type="dxa"/>
            <w:shd w:val="clear" w:color="auto" w:fill="auto"/>
          </w:tcPr>
          <w:p w14:paraId="33D09900"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200140</w:t>
            </w:r>
          </w:p>
        </w:tc>
        <w:tc>
          <w:tcPr>
            <w:tcW w:w="7119" w:type="dxa"/>
            <w:shd w:val="clear" w:color="auto" w:fill="auto"/>
          </w:tcPr>
          <w:p w14:paraId="648A7462"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Kovy</w:t>
            </w:r>
          </w:p>
        </w:tc>
      </w:tr>
      <w:tr w:rsidR="001E28C3" w:rsidRPr="001B0BFA" w14:paraId="40CF8E88" w14:textId="77777777" w:rsidTr="001B0BFA">
        <w:tc>
          <w:tcPr>
            <w:tcW w:w="1701" w:type="dxa"/>
            <w:shd w:val="clear" w:color="auto" w:fill="auto"/>
          </w:tcPr>
          <w:p w14:paraId="401DEA98"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200301</w:t>
            </w:r>
          </w:p>
        </w:tc>
        <w:tc>
          <w:tcPr>
            <w:tcW w:w="7119" w:type="dxa"/>
            <w:shd w:val="clear" w:color="auto" w:fill="auto"/>
          </w:tcPr>
          <w:p w14:paraId="56BD8CCE" w14:textId="77777777" w:rsidR="001E28C3" w:rsidRPr="001B0BFA" w:rsidRDefault="001E28C3" w:rsidP="009E7F91">
            <w:pPr>
              <w:rPr>
                <w:rFonts w:ascii="Calibri" w:eastAsia="Calibri" w:hAnsi="Calibri"/>
                <w:sz w:val="22"/>
                <w:szCs w:val="22"/>
                <w:lang w:eastAsia="en-US"/>
              </w:rPr>
            </w:pPr>
            <w:r w:rsidRPr="001B0BFA">
              <w:rPr>
                <w:rFonts w:ascii="Calibri" w:eastAsia="Calibri" w:hAnsi="Calibri"/>
                <w:sz w:val="22"/>
                <w:szCs w:val="22"/>
                <w:lang w:eastAsia="en-US"/>
              </w:rPr>
              <w:t>Směsný komunální odpad</w:t>
            </w:r>
          </w:p>
        </w:tc>
      </w:tr>
    </w:tbl>
    <w:p w14:paraId="759BCD1F" w14:textId="77777777" w:rsidR="001E28C3" w:rsidRPr="009E7F91" w:rsidRDefault="001E28C3" w:rsidP="009E7F91">
      <w:pPr>
        <w:rPr>
          <w:rFonts w:eastAsia="Calibri"/>
          <w:lang w:eastAsia="en-US"/>
        </w:rPr>
      </w:pPr>
      <w:r w:rsidRPr="009E7F91">
        <w:rPr>
          <w:rFonts w:eastAsia="Calibri"/>
          <w:lang w:eastAsia="en-US"/>
        </w:rPr>
        <w:t xml:space="preserve"> </w:t>
      </w:r>
      <w:r w:rsidRPr="009E7F91">
        <w:rPr>
          <w:rFonts w:eastAsia="Calibri"/>
          <w:lang w:eastAsia="en-US"/>
        </w:rPr>
        <w:tab/>
        <w:t xml:space="preserve">*Vyhláška MŽP a MZ č. 8/2021 Sb., o Katalogu odpadů </w:t>
      </w:r>
    </w:p>
    <w:p w14:paraId="751916AB" w14:textId="77777777" w:rsidR="001E28C3" w:rsidRPr="009E7F91" w:rsidRDefault="001E28C3" w:rsidP="009E7F91">
      <w:pPr>
        <w:spacing w:before="240"/>
        <w:rPr>
          <w:rFonts w:eastAsia="Calibri"/>
          <w:b/>
          <w:lang w:eastAsia="en-US"/>
        </w:rPr>
      </w:pPr>
      <w:r w:rsidRPr="009E7F91">
        <w:rPr>
          <w:rFonts w:eastAsia="Calibri"/>
          <w:b/>
          <w:lang w:eastAsia="en-US"/>
        </w:rPr>
        <w:t xml:space="preserve">Obec zajišťuje Původci svoz </w:t>
      </w:r>
      <w:r w:rsidRPr="009E7F91">
        <w:rPr>
          <w:rFonts w:eastAsia="Calibri"/>
          <w:b/>
          <w:u w:val="single"/>
          <w:lang w:eastAsia="en-US"/>
        </w:rPr>
        <w:t>směsného komunálního odpadu</w:t>
      </w:r>
      <w:r w:rsidRPr="009E7F91">
        <w:rPr>
          <w:rFonts w:eastAsia="Calibri"/>
          <w:b/>
          <w:lang w:eastAsia="en-US"/>
        </w:rPr>
        <w:t xml:space="preserve"> z nádob/kontejnerů přímo od provozovny v tomto rozsahu:</w:t>
      </w: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062"/>
        <w:gridCol w:w="3681"/>
      </w:tblGrid>
      <w:tr w:rsidR="001E28C3" w:rsidRPr="001B0BFA" w14:paraId="47B34A91" w14:textId="77777777" w:rsidTr="001B0BFA">
        <w:tc>
          <w:tcPr>
            <w:tcW w:w="2960" w:type="dxa"/>
            <w:shd w:val="clear" w:color="auto" w:fill="D9D9D9"/>
            <w:vAlign w:val="center"/>
          </w:tcPr>
          <w:p w14:paraId="5E879A6D" w14:textId="77777777" w:rsidR="001E28C3" w:rsidRPr="001B0BFA" w:rsidRDefault="001E28C3"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Druh svozové nádoby</w:t>
            </w:r>
          </w:p>
        </w:tc>
        <w:tc>
          <w:tcPr>
            <w:tcW w:w="2109" w:type="dxa"/>
            <w:shd w:val="clear" w:color="auto" w:fill="D9D9D9"/>
            <w:vAlign w:val="center"/>
          </w:tcPr>
          <w:p w14:paraId="133C2EA1" w14:textId="77777777" w:rsidR="001E28C3" w:rsidRPr="001B0BFA" w:rsidRDefault="001E28C3"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Počet nádob</w:t>
            </w:r>
          </w:p>
        </w:tc>
        <w:tc>
          <w:tcPr>
            <w:tcW w:w="3783" w:type="dxa"/>
            <w:shd w:val="clear" w:color="auto" w:fill="D9D9D9"/>
            <w:vAlign w:val="center"/>
          </w:tcPr>
          <w:p w14:paraId="06D5809A" w14:textId="77777777" w:rsidR="001E28C3" w:rsidRPr="001B0BFA" w:rsidRDefault="001E28C3" w:rsidP="001B0BFA">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Četnost svozu</w:t>
            </w:r>
          </w:p>
        </w:tc>
      </w:tr>
      <w:tr w:rsidR="001E28C3" w:rsidRPr="001B0BFA" w14:paraId="25516785" w14:textId="77777777" w:rsidTr="001B0BFA">
        <w:tc>
          <w:tcPr>
            <w:tcW w:w="2960" w:type="dxa"/>
            <w:shd w:val="clear" w:color="auto" w:fill="auto"/>
            <w:vAlign w:val="center"/>
          </w:tcPr>
          <w:p w14:paraId="44408679" w14:textId="77777777" w:rsidR="001E28C3" w:rsidRPr="001B0BFA" w:rsidRDefault="001E28C3"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110, 120 l</w:t>
            </w:r>
          </w:p>
        </w:tc>
        <w:tc>
          <w:tcPr>
            <w:tcW w:w="2109" w:type="dxa"/>
            <w:shd w:val="clear" w:color="auto" w:fill="auto"/>
            <w:vAlign w:val="center"/>
          </w:tcPr>
          <w:p w14:paraId="7A73BC13" w14:textId="77777777" w:rsidR="001E28C3" w:rsidRPr="001B0BFA" w:rsidRDefault="005E0099"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5</w:t>
            </w:r>
            <w:r w:rsidR="001E28C3">
              <w:rPr>
                <w:rFonts w:ascii="Calibri" w:eastAsia="Calibri" w:hAnsi="Calibri"/>
                <w:noProof/>
                <w:sz w:val="22"/>
                <w:szCs w:val="22"/>
                <w:lang w:eastAsia="en-US"/>
              </w:rPr>
              <w:t xml:space="preserve">     </w:t>
            </w:r>
          </w:p>
        </w:tc>
        <w:tc>
          <w:tcPr>
            <w:tcW w:w="3783" w:type="dxa"/>
            <w:shd w:val="clear" w:color="auto" w:fill="auto"/>
            <w:vAlign w:val="center"/>
          </w:tcPr>
          <w:p w14:paraId="4503293A" w14:textId="77777777" w:rsidR="001E28C3" w:rsidRPr="001B0BFA" w:rsidRDefault="001E28C3" w:rsidP="005E0099">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r w:rsidR="001E28C3" w:rsidRPr="001B0BFA" w14:paraId="3F193198" w14:textId="77777777" w:rsidTr="001B0BFA">
        <w:tc>
          <w:tcPr>
            <w:tcW w:w="2960" w:type="dxa"/>
            <w:shd w:val="clear" w:color="auto" w:fill="auto"/>
            <w:vAlign w:val="center"/>
          </w:tcPr>
          <w:p w14:paraId="3EFD1DCD" w14:textId="77777777" w:rsidR="001E28C3" w:rsidRPr="001B0BFA" w:rsidRDefault="001E28C3" w:rsidP="009E7F91">
            <w:pPr>
              <w:rPr>
                <w:rFonts w:ascii="Calibri" w:eastAsia="Calibri" w:hAnsi="Calibri"/>
                <w:color w:val="000000"/>
                <w:sz w:val="22"/>
                <w:szCs w:val="22"/>
                <w:lang w:eastAsia="en-US"/>
              </w:rPr>
            </w:pPr>
            <w:r w:rsidRPr="001B0BFA">
              <w:rPr>
                <w:rFonts w:ascii="Calibri" w:eastAsia="Calibri" w:hAnsi="Calibri"/>
                <w:color w:val="000000"/>
                <w:sz w:val="22"/>
                <w:szCs w:val="22"/>
                <w:lang w:eastAsia="en-US"/>
              </w:rPr>
              <w:t>popelnice 240 l</w:t>
            </w:r>
          </w:p>
        </w:tc>
        <w:tc>
          <w:tcPr>
            <w:tcW w:w="2109" w:type="dxa"/>
            <w:shd w:val="clear" w:color="auto" w:fill="auto"/>
            <w:vAlign w:val="center"/>
          </w:tcPr>
          <w:p w14:paraId="0F6D1C10" w14:textId="77777777" w:rsidR="001E28C3" w:rsidRPr="001B0BFA" w:rsidRDefault="005E0099" w:rsidP="001B0BFA">
            <w:pPr>
              <w:jc w:val="center"/>
              <w:rPr>
                <w:rFonts w:ascii="Calibri" w:eastAsia="Calibri" w:hAnsi="Calibri"/>
                <w:color w:val="000000"/>
                <w:sz w:val="22"/>
                <w:szCs w:val="22"/>
                <w:lang w:eastAsia="en-US"/>
              </w:rPr>
            </w:pPr>
            <w:r>
              <w:rPr>
                <w:rFonts w:ascii="Calibri" w:eastAsia="Calibri" w:hAnsi="Calibri"/>
                <w:noProof/>
                <w:sz w:val="22"/>
                <w:szCs w:val="22"/>
                <w:lang w:eastAsia="en-US"/>
              </w:rPr>
              <w:t>2</w:t>
            </w:r>
            <w:r w:rsidR="001E28C3">
              <w:rPr>
                <w:rFonts w:ascii="Calibri" w:eastAsia="Calibri" w:hAnsi="Calibri"/>
                <w:noProof/>
                <w:sz w:val="22"/>
                <w:szCs w:val="22"/>
                <w:lang w:eastAsia="en-US"/>
              </w:rPr>
              <w:t xml:space="preserve">     </w:t>
            </w:r>
          </w:p>
        </w:tc>
        <w:tc>
          <w:tcPr>
            <w:tcW w:w="3783" w:type="dxa"/>
            <w:shd w:val="clear" w:color="auto" w:fill="auto"/>
            <w:vAlign w:val="center"/>
          </w:tcPr>
          <w:p w14:paraId="67DA5C70" w14:textId="77777777" w:rsidR="001E28C3" w:rsidRPr="001B0BFA" w:rsidRDefault="001E28C3" w:rsidP="005E0099">
            <w:pPr>
              <w:jc w:val="center"/>
              <w:rPr>
                <w:rFonts w:ascii="Calibri" w:eastAsia="Calibri" w:hAnsi="Calibri"/>
                <w:color w:val="000000"/>
                <w:sz w:val="22"/>
                <w:szCs w:val="22"/>
                <w:lang w:eastAsia="en-US"/>
              </w:rPr>
            </w:pPr>
            <w:r w:rsidRPr="001B0BFA">
              <w:rPr>
                <w:rFonts w:ascii="Calibri" w:eastAsia="Calibri" w:hAnsi="Calibri"/>
                <w:color w:val="000000"/>
                <w:sz w:val="22"/>
                <w:szCs w:val="22"/>
                <w:lang w:eastAsia="en-US"/>
              </w:rPr>
              <w:t xml:space="preserve">1x týdně </w:t>
            </w:r>
          </w:p>
        </w:tc>
      </w:tr>
    </w:tbl>
    <w:p w14:paraId="44906631" w14:textId="77777777" w:rsidR="001E28C3" w:rsidRPr="009E7F91" w:rsidRDefault="001E28C3" w:rsidP="009E7F91">
      <w:pPr>
        <w:spacing w:before="240"/>
        <w:jc w:val="both"/>
        <w:rPr>
          <w:rFonts w:eastAsia="Calibri"/>
          <w:lang w:eastAsia="en-US"/>
        </w:rPr>
      </w:pPr>
      <w:r w:rsidRPr="009E7F91">
        <w:rPr>
          <w:rFonts w:eastAsia="Calibri"/>
          <w:lang w:eastAsia="en-US"/>
        </w:rPr>
        <w:t xml:space="preserve">Nádoby, u kterých je zajišťován svoz přímo od provozovny, </w:t>
      </w:r>
      <w:r w:rsidRPr="009E7F91">
        <w:rPr>
          <w:rFonts w:eastAsia="Calibri"/>
          <w:b/>
          <w:lang w:eastAsia="en-US"/>
        </w:rPr>
        <w:t>musí být označeny odpovídající samolepkou</w:t>
      </w:r>
      <w:r w:rsidRPr="009E7F91">
        <w:rPr>
          <w:rFonts w:eastAsia="Calibri"/>
          <w:lang w:eastAsia="en-US"/>
        </w:rPr>
        <w:t>, kterou Původci Obec poskytne.</w:t>
      </w:r>
    </w:p>
    <w:p w14:paraId="72AD34B3" w14:textId="77777777" w:rsidR="001E28C3" w:rsidRPr="009E7F91" w:rsidRDefault="001E28C3" w:rsidP="009E7F91">
      <w:pPr>
        <w:spacing w:before="240"/>
        <w:jc w:val="both"/>
        <w:rPr>
          <w:rFonts w:eastAsia="Calibri"/>
          <w:lang w:eastAsia="en-US"/>
        </w:rPr>
      </w:pPr>
      <w:r w:rsidRPr="009E7F91">
        <w:rPr>
          <w:rFonts w:eastAsia="Calibri"/>
          <w:b/>
          <w:lang w:eastAsia="en-US"/>
        </w:rPr>
        <w:t>Původce má možnost odkládat odpady papíru, plastů (včetně PET lahví a nápojových kartonů), skla a kovů do společných nádob</w:t>
      </w:r>
      <w:r w:rsidRPr="009E7F91">
        <w:rPr>
          <w:rFonts w:eastAsia="Calibri"/>
          <w:lang w:eastAsia="en-US"/>
        </w:rPr>
        <w:t>, které jsou barevně odlišeny a označeny příslušnými nápisy a umístěny na stanovištích, jejichž seznam je uveřejněn na webových stránkách Obce (</w:t>
      </w:r>
      <w:hyperlink r:id="rId9" w:history="1">
        <w:r w:rsidRPr="009E7F91">
          <w:rPr>
            <w:rFonts w:eastAsia="Calibri"/>
            <w:color w:val="0000FF"/>
            <w:u w:val="single"/>
            <w:lang w:eastAsia="en-US"/>
          </w:rPr>
          <w:t>www.unicov.cz</w:t>
        </w:r>
      </w:hyperlink>
      <w:r w:rsidRPr="009E7F91">
        <w:rPr>
          <w:rFonts w:eastAsia="Calibri"/>
          <w:lang w:eastAsia="en-US"/>
        </w:rPr>
        <w:t>).</w:t>
      </w:r>
    </w:p>
    <w:p w14:paraId="79CB9B21" w14:textId="77777777" w:rsidR="001E28C3" w:rsidRPr="009E7F91" w:rsidRDefault="001E28C3" w:rsidP="009E7F91">
      <w:pPr>
        <w:spacing w:before="240"/>
        <w:jc w:val="both"/>
        <w:rPr>
          <w:rFonts w:eastAsia="Calibri"/>
          <w:lang w:eastAsia="en-US"/>
        </w:rPr>
      </w:pPr>
      <w:r w:rsidRPr="009E7F91">
        <w:rPr>
          <w:rFonts w:eastAsia="Calibri"/>
          <w:b/>
          <w:lang w:eastAsia="en-US"/>
        </w:rPr>
        <w:t>Původce má možnost předávat odpady papíru, plastů (včetně PET lahví a nápojových kartonů) a skla do objemných nádob ve sběrném dvoře Obce</w:t>
      </w:r>
      <w:r w:rsidRPr="009E7F91">
        <w:rPr>
          <w:rFonts w:eastAsia="Calibri"/>
          <w:lang w:eastAsia="en-US"/>
        </w:rPr>
        <w:t>, který je umístěn v areálu Technických služeb Uničov, spol. s r.o., na adrese Šumperská 1425, Uničov.</w:t>
      </w:r>
    </w:p>
    <w:p w14:paraId="130B349B" w14:textId="77777777" w:rsidR="001E28C3" w:rsidRPr="009E7F91" w:rsidRDefault="001E28C3" w:rsidP="009E7F91">
      <w:pPr>
        <w:spacing w:before="240"/>
        <w:jc w:val="both"/>
        <w:rPr>
          <w:rFonts w:eastAsia="Calibri"/>
          <w:lang w:eastAsia="en-US"/>
        </w:rPr>
      </w:pPr>
      <w:r w:rsidRPr="009E7F91">
        <w:rPr>
          <w:rFonts w:eastAsia="Calibri"/>
          <w:b/>
          <w:lang w:eastAsia="en-US"/>
        </w:rPr>
        <w:t>Původce má možnost předávat rostlinné zbytky z komunálního odpadu od fyzických osob</w:t>
      </w:r>
      <w:r w:rsidRPr="009E7F91">
        <w:rPr>
          <w:rFonts w:eastAsia="Calibri"/>
          <w:lang w:eastAsia="en-US"/>
        </w:rPr>
        <w:t xml:space="preserve">, kterým je umožněno v rámci provozovny původce odkládat komunální odpad (např. od zákazníků, zaměstnanců, klientů), </w:t>
      </w:r>
      <w:r w:rsidRPr="009E7F91">
        <w:rPr>
          <w:rFonts w:eastAsia="Calibri"/>
          <w:b/>
          <w:lang w:eastAsia="en-US"/>
        </w:rPr>
        <w:t>v komunitní kompostárně Obce</w:t>
      </w:r>
      <w:r w:rsidRPr="009E7F91">
        <w:rPr>
          <w:rFonts w:eastAsia="Calibri"/>
          <w:lang w:eastAsia="en-US"/>
        </w:rPr>
        <w:t>, umístěné v místní části Dolní Sukolom (areál bývalé cihelny) ve stanovenou provozní dobu. Jedná se o předcházení vzniku odpadů, nikoliv o nakládání s odpady.</w:t>
      </w:r>
    </w:p>
    <w:p w14:paraId="2FEDDC47" w14:textId="77777777" w:rsidR="001E28C3" w:rsidRPr="009E7F91" w:rsidRDefault="001E28C3" w:rsidP="009E7F91">
      <w:pPr>
        <w:spacing w:before="240"/>
        <w:jc w:val="both"/>
        <w:rPr>
          <w:rFonts w:eastAsia="Calibri"/>
          <w:lang w:eastAsia="en-US"/>
        </w:rPr>
      </w:pPr>
      <w:r w:rsidRPr="009E7F91">
        <w:rPr>
          <w:rFonts w:eastAsia="Calibri"/>
          <w:lang w:eastAsia="en-US"/>
        </w:rPr>
        <w:t xml:space="preserve">Aktuální </w:t>
      </w:r>
      <w:r w:rsidRPr="009E7F91">
        <w:rPr>
          <w:rFonts w:eastAsia="Calibri"/>
          <w:b/>
          <w:lang w:eastAsia="en-US"/>
        </w:rPr>
        <w:t>harmonogram svozu odpadů</w:t>
      </w:r>
      <w:r w:rsidRPr="009E7F91">
        <w:rPr>
          <w:rFonts w:eastAsia="Calibri"/>
          <w:lang w:eastAsia="en-US"/>
        </w:rPr>
        <w:t xml:space="preserve"> od provozovny původce je zveřejněn na webových stránkách Obce (</w:t>
      </w:r>
      <w:hyperlink r:id="rId10" w:history="1">
        <w:r w:rsidRPr="009E7F91">
          <w:rPr>
            <w:rFonts w:eastAsia="Calibri"/>
            <w:color w:val="0000FF"/>
            <w:u w:val="single"/>
            <w:lang w:eastAsia="en-US"/>
          </w:rPr>
          <w:t>www.unicov.cz</w:t>
        </w:r>
      </w:hyperlink>
      <w:r w:rsidRPr="009E7F91">
        <w:rPr>
          <w:rFonts w:eastAsia="Calibri"/>
          <w:lang w:eastAsia="en-US"/>
        </w:rPr>
        <w:t>).</w:t>
      </w:r>
    </w:p>
    <w:p w14:paraId="53284B96" w14:textId="77777777" w:rsidR="001E28C3" w:rsidRDefault="001E28C3" w:rsidP="00691907">
      <w:pPr>
        <w:jc w:val="both"/>
      </w:pPr>
    </w:p>
    <w:p w14:paraId="4BE89162" w14:textId="77777777" w:rsidR="001E28C3" w:rsidRDefault="001E28C3" w:rsidP="00691907">
      <w:pPr>
        <w:jc w:val="both"/>
        <w:sectPr w:rsidR="001E28C3" w:rsidSect="006D74AF">
          <w:pgSz w:w="11906" w:h="16838"/>
          <w:pgMar w:top="709" w:right="1417" w:bottom="993" w:left="1417" w:header="708" w:footer="278" w:gutter="0"/>
          <w:pgNumType w:start="1"/>
          <w:cols w:space="708"/>
          <w:docGrid w:linePitch="360"/>
        </w:sectPr>
      </w:pPr>
    </w:p>
    <w:p w14:paraId="341E38EA" w14:textId="77777777" w:rsidR="001E28C3" w:rsidRDefault="001E28C3" w:rsidP="009E7F91">
      <w:pPr>
        <w:rPr>
          <w:b/>
        </w:rPr>
      </w:pPr>
      <w:r w:rsidRPr="001C0970">
        <w:rPr>
          <w:b/>
        </w:rPr>
        <w:lastRenderedPageBreak/>
        <w:t>Příloha č. 3 – Ceník za zapojení do Obecního systému</w:t>
      </w:r>
    </w:p>
    <w:p w14:paraId="067A3A75" w14:textId="77777777" w:rsidR="001E28C3" w:rsidRPr="001C0970" w:rsidRDefault="001E28C3" w:rsidP="009E7F91">
      <w:pPr>
        <w:rPr>
          <w:b/>
        </w:rPr>
      </w:pPr>
    </w:p>
    <w:p w14:paraId="1A215EFE" w14:textId="77777777" w:rsidR="001E28C3" w:rsidRPr="001C0970" w:rsidRDefault="001E28C3" w:rsidP="009E7F91">
      <w:pPr>
        <w:jc w:val="both"/>
      </w:pPr>
      <w:r w:rsidRPr="001C0970">
        <w:rPr>
          <w:b/>
        </w:rPr>
        <w:t>Rámcový ceník za zapojení do Obecního systému platný od 1.1.2022</w:t>
      </w:r>
      <w:r w:rsidRPr="001C0970">
        <w:t>, schválený Radou města usnesením č. UR29/68/2021 ze dne 26.10.2021.</w:t>
      </w:r>
    </w:p>
    <w:p w14:paraId="0D45EA80" w14:textId="77777777" w:rsidR="001E28C3" w:rsidRPr="001C0970" w:rsidRDefault="001E28C3" w:rsidP="009E7F91"/>
    <w:p w14:paraId="4E41FB21" w14:textId="77777777" w:rsidR="001E28C3" w:rsidRPr="001C0970" w:rsidRDefault="001E28C3" w:rsidP="009E7F91">
      <w:pPr>
        <w:spacing w:after="120"/>
        <w:rPr>
          <w:b/>
          <w:bCs/>
          <w:color w:val="000000"/>
        </w:rPr>
      </w:pPr>
      <w:r w:rsidRPr="001C0970">
        <w:rPr>
          <w:b/>
          <w:bCs/>
          <w:color w:val="000000"/>
        </w:rPr>
        <w:t xml:space="preserve">Ceny za využití Obecního systému*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2262"/>
        <w:gridCol w:w="2264"/>
        <w:gridCol w:w="2264"/>
      </w:tblGrid>
      <w:tr w:rsidR="001E28C3" w:rsidRPr="001C0970" w14:paraId="11FC5330" w14:textId="77777777" w:rsidTr="001B0BFA">
        <w:tc>
          <w:tcPr>
            <w:tcW w:w="2303" w:type="dxa"/>
            <w:shd w:val="clear" w:color="auto" w:fill="D9D9D9"/>
          </w:tcPr>
          <w:p w14:paraId="544BF788" w14:textId="77777777" w:rsidR="001E28C3" w:rsidRPr="001B0BFA" w:rsidRDefault="001E28C3" w:rsidP="00004D71">
            <w:pPr>
              <w:rPr>
                <w:rFonts w:eastAsia="Calibri"/>
                <w:color w:val="000000"/>
                <w:lang w:eastAsia="en-US"/>
              </w:rPr>
            </w:pPr>
            <w:r w:rsidRPr="001B0BFA">
              <w:rPr>
                <w:rFonts w:eastAsia="Calibri"/>
                <w:color w:val="000000"/>
                <w:lang w:eastAsia="en-US"/>
              </w:rPr>
              <w:t>Velikost svozové nádoby na SKO</w:t>
            </w:r>
          </w:p>
        </w:tc>
        <w:tc>
          <w:tcPr>
            <w:tcW w:w="2303" w:type="dxa"/>
            <w:shd w:val="clear" w:color="auto" w:fill="D9D9D9"/>
          </w:tcPr>
          <w:p w14:paraId="0163EE62"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14:paraId="71BCCE23"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Cena za rok bez DPH</w:t>
            </w:r>
          </w:p>
          <w:p w14:paraId="733CF8D1"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svoz 1x týdně</w:t>
            </w:r>
          </w:p>
        </w:tc>
        <w:tc>
          <w:tcPr>
            <w:tcW w:w="2303" w:type="dxa"/>
            <w:shd w:val="clear" w:color="auto" w:fill="D9D9D9"/>
          </w:tcPr>
          <w:p w14:paraId="05226915"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Cena za rok bez DPH</w:t>
            </w:r>
          </w:p>
          <w:p w14:paraId="1426078C"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svoz 1x za 14 dní</w:t>
            </w:r>
          </w:p>
        </w:tc>
      </w:tr>
      <w:tr w:rsidR="001E28C3" w:rsidRPr="001C0970" w14:paraId="1E3C5C59" w14:textId="77777777" w:rsidTr="001B0BFA">
        <w:tc>
          <w:tcPr>
            <w:tcW w:w="2303" w:type="dxa"/>
            <w:shd w:val="clear" w:color="auto" w:fill="auto"/>
            <w:vAlign w:val="bottom"/>
          </w:tcPr>
          <w:p w14:paraId="18101D4D" w14:textId="77777777" w:rsidR="001E28C3" w:rsidRPr="001B0BFA" w:rsidRDefault="001E28C3"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14:paraId="3D40C3AD"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789FA03B"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2 880,00 Kč</w:t>
            </w:r>
          </w:p>
        </w:tc>
        <w:tc>
          <w:tcPr>
            <w:tcW w:w="2303" w:type="dxa"/>
            <w:shd w:val="clear" w:color="auto" w:fill="auto"/>
            <w:vAlign w:val="bottom"/>
          </w:tcPr>
          <w:p w14:paraId="1ED2F637"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1 440,00 Kč</w:t>
            </w:r>
          </w:p>
        </w:tc>
      </w:tr>
      <w:tr w:rsidR="001E28C3" w:rsidRPr="001C0970" w14:paraId="00C6643C" w14:textId="77777777" w:rsidTr="001B0BFA">
        <w:tc>
          <w:tcPr>
            <w:tcW w:w="2303" w:type="dxa"/>
            <w:shd w:val="clear" w:color="auto" w:fill="auto"/>
            <w:vAlign w:val="bottom"/>
          </w:tcPr>
          <w:p w14:paraId="0CAF76EF" w14:textId="77777777" w:rsidR="001E28C3" w:rsidRPr="001B0BFA" w:rsidRDefault="001E28C3" w:rsidP="00004D71">
            <w:pPr>
              <w:rPr>
                <w:rFonts w:eastAsia="Calibri"/>
                <w:color w:val="000000"/>
                <w:lang w:eastAsia="en-US"/>
              </w:rPr>
            </w:pPr>
            <w:r w:rsidRPr="001B0BFA">
              <w:rPr>
                <w:rFonts w:eastAsia="Calibri"/>
                <w:color w:val="000000"/>
                <w:lang w:eastAsia="en-US"/>
              </w:rPr>
              <w:t>popelnice 140 l</w:t>
            </w:r>
          </w:p>
        </w:tc>
        <w:tc>
          <w:tcPr>
            <w:tcW w:w="2303" w:type="dxa"/>
            <w:shd w:val="clear" w:color="auto" w:fill="auto"/>
            <w:vAlign w:val="bottom"/>
          </w:tcPr>
          <w:p w14:paraId="427275EE"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3C2313C3"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3 675,00 Kč</w:t>
            </w:r>
          </w:p>
        </w:tc>
        <w:tc>
          <w:tcPr>
            <w:tcW w:w="2303" w:type="dxa"/>
            <w:shd w:val="clear" w:color="auto" w:fill="auto"/>
            <w:vAlign w:val="bottom"/>
          </w:tcPr>
          <w:p w14:paraId="28B9F3B0"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1 838,00 Kč</w:t>
            </w:r>
          </w:p>
        </w:tc>
      </w:tr>
      <w:tr w:rsidR="001E28C3" w:rsidRPr="001C0970" w14:paraId="11D9073B" w14:textId="77777777" w:rsidTr="001B0BFA">
        <w:tc>
          <w:tcPr>
            <w:tcW w:w="2303" w:type="dxa"/>
            <w:shd w:val="clear" w:color="auto" w:fill="auto"/>
            <w:vAlign w:val="bottom"/>
          </w:tcPr>
          <w:p w14:paraId="55FFF53D" w14:textId="77777777" w:rsidR="001E28C3" w:rsidRPr="001B0BFA" w:rsidRDefault="001E28C3"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14:paraId="576FFBC7"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7E1AE5B2"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5 760,00 Kč</w:t>
            </w:r>
          </w:p>
        </w:tc>
        <w:tc>
          <w:tcPr>
            <w:tcW w:w="2303" w:type="dxa"/>
            <w:shd w:val="clear" w:color="auto" w:fill="auto"/>
            <w:vAlign w:val="bottom"/>
          </w:tcPr>
          <w:p w14:paraId="68EAC6C9"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2 880,00 Kč</w:t>
            </w:r>
          </w:p>
        </w:tc>
      </w:tr>
      <w:tr w:rsidR="001E28C3" w:rsidRPr="001C0970" w14:paraId="1ECC2643" w14:textId="77777777" w:rsidTr="001B0BFA">
        <w:tc>
          <w:tcPr>
            <w:tcW w:w="2303" w:type="dxa"/>
            <w:shd w:val="clear" w:color="auto" w:fill="auto"/>
            <w:vAlign w:val="bottom"/>
          </w:tcPr>
          <w:p w14:paraId="4DF71FB9" w14:textId="77777777" w:rsidR="001E28C3" w:rsidRPr="001B0BFA" w:rsidRDefault="001E28C3"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14:paraId="1C88EC61"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4BE0F57E"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17 220,00 Kč</w:t>
            </w:r>
          </w:p>
        </w:tc>
        <w:tc>
          <w:tcPr>
            <w:tcW w:w="2303" w:type="dxa"/>
            <w:shd w:val="clear" w:color="auto" w:fill="auto"/>
            <w:vAlign w:val="bottom"/>
          </w:tcPr>
          <w:p w14:paraId="1036BBB7"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8 610,00 Kč</w:t>
            </w:r>
          </w:p>
        </w:tc>
      </w:tr>
    </w:tbl>
    <w:p w14:paraId="18E49675" w14:textId="77777777" w:rsidR="001E28C3" w:rsidRPr="001C0970" w:rsidRDefault="001E28C3" w:rsidP="009E7F91">
      <w:r w:rsidRPr="001C0970">
        <w:t>*</w:t>
      </w:r>
      <w:r w:rsidRPr="001C0970">
        <w:rPr>
          <w:lang w:val="en-US"/>
        </w:rPr>
        <w:t xml:space="preserve"> v ceně jsou zahrnuty náklady na všechny odpady, se kterými je Původce zapojen do Obecního systému v souladu s Přílohou č. 2 Smlouvy, kromě nákladů na službu svozu papíru a plastů přímo od provozovny Původce</w:t>
      </w:r>
    </w:p>
    <w:p w14:paraId="146CD03D" w14:textId="77777777" w:rsidR="001E28C3" w:rsidRPr="001C0970" w:rsidRDefault="001E28C3" w:rsidP="009E7F91"/>
    <w:p w14:paraId="2D7D5D72" w14:textId="77777777" w:rsidR="001E28C3" w:rsidRPr="001C0970" w:rsidRDefault="001E28C3" w:rsidP="009E7F91">
      <w:pPr>
        <w:spacing w:after="120"/>
        <w:rPr>
          <w:b/>
          <w:bCs/>
          <w:color w:val="000000"/>
        </w:rPr>
      </w:pPr>
      <w:r w:rsidRPr="001C0970">
        <w:rPr>
          <w:b/>
          <w:bCs/>
          <w:color w:val="000000"/>
        </w:rPr>
        <w:t>Ceny za službu - svoz papíru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1E28C3" w:rsidRPr="001C0970" w14:paraId="40D61597" w14:textId="77777777" w:rsidTr="001B0BFA">
        <w:tc>
          <w:tcPr>
            <w:tcW w:w="2303" w:type="dxa"/>
            <w:shd w:val="clear" w:color="auto" w:fill="D9D9D9"/>
          </w:tcPr>
          <w:p w14:paraId="3D76BB7A" w14:textId="77777777" w:rsidR="001E28C3" w:rsidRPr="001B0BFA" w:rsidRDefault="001E28C3"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14:paraId="0F0301BA"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14:paraId="0165FE36" w14:textId="77777777" w:rsidR="001E28C3" w:rsidRPr="001B0BFA" w:rsidRDefault="001E28C3"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1E28C3" w:rsidRPr="001C0970" w14:paraId="14C66E72" w14:textId="77777777" w:rsidTr="001B0BFA">
        <w:tc>
          <w:tcPr>
            <w:tcW w:w="2303" w:type="dxa"/>
            <w:shd w:val="clear" w:color="auto" w:fill="auto"/>
            <w:vAlign w:val="bottom"/>
          </w:tcPr>
          <w:p w14:paraId="70070FA1" w14:textId="77777777" w:rsidR="001E28C3" w:rsidRPr="001B0BFA" w:rsidRDefault="001E28C3"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14:paraId="59EF8D9F"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5618E999"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50,00 Kč</w:t>
            </w:r>
          </w:p>
        </w:tc>
      </w:tr>
      <w:tr w:rsidR="001E28C3" w:rsidRPr="001C0970" w14:paraId="0268FDD6" w14:textId="77777777" w:rsidTr="001B0BFA">
        <w:tc>
          <w:tcPr>
            <w:tcW w:w="2303" w:type="dxa"/>
            <w:shd w:val="clear" w:color="auto" w:fill="auto"/>
            <w:vAlign w:val="bottom"/>
          </w:tcPr>
          <w:p w14:paraId="1B87D96B" w14:textId="77777777" w:rsidR="001E28C3" w:rsidRPr="001B0BFA" w:rsidRDefault="001E28C3"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14:paraId="45AC94B8"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08D22F30"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80,00 Kč</w:t>
            </w:r>
          </w:p>
        </w:tc>
      </w:tr>
      <w:tr w:rsidR="001E28C3" w:rsidRPr="001C0970" w14:paraId="451AC92F" w14:textId="77777777" w:rsidTr="001B0BFA">
        <w:tc>
          <w:tcPr>
            <w:tcW w:w="2303" w:type="dxa"/>
            <w:shd w:val="clear" w:color="auto" w:fill="auto"/>
            <w:vAlign w:val="bottom"/>
          </w:tcPr>
          <w:p w14:paraId="10DEB377" w14:textId="77777777" w:rsidR="001E28C3" w:rsidRPr="001B0BFA" w:rsidRDefault="001E28C3"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14:paraId="4A97A2F7"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3653BA31"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120,00 Kč</w:t>
            </w:r>
          </w:p>
        </w:tc>
      </w:tr>
    </w:tbl>
    <w:p w14:paraId="2FA4F2AE" w14:textId="77777777" w:rsidR="001E28C3" w:rsidRPr="001C0970" w:rsidRDefault="001E28C3" w:rsidP="009E7F91"/>
    <w:p w14:paraId="65FED88C" w14:textId="77777777" w:rsidR="001E28C3" w:rsidRPr="001C0970" w:rsidRDefault="001E28C3" w:rsidP="009E7F91">
      <w:pPr>
        <w:spacing w:after="120"/>
        <w:rPr>
          <w:b/>
          <w:bCs/>
          <w:color w:val="000000"/>
        </w:rPr>
      </w:pPr>
      <w:r w:rsidRPr="001C0970">
        <w:rPr>
          <w:b/>
          <w:bCs/>
          <w:color w:val="000000"/>
        </w:rPr>
        <w:t>Ceny za službu - svoz plastů přímo od provozovny (vlastní nebo zapůjčená nádoba, četnost svozu dle Přílohy č. 2 Smlouvy)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tblGrid>
      <w:tr w:rsidR="001E28C3" w:rsidRPr="001C0970" w14:paraId="129BCE91" w14:textId="77777777" w:rsidTr="001B0BFA">
        <w:tc>
          <w:tcPr>
            <w:tcW w:w="2303" w:type="dxa"/>
            <w:shd w:val="clear" w:color="auto" w:fill="D9D9D9"/>
          </w:tcPr>
          <w:p w14:paraId="7CC65CCE" w14:textId="77777777" w:rsidR="001E28C3" w:rsidRPr="001B0BFA" w:rsidRDefault="001E28C3" w:rsidP="00004D71">
            <w:pPr>
              <w:rPr>
                <w:rFonts w:eastAsia="Calibri"/>
                <w:color w:val="000000"/>
                <w:lang w:eastAsia="en-US"/>
              </w:rPr>
            </w:pPr>
            <w:r w:rsidRPr="001B0BFA">
              <w:rPr>
                <w:rFonts w:eastAsia="Calibri"/>
                <w:color w:val="000000"/>
                <w:lang w:eastAsia="en-US"/>
              </w:rPr>
              <w:t>Druh svozové nádoby</w:t>
            </w:r>
          </w:p>
        </w:tc>
        <w:tc>
          <w:tcPr>
            <w:tcW w:w="2303" w:type="dxa"/>
            <w:shd w:val="clear" w:color="auto" w:fill="D9D9D9"/>
          </w:tcPr>
          <w:p w14:paraId="60E344E4"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Počet nádob</w:t>
            </w:r>
          </w:p>
        </w:tc>
        <w:tc>
          <w:tcPr>
            <w:tcW w:w="2303" w:type="dxa"/>
            <w:shd w:val="clear" w:color="auto" w:fill="D9D9D9"/>
          </w:tcPr>
          <w:p w14:paraId="09D6DAFD" w14:textId="77777777" w:rsidR="001E28C3" w:rsidRPr="001B0BFA" w:rsidRDefault="001E28C3" w:rsidP="001B0BFA">
            <w:pPr>
              <w:jc w:val="center"/>
              <w:rPr>
                <w:rFonts w:eastAsia="Calibri"/>
                <w:color w:val="000000"/>
                <w:vertAlign w:val="superscript"/>
                <w:lang w:eastAsia="en-US"/>
              </w:rPr>
            </w:pPr>
            <w:r w:rsidRPr="001B0BFA">
              <w:rPr>
                <w:rFonts w:eastAsia="Calibri"/>
                <w:color w:val="000000"/>
                <w:lang w:eastAsia="en-US"/>
              </w:rPr>
              <w:t>Cena za rok bez DPH</w:t>
            </w:r>
          </w:p>
        </w:tc>
      </w:tr>
      <w:tr w:rsidR="001E28C3" w:rsidRPr="001C0970" w14:paraId="1EF5F235" w14:textId="77777777" w:rsidTr="001B0BFA">
        <w:tc>
          <w:tcPr>
            <w:tcW w:w="2303" w:type="dxa"/>
            <w:shd w:val="clear" w:color="auto" w:fill="auto"/>
            <w:vAlign w:val="bottom"/>
          </w:tcPr>
          <w:p w14:paraId="7E503C0E" w14:textId="77777777" w:rsidR="001E28C3" w:rsidRPr="001B0BFA" w:rsidRDefault="001E28C3" w:rsidP="00004D71">
            <w:pPr>
              <w:rPr>
                <w:rFonts w:eastAsia="Calibri"/>
                <w:color w:val="000000"/>
                <w:lang w:eastAsia="en-US"/>
              </w:rPr>
            </w:pPr>
            <w:r w:rsidRPr="001B0BFA">
              <w:rPr>
                <w:rFonts w:eastAsia="Calibri"/>
                <w:color w:val="000000"/>
                <w:lang w:eastAsia="en-US"/>
              </w:rPr>
              <w:t>popelnice 110, 120 l</w:t>
            </w:r>
          </w:p>
        </w:tc>
        <w:tc>
          <w:tcPr>
            <w:tcW w:w="2303" w:type="dxa"/>
            <w:shd w:val="clear" w:color="auto" w:fill="auto"/>
            <w:vAlign w:val="bottom"/>
          </w:tcPr>
          <w:p w14:paraId="671CEBCE"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5B8F2E74"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50,00 Kč</w:t>
            </w:r>
          </w:p>
        </w:tc>
      </w:tr>
      <w:tr w:rsidR="001E28C3" w:rsidRPr="001C0970" w14:paraId="343D5FCC" w14:textId="77777777" w:rsidTr="001B0BFA">
        <w:tc>
          <w:tcPr>
            <w:tcW w:w="2303" w:type="dxa"/>
            <w:shd w:val="clear" w:color="auto" w:fill="auto"/>
            <w:vAlign w:val="bottom"/>
          </w:tcPr>
          <w:p w14:paraId="5C599B77" w14:textId="77777777" w:rsidR="001E28C3" w:rsidRPr="001B0BFA" w:rsidRDefault="001E28C3" w:rsidP="00004D71">
            <w:pPr>
              <w:rPr>
                <w:rFonts w:eastAsia="Calibri"/>
                <w:color w:val="000000"/>
                <w:lang w:eastAsia="en-US"/>
              </w:rPr>
            </w:pPr>
            <w:r w:rsidRPr="001B0BFA">
              <w:rPr>
                <w:rFonts w:eastAsia="Calibri"/>
                <w:color w:val="000000"/>
                <w:lang w:eastAsia="en-US"/>
              </w:rPr>
              <w:t>popelnice 240 l</w:t>
            </w:r>
          </w:p>
        </w:tc>
        <w:tc>
          <w:tcPr>
            <w:tcW w:w="2303" w:type="dxa"/>
            <w:shd w:val="clear" w:color="auto" w:fill="auto"/>
            <w:vAlign w:val="bottom"/>
          </w:tcPr>
          <w:p w14:paraId="74AE179E"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55CCFE1C"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80,00 Kč</w:t>
            </w:r>
          </w:p>
        </w:tc>
      </w:tr>
      <w:tr w:rsidR="001E28C3" w:rsidRPr="001C0970" w14:paraId="3FDE440B" w14:textId="77777777" w:rsidTr="001B0BFA">
        <w:tc>
          <w:tcPr>
            <w:tcW w:w="2303" w:type="dxa"/>
            <w:shd w:val="clear" w:color="auto" w:fill="auto"/>
            <w:vAlign w:val="bottom"/>
          </w:tcPr>
          <w:p w14:paraId="3190F6F8" w14:textId="77777777" w:rsidR="001E28C3" w:rsidRPr="001B0BFA" w:rsidRDefault="001E28C3" w:rsidP="00004D71">
            <w:pPr>
              <w:rPr>
                <w:rFonts w:eastAsia="Calibri"/>
                <w:color w:val="000000"/>
                <w:lang w:eastAsia="en-US"/>
              </w:rPr>
            </w:pPr>
            <w:r w:rsidRPr="001B0BFA">
              <w:rPr>
                <w:rFonts w:eastAsia="Calibri"/>
                <w:color w:val="000000"/>
                <w:lang w:eastAsia="en-US"/>
              </w:rPr>
              <w:t>kontejner 1100 l</w:t>
            </w:r>
          </w:p>
        </w:tc>
        <w:tc>
          <w:tcPr>
            <w:tcW w:w="2303" w:type="dxa"/>
            <w:shd w:val="clear" w:color="auto" w:fill="auto"/>
            <w:vAlign w:val="bottom"/>
          </w:tcPr>
          <w:p w14:paraId="215F441D"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w:t>
            </w:r>
          </w:p>
        </w:tc>
        <w:tc>
          <w:tcPr>
            <w:tcW w:w="2303" w:type="dxa"/>
            <w:shd w:val="clear" w:color="auto" w:fill="auto"/>
            <w:vAlign w:val="bottom"/>
          </w:tcPr>
          <w:p w14:paraId="5EC4D2F7" w14:textId="77777777" w:rsidR="001E28C3" w:rsidRPr="001B0BFA" w:rsidRDefault="001E28C3" w:rsidP="001B0BFA">
            <w:pPr>
              <w:jc w:val="center"/>
              <w:rPr>
                <w:rFonts w:eastAsia="Calibri"/>
                <w:color w:val="000000"/>
                <w:lang w:eastAsia="en-US"/>
              </w:rPr>
            </w:pPr>
            <w:r w:rsidRPr="001B0BFA">
              <w:rPr>
                <w:rFonts w:eastAsia="Calibri"/>
                <w:color w:val="000000"/>
                <w:lang w:eastAsia="en-US"/>
              </w:rPr>
              <w:t>120,00 Kč</w:t>
            </w:r>
          </w:p>
        </w:tc>
      </w:tr>
    </w:tbl>
    <w:p w14:paraId="4CE52C91" w14:textId="77777777" w:rsidR="001E28C3" w:rsidRPr="001C0970" w:rsidRDefault="001E28C3" w:rsidP="009E7F91"/>
    <w:p w14:paraId="0EEB96F6" w14:textId="77777777" w:rsidR="001E28C3" w:rsidRPr="001C0970" w:rsidRDefault="001E28C3" w:rsidP="009E7F91">
      <w:pPr>
        <w:pBdr>
          <w:bottom w:val="single" w:sz="4" w:space="1" w:color="auto"/>
        </w:pBdr>
      </w:pPr>
    </w:p>
    <w:p w14:paraId="7F0B1E80" w14:textId="77777777" w:rsidR="001E28C3" w:rsidRPr="001C0970" w:rsidRDefault="001E28C3" w:rsidP="009E7F91">
      <w:pPr>
        <w:pBdr>
          <w:bottom w:val="single" w:sz="4" w:space="1" w:color="auto"/>
        </w:pBdr>
      </w:pPr>
    </w:p>
    <w:p w14:paraId="689E0B1C" w14:textId="77777777" w:rsidR="001E28C3" w:rsidRPr="001C0970" w:rsidRDefault="001E28C3" w:rsidP="009E7F91">
      <w:pPr>
        <w:pBdr>
          <w:bottom w:val="single" w:sz="4" w:space="1" w:color="auto"/>
        </w:pBdr>
      </w:pPr>
    </w:p>
    <w:p w14:paraId="121D1FB2" w14:textId="77777777" w:rsidR="001E28C3" w:rsidRPr="001C0970" w:rsidRDefault="001E28C3" w:rsidP="009E7F91">
      <w:pPr>
        <w:pBdr>
          <w:bottom w:val="single" w:sz="4" w:space="1" w:color="auto"/>
        </w:pBdr>
      </w:pPr>
    </w:p>
    <w:p w14:paraId="0255A012" w14:textId="77777777" w:rsidR="001E28C3" w:rsidRPr="001C0970" w:rsidRDefault="001E28C3" w:rsidP="009E7F91">
      <w:pPr>
        <w:pBdr>
          <w:bottom w:val="single" w:sz="4" w:space="1" w:color="auto"/>
        </w:pBdr>
      </w:pPr>
    </w:p>
    <w:p w14:paraId="29EA930E" w14:textId="77777777" w:rsidR="001E28C3" w:rsidRPr="001C0970" w:rsidRDefault="001E28C3" w:rsidP="009E7F91">
      <w:pPr>
        <w:pBdr>
          <w:bottom w:val="single" w:sz="4" w:space="1" w:color="auto"/>
        </w:pBdr>
      </w:pPr>
    </w:p>
    <w:p w14:paraId="271842A0" w14:textId="77777777" w:rsidR="001E28C3" w:rsidRPr="001C0970" w:rsidRDefault="001E28C3" w:rsidP="009E7F91"/>
    <w:p w14:paraId="68C0C9FE" w14:textId="77777777" w:rsidR="001E28C3" w:rsidRPr="001C0970" w:rsidRDefault="001E28C3" w:rsidP="009E7F91">
      <w:pPr>
        <w:jc w:val="center"/>
        <w:rPr>
          <w:b/>
          <w:u w:val="single"/>
        </w:rPr>
      </w:pPr>
      <w:r w:rsidRPr="001C0970">
        <w:rPr>
          <w:b/>
        </w:rPr>
        <w:t>CELKOVÁ CENA SJEDNANÁ DLE SMLOUVY MEZI PŮVODCEM A OBCÍ</w:t>
      </w:r>
    </w:p>
    <w:p w14:paraId="4711F542" w14:textId="77777777" w:rsidR="001E28C3" w:rsidRPr="001C0970" w:rsidRDefault="001E28C3" w:rsidP="009E7F91">
      <w:pPr>
        <w:rPr>
          <w:b/>
          <w:u w:val="single"/>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5"/>
        <w:gridCol w:w="3015"/>
      </w:tblGrid>
      <w:tr w:rsidR="001E28C3" w:rsidRPr="001C0970" w14:paraId="3BAE3FCB" w14:textId="77777777" w:rsidTr="001B0BFA">
        <w:tc>
          <w:tcPr>
            <w:tcW w:w="2655" w:type="dxa"/>
            <w:shd w:val="clear" w:color="auto" w:fill="auto"/>
          </w:tcPr>
          <w:p w14:paraId="16FAB29B" w14:textId="77777777" w:rsidR="001E28C3" w:rsidRPr="001B0BFA" w:rsidRDefault="001E28C3" w:rsidP="00004D71">
            <w:pPr>
              <w:rPr>
                <w:rFonts w:eastAsia="Calibri"/>
                <w:lang w:eastAsia="en-US"/>
              </w:rPr>
            </w:pPr>
            <w:r w:rsidRPr="001B0BFA">
              <w:rPr>
                <w:rFonts w:eastAsia="Calibri"/>
                <w:lang w:eastAsia="en-US"/>
              </w:rPr>
              <w:t>Celková sjednaná cena</w:t>
            </w:r>
          </w:p>
        </w:tc>
        <w:tc>
          <w:tcPr>
            <w:tcW w:w="3015" w:type="dxa"/>
            <w:shd w:val="clear" w:color="auto" w:fill="auto"/>
          </w:tcPr>
          <w:p w14:paraId="2AA29EAE" w14:textId="77777777" w:rsidR="001E28C3" w:rsidRPr="001B0BFA" w:rsidRDefault="001E28C3" w:rsidP="009E7F91">
            <w:pPr>
              <w:rPr>
                <w:rFonts w:eastAsia="Calibri"/>
                <w:b/>
                <w:lang w:eastAsia="en-US"/>
              </w:rPr>
            </w:pPr>
            <w:r w:rsidRPr="00CB3240">
              <w:rPr>
                <w:rFonts w:eastAsia="Calibri"/>
                <w:b/>
                <w:noProof/>
                <w:lang w:eastAsia="en-US"/>
              </w:rPr>
              <w:t>25920</w:t>
            </w:r>
            <w:r w:rsidRPr="001B0BFA">
              <w:rPr>
                <w:rFonts w:eastAsia="Calibri"/>
                <w:b/>
                <w:lang w:eastAsia="en-US"/>
              </w:rPr>
              <w:t>,- Kč + DPH</w:t>
            </w:r>
          </w:p>
        </w:tc>
      </w:tr>
      <w:tr w:rsidR="001E28C3" w:rsidRPr="001C0970" w14:paraId="71917EBE" w14:textId="77777777" w:rsidTr="001B0BFA">
        <w:tc>
          <w:tcPr>
            <w:tcW w:w="2655" w:type="dxa"/>
            <w:shd w:val="clear" w:color="auto" w:fill="auto"/>
          </w:tcPr>
          <w:p w14:paraId="26D22CA2" w14:textId="77777777" w:rsidR="001E28C3" w:rsidRPr="001B0BFA" w:rsidRDefault="001E28C3" w:rsidP="00004D71">
            <w:pPr>
              <w:rPr>
                <w:rFonts w:eastAsia="Calibri"/>
                <w:lang w:eastAsia="en-US"/>
              </w:rPr>
            </w:pPr>
            <w:r w:rsidRPr="001B0BFA">
              <w:rPr>
                <w:rFonts w:eastAsia="Calibri"/>
                <w:lang w:eastAsia="en-US"/>
              </w:rPr>
              <w:t>Bankovní spojení</w:t>
            </w:r>
          </w:p>
        </w:tc>
        <w:tc>
          <w:tcPr>
            <w:tcW w:w="3015" w:type="dxa"/>
            <w:shd w:val="clear" w:color="auto" w:fill="auto"/>
          </w:tcPr>
          <w:p w14:paraId="68070D2E" w14:textId="77777777" w:rsidR="001E28C3" w:rsidRPr="001B0BFA" w:rsidRDefault="001E28C3" w:rsidP="00004D71">
            <w:pPr>
              <w:rPr>
                <w:rFonts w:eastAsia="Calibri"/>
                <w:b/>
                <w:lang w:eastAsia="en-US"/>
              </w:rPr>
            </w:pPr>
            <w:r w:rsidRPr="001B0BFA">
              <w:rPr>
                <w:rFonts w:eastAsia="Calibri"/>
                <w:b/>
                <w:lang w:eastAsia="en-US"/>
              </w:rPr>
              <w:t>Česká spořitelna, a.s.</w:t>
            </w:r>
          </w:p>
        </w:tc>
      </w:tr>
      <w:tr w:rsidR="001E28C3" w:rsidRPr="001C0970" w14:paraId="15458CA4" w14:textId="77777777" w:rsidTr="001B0BFA">
        <w:tc>
          <w:tcPr>
            <w:tcW w:w="2655" w:type="dxa"/>
            <w:shd w:val="clear" w:color="auto" w:fill="auto"/>
          </w:tcPr>
          <w:p w14:paraId="75B8217A" w14:textId="77777777" w:rsidR="001E28C3" w:rsidRPr="001B0BFA" w:rsidRDefault="001E28C3" w:rsidP="00004D71">
            <w:pPr>
              <w:rPr>
                <w:rFonts w:eastAsia="Calibri"/>
                <w:lang w:eastAsia="en-US"/>
              </w:rPr>
            </w:pPr>
            <w:r w:rsidRPr="001B0BFA">
              <w:rPr>
                <w:rFonts w:eastAsia="Calibri"/>
                <w:lang w:eastAsia="en-US"/>
              </w:rPr>
              <w:t>Číslo účtu</w:t>
            </w:r>
          </w:p>
        </w:tc>
        <w:tc>
          <w:tcPr>
            <w:tcW w:w="3015" w:type="dxa"/>
            <w:shd w:val="clear" w:color="auto" w:fill="auto"/>
          </w:tcPr>
          <w:p w14:paraId="33E9393C" w14:textId="77777777" w:rsidR="001E28C3" w:rsidRPr="001B0BFA" w:rsidRDefault="001E28C3" w:rsidP="00004D71">
            <w:pPr>
              <w:rPr>
                <w:rFonts w:eastAsia="Calibri"/>
                <w:b/>
                <w:lang w:eastAsia="en-US"/>
              </w:rPr>
            </w:pPr>
            <w:r w:rsidRPr="001B0BFA">
              <w:rPr>
                <w:rFonts w:eastAsia="Calibri"/>
                <w:b/>
                <w:lang w:eastAsia="en-US"/>
              </w:rPr>
              <w:t>1801691379/0800</w:t>
            </w:r>
          </w:p>
        </w:tc>
      </w:tr>
      <w:tr w:rsidR="001E28C3" w:rsidRPr="001C0970" w14:paraId="24C152C9" w14:textId="77777777" w:rsidTr="001B0BFA">
        <w:tc>
          <w:tcPr>
            <w:tcW w:w="2655" w:type="dxa"/>
            <w:shd w:val="clear" w:color="auto" w:fill="auto"/>
          </w:tcPr>
          <w:p w14:paraId="28311AE3" w14:textId="77777777" w:rsidR="001E28C3" w:rsidRPr="001B0BFA" w:rsidRDefault="001E28C3" w:rsidP="00004D71">
            <w:pPr>
              <w:rPr>
                <w:rFonts w:eastAsia="Calibri"/>
                <w:lang w:eastAsia="en-US"/>
              </w:rPr>
            </w:pPr>
            <w:r w:rsidRPr="001B0BFA">
              <w:rPr>
                <w:rFonts w:eastAsia="Calibri"/>
                <w:lang w:eastAsia="en-US"/>
              </w:rPr>
              <w:t>Variabilní symbol</w:t>
            </w:r>
          </w:p>
        </w:tc>
        <w:tc>
          <w:tcPr>
            <w:tcW w:w="3015" w:type="dxa"/>
            <w:shd w:val="clear" w:color="auto" w:fill="auto"/>
          </w:tcPr>
          <w:p w14:paraId="7EE14FDA" w14:textId="77777777" w:rsidR="001E28C3" w:rsidRPr="001B0BFA" w:rsidRDefault="001E28C3" w:rsidP="00004D71">
            <w:pPr>
              <w:rPr>
                <w:rFonts w:eastAsia="Calibri"/>
                <w:b/>
                <w:lang w:eastAsia="en-US"/>
              </w:rPr>
            </w:pPr>
            <w:r w:rsidRPr="00CB3240">
              <w:rPr>
                <w:rFonts w:eastAsia="Calibri"/>
                <w:b/>
                <w:noProof/>
                <w:lang w:eastAsia="en-US"/>
              </w:rPr>
              <w:t>1337000385</w:t>
            </w:r>
          </w:p>
        </w:tc>
      </w:tr>
    </w:tbl>
    <w:p w14:paraId="2791B4C6" w14:textId="77777777" w:rsidR="001E28C3" w:rsidRDefault="001E28C3" w:rsidP="00691907">
      <w:pPr>
        <w:jc w:val="both"/>
        <w:sectPr w:rsidR="001E28C3" w:rsidSect="006D74AF">
          <w:pgSz w:w="11906" w:h="16838"/>
          <w:pgMar w:top="709" w:right="1417" w:bottom="993" w:left="1417" w:header="708" w:footer="278" w:gutter="0"/>
          <w:pgNumType w:start="1"/>
          <w:cols w:space="708"/>
          <w:docGrid w:linePitch="360"/>
        </w:sectPr>
      </w:pPr>
    </w:p>
    <w:p w14:paraId="1BD0DBE9" w14:textId="77777777" w:rsidR="001E28C3" w:rsidRPr="00443E65" w:rsidRDefault="001E28C3" w:rsidP="00691907">
      <w:pPr>
        <w:jc w:val="both"/>
      </w:pPr>
    </w:p>
    <w:sectPr w:rsidR="001E28C3" w:rsidRPr="00443E65" w:rsidSect="001E28C3">
      <w:type w:val="continuous"/>
      <w:pgSz w:w="11906" w:h="16838"/>
      <w:pgMar w:top="709" w:right="1417" w:bottom="993" w:left="1417" w:header="708" w:footer="27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F0D2" w14:textId="77777777" w:rsidR="001E28C3" w:rsidRDefault="001E28C3" w:rsidP="006D74AF">
      <w:r>
        <w:separator/>
      </w:r>
    </w:p>
  </w:endnote>
  <w:endnote w:type="continuationSeparator" w:id="0">
    <w:p w14:paraId="2F55950E" w14:textId="77777777" w:rsidR="001E28C3" w:rsidRDefault="001E28C3" w:rsidP="006D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EDEA" w14:textId="77777777" w:rsidR="001E28C3" w:rsidRDefault="001E28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39291" w14:textId="77777777" w:rsidR="001E28C3" w:rsidRDefault="001E28C3" w:rsidP="006D74AF">
      <w:r>
        <w:separator/>
      </w:r>
    </w:p>
  </w:footnote>
  <w:footnote w:type="continuationSeparator" w:id="0">
    <w:p w14:paraId="4EAF7EFE" w14:textId="77777777" w:rsidR="001E28C3" w:rsidRDefault="001E28C3" w:rsidP="006D74AF">
      <w:r>
        <w:continuationSeparator/>
      </w:r>
    </w:p>
  </w:footnote>
  <w:footnote w:id="1">
    <w:p w14:paraId="64067A14" w14:textId="77777777" w:rsidR="001E28C3" w:rsidRPr="00DF28D8" w:rsidRDefault="001E28C3" w:rsidP="009E7F91">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6786313F" w14:textId="77777777" w:rsidR="001E28C3" w:rsidRDefault="001E28C3" w:rsidP="009E7F91">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221C31E1" w14:textId="77777777" w:rsidR="001E28C3" w:rsidRPr="00EB26AD" w:rsidRDefault="001E28C3" w:rsidP="009E7F91">
      <w:pPr>
        <w:pStyle w:val="Textpoznpodarou"/>
        <w:rPr>
          <w:rFonts w:ascii="Arial" w:hAnsi="Arial" w:cs="Arial"/>
        </w:rPr>
      </w:pPr>
      <w:r w:rsidRPr="00EB26AD">
        <w:rPr>
          <w:rStyle w:val="Znakapoznpodarou"/>
          <w:rFonts w:ascii="Arial" w:hAnsi="Arial" w:cs="Arial"/>
        </w:rPr>
        <w:footnoteRef/>
      </w:r>
      <w:r w:rsidRPr="00EB26AD">
        <w:rPr>
          <w:rFonts w:ascii="Arial" w:hAnsi="Arial" w:cs="Arial"/>
        </w:rPr>
        <w:t xml:space="preserve"> § 65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54"/>
    <w:multiLevelType w:val="hybridMultilevel"/>
    <w:tmpl w:val="39107B20"/>
    <w:lvl w:ilvl="0" w:tplc="F6803AC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B8F0D78"/>
    <w:multiLevelType w:val="hybridMultilevel"/>
    <w:tmpl w:val="BB6CB146"/>
    <w:lvl w:ilvl="0" w:tplc="F6803A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AD5D81"/>
    <w:multiLevelType w:val="hybridMultilevel"/>
    <w:tmpl w:val="B658CF76"/>
    <w:lvl w:ilvl="0" w:tplc="6F625B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74673D"/>
    <w:multiLevelType w:val="hybridMultilevel"/>
    <w:tmpl w:val="051AEFEE"/>
    <w:lvl w:ilvl="0" w:tplc="CC16103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1703077"/>
    <w:multiLevelType w:val="hybridMultilevel"/>
    <w:tmpl w:val="62A02D8A"/>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8342A1"/>
    <w:multiLevelType w:val="singleLevel"/>
    <w:tmpl w:val="CF9E7A44"/>
    <w:lvl w:ilvl="0">
      <w:start w:val="1"/>
      <w:numFmt w:val="decimal"/>
      <w:lvlText w:val="%1."/>
      <w:legacy w:legacy="1" w:legacySpace="0" w:legacyIndent="720"/>
      <w:lvlJc w:val="left"/>
      <w:pPr>
        <w:ind w:left="720" w:hanging="720"/>
      </w:pPr>
    </w:lvl>
  </w:abstractNum>
  <w:abstractNum w:abstractNumId="11" w15:restartNumberingAfterBreak="0">
    <w:nsid w:val="25D76A30"/>
    <w:multiLevelType w:val="hybridMultilevel"/>
    <w:tmpl w:val="BBB220C4"/>
    <w:lvl w:ilvl="0" w:tplc="E4FC233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DE5E5D"/>
    <w:multiLevelType w:val="hybridMultilevel"/>
    <w:tmpl w:val="BAE44FE8"/>
    <w:lvl w:ilvl="0" w:tplc="59FC78C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83661E5"/>
    <w:multiLevelType w:val="hybridMultilevel"/>
    <w:tmpl w:val="D70EE1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9F30C2"/>
    <w:multiLevelType w:val="hybridMultilevel"/>
    <w:tmpl w:val="52202ADC"/>
    <w:lvl w:ilvl="0" w:tplc="B2E8207A">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2D0546F4"/>
    <w:multiLevelType w:val="hybridMultilevel"/>
    <w:tmpl w:val="6834092A"/>
    <w:lvl w:ilvl="0" w:tplc="4A04C880">
      <w:start w:val="1"/>
      <w:numFmt w:val="decimal"/>
      <w:lvlText w:val="%1."/>
      <w:lvlJc w:val="left"/>
      <w:pPr>
        <w:tabs>
          <w:tab w:val="num" w:pos="720"/>
        </w:tabs>
        <w:ind w:left="720" w:hanging="72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D032F7"/>
    <w:multiLevelType w:val="hybridMultilevel"/>
    <w:tmpl w:val="CC66E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7F553C"/>
    <w:multiLevelType w:val="hybridMultilevel"/>
    <w:tmpl w:val="4A9E1506"/>
    <w:lvl w:ilvl="0" w:tplc="B11C368E">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02064C"/>
    <w:multiLevelType w:val="hybridMultilevel"/>
    <w:tmpl w:val="3D206B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13426B"/>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9D7A9C"/>
    <w:multiLevelType w:val="hybridMultilevel"/>
    <w:tmpl w:val="3A542286"/>
    <w:lvl w:ilvl="0" w:tplc="04050017">
      <w:start w:val="1"/>
      <w:numFmt w:val="lowerLetter"/>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5" w15:restartNumberingAfterBreak="0">
    <w:nsid w:val="55AB38AF"/>
    <w:multiLevelType w:val="hybridMultilevel"/>
    <w:tmpl w:val="8C089F4E"/>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B0691B"/>
    <w:multiLevelType w:val="hybridMultilevel"/>
    <w:tmpl w:val="F0EA0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0027905"/>
    <w:multiLevelType w:val="hybridMultilevel"/>
    <w:tmpl w:val="6608C370"/>
    <w:lvl w:ilvl="0" w:tplc="47AC0BC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7537016A"/>
    <w:multiLevelType w:val="hybridMultilevel"/>
    <w:tmpl w:val="489E40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E3B6BFC"/>
    <w:multiLevelType w:val="singleLevel"/>
    <w:tmpl w:val="3CB43D40"/>
    <w:lvl w:ilvl="0">
      <w:start w:val="1"/>
      <w:numFmt w:val="decimal"/>
      <w:lvlText w:val="%1."/>
      <w:legacy w:legacy="1" w:legacySpace="0" w:legacyIndent="283"/>
      <w:lvlJc w:val="left"/>
      <w:pPr>
        <w:ind w:left="283" w:hanging="283"/>
      </w:pPr>
    </w:lvl>
  </w:abstractNum>
  <w:num w:numId="1">
    <w:abstractNumId w:val="13"/>
  </w:num>
  <w:num w:numId="2">
    <w:abstractNumId w:val="33"/>
  </w:num>
  <w:num w:numId="3">
    <w:abstractNumId w:val="14"/>
  </w:num>
  <w:num w:numId="4">
    <w:abstractNumId w:val="19"/>
  </w:num>
  <w:num w:numId="5">
    <w:abstractNumId w:val="10"/>
  </w:num>
  <w:num w:numId="6">
    <w:abstractNumId w:val="16"/>
  </w:num>
  <w:num w:numId="7">
    <w:abstractNumId w:val="25"/>
  </w:num>
  <w:num w:numId="8">
    <w:abstractNumId w:val="7"/>
  </w:num>
  <w:num w:numId="9">
    <w:abstractNumId w:val="18"/>
  </w:num>
  <w:num w:numId="10">
    <w:abstractNumId w:val="0"/>
  </w:num>
  <w:num w:numId="11">
    <w:abstractNumId w:val="29"/>
  </w:num>
  <w:num w:numId="12">
    <w:abstractNumId w:val="11"/>
  </w:num>
  <w:num w:numId="13">
    <w:abstractNumId w:val="26"/>
  </w:num>
  <w:num w:numId="14">
    <w:abstractNumId w:val="22"/>
  </w:num>
  <w:num w:numId="15">
    <w:abstractNumId w:val="31"/>
  </w:num>
  <w:num w:numId="16">
    <w:abstractNumId w:val="24"/>
  </w:num>
  <w:num w:numId="17">
    <w:abstractNumId w:val="12"/>
  </w:num>
  <w:num w:numId="18">
    <w:abstractNumId w:val="3"/>
  </w:num>
  <w:num w:numId="19">
    <w:abstractNumId w:val="4"/>
  </w:num>
  <w:num w:numId="20">
    <w:abstractNumId w:val="6"/>
  </w:num>
  <w:num w:numId="21">
    <w:abstractNumId w:val="32"/>
  </w:num>
  <w:num w:numId="22">
    <w:abstractNumId w:val="28"/>
  </w:num>
  <w:num w:numId="23">
    <w:abstractNumId w:val="15"/>
  </w:num>
  <w:num w:numId="24">
    <w:abstractNumId w:val="2"/>
  </w:num>
  <w:num w:numId="25">
    <w:abstractNumId w:val="30"/>
  </w:num>
  <w:num w:numId="26">
    <w:abstractNumId w:val="27"/>
  </w:num>
  <w:num w:numId="27">
    <w:abstractNumId w:val="20"/>
  </w:num>
  <w:num w:numId="28">
    <w:abstractNumId w:val="8"/>
  </w:num>
  <w:num w:numId="29">
    <w:abstractNumId w:val="1"/>
  </w:num>
  <w:num w:numId="30">
    <w:abstractNumId w:val="23"/>
  </w:num>
  <w:num w:numId="31">
    <w:abstractNumId w:val="9"/>
  </w:num>
  <w:num w:numId="32">
    <w:abstractNumId w:val="5"/>
  </w:num>
  <w:num w:numId="33">
    <w:abstractNumId w:val="21"/>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24"/>
    <w:rsid w:val="00004D71"/>
    <w:rsid w:val="00006924"/>
    <w:rsid w:val="00012BE1"/>
    <w:rsid w:val="000161EC"/>
    <w:rsid w:val="000203F8"/>
    <w:rsid w:val="00022F7B"/>
    <w:rsid w:val="0003096A"/>
    <w:rsid w:val="0003774B"/>
    <w:rsid w:val="00065599"/>
    <w:rsid w:val="000754A0"/>
    <w:rsid w:val="000C52F4"/>
    <w:rsid w:val="000D4972"/>
    <w:rsid w:val="000F4734"/>
    <w:rsid w:val="00104F9F"/>
    <w:rsid w:val="00113E36"/>
    <w:rsid w:val="00125119"/>
    <w:rsid w:val="00137D69"/>
    <w:rsid w:val="0017084B"/>
    <w:rsid w:val="001B0BFA"/>
    <w:rsid w:val="001C1BCE"/>
    <w:rsid w:val="001D1D61"/>
    <w:rsid w:val="001D301A"/>
    <w:rsid w:val="001D7953"/>
    <w:rsid w:val="001E28C3"/>
    <w:rsid w:val="00206A50"/>
    <w:rsid w:val="0022449C"/>
    <w:rsid w:val="002349A5"/>
    <w:rsid w:val="00235F4E"/>
    <w:rsid w:val="00240810"/>
    <w:rsid w:val="00264B35"/>
    <w:rsid w:val="00273D4D"/>
    <w:rsid w:val="00275153"/>
    <w:rsid w:val="002762D7"/>
    <w:rsid w:val="00276C4C"/>
    <w:rsid w:val="002A7367"/>
    <w:rsid w:val="002B5FD3"/>
    <w:rsid w:val="002B799A"/>
    <w:rsid w:val="002E64C6"/>
    <w:rsid w:val="003302C7"/>
    <w:rsid w:val="0034443C"/>
    <w:rsid w:val="00344BFA"/>
    <w:rsid w:val="00360D31"/>
    <w:rsid w:val="00396699"/>
    <w:rsid w:val="003A4DFF"/>
    <w:rsid w:val="003D017A"/>
    <w:rsid w:val="003F2A71"/>
    <w:rsid w:val="003F73CD"/>
    <w:rsid w:val="00400052"/>
    <w:rsid w:val="004354AE"/>
    <w:rsid w:val="00443E65"/>
    <w:rsid w:val="004441F4"/>
    <w:rsid w:val="00483547"/>
    <w:rsid w:val="00485EDC"/>
    <w:rsid w:val="00487B32"/>
    <w:rsid w:val="004941D5"/>
    <w:rsid w:val="004A1EA8"/>
    <w:rsid w:val="004A272F"/>
    <w:rsid w:val="00527DD5"/>
    <w:rsid w:val="00532075"/>
    <w:rsid w:val="005554FB"/>
    <w:rsid w:val="00563E75"/>
    <w:rsid w:val="00565CE7"/>
    <w:rsid w:val="00582E46"/>
    <w:rsid w:val="005A712E"/>
    <w:rsid w:val="005B1C56"/>
    <w:rsid w:val="005D507C"/>
    <w:rsid w:val="005E0099"/>
    <w:rsid w:val="005F37F2"/>
    <w:rsid w:val="00603EAA"/>
    <w:rsid w:val="0060526F"/>
    <w:rsid w:val="0063023C"/>
    <w:rsid w:val="0063465B"/>
    <w:rsid w:val="00643FBC"/>
    <w:rsid w:val="00655B21"/>
    <w:rsid w:val="00660162"/>
    <w:rsid w:val="00682153"/>
    <w:rsid w:val="00691907"/>
    <w:rsid w:val="006B2AB0"/>
    <w:rsid w:val="006D30C0"/>
    <w:rsid w:val="006D61ED"/>
    <w:rsid w:val="006D74AF"/>
    <w:rsid w:val="006E3AF0"/>
    <w:rsid w:val="00755485"/>
    <w:rsid w:val="00756C68"/>
    <w:rsid w:val="00770B66"/>
    <w:rsid w:val="00794972"/>
    <w:rsid w:val="007A1E57"/>
    <w:rsid w:val="007A7FB1"/>
    <w:rsid w:val="007B4529"/>
    <w:rsid w:val="007B7EC8"/>
    <w:rsid w:val="007C74BB"/>
    <w:rsid w:val="008222DC"/>
    <w:rsid w:val="008259E5"/>
    <w:rsid w:val="0086492B"/>
    <w:rsid w:val="0086516F"/>
    <w:rsid w:val="00882DF2"/>
    <w:rsid w:val="008D086B"/>
    <w:rsid w:val="008D0A1D"/>
    <w:rsid w:val="008E76A9"/>
    <w:rsid w:val="008F12C7"/>
    <w:rsid w:val="0093482E"/>
    <w:rsid w:val="00951471"/>
    <w:rsid w:val="00963882"/>
    <w:rsid w:val="009652D4"/>
    <w:rsid w:val="00971E3E"/>
    <w:rsid w:val="0098104F"/>
    <w:rsid w:val="00992C97"/>
    <w:rsid w:val="009A2A32"/>
    <w:rsid w:val="009B7891"/>
    <w:rsid w:val="009D7365"/>
    <w:rsid w:val="009E7F91"/>
    <w:rsid w:val="00A250FF"/>
    <w:rsid w:val="00A30595"/>
    <w:rsid w:val="00A4639A"/>
    <w:rsid w:val="00A55BA4"/>
    <w:rsid w:val="00A86458"/>
    <w:rsid w:val="00A920A6"/>
    <w:rsid w:val="00AB4379"/>
    <w:rsid w:val="00AB4E63"/>
    <w:rsid w:val="00AE710C"/>
    <w:rsid w:val="00B07EC8"/>
    <w:rsid w:val="00B16575"/>
    <w:rsid w:val="00B17952"/>
    <w:rsid w:val="00B200EB"/>
    <w:rsid w:val="00B77D55"/>
    <w:rsid w:val="00B820D6"/>
    <w:rsid w:val="00B94580"/>
    <w:rsid w:val="00BC268C"/>
    <w:rsid w:val="00BF6B67"/>
    <w:rsid w:val="00C0199F"/>
    <w:rsid w:val="00C047A0"/>
    <w:rsid w:val="00C07C1A"/>
    <w:rsid w:val="00C134F7"/>
    <w:rsid w:val="00C16D1B"/>
    <w:rsid w:val="00C236FE"/>
    <w:rsid w:val="00C446FE"/>
    <w:rsid w:val="00C51390"/>
    <w:rsid w:val="00C51AF6"/>
    <w:rsid w:val="00CD1747"/>
    <w:rsid w:val="00CE74AA"/>
    <w:rsid w:val="00CF028A"/>
    <w:rsid w:val="00CF476B"/>
    <w:rsid w:val="00D0093C"/>
    <w:rsid w:val="00D420A7"/>
    <w:rsid w:val="00D452E6"/>
    <w:rsid w:val="00D4657E"/>
    <w:rsid w:val="00D52E26"/>
    <w:rsid w:val="00D808BA"/>
    <w:rsid w:val="00D91A44"/>
    <w:rsid w:val="00DB4FD9"/>
    <w:rsid w:val="00DD1D7E"/>
    <w:rsid w:val="00DD5404"/>
    <w:rsid w:val="00DE3583"/>
    <w:rsid w:val="00E0221F"/>
    <w:rsid w:val="00E13AFC"/>
    <w:rsid w:val="00E1518B"/>
    <w:rsid w:val="00E24F89"/>
    <w:rsid w:val="00E3466B"/>
    <w:rsid w:val="00E50237"/>
    <w:rsid w:val="00E76E8A"/>
    <w:rsid w:val="00E82A78"/>
    <w:rsid w:val="00E84FA8"/>
    <w:rsid w:val="00EB7D6E"/>
    <w:rsid w:val="00EE3C1A"/>
    <w:rsid w:val="00EF7196"/>
    <w:rsid w:val="00F018BD"/>
    <w:rsid w:val="00F02097"/>
    <w:rsid w:val="00F048D3"/>
    <w:rsid w:val="00F14256"/>
    <w:rsid w:val="00F1434D"/>
    <w:rsid w:val="00F17997"/>
    <w:rsid w:val="00F30430"/>
    <w:rsid w:val="00F3066C"/>
    <w:rsid w:val="00F43BC6"/>
    <w:rsid w:val="00F56F60"/>
    <w:rsid w:val="00F7156C"/>
    <w:rsid w:val="00F83358"/>
    <w:rsid w:val="00F836BC"/>
    <w:rsid w:val="00F85709"/>
    <w:rsid w:val="00F879FF"/>
    <w:rsid w:val="00F92C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89A5900"/>
  <w15:docId w15:val="{BF276B96-8C39-4CBB-B8BC-CCC3B531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uiPriority w:val="9"/>
    <w:semiHidden/>
    <w:unhideWhenUsed/>
    <w:qFormat/>
    <w:rsid w:val="006D74AF"/>
    <w:pPr>
      <w:keepNext/>
      <w:spacing w:before="240" w:after="60"/>
      <w:outlineLvl w:val="1"/>
    </w:pPr>
    <w:rPr>
      <w:rFonts w:ascii="Cambria" w:hAnsi="Cambria"/>
      <w:b/>
      <w:bCs/>
      <w:i/>
      <w:i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center"/>
    </w:pPr>
    <w:rPr>
      <w:b/>
      <w:caps/>
      <w:sz w:val="28"/>
    </w:rPr>
  </w:style>
  <w:style w:type="character" w:styleId="Odkaznakoment">
    <w:name w:val="annotation reference"/>
    <w:rsid w:val="00963882"/>
    <w:rPr>
      <w:sz w:val="16"/>
      <w:szCs w:val="16"/>
    </w:rPr>
  </w:style>
  <w:style w:type="paragraph" w:styleId="Textkomente">
    <w:name w:val="annotation text"/>
    <w:basedOn w:val="Normln"/>
    <w:link w:val="TextkomenteChar"/>
    <w:rsid w:val="00963882"/>
    <w:rPr>
      <w:sz w:val="20"/>
      <w:szCs w:val="20"/>
    </w:rPr>
  </w:style>
  <w:style w:type="character" w:customStyle="1" w:styleId="TextkomenteChar">
    <w:name w:val="Text komentáře Char"/>
    <w:basedOn w:val="Standardnpsmoodstavce"/>
    <w:link w:val="Textkomente"/>
    <w:rsid w:val="00963882"/>
  </w:style>
  <w:style w:type="paragraph" w:styleId="Pedmtkomente">
    <w:name w:val="annotation subject"/>
    <w:basedOn w:val="Textkomente"/>
    <w:next w:val="Textkomente"/>
    <w:link w:val="PedmtkomenteChar"/>
    <w:rsid w:val="00963882"/>
    <w:rPr>
      <w:b/>
      <w:bCs/>
    </w:rPr>
  </w:style>
  <w:style w:type="character" w:customStyle="1" w:styleId="PedmtkomenteChar">
    <w:name w:val="Předmět komentáře Char"/>
    <w:link w:val="Pedmtkomente"/>
    <w:rsid w:val="00963882"/>
    <w:rPr>
      <w:b/>
      <w:bCs/>
    </w:rPr>
  </w:style>
  <w:style w:type="paragraph" w:styleId="Revize">
    <w:name w:val="Revision"/>
    <w:hidden/>
    <w:uiPriority w:val="99"/>
    <w:semiHidden/>
    <w:rsid w:val="003F73CD"/>
    <w:rPr>
      <w:sz w:val="24"/>
      <w:szCs w:val="24"/>
    </w:rPr>
  </w:style>
  <w:style w:type="paragraph" w:styleId="Textbubliny">
    <w:name w:val="Balloon Text"/>
    <w:basedOn w:val="Normln"/>
    <w:link w:val="TextbublinyChar"/>
    <w:rsid w:val="00AB4E63"/>
    <w:rPr>
      <w:rFonts w:ascii="Segoe UI" w:hAnsi="Segoe UI" w:cs="Segoe UI"/>
      <w:sz w:val="18"/>
      <w:szCs w:val="18"/>
    </w:rPr>
  </w:style>
  <w:style w:type="character" w:customStyle="1" w:styleId="TextbublinyChar">
    <w:name w:val="Text bubliny Char"/>
    <w:link w:val="Textbubliny"/>
    <w:rsid w:val="00AB4E63"/>
    <w:rPr>
      <w:rFonts w:ascii="Segoe UI" w:hAnsi="Segoe UI" w:cs="Segoe UI"/>
      <w:sz w:val="18"/>
      <w:szCs w:val="18"/>
    </w:rPr>
  </w:style>
  <w:style w:type="paragraph" w:styleId="Odstavecseseznamem">
    <w:name w:val="List Paragraph"/>
    <w:basedOn w:val="Normln"/>
    <w:uiPriority w:val="99"/>
    <w:qFormat/>
    <w:rsid w:val="00CE74AA"/>
    <w:pPr>
      <w:ind w:left="708"/>
    </w:pPr>
  </w:style>
  <w:style w:type="paragraph" w:styleId="Zkladntextodsazen">
    <w:name w:val="Body Text Indent"/>
    <w:basedOn w:val="Normln"/>
    <w:link w:val="ZkladntextodsazenChar"/>
    <w:rsid w:val="006D74AF"/>
    <w:pPr>
      <w:spacing w:after="120"/>
      <w:ind w:left="283"/>
    </w:pPr>
  </w:style>
  <w:style w:type="character" w:customStyle="1" w:styleId="ZkladntextodsazenChar">
    <w:name w:val="Základní text odsazený Char"/>
    <w:link w:val="Zkladntextodsazen"/>
    <w:rsid w:val="006D74AF"/>
    <w:rPr>
      <w:sz w:val="24"/>
      <w:szCs w:val="24"/>
    </w:rPr>
  </w:style>
  <w:style w:type="character" w:customStyle="1" w:styleId="Nadpis2Char">
    <w:name w:val="Nadpis 2 Char"/>
    <w:link w:val="Nadpis2"/>
    <w:uiPriority w:val="9"/>
    <w:semiHidden/>
    <w:rsid w:val="006D74AF"/>
    <w:rPr>
      <w:rFonts w:ascii="Cambria" w:hAnsi="Cambria"/>
      <w:b/>
      <w:bCs/>
      <w:i/>
      <w:iCs/>
      <w:sz w:val="28"/>
      <w:szCs w:val="28"/>
      <w:lang w:eastAsia="en-US"/>
    </w:rPr>
  </w:style>
  <w:style w:type="character" w:styleId="Hypertextovodkaz">
    <w:name w:val="Hyperlink"/>
    <w:rsid w:val="006D74AF"/>
    <w:rPr>
      <w:color w:val="0000FF"/>
      <w:u w:val="single"/>
    </w:rPr>
  </w:style>
  <w:style w:type="paragraph" w:styleId="Zpat">
    <w:name w:val="footer"/>
    <w:basedOn w:val="Normln"/>
    <w:link w:val="ZpatChar"/>
    <w:uiPriority w:val="99"/>
    <w:unhideWhenUsed/>
    <w:rsid w:val="006D74AF"/>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6D74AF"/>
    <w:rPr>
      <w:rFonts w:ascii="Calibri" w:eastAsia="Calibri" w:hAnsi="Calibri"/>
      <w:sz w:val="22"/>
      <w:szCs w:val="22"/>
      <w:lang w:eastAsia="en-US"/>
    </w:rPr>
  </w:style>
  <w:style w:type="paragraph" w:styleId="Zhlav">
    <w:name w:val="header"/>
    <w:basedOn w:val="Normln"/>
    <w:link w:val="ZhlavChar"/>
    <w:rsid w:val="006D74AF"/>
    <w:pPr>
      <w:tabs>
        <w:tab w:val="center" w:pos="4536"/>
        <w:tab w:val="right" w:pos="9072"/>
      </w:tabs>
    </w:pPr>
  </w:style>
  <w:style w:type="character" w:customStyle="1" w:styleId="ZhlavChar">
    <w:name w:val="Záhlaví Char"/>
    <w:link w:val="Zhlav"/>
    <w:rsid w:val="006D74AF"/>
    <w:rPr>
      <w:sz w:val="24"/>
      <w:szCs w:val="24"/>
    </w:rPr>
  </w:style>
  <w:style w:type="paragraph" w:styleId="Zkladntextodsazen2">
    <w:name w:val="Body Text Indent 2"/>
    <w:basedOn w:val="Normln"/>
    <w:link w:val="Zkladntextodsazen2Char"/>
    <w:rsid w:val="009E7F91"/>
    <w:pPr>
      <w:spacing w:after="120" w:line="480" w:lineRule="auto"/>
      <w:ind w:left="283"/>
    </w:pPr>
  </w:style>
  <w:style w:type="character" w:customStyle="1" w:styleId="Zkladntextodsazen2Char">
    <w:name w:val="Základní text odsazený 2 Char"/>
    <w:link w:val="Zkladntextodsazen2"/>
    <w:rsid w:val="009E7F91"/>
    <w:rPr>
      <w:sz w:val="24"/>
      <w:szCs w:val="24"/>
    </w:rPr>
  </w:style>
  <w:style w:type="paragraph" w:styleId="Textpoznpodarou">
    <w:name w:val="footnote text"/>
    <w:basedOn w:val="Normln"/>
    <w:link w:val="TextpoznpodarouChar"/>
    <w:rsid w:val="009E7F91"/>
    <w:rPr>
      <w:noProof/>
      <w:sz w:val="20"/>
      <w:szCs w:val="20"/>
    </w:rPr>
  </w:style>
  <w:style w:type="character" w:customStyle="1" w:styleId="TextpoznpodarouChar">
    <w:name w:val="Text pozn. pod čarou Char"/>
    <w:link w:val="Textpoznpodarou"/>
    <w:rsid w:val="009E7F91"/>
    <w:rPr>
      <w:noProof/>
    </w:rPr>
  </w:style>
  <w:style w:type="character" w:styleId="Znakapoznpodarou">
    <w:name w:val="footnote reference"/>
    <w:rsid w:val="009E7F91"/>
    <w:rPr>
      <w:vertAlign w:val="superscript"/>
    </w:rPr>
  </w:style>
  <w:style w:type="paragraph" w:customStyle="1" w:styleId="NormlnIMP">
    <w:name w:val="Normální_IMP"/>
    <w:basedOn w:val="Normln"/>
    <w:rsid w:val="009E7F91"/>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9E7F9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9E7F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cov.cz" TargetMode="External"/><Relationship Id="rId4" Type="http://schemas.openxmlformats.org/officeDocument/2006/relationships/settings" Target="settings.xml"/><Relationship Id="rId9" Type="http://schemas.openxmlformats.org/officeDocument/2006/relationships/hyperlink" Target="http://www.unico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7B82D-AE1E-4382-8ED9-13814DE0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3323</Words>
  <Characters>22508</Characters>
  <Application>Microsoft Office Word</Application>
  <DocSecurity>0</DocSecurity>
  <Lines>187</Lines>
  <Paragraphs>51</Paragraphs>
  <ScaleCrop>false</ScaleCrop>
  <HeadingPairs>
    <vt:vector size="2" baseType="variant">
      <vt:variant>
        <vt:lpstr>Název</vt:lpstr>
      </vt:variant>
      <vt:variant>
        <vt:i4>1</vt:i4>
      </vt:variant>
    </vt:vector>
  </HeadingPairs>
  <TitlesOfParts>
    <vt:vector size="1" baseType="lpstr">
      <vt:lpstr>    </vt:lpstr>
    </vt:vector>
  </TitlesOfParts>
  <Company>EKO-KOM, a.s.</Company>
  <LinksUpToDate>false</LinksUpToDate>
  <CharactersWithSpaces>25780</CharactersWithSpaces>
  <SharedDoc>false</SharedDoc>
  <HLinks>
    <vt:vector size="18" baseType="variant">
      <vt:variant>
        <vt:i4>786504</vt:i4>
      </vt:variant>
      <vt:variant>
        <vt:i4>74</vt:i4>
      </vt:variant>
      <vt:variant>
        <vt:i4>0</vt:i4>
      </vt:variant>
      <vt:variant>
        <vt:i4>5</vt:i4>
      </vt:variant>
      <vt:variant>
        <vt:lpwstr>http://www.unicov.cz/</vt:lpwstr>
      </vt:variant>
      <vt:variant>
        <vt:lpwstr/>
      </vt:variant>
      <vt:variant>
        <vt:i4>786504</vt:i4>
      </vt:variant>
      <vt:variant>
        <vt:i4>71</vt:i4>
      </vt:variant>
      <vt:variant>
        <vt:i4>0</vt:i4>
      </vt:variant>
      <vt:variant>
        <vt:i4>5</vt:i4>
      </vt:variant>
      <vt:variant>
        <vt:lpwstr>http://www.unicov.cz/</vt:lpwstr>
      </vt:variant>
      <vt:variant>
        <vt:lpwstr/>
      </vt:variant>
      <vt:variant>
        <vt:i4>5046380</vt:i4>
      </vt:variant>
      <vt:variant>
        <vt:i4>9</vt:i4>
      </vt:variant>
      <vt:variant>
        <vt:i4>0</vt:i4>
      </vt:variant>
      <vt:variant>
        <vt:i4>5</vt:i4>
      </vt:variant>
      <vt:variant>
        <vt:lpwstr>mailto:itiefenbachova@unicov.cz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Lochovský</dc:creator>
  <cp:lastModifiedBy>Mátlová J. (Ing.)</cp:lastModifiedBy>
  <cp:revision>3</cp:revision>
  <cp:lastPrinted>2021-11-12T12:59:00Z</cp:lastPrinted>
  <dcterms:created xsi:type="dcterms:W3CDTF">2022-02-28T12:51:00Z</dcterms:created>
  <dcterms:modified xsi:type="dcterms:W3CDTF">2022-02-28T12:52:00Z</dcterms:modified>
</cp:coreProperties>
</file>