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25" w:rsidRDefault="007D0569">
      <w:pPr>
        <w:pStyle w:val="Zkladntext"/>
        <w:ind w:left="545"/>
        <w:rPr>
          <w:rFonts w:ascii="Times New Roman"/>
        </w:rPr>
      </w:pPr>
      <w:r>
        <w:rPr>
          <w:rFonts w:ascii="Times New Roman"/>
        </w:rPr>
        <w:t xml:space="preserve"> </w:t>
      </w:r>
      <w:bookmarkStart w:id="0" w:name="_GoBack"/>
      <w:bookmarkEnd w:id="0"/>
      <w:r w:rsidR="003D2221">
        <w:rPr>
          <w:rFonts w:ascii="Times New Roman"/>
          <w:noProof/>
          <w:lang w:bidi="ar-SA"/>
        </w:rPr>
        <w:drawing>
          <wp:inline distT="0" distB="0" distL="0" distR="0">
            <wp:extent cx="1677216" cy="990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1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B25" w:rsidRDefault="00A93B25">
      <w:pPr>
        <w:pStyle w:val="Zkladntext"/>
        <w:rPr>
          <w:rFonts w:ascii="Times New Roman"/>
        </w:rPr>
      </w:pPr>
    </w:p>
    <w:p w:rsidR="00A93B25" w:rsidRDefault="00A93B25">
      <w:pPr>
        <w:pStyle w:val="Zkladntext"/>
        <w:rPr>
          <w:rFonts w:ascii="Times New Roman"/>
        </w:rPr>
      </w:pPr>
    </w:p>
    <w:p w:rsidR="00A93B25" w:rsidRDefault="00A93B25">
      <w:pPr>
        <w:pStyle w:val="Zkladntext"/>
        <w:rPr>
          <w:rFonts w:ascii="Times New Roman"/>
        </w:rPr>
      </w:pPr>
    </w:p>
    <w:p w:rsidR="00A93B25" w:rsidRDefault="00A93B25">
      <w:pPr>
        <w:pStyle w:val="Zkladntext"/>
        <w:spacing w:before="10"/>
        <w:rPr>
          <w:rFonts w:ascii="Times New Roman"/>
          <w:sz w:val="21"/>
        </w:rPr>
      </w:pPr>
    </w:p>
    <w:p w:rsidR="00A93B25" w:rsidRDefault="003D2221">
      <w:pPr>
        <w:spacing w:before="54"/>
        <w:ind w:left="304"/>
        <w:rPr>
          <w:b/>
          <w:sz w:val="30"/>
        </w:rPr>
      </w:pPr>
      <w:r>
        <w:rPr>
          <w:b/>
          <w:sz w:val="30"/>
        </w:rPr>
        <w:t>Dodatek č. 4</w:t>
      </w:r>
    </w:p>
    <w:p w:rsidR="00A93B25" w:rsidRDefault="003D2221">
      <w:pPr>
        <w:spacing w:before="15"/>
        <w:ind w:left="304"/>
        <w:rPr>
          <w:b/>
          <w:sz w:val="30"/>
        </w:rPr>
      </w:pPr>
      <w:r>
        <w:rPr>
          <w:b/>
          <w:sz w:val="30"/>
        </w:rPr>
        <w:t>k pojistné smlouvě č.</w:t>
      </w:r>
      <w:r>
        <w:rPr>
          <w:b/>
          <w:spacing w:val="-51"/>
          <w:sz w:val="30"/>
        </w:rPr>
        <w:t xml:space="preserve"> </w:t>
      </w:r>
      <w:r>
        <w:rPr>
          <w:b/>
          <w:sz w:val="30"/>
        </w:rPr>
        <w:t>7720711360</w:t>
      </w:r>
    </w:p>
    <w:p w:rsidR="00A93B25" w:rsidRDefault="003D2221">
      <w:pPr>
        <w:pStyle w:val="Zkladntext"/>
        <w:spacing w:before="8"/>
        <w:ind w:left="304"/>
      </w:pPr>
      <w:r>
        <w:t>Úsek</w:t>
      </w:r>
      <w:r>
        <w:rPr>
          <w:spacing w:val="-21"/>
        </w:rPr>
        <w:t xml:space="preserve"> </w:t>
      </w:r>
      <w:r>
        <w:t>pojištění</w:t>
      </w:r>
      <w:r>
        <w:rPr>
          <w:spacing w:val="-21"/>
        </w:rPr>
        <w:t xml:space="preserve"> </w:t>
      </w:r>
      <w:r>
        <w:t>hospodářských</w:t>
      </w:r>
      <w:r>
        <w:rPr>
          <w:spacing w:val="-21"/>
        </w:rPr>
        <w:t xml:space="preserve"> </w:t>
      </w:r>
      <w:r>
        <w:t>rizik</w:t>
      </w:r>
    </w:p>
    <w:p w:rsidR="00A93B25" w:rsidRDefault="00A93B25">
      <w:pPr>
        <w:pStyle w:val="Zkladntext"/>
      </w:pPr>
    </w:p>
    <w:p w:rsidR="00A93B25" w:rsidRDefault="00A93B25">
      <w:pPr>
        <w:pStyle w:val="Zkladntext"/>
        <w:spacing w:before="7"/>
        <w:rPr>
          <w:sz w:val="22"/>
        </w:rPr>
      </w:pPr>
    </w:p>
    <w:p w:rsidR="00A93B25" w:rsidRDefault="003D2221">
      <w:pPr>
        <w:pStyle w:val="Zkladntext"/>
        <w:ind w:left="304"/>
      </w:pPr>
      <w:r>
        <w:rPr>
          <w:spacing w:val="1"/>
          <w:w w:val="85"/>
        </w:rPr>
        <w:t>s</w:t>
      </w:r>
      <w:r>
        <w:rPr>
          <w:spacing w:val="-1"/>
          <w:w w:val="120"/>
        </w:rPr>
        <w:t>j</w:t>
      </w:r>
      <w:r>
        <w:rPr>
          <w:w w:val="92"/>
        </w:rPr>
        <w:t>edna</w:t>
      </w:r>
      <w:r>
        <w:rPr>
          <w:spacing w:val="1"/>
          <w:w w:val="92"/>
        </w:rPr>
        <w:t>n</w:t>
      </w:r>
      <w:r>
        <w:rPr>
          <w:w w:val="88"/>
        </w:rPr>
        <w:t>é</w:t>
      </w:r>
      <w:r>
        <w:rPr>
          <w:spacing w:val="-3"/>
        </w:rPr>
        <w:t xml:space="preserve"> </w:t>
      </w:r>
      <w:r>
        <w:rPr>
          <w:spacing w:val="1"/>
          <w:w w:val="96"/>
        </w:rPr>
        <w:t>m</w:t>
      </w:r>
      <w:r>
        <w:rPr>
          <w:w w:val="99"/>
        </w:rPr>
        <w:t>ezi</w:t>
      </w:r>
      <w:r>
        <w:rPr>
          <w:spacing w:val="-2"/>
        </w:rPr>
        <w:t xml:space="preserve"> </w:t>
      </w:r>
      <w:r>
        <w:rPr>
          <w:spacing w:val="1"/>
          <w:w w:val="85"/>
        </w:rPr>
        <w:t>s</w:t>
      </w:r>
      <w:r>
        <w:rPr>
          <w:spacing w:val="-1"/>
          <w:w w:val="96"/>
        </w:rPr>
        <w:t>m</w:t>
      </w:r>
      <w:r>
        <w:rPr>
          <w:spacing w:val="1"/>
          <w:w w:val="126"/>
        </w:rPr>
        <w:t>l</w:t>
      </w:r>
      <w:r>
        <w:rPr>
          <w:w w:val="103"/>
        </w:rPr>
        <w:t>uvními</w:t>
      </w:r>
      <w:r>
        <w:rPr>
          <w:spacing w:val="-3"/>
        </w:rPr>
        <w:t xml:space="preserve"> </w:t>
      </w:r>
      <w:r>
        <w:rPr>
          <w:spacing w:val="1"/>
          <w:w w:val="85"/>
        </w:rPr>
        <w:t>s</w:t>
      </w:r>
      <w:r>
        <w:rPr>
          <w:w w:val="124"/>
        </w:rPr>
        <w:t>t</w:t>
      </w:r>
      <w:r>
        <w:rPr>
          <w:spacing w:val="1"/>
          <w:w w:val="124"/>
        </w:rPr>
        <w:t>r</w:t>
      </w:r>
      <w:r>
        <w:rPr>
          <w:w w:val="89"/>
        </w:rPr>
        <w:t>a</w:t>
      </w:r>
      <w:r>
        <w:rPr>
          <w:spacing w:val="-1"/>
          <w:w w:val="89"/>
        </w:rPr>
        <w:t>n</w:t>
      </w:r>
      <w:r>
        <w:rPr>
          <w:w w:val="91"/>
        </w:rPr>
        <w:t>a</w:t>
      </w:r>
      <w:r>
        <w:rPr>
          <w:spacing w:val="-1"/>
          <w:w w:val="91"/>
        </w:rPr>
        <w:t>m</w:t>
      </w:r>
      <w:r>
        <w:rPr>
          <w:w w:val="154"/>
        </w:rPr>
        <w:t>i</w:t>
      </w:r>
      <w:r>
        <w:rPr>
          <w:w w:val="75"/>
        </w:rPr>
        <w:t>:</w:t>
      </w:r>
    </w:p>
    <w:p w:rsidR="00A93B25" w:rsidRDefault="00A93B25">
      <w:pPr>
        <w:pStyle w:val="Zkladntext"/>
      </w:pPr>
    </w:p>
    <w:p w:rsidR="00A93B25" w:rsidRDefault="00A93B25">
      <w:pPr>
        <w:pStyle w:val="Zkladntext"/>
        <w:spacing w:before="3"/>
        <w:rPr>
          <w:sz w:val="23"/>
        </w:rPr>
      </w:pPr>
    </w:p>
    <w:p w:rsidR="00A93B25" w:rsidRDefault="003D2221">
      <w:pPr>
        <w:ind w:left="304"/>
        <w:rPr>
          <w:b/>
          <w:sz w:val="30"/>
        </w:rPr>
      </w:pPr>
      <w:r>
        <w:rPr>
          <w:b/>
          <w:sz w:val="30"/>
        </w:rPr>
        <w:t xml:space="preserve">Kooperativa pojišťovna, a.s., </w:t>
      </w:r>
      <w:proofErr w:type="spellStart"/>
      <w:r>
        <w:rPr>
          <w:b/>
          <w:sz w:val="30"/>
        </w:rPr>
        <w:t>Vienna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Insurance</w:t>
      </w:r>
      <w:proofErr w:type="spellEnd"/>
      <w:r>
        <w:rPr>
          <w:b/>
          <w:sz w:val="30"/>
        </w:rPr>
        <w:t xml:space="preserve"> Group</w:t>
      </w:r>
    </w:p>
    <w:p w:rsidR="00A93B25" w:rsidRDefault="003D2221">
      <w:pPr>
        <w:pStyle w:val="Zkladntext"/>
        <w:spacing w:before="8" w:line="249" w:lineRule="auto"/>
        <w:ind w:left="304" w:right="4702"/>
      </w:pPr>
      <w:r>
        <w:t>se</w:t>
      </w:r>
      <w:r>
        <w:rPr>
          <w:spacing w:val="-31"/>
        </w:rPr>
        <w:t xml:space="preserve"> </w:t>
      </w:r>
      <w:r>
        <w:t>sídlem</w:t>
      </w:r>
      <w:r>
        <w:rPr>
          <w:spacing w:val="-31"/>
        </w:rPr>
        <w:t xml:space="preserve"> </w:t>
      </w:r>
      <w:r>
        <w:t>Pobřežní</w:t>
      </w:r>
      <w:r>
        <w:rPr>
          <w:spacing w:val="-31"/>
        </w:rPr>
        <w:t xml:space="preserve"> </w:t>
      </w:r>
      <w:r>
        <w:t>665/21,</w:t>
      </w:r>
      <w:r>
        <w:rPr>
          <w:spacing w:val="-30"/>
        </w:rPr>
        <w:t xml:space="preserve"> </w:t>
      </w:r>
      <w:r>
        <w:t>PSČ</w:t>
      </w:r>
      <w:r>
        <w:rPr>
          <w:spacing w:val="-31"/>
        </w:rPr>
        <w:t xml:space="preserve"> </w:t>
      </w:r>
      <w:r>
        <w:t>186</w:t>
      </w:r>
      <w:r>
        <w:rPr>
          <w:spacing w:val="-30"/>
        </w:rPr>
        <w:t xml:space="preserve"> </w:t>
      </w:r>
      <w:r>
        <w:t>00</w:t>
      </w:r>
      <w:r>
        <w:rPr>
          <w:spacing w:val="-31"/>
        </w:rPr>
        <w:t xml:space="preserve"> </w:t>
      </w:r>
      <w:r>
        <w:t>Praha</w:t>
      </w:r>
      <w:r>
        <w:rPr>
          <w:spacing w:val="-30"/>
        </w:rPr>
        <w:t xml:space="preserve"> </w:t>
      </w:r>
      <w:r>
        <w:t>8,</w:t>
      </w:r>
      <w:r>
        <w:rPr>
          <w:spacing w:val="-31"/>
        </w:rPr>
        <w:t xml:space="preserve"> </w:t>
      </w:r>
      <w:r>
        <w:t>Česká</w:t>
      </w:r>
      <w:r>
        <w:rPr>
          <w:spacing w:val="-31"/>
        </w:rPr>
        <w:t xml:space="preserve"> </w:t>
      </w:r>
      <w:r>
        <w:t>republika IČ:</w:t>
      </w:r>
      <w:r>
        <w:rPr>
          <w:spacing w:val="-3"/>
        </w:rPr>
        <w:t xml:space="preserve"> </w:t>
      </w:r>
      <w:r>
        <w:t>47116617</w:t>
      </w:r>
    </w:p>
    <w:p w:rsidR="00A93B25" w:rsidRDefault="003D2221">
      <w:pPr>
        <w:pStyle w:val="Zkladntext"/>
        <w:spacing w:before="2"/>
        <w:ind w:left="304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>. zn. B 1897</w:t>
      </w:r>
    </w:p>
    <w:p w:rsidR="00A93B25" w:rsidRDefault="003D2221">
      <w:pPr>
        <w:pStyle w:val="Zkladntext"/>
        <w:spacing w:before="10"/>
        <w:ind w:left="304"/>
      </w:pPr>
      <w:r>
        <w:rPr>
          <w:w w:val="105"/>
        </w:rPr>
        <w:t>(dále jen „pojistitel“),</w:t>
      </w:r>
    </w:p>
    <w:p w:rsidR="00A93B25" w:rsidRDefault="003D2221">
      <w:pPr>
        <w:pStyle w:val="Zkladntext"/>
        <w:spacing w:before="10"/>
        <w:ind w:left="304"/>
      </w:pPr>
      <w:r>
        <w:t>zastoupený na základě zmocnění níže podepsanými osobami.</w:t>
      </w:r>
    </w:p>
    <w:p w:rsidR="00A93B25" w:rsidRDefault="00A93B25">
      <w:pPr>
        <w:pStyle w:val="Zkladntext"/>
        <w:spacing w:before="8"/>
        <w:rPr>
          <w:sz w:val="21"/>
        </w:rPr>
      </w:pPr>
    </w:p>
    <w:p w:rsidR="00A93B25" w:rsidRDefault="003D2221">
      <w:pPr>
        <w:pStyle w:val="Zkladntext"/>
        <w:spacing w:before="1"/>
        <w:ind w:left="304"/>
      </w:pPr>
      <w:r>
        <w:t xml:space="preserve">Pracoviště: 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 Agentura Západní Čechy, Zahradní 3, Plzeň,</w:t>
      </w:r>
    </w:p>
    <w:p w:rsidR="00A93B25" w:rsidRDefault="003D2221">
      <w:pPr>
        <w:pStyle w:val="Zkladntext"/>
        <w:spacing w:before="10"/>
        <w:ind w:left="304"/>
      </w:pPr>
      <w:r>
        <w:t>PSČ 326 00, tel.: 377 417 111, fax: 377 417 999</w:t>
      </w:r>
    </w:p>
    <w:p w:rsidR="00A93B25" w:rsidRDefault="00A93B25">
      <w:pPr>
        <w:pStyle w:val="Zkladntext"/>
        <w:spacing w:before="8"/>
        <w:rPr>
          <w:sz w:val="21"/>
        </w:rPr>
      </w:pPr>
    </w:p>
    <w:p w:rsidR="00A93B25" w:rsidRDefault="003D2221">
      <w:pPr>
        <w:pStyle w:val="Zkladntext"/>
        <w:ind w:left="304"/>
      </w:pPr>
      <w:r>
        <w:rPr>
          <w:w w:val="84"/>
        </w:rPr>
        <w:t>a</w:t>
      </w:r>
    </w:p>
    <w:p w:rsidR="00A93B25" w:rsidRDefault="00A93B25">
      <w:pPr>
        <w:pStyle w:val="Zkladntext"/>
        <w:spacing w:before="5"/>
        <w:rPr>
          <w:sz w:val="22"/>
        </w:rPr>
      </w:pPr>
    </w:p>
    <w:p w:rsidR="00A93B25" w:rsidRDefault="003D2221">
      <w:pPr>
        <w:ind w:left="304"/>
        <w:rPr>
          <w:b/>
          <w:sz w:val="32"/>
        </w:rPr>
      </w:pPr>
      <w:r>
        <w:rPr>
          <w:b/>
          <w:sz w:val="32"/>
        </w:rPr>
        <w:t xml:space="preserve">Mateřská škola Klatovy, Studentská </w:t>
      </w:r>
      <w:proofErr w:type="gramStart"/>
      <w:r>
        <w:rPr>
          <w:b/>
          <w:sz w:val="32"/>
        </w:rPr>
        <w:t>601,příspěvková</w:t>
      </w:r>
      <w:proofErr w:type="gramEnd"/>
      <w:r>
        <w:rPr>
          <w:b/>
          <w:sz w:val="32"/>
        </w:rPr>
        <w:t xml:space="preserve"> organizace</w:t>
      </w:r>
    </w:p>
    <w:p w:rsidR="00A93B25" w:rsidRDefault="003D2221">
      <w:pPr>
        <w:pStyle w:val="Zkladntext"/>
        <w:spacing w:before="9" w:line="249" w:lineRule="auto"/>
        <w:ind w:left="304" w:right="4789"/>
      </w:pPr>
      <w:r>
        <w:t>se</w:t>
      </w:r>
      <w:r>
        <w:rPr>
          <w:spacing w:val="-31"/>
        </w:rPr>
        <w:t xml:space="preserve"> </w:t>
      </w:r>
      <w:r>
        <w:t>sídlem</w:t>
      </w:r>
      <w:r>
        <w:rPr>
          <w:spacing w:val="-30"/>
        </w:rPr>
        <w:t xml:space="preserve"> </w:t>
      </w:r>
      <w:r>
        <w:t>Studentská</w:t>
      </w:r>
      <w:r>
        <w:rPr>
          <w:spacing w:val="-30"/>
        </w:rPr>
        <w:t xml:space="preserve"> </w:t>
      </w:r>
      <w:r>
        <w:t>601,</w:t>
      </w:r>
      <w:r>
        <w:rPr>
          <w:spacing w:val="-29"/>
        </w:rPr>
        <w:t xml:space="preserve"> </w:t>
      </w:r>
      <w:r>
        <w:t>PSČ</w:t>
      </w:r>
      <w:r>
        <w:rPr>
          <w:spacing w:val="-30"/>
        </w:rPr>
        <w:t xml:space="preserve"> </w:t>
      </w:r>
      <w:r>
        <w:t>339</w:t>
      </w:r>
      <w:r>
        <w:rPr>
          <w:spacing w:val="-30"/>
        </w:rPr>
        <w:t xml:space="preserve"> </w:t>
      </w:r>
      <w:r>
        <w:t>01</w:t>
      </w:r>
      <w:r>
        <w:rPr>
          <w:spacing w:val="-31"/>
        </w:rPr>
        <w:t xml:space="preserve"> </w:t>
      </w:r>
      <w:r>
        <w:t>Klatovy,</w:t>
      </w:r>
      <w:r>
        <w:rPr>
          <w:spacing w:val="-30"/>
        </w:rPr>
        <w:t xml:space="preserve"> </w:t>
      </w:r>
      <w:r>
        <w:t>Česká</w:t>
      </w:r>
      <w:r>
        <w:rPr>
          <w:spacing w:val="-30"/>
        </w:rPr>
        <w:t xml:space="preserve"> </w:t>
      </w:r>
      <w:r>
        <w:t>republika IČ:</w:t>
      </w:r>
      <w:r>
        <w:rPr>
          <w:spacing w:val="-3"/>
        </w:rPr>
        <w:t xml:space="preserve"> </w:t>
      </w:r>
      <w:r>
        <w:t>60610476</w:t>
      </w:r>
    </w:p>
    <w:p w:rsidR="00A93B25" w:rsidRDefault="003D2221">
      <w:pPr>
        <w:pStyle w:val="Zkladntext"/>
        <w:spacing w:before="1"/>
        <w:ind w:left="304"/>
      </w:pPr>
      <w:r>
        <w:t xml:space="preserve">zapsaná v obchodním rejstříku vedeném Krajským soudem v Plzni,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151</w:t>
      </w:r>
    </w:p>
    <w:p w:rsidR="00A93B25" w:rsidRDefault="003D2221">
      <w:pPr>
        <w:pStyle w:val="Zkladntext"/>
        <w:spacing w:before="10"/>
        <w:ind w:left="304"/>
      </w:pPr>
      <w:r>
        <w:t xml:space="preserve">Bankovní spojení: Česká spořitelna a.s., </w:t>
      </w:r>
      <w:proofErr w:type="spellStart"/>
      <w:proofErr w:type="gramStart"/>
      <w:r>
        <w:t>č.ú</w:t>
      </w:r>
      <w:proofErr w:type="spellEnd"/>
      <w:r>
        <w:t>.: 824149369/0800</w:t>
      </w:r>
      <w:proofErr w:type="gramEnd"/>
    </w:p>
    <w:p w:rsidR="00A93B25" w:rsidRDefault="003D2221">
      <w:pPr>
        <w:pStyle w:val="Zkladntext"/>
        <w:spacing w:before="10"/>
        <w:ind w:left="304"/>
      </w:pPr>
      <w:r>
        <w:t>(dále jen „pojistník“).</w:t>
      </w:r>
    </w:p>
    <w:p w:rsidR="00A93B25" w:rsidRDefault="00A93B25">
      <w:pPr>
        <w:pStyle w:val="Zkladntext"/>
        <w:spacing w:before="9"/>
        <w:rPr>
          <w:sz w:val="21"/>
        </w:rPr>
      </w:pPr>
    </w:p>
    <w:p w:rsidR="00A93B25" w:rsidRDefault="003D2221">
      <w:pPr>
        <w:pStyle w:val="Zkladntext"/>
        <w:spacing w:line="501" w:lineRule="auto"/>
        <w:ind w:left="304" w:right="5051"/>
      </w:pPr>
      <w:r>
        <w:t>Korespondenční</w:t>
      </w:r>
      <w:r>
        <w:rPr>
          <w:spacing w:val="-29"/>
        </w:rPr>
        <w:t xml:space="preserve"> </w:t>
      </w:r>
      <w:r>
        <w:t>adresa</w:t>
      </w:r>
      <w:r>
        <w:rPr>
          <w:spacing w:val="-29"/>
        </w:rPr>
        <w:t xml:space="preserve"> </w:t>
      </w:r>
      <w:r>
        <w:t>pojistníka</w:t>
      </w:r>
      <w:r>
        <w:rPr>
          <w:spacing w:val="-29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totožná</w:t>
      </w:r>
      <w:r>
        <w:rPr>
          <w:spacing w:val="-29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adresou</w:t>
      </w:r>
      <w:r>
        <w:rPr>
          <w:spacing w:val="-28"/>
        </w:rPr>
        <w:t xml:space="preserve"> </w:t>
      </w:r>
      <w:r>
        <w:t xml:space="preserve">sídla. </w:t>
      </w:r>
      <w:r>
        <w:rPr>
          <w:w w:val="85"/>
        </w:rPr>
        <w:t>za</w:t>
      </w:r>
      <w:r>
        <w:rPr>
          <w:spacing w:val="1"/>
          <w:w w:val="85"/>
        </w:rPr>
        <w:t>s</w:t>
      </w:r>
      <w:r>
        <w:rPr>
          <w:w w:val="105"/>
        </w:rPr>
        <w:t>to</w:t>
      </w:r>
      <w:r>
        <w:rPr>
          <w:spacing w:val="-1"/>
          <w:w w:val="105"/>
        </w:rPr>
        <w:t>u</w:t>
      </w:r>
      <w:r>
        <w:rPr>
          <w:w w:val="93"/>
        </w:rPr>
        <w:t>pe</w:t>
      </w:r>
      <w:r>
        <w:rPr>
          <w:spacing w:val="1"/>
          <w:w w:val="93"/>
        </w:rPr>
        <w:t>n</w:t>
      </w:r>
      <w:r>
        <w:rPr>
          <w:w w:val="81"/>
        </w:rPr>
        <w:t>á:</w:t>
      </w:r>
      <w:r>
        <w:rPr>
          <w:spacing w:val="-3"/>
        </w:rPr>
        <w:t xml:space="preserve"> </w:t>
      </w:r>
    </w:p>
    <w:p w:rsidR="00A93B25" w:rsidRDefault="00A93B25">
      <w:pPr>
        <w:pStyle w:val="Zkladntext"/>
      </w:pPr>
    </w:p>
    <w:p w:rsidR="00A93B25" w:rsidRDefault="00A93B25">
      <w:pPr>
        <w:pStyle w:val="Zkladntext"/>
        <w:spacing w:before="7"/>
        <w:rPr>
          <w:sz w:val="21"/>
        </w:rPr>
      </w:pPr>
    </w:p>
    <w:p w:rsidR="00A93B25" w:rsidRDefault="003D2221">
      <w:pPr>
        <w:pStyle w:val="Zkladntext"/>
        <w:ind w:left="304"/>
      </w:pPr>
      <w:r>
        <w:rPr>
          <w:w w:val="105"/>
        </w:rPr>
        <w:t>Tento dodatek byl sjednán prostřednictvím pojišťovacího makléře:</w:t>
      </w:r>
    </w:p>
    <w:p w:rsidR="00A93B25" w:rsidRDefault="003D2221">
      <w:pPr>
        <w:spacing w:before="18"/>
        <w:ind w:left="304"/>
        <w:rPr>
          <w:b/>
          <w:sz w:val="32"/>
        </w:rPr>
      </w:pPr>
      <w:r>
        <w:rPr>
          <w:b/>
          <w:sz w:val="32"/>
        </w:rPr>
        <w:t>Pojišťovací makléřství INPOL a.s.</w:t>
      </w:r>
    </w:p>
    <w:p w:rsidR="00A93B25" w:rsidRDefault="003D2221">
      <w:pPr>
        <w:pStyle w:val="Nadpis1"/>
        <w:spacing w:before="11" w:line="249" w:lineRule="auto"/>
        <w:ind w:right="4518"/>
      </w:pP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sídlem</w:t>
      </w:r>
      <w:r>
        <w:rPr>
          <w:spacing w:val="-15"/>
          <w:w w:val="95"/>
        </w:rPr>
        <w:t xml:space="preserve"> </w:t>
      </w:r>
      <w:r>
        <w:rPr>
          <w:w w:val="95"/>
        </w:rPr>
        <w:t>Praha</w:t>
      </w:r>
      <w:r>
        <w:rPr>
          <w:spacing w:val="-17"/>
          <w:w w:val="95"/>
        </w:rPr>
        <w:t xml:space="preserve"> </w:t>
      </w:r>
      <w:r>
        <w:rPr>
          <w:w w:val="95"/>
        </w:rPr>
        <w:t>9,</w:t>
      </w:r>
      <w:r>
        <w:rPr>
          <w:spacing w:val="-18"/>
          <w:w w:val="95"/>
        </w:rPr>
        <w:t xml:space="preserve"> </w:t>
      </w:r>
      <w:r>
        <w:rPr>
          <w:w w:val="95"/>
        </w:rPr>
        <w:t>Zbuzkova</w:t>
      </w:r>
      <w:r>
        <w:rPr>
          <w:spacing w:val="-17"/>
          <w:w w:val="95"/>
        </w:rPr>
        <w:t xml:space="preserve"> </w:t>
      </w:r>
      <w:r>
        <w:rPr>
          <w:w w:val="95"/>
        </w:rPr>
        <w:t>141/47,</w:t>
      </w:r>
      <w:r>
        <w:rPr>
          <w:spacing w:val="-18"/>
          <w:w w:val="95"/>
        </w:rPr>
        <w:t xml:space="preserve"> </w:t>
      </w:r>
      <w:r>
        <w:rPr>
          <w:w w:val="95"/>
        </w:rPr>
        <w:t>PSČ</w:t>
      </w:r>
      <w:r>
        <w:rPr>
          <w:spacing w:val="-15"/>
          <w:w w:val="95"/>
        </w:rPr>
        <w:t xml:space="preserve"> </w:t>
      </w:r>
      <w:r>
        <w:rPr>
          <w:w w:val="95"/>
        </w:rPr>
        <w:t>190</w:t>
      </w:r>
      <w:r>
        <w:rPr>
          <w:spacing w:val="-16"/>
          <w:w w:val="95"/>
        </w:rPr>
        <w:t xml:space="preserve"> </w:t>
      </w:r>
      <w:r>
        <w:rPr>
          <w:w w:val="95"/>
        </w:rPr>
        <w:t>00,</w:t>
      </w:r>
      <w:r>
        <w:rPr>
          <w:spacing w:val="-17"/>
          <w:w w:val="95"/>
        </w:rPr>
        <w:t xml:space="preserve"> </w:t>
      </w:r>
      <w:r>
        <w:rPr>
          <w:w w:val="95"/>
        </w:rPr>
        <w:t>Česká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republika </w:t>
      </w:r>
      <w:r>
        <w:t>IČ:</w:t>
      </w:r>
      <w:r>
        <w:rPr>
          <w:spacing w:val="-8"/>
        </w:rPr>
        <w:t xml:space="preserve"> </w:t>
      </w:r>
      <w:r>
        <w:t>63998599</w:t>
      </w:r>
    </w:p>
    <w:p w:rsidR="00A93B25" w:rsidRDefault="00A93B25">
      <w:pPr>
        <w:pStyle w:val="Zkladntext"/>
        <w:spacing w:before="9"/>
        <w:rPr>
          <w:b/>
        </w:rPr>
      </w:pPr>
    </w:p>
    <w:p w:rsidR="00A93B25" w:rsidRDefault="003D2221">
      <w:pPr>
        <w:pStyle w:val="Zkladntext"/>
        <w:ind w:left="304"/>
      </w:pPr>
      <w:r>
        <w:t>Korespondenční adresa: Edvarda Beneše 530/21, 301 00 Plzeň</w:t>
      </w:r>
    </w:p>
    <w:p w:rsidR="00A93B25" w:rsidRDefault="00A93B25">
      <w:pPr>
        <w:sectPr w:rsidR="00A93B25">
          <w:type w:val="continuous"/>
          <w:pgSz w:w="11910" w:h="16840"/>
          <w:pgMar w:top="1460" w:right="660" w:bottom="280" w:left="660" w:header="708" w:footer="708" w:gutter="0"/>
          <w:cols w:space="708"/>
        </w:sectPr>
      </w:pPr>
    </w:p>
    <w:p w:rsidR="00A93B25" w:rsidRDefault="003D2221">
      <w:pPr>
        <w:pStyle w:val="Nadpis1"/>
        <w:spacing w:before="56"/>
        <w:ind w:left="239" w:right="239"/>
        <w:jc w:val="center"/>
      </w:pPr>
      <w:r>
        <w:rPr>
          <w:w w:val="120"/>
        </w:rPr>
        <w:lastRenderedPageBreak/>
        <w:t>I.</w:t>
      </w:r>
    </w:p>
    <w:p w:rsidR="00A93B25" w:rsidRDefault="00A93B25">
      <w:pPr>
        <w:pStyle w:val="Zkladntext"/>
        <w:spacing w:before="6"/>
        <w:rPr>
          <w:b/>
          <w:sz w:val="21"/>
        </w:rPr>
      </w:pPr>
    </w:p>
    <w:p w:rsidR="00A93B25" w:rsidRDefault="003D2221">
      <w:pPr>
        <w:pStyle w:val="Zkladntext"/>
        <w:spacing w:before="1" w:line="249" w:lineRule="auto"/>
        <w:ind w:left="304"/>
      </w:pPr>
      <w:r>
        <w:t>Na základě žádosti pojistníka se ode dne počátku účinnosti tohoto dodatku č. 4 provádí následující úprava výše uvedené pojistné smlouvy:</w:t>
      </w:r>
    </w:p>
    <w:p w:rsidR="00A93B25" w:rsidRDefault="00A93B25">
      <w:pPr>
        <w:pStyle w:val="Zkladntext"/>
        <w:spacing w:before="9"/>
        <w:rPr>
          <w:sz w:val="9"/>
        </w:rPr>
      </w:pPr>
    </w:p>
    <w:p w:rsidR="00A93B25" w:rsidRDefault="00A93B25">
      <w:pPr>
        <w:rPr>
          <w:sz w:val="9"/>
        </w:rPr>
        <w:sectPr w:rsidR="00A93B25">
          <w:pgSz w:w="11910" w:h="16840"/>
          <w:pgMar w:top="1180" w:right="660" w:bottom="280" w:left="660" w:header="708" w:footer="708" w:gutter="0"/>
          <w:cols w:space="708"/>
        </w:sectPr>
      </w:pPr>
    </w:p>
    <w:p w:rsidR="00A93B25" w:rsidRDefault="003D2221">
      <w:pPr>
        <w:pStyle w:val="Zkladntext"/>
        <w:spacing w:before="69"/>
        <w:ind w:left="304"/>
      </w:pPr>
      <w:r>
        <w:lastRenderedPageBreak/>
        <w:t>Článek</w:t>
      </w:r>
      <w:r>
        <w:rPr>
          <w:spacing w:val="-19"/>
        </w:rPr>
        <w:t xml:space="preserve"> </w:t>
      </w:r>
      <w:r>
        <w:t>I.</w:t>
      </w:r>
      <w:r>
        <w:rPr>
          <w:spacing w:val="-18"/>
        </w:rPr>
        <w:t xml:space="preserve"> </w:t>
      </w:r>
      <w:r>
        <w:t>nyní</w:t>
      </w:r>
      <w:r>
        <w:rPr>
          <w:spacing w:val="-19"/>
        </w:rPr>
        <w:t xml:space="preserve"> </w:t>
      </w:r>
      <w:r>
        <w:t>zní:</w:t>
      </w:r>
    </w:p>
    <w:p w:rsidR="00A93B25" w:rsidRDefault="003D2221">
      <w:pPr>
        <w:pStyle w:val="Zkladntext"/>
      </w:pPr>
      <w:r>
        <w:br w:type="column"/>
      </w:r>
    </w:p>
    <w:p w:rsidR="00A93B25" w:rsidRDefault="003D2221">
      <w:pPr>
        <w:pStyle w:val="Nadpis1"/>
        <w:spacing w:before="141" w:line="249" w:lineRule="auto"/>
        <w:ind w:right="4185" w:firstLine="403"/>
      </w:pPr>
      <w:r>
        <w:t xml:space="preserve">„Článek I. </w:t>
      </w:r>
      <w:r>
        <w:rPr>
          <w:w w:val="95"/>
        </w:rPr>
        <w:t>Úvodní ustanovení</w:t>
      </w:r>
    </w:p>
    <w:p w:rsidR="00A93B25" w:rsidRDefault="00A93B25">
      <w:pPr>
        <w:spacing w:line="249" w:lineRule="auto"/>
        <w:sectPr w:rsidR="00A93B25">
          <w:type w:val="continuous"/>
          <w:pgSz w:w="11910" w:h="16840"/>
          <w:pgMar w:top="1460" w:right="660" w:bottom="280" w:left="660" w:header="708" w:footer="708" w:gutter="0"/>
          <w:cols w:num="2" w:space="708" w:equalWidth="0">
            <w:col w:w="1880" w:space="2271"/>
            <w:col w:w="6439"/>
          </w:cols>
        </w:sectPr>
      </w:pPr>
    </w:p>
    <w:p w:rsidR="00A93B25" w:rsidRDefault="00A93B25">
      <w:pPr>
        <w:pStyle w:val="Zkladntext"/>
        <w:spacing w:before="10"/>
        <w:rPr>
          <w:b/>
          <w:sz w:val="14"/>
        </w:rPr>
      </w:pPr>
    </w:p>
    <w:p w:rsidR="00A93B25" w:rsidRDefault="003D2221">
      <w:pPr>
        <w:pStyle w:val="Odstavecseseznamem"/>
        <w:numPr>
          <w:ilvl w:val="0"/>
          <w:numId w:val="7"/>
        </w:numPr>
        <w:tabs>
          <w:tab w:val="left" w:pos="731"/>
        </w:tabs>
        <w:spacing w:before="68"/>
        <w:ind w:hanging="427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6"/>
          <w:sz w:val="20"/>
        </w:rPr>
        <w:t xml:space="preserve"> </w:t>
      </w:r>
      <w:r>
        <w:rPr>
          <w:sz w:val="20"/>
        </w:rPr>
        <w:t>sjednává</w:t>
      </w:r>
      <w:r>
        <w:rPr>
          <w:spacing w:val="-6"/>
          <w:sz w:val="20"/>
        </w:rPr>
        <w:t xml:space="preserve"> </w:t>
      </w:r>
      <w:r>
        <w:rPr>
          <w:sz w:val="20"/>
        </w:rPr>
        <w:t>tuto</w:t>
      </w:r>
      <w:r>
        <w:rPr>
          <w:spacing w:val="-7"/>
          <w:sz w:val="20"/>
        </w:rPr>
        <w:t xml:space="preserve"> </w:t>
      </w:r>
      <w:r>
        <w:rPr>
          <w:sz w:val="20"/>
        </w:rPr>
        <w:t>pojistnou</w:t>
      </w:r>
      <w:r>
        <w:rPr>
          <w:spacing w:val="-5"/>
          <w:sz w:val="20"/>
        </w:rPr>
        <w:t xml:space="preserve"> </w:t>
      </w:r>
      <w:r>
        <w:rPr>
          <w:sz w:val="20"/>
        </w:rPr>
        <w:t>smlouvu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svůj</w:t>
      </w:r>
      <w:r>
        <w:rPr>
          <w:spacing w:val="-6"/>
          <w:sz w:val="20"/>
        </w:rPr>
        <w:t xml:space="preserve"> </w:t>
      </w:r>
      <w:r>
        <w:rPr>
          <w:sz w:val="20"/>
        </w:rPr>
        <w:t>prospěch,</w:t>
      </w:r>
      <w:r>
        <w:rPr>
          <w:spacing w:val="-5"/>
          <w:sz w:val="20"/>
        </w:rPr>
        <w:t xml:space="preserve"> </w:t>
      </w:r>
      <w:r>
        <w:rPr>
          <w:sz w:val="20"/>
        </w:rPr>
        <w:t>tzn.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zároveň</w:t>
      </w:r>
      <w:r>
        <w:rPr>
          <w:spacing w:val="-6"/>
          <w:sz w:val="20"/>
        </w:rPr>
        <w:t xml:space="preserve"> </w:t>
      </w:r>
      <w:r>
        <w:rPr>
          <w:sz w:val="20"/>
        </w:rPr>
        <w:t>pojištěným.</w:t>
      </w:r>
    </w:p>
    <w:p w:rsidR="00A93B25" w:rsidRDefault="003D2221">
      <w:pPr>
        <w:pStyle w:val="Odstavecseseznamem"/>
        <w:numPr>
          <w:ilvl w:val="0"/>
          <w:numId w:val="7"/>
        </w:numPr>
        <w:tabs>
          <w:tab w:val="left" w:pos="731"/>
        </w:tabs>
        <w:spacing w:before="130"/>
        <w:ind w:hanging="427"/>
        <w:jc w:val="both"/>
        <w:rPr>
          <w:sz w:val="20"/>
        </w:rPr>
      </w:pPr>
      <w:r>
        <w:rPr>
          <w:w w:val="105"/>
          <w:sz w:val="20"/>
        </w:rPr>
        <w:t>Předmět činnosti pojištěného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(pojištěných)</w:t>
      </w:r>
    </w:p>
    <w:p w:rsidR="00A93B25" w:rsidRDefault="003D2221">
      <w:pPr>
        <w:pStyle w:val="Zkladntext"/>
        <w:spacing w:before="11" w:line="249" w:lineRule="auto"/>
        <w:ind w:left="730" w:right="300"/>
        <w:jc w:val="both"/>
      </w:pPr>
      <w:r>
        <w:t>Mateřská</w:t>
      </w:r>
      <w:r>
        <w:rPr>
          <w:spacing w:val="-5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Klatovy,</w:t>
      </w:r>
      <w:r>
        <w:rPr>
          <w:spacing w:val="-4"/>
        </w:rPr>
        <w:t xml:space="preserve"> </w:t>
      </w:r>
      <w:r>
        <w:t>Studentská</w:t>
      </w:r>
      <w:r>
        <w:rPr>
          <w:spacing w:val="-4"/>
        </w:rPr>
        <w:t xml:space="preserve"> </w:t>
      </w:r>
      <w:proofErr w:type="gramStart"/>
      <w:r>
        <w:t>601,příspěvková</w:t>
      </w:r>
      <w:proofErr w:type="gramEnd"/>
      <w:r>
        <w:rPr>
          <w:spacing w:val="-5"/>
        </w:rPr>
        <w:t xml:space="preserve"> </w:t>
      </w:r>
      <w:r>
        <w:t>organizace:</w:t>
      </w:r>
      <w:r>
        <w:rPr>
          <w:spacing w:val="-4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pojištěného</w:t>
      </w:r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 xml:space="preserve">dni uzavření této pojistné smlouvy je uveden v přiloženém výpisu z obchodního rejstříku vedeném Krajským soudem v Plzni, </w:t>
      </w:r>
      <w:proofErr w:type="spellStart"/>
      <w:r>
        <w:t>Pr</w:t>
      </w:r>
      <w:proofErr w:type="spellEnd"/>
      <w:r>
        <w:rPr>
          <w:spacing w:val="-13"/>
        </w:rPr>
        <w:t xml:space="preserve"> </w:t>
      </w:r>
      <w:r>
        <w:t>151.</w:t>
      </w:r>
    </w:p>
    <w:p w:rsidR="00A93B25" w:rsidRDefault="00A93B25">
      <w:pPr>
        <w:pStyle w:val="Zkladntext"/>
      </w:pPr>
    </w:p>
    <w:p w:rsidR="00A93B25" w:rsidRDefault="003D2221">
      <w:pPr>
        <w:pStyle w:val="Odstavecseseznamem"/>
        <w:numPr>
          <w:ilvl w:val="0"/>
          <w:numId w:val="7"/>
        </w:numPr>
        <w:tabs>
          <w:tab w:val="left" w:pos="729"/>
          <w:tab w:val="left" w:pos="731"/>
        </w:tabs>
        <w:spacing w:before="132" w:line="249" w:lineRule="auto"/>
        <w:ind w:right="313"/>
        <w:rPr>
          <w:sz w:val="20"/>
        </w:rPr>
      </w:pPr>
      <w:r>
        <w:rPr>
          <w:sz w:val="20"/>
        </w:rPr>
        <w:t>K tomuto pojištění se vztahují: Všeobecné pojistné podmínky pro pojištění majetku a odpovědnosti (dále jen VPP),</w:t>
      </w:r>
      <w:r>
        <w:rPr>
          <w:spacing w:val="-10"/>
          <w:sz w:val="20"/>
        </w:rPr>
        <w:t xml:space="preserve"> </w:t>
      </w:r>
      <w:r>
        <w:rPr>
          <w:sz w:val="20"/>
        </w:rPr>
        <w:t>Zvláštní</w:t>
      </w:r>
      <w:r>
        <w:rPr>
          <w:spacing w:val="-10"/>
          <w:sz w:val="20"/>
        </w:rPr>
        <w:t xml:space="preserve"> </w:t>
      </w:r>
      <w:r>
        <w:rPr>
          <w:sz w:val="20"/>
        </w:rPr>
        <w:t>pojistné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ZPP)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Dodatkové</w:t>
      </w:r>
      <w:r>
        <w:rPr>
          <w:spacing w:val="-10"/>
          <w:sz w:val="20"/>
        </w:rPr>
        <w:t xml:space="preserve"> </w:t>
      </w:r>
      <w:r>
        <w:rPr>
          <w:sz w:val="20"/>
        </w:rPr>
        <w:t>pojistné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DPP).</w:t>
      </w:r>
    </w:p>
    <w:p w:rsidR="00A93B25" w:rsidRDefault="003D2221">
      <w:pPr>
        <w:pStyle w:val="Nadpis1"/>
        <w:spacing w:before="125"/>
        <w:ind w:left="732"/>
      </w:pPr>
      <w:r>
        <w:t>Všeobecné pojistné podmínky</w:t>
      </w:r>
    </w:p>
    <w:p w:rsidR="00A93B25" w:rsidRDefault="003D2221">
      <w:pPr>
        <w:pStyle w:val="Zkladntext"/>
        <w:spacing w:before="7"/>
        <w:ind w:left="730"/>
      </w:pPr>
      <w:r>
        <w:t>VPP P - 100/09 – pro pojištění majetku a odpovědnosti</w:t>
      </w:r>
    </w:p>
    <w:p w:rsidR="00A93B25" w:rsidRDefault="00A93B25">
      <w:pPr>
        <w:pStyle w:val="Zkladntext"/>
      </w:pPr>
    </w:p>
    <w:p w:rsidR="00A93B25" w:rsidRDefault="00A93B25">
      <w:pPr>
        <w:pStyle w:val="Zkladntext"/>
        <w:spacing w:before="10"/>
        <w:rPr>
          <w:sz w:val="22"/>
        </w:rPr>
      </w:pPr>
    </w:p>
    <w:p w:rsidR="00A93B25" w:rsidRDefault="003D2221">
      <w:pPr>
        <w:pStyle w:val="Nadpis1"/>
        <w:ind w:left="730"/>
      </w:pPr>
      <w:r>
        <w:t>Zvláštní pojistné podmínky</w:t>
      </w:r>
    </w:p>
    <w:p w:rsidR="00A93B25" w:rsidRDefault="003D2221">
      <w:pPr>
        <w:pStyle w:val="Zkladntext"/>
        <w:spacing w:before="7"/>
        <w:ind w:left="730"/>
      </w:pPr>
      <w:r>
        <w:t>ZPP P - 150/05 - pro živelní pojištění</w:t>
      </w:r>
    </w:p>
    <w:p w:rsidR="00A93B25" w:rsidRDefault="003D2221">
      <w:pPr>
        <w:pStyle w:val="Zkladntext"/>
        <w:spacing w:before="10"/>
        <w:ind w:left="730"/>
      </w:pPr>
      <w:r>
        <w:t>ZPP P - 200/05 - pro pojištění pro případ odcizení</w:t>
      </w:r>
    </w:p>
    <w:p w:rsidR="00A93B25" w:rsidRDefault="003D2221">
      <w:pPr>
        <w:pStyle w:val="Zkladntext"/>
        <w:spacing w:before="10"/>
        <w:ind w:left="730"/>
      </w:pPr>
      <w:r>
        <w:t>ZPP P - 300/05 - pro pojištění strojů</w:t>
      </w:r>
    </w:p>
    <w:p w:rsidR="00A93B25" w:rsidRDefault="003D2221">
      <w:pPr>
        <w:pStyle w:val="Zkladntext"/>
        <w:spacing w:before="10"/>
        <w:ind w:left="730"/>
      </w:pPr>
      <w:r>
        <w:t>ZPP</w:t>
      </w:r>
      <w:r>
        <w:rPr>
          <w:spacing w:val="-13"/>
        </w:rPr>
        <w:t xml:space="preserve"> </w:t>
      </w:r>
      <w:r>
        <w:t>P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320/05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elektronických</w:t>
      </w:r>
      <w:r>
        <w:rPr>
          <w:spacing w:val="-13"/>
        </w:rPr>
        <w:t xml:space="preserve"> </w:t>
      </w:r>
      <w:r>
        <w:t>zařízení</w:t>
      </w:r>
    </w:p>
    <w:p w:rsidR="00A93B25" w:rsidRDefault="003D2221">
      <w:pPr>
        <w:pStyle w:val="Zkladntext"/>
        <w:spacing w:before="10"/>
        <w:ind w:left="730"/>
      </w:pPr>
      <w:r>
        <w:t>ZPP</w:t>
      </w:r>
      <w:r>
        <w:rPr>
          <w:spacing w:val="-16"/>
        </w:rPr>
        <w:t xml:space="preserve"> </w:t>
      </w:r>
      <w:r>
        <w:t>P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600/05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pojištění</w:t>
      </w:r>
      <w:r>
        <w:rPr>
          <w:spacing w:val="-16"/>
        </w:rPr>
        <w:t xml:space="preserve"> </w:t>
      </w:r>
      <w:r>
        <w:t>odpovědnosti</w:t>
      </w:r>
      <w:r>
        <w:rPr>
          <w:spacing w:val="-14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škodu</w:t>
      </w:r>
    </w:p>
    <w:p w:rsidR="00A93B25" w:rsidRDefault="003D2221">
      <w:pPr>
        <w:pStyle w:val="Nadpis1"/>
        <w:spacing w:before="133"/>
        <w:ind w:left="732"/>
      </w:pPr>
      <w:r>
        <w:t>Dodatkové pojistné podmínky</w:t>
      </w:r>
    </w:p>
    <w:p w:rsidR="00A93B25" w:rsidRDefault="003D2221">
      <w:pPr>
        <w:pStyle w:val="Zkladntext"/>
        <w:spacing w:before="7"/>
        <w:ind w:left="730"/>
      </w:pPr>
      <w:r>
        <w:t>DPP P- 520/05</w:t>
      </w:r>
    </w:p>
    <w:p w:rsidR="00A93B25" w:rsidRDefault="00A93B25">
      <w:pPr>
        <w:pStyle w:val="Zkladntext"/>
        <w:spacing w:before="9"/>
        <w:rPr>
          <w:sz w:val="21"/>
        </w:rPr>
      </w:pPr>
    </w:p>
    <w:p w:rsidR="00A93B25" w:rsidRDefault="003D2221">
      <w:pPr>
        <w:pStyle w:val="Zkladntext"/>
        <w:ind w:left="730"/>
      </w:pP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w w:val="101"/>
        </w:rPr>
        <w:t>po</w:t>
      </w:r>
      <w:r>
        <w:rPr>
          <w:spacing w:val="-2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spacing w:val="-3"/>
        </w:rPr>
        <w:t xml:space="preserve"> </w:t>
      </w:r>
      <w:r>
        <w:rPr>
          <w:w w:val="96"/>
        </w:rPr>
        <w:t>h</w:t>
      </w:r>
      <w:r>
        <w:rPr>
          <w:spacing w:val="-1"/>
          <w:w w:val="96"/>
        </w:rPr>
        <w:t>o</w:t>
      </w:r>
      <w:r>
        <w:rPr>
          <w:spacing w:val="1"/>
          <w:w w:val="85"/>
        </w:rPr>
        <w:t>s</w:t>
      </w:r>
      <w:r>
        <w:rPr>
          <w:spacing w:val="2"/>
          <w:w w:val="96"/>
        </w:rPr>
        <w:t>p</w:t>
      </w:r>
      <w:r>
        <w:rPr>
          <w:w w:val="95"/>
        </w:rPr>
        <w:t>odář</w:t>
      </w:r>
      <w:r>
        <w:rPr>
          <w:spacing w:val="1"/>
          <w:w w:val="85"/>
        </w:rPr>
        <w:t>s</w:t>
      </w:r>
      <w:r>
        <w:rPr>
          <w:w w:val="95"/>
        </w:rPr>
        <w:t>ký</w:t>
      </w:r>
      <w:r>
        <w:rPr>
          <w:w w:val="88"/>
        </w:rPr>
        <w:t>c</w:t>
      </w:r>
      <w:r>
        <w:rPr>
          <w:w w:val="95"/>
        </w:rPr>
        <w:t>h</w:t>
      </w:r>
      <w:r>
        <w:rPr>
          <w:spacing w:val="-3"/>
        </w:rPr>
        <w:t xml:space="preserve"> </w:t>
      </w:r>
      <w:r>
        <w:rPr>
          <w:w w:val="109"/>
        </w:rPr>
        <w:t>r</w:t>
      </w:r>
      <w:r>
        <w:rPr>
          <w:w w:val="154"/>
        </w:rPr>
        <w:t>i</w:t>
      </w:r>
      <w:r>
        <w:rPr>
          <w:w w:val="108"/>
        </w:rPr>
        <w:t>z</w:t>
      </w:r>
      <w:r>
        <w:rPr>
          <w:spacing w:val="1"/>
          <w:w w:val="108"/>
        </w:rPr>
        <w:t>i</w:t>
      </w:r>
      <w:r>
        <w:rPr>
          <w:spacing w:val="3"/>
          <w:w w:val="95"/>
        </w:rPr>
        <w:t>k</w:t>
      </w:r>
      <w:r>
        <w:rPr>
          <w:w w:val="75"/>
        </w:rPr>
        <w:t>,</w:t>
      </w:r>
      <w:r>
        <w:rPr>
          <w:spacing w:val="-5"/>
        </w:rPr>
        <w:t xml:space="preserve"> </w:t>
      </w:r>
      <w:r>
        <w:rPr>
          <w:spacing w:val="1"/>
          <w:w w:val="85"/>
        </w:rPr>
        <w:t>s</w:t>
      </w:r>
      <w:r>
        <w:rPr>
          <w:w w:val="87"/>
        </w:rPr>
        <w:t>es</w:t>
      </w:r>
      <w:r>
        <w:t>táv</w:t>
      </w:r>
      <w:r>
        <w:rPr>
          <w:w w:val="94"/>
        </w:rPr>
        <w:t>a</w:t>
      </w:r>
      <w:r>
        <w:rPr>
          <w:spacing w:val="-1"/>
          <w:w w:val="94"/>
        </w:rPr>
        <w:t>j</w:t>
      </w:r>
      <w:r>
        <w:rPr>
          <w:w w:val="123"/>
        </w:rPr>
        <w:t>í</w:t>
      </w:r>
      <w:r>
        <w:rPr>
          <w:w w:val="88"/>
        </w:rPr>
        <w:t>c</w:t>
      </w:r>
      <w:r>
        <w:rPr>
          <w:w w:val="123"/>
        </w:rPr>
        <w:t>í</w:t>
      </w:r>
      <w:r>
        <w:rPr>
          <w:spacing w:val="-3"/>
        </w:rPr>
        <w:t xml:space="preserve"> </w:t>
      </w:r>
      <w:r>
        <w:rPr>
          <w:spacing w:val="1"/>
          <w:w w:val="85"/>
        </w:rPr>
        <w:t>s</w:t>
      </w:r>
      <w:r>
        <w:rPr>
          <w:w w:val="88"/>
        </w:rPr>
        <w:t>e</w:t>
      </w:r>
      <w:r>
        <w:rPr>
          <w:spacing w:val="-3"/>
        </w:rPr>
        <w:t xml:space="preserve"> </w:t>
      </w:r>
      <w:r>
        <w:rPr>
          <w:w w:val="88"/>
        </w:rPr>
        <w:t>z</w:t>
      </w:r>
      <w:r>
        <w:rPr>
          <w:spacing w:val="-3"/>
        </w:rPr>
        <w:t xml:space="preserve"> </w:t>
      </w:r>
      <w:r>
        <w:rPr>
          <w:w w:val="89"/>
        </w:rPr>
        <w:t>n</w:t>
      </w:r>
      <w:r>
        <w:rPr>
          <w:spacing w:val="-1"/>
          <w:w w:val="89"/>
        </w:rPr>
        <w:t>á</w:t>
      </w:r>
      <w:r>
        <w:rPr>
          <w:spacing w:val="1"/>
          <w:w w:val="85"/>
        </w:rPr>
        <w:t>s</w:t>
      </w:r>
      <w:r>
        <w:rPr>
          <w:spacing w:val="1"/>
          <w:w w:val="126"/>
        </w:rPr>
        <w:t>l</w:t>
      </w:r>
      <w:r>
        <w:rPr>
          <w:w w:val="92"/>
        </w:rPr>
        <w:t>e</w:t>
      </w:r>
      <w:r>
        <w:rPr>
          <w:spacing w:val="-3"/>
          <w:w w:val="92"/>
        </w:rPr>
        <w:t>d</w:t>
      </w:r>
      <w:r>
        <w:rPr>
          <w:w w:val="102"/>
        </w:rPr>
        <w:t>u</w:t>
      </w:r>
      <w:r>
        <w:rPr>
          <w:spacing w:val="-2"/>
          <w:w w:val="102"/>
        </w:rPr>
        <w:t>j</w:t>
      </w:r>
      <w:r>
        <w:rPr>
          <w:w w:val="123"/>
        </w:rPr>
        <w:t>í</w:t>
      </w:r>
      <w:r>
        <w:rPr>
          <w:w w:val="88"/>
        </w:rPr>
        <w:t>c</w:t>
      </w:r>
      <w:r>
        <w:rPr>
          <w:w w:val="123"/>
        </w:rPr>
        <w:t>í</w:t>
      </w:r>
      <w:r>
        <w:rPr>
          <w:w w:val="88"/>
        </w:rPr>
        <w:t>c</w:t>
      </w:r>
      <w:r>
        <w:rPr>
          <w:w w:val="95"/>
        </w:rPr>
        <w:t>h</w:t>
      </w:r>
      <w:r>
        <w:rPr>
          <w:spacing w:val="-3"/>
        </w:rPr>
        <w:t xml:space="preserve"> </w:t>
      </w:r>
      <w:r>
        <w:rPr>
          <w:w w:val="102"/>
        </w:rPr>
        <w:t>dol</w:t>
      </w:r>
      <w:r>
        <w:rPr>
          <w:w w:val="90"/>
        </w:rPr>
        <w:t>ožek:</w:t>
      </w:r>
    </w:p>
    <w:p w:rsidR="00A93B25" w:rsidRDefault="00A93B25">
      <w:pPr>
        <w:pStyle w:val="Zkladntext"/>
        <w:rPr>
          <w:sz w:val="22"/>
        </w:rPr>
      </w:pPr>
    </w:p>
    <w:p w:rsidR="00A93B25" w:rsidRDefault="003D2221">
      <w:pPr>
        <w:pStyle w:val="Nadpis1"/>
        <w:ind w:left="730"/>
      </w:pPr>
      <w:r>
        <w:t>Živel</w:t>
      </w:r>
    </w:p>
    <w:p w:rsidR="00A93B25" w:rsidRDefault="003D2221">
      <w:pPr>
        <w:pStyle w:val="Zkladntext"/>
        <w:spacing w:before="7"/>
        <w:ind w:left="730"/>
      </w:pPr>
      <w:r>
        <w:t>DZ6 - Zásoby a jejich uložení - Vymezení podmínek (1201)</w:t>
      </w:r>
    </w:p>
    <w:p w:rsidR="00A93B25" w:rsidRDefault="003D2221">
      <w:pPr>
        <w:pStyle w:val="Nadpis1"/>
        <w:spacing w:before="133"/>
        <w:ind w:left="732"/>
      </w:pPr>
      <w:r>
        <w:t>Zabezpečení</w:t>
      </w:r>
    </w:p>
    <w:p w:rsidR="00A93B25" w:rsidRDefault="003D2221">
      <w:pPr>
        <w:pStyle w:val="Zkladntext"/>
        <w:spacing w:before="7"/>
        <w:ind w:left="730"/>
      </w:pPr>
      <w:r>
        <w:t>DOZ1 - Předepsané způsoby zabezpečení movitých věcí a zásob - Upřesnění (1201)</w:t>
      </w:r>
    </w:p>
    <w:p w:rsidR="00A93B25" w:rsidRDefault="003D2221">
      <w:pPr>
        <w:pStyle w:val="Zkladntext"/>
        <w:spacing w:before="11"/>
        <w:ind w:left="730"/>
      </w:pPr>
      <w:r>
        <w:rPr>
          <w:w w:val="95"/>
        </w:rPr>
        <w:t>DOZ5 - Předepsané způsoby zabezpečení - Výklad pojmů</w:t>
      </w:r>
      <w:r>
        <w:rPr>
          <w:spacing w:val="-38"/>
          <w:w w:val="95"/>
        </w:rPr>
        <w:t xml:space="preserve"> </w:t>
      </w:r>
      <w:r>
        <w:rPr>
          <w:w w:val="95"/>
        </w:rPr>
        <w:t>(1201)</w:t>
      </w:r>
    </w:p>
    <w:p w:rsidR="00A93B25" w:rsidRDefault="003D2221">
      <w:pPr>
        <w:pStyle w:val="Zkladntext"/>
        <w:spacing w:before="10"/>
        <w:ind w:left="732"/>
      </w:pPr>
      <w:r>
        <w:t>DZ13</w:t>
      </w:r>
      <w:r>
        <w:rPr>
          <w:spacing w:val="-1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Atmosférické</w:t>
      </w:r>
      <w:r>
        <w:rPr>
          <w:spacing w:val="-17"/>
        </w:rPr>
        <w:t xml:space="preserve"> </w:t>
      </w:r>
      <w:r>
        <w:t>srážky</w:t>
      </w:r>
      <w:r>
        <w:rPr>
          <w:spacing w:val="-14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rozšíření</w:t>
      </w:r>
      <w:r>
        <w:rPr>
          <w:spacing w:val="-17"/>
        </w:rPr>
        <w:t xml:space="preserve"> </w:t>
      </w:r>
      <w:r>
        <w:t>rozsahu</w:t>
      </w:r>
      <w:r>
        <w:rPr>
          <w:spacing w:val="-16"/>
        </w:rPr>
        <w:t xml:space="preserve"> </w:t>
      </w:r>
      <w:r>
        <w:t>pojištění</w:t>
      </w:r>
      <w:r>
        <w:rPr>
          <w:spacing w:val="-15"/>
        </w:rPr>
        <w:t xml:space="preserve"> </w:t>
      </w:r>
      <w:r>
        <w:t>(1201)</w:t>
      </w:r>
    </w:p>
    <w:p w:rsidR="00A93B25" w:rsidRDefault="003D2221">
      <w:pPr>
        <w:pStyle w:val="Nadpis1"/>
        <w:spacing w:before="132"/>
        <w:ind w:left="732"/>
      </w:pPr>
      <w:r>
        <w:t>Pojištění odpovědnosti</w:t>
      </w:r>
    </w:p>
    <w:p w:rsidR="00A93B25" w:rsidRDefault="003D2221">
      <w:pPr>
        <w:pStyle w:val="Zkladntext"/>
        <w:spacing w:before="8" w:line="249" w:lineRule="auto"/>
        <w:ind w:left="730"/>
      </w:pPr>
      <w:r>
        <w:t>DODP2 – Pojištění obecné odpovědnosti za škodu a za škodu způsobenou vadou výrobku - základní rozsah pojištění (1201)</w:t>
      </w:r>
    </w:p>
    <w:p w:rsidR="00A93B25" w:rsidRDefault="003D2221">
      <w:pPr>
        <w:pStyle w:val="Zkladntext"/>
        <w:spacing w:before="1"/>
        <w:ind w:left="730"/>
      </w:pPr>
      <w:r>
        <w:t>DODP5 – Náklady zdravotní pojišťovny - rozšíření rozsahu pojištění (1201)</w:t>
      </w:r>
    </w:p>
    <w:p w:rsidR="00A93B25" w:rsidRDefault="003D2221">
      <w:pPr>
        <w:pStyle w:val="Zkladntext"/>
        <w:spacing w:before="10"/>
        <w:ind w:left="730"/>
      </w:pPr>
      <w:r>
        <w:t>DODP8 – Regresy dávek nemocenského pojištění - rozšíření rozsahu pojištění (1201)</w:t>
      </w:r>
    </w:p>
    <w:p w:rsidR="00A93B25" w:rsidRDefault="00A93B25">
      <w:pPr>
        <w:pStyle w:val="Zkladntext"/>
      </w:pPr>
    </w:p>
    <w:p w:rsidR="00A93B25" w:rsidRDefault="003D2221">
      <w:pPr>
        <w:pStyle w:val="Nadpis1"/>
        <w:spacing w:before="143"/>
        <w:ind w:left="730"/>
      </w:pPr>
      <w:r>
        <w:t>Obecné</w:t>
      </w:r>
    </w:p>
    <w:p w:rsidR="00A93B25" w:rsidRDefault="003D2221">
      <w:pPr>
        <w:pStyle w:val="Zkladntext"/>
        <w:spacing w:before="7"/>
        <w:ind w:left="730"/>
      </w:pPr>
      <w:r>
        <w:t>DOB1 – Elektronická rizika - Výluka (1201)</w:t>
      </w:r>
    </w:p>
    <w:p w:rsidR="00A93B25" w:rsidRDefault="003D2221">
      <w:pPr>
        <w:pStyle w:val="Zkladntext"/>
        <w:spacing w:before="11" w:line="249" w:lineRule="auto"/>
        <w:ind w:left="730" w:right="4813"/>
      </w:pPr>
      <w:r>
        <w:t>DOB3 – Výklad pojmů pro účely pojistné smlouvy (1201) DOB5</w:t>
      </w:r>
      <w:r>
        <w:rPr>
          <w:spacing w:val="-34"/>
        </w:rPr>
        <w:t xml:space="preserve"> </w:t>
      </w:r>
      <w:r>
        <w:t>–</w:t>
      </w:r>
      <w:r>
        <w:rPr>
          <w:spacing w:val="-33"/>
        </w:rPr>
        <w:t xml:space="preserve"> </w:t>
      </w:r>
      <w:r>
        <w:t>Tíha</w:t>
      </w:r>
      <w:r>
        <w:rPr>
          <w:spacing w:val="-33"/>
        </w:rPr>
        <w:t xml:space="preserve"> </w:t>
      </w:r>
      <w:r>
        <w:t>sněhu,</w:t>
      </w:r>
      <w:r>
        <w:rPr>
          <w:spacing w:val="-33"/>
        </w:rPr>
        <w:t xml:space="preserve"> </w:t>
      </w:r>
      <w:r>
        <w:t>námraza</w:t>
      </w:r>
      <w:r>
        <w:rPr>
          <w:spacing w:val="-33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Vymezení</w:t>
      </w:r>
      <w:r>
        <w:rPr>
          <w:spacing w:val="-33"/>
        </w:rPr>
        <w:t xml:space="preserve"> </w:t>
      </w:r>
      <w:r>
        <w:t>podmínek</w:t>
      </w:r>
      <w:r>
        <w:rPr>
          <w:spacing w:val="-33"/>
        </w:rPr>
        <w:t xml:space="preserve"> </w:t>
      </w:r>
      <w:r>
        <w:t>(1201)</w:t>
      </w:r>
    </w:p>
    <w:p w:rsidR="00A93B25" w:rsidRDefault="003D2221">
      <w:pPr>
        <w:pStyle w:val="Zkladntext"/>
        <w:spacing w:before="2"/>
        <w:ind w:left="730"/>
        <w:rPr>
          <w:b/>
        </w:rPr>
      </w:pPr>
      <w:r>
        <w:t>DOB7 – Definice jedné pojistné události pro pojistná nebezpečí povodeň, záplava, vichřice, krupobití (1201)</w:t>
      </w:r>
      <w:r>
        <w:rPr>
          <w:b/>
        </w:rPr>
        <w:t>“</w:t>
      </w:r>
    </w:p>
    <w:p w:rsidR="00A93B25" w:rsidRDefault="00A93B25">
      <w:pPr>
        <w:sectPr w:rsidR="00A93B25">
          <w:type w:val="continuous"/>
          <w:pgSz w:w="11910" w:h="16840"/>
          <w:pgMar w:top="1460" w:right="660" w:bottom="280" w:left="660" w:header="708" w:footer="708" w:gutter="0"/>
          <w:cols w:space="708"/>
        </w:sectPr>
      </w:pPr>
    </w:p>
    <w:p w:rsidR="00A93B25" w:rsidRDefault="003D2221">
      <w:pPr>
        <w:pStyle w:val="Zkladntext"/>
        <w:spacing w:before="54"/>
        <w:ind w:left="304"/>
      </w:pPr>
      <w:r>
        <w:lastRenderedPageBreak/>
        <w:t>Článek II. nyní</w:t>
      </w:r>
      <w:r>
        <w:rPr>
          <w:spacing w:val="-37"/>
        </w:rPr>
        <w:t xml:space="preserve"> </w:t>
      </w:r>
      <w:r>
        <w:t>zní:</w:t>
      </w:r>
    </w:p>
    <w:p w:rsidR="00A93B25" w:rsidRDefault="003D2221">
      <w:pPr>
        <w:pStyle w:val="Zkladntext"/>
      </w:pPr>
      <w:r>
        <w:br w:type="column"/>
      </w:r>
    </w:p>
    <w:p w:rsidR="00A93B25" w:rsidRDefault="003D2221">
      <w:pPr>
        <w:pStyle w:val="Nadpis1"/>
        <w:spacing w:before="126"/>
        <w:ind w:left="157" w:right="3086"/>
        <w:jc w:val="center"/>
      </w:pPr>
      <w:r>
        <w:rPr>
          <w:w w:val="110"/>
        </w:rPr>
        <w:t>„Článek II.</w:t>
      </w:r>
    </w:p>
    <w:p w:rsidR="00A93B25" w:rsidRDefault="003D2221">
      <w:pPr>
        <w:spacing w:before="11"/>
        <w:ind w:left="157" w:right="3086"/>
        <w:jc w:val="center"/>
        <w:rPr>
          <w:b/>
          <w:sz w:val="20"/>
        </w:rPr>
      </w:pPr>
      <w:r>
        <w:rPr>
          <w:b/>
          <w:sz w:val="20"/>
        </w:rPr>
        <w:t>Druhy a způsoby pojištění, předměty pojištění</w:t>
      </w:r>
    </w:p>
    <w:p w:rsidR="00A93B25" w:rsidRDefault="00A93B25">
      <w:pPr>
        <w:jc w:val="center"/>
        <w:rPr>
          <w:sz w:val="20"/>
        </w:rPr>
        <w:sectPr w:rsidR="00A93B25">
          <w:pgSz w:w="11910" w:h="16840"/>
          <w:pgMar w:top="1180" w:right="660" w:bottom="280" w:left="660" w:header="708" w:footer="708" w:gutter="0"/>
          <w:cols w:num="2" w:space="708" w:equalWidth="0">
            <w:col w:w="1959" w:space="969"/>
            <w:col w:w="7662"/>
          </w:cols>
        </w:sectPr>
      </w:pPr>
    </w:p>
    <w:p w:rsidR="00A93B25" w:rsidRDefault="003D2221">
      <w:pPr>
        <w:pStyle w:val="Odstavecseseznamem"/>
        <w:numPr>
          <w:ilvl w:val="0"/>
          <w:numId w:val="6"/>
        </w:numPr>
        <w:tabs>
          <w:tab w:val="left" w:pos="696"/>
          <w:tab w:val="left" w:pos="697"/>
        </w:tabs>
        <w:spacing w:before="10"/>
        <w:ind w:hanging="393"/>
        <w:rPr>
          <w:b/>
          <w:sz w:val="20"/>
        </w:rPr>
      </w:pPr>
      <w:r>
        <w:rPr>
          <w:b/>
          <w:sz w:val="20"/>
        </w:rPr>
        <w:lastRenderedPageBreak/>
        <w:t>Obecná ujednání pro pojištění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majetku</w:t>
      </w:r>
    </w:p>
    <w:p w:rsidR="00A93B25" w:rsidRDefault="003D2221">
      <w:pPr>
        <w:pStyle w:val="Odstavecseseznamem"/>
        <w:numPr>
          <w:ilvl w:val="1"/>
          <w:numId w:val="6"/>
        </w:numPr>
        <w:tabs>
          <w:tab w:val="left" w:pos="665"/>
        </w:tabs>
        <w:spacing w:before="127"/>
        <w:ind w:hanging="361"/>
        <w:rPr>
          <w:sz w:val="20"/>
        </w:rPr>
      </w:pPr>
      <w:r>
        <w:rPr>
          <w:sz w:val="20"/>
        </w:rPr>
        <w:t>Pojištění</w:t>
      </w:r>
      <w:r>
        <w:rPr>
          <w:spacing w:val="12"/>
          <w:sz w:val="20"/>
        </w:rPr>
        <w:t xml:space="preserve"> </w:t>
      </w:r>
      <w:r>
        <w:rPr>
          <w:sz w:val="20"/>
        </w:rPr>
        <w:t>majetku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sjednává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novou</w:t>
      </w:r>
      <w:r>
        <w:rPr>
          <w:spacing w:val="10"/>
          <w:sz w:val="20"/>
        </w:rPr>
        <w:t xml:space="preserve"> </w:t>
      </w:r>
      <w:r>
        <w:rPr>
          <w:sz w:val="20"/>
        </w:rPr>
        <w:t>cenu,</w:t>
      </w:r>
      <w:r>
        <w:rPr>
          <w:spacing w:val="14"/>
          <w:sz w:val="20"/>
        </w:rPr>
        <w:t xml:space="preserve"> </w:t>
      </w:r>
      <w:r>
        <w:rPr>
          <w:sz w:val="20"/>
        </w:rPr>
        <w:t>není-li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dalších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ustanoveních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pojistné</w:t>
      </w:r>
      <w:r>
        <w:rPr>
          <w:spacing w:val="11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uvedeno</w:t>
      </w:r>
    </w:p>
    <w:p w:rsidR="00A93B25" w:rsidRDefault="003D2221">
      <w:pPr>
        <w:pStyle w:val="Zkladntext"/>
        <w:spacing w:before="10"/>
        <w:ind w:left="732"/>
      </w:pPr>
      <w:r>
        <w:rPr>
          <w:w w:val="105"/>
        </w:rPr>
        <w:t>jinak.</w:t>
      </w:r>
    </w:p>
    <w:p w:rsidR="00A93B25" w:rsidRDefault="003D2221">
      <w:pPr>
        <w:pStyle w:val="Odstavecseseznamem"/>
        <w:numPr>
          <w:ilvl w:val="1"/>
          <w:numId w:val="6"/>
        </w:numPr>
        <w:tabs>
          <w:tab w:val="left" w:pos="665"/>
        </w:tabs>
        <w:spacing w:before="130"/>
        <w:ind w:hanging="361"/>
        <w:rPr>
          <w:sz w:val="20"/>
        </w:rPr>
      </w:pPr>
      <w:r>
        <w:rPr>
          <w:sz w:val="20"/>
        </w:rPr>
        <w:t>Pojištění</w:t>
      </w:r>
      <w:r>
        <w:rPr>
          <w:spacing w:val="41"/>
          <w:sz w:val="20"/>
        </w:rPr>
        <w:t xml:space="preserve"> </w:t>
      </w:r>
      <w:r>
        <w:rPr>
          <w:sz w:val="20"/>
        </w:rPr>
        <w:t>majetku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sjednává</w:t>
      </w:r>
      <w:r>
        <w:rPr>
          <w:spacing w:val="41"/>
          <w:sz w:val="20"/>
        </w:rPr>
        <w:t xml:space="preserve"> </w:t>
      </w:r>
      <w:r>
        <w:rPr>
          <w:sz w:val="20"/>
        </w:rPr>
        <w:t>pro</w:t>
      </w:r>
      <w:r>
        <w:rPr>
          <w:spacing w:val="42"/>
          <w:sz w:val="20"/>
        </w:rPr>
        <w:t xml:space="preserve"> </w:t>
      </w:r>
      <w:r>
        <w:rPr>
          <w:sz w:val="20"/>
        </w:rPr>
        <w:t>jednu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každou</w:t>
      </w:r>
      <w:r>
        <w:rPr>
          <w:spacing w:val="42"/>
          <w:sz w:val="20"/>
        </w:rPr>
        <w:t xml:space="preserve"> </w:t>
      </w:r>
      <w:r>
        <w:rPr>
          <w:sz w:val="20"/>
        </w:rPr>
        <w:t>pojistnou</w:t>
      </w:r>
      <w:r>
        <w:rPr>
          <w:spacing w:val="48"/>
          <w:sz w:val="20"/>
        </w:rPr>
        <w:t xml:space="preserve"> </w:t>
      </w:r>
      <w:r>
        <w:rPr>
          <w:sz w:val="20"/>
        </w:rPr>
        <w:t>událost,</w:t>
      </w:r>
      <w:r>
        <w:rPr>
          <w:spacing w:val="41"/>
          <w:sz w:val="20"/>
        </w:rPr>
        <w:t xml:space="preserve"> </w:t>
      </w:r>
      <w:r>
        <w:rPr>
          <w:sz w:val="20"/>
        </w:rPr>
        <w:t>není-li</w:t>
      </w:r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ustanoveních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</w:p>
    <w:p w:rsidR="00A93B25" w:rsidRDefault="003D2221">
      <w:pPr>
        <w:pStyle w:val="Zkladntext"/>
        <w:spacing w:before="10"/>
        <w:ind w:left="732"/>
      </w:pPr>
      <w:r>
        <w:rPr>
          <w:w w:val="105"/>
        </w:rPr>
        <w:t>pojistné smlouvy uvedeno jinak.</w:t>
      </w:r>
    </w:p>
    <w:p w:rsidR="00A93B25" w:rsidRDefault="003D2221">
      <w:pPr>
        <w:pStyle w:val="Odstavecseseznamem"/>
        <w:numPr>
          <w:ilvl w:val="1"/>
          <w:numId w:val="6"/>
        </w:numPr>
        <w:tabs>
          <w:tab w:val="left" w:pos="665"/>
        </w:tabs>
        <w:spacing w:before="130"/>
        <w:ind w:hanging="361"/>
        <w:rPr>
          <w:sz w:val="20"/>
        </w:rPr>
      </w:pPr>
      <w:r>
        <w:rPr>
          <w:w w:val="85"/>
          <w:sz w:val="20"/>
        </w:rPr>
        <w:t>P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2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m</w:t>
      </w:r>
      <w:r>
        <w:rPr>
          <w:spacing w:val="1"/>
          <w:w w:val="91"/>
          <w:sz w:val="20"/>
        </w:rPr>
        <w:t>a</w:t>
      </w:r>
      <w:r>
        <w:rPr>
          <w:spacing w:val="-1"/>
          <w:w w:val="120"/>
          <w:sz w:val="20"/>
        </w:rPr>
        <w:t>j</w:t>
      </w:r>
      <w:r>
        <w:rPr>
          <w:sz w:val="20"/>
        </w:rPr>
        <w:t>etku</w:t>
      </w:r>
      <w:r>
        <w:rPr>
          <w:spacing w:val="-1"/>
          <w:sz w:val="20"/>
        </w:rPr>
        <w:t xml:space="preserve"> </w:t>
      </w:r>
      <w:r>
        <w:rPr>
          <w:spacing w:val="1"/>
          <w:w w:val="120"/>
          <w:sz w:val="20"/>
        </w:rPr>
        <w:t>j</w:t>
      </w:r>
      <w:r>
        <w:rPr>
          <w:spacing w:val="1"/>
          <w:w w:val="85"/>
          <w:sz w:val="20"/>
        </w:rPr>
        <w:t>s</w:t>
      </w:r>
      <w:r>
        <w:rPr>
          <w:w w:val="96"/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123"/>
          <w:sz w:val="20"/>
        </w:rPr>
        <w:t>í</w:t>
      </w:r>
      <w:r>
        <w:rPr>
          <w:spacing w:val="1"/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</w:t>
      </w:r>
      <w:r>
        <w:rPr>
          <w:spacing w:val="1"/>
          <w:w w:val="105"/>
          <w:sz w:val="20"/>
        </w:rPr>
        <w:t>í</w:t>
      </w:r>
      <w:r>
        <w:rPr>
          <w:w w:val="75"/>
          <w:sz w:val="20"/>
        </w:rPr>
        <w:t>:</w:t>
      </w:r>
    </w:p>
    <w:p w:rsidR="00A93B25" w:rsidRDefault="003D2221">
      <w:pPr>
        <w:pStyle w:val="Nadpis1"/>
        <w:spacing w:before="133"/>
        <w:ind w:left="662"/>
      </w:pPr>
      <w:r>
        <w:t>Studentská 601, PSČ 339 01 Klatovy, Česká republika</w:t>
      </w:r>
    </w:p>
    <w:p w:rsidR="00A93B25" w:rsidRDefault="003D2221">
      <w:pPr>
        <w:spacing w:before="130"/>
        <w:ind w:left="662"/>
        <w:rPr>
          <w:b/>
          <w:sz w:val="20"/>
        </w:rPr>
      </w:pPr>
      <w:r>
        <w:rPr>
          <w:b/>
          <w:sz w:val="20"/>
        </w:rPr>
        <w:t>Národních mučedníků 192, PSČ 339 01 Klatovy, Česká republika</w:t>
      </w:r>
    </w:p>
    <w:p w:rsidR="00A93B25" w:rsidRDefault="003D2221">
      <w:pPr>
        <w:spacing w:before="130"/>
        <w:ind w:left="662"/>
        <w:rPr>
          <w:b/>
          <w:sz w:val="20"/>
        </w:rPr>
      </w:pPr>
      <w:proofErr w:type="spellStart"/>
      <w:r>
        <w:rPr>
          <w:b/>
          <w:sz w:val="20"/>
        </w:rPr>
        <w:t>Koldinova</w:t>
      </w:r>
      <w:proofErr w:type="spellEnd"/>
      <w:r>
        <w:rPr>
          <w:b/>
          <w:sz w:val="20"/>
        </w:rPr>
        <w:t xml:space="preserve"> 445, PSČ 339 01 Klatovy, Česká republika</w:t>
      </w:r>
    </w:p>
    <w:p w:rsidR="00A93B25" w:rsidRDefault="003D2221">
      <w:pPr>
        <w:spacing w:before="130"/>
        <w:ind w:left="662"/>
        <w:rPr>
          <w:b/>
          <w:sz w:val="20"/>
        </w:rPr>
      </w:pPr>
      <w:proofErr w:type="spellStart"/>
      <w:r>
        <w:rPr>
          <w:b/>
          <w:w w:val="95"/>
          <w:sz w:val="20"/>
        </w:rPr>
        <w:t>Podhůrecká</w:t>
      </w:r>
      <w:proofErr w:type="spellEnd"/>
      <w:r>
        <w:rPr>
          <w:b/>
          <w:spacing w:val="-23"/>
          <w:w w:val="95"/>
          <w:sz w:val="20"/>
        </w:rPr>
        <w:t xml:space="preserve"> </w:t>
      </w:r>
      <w:r>
        <w:rPr>
          <w:b/>
          <w:w w:val="95"/>
          <w:sz w:val="20"/>
        </w:rPr>
        <w:t>542,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PSČ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339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01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Klatovy,</w:t>
      </w:r>
      <w:r>
        <w:rPr>
          <w:b/>
          <w:spacing w:val="-24"/>
          <w:w w:val="95"/>
          <w:sz w:val="20"/>
        </w:rPr>
        <w:t xml:space="preserve"> </w:t>
      </w:r>
      <w:r>
        <w:rPr>
          <w:b/>
          <w:w w:val="95"/>
          <w:sz w:val="20"/>
        </w:rPr>
        <w:t>Česká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republika</w:t>
      </w:r>
    </w:p>
    <w:p w:rsidR="00A93B25" w:rsidRDefault="003D2221">
      <w:pPr>
        <w:spacing w:before="130" w:line="376" w:lineRule="auto"/>
        <w:ind w:left="662" w:right="4782"/>
        <w:rPr>
          <w:b/>
          <w:sz w:val="20"/>
        </w:rPr>
      </w:pPr>
      <w:r>
        <w:rPr>
          <w:b/>
          <w:sz w:val="20"/>
        </w:rPr>
        <w:t xml:space="preserve">Máchova 668, PSČ 339 01 Klatovy, Česká republika </w:t>
      </w:r>
      <w:r>
        <w:rPr>
          <w:b/>
          <w:w w:val="95"/>
          <w:sz w:val="20"/>
        </w:rPr>
        <w:t>Sídliště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U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Pošty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682,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PSČ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339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01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Klatovy,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Česká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republika </w:t>
      </w:r>
      <w:r>
        <w:rPr>
          <w:b/>
          <w:sz w:val="20"/>
        </w:rPr>
        <w:t>Karafiátová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830,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PSČ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339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01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Klatovy,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Česká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republika</w:t>
      </w:r>
    </w:p>
    <w:p w:rsidR="00A93B25" w:rsidRDefault="003D2221">
      <w:pPr>
        <w:spacing w:line="227" w:lineRule="exact"/>
        <w:ind w:left="662"/>
        <w:rPr>
          <w:b/>
          <w:sz w:val="20"/>
        </w:rPr>
      </w:pPr>
      <w:r>
        <w:rPr>
          <w:b/>
          <w:sz w:val="20"/>
        </w:rPr>
        <w:t>Klatovy-Luby 246, PSČ 339 01 Klatovy 1, Česká republika</w:t>
      </w:r>
    </w:p>
    <w:p w:rsidR="00A93B25" w:rsidRDefault="003D2221">
      <w:pPr>
        <w:spacing w:before="130"/>
        <w:ind w:left="662"/>
        <w:rPr>
          <w:b/>
          <w:sz w:val="20"/>
        </w:rPr>
      </w:pPr>
      <w:r>
        <w:rPr>
          <w:b/>
          <w:sz w:val="20"/>
        </w:rPr>
        <w:t>Klatovy-Kal 3, PSČ 339 01 Klatovy 1, Česká republika</w:t>
      </w:r>
    </w:p>
    <w:p w:rsidR="00A93B25" w:rsidRDefault="00A93B25">
      <w:pPr>
        <w:pStyle w:val="Zkladntext"/>
        <w:spacing w:before="6"/>
        <w:rPr>
          <w:b/>
          <w:sz w:val="21"/>
        </w:rPr>
      </w:pPr>
    </w:p>
    <w:p w:rsidR="00A93B25" w:rsidRDefault="003D2221">
      <w:pPr>
        <w:pStyle w:val="Zkladntext"/>
        <w:ind w:left="732"/>
      </w:pPr>
      <w:r>
        <w:t>není-li dále uvedeno jinak.</w:t>
      </w:r>
    </w:p>
    <w:p w:rsidR="00A93B25" w:rsidRDefault="00A93B25">
      <w:pPr>
        <w:pStyle w:val="Zkladntext"/>
        <w:spacing w:before="11"/>
        <w:rPr>
          <w:sz w:val="21"/>
        </w:rPr>
      </w:pPr>
    </w:p>
    <w:p w:rsidR="00A93B25" w:rsidRDefault="003D2221">
      <w:pPr>
        <w:pStyle w:val="Nadpis1"/>
        <w:numPr>
          <w:ilvl w:val="0"/>
          <w:numId w:val="6"/>
        </w:numPr>
        <w:tabs>
          <w:tab w:val="left" w:pos="696"/>
          <w:tab w:val="left" w:pos="697"/>
        </w:tabs>
        <w:ind w:hanging="393"/>
      </w:pPr>
      <w:r>
        <w:t>Přehled sjednaných</w:t>
      </w:r>
      <w:r>
        <w:rPr>
          <w:spacing w:val="-16"/>
        </w:rPr>
        <w:t xml:space="preserve"> </w:t>
      </w:r>
      <w:r>
        <w:t>pojištění</w:t>
      </w:r>
    </w:p>
    <w:p w:rsidR="00A93B25" w:rsidRDefault="003D2221">
      <w:pPr>
        <w:pStyle w:val="Zkladntext"/>
        <w:spacing w:before="7" w:line="249" w:lineRule="auto"/>
        <w:ind w:left="730" w:right="850"/>
      </w:pPr>
      <w:r>
        <w:t>Pojištění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sjednává</w:t>
      </w:r>
      <w:r>
        <w:rPr>
          <w:spacing w:val="-19"/>
        </w:rPr>
        <w:t xml:space="preserve"> </w:t>
      </w:r>
      <w:r>
        <w:t>pro</w:t>
      </w:r>
      <w:r>
        <w:rPr>
          <w:spacing w:val="-19"/>
        </w:rPr>
        <w:t xml:space="preserve"> </w:t>
      </w:r>
      <w:r>
        <w:t>předměty</w:t>
      </w:r>
      <w:r>
        <w:rPr>
          <w:spacing w:val="-18"/>
        </w:rPr>
        <w:t xml:space="preserve"> </w:t>
      </w:r>
      <w:r>
        <w:t>pojištění</w:t>
      </w:r>
      <w:r>
        <w:rPr>
          <w:spacing w:val="-19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rozsahu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místech</w:t>
      </w:r>
      <w:r>
        <w:rPr>
          <w:spacing w:val="-19"/>
        </w:rPr>
        <w:t xml:space="preserve"> </w:t>
      </w:r>
      <w:r>
        <w:t>pojištění</w:t>
      </w:r>
      <w:r>
        <w:rPr>
          <w:spacing w:val="-19"/>
        </w:rPr>
        <w:t xml:space="preserve"> </w:t>
      </w:r>
      <w:r>
        <w:t>uvedených</w:t>
      </w:r>
      <w:r>
        <w:rPr>
          <w:spacing w:val="-18"/>
        </w:rPr>
        <w:t xml:space="preserve"> </w:t>
      </w:r>
      <w:r>
        <w:t>v</w:t>
      </w:r>
      <w:r>
        <w:rPr>
          <w:spacing w:val="-19"/>
        </w:rPr>
        <w:t xml:space="preserve"> </w:t>
      </w:r>
      <w:r>
        <w:t>následujících tabulkách:</w:t>
      </w:r>
    </w:p>
    <w:p w:rsidR="00A93B25" w:rsidRDefault="00A93B25">
      <w:pPr>
        <w:spacing w:line="249" w:lineRule="auto"/>
        <w:sectPr w:rsidR="00A93B25">
          <w:type w:val="continuous"/>
          <w:pgSz w:w="11910" w:h="16840"/>
          <w:pgMar w:top="1460" w:right="660" w:bottom="280" w:left="660" w:header="708" w:footer="708" w:gutter="0"/>
          <w:cols w:space="708"/>
        </w:sectPr>
      </w:pPr>
    </w:p>
    <w:p w:rsidR="00A93B25" w:rsidRDefault="003D2221">
      <w:pPr>
        <w:pStyle w:val="Nadpis1"/>
        <w:spacing w:before="56"/>
      </w:pPr>
      <w:r>
        <w:lastRenderedPageBreak/>
        <w:t>2.1.1. Živelní pojištění</w:t>
      </w:r>
    </w:p>
    <w:p w:rsidR="00A93B25" w:rsidRDefault="00A93B25">
      <w:pPr>
        <w:pStyle w:val="Zkladntext"/>
        <w:spacing w:before="2"/>
        <w:rPr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961"/>
        <w:gridCol w:w="1875"/>
        <w:gridCol w:w="1409"/>
        <w:gridCol w:w="1413"/>
        <w:gridCol w:w="1397"/>
        <w:gridCol w:w="1392"/>
      </w:tblGrid>
      <w:tr w:rsidR="00A93B25">
        <w:trPr>
          <w:trHeight w:val="647"/>
        </w:trPr>
        <w:tc>
          <w:tcPr>
            <w:tcW w:w="10271" w:type="dxa"/>
            <w:gridSpan w:val="7"/>
          </w:tcPr>
          <w:p w:rsidR="00A93B25" w:rsidRDefault="003D2221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Místo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pojištění: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Studentská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601,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Národních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mučedníků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192,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Koldinova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445,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</w:p>
          <w:p w:rsidR="00A93B25" w:rsidRDefault="003D2221">
            <w:pPr>
              <w:pStyle w:val="TableParagraph"/>
              <w:spacing w:before="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Podhůrecká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542,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Máchova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668,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Sídliště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Pošty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682,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Karafiátová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830,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</w:p>
          <w:p w:rsidR="00A93B25" w:rsidRDefault="003D2221">
            <w:pPr>
              <w:pStyle w:val="TableParagraph"/>
              <w:spacing w:before="9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Klatovy, Klatovy-Luby 246, 33901 Klatovy 1, Klatovy-Kal 3, 33901 Klatovy 1</w:t>
            </w:r>
          </w:p>
        </w:tc>
      </w:tr>
      <w:tr w:rsidR="00A93B25">
        <w:trPr>
          <w:trHeight w:val="217"/>
        </w:trPr>
        <w:tc>
          <w:tcPr>
            <w:tcW w:w="10271" w:type="dxa"/>
            <w:gridSpan w:val="7"/>
          </w:tcPr>
          <w:p w:rsidR="00A93B25" w:rsidRDefault="003D2221">
            <w:pPr>
              <w:pStyle w:val="TableParagraph"/>
              <w:spacing w:before="6"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Rozsah pojištění: </w:t>
            </w:r>
            <w:r>
              <w:rPr>
                <w:sz w:val="18"/>
              </w:rPr>
              <w:t xml:space="preserve">"sdružený živel" </w:t>
            </w:r>
            <w:r>
              <w:rPr>
                <w:b/>
                <w:sz w:val="18"/>
              </w:rPr>
              <w:t>“</w:t>
            </w:r>
            <w:proofErr w:type="spellStart"/>
            <w:r>
              <w:rPr>
                <w:sz w:val="18"/>
              </w:rPr>
              <w:t>atmosferické</w:t>
            </w:r>
            <w:proofErr w:type="spellEnd"/>
            <w:r>
              <w:rPr>
                <w:sz w:val="18"/>
              </w:rPr>
              <w:t xml:space="preserve"> srážky</w:t>
            </w:r>
            <w:r>
              <w:rPr>
                <w:b/>
                <w:sz w:val="18"/>
              </w:rPr>
              <w:t>”</w:t>
            </w:r>
          </w:p>
        </w:tc>
      </w:tr>
      <w:tr w:rsidR="00A93B25">
        <w:trPr>
          <w:trHeight w:val="218"/>
        </w:trPr>
        <w:tc>
          <w:tcPr>
            <w:tcW w:w="10271" w:type="dxa"/>
            <w:gridSpan w:val="7"/>
          </w:tcPr>
          <w:p w:rsidR="00A93B25" w:rsidRDefault="003D2221">
            <w:pPr>
              <w:pStyle w:val="TableParagraph"/>
              <w:spacing w:before="6" w:line="19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Pojištění se řídí: </w:t>
            </w:r>
            <w:r>
              <w:rPr>
                <w:sz w:val="18"/>
              </w:rPr>
              <w:t>VPP P-100/09, ZPP P-150/05 a doložkami DOB3, DOB5, DOB7, DOB1, DZ6, DZ13</w:t>
            </w:r>
          </w:p>
        </w:tc>
      </w:tr>
      <w:tr w:rsidR="00A93B25">
        <w:trPr>
          <w:trHeight w:val="1079"/>
        </w:trPr>
        <w:tc>
          <w:tcPr>
            <w:tcW w:w="824" w:type="dxa"/>
          </w:tcPr>
          <w:p w:rsidR="00A93B25" w:rsidRDefault="003D2221">
            <w:pPr>
              <w:pStyle w:val="TableParagraph"/>
              <w:spacing w:before="6" w:line="249" w:lineRule="auto"/>
              <w:ind w:left="222" w:right="202" w:firstLine="26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Poř</w:t>
            </w:r>
            <w:proofErr w:type="spellEnd"/>
            <w:r>
              <w:rPr>
                <w:b/>
                <w:w w:val="95"/>
                <w:sz w:val="18"/>
              </w:rPr>
              <w:t xml:space="preserve">. </w:t>
            </w:r>
            <w:r>
              <w:rPr>
                <w:b/>
                <w:w w:val="90"/>
                <w:sz w:val="18"/>
              </w:rPr>
              <w:t>číslo</w:t>
            </w:r>
          </w:p>
        </w:tc>
        <w:tc>
          <w:tcPr>
            <w:tcW w:w="1961" w:type="dxa"/>
          </w:tcPr>
          <w:p w:rsidR="00A93B25" w:rsidRDefault="003D2221">
            <w:pPr>
              <w:pStyle w:val="TableParagraph"/>
              <w:spacing w:before="6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Předmět pojištění</w:t>
            </w:r>
          </w:p>
        </w:tc>
        <w:tc>
          <w:tcPr>
            <w:tcW w:w="1875" w:type="dxa"/>
          </w:tcPr>
          <w:p w:rsidR="00A93B25" w:rsidRDefault="003D2221">
            <w:pPr>
              <w:pStyle w:val="TableParagraph"/>
              <w:spacing w:before="6" w:line="249" w:lineRule="auto"/>
              <w:ind w:left="330" w:right="30" w:hanging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Agregovaná/celková/ </w:t>
            </w:r>
            <w:r>
              <w:rPr>
                <w:b/>
                <w:sz w:val="18"/>
              </w:rPr>
              <w:t>pojistná částka</w:t>
            </w:r>
          </w:p>
        </w:tc>
        <w:tc>
          <w:tcPr>
            <w:tcW w:w="1409" w:type="dxa"/>
          </w:tcPr>
          <w:p w:rsidR="00A93B25" w:rsidRDefault="003D2221">
            <w:pPr>
              <w:pStyle w:val="TableParagraph"/>
              <w:spacing w:before="6"/>
              <w:ind w:left="210"/>
              <w:rPr>
                <w:sz w:val="11"/>
              </w:rPr>
            </w:pPr>
            <w:r>
              <w:rPr>
                <w:b/>
                <w:sz w:val="18"/>
              </w:rPr>
              <w:t>Spoluúčast</w:t>
            </w:r>
            <w:r>
              <w:rPr>
                <w:position w:val="6"/>
                <w:sz w:val="11"/>
              </w:rPr>
              <w:t>5)</w:t>
            </w:r>
          </w:p>
        </w:tc>
        <w:tc>
          <w:tcPr>
            <w:tcW w:w="1413" w:type="dxa"/>
          </w:tcPr>
          <w:p w:rsidR="00A93B25" w:rsidRDefault="003D2221">
            <w:pPr>
              <w:pStyle w:val="TableParagraph"/>
              <w:spacing w:before="6" w:line="249" w:lineRule="auto"/>
              <w:ind w:left="215" w:right="183" w:firstLine="19"/>
              <w:rPr>
                <w:b/>
                <w:sz w:val="11"/>
              </w:rPr>
            </w:pPr>
            <w:r>
              <w:rPr>
                <w:b/>
                <w:w w:val="95"/>
                <w:sz w:val="18"/>
              </w:rPr>
              <w:t>Pojištění se sjednává*</w:t>
            </w:r>
            <w:r>
              <w:rPr>
                <w:b/>
                <w:w w:val="95"/>
                <w:position w:val="6"/>
                <w:sz w:val="11"/>
              </w:rPr>
              <w:t>1)2)</w:t>
            </w:r>
          </w:p>
        </w:tc>
        <w:tc>
          <w:tcPr>
            <w:tcW w:w="1397" w:type="dxa"/>
          </w:tcPr>
          <w:p w:rsidR="00A93B25" w:rsidRDefault="003D2221">
            <w:pPr>
              <w:pStyle w:val="TableParagraph"/>
              <w:spacing w:before="6" w:line="249" w:lineRule="auto"/>
              <w:ind w:left="263" w:right="258" w:hanging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8"/>
              </w:rPr>
              <w:t xml:space="preserve">Maximální </w:t>
            </w:r>
            <w:r>
              <w:rPr>
                <w:b/>
                <w:sz w:val="18"/>
              </w:rPr>
              <w:t xml:space="preserve">roční </w:t>
            </w:r>
            <w:r>
              <w:rPr>
                <w:b/>
                <w:spacing w:val="-3"/>
                <w:sz w:val="18"/>
              </w:rPr>
              <w:t xml:space="preserve">limit </w:t>
            </w:r>
            <w:r>
              <w:rPr>
                <w:b/>
                <w:spacing w:val="-1"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>plnění</w:t>
            </w:r>
            <w:r>
              <w:rPr>
                <w:b/>
                <w:position w:val="6"/>
                <w:sz w:val="11"/>
              </w:rPr>
              <w:t>3)</w:t>
            </w:r>
          </w:p>
        </w:tc>
        <w:tc>
          <w:tcPr>
            <w:tcW w:w="1392" w:type="dxa"/>
          </w:tcPr>
          <w:p w:rsidR="00A93B25" w:rsidRDefault="003D2221">
            <w:pPr>
              <w:pStyle w:val="TableParagraph"/>
              <w:spacing w:before="2" w:line="216" w:lineRule="exact"/>
              <w:ind w:left="261" w:right="256" w:hanging="1"/>
              <w:jc w:val="center"/>
              <w:rPr>
                <w:b/>
                <w:sz w:val="11"/>
              </w:rPr>
            </w:pPr>
            <w:r>
              <w:rPr>
                <w:b/>
                <w:sz w:val="18"/>
              </w:rPr>
              <w:t xml:space="preserve">Limit </w:t>
            </w:r>
            <w:r>
              <w:rPr>
                <w:b/>
                <w:spacing w:val="-1"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>plnění</w:t>
            </w:r>
            <w:r>
              <w:rPr>
                <w:b/>
                <w:spacing w:val="-3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w w:val="95"/>
                <w:sz w:val="18"/>
              </w:rPr>
              <w:t xml:space="preserve">jednu poj. </w:t>
            </w:r>
            <w:r>
              <w:rPr>
                <w:b/>
                <w:sz w:val="18"/>
              </w:rPr>
              <w:t>událost</w:t>
            </w:r>
            <w:r>
              <w:rPr>
                <w:b/>
                <w:position w:val="6"/>
                <w:sz w:val="11"/>
              </w:rPr>
              <w:t>4)</w:t>
            </w:r>
          </w:p>
        </w:tc>
      </w:tr>
      <w:tr w:rsidR="00A93B25">
        <w:trPr>
          <w:trHeight w:val="2374"/>
        </w:trPr>
        <w:tc>
          <w:tcPr>
            <w:tcW w:w="824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</w:rPr>
            </w:pPr>
          </w:p>
          <w:p w:rsidR="00A93B25" w:rsidRDefault="003D2221">
            <w:pPr>
              <w:pStyle w:val="TableParagraph"/>
              <w:ind w:left="35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61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3D2221">
            <w:pPr>
              <w:pStyle w:val="TableParagraph"/>
              <w:tabs>
                <w:tab w:val="left" w:pos="966"/>
                <w:tab w:val="left" w:pos="1799"/>
              </w:tabs>
              <w:spacing w:before="145" w:line="249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vlastní</w:t>
            </w:r>
            <w:r>
              <w:rPr>
                <w:sz w:val="18"/>
              </w:rPr>
              <w:tab/>
              <w:t>stavba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- </w:t>
            </w:r>
            <w:r>
              <w:rPr>
                <w:sz w:val="18"/>
              </w:rPr>
              <w:t>soubor</w:t>
            </w:r>
          </w:p>
        </w:tc>
        <w:tc>
          <w:tcPr>
            <w:tcW w:w="1875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</w:rPr>
            </w:pPr>
          </w:p>
          <w:p w:rsidR="00A93B25" w:rsidRDefault="00A93B25">
            <w:pPr>
              <w:pStyle w:val="TableParagraph"/>
              <w:ind w:right="96"/>
              <w:jc w:val="right"/>
              <w:rPr>
                <w:sz w:val="18"/>
              </w:rPr>
            </w:pPr>
          </w:p>
        </w:tc>
        <w:tc>
          <w:tcPr>
            <w:tcW w:w="1409" w:type="dxa"/>
          </w:tcPr>
          <w:p w:rsidR="00A93B25" w:rsidRDefault="00A93B25">
            <w:pPr>
              <w:pStyle w:val="TableParagraph"/>
              <w:spacing w:line="188" w:lineRule="exact"/>
              <w:ind w:left="104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93B25" w:rsidRDefault="003D2221">
            <w:pPr>
              <w:pStyle w:val="TableParagraph"/>
              <w:spacing w:before="1" w:line="249" w:lineRule="auto"/>
              <w:ind w:left="107" w:right="15"/>
              <w:rPr>
                <w:sz w:val="18"/>
              </w:rPr>
            </w:pPr>
            <w:r>
              <w:rPr>
                <w:sz w:val="18"/>
              </w:rPr>
              <w:t>jednu a každou pojistnou událost</w:t>
            </w:r>
          </w:p>
        </w:tc>
        <w:tc>
          <w:tcPr>
            <w:tcW w:w="1397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2377"/>
        </w:trPr>
        <w:tc>
          <w:tcPr>
            <w:tcW w:w="824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5"/>
              <w:rPr>
                <w:b/>
              </w:rPr>
            </w:pPr>
          </w:p>
          <w:p w:rsidR="00A93B25" w:rsidRDefault="003D2221">
            <w:pPr>
              <w:pStyle w:val="TableParagraph"/>
              <w:ind w:left="35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61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3D2221">
            <w:pPr>
              <w:pStyle w:val="TableParagraph"/>
              <w:tabs>
                <w:tab w:val="left" w:pos="1148"/>
              </w:tabs>
              <w:spacing w:before="150" w:line="249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soubor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vlastních </w:t>
            </w:r>
            <w:r>
              <w:rPr>
                <w:sz w:val="18"/>
              </w:rPr>
              <w:t>stavebních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součástí</w:t>
            </w:r>
          </w:p>
        </w:tc>
        <w:tc>
          <w:tcPr>
            <w:tcW w:w="1875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5"/>
              <w:rPr>
                <w:b/>
              </w:rPr>
            </w:pPr>
          </w:p>
          <w:p w:rsidR="00A93B25" w:rsidRDefault="00A93B25">
            <w:pPr>
              <w:pStyle w:val="TableParagraph"/>
              <w:ind w:right="96"/>
              <w:jc w:val="right"/>
              <w:rPr>
                <w:sz w:val="18"/>
              </w:rPr>
            </w:pPr>
          </w:p>
        </w:tc>
        <w:tc>
          <w:tcPr>
            <w:tcW w:w="1409" w:type="dxa"/>
          </w:tcPr>
          <w:p w:rsidR="00A93B25" w:rsidRDefault="00A93B25">
            <w:pPr>
              <w:pStyle w:val="TableParagraph"/>
              <w:spacing w:before="2" w:line="192" w:lineRule="exact"/>
              <w:ind w:left="104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93B25" w:rsidRDefault="003D2221">
            <w:pPr>
              <w:pStyle w:val="TableParagraph"/>
              <w:spacing w:line="249" w:lineRule="auto"/>
              <w:ind w:left="107" w:right="15"/>
              <w:rPr>
                <w:sz w:val="18"/>
              </w:rPr>
            </w:pPr>
            <w:r>
              <w:rPr>
                <w:sz w:val="18"/>
              </w:rPr>
              <w:t>jednu a každou pojistnou událost</w:t>
            </w:r>
          </w:p>
        </w:tc>
        <w:tc>
          <w:tcPr>
            <w:tcW w:w="1397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2375"/>
        </w:trPr>
        <w:tc>
          <w:tcPr>
            <w:tcW w:w="824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3"/>
              <w:rPr>
                <w:b/>
              </w:rPr>
            </w:pPr>
          </w:p>
          <w:p w:rsidR="00A93B25" w:rsidRDefault="003D2221">
            <w:pPr>
              <w:pStyle w:val="TableParagraph"/>
              <w:ind w:left="3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61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3D2221">
            <w:pPr>
              <w:pStyle w:val="TableParagraph"/>
              <w:spacing w:before="148" w:line="249" w:lineRule="auto"/>
              <w:ind w:left="107"/>
              <w:rPr>
                <w:sz w:val="18"/>
              </w:rPr>
            </w:pPr>
            <w:r>
              <w:rPr>
                <w:sz w:val="18"/>
              </w:rPr>
              <w:t>ostatní vlastní věci movité - soubor</w:t>
            </w:r>
          </w:p>
        </w:tc>
        <w:tc>
          <w:tcPr>
            <w:tcW w:w="1875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3"/>
              <w:rPr>
                <w:b/>
              </w:rPr>
            </w:pPr>
          </w:p>
          <w:p w:rsidR="00A93B25" w:rsidRDefault="00A93B25">
            <w:pPr>
              <w:pStyle w:val="TableParagraph"/>
              <w:ind w:right="96"/>
              <w:jc w:val="right"/>
              <w:rPr>
                <w:sz w:val="18"/>
              </w:rPr>
            </w:pPr>
          </w:p>
        </w:tc>
        <w:tc>
          <w:tcPr>
            <w:tcW w:w="1409" w:type="dxa"/>
          </w:tcPr>
          <w:p w:rsidR="00A93B25" w:rsidRDefault="00A93B25">
            <w:pPr>
              <w:pStyle w:val="TableParagraph"/>
              <w:spacing w:before="2" w:line="192" w:lineRule="exact"/>
              <w:ind w:left="104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3D2221">
            <w:pPr>
              <w:pStyle w:val="TableParagraph"/>
              <w:tabs>
                <w:tab w:val="left" w:pos="1220"/>
              </w:tabs>
              <w:spacing w:before="139" w:line="24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 xml:space="preserve">jednu a </w:t>
            </w:r>
            <w:r>
              <w:rPr>
                <w:spacing w:val="-4"/>
                <w:sz w:val="18"/>
              </w:rPr>
              <w:t xml:space="preserve">každou </w:t>
            </w:r>
            <w:r>
              <w:rPr>
                <w:sz w:val="18"/>
              </w:rPr>
              <w:t>pojistnou událost</w:t>
            </w:r>
            <w:r>
              <w:rPr>
                <w:sz w:val="18"/>
              </w:rPr>
              <w:tab/>
            </w:r>
            <w:r>
              <w:rPr>
                <w:spacing w:val="-17"/>
                <w:w w:val="95"/>
                <w:sz w:val="18"/>
              </w:rPr>
              <w:t xml:space="preserve">a </w:t>
            </w:r>
            <w:r>
              <w:rPr>
                <w:sz w:val="18"/>
              </w:rPr>
              <w:t>novou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cenu</w:t>
            </w:r>
          </w:p>
        </w:tc>
        <w:tc>
          <w:tcPr>
            <w:tcW w:w="1397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2376"/>
        </w:trPr>
        <w:tc>
          <w:tcPr>
            <w:tcW w:w="824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2"/>
              <w:rPr>
                <w:b/>
              </w:rPr>
            </w:pPr>
          </w:p>
          <w:p w:rsidR="00A93B25" w:rsidRDefault="003D2221">
            <w:pPr>
              <w:pStyle w:val="TableParagraph"/>
              <w:spacing w:before="1"/>
              <w:ind w:left="3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61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2"/>
              <w:rPr>
                <w:b/>
              </w:rPr>
            </w:pPr>
          </w:p>
          <w:p w:rsidR="00A93B25" w:rsidRDefault="003D222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zásoby - soubor</w:t>
            </w:r>
          </w:p>
        </w:tc>
        <w:tc>
          <w:tcPr>
            <w:tcW w:w="1875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2"/>
              <w:rPr>
                <w:b/>
              </w:rPr>
            </w:pPr>
          </w:p>
          <w:p w:rsidR="00A93B25" w:rsidRDefault="00A93B25"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</w:p>
        </w:tc>
        <w:tc>
          <w:tcPr>
            <w:tcW w:w="1409" w:type="dxa"/>
          </w:tcPr>
          <w:p w:rsidR="00A93B25" w:rsidRDefault="00A93B25">
            <w:pPr>
              <w:pStyle w:val="TableParagraph"/>
              <w:spacing w:line="188" w:lineRule="exact"/>
              <w:ind w:left="104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3B25" w:rsidRDefault="003D2221">
            <w:pPr>
              <w:pStyle w:val="TableParagraph"/>
              <w:spacing w:line="249" w:lineRule="auto"/>
              <w:ind w:left="107" w:right="15"/>
              <w:rPr>
                <w:sz w:val="18"/>
              </w:rPr>
            </w:pPr>
            <w:r>
              <w:rPr>
                <w:sz w:val="18"/>
              </w:rPr>
              <w:t>jednu a každou pojistnou událost</w:t>
            </w:r>
          </w:p>
        </w:tc>
        <w:tc>
          <w:tcPr>
            <w:tcW w:w="1397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215"/>
        </w:trPr>
        <w:tc>
          <w:tcPr>
            <w:tcW w:w="10271" w:type="dxa"/>
            <w:gridSpan w:val="7"/>
          </w:tcPr>
          <w:p w:rsidR="00A93B25" w:rsidRDefault="00A93B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3B25" w:rsidRDefault="00A93B25">
      <w:pPr>
        <w:pStyle w:val="Zkladntext"/>
        <w:spacing w:before="1"/>
        <w:rPr>
          <w:b/>
          <w:sz w:val="19"/>
        </w:rPr>
      </w:pPr>
    </w:p>
    <w:p w:rsidR="00A93B25" w:rsidRDefault="003D2221">
      <w:pPr>
        <w:ind w:left="499"/>
        <w:rPr>
          <w:sz w:val="18"/>
        </w:rPr>
      </w:pPr>
      <w:r>
        <w:rPr>
          <w:sz w:val="18"/>
        </w:rPr>
        <w:t>* není-li uvedeno, platí ustanovení čl. II. odst. 1.1.</w:t>
      </w:r>
    </w:p>
    <w:p w:rsidR="00A93B25" w:rsidRDefault="00A93B25">
      <w:pPr>
        <w:rPr>
          <w:sz w:val="18"/>
        </w:rPr>
        <w:sectPr w:rsidR="00A93B25">
          <w:pgSz w:w="11910" w:h="16840"/>
          <w:pgMar w:top="1180" w:right="660" w:bottom="280" w:left="660" w:header="708" w:footer="708" w:gutter="0"/>
          <w:cols w:space="708"/>
        </w:sectPr>
      </w:pPr>
    </w:p>
    <w:p w:rsidR="00A93B25" w:rsidRDefault="003D2221">
      <w:pPr>
        <w:pStyle w:val="Nadpis1"/>
        <w:spacing w:before="56"/>
      </w:pPr>
      <w:r>
        <w:lastRenderedPageBreak/>
        <w:t>2.2.1. Pojištění pro případ odcizení</w:t>
      </w:r>
    </w:p>
    <w:p w:rsidR="00A93B25" w:rsidRDefault="00A93B25">
      <w:pPr>
        <w:pStyle w:val="Zkladntext"/>
        <w:spacing w:before="2"/>
        <w:rPr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1826"/>
        <w:gridCol w:w="1413"/>
        <w:gridCol w:w="1417"/>
        <w:gridCol w:w="1403"/>
        <w:gridCol w:w="1398"/>
      </w:tblGrid>
      <w:tr w:rsidR="00A93B25">
        <w:trPr>
          <w:trHeight w:val="647"/>
        </w:trPr>
        <w:tc>
          <w:tcPr>
            <w:tcW w:w="10264" w:type="dxa"/>
            <w:gridSpan w:val="7"/>
          </w:tcPr>
          <w:p w:rsidR="00A93B25" w:rsidRDefault="003D2221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Místo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pojištění: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Studentská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601,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Národních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mučedníků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192,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Koldinova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445,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</w:p>
          <w:p w:rsidR="00A93B25" w:rsidRDefault="003D2221">
            <w:pPr>
              <w:pStyle w:val="TableParagraph"/>
              <w:spacing w:before="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Podhůrecká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542,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Máchova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668,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Sídliště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Pošty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682,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Karafiátová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830,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</w:p>
          <w:p w:rsidR="00A93B25" w:rsidRDefault="003D2221">
            <w:pPr>
              <w:pStyle w:val="TableParagraph"/>
              <w:spacing w:before="9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Klatovy, Klatovy-Luby 246, 33901 Klatovy 1, Klatovy-Kal 3, 33901 Klatovy 1</w:t>
            </w:r>
          </w:p>
        </w:tc>
      </w:tr>
      <w:tr w:rsidR="00A93B25">
        <w:trPr>
          <w:trHeight w:val="217"/>
        </w:trPr>
        <w:tc>
          <w:tcPr>
            <w:tcW w:w="10264" w:type="dxa"/>
            <w:gridSpan w:val="7"/>
          </w:tcPr>
          <w:p w:rsidR="00A93B25" w:rsidRDefault="003D2221">
            <w:pPr>
              <w:pStyle w:val="TableParagraph"/>
              <w:spacing w:before="6" w:line="19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Rozsah pojištění: </w:t>
            </w:r>
            <w:r>
              <w:rPr>
                <w:sz w:val="18"/>
              </w:rPr>
              <w:t>poj. nebezpečí "odcizení"</w:t>
            </w:r>
          </w:p>
        </w:tc>
      </w:tr>
      <w:tr w:rsidR="00A93B25">
        <w:trPr>
          <w:trHeight w:val="218"/>
        </w:trPr>
        <w:tc>
          <w:tcPr>
            <w:tcW w:w="10264" w:type="dxa"/>
            <w:gridSpan w:val="7"/>
          </w:tcPr>
          <w:p w:rsidR="00A93B25" w:rsidRDefault="003D2221">
            <w:pPr>
              <w:pStyle w:val="TableParagraph"/>
              <w:spacing w:before="6" w:line="19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Pojištění se řídí: </w:t>
            </w:r>
            <w:r>
              <w:rPr>
                <w:sz w:val="18"/>
              </w:rPr>
              <w:t>VPP P-100/09, ZPP P-200/05 a doložkami DOB3, DOB1, DOZ1, DOZ5</w:t>
            </w:r>
          </w:p>
        </w:tc>
      </w:tr>
      <w:tr w:rsidR="00A93B25">
        <w:trPr>
          <w:trHeight w:val="1079"/>
        </w:trPr>
        <w:tc>
          <w:tcPr>
            <w:tcW w:w="828" w:type="dxa"/>
          </w:tcPr>
          <w:p w:rsidR="00A93B25" w:rsidRDefault="003D2221">
            <w:pPr>
              <w:pStyle w:val="TableParagraph"/>
              <w:spacing w:before="6" w:line="249" w:lineRule="auto"/>
              <w:ind w:left="225" w:right="203" w:firstLine="26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Poř</w:t>
            </w:r>
            <w:proofErr w:type="spellEnd"/>
            <w:r>
              <w:rPr>
                <w:b/>
                <w:w w:val="95"/>
                <w:sz w:val="18"/>
              </w:rPr>
              <w:t xml:space="preserve">. </w:t>
            </w:r>
            <w:r>
              <w:rPr>
                <w:b/>
                <w:w w:val="90"/>
                <w:sz w:val="18"/>
              </w:rPr>
              <w:t>číslo</w:t>
            </w:r>
          </w:p>
        </w:tc>
        <w:tc>
          <w:tcPr>
            <w:tcW w:w="1979" w:type="dxa"/>
          </w:tcPr>
          <w:p w:rsidR="00A93B25" w:rsidRDefault="003D2221">
            <w:pPr>
              <w:pStyle w:val="TableParagraph"/>
              <w:spacing w:before="6"/>
              <w:ind w:left="264"/>
              <w:rPr>
                <w:b/>
                <w:sz w:val="18"/>
              </w:rPr>
            </w:pPr>
            <w:r>
              <w:rPr>
                <w:b/>
                <w:sz w:val="18"/>
              </w:rPr>
              <w:t>Předmět pojištění</w:t>
            </w:r>
          </w:p>
        </w:tc>
        <w:tc>
          <w:tcPr>
            <w:tcW w:w="1826" w:type="dxa"/>
          </w:tcPr>
          <w:p w:rsidR="00A93B25" w:rsidRDefault="003D2221">
            <w:pPr>
              <w:pStyle w:val="TableParagraph"/>
              <w:spacing w:before="6"/>
              <w:ind w:left="106" w:right="9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Agregovaná/celková</w:t>
            </w:r>
          </w:p>
          <w:p w:rsidR="00A93B25" w:rsidRDefault="003D2221">
            <w:pPr>
              <w:pStyle w:val="TableParagraph"/>
              <w:spacing w:before="9"/>
              <w:ind w:left="101" w:right="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pojistná částka</w:t>
            </w:r>
          </w:p>
        </w:tc>
        <w:tc>
          <w:tcPr>
            <w:tcW w:w="1413" w:type="dxa"/>
          </w:tcPr>
          <w:p w:rsidR="00A93B25" w:rsidRDefault="003D2221">
            <w:pPr>
              <w:pStyle w:val="TableParagraph"/>
              <w:spacing w:before="6"/>
              <w:ind w:left="215"/>
              <w:rPr>
                <w:sz w:val="11"/>
              </w:rPr>
            </w:pPr>
            <w:r>
              <w:rPr>
                <w:b/>
                <w:sz w:val="18"/>
              </w:rPr>
              <w:t>Spoluúčast</w:t>
            </w:r>
            <w:r>
              <w:rPr>
                <w:position w:val="6"/>
                <w:sz w:val="11"/>
              </w:rPr>
              <w:t>5)</w:t>
            </w:r>
          </w:p>
        </w:tc>
        <w:tc>
          <w:tcPr>
            <w:tcW w:w="1417" w:type="dxa"/>
          </w:tcPr>
          <w:p w:rsidR="00A93B25" w:rsidRDefault="003D2221">
            <w:pPr>
              <w:pStyle w:val="TableParagraph"/>
              <w:spacing w:before="6" w:line="249" w:lineRule="auto"/>
              <w:ind w:left="171" w:right="138" w:firstLine="69"/>
              <w:rPr>
                <w:b/>
                <w:sz w:val="11"/>
              </w:rPr>
            </w:pPr>
            <w:r>
              <w:rPr>
                <w:b/>
                <w:sz w:val="18"/>
              </w:rPr>
              <w:t xml:space="preserve">Pojištění se </w:t>
            </w:r>
            <w:r>
              <w:rPr>
                <w:b/>
                <w:w w:val="95"/>
                <w:sz w:val="18"/>
              </w:rPr>
              <w:t>sjednává*</w:t>
            </w:r>
            <w:r>
              <w:rPr>
                <w:b/>
                <w:w w:val="95"/>
                <w:position w:val="6"/>
                <w:sz w:val="11"/>
              </w:rPr>
              <w:t>1)2)9)</w:t>
            </w:r>
          </w:p>
        </w:tc>
        <w:tc>
          <w:tcPr>
            <w:tcW w:w="1403" w:type="dxa"/>
          </w:tcPr>
          <w:p w:rsidR="00A93B25" w:rsidRDefault="003D2221">
            <w:pPr>
              <w:pStyle w:val="TableParagraph"/>
              <w:spacing w:before="6" w:line="249" w:lineRule="auto"/>
              <w:ind w:left="271" w:right="257" w:hanging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8"/>
              </w:rPr>
              <w:t xml:space="preserve">Maximální </w:t>
            </w:r>
            <w:r>
              <w:rPr>
                <w:b/>
                <w:sz w:val="18"/>
              </w:rPr>
              <w:t xml:space="preserve">roční </w:t>
            </w:r>
            <w:r>
              <w:rPr>
                <w:b/>
                <w:spacing w:val="-4"/>
                <w:sz w:val="18"/>
              </w:rPr>
              <w:t xml:space="preserve">limit </w:t>
            </w:r>
            <w:r>
              <w:rPr>
                <w:b/>
                <w:spacing w:val="-1"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>plnění</w:t>
            </w:r>
            <w:r>
              <w:rPr>
                <w:b/>
                <w:position w:val="6"/>
                <w:sz w:val="11"/>
              </w:rPr>
              <w:t>3)</w:t>
            </w:r>
          </w:p>
        </w:tc>
        <w:tc>
          <w:tcPr>
            <w:tcW w:w="1398" w:type="dxa"/>
          </w:tcPr>
          <w:p w:rsidR="00A93B25" w:rsidRDefault="003D2221">
            <w:pPr>
              <w:pStyle w:val="TableParagraph"/>
              <w:spacing w:before="2" w:line="216" w:lineRule="exact"/>
              <w:ind w:left="250" w:right="232"/>
              <w:jc w:val="center"/>
              <w:rPr>
                <w:b/>
                <w:sz w:val="11"/>
              </w:rPr>
            </w:pPr>
            <w:r>
              <w:rPr>
                <w:b/>
                <w:sz w:val="18"/>
              </w:rPr>
              <w:t xml:space="preserve">Limit </w:t>
            </w:r>
            <w:r>
              <w:rPr>
                <w:b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 xml:space="preserve">plnění pro </w:t>
            </w:r>
            <w:r>
              <w:rPr>
                <w:b/>
                <w:w w:val="95"/>
                <w:sz w:val="18"/>
              </w:rPr>
              <w:t xml:space="preserve">jednu poj. </w:t>
            </w:r>
            <w:r>
              <w:rPr>
                <w:b/>
                <w:sz w:val="18"/>
              </w:rPr>
              <w:t>událost</w:t>
            </w:r>
            <w:r>
              <w:rPr>
                <w:b/>
                <w:position w:val="6"/>
                <w:sz w:val="11"/>
              </w:rPr>
              <w:t>4)</w:t>
            </w:r>
          </w:p>
        </w:tc>
      </w:tr>
      <w:tr w:rsidR="00A93B25">
        <w:trPr>
          <w:trHeight w:val="645"/>
        </w:trPr>
        <w:tc>
          <w:tcPr>
            <w:tcW w:w="828" w:type="dxa"/>
          </w:tcPr>
          <w:p w:rsidR="00A93B25" w:rsidRDefault="00A93B2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93B25" w:rsidRDefault="003D2221">
            <w:pPr>
              <w:pStyle w:val="TableParagraph"/>
              <w:ind w:left="36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79" w:type="dxa"/>
          </w:tcPr>
          <w:p w:rsidR="00A93B25" w:rsidRDefault="00A93B2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93B25" w:rsidRDefault="003D222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vlastní stavba - soubor</w:t>
            </w:r>
          </w:p>
        </w:tc>
        <w:tc>
          <w:tcPr>
            <w:tcW w:w="1826" w:type="dxa"/>
          </w:tcPr>
          <w:p w:rsidR="00A93B25" w:rsidRDefault="00A93B25">
            <w:pPr>
              <w:pStyle w:val="TableParagraph"/>
              <w:ind w:right="91"/>
              <w:jc w:val="right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</w:tcPr>
          <w:p w:rsidR="00A93B25" w:rsidRDefault="003D2221">
            <w:pPr>
              <w:pStyle w:val="TableParagraph"/>
              <w:spacing w:before="109"/>
              <w:ind w:left="111"/>
              <w:rPr>
                <w:sz w:val="18"/>
              </w:rPr>
            </w:pPr>
            <w:r>
              <w:rPr>
                <w:sz w:val="18"/>
              </w:rPr>
              <w:t>zlomkové</w:t>
            </w:r>
          </w:p>
          <w:p w:rsidR="00A93B25" w:rsidRDefault="003D2221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pojištění</w:t>
            </w:r>
          </w:p>
        </w:tc>
        <w:tc>
          <w:tcPr>
            <w:tcW w:w="1403" w:type="dxa"/>
          </w:tcPr>
          <w:p w:rsidR="00A93B25" w:rsidRDefault="00A93B25">
            <w:pPr>
              <w:pStyle w:val="TableParagraph"/>
              <w:ind w:right="90"/>
              <w:jc w:val="right"/>
              <w:rPr>
                <w:sz w:val="18"/>
              </w:rPr>
            </w:pPr>
          </w:p>
        </w:tc>
        <w:tc>
          <w:tcPr>
            <w:tcW w:w="1398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649"/>
        </w:trPr>
        <w:tc>
          <w:tcPr>
            <w:tcW w:w="828" w:type="dxa"/>
          </w:tcPr>
          <w:p w:rsidR="00A93B25" w:rsidRDefault="00A93B2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36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79" w:type="dxa"/>
          </w:tcPr>
          <w:p w:rsidR="00A93B25" w:rsidRDefault="003D2221">
            <w:pPr>
              <w:pStyle w:val="TableParagraph"/>
              <w:tabs>
                <w:tab w:val="left" w:pos="1171"/>
              </w:tabs>
              <w:spacing w:before="114" w:line="249" w:lineRule="auto"/>
              <w:ind w:left="108" w:right="92"/>
              <w:rPr>
                <w:sz w:val="18"/>
              </w:rPr>
            </w:pPr>
            <w:r>
              <w:rPr>
                <w:sz w:val="18"/>
              </w:rPr>
              <w:t>soubor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vlastních </w:t>
            </w:r>
            <w:r>
              <w:rPr>
                <w:sz w:val="18"/>
              </w:rPr>
              <w:t>stavebních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součástí</w:t>
            </w:r>
          </w:p>
        </w:tc>
        <w:tc>
          <w:tcPr>
            <w:tcW w:w="1826" w:type="dxa"/>
          </w:tcPr>
          <w:p w:rsidR="00A93B25" w:rsidRDefault="00A93B25">
            <w:pPr>
              <w:pStyle w:val="TableParagraph"/>
              <w:ind w:right="91"/>
              <w:jc w:val="right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</w:tcPr>
          <w:p w:rsidR="00A93B25" w:rsidRDefault="003D2221">
            <w:pPr>
              <w:pStyle w:val="TableParagraph"/>
              <w:spacing w:before="114" w:line="249" w:lineRule="auto"/>
              <w:ind w:left="111" w:right="553"/>
              <w:rPr>
                <w:sz w:val="18"/>
              </w:rPr>
            </w:pPr>
            <w:r>
              <w:rPr>
                <w:w w:val="95"/>
                <w:sz w:val="18"/>
              </w:rPr>
              <w:t xml:space="preserve">zlomkové </w:t>
            </w:r>
            <w:r>
              <w:rPr>
                <w:sz w:val="18"/>
              </w:rPr>
              <w:t>pojištění</w:t>
            </w:r>
          </w:p>
        </w:tc>
        <w:tc>
          <w:tcPr>
            <w:tcW w:w="1403" w:type="dxa"/>
          </w:tcPr>
          <w:p w:rsidR="00A93B25" w:rsidRDefault="00A93B25">
            <w:pPr>
              <w:pStyle w:val="TableParagraph"/>
              <w:ind w:right="90"/>
              <w:jc w:val="right"/>
              <w:rPr>
                <w:sz w:val="18"/>
              </w:rPr>
            </w:pPr>
          </w:p>
        </w:tc>
        <w:tc>
          <w:tcPr>
            <w:tcW w:w="1398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648"/>
        </w:trPr>
        <w:tc>
          <w:tcPr>
            <w:tcW w:w="828" w:type="dxa"/>
          </w:tcPr>
          <w:p w:rsidR="00A93B25" w:rsidRDefault="00A93B2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36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79" w:type="dxa"/>
          </w:tcPr>
          <w:p w:rsidR="00A93B25" w:rsidRDefault="003D2221">
            <w:pPr>
              <w:pStyle w:val="TableParagraph"/>
              <w:spacing w:before="111" w:line="252" w:lineRule="auto"/>
              <w:ind w:left="108"/>
              <w:rPr>
                <w:sz w:val="18"/>
              </w:rPr>
            </w:pPr>
            <w:r>
              <w:rPr>
                <w:sz w:val="18"/>
              </w:rPr>
              <w:t>ostatní vlastní věci movité - soubor</w:t>
            </w:r>
          </w:p>
        </w:tc>
        <w:tc>
          <w:tcPr>
            <w:tcW w:w="1826" w:type="dxa"/>
          </w:tcPr>
          <w:p w:rsidR="00A93B25" w:rsidRDefault="00A93B25">
            <w:pPr>
              <w:pStyle w:val="TableParagraph"/>
              <w:ind w:right="91"/>
              <w:jc w:val="right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</w:tcPr>
          <w:p w:rsidR="00A93B25" w:rsidRDefault="003D2221">
            <w:pPr>
              <w:pStyle w:val="TableParagraph"/>
              <w:tabs>
                <w:tab w:val="left" w:pos="1231"/>
              </w:tabs>
              <w:spacing w:before="3" w:line="249" w:lineRule="auto"/>
              <w:ind w:left="111" w:right="88"/>
              <w:rPr>
                <w:sz w:val="18"/>
              </w:rPr>
            </w:pPr>
            <w:r>
              <w:rPr>
                <w:sz w:val="18"/>
              </w:rPr>
              <w:t>zlomkové pojištění</w:t>
            </w:r>
            <w:r>
              <w:rPr>
                <w:sz w:val="18"/>
              </w:rPr>
              <w:tab/>
            </w:r>
            <w:r>
              <w:rPr>
                <w:spacing w:val="-17"/>
                <w:w w:val="95"/>
                <w:sz w:val="18"/>
              </w:rPr>
              <w:t>a</w:t>
            </w:r>
          </w:p>
          <w:p w:rsidR="00A93B25" w:rsidRDefault="003D2221">
            <w:pPr>
              <w:pStyle w:val="TableParagraph"/>
              <w:spacing w:before="3"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>novou cenu</w:t>
            </w:r>
          </w:p>
        </w:tc>
        <w:tc>
          <w:tcPr>
            <w:tcW w:w="1403" w:type="dxa"/>
          </w:tcPr>
          <w:p w:rsidR="00A93B25" w:rsidRDefault="00A93B25">
            <w:pPr>
              <w:pStyle w:val="TableParagraph"/>
              <w:ind w:right="90"/>
              <w:jc w:val="right"/>
              <w:rPr>
                <w:sz w:val="18"/>
              </w:rPr>
            </w:pPr>
          </w:p>
        </w:tc>
        <w:tc>
          <w:tcPr>
            <w:tcW w:w="1398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647"/>
        </w:trPr>
        <w:tc>
          <w:tcPr>
            <w:tcW w:w="828" w:type="dxa"/>
          </w:tcPr>
          <w:p w:rsidR="00A93B25" w:rsidRDefault="00A93B2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36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79" w:type="dxa"/>
          </w:tcPr>
          <w:p w:rsidR="00A93B25" w:rsidRDefault="00A93B2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zásoby - soubor</w:t>
            </w:r>
          </w:p>
        </w:tc>
        <w:tc>
          <w:tcPr>
            <w:tcW w:w="1826" w:type="dxa"/>
          </w:tcPr>
          <w:p w:rsidR="00A93B25" w:rsidRDefault="00A93B25">
            <w:pPr>
              <w:pStyle w:val="TableParagraph"/>
              <w:ind w:right="93"/>
              <w:jc w:val="right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</w:tcPr>
          <w:p w:rsidR="00A93B25" w:rsidRDefault="003D2221">
            <w:pPr>
              <w:pStyle w:val="TableParagraph"/>
              <w:spacing w:before="111" w:line="249" w:lineRule="auto"/>
              <w:ind w:left="111" w:right="553"/>
              <w:rPr>
                <w:sz w:val="18"/>
              </w:rPr>
            </w:pPr>
            <w:r>
              <w:rPr>
                <w:w w:val="95"/>
                <w:sz w:val="18"/>
              </w:rPr>
              <w:t xml:space="preserve">zlomkové </w:t>
            </w:r>
            <w:r>
              <w:rPr>
                <w:sz w:val="18"/>
              </w:rPr>
              <w:t>pojištění</w:t>
            </w:r>
          </w:p>
        </w:tc>
        <w:tc>
          <w:tcPr>
            <w:tcW w:w="1403" w:type="dxa"/>
          </w:tcPr>
          <w:p w:rsidR="00A93B25" w:rsidRDefault="00A93B25">
            <w:pPr>
              <w:pStyle w:val="TableParagraph"/>
              <w:ind w:right="90"/>
              <w:jc w:val="right"/>
              <w:rPr>
                <w:sz w:val="18"/>
              </w:rPr>
            </w:pPr>
          </w:p>
        </w:tc>
        <w:tc>
          <w:tcPr>
            <w:tcW w:w="1398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215"/>
        </w:trPr>
        <w:tc>
          <w:tcPr>
            <w:tcW w:w="10264" w:type="dxa"/>
            <w:gridSpan w:val="7"/>
          </w:tcPr>
          <w:p w:rsidR="00A93B25" w:rsidRDefault="00A93B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3B25" w:rsidRDefault="00A93B25">
      <w:pPr>
        <w:pStyle w:val="Zkladntext"/>
        <w:spacing w:before="1"/>
        <w:rPr>
          <w:b/>
          <w:sz w:val="19"/>
        </w:rPr>
      </w:pPr>
    </w:p>
    <w:p w:rsidR="00A93B25" w:rsidRDefault="003D2221">
      <w:pPr>
        <w:ind w:left="499"/>
        <w:rPr>
          <w:sz w:val="18"/>
        </w:rPr>
      </w:pPr>
      <w:r>
        <w:rPr>
          <w:sz w:val="18"/>
        </w:rPr>
        <w:t>* není-li uvedeno, platí ustanovení čl. II. odst. 1.1.</w:t>
      </w:r>
    </w:p>
    <w:p w:rsidR="00A93B25" w:rsidRDefault="00A93B25">
      <w:pPr>
        <w:pStyle w:val="Zkladntext"/>
        <w:spacing w:before="9"/>
        <w:rPr>
          <w:sz w:val="19"/>
        </w:rPr>
      </w:pPr>
    </w:p>
    <w:p w:rsidR="00A93B25" w:rsidRDefault="003D2221">
      <w:pPr>
        <w:pStyle w:val="Nadpis1"/>
        <w:spacing w:before="1"/>
      </w:pPr>
      <w:r>
        <w:t>2.3.1. Pojištění pro případ vandalismu</w:t>
      </w:r>
    </w:p>
    <w:p w:rsidR="00A93B25" w:rsidRDefault="00A93B25">
      <w:pPr>
        <w:pStyle w:val="Zkladntext"/>
        <w:spacing w:before="1"/>
        <w:rPr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918"/>
        <w:gridCol w:w="1875"/>
        <w:gridCol w:w="1409"/>
        <w:gridCol w:w="1416"/>
        <w:gridCol w:w="1397"/>
        <w:gridCol w:w="1394"/>
      </w:tblGrid>
      <w:tr w:rsidR="00A93B25">
        <w:trPr>
          <w:trHeight w:val="650"/>
        </w:trPr>
        <w:tc>
          <w:tcPr>
            <w:tcW w:w="10233" w:type="dxa"/>
            <w:gridSpan w:val="7"/>
          </w:tcPr>
          <w:p w:rsidR="00A93B25" w:rsidRDefault="003D2221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Místo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pojištění: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Studentská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601,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Národních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mučedníků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192,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Koldinova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445,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</w:p>
          <w:p w:rsidR="00A93B25" w:rsidRDefault="003D2221">
            <w:pPr>
              <w:pStyle w:val="TableParagraph"/>
              <w:spacing w:before="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Podhůrecká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542,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Máchova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668,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Sídliště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Pošty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682,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Karafiátová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830,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</w:p>
          <w:p w:rsidR="00A93B25" w:rsidRDefault="003D2221">
            <w:pPr>
              <w:pStyle w:val="TableParagraph"/>
              <w:spacing w:before="9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Klatovy, Klatovy-Luby 246, 33901 Klatovy 1, Klatovy-Kal 3, 33901 Klatovy 1</w:t>
            </w:r>
          </w:p>
        </w:tc>
      </w:tr>
      <w:tr w:rsidR="00A93B25">
        <w:trPr>
          <w:trHeight w:val="218"/>
        </w:trPr>
        <w:tc>
          <w:tcPr>
            <w:tcW w:w="10233" w:type="dxa"/>
            <w:gridSpan w:val="7"/>
          </w:tcPr>
          <w:p w:rsidR="00A93B25" w:rsidRDefault="003D2221">
            <w:pPr>
              <w:pStyle w:val="TableParagraph"/>
              <w:spacing w:before="6" w:line="19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Rozsah pojištění: </w:t>
            </w:r>
            <w:r>
              <w:rPr>
                <w:sz w:val="18"/>
              </w:rPr>
              <w:t>poj. nebezpečí "vandalismus"</w:t>
            </w:r>
          </w:p>
        </w:tc>
      </w:tr>
      <w:tr w:rsidR="00A93B25">
        <w:trPr>
          <w:trHeight w:val="217"/>
        </w:trPr>
        <w:tc>
          <w:tcPr>
            <w:tcW w:w="10233" w:type="dxa"/>
            <w:gridSpan w:val="7"/>
          </w:tcPr>
          <w:p w:rsidR="00A93B25" w:rsidRDefault="003D2221">
            <w:pPr>
              <w:pStyle w:val="TableParagraph"/>
              <w:spacing w:before="6" w:line="19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Pojištění se řídí: </w:t>
            </w:r>
            <w:r>
              <w:rPr>
                <w:sz w:val="18"/>
              </w:rPr>
              <w:t>VPP P-100/09, ZPP P-200/05 a doložkami DOB3, DOB1</w:t>
            </w:r>
          </w:p>
        </w:tc>
      </w:tr>
      <w:tr w:rsidR="00A93B25">
        <w:trPr>
          <w:trHeight w:val="1080"/>
        </w:trPr>
        <w:tc>
          <w:tcPr>
            <w:tcW w:w="824" w:type="dxa"/>
          </w:tcPr>
          <w:p w:rsidR="00A93B25" w:rsidRDefault="003D2221">
            <w:pPr>
              <w:pStyle w:val="TableParagraph"/>
              <w:spacing w:before="6" w:line="252" w:lineRule="auto"/>
              <w:ind w:left="222" w:right="202" w:firstLine="26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Poř</w:t>
            </w:r>
            <w:proofErr w:type="spellEnd"/>
            <w:r>
              <w:rPr>
                <w:b/>
                <w:w w:val="95"/>
                <w:sz w:val="18"/>
              </w:rPr>
              <w:t xml:space="preserve">. </w:t>
            </w:r>
            <w:r>
              <w:rPr>
                <w:b/>
                <w:w w:val="90"/>
                <w:sz w:val="18"/>
              </w:rPr>
              <w:t>číslo</w:t>
            </w:r>
          </w:p>
        </w:tc>
        <w:tc>
          <w:tcPr>
            <w:tcW w:w="1918" w:type="dxa"/>
          </w:tcPr>
          <w:p w:rsidR="00A93B25" w:rsidRDefault="003D2221">
            <w:pPr>
              <w:pStyle w:val="TableParagraph"/>
              <w:spacing w:before="6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Předmět pojištění</w:t>
            </w:r>
          </w:p>
        </w:tc>
        <w:tc>
          <w:tcPr>
            <w:tcW w:w="1875" w:type="dxa"/>
          </w:tcPr>
          <w:p w:rsidR="00A93B25" w:rsidRDefault="003D2221">
            <w:pPr>
              <w:pStyle w:val="TableParagraph"/>
              <w:spacing w:before="6" w:line="252" w:lineRule="auto"/>
              <w:ind w:left="332" w:right="28" w:hanging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Agregovaná/celková/ </w:t>
            </w:r>
            <w:r>
              <w:rPr>
                <w:b/>
                <w:sz w:val="18"/>
              </w:rPr>
              <w:t>pojistná částka</w:t>
            </w:r>
          </w:p>
        </w:tc>
        <w:tc>
          <w:tcPr>
            <w:tcW w:w="1409" w:type="dxa"/>
          </w:tcPr>
          <w:p w:rsidR="00A93B25" w:rsidRDefault="003D2221">
            <w:pPr>
              <w:pStyle w:val="TableParagraph"/>
              <w:spacing w:before="6"/>
              <w:ind w:left="212"/>
              <w:rPr>
                <w:sz w:val="11"/>
              </w:rPr>
            </w:pPr>
            <w:r>
              <w:rPr>
                <w:b/>
                <w:sz w:val="18"/>
              </w:rPr>
              <w:t>Spoluúčast</w:t>
            </w:r>
            <w:r>
              <w:rPr>
                <w:position w:val="6"/>
                <w:sz w:val="11"/>
              </w:rPr>
              <w:t>5)</w:t>
            </w:r>
          </w:p>
        </w:tc>
        <w:tc>
          <w:tcPr>
            <w:tcW w:w="1416" w:type="dxa"/>
          </w:tcPr>
          <w:p w:rsidR="00A93B25" w:rsidRDefault="003D2221">
            <w:pPr>
              <w:pStyle w:val="TableParagraph"/>
              <w:spacing w:before="6" w:line="252" w:lineRule="auto"/>
              <w:ind w:left="164" w:right="144" w:firstLine="72"/>
              <w:rPr>
                <w:b/>
                <w:sz w:val="11"/>
              </w:rPr>
            </w:pPr>
            <w:r>
              <w:rPr>
                <w:b/>
                <w:sz w:val="18"/>
              </w:rPr>
              <w:t xml:space="preserve">Pojištění se </w:t>
            </w:r>
            <w:r>
              <w:rPr>
                <w:b/>
                <w:w w:val="95"/>
                <w:sz w:val="18"/>
              </w:rPr>
              <w:t>sjednává*</w:t>
            </w:r>
            <w:r>
              <w:rPr>
                <w:b/>
                <w:w w:val="95"/>
                <w:position w:val="6"/>
                <w:sz w:val="11"/>
              </w:rPr>
              <w:t>1)2)9)</w:t>
            </w:r>
          </w:p>
        </w:tc>
        <w:tc>
          <w:tcPr>
            <w:tcW w:w="1397" w:type="dxa"/>
          </w:tcPr>
          <w:p w:rsidR="00A93B25" w:rsidRDefault="003D2221">
            <w:pPr>
              <w:pStyle w:val="TableParagraph"/>
              <w:spacing w:before="6" w:line="249" w:lineRule="auto"/>
              <w:ind w:left="243" w:right="234"/>
              <w:jc w:val="center"/>
              <w:rPr>
                <w:b/>
                <w:sz w:val="11"/>
              </w:rPr>
            </w:pPr>
            <w:r>
              <w:rPr>
                <w:b/>
                <w:sz w:val="18"/>
              </w:rPr>
              <w:t xml:space="preserve">Maximální roční limit </w:t>
            </w:r>
            <w:r>
              <w:rPr>
                <w:b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>plnění</w:t>
            </w:r>
            <w:r>
              <w:rPr>
                <w:b/>
                <w:position w:val="6"/>
                <w:sz w:val="11"/>
              </w:rPr>
              <w:t>3)</w:t>
            </w:r>
          </w:p>
        </w:tc>
        <w:tc>
          <w:tcPr>
            <w:tcW w:w="1394" w:type="dxa"/>
          </w:tcPr>
          <w:p w:rsidR="00A93B25" w:rsidRDefault="003D2221">
            <w:pPr>
              <w:pStyle w:val="TableParagraph"/>
              <w:spacing w:before="6" w:line="249" w:lineRule="auto"/>
              <w:ind w:left="241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Limit </w:t>
            </w:r>
            <w:r>
              <w:rPr>
                <w:b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 xml:space="preserve">plnění pro </w:t>
            </w:r>
            <w:r>
              <w:rPr>
                <w:b/>
                <w:w w:val="95"/>
                <w:sz w:val="18"/>
              </w:rPr>
              <w:t>jednu poj.</w:t>
            </w:r>
          </w:p>
          <w:p w:rsidR="00A93B25" w:rsidRDefault="003D2221">
            <w:pPr>
              <w:pStyle w:val="TableParagraph"/>
              <w:spacing w:before="3" w:line="189" w:lineRule="exact"/>
              <w:ind w:left="241" w:right="235"/>
              <w:jc w:val="center"/>
              <w:rPr>
                <w:b/>
                <w:sz w:val="11"/>
              </w:rPr>
            </w:pPr>
            <w:r>
              <w:rPr>
                <w:b/>
                <w:sz w:val="18"/>
              </w:rPr>
              <w:t>událost</w:t>
            </w:r>
            <w:r>
              <w:rPr>
                <w:b/>
                <w:position w:val="6"/>
                <w:sz w:val="11"/>
              </w:rPr>
              <w:t>4)</w:t>
            </w:r>
          </w:p>
        </w:tc>
      </w:tr>
      <w:tr w:rsidR="00A93B25">
        <w:trPr>
          <w:trHeight w:val="647"/>
        </w:trPr>
        <w:tc>
          <w:tcPr>
            <w:tcW w:w="824" w:type="dxa"/>
          </w:tcPr>
          <w:p w:rsidR="00A93B25" w:rsidRDefault="00A93B2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35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18" w:type="dxa"/>
          </w:tcPr>
          <w:p w:rsidR="00A93B25" w:rsidRDefault="003D2221">
            <w:pPr>
              <w:pStyle w:val="TableParagraph"/>
              <w:tabs>
                <w:tab w:val="left" w:pos="947"/>
                <w:tab w:val="left" w:pos="1760"/>
              </w:tabs>
              <w:spacing w:before="111" w:line="249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vlastní</w:t>
            </w:r>
            <w:r>
              <w:rPr>
                <w:sz w:val="18"/>
              </w:rPr>
              <w:tab/>
              <w:t>stavba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- </w:t>
            </w:r>
            <w:r>
              <w:rPr>
                <w:sz w:val="18"/>
              </w:rPr>
              <w:t>soubor</w:t>
            </w:r>
          </w:p>
        </w:tc>
        <w:tc>
          <w:tcPr>
            <w:tcW w:w="1875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:rsidR="00A93B25" w:rsidRDefault="00A93B25">
            <w:pPr>
              <w:pStyle w:val="TableParagraph"/>
              <w:tabs>
                <w:tab w:val="left" w:pos="545"/>
                <w:tab w:val="left" w:pos="958"/>
              </w:tabs>
              <w:spacing w:before="111" w:line="249" w:lineRule="auto"/>
              <w:ind w:left="106" w:right="96"/>
              <w:rPr>
                <w:sz w:val="18"/>
              </w:rPr>
            </w:pPr>
          </w:p>
        </w:tc>
        <w:tc>
          <w:tcPr>
            <w:tcW w:w="1416" w:type="dxa"/>
          </w:tcPr>
          <w:p w:rsidR="00A93B25" w:rsidRDefault="00A93B2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první riziko</w:t>
            </w:r>
          </w:p>
        </w:tc>
        <w:tc>
          <w:tcPr>
            <w:tcW w:w="1397" w:type="dxa"/>
          </w:tcPr>
          <w:p w:rsidR="00A93B25" w:rsidRDefault="00A93B25">
            <w:pPr>
              <w:pStyle w:val="TableParagraph"/>
              <w:ind w:right="94"/>
              <w:jc w:val="right"/>
              <w:rPr>
                <w:sz w:val="18"/>
              </w:rPr>
            </w:pPr>
          </w:p>
        </w:tc>
        <w:tc>
          <w:tcPr>
            <w:tcW w:w="1394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647"/>
        </w:trPr>
        <w:tc>
          <w:tcPr>
            <w:tcW w:w="824" w:type="dxa"/>
          </w:tcPr>
          <w:p w:rsidR="00A93B25" w:rsidRDefault="00A93B2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35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18" w:type="dxa"/>
          </w:tcPr>
          <w:p w:rsidR="00A93B25" w:rsidRDefault="003D2221">
            <w:pPr>
              <w:pStyle w:val="TableParagraph"/>
              <w:tabs>
                <w:tab w:val="left" w:pos="1108"/>
              </w:tabs>
              <w:spacing w:before="111" w:line="249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soubor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vlastních </w:t>
            </w:r>
            <w:r>
              <w:rPr>
                <w:sz w:val="18"/>
              </w:rPr>
              <w:t>stavebních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součástí</w:t>
            </w:r>
          </w:p>
        </w:tc>
        <w:tc>
          <w:tcPr>
            <w:tcW w:w="1875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:rsidR="00A93B25" w:rsidRDefault="00A93B25">
            <w:pPr>
              <w:pStyle w:val="TableParagraph"/>
              <w:tabs>
                <w:tab w:val="left" w:pos="545"/>
                <w:tab w:val="left" w:pos="958"/>
              </w:tabs>
              <w:spacing w:before="111" w:line="249" w:lineRule="auto"/>
              <w:ind w:left="106" w:right="96"/>
              <w:rPr>
                <w:sz w:val="18"/>
              </w:rPr>
            </w:pPr>
          </w:p>
        </w:tc>
        <w:tc>
          <w:tcPr>
            <w:tcW w:w="1416" w:type="dxa"/>
          </w:tcPr>
          <w:p w:rsidR="00A93B25" w:rsidRDefault="003D2221"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první riziko a</w:t>
            </w:r>
          </w:p>
          <w:p w:rsidR="00A93B25" w:rsidRDefault="003D2221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novou cenu</w:t>
            </w:r>
          </w:p>
        </w:tc>
        <w:tc>
          <w:tcPr>
            <w:tcW w:w="1397" w:type="dxa"/>
          </w:tcPr>
          <w:p w:rsidR="00A93B25" w:rsidRDefault="00A93B25">
            <w:pPr>
              <w:pStyle w:val="TableParagraph"/>
              <w:ind w:right="94"/>
              <w:jc w:val="right"/>
              <w:rPr>
                <w:sz w:val="18"/>
              </w:rPr>
            </w:pPr>
          </w:p>
        </w:tc>
        <w:tc>
          <w:tcPr>
            <w:tcW w:w="1394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647"/>
        </w:trPr>
        <w:tc>
          <w:tcPr>
            <w:tcW w:w="824" w:type="dxa"/>
          </w:tcPr>
          <w:p w:rsidR="00A93B25" w:rsidRDefault="00A93B2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3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18" w:type="dxa"/>
          </w:tcPr>
          <w:p w:rsidR="00A93B25" w:rsidRDefault="003D2221">
            <w:pPr>
              <w:pStyle w:val="TableParagraph"/>
              <w:spacing w:before="111" w:line="249" w:lineRule="auto"/>
              <w:ind w:left="107"/>
              <w:rPr>
                <w:sz w:val="18"/>
              </w:rPr>
            </w:pPr>
            <w:r>
              <w:rPr>
                <w:sz w:val="18"/>
              </w:rPr>
              <w:t>ostatní vlastní věci movité - soubor</w:t>
            </w:r>
          </w:p>
        </w:tc>
        <w:tc>
          <w:tcPr>
            <w:tcW w:w="1875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:rsidR="00A93B25" w:rsidRDefault="00A93B25">
            <w:pPr>
              <w:pStyle w:val="TableParagraph"/>
              <w:tabs>
                <w:tab w:val="left" w:pos="545"/>
                <w:tab w:val="left" w:pos="958"/>
              </w:tabs>
              <w:spacing w:before="111" w:line="249" w:lineRule="auto"/>
              <w:ind w:left="106" w:right="96"/>
              <w:rPr>
                <w:sz w:val="18"/>
              </w:rPr>
            </w:pPr>
          </w:p>
        </w:tc>
        <w:tc>
          <w:tcPr>
            <w:tcW w:w="1416" w:type="dxa"/>
          </w:tcPr>
          <w:p w:rsidR="00A93B25" w:rsidRDefault="003D2221"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první riziko a</w:t>
            </w:r>
          </w:p>
          <w:p w:rsidR="00A93B25" w:rsidRDefault="003D2221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novou cenu</w:t>
            </w:r>
          </w:p>
        </w:tc>
        <w:tc>
          <w:tcPr>
            <w:tcW w:w="1397" w:type="dxa"/>
          </w:tcPr>
          <w:p w:rsidR="00A93B25" w:rsidRDefault="00A93B25">
            <w:pPr>
              <w:pStyle w:val="TableParagraph"/>
              <w:ind w:right="94"/>
              <w:jc w:val="right"/>
              <w:rPr>
                <w:sz w:val="18"/>
              </w:rPr>
            </w:pPr>
          </w:p>
        </w:tc>
        <w:tc>
          <w:tcPr>
            <w:tcW w:w="1394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650"/>
        </w:trPr>
        <w:tc>
          <w:tcPr>
            <w:tcW w:w="824" w:type="dxa"/>
          </w:tcPr>
          <w:p w:rsidR="00A93B25" w:rsidRDefault="00A93B2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3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18" w:type="dxa"/>
          </w:tcPr>
          <w:p w:rsidR="00A93B25" w:rsidRDefault="00A93B2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zásoby - soubor</w:t>
            </w:r>
          </w:p>
        </w:tc>
        <w:tc>
          <w:tcPr>
            <w:tcW w:w="1875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:rsidR="00A93B25" w:rsidRDefault="00A93B25">
            <w:pPr>
              <w:pStyle w:val="TableParagraph"/>
              <w:tabs>
                <w:tab w:val="left" w:pos="545"/>
                <w:tab w:val="left" w:pos="958"/>
              </w:tabs>
              <w:spacing w:before="114" w:line="249" w:lineRule="auto"/>
              <w:ind w:left="106" w:right="96"/>
              <w:rPr>
                <w:sz w:val="18"/>
              </w:rPr>
            </w:pPr>
          </w:p>
        </w:tc>
        <w:tc>
          <w:tcPr>
            <w:tcW w:w="1416" w:type="dxa"/>
          </w:tcPr>
          <w:p w:rsidR="00A93B25" w:rsidRDefault="00A93B2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93B25" w:rsidRDefault="003D2221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první riziko</w:t>
            </w:r>
          </w:p>
        </w:tc>
        <w:tc>
          <w:tcPr>
            <w:tcW w:w="1397" w:type="dxa"/>
          </w:tcPr>
          <w:p w:rsidR="00A93B25" w:rsidRDefault="00A93B25">
            <w:pPr>
              <w:pStyle w:val="TableParagraph"/>
              <w:ind w:right="94"/>
              <w:jc w:val="right"/>
              <w:rPr>
                <w:sz w:val="18"/>
              </w:rPr>
            </w:pPr>
          </w:p>
        </w:tc>
        <w:tc>
          <w:tcPr>
            <w:tcW w:w="1394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215"/>
        </w:trPr>
        <w:tc>
          <w:tcPr>
            <w:tcW w:w="10233" w:type="dxa"/>
            <w:gridSpan w:val="7"/>
          </w:tcPr>
          <w:p w:rsidR="00A93B25" w:rsidRDefault="00A93B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3B25" w:rsidRDefault="00A93B25">
      <w:pPr>
        <w:pStyle w:val="Zkladntext"/>
        <w:spacing w:before="3"/>
        <w:rPr>
          <w:b/>
          <w:sz w:val="21"/>
        </w:rPr>
      </w:pPr>
    </w:p>
    <w:p w:rsidR="00A93B25" w:rsidRDefault="003D2221">
      <w:pPr>
        <w:ind w:left="496"/>
        <w:rPr>
          <w:sz w:val="18"/>
        </w:rPr>
      </w:pPr>
      <w:r>
        <w:rPr>
          <w:sz w:val="18"/>
        </w:rPr>
        <w:t>* není-li uvedeno, platí ustanovení čl. II. odst. 1.1.</w:t>
      </w:r>
    </w:p>
    <w:p w:rsidR="00A93B25" w:rsidRDefault="00A93B25">
      <w:pPr>
        <w:rPr>
          <w:sz w:val="18"/>
        </w:rPr>
        <w:sectPr w:rsidR="00A93B25">
          <w:pgSz w:w="11910" w:h="16840"/>
          <w:pgMar w:top="1180" w:right="660" w:bottom="280" w:left="660" w:header="708" w:footer="708" w:gutter="0"/>
          <w:cols w:space="708"/>
        </w:sectPr>
      </w:pPr>
    </w:p>
    <w:p w:rsidR="00A93B25" w:rsidRDefault="003D2221">
      <w:pPr>
        <w:pStyle w:val="Nadpis1"/>
        <w:spacing w:before="56"/>
      </w:pPr>
      <w:r>
        <w:lastRenderedPageBreak/>
        <w:t>2.4.1. Pojištění strojů</w:t>
      </w:r>
    </w:p>
    <w:p w:rsidR="00A93B25" w:rsidRDefault="00A93B25">
      <w:pPr>
        <w:pStyle w:val="Zkladntext"/>
        <w:spacing w:before="2"/>
        <w:rPr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959"/>
        <w:gridCol w:w="1876"/>
        <w:gridCol w:w="1413"/>
        <w:gridCol w:w="1413"/>
        <w:gridCol w:w="1399"/>
        <w:gridCol w:w="1300"/>
      </w:tblGrid>
      <w:tr w:rsidR="00A93B25">
        <w:trPr>
          <w:trHeight w:val="647"/>
        </w:trPr>
        <w:tc>
          <w:tcPr>
            <w:tcW w:w="10184" w:type="dxa"/>
            <w:gridSpan w:val="7"/>
          </w:tcPr>
          <w:p w:rsidR="00A93B25" w:rsidRDefault="003D2221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Místo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pojištění: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Studentská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601,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Národních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mučedníků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192,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Koldinova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445,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</w:p>
          <w:p w:rsidR="00A93B25" w:rsidRDefault="003D2221">
            <w:pPr>
              <w:pStyle w:val="TableParagraph"/>
              <w:spacing w:before="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Podhůrecká</w:t>
            </w:r>
            <w:proofErr w:type="spellEnd"/>
            <w:r>
              <w:rPr>
                <w:sz w:val="18"/>
              </w:rPr>
              <w:t xml:space="preserve"> 542, 33901 Klatovy, Máchova 668, 33901 Klatovy, Sídliště U Pošty 682, 33901 Klatovy, Karafiátová 830,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</w:p>
          <w:p w:rsidR="00A93B25" w:rsidRDefault="003D2221">
            <w:pPr>
              <w:pStyle w:val="TableParagraph"/>
              <w:spacing w:before="9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Klatovy, Klatovy-Luby 246, 33901 Klatovy 1, Klatovy-Kal 3, 33901 Klatovy 1</w:t>
            </w:r>
          </w:p>
        </w:tc>
      </w:tr>
      <w:tr w:rsidR="00A93B25">
        <w:trPr>
          <w:trHeight w:val="217"/>
        </w:trPr>
        <w:tc>
          <w:tcPr>
            <w:tcW w:w="10184" w:type="dxa"/>
            <w:gridSpan w:val="7"/>
          </w:tcPr>
          <w:p w:rsidR="00A93B25" w:rsidRDefault="003D2221">
            <w:pPr>
              <w:pStyle w:val="TableParagraph"/>
              <w:spacing w:before="6" w:line="19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Rozsah pojištění: </w:t>
            </w:r>
            <w:r>
              <w:rPr>
                <w:sz w:val="18"/>
              </w:rPr>
              <w:t>poj. nebezpečí dle čl. II. ZPP P-300/05</w:t>
            </w:r>
          </w:p>
        </w:tc>
      </w:tr>
      <w:tr w:rsidR="00A93B25">
        <w:trPr>
          <w:trHeight w:val="218"/>
        </w:trPr>
        <w:tc>
          <w:tcPr>
            <w:tcW w:w="10184" w:type="dxa"/>
            <w:gridSpan w:val="7"/>
          </w:tcPr>
          <w:p w:rsidR="00A93B25" w:rsidRDefault="003D2221">
            <w:pPr>
              <w:pStyle w:val="TableParagraph"/>
              <w:spacing w:before="6" w:line="19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Pojištění se řídí: </w:t>
            </w:r>
            <w:r>
              <w:rPr>
                <w:sz w:val="18"/>
              </w:rPr>
              <w:t>VPP P-100/09, ZPP P-300/05 a doložkami DOB3, DOB1</w:t>
            </w:r>
          </w:p>
        </w:tc>
      </w:tr>
      <w:tr w:rsidR="00A93B25">
        <w:trPr>
          <w:trHeight w:val="1079"/>
        </w:trPr>
        <w:tc>
          <w:tcPr>
            <w:tcW w:w="824" w:type="dxa"/>
          </w:tcPr>
          <w:p w:rsidR="00A93B25" w:rsidRDefault="003D2221">
            <w:pPr>
              <w:pStyle w:val="TableParagraph"/>
              <w:spacing w:before="6" w:line="249" w:lineRule="auto"/>
              <w:ind w:left="222" w:right="202" w:firstLine="26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Poř</w:t>
            </w:r>
            <w:proofErr w:type="spellEnd"/>
            <w:r>
              <w:rPr>
                <w:b/>
                <w:w w:val="95"/>
                <w:sz w:val="18"/>
              </w:rPr>
              <w:t xml:space="preserve">. </w:t>
            </w:r>
            <w:r>
              <w:rPr>
                <w:b/>
                <w:w w:val="90"/>
                <w:sz w:val="18"/>
              </w:rPr>
              <w:t>číslo</w:t>
            </w:r>
          </w:p>
        </w:tc>
        <w:tc>
          <w:tcPr>
            <w:tcW w:w="1959" w:type="dxa"/>
          </w:tcPr>
          <w:p w:rsidR="00A93B25" w:rsidRDefault="003D2221">
            <w:pPr>
              <w:pStyle w:val="TableParagraph"/>
              <w:spacing w:before="6"/>
              <w:ind w:left="251"/>
              <w:rPr>
                <w:b/>
                <w:sz w:val="18"/>
              </w:rPr>
            </w:pPr>
            <w:r>
              <w:rPr>
                <w:b/>
                <w:sz w:val="18"/>
              </w:rPr>
              <w:t>Předmět pojištění</w:t>
            </w:r>
          </w:p>
        </w:tc>
        <w:tc>
          <w:tcPr>
            <w:tcW w:w="1876" w:type="dxa"/>
          </w:tcPr>
          <w:p w:rsidR="00A93B25" w:rsidRDefault="003D2221">
            <w:pPr>
              <w:pStyle w:val="TableParagraph"/>
              <w:spacing w:before="6" w:line="249" w:lineRule="auto"/>
              <w:ind w:left="330" w:right="31" w:hanging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Agregovaná/celková/ </w:t>
            </w:r>
            <w:r>
              <w:rPr>
                <w:b/>
                <w:sz w:val="18"/>
              </w:rPr>
              <w:t>pojistná částka</w:t>
            </w:r>
          </w:p>
        </w:tc>
        <w:tc>
          <w:tcPr>
            <w:tcW w:w="1413" w:type="dxa"/>
          </w:tcPr>
          <w:p w:rsidR="00A93B25" w:rsidRDefault="003D2221">
            <w:pPr>
              <w:pStyle w:val="TableParagraph"/>
              <w:spacing w:before="6"/>
              <w:ind w:left="211"/>
              <w:rPr>
                <w:sz w:val="11"/>
              </w:rPr>
            </w:pPr>
            <w:r>
              <w:rPr>
                <w:b/>
                <w:sz w:val="18"/>
              </w:rPr>
              <w:t>Spoluúčast</w:t>
            </w:r>
            <w:r>
              <w:rPr>
                <w:position w:val="6"/>
                <w:sz w:val="11"/>
              </w:rPr>
              <w:t>5)</w:t>
            </w:r>
          </w:p>
        </w:tc>
        <w:tc>
          <w:tcPr>
            <w:tcW w:w="1413" w:type="dxa"/>
          </w:tcPr>
          <w:p w:rsidR="00A93B25" w:rsidRDefault="003D2221">
            <w:pPr>
              <w:pStyle w:val="TableParagraph"/>
              <w:spacing w:before="6" w:line="249" w:lineRule="auto"/>
              <w:ind w:left="257" w:right="183" w:hanging="29"/>
              <w:rPr>
                <w:b/>
                <w:sz w:val="11"/>
              </w:rPr>
            </w:pPr>
            <w:r>
              <w:rPr>
                <w:b/>
                <w:w w:val="95"/>
                <w:sz w:val="18"/>
              </w:rPr>
              <w:t>Pojištění se sjednává*</w:t>
            </w:r>
            <w:r>
              <w:rPr>
                <w:b/>
                <w:w w:val="95"/>
                <w:position w:val="6"/>
                <w:sz w:val="11"/>
              </w:rPr>
              <w:t>1)</w:t>
            </w:r>
          </w:p>
        </w:tc>
        <w:tc>
          <w:tcPr>
            <w:tcW w:w="1399" w:type="dxa"/>
          </w:tcPr>
          <w:p w:rsidR="00A93B25" w:rsidRDefault="003D2221">
            <w:pPr>
              <w:pStyle w:val="TableParagraph"/>
              <w:spacing w:before="6" w:line="249" w:lineRule="auto"/>
              <w:ind w:left="236" w:right="243"/>
              <w:jc w:val="center"/>
              <w:rPr>
                <w:b/>
                <w:sz w:val="11"/>
              </w:rPr>
            </w:pPr>
            <w:r>
              <w:rPr>
                <w:b/>
                <w:sz w:val="18"/>
              </w:rPr>
              <w:t xml:space="preserve">Maximální roční limit </w:t>
            </w:r>
            <w:r>
              <w:rPr>
                <w:b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>plnění</w:t>
            </w:r>
            <w:r>
              <w:rPr>
                <w:b/>
                <w:position w:val="6"/>
                <w:sz w:val="11"/>
              </w:rPr>
              <w:t>3)</w:t>
            </w:r>
          </w:p>
        </w:tc>
        <w:tc>
          <w:tcPr>
            <w:tcW w:w="1300" w:type="dxa"/>
          </w:tcPr>
          <w:p w:rsidR="00A93B25" w:rsidRDefault="003D2221">
            <w:pPr>
              <w:pStyle w:val="TableParagraph"/>
              <w:spacing w:before="2" w:line="216" w:lineRule="exact"/>
              <w:ind w:left="186" w:right="196"/>
              <w:jc w:val="center"/>
              <w:rPr>
                <w:b/>
                <w:sz w:val="11"/>
              </w:rPr>
            </w:pPr>
            <w:r>
              <w:rPr>
                <w:b/>
                <w:sz w:val="18"/>
              </w:rPr>
              <w:t xml:space="preserve">Limit </w:t>
            </w:r>
            <w:r>
              <w:rPr>
                <w:b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 xml:space="preserve">plnění pro </w:t>
            </w:r>
            <w:r>
              <w:rPr>
                <w:b/>
                <w:w w:val="95"/>
                <w:sz w:val="18"/>
              </w:rPr>
              <w:t xml:space="preserve">jednu poj. </w:t>
            </w:r>
            <w:r>
              <w:rPr>
                <w:b/>
                <w:sz w:val="18"/>
              </w:rPr>
              <w:t>událost</w:t>
            </w:r>
            <w:r>
              <w:rPr>
                <w:b/>
                <w:position w:val="6"/>
                <w:sz w:val="11"/>
              </w:rPr>
              <w:t>4)</w:t>
            </w:r>
          </w:p>
        </w:tc>
      </w:tr>
      <w:tr w:rsidR="00A93B25">
        <w:trPr>
          <w:trHeight w:val="861"/>
        </w:trPr>
        <w:tc>
          <w:tcPr>
            <w:tcW w:w="824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3D2221">
            <w:pPr>
              <w:pStyle w:val="TableParagraph"/>
              <w:spacing w:before="118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59" w:type="dxa"/>
          </w:tcPr>
          <w:p w:rsidR="00A93B25" w:rsidRDefault="00A93B25">
            <w:pPr>
              <w:pStyle w:val="TableParagraph"/>
              <w:spacing w:before="9"/>
              <w:ind w:left="105"/>
              <w:rPr>
                <w:i/>
                <w:sz w:val="18"/>
              </w:rPr>
            </w:pPr>
          </w:p>
        </w:tc>
        <w:tc>
          <w:tcPr>
            <w:tcW w:w="1876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118"/>
              <w:ind w:left="882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118"/>
              <w:ind w:left="105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3D2221">
            <w:pPr>
              <w:pStyle w:val="TableParagraph"/>
              <w:tabs>
                <w:tab w:val="left" w:pos="1215"/>
              </w:tabs>
              <w:spacing w:before="1" w:line="249" w:lineRule="auto"/>
              <w:ind w:left="101" w:right="100"/>
              <w:rPr>
                <w:sz w:val="18"/>
              </w:rPr>
            </w:pPr>
            <w:r>
              <w:rPr>
                <w:sz w:val="18"/>
              </w:rPr>
              <w:t xml:space="preserve">jednu a </w:t>
            </w:r>
            <w:r>
              <w:rPr>
                <w:spacing w:val="-4"/>
                <w:sz w:val="18"/>
              </w:rPr>
              <w:t xml:space="preserve">každou </w:t>
            </w:r>
            <w:r>
              <w:rPr>
                <w:sz w:val="18"/>
              </w:rPr>
              <w:t>pojistnou událost</w:t>
            </w:r>
            <w:r>
              <w:rPr>
                <w:sz w:val="18"/>
              </w:rPr>
              <w:tab/>
            </w:r>
            <w:r>
              <w:rPr>
                <w:spacing w:val="-17"/>
                <w:w w:val="95"/>
                <w:sz w:val="18"/>
              </w:rPr>
              <w:t>a</w:t>
            </w:r>
          </w:p>
          <w:p w:rsidR="00A93B25" w:rsidRDefault="003D2221">
            <w:pPr>
              <w:pStyle w:val="TableParagraph"/>
              <w:spacing w:before="2" w:line="192" w:lineRule="exact"/>
              <w:ind w:left="101"/>
              <w:rPr>
                <w:sz w:val="18"/>
              </w:rPr>
            </w:pPr>
            <w:r>
              <w:rPr>
                <w:sz w:val="18"/>
              </w:rPr>
              <w:t>novou cenu</w:t>
            </w:r>
          </w:p>
        </w:tc>
        <w:tc>
          <w:tcPr>
            <w:tcW w:w="1399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217"/>
        </w:trPr>
        <w:tc>
          <w:tcPr>
            <w:tcW w:w="10184" w:type="dxa"/>
            <w:gridSpan w:val="7"/>
          </w:tcPr>
          <w:p w:rsidR="00A93B25" w:rsidRDefault="00A93B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3B25" w:rsidRDefault="00A93B25">
      <w:pPr>
        <w:pStyle w:val="Zkladntext"/>
        <w:spacing w:before="2"/>
        <w:rPr>
          <w:b/>
          <w:sz w:val="21"/>
        </w:rPr>
      </w:pPr>
    </w:p>
    <w:p w:rsidR="00A93B25" w:rsidRDefault="003D2221">
      <w:pPr>
        <w:ind w:left="499"/>
        <w:rPr>
          <w:sz w:val="18"/>
        </w:rPr>
      </w:pPr>
      <w:r>
        <w:rPr>
          <w:sz w:val="18"/>
        </w:rPr>
        <w:t>* není-li uvedeno, platí ustanovení čl. II. odst. 1.1.</w:t>
      </w:r>
    </w:p>
    <w:p w:rsidR="00A93B25" w:rsidRDefault="00A93B25">
      <w:pPr>
        <w:pStyle w:val="Zkladntext"/>
        <w:spacing w:before="11"/>
        <w:rPr>
          <w:sz w:val="21"/>
        </w:rPr>
      </w:pPr>
    </w:p>
    <w:p w:rsidR="00A93B25" w:rsidRDefault="003D2221">
      <w:pPr>
        <w:pStyle w:val="Nadpis1"/>
      </w:pPr>
      <w:r>
        <w:t>2.5.1. Pojištění elektronických zařízení</w:t>
      </w:r>
    </w:p>
    <w:p w:rsidR="00A93B25" w:rsidRDefault="00A93B25">
      <w:pPr>
        <w:pStyle w:val="Zkladntext"/>
        <w:spacing w:before="2"/>
        <w:rPr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959"/>
        <w:gridCol w:w="1876"/>
        <w:gridCol w:w="1413"/>
        <w:gridCol w:w="1413"/>
        <w:gridCol w:w="1399"/>
        <w:gridCol w:w="1314"/>
      </w:tblGrid>
      <w:tr w:rsidR="00A93B25">
        <w:trPr>
          <w:trHeight w:val="650"/>
        </w:trPr>
        <w:tc>
          <w:tcPr>
            <w:tcW w:w="10198" w:type="dxa"/>
            <w:gridSpan w:val="7"/>
          </w:tcPr>
          <w:p w:rsidR="00A93B25" w:rsidRDefault="003D2221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Místo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pojištění: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Studentská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601,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Národních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mučedníků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192,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Koldinova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445,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Klatovy,</w:t>
            </w:r>
          </w:p>
          <w:p w:rsidR="00A93B25" w:rsidRDefault="003D2221">
            <w:pPr>
              <w:pStyle w:val="TableParagraph"/>
              <w:spacing w:before="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Podhůrecká</w:t>
            </w:r>
            <w:proofErr w:type="spellEnd"/>
            <w:r>
              <w:rPr>
                <w:sz w:val="18"/>
              </w:rPr>
              <w:t xml:space="preserve"> 542, 33901 Klatovy, Máchova 668, 33901 Klatovy, Sídliště U Pošty 682, 33901 Klatovy, Karafiátová 830,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33901</w:t>
            </w:r>
          </w:p>
          <w:p w:rsidR="00A93B25" w:rsidRDefault="003D2221">
            <w:pPr>
              <w:pStyle w:val="TableParagraph"/>
              <w:spacing w:before="9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Klatovy, Klatovy-Luby 246, 33901 Klatovy 1, Klatovy-Kal 3, 33901 Klatovy 1</w:t>
            </w:r>
          </w:p>
        </w:tc>
      </w:tr>
      <w:tr w:rsidR="00A93B25">
        <w:trPr>
          <w:trHeight w:val="215"/>
        </w:trPr>
        <w:tc>
          <w:tcPr>
            <w:tcW w:w="10198" w:type="dxa"/>
            <w:gridSpan w:val="7"/>
          </w:tcPr>
          <w:p w:rsidR="00A93B25" w:rsidRDefault="003D2221">
            <w:pPr>
              <w:pStyle w:val="TableParagraph"/>
              <w:spacing w:before="3" w:line="19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Rozsah pojištění: </w:t>
            </w:r>
            <w:r>
              <w:rPr>
                <w:sz w:val="18"/>
              </w:rPr>
              <w:t>poj. nebezpečí dle čl. II. ZPP P-320/05</w:t>
            </w:r>
          </w:p>
        </w:tc>
      </w:tr>
      <w:tr w:rsidR="00A93B25">
        <w:trPr>
          <w:trHeight w:val="217"/>
        </w:trPr>
        <w:tc>
          <w:tcPr>
            <w:tcW w:w="10198" w:type="dxa"/>
            <w:gridSpan w:val="7"/>
          </w:tcPr>
          <w:p w:rsidR="00A93B25" w:rsidRDefault="003D2221">
            <w:pPr>
              <w:pStyle w:val="TableParagraph"/>
              <w:spacing w:before="6" w:line="19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Pojištění se řídí: </w:t>
            </w:r>
            <w:r>
              <w:rPr>
                <w:sz w:val="18"/>
              </w:rPr>
              <w:t>VPP P-100/09, ZPP P-320/05 a doložkami DOB3, DOB5, DOB7, DOB1, DOZ1, DOZ5</w:t>
            </w:r>
          </w:p>
        </w:tc>
      </w:tr>
      <w:tr w:rsidR="00A93B25">
        <w:trPr>
          <w:trHeight w:val="1079"/>
        </w:trPr>
        <w:tc>
          <w:tcPr>
            <w:tcW w:w="824" w:type="dxa"/>
          </w:tcPr>
          <w:p w:rsidR="00A93B25" w:rsidRDefault="003D2221">
            <w:pPr>
              <w:pStyle w:val="TableParagraph"/>
              <w:spacing w:before="6" w:line="249" w:lineRule="auto"/>
              <w:ind w:left="222" w:right="202" w:firstLine="26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Poř</w:t>
            </w:r>
            <w:proofErr w:type="spellEnd"/>
            <w:r>
              <w:rPr>
                <w:b/>
                <w:w w:val="95"/>
                <w:sz w:val="18"/>
              </w:rPr>
              <w:t xml:space="preserve">. </w:t>
            </w:r>
            <w:r>
              <w:rPr>
                <w:b/>
                <w:w w:val="90"/>
                <w:sz w:val="18"/>
              </w:rPr>
              <w:t>číslo</w:t>
            </w:r>
          </w:p>
        </w:tc>
        <w:tc>
          <w:tcPr>
            <w:tcW w:w="1959" w:type="dxa"/>
          </w:tcPr>
          <w:p w:rsidR="00A93B25" w:rsidRDefault="003D2221">
            <w:pPr>
              <w:pStyle w:val="TableParagraph"/>
              <w:spacing w:before="6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Předmět pojištění</w:t>
            </w:r>
          </w:p>
        </w:tc>
        <w:tc>
          <w:tcPr>
            <w:tcW w:w="1876" w:type="dxa"/>
          </w:tcPr>
          <w:p w:rsidR="00A93B25" w:rsidRDefault="003D2221">
            <w:pPr>
              <w:pStyle w:val="TableParagraph"/>
              <w:spacing w:before="6" w:line="249" w:lineRule="auto"/>
              <w:ind w:left="332" w:right="29" w:hanging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Agregovaná/celková/ </w:t>
            </w:r>
            <w:r>
              <w:rPr>
                <w:b/>
                <w:sz w:val="18"/>
              </w:rPr>
              <w:t>pojistná částka</w:t>
            </w:r>
          </w:p>
        </w:tc>
        <w:tc>
          <w:tcPr>
            <w:tcW w:w="1413" w:type="dxa"/>
          </w:tcPr>
          <w:p w:rsidR="00A93B25" w:rsidRDefault="003D2221">
            <w:pPr>
              <w:pStyle w:val="TableParagraph"/>
              <w:spacing w:before="6"/>
              <w:ind w:left="211"/>
              <w:rPr>
                <w:sz w:val="11"/>
              </w:rPr>
            </w:pPr>
            <w:r>
              <w:rPr>
                <w:b/>
                <w:sz w:val="18"/>
              </w:rPr>
              <w:t>Spoluúčast</w:t>
            </w:r>
            <w:r>
              <w:rPr>
                <w:position w:val="6"/>
                <w:sz w:val="11"/>
              </w:rPr>
              <w:t>5)</w:t>
            </w:r>
          </w:p>
        </w:tc>
        <w:tc>
          <w:tcPr>
            <w:tcW w:w="1413" w:type="dxa"/>
          </w:tcPr>
          <w:p w:rsidR="00A93B25" w:rsidRDefault="003D2221">
            <w:pPr>
              <w:pStyle w:val="TableParagraph"/>
              <w:spacing w:before="6" w:line="249" w:lineRule="auto"/>
              <w:ind w:left="260" w:right="183" w:hanging="29"/>
              <w:rPr>
                <w:b/>
                <w:sz w:val="11"/>
              </w:rPr>
            </w:pPr>
            <w:r>
              <w:rPr>
                <w:b/>
                <w:w w:val="95"/>
                <w:sz w:val="18"/>
              </w:rPr>
              <w:t>Pojištění se sjednává*</w:t>
            </w:r>
            <w:r>
              <w:rPr>
                <w:b/>
                <w:w w:val="95"/>
                <w:position w:val="6"/>
                <w:sz w:val="11"/>
              </w:rPr>
              <w:t>1)</w:t>
            </w:r>
          </w:p>
        </w:tc>
        <w:tc>
          <w:tcPr>
            <w:tcW w:w="1399" w:type="dxa"/>
          </w:tcPr>
          <w:p w:rsidR="00A93B25" w:rsidRDefault="003D2221">
            <w:pPr>
              <w:pStyle w:val="TableParagraph"/>
              <w:spacing w:before="6" w:line="249" w:lineRule="auto"/>
              <w:ind w:left="258" w:right="265" w:hanging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8"/>
              </w:rPr>
              <w:t xml:space="preserve">Maximální </w:t>
            </w:r>
            <w:r>
              <w:rPr>
                <w:b/>
                <w:sz w:val="18"/>
              </w:rPr>
              <w:t xml:space="preserve">roční </w:t>
            </w:r>
            <w:r>
              <w:rPr>
                <w:b/>
                <w:spacing w:val="-3"/>
                <w:sz w:val="18"/>
              </w:rPr>
              <w:t xml:space="preserve">limit </w:t>
            </w:r>
            <w:r>
              <w:rPr>
                <w:b/>
                <w:spacing w:val="-1"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>plnění</w:t>
            </w:r>
            <w:r>
              <w:rPr>
                <w:b/>
                <w:position w:val="6"/>
                <w:sz w:val="11"/>
              </w:rPr>
              <w:t>3)</w:t>
            </w:r>
          </w:p>
        </w:tc>
        <w:tc>
          <w:tcPr>
            <w:tcW w:w="1314" w:type="dxa"/>
          </w:tcPr>
          <w:p w:rsidR="00A93B25" w:rsidRDefault="003D2221">
            <w:pPr>
              <w:pStyle w:val="TableParagraph"/>
              <w:spacing w:before="2" w:line="216" w:lineRule="exact"/>
              <w:ind w:left="196" w:right="202"/>
              <w:jc w:val="center"/>
              <w:rPr>
                <w:b/>
                <w:sz w:val="11"/>
              </w:rPr>
            </w:pPr>
            <w:r>
              <w:rPr>
                <w:b/>
                <w:sz w:val="18"/>
              </w:rPr>
              <w:t xml:space="preserve">Limit </w:t>
            </w:r>
            <w:r>
              <w:rPr>
                <w:b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 xml:space="preserve">plnění pro </w:t>
            </w:r>
            <w:r>
              <w:rPr>
                <w:b/>
                <w:w w:val="95"/>
                <w:sz w:val="18"/>
              </w:rPr>
              <w:t xml:space="preserve">jednu poj. </w:t>
            </w:r>
            <w:r>
              <w:rPr>
                <w:b/>
                <w:sz w:val="18"/>
              </w:rPr>
              <w:t>událost</w:t>
            </w:r>
            <w:r>
              <w:rPr>
                <w:b/>
                <w:position w:val="6"/>
                <w:sz w:val="11"/>
              </w:rPr>
              <w:t>4)</w:t>
            </w:r>
          </w:p>
        </w:tc>
      </w:tr>
      <w:tr w:rsidR="00A93B25">
        <w:trPr>
          <w:trHeight w:val="864"/>
        </w:trPr>
        <w:tc>
          <w:tcPr>
            <w:tcW w:w="824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3D2221">
            <w:pPr>
              <w:pStyle w:val="TableParagraph"/>
              <w:spacing w:before="120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59" w:type="dxa"/>
          </w:tcPr>
          <w:p w:rsidR="00A93B25" w:rsidRDefault="00A93B25">
            <w:pPr>
              <w:pStyle w:val="TableParagraph"/>
              <w:spacing w:line="216" w:lineRule="exact"/>
              <w:ind w:left="107" w:right="95"/>
              <w:jc w:val="both"/>
              <w:rPr>
                <w:sz w:val="18"/>
              </w:rPr>
            </w:pPr>
          </w:p>
        </w:tc>
        <w:tc>
          <w:tcPr>
            <w:tcW w:w="1876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120"/>
              <w:ind w:left="885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120"/>
              <w:ind w:left="105"/>
              <w:rPr>
                <w:sz w:val="18"/>
              </w:rPr>
            </w:pPr>
          </w:p>
        </w:tc>
        <w:tc>
          <w:tcPr>
            <w:tcW w:w="1413" w:type="dxa"/>
          </w:tcPr>
          <w:p w:rsidR="00A93B25" w:rsidRDefault="003D2221">
            <w:pPr>
              <w:pStyle w:val="TableParagraph"/>
              <w:tabs>
                <w:tab w:val="left" w:pos="1215"/>
              </w:tabs>
              <w:spacing w:line="216" w:lineRule="exact"/>
              <w:ind w:left="104" w:right="99"/>
              <w:rPr>
                <w:sz w:val="18"/>
              </w:rPr>
            </w:pPr>
            <w:r>
              <w:rPr>
                <w:sz w:val="18"/>
              </w:rPr>
              <w:t xml:space="preserve">jednu a </w:t>
            </w:r>
            <w:r>
              <w:rPr>
                <w:spacing w:val="-4"/>
                <w:sz w:val="18"/>
              </w:rPr>
              <w:t xml:space="preserve">každou </w:t>
            </w:r>
            <w:r>
              <w:rPr>
                <w:sz w:val="18"/>
              </w:rPr>
              <w:t>pojistnou událost</w:t>
            </w:r>
            <w:r>
              <w:rPr>
                <w:sz w:val="18"/>
              </w:rPr>
              <w:tab/>
            </w:r>
            <w:r>
              <w:rPr>
                <w:spacing w:val="-16"/>
                <w:w w:val="95"/>
                <w:sz w:val="18"/>
              </w:rPr>
              <w:t xml:space="preserve">a </w:t>
            </w:r>
            <w:r>
              <w:rPr>
                <w:sz w:val="18"/>
              </w:rPr>
              <w:t>novou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cenu</w:t>
            </w:r>
          </w:p>
        </w:tc>
        <w:tc>
          <w:tcPr>
            <w:tcW w:w="1399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3B25">
        <w:trPr>
          <w:trHeight w:val="432"/>
        </w:trPr>
        <w:tc>
          <w:tcPr>
            <w:tcW w:w="10198" w:type="dxa"/>
            <w:gridSpan w:val="7"/>
          </w:tcPr>
          <w:p w:rsidR="00A93B25" w:rsidRDefault="00A93B25">
            <w:pPr>
              <w:pStyle w:val="TableParagraph"/>
              <w:spacing w:before="9" w:line="192" w:lineRule="exact"/>
              <w:ind w:left="107"/>
              <w:rPr>
                <w:sz w:val="18"/>
              </w:rPr>
            </w:pPr>
          </w:p>
        </w:tc>
      </w:tr>
    </w:tbl>
    <w:p w:rsidR="00A93B25" w:rsidRDefault="00A93B25">
      <w:pPr>
        <w:pStyle w:val="Zkladntext"/>
        <w:spacing w:before="2"/>
        <w:rPr>
          <w:b/>
          <w:sz w:val="21"/>
        </w:rPr>
      </w:pPr>
    </w:p>
    <w:p w:rsidR="00A93B25" w:rsidRDefault="003D2221">
      <w:pPr>
        <w:ind w:left="499"/>
        <w:rPr>
          <w:sz w:val="18"/>
        </w:rPr>
      </w:pPr>
      <w:r>
        <w:rPr>
          <w:sz w:val="18"/>
        </w:rPr>
        <w:t>* není-li uvedeno, platí ustanovení čl. II. odst. 1.1.</w:t>
      </w:r>
    </w:p>
    <w:p w:rsidR="00A93B25" w:rsidRDefault="00A93B25">
      <w:pPr>
        <w:pStyle w:val="Zkladntext"/>
        <w:rPr>
          <w:sz w:val="18"/>
        </w:rPr>
      </w:pPr>
    </w:p>
    <w:p w:rsidR="00A93B25" w:rsidRDefault="00A93B25">
      <w:pPr>
        <w:pStyle w:val="Zkladntext"/>
        <w:spacing w:before="7"/>
      </w:pPr>
    </w:p>
    <w:p w:rsidR="00A93B25" w:rsidRDefault="003D2221">
      <w:pPr>
        <w:pStyle w:val="Nadpis1"/>
        <w:numPr>
          <w:ilvl w:val="2"/>
          <w:numId w:val="5"/>
        </w:numPr>
        <w:tabs>
          <w:tab w:val="left" w:pos="877"/>
        </w:tabs>
        <w:ind w:hanging="573"/>
      </w:pPr>
      <w:r>
        <w:t>Pojištění odpovědnosti za</w:t>
      </w:r>
      <w:r>
        <w:rPr>
          <w:spacing w:val="-28"/>
        </w:rPr>
        <w:t xml:space="preserve"> </w:t>
      </w:r>
      <w:r>
        <w:t>škodu</w:t>
      </w:r>
    </w:p>
    <w:p w:rsidR="00A93B25" w:rsidRDefault="00A93B25">
      <w:pPr>
        <w:pStyle w:val="Zkladntext"/>
        <w:spacing w:before="1"/>
        <w:rPr>
          <w:b/>
          <w:sz w:val="19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980"/>
        <w:gridCol w:w="1827"/>
        <w:gridCol w:w="1414"/>
        <w:gridCol w:w="1418"/>
        <w:gridCol w:w="2707"/>
      </w:tblGrid>
      <w:tr w:rsidR="00A93B25">
        <w:trPr>
          <w:trHeight w:val="218"/>
        </w:trPr>
        <w:tc>
          <w:tcPr>
            <w:tcW w:w="10208" w:type="dxa"/>
            <w:gridSpan w:val="6"/>
          </w:tcPr>
          <w:p w:rsidR="00A93B25" w:rsidRDefault="003D2221">
            <w:pPr>
              <w:pStyle w:val="TableParagraph"/>
              <w:spacing w:before="6" w:line="192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 xml:space="preserve">Pojištění se řídí: </w:t>
            </w:r>
            <w:r>
              <w:rPr>
                <w:sz w:val="18"/>
              </w:rPr>
              <w:t>VPP P-100/09, ZPP P-600/05 a doložkami DOB1, DODP2, DODP5, DODP8</w:t>
            </w:r>
          </w:p>
        </w:tc>
      </w:tr>
      <w:tr w:rsidR="00A93B25">
        <w:trPr>
          <w:trHeight w:val="647"/>
        </w:trPr>
        <w:tc>
          <w:tcPr>
            <w:tcW w:w="862" w:type="dxa"/>
          </w:tcPr>
          <w:p w:rsidR="00A93B25" w:rsidRDefault="003D2221">
            <w:pPr>
              <w:pStyle w:val="TableParagraph"/>
              <w:spacing w:before="6" w:line="249" w:lineRule="auto"/>
              <w:ind w:left="225" w:right="210" w:firstLine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Poř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w w:val="90"/>
                <w:sz w:val="18"/>
              </w:rPr>
              <w:t>Číslo</w:t>
            </w:r>
          </w:p>
        </w:tc>
        <w:tc>
          <w:tcPr>
            <w:tcW w:w="1980" w:type="dxa"/>
          </w:tcPr>
          <w:p w:rsidR="00A93B25" w:rsidRDefault="003D2221">
            <w:pPr>
              <w:pStyle w:val="TableParagraph"/>
              <w:spacing w:before="6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Rozsah pojištění</w:t>
            </w:r>
          </w:p>
        </w:tc>
        <w:tc>
          <w:tcPr>
            <w:tcW w:w="1827" w:type="dxa"/>
          </w:tcPr>
          <w:p w:rsidR="00A93B25" w:rsidRDefault="003D2221">
            <w:pPr>
              <w:pStyle w:val="TableParagraph"/>
              <w:spacing w:before="6" w:line="249" w:lineRule="auto"/>
              <w:ind w:left="607" w:hanging="371"/>
              <w:rPr>
                <w:b/>
                <w:sz w:val="11"/>
              </w:rPr>
            </w:pPr>
            <w:r>
              <w:rPr>
                <w:b/>
                <w:sz w:val="18"/>
              </w:rPr>
              <w:t>Limit pojistného plnění</w:t>
            </w:r>
            <w:r>
              <w:rPr>
                <w:b/>
                <w:position w:val="6"/>
                <w:sz w:val="11"/>
              </w:rPr>
              <w:t>6)</w:t>
            </w:r>
          </w:p>
        </w:tc>
        <w:tc>
          <w:tcPr>
            <w:tcW w:w="1414" w:type="dxa"/>
          </w:tcPr>
          <w:p w:rsidR="00A93B25" w:rsidRDefault="003D2221">
            <w:pPr>
              <w:pStyle w:val="TableParagraph"/>
              <w:spacing w:before="2" w:line="216" w:lineRule="exact"/>
              <w:ind w:left="252" w:right="247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8"/>
              </w:rPr>
              <w:t>Sublimit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pojistného </w:t>
            </w:r>
            <w:r>
              <w:rPr>
                <w:b/>
                <w:sz w:val="18"/>
              </w:rPr>
              <w:t>plnění</w:t>
            </w:r>
            <w:r>
              <w:rPr>
                <w:b/>
                <w:position w:val="6"/>
                <w:sz w:val="11"/>
              </w:rPr>
              <w:t>7)</w:t>
            </w:r>
          </w:p>
        </w:tc>
        <w:tc>
          <w:tcPr>
            <w:tcW w:w="1418" w:type="dxa"/>
          </w:tcPr>
          <w:p w:rsidR="00A93B25" w:rsidRDefault="003D2221">
            <w:pPr>
              <w:pStyle w:val="TableParagraph"/>
              <w:spacing w:before="6"/>
              <w:ind w:left="218"/>
              <w:rPr>
                <w:b/>
                <w:sz w:val="11"/>
              </w:rPr>
            </w:pPr>
            <w:r>
              <w:rPr>
                <w:b/>
                <w:sz w:val="18"/>
              </w:rPr>
              <w:t>Spoluúčast</w:t>
            </w:r>
            <w:r>
              <w:rPr>
                <w:b/>
                <w:position w:val="6"/>
                <w:sz w:val="11"/>
              </w:rPr>
              <w:t>5)</w:t>
            </w:r>
          </w:p>
        </w:tc>
        <w:tc>
          <w:tcPr>
            <w:tcW w:w="2707" w:type="dxa"/>
          </w:tcPr>
          <w:p w:rsidR="00A93B25" w:rsidRDefault="003D2221">
            <w:pPr>
              <w:pStyle w:val="TableParagraph"/>
              <w:spacing w:before="6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Územní platnost pojištění</w:t>
            </w:r>
          </w:p>
        </w:tc>
      </w:tr>
      <w:tr w:rsidR="00A93B25">
        <w:trPr>
          <w:trHeight w:val="1510"/>
        </w:trPr>
        <w:tc>
          <w:tcPr>
            <w:tcW w:w="862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3D2221">
            <w:pPr>
              <w:pStyle w:val="TableParagraph"/>
              <w:spacing w:before="136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0" w:type="dxa"/>
          </w:tcPr>
          <w:p w:rsidR="00A93B25" w:rsidRDefault="003D2221">
            <w:pPr>
              <w:pStyle w:val="TableParagraph"/>
              <w:tabs>
                <w:tab w:val="left" w:pos="1710"/>
              </w:tabs>
              <w:spacing w:before="1" w:line="249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Pojištění </w:t>
            </w:r>
            <w:r>
              <w:rPr>
                <w:spacing w:val="-3"/>
                <w:sz w:val="18"/>
              </w:rPr>
              <w:t xml:space="preserve">obecné </w:t>
            </w:r>
            <w:r>
              <w:rPr>
                <w:sz w:val="18"/>
              </w:rPr>
              <w:t>odpovědnosti</w:t>
            </w:r>
            <w:r>
              <w:rPr>
                <w:sz w:val="18"/>
              </w:rPr>
              <w:tab/>
            </w:r>
            <w:r>
              <w:rPr>
                <w:spacing w:val="-9"/>
                <w:w w:val="90"/>
                <w:sz w:val="18"/>
              </w:rPr>
              <w:t xml:space="preserve">za </w:t>
            </w:r>
            <w:r>
              <w:rPr>
                <w:sz w:val="18"/>
              </w:rPr>
              <w:t xml:space="preserve">škodu a za </w:t>
            </w:r>
            <w:r>
              <w:rPr>
                <w:spacing w:val="-3"/>
                <w:sz w:val="18"/>
              </w:rPr>
              <w:t xml:space="preserve">škodu </w:t>
            </w:r>
            <w:r>
              <w:rPr>
                <w:sz w:val="18"/>
              </w:rPr>
              <w:t xml:space="preserve">způsobenou </w:t>
            </w:r>
            <w:r>
              <w:rPr>
                <w:spacing w:val="-3"/>
                <w:sz w:val="18"/>
              </w:rPr>
              <w:t xml:space="preserve">vadou </w:t>
            </w:r>
            <w:r>
              <w:rPr>
                <w:sz w:val="18"/>
              </w:rPr>
              <w:t xml:space="preserve">výrobku - </w:t>
            </w:r>
            <w:r>
              <w:rPr>
                <w:spacing w:val="-3"/>
                <w:sz w:val="18"/>
              </w:rPr>
              <w:t xml:space="preserve">základní </w:t>
            </w:r>
            <w:r>
              <w:rPr>
                <w:sz w:val="18"/>
              </w:rPr>
              <w:t>rozsah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pojištění,</w:t>
            </w:r>
          </w:p>
          <w:p w:rsidR="00A93B25" w:rsidRDefault="003D2221">
            <w:pPr>
              <w:pStyle w:val="TableParagraph"/>
              <w:spacing w:before="5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DODP2</w:t>
            </w:r>
          </w:p>
        </w:tc>
        <w:tc>
          <w:tcPr>
            <w:tcW w:w="1827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93B25" w:rsidRDefault="00A93B25">
            <w:pPr>
              <w:pStyle w:val="TableParagraph"/>
              <w:ind w:left="590"/>
              <w:rPr>
                <w:sz w:val="18"/>
              </w:rPr>
            </w:pPr>
          </w:p>
        </w:tc>
        <w:tc>
          <w:tcPr>
            <w:tcW w:w="1414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2"/>
              <w:ind w:right="98"/>
              <w:jc w:val="right"/>
              <w:rPr>
                <w:sz w:val="18"/>
              </w:rPr>
            </w:pPr>
          </w:p>
        </w:tc>
        <w:tc>
          <w:tcPr>
            <w:tcW w:w="1418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93B25" w:rsidRDefault="00A93B25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707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127"/>
              <w:ind w:left="105"/>
              <w:rPr>
                <w:sz w:val="18"/>
              </w:rPr>
            </w:pPr>
          </w:p>
        </w:tc>
      </w:tr>
      <w:tr w:rsidR="00A93B25">
        <w:trPr>
          <w:trHeight w:val="1295"/>
        </w:trPr>
        <w:tc>
          <w:tcPr>
            <w:tcW w:w="862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93B25" w:rsidRDefault="003D2221"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80" w:type="dxa"/>
          </w:tcPr>
          <w:p w:rsidR="00A93B25" w:rsidRDefault="003D2221">
            <w:pPr>
              <w:pStyle w:val="TableParagraph"/>
              <w:spacing w:before="3" w:line="249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Náklady zdravotní pojišťovny - rozšíření rozsahu pojištění, DODP5 a orgánů nemocenského</w:t>
            </w:r>
          </w:p>
          <w:p w:rsidR="00A93B25" w:rsidRDefault="003D2221">
            <w:pPr>
              <w:pStyle w:val="TableParagraph"/>
              <w:spacing w:before="4" w:line="192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pojištění DODP8</w:t>
            </w:r>
          </w:p>
        </w:tc>
        <w:tc>
          <w:tcPr>
            <w:tcW w:w="1827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120" w:line="249" w:lineRule="auto"/>
              <w:ind w:left="421" w:right="95" w:firstLine="136"/>
              <w:jc w:val="right"/>
              <w:rPr>
                <w:sz w:val="18"/>
              </w:rPr>
            </w:pPr>
          </w:p>
        </w:tc>
        <w:tc>
          <w:tcPr>
            <w:tcW w:w="1414" w:type="dxa"/>
          </w:tcPr>
          <w:p w:rsidR="00A93B25" w:rsidRDefault="00A93B25">
            <w:pPr>
              <w:pStyle w:val="TableParagraph"/>
              <w:spacing w:before="129"/>
              <w:ind w:left="273"/>
              <w:rPr>
                <w:sz w:val="18"/>
              </w:rPr>
            </w:pPr>
          </w:p>
        </w:tc>
        <w:tc>
          <w:tcPr>
            <w:tcW w:w="1418" w:type="dxa"/>
          </w:tcPr>
          <w:p w:rsidR="00A93B25" w:rsidRDefault="00A93B25">
            <w:pPr>
              <w:pStyle w:val="TableParagraph"/>
              <w:spacing w:before="129"/>
              <w:ind w:left="107"/>
              <w:rPr>
                <w:sz w:val="18"/>
              </w:rPr>
            </w:pPr>
          </w:p>
        </w:tc>
        <w:tc>
          <w:tcPr>
            <w:tcW w:w="2707" w:type="dxa"/>
          </w:tcPr>
          <w:p w:rsidR="00A93B25" w:rsidRDefault="00A93B25">
            <w:pPr>
              <w:pStyle w:val="TableParagraph"/>
              <w:rPr>
                <w:b/>
                <w:sz w:val="18"/>
              </w:rPr>
            </w:pPr>
          </w:p>
          <w:p w:rsidR="00A93B25" w:rsidRDefault="00A93B2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93B25" w:rsidRDefault="00A93B25">
            <w:pPr>
              <w:pStyle w:val="TableParagraph"/>
              <w:ind w:left="105"/>
              <w:rPr>
                <w:sz w:val="18"/>
              </w:rPr>
            </w:pPr>
          </w:p>
        </w:tc>
      </w:tr>
      <w:tr w:rsidR="00A93B25">
        <w:trPr>
          <w:trHeight w:val="721"/>
        </w:trPr>
        <w:tc>
          <w:tcPr>
            <w:tcW w:w="10208" w:type="dxa"/>
            <w:gridSpan w:val="6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3B25" w:rsidRDefault="00A93B25">
      <w:pPr>
        <w:rPr>
          <w:rFonts w:ascii="Times New Roman"/>
          <w:sz w:val="18"/>
        </w:rPr>
        <w:sectPr w:rsidR="00A93B25">
          <w:pgSz w:w="11910" w:h="16840"/>
          <w:pgMar w:top="1180" w:right="660" w:bottom="280" w:left="660" w:header="708" w:footer="708" w:gutter="0"/>
          <w:cols w:space="708"/>
        </w:sectPr>
      </w:pPr>
    </w:p>
    <w:p w:rsidR="00A93B25" w:rsidRDefault="006467EE">
      <w:pPr>
        <w:spacing w:before="46"/>
        <w:ind w:left="268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19050</wp:posOffset>
                </wp:positionV>
                <wp:extent cx="6489065" cy="45853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4585335"/>
                          <a:chOff x="818" y="30"/>
                          <a:chExt cx="10219" cy="7221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8" y="34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3" y="30"/>
                            <a:ext cx="0" cy="72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18" y="72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28" y="7245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32" y="30"/>
                            <a:ext cx="0" cy="721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27" y="72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EBC6AA" id="Group 2" o:spid="_x0000_s1026" style="position:absolute;margin-left:40.9pt;margin-top:1.5pt;width:510.95pt;height:361.05pt;z-index:-251658240;mso-position-horizontal-relative:page" coordorigin="818,30" coordsize="10219,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">
                <v:line id="Line 8" o:spid="_x0000_s1027" style="position:absolute;visibility:visible;mso-wrap-style:square" from="828,34" to="11028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7" o:spid="_x0000_s1028" style="position:absolute;visibility:visible;mso-wrap-style:square" from="823,30" to="823,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6" o:spid="_x0000_s1029" style="position:absolute;left:818;top:72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5" o:spid="_x0000_s1030" style="position:absolute;visibility:visible;mso-wrap-style:square" from="828,7245" to="11028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4" o:spid="_x0000_s1031" style="position:absolute;visibility:visible;mso-wrap-style:square" from="11032,30" to="11032,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B7GsIAAADa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B7GsIAAADaAAAADwAAAAAAAAAAAAAA&#10;AAChAgAAZHJzL2Rvd25yZXYueG1sUEsFBgAAAAAEAAQA+QAAAJADAAAAAA==&#10;" strokeweight=".16936mm"/>
                <v:rect id="Rectangle 3" o:spid="_x0000_s1032" style="position:absolute;left:11027;top:72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/>
              </v:group>
            </w:pict>
          </mc:Fallback>
        </mc:AlternateContent>
      </w:r>
      <w:r w:rsidR="003D2221">
        <w:rPr>
          <w:b/>
          <w:sz w:val="20"/>
        </w:rPr>
        <w:t>Pojištění za škodu způsobenou vadou výrobku:</w:t>
      </w:r>
    </w:p>
    <w:p w:rsidR="006467EE" w:rsidRDefault="006467EE">
      <w:pPr>
        <w:spacing w:before="154"/>
        <w:ind w:left="268"/>
        <w:rPr>
          <w:b/>
          <w:sz w:val="18"/>
          <w:u w:val="single"/>
        </w:rPr>
      </w:pPr>
    </w:p>
    <w:p w:rsidR="006467EE" w:rsidRDefault="006467EE">
      <w:pPr>
        <w:spacing w:before="154"/>
        <w:ind w:left="268"/>
        <w:rPr>
          <w:b/>
          <w:sz w:val="18"/>
          <w:u w:val="single"/>
        </w:rPr>
      </w:pPr>
    </w:p>
    <w:p w:rsidR="00A93B25" w:rsidRDefault="003D2221">
      <w:pPr>
        <w:spacing w:before="154"/>
        <w:ind w:left="268"/>
        <w:rPr>
          <w:b/>
          <w:sz w:val="18"/>
        </w:rPr>
      </w:pPr>
      <w:r>
        <w:rPr>
          <w:b/>
          <w:sz w:val="18"/>
          <w:u w:val="single"/>
        </w:rPr>
        <w:t>Provoz pracovních strojů</w:t>
      </w:r>
      <w:r>
        <w:rPr>
          <w:b/>
          <w:sz w:val="18"/>
        </w:rPr>
        <w:t xml:space="preserve"> - Rozšíření rozsahu pojištění</w:t>
      </w:r>
    </w:p>
    <w:p w:rsidR="00A93B25" w:rsidRDefault="00A93B25">
      <w:pPr>
        <w:pStyle w:val="Zkladntext"/>
        <w:spacing w:before="2"/>
        <w:rPr>
          <w:sz w:val="19"/>
        </w:rPr>
      </w:pPr>
    </w:p>
    <w:p w:rsidR="00A93B25" w:rsidRDefault="003D2221">
      <w:pPr>
        <w:spacing w:line="249" w:lineRule="auto"/>
        <w:ind w:left="588" w:right="1656" w:hanging="284"/>
        <w:rPr>
          <w:sz w:val="18"/>
        </w:rPr>
      </w:pPr>
      <w:r>
        <w:rPr>
          <w:position w:val="6"/>
          <w:sz w:val="11"/>
        </w:rPr>
        <w:t>1)</w:t>
      </w:r>
      <w:r>
        <w:rPr>
          <w:spacing w:val="16"/>
          <w:position w:val="6"/>
          <w:sz w:val="11"/>
        </w:rPr>
        <w:t xml:space="preserve"> </w:t>
      </w:r>
      <w:r>
        <w:rPr>
          <w:sz w:val="18"/>
        </w:rPr>
        <w:t>časová</w:t>
      </w:r>
      <w:r>
        <w:rPr>
          <w:spacing w:val="-14"/>
          <w:sz w:val="18"/>
        </w:rPr>
        <w:t xml:space="preserve"> </w:t>
      </w:r>
      <w:r>
        <w:rPr>
          <w:sz w:val="18"/>
        </w:rPr>
        <w:t>cena</w:t>
      </w:r>
      <w:r>
        <w:rPr>
          <w:spacing w:val="-15"/>
          <w:sz w:val="18"/>
        </w:rPr>
        <w:t xml:space="preserve"> </w:t>
      </w:r>
      <w:r>
        <w:rPr>
          <w:sz w:val="18"/>
        </w:rPr>
        <w:t>je</w:t>
      </w:r>
      <w:r>
        <w:rPr>
          <w:spacing w:val="-15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hodnoty</w:t>
      </w:r>
      <w:r>
        <w:rPr>
          <w:spacing w:val="-16"/>
          <w:sz w:val="18"/>
        </w:rPr>
        <w:t xml:space="preserve"> </w:t>
      </w:r>
      <w:r>
        <w:rPr>
          <w:sz w:val="18"/>
        </w:rPr>
        <w:t>věci</w:t>
      </w:r>
      <w:r>
        <w:rPr>
          <w:spacing w:val="-14"/>
          <w:sz w:val="18"/>
        </w:rPr>
        <w:t xml:space="preserve"> </w:t>
      </w:r>
      <w:r>
        <w:rPr>
          <w:sz w:val="18"/>
        </w:rPr>
        <w:t>ve</w:t>
      </w:r>
      <w:r>
        <w:rPr>
          <w:spacing w:val="-14"/>
          <w:sz w:val="18"/>
        </w:rPr>
        <w:t xml:space="preserve"> </w:t>
      </w:r>
      <w:r>
        <w:rPr>
          <w:sz w:val="18"/>
        </w:rPr>
        <w:t>smyslu</w:t>
      </w:r>
      <w:r>
        <w:rPr>
          <w:spacing w:val="-15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4"/>
          <w:sz w:val="18"/>
        </w:rPr>
        <w:t xml:space="preserve"> </w:t>
      </w:r>
      <w:r>
        <w:rPr>
          <w:sz w:val="18"/>
        </w:rPr>
        <w:t>čl.</w:t>
      </w:r>
      <w:r>
        <w:rPr>
          <w:spacing w:val="-13"/>
          <w:sz w:val="18"/>
        </w:rPr>
        <w:t xml:space="preserve"> </w:t>
      </w:r>
      <w:r>
        <w:rPr>
          <w:sz w:val="18"/>
        </w:rPr>
        <w:t>XVI.</w:t>
      </w:r>
      <w:r>
        <w:rPr>
          <w:spacing w:val="-14"/>
          <w:sz w:val="18"/>
        </w:rPr>
        <w:t xml:space="preserve"> </w:t>
      </w:r>
      <w:r>
        <w:rPr>
          <w:sz w:val="18"/>
        </w:rPr>
        <w:t>odst.</w:t>
      </w:r>
      <w:r>
        <w:rPr>
          <w:spacing w:val="-15"/>
          <w:sz w:val="18"/>
        </w:rPr>
        <w:t xml:space="preserve"> </w:t>
      </w:r>
      <w:r>
        <w:rPr>
          <w:sz w:val="18"/>
        </w:rPr>
        <w:t>2.</w:t>
      </w:r>
      <w:r>
        <w:rPr>
          <w:spacing w:val="-14"/>
          <w:sz w:val="18"/>
        </w:rPr>
        <w:t xml:space="preserve"> </w:t>
      </w:r>
      <w:r>
        <w:rPr>
          <w:sz w:val="18"/>
        </w:rPr>
        <w:t>b)</w:t>
      </w:r>
      <w:r>
        <w:rPr>
          <w:spacing w:val="-16"/>
          <w:sz w:val="18"/>
        </w:rPr>
        <w:t xml:space="preserve"> </w:t>
      </w:r>
      <w:r>
        <w:rPr>
          <w:sz w:val="18"/>
        </w:rPr>
        <w:t>VPP</w:t>
      </w:r>
      <w:r>
        <w:rPr>
          <w:spacing w:val="-14"/>
          <w:sz w:val="18"/>
        </w:rPr>
        <w:t xml:space="preserve"> </w:t>
      </w:r>
      <w:r>
        <w:rPr>
          <w:sz w:val="18"/>
        </w:rPr>
        <w:t>P</w:t>
      </w:r>
      <w:r>
        <w:rPr>
          <w:spacing w:val="-13"/>
          <w:sz w:val="18"/>
        </w:rPr>
        <w:t xml:space="preserve"> </w:t>
      </w:r>
      <w:r>
        <w:rPr>
          <w:sz w:val="18"/>
        </w:rPr>
        <w:t>–</w:t>
      </w:r>
      <w:r>
        <w:rPr>
          <w:spacing w:val="-14"/>
          <w:sz w:val="18"/>
        </w:rPr>
        <w:t xml:space="preserve"> </w:t>
      </w:r>
      <w:r>
        <w:rPr>
          <w:sz w:val="18"/>
        </w:rPr>
        <w:t>100/09, obvyklá</w:t>
      </w:r>
      <w:r>
        <w:rPr>
          <w:spacing w:val="-17"/>
          <w:sz w:val="18"/>
        </w:rPr>
        <w:t xml:space="preserve"> </w:t>
      </w:r>
      <w:r>
        <w:rPr>
          <w:sz w:val="18"/>
        </w:rPr>
        <w:t>cena</w:t>
      </w:r>
      <w:r>
        <w:rPr>
          <w:spacing w:val="-17"/>
          <w:sz w:val="18"/>
        </w:rPr>
        <w:t xml:space="preserve"> </w:t>
      </w:r>
      <w:r>
        <w:rPr>
          <w:sz w:val="18"/>
        </w:rPr>
        <w:t>je</w:t>
      </w:r>
      <w:r>
        <w:rPr>
          <w:spacing w:val="-16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16"/>
          <w:sz w:val="18"/>
        </w:rPr>
        <w:t xml:space="preserve"> </w:t>
      </w:r>
      <w:r>
        <w:rPr>
          <w:sz w:val="18"/>
        </w:rPr>
        <w:t>pojistné</w:t>
      </w:r>
      <w:r>
        <w:rPr>
          <w:spacing w:val="-16"/>
          <w:sz w:val="18"/>
        </w:rPr>
        <w:t xml:space="preserve"> </w:t>
      </w:r>
      <w:r>
        <w:rPr>
          <w:sz w:val="18"/>
        </w:rPr>
        <w:t>hodnoty</w:t>
      </w:r>
      <w:r>
        <w:rPr>
          <w:spacing w:val="-18"/>
          <w:sz w:val="18"/>
        </w:rPr>
        <w:t xml:space="preserve"> </w:t>
      </w:r>
      <w:r>
        <w:rPr>
          <w:sz w:val="18"/>
        </w:rPr>
        <w:t>věci</w:t>
      </w:r>
      <w:r>
        <w:rPr>
          <w:spacing w:val="-15"/>
          <w:sz w:val="18"/>
        </w:rPr>
        <w:t xml:space="preserve"> </w:t>
      </w:r>
      <w:r>
        <w:rPr>
          <w:sz w:val="18"/>
        </w:rPr>
        <w:t>ve</w:t>
      </w:r>
      <w:r>
        <w:rPr>
          <w:spacing w:val="-16"/>
          <w:sz w:val="18"/>
        </w:rPr>
        <w:t xml:space="preserve"> </w:t>
      </w:r>
      <w:r>
        <w:rPr>
          <w:sz w:val="18"/>
        </w:rPr>
        <w:t>smyslu</w:t>
      </w:r>
      <w:r>
        <w:rPr>
          <w:spacing w:val="-16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6"/>
          <w:sz w:val="18"/>
        </w:rPr>
        <w:t xml:space="preserve"> </w:t>
      </w:r>
      <w:r>
        <w:rPr>
          <w:sz w:val="18"/>
        </w:rPr>
        <w:t>čl.</w:t>
      </w:r>
      <w:r>
        <w:rPr>
          <w:spacing w:val="-16"/>
          <w:sz w:val="18"/>
        </w:rPr>
        <w:t xml:space="preserve"> </w:t>
      </w:r>
      <w:r>
        <w:rPr>
          <w:sz w:val="18"/>
        </w:rPr>
        <w:t>XVI.</w:t>
      </w:r>
      <w:r>
        <w:rPr>
          <w:spacing w:val="-16"/>
          <w:sz w:val="18"/>
        </w:rPr>
        <w:t xml:space="preserve"> </w:t>
      </w:r>
      <w:r>
        <w:rPr>
          <w:sz w:val="18"/>
        </w:rPr>
        <w:t>odst.</w:t>
      </w:r>
      <w:r>
        <w:rPr>
          <w:spacing w:val="-14"/>
          <w:sz w:val="18"/>
        </w:rPr>
        <w:t xml:space="preserve"> </w:t>
      </w:r>
      <w:r>
        <w:rPr>
          <w:sz w:val="18"/>
        </w:rPr>
        <w:t>2.</w:t>
      </w:r>
      <w:r>
        <w:rPr>
          <w:spacing w:val="-15"/>
          <w:sz w:val="18"/>
        </w:rPr>
        <w:t xml:space="preserve"> </w:t>
      </w:r>
      <w:r>
        <w:rPr>
          <w:sz w:val="18"/>
        </w:rPr>
        <w:t>c)</w:t>
      </w:r>
      <w:r>
        <w:rPr>
          <w:spacing w:val="-16"/>
          <w:sz w:val="18"/>
        </w:rPr>
        <w:t xml:space="preserve"> </w:t>
      </w:r>
      <w:r>
        <w:rPr>
          <w:sz w:val="18"/>
        </w:rPr>
        <w:t>VPP</w:t>
      </w:r>
      <w:r>
        <w:rPr>
          <w:spacing w:val="-16"/>
          <w:sz w:val="18"/>
        </w:rPr>
        <w:t xml:space="preserve"> </w:t>
      </w:r>
      <w:r>
        <w:rPr>
          <w:sz w:val="18"/>
        </w:rPr>
        <w:t>P</w:t>
      </w:r>
      <w:r>
        <w:rPr>
          <w:spacing w:val="-18"/>
          <w:sz w:val="18"/>
        </w:rPr>
        <w:t xml:space="preserve"> </w:t>
      </w:r>
      <w:r>
        <w:rPr>
          <w:sz w:val="18"/>
        </w:rPr>
        <w:t>–</w:t>
      </w:r>
      <w:r>
        <w:rPr>
          <w:spacing w:val="-15"/>
          <w:sz w:val="18"/>
        </w:rPr>
        <w:t xml:space="preserve"> </w:t>
      </w:r>
      <w:r>
        <w:rPr>
          <w:sz w:val="18"/>
        </w:rPr>
        <w:t>100/09, jiná</w:t>
      </w:r>
      <w:r>
        <w:rPr>
          <w:spacing w:val="-9"/>
          <w:sz w:val="18"/>
        </w:rPr>
        <w:t xml:space="preserve"> </w:t>
      </w:r>
      <w:r>
        <w:rPr>
          <w:sz w:val="18"/>
        </w:rPr>
        <w:t>cena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8"/>
          <w:sz w:val="18"/>
        </w:rPr>
        <w:t xml:space="preserve"> </w:t>
      </w:r>
      <w:r>
        <w:rPr>
          <w:sz w:val="18"/>
        </w:rPr>
        <w:t>pojistné</w:t>
      </w:r>
      <w:r>
        <w:rPr>
          <w:spacing w:val="-9"/>
          <w:sz w:val="18"/>
        </w:rPr>
        <w:t xml:space="preserve"> </w:t>
      </w:r>
      <w:r>
        <w:rPr>
          <w:sz w:val="18"/>
        </w:rPr>
        <w:t>hodnoty</w:t>
      </w:r>
      <w:r>
        <w:rPr>
          <w:spacing w:val="-10"/>
          <w:sz w:val="18"/>
        </w:rPr>
        <w:t xml:space="preserve"> </w:t>
      </w:r>
      <w:r>
        <w:rPr>
          <w:sz w:val="18"/>
        </w:rPr>
        <w:t>věci</w:t>
      </w:r>
      <w:r>
        <w:rPr>
          <w:spacing w:val="-8"/>
          <w:sz w:val="18"/>
        </w:rPr>
        <w:t xml:space="preserve"> </w:t>
      </w:r>
      <w:r>
        <w:rPr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z w:val="18"/>
        </w:rPr>
        <w:t>smyslu</w:t>
      </w:r>
      <w:r>
        <w:rPr>
          <w:spacing w:val="-8"/>
          <w:sz w:val="18"/>
        </w:rPr>
        <w:t xml:space="preserve"> </w:t>
      </w:r>
      <w:proofErr w:type="spellStart"/>
      <w:proofErr w:type="gramStart"/>
      <w:r>
        <w:rPr>
          <w:sz w:val="18"/>
        </w:rPr>
        <w:t>čl.V</w:t>
      </w:r>
      <w:proofErr w:type="spellEnd"/>
      <w:r>
        <w:rPr>
          <w:sz w:val="18"/>
        </w:rPr>
        <w:t>.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Zvláštní</w:t>
      </w:r>
      <w:r>
        <w:rPr>
          <w:spacing w:val="-7"/>
          <w:sz w:val="18"/>
        </w:rPr>
        <w:t xml:space="preserve"> </w:t>
      </w:r>
      <w:r>
        <w:rPr>
          <w:sz w:val="18"/>
        </w:rPr>
        <w:t>ujednání</w:t>
      </w:r>
      <w:r>
        <w:rPr>
          <w:spacing w:val="-7"/>
          <w:sz w:val="18"/>
        </w:rPr>
        <w:t xml:space="preserve"> </w:t>
      </w:r>
      <w:r>
        <w:rPr>
          <w:sz w:val="18"/>
        </w:rPr>
        <w:t>této</w:t>
      </w:r>
      <w:r>
        <w:rPr>
          <w:spacing w:val="-10"/>
          <w:sz w:val="18"/>
        </w:rPr>
        <w:t xml:space="preserve"> </w:t>
      </w:r>
      <w:r>
        <w:rPr>
          <w:sz w:val="18"/>
        </w:rPr>
        <w:t>pojistné</w:t>
      </w:r>
      <w:r>
        <w:rPr>
          <w:spacing w:val="-8"/>
          <w:sz w:val="18"/>
        </w:rPr>
        <w:t xml:space="preserve"> </w:t>
      </w:r>
      <w:r>
        <w:rPr>
          <w:sz w:val="18"/>
        </w:rPr>
        <w:t>smlouvy,</w:t>
      </w:r>
    </w:p>
    <w:p w:rsidR="00A93B25" w:rsidRDefault="003D2221">
      <w:pPr>
        <w:spacing w:before="3"/>
        <w:ind w:left="304"/>
        <w:rPr>
          <w:sz w:val="18"/>
        </w:rPr>
      </w:pPr>
      <w:r>
        <w:rPr>
          <w:position w:val="6"/>
          <w:sz w:val="11"/>
        </w:rPr>
        <w:t xml:space="preserve">2) </w:t>
      </w:r>
      <w:r>
        <w:rPr>
          <w:sz w:val="18"/>
        </w:rPr>
        <w:t xml:space="preserve">první riziko je </w:t>
      </w:r>
      <w:r>
        <w:rPr>
          <w:w w:val="105"/>
          <w:sz w:val="18"/>
        </w:rPr>
        <w:t xml:space="preserve">limit </w:t>
      </w:r>
      <w:r>
        <w:rPr>
          <w:sz w:val="18"/>
        </w:rPr>
        <w:t xml:space="preserve">pojistného plnění ve smyslu ustanovení čl. </w:t>
      </w:r>
      <w:proofErr w:type="gramStart"/>
      <w:r>
        <w:rPr>
          <w:w w:val="105"/>
          <w:sz w:val="18"/>
        </w:rPr>
        <w:t xml:space="preserve">XVIII </w:t>
      </w:r>
      <w:r>
        <w:rPr>
          <w:sz w:val="18"/>
        </w:rPr>
        <w:t xml:space="preserve">. </w:t>
      </w:r>
      <w:proofErr w:type="spellStart"/>
      <w:r>
        <w:rPr>
          <w:sz w:val="18"/>
        </w:rPr>
        <w:t>odst</w:t>
      </w:r>
      <w:proofErr w:type="spellEnd"/>
      <w:proofErr w:type="gramEnd"/>
      <w:r>
        <w:rPr>
          <w:sz w:val="18"/>
        </w:rPr>
        <w:t>, 1 a). VPP P – 100/09,</w:t>
      </w:r>
    </w:p>
    <w:p w:rsidR="00A93B25" w:rsidRDefault="003D2221">
      <w:pPr>
        <w:spacing w:before="9"/>
        <w:ind w:left="304"/>
        <w:rPr>
          <w:sz w:val="18"/>
        </w:rPr>
      </w:pPr>
      <w:r>
        <w:rPr>
          <w:w w:val="105"/>
          <w:position w:val="6"/>
          <w:sz w:val="11"/>
        </w:rPr>
        <w:t xml:space="preserve">3) </w:t>
      </w:r>
      <w:r>
        <w:rPr>
          <w:w w:val="105"/>
          <w:sz w:val="18"/>
        </w:rPr>
        <w:t>maximální limit pojistného plnění je limitem pro všechny pojistné události vzniklé v jednom pojistném roce ve smyslu</w:t>
      </w:r>
    </w:p>
    <w:p w:rsidR="00A93B25" w:rsidRDefault="003D2221">
      <w:pPr>
        <w:spacing w:before="9"/>
        <w:ind w:left="588"/>
        <w:rPr>
          <w:sz w:val="18"/>
        </w:rPr>
      </w:pPr>
      <w:r>
        <w:rPr>
          <w:sz w:val="18"/>
        </w:rPr>
        <w:t>ustanovení čl. XVIII. VPP P-100/09</w:t>
      </w:r>
    </w:p>
    <w:p w:rsidR="00A93B25" w:rsidRDefault="003D2221">
      <w:pPr>
        <w:spacing w:before="9"/>
        <w:ind w:left="304"/>
        <w:rPr>
          <w:sz w:val="18"/>
        </w:rPr>
      </w:pPr>
      <w:r>
        <w:rPr>
          <w:w w:val="105"/>
          <w:position w:val="6"/>
          <w:sz w:val="11"/>
        </w:rPr>
        <w:t xml:space="preserve">4) </w:t>
      </w:r>
      <w:r>
        <w:rPr>
          <w:w w:val="105"/>
          <w:sz w:val="18"/>
        </w:rPr>
        <w:t>limit pojistného plnění pro jednu a každou pojistnou událost,</w:t>
      </w:r>
    </w:p>
    <w:p w:rsidR="00A93B25" w:rsidRDefault="003D2221">
      <w:pPr>
        <w:spacing w:before="9"/>
        <w:ind w:left="304"/>
        <w:rPr>
          <w:sz w:val="18"/>
        </w:rPr>
      </w:pPr>
      <w:r>
        <w:rPr>
          <w:position w:val="6"/>
          <w:sz w:val="11"/>
        </w:rPr>
        <w:t xml:space="preserve">5) </w:t>
      </w:r>
      <w:proofErr w:type="spellStart"/>
      <w:r>
        <w:rPr>
          <w:sz w:val="18"/>
        </w:rPr>
        <w:t>odčetná</w:t>
      </w:r>
      <w:proofErr w:type="spellEnd"/>
      <w:r>
        <w:rPr>
          <w:sz w:val="18"/>
        </w:rPr>
        <w:t xml:space="preserve"> spoluúčast v %, minimální </w:t>
      </w:r>
      <w:proofErr w:type="spellStart"/>
      <w:r>
        <w:rPr>
          <w:sz w:val="18"/>
        </w:rPr>
        <w:t>odčetná</w:t>
      </w:r>
      <w:proofErr w:type="spellEnd"/>
      <w:r>
        <w:rPr>
          <w:sz w:val="18"/>
        </w:rPr>
        <w:t xml:space="preserve"> spoluúčast v Kč, </w:t>
      </w:r>
      <w:proofErr w:type="spellStart"/>
      <w:r>
        <w:rPr>
          <w:sz w:val="18"/>
        </w:rPr>
        <w:t>odčetná</w:t>
      </w:r>
      <w:proofErr w:type="spellEnd"/>
      <w:r>
        <w:rPr>
          <w:sz w:val="18"/>
        </w:rPr>
        <w:t xml:space="preserve"> časová spoluúčast,</w:t>
      </w:r>
    </w:p>
    <w:p w:rsidR="00A93B25" w:rsidRDefault="003D2221">
      <w:pPr>
        <w:spacing w:before="9"/>
        <w:ind w:left="304"/>
        <w:rPr>
          <w:sz w:val="18"/>
        </w:rPr>
      </w:pPr>
      <w:r>
        <w:rPr>
          <w:position w:val="6"/>
          <w:sz w:val="11"/>
        </w:rPr>
        <w:t xml:space="preserve">6) </w:t>
      </w:r>
      <w:r>
        <w:rPr>
          <w:sz w:val="18"/>
        </w:rPr>
        <w:t>odchylně od čl. VII. odst. 2. ZPP P - 600/05 poskytne pojistitel na úhradu všech pojistných událostí vzniklých během jednoho</w:t>
      </w:r>
    </w:p>
    <w:p w:rsidR="00A93B25" w:rsidRDefault="003D2221">
      <w:pPr>
        <w:spacing w:before="9"/>
        <w:ind w:left="588"/>
        <w:rPr>
          <w:sz w:val="18"/>
        </w:rPr>
      </w:pPr>
      <w:r>
        <w:rPr>
          <w:w w:val="105"/>
          <w:sz w:val="18"/>
        </w:rPr>
        <w:t>pojistného roku pojistné plnění do výše limitu pojistného plnění,</w:t>
      </w:r>
    </w:p>
    <w:p w:rsidR="00A93B25" w:rsidRDefault="003D2221">
      <w:pPr>
        <w:spacing w:before="9"/>
        <w:ind w:left="304"/>
        <w:rPr>
          <w:sz w:val="18"/>
        </w:rPr>
      </w:pPr>
      <w:r>
        <w:rPr>
          <w:position w:val="6"/>
          <w:sz w:val="11"/>
        </w:rPr>
        <w:t xml:space="preserve">7) </w:t>
      </w:r>
      <w:proofErr w:type="spellStart"/>
      <w:r>
        <w:rPr>
          <w:sz w:val="18"/>
        </w:rPr>
        <w:t>sublimit</w:t>
      </w:r>
      <w:proofErr w:type="spellEnd"/>
      <w:r>
        <w:rPr>
          <w:sz w:val="18"/>
        </w:rPr>
        <w:t xml:space="preserve"> pojistného plnění se sjednává v rámci limitu pojistného plnění a je horní hranicí pojistného plnění z jedné a </w:t>
      </w:r>
      <w:proofErr w:type="gramStart"/>
      <w:r>
        <w:rPr>
          <w:sz w:val="18"/>
        </w:rPr>
        <w:t>ze</w:t>
      </w:r>
      <w:proofErr w:type="gramEnd"/>
    </w:p>
    <w:p w:rsidR="00A93B25" w:rsidRDefault="003D2221">
      <w:pPr>
        <w:spacing w:before="9"/>
        <w:ind w:left="588"/>
        <w:rPr>
          <w:sz w:val="18"/>
        </w:rPr>
      </w:pPr>
      <w:r>
        <w:rPr>
          <w:sz w:val="18"/>
        </w:rPr>
        <w:t>všech pojistných událostí vzniklých během jednoho pojistného roku,</w:t>
      </w:r>
    </w:p>
    <w:p w:rsidR="00A93B25" w:rsidRDefault="003D2221">
      <w:pPr>
        <w:spacing w:before="7"/>
        <w:ind w:left="304"/>
        <w:rPr>
          <w:rFonts w:ascii="Cambria" w:hAnsi="Cambria"/>
          <w:i/>
          <w:sz w:val="18"/>
        </w:rPr>
      </w:pPr>
      <w:r>
        <w:rPr>
          <w:position w:val="6"/>
          <w:sz w:val="11"/>
        </w:rPr>
        <w:t xml:space="preserve">8) </w:t>
      </w:r>
      <w:r>
        <w:rPr>
          <w:sz w:val="18"/>
        </w:rPr>
        <w:t>doba ručení - ve smyslu čl. XIII. odst. 4. ZPP P – 400/10</w:t>
      </w:r>
      <w:r>
        <w:rPr>
          <w:rFonts w:ascii="Cambria" w:hAnsi="Cambria"/>
          <w:i/>
          <w:sz w:val="18"/>
        </w:rPr>
        <w:t>,</w:t>
      </w:r>
    </w:p>
    <w:p w:rsidR="00A93B25" w:rsidRDefault="003D2221">
      <w:pPr>
        <w:spacing w:before="7"/>
        <w:ind w:left="304"/>
        <w:rPr>
          <w:sz w:val="18"/>
        </w:rPr>
      </w:pPr>
      <w:r>
        <w:rPr>
          <w:position w:val="6"/>
          <w:sz w:val="11"/>
        </w:rPr>
        <w:t xml:space="preserve">9) </w:t>
      </w:r>
      <w:r>
        <w:rPr>
          <w:sz w:val="18"/>
        </w:rPr>
        <w:t>zlomkové pojištění se vztahuje pouze na uvedený podíl z pojistné částky ve smyslu čl. XVIII. VPP P - 100/09,</w:t>
      </w:r>
    </w:p>
    <w:p w:rsidR="00A93B25" w:rsidRDefault="003D2221">
      <w:pPr>
        <w:spacing w:before="9"/>
        <w:ind w:left="304"/>
        <w:rPr>
          <w:sz w:val="18"/>
        </w:rPr>
      </w:pPr>
      <w:r>
        <w:rPr>
          <w:w w:val="105"/>
          <w:position w:val="6"/>
          <w:sz w:val="11"/>
        </w:rPr>
        <w:t xml:space="preserve">10) </w:t>
      </w:r>
      <w:r>
        <w:rPr>
          <w:w w:val="105"/>
          <w:sz w:val="18"/>
        </w:rPr>
        <w:t>limit pojistného plnění pro jednu pojistnou událost na vozidlo,</w:t>
      </w:r>
    </w:p>
    <w:p w:rsidR="00A93B25" w:rsidRDefault="003D2221">
      <w:pPr>
        <w:spacing w:before="9" w:line="252" w:lineRule="auto"/>
        <w:ind w:left="588" w:right="45" w:hanging="284"/>
        <w:rPr>
          <w:sz w:val="18"/>
        </w:rPr>
      </w:pPr>
      <w:r>
        <w:rPr>
          <w:position w:val="6"/>
          <w:sz w:val="11"/>
        </w:rPr>
        <w:t xml:space="preserve">11) </w:t>
      </w:r>
      <w:r>
        <w:rPr>
          <w:sz w:val="18"/>
        </w:rPr>
        <w:t>integrální franšíza se od plnění neodečítá, do její výše se však plnění neposkytuje. Časová franšíza je časový úsek specifikovaný</w:t>
      </w:r>
      <w:r>
        <w:rPr>
          <w:spacing w:val="-15"/>
          <w:sz w:val="18"/>
        </w:rPr>
        <w:t xml:space="preserve"> </w:t>
      </w:r>
      <w:r>
        <w:rPr>
          <w:sz w:val="18"/>
        </w:rPr>
        <w:t>několika</w:t>
      </w:r>
      <w:r>
        <w:rPr>
          <w:spacing w:val="-16"/>
          <w:sz w:val="18"/>
        </w:rPr>
        <w:t xml:space="preserve"> </w:t>
      </w:r>
      <w:r>
        <w:rPr>
          <w:sz w:val="18"/>
        </w:rPr>
        <w:t>pracovními</w:t>
      </w:r>
      <w:r>
        <w:rPr>
          <w:spacing w:val="-15"/>
          <w:sz w:val="18"/>
        </w:rPr>
        <w:t xml:space="preserve"> </w:t>
      </w:r>
      <w:r>
        <w:rPr>
          <w:sz w:val="18"/>
        </w:rPr>
        <w:t>dny.</w:t>
      </w:r>
      <w:r>
        <w:rPr>
          <w:spacing w:val="-16"/>
          <w:sz w:val="18"/>
        </w:rPr>
        <w:t xml:space="preserve"> </w:t>
      </w:r>
      <w:r>
        <w:rPr>
          <w:sz w:val="18"/>
        </w:rPr>
        <w:t>Právo</w:t>
      </w:r>
      <w:r>
        <w:rPr>
          <w:spacing w:val="-15"/>
          <w:sz w:val="18"/>
        </w:rPr>
        <w:t xml:space="preserve"> </w:t>
      </w:r>
      <w:r>
        <w:rPr>
          <w:sz w:val="18"/>
        </w:rPr>
        <w:t>na</w:t>
      </w:r>
      <w:r>
        <w:rPr>
          <w:spacing w:val="-16"/>
          <w:sz w:val="18"/>
        </w:rPr>
        <w:t xml:space="preserve"> </w:t>
      </w:r>
      <w:r>
        <w:rPr>
          <w:sz w:val="18"/>
        </w:rPr>
        <w:t>pojistné</w:t>
      </w:r>
      <w:r>
        <w:rPr>
          <w:spacing w:val="-15"/>
          <w:sz w:val="18"/>
        </w:rPr>
        <w:t xml:space="preserve"> </w:t>
      </w:r>
      <w:r>
        <w:rPr>
          <w:sz w:val="18"/>
        </w:rPr>
        <w:t>plnění</w:t>
      </w:r>
      <w:r>
        <w:rPr>
          <w:spacing w:val="-15"/>
          <w:sz w:val="18"/>
        </w:rPr>
        <w:t xml:space="preserve"> </w:t>
      </w:r>
      <w:r>
        <w:rPr>
          <w:sz w:val="18"/>
        </w:rPr>
        <w:t>vzniká</w:t>
      </w:r>
      <w:r>
        <w:rPr>
          <w:spacing w:val="-13"/>
          <w:sz w:val="18"/>
        </w:rPr>
        <w:t xml:space="preserve"> </w:t>
      </w:r>
      <w:r>
        <w:rPr>
          <w:sz w:val="18"/>
        </w:rPr>
        <w:t>jen</w:t>
      </w:r>
      <w:r>
        <w:rPr>
          <w:spacing w:val="-14"/>
          <w:sz w:val="18"/>
        </w:rPr>
        <w:t xml:space="preserve"> </w:t>
      </w:r>
      <w:r>
        <w:rPr>
          <w:sz w:val="18"/>
        </w:rPr>
        <w:t>tehdy,</w:t>
      </w:r>
      <w:r>
        <w:rPr>
          <w:spacing w:val="-16"/>
          <w:sz w:val="18"/>
        </w:rPr>
        <w:t xml:space="preserve"> </w:t>
      </w:r>
      <w:r>
        <w:rPr>
          <w:sz w:val="18"/>
        </w:rPr>
        <w:t>je-li</w:t>
      </w:r>
      <w:r>
        <w:rPr>
          <w:spacing w:val="-14"/>
          <w:sz w:val="18"/>
        </w:rPr>
        <w:t xml:space="preserve"> </w:t>
      </w:r>
      <w:r>
        <w:rPr>
          <w:sz w:val="18"/>
        </w:rPr>
        <w:t>provoz</w:t>
      </w:r>
      <w:r>
        <w:rPr>
          <w:spacing w:val="-18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14"/>
          <w:sz w:val="18"/>
        </w:rPr>
        <w:t xml:space="preserve"> </w:t>
      </w:r>
      <w:r>
        <w:rPr>
          <w:sz w:val="18"/>
        </w:rPr>
        <w:t>přerušen</w:t>
      </w:r>
      <w:r>
        <w:rPr>
          <w:spacing w:val="-16"/>
          <w:sz w:val="18"/>
        </w:rPr>
        <w:t xml:space="preserve"> </w:t>
      </w:r>
      <w:r>
        <w:rPr>
          <w:sz w:val="18"/>
        </w:rPr>
        <w:t>déle</w:t>
      </w:r>
      <w:r>
        <w:rPr>
          <w:spacing w:val="-15"/>
          <w:sz w:val="18"/>
        </w:rPr>
        <w:t xml:space="preserve"> </w:t>
      </w:r>
      <w:r>
        <w:rPr>
          <w:sz w:val="18"/>
        </w:rPr>
        <w:t>než</w:t>
      </w:r>
      <w:r>
        <w:rPr>
          <w:spacing w:val="-16"/>
          <w:sz w:val="18"/>
        </w:rPr>
        <w:t xml:space="preserve"> </w:t>
      </w:r>
      <w:r>
        <w:rPr>
          <w:sz w:val="18"/>
        </w:rPr>
        <w:t>po tento</w:t>
      </w:r>
      <w:r>
        <w:rPr>
          <w:spacing w:val="-9"/>
          <w:sz w:val="18"/>
        </w:rPr>
        <w:t xml:space="preserve"> </w:t>
      </w:r>
      <w:r>
        <w:rPr>
          <w:sz w:val="18"/>
        </w:rPr>
        <w:t>počet</w:t>
      </w:r>
      <w:r>
        <w:rPr>
          <w:spacing w:val="-9"/>
          <w:sz w:val="18"/>
        </w:rPr>
        <w:t xml:space="preserve"> </w:t>
      </w:r>
      <w:r>
        <w:rPr>
          <w:sz w:val="18"/>
        </w:rPr>
        <w:t>pracovních</w:t>
      </w:r>
      <w:r>
        <w:rPr>
          <w:spacing w:val="-8"/>
          <w:sz w:val="18"/>
        </w:rPr>
        <w:t xml:space="preserve"> </w:t>
      </w:r>
      <w:r>
        <w:rPr>
          <w:sz w:val="18"/>
        </w:rPr>
        <w:t>dní.</w:t>
      </w:r>
      <w:r>
        <w:rPr>
          <w:spacing w:val="-8"/>
          <w:sz w:val="18"/>
        </w:rPr>
        <w:t xml:space="preserve"> </w:t>
      </w:r>
      <w:r>
        <w:rPr>
          <w:sz w:val="18"/>
        </w:rPr>
        <w:t>Pracovním</w:t>
      </w:r>
      <w:r>
        <w:rPr>
          <w:spacing w:val="-8"/>
          <w:sz w:val="18"/>
        </w:rPr>
        <w:t xml:space="preserve"> </w:t>
      </w:r>
      <w:r>
        <w:rPr>
          <w:sz w:val="18"/>
        </w:rPr>
        <w:t>dnem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rozumí</w:t>
      </w:r>
      <w:r>
        <w:rPr>
          <w:spacing w:val="-8"/>
          <w:sz w:val="18"/>
        </w:rPr>
        <w:t xml:space="preserve"> </w:t>
      </w:r>
      <w:r>
        <w:rPr>
          <w:sz w:val="18"/>
        </w:rPr>
        <w:t>časové</w:t>
      </w:r>
      <w:r>
        <w:rPr>
          <w:spacing w:val="-11"/>
          <w:sz w:val="18"/>
        </w:rPr>
        <w:t xml:space="preserve"> </w:t>
      </w:r>
      <w:r>
        <w:rPr>
          <w:sz w:val="18"/>
        </w:rPr>
        <w:t>období,</w:t>
      </w:r>
      <w:r>
        <w:rPr>
          <w:spacing w:val="-8"/>
          <w:sz w:val="18"/>
        </w:rPr>
        <w:t xml:space="preserve"> </w:t>
      </w:r>
      <w:r>
        <w:rPr>
          <w:sz w:val="18"/>
        </w:rPr>
        <w:t>kdy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11"/>
          <w:sz w:val="18"/>
        </w:rPr>
        <w:t xml:space="preserve"> </w:t>
      </w:r>
      <w:r>
        <w:rPr>
          <w:sz w:val="18"/>
        </w:rPr>
        <w:t>běžně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provozu.</w:t>
      </w:r>
    </w:p>
    <w:p w:rsidR="00A93B25" w:rsidRDefault="00A93B25">
      <w:pPr>
        <w:pStyle w:val="Zkladntext"/>
        <w:spacing w:before="11"/>
      </w:pPr>
    </w:p>
    <w:p w:rsidR="00A93B25" w:rsidRDefault="003D2221">
      <w:pPr>
        <w:pStyle w:val="Nadpis1"/>
        <w:numPr>
          <w:ilvl w:val="0"/>
          <w:numId w:val="6"/>
        </w:numPr>
        <w:tabs>
          <w:tab w:val="left" w:pos="696"/>
          <w:tab w:val="left" w:pos="697"/>
        </w:tabs>
        <w:ind w:hanging="393"/>
      </w:pPr>
      <w:r>
        <w:t>Pojistné</w:t>
      </w:r>
      <w:r>
        <w:rPr>
          <w:spacing w:val="-8"/>
        </w:rPr>
        <w:t xml:space="preserve"> </w:t>
      </w:r>
      <w:r>
        <w:t>plnění</w:t>
      </w:r>
    </w:p>
    <w:p w:rsidR="00A93B25" w:rsidRDefault="003D2221">
      <w:pPr>
        <w:pStyle w:val="Odstavecseseznamem"/>
        <w:numPr>
          <w:ilvl w:val="1"/>
          <w:numId w:val="6"/>
        </w:numPr>
        <w:tabs>
          <w:tab w:val="left" w:pos="731"/>
        </w:tabs>
        <w:spacing w:before="128" w:line="252" w:lineRule="auto"/>
        <w:ind w:left="730" w:right="299" w:hanging="426"/>
        <w:jc w:val="both"/>
        <w:rPr>
          <w:sz w:val="20"/>
        </w:rPr>
      </w:pPr>
      <w:r>
        <w:rPr>
          <w:sz w:val="20"/>
        </w:rPr>
        <w:t>Bez ohledu na jiná ujednání této pojistné smlouvy je pojistné plnění ze všech druhů pojištění sjednaných touto</w:t>
      </w:r>
      <w:r>
        <w:rPr>
          <w:spacing w:val="-27"/>
          <w:sz w:val="20"/>
        </w:rPr>
        <w:t xml:space="preserve"> </w:t>
      </w:r>
      <w:r>
        <w:rPr>
          <w:sz w:val="20"/>
        </w:rPr>
        <w:t>pojistnou</w:t>
      </w:r>
      <w:r>
        <w:rPr>
          <w:spacing w:val="-27"/>
          <w:sz w:val="20"/>
        </w:rPr>
        <w:t xml:space="preserve"> </w:t>
      </w:r>
      <w:r>
        <w:rPr>
          <w:sz w:val="20"/>
        </w:rPr>
        <w:t>smlouvou,</w:t>
      </w:r>
      <w:r>
        <w:rPr>
          <w:spacing w:val="-27"/>
          <w:sz w:val="20"/>
        </w:rPr>
        <w:t xml:space="preserve"> </w:t>
      </w:r>
      <w:r>
        <w:rPr>
          <w:sz w:val="20"/>
        </w:rPr>
        <w:t>za</w:t>
      </w:r>
      <w:r>
        <w:rPr>
          <w:spacing w:val="-26"/>
          <w:sz w:val="20"/>
        </w:rPr>
        <w:t xml:space="preserve"> </w:t>
      </w:r>
      <w:r>
        <w:rPr>
          <w:sz w:val="20"/>
        </w:rPr>
        <w:t>všechny</w:t>
      </w:r>
      <w:r>
        <w:rPr>
          <w:spacing w:val="-27"/>
          <w:sz w:val="20"/>
        </w:rPr>
        <w:t xml:space="preserve"> </w:t>
      </w:r>
      <w:r>
        <w:rPr>
          <w:sz w:val="20"/>
        </w:rPr>
        <w:t>pojistné</w:t>
      </w:r>
      <w:r>
        <w:rPr>
          <w:spacing w:val="-27"/>
          <w:sz w:val="20"/>
        </w:rPr>
        <w:t xml:space="preserve"> </w:t>
      </w:r>
      <w:r>
        <w:rPr>
          <w:sz w:val="20"/>
        </w:rPr>
        <w:t>události</w:t>
      </w:r>
      <w:r>
        <w:rPr>
          <w:spacing w:val="-23"/>
          <w:sz w:val="20"/>
        </w:rPr>
        <w:t xml:space="preserve"> </w:t>
      </w:r>
      <w:r>
        <w:rPr>
          <w:b/>
          <w:sz w:val="20"/>
        </w:rPr>
        <w:t>způsobené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povodní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nebo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záplavou</w:t>
      </w:r>
      <w:r>
        <w:rPr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nastalé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průběhu jednoho pojistného roku, omezeno  maximálním ročním limitem pojistného plnění ve </w:t>
      </w:r>
      <w:proofErr w:type="gramStart"/>
      <w:r>
        <w:rPr>
          <w:sz w:val="20"/>
        </w:rPr>
        <w:t>výši  .     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vzniku</w:t>
      </w:r>
      <w:r>
        <w:rPr>
          <w:spacing w:val="-9"/>
          <w:sz w:val="20"/>
        </w:rPr>
        <w:t xml:space="preserve"> </w:t>
      </w:r>
      <w:r>
        <w:rPr>
          <w:sz w:val="20"/>
        </w:rPr>
        <w:t>pojistné</w:t>
      </w:r>
      <w:r>
        <w:rPr>
          <w:spacing w:val="-8"/>
          <w:sz w:val="20"/>
        </w:rPr>
        <w:t xml:space="preserve"> </w:t>
      </w:r>
      <w:r>
        <w:rPr>
          <w:sz w:val="20"/>
        </w:rPr>
        <w:t>události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místech</w:t>
      </w:r>
      <w:r>
        <w:rPr>
          <w:spacing w:val="-9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celkové</w:t>
      </w:r>
      <w:r>
        <w:rPr>
          <w:spacing w:val="-8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pojistnou událost</w:t>
      </w:r>
      <w:r>
        <w:rPr>
          <w:spacing w:val="-27"/>
          <w:sz w:val="20"/>
        </w:rPr>
        <w:t xml:space="preserve"> </w:t>
      </w:r>
      <w:r>
        <w:rPr>
          <w:sz w:val="20"/>
        </w:rPr>
        <w:t>odečítá</w:t>
      </w:r>
      <w:r>
        <w:rPr>
          <w:spacing w:val="-27"/>
          <w:sz w:val="20"/>
        </w:rPr>
        <w:t xml:space="preserve"> </w:t>
      </w:r>
      <w:r>
        <w:rPr>
          <w:sz w:val="20"/>
        </w:rPr>
        <w:t>pouze</w:t>
      </w:r>
      <w:r>
        <w:rPr>
          <w:spacing w:val="-26"/>
          <w:sz w:val="20"/>
        </w:rPr>
        <w:t xml:space="preserve"> </w:t>
      </w:r>
      <w:r>
        <w:rPr>
          <w:sz w:val="20"/>
        </w:rPr>
        <w:t>ta</w:t>
      </w:r>
      <w:r>
        <w:rPr>
          <w:spacing w:val="-26"/>
          <w:sz w:val="20"/>
        </w:rPr>
        <w:t xml:space="preserve"> </w:t>
      </w:r>
      <w:r>
        <w:rPr>
          <w:sz w:val="20"/>
        </w:rPr>
        <w:t>spoluúčast,</w:t>
      </w:r>
      <w:r>
        <w:rPr>
          <w:spacing w:val="-27"/>
          <w:sz w:val="20"/>
        </w:rPr>
        <w:t xml:space="preserve"> </w:t>
      </w:r>
      <w:r>
        <w:rPr>
          <w:sz w:val="20"/>
        </w:rPr>
        <w:t>která</w:t>
      </w:r>
      <w:r>
        <w:rPr>
          <w:spacing w:val="-27"/>
          <w:sz w:val="20"/>
        </w:rPr>
        <w:t xml:space="preserve"> </w:t>
      </w:r>
      <w:r>
        <w:rPr>
          <w:sz w:val="20"/>
        </w:rPr>
        <w:t>je</w:t>
      </w:r>
      <w:r>
        <w:rPr>
          <w:spacing w:val="-27"/>
          <w:sz w:val="20"/>
        </w:rPr>
        <w:t xml:space="preserve"> </w:t>
      </w:r>
      <w:r>
        <w:rPr>
          <w:sz w:val="20"/>
        </w:rPr>
        <w:t>nejvyšší</w:t>
      </w:r>
      <w:r>
        <w:rPr>
          <w:spacing w:val="-27"/>
          <w:sz w:val="20"/>
        </w:rPr>
        <w:t xml:space="preserve"> </w:t>
      </w:r>
      <w:r>
        <w:rPr>
          <w:sz w:val="20"/>
        </w:rPr>
        <w:t>ze</w:t>
      </w:r>
      <w:r>
        <w:rPr>
          <w:spacing w:val="-27"/>
          <w:sz w:val="20"/>
        </w:rPr>
        <w:t xml:space="preserve"> </w:t>
      </w:r>
      <w:r>
        <w:rPr>
          <w:sz w:val="20"/>
        </w:rPr>
        <w:t>všech</w:t>
      </w:r>
      <w:r>
        <w:rPr>
          <w:spacing w:val="-27"/>
          <w:sz w:val="20"/>
        </w:rPr>
        <w:t xml:space="preserve"> </w:t>
      </w:r>
      <w:r>
        <w:rPr>
          <w:sz w:val="20"/>
        </w:rPr>
        <w:t>spoluúčastí</w:t>
      </w:r>
      <w:r>
        <w:rPr>
          <w:spacing w:val="-26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28"/>
          <w:sz w:val="20"/>
        </w:rPr>
        <w:t xml:space="preserve"> </w:t>
      </w:r>
      <w:r>
        <w:rPr>
          <w:sz w:val="20"/>
        </w:rPr>
        <w:t>vypočtených pro jednotlivá místa pojištění postižená touto pojistnou</w:t>
      </w:r>
      <w:r>
        <w:rPr>
          <w:spacing w:val="-14"/>
          <w:sz w:val="20"/>
        </w:rPr>
        <w:t xml:space="preserve"> </w:t>
      </w:r>
      <w:r>
        <w:rPr>
          <w:sz w:val="20"/>
        </w:rPr>
        <w:t>událostí.</w:t>
      </w:r>
    </w:p>
    <w:p w:rsidR="00A93B25" w:rsidRDefault="003D2221" w:rsidP="006467EE">
      <w:pPr>
        <w:pStyle w:val="Odstavecseseznamem"/>
        <w:numPr>
          <w:ilvl w:val="1"/>
          <w:numId w:val="6"/>
        </w:numPr>
        <w:tabs>
          <w:tab w:val="left" w:pos="731"/>
        </w:tabs>
        <w:spacing w:before="114" w:line="252" w:lineRule="auto"/>
        <w:ind w:left="730" w:right="297" w:hanging="426"/>
        <w:jc w:val="both"/>
      </w:pPr>
      <w:r>
        <w:rPr>
          <w:sz w:val="20"/>
        </w:rPr>
        <w:t xml:space="preserve">Bez ohledu na jiná ujednání této pojistné smlouvy je pojistné plnění ze všech druhů pojištění sjednaných touto pojistnou smlouvou, za všechny pojistné události </w:t>
      </w:r>
      <w:r>
        <w:rPr>
          <w:b/>
          <w:sz w:val="20"/>
        </w:rPr>
        <w:t>způsobené vichřicí nebo krupobitím</w:t>
      </w:r>
      <w:r>
        <w:rPr>
          <w:sz w:val="20"/>
        </w:rPr>
        <w:t xml:space="preserve">, nastalé v průběhu jednoho pojistného roku, omezeno maximálním ročním limitem pojistného plnění ve výši </w:t>
      </w:r>
      <w:r>
        <w:rPr>
          <w:b/>
        </w:rPr>
        <w:t>Kč</w:t>
      </w:r>
      <w:r>
        <w:t>. V případě vzniku pojistné události na více místech pojištění se od celkové výše pojistného plnění za pojistnou</w:t>
      </w:r>
      <w:r>
        <w:rPr>
          <w:spacing w:val="-25"/>
        </w:rPr>
        <w:t xml:space="preserve"> </w:t>
      </w:r>
      <w:r>
        <w:t>událost</w:t>
      </w:r>
      <w:r>
        <w:rPr>
          <w:spacing w:val="-25"/>
        </w:rPr>
        <w:t xml:space="preserve"> </w:t>
      </w:r>
      <w:r>
        <w:t>odečítá</w:t>
      </w:r>
      <w:r>
        <w:rPr>
          <w:spacing w:val="-26"/>
        </w:rPr>
        <w:t xml:space="preserve"> </w:t>
      </w:r>
      <w:r>
        <w:t>pouze</w:t>
      </w:r>
      <w:r>
        <w:rPr>
          <w:spacing w:val="-25"/>
        </w:rPr>
        <w:t xml:space="preserve"> </w:t>
      </w:r>
      <w:r>
        <w:t>ta</w:t>
      </w:r>
      <w:r>
        <w:rPr>
          <w:spacing w:val="-26"/>
        </w:rPr>
        <w:t xml:space="preserve"> </w:t>
      </w:r>
      <w:r>
        <w:t>spoluúčast,</w:t>
      </w:r>
      <w:r>
        <w:rPr>
          <w:spacing w:val="-25"/>
        </w:rPr>
        <w:t xml:space="preserve"> </w:t>
      </w:r>
      <w:r>
        <w:t>která</w:t>
      </w:r>
      <w:r>
        <w:rPr>
          <w:spacing w:val="-26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nejvyšší</w:t>
      </w:r>
      <w:r>
        <w:rPr>
          <w:spacing w:val="-25"/>
        </w:rPr>
        <w:t xml:space="preserve"> </w:t>
      </w:r>
      <w:r>
        <w:t>ze</w:t>
      </w:r>
      <w:r>
        <w:rPr>
          <w:spacing w:val="-26"/>
        </w:rPr>
        <w:t xml:space="preserve"> </w:t>
      </w:r>
      <w:r>
        <w:t>všech</w:t>
      </w:r>
      <w:r>
        <w:rPr>
          <w:spacing w:val="-26"/>
        </w:rPr>
        <w:t xml:space="preserve"> </w:t>
      </w:r>
      <w:r>
        <w:t>spoluúčastí</w:t>
      </w:r>
      <w:r>
        <w:rPr>
          <w:spacing w:val="-25"/>
        </w:rPr>
        <w:t xml:space="preserve"> </w:t>
      </w:r>
      <w:r>
        <w:t>sjednaných</w:t>
      </w:r>
      <w:r>
        <w:rPr>
          <w:spacing w:val="-26"/>
        </w:rPr>
        <w:t xml:space="preserve"> </w:t>
      </w:r>
      <w:r>
        <w:t>(vypočtených) pro jednotlivá místa pojištění postižená touto pojistnou</w:t>
      </w:r>
      <w:r>
        <w:rPr>
          <w:spacing w:val="-15"/>
        </w:rPr>
        <w:t xml:space="preserve"> </w:t>
      </w:r>
      <w:r>
        <w:t>událostí.</w:t>
      </w:r>
    </w:p>
    <w:p w:rsidR="00A93B25" w:rsidRDefault="003D2221">
      <w:pPr>
        <w:pStyle w:val="Odstavecseseznamem"/>
        <w:numPr>
          <w:ilvl w:val="1"/>
          <w:numId w:val="6"/>
        </w:numPr>
        <w:tabs>
          <w:tab w:val="left" w:pos="731"/>
        </w:tabs>
        <w:spacing w:before="123" w:line="252" w:lineRule="auto"/>
        <w:ind w:left="730" w:right="301" w:hanging="426"/>
        <w:jc w:val="both"/>
        <w:rPr>
          <w:sz w:val="20"/>
        </w:rPr>
      </w:pPr>
      <w:r>
        <w:rPr>
          <w:sz w:val="20"/>
        </w:rPr>
        <w:t xml:space="preserve">Bez ohledu na jiná ujednání této pojistné smlouvy je pojistné plnění ze všech druhů pojištění sjednaných touto pojistnou smlouvou, za všechny pojistné události </w:t>
      </w:r>
      <w:r>
        <w:rPr>
          <w:b/>
          <w:sz w:val="20"/>
        </w:rPr>
        <w:t>způsobené sesouváním půdy, zřícením skal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nebo zemin,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sesouváním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nebo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zřícením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lavin,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zemětřesením</w:t>
      </w:r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je-li</w:t>
      </w:r>
      <w:r>
        <w:rPr>
          <w:spacing w:val="-21"/>
          <w:sz w:val="20"/>
        </w:rPr>
        <w:t xml:space="preserve"> </w:t>
      </w:r>
      <w:r>
        <w:rPr>
          <w:sz w:val="20"/>
        </w:rPr>
        <w:t>pojištěnou</w:t>
      </w:r>
      <w:r>
        <w:rPr>
          <w:spacing w:val="-23"/>
          <w:sz w:val="20"/>
        </w:rPr>
        <w:t xml:space="preserve"> </w:t>
      </w:r>
      <w:r>
        <w:rPr>
          <w:sz w:val="20"/>
        </w:rPr>
        <w:t>věcí</w:t>
      </w:r>
      <w:r>
        <w:rPr>
          <w:spacing w:val="-21"/>
          <w:sz w:val="20"/>
        </w:rPr>
        <w:t xml:space="preserve"> </w:t>
      </w:r>
      <w:r>
        <w:rPr>
          <w:sz w:val="20"/>
        </w:rPr>
        <w:t>budova,</w:t>
      </w:r>
      <w:r>
        <w:rPr>
          <w:spacing w:val="-21"/>
          <w:sz w:val="20"/>
        </w:rPr>
        <w:t xml:space="preserve"> </w:t>
      </w:r>
      <w:r>
        <w:rPr>
          <w:sz w:val="20"/>
        </w:rPr>
        <w:t>též</w:t>
      </w:r>
      <w:r>
        <w:rPr>
          <w:spacing w:val="-22"/>
          <w:sz w:val="20"/>
        </w:rPr>
        <w:t xml:space="preserve"> </w:t>
      </w:r>
      <w:r>
        <w:rPr>
          <w:sz w:val="20"/>
        </w:rPr>
        <w:t>tíhou</w:t>
      </w:r>
      <w:r>
        <w:rPr>
          <w:spacing w:val="-22"/>
          <w:sz w:val="20"/>
        </w:rPr>
        <w:t xml:space="preserve"> </w:t>
      </w:r>
      <w:r>
        <w:rPr>
          <w:sz w:val="20"/>
        </w:rPr>
        <w:t>sněhu</w:t>
      </w:r>
      <w:r>
        <w:rPr>
          <w:spacing w:val="-22"/>
          <w:sz w:val="20"/>
        </w:rPr>
        <w:t xml:space="preserve"> </w:t>
      </w:r>
      <w:r>
        <w:rPr>
          <w:sz w:val="20"/>
        </w:rPr>
        <w:t>nebo námrazy,</w:t>
      </w:r>
      <w:r>
        <w:rPr>
          <w:spacing w:val="-8"/>
          <w:sz w:val="20"/>
        </w:rPr>
        <w:t xml:space="preserve"> </w:t>
      </w:r>
      <w:r>
        <w:rPr>
          <w:sz w:val="20"/>
        </w:rPr>
        <w:t>nastalé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průběhu</w:t>
      </w:r>
      <w:r>
        <w:rPr>
          <w:spacing w:val="-6"/>
          <w:sz w:val="20"/>
        </w:rPr>
        <w:t xml:space="preserve"> </w:t>
      </w:r>
      <w:r>
        <w:rPr>
          <w:sz w:val="20"/>
        </w:rPr>
        <w:t>jednoho</w:t>
      </w:r>
      <w:r>
        <w:rPr>
          <w:spacing w:val="-9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9"/>
          <w:sz w:val="20"/>
        </w:rPr>
        <w:t xml:space="preserve"> </w:t>
      </w:r>
      <w:r>
        <w:rPr>
          <w:sz w:val="20"/>
        </w:rPr>
        <w:t>roku,</w:t>
      </w:r>
      <w:r>
        <w:rPr>
          <w:spacing w:val="-8"/>
          <w:sz w:val="20"/>
        </w:rPr>
        <w:t xml:space="preserve"> </w:t>
      </w:r>
      <w:r>
        <w:rPr>
          <w:sz w:val="20"/>
        </w:rPr>
        <w:t>omezeno</w:t>
      </w:r>
      <w:r>
        <w:rPr>
          <w:spacing w:val="-9"/>
          <w:sz w:val="20"/>
        </w:rPr>
        <w:t xml:space="preserve"> </w:t>
      </w:r>
      <w:r>
        <w:rPr>
          <w:sz w:val="20"/>
        </w:rPr>
        <w:t>maximálním</w:t>
      </w:r>
      <w:r>
        <w:rPr>
          <w:spacing w:val="-9"/>
          <w:sz w:val="20"/>
        </w:rPr>
        <w:t xml:space="preserve"> </w:t>
      </w:r>
      <w:r>
        <w:rPr>
          <w:sz w:val="20"/>
        </w:rPr>
        <w:t>ročním</w:t>
      </w:r>
      <w:r>
        <w:rPr>
          <w:spacing w:val="-10"/>
          <w:sz w:val="20"/>
        </w:rPr>
        <w:t xml:space="preserve"> </w:t>
      </w:r>
      <w:r>
        <w:rPr>
          <w:sz w:val="20"/>
        </w:rPr>
        <w:t>limitem</w:t>
      </w:r>
      <w:r>
        <w:rPr>
          <w:spacing w:val="-9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plnění ve výši </w:t>
      </w:r>
    </w:p>
    <w:p w:rsidR="00A93B25" w:rsidRDefault="003D2221">
      <w:pPr>
        <w:pStyle w:val="Odstavecseseznamem"/>
        <w:numPr>
          <w:ilvl w:val="1"/>
          <w:numId w:val="6"/>
        </w:numPr>
        <w:tabs>
          <w:tab w:val="left" w:pos="731"/>
        </w:tabs>
        <w:spacing w:before="119" w:line="249" w:lineRule="auto"/>
        <w:ind w:left="730" w:right="302" w:hanging="426"/>
        <w:jc w:val="both"/>
        <w:rPr>
          <w:b/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pojistné</w:t>
      </w:r>
      <w:r>
        <w:rPr>
          <w:spacing w:val="-11"/>
          <w:sz w:val="20"/>
        </w:rPr>
        <w:t xml:space="preserve"> </w:t>
      </w:r>
      <w:r>
        <w:rPr>
          <w:sz w:val="20"/>
        </w:rPr>
        <w:t>události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více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předmětech</w:t>
      </w:r>
      <w:r>
        <w:rPr>
          <w:spacing w:val="-12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2"/>
          <w:sz w:val="20"/>
        </w:rPr>
        <w:t xml:space="preserve"> </w:t>
      </w:r>
      <w:r>
        <w:rPr>
          <w:sz w:val="20"/>
        </w:rPr>
        <w:t>současně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jednom</w:t>
      </w:r>
      <w:r>
        <w:rPr>
          <w:spacing w:val="-13"/>
          <w:sz w:val="20"/>
        </w:rPr>
        <w:t xml:space="preserve"> </w:t>
      </w:r>
      <w:r>
        <w:rPr>
          <w:sz w:val="20"/>
        </w:rPr>
        <w:t>místě</w:t>
      </w:r>
      <w:r>
        <w:rPr>
          <w:spacing w:val="-1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téže</w:t>
      </w:r>
      <w:r>
        <w:rPr>
          <w:spacing w:val="-10"/>
          <w:sz w:val="20"/>
        </w:rPr>
        <w:t xml:space="preserve"> </w:t>
      </w:r>
      <w:r>
        <w:rPr>
          <w:sz w:val="20"/>
        </w:rPr>
        <w:t>příčiny</w:t>
      </w:r>
      <w:r>
        <w:rPr>
          <w:spacing w:val="-13"/>
          <w:sz w:val="20"/>
        </w:rPr>
        <w:t xml:space="preserve"> </w:t>
      </w:r>
      <w:r>
        <w:rPr>
          <w:sz w:val="20"/>
        </w:rPr>
        <w:t>se od</w:t>
      </w:r>
      <w:r>
        <w:rPr>
          <w:spacing w:val="-14"/>
          <w:sz w:val="20"/>
        </w:rPr>
        <w:t xml:space="preserve"> </w:t>
      </w:r>
      <w:r>
        <w:rPr>
          <w:sz w:val="20"/>
        </w:rPr>
        <w:t>celkové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pojistnou</w:t>
      </w:r>
      <w:r>
        <w:rPr>
          <w:spacing w:val="-14"/>
          <w:sz w:val="20"/>
        </w:rPr>
        <w:t xml:space="preserve"> </w:t>
      </w:r>
      <w:r>
        <w:rPr>
          <w:sz w:val="20"/>
        </w:rPr>
        <w:t>událost</w:t>
      </w:r>
      <w:r>
        <w:rPr>
          <w:spacing w:val="-11"/>
          <w:sz w:val="20"/>
        </w:rPr>
        <w:t xml:space="preserve"> </w:t>
      </w:r>
      <w:r>
        <w:rPr>
          <w:sz w:val="20"/>
        </w:rPr>
        <w:t>odečítá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ta</w:t>
      </w:r>
      <w:r>
        <w:rPr>
          <w:spacing w:val="-13"/>
          <w:sz w:val="20"/>
        </w:rPr>
        <w:t xml:space="preserve"> </w:t>
      </w:r>
      <w:r>
        <w:rPr>
          <w:sz w:val="20"/>
        </w:rPr>
        <w:t>spoluúčast,</w:t>
      </w:r>
      <w:r>
        <w:rPr>
          <w:spacing w:val="-13"/>
          <w:sz w:val="20"/>
        </w:rPr>
        <w:t xml:space="preserve"> </w:t>
      </w:r>
      <w:r>
        <w:rPr>
          <w:sz w:val="20"/>
        </w:rPr>
        <w:t>která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nejvyšší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všech spoluúčastí sjednaných (vypočtených) pro každý jednotlivý předmět pojištění postižený touto pojistnou událostí.</w:t>
      </w:r>
      <w:r>
        <w:rPr>
          <w:spacing w:val="-11"/>
          <w:sz w:val="20"/>
        </w:rPr>
        <w:t xml:space="preserve"> </w:t>
      </w:r>
      <w:r>
        <w:rPr>
          <w:sz w:val="20"/>
        </w:rPr>
        <w:t>(Netýká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1"/>
          <w:sz w:val="20"/>
        </w:rPr>
        <w:t xml:space="preserve"> </w:t>
      </w:r>
      <w:r>
        <w:rPr>
          <w:sz w:val="20"/>
        </w:rPr>
        <w:t>přerušení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omezení</w:t>
      </w:r>
      <w:r>
        <w:rPr>
          <w:spacing w:val="-9"/>
          <w:sz w:val="20"/>
        </w:rPr>
        <w:t xml:space="preserve"> </w:t>
      </w:r>
      <w:r>
        <w:rPr>
          <w:sz w:val="20"/>
        </w:rPr>
        <w:t>provozu</w:t>
      </w:r>
      <w:r>
        <w:rPr>
          <w:spacing w:val="-7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ZPP</w:t>
      </w:r>
      <w:r>
        <w:rPr>
          <w:spacing w:val="-9"/>
          <w:sz w:val="20"/>
        </w:rPr>
        <w:t xml:space="preserve"> </w:t>
      </w:r>
      <w:r>
        <w:rPr>
          <w:sz w:val="20"/>
        </w:rPr>
        <w:t>P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400/10).</w:t>
      </w:r>
      <w:r>
        <w:rPr>
          <w:b/>
          <w:sz w:val="20"/>
        </w:rPr>
        <w:t>”</w:t>
      </w:r>
    </w:p>
    <w:p w:rsidR="00A93B25" w:rsidRDefault="00A93B25">
      <w:pPr>
        <w:pStyle w:val="Zkladntext"/>
        <w:rPr>
          <w:b/>
        </w:rPr>
      </w:pPr>
    </w:p>
    <w:p w:rsidR="00A93B25" w:rsidRDefault="003D2221">
      <w:pPr>
        <w:pStyle w:val="Odstavecseseznamem"/>
        <w:numPr>
          <w:ilvl w:val="1"/>
          <w:numId w:val="6"/>
        </w:numPr>
        <w:tabs>
          <w:tab w:val="left" w:pos="731"/>
        </w:tabs>
        <w:spacing w:before="136"/>
        <w:ind w:left="730" w:hanging="427"/>
        <w:jc w:val="both"/>
        <w:rPr>
          <w:b/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Nepřímý úder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z w:val="20"/>
          <w:u w:val="single"/>
        </w:rPr>
        <w:t>blesku</w:t>
      </w:r>
    </w:p>
    <w:p w:rsidR="00A93B25" w:rsidRDefault="003D2221">
      <w:pPr>
        <w:spacing w:before="8" w:line="252" w:lineRule="auto"/>
        <w:ind w:left="730" w:right="299"/>
        <w:jc w:val="both"/>
        <w:rPr>
          <w:sz w:val="20"/>
        </w:rPr>
      </w:pPr>
      <w:r>
        <w:rPr>
          <w:sz w:val="20"/>
        </w:rPr>
        <w:t>Odchylně</w:t>
      </w:r>
      <w:r>
        <w:rPr>
          <w:spacing w:val="-19"/>
          <w:sz w:val="20"/>
        </w:rPr>
        <w:t xml:space="preserve"> </w:t>
      </w:r>
      <w:r>
        <w:rPr>
          <w:sz w:val="20"/>
        </w:rPr>
        <w:t>od</w:t>
      </w:r>
      <w:r>
        <w:rPr>
          <w:spacing w:val="-18"/>
          <w:sz w:val="20"/>
        </w:rPr>
        <w:t xml:space="preserve"> </w:t>
      </w:r>
      <w:r>
        <w:rPr>
          <w:sz w:val="20"/>
        </w:rPr>
        <w:t>ZPP</w:t>
      </w:r>
      <w:r>
        <w:rPr>
          <w:spacing w:val="-17"/>
          <w:sz w:val="20"/>
        </w:rPr>
        <w:t xml:space="preserve"> </w:t>
      </w:r>
      <w:r>
        <w:rPr>
          <w:sz w:val="20"/>
        </w:rPr>
        <w:t>P150/05,</w:t>
      </w:r>
      <w:r>
        <w:rPr>
          <w:spacing w:val="-17"/>
          <w:sz w:val="20"/>
        </w:rPr>
        <w:t xml:space="preserve"> </w:t>
      </w:r>
      <w:r>
        <w:rPr>
          <w:sz w:val="20"/>
        </w:rPr>
        <w:t>článku</w:t>
      </w:r>
      <w:r>
        <w:rPr>
          <w:spacing w:val="-18"/>
          <w:sz w:val="20"/>
        </w:rPr>
        <w:t xml:space="preserve"> </w:t>
      </w:r>
      <w:r>
        <w:rPr>
          <w:sz w:val="20"/>
        </w:rPr>
        <w:t>IX.,</w:t>
      </w:r>
      <w:r>
        <w:rPr>
          <w:spacing w:val="-17"/>
          <w:sz w:val="20"/>
        </w:rPr>
        <w:t xml:space="preserve"> </w:t>
      </w:r>
      <w:r>
        <w:rPr>
          <w:sz w:val="20"/>
        </w:rPr>
        <w:t>odst.</w:t>
      </w:r>
      <w:r>
        <w:rPr>
          <w:spacing w:val="-17"/>
          <w:sz w:val="20"/>
        </w:rPr>
        <w:t xml:space="preserve"> </w:t>
      </w:r>
      <w:r>
        <w:rPr>
          <w:sz w:val="20"/>
        </w:rPr>
        <w:t>25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ujednává,</w:t>
      </w:r>
      <w:r>
        <w:rPr>
          <w:spacing w:val="-17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6"/>
          <w:sz w:val="20"/>
        </w:rPr>
        <w:t xml:space="preserve"> </w:t>
      </w:r>
      <w:r>
        <w:rPr>
          <w:sz w:val="20"/>
        </w:rPr>
        <w:t>úder</w:t>
      </w:r>
      <w:r>
        <w:rPr>
          <w:spacing w:val="-17"/>
          <w:sz w:val="20"/>
        </w:rPr>
        <w:t xml:space="preserve"> </w:t>
      </w:r>
      <w:r>
        <w:rPr>
          <w:sz w:val="20"/>
        </w:rPr>
        <w:t>blesku</w:t>
      </w:r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považuje</w:t>
      </w:r>
      <w:r>
        <w:rPr>
          <w:spacing w:val="-18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31"/>
          <w:w w:val="125"/>
          <w:sz w:val="20"/>
        </w:rPr>
        <w:t xml:space="preserve"> </w:t>
      </w:r>
      <w:r>
        <w:rPr>
          <w:sz w:val="20"/>
        </w:rPr>
        <w:t>dočasné</w:t>
      </w:r>
      <w:r>
        <w:rPr>
          <w:spacing w:val="-18"/>
          <w:sz w:val="20"/>
        </w:rPr>
        <w:t xml:space="preserve"> </w:t>
      </w:r>
      <w:r>
        <w:rPr>
          <w:sz w:val="20"/>
        </w:rPr>
        <w:t>přepětí</w:t>
      </w:r>
      <w:r>
        <w:rPr>
          <w:spacing w:val="-18"/>
          <w:sz w:val="20"/>
        </w:rPr>
        <w:t xml:space="preserve"> </w:t>
      </w:r>
      <w:r>
        <w:rPr>
          <w:sz w:val="20"/>
        </w:rPr>
        <w:t>v elektrorozvodné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komunikační</w:t>
      </w:r>
      <w:r>
        <w:rPr>
          <w:spacing w:val="-7"/>
          <w:sz w:val="20"/>
        </w:rPr>
        <w:t xml:space="preserve"> </w:t>
      </w:r>
      <w:r>
        <w:rPr>
          <w:sz w:val="20"/>
        </w:rPr>
        <w:t>síti,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němuž</w:t>
      </w:r>
      <w:r>
        <w:rPr>
          <w:spacing w:val="-7"/>
          <w:sz w:val="20"/>
        </w:rPr>
        <w:t xml:space="preserve"> </w:t>
      </w:r>
      <w:r>
        <w:rPr>
          <w:sz w:val="20"/>
        </w:rPr>
        <w:t>došlo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důsledku</w:t>
      </w:r>
      <w:r>
        <w:rPr>
          <w:spacing w:val="-7"/>
          <w:sz w:val="20"/>
        </w:rPr>
        <w:t xml:space="preserve"> </w:t>
      </w:r>
      <w:r>
        <w:rPr>
          <w:sz w:val="20"/>
        </w:rPr>
        <w:t>působení</w:t>
      </w:r>
      <w:r>
        <w:rPr>
          <w:spacing w:val="-7"/>
          <w:sz w:val="20"/>
        </w:rPr>
        <w:t xml:space="preserve"> </w:t>
      </w:r>
      <w:r>
        <w:rPr>
          <w:sz w:val="20"/>
        </w:rPr>
        <w:t>blesku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toto</w:t>
      </w:r>
      <w:r>
        <w:rPr>
          <w:spacing w:val="-7"/>
          <w:sz w:val="20"/>
        </w:rPr>
        <w:t xml:space="preserve"> </w:t>
      </w:r>
      <w:r>
        <w:rPr>
          <w:sz w:val="20"/>
        </w:rPr>
        <w:t>vedení.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Rozšíření pojistného krytí se vztahuje na poškození nebo zničení elektronických součástí a příslušenství pojištěné </w:t>
      </w:r>
      <w:proofErr w:type="gramStart"/>
      <w:r>
        <w:rPr>
          <w:spacing w:val="-1"/>
          <w:w w:val="95"/>
          <w:sz w:val="20"/>
        </w:rPr>
        <w:t>n</w:t>
      </w:r>
      <w:r>
        <w:rPr>
          <w:w w:val="93"/>
          <w:sz w:val="20"/>
        </w:rPr>
        <w:t>e</w:t>
      </w:r>
      <w:r>
        <w:rPr>
          <w:spacing w:val="1"/>
          <w:w w:val="93"/>
          <w:sz w:val="20"/>
        </w:rPr>
        <w:t>m</w:t>
      </w:r>
      <w:r>
        <w:rPr>
          <w:w w:val="106"/>
          <w:sz w:val="20"/>
        </w:rPr>
        <w:t>ovi</w:t>
      </w:r>
      <w:r>
        <w:rPr>
          <w:w w:val="102"/>
          <w:sz w:val="20"/>
        </w:rPr>
        <w:t>tos</w:t>
      </w:r>
      <w:r>
        <w:rPr>
          <w:w w:val="147"/>
          <w:sz w:val="20"/>
        </w:rPr>
        <w:t>ti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"/>
          <w:w w:val="109"/>
          <w:sz w:val="20"/>
        </w:rPr>
        <w:t>ř</w:t>
      </w:r>
      <w:r>
        <w:rPr>
          <w:w w:val="123"/>
          <w:sz w:val="20"/>
        </w:rPr>
        <w:t>í</w:t>
      </w:r>
      <w:r>
        <w:rPr>
          <w:w w:val="105"/>
          <w:sz w:val="20"/>
        </w:rPr>
        <w:t>d</w:t>
      </w:r>
      <w:r>
        <w:rPr>
          <w:spacing w:val="1"/>
          <w:w w:val="105"/>
          <w:sz w:val="20"/>
        </w:rPr>
        <w:t>í</w:t>
      </w:r>
      <w:r>
        <w:rPr>
          <w:w w:val="88"/>
          <w:sz w:val="20"/>
        </w:rPr>
        <w:t>c</w:t>
      </w:r>
      <w:r>
        <w:rPr>
          <w:w w:val="123"/>
          <w:sz w:val="20"/>
        </w:rPr>
        <w:t>í</w:t>
      </w:r>
      <w:proofErr w:type="gramEnd"/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4"/>
          <w:sz w:val="20"/>
        </w:rPr>
        <w:t>edn</w:t>
      </w:r>
      <w:r>
        <w:rPr>
          <w:spacing w:val="-1"/>
          <w:w w:val="94"/>
          <w:sz w:val="20"/>
        </w:rPr>
        <w:t>o</w:t>
      </w:r>
      <w:r>
        <w:rPr>
          <w:w w:val="112"/>
          <w:sz w:val="20"/>
        </w:rPr>
        <w:t>tk</w:t>
      </w:r>
      <w:r>
        <w:rPr>
          <w:w w:val="95"/>
          <w:sz w:val="20"/>
        </w:rPr>
        <w:t>y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tec</w:t>
      </w:r>
      <w:r>
        <w:rPr>
          <w:w w:val="95"/>
          <w:sz w:val="20"/>
        </w:rPr>
        <w:t>h</w:t>
      </w:r>
      <w:r>
        <w:rPr>
          <w:spacing w:val="-2"/>
          <w:w w:val="95"/>
          <w:sz w:val="20"/>
        </w:rPr>
        <w:t>n</w:t>
      </w:r>
      <w:r>
        <w:rPr>
          <w:w w:val="105"/>
          <w:sz w:val="20"/>
        </w:rPr>
        <w:t>ol</w:t>
      </w:r>
      <w:r>
        <w:rPr>
          <w:spacing w:val="1"/>
          <w:w w:val="97"/>
          <w:sz w:val="20"/>
        </w:rPr>
        <w:t>o</w:t>
      </w:r>
      <w:r>
        <w:rPr>
          <w:sz w:val="20"/>
        </w:rPr>
        <w:t>gi</w:t>
      </w:r>
      <w:r>
        <w:rPr>
          <w:spacing w:val="1"/>
          <w:sz w:val="20"/>
        </w:rPr>
        <w:t>c</w:t>
      </w:r>
      <w:r>
        <w:rPr>
          <w:w w:val="95"/>
          <w:sz w:val="20"/>
        </w:rPr>
        <w:t>ký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w w:val="91"/>
          <w:sz w:val="20"/>
        </w:rPr>
        <w:t>za</w:t>
      </w:r>
      <w:r>
        <w:rPr>
          <w:spacing w:val="1"/>
          <w:w w:val="91"/>
          <w:sz w:val="20"/>
        </w:rPr>
        <w:t>ř</w:t>
      </w:r>
      <w:r>
        <w:rPr>
          <w:w w:val="123"/>
          <w:sz w:val="20"/>
        </w:rPr>
        <w:t>í</w:t>
      </w:r>
      <w:r>
        <w:rPr>
          <w:w w:val="88"/>
          <w:sz w:val="20"/>
        </w:rPr>
        <w:t>z</w:t>
      </w:r>
      <w:r>
        <w:rPr>
          <w:spacing w:val="2"/>
          <w:w w:val="88"/>
          <w:sz w:val="20"/>
        </w:rPr>
        <w:t>e</w:t>
      </w:r>
      <w:r>
        <w:rPr>
          <w:w w:val="97"/>
          <w:sz w:val="20"/>
        </w:rPr>
        <w:t>ní,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el</w:t>
      </w:r>
      <w:r>
        <w:rPr>
          <w:w w:val="103"/>
          <w:sz w:val="20"/>
        </w:rPr>
        <w:t>ekt</w:t>
      </w:r>
      <w:r>
        <w:rPr>
          <w:spacing w:val="1"/>
          <w:w w:val="103"/>
          <w:sz w:val="20"/>
        </w:rPr>
        <w:t>r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n</w:t>
      </w:r>
      <w:r>
        <w:rPr>
          <w:w w:val="154"/>
          <w:sz w:val="20"/>
        </w:rPr>
        <w:t>i</w:t>
      </w:r>
      <w:r>
        <w:rPr>
          <w:w w:val="88"/>
          <w:sz w:val="20"/>
        </w:rPr>
        <w:t>c</w:t>
      </w:r>
      <w:r>
        <w:rPr>
          <w:w w:val="92"/>
          <w:sz w:val="20"/>
        </w:rPr>
        <w:t>ké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w w:val="89"/>
          <w:sz w:val="20"/>
        </w:rPr>
        <w:t>zab</w:t>
      </w:r>
      <w:r>
        <w:rPr>
          <w:w w:val="91"/>
          <w:sz w:val="20"/>
        </w:rPr>
        <w:t>ezpeč</w:t>
      </w:r>
      <w:r>
        <w:rPr>
          <w:spacing w:val="2"/>
          <w:w w:val="91"/>
          <w:sz w:val="20"/>
        </w:rPr>
        <w:t>o</w:t>
      </w:r>
      <w:r>
        <w:rPr>
          <w:w w:val="89"/>
          <w:sz w:val="20"/>
        </w:rPr>
        <w:t>va</w:t>
      </w:r>
      <w:r>
        <w:rPr>
          <w:spacing w:val="1"/>
          <w:w w:val="89"/>
          <w:sz w:val="20"/>
        </w:rPr>
        <w:t>c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90"/>
          <w:sz w:val="20"/>
        </w:rPr>
        <w:t>y</w:t>
      </w:r>
      <w:r>
        <w:rPr>
          <w:spacing w:val="1"/>
          <w:w w:val="90"/>
          <w:sz w:val="20"/>
        </w:rPr>
        <w:t>s</w:t>
      </w:r>
      <w:r>
        <w:rPr>
          <w:w w:val="97"/>
          <w:sz w:val="20"/>
        </w:rPr>
        <w:t>témy,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"/>
          <w:w w:val="105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14"/>
          <w:sz w:val="20"/>
        </w:rPr>
        <w:t>at</w:t>
      </w:r>
      <w:r>
        <w:rPr>
          <w:spacing w:val="1"/>
          <w:w w:val="114"/>
          <w:sz w:val="20"/>
        </w:rPr>
        <w:t>i</w:t>
      </w:r>
      <w:r>
        <w:rPr>
          <w:w w:val="86"/>
          <w:sz w:val="20"/>
        </w:rPr>
        <w:t>zac</w:t>
      </w:r>
      <w:r>
        <w:rPr>
          <w:spacing w:val="3"/>
          <w:w w:val="88"/>
          <w:sz w:val="20"/>
        </w:rPr>
        <w:t>e</w:t>
      </w:r>
      <w:r>
        <w:rPr>
          <w:w w:val="75"/>
          <w:sz w:val="20"/>
        </w:rPr>
        <w:t xml:space="preserve">, </w:t>
      </w:r>
      <w:r>
        <w:rPr>
          <w:w w:val="95"/>
          <w:sz w:val="20"/>
        </w:rPr>
        <w:t xml:space="preserve">výtahy apod.). </w:t>
      </w:r>
      <w:proofErr w:type="spellStart"/>
      <w:r>
        <w:rPr>
          <w:b/>
          <w:w w:val="95"/>
          <w:sz w:val="20"/>
        </w:rPr>
        <w:t>Sublimit</w:t>
      </w:r>
      <w:proofErr w:type="spellEnd"/>
      <w:r>
        <w:rPr>
          <w:b/>
          <w:w w:val="95"/>
          <w:sz w:val="20"/>
        </w:rPr>
        <w:t xml:space="preserve"> pojistného plnění pro jednu a všechny pojistné události nastalé v průběhu jednoho </w:t>
      </w:r>
      <w:r>
        <w:rPr>
          <w:b/>
          <w:sz w:val="20"/>
        </w:rPr>
        <w:t xml:space="preserve">pojistného roku činí </w:t>
      </w:r>
    </w:p>
    <w:p w:rsidR="00A93B25" w:rsidRDefault="00A93B25">
      <w:pPr>
        <w:pStyle w:val="Zkladntext"/>
      </w:pPr>
    </w:p>
    <w:p w:rsidR="00A93B25" w:rsidRDefault="00A93B25">
      <w:pPr>
        <w:pStyle w:val="Zkladntext"/>
      </w:pPr>
    </w:p>
    <w:p w:rsidR="00A93B25" w:rsidRDefault="00A93B25">
      <w:pPr>
        <w:pStyle w:val="Zkladntext"/>
      </w:pPr>
    </w:p>
    <w:p w:rsidR="00A93B25" w:rsidRDefault="00A93B25">
      <w:pPr>
        <w:pStyle w:val="Zkladntext"/>
        <w:spacing w:before="2"/>
        <w:rPr>
          <w:sz w:val="17"/>
        </w:rPr>
      </w:pPr>
    </w:p>
    <w:p w:rsidR="00A93B25" w:rsidRDefault="00A93B25">
      <w:pPr>
        <w:rPr>
          <w:sz w:val="17"/>
        </w:rPr>
        <w:sectPr w:rsidR="00A93B25">
          <w:pgSz w:w="11910" w:h="16840"/>
          <w:pgMar w:top="1180" w:right="660" w:bottom="280" w:left="660" w:header="708" w:footer="708" w:gutter="0"/>
          <w:cols w:space="708"/>
        </w:sectPr>
      </w:pPr>
    </w:p>
    <w:p w:rsidR="00A93B25" w:rsidRDefault="003D2221">
      <w:pPr>
        <w:pStyle w:val="Zkladntext"/>
        <w:spacing w:before="69"/>
        <w:ind w:left="304"/>
      </w:pPr>
      <w:r>
        <w:lastRenderedPageBreak/>
        <w:t>Článek</w:t>
      </w:r>
      <w:r>
        <w:rPr>
          <w:spacing w:val="-21"/>
        </w:rPr>
        <w:t xml:space="preserve"> </w:t>
      </w:r>
      <w:r>
        <w:t>IV.</w:t>
      </w:r>
      <w:r>
        <w:rPr>
          <w:spacing w:val="-20"/>
        </w:rPr>
        <w:t xml:space="preserve"> </w:t>
      </w:r>
      <w:r>
        <w:t>nyní</w:t>
      </w:r>
      <w:r>
        <w:rPr>
          <w:spacing w:val="-20"/>
        </w:rPr>
        <w:t xml:space="preserve"> </w:t>
      </w:r>
      <w:r>
        <w:t>zní:</w:t>
      </w:r>
    </w:p>
    <w:p w:rsidR="00A93B25" w:rsidRDefault="003D2221">
      <w:pPr>
        <w:pStyle w:val="Zkladntext"/>
      </w:pPr>
      <w:r>
        <w:br w:type="column"/>
      </w:r>
    </w:p>
    <w:p w:rsidR="00A93B25" w:rsidRDefault="003D2221">
      <w:pPr>
        <w:pStyle w:val="Nadpis1"/>
        <w:spacing w:before="141" w:line="249" w:lineRule="auto"/>
        <w:ind w:right="4121" w:firstLine="662"/>
      </w:pPr>
      <w:r>
        <w:t xml:space="preserve">„Článek IV. </w:t>
      </w:r>
      <w:r>
        <w:rPr>
          <w:w w:val="90"/>
        </w:rPr>
        <w:t>Hlášení škodných událostí</w:t>
      </w:r>
    </w:p>
    <w:p w:rsidR="00A93B25" w:rsidRDefault="00A93B25">
      <w:pPr>
        <w:spacing w:line="249" w:lineRule="auto"/>
        <w:sectPr w:rsidR="00A93B25">
          <w:type w:val="continuous"/>
          <w:pgSz w:w="11910" w:h="16840"/>
          <w:pgMar w:top="1460" w:right="660" w:bottom="280" w:left="660" w:header="708" w:footer="708" w:gutter="0"/>
          <w:cols w:num="2" w:space="708" w:equalWidth="0">
            <w:col w:w="2007" w:space="1819"/>
            <w:col w:w="6764"/>
          </w:cols>
        </w:sectPr>
      </w:pPr>
    </w:p>
    <w:p w:rsidR="00A93B25" w:rsidRDefault="00A93B25">
      <w:pPr>
        <w:pStyle w:val="Zkladntext"/>
        <w:spacing w:before="6"/>
        <w:rPr>
          <w:b/>
          <w:sz w:val="25"/>
        </w:rPr>
      </w:pPr>
    </w:p>
    <w:p w:rsidR="00A93B25" w:rsidRDefault="003D2221">
      <w:pPr>
        <w:pStyle w:val="Odstavecseseznamem"/>
        <w:numPr>
          <w:ilvl w:val="0"/>
          <w:numId w:val="3"/>
        </w:numPr>
        <w:tabs>
          <w:tab w:val="left" w:pos="731"/>
        </w:tabs>
        <w:spacing w:before="68" w:line="249" w:lineRule="auto"/>
        <w:ind w:right="303"/>
        <w:jc w:val="both"/>
        <w:rPr>
          <w:sz w:val="20"/>
        </w:rPr>
      </w:pPr>
      <w:r>
        <w:rPr>
          <w:sz w:val="20"/>
        </w:rPr>
        <w:t>Vznik škodné události je pojistník (pojištěný) povinen oznámit přímo nebo prostřednictvím zplnomocněného samostatného</w:t>
      </w:r>
      <w:r>
        <w:rPr>
          <w:spacing w:val="-3"/>
          <w:sz w:val="20"/>
        </w:rPr>
        <w:t xml:space="preserve"> </w:t>
      </w:r>
      <w:r>
        <w:rPr>
          <w:sz w:val="20"/>
        </w:rPr>
        <w:t>zprostředkovatele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postavení</w:t>
      </w:r>
      <w:r>
        <w:rPr>
          <w:spacing w:val="-2"/>
          <w:sz w:val="20"/>
        </w:rPr>
        <w:t xml:space="preserve"> </w:t>
      </w:r>
      <w:r>
        <w:rPr>
          <w:sz w:val="20"/>
        </w:rPr>
        <w:t>pojišťovacího</w:t>
      </w:r>
      <w:r>
        <w:rPr>
          <w:spacing w:val="-3"/>
          <w:sz w:val="20"/>
        </w:rPr>
        <w:t xml:space="preserve"> </w:t>
      </w:r>
      <w:r>
        <w:rPr>
          <w:sz w:val="20"/>
        </w:rPr>
        <w:t>makléře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3"/>
          <w:sz w:val="20"/>
        </w:rPr>
        <w:t xml:space="preserve"> </w:t>
      </w:r>
      <w:r>
        <w:rPr>
          <w:sz w:val="20"/>
        </w:rPr>
        <w:t>odkladu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jeden z</w:t>
      </w:r>
      <w:r>
        <w:rPr>
          <w:spacing w:val="-21"/>
          <w:sz w:val="20"/>
        </w:rPr>
        <w:t xml:space="preserve"> </w:t>
      </w:r>
      <w:r>
        <w:rPr>
          <w:sz w:val="20"/>
        </w:rPr>
        <w:t>níže uvedených kontaktních</w:t>
      </w:r>
      <w:r>
        <w:rPr>
          <w:spacing w:val="-7"/>
          <w:sz w:val="20"/>
        </w:rPr>
        <w:t xml:space="preserve"> </w:t>
      </w:r>
      <w:r>
        <w:rPr>
          <w:sz w:val="20"/>
        </w:rPr>
        <w:t>údajů:</w:t>
      </w:r>
    </w:p>
    <w:p w:rsidR="00A93B25" w:rsidRDefault="00A93B25">
      <w:pPr>
        <w:pStyle w:val="Zkladntext"/>
        <w:spacing w:before="2"/>
        <w:rPr>
          <w:sz w:val="21"/>
        </w:rPr>
      </w:pPr>
    </w:p>
    <w:p w:rsidR="00A93B25" w:rsidRDefault="003D2221">
      <w:pPr>
        <w:pStyle w:val="Zkladntext"/>
        <w:spacing w:line="249" w:lineRule="auto"/>
        <w:ind w:left="730" w:right="4702"/>
      </w:pPr>
      <w:r>
        <w:rPr>
          <w:w w:val="95"/>
        </w:rPr>
        <w:t xml:space="preserve">Kooperativa pojišťovna, a.s., </w:t>
      </w:r>
      <w:proofErr w:type="spellStart"/>
      <w:r>
        <w:rPr>
          <w:w w:val="95"/>
        </w:rPr>
        <w:t>Vienna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Insurance</w:t>
      </w:r>
      <w:proofErr w:type="spellEnd"/>
      <w:r>
        <w:rPr>
          <w:w w:val="95"/>
        </w:rPr>
        <w:t xml:space="preserve"> Group </w:t>
      </w:r>
      <w:r>
        <w:t>CENTRUM ZÁKAZNICKÉ PODPORY</w:t>
      </w:r>
    </w:p>
    <w:p w:rsidR="00A93B25" w:rsidRDefault="003D2221">
      <w:pPr>
        <w:pStyle w:val="Zkladntext"/>
        <w:spacing w:before="1" w:line="249" w:lineRule="auto"/>
        <w:ind w:left="730" w:right="7289"/>
      </w:pPr>
      <w:r>
        <w:t>Centrální podatelna Brněnská 634</w:t>
      </w:r>
    </w:p>
    <w:p w:rsidR="00A93B25" w:rsidRDefault="003D2221">
      <w:pPr>
        <w:pStyle w:val="Zkladntext"/>
        <w:spacing w:before="2"/>
        <w:ind w:left="730"/>
      </w:pPr>
      <w:r>
        <w:rPr>
          <w:w w:val="105"/>
        </w:rPr>
        <w:t>664 42 Modřice</w:t>
      </w:r>
    </w:p>
    <w:p w:rsidR="00A93B25" w:rsidRDefault="003D2221">
      <w:pPr>
        <w:pStyle w:val="Zkladntext"/>
        <w:spacing w:before="70"/>
        <w:ind w:left="730"/>
      </w:pPr>
      <w:r>
        <w:t>tel.: 957 105 105</w:t>
      </w:r>
    </w:p>
    <w:p w:rsidR="00A93B25" w:rsidRDefault="003D2221">
      <w:pPr>
        <w:pStyle w:val="Zkladntext"/>
        <w:spacing w:before="70"/>
        <w:ind w:left="730"/>
      </w:pPr>
      <w:r>
        <w:t>fax: 547 212 602, 547 212 561</w:t>
      </w:r>
    </w:p>
    <w:p w:rsidR="00A93B25" w:rsidRDefault="003D2221">
      <w:pPr>
        <w:pStyle w:val="Zkladntext"/>
        <w:spacing w:before="70"/>
        <w:ind w:left="730"/>
      </w:pPr>
      <w:r>
        <w:t>datová schránka: n6tetn3</w:t>
      </w:r>
    </w:p>
    <w:p w:rsidR="00A93B25" w:rsidRDefault="007D0569">
      <w:pPr>
        <w:pStyle w:val="Zkladntext"/>
        <w:spacing w:before="70"/>
        <w:ind w:left="732"/>
      </w:pPr>
      <w:hyperlink r:id="rId7">
        <w:r w:rsidR="003D2221">
          <w:t>www.koop.cz</w:t>
        </w:r>
      </w:hyperlink>
    </w:p>
    <w:p w:rsidR="00A93B25" w:rsidRDefault="003D2221">
      <w:pPr>
        <w:pStyle w:val="Odstavecseseznamem"/>
        <w:numPr>
          <w:ilvl w:val="0"/>
          <w:numId w:val="3"/>
        </w:numPr>
        <w:tabs>
          <w:tab w:val="left" w:pos="731"/>
        </w:tabs>
        <w:spacing w:before="130" w:line="249" w:lineRule="auto"/>
        <w:ind w:right="300"/>
        <w:jc w:val="both"/>
        <w:rPr>
          <w:sz w:val="20"/>
        </w:rPr>
      </w:pPr>
      <w:r>
        <w:rPr>
          <w:w w:val="105"/>
          <w:sz w:val="20"/>
        </w:rPr>
        <w:t>Na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výzvu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pojistitele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pojistník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(pojištěný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jakákoliv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jiná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osoba)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oznámit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vznik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škodné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události písemnou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formou.</w:t>
      </w:r>
    </w:p>
    <w:p w:rsidR="00A93B25" w:rsidRDefault="00A93B25">
      <w:pPr>
        <w:spacing w:line="249" w:lineRule="auto"/>
        <w:jc w:val="both"/>
        <w:rPr>
          <w:sz w:val="20"/>
        </w:rPr>
        <w:sectPr w:rsidR="00A93B25">
          <w:type w:val="continuous"/>
          <w:pgSz w:w="11910" w:h="16840"/>
          <w:pgMar w:top="1460" w:right="660" w:bottom="280" w:left="660" w:header="708" w:footer="708" w:gutter="0"/>
          <w:cols w:space="708"/>
        </w:sectPr>
      </w:pPr>
    </w:p>
    <w:p w:rsidR="00A93B25" w:rsidRDefault="003D2221">
      <w:pPr>
        <w:pStyle w:val="Zkladntext"/>
        <w:spacing w:before="54"/>
        <w:ind w:left="239" w:right="8631"/>
        <w:jc w:val="center"/>
      </w:pPr>
      <w:r>
        <w:lastRenderedPageBreak/>
        <w:t>Článek V. nyní zní:</w:t>
      </w:r>
    </w:p>
    <w:p w:rsidR="00A93B25" w:rsidRDefault="003D2221">
      <w:pPr>
        <w:pStyle w:val="Nadpis1"/>
        <w:spacing w:before="13" w:line="249" w:lineRule="auto"/>
        <w:ind w:left="4499" w:right="4500"/>
        <w:jc w:val="center"/>
      </w:pPr>
      <w:r>
        <w:t xml:space="preserve">„Článek V. </w:t>
      </w:r>
      <w:r>
        <w:rPr>
          <w:w w:val="95"/>
        </w:rPr>
        <w:t>Zvláštní ujednání</w:t>
      </w:r>
    </w:p>
    <w:p w:rsidR="00A93B25" w:rsidRDefault="003D2221">
      <w:pPr>
        <w:pStyle w:val="Zkladntext"/>
        <w:spacing w:before="119" w:line="249" w:lineRule="auto"/>
        <w:ind w:left="304" w:right="300" w:hanging="3"/>
        <w:jc w:val="both"/>
      </w:pPr>
      <w:r>
        <w:t>Pojistitel neposkytne pojistné plnění ani jiné plnění či službu z pojistné smlouvy v rozsahu, v jakém by takové plnění</w:t>
      </w:r>
      <w:r>
        <w:rPr>
          <w:spacing w:val="-29"/>
        </w:rPr>
        <w:t xml:space="preserve"> </w:t>
      </w:r>
      <w:r>
        <w:t>nebo</w:t>
      </w:r>
      <w:r>
        <w:rPr>
          <w:spacing w:val="-28"/>
        </w:rPr>
        <w:t xml:space="preserve"> </w:t>
      </w:r>
      <w:r>
        <w:t>služba</w:t>
      </w:r>
      <w:r>
        <w:rPr>
          <w:spacing w:val="-28"/>
        </w:rPr>
        <w:t xml:space="preserve"> </w:t>
      </w:r>
      <w:r>
        <w:t>znamenaly</w:t>
      </w:r>
      <w:r>
        <w:rPr>
          <w:spacing w:val="-27"/>
        </w:rPr>
        <w:t xml:space="preserve"> </w:t>
      </w:r>
      <w:r>
        <w:t>porušení</w:t>
      </w:r>
      <w:r>
        <w:rPr>
          <w:spacing w:val="-28"/>
        </w:rPr>
        <w:t xml:space="preserve"> </w:t>
      </w:r>
      <w:r>
        <w:t>mezinárodních</w:t>
      </w:r>
      <w:r>
        <w:rPr>
          <w:spacing w:val="-29"/>
        </w:rPr>
        <w:t xml:space="preserve"> </w:t>
      </w:r>
      <w:r>
        <w:t>sankcí,</w:t>
      </w:r>
      <w:r>
        <w:rPr>
          <w:spacing w:val="-28"/>
        </w:rPr>
        <w:t xml:space="preserve"> </w:t>
      </w:r>
      <w:r>
        <w:t>obchodních</w:t>
      </w:r>
      <w:r>
        <w:rPr>
          <w:spacing w:val="-27"/>
        </w:rPr>
        <w:t xml:space="preserve"> </w:t>
      </w:r>
      <w:r>
        <w:t>nebo</w:t>
      </w:r>
      <w:r>
        <w:rPr>
          <w:spacing w:val="-29"/>
        </w:rPr>
        <w:t xml:space="preserve"> </w:t>
      </w:r>
      <w:r>
        <w:t>ekonomických</w:t>
      </w:r>
      <w:r>
        <w:rPr>
          <w:spacing w:val="-28"/>
        </w:rPr>
        <w:t xml:space="preserve"> </w:t>
      </w:r>
      <w:r>
        <w:t>sankcí</w:t>
      </w:r>
      <w:r>
        <w:rPr>
          <w:spacing w:val="-28"/>
        </w:rPr>
        <w:t xml:space="preserve"> </w:t>
      </w:r>
      <w:r>
        <w:t>či</w:t>
      </w:r>
      <w:r>
        <w:rPr>
          <w:spacing w:val="-29"/>
        </w:rPr>
        <w:t xml:space="preserve"> </w:t>
      </w:r>
      <w:r>
        <w:t>finančních embarg, vyhlášených za účelem udržení nebo obnovení mezinárodního míru, bezpečnosti, ochrany základních lidských</w:t>
      </w:r>
      <w:r>
        <w:rPr>
          <w:spacing w:val="-14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boje</w:t>
      </w:r>
      <w:r>
        <w:rPr>
          <w:spacing w:val="-11"/>
        </w:rPr>
        <w:t xml:space="preserve"> </w:t>
      </w:r>
      <w:r>
        <w:t>proti</w:t>
      </w:r>
      <w:r>
        <w:rPr>
          <w:spacing w:val="-12"/>
        </w:rPr>
        <w:t xml:space="preserve"> </w:t>
      </w:r>
      <w:r>
        <w:t>terorismu.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tyto</w:t>
      </w:r>
      <w:r>
        <w:rPr>
          <w:spacing w:val="-13"/>
        </w:rPr>
        <w:t xml:space="preserve"> </w:t>
      </w:r>
      <w:r>
        <w:t>sankce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embarga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považují</w:t>
      </w:r>
      <w:r>
        <w:rPr>
          <w:spacing w:val="-12"/>
        </w:rPr>
        <w:t xml:space="preserve"> </w:t>
      </w:r>
      <w:r>
        <w:t>zejména</w:t>
      </w:r>
      <w:r>
        <w:rPr>
          <w:spacing w:val="-13"/>
        </w:rPr>
        <w:t xml:space="preserve"> </w:t>
      </w:r>
      <w:r>
        <w:t>sankce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embarga</w:t>
      </w:r>
      <w:r>
        <w:rPr>
          <w:spacing w:val="-12"/>
        </w:rPr>
        <w:t xml:space="preserve"> </w:t>
      </w:r>
      <w:r>
        <w:t xml:space="preserve">Organizace </w:t>
      </w:r>
      <w:proofErr w:type="gramStart"/>
      <w:r>
        <w:rPr>
          <w:spacing w:val="1"/>
          <w:w w:val="85"/>
        </w:rPr>
        <w:t>s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92"/>
        </w:rPr>
        <w:t>e</w:t>
      </w:r>
      <w:r>
        <w:rPr>
          <w:spacing w:val="-1"/>
          <w:w w:val="92"/>
        </w:rPr>
        <w:t>n</w:t>
      </w:r>
      <w:r>
        <w:rPr>
          <w:w w:val="91"/>
        </w:rPr>
        <w:t>ý</w:t>
      </w:r>
      <w:r>
        <w:rPr>
          <w:spacing w:val="1"/>
          <w:w w:val="91"/>
        </w:rPr>
        <w:t>c</w:t>
      </w:r>
      <w:r>
        <w:rPr>
          <w:w w:val="95"/>
        </w:rPr>
        <w:t>h</w:t>
      </w:r>
      <w:r>
        <w:t xml:space="preserve"> </w:t>
      </w:r>
      <w:r>
        <w:rPr>
          <w:spacing w:val="-14"/>
        </w:rPr>
        <w:t xml:space="preserve"> </w:t>
      </w:r>
      <w:r>
        <w:rPr>
          <w:w w:val="89"/>
        </w:rPr>
        <w:t>n</w:t>
      </w:r>
      <w:r>
        <w:rPr>
          <w:spacing w:val="-1"/>
          <w:w w:val="89"/>
        </w:rPr>
        <w:t>á</w:t>
      </w:r>
      <w:r>
        <w:rPr>
          <w:spacing w:val="1"/>
          <w:w w:val="109"/>
        </w:rPr>
        <w:t>r</w:t>
      </w:r>
      <w:r>
        <w:rPr>
          <w:w w:val="97"/>
        </w:rPr>
        <w:t>o</w:t>
      </w:r>
      <w:r>
        <w:rPr>
          <w:spacing w:val="2"/>
          <w:w w:val="97"/>
        </w:rPr>
        <w:t>d</w:t>
      </w:r>
      <w:r>
        <w:rPr>
          <w:w w:val="88"/>
        </w:rPr>
        <w:t>ů</w:t>
      </w:r>
      <w:proofErr w:type="gramEnd"/>
      <w:r>
        <w:rPr>
          <w:w w:val="88"/>
        </w:rPr>
        <w:t>,</w:t>
      </w:r>
      <w:r>
        <w:t xml:space="preserve"> </w:t>
      </w:r>
      <w:r>
        <w:rPr>
          <w:spacing w:val="-15"/>
        </w:rPr>
        <w:t xml:space="preserve"> </w:t>
      </w:r>
      <w:r>
        <w:rPr>
          <w:spacing w:val="-1"/>
          <w:w w:val="81"/>
        </w:rPr>
        <w:t>E</w:t>
      </w:r>
      <w:r>
        <w:rPr>
          <w:w w:val="101"/>
        </w:rPr>
        <w:t>v</w:t>
      </w:r>
      <w:r>
        <w:rPr>
          <w:spacing w:val="1"/>
          <w:w w:val="101"/>
        </w:rPr>
        <w:t>r</w:t>
      </w:r>
      <w:r>
        <w:rPr>
          <w:w w:val="93"/>
        </w:rPr>
        <w:t>ops</w:t>
      </w:r>
      <w:r>
        <w:rPr>
          <w:w w:val="92"/>
        </w:rPr>
        <w:t>ké</w:t>
      </w:r>
      <w:r>
        <w:t xml:space="preserve"> </w:t>
      </w:r>
      <w:r>
        <w:rPr>
          <w:spacing w:val="-16"/>
        </w:rPr>
        <w:t xml:space="preserve"> </w:t>
      </w:r>
      <w:r>
        <w:rPr>
          <w:w w:val="95"/>
        </w:rPr>
        <w:t>u</w:t>
      </w:r>
      <w:r>
        <w:rPr>
          <w:spacing w:val="-2"/>
          <w:w w:val="95"/>
        </w:rPr>
        <w:t>n</w:t>
      </w:r>
      <w:r>
        <w:rPr>
          <w:w w:val="154"/>
        </w:rPr>
        <w:t>i</w:t>
      </w:r>
      <w:r>
        <w:rPr>
          <w:w w:val="88"/>
        </w:rPr>
        <w:t>e</w:t>
      </w:r>
      <w:r>
        <w:t xml:space="preserve"> </w:t>
      </w:r>
      <w:r>
        <w:rPr>
          <w:spacing w:val="-14"/>
        </w:rPr>
        <w:t xml:space="preserve"> </w:t>
      </w:r>
      <w:r>
        <w:rPr>
          <w:w w:val="84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w w:val="85"/>
        </w:rPr>
        <w:t>Čes</w:t>
      </w:r>
      <w:r>
        <w:rPr>
          <w:w w:val="92"/>
        </w:rPr>
        <w:t>ké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109"/>
        </w:rPr>
        <w:t>r</w:t>
      </w:r>
      <w:r>
        <w:rPr>
          <w:w w:val="92"/>
        </w:rPr>
        <w:t>e</w:t>
      </w:r>
      <w:r>
        <w:rPr>
          <w:spacing w:val="2"/>
          <w:w w:val="92"/>
        </w:rPr>
        <w:t>p</w:t>
      </w:r>
      <w:r>
        <w:rPr>
          <w:w w:val="101"/>
        </w:rPr>
        <w:t>ubl</w:t>
      </w:r>
      <w:r>
        <w:rPr>
          <w:w w:val="154"/>
        </w:rPr>
        <w:t>i</w:t>
      </w:r>
      <w:r>
        <w:rPr>
          <w:w w:val="95"/>
        </w:rPr>
        <w:t>ky</w:t>
      </w:r>
      <w:r>
        <w:rPr>
          <w:w w:val="75"/>
        </w:rPr>
        <w:t>.</w:t>
      </w:r>
      <w:r>
        <w:t xml:space="preserve"> </w:t>
      </w:r>
      <w:r>
        <w:rPr>
          <w:spacing w:val="-15"/>
        </w:rPr>
        <w:t xml:space="preserve"> </w:t>
      </w:r>
      <w:proofErr w:type="gramStart"/>
      <w:r>
        <w:rPr>
          <w:w w:val="95"/>
        </w:rPr>
        <w:t>Dá</w:t>
      </w:r>
      <w:r>
        <w:rPr>
          <w:spacing w:val="6"/>
          <w:w w:val="95"/>
        </w:rPr>
        <w:t>l</w:t>
      </w:r>
      <w:r>
        <w:rPr>
          <w:w w:val="88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w w:val="97"/>
        </w:rPr>
        <w:t>také</w:t>
      </w:r>
      <w:proofErr w:type="gramEnd"/>
      <w:r>
        <w:t xml:space="preserve"> </w:t>
      </w:r>
      <w:r>
        <w:rPr>
          <w:spacing w:val="-16"/>
        </w:rPr>
        <w:t xml:space="preserve"> </w:t>
      </w:r>
      <w:r>
        <w:rPr>
          <w:w w:val="89"/>
        </w:rPr>
        <w:t>S</w:t>
      </w:r>
      <w:r>
        <w:rPr>
          <w:spacing w:val="2"/>
          <w:w w:val="89"/>
        </w:rPr>
        <w:t>p</w:t>
      </w:r>
      <w:r>
        <w:rPr>
          <w:w w:val="104"/>
        </w:rPr>
        <w:t>oj</w:t>
      </w:r>
      <w:r>
        <w:rPr>
          <w:w w:val="92"/>
        </w:rPr>
        <w:t>e</w:t>
      </w:r>
      <w:r>
        <w:rPr>
          <w:spacing w:val="-1"/>
          <w:w w:val="92"/>
        </w:rPr>
        <w:t>n</w:t>
      </w:r>
      <w:r>
        <w:rPr>
          <w:w w:val="91"/>
        </w:rPr>
        <w:t>ý</w:t>
      </w:r>
      <w:r>
        <w:rPr>
          <w:spacing w:val="1"/>
          <w:w w:val="91"/>
        </w:rPr>
        <w:t>c</w:t>
      </w:r>
      <w:r>
        <w:rPr>
          <w:w w:val="95"/>
        </w:rPr>
        <w:t>h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85"/>
        </w:rPr>
        <w:t>s</w:t>
      </w:r>
      <w:r>
        <w:rPr>
          <w:w w:val="112"/>
        </w:rPr>
        <w:t>tát</w:t>
      </w:r>
      <w:r>
        <w:rPr>
          <w:w w:val="95"/>
        </w:rPr>
        <w:t>ů</w:t>
      </w:r>
      <w:r>
        <w:t xml:space="preserve"> </w:t>
      </w:r>
      <w:r>
        <w:rPr>
          <w:spacing w:val="-14"/>
        </w:rPr>
        <w:t xml:space="preserve"> </w:t>
      </w:r>
      <w:r>
        <w:rPr>
          <w:w w:val="91"/>
        </w:rPr>
        <w:t>a</w:t>
      </w:r>
      <w:r>
        <w:rPr>
          <w:spacing w:val="-1"/>
          <w:w w:val="91"/>
        </w:rPr>
        <w:t>m</w:t>
      </w:r>
      <w:r>
        <w:rPr>
          <w:w w:val="96"/>
        </w:rPr>
        <w:t>er</w:t>
      </w:r>
      <w:r>
        <w:rPr>
          <w:w w:val="154"/>
        </w:rPr>
        <w:t>i</w:t>
      </w:r>
      <w:r>
        <w:rPr>
          <w:w w:val="88"/>
        </w:rPr>
        <w:t>c</w:t>
      </w:r>
      <w:r>
        <w:rPr>
          <w:w w:val="95"/>
        </w:rPr>
        <w:t>ký</w:t>
      </w:r>
      <w:r>
        <w:rPr>
          <w:w w:val="88"/>
        </w:rPr>
        <w:t>c</w:t>
      </w:r>
      <w:r>
        <w:rPr>
          <w:w w:val="95"/>
        </w:rPr>
        <w:t>h</w:t>
      </w:r>
      <w:r>
        <w:t xml:space="preserve"> </w:t>
      </w:r>
      <w:r>
        <w:rPr>
          <w:spacing w:val="-16"/>
        </w:rPr>
        <w:t xml:space="preserve"> </w:t>
      </w:r>
      <w:r>
        <w:rPr>
          <w:w w:val="86"/>
        </w:rPr>
        <w:t>za</w:t>
      </w:r>
      <w:r>
        <w:t xml:space="preserve"> </w:t>
      </w:r>
      <w:r>
        <w:rPr>
          <w:spacing w:val="-15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ř</w:t>
      </w:r>
      <w:r>
        <w:rPr>
          <w:w w:val="94"/>
        </w:rPr>
        <w:t>edp</w:t>
      </w:r>
      <w:r>
        <w:rPr>
          <w:w w:val="101"/>
        </w:rPr>
        <w:t>okl</w:t>
      </w:r>
      <w:r>
        <w:rPr>
          <w:w w:val="90"/>
        </w:rPr>
        <w:t>a</w:t>
      </w:r>
      <w:r>
        <w:rPr>
          <w:spacing w:val="2"/>
          <w:w w:val="90"/>
        </w:rPr>
        <w:t>d</w:t>
      </w:r>
      <w:r>
        <w:rPr>
          <w:w w:val="88"/>
        </w:rPr>
        <w:t>u,</w:t>
      </w:r>
      <w:r>
        <w:t xml:space="preserve"> </w:t>
      </w:r>
      <w:r>
        <w:rPr>
          <w:spacing w:val="-15"/>
        </w:rPr>
        <w:t xml:space="preserve"> </w:t>
      </w:r>
      <w:r>
        <w:rPr>
          <w:w w:val="88"/>
        </w:rPr>
        <w:t xml:space="preserve">že </w:t>
      </w:r>
      <w:r>
        <w:t>neodporují sankcím a embargům uvedeným v předchozí</w:t>
      </w:r>
      <w:r>
        <w:rPr>
          <w:spacing w:val="-36"/>
        </w:rPr>
        <w:t xml:space="preserve"> </w:t>
      </w:r>
      <w:r>
        <w:t>větě.</w:t>
      </w:r>
    </w:p>
    <w:p w:rsidR="00A93B25" w:rsidRDefault="00A93B25">
      <w:pPr>
        <w:pStyle w:val="Zkladntext"/>
        <w:spacing w:before="6"/>
        <w:rPr>
          <w:sz w:val="15"/>
        </w:rPr>
      </w:pPr>
    </w:p>
    <w:p w:rsidR="00A93B25" w:rsidRDefault="003D2221">
      <w:pPr>
        <w:pStyle w:val="Nadpis1"/>
        <w:spacing w:before="69"/>
      </w:pPr>
      <w:r>
        <w:rPr>
          <w:w w:val="88"/>
        </w:rPr>
        <w:t>“</w:t>
      </w:r>
    </w:p>
    <w:p w:rsidR="00A93B25" w:rsidRDefault="003D2221">
      <w:pPr>
        <w:spacing w:before="10"/>
        <w:ind w:left="239" w:right="239"/>
        <w:jc w:val="center"/>
        <w:rPr>
          <w:b/>
          <w:sz w:val="20"/>
        </w:rPr>
      </w:pPr>
      <w:r>
        <w:rPr>
          <w:b/>
          <w:w w:val="135"/>
          <w:sz w:val="20"/>
        </w:rPr>
        <w:t>II.</w:t>
      </w:r>
    </w:p>
    <w:p w:rsidR="00A93B25" w:rsidRDefault="00A93B25">
      <w:pPr>
        <w:pStyle w:val="Zkladntext"/>
        <w:spacing w:before="6"/>
        <w:rPr>
          <w:b/>
          <w:sz w:val="15"/>
        </w:rPr>
      </w:pPr>
    </w:p>
    <w:p w:rsidR="00A93B25" w:rsidRDefault="003D2221">
      <w:pPr>
        <w:pStyle w:val="Zkladntext"/>
        <w:spacing w:before="69"/>
        <w:ind w:left="304"/>
      </w:pPr>
      <w:r>
        <w:rPr>
          <w:w w:val="105"/>
        </w:rPr>
        <w:t xml:space="preserve">Článek </w:t>
      </w:r>
      <w:r>
        <w:rPr>
          <w:w w:val="115"/>
        </w:rPr>
        <w:t xml:space="preserve">III </w:t>
      </w:r>
      <w:r>
        <w:rPr>
          <w:w w:val="105"/>
        </w:rPr>
        <w:t>pojistné smlouvy se doplňuje o níže uvedený předpis pojistného</w:t>
      </w:r>
    </w:p>
    <w:p w:rsidR="00A93B25" w:rsidRDefault="00A93B25">
      <w:pPr>
        <w:pStyle w:val="Zkladntext"/>
        <w:spacing w:before="11"/>
        <w:rPr>
          <w:sz w:val="21"/>
        </w:rPr>
      </w:pPr>
    </w:p>
    <w:p w:rsidR="00A93B25" w:rsidRDefault="003D2221">
      <w:pPr>
        <w:pStyle w:val="Nadpis1"/>
        <w:numPr>
          <w:ilvl w:val="0"/>
          <w:numId w:val="2"/>
        </w:numPr>
        <w:tabs>
          <w:tab w:val="left" w:pos="664"/>
          <w:tab w:val="left" w:pos="665"/>
        </w:tabs>
        <w:ind w:hanging="361"/>
      </w:pPr>
      <w:r>
        <w:t>Pojistné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pojistnou</w:t>
      </w:r>
      <w:r>
        <w:rPr>
          <w:spacing w:val="8"/>
        </w:rPr>
        <w:t xml:space="preserve"> </w:t>
      </w:r>
      <w:r>
        <w:t>smlouvu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znění</w:t>
      </w:r>
      <w:r>
        <w:rPr>
          <w:spacing w:val="8"/>
        </w:rPr>
        <w:t xml:space="preserve"> </w:t>
      </w:r>
      <w:r>
        <w:t>pozdějších</w:t>
      </w:r>
      <w:r>
        <w:rPr>
          <w:spacing w:val="9"/>
        </w:rPr>
        <w:t xml:space="preserve"> </w:t>
      </w:r>
      <w:r>
        <w:t>dodatků</w:t>
      </w:r>
      <w:r>
        <w:rPr>
          <w:spacing w:val="8"/>
        </w:rPr>
        <w:t xml:space="preserve"> </w:t>
      </w:r>
      <w:r>
        <w:t>včetně</w:t>
      </w:r>
      <w:r>
        <w:rPr>
          <w:spacing w:val="16"/>
        </w:rPr>
        <w:t xml:space="preserve"> </w:t>
      </w:r>
      <w:r>
        <w:t>tohoto</w:t>
      </w:r>
      <w:r>
        <w:rPr>
          <w:spacing w:val="9"/>
        </w:rPr>
        <w:t xml:space="preserve"> </w:t>
      </w:r>
      <w:r>
        <w:t>dodatku</w:t>
      </w:r>
      <w:r>
        <w:rPr>
          <w:spacing w:val="9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t>dobu</w:t>
      </w:r>
      <w:r>
        <w:rPr>
          <w:spacing w:val="8"/>
        </w:rPr>
        <w:t xml:space="preserve"> </w:t>
      </w:r>
      <w:r>
        <w:t>jednoho</w:t>
      </w:r>
    </w:p>
    <w:p w:rsidR="00A93B25" w:rsidRDefault="003D2221">
      <w:pPr>
        <w:spacing w:before="10"/>
        <w:ind w:left="664"/>
        <w:rPr>
          <w:b/>
          <w:sz w:val="20"/>
        </w:rPr>
      </w:pPr>
      <w:r>
        <w:rPr>
          <w:b/>
          <w:sz w:val="20"/>
        </w:rPr>
        <w:t>pojistného roku počínajícího dnem počátku účinnosti tohoto dodatku by činilo:</w:t>
      </w:r>
    </w:p>
    <w:p w:rsidR="00A93B25" w:rsidRDefault="003D2221">
      <w:pPr>
        <w:pStyle w:val="Odstavecseseznamem"/>
        <w:numPr>
          <w:ilvl w:val="1"/>
          <w:numId w:val="2"/>
        </w:numPr>
        <w:tabs>
          <w:tab w:val="left" w:pos="731"/>
        </w:tabs>
        <w:spacing w:before="128"/>
        <w:ind w:hanging="427"/>
        <w:rPr>
          <w:sz w:val="20"/>
        </w:rPr>
      </w:pPr>
      <w:r>
        <w:rPr>
          <w:w w:val="105"/>
          <w:sz w:val="20"/>
        </w:rPr>
        <w:t>Živelní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pojištění</w:t>
      </w:r>
    </w:p>
    <w:p w:rsidR="00A93B25" w:rsidRDefault="003D2221" w:rsidP="006467EE">
      <w:pPr>
        <w:pStyle w:val="Zkladntext"/>
        <w:tabs>
          <w:tab w:val="left" w:leader="dot" w:pos="8982"/>
        </w:tabs>
        <w:spacing w:before="10"/>
        <w:ind w:left="730"/>
        <w:rPr>
          <w:b/>
        </w:rPr>
      </w:pPr>
      <w:r>
        <w:t>Roční</w:t>
      </w:r>
      <w:r>
        <w:rPr>
          <w:spacing w:val="-8"/>
        </w:rPr>
        <w:t xml:space="preserve"> </w:t>
      </w:r>
      <w:r>
        <w:t>pojistné</w:t>
      </w:r>
      <w:r>
        <w:tab/>
      </w:r>
    </w:p>
    <w:p w:rsidR="00A93B25" w:rsidRDefault="00A93B25">
      <w:pPr>
        <w:pStyle w:val="Zkladntext"/>
        <w:rPr>
          <w:sz w:val="22"/>
        </w:rPr>
      </w:pPr>
    </w:p>
    <w:p w:rsidR="00A93B25" w:rsidRDefault="00A93B25">
      <w:pPr>
        <w:pStyle w:val="Zkladntext"/>
        <w:spacing w:before="10"/>
      </w:pPr>
    </w:p>
    <w:p w:rsidR="00A93B25" w:rsidRDefault="003D2221">
      <w:pPr>
        <w:ind w:left="304"/>
        <w:rPr>
          <w:b/>
          <w:sz w:val="20"/>
        </w:rPr>
      </w:pPr>
      <w:r>
        <w:rPr>
          <w:b/>
          <w:sz w:val="20"/>
        </w:rPr>
        <w:t>2.</w:t>
      </w:r>
    </w:p>
    <w:p w:rsidR="00A93B25" w:rsidRDefault="003D2221">
      <w:pPr>
        <w:pStyle w:val="Odstavecseseznamem"/>
        <w:numPr>
          <w:ilvl w:val="1"/>
          <w:numId w:val="3"/>
        </w:numPr>
        <w:tabs>
          <w:tab w:val="left" w:pos="779"/>
        </w:tabs>
        <w:spacing w:before="130"/>
        <w:ind w:hanging="362"/>
        <w:rPr>
          <w:sz w:val="20"/>
        </w:rPr>
      </w:pPr>
      <w:r>
        <w:rPr>
          <w:sz w:val="20"/>
        </w:rPr>
        <w:t xml:space="preserve">Pojistné je v každém pojistném roce počínaje datem </w:t>
      </w:r>
      <w:r>
        <w:rPr>
          <w:b/>
          <w:sz w:val="20"/>
        </w:rPr>
        <w:t xml:space="preserve">01. 01. 2022 </w:t>
      </w:r>
      <w:r>
        <w:rPr>
          <w:sz w:val="20"/>
        </w:rPr>
        <w:t>splatné v rámci pojistného roku k datům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:rsidR="00A93B25" w:rsidRDefault="003D2221">
      <w:pPr>
        <w:pStyle w:val="Zkladntext"/>
        <w:spacing w:before="10"/>
        <w:ind w:left="778"/>
      </w:pPr>
      <w:r>
        <w:t>v částkách takto:</w:t>
      </w:r>
    </w:p>
    <w:p w:rsidR="00A93B25" w:rsidRDefault="00A93B25">
      <w:pPr>
        <w:pStyle w:val="Zkladntext"/>
        <w:spacing w:before="6"/>
        <w:rPr>
          <w:sz w:val="24"/>
        </w:rPr>
      </w:pPr>
    </w:p>
    <w:tbl>
      <w:tblPr>
        <w:tblStyle w:val="TableNormal"/>
        <w:tblW w:w="0" w:type="auto"/>
        <w:tblInd w:w="2203" w:type="dxa"/>
        <w:tblLayout w:type="fixed"/>
        <w:tblLook w:val="01E0" w:firstRow="1" w:lastRow="1" w:firstColumn="1" w:lastColumn="1" w:noHBand="0" w:noVBand="0"/>
      </w:tblPr>
      <w:tblGrid>
        <w:gridCol w:w="1207"/>
        <w:gridCol w:w="1406"/>
        <w:gridCol w:w="1787"/>
        <w:gridCol w:w="1644"/>
      </w:tblGrid>
      <w:tr w:rsidR="00A93B25">
        <w:trPr>
          <w:trHeight w:val="219"/>
        </w:trPr>
        <w:tc>
          <w:tcPr>
            <w:tcW w:w="2613" w:type="dxa"/>
            <w:gridSpan w:val="2"/>
          </w:tcPr>
          <w:p w:rsidR="00A93B25" w:rsidRDefault="003D2221">
            <w:pPr>
              <w:pStyle w:val="TableParagraph"/>
              <w:spacing w:line="198" w:lineRule="exact"/>
              <w:ind w:left="519"/>
              <w:rPr>
                <w:sz w:val="20"/>
              </w:rPr>
            </w:pPr>
            <w:r>
              <w:rPr>
                <w:sz w:val="20"/>
              </w:rPr>
              <w:t>Pojistné období</w:t>
            </w:r>
          </w:p>
        </w:tc>
        <w:tc>
          <w:tcPr>
            <w:tcW w:w="1787" w:type="dxa"/>
            <w:vMerge w:val="restart"/>
          </w:tcPr>
          <w:p w:rsidR="00A93B25" w:rsidRDefault="003D2221">
            <w:pPr>
              <w:pStyle w:val="TableParagraph"/>
              <w:spacing w:line="198" w:lineRule="exact"/>
              <w:ind w:left="363" w:right="437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:rsidR="00A93B25" w:rsidRDefault="003D2221">
            <w:pPr>
              <w:pStyle w:val="TableParagraph"/>
              <w:spacing w:before="10"/>
              <w:ind w:left="363" w:right="4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splatnosti:</w:t>
            </w:r>
          </w:p>
        </w:tc>
        <w:tc>
          <w:tcPr>
            <w:tcW w:w="1644" w:type="dxa"/>
            <w:vMerge w:val="restart"/>
          </w:tcPr>
          <w:p w:rsidR="00A93B25" w:rsidRDefault="003D2221">
            <w:pPr>
              <w:pStyle w:val="TableParagraph"/>
              <w:spacing w:before="88"/>
              <w:ind w:left="651"/>
              <w:rPr>
                <w:sz w:val="20"/>
              </w:rPr>
            </w:pPr>
            <w:r>
              <w:rPr>
                <w:sz w:val="20"/>
              </w:rPr>
              <w:t>Částka:</w:t>
            </w:r>
          </w:p>
        </w:tc>
      </w:tr>
      <w:tr w:rsidR="00A93B25">
        <w:trPr>
          <w:trHeight w:val="240"/>
        </w:trPr>
        <w:tc>
          <w:tcPr>
            <w:tcW w:w="1207" w:type="dxa"/>
          </w:tcPr>
          <w:p w:rsidR="00A93B25" w:rsidRDefault="003D2221">
            <w:pPr>
              <w:pStyle w:val="TableParagraph"/>
              <w:spacing w:line="219" w:lineRule="exact"/>
              <w:ind w:left="165" w:right="38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Od</w:t>
            </w:r>
            <w:proofErr w:type="gramEnd"/>
          </w:p>
        </w:tc>
        <w:tc>
          <w:tcPr>
            <w:tcW w:w="1406" w:type="dxa"/>
          </w:tcPr>
          <w:p w:rsidR="00A93B25" w:rsidRDefault="003D2221">
            <w:pPr>
              <w:pStyle w:val="TableParagraph"/>
              <w:spacing w:line="219" w:lineRule="exact"/>
              <w:ind w:left="390" w:right="36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Do</w:t>
            </w:r>
            <w:proofErr w:type="gramEnd"/>
          </w:p>
        </w:tc>
        <w:tc>
          <w:tcPr>
            <w:tcW w:w="1787" w:type="dxa"/>
            <w:vMerge/>
            <w:tcBorders>
              <w:top w:val="nil"/>
            </w:tcBorders>
          </w:tcPr>
          <w:p w:rsidR="00A93B25" w:rsidRDefault="00A93B25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93B25" w:rsidRDefault="00A93B25">
            <w:pPr>
              <w:rPr>
                <w:sz w:val="2"/>
                <w:szCs w:val="2"/>
              </w:rPr>
            </w:pPr>
          </w:p>
        </w:tc>
      </w:tr>
      <w:tr w:rsidR="00A93B25">
        <w:trPr>
          <w:trHeight w:val="222"/>
        </w:trPr>
        <w:tc>
          <w:tcPr>
            <w:tcW w:w="1207" w:type="dxa"/>
          </w:tcPr>
          <w:p w:rsidR="00A93B25" w:rsidRDefault="003D2221">
            <w:pPr>
              <w:pStyle w:val="TableParagraph"/>
              <w:spacing w:line="202" w:lineRule="exact"/>
              <w:ind w:left="165" w:right="390"/>
              <w:jc w:val="center"/>
              <w:rPr>
                <w:sz w:val="20"/>
              </w:rPr>
            </w:pPr>
            <w:r>
              <w:rPr>
                <w:sz w:val="20"/>
              </w:rPr>
              <w:t>01. 01.</w:t>
            </w:r>
          </w:p>
        </w:tc>
        <w:tc>
          <w:tcPr>
            <w:tcW w:w="1406" w:type="dxa"/>
          </w:tcPr>
          <w:p w:rsidR="00A93B25" w:rsidRDefault="003D2221">
            <w:pPr>
              <w:pStyle w:val="TableParagraph"/>
              <w:spacing w:line="202" w:lineRule="exact"/>
              <w:ind w:left="390" w:right="364"/>
              <w:jc w:val="center"/>
              <w:rPr>
                <w:sz w:val="20"/>
              </w:rPr>
            </w:pPr>
            <w:r>
              <w:rPr>
                <w:sz w:val="20"/>
              </w:rPr>
              <w:t>31. 12.</w:t>
            </w:r>
          </w:p>
        </w:tc>
        <w:tc>
          <w:tcPr>
            <w:tcW w:w="1787" w:type="dxa"/>
          </w:tcPr>
          <w:p w:rsidR="00A93B25" w:rsidRDefault="003D2221">
            <w:pPr>
              <w:pStyle w:val="TableParagraph"/>
              <w:spacing w:line="202" w:lineRule="exact"/>
              <w:ind w:left="563"/>
              <w:rPr>
                <w:sz w:val="20"/>
              </w:rPr>
            </w:pPr>
            <w:r>
              <w:rPr>
                <w:sz w:val="20"/>
              </w:rPr>
              <w:t>01. 01.</w:t>
            </w:r>
          </w:p>
        </w:tc>
        <w:tc>
          <w:tcPr>
            <w:tcW w:w="1644" w:type="dxa"/>
          </w:tcPr>
          <w:p w:rsidR="00A93B25" w:rsidRDefault="00A93B25">
            <w:pPr>
              <w:pStyle w:val="TableParagraph"/>
              <w:spacing w:line="202" w:lineRule="exact"/>
              <w:ind w:left="471"/>
              <w:rPr>
                <w:b/>
                <w:sz w:val="20"/>
              </w:rPr>
            </w:pPr>
          </w:p>
        </w:tc>
      </w:tr>
    </w:tbl>
    <w:p w:rsidR="00A93B25" w:rsidRDefault="00A93B25">
      <w:pPr>
        <w:pStyle w:val="Zkladntext"/>
        <w:spacing w:before="5"/>
        <w:rPr>
          <w:sz w:val="21"/>
        </w:rPr>
      </w:pPr>
    </w:p>
    <w:p w:rsidR="00A93B25" w:rsidRDefault="003D2221">
      <w:pPr>
        <w:pStyle w:val="Odstavecseseznamem"/>
        <w:numPr>
          <w:ilvl w:val="1"/>
          <w:numId w:val="3"/>
        </w:numPr>
        <w:tabs>
          <w:tab w:val="left" w:pos="779"/>
        </w:tabs>
        <w:spacing w:line="252" w:lineRule="auto"/>
        <w:ind w:right="299"/>
        <w:jc w:val="both"/>
        <w:rPr>
          <w:b/>
          <w:sz w:val="20"/>
        </w:rPr>
      </w:pPr>
      <w:proofErr w:type="gramStart"/>
      <w:r>
        <w:rPr>
          <w:sz w:val="20"/>
        </w:rPr>
        <w:t>Pojistník       je</w:t>
      </w:r>
      <w:proofErr w:type="gramEnd"/>
      <w:r>
        <w:rPr>
          <w:sz w:val="20"/>
        </w:rPr>
        <w:t xml:space="preserve">       povinen       uhradit       pojistné       v uvedené        výši        na        účet        makléře konstantní symbol 3558, variabilní symbol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7720711360.</w:t>
      </w:r>
    </w:p>
    <w:p w:rsidR="00A93B25" w:rsidRDefault="00A93B25">
      <w:pPr>
        <w:pStyle w:val="Zkladntext"/>
        <w:spacing w:before="8"/>
        <w:rPr>
          <w:b/>
        </w:rPr>
      </w:pPr>
    </w:p>
    <w:p w:rsidR="00A93B25" w:rsidRDefault="003D2221">
      <w:pPr>
        <w:pStyle w:val="Odstavecseseznamem"/>
        <w:numPr>
          <w:ilvl w:val="1"/>
          <w:numId w:val="3"/>
        </w:numPr>
        <w:tabs>
          <w:tab w:val="left" w:pos="883"/>
          <w:tab w:val="left" w:pos="884"/>
        </w:tabs>
        <w:ind w:left="883" w:hanging="467"/>
        <w:rPr>
          <w:sz w:val="20"/>
        </w:rPr>
      </w:pPr>
      <w:r>
        <w:rPr>
          <w:sz w:val="20"/>
        </w:rPr>
        <w:t>Pojistné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považuje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zaplacené</w:t>
      </w:r>
      <w:r>
        <w:rPr>
          <w:spacing w:val="-12"/>
          <w:sz w:val="20"/>
        </w:rPr>
        <w:t xml:space="preserve"> </w:t>
      </w:r>
      <w:r>
        <w:rPr>
          <w:sz w:val="20"/>
        </w:rPr>
        <w:t>okamžikem</w:t>
      </w:r>
      <w:r>
        <w:rPr>
          <w:spacing w:val="-14"/>
          <w:sz w:val="20"/>
        </w:rPr>
        <w:t xml:space="preserve"> </w:t>
      </w:r>
      <w:r>
        <w:rPr>
          <w:sz w:val="20"/>
        </w:rPr>
        <w:t>připsání</w:t>
      </w:r>
      <w:r>
        <w:rPr>
          <w:spacing w:val="-12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plné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účet.</w:t>
      </w:r>
    </w:p>
    <w:p w:rsidR="00A93B25" w:rsidRDefault="00A93B25">
      <w:pPr>
        <w:pStyle w:val="Zkladntext"/>
      </w:pPr>
    </w:p>
    <w:p w:rsidR="00A93B25" w:rsidRDefault="003D2221">
      <w:pPr>
        <w:pStyle w:val="Odstavecseseznamem"/>
        <w:numPr>
          <w:ilvl w:val="1"/>
          <w:numId w:val="3"/>
        </w:numPr>
        <w:tabs>
          <w:tab w:val="left" w:pos="779"/>
        </w:tabs>
        <w:spacing w:before="165" w:line="249" w:lineRule="auto"/>
        <w:ind w:right="299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2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dohodly,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členském</w:t>
      </w:r>
      <w:r>
        <w:rPr>
          <w:spacing w:val="-10"/>
          <w:sz w:val="20"/>
        </w:rPr>
        <w:t xml:space="preserve"> </w:t>
      </w:r>
      <w:r>
        <w:rPr>
          <w:sz w:val="20"/>
        </w:rPr>
        <w:t>státě</w:t>
      </w:r>
      <w:r>
        <w:rPr>
          <w:spacing w:val="-12"/>
          <w:sz w:val="20"/>
        </w:rPr>
        <w:t xml:space="preserve"> </w:t>
      </w:r>
      <w:r>
        <w:rPr>
          <w:sz w:val="20"/>
        </w:rPr>
        <w:t>Evropské</w:t>
      </w:r>
      <w:r>
        <w:rPr>
          <w:spacing w:val="-12"/>
          <w:sz w:val="20"/>
        </w:rPr>
        <w:t xml:space="preserve"> </w:t>
      </w:r>
      <w:r>
        <w:rPr>
          <w:sz w:val="20"/>
        </w:rPr>
        <w:t>unie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13"/>
          <w:sz w:val="20"/>
        </w:rPr>
        <w:t xml:space="preserve"> </w:t>
      </w:r>
      <w:r>
        <w:rPr>
          <w:sz w:val="20"/>
        </w:rPr>
        <w:t>hospodářského prostoru zavedena jiná pojistná daň či jí obdobný poplatek z pojištění sjednaného touto pojistnou</w:t>
      </w:r>
      <w:r>
        <w:rPr>
          <w:spacing w:val="-33"/>
          <w:sz w:val="20"/>
        </w:rPr>
        <w:t xml:space="preserve"> </w:t>
      </w:r>
      <w:r>
        <w:rPr>
          <w:sz w:val="20"/>
        </w:rPr>
        <w:t>smlouvou, než</w:t>
      </w:r>
      <w:r>
        <w:rPr>
          <w:spacing w:val="-13"/>
          <w:sz w:val="20"/>
        </w:rPr>
        <w:t xml:space="preserve"> </w:t>
      </w:r>
      <w:r>
        <w:rPr>
          <w:sz w:val="20"/>
        </w:rPr>
        <w:t>jaké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2"/>
          <w:sz w:val="20"/>
        </w:rPr>
        <w:t xml:space="preserve"> </w:t>
      </w:r>
      <w:r>
        <w:rPr>
          <w:sz w:val="20"/>
        </w:rPr>
        <w:t>uvedeny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r>
        <w:rPr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nabytí</w:t>
      </w:r>
      <w:r>
        <w:rPr>
          <w:spacing w:val="-1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5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předpisů na území tohoto členského státu pojistitel povinen odvést, pojistník se zavazuje uhradit nad rámec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1"/>
          <w:sz w:val="20"/>
        </w:rPr>
        <w:t>h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91"/>
          <w:sz w:val="20"/>
        </w:rPr>
        <w:t>edep</w:t>
      </w:r>
      <w:r>
        <w:rPr>
          <w:spacing w:val="1"/>
          <w:w w:val="91"/>
          <w:sz w:val="20"/>
        </w:rPr>
        <w:t>s</w:t>
      </w:r>
      <w:r>
        <w:rPr>
          <w:w w:val="89"/>
          <w:sz w:val="20"/>
        </w:rPr>
        <w:t>a</w:t>
      </w:r>
      <w:r>
        <w:rPr>
          <w:spacing w:val="-1"/>
          <w:w w:val="89"/>
          <w:sz w:val="20"/>
        </w:rPr>
        <w:t>n</w:t>
      </w:r>
      <w:r>
        <w:rPr>
          <w:spacing w:val="2"/>
          <w:w w:val="88"/>
          <w:sz w:val="20"/>
        </w:rPr>
        <w:t>é</w:t>
      </w:r>
      <w:r>
        <w:rPr>
          <w:w w:val="96"/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2"/>
          <w:w w:val="141"/>
          <w:sz w:val="20"/>
        </w:rPr>
        <w:t>t</w:t>
      </w:r>
      <w:r>
        <w:rPr>
          <w:w w:val="102"/>
          <w:sz w:val="20"/>
        </w:rPr>
        <w:t>éto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06"/>
          <w:sz w:val="20"/>
        </w:rPr>
        <w:t>i</w:t>
      </w:r>
      <w:r>
        <w:rPr>
          <w:spacing w:val="1"/>
          <w:w w:val="106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spacing w:val="3"/>
          <w:w w:val="85"/>
          <w:sz w:val="20"/>
        </w:rPr>
        <w:t>s</w:t>
      </w:r>
      <w:r>
        <w:rPr>
          <w:spacing w:val="-1"/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w w:val="96"/>
          <w:sz w:val="20"/>
        </w:rPr>
        <w:t>o</w:t>
      </w:r>
      <w:r>
        <w:rPr>
          <w:spacing w:val="-1"/>
          <w:w w:val="96"/>
          <w:sz w:val="20"/>
        </w:rPr>
        <w:t>u</w:t>
      </w:r>
      <w:r>
        <w:rPr>
          <w:w w:val="91"/>
          <w:sz w:val="20"/>
        </w:rPr>
        <w:t>vě</w:t>
      </w:r>
      <w:r>
        <w:rPr>
          <w:spacing w:val="-3"/>
          <w:sz w:val="20"/>
        </w:rPr>
        <w:t xml:space="preserve"> </w:t>
      </w:r>
      <w:r>
        <w:rPr>
          <w:w w:val="154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96"/>
          <w:sz w:val="20"/>
        </w:rPr>
        <w:t>ák</w:t>
      </w:r>
      <w:r>
        <w:rPr>
          <w:spacing w:val="1"/>
          <w:w w:val="96"/>
          <w:sz w:val="20"/>
        </w:rPr>
        <w:t>l</w:t>
      </w:r>
      <w:r>
        <w:rPr>
          <w:spacing w:val="2"/>
          <w:w w:val="84"/>
          <w:sz w:val="20"/>
        </w:rPr>
        <w:t>a</w:t>
      </w:r>
      <w:r>
        <w:rPr>
          <w:w w:val="96"/>
          <w:sz w:val="20"/>
        </w:rPr>
        <w:t>dy</w:t>
      </w:r>
      <w:r>
        <w:rPr>
          <w:spacing w:val="-3"/>
          <w:sz w:val="20"/>
        </w:rPr>
        <w:t xml:space="preserve"> </w:t>
      </w:r>
      <w:r>
        <w:rPr>
          <w:spacing w:val="1"/>
          <w:w w:val="97"/>
          <w:sz w:val="20"/>
        </w:rPr>
        <w:t>o</w:t>
      </w:r>
      <w:r>
        <w:rPr>
          <w:w w:val="96"/>
          <w:sz w:val="20"/>
        </w:rPr>
        <w:t>dp</w:t>
      </w:r>
      <w:r>
        <w:rPr>
          <w:w w:val="102"/>
          <w:sz w:val="20"/>
        </w:rPr>
        <w:t>oví</w:t>
      </w:r>
      <w:r>
        <w:rPr>
          <w:w w:val="95"/>
          <w:sz w:val="20"/>
        </w:rPr>
        <w:t>da</w:t>
      </w:r>
      <w:r>
        <w:rPr>
          <w:spacing w:val="-1"/>
          <w:w w:val="95"/>
          <w:sz w:val="20"/>
        </w:rPr>
        <w:t>j</w:t>
      </w:r>
      <w:r>
        <w:rPr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102"/>
          <w:sz w:val="20"/>
        </w:rPr>
        <w:t>éto</w:t>
      </w:r>
      <w:r>
        <w:rPr>
          <w:spacing w:val="-3"/>
          <w:sz w:val="20"/>
        </w:rPr>
        <w:t xml:space="preserve"> </w:t>
      </w:r>
      <w:r>
        <w:rPr>
          <w:w w:val="103"/>
          <w:sz w:val="20"/>
        </w:rPr>
        <w:t>pov</w:t>
      </w:r>
      <w:r>
        <w:rPr>
          <w:spacing w:val="1"/>
          <w:w w:val="103"/>
          <w:sz w:val="20"/>
        </w:rPr>
        <w:t>i</w:t>
      </w:r>
      <w:r>
        <w:rPr>
          <w:spacing w:val="1"/>
          <w:w w:val="95"/>
          <w:sz w:val="20"/>
        </w:rPr>
        <w:t>nn</w:t>
      </w:r>
      <w:r>
        <w:rPr>
          <w:w w:val="102"/>
          <w:sz w:val="20"/>
        </w:rPr>
        <w:t>ost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:rsidR="00A93B25" w:rsidRDefault="00A93B25">
      <w:pPr>
        <w:spacing w:line="249" w:lineRule="auto"/>
        <w:jc w:val="both"/>
        <w:rPr>
          <w:sz w:val="20"/>
        </w:rPr>
        <w:sectPr w:rsidR="00A93B25">
          <w:pgSz w:w="11910" w:h="16840"/>
          <w:pgMar w:top="1420" w:right="660" w:bottom="280" w:left="660" w:header="708" w:footer="708" w:gutter="0"/>
          <w:cols w:space="708"/>
        </w:sectPr>
      </w:pPr>
    </w:p>
    <w:p w:rsidR="00A93B25" w:rsidRDefault="003D2221">
      <w:pPr>
        <w:pStyle w:val="Nadpis1"/>
        <w:spacing w:before="56"/>
        <w:ind w:left="239" w:right="239"/>
        <w:jc w:val="center"/>
      </w:pPr>
      <w:r>
        <w:rPr>
          <w:w w:val="140"/>
        </w:rPr>
        <w:lastRenderedPageBreak/>
        <w:t>III.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71"/>
        <w:ind w:hanging="342"/>
        <w:rPr>
          <w:sz w:val="20"/>
        </w:rPr>
      </w:pPr>
      <w:r>
        <w:rPr>
          <w:sz w:val="20"/>
        </w:rPr>
        <w:t>Tento</w:t>
      </w:r>
      <w:r>
        <w:rPr>
          <w:spacing w:val="-5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pojistné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nabývá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dnem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01.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01.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2022</w:t>
      </w:r>
      <w:r>
        <w:rPr>
          <w:sz w:val="20"/>
        </w:rPr>
        <w:t>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67"/>
        <w:ind w:hanging="342"/>
        <w:rPr>
          <w:sz w:val="20"/>
        </w:rPr>
      </w:pPr>
      <w:r>
        <w:rPr>
          <w:w w:val="105"/>
          <w:sz w:val="20"/>
        </w:rPr>
        <w:t>Účinnost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dodatku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zaniká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dnem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zániku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pojištění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pojistné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smlouvy.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70"/>
        <w:ind w:hanging="342"/>
        <w:rPr>
          <w:sz w:val="20"/>
        </w:rPr>
      </w:pPr>
      <w:r>
        <w:rPr>
          <w:sz w:val="20"/>
        </w:rPr>
        <w:t>Pojištění</w:t>
      </w:r>
      <w:r>
        <w:rPr>
          <w:spacing w:val="15"/>
          <w:sz w:val="20"/>
        </w:rPr>
        <w:t xml:space="preserve"> </w:t>
      </w:r>
      <w:r>
        <w:rPr>
          <w:sz w:val="20"/>
        </w:rPr>
        <w:t>sjednané</w:t>
      </w:r>
      <w:r>
        <w:rPr>
          <w:spacing w:val="16"/>
          <w:sz w:val="20"/>
        </w:rPr>
        <w:t xml:space="preserve"> </w:t>
      </w:r>
      <w:r>
        <w:rPr>
          <w:sz w:val="20"/>
        </w:rPr>
        <w:t>tímto</w:t>
      </w:r>
      <w:r>
        <w:rPr>
          <w:spacing w:val="16"/>
          <w:sz w:val="20"/>
        </w:rPr>
        <w:t xml:space="preserve"> </w:t>
      </w:r>
      <w:r>
        <w:rPr>
          <w:sz w:val="20"/>
        </w:rPr>
        <w:t>dodatkem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15"/>
          <w:sz w:val="20"/>
        </w:rPr>
        <w:t xml:space="preserve"> </w:t>
      </w:r>
      <w:r>
        <w:rPr>
          <w:sz w:val="20"/>
        </w:rPr>
        <w:t>odlišném</w:t>
      </w:r>
      <w:r>
        <w:rPr>
          <w:spacing w:val="15"/>
          <w:sz w:val="20"/>
        </w:rPr>
        <w:t xml:space="preserve"> </w:t>
      </w:r>
      <w:r>
        <w:rPr>
          <w:sz w:val="20"/>
        </w:rPr>
        <w:t>od</w:t>
      </w:r>
      <w:r>
        <w:rPr>
          <w:spacing w:val="16"/>
          <w:sz w:val="20"/>
        </w:rPr>
        <w:t xml:space="preserve"> </w:t>
      </w:r>
      <w:r>
        <w:rPr>
          <w:sz w:val="20"/>
        </w:rPr>
        <w:t>rozsahu</w:t>
      </w:r>
      <w:r>
        <w:rPr>
          <w:spacing w:val="15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15"/>
          <w:sz w:val="20"/>
        </w:rPr>
        <w:t xml:space="preserve"> </w:t>
      </w:r>
      <w:r>
        <w:rPr>
          <w:sz w:val="20"/>
        </w:rPr>
        <w:t>dle</w:t>
      </w:r>
      <w:r>
        <w:rPr>
          <w:spacing w:val="16"/>
          <w:sz w:val="20"/>
        </w:rPr>
        <w:t xml:space="preserve"> </w:t>
      </w:r>
      <w:r>
        <w:rPr>
          <w:sz w:val="20"/>
        </w:rPr>
        <w:t>pojistné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platném</w:t>
      </w:r>
    </w:p>
    <w:p w:rsidR="00A93B25" w:rsidRDefault="003D2221">
      <w:pPr>
        <w:pStyle w:val="Zkladntext"/>
        <w:spacing w:before="10"/>
        <w:ind w:left="645"/>
      </w:pPr>
      <w:r>
        <w:t>znění se nevztahuje na dobu před počátkem účinnosti tohoto dodatku, není-li ujednáno jinak.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70"/>
        <w:ind w:hanging="342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vztahy,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tento</w:t>
      </w:r>
      <w:r>
        <w:rPr>
          <w:spacing w:val="-7"/>
          <w:sz w:val="20"/>
        </w:rPr>
        <w:t xml:space="preserve"> </w:t>
      </w:r>
      <w:r>
        <w:rPr>
          <w:sz w:val="20"/>
        </w:rPr>
        <w:t>dodatek</w:t>
      </w:r>
      <w:r>
        <w:rPr>
          <w:spacing w:val="-6"/>
          <w:sz w:val="20"/>
        </w:rPr>
        <w:t xml:space="preserve"> </w:t>
      </w:r>
      <w:r>
        <w:rPr>
          <w:sz w:val="20"/>
        </w:rPr>
        <w:t>nevztahuje,</w:t>
      </w:r>
      <w:r>
        <w:rPr>
          <w:spacing w:val="-7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4"/>
          <w:sz w:val="20"/>
        </w:rPr>
        <w:t xml:space="preserve"> </w:t>
      </w:r>
      <w:r>
        <w:rPr>
          <w:sz w:val="20"/>
        </w:rPr>
        <w:t>beze</w:t>
      </w:r>
      <w:r>
        <w:rPr>
          <w:spacing w:val="-6"/>
          <w:sz w:val="20"/>
        </w:rPr>
        <w:t xml:space="preserve"> </w:t>
      </w:r>
      <w:r>
        <w:rPr>
          <w:sz w:val="20"/>
        </w:rPr>
        <w:t>změny.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70" w:line="249" w:lineRule="auto"/>
        <w:ind w:right="299"/>
        <w:jc w:val="both"/>
        <w:rPr>
          <w:sz w:val="20"/>
        </w:rPr>
      </w:pPr>
      <w:r>
        <w:rPr>
          <w:sz w:val="20"/>
        </w:rPr>
        <w:t xml:space="preserve">Pojistník podpisem tohoto dodatku prohlašuje, že byl před jeho uzavřením jasně a srozumitelně seznámen </w:t>
      </w:r>
      <w:r>
        <w:rPr>
          <w:w w:val="85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6"/>
          <w:sz w:val="20"/>
        </w:rPr>
        <w:t>tnými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podm</w:t>
      </w:r>
      <w:r>
        <w:rPr>
          <w:spacing w:val="1"/>
          <w:w w:val="99"/>
          <w:sz w:val="20"/>
        </w:rPr>
        <w:t>í</w:t>
      </w:r>
      <w:r>
        <w:rPr>
          <w:w w:val="95"/>
          <w:sz w:val="20"/>
        </w:rPr>
        <w:t>n</w:t>
      </w:r>
      <w:r>
        <w:rPr>
          <w:spacing w:val="1"/>
          <w:w w:val="95"/>
          <w:sz w:val="20"/>
        </w:rPr>
        <w:t>k</w:t>
      </w:r>
      <w:r>
        <w:rPr>
          <w:w w:val="91"/>
          <w:sz w:val="20"/>
        </w:rPr>
        <w:t>a</w:t>
      </w:r>
      <w:r>
        <w:rPr>
          <w:spacing w:val="-1"/>
          <w:w w:val="91"/>
          <w:sz w:val="20"/>
        </w:rPr>
        <w:t>m</w:t>
      </w:r>
      <w:r>
        <w:rPr>
          <w:w w:val="154"/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3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88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w w:val="102"/>
          <w:sz w:val="20"/>
        </w:rPr>
        <w:t>dol</w:t>
      </w:r>
      <w:r>
        <w:rPr>
          <w:w w:val="93"/>
          <w:sz w:val="20"/>
        </w:rPr>
        <w:t>ožka</w:t>
      </w:r>
      <w:r>
        <w:rPr>
          <w:spacing w:val="-1"/>
          <w:w w:val="93"/>
          <w:sz w:val="20"/>
        </w:rPr>
        <w:t>m</w:t>
      </w:r>
      <w:r>
        <w:rPr>
          <w:w w:val="154"/>
          <w:sz w:val="20"/>
        </w:rPr>
        <w:t>i</w:t>
      </w:r>
      <w:r>
        <w:rPr>
          <w:w w:val="75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w w:val="112"/>
          <w:sz w:val="20"/>
        </w:rPr>
        <w:t>kt</w:t>
      </w:r>
      <w:r>
        <w:rPr>
          <w:w w:val="96"/>
          <w:sz w:val="20"/>
        </w:rPr>
        <w:t>er</w:t>
      </w:r>
      <w:r>
        <w:rPr>
          <w:w w:val="88"/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w w:val="91"/>
          <w:sz w:val="20"/>
        </w:rPr>
        <w:t>v</w:t>
      </w:r>
      <w:r>
        <w:rPr>
          <w:spacing w:val="1"/>
          <w:w w:val="91"/>
          <w:sz w:val="20"/>
        </w:rPr>
        <w:t>z</w:t>
      </w:r>
      <w:r>
        <w:rPr>
          <w:w w:val="98"/>
          <w:sz w:val="20"/>
        </w:rPr>
        <w:t>tah</w:t>
      </w:r>
      <w:r>
        <w:rPr>
          <w:spacing w:val="-1"/>
          <w:w w:val="98"/>
          <w:sz w:val="20"/>
        </w:rPr>
        <w:t>u</w:t>
      </w:r>
      <w:r>
        <w:rPr>
          <w:spacing w:val="-1"/>
          <w:w w:val="120"/>
          <w:sz w:val="20"/>
        </w:rPr>
        <w:t>j</w:t>
      </w:r>
      <w:r>
        <w:rPr>
          <w:w w:val="123"/>
          <w:sz w:val="20"/>
        </w:rPr>
        <w:t>í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88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w w:val="93"/>
          <w:sz w:val="20"/>
        </w:rPr>
        <w:t>uvede</w:t>
      </w:r>
      <w:r>
        <w:rPr>
          <w:spacing w:val="1"/>
          <w:w w:val="93"/>
          <w:sz w:val="20"/>
        </w:rPr>
        <w:t>n</w:t>
      </w:r>
      <w:r>
        <w:rPr>
          <w:w w:val="96"/>
          <w:sz w:val="20"/>
        </w:rPr>
        <w:t>ým</w:t>
      </w:r>
      <w:r>
        <w:rPr>
          <w:spacing w:val="1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-1"/>
          <w:w w:val="96"/>
          <w:sz w:val="20"/>
        </w:rPr>
        <w:t>m</w:t>
      </w:r>
      <w:r>
        <w:rPr>
          <w:w w:val="75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pacing w:val="14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95"/>
          <w:sz w:val="20"/>
        </w:rPr>
        <w:t>u</w:t>
      </w:r>
      <w:r>
        <w:rPr>
          <w:spacing w:val="10"/>
          <w:sz w:val="20"/>
        </w:rPr>
        <w:t xml:space="preserve"> </w:t>
      </w:r>
      <w:r>
        <w:rPr>
          <w:w w:val="96"/>
          <w:sz w:val="20"/>
        </w:rPr>
        <w:t>by</w:t>
      </w:r>
      <w:r>
        <w:rPr>
          <w:spacing w:val="-2"/>
          <w:w w:val="126"/>
          <w:sz w:val="20"/>
        </w:rPr>
        <w:t>l</w:t>
      </w:r>
      <w:r>
        <w:rPr>
          <w:w w:val="95"/>
          <w:sz w:val="20"/>
        </w:rPr>
        <w:t xml:space="preserve">y </w:t>
      </w:r>
      <w:r>
        <w:rPr>
          <w:sz w:val="20"/>
        </w:rPr>
        <w:t>oznámeny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-14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65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násl.</w:t>
      </w:r>
      <w:r>
        <w:rPr>
          <w:spacing w:val="-13"/>
          <w:sz w:val="20"/>
        </w:rPr>
        <w:t xml:space="preserve"> </w:t>
      </w:r>
      <w:r>
        <w:rPr>
          <w:sz w:val="20"/>
        </w:rPr>
        <w:t>zákona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37/2004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pojistné</w:t>
      </w:r>
      <w:r>
        <w:rPr>
          <w:spacing w:val="-13"/>
          <w:sz w:val="20"/>
        </w:rPr>
        <w:t xml:space="preserve"> </w:t>
      </w:r>
      <w:r>
        <w:rPr>
          <w:sz w:val="20"/>
        </w:rPr>
        <w:t>smlouvě.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123" w:line="249" w:lineRule="auto"/>
        <w:ind w:right="301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4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dodatku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3"/>
          <w:sz w:val="20"/>
        </w:rPr>
        <w:t xml:space="preserve"> </w:t>
      </w:r>
      <w:r>
        <w:rPr>
          <w:sz w:val="20"/>
        </w:rPr>
        <w:t>informován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rozsahu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účelu</w:t>
      </w:r>
      <w:r>
        <w:rPr>
          <w:spacing w:val="-14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29"/>
          <w:sz w:val="20"/>
        </w:rPr>
        <w:t xml:space="preserve"> </w:t>
      </w:r>
      <w:r>
        <w:rPr>
          <w:sz w:val="20"/>
        </w:rPr>
        <w:t>jeho</w:t>
      </w:r>
      <w:r>
        <w:rPr>
          <w:spacing w:val="-14"/>
          <w:sz w:val="20"/>
        </w:rPr>
        <w:t xml:space="preserve"> </w:t>
      </w:r>
      <w:r>
        <w:rPr>
          <w:sz w:val="20"/>
        </w:rPr>
        <w:t>osobních</w:t>
      </w:r>
      <w:r>
        <w:rPr>
          <w:spacing w:val="-14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a o</w:t>
      </w:r>
      <w:r>
        <w:rPr>
          <w:spacing w:val="-19"/>
          <w:sz w:val="20"/>
        </w:rPr>
        <w:t xml:space="preserve"> </w:t>
      </w:r>
      <w:r>
        <w:rPr>
          <w:sz w:val="20"/>
        </w:rPr>
        <w:t>právu</w:t>
      </w:r>
      <w:r>
        <w:rPr>
          <w:spacing w:val="-19"/>
          <w:sz w:val="20"/>
        </w:rPr>
        <w:t xml:space="preserve"> </w:t>
      </w:r>
      <w:r>
        <w:rPr>
          <w:sz w:val="20"/>
        </w:rPr>
        <w:t>přístupu</w:t>
      </w:r>
      <w:r>
        <w:rPr>
          <w:spacing w:val="-18"/>
          <w:sz w:val="20"/>
        </w:rPr>
        <w:t xml:space="preserve"> </w:t>
      </w:r>
      <w:r>
        <w:rPr>
          <w:sz w:val="20"/>
        </w:rPr>
        <w:t>k</w:t>
      </w:r>
      <w:r>
        <w:rPr>
          <w:spacing w:val="-19"/>
          <w:sz w:val="20"/>
        </w:rPr>
        <w:t xml:space="preserve"> </w:t>
      </w:r>
      <w:r>
        <w:rPr>
          <w:sz w:val="20"/>
        </w:rPr>
        <w:t>nim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souladu</w:t>
      </w:r>
      <w:r>
        <w:rPr>
          <w:spacing w:val="-18"/>
          <w:sz w:val="20"/>
        </w:rPr>
        <w:t xml:space="preserve"> </w:t>
      </w:r>
      <w:r>
        <w:rPr>
          <w:sz w:val="20"/>
        </w:rPr>
        <w:t>s</w:t>
      </w:r>
      <w:r>
        <w:rPr>
          <w:spacing w:val="-19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-18"/>
          <w:sz w:val="20"/>
        </w:rPr>
        <w:t xml:space="preserve"> </w:t>
      </w:r>
      <w:r>
        <w:rPr>
          <w:sz w:val="20"/>
        </w:rPr>
        <w:t>§</w:t>
      </w:r>
      <w:r>
        <w:rPr>
          <w:spacing w:val="-18"/>
          <w:sz w:val="20"/>
        </w:rPr>
        <w:t xml:space="preserve"> </w:t>
      </w:r>
      <w:r>
        <w:rPr>
          <w:sz w:val="20"/>
        </w:rPr>
        <w:t>11,</w:t>
      </w:r>
      <w:r>
        <w:rPr>
          <w:spacing w:val="-18"/>
          <w:sz w:val="20"/>
        </w:rPr>
        <w:t xml:space="preserve"> </w:t>
      </w:r>
      <w:r>
        <w:rPr>
          <w:sz w:val="20"/>
        </w:rPr>
        <w:t>12,</w:t>
      </w:r>
      <w:r>
        <w:rPr>
          <w:spacing w:val="-19"/>
          <w:sz w:val="20"/>
        </w:rPr>
        <w:t xml:space="preserve"> </w:t>
      </w:r>
      <w:r>
        <w:rPr>
          <w:sz w:val="20"/>
        </w:rPr>
        <w:t>21</w:t>
      </w:r>
      <w:r>
        <w:rPr>
          <w:spacing w:val="-18"/>
          <w:sz w:val="20"/>
        </w:rPr>
        <w:t xml:space="preserve"> </w:t>
      </w:r>
      <w:r>
        <w:rPr>
          <w:sz w:val="20"/>
        </w:rPr>
        <w:t>zákona</w:t>
      </w:r>
      <w:r>
        <w:rPr>
          <w:spacing w:val="-20"/>
          <w:sz w:val="20"/>
        </w:rPr>
        <w:t xml:space="preserve"> </w:t>
      </w:r>
      <w:r>
        <w:rPr>
          <w:sz w:val="20"/>
        </w:rPr>
        <w:t>č.</w:t>
      </w:r>
      <w:r>
        <w:rPr>
          <w:spacing w:val="-18"/>
          <w:sz w:val="20"/>
        </w:rPr>
        <w:t xml:space="preserve"> </w:t>
      </w:r>
      <w:r>
        <w:rPr>
          <w:sz w:val="20"/>
        </w:rPr>
        <w:t>101/2000</w:t>
      </w:r>
      <w:r>
        <w:rPr>
          <w:spacing w:val="-18"/>
          <w:sz w:val="20"/>
        </w:rPr>
        <w:t xml:space="preserve"> </w:t>
      </w:r>
      <w:r>
        <w:rPr>
          <w:sz w:val="20"/>
        </w:rPr>
        <w:t>Sb.</w:t>
      </w:r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ochraně</w:t>
      </w:r>
      <w:r>
        <w:rPr>
          <w:spacing w:val="-17"/>
          <w:sz w:val="20"/>
        </w:rPr>
        <w:t xml:space="preserve"> </w:t>
      </w:r>
      <w:r>
        <w:rPr>
          <w:sz w:val="20"/>
        </w:rPr>
        <w:t>osobních</w:t>
      </w:r>
      <w:r>
        <w:rPr>
          <w:spacing w:val="-18"/>
          <w:sz w:val="20"/>
        </w:rPr>
        <w:t xml:space="preserve"> </w:t>
      </w:r>
      <w:r>
        <w:rPr>
          <w:sz w:val="20"/>
        </w:rPr>
        <w:t>údajů.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61" w:line="249" w:lineRule="auto"/>
        <w:ind w:right="299"/>
        <w:jc w:val="both"/>
        <w:rPr>
          <w:sz w:val="20"/>
        </w:rPr>
      </w:pPr>
      <w:r>
        <w:rPr>
          <w:sz w:val="20"/>
        </w:rPr>
        <w:t>Pojistník,</w:t>
      </w:r>
      <w:r>
        <w:rPr>
          <w:spacing w:val="-4"/>
          <w:sz w:val="20"/>
        </w:rPr>
        <w:t xml:space="preserve"> </w:t>
      </w: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osobou</w:t>
      </w:r>
      <w:r>
        <w:rPr>
          <w:spacing w:val="-4"/>
          <w:sz w:val="20"/>
        </w:rPr>
        <w:t xml:space="preserve"> </w:t>
      </w:r>
      <w:r>
        <w:rPr>
          <w:sz w:val="20"/>
        </w:rPr>
        <w:t>odlišnou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pojištěného,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5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poskytl</w:t>
      </w:r>
      <w:r>
        <w:rPr>
          <w:spacing w:val="-4"/>
          <w:sz w:val="20"/>
        </w:rPr>
        <w:t xml:space="preserve"> </w:t>
      </w:r>
      <w:r>
        <w:rPr>
          <w:sz w:val="20"/>
        </w:rPr>
        <w:t>pojistiteli</w:t>
      </w:r>
      <w:r>
        <w:rPr>
          <w:spacing w:val="-4"/>
          <w:sz w:val="20"/>
        </w:rPr>
        <w:t xml:space="preserve"> </w:t>
      </w:r>
      <w:r>
        <w:rPr>
          <w:sz w:val="20"/>
        </w:rPr>
        <w:t>osobní</w:t>
      </w:r>
      <w:r>
        <w:rPr>
          <w:spacing w:val="-4"/>
          <w:sz w:val="20"/>
        </w:rPr>
        <w:t xml:space="preserve"> </w:t>
      </w:r>
      <w:r>
        <w:rPr>
          <w:sz w:val="20"/>
        </w:rPr>
        <w:t>údaje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pojištěného, uvedené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r>
        <w:rPr>
          <w:sz w:val="20"/>
        </w:rPr>
        <w:t>pojistné</w:t>
      </w:r>
      <w:r>
        <w:rPr>
          <w:spacing w:val="-6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souhlas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7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smyslu</w:t>
      </w:r>
      <w:r>
        <w:rPr>
          <w:spacing w:val="-7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3.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plné </w:t>
      </w:r>
      <w:r>
        <w:rPr>
          <w:spacing w:val="-1"/>
          <w:w w:val="96"/>
          <w:sz w:val="20"/>
        </w:rPr>
        <w:t>m</w:t>
      </w:r>
      <w:r>
        <w:rPr>
          <w:w w:val="103"/>
          <w:sz w:val="20"/>
        </w:rPr>
        <w:t>oci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8"/>
          <w:sz w:val="20"/>
        </w:rPr>
        <w:t>těn</w:t>
      </w:r>
      <w:r>
        <w:rPr>
          <w:spacing w:val="1"/>
          <w:w w:val="98"/>
          <w:sz w:val="20"/>
        </w:rPr>
        <w:t>é</w:t>
      </w:r>
      <w:r>
        <w:rPr>
          <w:w w:val="96"/>
          <w:sz w:val="20"/>
        </w:rPr>
        <w:t>h</w:t>
      </w:r>
      <w:r>
        <w:rPr>
          <w:spacing w:val="-2"/>
          <w:w w:val="96"/>
          <w:sz w:val="20"/>
        </w:rPr>
        <w:t>o</w:t>
      </w:r>
      <w:r>
        <w:rPr>
          <w:w w:val="75"/>
          <w:sz w:val="20"/>
        </w:rPr>
        <w:t>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63"/>
        <w:ind w:hanging="342"/>
        <w:jc w:val="both"/>
        <w:rPr>
          <w:sz w:val="20"/>
        </w:rPr>
      </w:pPr>
      <w:r>
        <w:rPr>
          <w:sz w:val="20"/>
        </w:rPr>
        <w:t>Tento</w:t>
      </w:r>
      <w:r>
        <w:rPr>
          <w:spacing w:val="-5"/>
          <w:sz w:val="20"/>
        </w:rPr>
        <w:t xml:space="preserve"> </w:t>
      </w:r>
      <w:r>
        <w:rPr>
          <w:sz w:val="20"/>
        </w:rPr>
        <w:t>dodatek</w:t>
      </w:r>
      <w:r>
        <w:rPr>
          <w:spacing w:val="-5"/>
          <w:sz w:val="20"/>
        </w:rPr>
        <w:t xml:space="preserve"> </w:t>
      </w:r>
      <w:r>
        <w:rPr>
          <w:sz w:val="20"/>
        </w:rPr>
        <w:t>byl</w:t>
      </w:r>
      <w:r>
        <w:rPr>
          <w:spacing w:val="-3"/>
          <w:sz w:val="20"/>
        </w:rPr>
        <w:t xml:space="preserve"> </w:t>
      </w:r>
      <w:r>
        <w:rPr>
          <w:sz w:val="20"/>
        </w:rPr>
        <w:t>vypracován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3"/>
          <w:sz w:val="20"/>
        </w:rPr>
        <w:t xml:space="preserve"> </w:t>
      </w:r>
      <w:r>
        <w:rPr>
          <w:sz w:val="20"/>
        </w:rPr>
        <w:t>pojistník</w:t>
      </w:r>
      <w:r>
        <w:rPr>
          <w:spacing w:val="-5"/>
          <w:sz w:val="20"/>
        </w:rPr>
        <w:t xml:space="preserve"> </w:t>
      </w:r>
      <w:r>
        <w:rPr>
          <w:sz w:val="20"/>
        </w:rPr>
        <w:t>obdrží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stejnopis,</w:t>
      </w:r>
      <w:r>
        <w:rPr>
          <w:spacing w:val="-3"/>
          <w:sz w:val="20"/>
        </w:rPr>
        <w:t xml:space="preserve"> </w:t>
      </w:r>
      <w:r>
        <w:rPr>
          <w:sz w:val="20"/>
        </w:rPr>
        <w:t>pojistitel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ponechá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stejnopisy</w:t>
      </w:r>
    </w:p>
    <w:p w:rsidR="00A93B25" w:rsidRDefault="003D2221">
      <w:pPr>
        <w:pStyle w:val="Zkladntext"/>
        <w:spacing w:before="10"/>
        <w:ind w:left="645"/>
        <w:jc w:val="both"/>
      </w:pPr>
      <w:r>
        <w:t>a pojišťovací makléř obdrží 1 stejnopis.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130" w:line="249" w:lineRule="auto"/>
        <w:ind w:right="298"/>
        <w:rPr>
          <w:sz w:val="20"/>
        </w:rPr>
      </w:pPr>
      <w:r>
        <w:rPr>
          <w:sz w:val="20"/>
        </w:rPr>
        <w:t>Stejnopis tohoto dodatku, který obdrží pojistník, je zároveň potvrzením o uzavření pojistné smlouvy (pojistkou) ve smyslu zákona o pojistné</w:t>
      </w:r>
      <w:r>
        <w:rPr>
          <w:spacing w:val="-25"/>
          <w:sz w:val="20"/>
        </w:rPr>
        <w:t xml:space="preserve"> </w:t>
      </w:r>
      <w:r>
        <w:rPr>
          <w:sz w:val="20"/>
        </w:rPr>
        <w:t>smlouvě.</w:t>
      </w:r>
    </w:p>
    <w:p w:rsidR="00A93B25" w:rsidRDefault="003D2221">
      <w:pPr>
        <w:pStyle w:val="Odstavecseseznamem"/>
        <w:numPr>
          <w:ilvl w:val="0"/>
          <w:numId w:val="1"/>
        </w:numPr>
        <w:tabs>
          <w:tab w:val="left" w:pos="646"/>
        </w:tabs>
        <w:spacing w:before="62" w:line="309" w:lineRule="auto"/>
        <w:ind w:left="770" w:right="6017" w:hanging="467"/>
        <w:rPr>
          <w:rFonts w:ascii="Cambria" w:hAnsi="Cambria"/>
          <w:i/>
          <w:sz w:val="20"/>
        </w:rPr>
      </w:pPr>
      <w:r>
        <w:rPr>
          <w:sz w:val="20"/>
        </w:rPr>
        <w:t>Tento</w:t>
      </w:r>
      <w:r>
        <w:rPr>
          <w:spacing w:val="-16"/>
          <w:sz w:val="20"/>
        </w:rPr>
        <w:t xml:space="preserve"> </w:t>
      </w:r>
      <w:r>
        <w:rPr>
          <w:sz w:val="20"/>
        </w:rPr>
        <w:t>dodatek</w:t>
      </w:r>
      <w:r>
        <w:rPr>
          <w:spacing w:val="-14"/>
          <w:sz w:val="20"/>
        </w:rPr>
        <w:t xml:space="preserve"> </w:t>
      </w:r>
      <w:r>
        <w:rPr>
          <w:sz w:val="20"/>
        </w:rPr>
        <w:t>obsahuje</w:t>
      </w:r>
      <w:r>
        <w:rPr>
          <w:spacing w:val="-14"/>
          <w:sz w:val="20"/>
        </w:rPr>
        <w:t xml:space="preserve"> </w:t>
      </w:r>
      <w:r>
        <w:rPr>
          <w:sz w:val="20"/>
        </w:rPr>
        <w:t>10</w:t>
      </w:r>
      <w:r>
        <w:rPr>
          <w:spacing w:val="26"/>
          <w:sz w:val="20"/>
        </w:rPr>
        <w:t xml:space="preserve"> </w:t>
      </w:r>
      <w:r>
        <w:rPr>
          <w:sz w:val="20"/>
        </w:rPr>
        <w:t>stran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přílohu. Výčet</w:t>
      </w:r>
      <w:r>
        <w:rPr>
          <w:spacing w:val="-4"/>
          <w:sz w:val="20"/>
        </w:rPr>
        <w:t xml:space="preserve"> </w:t>
      </w:r>
      <w:r>
        <w:rPr>
          <w:sz w:val="20"/>
        </w:rPr>
        <w:t>příloh</w:t>
      </w:r>
      <w:r>
        <w:rPr>
          <w:rFonts w:ascii="Cambria" w:hAnsi="Cambria"/>
          <w:i/>
          <w:sz w:val="20"/>
        </w:rPr>
        <w:t>:</w:t>
      </w:r>
    </w:p>
    <w:p w:rsidR="00A93B25" w:rsidRDefault="003D2221">
      <w:pPr>
        <w:spacing w:line="173" w:lineRule="exact"/>
        <w:ind w:left="1025"/>
        <w:rPr>
          <w:i/>
          <w:sz w:val="20"/>
        </w:rPr>
      </w:pPr>
      <w:r>
        <w:rPr>
          <w:i/>
          <w:sz w:val="20"/>
        </w:rPr>
        <w:t xml:space="preserve">Příloha č. 1 </w:t>
      </w:r>
      <w:r>
        <w:rPr>
          <w:rFonts w:ascii="Cambria" w:hAnsi="Cambria"/>
          <w:i/>
          <w:sz w:val="20"/>
        </w:rPr>
        <w:t xml:space="preserve">- </w:t>
      </w:r>
      <w:r>
        <w:rPr>
          <w:i/>
          <w:sz w:val="20"/>
        </w:rPr>
        <w:t xml:space="preserve">výpis z </w:t>
      </w:r>
      <w:r>
        <w:rPr>
          <w:rFonts w:ascii="Cambria" w:hAnsi="Cambria"/>
          <w:i/>
          <w:sz w:val="20"/>
        </w:rPr>
        <w:t xml:space="preserve">ARESU </w:t>
      </w:r>
      <w:r>
        <w:rPr>
          <w:i/>
          <w:sz w:val="20"/>
        </w:rPr>
        <w:t>– nemění se</w:t>
      </w:r>
    </w:p>
    <w:p w:rsidR="00A93B25" w:rsidRDefault="00A93B25">
      <w:pPr>
        <w:pStyle w:val="Zkladntext"/>
        <w:rPr>
          <w:i/>
        </w:rPr>
      </w:pPr>
    </w:p>
    <w:p w:rsidR="00A93B25" w:rsidRDefault="00A93B25">
      <w:pPr>
        <w:pStyle w:val="Zkladntext"/>
        <w:rPr>
          <w:i/>
        </w:rPr>
      </w:pPr>
    </w:p>
    <w:p w:rsidR="00A93B25" w:rsidRDefault="00A93B25">
      <w:pPr>
        <w:pStyle w:val="Zkladntext"/>
        <w:rPr>
          <w:i/>
        </w:rPr>
      </w:pPr>
    </w:p>
    <w:p w:rsidR="00A93B25" w:rsidRDefault="00A93B25">
      <w:pPr>
        <w:pStyle w:val="Zkladntext"/>
        <w:spacing w:before="3"/>
        <w:rPr>
          <w:i/>
          <w:sz w:val="1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82"/>
        <w:gridCol w:w="3677"/>
        <w:gridCol w:w="2933"/>
      </w:tblGrid>
      <w:tr w:rsidR="00A93B25">
        <w:trPr>
          <w:trHeight w:val="1059"/>
        </w:trPr>
        <w:tc>
          <w:tcPr>
            <w:tcW w:w="3182" w:type="dxa"/>
          </w:tcPr>
          <w:p w:rsidR="00A93B25" w:rsidRDefault="003D2221">
            <w:pPr>
              <w:pStyle w:val="TableParagraph"/>
              <w:spacing w:line="198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V Plzni dne </w:t>
            </w:r>
            <w:proofErr w:type="gramStart"/>
            <w:r>
              <w:rPr>
                <w:sz w:val="20"/>
              </w:rPr>
              <w:t>31.12.2021</w:t>
            </w:r>
            <w:proofErr w:type="gramEnd"/>
          </w:p>
        </w:tc>
        <w:tc>
          <w:tcPr>
            <w:tcW w:w="3677" w:type="dxa"/>
          </w:tcPr>
          <w:p w:rsidR="00A93B25" w:rsidRDefault="003D2221">
            <w:pPr>
              <w:pStyle w:val="TableParagraph"/>
              <w:spacing w:line="198" w:lineRule="exact"/>
              <w:ind w:left="808" w:right="5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</w:t>
            </w:r>
          </w:p>
          <w:p w:rsidR="00A93B25" w:rsidRDefault="003D2221">
            <w:pPr>
              <w:pStyle w:val="TableParagraph"/>
              <w:spacing w:before="10" w:line="249" w:lineRule="auto"/>
              <w:ind w:left="1257" w:right="995" w:hanging="2"/>
              <w:jc w:val="center"/>
              <w:rPr>
                <w:sz w:val="20"/>
              </w:rPr>
            </w:pPr>
            <w:r>
              <w:rPr>
                <w:sz w:val="20"/>
              </w:rPr>
              <w:t>vedoucí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referátu</w:t>
            </w:r>
          </w:p>
        </w:tc>
        <w:tc>
          <w:tcPr>
            <w:tcW w:w="2933" w:type="dxa"/>
          </w:tcPr>
          <w:p w:rsidR="00A93B25" w:rsidRDefault="003D2221">
            <w:pPr>
              <w:pStyle w:val="TableParagraph"/>
              <w:spacing w:line="198" w:lineRule="exact"/>
              <w:ind w:left="655" w:right="145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………………………………</w:t>
            </w:r>
          </w:p>
          <w:p w:rsidR="00A93B25" w:rsidRDefault="003D2221">
            <w:pPr>
              <w:pStyle w:val="TableParagraph"/>
              <w:spacing w:before="10"/>
              <w:ind w:left="657" w:right="14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underwriter</w:t>
            </w:r>
            <w:proofErr w:type="spellEnd"/>
            <w:r>
              <w:rPr>
                <w:w w:val="105"/>
                <w:sz w:val="20"/>
              </w:rPr>
              <w:t xml:space="preserve"> specialista</w:t>
            </w:r>
          </w:p>
        </w:tc>
      </w:tr>
      <w:tr w:rsidR="00A93B25">
        <w:trPr>
          <w:trHeight w:val="1059"/>
        </w:trPr>
        <w:tc>
          <w:tcPr>
            <w:tcW w:w="3182" w:type="dxa"/>
          </w:tcPr>
          <w:p w:rsidR="00A93B25" w:rsidRDefault="00A93B25">
            <w:pPr>
              <w:pStyle w:val="TableParagraph"/>
              <w:rPr>
                <w:i/>
                <w:sz w:val="20"/>
              </w:rPr>
            </w:pPr>
          </w:p>
          <w:p w:rsidR="00A93B25" w:rsidRDefault="00A93B25">
            <w:pPr>
              <w:pStyle w:val="TableParagraph"/>
              <w:rPr>
                <w:i/>
                <w:sz w:val="20"/>
              </w:rPr>
            </w:pPr>
          </w:p>
          <w:p w:rsidR="00A93B25" w:rsidRDefault="003D2221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 xml:space="preserve">V Plzni dne </w:t>
            </w:r>
            <w:proofErr w:type="gramStart"/>
            <w:r>
              <w:rPr>
                <w:sz w:val="20"/>
              </w:rPr>
              <w:t>31.12.2021</w:t>
            </w:r>
            <w:proofErr w:type="gramEnd"/>
          </w:p>
        </w:tc>
        <w:tc>
          <w:tcPr>
            <w:tcW w:w="3677" w:type="dxa"/>
          </w:tcPr>
          <w:p w:rsidR="00A93B25" w:rsidRDefault="00A93B25">
            <w:pPr>
              <w:pStyle w:val="TableParagraph"/>
              <w:spacing w:before="5"/>
              <w:rPr>
                <w:i/>
                <w:sz w:val="29"/>
              </w:rPr>
            </w:pPr>
          </w:p>
          <w:p w:rsidR="00A93B25" w:rsidRDefault="003D2221" w:rsidP="006467EE">
            <w:pPr>
              <w:pStyle w:val="TableParagraph"/>
              <w:spacing w:line="240" w:lineRule="atLeast"/>
              <w:ind w:left="990" w:right="72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 xml:space="preserve">……………………………… </w:t>
            </w:r>
          </w:p>
        </w:tc>
        <w:tc>
          <w:tcPr>
            <w:tcW w:w="2933" w:type="dxa"/>
          </w:tcPr>
          <w:p w:rsidR="00A93B25" w:rsidRDefault="00A93B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2221" w:rsidRDefault="003D2221"/>
    <w:sectPr w:rsidR="003D2221">
      <w:pgSz w:w="11910" w:h="16840"/>
      <w:pgMar w:top="1420" w:right="6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897"/>
    <w:multiLevelType w:val="hybridMultilevel"/>
    <w:tmpl w:val="F8EC40AC"/>
    <w:lvl w:ilvl="0" w:tplc="74B6D322">
      <w:start w:val="1"/>
      <w:numFmt w:val="decimal"/>
      <w:lvlText w:val="%1."/>
      <w:lvlJc w:val="left"/>
      <w:pPr>
        <w:ind w:left="645" w:hanging="341"/>
        <w:jc w:val="left"/>
      </w:pPr>
      <w:rPr>
        <w:rFonts w:ascii="Arial" w:eastAsia="Arial" w:hAnsi="Arial" w:cs="Arial" w:hint="default"/>
        <w:spacing w:val="-1"/>
        <w:w w:val="91"/>
        <w:sz w:val="20"/>
        <w:szCs w:val="20"/>
        <w:lang w:val="cs-CZ" w:eastAsia="cs-CZ" w:bidi="cs-CZ"/>
      </w:rPr>
    </w:lvl>
    <w:lvl w:ilvl="1" w:tplc="75582466">
      <w:numFmt w:val="bullet"/>
      <w:lvlText w:val="•"/>
      <w:lvlJc w:val="left"/>
      <w:pPr>
        <w:ind w:left="1634" w:hanging="341"/>
      </w:pPr>
      <w:rPr>
        <w:rFonts w:hint="default"/>
        <w:lang w:val="cs-CZ" w:eastAsia="cs-CZ" w:bidi="cs-CZ"/>
      </w:rPr>
    </w:lvl>
    <w:lvl w:ilvl="2" w:tplc="A1B8AD46">
      <w:numFmt w:val="bullet"/>
      <w:lvlText w:val="•"/>
      <w:lvlJc w:val="left"/>
      <w:pPr>
        <w:ind w:left="2629" w:hanging="341"/>
      </w:pPr>
      <w:rPr>
        <w:rFonts w:hint="default"/>
        <w:lang w:val="cs-CZ" w:eastAsia="cs-CZ" w:bidi="cs-CZ"/>
      </w:rPr>
    </w:lvl>
    <w:lvl w:ilvl="3" w:tplc="EEF6EA16">
      <w:numFmt w:val="bullet"/>
      <w:lvlText w:val="•"/>
      <w:lvlJc w:val="left"/>
      <w:pPr>
        <w:ind w:left="3623" w:hanging="341"/>
      </w:pPr>
      <w:rPr>
        <w:rFonts w:hint="default"/>
        <w:lang w:val="cs-CZ" w:eastAsia="cs-CZ" w:bidi="cs-CZ"/>
      </w:rPr>
    </w:lvl>
    <w:lvl w:ilvl="4" w:tplc="00B68022">
      <w:numFmt w:val="bullet"/>
      <w:lvlText w:val="•"/>
      <w:lvlJc w:val="left"/>
      <w:pPr>
        <w:ind w:left="4618" w:hanging="341"/>
      </w:pPr>
      <w:rPr>
        <w:rFonts w:hint="default"/>
        <w:lang w:val="cs-CZ" w:eastAsia="cs-CZ" w:bidi="cs-CZ"/>
      </w:rPr>
    </w:lvl>
    <w:lvl w:ilvl="5" w:tplc="02248CE8">
      <w:numFmt w:val="bullet"/>
      <w:lvlText w:val="•"/>
      <w:lvlJc w:val="left"/>
      <w:pPr>
        <w:ind w:left="5613" w:hanging="341"/>
      </w:pPr>
      <w:rPr>
        <w:rFonts w:hint="default"/>
        <w:lang w:val="cs-CZ" w:eastAsia="cs-CZ" w:bidi="cs-CZ"/>
      </w:rPr>
    </w:lvl>
    <w:lvl w:ilvl="6" w:tplc="18025698">
      <w:numFmt w:val="bullet"/>
      <w:lvlText w:val="•"/>
      <w:lvlJc w:val="left"/>
      <w:pPr>
        <w:ind w:left="6607" w:hanging="341"/>
      </w:pPr>
      <w:rPr>
        <w:rFonts w:hint="default"/>
        <w:lang w:val="cs-CZ" w:eastAsia="cs-CZ" w:bidi="cs-CZ"/>
      </w:rPr>
    </w:lvl>
    <w:lvl w:ilvl="7" w:tplc="8BAA7B0A">
      <w:numFmt w:val="bullet"/>
      <w:lvlText w:val="•"/>
      <w:lvlJc w:val="left"/>
      <w:pPr>
        <w:ind w:left="7602" w:hanging="341"/>
      </w:pPr>
      <w:rPr>
        <w:rFonts w:hint="default"/>
        <w:lang w:val="cs-CZ" w:eastAsia="cs-CZ" w:bidi="cs-CZ"/>
      </w:rPr>
    </w:lvl>
    <w:lvl w:ilvl="8" w:tplc="C5A4C45A">
      <w:numFmt w:val="bullet"/>
      <w:lvlText w:val="•"/>
      <w:lvlJc w:val="left"/>
      <w:pPr>
        <w:ind w:left="8597" w:hanging="341"/>
      </w:pPr>
      <w:rPr>
        <w:rFonts w:hint="default"/>
        <w:lang w:val="cs-CZ" w:eastAsia="cs-CZ" w:bidi="cs-CZ"/>
      </w:rPr>
    </w:lvl>
  </w:abstractNum>
  <w:abstractNum w:abstractNumId="1">
    <w:nsid w:val="0F636F0D"/>
    <w:multiLevelType w:val="hybridMultilevel"/>
    <w:tmpl w:val="25E62B98"/>
    <w:lvl w:ilvl="0" w:tplc="B254DFAC">
      <w:start w:val="1"/>
      <w:numFmt w:val="decimal"/>
      <w:lvlText w:val="%1."/>
      <w:lvlJc w:val="left"/>
      <w:pPr>
        <w:ind w:left="730" w:hanging="426"/>
        <w:jc w:val="left"/>
      </w:pPr>
      <w:rPr>
        <w:rFonts w:ascii="Arial" w:eastAsia="Arial" w:hAnsi="Arial" w:cs="Arial" w:hint="default"/>
        <w:spacing w:val="-1"/>
        <w:w w:val="91"/>
        <w:sz w:val="20"/>
        <w:szCs w:val="20"/>
        <w:lang w:val="cs-CZ" w:eastAsia="cs-CZ" w:bidi="cs-CZ"/>
      </w:rPr>
    </w:lvl>
    <w:lvl w:ilvl="1" w:tplc="5F26CB1C">
      <w:numFmt w:val="bullet"/>
      <w:lvlText w:val="•"/>
      <w:lvlJc w:val="left"/>
      <w:pPr>
        <w:ind w:left="1724" w:hanging="426"/>
      </w:pPr>
      <w:rPr>
        <w:rFonts w:hint="default"/>
        <w:lang w:val="cs-CZ" w:eastAsia="cs-CZ" w:bidi="cs-CZ"/>
      </w:rPr>
    </w:lvl>
    <w:lvl w:ilvl="2" w:tplc="7012EAA2">
      <w:numFmt w:val="bullet"/>
      <w:lvlText w:val="•"/>
      <w:lvlJc w:val="left"/>
      <w:pPr>
        <w:ind w:left="2709" w:hanging="426"/>
      </w:pPr>
      <w:rPr>
        <w:rFonts w:hint="default"/>
        <w:lang w:val="cs-CZ" w:eastAsia="cs-CZ" w:bidi="cs-CZ"/>
      </w:rPr>
    </w:lvl>
    <w:lvl w:ilvl="3" w:tplc="F7505488">
      <w:numFmt w:val="bullet"/>
      <w:lvlText w:val="•"/>
      <w:lvlJc w:val="left"/>
      <w:pPr>
        <w:ind w:left="3693" w:hanging="426"/>
      </w:pPr>
      <w:rPr>
        <w:rFonts w:hint="default"/>
        <w:lang w:val="cs-CZ" w:eastAsia="cs-CZ" w:bidi="cs-CZ"/>
      </w:rPr>
    </w:lvl>
    <w:lvl w:ilvl="4" w:tplc="68502E78">
      <w:numFmt w:val="bullet"/>
      <w:lvlText w:val="•"/>
      <w:lvlJc w:val="left"/>
      <w:pPr>
        <w:ind w:left="4678" w:hanging="426"/>
      </w:pPr>
      <w:rPr>
        <w:rFonts w:hint="default"/>
        <w:lang w:val="cs-CZ" w:eastAsia="cs-CZ" w:bidi="cs-CZ"/>
      </w:rPr>
    </w:lvl>
    <w:lvl w:ilvl="5" w:tplc="F6F0EDC2">
      <w:numFmt w:val="bullet"/>
      <w:lvlText w:val="•"/>
      <w:lvlJc w:val="left"/>
      <w:pPr>
        <w:ind w:left="5663" w:hanging="426"/>
      </w:pPr>
      <w:rPr>
        <w:rFonts w:hint="default"/>
        <w:lang w:val="cs-CZ" w:eastAsia="cs-CZ" w:bidi="cs-CZ"/>
      </w:rPr>
    </w:lvl>
    <w:lvl w:ilvl="6" w:tplc="E65AB82A">
      <w:numFmt w:val="bullet"/>
      <w:lvlText w:val="•"/>
      <w:lvlJc w:val="left"/>
      <w:pPr>
        <w:ind w:left="6647" w:hanging="426"/>
      </w:pPr>
      <w:rPr>
        <w:rFonts w:hint="default"/>
        <w:lang w:val="cs-CZ" w:eastAsia="cs-CZ" w:bidi="cs-CZ"/>
      </w:rPr>
    </w:lvl>
    <w:lvl w:ilvl="7" w:tplc="B09E2D16">
      <w:numFmt w:val="bullet"/>
      <w:lvlText w:val="•"/>
      <w:lvlJc w:val="left"/>
      <w:pPr>
        <w:ind w:left="7632" w:hanging="426"/>
      </w:pPr>
      <w:rPr>
        <w:rFonts w:hint="default"/>
        <w:lang w:val="cs-CZ" w:eastAsia="cs-CZ" w:bidi="cs-CZ"/>
      </w:rPr>
    </w:lvl>
    <w:lvl w:ilvl="8" w:tplc="FE0E2BC8">
      <w:numFmt w:val="bullet"/>
      <w:lvlText w:val="•"/>
      <w:lvlJc w:val="left"/>
      <w:pPr>
        <w:ind w:left="8617" w:hanging="426"/>
      </w:pPr>
      <w:rPr>
        <w:rFonts w:hint="default"/>
        <w:lang w:val="cs-CZ" w:eastAsia="cs-CZ" w:bidi="cs-CZ"/>
      </w:rPr>
    </w:lvl>
  </w:abstractNum>
  <w:abstractNum w:abstractNumId="2">
    <w:nsid w:val="22F41A3D"/>
    <w:multiLevelType w:val="multilevel"/>
    <w:tmpl w:val="796A7EB0"/>
    <w:lvl w:ilvl="0">
      <w:start w:val="1"/>
      <w:numFmt w:val="decimal"/>
      <w:lvlText w:val="%1."/>
      <w:lvlJc w:val="left"/>
      <w:pPr>
        <w:ind w:left="664" w:hanging="360"/>
        <w:jc w:val="left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30" w:hanging="426"/>
        <w:jc w:val="left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834" w:hanging="42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28" w:hanging="42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22" w:hanging="42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16" w:hanging="42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10" w:hanging="42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04" w:hanging="42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98" w:hanging="426"/>
      </w:pPr>
      <w:rPr>
        <w:rFonts w:hint="default"/>
        <w:lang w:val="cs-CZ" w:eastAsia="cs-CZ" w:bidi="cs-CZ"/>
      </w:rPr>
    </w:lvl>
  </w:abstractNum>
  <w:abstractNum w:abstractNumId="3">
    <w:nsid w:val="27E11795"/>
    <w:multiLevelType w:val="multilevel"/>
    <w:tmpl w:val="BFEC64E6"/>
    <w:lvl w:ilvl="0">
      <w:start w:val="1"/>
      <w:numFmt w:val="decimal"/>
      <w:lvlText w:val="%1."/>
      <w:lvlJc w:val="left"/>
      <w:pPr>
        <w:ind w:left="696" w:hanging="392"/>
        <w:jc w:val="left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64" w:hanging="360"/>
        <w:jc w:val="left"/>
      </w:pPr>
      <w:rPr>
        <w:rFonts w:ascii="Arial" w:eastAsia="Arial" w:hAnsi="Arial" w:cs="Arial" w:hint="default"/>
        <w:w w:val="91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740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97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432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6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9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cs-CZ" w:bidi="cs-CZ"/>
      </w:rPr>
    </w:lvl>
  </w:abstractNum>
  <w:abstractNum w:abstractNumId="4">
    <w:nsid w:val="2FEE0995"/>
    <w:multiLevelType w:val="multilevel"/>
    <w:tmpl w:val="2AD6C290"/>
    <w:lvl w:ilvl="0">
      <w:start w:val="2"/>
      <w:numFmt w:val="decimal"/>
      <w:lvlText w:val="%1"/>
      <w:lvlJc w:val="left"/>
      <w:pPr>
        <w:ind w:left="876" w:hanging="572"/>
        <w:jc w:val="left"/>
      </w:pPr>
      <w:rPr>
        <w:rFonts w:hint="default"/>
        <w:lang w:val="cs-CZ" w:eastAsia="cs-CZ" w:bidi="cs-CZ"/>
      </w:rPr>
    </w:lvl>
    <w:lvl w:ilvl="1">
      <w:start w:val="6"/>
      <w:numFmt w:val="decimal"/>
      <w:lvlText w:val="%1.%2"/>
      <w:lvlJc w:val="left"/>
      <w:pPr>
        <w:ind w:left="876" w:hanging="572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876" w:hanging="572"/>
        <w:jc w:val="left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3">
      <w:numFmt w:val="bullet"/>
      <w:lvlText w:val=""/>
      <w:lvlJc w:val="left"/>
      <w:pPr>
        <w:ind w:left="696" w:hanging="438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115" w:hanging="43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93" w:hanging="43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72" w:hanging="43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50" w:hanging="43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29" w:hanging="438"/>
      </w:pPr>
      <w:rPr>
        <w:rFonts w:hint="default"/>
        <w:lang w:val="cs-CZ" w:eastAsia="cs-CZ" w:bidi="cs-CZ"/>
      </w:rPr>
    </w:lvl>
  </w:abstractNum>
  <w:abstractNum w:abstractNumId="5">
    <w:nsid w:val="38A67F28"/>
    <w:multiLevelType w:val="multilevel"/>
    <w:tmpl w:val="C058AA52"/>
    <w:lvl w:ilvl="0">
      <w:start w:val="1"/>
      <w:numFmt w:val="decimal"/>
      <w:lvlText w:val="%1."/>
      <w:lvlJc w:val="left"/>
      <w:pPr>
        <w:ind w:left="730" w:hanging="426"/>
        <w:jc w:val="left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78" w:hanging="361"/>
        <w:jc w:val="left"/>
      </w:pPr>
      <w:rPr>
        <w:rFonts w:ascii="Arial" w:eastAsia="Arial" w:hAnsi="Arial" w:cs="Arial" w:hint="default"/>
        <w:w w:val="91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920" w:hanging="36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20" w:hanging="36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472" w:hanging="36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824" w:hanging="36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77" w:hanging="36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9" w:hanging="36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81" w:hanging="361"/>
      </w:pPr>
      <w:rPr>
        <w:rFonts w:hint="default"/>
        <w:lang w:val="cs-CZ" w:eastAsia="cs-CZ" w:bidi="cs-CZ"/>
      </w:rPr>
    </w:lvl>
  </w:abstractNum>
  <w:abstractNum w:abstractNumId="6">
    <w:nsid w:val="66701397"/>
    <w:multiLevelType w:val="hybridMultilevel"/>
    <w:tmpl w:val="67C21CF8"/>
    <w:lvl w:ilvl="0" w:tplc="AC3613D0">
      <w:start w:val="1"/>
      <w:numFmt w:val="lowerLetter"/>
      <w:lvlText w:val="%1)"/>
      <w:lvlJc w:val="left"/>
      <w:pPr>
        <w:ind w:left="268" w:hanging="212"/>
        <w:jc w:val="left"/>
      </w:pPr>
      <w:rPr>
        <w:rFonts w:ascii="Arial" w:eastAsia="Arial" w:hAnsi="Arial" w:cs="Arial" w:hint="default"/>
        <w:spacing w:val="-4"/>
        <w:w w:val="84"/>
        <w:sz w:val="18"/>
        <w:szCs w:val="18"/>
        <w:lang w:val="cs-CZ" w:eastAsia="cs-CZ" w:bidi="cs-CZ"/>
      </w:rPr>
    </w:lvl>
    <w:lvl w:ilvl="1" w:tplc="576AD578">
      <w:numFmt w:val="bullet"/>
      <w:lvlText w:val="•"/>
      <w:lvlJc w:val="left"/>
      <w:pPr>
        <w:ind w:left="1292" w:hanging="212"/>
      </w:pPr>
      <w:rPr>
        <w:rFonts w:hint="default"/>
        <w:lang w:val="cs-CZ" w:eastAsia="cs-CZ" w:bidi="cs-CZ"/>
      </w:rPr>
    </w:lvl>
    <w:lvl w:ilvl="2" w:tplc="F6301E9A">
      <w:numFmt w:val="bullet"/>
      <w:lvlText w:val="•"/>
      <w:lvlJc w:val="left"/>
      <w:pPr>
        <w:ind w:left="2325" w:hanging="212"/>
      </w:pPr>
      <w:rPr>
        <w:rFonts w:hint="default"/>
        <w:lang w:val="cs-CZ" w:eastAsia="cs-CZ" w:bidi="cs-CZ"/>
      </w:rPr>
    </w:lvl>
    <w:lvl w:ilvl="3" w:tplc="77B24FFE">
      <w:numFmt w:val="bullet"/>
      <w:lvlText w:val="•"/>
      <w:lvlJc w:val="left"/>
      <w:pPr>
        <w:ind w:left="3357" w:hanging="212"/>
      </w:pPr>
      <w:rPr>
        <w:rFonts w:hint="default"/>
        <w:lang w:val="cs-CZ" w:eastAsia="cs-CZ" w:bidi="cs-CZ"/>
      </w:rPr>
    </w:lvl>
    <w:lvl w:ilvl="4" w:tplc="3CE0D080">
      <w:numFmt w:val="bullet"/>
      <w:lvlText w:val="•"/>
      <w:lvlJc w:val="left"/>
      <w:pPr>
        <w:ind w:left="4390" w:hanging="212"/>
      </w:pPr>
      <w:rPr>
        <w:rFonts w:hint="default"/>
        <w:lang w:val="cs-CZ" w:eastAsia="cs-CZ" w:bidi="cs-CZ"/>
      </w:rPr>
    </w:lvl>
    <w:lvl w:ilvl="5" w:tplc="38EAFB4A">
      <w:numFmt w:val="bullet"/>
      <w:lvlText w:val="•"/>
      <w:lvlJc w:val="left"/>
      <w:pPr>
        <w:ind w:left="5423" w:hanging="212"/>
      </w:pPr>
      <w:rPr>
        <w:rFonts w:hint="default"/>
        <w:lang w:val="cs-CZ" w:eastAsia="cs-CZ" w:bidi="cs-CZ"/>
      </w:rPr>
    </w:lvl>
    <w:lvl w:ilvl="6" w:tplc="EA266F74">
      <w:numFmt w:val="bullet"/>
      <w:lvlText w:val="•"/>
      <w:lvlJc w:val="left"/>
      <w:pPr>
        <w:ind w:left="6455" w:hanging="212"/>
      </w:pPr>
      <w:rPr>
        <w:rFonts w:hint="default"/>
        <w:lang w:val="cs-CZ" w:eastAsia="cs-CZ" w:bidi="cs-CZ"/>
      </w:rPr>
    </w:lvl>
    <w:lvl w:ilvl="7" w:tplc="3F8C518A">
      <w:numFmt w:val="bullet"/>
      <w:lvlText w:val="•"/>
      <w:lvlJc w:val="left"/>
      <w:pPr>
        <w:ind w:left="7488" w:hanging="212"/>
      </w:pPr>
      <w:rPr>
        <w:rFonts w:hint="default"/>
        <w:lang w:val="cs-CZ" w:eastAsia="cs-CZ" w:bidi="cs-CZ"/>
      </w:rPr>
    </w:lvl>
    <w:lvl w:ilvl="8" w:tplc="8BB2CB72">
      <w:numFmt w:val="bullet"/>
      <w:lvlText w:val="•"/>
      <w:lvlJc w:val="left"/>
      <w:pPr>
        <w:ind w:left="8521" w:hanging="212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25"/>
    <w:rsid w:val="003D2221"/>
    <w:rsid w:val="006467EE"/>
    <w:rsid w:val="007D0569"/>
    <w:rsid w:val="00A9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0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30" w:hanging="427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D0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569"/>
    <w:rPr>
      <w:rFonts w:ascii="Tahoma" w:eastAsia="Arial" w:hAnsi="Tahoma" w:cs="Tahoma"/>
      <w:sz w:val="16"/>
      <w:szCs w:val="16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0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30" w:hanging="427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D0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569"/>
    <w:rPr>
      <w:rFonts w:ascii="Tahoma" w:eastAsia="Arial" w:hAnsi="Tahoma" w:cs="Tahoma"/>
      <w:sz w:val="16"/>
      <w:szCs w:val="16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o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2646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Šiřina Petr</dc:creator>
  <cp:lastModifiedBy>Uživatel systému Windows</cp:lastModifiedBy>
  <cp:revision>2</cp:revision>
  <cp:lastPrinted>2022-02-28T08:57:00Z</cp:lastPrinted>
  <dcterms:created xsi:type="dcterms:W3CDTF">2022-02-28T08:58:00Z</dcterms:created>
  <dcterms:modified xsi:type="dcterms:W3CDTF">2022-02-28T08:58:00Z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2022-02-28T00:00:00Z</vt:filetime>
  </property>
</Properties>
</file>