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55B" w14:textId="77777777" w:rsidR="000B1529" w:rsidRDefault="000B1529" w:rsidP="000B1529">
      <w:pPr>
        <w:pStyle w:val="Odstavecseseznamem"/>
        <w:ind w:left="643"/>
        <w:rPr>
          <w:rFonts w:ascii="Arial" w:hAnsi="Arial" w:cs="Arial"/>
          <w:b/>
          <w:bCs/>
          <w:sz w:val="28"/>
          <w:szCs w:val="28"/>
          <w:lang w:val="cs-CZ"/>
        </w:rPr>
      </w:pPr>
      <w:r w:rsidRPr="006F25EF">
        <w:rPr>
          <w:rFonts w:ascii="Arial" w:hAnsi="Arial" w:cs="Arial"/>
          <w:b/>
          <w:bCs/>
          <w:sz w:val="28"/>
          <w:szCs w:val="28"/>
          <w:lang w:val="cs-CZ"/>
        </w:rPr>
        <w:t>Monitoring stavebního objektu SO 19.1 Komunikace a chodníky v ul. Nábřeží</w:t>
      </w:r>
    </w:p>
    <w:p w14:paraId="06FDA76B" w14:textId="77777777" w:rsidR="000B1529" w:rsidRPr="006F25EF" w:rsidRDefault="000B1529" w:rsidP="000B1529">
      <w:pPr>
        <w:pStyle w:val="Odstavecseseznamem"/>
        <w:ind w:left="643"/>
        <w:rPr>
          <w:rFonts w:ascii="Arial" w:hAnsi="Arial" w:cs="Arial"/>
          <w:b/>
          <w:bCs/>
          <w:sz w:val="28"/>
          <w:szCs w:val="28"/>
          <w:lang w:val="cs-CZ"/>
        </w:rPr>
      </w:pPr>
    </w:p>
    <w:p w14:paraId="4C0C61CD" w14:textId="77777777" w:rsidR="000B1529" w:rsidRPr="005F6531" w:rsidRDefault="000B1529" w:rsidP="000B1529">
      <w:pPr>
        <w:pStyle w:val="Odstavecseseznamem"/>
        <w:numPr>
          <w:ilvl w:val="6"/>
          <w:numId w:val="1"/>
        </w:numPr>
        <w:ind w:left="709" w:hanging="709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5F6531">
        <w:rPr>
          <w:rFonts w:ascii="Arial" w:hAnsi="Arial" w:cs="Arial"/>
          <w:b/>
          <w:bCs/>
          <w:sz w:val="24"/>
          <w:szCs w:val="24"/>
          <w:lang w:val="cs-CZ"/>
        </w:rPr>
        <w:t>Pasportizace</w:t>
      </w:r>
    </w:p>
    <w:p w14:paraId="1210DC94" w14:textId="77777777" w:rsidR="000B1529" w:rsidRDefault="000B1529" w:rsidP="000B1529">
      <w:pPr>
        <w:ind w:firstLine="708"/>
        <w:jc w:val="both"/>
        <w:rPr>
          <w:rFonts w:ascii="Arial" w:hAnsi="Arial" w:cs="Arial"/>
          <w:lang w:val="cs-CZ"/>
        </w:rPr>
      </w:pPr>
      <w:r w:rsidRPr="0088028E">
        <w:rPr>
          <w:rFonts w:ascii="Arial" w:hAnsi="Arial" w:cs="Arial"/>
          <w:lang w:val="cs-CZ"/>
        </w:rPr>
        <w:t xml:space="preserve">Před zahájením stavby bude provedena </w:t>
      </w:r>
      <w:r w:rsidRPr="00E44769">
        <w:rPr>
          <w:rFonts w:ascii="Arial" w:hAnsi="Arial" w:cs="Arial"/>
          <w:b/>
          <w:bCs/>
          <w:lang w:val="cs-CZ"/>
        </w:rPr>
        <w:t>pasportizace</w:t>
      </w:r>
      <w:r w:rsidRPr="00E44769">
        <w:rPr>
          <w:rFonts w:ascii="Arial" w:hAnsi="Arial" w:cs="Arial"/>
          <w:lang w:val="cs-CZ"/>
        </w:rPr>
        <w:t xml:space="preserve"> uličních fasád objektů a společných prostor interiéru,</w:t>
      </w:r>
      <w:r w:rsidRPr="00E95750">
        <w:rPr>
          <w:rFonts w:ascii="Arial" w:hAnsi="Arial" w:cs="Arial"/>
          <w:lang w:val="cs-CZ"/>
        </w:rPr>
        <w:t xml:space="preserve"> budou zdokumentovány trhliny a bude zajištěn zápis s majitelem objektu o stavu jeho nemovitosti. Současně bude stanovena dynamická odolnost objektu a navržen monitoring</w:t>
      </w:r>
      <w:r>
        <w:rPr>
          <w:rFonts w:ascii="Arial" w:hAnsi="Arial" w:cs="Arial"/>
          <w:lang w:val="cs-CZ"/>
        </w:rPr>
        <w:t xml:space="preserve">. </w:t>
      </w:r>
      <w:r w:rsidRPr="00E95750">
        <w:rPr>
          <w:rFonts w:ascii="Arial" w:hAnsi="Arial" w:cs="Arial"/>
          <w:lang w:val="cs-CZ"/>
        </w:rPr>
        <w:t xml:space="preserve">Celkem bude takto zdokumentováno </w:t>
      </w:r>
      <w:r w:rsidRPr="00E44769">
        <w:rPr>
          <w:rFonts w:ascii="Arial" w:hAnsi="Arial" w:cs="Arial"/>
          <w:u w:val="single"/>
          <w:lang w:val="cs-CZ"/>
        </w:rPr>
        <w:t>1</w:t>
      </w:r>
      <w:r>
        <w:rPr>
          <w:rFonts w:ascii="Arial" w:hAnsi="Arial" w:cs="Arial"/>
          <w:u w:val="single"/>
          <w:lang w:val="cs-CZ"/>
        </w:rPr>
        <w:t>2</w:t>
      </w:r>
      <w:r w:rsidRPr="00E44769">
        <w:rPr>
          <w:rFonts w:ascii="Arial" w:hAnsi="Arial" w:cs="Arial"/>
          <w:u w:val="single"/>
          <w:lang w:val="cs-CZ"/>
        </w:rPr>
        <w:t xml:space="preserve"> objektů</w:t>
      </w:r>
      <w:r w:rsidRPr="00E95750">
        <w:rPr>
          <w:rFonts w:ascii="Arial" w:hAnsi="Arial" w:cs="Arial"/>
          <w:lang w:val="cs-CZ"/>
        </w:rPr>
        <w:t>.</w:t>
      </w:r>
    </w:p>
    <w:p w14:paraId="2BEACAD8" w14:textId="77777777" w:rsidR="000B1529" w:rsidRPr="0088028E" w:rsidRDefault="000B1529" w:rsidP="000B1529">
      <w:pPr>
        <w:jc w:val="both"/>
        <w:rPr>
          <w:rFonts w:ascii="Arial" w:hAnsi="Arial" w:cs="Arial"/>
          <w:lang w:val="cs-CZ"/>
        </w:rPr>
      </w:pPr>
      <w:r w:rsidRPr="0088028E">
        <w:rPr>
          <w:rFonts w:ascii="Arial" w:hAnsi="Arial" w:cs="Arial"/>
          <w:lang w:val="cs-CZ"/>
        </w:rPr>
        <w:t>Výsledky pasportizace budou shrnuty v závěrečné zprávě ve trojím vyhotovení.</w:t>
      </w:r>
    </w:p>
    <w:p w14:paraId="69749955" w14:textId="77777777" w:rsidR="000B1529" w:rsidRPr="0088028E" w:rsidRDefault="000B1529" w:rsidP="000B1529">
      <w:pPr>
        <w:jc w:val="both"/>
        <w:rPr>
          <w:rFonts w:ascii="Arial" w:hAnsi="Arial" w:cs="Arial"/>
          <w:lang w:val="cs-CZ"/>
        </w:rPr>
      </w:pPr>
      <w:r w:rsidRPr="0088028E">
        <w:rPr>
          <w:rFonts w:ascii="Arial" w:hAnsi="Arial" w:cs="Arial"/>
          <w:lang w:val="cs-CZ"/>
        </w:rPr>
        <w:t xml:space="preserve">Po ukončení stavby bude provedena </w:t>
      </w:r>
      <w:proofErr w:type="spellStart"/>
      <w:r w:rsidRPr="0088028E">
        <w:rPr>
          <w:rFonts w:ascii="Arial" w:hAnsi="Arial" w:cs="Arial"/>
          <w:u w:val="single"/>
          <w:lang w:val="cs-CZ"/>
        </w:rPr>
        <w:t>repasportizace</w:t>
      </w:r>
      <w:proofErr w:type="spellEnd"/>
      <w:r w:rsidRPr="0088028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všech </w:t>
      </w:r>
      <w:r w:rsidRPr="00E44769">
        <w:rPr>
          <w:rFonts w:ascii="Arial" w:hAnsi="Arial" w:cs="Arial"/>
          <w:bCs/>
          <w:u w:val="single"/>
          <w:lang w:val="cs-CZ"/>
        </w:rPr>
        <w:t>1</w:t>
      </w:r>
      <w:r>
        <w:rPr>
          <w:rFonts w:ascii="Arial" w:hAnsi="Arial" w:cs="Arial"/>
          <w:bCs/>
          <w:u w:val="single"/>
          <w:lang w:val="cs-CZ"/>
        </w:rPr>
        <w:t>2</w:t>
      </w:r>
      <w:r w:rsidRPr="00E44769">
        <w:rPr>
          <w:rFonts w:ascii="Arial" w:hAnsi="Arial" w:cs="Arial"/>
          <w:bCs/>
          <w:u w:val="single"/>
          <w:lang w:val="cs-CZ"/>
        </w:rPr>
        <w:t xml:space="preserve"> objektů</w:t>
      </w:r>
      <w:r w:rsidRPr="0088028E">
        <w:rPr>
          <w:rFonts w:ascii="Arial" w:hAnsi="Arial" w:cs="Arial"/>
          <w:bCs/>
          <w:lang w:val="cs-CZ"/>
        </w:rPr>
        <w:t>. V závěrečné</w:t>
      </w:r>
      <w:r w:rsidRPr="0088028E">
        <w:rPr>
          <w:rFonts w:ascii="Arial" w:hAnsi="Arial" w:cs="Arial"/>
          <w:lang w:val="cs-CZ"/>
        </w:rPr>
        <w:t xml:space="preserve"> zprávě budou tyto výsledky porovnány s úvodní pasportizací. </w:t>
      </w:r>
    </w:p>
    <w:p w14:paraId="392B3C0E" w14:textId="77777777" w:rsidR="000B1529" w:rsidRPr="00E44769" w:rsidRDefault="000B1529" w:rsidP="000B1529">
      <w:pPr>
        <w:jc w:val="both"/>
        <w:rPr>
          <w:rFonts w:ascii="Arial" w:hAnsi="Arial" w:cs="Arial"/>
          <w:u w:val="single"/>
          <w:lang w:val="cs-CZ"/>
        </w:rPr>
      </w:pPr>
      <w:r w:rsidRPr="00E44769">
        <w:rPr>
          <w:rFonts w:ascii="Arial" w:hAnsi="Arial" w:cs="Arial"/>
          <w:u w:val="single"/>
          <w:lang w:val="cs-CZ"/>
        </w:rPr>
        <w:t xml:space="preserve">Seznam </w:t>
      </w:r>
      <w:proofErr w:type="spellStart"/>
      <w:r w:rsidRPr="00E44769">
        <w:rPr>
          <w:rFonts w:ascii="Arial" w:hAnsi="Arial" w:cs="Arial"/>
          <w:u w:val="single"/>
          <w:lang w:val="cs-CZ"/>
        </w:rPr>
        <w:t>pasportizovaných</w:t>
      </w:r>
      <w:proofErr w:type="spellEnd"/>
      <w:r w:rsidRPr="00E44769">
        <w:rPr>
          <w:rFonts w:ascii="Arial" w:hAnsi="Arial" w:cs="Arial"/>
          <w:u w:val="single"/>
          <w:lang w:val="cs-CZ"/>
        </w:rPr>
        <w:t xml:space="preserve"> objektů:</w:t>
      </w:r>
    </w:p>
    <w:p w14:paraId="4AABA752" w14:textId="77777777" w:rsidR="000B1529" w:rsidRDefault="000B1529" w:rsidP="000B1529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Gorazdovo náměstí 13</w:t>
      </w:r>
    </w:p>
    <w:p w14:paraId="363EE482" w14:textId="77777777" w:rsidR="000B1529" w:rsidRPr="00E44769" w:rsidRDefault="000B1529" w:rsidP="000B1529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E44769">
        <w:rPr>
          <w:rFonts w:ascii="Arial" w:hAnsi="Arial" w:cs="Arial"/>
          <w:lang w:val="cs-CZ"/>
        </w:rPr>
        <w:t xml:space="preserve">Ulice Nábřeží č.p. </w:t>
      </w:r>
      <w:r>
        <w:rPr>
          <w:rFonts w:ascii="Arial" w:hAnsi="Arial" w:cs="Arial"/>
          <w:lang w:val="cs-CZ"/>
        </w:rPr>
        <w:t xml:space="preserve">2, </w:t>
      </w:r>
      <w:r w:rsidRPr="00E44769">
        <w:rPr>
          <w:rFonts w:ascii="Arial" w:hAnsi="Arial" w:cs="Arial"/>
          <w:lang w:val="cs-CZ"/>
        </w:rPr>
        <w:t>7, 8, 9, 10, 11, 12</w:t>
      </w:r>
    </w:p>
    <w:p w14:paraId="25D12266" w14:textId="77777777" w:rsidR="000B1529" w:rsidRPr="00E44769" w:rsidRDefault="000B1529" w:rsidP="000B1529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E44769">
        <w:rPr>
          <w:rFonts w:ascii="Arial" w:hAnsi="Arial" w:cs="Arial"/>
          <w:lang w:val="cs-CZ"/>
        </w:rPr>
        <w:t>Ulice Pr</w:t>
      </w:r>
      <w:r>
        <w:rPr>
          <w:rFonts w:ascii="Arial" w:hAnsi="Arial" w:cs="Arial"/>
          <w:lang w:val="cs-CZ"/>
        </w:rPr>
        <w:t>a</w:t>
      </w:r>
      <w:r w:rsidRPr="00E44769">
        <w:rPr>
          <w:rFonts w:ascii="Arial" w:hAnsi="Arial" w:cs="Arial"/>
          <w:lang w:val="cs-CZ"/>
        </w:rPr>
        <w:t>skova č.p. 1</w:t>
      </w:r>
    </w:p>
    <w:p w14:paraId="63216E5B" w14:textId="77777777" w:rsidR="000B1529" w:rsidRPr="00E44769" w:rsidRDefault="000B1529" w:rsidP="000B1529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Ulice U Soutoku 1</w:t>
      </w:r>
    </w:p>
    <w:p w14:paraId="149387F5" w14:textId="77777777" w:rsidR="000B1529" w:rsidRPr="00E44769" w:rsidRDefault="000B1529" w:rsidP="000B1529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E44769">
        <w:rPr>
          <w:rFonts w:ascii="Arial" w:hAnsi="Arial" w:cs="Arial"/>
          <w:lang w:val="cs-CZ"/>
        </w:rPr>
        <w:t xml:space="preserve">Masarykova třída č.p. </w:t>
      </w:r>
      <w:r>
        <w:rPr>
          <w:rFonts w:ascii="Arial" w:hAnsi="Arial" w:cs="Arial"/>
          <w:lang w:val="cs-CZ"/>
        </w:rPr>
        <w:t>3, 10</w:t>
      </w:r>
    </w:p>
    <w:p w14:paraId="7AD36EE2" w14:textId="77777777" w:rsidR="000B1529" w:rsidRDefault="000B1529" w:rsidP="000B1529">
      <w:pPr>
        <w:spacing w:after="0"/>
        <w:rPr>
          <w:rFonts w:ascii="Arial" w:hAnsi="Arial" w:cs="Arial"/>
          <w:lang w:val="cs-CZ"/>
        </w:rPr>
      </w:pPr>
    </w:p>
    <w:p w14:paraId="1C51CCBD" w14:textId="77777777" w:rsidR="000B1529" w:rsidRPr="005F6531" w:rsidRDefault="000B1529" w:rsidP="000B1529">
      <w:pPr>
        <w:pStyle w:val="Odstavecseseznamem"/>
        <w:numPr>
          <w:ilvl w:val="6"/>
          <w:numId w:val="1"/>
        </w:numPr>
        <w:ind w:left="709" w:hanging="709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5F6531">
        <w:rPr>
          <w:rFonts w:ascii="Arial" w:hAnsi="Arial" w:cs="Arial"/>
          <w:b/>
          <w:bCs/>
          <w:sz w:val="24"/>
          <w:szCs w:val="24"/>
          <w:lang w:val="cs-CZ"/>
        </w:rPr>
        <w:t>Statické posouzení vybraných objektů</w:t>
      </w:r>
    </w:p>
    <w:p w14:paraId="09283339" w14:textId="77777777" w:rsidR="000B1529" w:rsidRDefault="000B1529" w:rsidP="000B1529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ab/>
      </w:r>
      <w:r w:rsidRPr="0068798F">
        <w:rPr>
          <w:rFonts w:ascii="Arial" w:hAnsi="Arial" w:cs="Arial"/>
          <w:lang w:val="cs-CZ"/>
        </w:rPr>
        <w:t xml:space="preserve">Na základě </w:t>
      </w:r>
      <w:r>
        <w:rPr>
          <w:rFonts w:ascii="Arial" w:hAnsi="Arial" w:cs="Arial"/>
          <w:lang w:val="cs-CZ"/>
        </w:rPr>
        <w:t>výsledků pasportizace bude provedeno u 2 objektů statické posouzení stavebně technického stavu s ohledem na chystané stavební práce. Výsledky posudku budou dále zohledněny v návazném monitoringu.</w:t>
      </w:r>
    </w:p>
    <w:p w14:paraId="6641CCE6" w14:textId="77777777" w:rsidR="000B1529" w:rsidRDefault="000B1529" w:rsidP="000B1529">
      <w:pPr>
        <w:spacing w:after="0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055E806E" w14:textId="77777777" w:rsidR="000B1529" w:rsidRPr="005F6531" w:rsidRDefault="000B1529" w:rsidP="000B1529">
      <w:pPr>
        <w:pStyle w:val="Odstavecseseznamem"/>
        <w:numPr>
          <w:ilvl w:val="6"/>
          <w:numId w:val="1"/>
        </w:numPr>
        <w:ind w:left="709" w:hanging="709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5F6531">
        <w:rPr>
          <w:rFonts w:ascii="Arial" w:hAnsi="Arial" w:cs="Arial"/>
          <w:b/>
          <w:bCs/>
          <w:sz w:val="24"/>
          <w:szCs w:val="24"/>
          <w:lang w:val="cs-CZ"/>
        </w:rPr>
        <w:t>Monitoring stability dotčených objektů</w:t>
      </w:r>
    </w:p>
    <w:p w14:paraId="1571AC84" w14:textId="77777777" w:rsidR="000B1529" w:rsidRPr="005C4D13" w:rsidRDefault="000B1529" w:rsidP="000B1529">
      <w:pPr>
        <w:rPr>
          <w:rFonts w:ascii="Arial" w:hAnsi="Arial" w:cs="Arial"/>
          <w:b/>
          <w:bCs/>
          <w:lang w:val="cs-CZ"/>
        </w:rPr>
      </w:pPr>
      <w:r w:rsidRPr="005C4D13">
        <w:rPr>
          <w:rFonts w:ascii="Arial" w:hAnsi="Arial" w:cs="Arial"/>
          <w:b/>
          <w:bCs/>
          <w:lang w:val="cs-CZ"/>
        </w:rPr>
        <w:t>Posuny na trhlinách:</w:t>
      </w:r>
    </w:p>
    <w:p w14:paraId="44F41267" w14:textId="1E2EA9AE" w:rsidR="000B1529" w:rsidRDefault="000B1529" w:rsidP="000B1529">
      <w:pPr>
        <w:spacing w:after="200" w:line="276" w:lineRule="auto"/>
        <w:jc w:val="both"/>
        <w:rPr>
          <w:rFonts w:ascii="Arial" w:hAnsi="Arial" w:cs="Arial"/>
          <w:u w:val="single"/>
          <w:lang w:val="cs-CZ"/>
        </w:rPr>
      </w:pPr>
      <w:r w:rsidRPr="00260453">
        <w:rPr>
          <w:rFonts w:ascii="Arial" w:hAnsi="Arial" w:cs="Arial"/>
          <w:lang w:val="cs-CZ"/>
        </w:rPr>
        <w:t xml:space="preserve">Na vybraných trhlinách na objektech budou sledovány posuny pomocí sázecího </w:t>
      </w:r>
      <w:proofErr w:type="spellStart"/>
      <w:r w:rsidRPr="00260453">
        <w:rPr>
          <w:rFonts w:ascii="Arial" w:hAnsi="Arial" w:cs="Arial"/>
          <w:lang w:val="cs-CZ"/>
        </w:rPr>
        <w:t>deformometru</w:t>
      </w:r>
      <w:proofErr w:type="spellEnd"/>
      <w:r w:rsidRPr="00260453">
        <w:rPr>
          <w:rFonts w:ascii="Arial" w:hAnsi="Arial" w:cs="Arial"/>
          <w:lang w:val="cs-CZ"/>
        </w:rPr>
        <w:t xml:space="preserve">. Jednotlivé odečty musí být prováděny s nejistotou měření ± 0,1 mm tak, aby byl sledován jak posun kolmo na trhlinu, tak i ve směru na „střih“. Současně bude sledována teplota konstrukce pro kompenzaci naměřených deformací. Celkem bude osazeno </w:t>
      </w:r>
      <w:r>
        <w:rPr>
          <w:rFonts w:ascii="Arial" w:hAnsi="Arial" w:cs="Arial"/>
          <w:lang w:val="cs-CZ"/>
        </w:rPr>
        <w:t>12</w:t>
      </w:r>
      <w:r w:rsidRPr="005C4D13">
        <w:rPr>
          <w:rFonts w:ascii="Arial" w:hAnsi="Arial" w:cs="Arial"/>
          <w:u w:val="single"/>
          <w:lang w:val="cs-CZ"/>
        </w:rPr>
        <w:t xml:space="preserve"> trhlin.</w:t>
      </w:r>
    </w:p>
    <w:p w14:paraId="76452DE4" w14:textId="77777777" w:rsidR="000B1529" w:rsidRPr="005C4D13" w:rsidRDefault="000B1529" w:rsidP="000B1529">
      <w:pPr>
        <w:jc w:val="both"/>
        <w:rPr>
          <w:rFonts w:ascii="Arial" w:hAnsi="Arial" w:cs="Arial"/>
          <w:b/>
          <w:bCs/>
          <w:lang w:val="cs-CZ"/>
        </w:rPr>
      </w:pPr>
      <w:r w:rsidRPr="005C4D13">
        <w:rPr>
          <w:rFonts w:ascii="Arial" w:hAnsi="Arial" w:cs="Arial"/>
          <w:b/>
          <w:bCs/>
          <w:lang w:val="cs-CZ"/>
        </w:rPr>
        <w:t>Výškové poklesy uličních zdí:</w:t>
      </w:r>
    </w:p>
    <w:p w14:paraId="56FE79D7" w14:textId="501CF6FD" w:rsidR="000B1529" w:rsidRPr="0088028E" w:rsidRDefault="000B1529" w:rsidP="000B1529">
      <w:pPr>
        <w:spacing w:after="0" w:line="276" w:lineRule="auto"/>
        <w:jc w:val="both"/>
        <w:rPr>
          <w:rFonts w:ascii="Arial" w:hAnsi="Arial" w:cs="Arial"/>
          <w:lang w:val="cs-CZ"/>
        </w:rPr>
      </w:pPr>
      <w:r w:rsidRPr="00260453">
        <w:rPr>
          <w:rFonts w:ascii="Arial" w:hAnsi="Arial" w:cs="Arial"/>
          <w:lang w:val="cs-CZ"/>
        </w:rPr>
        <w:t xml:space="preserve">Poklesy uličních zdí budou sledovány metodou přesné nivelace na stávajících </w:t>
      </w:r>
      <w:r>
        <w:rPr>
          <w:rFonts w:ascii="Arial" w:hAnsi="Arial" w:cs="Arial"/>
          <w:u w:val="single"/>
          <w:lang w:val="cs-CZ"/>
        </w:rPr>
        <w:t>39</w:t>
      </w:r>
      <w:r w:rsidRPr="005C4D13">
        <w:rPr>
          <w:rFonts w:ascii="Arial" w:hAnsi="Arial" w:cs="Arial"/>
          <w:u w:val="single"/>
          <w:lang w:val="cs-CZ"/>
        </w:rPr>
        <w:t xml:space="preserve"> bodech</w:t>
      </w:r>
      <w:r w:rsidRPr="00260453">
        <w:rPr>
          <w:rFonts w:ascii="Arial" w:hAnsi="Arial" w:cs="Arial"/>
          <w:lang w:val="cs-CZ"/>
        </w:rPr>
        <w:t xml:space="preserve"> z předcházející etapy.</w:t>
      </w:r>
      <w:r>
        <w:rPr>
          <w:rFonts w:ascii="Arial" w:hAnsi="Arial" w:cs="Arial"/>
          <w:lang w:val="cs-CZ"/>
        </w:rPr>
        <w:t xml:space="preserve"> </w:t>
      </w:r>
      <w:r w:rsidRPr="003E1041">
        <w:rPr>
          <w:rFonts w:ascii="Arial" w:hAnsi="Arial" w:cs="Arial"/>
          <w:lang w:val="cs-CZ"/>
        </w:rPr>
        <w:t xml:space="preserve">Výškové poklesy budou měřeny s dodržením všech zásad pro přesnou nivelaci (musí zajistit nejistotu měření </w:t>
      </w:r>
      <w:r w:rsidRPr="0088028E">
        <w:rPr>
          <w:rFonts w:ascii="Arial" w:hAnsi="Arial" w:cs="Arial"/>
          <w:lang w:val="cs-CZ"/>
        </w:rPr>
        <w:t>± 0,5 mm.</w:t>
      </w:r>
    </w:p>
    <w:p w14:paraId="7F302D42" w14:textId="77777777" w:rsidR="000B1529" w:rsidRDefault="000B1529" w:rsidP="000B1529">
      <w:pPr>
        <w:spacing w:after="200" w:line="276" w:lineRule="auto"/>
        <w:jc w:val="both"/>
        <w:rPr>
          <w:rFonts w:ascii="Arial" w:hAnsi="Arial" w:cs="Arial"/>
          <w:u w:val="single"/>
          <w:lang w:val="cs-CZ"/>
        </w:rPr>
      </w:pPr>
    </w:p>
    <w:p w14:paraId="6272DA13" w14:textId="77777777" w:rsidR="000B1529" w:rsidRDefault="000B1529" w:rsidP="000B1529">
      <w:pPr>
        <w:spacing w:after="0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O</w:t>
      </w:r>
      <w:r w:rsidRPr="005C4D13">
        <w:rPr>
          <w:rFonts w:ascii="Arial" w:hAnsi="Arial" w:cs="Arial"/>
          <w:b/>
          <w:bCs/>
          <w:lang w:val="cs-CZ"/>
        </w:rPr>
        <w:t>pakované odečty</w:t>
      </w:r>
    </w:p>
    <w:p w14:paraId="6B24F0E1" w14:textId="77777777" w:rsidR="000B1529" w:rsidRPr="005C4D13" w:rsidRDefault="000B1529" w:rsidP="000B1529">
      <w:pPr>
        <w:spacing w:after="0"/>
        <w:jc w:val="both"/>
        <w:rPr>
          <w:rFonts w:ascii="Arial" w:hAnsi="Arial" w:cs="Arial"/>
          <w:b/>
          <w:bCs/>
          <w:lang w:val="cs-CZ"/>
        </w:rPr>
      </w:pPr>
    </w:p>
    <w:p w14:paraId="0339C9C0" w14:textId="77777777" w:rsidR="000B1529" w:rsidRDefault="000B1529" w:rsidP="000B1529">
      <w:pPr>
        <w:jc w:val="both"/>
        <w:rPr>
          <w:rFonts w:ascii="Arial" w:hAnsi="Arial" w:cs="Arial"/>
          <w:lang w:val="cs-CZ"/>
        </w:rPr>
      </w:pPr>
      <w:r w:rsidRPr="0088028E">
        <w:rPr>
          <w:rFonts w:ascii="Arial" w:hAnsi="Arial" w:cs="Arial"/>
          <w:lang w:val="cs-CZ"/>
        </w:rPr>
        <w:t>Na všech měřicích bodech bude provedeno nulové měření a následně bud</w:t>
      </w:r>
      <w:r>
        <w:rPr>
          <w:rFonts w:ascii="Arial" w:hAnsi="Arial" w:cs="Arial"/>
          <w:lang w:val="cs-CZ"/>
        </w:rPr>
        <w:t>ou</w:t>
      </w:r>
      <w:r w:rsidRPr="0088028E">
        <w:rPr>
          <w:rFonts w:ascii="Arial" w:hAnsi="Arial" w:cs="Arial"/>
          <w:lang w:val="cs-CZ"/>
        </w:rPr>
        <w:t xml:space="preserve"> zrealizován</w:t>
      </w:r>
      <w:r>
        <w:rPr>
          <w:rFonts w:ascii="Arial" w:hAnsi="Arial" w:cs="Arial"/>
          <w:lang w:val="cs-CZ"/>
        </w:rPr>
        <w:t>y</w:t>
      </w:r>
      <w:r w:rsidRPr="0088028E">
        <w:rPr>
          <w:rFonts w:ascii="Arial" w:hAnsi="Arial" w:cs="Arial"/>
          <w:lang w:val="cs-CZ"/>
        </w:rPr>
        <w:t xml:space="preserve"> </w:t>
      </w:r>
      <w:r w:rsidRPr="0092155D">
        <w:rPr>
          <w:rFonts w:ascii="Arial" w:hAnsi="Arial" w:cs="Arial"/>
          <w:u w:val="single"/>
          <w:lang w:val="cs-CZ"/>
        </w:rPr>
        <w:t>4</w:t>
      </w:r>
      <w:r w:rsidRPr="0092155D">
        <w:rPr>
          <w:rFonts w:ascii="Arial" w:hAnsi="Arial" w:cs="Arial"/>
          <w:bCs/>
          <w:u w:val="single"/>
          <w:lang w:val="cs-CZ"/>
        </w:rPr>
        <w:t xml:space="preserve"> opakované odečty</w:t>
      </w:r>
      <w:r w:rsidRPr="0088028E">
        <w:rPr>
          <w:rFonts w:ascii="Arial" w:hAnsi="Arial" w:cs="Arial"/>
          <w:lang w:val="cs-CZ"/>
        </w:rPr>
        <w:t xml:space="preserve"> podle postupu výstavby.</w:t>
      </w:r>
    </w:p>
    <w:p w14:paraId="5AFD6E57" w14:textId="77777777" w:rsidR="000B1529" w:rsidRDefault="000B1529" w:rsidP="000B1529">
      <w:pPr>
        <w:jc w:val="both"/>
        <w:rPr>
          <w:rFonts w:ascii="Arial" w:hAnsi="Arial" w:cs="Arial"/>
          <w:lang w:val="cs-CZ"/>
        </w:rPr>
      </w:pPr>
      <w:r w:rsidRPr="0088028E">
        <w:rPr>
          <w:rFonts w:ascii="Arial" w:hAnsi="Arial" w:cs="Arial"/>
          <w:lang w:val="cs-CZ"/>
        </w:rPr>
        <w:lastRenderedPageBreak/>
        <w:t xml:space="preserve">Výsledkem budou průběžné protokoly </w:t>
      </w:r>
      <w:r>
        <w:rPr>
          <w:rFonts w:ascii="Arial" w:hAnsi="Arial" w:cs="Arial"/>
          <w:lang w:val="cs-CZ"/>
        </w:rPr>
        <w:t xml:space="preserve">a </w:t>
      </w:r>
      <w:r w:rsidRPr="0088028E">
        <w:rPr>
          <w:rFonts w:ascii="Arial" w:hAnsi="Arial" w:cs="Arial"/>
          <w:lang w:val="cs-CZ"/>
        </w:rPr>
        <w:t>grafy z měření po každém odečtu v elektronické podobě a po posledním měření bude zpracována závěrečná zpráva z monitoringu ve trojím vyhotovení.</w:t>
      </w:r>
    </w:p>
    <w:p w14:paraId="477EE429" w14:textId="77777777" w:rsidR="000B1529" w:rsidRDefault="000B1529" w:rsidP="000B1529">
      <w:pPr>
        <w:rPr>
          <w:rFonts w:ascii="Arial" w:hAnsi="Arial" w:cs="Arial"/>
          <w:lang w:val="cs-CZ"/>
        </w:rPr>
      </w:pPr>
    </w:p>
    <w:p w14:paraId="6A03E098" w14:textId="77777777" w:rsidR="000B1529" w:rsidRPr="006E25D4" w:rsidRDefault="000B1529" w:rsidP="000B1529">
      <w:pPr>
        <w:spacing w:after="0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>4.</w:t>
      </w:r>
      <w:r w:rsidRPr="006E25D4">
        <w:rPr>
          <w:rFonts w:ascii="Arial" w:hAnsi="Arial" w:cs="Arial"/>
          <w:b/>
          <w:bCs/>
          <w:sz w:val="24"/>
          <w:szCs w:val="24"/>
          <w:lang w:val="cs-CZ"/>
        </w:rPr>
        <w:tab/>
        <w:t>Monitoring vibrací</w:t>
      </w:r>
    </w:p>
    <w:p w14:paraId="31CC100B" w14:textId="77777777" w:rsidR="000B1529" w:rsidRDefault="000B1529" w:rsidP="000B1529">
      <w:pPr>
        <w:spacing w:after="0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7C905441" w14:textId="77777777" w:rsidR="000B1529" w:rsidRPr="005C4D13" w:rsidRDefault="000B1529" w:rsidP="000B1529">
      <w:pPr>
        <w:jc w:val="both"/>
        <w:rPr>
          <w:rFonts w:ascii="Arial" w:hAnsi="Arial" w:cs="Arial"/>
          <w:b/>
          <w:bCs/>
          <w:lang w:val="cs-CZ"/>
        </w:rPr>
      </w:pPr>
      <w:r w:rsidRPr="005C4D13">
        <w:rPr>
          <w:rFonts w:ascii="Arial" w:hAnsi="Arial" w:cs="Arial"/>
          <w:b/>
          <w:bCs/>
          <w:lang w:val="cs-CZ"/>
        </w:rPr>
        <w:t>Kontrolní měření dynamických účinků</w:t>
      </w:r>
    </w:p>
    <w:p w14:paraId="47FD2EC9" w14:textId="77777777" w:rsidR="000B1529" w:rsidRDefault="000B1529" w:rsidP="000B1529">
      <w:pPr>
        <w:jc w:val="both"/>
        <w:rPr>
          <w:rFonts w:ascii="Arial" w:hAnsi="Arial" w:cs="Arial"/>
          <w:bCs/>
          <w:u w:val="single"/>
          <w:lang w:val="cs-CZ"/>
        </w:rPr>
      </w:pPr>
      <w:r w:rsidRPr="0088028E">
        <w:rPr>
          <w:rFonts w:ascii="Arial" w:hAnsi="Arial" w:cs="Arial"/>
          <w:lang w:val="cs-CZ"/>
        </w:rPr>
        <w:t xml:space="preserve">Před použitím mechanismů vyvozujících vibrace (hutnění, </w:t>
      </w:r>
      <w:r>
        <w:rPr>
          <w:rFonts w:ascii="Arial" w:hAnsi="Arial" w:cs="Arial"/>
          <w:lang w:val="cs-CZ"/>
        </w:rPr>
        <w:t>bourací práce,</w:t>
      </w:r>
      <w:r w:rsidRPr="0088028E">
        <w:rPr>
          <w:rFonts w:ascii="Arial" w:hAnsi="Arial" w:cs="Arial"/>
          <w:lang w:val="cs-CZ"/>
        </w:rPr>
        <w:t xml:space="preserve"> </w:t>
      </w:r>
      <w:proofErr w:type="gramStart"/>
      <w:r>
        <w:rPr>
          <w:rFonts w:ascii="Arial" w:hAnsi="Arial" w:cs="Arial"/>
          <w:lang w:val="cs-CZ"/>
        </w:rPr>
        <w:t>doprava,</w:t>
      </w:r>
      <w:r w:rsidRPr="0088028E">
        <w:rPr>
          <w:rFonts w:ascii="Arial" w:hAnsi="Arial" w:cs="Arial"/>
          <w:lang w:val="cs-CZ"/>
        </w:rPr>
        <w:t>…</w:t>
      </w:r>
      <w:proofErr w:type="gramEnd"/>
      <w:r w:rsidRPr="0088028E">
        <w:rPr>
          <w:rFonts w:ascii="Arial" w:hAnsi="Arial" w:cs="Arial"/>
          <w:lang w:val="cs-CZ"/>
        </w:rPr>
        <w:t>) budou změřeny dynamické účinky od těchto mechanismů a případně bude přijato omezení pro danou technologii. Výsledkem bude závěrečná zpráva včetně vyhodnocení dle ČSN 73 0040. Celkem bud</w:t>
      </w:r>
      <w:r>
        <w:rPr>
          <w:rFonts w:ascii="Arial" w:hAnsi="Arial" w:cs="Arial"/>
          <w:lang w:val="cs-CZ"/>
        </w:rPr>
        <w:t>e</w:t>
      </w:r>
      <w:r w:rsidRPr="0088028E">
        <w:rPr>
          <w:rFonts w:ascii="Arial" w:hAnsi="Arial" w:cs="Arial"/>
          <w:lang w:val="cs-CZ"/>
        </w:rPr>
        <w:t xml:space="preserve"> proveden</w:t>
      </w:r>
      <w:r>
        <w:rPr>
          <w:rFonts w:ascii="Arial" w:hAnsi="Arial" w:cs="Arial"/>
          <w:lang w:val="cs-CZ"/>
        </w:rPr>
        <w:t>o</w:t>
      </w:r>
      <w:r w:rsidRPr="0088028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bCs/>
          <w:u w:val="single"/>
          <w:lang w:val="cs-CZ"/>
        </w:rPr>
        <w:t>1</w:t>
      </w:r>
      <w:r w:rsidRPr="005C4D13">
        <w:rPr>
          <w:rFonts w:ascii="Arial" w:hAnsi="Arial" w:cs="Arial"/>
          <w:bCs/>
          <w:u w:val="single"/>
          <w:lang w:val="cs-CZ"/>
        </w:rPr>
        <w:t xml:space="preserve"> měření vibrací.</w:t>
      </w:r>
    </w:p>
    <w:p w14:paraId="3C785D9A" w14:textId="77777777" w:rsidR="00DC2F59" w:rsidRPr="000B1529" w:rsidRDefault="00DC2F59">
      <w:pPr>
        <w:rPr>
          <w:lang w:val="cs-CZ"/>
        </w:rPr>
      </w:pPr>
    </w:p>
    <w:sectPr w:rsidR="00DC2F59" w:rsidRPr="000B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800"/>
    <w:multiLevelType w:val="hybridMultilevel"/>
    <w:tmpl w:val="47A87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461E"/>
    <w:multiLevelType w:val="multilevel"/>
    <w:tmpl w:val="EBBE82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29"/>
    <w:rsid w:val="000B1529"/>
    <w:rsid w:val="00CF3F55"/>
    <w:rsid w:val="00D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1A22"/>
  <w15:chartTrackingRefBased/>
  <w15:docId w15:val="{8A31E971-20AE-48D4-9F32-7743DA9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529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 Jiří</dc:creator>
  <cp:keywords/>
  <dc:description/>
  <cp:lastModifiedBy>Tkáč Jiří</cp:lastModifiedBy>
  <cp:revision>1</cp:revision>
  <dcterms:created xsi:type="dcterms:W3CDTF">2022-01-21T10:47:00Z</dcterms:created>
  <dcterms:modified xsi:type="dcterms:W3CDTF">2022-01-21T10:57:00Z</dcterms:modified>
</cp:coreProperties>
</file>