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6C" w:rsidRDefault="00353710" w:rsidP="000D026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Dodatek č. </w:t>
      </w:r>
      <w:r w:rsidR="00931BBB">
        <w:rPr>
          <w:b/>
          <w:snapToGrid w:val="0"/>
          <w:sz w:val="28"/>
        </w:rPr>
        <w:t>7</w:t>
      </w:r>
    </w:p>
    <w:p w:rsidR="007A4F90" w:rsidRDefault="000D026C" w:rsidP="000D026C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ke smlouvě</w:t>
      </w:r>
      <w:r w:rsidRPr="009176C8">
        <w:rPr>
          <w:snapToGrid w:val="0"/>
          <w:sz w:val="24"/>
          <w:szCs w:val="24"/>
        </w:rPr>
        <w:t xml:space="preserve"> o nájmu prostor sloužících podnikání</w:t>
      </w:r>
      <w:r>
        <w:rPr>
          <w:snapToGrid w:val="0"/>
          <w:sz w:val="24"/>
          <w:szCs w:val="24"/>
        </w:rPr>
        <w:t xml:space="preserve"> </w:t>
      </w:r>
      <w:r w:rsidRPr="009176C8">
        <w:rPr>
          <w:sz w:val="24"/>
          <w:szCs w:val="24"/>
        </w:rPr>
        <w:t>č. 897/2017</w:t>
      </w:r>
    </w:p>
    <w:p w:rsidR="000D026C" w:rsidRDefault="000D026C" w:rsidP="000D0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uzavřené dne </w:t>
      </w:r>
      <w:proofErr w:type="gramStart"/>
      <w:r>
        <w:rPr>
          <w:sz w:val="24"/>
          <w:szCs w:val="24"/>
        </w:rPr>
        <w:t>5.9.2017</w:t>
      </w:r>
      <w:r w:rsidR="007A4F90">
        <w:rPr>
          <w:sz w:val="24"/>
          <w:szCs w:val="24"/>
        </w:rPr>
        <w:t xml:space="preserve">  </w:t>
      </w:r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 xml:space="preserve"> smluvními stranami</w:t>
      </w:r>
    </w:p>
    <w:p w:rsidR="007A4F90" w:rsidRDefault="007A4F90" w:rsidP="000D026C">
      <w:pPr>
        <w:jc w:val="center"/>
      </w:pP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0D026C" w:rsidRDefault="000D026C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0D026C" w:rsidRDefault="007A4F90" w:rsidP="000D02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6F4462">
        <w:rPr>
          <w:sz w:val="24"/>
        </w:rPr>
        <w:t>Statutární orgán:</w:t>
      </w:r>
      <w:r>
        <w:rPr>
          <w:sz w:val="24"/>
        </w:rPr>
        <w:t xml:space="preserve"> </w:t>
      </w:r>
    </w:p>
    <w:p w:rsidR="000D026C" w:rsidRDefault="000D026C" w:rsidP="000D026C">
      <w:pPr>
        <w:ind w:left="1416" w:firstLine="60"/>
        <w:rPr>
          <w:sz w:val="24"/>
        </w:rPr>
      </w:pPr>
      <w:r>
        <w:rPr>
          <w:sz w:val="24"/>
        </w:rPr>
        <w:t xml:space="preserve">ve věcech smluvních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</w:p>
    <w:p w:rsidR="000D026C" w:rsidRDefault="000D026C" w:rsidP="000D026C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0D026C" w:rsidRDefault="000D026C" w:rsidP="000D026C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0D026C" w:rsidRDefault="000D026C" w:rsidP="000D026C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 ,</w:t>
      </w:r>
      <w:proofErr w:type="gramEnd"/>
      <w:r>
        <w:rPr>
          <w:sz w:val="24"/>
        </w:rPr>
        <w:t>,pronajímatel“)</w:t>
      </w:r>
    </w:p>
    <w:p w:rsidR="000D026C" w:rsidRDefault="000D026C" w:rsidP="000D026C">
      <w:pPr>
        <w:rPr>
          <w:b/>
          <w:sz w:val="24"/>
        </w:rPr>
      </w:pPr>
      <w:r>
        <w:rPr>
          <w:b/>
          <w:sz w:val="24"/>
        </w:rPr>
        <w:t>a</w:t>
      </w:r>
    </w:p>
    <w:p w:rsidR="000D026C" w:rsidRDefault="000D026C" w:rsidP="000D026C">
      <w:pPr>
        <w:rPr>
          <w:b/>
          <w:sz w:val="24"/>
        </w:rPr>
      </w:pPr>
    </w:p>
    <w:p w:rsidR="000D026C" w:rsidRDefault="000D026C" w:rsidP="000D026C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Mg</w:t>
      </w:r>
      <w:r w:rsidR="00F80506">
        <w:rPr>
          <w:sz w:val="24"/>
        </w:rPr>
        <w:t>r. Eva Hasman</w:t>
      </w:r>
    </w:p>
    <w:p w:rsidR="000D026C" w:rsidRDefault="000D026C" w:rsidP="000D026C">
      <w:pPr>
        <w:widowControl w:val="0"/>
        <w:ind w:left="708" w:firstLine="708"/>
        <w:rPr>
          <w:sz w:val="24"/>
        </w:rPr>
      </w:pPr>
      <w:proofErr w:type="gramStart"/>
      <w:r>
        <w:rPr>
          <w:sz w:val="24"/>
        </w:rPr>
        <w:t>bytem  Tyršova</w:t>
      </w:r>
      <w:proofErr w:type="gramEnd"/>
      <w:r>
        <w:rPr>
          <w:sz w:val="24"/>
        </w:rPr>
        <w:t xml:space="preserve"> 1376/3, 360 01 Karlovy Vary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IČO: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0D026C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80506" w:rsidRDefault="000D026C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na odboru obecního živnostenského úřadu Magistrátu města Karlovy </w:t>
      </w:r>
    </w:p>
    <w:p w:rsidR="000D026C" w:rsidRDefault="00F80506" w:rsidP="000D026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D3FDD">
        <w:rPr>
          <w:sz w:val="24"/>
        </w:rPr>
        <w:t>Vary pod č.j. ŽÚ/U10308/2011/Si</w:t>
      </w:r>
    </w:p>
    <w:p w:rsidR="00E27F92" w:rsidRDefault="00E27F92" w:rsidP="00E27F92">
      <w:pPr>
        <w:widowControl w:val="0"/>
        <w:ind w:left="708" w:firstLine="708"/>
        <w:rPr>
          <w:sz w:val="24"/>
        </w:rPr>
      </w:pPr>
      <w:r>
        <w:rPr>
          <w:sz w:val="24"/>
        </w:rPr>
        <w:t>Není plátce DPH.</w:t>
      </w:r>
    </w:p>
    <w:p w:rsidR="000D026C" w:rsidRDefault="000D026C" w:rsidP="000D026C">
      <w:pPr>
        <w:widowControl w:val="0"/>
        <w:ind w:left="720" w:firstLine="720"/>
        <w:rPr>
          <w:sz w:val="24"/>
        </w:rPr>
      </w:pPr>
      <w:r>
        <w:rPr>
          <w:sz w:val="24"/>
        </w:rPr>
        <w:t>(dále  jen ,,nájemce“).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widowControl w:val="0"/>
        <w:rPr>
          <w:b/>
          <w:sz w:val="24"/>
        </w:rPr>
      </w:pPr>
    </w:p>
    <w:p w:rsidR="000D026C" w:rsidRPr="00ED2672" w:rsidRDefault="000D026C" w:rsidP="000D026C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třetí a </w:t>
      </w:r>
      <w:r w:rsidR="001108FA">
        <w:rPr>
          <w:sz w:val="24"/>
        </w:rPr>
        <w:t xml:space="preserve">čtvrtá věta </w:t>
      </w:r>
      <w:r w:rsidR="007A4F90">
        <w:rPr>
          <w:sz w:val="24"/>
        </w:rPr>
        <w:t xml:space="preserve">odst. č. 1 </w:t>
      </w:r>
      <w:r w:rsidR="001108FA">
        <w:rPr>
          <w:sz w:val="24"/>
        </w:rPr>
        <w:t>článku VI.</w:t>
      </w:r>
    </w:p>
    <w:p w:rsidR="000D026C" w:rsidRDefault="000D026C" w:rsidP="000D026C">
      <w:pPr>
        <w:widowControl w:val="0"/>
        <w:rPr>
          <w:b/>
          <w:sz w:val="24"/>
        </w:rPr>
      </w:pPr>
    </w:p>
    <w:p w:rsidR="000D026C" w:rsidRDefault="000D026C" w:rsidP="000D026C">
      <w:pPr>
        <w:ind w:left="708" w:firstLine="708"/>
        <w:jc w:val="both"/>
      </w:pPr>
      <w:r>
        <w:rPr>
          <w:sz w:val="24"/>
        </w:rPr>
        <w:t xml:space="preserve"> 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ind w:left="266" w:hanging="266"/>
        <w:jc w:val="both"/>
      </w:pPr>
      <w:r>
        <w:t>Nájem pronajaté plochy předmětu nájmu bude v souladu se zákonem č. 235/2004 Sb. o DPH</w:t>
      </w:r>
    </w:p>
    <w:p w:rsidR="000D026C" w:rsidRDefault="000D026C" w:rsidP="000D026C">
      <w:pPr>
        <w:pStyle w:val="Zkladntext"/>
        <w:jc w:val="both"/>
      </w:pPr>
      <w:r>
        <w:t xml:space="preserve">v platném znění považován za plnění od daně osvobozené. </w:t>
      </w:r>
    </w:p>
    <w:p w:rsidR="002E7931" w:rsidRDefault="002E7931" w:rsidP="000D026C">
      <w:pPr>
        <w:pStyle w:val="Zkladntext"/>
        <w:jc w:val="both"/>
      </w:pPr>
      <w:bookmarkStart w:id="0" w:name="_MON_1641891840"/>
      <w:bookmarkStart w:id="1" w:name="_MON_1450845726"/>
      <w:bookmarkStart w:id="2" w:name="_MON_1642318683"/>
      <w:bookmarkStart w:id="3" w:name="_MON_1641369752"/>
      <w:bookmarkStart w:id="4" w:name="_MON_1450806325"/>
      <w:bookmarkStart w:id="5" w:name="_MON_1641640562"/>
      <w:bookmarkStart w:id="6" w:name="_MON_1650094120"/>
      <w:bookmarkStart w:id="7" w:name="_MON_1450806285"/>
      <w:bookmarkStart w:id="8" w:name="_MON_1650778626"/>
      <w:bookmarkStart w:id="9" w:name="_MON_1641874148"/>
      <w:bookmarkStart w:id="10" w:name="_MON_16631498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120"/>
        <w:gridCol w:w="1120"/>
        <w:gridCol w:w="1192"/>
        <w:gridCol w:w="1048"/>
        <w:gridCol w:w="1120"/>
        <w:gridCol w:w="991"/>
        <w:gridCol w:w="1249"/>
      </w:tblGrid>
      <w:tr w:rsidR="002E7931" w:rsidRPr="002E7931" w:rsidTr="002E7931">
        <w:trPr>
          <w:trHeight w:val="300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  <w:b/>
                <w:bCs/>
              </w:rPr>
            </w:pPr>
            <w:r w:rsidRPr="002E7931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  <w:sz w:val="16"/>
                <w:szCs w:val="16"/>
              </w:rPr>
            </w:pPr>
            <w:r w:rsidRPr="002E7931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E7931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sazba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měsíční úhrada</w:t>
            </w:r>
          </w:p>
        </w:tc>
      </w:tr>
      <w:tr w:rsidR="002E7931" w:rsidRPr="002E7931" w:rsidTr="002E7931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m</w:t>
            </w:r>
            <w:r w:rsidRPr="002E7931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cena 1 m</w:t>
            </w:r>
            <w:r w:rsidRPr="002E7931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roční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měsíční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DPH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DPH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celkem</w:t>
            </w:r>
          </w:p>
        </w:tc>
      </w:tr>
      <w:tr w:rsidR="002E7931" w:rsidRPr="002E7931" w:rsidTr="002E7931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1 184,00</w:t>
            </w: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8 406,40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700,53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700,53</w:t>
            </w:r>
          </w:p>
        </w:tc>
      </w:tr>
      <w:tr w:rsidR="002E7931" w:rsidRPr="002E7931" w:rsidTr="002E7931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2E7931">
              <w:rPr>
                <w:rFonts w:ascii="Arial CE" w:hAnsi="Arial CE" w:cs="Arial CE"/>
              </w:rPr>
              <w:t>teplo,vodné</w:t>
            </w:r>
            <w:proofErr w:type="gramEnd"/>
            <w:r w:rsidRPr="002E7931">
              <w:rPr>
                <w:rFonts w:ascii="Arial CE" w:hAnsi="Arial CE" w:cs="Arial CE"/>
              </w:rPr>
              <w:t>,stoč</w:t>
            </w:r>
            <w:proofErr w:type="spellEnd"/>
            <w:r w:rsidRPr="002E7931">
              <w:rPr>
                <w:rFonts w:ascii="Arial CE" w:hAnsi="Arial CE" w:cs="Arial CE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280,00</w:t>
            </w: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1 988,00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165,67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2E7931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16,57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182,23</w:t>
            </w:r>
          </w:p>
        </w:tc>
      </w:tr>
      <w:tr w:rsidR="002E7931" w:rsidRPr="002E7931" w:rsidTr="002E7931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1 007,00</w:t>
            </w: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7 149,70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595,81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2E793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125,12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720,93</w:t>
            </w:r>
          </w:p>
        </w:tc>
      </w:tr>
      <w:tr w:rsidR="002E7931" w:rsidRPr="002E7931" w:rsidTr="002E7931">
        <w:trPr>
          <w:trHeight w:val="30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931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931">
              <w:rPr>
                <w:rFonts w:ascii="Calibri" w:hAnsi="Calibri" w:cs="Calibri"/>
                <w:color w:val="000000"/>
                <w:sz w:val="22"/>
                <w:szCs w:val="22"/>
              </w:rPr>
              <w:t>za pronajaté prostory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1 335,39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111,28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2E7931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23,37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134,65</w:t>
            </w:r>
          </w:p>
        </w:tc>
      </w:tr>
      <w:tr w:rsidR="002E7931" w:rsidRPr="002E7931" w:rsidTr="002E7931">
        <w:trPr>
          <w:trHeight w:val="3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  <w:b/>
                <w:bCs/>
              </w:rPr>
            </w:pPr>
            <w:r w:rsidRPr="002E7931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18 879,49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1 573,29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</w:rPr>
            </w:pPr>
            <w:r w:rsidRPr="002E7931">
              <w:rPr>
                <w:rFonts w:ascii="Arial CE" w:hAnsi="Arial CE" w:cs="Arial CE"/>
              </w:rPr>
              <w:t>165,06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31" w:rsidRPr="002E7931" w:rsidRDefault="002E7931" w:rsidP="002E7931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2E7931">
              <w:rPr>
                <w:rFonts w:ascii="Arial CE" w:hAnsi="Arial CE" w:cs="Arial CE"/>
                <w:b/>
                <w:bCs/>
              </w:rPr>
              <w:t>1 738,35</w:t>
            </w:r>
          </w:p>
        </w:tc>
      </w:tr>
    </w:tbl>
    <w:p w:rsidR="002E7931" w:rsidRDefault="002E7931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0D026C" w:rsidRDefault="000D026C" w:rsidP="000D026C">
      <w:pPr>
        <w:pStyle w:val="Zkladntext"/>
        <w:jc w:val="both"/>
      </w:pPr>
    </w:p>
    <w:p w:rsidR="000D026C" w:rsidRDefault="000D026C" w:rsidP="000D026C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E41D38" w:rsidRDefault="00E41D38" w:rsidP="002E57DF">
      <w:pPr>
        <w:pStyle w:val="Nadpis3"/>
        <w:jc w:val="center"/>
      </w:pPr>
      <w:r>
        <w:lastRenderedPageBreak/>
        <w:t xml:space="preserve">VI. </w:t>
      </w:r>
      <w:r>
        <w:tab/>
        <w:t xml:space="preserve">     Splatnost nájemného a ceny služeb</w:t>
      </w:r>
    </w:p>
    <w:p w:rsidR="00E41D38" w:rsidRDefault="00E41D38" w:rsidP="00E41D38">
      <w:pPr>
        <w:pStyle w:val="Zkladntext2"/>
        <w:rPr>
          <w:sz w:val="24"/>
          <w:szCs w:val="24"/>
        </w:rPr>
      </w:pPr>
    </w:p>
    <w:p w:rsidR="00E41D38" w:rsidRPr="00E41D38" w:rsidRDefault="001A0583" w:rsidP="001A0583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41D38" w:rsidRPr="00E41D38">
        <w:rPr>
          <w:sz w:val="24"/>
          <w:szCs w:val="24"/>
        </w:rPr>
        <w:t>ýše měsíčního nájemného od 1.1.202</w:t>
      </w:r>
      <w:r w:rsidR="00931BBB">
        <w:rPr>
          <w:sz w:val="24"/>
          <w:szCs w:val="24"/>
        </w:rPr>
        <w:t>2</w:t>
      </w:r>
      <w:r w:rsidR="00E41D38" w:rsidRPr="00E41D38">
        <w:rPr>
          <w:sz w:val="24"/>
          <w:szCs w:val="24"/>
        </w:rPr>
        <w:t xml:space="preserve"> činí </w:t>
      </w:r>
      <w:r w:rsidR="00F235F3">
        <w:rPr>
          <w:sz w:val="24"/>
          <w:szCs w:val="24"/>
        </w:rPr>
        <w:t>1</w:t>
      </w:r>
      <w:r w:rsidR="005E475A">
        <w:rPr>
          <w:sz w:val="24"/>
          <w:szCs w:val="24"/>
        </w:rPr>
        <w:t> 738,35</w:t>
      </w:r>
      <w:r w:rsidR="00E41D38" w:rsidRPr="00E41D38">
        <w:rPr>
          <w:sz w:val="24"/>
          <w:szCs w:val="24"/>
        </w:rPr>
        <w:t xml:space="preserve"> Kč vč. DPH.</w:t>
      </w:r>
      <w:r>
        <w:rPr>
          <w:sz w:val="24"/>
          <w:szCs w:val="24"/>
        </w:rPr>
        <w:t xml:space="preserve"> Vyúčtování doplatku nájemného za měsíce leden a únor 202</w:t>
      </w:r>
      <w:r w:rsidR="00931BBB">
        <w:rPr>
          <w:sz w:val="24"/>
          <w:szCs w:val="24"/>
        </w:rPr>
        <w:t>2</w:t>
      </w:r>
      <w:r>
        <w:rPr>
          <w:sz w:val="24"/>
          <w:szCs w:val="24"/>
        </w:rPr>
        <w:t xml:space="preserve"> proběhne při vyúčtování nájemného na březen 202</w:t>
      </w:r>
      <w:r w:rsidR="00931BBB">
        <w:rPr>
          <w:sz w:val="24"/>
          <w:szCs w:val="24"/>
        </w:rPr>
        <w:t>2</w:t>
      </w:r>
      <w:r>
        <w:rPr>
          <w:sz w:val="24"/>
          <w:szCs w:val="24"/>
        </w:rPr>
        <w:t xml:space="preserve"> podle daňového dokladu a údajů v něm uvedených.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E41D38" w:rsidRDefault="00E41D38" w:rsidP="00E41D38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83513" w:rsidRDefault="00E41D38" w:rsidP="00183513">
      <w:pPr>
        <w:jc w:val="both"/>
        <w:rPr>
          <w:sz w:val="24"/>
        </w:rPr>
      </w:pPr>
      <w:r>
        <w:rPr>
          <w:sz w:val="24"/>
        </w:rPr>
        <w:t>15. února 202</w:t>
      </w:r>
      <w:r w:rsidR="00931BBB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183513">
        <w:rPr>
          <w:sz w:val="24"/>
        </w:rPr>
        <w:t>2 122,26</w:t>
      </w:r>
      <w:r w:rsidRPr="00D45170">
        <w:rPr>
          <w:sz w:val="24"/>
        </w:rPr>
        <w:t xml:space="preserve"> </w:t>
      </w:r>
      <w:r>
        <w:rPr>
          <w:sz w:val="24"/>
        </w:rPr>
        <w:t xml:space="preserve">Kč vč. DPH </w:t>
      </w:r>
      <w:r w:rsidR="00183513">
        <w:rPr>
          <w:sz w:val="24"/>
        </w:rPr>
        <w:t xml:space="preserve">(nájemné na březen 2022 včetně doplatku nájemného za měsíce leden a únor 2022) </w:t>
      </w: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15. března 202</w:t>
      </w:r>
      <w:r w:rsidR="00931BBB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F235F3">
        <w:rPr>
          <w:sz w:val="24"/>
        </w:rPr>
        <w:t>1</w:t>
      </w:r>
      <w:r w:rsidR="005E475A">
        <w:rPr>
          <w:sz w:val="24"/>
        </w:rPr>
        <w:t> 738,35</w:t>
      </w:r>
      <w:r w:rsidRPr="00D45170">
        <w:rPr>
          <w:sz w:val="24"/>
        </w:rPr>
        <w:t xml:space="preserve"> </w:t>
      </w:r>
      <w:r>
        <w:rPr>
          <w:sz w:val="24"/>
        </w:rPr>
        <w:t>Kč vč. DPH (nájemné na duben 202</w:t>
      </w:r>
      <w:r w:rsidR="00931BBB">
        <w:rPr>
          <w:sz w:val="24"/>
        </w:rPr>
        <w:t>2</w:t>
      </w:r>
      <w:r>
        <w:rPr>
          <w:sz w:val="24"/>
        </w:rPr>
        <w:t>) atd.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bookmarkStart w:id="11" w:name="_GoBack"/>
      <w:bookmarkEnd w:id="11"/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31BBB">
        <w:rPr>
          <w:bCs/>
          <w:iCs/>
          <w:color w:val="000000"/>
          <w:sz w:val="24"/>
          <w:szCs w:val="24"/>
        </w:rPr>
        <w:t>7</w:t>
      </w:r>
      <w:r>
        <w:rPr>
          <w:bCs/>
          <w:iCs/>
          <w:color w:val="000000"/>
          <w:sz w:val="24"/>
          <w:szCs w:val="24"/>
        </w:rPr>
        <w:t xml:space="preserve"> je vyhotoven ve 3 stejnopisech, přičemž nájemce obdrží 1 oboustranně podepsaný výtisk a pronajímatel po 2 oboustranně podepsaných výtiscích.</w:t>
      </w:r>
    </w:p>
    <w:p w:rsidR="00E41D38" w:rsidRDefault="00105B28" w:rsidP="00E41D38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</w:t>
      </w:r>
      <w:r w:rsidR="00931BBB">
        <w:rPr>
          <w:bCs/>
          <w:iCs/>
          <w:color w:val="000000"/>
          <w:sz w:val="24"/>
          <w:szCs w:val="24"/>
        </w:rPr>
        <w:t>7</w:t>
      </w:r>
      <w:r>
        <w:rPr>
          <w:bCs/>
          <w:iCs/>
          <w:color w:val="000000"/>
          <w:sz w:val="24"/>
          <w:szCs w:val="24"/>
        </w:rPr>
        <w:t xml:space="preserve"> smlouvy č. 897/2017</w:t>
      </w:r>
      <w:r w:rsidR="00E41D38"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Default="00E41D38" w:rsidP="00E41D38">
      <w:pPr>
        <w:rPr>
          <w:bCs/>
          <w:iCs/>
          <w:color w:val="000000"/>
          <w:sz w:val="24"/>
          <w:szCs w:val="24"/>
        </w:rPr>
      </w:pPr>
    </w:p>
    <w:p w:rsidR="00E41D38" w:rsidRPr="006752BE" w:rsidRDefault="00E41D38" w:rsidP="00E41D38"/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2391B" w:rsidRDefault="0012391B" w:rsidP="0012391B">
      <w:pPr>
        <w:autoSpaceDE w:val="0"/>
        <w:autoSpaceDN w:val="0"/>
        <w:adjustRightInd w:val="0"/>
        <w:rPr>
          <w:rFonts w:ascii="Arial" w:hAnsi="Arial" w:cs="Arial"/>
        </w:rPr>
      </w:pPr>
      <w:r w:rsidRPr="00BF491C">
        <w:rPr>
          <w:rFonts w:ascii="Arial" w:hAnsi="Arial" w:cs="Arial"/>
        </w:rPr>
        <w:tab/>
        <w:t xml:space="preserve"> </w:t>
      </w:r>
    </w:p>
    <w:p w:rsidR="0012391B" w:rsidRDefault="0012391B" w:rsidP="0012391B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p w:rsidR="00E41D38" w:rsidRDefault="00E41D38" w:rsidP="00E41D38">
      <w:pPr>
        <w:jc w:val="both"/>
        <w:rPr>
          <w:sz w:val="24"/>
        </w:rPr>
      </w:pPr>
    </w:p>
    <w:sectPr w:rsidR="00E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C"/>
    <w:rsid w:val="00040C41"/>
    <w:rsid w:val="000D026C"/>
    <w:rsid w:val="00105B28"/>
    <w:rsid w:val="001108FA"/>
    <w:rsid w:val="0012391B"/>
    <w:rsid w:val="00172144"/>
    <w:rsid w:val="00183513"/>
    <w:rsid w:val="001907D8"/>
    <w:rsid w:val="001A0583"/>
    <w:rsid w:val="001F289A"/>
    <w:rsid w:val="00201307"/>
    <w:rsid w:val="002D7CAA"/>
    <w:rsid w:val="002E57DF"/>
    <w:rsid w:val="002E7931"/>
    <w:rsid w:val="00353710"/>
    <w:rsid w:val="003954D7"/>
    <w:rsid w:val="003968E5"/>
    <w:rsid w:val="003C6932"/>
    <w:rsid w:val="00417CD1"/>
    <w:rsid w:val="00432CDA"/>
    <w:rsid w:val="00432DD5"/>
    <w:rsid w:val="00436A5F"/>
    <w:rsid w:val="00536C6E"/>
    <w:rsid w:val="00571A4E"/>
    <w:rsid w:val="005A73A0"/>
    <w:rsid w:val="005E475A"/>
    <w:rsid w:val="006B52E1"/>
    <w:rsid w:val="006F4462"/>
    <w:rsid w:val="007A4F90"/>
    <w:rsid w:val="007D33E3"/>
    <w:rsid w:val="00894ED0"/>
    <w:rsid w:val="008E7240"/>
    <w:rsid w:val="00931BBB"/>
    <w:rsid w:val="00956A36"/>
    <w:rsid w:val="00A01885"/>
    <w:rsid w:val="00A72A25"/>
    <w:rsid w:val="00B954E6"/>
    <w:rsid w:val="00BE0880"/>
    <w:rsid w:val="00D146AD"/>
    <w:rsid w:val="00D40D23"/>
    <w:rsid w:val="00D6331B"/>
    <w:rsid w:val="00E27F92"/>
    <w:rsid w:val="00E41D38"/>
    <w:rsid w:val="00E66DA5"/>
    <w:rsid w:val="00E82D95"/>
    <w:rsid w:val="00F235F3"/>
    <w:rsid w:val="00F80506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DBA1"/>
  <w15:docId w15:val="{9B94ED85-0B8E-42C6-9682-43C2220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08F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D026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02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108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08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108F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Iveta Adamcová</cp:lastModifiedBy>
  <cp:revision>4</cp:revision>
  <cp:lastPrinted>2021-01-27T07:57:00Z</cp:lastPrinted>
  <dcterms:created xsi:type="dcterms:W3CDTF">2022-02-25T12:04:00Z</dcterms:created>
  <dcterms:modified xsi:type="dcterms:W3CDTF">2022-02-25T12:10:00Z</dcterms:modified>
</cp:coreProperties>
</file>