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31839">
        <w:rPr>
          <w:b/>
          <w:bCs/>
          <w:sz w:val="24"/>
          <w:szCs w:val="24"/>
        </w:rPr>
        <w:t>KUPNÍ SMLOUVA</w:t>
      </w:r>
      <w:r w:rsidR="00EA4DBC" w:rsidRPr="00031839">
        <w:rPr>
          <w:b/>
          <w:bCs/>
          <w:sz w:val="24"/>
          <w:szCs w:val="24"/>
        </w:rPr>
        <w:t xml:space="preserve"> </w:t>
      </w:r>
    </w:p>
    <w:p w:rsidR="00EA4DBC" w:rsidRPr="00031839" w:rsidRDefault="00EA4DBC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číslo smlouvy: 7/2022 NIPOS</w:t>
      </w:r>
    </w:p>
    <w:p w:rsidR="006E70EE" w:rsidRPr="00031839" w:rsidRDefault="006E70EE" w:rsidP="00743093">
      <w:pPr>
        <w:jc w:val="center"/>
        <w:rPr>
          <w:b/>
          <w:bCs/>
          <w:sz w:val="24"/>
          <w:szCs w:val="24"/>
        </w:rPr>
      </w:pPr>
    </w:p>
    <w:p w:rsidR="00675F17" w:rsidRPr="00031839" w:rsidRDefault="00675F17" w:rsidP="00743093">
      <w:pPr>
        <w:jc w:val="center"/>
        <w:rPr>
          <w:i/>
          <w:sz w:val="24"/>
          <w:szCs w:val="24"/>
        </w:rPr>
      </w:pPr>
      <w:r w:rsidRPr="00031839">
        <w:rPr>
          <w:b/>
          <w:i/>
          <w:sz w:val="24"/>
          <w:szCs w:val="24"/>
        </w:rPr>
        <w:t>Smluvní strany</w:t>
      </w:r>
      <w:r w:rsidRPr="00031839">
        <w:rPr>
          <w:i/>
          <w:sz w:val="24"/>
          <w:szCs w:val="24"/>
        </w:rPr>
        <w:t>:</w:t>
      </w:r>
    </w:p>
    <w:p w:rsidR="00675F17" w:rsidRPr="00031839" w:rsidRDefault="00675F17" w:rsidP="00743093">
      <w:pPr>
        <w:rPr>
          <w:i/>
          <w:sz w:val="24"/>
          <w:szCs w:val="24"/>
        </w:rPr>
      </w:pP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  <w:u w:val="single"/>
        </w:rPr>
        <w:t>Objednatel</w:t>
      </w:r>
      <w:r w:rsidRPr="00031839">
        <w:rPr>
          <w:sz w:val="24"/>
          <w:szCs w:val="24"/>
        </w:rPr>
        <w:t xml:space="preserve">: </w:t>
      </w:r>
      <w:r w:rsidRPr="00031839">
        <w:rPr>
          <w:sz w:val="24"/>
          <w:szCs w:val="24"/>
        </w:rPr>
        <w:tab/>
      </w:r>
      <w:r w:rsidR="008E7F89" w:rsidRPr="00031839">
        <w:rPr>
          <w:sz w:val="24"/>
          <w:szCs w:val="24"/>
        </w:rPr>
        <w:t xml:space="preserve">    </w:t>
      </w:r>
      <w:r w:rsidR="008E7F89" w:rsidRPr="00031839">
        <w:rPr>
          <w:sz w:val="24"/>
          <w:szCs w:val="24"/>
        </w:rPr>
        <w:tab/>
      </w:r>
      <w:r w:rsidR="00535754" w:rsidRPr="00031839">
        <w:rPr>
          <w:b/>
          <w:sz w:val="24"/>
          <w:szCs w:val="24"/>
        </w:rPr>
        <w:t>Národní informační a poradenské středisko pro kulturu</w:t>
      </w:r>
    </w:p>
    <w:p w:rsidR="00EC314C" w:rsidRPr="00031839" w:rsidRDefault="00675F17" w:rsidP="00743093">
      <w:pPr>
        <w:rPr>
          <w:rStyle w:val="Zdraznnintenzivn"/>
          <w:i w:val="0"/>
          <w:iCs w:val="0"/>
          <w:color w:val="auto"/>
          <w:sz w:val="24"/>
          <w:szCs w:val="24"/>
        </w:rPr>
      </w:pPr>
      <w:r w:rsidRPr="00031839">
        <w:rPr>
          <w:sz w:val="24"/>
          <w:szCs w:val="24"/>
        </w:rPr>
        <w:t>Sídlo: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</w:r>
      <w:r w:rsidR="008E7F89" w:rsidRPr="00031839">
        <w:rPr>
          <w:sz w:val="24"/>
          <w:szCs w:val="24"/>
        </w:rPr>
        <w:tab/>
      </w:r>
      <w:r w:rsidR="00535754" w:rsidRPr="00031839">
        <w:rPr>
          <w:sz w:val="24"/>
          <w:szCs w:val="24"/>
        </w:rPr>
        <w:t>Fügnerovo nám. 1866/5, 120</w:t>
      </w:r>
      <w:r w:rsidR="00BA7986" w:rsidRPr="00031839">
        <w:rPr>
          <w:sz w:val="24"/>
          <w:szCs w:val="24"/>
        </w:rPr>
        <w:t xml:space="preserve"> 21</w:t>
      </w:r>
      <w:r w:rsidR="00535754" w:rsidRPr="00031839">
        <w:rPr>
          <w:sz w:val="24"/>
          <w:szCs w:val="24"/>
        </w:rPr>
        <w:t xml:space="preserve"> Praha 2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IČ: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  <w:t xml:space="preserve"> </w:t>
      </w:r>
      <w:r w:rsidRPr="00031839">
        <w:rPr>
          <w:sz w:val="24"/>
          <w:szCs w:val="24"/>
        </w:rPr>
        <w:tab/>
      </w:r>
      <w:r w:rsidR="006E70EE" w:rsidRPr="00031839">
        <w:rPr>
          <w:sz w:val="24"/>
          <w:szCs w:val="24"/>
        </w:rPr>
        <w:t>1</w:t>
      </w:r>
      <w:r w:rsidR="00535754" w:rsidRPr="00031839">
        <w:rPr>
          <w:sz w:val="24"/>
          <w:szCs w:val="24"/>
        </w:rPr>
        <w:t>4450551</w:t>
      </w:r>
    </w:p>
    <w:p w:rsidR="00675F17" w:rsidRPr="00031839" w:rsidRDefault="000F1A2C" w:rsidP="00743093">
      <w:pPr>
        <w:pStyle w:val="Odstavecseseznamem"/>
        <w:ind w:left="2124"/>
        <w:rPr>
          <w:sz w:val="24"/>
          <w:szCs w:val="24"/>
        </w:rPr>
      </w:pPr>
      <w:r w:rsidRPr="00031839">
        <w:rPr>
          <w:sz w:val="24"/>
          <w:szCs w:val="24"/>
        </w:rPr>
        <w:t>NIPOS není plátcem DPH</w:t>
      </w:r>
    </w:p>
    <w:p w:rsidR="00675F17" w:rsidRPr="00031839" w:rsidRDefault="00675F17" w:rsidP="00743093">
      <w:pPr>
        <w:pStyle w:val="Odstavecseseznamem"/>
        <w:ind w:left="0"/>
        <w:rPr>
          <w:sz w:val="24"/>
          <w:szCs w:val="24"/>
        </w:rPr>
      </w:pPr>
      <w:r w:rsidRPr="00031839">
        <w:rPr>
          <w:sz w:val="24"/>
          <w:szCs w:val="24"/>
        </w:rPr>
        <w:t>Bankovní spojení:</w:t>
      </w:r>
      <w:r w:rsidR="00EC314C" w:rsidRPr="00031839">
        <w:rPr>
          <w:sz w:val="24"/>
          <w:szCs w:val="24"/>
        </w:rPr>
        <w:t xml:space="preserve">      </w:t>
      </w:r>
      <w:r w:rsidR="006E70EE" w:rsidRPr="00031839">
        <w:rPr>
          <w:sz w:val="24"/>
          <w:szCs w:val="24"/>
        </w:rPr>
        <w:tab/>
      </w:r>
      <w:r w:rsidR="00EC314C" w:rsidRPr="00031839">
        <w:rPr>
          <w:sz w:val="24"/>
          <w:szCs w:val="24"/>
        </w:rPr>
        <w:t>Česká národní banka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č. účtu: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</w:r>
      <w:r w:rsidR="00EC314C" w:rsidRPr="00031839">
        <w:rPr>
          <w:sz w:val="24"/>
          <w:szCs w:val="24"/>
        </w:rPr>
        <w:t xml:space="preserve">           </w:t>
      </w:r>
      <w:r w:rsidR="006E70EE" w:rsidRPr="00031839">
        <w:rPr>
          <w:sz w:val="24"/>
          <w:szCs w:val="24"/>
        </w:rPr>
        <w:tab/>
      </w:r>
      <w:r w:rsidR="00EC314C" w:rsidRPr="00031839">
        <w:rPr>
          <w:sz w:val="24"/>
          <w:szCs w:val="24"/>
        </w:rPr>
        <w:t>25038021/0710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Zastoupen</w:t>
      </w:r>
      <w:r w:rsidR="00EC314C" w:rsidRPr="00031839">
        <w:rPr>
          <w:sz w:val="24"/>
          <w:szCs w:val="24"/>
        </w:rPr>
        <w:t>é:</w:t>
      </w:r>
      <w:r w:rsidR="00EC314C" w:rsidRPr="00031839">
        <w:rPr>
          <w:sz w:val="24"/>
          <w:szCs w:val="24"/>
        </w:rPr>
        <w:tab/>
        <w:t xml:space="preserve">           </w:t>
      </w:r>
      <w:r w:rsidR="006E70EE" w:rsidRPr="00031839">
        <w:rPr>
          <w:sz w:val="24"/>
          <w:szCs w:val="24"/>
        </w:rPr>
        <w:tab/>
      </w:r>
      <w:r w:rsidR="00DF5A83" w:rsidRPr="00031839">
        <w:rPr>
          <w:sz w:val="24"/>
          <w:szCs w:val="24"/>
        </w:rPr>
        <w:t xml:space="preserve">Mgr. Lenkou Lázňovskou, ředitelkou </w:t>
      </w:r>
    </w:p>
    <w:p w:rsidR="00EC314C" w:rsidRPr="00031839" w:rsidRDefault="0006686C" w:rsidP="00743093">
      <w:pPr>
        <w:ind w:left="2127" w:hanging="2127"/>
        <w:rPr>
          <w:sz w:val="24"/>
          <w:szCs w:val="24"/>
        </w:rPr>
      </w:pPr>
      <w:r w:rsidRPr="00031839">
        <w:rPr>
          <w:sz w:val="24"/>
          <w:szCs w:val="24"/>
        </w:rPr>
        <w:t>Kontakt</w:t>
      </w:r>
      <w:r w:rsidR="00EC314C" w:rsidRPr="00031839">
        <w:rPr>
          <w:sz w:val="24"/>
          <w:szCs w:val="24"/>
        </w:rPr>
        <w:t>ní osoba</w:t>
      </w:r>
      <w:r w:rsidR="004B35BE" w:rsidRPr="00031839">
        <w:rPr>
          <w:sz w:val="24"/>
          <w:szCs w:val="24"/>
        </w:rPr>
        <w:t xml:space="preserve">:       </w:t>
      </w:r>
      <w:r w:rsidR="006E70EE" w:rsidRPr="00031839">
        <w:rPr>
          <w:sz w:val="24"/>
          <w:szCs w:val="24"/>
        </w:rPr>
        <w:tab/>
      </w:r>
      <w:r w:rsidR="00535754" w:rsidRPr="00031839">
        <w:rPr>
          <w:sz w:val="24"/>
          <w:szCs w:val="24"/>
        </w:rPr>
        <w:t>Ing. Pavel Bubeník</w:t>
      </w:r>
      <w:r w:rsidR="00F4092E" w:rsidRPr="00031839">
        <w:rPr>
          <w:sz w:val="24"/>
          <w:szCs w:val="24"/>
        </w:rPr>
        <w:t xml:space="preserve">, </w:t>
      </w:r>
      <w:r w:rsidR="00535754" w:rsidRPr="00031839">
        <w:rPr>
          <w:sz w:val="24"/>
          <w:szCs w:val="24"/>
        </w:rPr>
        <w:t>+420</w:t>
      </w:r>
      <w:r w:rsidR="00BA7986" w:rsidRPr="00031839">
        <w:rPr>
          <w:sz w:val="24"/>
          <w:szCs w:val="24"/>
        </w:rPr>
        <w:t> </w:t>
      </w:r>
      <w:r w:rsidR="00535754" w:rsidRPr="00031839">
        <w:rPr>
          <w:sz w:val="24"/>
          <w:szCs w:val="24"/>
        </w:rPr>
        <w:t>221</w:t>
      </w:r>
      <w:r w:rsidR="00BA7986" w:rsidRPr="00031839">
        <w:rPr>
          <w:sz w:val="24"/>
          <w:szCs w:val="24"/>
        </w:rPr>
        <w:t> </w:t>
      </w:r>
      <w:r w:rsidR="00535754" w:rsidRPr="00031839">
        <w:rPr>
          <w:sz w:val="24"/>
          <w:szCs w:val="24"/>
        </w:rPr>
        <w:t>507</w:t>
      </w:r>
      <w:r w:rsidR="00BA7986" w:rsidRPr="00031839">
        <w:rPr>
          <w:sz w:val="24"/>
          <w:szCs w:val="24"/>
        </w:rPr>
        <w:t xml:space="preserve"> </w:t>
      </w:r>
      <w:r w:rsidR="00535754" w:rsidRPr="00031839">
        <w:rPr>
          <w:sz w:val="24"/>
          <w:szCs w:val="24"/>
        </w:rPr>
        <w:t>926</w:t>
      </w:r>
      <w:r w:rsidR="00F4092E" w:rsidRPr="00031839">
        <w:rPr>
          <w:sz w:val="24"/>
          <w:szCs w:val="24"/>
        </w:rPr>
        <w:t xml:space="preserve">, </w:t>
      </w:r>
      <w:hyperlink r:id="rId8" w:history="1">
        <w:r w:rsidR="00EC314C" w:rsidRPr="00031839">
          <w:rPr>
            <w:rStyle w:val="Hypertextovodkaz"/>
            <w:sz w:val="24"/>
            <w:szCs w:val="24"/>
          </w:rPr>
          <w:t>bubenik@nipos.cz</w:t>
        </w:r>
      </w:hyperlink>
      <w:r w:rsidR="001C1A43" w:rsidRPr="00031839">
        <w:rPr>
          <w:sz w:val="24"/>
          <w:szCs w:val="24"/>
        </w:rPr>
        <w:t xml:space="preserve"> </w:t>
      </w:r>
      <w:r w:rsidR="00BA7986" w:rsidRPr="00031839">
        <w:rPr>
          <w:sz w:val="24"/>
          <w:szCs w:val="24"/>
        </w:rPr>
        <w:t xml:space="preserve">- </w:t>
      </w:r>
      <w:r w:rsidR="00234503" w:rsidRPr="00031839">
        <w:rPr>
          <w:sz w:val="24"/>
          <w:szCs w:val="24"/>
        </w:rPr>
        <w:t>smluvní záležitosti</w:t>
      </w:r>
    </w:p>
    <w:p w:rsidR="007035DD" w:rsidRDefault="001C1A43" w:rsidP="00743093">
      <w:pPr>
        <w:ind w:left="2124" w:firstLine="6"/>
        <w:rPr>
          <w:sz w:val="24"/>
          <w:szCs w:val="24"/>
        </w:rPr>
      </w:pPr>
      <w:r w:rsidRPr="00031839">
        <w:rPr>
          <w:sz w:val="24"/>
          <w:szCs w:val="24"/>
        </w:rPr>
        <w:t>Tomáš Bašus,</w:t>
      </w:r>
      <w:r w:rsidR="00234503" w:rsidRPr="00031839">
        <w:rPr>
          <w:sz w:val="24"/>
          <w:szCs w:val="24"/>
        </w:rPr>
        <w:t xml:space="preserve"> +420</w:t>
      </w:r>
      <w:r w:rsidR="00BA7986" w:rsidRPr="00031839">
        <w:rPr>
          <w:sz w:val="24"/>
          <w:szCs w:val="24"/>
        </w:rPr>
        <w:t> </w:t>
      </w:r>
      <w:r w:rsidR="00234503" w:rsidRPr="00031839">
        <w:rPr>
          <w:sz w:val="24"/>
          <w:szCs w:val="24"/>
        </w:rPr>
        <w:t>778</w:t>
      </w:r>
      <w:r w:rsidR="00BA7986" w:rsidRPr="00031839">
        <w:rPr>
          <w:sz w:val="24"/>
          <w:szCs w:val="24"/>
        </w:rPr>
        <w:t> </w:t>
      </w:r>
      <w:r w:rsidR="00234503" w:rsidRPr="00031839">
        <w:rPr>
          <w:sz w:val="24"/>
          <w:szCs w:val="24"/>
        </w:rPr>
        <w:t>702</w:t>
      </w:r>
      <w:r w:rsidR="00BA7986" w:rsidRPr="00031839">
        <w:rPr>
          <w:sz w:val="24"/>
          <w:szCs w:val="24"/>
        </w:rPr>
        <w:t xml:space="preserve"> </w:t>
      </w:r>
      <w:r w:rsidR="00234503" w:rsidRPr="00031839">
        <w:rPr>
          <w:sz w:val="24"/>
          <w:szCs w:val="24"/>
        </w:rPr>
        <w:t xml:space="preserve">389, </w:t>
      </w:r>
      <w:hyperlink r:id="rId9" w:history="1">
        <w:r w:rsidR="00234503" w:rsidRPr="00031839">
          <w:rPr>
            <w:rStyle w:val="Hypertextovodkaz"/>
            <w:sz w:val="24"/>
            <w:szCs w:val="24"/>
          </w:rPr>
          <w:t>basus@nipos.cz</w:t>
        </w:r>
      </w:hyperlink>
      <w:r w:rsidR="00500868">
        <w:rPr>
          <w:sz w:val="24"/>
          <w:szCs w:val="24"/>
        </w:rPr>
        <w:t xml:space="preserve"> – technické záležitosti</w:t>
      </w:r>
    </w:p>
    <w:p w:rsidR="00234503" w:rsidRPr="00031839" w:rsidRDefault="007035DD" w:rsidP="007035DD">
      <w:pPr>
        <w:rPr>
          <w:sz w:val="24"/>
          <w:szCs w:val="24"/>
        </w:rPr>
      </w:pPr>
      <w:r w:rsidRPr="000C7729">
        <w:rPr>
          <w:sz w:val="24"/>
          <w:szCs w:val="24"/>
        </w:rPr>
        <w:t>Osoba pověřená převzetím dodávky a podpisem předávacího protokolu: Tomáš Bašus</w:t>
      </w:r>
    </w:p>
    <w:p w:rsidR="00EC314C" w:rsidRPr="00031839" w:rsidRDefault="004B35BE" w:rsidP="00743093">
      <w:pPr>
        <w:rPr>
          <w:sz w:val="24"/>
          <w:szCs w:val="24"/>
        </w:rPr>
      </w:pPr>
      <w:r w:rsidRPr="00031839">
        <w:rPr>
          <w:color w:val="000000"/>
          <w:sz w:val="24"/>
          <w:szCs w:val="24"/>
          <w:shd w:val="clear" w:color="auto" w:fill="FFFFFF"/>
        </w:rPr>
        <w:t xml:space="preserve">ID datové schránky: </w:t>
      </w:r>
      <w:r w:rsidR="00234503" w:rsidRPr="00031839">
        <w:rPr>
          <w:color w:val="000000"/>
          <w:sz w:val="24"/>
          <w:szCs w:val="24"/>
          <w:shd w:val="clear" w:color="auto" w:fill="FFFFFF"/>
        </w:rPr>
        <w:tab/>
      </w:r>
      <w:r w:rsidRPr="00031839">
        <w:rPr>
          <w:color w:val="000000"/>
          <w:sz w:val="24"/>
          <w:szCs w:val="24"/>
          <w:shd w:val="clear" w:color="auto" w:fill="FFFFFF"/>
        </w:rPr>
        <w:t>vcwqfka</w:t>
      </w:r>
    </w:p>
    <w:p w:rsidR="00EC314C" w:rsidRPr="00031839" w:rsidRDefault="00EC314C" w:rsidP="00743093">
      <w:pPr>
        <w:pStyle w:val="Podnadpis"/>
        <w:spacing w:after="0"/>
        <w:jc w:val="left"/>
        <w:rPr>
          <w:rFonts w:ascii="Times New Roman" w:hAnsi="Times New Roman"/>
          <w:i/>
          <w:iCs/>
        </w:rPr>
      </w:pPr>
      <w:r w:rsidRPr="00031839">
        <w:rPr>
          <w:rStyle w:val="Zdraznnintenzivn"/>
          <w:rFonts w:ascii="Times New Roman" w:hAnsi="Times New Roman"/>
          <w:i w:val="0"/>
          <w:color w:val="auto"/>
        </w:rPr>
        <w:t>Státní příspěvková organizace zřízená Ministerstvem kultury ČR, Zřizovací listina vydána pod čj. 52761/2013 ze dne 18. 11. 2013 (v platném znění)</w:t>
      </w:r>
    </w:p>
    <w:p w:rsidR="00675F17" w:rsidRPr="00031839" w:rsidRDefault="00675F17" w:rsidP="00743093">
      <w:pPr>
        <w:rPr>
          <w:i/>
          <w:sz w:val="24"/>
          <w:szCs w:val="24"/>
        </w:rPr>
      </w:pPr>
      <w:r w:rsidRPr="00031839">
        <w:rPr>
          <w:i/>
          <w:sz w:val="24"/>
          <w:szCs w:val="24"/>
        </w:rPr>
        <w:t>(dále jen „Objednatel“)</w:t>
      </w:r>
    </w:p>
    <w:p w:rsidR="00675F17" w:rsidRPr="00031839" w:rsidRDefault="00675F17" w:rsidP="00743093">
      <w:pPr>
        <w:rPr>
          <w:i/>
          <w:sz w:val="24"/>
          <w:szCs w:val="24"/>
        </w:rPr>
      </w:pPr>
    </w:p>
    <w:p w:rsidR="00675F17" w:rsidRPr="00031839" w:rsidRDefault="00675F17" w:rsidP="00743093">
      <w:pPr>
        <w:rPr>
          <w:b/>
          <w:i/>
          <w:sz w:val="24"/>
          <w:szCs w:val="24"/>
        </w:rPr>
      </w:pPr>
      <w:r w:rsidRPr="00031839">
        <w:rPr>
          <w:b/>
          <w:i/>
          <w:sz w:val="24"/>
          <w:szCs w:val="24"/>
        </w:rPr>
        <w:t>a</w:t>
      </w:r>
    </w:p>
    <w:p w:rsidR="00675F17" w:rsidRPr="00031839" w:rsidRDefault="00675F17" w:rsidP="00743093">
      <w:pPr>
        <w:rPr>
          <w:i/>
          <w:sz w:val="24"/>
          <w:szCs w:val="24"/>
        </w:rPr>
      </w:pPr>
    </w:p>
    <w:p w:rsidR="00675F17" w:rsidRPr="00031839" w:rsidRDefault="00675F17" w:rsidP="00743093">
      <w:pPr>
        <w:rPr>
          <w:b/>
          <w:sz w:val="24"/>
          <w:szCs w:val="24"/>
        </w:rPr>
      </w:pPr>
      <w:r w:rsidRPr="00031839">
        <w:rPr>
          <w:sz w:val="24"/>
          <w:szCs w:val="24"/>
          <w:u w:val="single"/>
        </w:rPr>
        <w:t>Dodavatel</w:t>
      </w:r>
      <w:r w:rsidRPr="00031839">
        <w:rPr>
          <w:sz w:val="24"/>
          <w:szCs w:val="24"/>
        </w:rPr>
        <w:t>:</w:t>
      </w:r>
      <w:r w:rsidRPr="00031839">
        <w:rPr>
          <w:sz w:val="24"/>
          <w:szCs w:val="24"/>
        </w:rPr>
        <w:tab/>
      </w:r>
      <w:r w:rsidRPr="00031839">
        <w:rPr>
          <w:b/>
          <w:sz w:val="24"/>
          <w:szCs w:val="24"/>
        </w:rPr>
        <w:t xml:space="preserve">      </w:t>
      </w:r>
      <w:r w:rsidRPr="00031839">
        <w:rPr>
          <w:b/>
          <w:sz w:val="24"/>
          <w:szCs w:val="24"/>
        </w:rPr>
        <w:tab/>
        <w:t>YOUR SYSTEM, spol. s r.o.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Sídlo: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</w:r>
      <w:r w:rsidR="007F6CB0"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>Türkova 2319 / 5b, 149</w:t>
      </w:r>
      <w:r w:rsidR="00BA7986" w:rsidRPr="00031839">
        <w:rPr>
          <w:sz w:val="24"/>
          <w:szCs w:val="24"/>
        </w:rPr>
        <w:t xml:space="preserve"> </w:t>
      </w:r>
      <w:r w:rsidRPr="00031839">
        <w:rPr>
          <w:sz w:val="24"/>
          <w:szCs w:val="24"/>
        </w:rPr>
        <w:t>00 Praha</w:t>
      </w:r>
      <w:r w:rsidR="006E6094" w:rsidRPr="00031839">
        <w:rPr>
          <w:sz w:val="24"/>
          <w:szCs w:val="24"/>
        </w:rPr>
        <w:t xml:space="preserve"> 11</w:t>
      </w:r>
      <w:r w:rsidRPr="00031839">
        <w:rPr>
          <w:sz w:val="24"/>
          <w:szCs w:val="24"/>
        </w:rPr>
        <w:t>, Česká republika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 xml:space="preserve">IČ: 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  <w:t xml:space="preserve">      </w:t>
      </w:r>
      <w:r w:rsidRPr="00031839">
        <w:rPr>
          <w:sz w:val="24"/>
          <w:szCs w:val="24"/>
        </w:rPr>
        <w:tab/>
        <w:t>00174939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 xml:space="preserve">DIČ: 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</w:r>
      <w:r w:rsidR="007F6CB0"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>CZ00174939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Bankovní spojení:</w:t>
      </w:r>
      <w:r w:rsidRPr="00031839">
        <w:rPr>
          <w:sz w:val="24"/>
          <w:szCs w:val="24"/>
        </w:rPr>
        <w:tab/>
        <w:t>UniCredit Bank Czech Republic, a.s.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 xml:space="preserve">č. účtu: 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  <w:t>381610004/2700</w:t>
      </w:r>
    </w:p>
    <w:p w:rsidR="00675F17" w:rsidRPr="00031839" w:rsidRDefault="00675F17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 xml:space="preserve">Zastoupen: </w:t>
      </w:r>
      <w:r w:rsidRPr="00031839">
        <w:rPr>
          <w:sz w:val="24"/>
          <w:szCs w:val="24"/>
        </w:rPr>
        <w:tab/>
      </w:r>
      <w:r w:rsidRPr="00031839">
        <w:rPr>
          <w:sz w:val="24"/>
          <w:szCs w:val="24"/>
        </w:rPr>
        <w:tab/>
        <w:t xml:space="preserve">RNDr. </w:t>
      </w:r>
      <w:r w:rsidR="00077A96" w:rsidRPr="00031839">
        <w:rPr>
          <w:sz w:val="24"/>
          <w:szCs w:val="24"/>
        </w:rPr>
        <w:t>Martin</w:t>
      </w:r>
      <w:r w:rsidR="00EC314C" w:rsidRPr="00031839">
        <w:rPr>
          <w:sz w:val="24"/>
          <w:szCs w:val="24"/>
        </w:rPr>
        <w:t>em</w:t>
      </w:r>
      <w:r w:rsidR="00077A96" w:rsidRPr="00031839">
        <w:rPr>
          <w:sz w:val="24"/>
          <w:szCs w:val="24"/>
        </w:rPr>
        <w:t xml:space="preserve"> Nehasil</w:t>
      </w:r>
      <w:r w:rsidR="00EC314C" w:rsidRPr="00031839">
        <w:rPr>
          <w:sz w:val="24"/>
          <w:szCs w:val="24"/>
        </w:rPr>
        <w:t>em</w:t>
      </w:r>
      <w:r w:rsidRPr="00031839">
        <w:rPr>
          <w:sz w:val="24"/>
          <w:szCs w:val="24"/>
        </w:rPr>
        <w:t xml:space="preserve"> – jednatel</w:t>
      </w:r>
      <w:r w:rsidR="00EC314C" w:rsidRPr="00031839">
        <w:rPr>
          <w:sz w:val="24"/>
          <w:szCs w:val="24"/>
        </w:rPr>
        <w:t>em</w:t>
      </w:r>
      <w:r w:rsidRPr="00031839">
        <w:rPr>
          <w:sz w:val="24"/>
          <w:szCs w:val="24"/>
        </w:rPr>
        <w:t xml:space="preserve"> společnosti</w:t>
      </w:r>
    </w:p>
    <w:p w:rsidR="002352EF" w:rsidRPr="00031839" w:rsidRDefault="00887DF9" w:rsidP="00743093">
      <w:pPr>
        <w:ind w:left="2124" w:hanging="2124"/>
        <w:rPr>
          <w:sz w:val="24"/>
          <w:szCs w:val="24"/>
        </w:rPr>
      </w:pPr>
      <w:r w:rsidRPr="00031839">
        <w:rPr>
          <w:sz w:val="24"/>
          <w:szCs w:val="24"/>
        </w:rPr>
        <w:t>Kontakt</w:t>
      </w:r>
      <w:r w:rsidR="00EC314C" w:rsidRPr="00031839">
        <w:rPr>
          <w:sz w:val="24"/>
          <w:szCs w:val="24"/>
        </w:rPr>
        <w:t>ní osoba</w:t>
      </w:r>
      <w:r w:rsidRPr="00031839">
        <w:rPr>
          <w:sz w:val="24"/>
          <w:szCs w:val="24"/>
        </w:rPr>
        <w:t xml:space="preserve">: </w:t>
      </w:r>
      <w:r w:rsidRPr="00031839">
        <w:rPr>
          <w:sz w:val="24"/>
          <w:szCs w:val="24"/>
        </w:rPr>
        <w:tab/>
      </w:r>
      <w:r w:rsidR="006A43EC" w:rsidRPr="00031839">
        <w:rPr>
          <w:sz w:val="24"/>
          <w:szCs w:val="24"/>
        </w:rPr>
        <w:t>Ing. Marian-Daniel Žák</w:t>
      </w:r>
      <w:r w:rsidRPr="00031839">
        <w:rPr>
          <w:sz w:val="24"/>
          <w:szCs w:val="24"/>
        </w:rPr>
        <w:t xml:space="preserve"> – obchodní </w:t>
      </w:r>
      <w:r w:rsidR="006A43EC" w:rsidRPr="00031839">
        <w:rPr>
          <w:sz w:val="24"/>
          <w:szCs w:val="24"/>
        </w:rPr>
        <w:t>manažer</w:t>
      </w:r>
      <w:r w:rsidRPr="00031839">
        <w:rPr>
          <w:sz w:val="24"/>
          <w:szCs w:val="24"/>
        </w:rPr>
        <w:t xml:space="preserve">, </w:t>
      </w:r>
      <w:r w:rsidR="00675F17" w:rsidRPr="00031839">
        <w:rPr>
          <w:sz w:val="24"/>
          <w:szCs w:val="24"/>
        </w:rPr>
        <w:t>+420</w:t>
      </w:r>
      <w:r w:rsidR="006A43EC" w:rsidRPr="00031839">
        <w:rPr>
          <w:sz w:val="24"/>
          <w:szCs w:val="24"/>
        </w:rPr>
        <w:t> 702 117 651</w:t>
      </w:r>
      <w:r w:rsidR="00675F17" w:rsidRPr="00031839">
        <w:rPr>
          <w:sz w:val="24"/>
          <w:szCs w:val="24"/>
        </w:rPr>
        <w:t xml:space="preserve">; </w:t>
      </w:r>
    </w:p>
    <w:p w:rsidR="00675F17" w:rsidRDefault="007C665C" w:rsidP="00743093">
      <w:pPr>
        <w:ind w:left="2124"/>
        <w:rPr>
          <w:rStyle w:val="Hypertextovodkaz"/>
          <w:sz w:val="24"/>
          <w:szCs w:val="24"/>
        </w:rPr>
      </w:pPr>
      <w:hyperlink r:id="rId10" w:history="1">
        <w:r w:rsidR="006A43EC" w:rsidRPr="00031839">
          <w:rPr>
            <w:rStyle w:val="Hypertextovodkaz"/>
            <w:sz w:val="24"/>
            <w:szCs w:val="24"/>
          </w:rPr>
          <w:t>Marian-Daniel.Zak@ys.cz</w:t>
        </w:r>
      </w:hyperlink>
    </w:p>
    <w:p w:rsidR="007035DD" w:rsidRPr="007035DD" w:rsidRDefault="007035DD" w:rsidP="007035DD">
      <w:pPr>
        <w:rPr>
          <w:sz w:val="24"/>
          <w:szCs w:val="24"/>
        </w:rPr>
      </w:pPr>
      <w:r w:rsidRPr="000C7729">
        <w:rPr>
          <w:rStyle w:val="Hypertextovodkaz"/>
          <w:color w:val="auto"/>
          <w:sz w:val="24"/>
          <w:szCs w:val="24"/>
          <w:u w:val="none"/>
        </w:rPr>
        <w:t>Osoba pověřená předáním dodávky a podpisem předávacího protokolu:</w:t>
      </w:r>
      <w:r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26AF0">
        <w:rPr>
          <w:rStyle w:val="Hypertextovodkaz"/>
          <w:color w:val="auto"/>
          <w:sz w:val="24"/>
          <w:szCs w:val="24"/>
          <w:u w:val="none"/>
        </w:rPr>
        <w:t>Ing.</w:t>
      </w:r>
      <w:r w:rsidR="00DC0109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226AF0">
        <w:rPr>
          <w:rStyle w:val="Hypertextovodkaz"/>
          <w:color w:val="auto"/>
          <w:sz w:val="24"/>
          <w:szCs w:val="24"/>
          <w:u w:val="none"/>
        </w:rPr>
        <w:t>Marian-Daniel Žák</w:t>
      </w:r>
    </w:p>
    <w:p w:rsidR="0006686C" w:rsidRPr="00031839" w:rsidRDefault="0006686C" w:rsidP="00743093">
      <w:pPr>
        <w:rPr>
          <w:i/>
          <w:sz w:val="24"/>
          <w:szCs w:val="24"/>
        </w:rPr>
      </w:pPr>
      <w:r w:rsidRPr="00031839">
        <w:rPr>
          <w:i/>
          <w:sz w:val="24"/>
          <w:szCs w:val="24"/>
        </w:rPr>
        <w:t>zapsaná v OR vedeném MS v Praze, oddíl C, vložka č. 72</w:t>
      </w:r>
    </w:p>
    <w:p w:rsidR="00675F17" w:rsidRPr="00031839" w:rsidRDefault="004A22DE" w:rsidP="00743093">
      <w:pPr>
        <w:rPr>
          <w:i/>
          <w:sz w:val="24"/>
          <w:szCs w:val="24"/>
        </w:rPr>
      </w:pPr>
      <w:r w:rsidRPr="00031839">
        <w:rPr>
          <w:i/>
          <w:sz w:val="24"/>
          <w:szCs w:val="24"/>
        </w:rPr>
        <w:t>(dále jen „Dodavatel“)</w:t>
      </w:r>
    </w:p>
    <w:p w:rsidR="004A22DE" w:rsidRPr="00031839" w:rsidRDefault="004A22DE" w:rsidP="00743093">
      <w:pPr>
        <w:rPr>
          <w:i/>
          <w:sz w:val="24"/>
          <w:szCs w:val="24"/>
        </w:rPr>
      </w:pPr>
    </w:p>
    <w:p w:rsidR="00587D4F" w:rsidRPr="00031839" w:rsidRDefault="00321CBE" w:rsidP="00743093">
      <w:pPr>
        <w:rPr>
          <w:bCs/>
          <w:i/>
          <w:sz w:val="24"/>
          <w:szCs w:val="24"/>
        </w:rPr>
      </w:pPr>
      <w:r w:rsidRPr="00031839">
        <w:rPr>
          <w:bCs/>
          <w:i/>
          <w:sz w:val="24"/>
          <w:szCs w:val="24"/>
        </w:rPr>
        <w:t>dále také jako smluvní strana nebo smluvní strany</w:t>
      </w:r>
    </w:p>
    <w:p w:rsidR="004A22DE" w:rsidRPr="00031839" w:rsidRDefault="004A22DE" w:rsidP="00743093">
      <w:pPr>
        <w:rPr>
          <w:bCs/>
          <w:sz w:val="24"/>
          <w:szCs w:val="24"/>
        </w:rPr>
      </w:pPr>
    </w:p>
    <w:p w:rsidR="00587D4F" w:rsidRPr="00031839" w:rsidRDefault="00587D4F" w:rsidP="007430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31839">
        <w:rPr>
          <w:sz w:val="24"/>
          <w:szCs w:val="24"/>
        </w:rPr>
        <w:t>uzavřel</w:t>
      </w:r>
      <w:r w:rsidR="00B829F5" w:rsidRPr="00031839">
        <w:rPr>
          <w:sz w:val="24"/>
          <w:szCs w:val="24"/>
        </w:rPr>
        <w:t>y</w:t>
      </w:r>
      <w:r w:rsidRPr="00031839">
        <w:rPr>
          <w:sz w:val="24"/>
          <w:szCs w:val="24"/>
        </w:rPr>
        <w:t xml:space="preserve"> tuto kupní smlouvu v souladu s příslušným ustanovením zákona č. 89/20</w:t>
      </w:r>
      <w:r w:rsidR="004A22DE" w:rsidRPr="00031839">
        <w:rPr>
          <w:sz w:val="24"/>
          <w:szCs w:val="24"/>
        </w:rPr>
        <w:t>12</w:t>
      </w:r>
      <w:r w:rsidRPr="00031839">
        <w:rPr>
          <w:sz w:val="24"/>
          <w:szCs w:val="24"/>
        </w:rPr>
        <w:t xml:space="preserve"> Sb.  občanského zákoníku, (dále jen </w:t>
      </w:r>
      <w:r w:rsidRPr="00031839">
        <w:rPr>
          <w:i/>
          <w:iCs/>
          <w:sz w:val="24"/>
          <w:szCs w:val="24"/>
        </w:rPr>
        <w:t>„občanský zákoník“)</w:t>
      </w:r>
      <w:r w:rsidRPr="00031839">
        <w:rPr>
          <w:sz w:val="24"/>
          <w:szCs w:val="24"/>
        </w:rPr>
        <w:t xml:space="preserve"> a dohodl</w:t>
      </w:r>
      <w:r w:rsidR="00B829F5" w:rsidRPr="00031839">
        <w:rPr>
          <w:sz w:val="24"/>
          <w:szCs w:val="24"/>
        </w:rPr>
        <w:t xml:space="preserve">y </w:t>
      </w:r>
      <w:r w:rsidRPr="00031839">
        <w:rPr>
          <w:sz w:val="24"/>
          <w:szCs w:val="24"/>
        </w:rPr>
        <w:t xml:space="preserve">se na </w:t>
      </w:r>
      <w:r w:rsidR="00B829F5" w:rsidRPr="00031839">
        <w:rPr>
          <w:sz w:val="24"/>
          <w:szCs w:val="24"/>
        </w:rPr>
        <w:t>tomto znění</w:t>
      </w:r>
      <w:r w:rsidRPr="00031839">
        <w:rPr>
          <w:sz w:val="24"/>
          <w:szCs w:val="24"/>
        </w:rPr>
        <w:t xml:space="preserve"> </w:t>
      </w:r>
    </w:p>
    <w:p w:rsidR="003C7816" w:rsidRDefault="00587D4F" w:rsidP="007430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031839">
        <w:rPr>
          <w:sz w:val="24"/>
          <w:szCs w:val="24"/>
        </w:rPr>
        <w:t>(dále jen “Smlouva ”)</w:t>
      </w:r>
    </w:p>
    <w:p w:rsidR="00DC7887" w:rsidRDefault="00DC7887" w:rsidP="007430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DC7887" w:rsidRPr="009A0A8A" w:rsidRDefault="00DC7887" w:rsidP="00DC7887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DC7887">
        <w:rPr>
          <w:b/>
        </w:rPr>
        <w:t>NIPEZ</w:t>
      </w:r>
      <w:r w:rsidRPr="009A0A8A">
        <w:rPr>
          <w:b/>
          <w:sz w:val="24"/>
          <w:szCs w:val="24"/>
        </w:rPr>
        <w:t>:</w:t>
      </w:r>
      <w:r w:rsidRPr="009A0A8A">
        <w:rPr>
          <w:sz w:val="24"/>
          <w:szCs w:val="24"/>
        </w:rPr>
        <w:t xml:space="preserve"> 06-48822000-6 </w:t>
      </w:r>
      <w:r w:rsidR="009A0A8A">
        <w:rPr>
          <w:sz w:val="24"/>
          <w:szCs w:val="24"/>
        </w:rPr>
        <w:t xml:space="preserve"> </w:t>
      </w:r>
      <w:r w:rsidRPr="009A0A8A">
        <w:rPr>
          <w:sz w:val="24"/>
          <w:szCs w:val="24"/>
        </w:rPr>
        <w:t>Počítačové servery,</w:t>
      </w:r>
      <w:r w:rsidRPr="009A0A8A">
        <w:rPr>
          <w:sz w:val="24"/>
          <w:szCs w:val="24"/>
        </w:rPr>
        <w:br/>
        <w:t xml:space="preserve">             09-32424000-1 </w:t>
      </w:r>
      <w:r w:rsidR="009A0A8A">
        <w:rPr>
          <w:sz w:val="24"/>
          <w:szCs w:val="24"/>
        </w:rPr>
        <w:t xml:space="preserve"> </w:t>
      </w:r>
      <w:r w:rsidRPr="009A0A8A">
        <w:rPr>
          <w:sz w:val="24"/>
          <w:szCs w:val="24"/>
        </w:rPr>
        <w:t>Síťová infrastruktura,</w:t>
      </w:r>
      <w:r w:rsidRPr="009A0A8A">
        <w:rPr>
          <w:sz w:val="24"/>
          <w:szCs w:val="24"/>
        </w:rPr>
        <w:br/>
        <w:t xml:space="preserve">             33-31154000-0 </w:t>
      </w:r>
      <w:r w:rsidR="009A0A8A">
        <w:rPr>
          <w:sz w:val="24"/>
          <w:szCs w:val="24"/>
        </w:rPr>
        <w:t xml:space="preserve"> </w:t>
      </w:r>
      <w:r w:rsidRPr="009A0A8A">
        <w:rPr>
          <w:sz w:val="24"/>
          <w:szCs w:val="24"/>
        </w:rPr>
        <w:t>Nepřerušitelné zdroje energie</w:t>
      </w:r>
    </w:p>
    <w:p w:rsidR="002E4796" w:rsidRPr="00031839" w:rsidRDefault="002E4796" w:rsidP="0074309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E4796" w:rsidRDefault="009A0A8A" w:rsidP="009A0A8A">
      <w:pPr>
        <w:rPr>
          <w:b/>
          <w:sz w:val="24"/>
          <w:szCs w:val="24"/>
        </w:rPr>
      </w:pPr>
      <w:r w:rsidRPr="009A0A8A">
        <w:rPr>
          <w:sz w:val="24"/>
          <w:szCs w:val="24"/>
        </w:rPr>
        <w:t xml:space="preserve">Systémové číslo veřejné zakázky: </w:t>
      </w:r>
      <w:r w:rsidRPr="009A0A8A">
        <w:rPr>
          <w:b/>
          <w:sz w:val="24"/>
          <w:szCs w:val="24"/>
        </w:rPr>
        <w:t>N006/21/V00032038</w:t>
      </w:r>
    </w:p>
    <w:p w:rsidR="009A0A8A" w:rsidRPr="009A0A8A" w:rsidRDefault="009A0A8A" w:rsidP="009A0A8A">
      <w:pPr>
        <w:rPr>
          <w:b/>
          <w:bCs/>
          <w:sz w:val="24"/>
          <w:szCs w:val="24"/>
        </w:rPr>
      </w:pPr>
    </w:p>
    <w:p w:rsidR="00675F17" w:rsidRPr="00031839" w:rsidRDefault="003C7816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lastRenderedPageBreak/>
        <w:t>I.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Předmět smlouvy</w:t>
      </w:r>
    </w:p>
    <w:p w:rsidR="00C40FF8" w:rsidRPr="00C40FF8" w:rsidRDefault="00675F17" w:rsidP="00C40FF8">
      <w:pPr>
        <w:numPr>
          <w:ilvl w:val="0"/>
          <w:numId w:val="2"/>
        </w:numPr>
        <w:jc w:val="both"/>
        <w:rPr>
          <w:sz w:val="24"/>
          <w:szCs w:val="24"/>
        </w:rPr>
      </w:pPr>
      <w:r w:rsidRPr="00031839">
        <w:rPr>
          <w:bCs/>
          <w:sz w:val="24"/>
          <w:szCs w:val="24"/>
        </w:rPr>
        <w:t>Předmětem plnění této kupní smlouvy (dále jen Smlouva) je</w:t>
      </w:r>
      <w:r w:rsidRPr="00031839">
        <w:rPr>
          <w:sz w:val="24"/>
          <w:szCs w:val="24"/>
        </w:rPr>
        <w:t xml:space="preserve"> dodávka výpočetní techniky a souvisejících služeb (dále též „zboží“</w:t>
      </w:r>
      <w:r w:rsidR="009953D8" w:rsidRPr="00031839">
        <w:rPr>
          <w:sz w:val="24"/>
          <w:szCs w:val="24"/>
        </w:rPr>
        <w:t xml:space="preserve"> nebo „dodávka“</w:t>
      </w:r>
      <w:r w:rsidRPr="00031839">
        <w:rPr>
          <w:sz w:val="24"/>
          <w:szCs w:val="24"/>
        </w:rPr>
        <w:t>), dle přílohy č. 1 - technická specifikace, která je nedílnou součástí této Smlouvy.</w:t>
      </w:r>
    </w:p>
    <w:p w:rsidR="00C40FF8" w:rsidRPr="00AE51AB" w:rsidRDefault="004702C7" w:rsidP="00C40F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AE51AB">
        <w:rPr>
          <w:rFonts w:eastAsia="Calibri"/>
          <w:color w:val="000000"/>
          <w:sz w:val="24"/>
          <w:szCs w:val="24"/>
        </w:rPr>
        <w:t>Nedílnou s</w:t>
      </w:r>
      <w:r w:rsidR="00C40FF8" w:rsidRPr="00AE51AB">
        <w:rPr>
          <w:rFonts w:eastAsia="Calibri"/>
          <w:color w:val="000000"/>
          <w:sz w:val="24"/>
          <w:szCs w:val="24"/>
        </w:rPr>
        <w:t xml:space="preserve">oučástí </w:t>
      </w:r>
      <w:r w:rsidRPr="00AE51AB">
        <w:rPr>
          <w:rFonts w:eastAsia="Calibri"/>
          <w:color w:val="000000"/>
          <w:sz w:val="24"/>
          <w:szCs w:val="24"/>
        </w:rPr>
        <w:t>plnění dle čl. I j</w:t>
      </w:r>
      <w:r w:rsidR="00C40FF8" w:rsidRPr="00AE51AB">
        <w:rPr>
          <w:rFonts w:eastAsia="Calibri"/>
          <w:color w:val="000000"/>
          <w:sz w:val="24"/>
          <w:szCs w:val="24"/>
        </w:rPr>
        <w:t xml:space="preserve">sou doklady vztahující se k řádnému užívání předmětu smlouvy, jako jsou manuály a technická dokumentace zboží. </w:t>
      </w:r>
    </w:p>
    <w:p w:rsidR="00C13049" w:rsidRPr="004702C7" w:rsidRDefault="00C13049" w:rsidP="00C13049">
      <w:pPr>
        <w:pStyle w:val="Odstavecseseznamem"/>
        <w:autoSpaceDE w:val="0"/>
        <w:autoSpaceDN w:val="0"/>
        <w:adjustRightInd w:val="0"/>
        <w:ind w:left="340"/>
        <w:rPr>
          <w:rFonts w:eastAsia="Calibri"/>
          <w:color w:val="000000"/>
          <w:sz w:val="24"/>
          <w:szCs w:val="24"/>
        </w:rPr>
      </w:pPr>
    </w:p>
    <w:p w:rsidR="00675F17" w:rsidRPr="00031839" w:rsidRDefault="00675F17" w:rsidP="00743093">
      <w:pPr>
        <w:rPr>
          <w:bCs/>
          <w:i/>
          <w:sz w:val="24"/>
          <w:szCs w:val="24"/>
        </w:rPr>
      </w:pP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II.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Termín a místo plnění</w:t>
      </w:r>
    </w:p>
    <w:p w:rsidR="00F341B3" w:rsidRPr="000C7729" w:rsidRDefault="00675F17" w:rsidP="00D61F3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0C7729">
        <w:rPr>
          <w:bCs/>
          <w:sz w:val="24"/>
          <w:szCs w:val="24"/>
        </w:rPr>
        <w:t>Dodavatel se zavazuje</w:t>
      </w:r>
      <w:r w:rsidR="009D117C" w:rsidRPr="000C7729">
        <w:rPr>
          <w:bCs/>
          <w:sz w:val="24"/>
          <w:szCs w:val="24"/>
        </w:rPr>
        <w:t xml:space="preserve"> k zahájení plnění </w:t>
      </w:r>
      <w:r w:rsidR="006051E8" w:rsidRPr="000C7729">
        <w:rPr>
          <w:bCs/>
          <w:sz w:val="24"/>
          <w:szCs w:val="24"/>
        </w:rPr>
        <w:t xml:space="preserve">předmětu smlouvy </w:t>
      </w:r>
      <w:r w:rsidRPr="000C7729">
        <w:rPr>
          <w:bCs/>
          <w:sz w:val="24"/>
          <w:szCs w:val="24"/>
        </w:rPr>
        <w:t xml:space="preserve">do </w:t>
      </w:r>
      <w:r w:rsidR="005606AF" w:rsidRPr="000C7729">
        <w:rPr>
          <w:bCs/>
          <w:sz w:val="24"/>
          <w:szCs w:val="24"/>
        </w:rPr>
        <w:t>90</w:t>
      </w:r>
      <w:r w:rsidR="00F665F9" w:rsidRPr="000C7729">
        <w:rPr>
          <w:bCs/>
          <w:sz w:val="24"/>
          <w:szCs w:val="24"/>
        </w:rPr>
        <w:t xml:space="preserve"> kalendářních</w:t>
      </w:r>
      <w:r w:rsidR="005606AF" w:rsidRPr="000C7729">
        <w:rPr>
          <w:bCs/>
          <w:sz w:val="24"/>
          <w:szCs w:val="24"/>
        </w:rPr>
        <w:t xml:space="preserve"> dnů</w:t>
      </w:r>
      <w:r w:rsidR="002E73DE" w:rsidRPr="000C7729">
        <w:rPr>
          <w:bCs/>
          <w:sz w:val="24"/>
          <w:szCs w:val="24"/>
        </w:rPr>
        <w:t xml:space="preserve"> od podpisu </w:t>
      </w:r>
      <w:r w:rsidR="00B829F5" w:rsidRPr="000C7729">
        <w:rPr>
          <w:bCs/>
          <w:sz w:val="24"/>
          <w:szCs w:val="24"/>
        </w:rPr>
        <w:t>S</w:t>
      </w:r>
      <w:r w:rsidR="002E73DE" w:rsidRPr="000C7729">
        <w:rPr>
          <w:bCs/>
          <w:sz w:val="24"/>
          <w:szCs w:val="24"/>
        </w:rPr>
        <w:t>mlouvy</w:t>
      </w:r>
      <w:r w:rsidR="007035DD" w:rsidRPr="000C7729">
        <w:rPr>
          <w:bCs/>
          <w:sz w:val="24"/>
          <w:szCs w:val="24"/>
        </w:rPr>
        <w:t>. P</w:t>
      </w:r>
      <w:r w:rsidR="00F341B3" w:rsidRPr="000C7729">
        <w:rPr>
          <w:bCs/>
          <w:sz w:val="24"/>
          <w:szCs w:val="24"/>
        </w:rPr>
        <w:t>ředmět smlouvy musí být zprovozněn nejpozději do 30. 6. 2022</w:t>
      </w:r>
      <w:r w:rsidR="007035DD" w:rsidRPr="000C7729">
        <w:rPr>
          <w:bCs/>
          <w:sz w:val="24"/>
          <w:szCs w:val="24"/>
        </w:rPr>
        <w:t>.</w:t>
      </w:r>
    </w:p>
    <w:p w:rsidR="00517A19" w:rsidRPr="000C7729" w:rsidRDefault="00891FE1" w:rsidP="00D61F38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729">
        <w:rPr>
          <w:rFonts w:ascii="Times New Roman" w:hAnsi="Times New Roman"/>
          <w:sz w:val="24"/>
          <w:szCs w:val="24"/>
        </w:rPr>
        <w:t xml:space="preserve">Ke splnění Smlouvy dojde dodáním, montáží a předáním předmětu smlouvy </w:t>
      </w:r>
      <w:r w:rsidR="002B10FC" w:rsidRPr="000C7729">
        <w:rPr>
          <w:rFonts w:ascii="Times New Roman" w:hAnsi="Times New Roman"/>
          <w:sz w:val="24"/>
          <w:szCs w:val="24"/>
        </w:rPr>
        <w:t>Dodavatelem O</w:t>
      </w:r>
      <w:r w:rsidRPr="000C7729">
        <w:rPr>
          <w:rFonts w:ascii="Times New Roman" w:hAnsi="Times New Roman"/>
          <w:sz w:val="24"/>
          <w:szCs w:val="24"/>
        </w:rPr>
        <w:t>bjednateli, a to</w:t>
      </w:r>
      <w:r w:rsidR="002B10FC" w:rsidRPr="000C7729">
        <w:rPr>
          <w:rFonts w:ascii="Times New Roman" w:hAnsi="Times New Roman"/>
          <w:sz w:val="24"/>
          <w:szCs w:val="24"/>
        </w:rPr>
        <w:t xml:space="preserve"> ve stavu podle požadavků zadávací dokumentace a této S</w:t>
      </w:r>
      <w:r w:rsidRPr="000C7729">
        <w:rPr>
          <w:rFonts w:ascii="Times New Roman" w:hAnsi="Times New Roman"/>
          <w:sz w:val="24"/>
          <w:szCs w:val="24"/>
        </w:rPr>
        <w:t>mlouvy, v souladu s relevantními právními předpisy, bez vad a nedodělk</w:t>
      </w:r>
      <w:r w:rsidR="006969E8" w:rsidRPr="000C7729">
        <w:rPr>
          <w:rFonts w:ascii="Times New Roman" w:hAnsi="Times New Roman"/>
          <w:sz w:val="24"/>
          <w:szCs w:val="24"/>
        </w:rPr>
        <w:t>ů.</w:t>
      </w:r>
    </w:p>
    <w:p w:rsidR="00517A19" w:rsidRPr="000C7729" w:rsidRDefault="006969E8" w:rsidP="00D61F38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0C7729">
        <w:rPr>
          <w:rFonts w:ascii="Times New Roman" w:hAnsi="Times New Roman"/>
          <w:sz w:val="24"/>
          <w:szCs w:val="24"/>
        </w:rPr>
        <w:t xml:space="preserve"> </w:t>
      </w:r>
      <w:r w:rsidR="00891FE1" w:rsidRPr="000C7729">
        <w:rPr>
          <w:rFonts w:ascii="Times New Roman" w:hAnsi="Times New Roman"/>
          <w:sz w:val="24"/>
          <w:szCs w:val="24"/>
        </w:rPr>
        <w:t xml:space="preserve">O předání a  převzetí sepíší </w:t>
      </w:r>
      <w:r w:rsidR="002B10FC" w:rsidRPr="000C7729">
        <w:rPr>
          <w:rFonts w:ascii="Times New Roman" w:hAnsi="Times New Roman"/>
          <w:sz w:val="24"/>
          <w:szCs w:val="24"/>
        </w:rPr>
        <w:t>D</w:t>
      </w:r>
      <w:r w:rsidR="00891FE1" w:rsidRPr="000C7729">
        <w:rPr>
          <w:rFonts w:ascii="Times New Roman" w:hAnsi="Times New Roman"/>
          <w:sz w:val="24"/>
          <w:szCs w:val="24"/>
        </w:rPr>
        <w:t xml:space="preserve">odavatel a </w:t>
      </w:r>
      <w:r w:rsidR="002B10FC" w:rsidRPr="000C7729">
        <w:rPr>
          <w:rFonts w:ascii="Times New Roman" w:hAnsi="Times New Roman"/>
          <w:sz w:val="24"/>
          <w:szCs w:val="24"/>
        </w:rPr>
        <w:t>O</w:t>
      </w:r>
      <w:r w:rsidR="00891FE1" w:rsidRPr="000C7729">
        <w:rPr>
          <w:rFonts w:ascii="Times New Roman" w:hAnsi="Times New Roman"/>
          <w:sz w:val="24"/>
          <w:szCs w:val="24"/>
        </w:rPr>
        <w:t xml:space="preserve">bjednatel protokol podepsaný </w:t>
      </w:r>
      <w:r w:rsidR="002B10FC" w:rsidRPr="000C7729">
        <w:rPr>
          <w:rFonts w:ascii="Times New Roman" w:hAnsi="Times New Roman"/>
          <w:bCs/>
          <w:sz w:val="24"/>
          <w:szCs w:val="24"/>
        </w:rPr>
        <w:t>pověřenými osobami za obě smluvní strany.</w:t>
      </w:r>
    </w:p>
    <w:p w:rsidR="00675F17" w:rsidRPr="00031839" w:rsidRDefault="00675F17" w:rsidP="00D61F38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 xml:space="preserve">Místem dodání je </w:t>
      </w:r>
      <w:r w:rsidR="000C7729">
        <w:rPr>
          <w:bCs/>
          <w:sz w:val="24"/>
          <w:szCs w:val="24"/>
        </w:rPr>
        <w:t>s</w:t>
      </w:r>
      <w:r w:rsidR="003622E3" w:rsidRPr="00031839">
        <w:rPr>
          <w:bCs/>
          <w:sz w:val="24"/>
          <w:szCs w:val="24"/>
        </w:rPr>
        <w:t>ídlo Objednatele –</w:t>
      </w:r>
      <w:r w:rsidR="00872CEC" w:rsidRPr="00031839">
        <w:rPr>
          <w:bCs/>
          <w:sz w:val="24"/>
          <w:szCs w:val="24"/>
        </w:rPr>
        <w:t xml:space="preserve"> </w:t>
      </w:r>
      <w:r w:rsidR="00077A96" w:rsidRPr="00031839">
        <w:rPr>
          <w:sz w:val="24"/>
          <w:szCs w:val="24"/>
        </w:rPr>
        <w:t>Fügnerovo nám. 1866/5, 120</w:t>
      </w:r>
      <w:r w:rsidR="00F665F9" w:rsidRPr="00031839">
        <w:rPr>
          <w:sz w:val="24"/>
          <w:szCs w:val="24"/>
        </w:rPr>
        <w:t xml:space="preserve"> </w:t>
      </w:r>
      <w:r w:rsidR="00077A96" w:rsidRPr="00031839">
        <w:rPr>
          <w:sz w:val="24"/>
          <w:szCs w:val="24"/>
        </w:rPr>
        <w:t>21</w:t>
      </w:r>
      <w:r w:rsidR="00F665F9" w:rsidRPr="00031839">
        <w:rPr>
          <w:sz w:val="24"/>
          <w:szCs w:val="24"/>
        </w:rPr>
        <w:t xml:space="preserve"> </w:t>
      </w:r>
      <w:r w:rsidR="00077A96" w:rsidRPr="00031839">
        <w:rPr>
          <w:sz w:val="24"/>
          <w:szCs w:val="24"/>
        </w:rPr>
        <w:t>Praha 2</w:t>
      </w:r>
      <w:r w:rsidR="003622E3" w:rsidRPr="00031839">
        <w:rPr>
          <w:bCs/>
          <w:sz w:val="24"/>
          <w:szCs w:val="24"/>
        </w:rPr>
        <w:t>.</w:t>
      </w:r>
    </w:p>
    <w:p w:rsidR="003622E3" w:rsidRPr="00031839" w:rsidRDefault="003622E3" w:rsidP="00743093">
      <w:pPr>
        <w:ind w:left="340"/>
        <w:jc w:val="both"/>
        <w:rPr>
          <w:bCs/>
          <w:sz w:val="24"/>
          <w:szCs w:val="24"/>
        </w:rPr>
      </w:pP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III.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Záruční podmínky</w:t>
      </w:r>
    </w:p>
    <w:p w:rsidR="00F665F9" w:rsidRDefault="00F665F9" w:rsidP="000B274C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 xml:space="preserve">Dodavatel poskytuje </w:t>
      </w:r>
      <w:r w:rsidR="000172B8" w:rsidRPr="00031839">
        <w:rPr>
          <w:bCs/>
          <w:sz w:val="24"/>
          <w:szCs w:val="24"/>
        </w:rPr>
        <w:t>záruku</w:t>
      </w:r>
      <w:r w:rsidRPr="00031839">
        <w:rPr>
          <w:bCs/>
          <w:sz w:val="24"/>
          <w:szCs w:val="24"/>
        </w:rPr>
        <w:t xml:space="preserve"> na předmět </w:t>
      </w:r>
      <w:r w:rsidR="00963FC5" w:rsidRPr="00031839">
        <w:rPr>
          <w:bCs/>
          <w:sz w:val="24"/>
          <w:szCs w:val="24"/>
        </w:rPr>
        <w:t>smlouvy</w:t>
      </w:r>
      <w:r w:rsidRPr="00031839">
        <w:rPr>
          <w:bCs/>
          <w:sz w:val="24"/>
          <w:szCs w:val="24"/>
        </w:rPr>
        <w:t xml:space="preserve"> v délce trvání 60 měsíců. </w:t>
      </w:r>
      <w:r w:rsidR="005341B1" w:rsidRPr="00AE51AB">
        <w:rPr>
          <w:bCs/>
          <w:sz w:val="24"/>
          <w:szCs w:val="24"/>
        </w:rPr>
        <w:t>Dokladem o předání a převzetí předmětu smlouvy je předávací protokol podepsaný pověřenými osobami za obě smluvní st</w:t>
      </w:r>
      <w:r w:rsidR="00C13049" w:rsidRPr="00AE51AB">
        <w:rPr>
          <w:bCs/>
          <w:sz w:val="24"/>
          <w:szCs w:val="24"/>
        </w:rPr>
        <w:t>r</w:t>
      </w:r>
      <w:r w:rsidR="005341B1" w:rsidRPr="00AE51AB">
        <w:rPr>
          <w:bCs/>
          <w:sz w:val="24"/>
          <w:szCs w:val="24"/>
        </w:rPr>
        <w:t xml:space="preserve">any. </w:t>
      </w:r>
      <w:r w:rsidRPr="00AE51AB">
        <w:rPr>
          <w:bCs/>
          <w:sz w:val="24"/>
          <w:szCs w:val="24"/>
        </w:rPr>
        <w:t>Záruční doba</w:t>
      </w:r>
      <w:r w:rsidR="00F948DB" w:rsidRPr="00AE51AB">
        <w:rPr>
          <w:bCs/>
          <w:sz w:val="24"/>
          <w:szCs w:val="24"/>
        </w:rPr>
        <w:t xml:space="preserve"> se počítá od data podpisu předávacího</w:t>
      </w:r>
      <w:r w:rsidR="00F948DB" w:rsidRPr="00031839">
        <w:rPr>
          <w:bCs/>
          <w:sz w:val="24"/>
          <w:szCs w:val="24"/>
        </w:rPr>
        <w:t xml:space="preserve"> protokolu</w:t>
      </w:r>
      <w:r w:rsidR="005341B1">
        <w:rPr>
          <w:bCs/>
          <w:sz w:val="24"/>
          <w:szCs w:val="24"/>
        </w:rPr>
        <w:t>.</w:t>
      </w:r>
      <w:r w:rsidR="00F948DB" w:rsidRPr="00031839">
        <w:rPr>
          <w:bCs/>
          <w:sz w:val="24"/>
          <w:szCs w:val="24"/>
        </w:rPr>
        <w:t xml:space="preserve"> Předávací protokol se </w:t>
      </w:r>
      <w:r w:rsidR="00963FC5" w:rsidRPr="00031839">
        <w:rPr>
          <w:bCs/>
          <w:sz w:val="24"/>
          <w:szCs w:val="24"/>
        </w:rPr>
        <w:t>stává</w:t>
      </w:r>
      <w:r w:rsidR="00F948DB" w:rsidRPr="00031839">
        <w:rPr>
          <w:bCs/>
          <w:sz w:val="24"/>
          <w:szCs w:val="24"/>
        </w:rPr>
        <w:t xml:space="preserve"> nedílnou součástí faktury.</w:t>
      </w:r>
    </w:p>
    <w:p w:rsidR="000B274C" w:rsidRPr="007E641E" w:rsidRDefault="000B274C" w:rsidP="000B274C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>Dodavatel odpovídá za vady, které má zboží :</w:t>
      </w:r>
    </w:p>
    <w:p w:rsidR="000B274C" w:rsidRPr="007E641E" w:rsidRDefault="000B274C" w:rsidP="000B274C">
      <w:pPr>
        <w:pStyle w:val="Default"/>
        <w:numPr>
          <w:ilvl w:val="1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 xml:space="preserve">při jeho dodání, </w:t>
      </w:r>
    </w:p>
    <w:p w:rsidR="000B274C" w:rsidRPr="007E641E" w:rsidRDefault="000B274C" w:rsidP="000B274C">
      <w:pPr>
        <w:pStyle w:val="Default"/>
        <w:numPr>
          <w:ilvl w:val="1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 xml:space="preserve">v záruční době. </w:t>
      </w:r>
    </w:p>
    <w:p w:rsidR="000B274C" w:rsidRPr="007E641E" w:rsidRDefault="000B274C" w:rsidP="000B274C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 xml:space="preserve">Objednatel má právo na: </w:t>
      </w:r>
    </w:p>
    <w:p w:rsidR="000B274C" w:rsidRPr="007E641E" w:rsidRDefault="000B274C" w:rsidP="000B274C">
      <w:pPr>
        <w:pStyle w:val="Default"/>
        <w:numPr>
          <w:ilvl w:val="1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 xml:space="preserve">odstranění vady dodáním nového zboží bez vady nebo dodáním chybějící či vadné části zboží, </w:t>
      </w:r>
    </w:p>
    <w:p w:rsidR="000B274C" w:rsidRPr="007E641E" w:rsidRDefault="000B274C" w:rsidP="000B274C">
      <w:pPr>
        <w:pStyle w:val="Default"/>
        <w:numPr>
          <w:ilvl w:val="1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>odstranění vady opravou zboží, je-li vada tímto způsobem odstranitelná</w:t>
      </w:r>
      <w:r w:rsidR="001A6754">
        <w:rPr>
          <w:rFonts w:ascii="Times New Roman" w:hAnsi="Times New Roman" w:cs="Times New Roman"/>
        </w:rPr>
        <w:t>,</w:t>
      </w:r>
    </w:p>
    <w:p w:rsidR="000B274C" w:rsidRPr="007E641E" w:rsidRDefault="000B274C" w:rsidP="000B274C">
      <w:pPr>
        <w:pStyle w:val="Default"/>
        <w:numPr>
          <w:ilvl w:val="1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>odstoupení od Smlouvy</w:t>
      </w:r>
      <w:r w:rsidR="001A6754">
        <w:rPr>
          <w:rFonts w:ascii="Times New Roman" w:hAnsi="Times New Roman" w:cs="Times New Roman"/>
        </w:rPr>
        <w:t>.</w:t>
      </w:r>
    </w:p>
    <w:p w:rsidR="000B274C" w:rsidRPr="007E641E" w:rsidRDefault="000B274C" w:rsidP="000B274C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 xml:space="preserve">Objednatel je oprávněn zvolit si a uplatnit kterékoliv z uvedených práv, případně zvolit a uplatnit kombinaci těchto práv.  </w:t>
      </w:r>
    </w:p>
    <w:p w:rsidR="000B274C" w:rsidRPr="007E641E" w:rsidRDefault="000B274C" w:rsidP="000B274C">
      <w:pPr>
        <w:pStyle w:val="Default"/>
        <w:numPr>
          <w:ilvl w:val="0"/>
          <w:numId w:val="36"/>
        </w:numPr>
        <w:rPr>
          <w:rFonts w:ascii="Times New Roman" w:hAnsi="Times New Roman" w:cs="Times New Roman"/>
        </w:rPr>
      </w:pPr>
      <w:r w:rsidRPr="007E641E">
        <w:rPr>
          <w:rFonts w:ascii="Times New Roman" w:hAnsi="Times New Roman" w:cs="Times New Roman"/>
        </w:rPr>
        <w:t>Objednatel je povinen bez zbytečného odkladu nahlásit zjištěné vady dodaného zboží Dodavateli písemně na adresu uvedenou v záhlaví Smlouvy.</w:t>
      </w:r>
    </w:p>
    <w:p w:rsidR="000B274C" w:rsidRPr="00031839" w:rsidRDefault="000B274C" w:rsidP="000B274C">
      <w:pPr>
        <w:ind w:left="340"/>
        <w:jc w:val="both"/>
        <w:rPr>
          <w:bCs/>
          <w:sz w:val="24"/>
          <w:szCs w:val="24"/>
        </w:rPr>
      </w:pP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IV.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Cena za předmět smlouvy</w:t>
      </w:r>
    </w:p>
    <w:p w:rsidR="00675F17" w:rsidRPr="00031839" w:rsidRDefault="00675F17" w:rsidP="00743093">
      <w:pPr>
        <w:numPr>
          <w:ilvl w:val="0"/>
          <w:numId w:val="11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Smluvní strany se dohodly na ceně za předmět </w:t>
      </w:r>
      <w:r w:rsidR="00D57C59" w:rsidRPr="00031839">
        <w:rPr>
          <w:sz w:val="24"/>
          <w:szCs w:val="24"/>
        </w:rPr>
        <w:t xml:space="preserve">smlouvy </w:t>
      </w:r>
      <w:r w:rsidRPr="00031839">
        <w:rPr>
          <w:sz w:val="24"/>
          <w:szCs w:val="24"/>
        </w:rPr>
        <w:t xml:space="preserve">ve výši: celková cena </w:t>
      </w:r>
      <w:r w:rsidR="002F6F28" w:rsidRPr="00031839">
        <w:rPr>
          <w:sz w:val="24"/>
          <w:szCs w:val="24"/>
        </w:rPr>
        <w:t>771 637,77 Kč</w:t>
      </w:r>
      <w:r w:rsidRPr="00031839">
        <w:rPr>
          <w:sz w:val="24"/>
          <w:szCs w:val="24"/>
        </w:rPr>
        <w:t xml:space="preserve"> bez DPH, sazba DPH je 21% a je ve výši </w:t>
      </w:r>
      <w:r w:rsidR="002F6F28" w:rsidRPr="00031839">
        <w:rPr>
          <w:sz w:val="24"/>
          <w:szCs w:val="24"/>
        </w:rPr>
        <w:t>162 043,93</w:t>
      </w:r>
      <w:r w:rsidRPr="00031839">
        <w:rPr>
          <w:sz w:val="24"/>
          <w:szCs w:val="24"/>
        </w:rPr>
        <w:t xml:space="preserve"> Kč, </w:t>
      </w:r>
      <w:r w:rsidR="003622E3" w:rsidRPr="00031839">
        <w:rPr>
          <w:sz w:val="24"/>
          <w:szCs w:val="24"/>
        </w:rPr>
        <w:t>c</w:t>
      </w:r>
      <w:r w:rsidRPr="00031839">
        <w:rPr>
          <w:sz w:val="24"/>
          <w:szCs w:val="24"/>
        </w:rPr>
        <w:t>elková cena s</w:t>
      </w:r>
      <w:r w:rsidR="000172B8" w:rsidRPr="00031839">
        <w:rPr>
          <w:sz w:val="24"/>
          <w:szCs w:val="24"/>
        </w:rPr>
        <w:t> </w:t>
      </w:r>
      <w:r w:rsidRPr="00031839">
        <w:rPr>
          <w:sz w:val="24"/>
          <w:szCs w:val="24"/>
        </w:rPr>
        <w:t>DPH</w:t>
      </w:r>
      <w:r w:rsidR="000172B8" w:rsidRPr="00031839">
        <w:rPr>
          <w:sz w:val="24"/>
          <w:szCs w:val="24"/>
        </w:rPr>
        <w:t xml:space="preserve"> </w:t>
      </w:r>
      <w:r w:rsidR="00111521">
        <w:rPr>
          <w:sz w:val="24"/>
          <w:szCs w:val="24"/>
        </w:rPr>
        <w:t>933 681,70 K</w:t>
      </w:r>
      <w:r w:rsidR="00D61F38">
        <w:rPr>
          <w:sz w:val="24"/>
          <w:szCs w:val="24"/>
        </w:rPr>
        <w:t>č.</w:t>
      </w:r>
    </w:p>
    <w:p w:rsidR="00675F17" w:rsidRPr="00031839" w:rsidRDefault="005D747E" w:rsidP="00743093">
      <w:pPr>
        <w:numPr>
          <w:ilvl w:val="0"/>
          <w:numId w:val="11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Cena dle čl. IV</w:t>
      </w:r>
      <w:r w:rsidR="00675F17" w:rsidRPr="00031839">
        <w:rPr>
          <w:sz w:val="24"/>
          <w:szCs w:val="24"/>
        </w:rPr>
        <w:t xml:space="preserve"> bodu 1 je </w:t>
      </w:r>
      <w:r w:rsidR="00684D10" w:rsidRPr="00031839">
        <w:rPr>
          <w:sz w:val="24"/>
          <w:szCs w:val="24"/>
        </w:rPr>
        <w:t>konečná</w:t>
      </w:r>
      <w:r w:rsidR="00675F17" w:rsidRPr="00031839">
        <w:rPr>
          <w:sz w:val="24"/>
          <w:szCs w:val="24"/>
        </w:rPr>
        <w:t xml:space="preserve"> a nejvýše přípustná a zahrnuje veškeré náklady, rizika, zisk a finanční vlivy spojené s plněním předmětu </w:t>
      </w:r>
      <w:r w:rsidR="004121A6">
        <w:rPr>
          <w:sz w:val="24"/>
          <w:szCs w:val="24"/>
        </w:rPr>
        <w:t>s</w:t>
      </w:r>
      <w:r w:rsidR="00675F17" w:rsidRPr="00031839">
        <w:rPr>
          <w:sz w:val="24"/>
          <w:szCs w:val="24"/>
        </w:rPr>
        <w:t>mlouvy.</w:t>
      </w:r>
    </w:p>
    <w:p w:rsidR="00675F17" w:rsidRPr="00031839" w:rsidRDefault="00675F17" w:rsidP="00743093">
      <w:pPr>
        <w:numPr>
          <w:ilvl w:val="0"/>
          <w:numId w:val="11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Cena je uvedena v absolutní hodnotě v českých korunách.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</w:p>
    <w:p w:rsidR="00226AF0" w:rsidRDefault="00226AF0" w:rsidP="00743093">
      <w:pPr>
        <w:jc w:val="center"/>
        <w:rPr>
          <w:b/>
          <w:bCs/>
          <w:sz w:val="24"/>
          <w:szCs w:val="24"/>
        </w:rPr>
      </w:pP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lastRenderedPageBreak/>
        <w:t>V.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Platební podmínky</w:t>
      </w:r>
    </w:p>
    <w:p w:rsidR="00675F17" w:rsidRPr="00031839" w:rsidRDefault="00675F17" w:rsidP="00CF7E99">
      <w:pPr>
        <w:pStyle w:val="Zpat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Na základě této Smlouvy se Objednatel zavazuje uhradit Dodavateli</w:t>
      </w:r>
      <w:r w:rsidR="009953D8" w:rsidRPr="00031839">
        <w:rPr>
          <w:bCs/>
          <w:sz w:val="24"/>
          <w:szCs w:val="24"/>
        </w:rPr>
        <w:t xml:space="preserve"> cenu </w:t>
      </w:r>
      <w:r w:rsidR="004702C7">
        <w:rPr>
          <w:bCs/>
          <w:sz w:val="24"/>
          <w:szCs w:val="24"/>
        </w:rPr>
        <w:t>předmětu smlouvy</w:t>
      </w:r>
      <w:r w:rsidR="00F948DB" w:rsidRPr="00031839">
        <w:rPr>
          <w:bCs/>
          <w:sz w:val="24"/>
          <w:szCs w:val="24"/>
        </w:rPr>
        <w:t xml:space="preserve"> dle čl. IV Smlouvy</w:t>
      </w:r>
      <w:r w:rsidR="003622E3" w:rsidRPr="00031839">
        <w:rPr>
          <w:bCs/>
          <w:sz w:val="24"/>
          <w:szCs w:val="24"/>
        </w:rPr>
        <w:t>,</w:t>
      </w:r>
      <w:r w:rsidRPr="00031839">
        <w:rPr>
          <w:bCs/>
          <w:sz w:val="24"/>
          <w:szCs w:val="24"/>
        </w:rPr>
        <w:t xml:space="preserve"> a to na základě</w:t>
      </w:r>
      <w:r w:rsidR="0006686C" w:rsidRPr="00031839">
        <w:rPr>
          <w:bCs/>
          <w:sz w:val="24"/>
          <w:szCs w:val="24"/>
        </w:rPr>
        <w:t xml:space="preserve"> faktury vystavené Dodavatelem.</w:t>
      </w:r>
      <w:r w:rsidR="004702C7">
        <w:rPr>
          <w:bCs/>
          <w:sz w:val="24"/>
          <w:szCs w:val="24"/>
        </w:rPr>
        <w:t xml:space="preserve"> </w:t>
      </w:r>
      <w:r w:rsidR="004702C7" w:rsidRPr="00AE51AB">
        <w:rPr>
          <w:bCs/>
          <w:sz w:val="24"/>
          <w:szCs w:val="24"/>
        </w:rPr>
        <w:t>Předmět smlouvy zůstává ve vlastnictví Dodavatele až do zaplacení ceny Objednatelem.</w:t>
      </w:r>
    </w:p>
    <w:p w:rsidR="00675F17" w:rsidRPr="00031839" w:rsidRDefault="00675F17" w:rsidP="00CF7E99">
      <w:pPr>
        <w:numPr>
          <w:ilvl w:val="0"/>
          <w:numId w:val="40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Lhůta</w:t>
      </w:r>
      <w:r w:rsidR="002E73DE" w:rsidRPr="00031839">
        <w:rPr>
          <w:sz w:val="24"/>
          <w:szCs w:val="24"/>
        </w:rPr>
        <w:t xml:space="preserve"> splatnosti faktury je </w:t>
      </w:r>
      <w:r w:rsidR="005606AF" w:rsidRPr="00031839">
        <w:rPr>
          <w:sz w:val="24"/>
          <w:szCs w:val="24"/>
        </w:rPr>
        <w:t>14</w:t>
      </w:r>
      <w:r w:rsidRPr="00031839">
        <w:rPr>
          <w:sz w:val="24"/>
          <w:szCs w:val="24"/>
        </w:rPr>
        <w:t xml:space="preserve"> kalendářních dn</w:t>
      </w:r>
      <w:r w:rsidR="005606AF" w:rsidRPr="00031839">
        <w:rPr>
          <w:sz w:val="24"/>
          <w:szCs w:val="24"/>
        </w:rPr>
        <w:t>ů</w:t>
      </w:r>
      <w:r w:rsidRPr="00031839">
        <w:rPr>
          <w:sz w:val="24"/>
          <w:szCs w:val="24"/>
        </w:rPr>
        <w:t xml:space="preserve"> ode dne prokazatelného doručení faktury Objednateli.</w:t>
      </w:r>
      <w:r w:rsidR="00F3164C" w:rsidRPr="00031839">
        <w:rPr>
          <w:sz w:val="24"/>
          <w:szCs w:val="24"/>
        </w:rPr>
        <w:t xml:space="preserve"> Faktura bude </w:t>
      </w:r>
      <w:r w:rsidR="00D95997" w:rsidRPr="00031839">
        <w:rPr>
          <w:sz w:val="24"/>
          <w:szCs w:val="24"/>
        </w:rPr>
        <w:t>odeslána do datové schránky O</w:t>
      </w:r>
      <w:r w:rsidR="00F3164C" w:rsidRPr="00031839">
        <w:rPr>
          <w:sz w:val="24"/>
          <w:szCs w:val="24"/>
        </w:rPr>
        <w:t xml:space="preserve">bjednatele nebo na e-mailovou adresu </w:t>
      </w:r>
      <w:hyperlink r:id="rId11" w:history="1">
        <w:r w:rsidR="00F3164C" w:rsidRPr="00031839">
          <w:rPr>
            <w:rStyle w:val="Hypertextovodkaz"/>
            <w:sz w:val="24"/>
            <w:szCs w:val="24"/>
          </w:rPr>
          <w:t>podatelna@nipos.cz</w:t>
        </w:r>
      </w:hyperlink>
      <w:r w:rsidR="00F3164C" w:rsidRPr="00031839">
        <w:rPr>
          <w:sz w:val="24"/>
          <w:szCs w:val="24"/>
        </w:rPr>
        <w:t>. Fakturovaná částka se považuje za uhrazenou dnem odepsání částky z účtu Objednatele.</w:t>
      </w:r>
    </w:p>
    <w:p w:rsidR="00F3164C" w:rsidRPr="00031839" w:rsidRDefault="000054CA" w:rsidP="00CF7E99">
      <w:pPr>
        <w:pStyle w:val="Odstavecseseznamem"/>
        <w:numPr>
          <w:ilvl w:val="0"/>
          <w:numId w:val="40"/>
        </w:numPr>
        <w:rPr>
          <w:sz w:val="24"/>
          <w:szCs w:val="24"/>
        </w:rPr>
      </w:pPr>
      <w:r w:rsidRPr="00031839">
        <w:rPr>
          <w:sz w:val="24"/>
          <w:szCs w:val="24"/>
        </w:rPr>
        <w:t>Objednatel</w:t>
      </w:r>
      <w:r w:rsidR="00F3164C" w:rsidRPr="00031839">
        <w:rPr>
          <w:sz w:val="24"/>
          <w:szCs w:val="24"/>
        </w:rPr>
        <w:t xml:space="preserve"> může fakturu v době její splatnosti vrátit v případě, že faktura nesplňuje veškeré požadované náležitosti, resp. vychází z chybných údajů</w:t>
      </w:r>
      <w:r w:rsidRPr="00031839">
        <w:rPr>
          <w:sz w:val="24"/>
          <w:szCs w:val="24"/>
        </w:rPr>
        <w:t>.</w:t>
      </w:r>
      <w:r w:rsidR="00F3164C" w:rsidRPr="00031839">
        <w:rPr>
          <w:sz w:val="24"/>
          <w:szCs w:val="24"/>
        </w:rPr>
        <w:t xml:space="preserve"> Vrácením dokladu se doba určená pro splatnost přerušuje a po dodání opraveného dokladu začíná běžet nová.</w:t>
      </w:r>
    </w:p>
    <w:p w:rsidR="00675F17" w:rsidRPr="00031839" w:rsidRDefault="00675F17" w:rsidP="00CF7E99">
      <w:pPr>
        <w:numPr>
          <w:ilvl w:val="0"/>
          <w:numId w:val="40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Dodavatel je oprávněn vystavit Objednateli </w:t>
      </w:r>
      <w:r w:rsidR="00F948DB" w:rsidRPr="00031839">
        <w:rPr>
          <w:sz w:val="24"/>
          <w:szCs w:val="24"/>
        </w:rPr>
        <w:t>daňový</w:t>
      </w:r>
      <w:r w:rsidRPr="00031839">
        <w:rPr>
          <w:sz w:val="24"/>
          <w:szCs w:val="24"/>
        </w:rPr>
        <w:t xml:space="preserve"> doklad (fakturu) po kompletním dodání předmětu </w:t>
      </w:r>
      <w:r w:rsidR="00AE110E" w:rsidRPr="00031839">
        <w:rPr>
          <w:sz w:val="24"/>
          <w:szCs w:val="24"/>
        </w:rPr>
        <w:t>s</w:t>
      </w:r>
      <w:r w:rsidRPr="00031839">
        <w:rPr>
          <w:sz w:val="24"/>
          <w:szCs w:val="24"/>
        </w:rPr>
        <w:t>mlouvy</w:t>
      </w:r>
      <w:r w:rsidR="00522927" w:rsidRPr="00031839">
        <w:rPr>
          <w:sz w:val="24"/>
          <w:szCs w:val="24"/>
        </w:rPr>
        <w:t xml:space="preserve"> a po </w:t>
      </w:r>
      <w:r w:rsidR="00F467D8" w:rsidRPr="00031839">
        <w:rPr>
          <w:sz w:val="24"/>
          <w:szCs w:val="24"/>
        </w:rPr>
        <w:t>podpisu předávacího protokolu dle čl. III Smlouvy.</w:t>
      </w:r>
    </w:p>
    <w:p w:rsidR="00684D10" w:rsidRDefault="00684D10" w:rsidP="00CF7E99">
      <w:pPr>
        <w:numPr>
          <w:ilvl w:val="0"/>
          <w:numId w:val="40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Na faktuře nebo dodacím listu</w:t>
      </w:r>
      <w:r w:rsidR="00587D4F" w:rsidRPr="00031839">
        <w:rPr>
          <w:sz w:val="24"/>
          <w:szCs w:val="24"/>
        </w:rPr>
        <w:t xml:space="preserve"> bude uveden úplný název SW, který je součástí dodávky</w:t>
      </w:r>
      <w:r w:rsidRPr="00031839">
        <w:rPr>
          <w:sz w:val="24"/>
          <w:szCs w:val="24"/>
        </w:rPr>
        <w:t xml:space="preserve"> včetně verze a jazykové mutace</w:t>
      </w:r>
      <w:r w:rsidR="00587D4F" w:rsidRPr="00031839">
        <w:rPr>
          <w:sz w:val="24"/>
          <w:szCs w:val="24"/>
        </w:rPr>
        <w:t>.</w:t>
      </w:r>
    </w:p>
    <w:p w:rsidR="00743093" w:rsidRPr="00031839" w:rsidRDefault="00743093" w:rsidP="00743093">
      <w:pPr>
        <w:jc w:val="both"/>
        <w:rPr>
          <w:sz w:val="24"/>
          <w:szCs w:val="24"/>
        </w:rPr>
      </w:pPr>
    </w:p>
    <w:p w:rsidR="005341B1" w:rsidRPr="005B4920" w:rsidRDefault="005341B1" w:rsidP="005341B1">
      <w:pPr>
        <w:jc w:val="center"/>
        <w:rPr>
          <w:sz w:val="24"/>
          <w:szCs w:val="24"/>
        </w:rPr>
      </w:pPr>
      <w:r w:rsidRPr="005B4920">
        <w:rPr>
          <w:b/>
          <w:sz w:val="24"/>
          <w:szCs w:val="24"/>
        </w:rPr>
        <w:t>VI</w:t>
      </w:r>
      <w:r w:rsidRPr="005B4920">
        <w:rPr>
          <w:sz w:val="24"/>
          <w:szCs w:val="24"/>
        </w:rPr>
        <w:t>.</w:t>
      </w:r>
    </w:p>
    <w:p w:rsidR="005341B1" w:rsidRPr="005B4920" w:rsidRDefault="005341B1" w:rsidP="005341B1">
      <w:pPr>
        <w:ind w:firstLine="708"/>
        <w:jc w:val="center"/>
        <w:rPr>
          <w:b/>
          <w:sz w:val="24"/>
          <w:szCs w:val="24"/>
        </w:rPr>
      </w:pPr>
      <w:r w:rsidRPr="005B4920">
        <w:rPr>
          <w:b/>
          <w:sz w:val="24"/>
          <w:szCs w:val="24"/>
        </w:rPr>
        <w:t>Povinnosti Dodavatele a ostatní ujednání</w:t>
      </w:r>
    </w:p>
    <w:p w:rsidR="005341B1" w:rsidRPr="005B4920" w:rsidRDefault="008C7C6D" w:rsidP="008C7C6D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B4920">
        <w:rPr>
          <w:sz w:val="24"/>
          <w:szCs w:val="24"/>
        </w:rPr>
        <w:t xml:space="preserve">Dodavatel je povinen informovat Objednatele nejméně </w:t>
      </w:r>
      <w:r w:rsidR="00AE51AB" w:rsidRPr="005B4920">
        <w:rPr>
          <w:sz w:val="24"/>
          <w:szCs w:val="24"/>
        </w:rPr>
        <w:t xml:space="preserve">5 (pět) pracovních </w:t>
      </w:r>
      <w:r w:rsidRPr="005B4920">
        <w:rPr>
          <w:sz w:val="24"/>
          <w:szCs w:val="24"/>
        </w:rPr>
        <w:t>dní předem o datu dodání předmětu smlouvy.</w:t>
      </w:r>
    </w:p>
    <w:p w:rsidR="008C7C6D" w:rsidRPr="005B4920" w:rsidRDefault="008C7C6D" w:rsidP="008C7C6D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B4920">
        <w:rPr>
          <w:sz w:val="24"/>
          <w:szCs w:val="24"/>
        </w:rPr>
        <w:t>Dodavatel je povinen při plnění předmětu smlouvy dodržovat zásady bezpečnosti a ochrany zdraví při práci a zásady protipožární oc</w:t>
      </w:r>
      <w:r w:rsidR="00E61A54" w:rsidRPr="005B4920">
        <w:rPr>
          <w:sz w:val="24"/>
          <w:szCs w:val="24"/>
        </w:rPr>
        <w:t xml:space="preserve">hrany, a to v souladu s </w:t>
      </w:r>
      <w:r w:rsidRPr="005B4920">
        <w:rPr>
          <w:sz w:val="24"/>
          <w:szCs w:val="24"/>
        </w:rPr>
        <w:t>obecně závazný</w:t>
      </w:r>
      <w:r w:rsidR="00E61A54" w:rsidRPr="005B4920">
        <w:rPr>
          <w:sz w:val="24"/>
          <w:szCs w:val="24"/>
        </w:rPr>
        <w:t>mi právními předpisy.</w:t>
      </w:r>
    </w:p>
    <w:p w:rsidR="008C7C6D" w:rsidRPr="005B4920" w:rsidRDefault="008C7C6D" w:rsidP="008C7C6D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B4920">
        <w:rPr>
          <w:sz w:val="24"/>
          <w:szCs w:val="24"/>
        </w:rPr>
        <w:t>Dodavatel musí splňovat kvalifikace, které Objednatel požadoval v zadávací dokumentaci veřejné zakázky.</w:t>
      </w:r>
    </w:p>
    <w:p w:rsidR="009B12D8" w:rsidRPr="005B4920" w:rsidRDefault="009B12D8" w:rsidP="008C7C6D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B4920">
        <w:rPr>
          <w:sz w:val="24"/>
          <w:szCs w:val="24"/>
        </w:rPr>
        <w:t xml:space="preserve">Dodavatel zaručuje, že na dodaném předmětu smlouvy neváznou práva třetích osob bránící uzavření této </w:t>
      </w:r>
      <w:r w:rsidR="004121A6">
        <w:rPr>
          <w:sz w:val="24"/>
          <w:szCs w:val="24"/>
        </w:rPr>
        <w:t>S</w:t>
      </w:r>
      <w:r w:rsidRPr="005B4920">
        <w:rPr>
          <w:sz w:val="24"/>
          <w:szCs w:val="24"/>
        </w:rPr>
        <w:t xml:space="preserve">mlouvy a </w:t>
      </w:r>
      <w:r w:rsidR="00E61A54" w:rsidRPr="005B4920">
        <w:rPr>
          <w:sz w:val="24"/>
          <w:szCs w:val="24"/>
        </w:rPr>
        <w:t xml:space="preserve">následně i </w:t>
      </w:r>
      <w:r w:rsidRPr="005B4920">
        <w:rPr>
          <w:sz w:val="24"/>
          <w:szCs w:val="24"/>
        </w:rPr>
        <w:t>řádnému užívání předmětu smlouvy</w:t>
      </w:r>
      <w:r w:rsidR="00E61A54" w:rsidRPr="005B4920">
        <w:rPr>
          <w:sz w:val="24"/>
          <w:szCs w:val="24"/>
        </w:rPr>
        <w:t>. Zejména jde o práva</w:t>
      </w:r>
      <w:r w:rsidRPr="005B4920">
        <w:rPr>
          <w:sz w:val="24"/>
          <w:szCs w:val="24"/>
        </w:rPr>
        <w:t xml:space="preserve"> vyplývající z průmyslového vlastnictví.</w:t>
      </w:r>
    </w:p>
    <w:p w:rsidR="009B12D8" w:rsidRDefault="00AE51AB" w:rsidP="008C7C6D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5B4920">
        <w:rPr>
          <w:sz w:val="24"/>
          <w:szCs w:val="24"/>
        </w:rPr>
        <w:t xml:space="preserve">Dodavatel se zavazuje </w:t>
      </w:r>
      <w:r w:rsidR="009B12D8" w:rsidRPr="005B4920">
        <w:rPr>
          <w:sz w:val="24"/>
          <w:szCs w:val="24"/>
        </w:rPr>
        <w:t>poskytnout Objednateli nevýhradní užívací právo (licenci) k software či k jinému programovému vybavení tvořícímu předmět smlouvy.</w:t>
      </w:r>
    </w:p>
    <w:p w:rsidR="006969E8" w:rsidRPr="00031839" w:rsidRDefault="006969E8" w:rsidP="006969E8">
      <w:pPr>
        <w:numPr>
          <w:ilvl w:val="0"/>
          <w:numId w:val="37"/>
        </w:numPr>
        <w:jc w:val="both"/>
        <w:rPr>
          <w:sz w:val="24"/>
          <w:szCs w:val="24"/>
        </w:rPr>
      </w:pPr>
      <w:r w:rsidRPr="00031839">
        <w:rPr>
          <w:bCs/>
          <w:sz w:val="24"/>
          <w:szCs w:val="24"/>
        </w:rPr>
        <w:t>Dodavatel odpovídá za vady dodávky, které se vyskytnou po zaplacení ceny dodávky.</w:t>
      </w:r>
    </w:p>
    <w:p w:rsidR="006969E8" w:rsidRDefault="006969E8" w:rsidP="006969E8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Pokud dodané zboží, implementace, nebo dokumentace nebude prokazatelně splňovat veškeré zadané specifikace VZ evidované v NEN pod číslem N006/21/V00032038, může Objednatel od </w:t>
      </w:r>
      <w:r w:rsidRPr="000C7729">
        <w:rPr>
          <w:sz w:val="24"/>
          <w:szCs w:val="24"/>
        </w:rPr>
        <w:t xml:space="preserve">Smlouvy </w:t>
      </w:r>
      <w:r w:rsidR="00D77D48" w:rsidRPr="000C7729">
        <w:rPr>
          <w:sz w:val="24"/>
          <w:szCs w:val="24"/>
        </w:rPr>
        <w:t>s okamžitou účinností</w:t>
      </w:r>
      <w:r w:rsidR="00D77D48">
        <w:rPr>
          <w:sz w:val="24"/>
          <w:szCs w:val="24"/>
        </w:rPr>
        <w:t xml:space="preserve"> </w:t>
      </w:r>
      <w:r w:rsidRPr="00031839">
        <w:rPr>
          <w:sz w:val="24"/>
          <w:szCs w:val="24"/>
        </w:rPr>
        <w:t>odstoupit, přičemž veškeré tímto vzniklé náklady jdou na vrub Dodavatele.</w:t>
      </w:r>
    </w:p>
    <w:p w:rsidR="00C13049" w:rsidRPr="004121A6" w:rsidRDefault="00C13049" w:rsidP="004121A6">
      <w:pPr>
        <w:jc w:val="both"/>
        <w:rPr>
          <w:sz w:val="24"/>
          <w:szCs w:val="24"/>
          <w:highlight w:val="yellow"/>
        </w:rPr>
      </w:pPr>
    </w:p>
    <w:p w:rsidR="00675F17" w:rsidRPr="00031839" w:rsidRDefault="006969E8" w:rsidP="007430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="00AE51AB" w:rsidRPr="00AE51AB">
        <w:rPr>
          <w:b/>
          <w:bCs/>
          <w:sz w:val="24"/>
          <w:szCs w:val="24"/>
        </w:rPr>
        <w:t>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Smluvní sankce</w:t>
      </w:r>
    </w:p>
    <w:p w:rsidR="0006686C" w:rsidRPr="00031839" w:rsidRDefault="00675F17" w:rsidP="00743093">
      <w:pPr>
        <w:numPr>
          <w:ilvl w:val="0"/>
          <w:numId w:val="15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Pokud bude Objednatel v prodlení s úhradou faktury proti sjednanému termínu je povinen zaplatit Dodavat</w:t>
      </w:r>
      <w:r w:rsidR="002E73DE" w:rsidRPr="00031839">
        <w:rPr>
          <w:sz w:val="24"/>
          <w:szCs w:val="24"/>
        </w:rPr>
        <w:t>eli úrok z prodlení ve výši 0,05</w:t>
      </w:r>
      <w:r w:rsidRPr="00031839">
        <w:rPr>
          <w:sz w:val="24"/>
          <w:szCs w:val="24"/>
        </w:rPr>
        <w:t xml:space="preserve"> % z dlužné částky za každý i započatý den prodlení.</w:t>
      </w:r>
    </w:p>
    <w:p w:rsidR="00675F17" w:rsidRPr="00031839" w:rsidRDefault="002E73DE" w:rsidP="00743093">
      <w:pPr>
        <w:numPr>
          <w:ilvl w:val="0"/>
          <w:numId w:val="15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V případě prodlení </w:t>
      </w:r>
      <w:r w:rsidR="00D95997" w:rsidRPr="00031839">
        <w:rPr>
          <w:sz w:val="24"/>
          <w:szCs w:val="24"/>
        </w:rPr>
        <w:t xml:space="preserve">Dodavatele </w:t>
      </w:r>
      <w:r w:rsidRPr="00031839">
        <w:rPr>
          <w:sz w:val="24"/>
          <w:szCs w:val="24"/>
        </w:rPr>
        <w:t xml:space="preserve">s dodáním zboží se smluvní strany dohodly, že </w:t>
      </w:r>
      <w:r w:rsidR="00D95997" w:rsidRPr="00031839">
        <w:rPr>
          <w:sz w:val="24"/>
          <w:szCs w:val="24"/>
        </w:rPr>
        <w:t xml:space="preserve">Dodavatel </w:t>
      </w:r>
      <w:r w:rsidR="004E1739" w:rsidRPr="00031839">
        <w:rPr>
          <w:sz w:val="24"/>
          <w:szCs w:val="24"/>
        </w:rPr>
        <w:t>je povinen uhradit</w:t>
      </w:r>
      <w:r w:rsidR="00D95997" w:rsidRPr="00031839">
        <w:rPr>
          <w:sz w:val="24"/>
          <w:szCs w:val="24"/>
        </w:rPr>
        <w:t xml:space="preserve"> Objednateli </w:t>
      </w:r>
      <w:r w:rsidRPr="00031839">
        <w:rPr>
          <w:sz w:val="24"/>
          <w:szCs w:val="24"/>
        </w:rPr>
        <w:t>smluvní pokutu ve výši 0,</w:t>
      </w:r>
      <w:r w:rsidR="006A43EC" w:rsidRPr="00031839">
        <w:rPr>
          <w:sz w:val="24"/>
          <w:szCs w:val="24"/>
        </w:rPr>
        <w:t>1</w:t>
      </w:r>
      <w:r w:rsidRPr="00031839">
        <w:rPr>
          <w:sz w:val="24"/>
          <w:szCs w:val="24"/>
        </w:rPr>
        <w:t xml:space="preserve"> % z celkové ceny včetně DPH za každý</w:t>
      </w:r>
      <w:r w:rsidR="004121A6">
        <w:rPr>
          <w:sz w:val="24"/>
          <w:szCs w:val="24"/>
        </w:rPr>
        <w:t xml:space="preserve"> i započatý den prodlení, </w:t>
      </w:r>
      <w:r w:rsidR="004121A6" w:rsidRPr="002A0BB3">
        <w:rPr>
          <w:sz w:val="24"/>
          <w:szCs w:val="24"/>
        </w:rPr>
        <w:t>pokud Objednatel nevyužije ustanovení čl. VII, bodu 4.</w:t>
      </w:r>
    </w:p>
    <w:p w:rsidR="00F467D8" w:rsidRPr="00031839" w:rsidRDefault="00F467D8" w:rsidP="00743093">
      <w:pPr>
        <w:numPr>
          <w:ilvl w:val="0"/>
          <w:numId w:val="15"/>
        </w:num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Na smluvní pokutu poškozená strana vystaví fakturu se splatností 14 dní.</w:t>
      </w:r>
    </w:p>
    <w:p w:rsidR="00675F17" w:rsidRPr="00500868" w:rsidRDefault="00675F17" w:rsidP="00743093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500868">
        <w:rPr>
          <w:bCs/>
          <w:sz w:val="24"/>
          <w:szCs w:val="24"/>
        </w:rPr>
        <w:t>Nedodržení termínu dodání</w:t>
      </w:r>
      <w:r w:rsidR="000C7729" w:rsidRPr="00500868">
        <w:rPr>
          <w:bCs/>
          <w:sz w:val="24"/>
          <w:szCs w:val="24"/>
        </w:rPr>
        <w:t xml:space="preserve"> a zprovoznění</w:t>
      </w:r>
      <w:r w:rsidRPr="00500868">
        <w:rPr>
          <w:bCs/>
          <w:sz w:val="24"/>
          <w:szCs w:val="24"/>
        </w:rPr>
        <w:t xml:space="preserve"> předmětu </w:t>
      </w:r>
      <w:r w:rsidR="004121A6">
        <w:rPr>
          <w:bCs/>
          <w:sz w:val="24"/>
          <w:szCs w:val="24"/>
        </w:rPr>
        <w:t>smlouvy</w:t>
      </w:r>
      <w:r w:rsidRPr="00500868">
        <w:rPr>
          <w:bCs/>
          <w:sz w:val="24"/>
          <w:szCs w:val="24"/>
        </w:rPr>
        <w:t xml:space="preserve"> dle čl. II</w:t>
      </w:r>
      <w:r w:rsidR="00B348E4">
        <w:rPr>
          <w:bCs/>
          <w:sz w:val="24"/>
          <w:szCs w:val="24"/>
        </w:rPr>
        <w:t>,</w:t>
      </w:r>
      <w:r w:rsidRPr="00500868">
        <w:rPr>
          <w:bCs/>
          <w:sz w:val="24"/>
          <w:szCs w:val="24"/>
        </w:rPr>
        <w:t xml:space="preserve"> bodu 1</w:t>
      </w:r>
      <w:r w:rsidR="006969E8" w:rsidRPr="00500868">
        <w:rPr>
          <w:bCs/>
          <w:sz w:val="24"/>
          <w:szCs w:val="24"/>
        </w:rPr>
        <w:t xml:space="preserve"> </w:t>
      </w:r>
      <w:r w:rsidRPr="00500868">
        <w:rPr>
          <w:bCs/>
          <w:sz w:val="24"/>
          <w:szCs w:val="24"/>
        </w:rPr>
        <w:t xml:space="preserve">této Smlouvy je považováno za podstatné porušení Smlouvy a Objednatel </w:t>
      </w:r>
      <w:r w:rsidR="006969E8" w:rsidRPr="00500868">
        <w:rPr>
          <w:bCs/>
          <w:sz w:val="24"/>
          <w:szCs w:val="24"/>
        </w:rPr>
        <w:t xml:space="preserve">je oprávněn od Smlouvy s okamžitou účinností </w:t>
      </w:r>
      <w:r w:rsidRPr="00500868">
        <w:rPr>
          <w:bCs/>
          <w:sz w:val="24"/>
          <w:szCs w:val="24"/>
        </w:rPr>
        <w:t>odstoupit.</w:t>
      </w:r>
    </w:p>
    <w:p w:rsidR="00026856" w:rsidRPr="004121A6" w:rsidRDefault="00EB26E6" w:rsidP="004121A6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500868">
        <w:rPr>
          <w:bCs/>
          <w:sz w:val="24"/>
          <w:szCs w:val="24"/>
        </w:rPr>
        <w:t xml:space="preserve">Veškeré náklady tímto vzniklé jdou na vrub Dodavatele. 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</w:p>
    <w:p w:rsidR="00675F17" w:rsidRPr="00031839" w:rsidRDefault="006969E8" w:rsidP="007430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="00AE51AB" w:rsidRPr="00AE51AB">
        <w:rPr>
          <w:b/>
          <w:bCs/>
          <w:sz w:val="24"/>
          <w:szCs w:val="24"/>
        </w:rPr>
        <w:t>.</w:t>
      </w:r>
    </w:p>
    <w:p w:rsidR="00675F17" w:rsidRPr="00031839" w:rsidRDefault="00675F17" w:rsidP="00743093">
      <w:pPr>
        <w:jc w:val="center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Závěrečná ustanovení</w:t>
      </w:r>
    </w:p>
    <w:p w:rsidR="00B72194" w:rsidRPr="00031839" w:rsidRDefault="00B72194" w:rsidP="00743093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Změny této </w:t>
      </w:r>
      <w:r w:rsidR="00B829F5" w:rsidRPr="00031839">
        <w:rPr>
          <w:sz w:val="24"/>
          <w:szCs w:val="24"/>
        </w:rPr>
        <w:t>S</w:t>
      </w:r>
      <w:r w:rsidRPr="00031839">
        <w:rPr>
          <w:sz w:val="24"/>
          <w:szCs w:val="24"/>
        </w:rPr>
        <w:t>mlouvy jsou možné pouze po vzájemné dohodě smluvních stran, a to formou písemného dodatku.</w:t>
      </w:r>
    </w:p>
    <w:p w:rsidR="00B72194" w:rsidRPr="00031839" w:rsidRDefault="00B72194" w:rsidP="00743093">
      <w:pPr>
        <w:numPr>
          <w:ilvl w:val="0"/>
          <w:numId w:val="17"/>
        </w:numPr>
        <w:contextualSpacing/>
        <w:jc w:val="both"/>
        <w:rPr>
          <w:sz w:val="24"/>
          <w:szCs w:val="24"/>
        </w:rPr>
      </w:pPr>
      <w:r w:rsidRPr="00031839">
        <w:rPr>
          <w:sz w:val="24"/>
          <w:szCs w:val="24"/>
        </w:rPr>
        <w:t xml:space="preserve">Bez vědomí a písemného souhlasu </w:t>
      </w:r>
      <w:r w:rsidR="00B829F5" w:rsidRPr="00031839">
        <w:rPr>
          <w:sz w:val="24"/>
          <w:szCs w:val="24"/>
        </w:rPr>
        <w:t>Objednatele</w:t>
      </w:r>
      <w:r w:rsidRPr="00031839">
        <w:rPr>
          <w:sz w:val="24"/>
          <w:szCs w:val="24"/>
        </w:rPr>
        <w:t xml:space="preserve"> neposkytne </w:t>
      </w:r>
      <w:r w:rsidR="00541086" w:rsidRPr="00031839">
        <w:rPr>
          <w:sz w:val="24"/>
          <w:szCs w:val="24"/>
        </w:rPr>
        <w:t>D</w:t>
      </w:r>
      <w:r w:rsidRPr="00031839">
        <w:rPr>
          <w:sz w:val="24"/>
          <w:szCs w:val="24"/>
        </w:rPr>
        <w:t xml:space="preserve">odavatel předmět této </w:t>
      </w:r>
      <w:r w:rsidR="00111521">
        <w:rPr>
          <w:sz w:val="24"/>
          <w:szCs w:val="24"/>
        </w:rPr>
        <w:t>s</w:t>
      </w:r>
      <w:r w:rsidRPr="00031839">
        <w:rPr>
          <w:sz w:val="24"/>
          <w:szCs w:val="24"/>
        </w:rPr>
        <w:t>mlouvy, ani jeho část, ani žádné informace s předmětem smlouvy související, žádné třetí osobě.</w:t>
      </w:r>
    </w:p>
    <w:p w:rsidR="00B72194" w:rsidRPr="00031839" w:rsidRDefault="002352EF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Tato Smlouva a právní vztahy z ní vyplývající se řídí příslušnými ustanoveními zák</w:t>
      </w:r>
      <w:r w:rsidR="00D41DDD" w:rsidRPr="00031839">
        <w:rPr>
          <w:bCs/>
          <w:sz w:val="24"/>
          <w:szCs w:val="24"/>
        </w:rPr>
        <w:t>ona č.89/2012 Sb.</w:t>
      </w:r>
      <w:r w:rsidRPr="00031839">
        <w:rPr>
          <w:bCs/>
          <w:sz w:val="24"/>
          <w:szCs w:val="24"/>
        </w:rPr>
        <w:t>, občanský zákoník. Veškeré změny a dodatky musí být sepsány písemně.</w:t>
      </w:r>
    </w:p>
    <w:p w:rsidR="00CB088D" w:rsidRPr="00031839" w:rsidRDefault="00CB088D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 xml:space="preserve">Osobní údaje jsou </w:t>
      </w:r>
      <w:r w:rsidR="00B829F5" w:rsidRPr="002A0BB3">
        <w:rPr>
          <w:bCs/>
          <w:sz w:val="24"/>
          <w:szCs w:val="24"/>
        </w:rPr>
        <w:t>Objednatelem</w:t>
      </w:r>
      <w:r w:rsidR="004121A6" w:rsidRPr="002A0BB3">
        <w:rPr>
          <w:bCs/>
          <w:sz w:val="24"/>
          <w:szCs w:val="24"/>
        </w:rPr>
        <w:t xml:space="preserve"> i Dodavatelem</w:t>
      </w:r>
      <w:r w:rsidRPr="00031839">
        <w:rPr>
          <w:bCs/>
          <w:sz w:val="24"/>
          <w:szCs w:val="24"/>
        </w:rPr>
        <w:t xml:space="preserve"> zpracovány dle požadavků GDPR – Nařízení Evropského parlamentu rady (EU) 2016/679 ze dne 27. 4. 2016 a dle zákona č. 110/2019 Sb., o zpracování osobních údajů, v platném znění.</w:t>
      </w:r>
    </w:p>
    <w:p w:rsidR="00675F17" w:rsidRPr="00031839" w:rsidRDefault="00675F17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Smlouva nabývá platnosti</w:t>
      </w:r>
      <w:r w:rsidR="00CB088D" w:rsidRPr="00031839">
        <w:rPr>
          <w:bCs/>
          <w:sz w:val="24"/>
          <w:szCs w:val="24"/>
        </w:rPr>
        <w:t xml:space="preserve"> dnem podpisu oprávněnými zástupci obou smluvních stran a účinnosti zveřejněním v Registru smluv.</w:t>
      </w:r>
      <w:r w:rsidRPr="00031839">
        <w:rPr>
          <w:bCs/>
          <w:sz w:val="24"/>
          <w:szCs w:val="24"/>
        </w:rPr>
        <w:t xml:space="preserve"> </w:t>
      </w:r>
    </w:p>
    <w:p w:rsidR="00675F17" w:rsidRPr="00031839" w:rsidRDefault="002352EF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sz w:val="24"/>
          <w:szCs w:val="24"/>
        </w:rPr>
        <w:t xml:space="preserve">Smluvní strany souhlasí se zveřejněním znění </w:t>
      </w:r>
      <w:r w:rsidR="00B829F5" w:rsidRPr="00031839">
        <w:rPr>
          <w:sz w:val="24"/>
          <w:szCs w:val="24"/>
        </w:rPr>
        <w:t>S</w:t>
      </w:r>
      <w:r w:rsidRPr="00031839">
        <w:rPr>
          <w:sz w:val="24"/>
          <w:szCs w:val="24"/>
        </w:rPr>
        <w:t xml:space="preserve">mlouvy ve smyslu zákona č. 340/2015 Sb., o zvláštních podmínkách účinnosti některých smluv, uveřejňování těchto smluv a o registru smluv (zákon o registru smluv). Zveřejnění ve smyslu tohoto zákona provede </w:t>
      </w:r>
      <w:r w:rsidR="000054CA" w:rsidRPr="00031839">
        <w:rPr>
          <w:sz w:val="24"/>
          <w:szCs w:val="24"/>
        </w:rPr>
        <w:t>Objednatel</w:t>
      </w:r>
      <w:r w:rsidR="00321CBE" w:rsidRPr="00031839">
        <w:rPr>
          <w:bCs/>
          <w:sz w:val="24"/>
          <w:szCs w:val="24"/>
        </w:rPr>
        <w:t xml:space="preserve"> a</w:t>
      </w:r>
      <w:r w:rsidR="000054CA" w:rsidRPr="00031839">
        <w:rPr>
          <w:bCs/>
          <w:sz w:val="24"/>
          <w:szCs w:val="24"/>
        </w:rPr>
        <w:t xml:space="preserve"> o zveřejnění vyrozumí Dodavatele</w:t>
      </w:r>
      <w:r w:rsidR="00541086" w:rsidRPr="00031839">
        <w:rPr>
          <w:bCs/>
          <w:sz w:val="24"/>
          <w:szCs w:val="24"/>
        </w:rPr>
        <w:t>.</w:t>
      </w:r>
    </w:p>
    <w:p w:rsidR="00675F17" w:rsidRPr="00031839" w:rsidRDefault="00675F17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Smlouva je vyhotovena v pěti vyhotoveních, z nichž dvě obdrží Dodavatel a tři Objednatel.</w:t>
      </w:r>
    </w:p>
    <w:p w:rsidR="00321CBE" w:rsidRPr="00031839" w:rsidRDefault="00321CBE" w:rsidP="00743093">
      <w:pPr>
        <w:pStyle w:val="Odstavecseseznamem"/>
        <w:numPr>
          <w:ilvl w:val="0"/>
          <w:numId w:val="17"/>
        </w:numPr>
        <w:contextualSpacing w:val="0"/>
        <w:rPr>
          <w:sz w:val="24"/>
          <w:szCs w:val="24"/>
        </w:rPr>
      </w:pPr>
      <w:r w:rsidRPr="00031839">
        <w:rPr>
          <w:sz w:val="24"/>
          <w:szCs w:val="24"/>
        </w:rPr>
        <w:t xml:space="preserve">Zástupci smluvních stran prohlašují, že si </w:t>
      </w:r>
      <w:r w:rsidR="00B829F5" w:rsidRPr="00031839">
        <w:rPr>
          <w:sz w:val="24"/>
          <w:szCs w:val="24"/>
        </w:rPr>
        <w:t>S</w:t>
      </w:r>
      <w:r w:rsidRPr="00031839">
        <w:rPr>
          <w:sz w:val="24"/>
          <w:szCs w:val="24"/>
        </w:rPr>
        <w:t xml:space="preserve">mlouvu přečetli, </w:t>
      </w:r>
      <w:r w:rsidR="00B829F5" w:rsidRPr="00031839">
        <w:rPr>
          <w:sz w:val="24"/>
          <w:szCs w:val="24"/>
        </w:rPr>
        <w:t>S</w:t>
      </w:r>
      <w:r w:rsidRPr="00031839">
        <w:rPr>
          <w:sz w:val="24"/>
          <w:szCs w:val="24"/>
        </w:rPr>
        <w:t>mlouva vyjadřuje jejich pravou a svobodnou vůli a na důkaz bezvýhradného so</w:t>
      </w:r>
      <w:r w:rsidR="00B829F5" w:rsidRPr="00031839">
        <w:rPr>
          <w:sz w:val="24"/>
          <w:szCs w:val="24"/>
        </w:rPr>
        <w:t>uhlasu s obsahem a zněním této S</w:t>
      </w:r>
      <w:r w:rsidRPr="00031839">
        <w:rPr>
          <w:sz w:val="24"/>
          <w:szCs w:val="24"/>
        </w:rPr>
        <w:t>mlouvy připojují své podpisy.</w:t>
      </w:r>
    </w:p>
    <w:p w:rsidR="00321CBE" w:rsidRPr="00031839" w:rsidRDefault="00321CBE" w:rsidP="00743093">
      <w:pPr>
        <w:ind w:left="340"/>
        <w:jc w:val="both"/>
        <w:rPr>
          <w:bCs/>
          <w:sz w:val="24"/>
          <w:szCs w:val="24"/>
        </w:rPr>
      </w:pPr>
    </w:p>
    <w:p w:rsidR="00587D4F" w:rsidRPr="00031839" w:rsidRDefault="00587D4F" w:rsidP="00743093">
      <w:pPr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 xml:space="preserve">Nedílnou součástí Smlouvy </w:t>
      </w:r>
      <w:r w:rsidR="00EA536C" w:rsidRPr="00031839">
        <w:rPr>
          <w:bCs/>
          <w:sz w:val="24"/>
          <w:szCs w:val="24"/>
        </w:rPr>
        <w:t>jsou</w:t>
      </w:r>
      <w:r w:rsidRPr="00031839">
        <w:rPr>
          <w:bCs/>
          <w:sz w:val="24"/>
          <w:szCs w:val="24"/>
        </w:rPr>
        <w:t xml:space="preserve"> tyto přílohy;</w:t>
      </w:r>
    </w:p>
    <w:p w:rsidR="00587D4F" w:rsidRPr="00031839" w:rsidRDefault="00587D4F" w:rsidP="00743093">
      <w:pPr>
        <w:ind w:left="340"/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Příloha č.</w:t>
      </w:r>
      <w:r w:rsidR="008409E8">
        <w:rPr>
          <w:bCs/>
          <w:sz w:val="24"/>
          <w:szCs w:val="24"/>
        </w:rPr>
        <w:t xml:space="preserve"> 1 – Specifikace předmětu plnění (smlouvy)</w:t>
      </w:r>
    </w:p>
    <w:p w:rsidR="00587D4F" w:rsidRPr="00031839" w:rsidRDefault="00587D4F" w:rsidP="00743093">
      <w:pPr>
        <w:ind w:left="340"/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Příloha č. 2 – Cenová kalkulace</w:t>
      </w:r>
    </w:p>
    <w:p w:rsidR="00675F17" w:rsidRPr="00031839" w:rsidRDefault="00587D4F" w:rsidP="00743093">
      <w:pPr>
        <w:ind w:left="340"/>
        <w:jc w:val="both"/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Příloha č. 3 - SLA</w:t>
      </w:r>
    </w:p>
    <w:p w:rsidR="00AE110E" w:rsidRDefault="00AE110E" w:rsidP="00743093">
      <w:pPr>
        <w:rPr>
          <w:bCs/>
          <w:sz w:val="24"/>
          <w:szCs w:val="24"/>
        </w:rPr>
      </w:pPr>
    </w:p>
    <w:p w:rsidR="001531C0" w:rsidRDefault="001531C0" w:rsidP="00743093">
      <w:pPr>
        <w:rPr>
          <w:bCs/>
          <w:sz w:val="24"/>
          <w:szCs w:val="24"/>
        </w:rPr>
      </w:pPr>
    </w:p>
    <w:p w:rsidR="001531C0" w:rsidRDefault="001531C0" w:rsidP="00743093">
      <w:pPr>
        <w:rPr>
          <w:bCs/>
          <w:sz w:val="24"/>
          <w:szCs w:val="24"/>
        </w:rPr>
      </w:pPr>
    </w:p>
    <w:p w:rsidR="001531C0" w:rsidRPr="00031839" w:rsidRDefault="001531C0" w:rsidP="00743093">
      <w:pPr>
        <w:rPr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1"/>
        <w:gridCol w:w="4561"/>
      </w:tblGrid>
      <w:tr w:rsidR="00675F17" w:rsidRPr="00031839" w:rsidTr="002E4796">
        <w:trPr>
          <w:jc w:val="center"/>
        </w:trPr>
        <w:tc>
          <w:tcPr>
            <w:tcW w:w="4511" w:type="dxa"/>
            <w:shd w:val="clear" w:color="auto" w:fill="auto"/>
          </w:tcPr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 xml:space="preserve">V Praze dne: </w:t>
            </w:r>
            <w:r w:rsidR="00226AF0">
              <w:rPr>
                <w:bCs/>
                <w:sz w:val="24"/>
                <w:szCs w:val="24"/>
              </w:rPr>
              <w:t>23. 2. 2022</w:t>
            </w: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>za Objednatele:</w:t>
            </w: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</w:p>
          <w:p w:rsidR="00675F17" w:rsidRPr="00031839" w:rsidRDefault="00675F17" w:rsidP="00743093">
            <w:pPr>
              <w:ind w:left="-40" w:hanging="851"/>
              <w:jc w:val="center"/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>………………………………………</w:t>
            </w:r>
          </w:p>
          <w:p w:rsidR="00675F17" w:rsidRPr="00031839" w:rsidRDefault="00EC314C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 xml:space="preserve">   Mgr. Lenka Lázňovská, ředitelka</w:t>
            </w:r>
          </w:p>
          <w:p w:rsidR="00CB088D" w:rsidRPr="00031839" w:rsidRDefault="00CB088D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 xml:space="preserve">                       NIPOS</w:t>
            </w:r>
          </w:p>
        </w:tc>
        <w:tc>
          <w:tcPr>
            <w:tcW w:w="4561" w:type="dxa"/>
            <w:shd w:val="clear" w:color="auto" w:fill="auto"/>
          </w:tcPr>
          <w:p w:rsidR="00675F17" w:rsidRPr="00031839" w:rsidRDefault="002352EF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 xml:space="preserve">V Praze dne: </w:t>
            </w:r>
            <w:r w:rsidR="00226AF0">
              <w:rPr>
                <w:bCs/>
                <w:sz w:val="24"/>
                <w:szCs w:val="24"/>
              </w:rPr>
              <w:t>15. 2. 2022</w:t>
            </w: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>za Dodavatele:</w:t>
            </w: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</w:p>
          <w:p w:rsidR="00675F17" w:rsidRPr="00031839" w:rsidRDefault="00675F17" w:rsidP="00743093">
            <w:pPr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>………………………………………</w:t>
            </w:r>
          </w:p>
          <w:p w:rsidR="00675F17" w:rsidRPr="00031839" w:rsidRDefault="00EC314C" w:rsidP="00743093">
            <w:pPr>
              <w:ind w:left="-104"/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 xml:space="preserve">     </w:t>
            </w:r>
            <w:r w:rsidR="00675F17" w:rsidRPr="00031839">
              <w:rPr>
                <w:bCs/>
                <w:sz w:val="24"/>
                <w:szCs w:val="24"/>
              </w:rPr>
              <w:t xml:space="preserve">RNDr. </w:t>
            </w:r>
            <w:r w:rsidR="005606AF" w:rsidRPr="00031839">
              <w:rPr>
                <w:bCs/>
                <w:sz w:val="24"/>
                <w:szCs w:val="24"/>
              </w:rPr>
              <w:t>Martin Nehasil</w:t>
            </w:r>
            <w:r w:rsidRPr="00031839">
              <w:rPr>
                <w:bCs/>
                <w:sz w:val="24"/>
                <w:szCs w:val="24"/>
              </w:rPr>
              <w:t>, jednatel</w:t>
            </w:r>
          </w:p>
          <w:p w:rsidR="00675F17" w:rsidRPr="00031839" w:rsidRDefault="00675F17" w:rsidP="00743093">
            <w:pPr>
              <w:ind w:left="-812"/>
              <w:jc w:val="center"/>
              <w:rPr>
                <w:bCs/>
                <w:sz w:val="24"/>
                <w:szCs w:val="24"/>
              </w:rPr>
            </w:pPr>
            <w:r w:rsidRPr="00031839">
              <w:rPr>
                <w:bCs/>
                <w:sz w:val="24"/>
                <w:szCs w:val="24"/>
              </w:rPr>
              <w:t>YOUR SYSTEM, spol. s r.o.</w:t>
            </w:r>
          </w:p>
        </w:tc>
      </w:tr>
    </w:tbl>
    <w:p w:rsidR="007B5C22" w:rsidRPr="00031839" w:rsidRDefault="007B5C22" w:rsidP="00743093">
      <w:pPr>
        <w:rPr>
          <w:b/>
          <w:sz w:val="24"/>
          <w:szCs w:val="24"/>
        </w:rPr>
        <w:sectPr w:rsidR="007B5C22" w:rsidRPr="00031839" w:rsidSect="00D50845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6BC4" w:rsidRPr="00031839" w:rsidRDefault="00684D10" w:rsidP="00743093">
      <w:pPr>
        <w:rPr>
          <w:b/>
          <w:sz w:val="24"/>
          <w:szCs w:val="24"/>
        </w:rPr>
      </w:pPr>
      <w:r w:rsidRPr="00031839">
        <w:rPr>
          <w:b/>
          <w:sz w:val="24"/>
          <w:szCs w:val="24"/>
        </w:rPr>
        <w:lastRenderedPageBreak/>
        <w:t xml:space="preserve">Příloha č. 1 - </w:t>
      </w:r>
      <w:r w:rsidR="007B5C22" w:rsidRPr="00031839">
        <w:rPr>
          <w:b/>
          <w:sz w:val="24"/>
          <w:szCs w:val="24"/>
        </w:rPr>
        <w:t xml:space="preserve">SPECIFIKACE PŘEDMĚTU </w:t>
      </w:r>
      <w:r w:rsidR="00587D4F" w:rsidRPr="00031839">
        <w:rPr>
          <w:b/>
          <w:sz w:val="24"/>
          <w:szCs w:val="24"/>
        </w:rPr>
        <w:t>PLNĚNÍ</w:t>
      </w:r>
    </w:p>
    <w:p w:rsidR="00AC1DCF" w:rsidRPr="00031839" w:rsidRDefault="00AC1DCF" w:rsidP="00743093">
      <w:pPr>
        <w:rPr>
          <w:b/>
          <w:sz w:val="24"/>
          <w:szCs w:val="24"/>
        </w:rPr>
      </w:pPr>
    </w:p>
    <w:p w:rsidR="00D71B1D" w:rsidRPr="00031839" w:rsidRDefault="00D71B1D" w:rsidP="00743093">
      <w:pPr>
        <w:rPr>
          <w:b/>
          <w:sz w:val="24"/>
          <w:szCs w:val="24"/>
        </w:rPr>
      </w:pPr>
      <w:r w:rsidRPr="00031839">
        <w:rPr>
          <w:b/>
          <w:sz w:val="24"/>
          <w:szCs w:val="24"/>
        </w:rPr>
        <w:t>Implementace</w:t>
      </w:r>
    </w:p>
    <w:p w:rsidR="00D71B1D" w:rsidRPr="00031839" w:rsidRDefault="00D71B1D" w:rsidP="00743093">
      <w:p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Předání systému připraveného pro nasazení MS Azure HCI.</w:t>
      </w:r>
    </w:p>
    <w:p w:rsidR="00D71B1D" w:rsidRPr="00031839" w:rsidRDefault="00D71B1D" w:rsidP="00743093">
      <w:pPr>
        <w:rPr>
          <w:bCs/>
          <w:sz w:val="24"/>
          <w:szCs w:val="24"/>
        </w:rPr>
      </w:pP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Montáž do racku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Zapojení kabeláže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Nastavení managementu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Konfigurace switchů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Zapojení UPS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Základní zaškolení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Předání dokumentace</w:t>
      </w:r>
    </w:p>
    <w:p w:rsidR="00D71B1D" w:rsidRPr="00031839" w:rsidRDefault="00D71B1D" w:rsidP="00743093">
      <w:pPr>
        <w:numPr>
          <w:ilvl w:val="0"/>
          <w:numId w:val="30"/>
        </w:numPr>
        <w:rPr>
          <w:bCs/>
          <w:sz w:val="24"/>
          <w:szCs w:val="24"/>
        </w:rPr>
      </w:pPr>
      <w:r w:rsidRPr="00031839">
        <w:rPr>
          <w:bCs/>
          <w:sz w:val="24"/>
          <w:szCs w:val="24"/>
        </w:rPr>
        <w:t>Součástí poptávky není dodání licencí ani nasazení a konfigurace Microsoft Azure a Storage spaces direct</w:t>
      </w:r>
    </w:p>
    <w:p w:rsidR="00AF744A" w:rsidRPr="00031839" w:rsidRDefault="00AF744A" w:rsidP="00743093">
      <w:pPr>
        <w:pStyle w:val="Nadpis1"/>
        <w:spacing w:before="0"/>
        <w:rPr>
          <w:rFonts w:ascii="Times New Roman" w:hAnsi="Times New Roman"/>
          <w:sz w:val="24"/>
          <w:szCs w:val="24"/>
        </w:rPr>
      </w:pPr>
      <w:r w:rsidRPr="00031839">
        <w:rPr>
          <w:rFonts w:ascii="Times New Roman" w:hAnsi="Times New Roman"/>
          <w:sz w:val="24"/>
          <w:szCs w:val="24"/>
        </w:rPr>
        <w:t xml:space="preserve">2x Server </w:t>
      </w:r>
      <w:r w:rsidRPr="00031839">
        <w:rPr>
          <w:rFonts w:ascii="Times New Roman" w:hAnsi="Times New Roman"/>
          <w:b/>
          <w:bCs/>
          <w:sz w:val="24"/>
          <w:szCs w:val="24"/>
        </w:rPr>
        <w:t>Fujitsu PY RX2540 M5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Základní parametry</w:t>
      </w:r>
    </w:p>
    <w:p w:rsidR="00AF744A" w:rsidRPr="00031839" w:rsidRDefault="00AF744A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Provedení: do racku 19“</w:t>
      </w:r>
    </w:p>
    <w:p w:rsidR="00AF744A" w:rsidRPr="00031839" w:rsidRDefault="00AF744A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Velikost: 2U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CPU, RAM</w:t>
      </w:r>
    </w:p>
    <w:p w:rsidR="00AF744A" w:rsidRPr="00031839" w:rsidRDefault="00AF744A" w:rsidP="0074309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031839">
        <w:rPr>
          <w:sz w:val="24"/>
          <w:szCs w:val="24"/>
        </w:rPr>
        <w:t>2x Intel Xeon Silver 4208 64bit paralelní zpracování 16 vláken (8 jader s HT)</w:t>
      </w:r>
    </w:p>
    <w:p w:rsidR="00AF744A" w:rsidRPr="00031839" w:rsidRDefault="00AF744A" w:rsidP="0074309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031839">
        <w:rPr>
          <w:sz w:val="24"/>
          <w:szCs w:val="24"/>
        </w:rPr>
        <w:t>s výkonem dle cpubenchmark.net pro více vláken: 19 631, pro jedno vlákno: 1817</w:t>
      </w:r>
    </w:p>
    <w:p w:rsidR="00AF744A" w:rsidRPr="00031839" w:rsidRDefault="00AF744A" w:rsidP="00743093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031839">
        <w:rPr>
          <w:sz w:val="24"/>
          <w:szCs w:val="24"/>
        </w:rPr>
        <w:t>Osazená paměť RAM 192 GB 2933 MT/s ECC Dual Rank, 24 slotů z toho 18 volných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MOTHERBOARD</w:t>
      </w:r>
    </w:p>
    <w:p w:rsidR="00AF744A" w:rsidRPr="00031839" w:rsidRDefault="00AF744A" w:rsidP="00743093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031839">
        <w:rPr>
          <w:sz w:val="24"/>
          <w:szCs w:val="24"/>
        </w:rPr>
        <w:t>Firmware UEFI, GPT podpora disků &gt;2TB</w:t>
      </w:r>
    </w:p>
    <w:p w:rsidR="00AF744A" w:rsidRPr="00031839" w:rsidRDefault="00AF744A" w:rsidP="00743093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031839">
        <w:rPr>
          <w:sz w:val="24"/>
          <w:szCs w:val="24"/>
        </w:rPr>
        <w:t>Trusted Platform Module (TPM) v2.0</w:t>
      </w:r>
    </w:p>
    <w:p w:rsidR="00AF744A" w:rsidRPr="00031839" w:rsidRDefault="00AF744A" w:rsidP="00743093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031839">
        <w:rPr>
          <w:sz w:val="24"/>
          <w:szCs w:val="24"/>
        </w:rPr>
        <w:t>Volný expanzní slot PCIe 16x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NET</w:t>
      </w:r>
    </w:p>
    <w:p w:rsidR="00AF744A" w:rsidRPr="00031839" w:rsidRDefault="00AF744A" w:rsidP="00743093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031839">
        <w:rPr>
          <w:sz w:val="24"/>
          <w:szCs w:val="24"/>
        </w:rPr>
        <w:t>2x PLAN EP QL41212 25Gb 2p SFP28 LP (celkem 4 porty 25GbE)</w:t>
      </w:r>
    </w:p>
    <w:p w:rsidR="00AF744A" w:rsidRPr="00031839" w:rsidRDefault="00AF744A" w:rsidP="00743093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031839">
        <w:rPr>
          <w:sz w:val="24"/>
          <w:szCs w:val="24"/>
        </w:rPr>
        <w:t>4 x 1Gbe port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STORAGE</w:t>
      </w:r>
    </w:p>
    <w:p w:rsidR="00AF744A" w:rsidRPr="00031839" w:rsidRDefault="00AF744A" w:rsidP="007430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031839">
        <w:rPr>
          <w:sz w:val="24"/>
          <w:szCs w:val="24"/>
        </w:rPr>
        <w:t>Primární úložiště NVME U2 4x 3.84TB, min. 1DWPD</w:t>
      </w:r>
    </w:p>
    <w:p w:rsidR="00AF744A" w:rsidRPr="00031839" w:rsidRDefault="00AF744A" w:rsidP="007430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031839">
        <w:rPr>
          <w:sz w:val="24"/>
          <w:szCs w:val="24"/>
        </w:rPr>
        <w:t>Možnost navýšit kapacitu minimálně na dvojnásobek přidáním dalších 4x NVME U2</w:t>
      </w:r>
    </w:p>
    <w:p w:rsidR="00AF744A" w:rsidRPr="00031839" w:rsidRDefault="00AF744A" w:rsidP="007430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031839">
        <w:rPr>
          <w:sz w:val="24"/>
          <w:szCs w:val="24"/>
        </w:rPr>
        <w:t>Boot z M.2 SSD 480GB</w:t>
      </w:r>
    </w:p>
    <w:p w:rsidR="00ED72B5" w:rsidRPr="00031839" w:rsidRDefault="00ED72B5" w:rsidP="00743093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031839">
        <w:rPr>
          <w:sz w:val="24"/>
          <w:szCs w:val="24"/>
        </w:rPr>
        <w:t>Zajištění proti výpadku napájení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CASE</w:t>
      </w:r>
    </w:p>
    <w:p w:rsidR="00AF744A" w:rsidRPr="00031839" w:rsidRDefault="00AF744A" w:rsidP="007430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031839">
        <w:rPr>
          <w:sz w:val="24"/>
          <w:szCs w:val="24"/>
        </w:rPr>
        <w:t>Redundantní Hot-Swap zdroj 450W platinum</w:t>
      </w:r>
    </w:p>
    <w:p w:rsidR="00AF744A" w:rsidRPr="00031839" w:rsidRDefault="00AF744A" w:rsidP="007430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031839">
        <w:rPr>
          <w:sz w:val="24"/>
          <w:szCs w:val="24"/>
        </w:rPr>
        <w:t>Redundantní Hot-Swap ventilátory</w:t>
      </w:r>
    </w:p>
    <w:p w:rsidR="00AF744A" w:rsidRPr="00031839" w:rsidRDefault="00AF744A" w:rsidP="00743093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031839">
        <w:rPr>
          <w:sz w:val="24"/>
          <w:szCs w:val="24"/>
        </w:rPr>
        <w:t>Kompletní příslušenství pro montáž do racku včetně ramena a příslušenství pro cable management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Vzdálená správa a SW</w:t>
      </w:r>
    </w:p>
    <w:p w:rsidR="00AF744A" w:rsidRPr="00031839" w:rsidRDefault="00AF744A" w:rsidP="0074309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31839">
        <w:rPr>
          <w:sz w:val="24"/>
          <w:szCs w:val="24"/>
        </w:rPr>
        <w:t>Vzdálená správa, KVM Over LAN</w:t>
      </w:r>
    </w:p>
    <w:p w:rsidR="00AF744A" w:rsidRPr="00031839" w:rsidRDefault="00AF744A" w:rsidP="00743093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031839">
        <w:rPr>
          <w:sz w:val="24"/>
          <w:szCs w:val="24"/>
        </w:rPr>
        <w:t>Časově neomezené licence, vhodné a dostatečné licencování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Záruka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5 let NBD onsite response a SW podpora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pStyle w:val="Nadpis1"/>
        <w:spacing w:before="0"/>
        <w:rPr>
          <w:rFonts w:ascii="Times New Roman" w:hAnsi="Times New Roman"/>
          <w:sz w:val="24"/>
          <w:szCs w:val="24"/>
        </w:rPr>
      </w:pPr>
      <w:r w:rsidRPr="00031839">
        <w:rPr>
          <w:rFonts w:ascii="Times New Roman" w:hAnsi="Times New Roman"/>
          <w:sz w:val="24"/>
          <w:szCs w:val="24"/>
        </w:rPr>
        <w:t xml:space="preserve">2x UPS </w:t>
      </w:r>
      <w:r w:rsidRPr="00031839">
        <w:rPr>
          <w:rFonts w:ascii="Times New Roman" w:hAnsi="Times New Roman"/>
          <w:b/>
          <w:bCs/>
          <w:sz w:val="24"/>
          <w:szCs w:val="24"/>
        </w:rPr>
        <w:t>Fujitsu PY Online UPS S2 3kVA / 2,7kW R/T (2U)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Základní parametry</w:t>
      </w:r>
    </w:p>
    <w:p w:rsidR="00AF744A" w:rsidRPr="00031839" w:rsidRDefault="00AF744A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Provedení: do racku 19“</w:t>
      </w:r>
    </w:p>
    <w:p w:rsidR="00AF744A" w:rsidRPr="00031839" w:rsidRDefault="00AF744A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Velikost: 2U</w:t>
      </w:r>
    </w:p>
    <w:p w:rsidR="00AF744A" w:rsidRPr="00031839" w:rsidRDefault="00AF744A" w:rsidP="00743093">
      <w:pPr>
        <w:rPr>
          <w:sz w:val="24"/>
          <w:szCs w:val="24"/>
        </w:rPr>
      </w:pPr>
    </w:p>
    <w:p w:rsidR="000C6FBA" w:rsidRPr="00031839" w:rsidRDefault="000C6FB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Funkce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Redundantní zapojení tak, aby bylo možné při poruše 1 UPS možno vše ostatní (2x server, 2x UPS) provozovat po dobu 60minut a po té celý systém bezpečně vypnout tak, aby nedošlo ke ztrátě dat. Po obnovení napájení a dosažení minimálního stavu baterií pro následné bezpečné vypnutí zajistit opětovné obnovení systému. Při chodu obou UPS je doba zálohy 120 minut.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Vlastnosti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Typ: Line interactive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Signalizace: vadná baterie, přetížení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Zajištění chodu systému během výpadku napájení po dobu 60 minut s bezpečným vypnutím veškerých systémů a aplikací v případě delšího výpadku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Dodání včetně nezbytné kabeláže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Časově neomezené licence, vhodné a dostatečné licencovaní</w:t>
      </w:r>
    </w:p>
    <w:p w:rsidR="00AF744A" w:rsidRPr="00031839" w:rsidRDefault="00AF744A" w:rsidP="00743093">
      <w:pPr>
        <w:pStyle w:val="Odstavecseseznamem"/>
        <w:numPr>
          <w:ilvl w:val="0"/>
          <w:numId w:val="25"/>
        </w:numPr>
        <w:rPr>
          <w:sz w:val="24"/>
          <w:szCs w:val="24"/>
        </w:rPr>
      </w:pPr>
      <w:r w:rsidRPr="00031839">
        <w:rPr>
          <w:sz w:val="24"/>
          <w:szCs w:val="24"/>
        </w:rPr>
        <w:t>Bezpečné vypnutí serverů a VM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Záruka</w:t>
      </w:r>
    </w:p>
    <w:p w:rsidR="00AF744A" w:rsidRPr="00031839" w:rsidRDefault="00AF744A" w:rsidP="00743093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031839">
        <w:rPr>
          <w:sz w:val="24"/>
          <w:szCs w:val="24"/>
        </w:rPr>
        <w:t>5 let NBD onsite response servis a SW podpora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pStyle w:val="Nadpis1"/>
        <w:spacing w:before="0"/>
        <w:rPr>
          <w:rFonts w:ascii="Times New Roman" w:hAnsi="Times New Roman"/>
          <w:sz w:val="24"/>
          <w:szCs w:val="24"/>
        </w:rPr>
      </w:pPr>
      <w:r w:rsidRPr="00031839">
        <w:rPr>
          <w:rFonts w:ascii="Times New Roman" w:hAnsi="Times New Roman"/>
          <w:sz w:val="24"/>
          <w:szCs w:val="24"/>
        </w:rPr>
        <w:t xml:space="preserve">2x Switch </w:t>
      </w:r>
      <w:r w:rsidRPr="00031839">
        <w:rPr>
          <w:rFonts w:ascii="Times New Roman" w:hAnsi="Times New Roman"/>
          <w:b/>
          <w:bCs/>
          <w:sz w:val="24"/>
          <w:szCs w:val="24"/>
        </w:rPr>
        <w:t>Dell EMC S5212F-ON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Základní parametry</w:t>
      </w:r>
    </w:p>
    <w:p w:rsidR="00AF744A" w:rsidRPr="00031839" w:rsidRDefault="00AF744A" w:rsidP="00743093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031839">
        <w:rPr>
          <w:sz w:val="24"/>
          <w:szCs w:val="24"/>
        </w:rPr>
        <w:t>12x 25GbE SFP28, 3x 100GbE QSFP28 ports</w:t>
      </w:r>
    </w:p>
    <w:p w:rsidR="00AF744A" w:rsidRPr="00031839" w:rsidRDefault="00AF744A" w:rsidP="00743093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031839">
        <w:rPr>
          <w:sz w:val="24"/>
          <w:szCs w:val="24"/>
        </w:rPr>
        <w:t>Vhodný pro nasazení na řešení AZURE HCI s clustrovaným úložištěm STORAGE SPACES DIRECT</w:t>
      </w:r>
    </w:p>
    <w:p w:rsidR="00AF744A" w:rsidRPr="00031839" w:rsidRDefault="00AF744A" w:rsidP="00743093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031839">
        <w:rPr>
          <w:sz w:val="24"/>
          <w:szCs w:val="24"/>
        </w:rPr>
        <w:t>Časově neomezené licence, vhodné a dostatečné licencovaní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Příslušenství</w:t>
      </w:r>
    </w:p>
    <w:p w:rsidR="00D71B1D" w:rsidRPr="00031839" w:rsidRDefault="00D71B1D" w:rsidP="00743093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031839">
        <w:rPr>
          <w:sz w:val="24"/>
          <w:szCs w:val="24"/>
        </w:rPr>
        <w:t>Součásti nutné k redundantnímu propojení clusteru včetně kabelů tedy spojení 8 x 25GbE portů serverů s 8 x 25GbE porty switchů a celkem 6x1GbE transceiverů pro připojení do stávající 1GBe infrastruktury.</w:t>
      </w:r>
    </w:p>
    <w:p w:rsidR="00AF744A" w:rsidRPr="00031839" w:rsidRDefault="00AF744A" w:rsidP="00743093">
      <w:pPr>
        <w:rPr>
          <w:sz w:val="24"/>
          <w:szCs w:val="24"/>
        </w:rPr>
      </w:pPr>
    </w:p>
    <w:p w:rsidR="00AF744A" w:rsidRPr="00031839" w:rsidRDefault="00AF744A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Záruka</w:t>
      </w:r>
    </w:p>
    <w:p w:rsidR="007B5C22" w:rsidRPr="00031839" w:rsidRDefault="00AF744A" w:rsidP="00743093">
      <w:pPr>
        <w:rPr>
          <w:sz w:val="24"/>
          <w:szCs w:val="24"/>
        </w:rPr>
        <w:sectPr w:rsidR="007B5C22" w:rsidRPr="00031839" w:rsidSect="007B5C22"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31839">
        <w:rPr>
          <w:sz w:val="24"/>
          <w:szCs w:val="24"/>
        </w:rPr>
        <w:t>5 let NBD onsite response servis a SW podpor</w:t>
      </w:r>
    </w:p>
    <w:p w:rsidR="007B5C22" w:rsidRPr="00031839" w:rsidRDefault="00684D10" w:rsidP="00743093">
      <w:pPr>
        <w:rPr>
          <w:b/>
          <w:sz w:val="24"/>
          <w:szCs w:val="24"/>
        </w:rPr>
      </w:pPr>
      <w:r w:rsidRPr="00031839">
        <w:rPr>
          <w:b/>
          <w:sz w:val="24"/>
          <w:szCs w:val="24"/>
        </w:rPr>
        <w:lastRenderedPageBreak/>
        <w:t xml:space="preserve">Příloha č. 2 </w:t>
      </w:r>
      <w:r w:rsidR="007B5C22" w:rsidRPr="00031839">
        <w:rPr>
          <w:b/>
          <w:sz w:val="24"/>
          <w:szCs w:val="24"/>
        </w:rPr>
        <w:t>CENOVÁ KALKULACE</w:t>
      </w:r>
    </w:p>
    <w:p w:rsidR="005606AF" w:rsidRPr="00031839" w:rsidRDefault="005606AF" w:rsidP="00743093">
      <w:pPr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08"/>
        <w:gridCol w:w="1701"/>
        <w:gridCol w:w="1701"/>
        <w:gridCol w:w="1701"/>
        <w:gridCol w:w="1701"/>
      </w:tblGrid>
      <w:tr w:rsidR="00054506" w:rsidRPr="00031839" w:rsidTr="00FF0188">
        <w:trPr>
          <w:trHeight w:val="300"/>
        </w:trPr>
        <w:tc>
          <w:tcPr>
            <w:tcW w:w="2836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Položka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Počet ks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Cena za 1 kus bez DPH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Cena celkem bez DPH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DPH 21%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7BC" w:rsidRPr="00031839" w:rsidRDefault="000D67BC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Cena celkem vč. DPH</w:t>
            </w:r>
          </w:p>
        </w:tc>
      </w:tr>
      <w:tr w:rsidR="00054506" w:rsidRPr="00031839" w:rsidTr="00FF0188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 xml:space="preserve">Server </w:t>
            </w:r>
            <w:r w:rsidRPr="00031839">
              <w:rPr>
                <w:b/>
                <w:bCs/>
                <w:sz w:val="24"/>
                <w:szCs w:val="24"/>
                <w:lang w:eastAsia="en-GB"/>
              </w:rPr>
              <w:t>Fujitsu PY RX2540 M5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210 107,88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420 215,77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88 245,31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508 461,08 Kč</w:t>
            </w:r>
          </w:p>
        </w:tc>
      </w:tr>
      <w:tr w:rsidR="00054506" w:rsidRPr="00031839" w:rsidTr="00FF0188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 xml:space="preserve">UPS </w:t>
            </w:r>
            <w:r w:rsidRPr="00031839">
              <w:rPr>
                <w:b/>
                <w:bCs/>
                <w:sz w:val="24"/>
                <w:szCs w:val="24"/>
                <w:lang w:eastAsia="en-GB"/>
              </w:rPr>
              <w:t>Fujitsu PY Online S2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69 442,50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138 885,01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29 165,85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168 050,86 Kč</w:t>
            </w:r>
          </w:p>
        </w:tc>
      </w:tr>
      <w:tr w:rsidR="00054506" w:rsidRPr="00031839" w:rsidTr="00FF0188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 xml:space="preserve">Switch </w:t>
            </w:r>
            <w:r w:rsidRPr="00031839">
              <w:rPr>
                <w:b/>
                <w:bCs/>
                <w:sz w:val="24"/>
                <w:szCs w:val="24"/>
                <w:lang w:eastAsia="en-GB"/>
              </w:rPr>
              <w:t>Dell EMC S5212F-ON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93 253,50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186 507,00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39 166,47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225 673,47 Kč</w:t>
            </w:r>
          </w:p>
        </w:tc>
      </w:tr>
      <w:tr w:rsidR="00054506" w:rsidRPr="00031839" w:rsidTr="00FF0188">
        <w:trPr>
          <w:trHeight w:val="30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Implementace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26 030,00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26 030,00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5 466,30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D67BC" w:rsidRPr="00031839" w:rsidRDefault="000D67BC" w:rsidP="00743093">
            <w:pPr>
              <w:jc w:val="right"/>
              <w:rPr>
                <w:sz w:val="24"/>
                <w:szCs w:val="24"/>
                <w:lang w:eastAsia="en-GB"/>
              </w:rPr>
            </w:pPr>
            <w:r w:rsidRPr="00031839">
              <w:rPr>
                <w:sz w:val="24"/>
                <w:szCs w:val="24"/>
                <w:lang w:eastAsia="en-GB"/>
              </w:rPr>
              <w:t>31 496,30 Kč</w:t>
            </w:r>
          </w:p>
        </w:tc>
      </w:tr>
      <w:tr w:rsidR="006F18AA" w:rsidRPr="00031839" w:rsidTr="00182875">
        <w:trPr>
          <w:trHeight w:val="300"/>
        </w:trPr>
        <w:tc>
          <w:tcPr>
            <w:tcW w:w="5245" w:type="dxa"/>
            <w:gridSpan w:val="3"/>
            <w:shd w:val="clear" w:color="auto" w:fill="auto"/>
            <w:noWrap/>
            <w:vAlign w:val="center"/>
            <w:hideMark/>
          </w:tcPr>
          <w:p w:rsidR="006F18AA" w:rsidRPr="00031839" w:rsidRDefault="006F18AA" w:rsidP="007430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CENA CELKEM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AA" w:rsidRPr="00031839" w:rsidRDefault="006F18AA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771 637,77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AA" w:rsidRPr="00031839" w:rsidRDefault="006F18AA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162 043,93 Kč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F18AA" w:rsidRPr="00031839" w:rsidRDefault="006F18AA" w:rsidP="007430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31839">
              <w:rPr>
                <w:b/>
                <w:bCs/>
                <w:sz w:val="24"/>
                <w:szCs w:val="24"/>
                <w:lang w:eastAsia="en-GB"/>
              </w:rPr>
              <w:t>933 681,70 Kč</w:t>
            </w:r>
          </w:p>
        </w:tc>
      </w:tr>
    </w:tbl>
    <w:p w:rsidR="007B5C22" w:rsidRPr="00031839" w:rsidRDefault="007B5C22" w:rsidP="00743093">
      <w:pPr>
        <w:rPr>
          <w:sz w:val="24"/>
          <w:szCs w:val="24"/>
        </w:rPr>
        <w:sectPr w:rsidR="007B5C22" w:rsidRPr="00031839" w:rsidSect="007B5C22">
          <w:head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B5C22" w:rsidRPr="00031839" w:rsidRDefault="00684D10" w:rsidP="00743093">
      <w:pPr>
        <w:rPr>
          <w:b/>
          <w:sz w:val="24"/>
          <w:szCs w:val="24"/>
        </w:rPr>
      </w:pPr>
      <w:r w:rsidRPr="00031839">
        <w:rPr>
          <w:b/>
          <w:sz w:val="24"/>
          <w:szCs w:val="24"/>
        </w:rPr>
        <w:lastRenderedPageBreak/>
        <w:t xml:space="preserve">Příloha č. 3 - </w:t>
      </w:r>
      <w:r w:rsidR="007B5C22" w:rsidRPr="00031839">
        <w:rPr>
          <w:b/>
          <w:sz w:val="24"/>
          <w:szCs w:val="24"/>
        </w:rPr>
        <w:t>SLA</w:t>
      </w:r>
    </w:p>
    <w:p w:rsidR="003B7764" w:rsidRPr="00031839" w:rsidRDefault="003B7764" w:rsidP="00743093">
      <w:pPr>
        <w:jc w:val="both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Servis s opravou u zákazníka</w:t>
      </w:r>
    </w:p>
    <w:p w:rsidR="003B7764" w:rsidRPr="00031839" w:rsidRDefault="003B7764" w:rsidP="00743093">
      <w:p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Zákazník ohlásí své vadné zařízení nejlépe telefonicky u Servisní Infolinky. Pokud není možné prostřednictvím Servisní Infolinky odstranit závadu telefonicky, odstraní jí servisní partner u zákazníka.</w:t>
      </w:r>
    </w:p>
    <w:p w:rsidR="003B7764" w:rsidRPr="00031839" w:rsidRDefault="003B7764" w:rsidP="00743093">
      <w:pPr>
        <w:jc w:val="both"/>
        <w:rPr>
          <w:sz w:val="24"/>
          <w:szCs w:val="24"/>
        </w:rPr>
      </w:pPr>
    </w:p>
    <w:p w:rsidR="003B7764" w:rsidRPr="00031839" w:rsidRDefault="003B7764" w:rsidP="00743093">
      <w:pPr>
        <w:jc w:val="both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Doba reakce</w:t>
      </w:r>
    </w:p>
    <w:p w:rsidR="003B7764" w:rsidRPr="00031839" w:rsidRDefault="003B7764" w:rsidP="00743093">
      <w:p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Dobou reakce se rozumí maximální doba mezi přijetím požadavku na servisní zásah a okamžikem, kdy servisní technik kontaktuje zákazníka a začíná pracovat na jejím odstranění. Pokud příčina závady vyžaduje návštěvu na místě, technik v této době obvykle dorazí na místo k zákazníkovi, pokud taková cesta má smysl v postupu k vyřešení závady.</w:t>
      </w:r>
    </w:p>
    <w:p w:rsidR="003B7764" w:rsidRPr="00031839" w:rsidRDefault="003B7764" w:rsidP="00743093">
      <w:pPr>
        <w:jc w:val="both"/>
        <w:rPr>
          <w:sz w:val="24"/>
          <w:szCs w:val="24"/>
        </w:rPr>
      </w:pPr>
    </w:p>
    <w:p w:rsidR="003B7764" w:rsidRPr="00031839" w:rsidRDefault="003B7764" w:rsidP="00743093">
      <w:pPr>
        <w:jc w:val="both"/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Následující pracovní den (NBD)</w:t>
      </w:r>
    </w:p>
    <w:p w:rsidR="003B7764" w:rsidRPr="00031839" w:rsidRDefault="003B7764" w:rsidP="00743093">
      <w:pPr>
        <w:jc w:val="both"/>
        <w:rPr>
          <w:sz w:val="24"/>
          <w:szCs w:val="24"/>
        </w:rPr>
      </w:pPr>
      <w:r w:rsidRPr="00031839">
        <w:rPr>
          <w:sz w:val="24"/>
          <w:szCs w:val="24"/>
        </w:rPr>
        <w:t>Den následující po dni nahlášení požadavku na servisní zásah, pokud tento den spadá do rozmezí pondělí–pátek s výjimkou státem uznaných svátků.</w:t>
      </w: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Podpora Po-Pá 8:00-17:00hod</w:t>
      </w: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ServiceDesk (zadávání požadavků) 24x7</w:t>
      </w: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Místo pro nahlášení závad - HelpDesk/ ServiceDesk</w:t>
      </w:r>
    </w:p>
    <w:p w:rsidR="003B7764" w:rsidRPr="00031839" w:rsidRDefault="003B7764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e-mail: helpdesk@ys.cz</w:t>
      </w:r>
    </w:p>
    <w:p w:rsidR="003B7764" w:rsidRPr="00031839" w:rsidRDefault="003B7764" w:rsidP="00743093">
      <w:pPr>
        <w:rPr>
          <w:sz w:val="24"/>
          <w:szCs w:val="24"/>
        </w:rPr>
      </w:pPr>
      <w:r w:rsidRPr="00031839">
        <w:rPr>
          <w:sz w:val="24"/>
          <w:szCs w:val="24"/>
        </w:rPr>
        <w:t>telefon: 277 775 555</w:t>
      </w: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Server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Fujitsu support pack TP 5y OS (niS),9x5, NBD Rt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Záruka 5 let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Servis na místě u zákazníka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Reakce NBD</w:t>
      </w:r>
    </w:p>
    <w:p w:rsidR="003B7764" w:rsidRPr="00031839" w:rsidRDefault="003B7764" w:rsidP="00743093">
      <w:pPr>
        <w:rPr>
          <w:b/>
          <w:bCs/>
          <w:sz w:val="24"/>
          <w:szCs w:val="24"/>
        </w:rPr>
      </w:pPr>
    </w:p>
    <w:p w:rsidR="003B7764" w:rsidRPr="00031839" w:rsidRDefault="003B7764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UPS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Fujitsu support pack TP 5y OS (niS),9x5, NBD Rt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Záruka 5 let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Servis na místě u zákazníka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Reakce NBD</w:t>
      </w: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sz w:val="24"/>
          <w:szCs w:val="24"/>
        </w:rPr>
      </w:pPr>
    </w:p>
    <w:p w:rsidR="003B7764" w:rsidRPr="00031839" w:rsidRDefault="003B7764" w:rsidP="00743093">
      <w:pPr>
        <w:rPr>
          <w:b/>
          <w:bCs/>
          <w:sz w:val="24"/>
          <w:szCs w:val="24"/>
        </w:rPr>
      </w:pPr>
      <w:r w:rsidRPr="00031839">
        <w:rPr>
          <w:b/>
          <w:bCs/>
          <w:sz w:val="24"/>
          <w:szCs w:val="24"/>
        </w:rPr>
        <w:t>Switch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Dell support pack 5y OnSite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Záruka 5 let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Servis na místě u zákazníka</w:t>
      </w:r>
    </w:p>
    <w:p w:rsidR="003B7764" w:rsidRPr="00031839" w:rsidRDefault="003B7764" w:rsidP="00743093">
      <w:pPr>
        <w:numPr>
          <w:ilvl w:val="0"/>
          <w:numId w:val="28"/>
        </w:numPr>
        <w:rPr>
          <w:sz w:val="24"/>
          <w:szCs w:val="24"/>
        </w:rPr>
      </w:pPr>
      <w:r w:rsidRPr="00031839">
        <w:rPr>
          <w:sz w:val="24"/>
          <w:szCs w:val="24"/>
        </w:rPr>
        <w:t>Reakce NBD</w:t>
      </w:r>
    </w:p>
    <w:p w:rsidR="003B7764" w:rsidRPr="00B829F5" w:rsidRDefault="003B7764" w:rsidP="00743093">
      <w:pPr>
        <w:rPr>
          <w:sz w:val="24"/>
          <w:szCs w:val="24"/>
        </w:rPr>
      </w:pPr>
    </w:p>
    <w:p w:rsidR="002C146A" w:rsidRPr="00B829F5" w:rsidRDefault="002C146A" w:rsidP="00743093">
      <w:pPr>
        <w:rPr>
          <w:sz w:val="24"/>
          <w:szCs w:val="24"/>
        </w:rPr>
      </w:pPr>
    </w:p>
    <w:sectPr w:rsidR="002C146A" w:rsidRPr="00B829F5" w:rsidSect="007B5C22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36" w:rsidRDefault="003F7D36">
      <w:r>
        <w:separator/>
      </w:r>
    </w:p>
  </w:endnote>
  <w:endnote w:type="continuationSeparator" w:id="0">
    <w:p w:rsidR="003F7D36" w:rsidRDefault="003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5" w:rsidRDefault="009C400F" w:rsidP="001828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5084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665C">
      <w:rPr>
        <w:rStyle w:val="slostrnky"/>
        <w:noProof/>
      </w:rPr>
      <w:t>1</w:t>
    </w:r>
    <w:r>
      <w:rPr>
        <w:rStyle w:val="slostrnky"/>
      </w:rPr>
      <w:fldChar w:fldCharType="end"/>
    </w:r>
  </w:p>
  <w:p w:rsidR="00FF4477" w:rsidRPr="00E006B1" w:rsidRDefault="00FF4477" w:rsidP="00D50845">
    <w:pPr>
      <w:pStyle w:val="Zpat"/>
      <w:ind w:right="360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45" w:rsidRDefault="00D50845" w:rsidP="00182875">
    <w:pPr>
      <w:pStyle w:val="Zpat"/>
      <w:framePr w:wrap="none" w:vAnchor="text" w:hAnchor="margin" w:xAlign="right" w:y="1"/>
      <w:rPr>
        <w:rStyle w:val="slostrnky"/>
      </w:rPr>
    </w:pPr>
  </w:p>
  <w:p w:rsidR="00D50845" w:rsidRPr="00E006B1" w:rsidRDefault="00D50845" w:rsidP="00D50845">
    <w:pPr>
      <w:pStyle w:val="Zpat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36" w:rsidRDefault="003F7D36">
      <w:r>
        <w:separator/>
      </w:r>
    </w:p>
  </w:footnote>
  <w:footnote w:type="continuationSeparator" w:id="0">
    <w:p w:rsidR="003F7D36" w:rsidRDefault="003F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2" w:rsidRPr="007B5C22" w:rsidRDefault="007B5C22" w:rsidP="007B5C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2" w:rsidRDefault="007B5C22" w:rsidP="007B5C22">
    <w:pPr>
      <w:pStyle w:val="Zhlav"/>
      <w:jc w:val="right"/>
    </w:pPr>
    <w:r>
      <w:t>Příloha č. 1 Kupní smlouvy č.</w:t>
    </w:r>
    <w:r w:rsidR="00410F18">
      <w:t xml:space="preserve"> 7/2022 NIPOS</w:t>
    </w:r>
  </w:p>
  <w:p w:rsidR="007B5C22" w:rsidRPr="007B5C22" w:rsidRDefault="007B5C22" w:rsidP="007B5C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2" w:rsidRDefault="007B5C22" w:rsidP="007B5C22">
    <w:pPr>
      <w:pStyle w:val="Zhlav"/>
      <w:jc w:val="right"/>
    </w:pPr>
    <w:r>
      <w:t>Příloha č. 2 Kupní smlouvy č.</w:t>
    </w:r>
    <w:r w:rsidR="00410F18">
      <w:t xml:space="preserve"> 7/2022 NIPOS</w:t>
    </w:r>
  </w:p>
  <w:p w:rsidR="00410F18" w:rsidRDefault="00410F18" w:rsidP="007B5C22">
    <w:pPr>
      <w:pStyle w:val="Zhlav"/>
      <w:jc w:val="right"/>
    </w:pPr>
  </w:p>
  <w:p w:rsidR="007B5C22" w:rsidRPr="007B5C22" w:rsidRDefault="007B5C22" w:rsidP="007B5C2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2" w:rsidRDefault="007B5C22" w:rsidP="007B5C22">
    <w:pPr>
      <w:pStyle w:val="Zhlav"/>
      <w:jc w:val="right"/>
    </w:pPr>
    <w:r>
      <w:t>Příloha č. 3 Kupní smlouvy č.</w:t>
    </w:r>
    <w:r w:rsidR="00410F18">
      <w:t xml:space="preserve"> 7/2022 NIPOS</w:t>
    </w:r>
  </w:p>
  <w:p w:rsidR="007B5C22" w:rsidRPr="007B5C22" w:rsidRDefault="007B5C22" w:rsidP="007B5C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853E7"/>
    <w:multiLevelType w:val="hybridMultilevel"/>
    <w:tmpl w:val="0AF6D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423F"/>
    <w:multiLevelType w:val="hybridMultilevel"/>
    <w:tmpl w:val="B1E67C4A"/>
    <w:lvl w:ilvl="0" w:tplc="FB6E54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1A11"/>
    <w:multiLevelType w:val="hybridMultilevel"/>
    <w:tmpl w:val="6D7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1667"/>
    <w:multiLevelType w:val="hybridMultilevel"/>
    <w:tmpl w:val="4CE2D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6726"/>
    <w:multiLevelType w:val="hybridMultilevel"/>
    <w:tmpl w:val="D0D29186"/>
    <w:lvl w:ilvl="0" w:tplc="15301D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F38AD"/>
    <w:multiLevelType w:val="multilevel"/>
    <w:tmpl w:val="D6AE7FE0"/>
    <w:lvl w:ilvl="0">
      <w:start w:val="1"/>
      <w:numFmt w:val="decimal"/>
      <w:lvlText w:val="%1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1E0940"/>
    <w:multiLevelType w:val="hybridMultilevel"/>
    <w:tmpl w:val="DBAE506C"/>
    <w:lvl w:ilvl="0" w:tplc="E3BAEA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60062"/>
    <w:multiLevelType w:val="hybridMultilevel"/>
    <w:tmpl w:val="B08EB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68B8"/>
    <w:multiLevelType w:val="hybridMultilevel"/>
    <w:tmpl w:val="2EC82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C1489"/>
    <w:multiLevelType w:val="hybridMultilevel"/>
    <w:tmpl w:val="07905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131AE"/>
    <w:multiLevelType w:val="hybridMultilevel"/>
    <w:tmpl w:val="323472D6"/>
    <w:lvl w:ilvl="0" w:tplc="C270F0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8161A"/>
    <w:multiLevelType w:val="hybridMultilevel"/>
    <w:tmpl w:val="8DA8E642"/>
    <w:lvl w:ilvl="0" w:tplc="B55052D8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 w15:restartNumberingAfterBreak="0">
    <w:nsid w:val="24B871B1"/>
    <w:multiLevelType w:val="hybridMultilevel"/>
    <w:tmpl w:val="E8268228"/>
    <w:lvl w:ilvl="0" w:tplc="B7FA83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D1A6E"/>
    <w:multiLevelType w:val="hybridMultilevel"/>
    <w:tmpl w:val="83DAE792"/>
    <w:lvl w:ilvl="0" w:tplc="673E26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4C1C6F"/>
    <w:multiLevelType w:val="hybridMultilevel"/>
    <w:tmpl w:val="5EA08574"/>
    <w:lvl w:ilvl="0" w:tplc="3F7AA5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F278B"/>
    <w:multiLevelType w:val="hybridMultilevel"/>
    <w:tmpl w:val="57A8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5F19"/>
    <w:multiLevelType w:val="hybridMultilevel"/>
    <w:tmpl w:val="014635C2"/>
    <w:lvl w:ilvl="0" w:tplc="D728AD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553CBA"/>
    <w:multiLevelType w:val="hybridMultilevel"/>
    <w:tmpl w:val="C5FE1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C1904"/>
    <w:multiLevelType w:val="hybridMultilevel"/>
    <w:tmpl w:val="328479B6"/>
    <w:lvl w:ilvl="0" w:tplc="AEB25C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F676F"/>
    <w:multiLevelType w:val="hybridMultilevel"/>
    <w:tmpl w:val="A4E8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5009D"/>
    <w:multiLevelType w:val="hybridMultilevel"/>
    <w:tmpl w:val="86561A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B410BB"/>
    <w:multiLevelType w:val="hybridMultilevel"/>
    <w:tmpl w:val="0038BB4A"/>
    <w:lvl w:ilvl="0" w:tplc="5E52F3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DD0C38"/>
    <w:multiLevelType w:val="hybridMultilevel"/>
    <w:tmpl w:val="D6AE7FE0"/>
    <w:lvl w:ilvl="0" w:tplc="8B80181E">
      <w:start w:val="1"/>
      <w:numFmt w:val="decimal"/>
      <w:lvlText w:val="%1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23AA9"/>
    <w:multiLevelType w:val="hybridMultilevel"/>
    <w:tmpl w:val="F29C026E"/>
    <w:lvl w:ilvl="0" w:tplc="DC5682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608F9"/>
    <w:multiLevelType w:val="multilevel"/>
    <w:tmpl w:val="3CBA0E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455A6"/>
    <w:multiLevelType w:val="hybridMultilevel"/>
    <w:tmpl w:val="44502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EF6F1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130F4"/>
    <w:multiLevelType w:val="hybridMultilevel"/>
    <w:tmpl w:val="60C0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22847"/>
    <w:multiLevelType w:val="hybridMultilevel"/>
    <w:tmpl w:val="D408D674"/>
    <w:lvl w:ilvl="0" w:tplc="70248A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45D35"/>
    <w:multiLevelType w:val="hybridMultilevel"/>
    <w:tmpl w:val="3836CA88"/>
    <w:lvl w:ilvl="0" w:tplc="2130AE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27717"/>
    <w:multiLevelType w:val="hybridMultilevel"/>
    <w:tmpl w:val="DB78386C"/>
    <w:lvl w:ilvl="0" w:tplc="6BDC65B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8038C"/>
    <w:multiLevelType w:val="hybridMultilevel"/>
    <w:tmpl w:val="D4EA9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5918"/>
    <w:multiLevelType w:val="hybridMultilevel"/>
    <w:tmpl w:val="70B42BE2"/>
    <w:lvl w:ilvl="0" w:tplc="3F7AA5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441DE"/>
    <w:multiLevelType w:val="hybridMultilevel"/>
    <w:tmpl w:val="60761A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B0B69"/>
    <w:multiLevelType w:val="hybridMultilevel"/>
    <w:tmpl w:val="BAB082DA"/>
    <w:lvl w:ilvl="0" w:tplc="CF54676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D66CDF"/>
    <w:multiLevelType w:val="hybridMultilevel"/>
    <w:tmpl w:val="05A8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47E69"/>
    <w:multiLevelType w:val="hybridMultilevel"/>
    <w:tmpl w:val="C1684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D5B26"/>
    <w:multiLevelType w:val="hybridMultilevel"/>
    <w:tmpl w:val="135C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31A3"/>
    <w:multiLevelType w:val="hybridMultilevel"/>
    <w:tmpl w:val="DE02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9"/>
  </w:num>
  <w:num w:numId="5">
    <w:abstractNumId w:val="30"/>
  </w:num>
  <w:num w:numId="6">
    <w:abstractNumId w:val="22"/>
  </w:num>
  <w:num w:numId="7">
    <w:abstractNumId w:val="29"/>
  </w:num>
  <w:num w:numId="8">
    <w:abstractNumId w:val="24"/>
  </w:num>
  <w:num w:numId="9">
    <w:abstractNumId w:val="14"/>
  </w:num>
  <w:num w:numId="10">
    <w:abstractNumId w:val="6"/>
  </w:num>
  <w:num w:numId="11">
    <w:abstractNumId w:val="7"/>
  </w:num>
  <w:num w:numId="12">
    <w:abstractNumId w:val="26"/>
  </w:num>
  <w:num w:numId="13">
    <w:abstractNumId w:val="5"/>
  </w:num>
  <w:num w:numId="14">
    <w:abstractNumId w:val="17"/>
  </w:num>
  <w:num w:numId="15">
    <w:abstractNumId w:val="13"/>
  </w:num>
  <w:num w:numId="16">
    <w:abstractNumId w:val="35"/>
  </w:num>
  <w:num w:numId="17">
    <w:abstractNumId w:val="11"/>
  </w:num>
  <w:num w:numId="18">
    <w:abstractNumId w:val="2"/>
  </w:num>
  <w:num w:numId="19">
    <w:abstractNumId w:val="18"/>
  </w:num>
  <w:num w:numId="20">
    <w:abstractNumId w:val="36"/>
  </w:num>
  <w:num w:numId="21">
    <w:abstractNumId w:val="3"/>
  </w:num>
  <w:num w:numId="22">
    <w:abstractNumId w:val="8"/>
  </w:num>
  <w:num w:numId="23">
    <w:abstractNumId w:val="16"/>
  </w:num>
  <w:num w:numId="24">
    <w:abstractNumId w:val="28"/>
  </w:num>
  <w:num w:numId="25">
    <w:abstractNumId w:val="20"/>
  </w:num>
  <w:num w:numId="26">
    <w:abstractNumId w:val="39"/>
  </w:num>
  <w:num w:numId="27">
    <w:abstractNumId w:val="32"/>
  </w:num>
  <w:num w:numId="28">
    <w:abstractNumId w:val="38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4"/>
  </w:num>
  <w:num w:numId="33">
    <w:abstractNumId w:val="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7"/>
  </w:num>
  <w:num w:numId="37">
    <w:abstractNumId w:val="34"/>
  </w:num>
  <w:num w:numId="38">
    <w:abstractNumId w:val="33"/>
  </w:num>
  <w:num w:numId="39">
    <w:abstractNumId w:val="21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88C"/>
    <w:rsid w:val="000054CA"/>
    <w:rsid w:val="000172B8"/>
    <w:rsid w:val="00026856"/>
    <w:rsid w:val="00031839"/>
    <w:rsid w:val="00054506"/>
    <w:rsid w:val="00062F4B"/>
    <w:rsid w:val="0006686C"/>
    <w:rsid w:val="00071ED8"/>
    <w:rsid w:val="00077A96"/>
    <w:rsid w:val="000B274C"/>
    <w:rsid w:val="000C6FBA"/>
    <w:rsid w:val="000C7729"/>
    <w:rsid w:val="000D01BB"/>
    <w:rsid w:val="000D1938"/>
    <w:rsid w:val="000D67BC"/>
    <w:rsid w:val="000E24F0"/>
    <w:rsid w:val="000E70BE"/>
    <w:rsid w:val="000F1A2C"/>
    <w:rsid w:val="000F5FC1"/>
    <w:rsid w:val="000F6FE2"/>
    <w:rsid w:val="00111521"/>
    <w:rsid w:val="00125C3A"/>
    <w:rsid w:val="0013554E"/>
    <w:rsid w:val="001531C0"/>
    <w:rsid w:val="001656D5"/>
    <w:rsid w:val="00176B08"/>
    <w:rsid w:val="00182875"/>
    <w:rsid w:val="00186E4E"/>
    <w:rsid w:val="001961B2"/>
    <w:rsid w:val="00196654"/>
    <w:rsid w:val="001A2111"/>
    <w:rsid w:val="001A6754"/>
    <w:rsid w:val="001B05D2"/>
    <w:rsid w:val="001B3EAF"/>
    <w:rsid w:val="001C1A43"/>
    <w:rsid w:val="001D5DB4"/>
    <w:rsid w:val="00203317"/>
    <w:rsid w:val="00210957"/>
    <w:rsid w:val="00226AF0"/>
    <w:rsid w:val="00234503"/>
    <w:rsid w:val="002352EF"/>
    <w:rsid w:val="002435C9"/>
    <w:rsid w:val="002A0BB3"/>
    <w:rsid w:val="002B10FC"/>
    <w:rsid w:val="002C146A"/>
    <w:rsid w:val="002C14E5"/>
    <w:rsid w:val="002D32CA"/>
    <w:rsid w:val="002D4889"/>
    <w:rsid w:val="002E4796"/>
    <w:rsid w:val="002E6D55"/>
    <w:rsid w:val="002E73DE"/>
    <w:rsid w:val="002F3BD4"/>
    <w:rsid w:val="002F6F28"/>
    <w:rsid w:val="002F6F36"/>
    <w:rsid w:val="00302826"/>
    <w:rsid w:val="00310C47"/>
    <w:rsid w:val="00321CBE"/>
    <w:rsid w:val="00326F82"/>
    <w:rsid w:val="00341AF8"/>
    <w:rsid w:val="003622E3"/>
    <w:rsid w:val="00362C9B"/>
    <w:rsid w:val="003B7764"/>
    <w:rsid w:val="003C7816"/>
    <w:rsid w:val="003F7D36"/>
    <w:rsid w:val="00410F18"/>
    <w:rsid w:val="004121A6"/>
    <w:rsid w:val="00417B61"/>
    <w:rsid w:val="004432F8"/>
    <w:rsid w:val="004702C7"/>
    <w:rsid w:val="004928FA"/>
    <w:rsid w:val="00497EC3"/>
    <w:rsid w:val="004A22DE"/>
    <w:rsid w:val="004B35BE"/>
    <w:rsid w:val="004B5CFC"/>
    <w:rsid w:val="004B6AC5"/>
    <w:rsid w:val="004C01DF"/>
    <w:rsid w:val="004E1739"/>
    <w:rsid w:val="004F796A"/>
    <w:rsid w:val="00500868"/>
    <w:rsid w:val="00517A19"/>
    <w:rsid w:val="00522927"/>
    <w:rsid w:val="0052444F"/>
    <w:rsid w:val="005341B1"/>
    <w:rsid w:val="00535754"/>
    <w:rsid w:val="00541086"/>
    <w:rsid w:val="005606AF"/>
    <w:rsid w:val="00574D99"/>
    <w:rsid w:val="00580F80"/>
    <w:rsid w:val="00581405"/>
    <w:rsid w:val="00587D4F"/>
    <w:rsid w:val="005940B3"/>
    <w:rsid w:val="005B285E"/>
    <w:rsid w:val="005B45D0"/>
    <w:rsid w:val="005B4920"/>
    <w:rsid w:val="005D747E"/>
    <w:rsid w:val="005E0340"/>
    <w:rsid w:val="006051E8"/>
    <w:rsid w:val="006079ED"/>
    <w:rsid w:val="00675F17"/>
    <w:rsid w:val="00684D10"/>
    <w:rsid w:val="006969E8"/>
    <w:rsid w:val="006A43EC"/>
    <w:rsid w:val="006B216C"/>
    <w:rsid w:val="006E6094"/>
    <w:rsid w:val="006E70EE"/>
    <w:rsid w:val="006F18AA"/>
    <w:rsid w:val="006F495E"/>
    <w:rsid w:val="007035DD"/>
    <w:rsid w:val="007116F8"/>
    <w:rsid w:val="00721B3B"/>
    <w:rsid w:val="00726F22"/>
    <w:rsid w:val="00727EC9"/>
    <w:rsid w:val="00733871"/>
    <w:rsid w:val="00734E3C"/>
    <w:rsid w:val="00743093"/>
    <w:rsid w:val="0075582A"/>
    <w:rsid w:val="00764FCB"/>
    <w:rsid w:val="00772EB0"/>
    <w:rsid w:val="0078692B"/>
    <w:rsid w:val="007A4C81"/>
    <w:rsid w:val="007B5C22"/>
    <w:rsid w:val="007C665C"/>
    <w:rsid w:val="007C7C45"/>
    <w:rsid w:val="007D06FD"/>
    <w:rsid w:val="007D7B66"/>
    <w:rsid w:val="007E5280"/>
    <w:rsid w:val="007E641E"/>
    <w:rsid w:val="007F5656"/>
    <w:rsid w:val="007F6CB0"/>
    <w:rsid w:val="008076C5"/>
    <w:rsid w:val="008409E8"/>
    <w:rsid w:val="008467AA"/>
    <w:rsid w:val="00851067"/>
    <w:rsid w:val="00854B30"/>
    <w:rsid w:val="008667D4"/>
    <w:rsid w:val="00872CEC"/>
    <w:rsid w:val="00887DF9"/>
    <w:rsid w:val="00891FE1"/>
    <w:rsid w:val="008B5B55"/>
    <w:rsid w:val="008C28EA"/>
    <w:rsid w:val="008C7C6D"/>
    <w:rsid w:val="008E7F89"/>
    <w:rsid w:val="0092488C"/>
    <w:rsid w:val="00925E1D"/>
    <w:rsid w:val="00935BF3"/>
    <w:rsid w:val="00943A34"/>
    <w:rsid w:val="009509C1"/>
    <w:rsid w:val="00960FEB"/>
    <w:rsid w:val="009620D0"/>
    <w:rsid w:val="00963FC5"/>
    <w:rsid w:val="009715C7"/>
    <w:rsid w:val="009953D8"/>
    <w:rsid w:val="009A0A8A"/>
    <w:rsid w:val="009B12D8"/>
    <w:rsid w:val="009C400F"/>
    <w:rsid w:val="009D117C"/>
    <w:rsid w:val="009E7ED5"/>
    <w:rsid w:val="00A22CE4"/>
    <w:rsid w:val="00A400B5"/>
    <w:rsid w:val="00A41285"/>
    <w:rsid w:val="00A54EA9"/>
    <w:rsid w:val="00A84F55"/>
    <w:rsid w:val="00A96B1C"/>
    <w:rsid w:val="00AC1DCF"/>
    <w:rsid w:val="00AD01CD"/>
    <w:rsid w:val="00AD0C50"/>
    <w:rsid w:val="00AD76A5"/>
    <w:rsid w:val="00AE110E"/>
    <w:rsid w:val="00AE51AB"/>
    <w:rsid w:val="00AF744A"/>
    <w:rsid w:val="00B348E4"/>
    <w:rsid w:val="00B72194"/>
    <w:rsid w:val="00B72F25"/>
    <w:rsid w:val="00B75350"/>
    <w:rsid w:val="00B829F5"/>
    <w:rsid w:val="00B83995"/>
    <w:rsid w:val="00BA7986"/>
    <w:rsid w:val="00BB05F9"/>
    <w:rsid w:val="00BB631D"/>
    <w:rsid w:val="00C13049"/>
    <w:rsid w:val="00C13D33"/>
    <w:rsid w:val="00C40FF8"/>
    <w:rsid w:val="00C900E5"/>
    <w:rsid w:val="00C94AEF"/>
    <w:rsid w:val="00C97DBB"/>
    <w:rsid w:val="00CB088D"/>
    <w:rsid w:val="00CB7417"/>
    <w:rsid w:val="00CC0ED5"/>
    <w:rsid w:val="00CC3EA9"/>
    <w:rsid w:val="00CC5C55"/>
    <w:rsid w:val="00CD58BF"/>
    <w:rsid w:val="00CE557A"/>
    <w:rsid w:val="00CF7E99"/>
    <w:rsid w:val="00D00C4F"/>
    <w:rsid w:val="00D05714"/>
    <w:rsid w:val="00D1722C"/>
    <w:rsid w:val="00D177E1"/>
    <w:rsid w:val="00D2453D"/>
    <w:rsid w:val="00D30036"/>
    <w:rsid w:val="00D303D0"/>
    <w:rsid w:val="00D330FA"/>
    <w:rsid w:val="00D41DDD"/>
    <w:rsid w:val="00D50845"/>
    <w:rsid w:val="00D57C59"/>
    <w:rsid w:val="00D61F38"/>
    <w:rsid w:val="00D71B1D"/>
    <w:rsid w:val="00D77D48"/>
    <w:rsid w:val="00D8600A"/>
    <w:rsid w:val="00D908F5"/>
    <w:rsid w:val="00D95997"/>
    <w:rsid w:val="00DB72DC"/>
    <w:rsid w:val="00DC0109"/>
    <w:rsid w:val="00DC7887"/>
    <w:rsid w:val="00DF5A83"/>
    <w:rsid w:val="00E006B1"/>
    <w:rsid w:val="00E01437"/>
    <w:rsid w:val="00E01EDC"/>
    <w:rsid w:val="00E11C5A"/>
    <w:rsid w:val="00E61A54"/>
    <w:rsid w:val="00E902A1"/>
    <w:rsid w:val="00EA0E30"/>
    <w:rsid w:val="00EA4DBC"/>
    <w:rsid w:val="00EA536C"/>
    <w:rsid w:val="00EB26E6"/>
    <w:rsid w:val="00EB6BC4"/>
    <w:rsid w:val="00EC314C"/>
    <w:rsid w:val="00ED72B5"/>
    <w:rsid w:val="00F11306"/>
    <w:rsid w:val="00F3164C"/>
    <w:rsid w:val="00F341B3"/>
    <w:rsid w:val="00F4092E"/>
    <w:rsid w:val="00F41047"/>
    <w:rsid w:val="00F467D8"/>
    <w:rsid w:val="00F665F9"/>
    <w:rsid w:val="00F722D8"/>
    <w:rsid w:val="00F72ECD"/>
    <w:rsid w:val="00F76274"/>
    <w:rsid w:val="00F948DB"/>
    <w:rsid w:val="00FB2BC1"/>
    <w:rsid w:val="00FB430B"/>
    <w:rsid w:val="00FF0188"/>
    <w:rsid w:val="00FF01AB"/>
    <w:rsid w:val="00FF0611"/>
    <w:rsid w:val="00FF4477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2A40D27-954D-4BB2-9EA1-170524D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88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F744A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2488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8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48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Odstavec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0F5FC1"/>
    <w:pPr>
      <w:ind w:left="720"/>
      <w:contextualSpacing/>
    </w:pPr>
  </w:style>
  <w:style w:type="paragraph" w:styleId="Nzev">
    <w:name w:val="Title"/>
    <w:basedOn w:val="Normln"/>
    <w:link w:val="NzevChar"/>
    <w:qFormat/>
    <w:rsid w:val="00341AF8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341AF8"/>
    <w:rPr>
      <w:rFonts w:ascii="Times New Roman" w:eastAsia="Times New Roman" w:hAnsi="Times New Roman"/>
      <w:b/>
      <w:bCs/>
      <w:sz w:val="32"/>
    </w:rPr>
  </w:style>
  <w:style w:type="paragraph" w:styleId="Zpat">
    <w:name w:val="footer"/>
    <w:basedOn w:val="Normln"/>
    <w:link w:val="ZpatChar"/>
    <w:uiPriority w:val="99"/>
    <w:rsid w:val="00851067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Zhlav">
    <w:name w:val="header"/>
    <w:basedOn w:val="Normln"/>
    <w:link w:val="ZhlavChar"/>
    <w:uiPriority w:val="99"/>
    <w:rsid w:val="00E006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06B1"/>
  </w:style>
  <w:style w:type="paragraph" w:customStyle="1" w:styleId="CharCharCharCharCharCharCharCharCharCharCharChar">
    <w:name w:val="Char Char Char Char Char Char Char Char Char Char Char Char"/>
    <w:basedOn w:val="Normln"/>
    <w:rsid w:val="00326F8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val="en-US" w:eastAsia="en-US"/>
    </w:rPr>
  </w:style>
  <w:style w:type="character" w:styleId="Odkaznakoment">
    <w:name w:val="annotation reference"/>
    <w:semiHidden/>
    <w:rsid w:val="0075582A"/>
    <w:rPr>
      <w:sz w:val="16"/>
      <w:szCs w:val="16"/>
    </w:rPr>
  </w:style>
  <w:style w:type="paragraph" w:styleId="Textkomente">
    <w:name w:val="annotation text"/>
    <w:basedOn w:val="Normln"/>
    <w:semiHidden/>
    <w:rsid w:val="0075582A"/>
  </w:style>
  <w:style w:type="paragraph" w:styleId="Pedmtkomente">
    <w:name w:val="annotation subject"/>
    <w:basedOn w:val="Textkomente"/>
    <w:next w:val="Textkomente"/>
    <w:semiHidden/>
    <w:rsid w:val="0075582A"/>
    <w:rPr>
      <w:b/>
      <w:bCs/>
    </w:rPr>
  </w:style>
  <w:style w:type="character" w:customStyle="1" w:styleId="ZhlavChar">
    <w:name w:val="Záhlaví Char"/>
    <w:link w:val="Zhlav"/>
    <w:uiPriority w:val="99"/>
    <w:rsid w:val="00AC1DCF"/>
    <w:rPr>
      <w:rFonts w:ascii="Times New Roman" w:eastAsia="Times New Roman" w:hAnsi="Times New Roman"/>
    </w:rPr>
  </w:style>
  <w:style w:type="character" w:customStyle="1" w:styleId="ZpatChar">
    <w:name w:val="Zápatí Char"/>
    <w:link w:val="Zpat"/>
    <w:uiPriority w:val="99"/>
    <w:rsid w:val="00AC1DCF"/>
    <w:rPr>
      <w:rFonts w:ascii="Times New Roman" w:eastAsia="Times New Roman" w:hAnsi="Times New Roman"/>
      <w:lang w:eastAsia="ar-SA"/>
    </w:rPr>
  </w:style>
  <w:style w:type="table" w:styleId="Mkatabulky">
    <w:name w:val="Table Grid"/>
    <w:basedOn w:val="Normlntabulka"/>
    <w:uiPriority w:val="59"/>
    <w:rsid w:val="00AC1DCF"/>
    <w:rPr>
      <w:rFonts w:ascii="Trebuchet MS" w:eastAsia="Times New Roman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A43EC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AF744A"/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Bezmezer">
    <w:name w:val="No Spacing"/>
    <w:uiPriority w:val="1"/>
    <w:qFormat/>
    <w:rsid w:val="00EC314C"/>
    <w:rPr>
      <w:rFonts w:ascii="Times New Roman" w:eastAsia="Times New Roman" w:hAnsi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314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uiPriority w:val="11"/>
    <w:rsid w:val="00EC314C"/>
    <w:rPr>
      <w:rFonts w:ascii="Calibri Light" w:eastAsia="Times New Roma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EC314C"/>
    <w:rPr>
      <w:i/>
      <w:iCs/>
      <w:color w:val="404040"/>
    </w:rPr>
  </w:style>
  <w:style w:type="character" w:styleId="Zdraznn">
    <w:name w:val="Emphasis"/>
    <w:uiPriority w:val="20"/>
    <w:qFormat/>
    <w:rsid w:val="00EC314C"/>
    <w:rPr>
      <w:i/>
      <w:iCs/>
    </w:rPr>
  </w:style>
  <w:style w:type="character" w:styleId="Zdraznnintenzivn">
    <w:name w:val="Intense Emphasis"/>
    <w:uiPriority w:val="21"/>
    <w:qFormat/>
    <w:rsid w:val="00EC314C"/>
    <w:rPr>
      <w:i/>
      <w:iCs/>
      <w:color w:val="5B9BD5"/>
    </w:rPr>
  </w:style>
  <w:style w:type="character" w:styleId="Siln">
    <w:name w:val="Strong"/>
    <w:uiPriority w:val="22"/>
    <w:qFormat/>
    <w:rsid w:val="00EC314C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EC314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C314C"/>
    <w:rPr>
      <w:rFonts w:ascii="Times New Roman" w:eastAsia="Times New Roman" w:hAnsi="Times New Roman"/>
      <w:i/>
      <w:iCs/>
      <w:color w:val="40404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31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EC314C"/>
    <w:rPr>
      <w:rFonts w:ascii="Times New Roman" w:eastAsia="Times New Roman" w:hAnsi="Times New Roman"/>
      <w:i/>
      <w:iCs/>
      <w:color w:val="5B9BD5"/>
    </w:rPr>
  </w:style>
  <w:style w:type="character" w:customStyle="1" w:styleId="OdstavecseseznamemChar">
    <w:name w:val="Odstavec se seznamem Char"/>
    <w:aliases w:val="Odstavec Char,cp_Odstavec se seznamem Char,Bullet Number Char,Bullet List Char,FooterText Char,numbered Char,Paragraphe de liste1 Char,Bulletr List Paragraph Char,列出段落 Char,列出段落1 Char,List Paragraph2 Char,List Paragraph21 Char"/>
    <w:link w:val="Odstavecseseznamem"/>
    <w:uiPriority w:val="34"/>
    <w:locked/>
    <w:rsid w:val="000F1A2C"/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rsid w:val="00F3164C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F3164C"/>
    <w:rPr>
      <w:rFonts w:ascii="Courier New" w:eastAsia="Times New Roman" w:hAnsi="Courier New"/>
    </w:rPr>
  </w:style>
  <w:style w:type="paragraph" w:customStyle="1" w:styleId="Odstavecseseznamem1">
    <w:name w:val="Odstavec se seznamem1"/>
    <w:basedOn w:val="Normln"/>
    <w:uiPriority w:val="34"/>
    <w:qFormat/>
    <w:rsid w:val="00F3164C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D95997"/>
    <w:rPr>
      <w:rFonts w:ascii="Times New Roman" w:eastAsia="Times New Roman" w:hAnsi="Times New Roman"/>
    </w:rPr>
  </w:style>
  <w:style w:type="paragraph" w:customStyle="1" w:styleId="Default">
    <w:name w:val="Default"/>
    <w:rsid w:val="000B274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NENbezohranien">
    <w:name w:val="NEN bez ohraničení"/>
    <w:basedOn w:val="Normlntabulka"/>
    <w:uiPriority w:val="99"/>
    <w:rsid w:val="009A0A8A"/>
    <w:pPr>
      <w:spacing w:after="160" w:line="259" w:lineRule="auto"/>
    </w:pPr>
    <w:rPr>
      <w:rFonts w:ascii="Times New Roman" w:eastAsiaTheme="minorHAnsi" w:hAnsi="Times New Roman" w:cstheme="minorBidi"/>
      <w:sz w:val="24"/>
      <w:szCs w:val="22"/>
      <w:lang w:eastAsia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enik@nipos.cz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nipos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ian-Daniel.Zak@y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sus@nipo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D81E-D517-4E39-85B3-95E269A2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1979</Words>
  <Characters>11681</Characters>
  <Application>Microsoft Office Word</Application>
  <DocSecurity>4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kupní smlouva</vt:lpstr>
      <vt:lpstr>Návrh kupní smlouva</vt:lpstr>
    </vt:vector>
  </TitlesOfParts>
  <Company>HP</Company>
  <LinksUpToDate>false</LinksUpToDate>
  <CharactersWithSpaces>13633</CharactersWithSpaces>
  <SharedDoc>false</SharedDoc>
  <HLinks>
    <vt:vector size="18" baseType="variant">
      <vt:variant>
        <vt:i4>6881372</vt:i4>
      </vt:variant>
      <vt:variant>
        <vt:i4>6</vt:i4>
      </vt:variant>
      <vt:variant>
        <vt:i4>0</vt:i4>
      </vt:variant>
      <vt:variant>
        <vt:i4>5</vt:i4>
      </vt:variant>
      <vt:variant>
        <vt:lpwstr>mailto:Marian-Daniel.Zak@ys.cz</vt:lpwstr>
      </vt:variant>
      <vt:variant>
        <vt:lpwstr/>
      </vt:variant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mailto:basus@nipos.cz</vt:lpwstr>
      </vt:variant>
      <vt:variant>
        <vt:lpwstr/>
      </vt:variant>
      <vt:variant>
        <vt:i4>6881371</vt:i4>
      </vt:variant>
      <vt:variant>
        <vt:i4>0</vt:i4>
      </vt:variant>
      <vt:variant>
        <vt:i4>0</vt:i4>
      </vt:variant>
      <vt:variant>
        <vt:i4>5</vt:i4>
      </vt:variant>
      <vt:variant>
        <vt:lpwstr>mailto:bubenik@nipos.cz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kupní smlouva</dc:title>
  <dc:creator>Slavomír Šuma</dc:creator>
  <cp:lastModifiedBy>Anna Ročková</cp:lastModifiedBy>
  <cp:revision>2</cp:revision>
  <cp:lastPrinted>2022-01-19T10:41:00Z</cp:lastPrinted>
  <dcterms:created xsi:type="dcterms:W3CDTF">2022-02-25T10:02:00Z</dcterms:created>
  <dcterms:modified xsi:type="dcterms:W3CDTF">2022-02-25T10:02:00Z</dcterms:modified>
</cp:coreProperties>
</file>