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Default="009D1734" w:rsidP="009D1734">
      <w:pPr>
        <w:pStyle w:val="Zkladntext"/>
        <w:spacing w:line="240" w:lineRule="atLeast"/>
        <w:jc w:val="center"/>
        <w:outlineLvl w:val="0"/>
        <w:rPr>
          <w:b/>
          <w:szCs w:val="24"/>
        </w:rPr>
      </w:pPr>
      <w:r>
        <w:rPr>
          <w:b/>
          <w:szCs w:val="24"/>
        </w:rPr>
        <w:t xml:space="preserve">č. </w:t>
      </w:r>
      <w:sdt>
        <w:sdtPr>
          <w:rPr>
            <w:szCs w:val="24"/>
          </w:rPr>
          <w:id w:val="16415956"/>
          <w:placeholder>
            <w:docPart w:val="32455CC8C8BF428798DD41C2BA99928B"/>
          </w:placeholder>
        </w:sdtPr>
        <w:sdtEndPr/>
        <w:sdtContent>
          <w:r w:rsidR="003D26CF">
            <w:rPr>
              <w:szCs w:val="24"/>
            </w:rPr>
            <w:t>982307-0045/2016</w:t>
          </w:r>
        </w:sdtContent>
      </w:sdt>
    </w:p>
    <w:p w:rsidR="009D1734" w:rsidRDefault="009D1734" w:rsidP="009D1734">
      <w:pPr>
        <w:pStyle w:val="Zkladntext"/>
        <w:spacing w:line="240" w:lineRule="atLeast"/>
        <w:jc w:val="center"/>
        <w:outlineLvl w:val="0"/>
        <w:rPr>
          <w:b/>
          <w:szCs w:val="24"/>
        </w:rPr>
      </w:pPr>
      <w:r>
        <w:rPr>
          <w:b/>
          <w:sz w:val="22"/>
          <w:szCs w:val="22"/>
        </w:rPr>
        <w:t>ID CČK:</w:t>
      </w:r>
      <w:r>
        <w:rPr>
          <w:b/>
          <w:szCs w:val="24"/>
        </w:rPr>
        <w:t xml:space="preserve"> </w:t>
      </w:r>
      <w:r w:rsidR="003C1294">
        <w:rPr>
          <w:color w:val="auto"/>
          <w:szCs w:val="24"/>
        </w:rPr>
        <w:t>x</w:t>
      </w: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F05C75" w:rsidRDefault="00883BC7" w:rsidP="00FE4BDE">
      <w:pPr>
        <w:pStyle w:val="Default"/>
        <w:rPr>
          <w:sz w:val="23"/>
          <w:szCs w:val="23"/>
        </w:rPr>
      </w:pPr>
      <w:r>
        <w:rPr>
          <w:sz w:val="23"/>
          <w:szCs w:val="23"/>
        </w:rPr>
        <w:t xml:space="preserve"> zastoupená:                                                        </w:t>
      </w:r>
      <w:r w:rsidR="00FE4BDE">
        <w:rPr>
          <w:sz w:val="23"/>
          <w:szCs w:val="23"/>
        </w:rPr>
        <w:t xml:space="preserve">Ing. </w:t>
      </w:r>
      <w:r w:rsidR="006E1F0A">
        <w:rPr>
          <w:sz w:val="23"/>
          <w:szCs w:val="23"/>
        </w:rPr>
        <w:t>Radek Spousta, obchodní ředitel regionu ZČ</w:t>
      </w:r>
      <w:r w:rsidR="00F05C75">
        <w:rPr>
          <w:sz w:val="23"/>
          <w:szCs w:val="23"/>
        </w:rPr>
        <w:t xml:space="preserve">   </w:t>
      </w:r>
    </w:p>
    <w:p w:rsidR="00883BC7" w:rsidRDefault="00F05C75" w:rsidP="00574131">
      <w:pPr>
        <w:pStyle w:val="Default"/>
        <w:rPr>
          <w:sz w:val="23"/>
          <w:szCs w:val="23"/>
        </w:rPr>
      </w:pPr>
      <w:r>
        <w:rPr>
          <w:sz w:val="23"/>
          <w:szCs w:val="23"/>
        </w:rPr>
        <w:t xml:space="preserve">                                            </w:t>
      </w:r>
      <w:r w:rsidR="006E1F0A">
        <w:rPr>
          <w:sz w:val="23"/>
          <w:szCs w:val="23"/>
        </w:rPr>
        <w:t xml:space="preserve">                          </w:t>
      </w:r>
      <w:r w:rsidR="00FE4BDE">
        <w:rPr>
          <w:sz w:val="23"/>
          <w:szCs w:val="23"/>
        </w:rPr>
        <w:t xml:space="preserve">                                                                         </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FE4BDE">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sidR="00FE4BDE">
        <w:rPr>
          <w:sz w:val="23"/>
          <w:szCs w:val="23"/>
        </w:rPr>
        <w:t>č.ú</w:t>
      </w:r>
      <w:proofErr w:type="spellEnd"/>
      <w:r w:rsidR="00FE4BDE">
        <w:rPr>
          <w:sz w:val="23"/>
          <w:szCs w:val="23"/>
        </w:rPr>
        <w:t>.: 134204869/0300</w:t>
      </w:r>
      <w:proofErr w:type="gramEnd"/>
      <w:r w:rsidR="00FE4BDE">
        <w:rPr>
          <w:sz w:val="23"/>
          <w:szCs w:val="23"/>
        </w:rPr>
        <w:t xml:space="preserve"> </w:t>
      </w:r>
    </w:p>
    <w:p w:rsidR="00FE4BDE" w:rsidRDefault="00FE4BDE" w:rsidP="00FE4BDE">
      <w:pPr>
        <w:pStyle w:val="Default"/>
        <w:rPr>
          <w:sz w:val="23"/>
          <w:szCs w:val="23"/>
        </w:rPr>
      </w:pPr>
      <w:r>
        <w:rPr>
          <w:sz w:val="23"/>
          <w:szCs w:val="23"/>
        </w:rPr>
        <w:t xml:space="preserve">korespondenční adresa:                                      ČP, </w:t>
      </w:r>
      <w:proofErr w:type="spellStart"/>
      <w:proofErr w:type="gramStart"/>
      <w:r>
        <w:rPr>
          <w:sz w:val="23"/>
          <w:szCs w:val="23"/>
        </w:rPr>
        <w:t>s.p</w:t>
      </w:r>
      <w:proofErr w:type="spellEnd"/>
      <w:r>
        <w:rPr>
          <w:sz w:val="23"/>
          <w:szCs w:val="23"/>
        </w:rPr>
        <w:t>.</w:t>
      </w:r>
      <w:proofErr w:type="gramEnd"/>
      <w:r>
        <w:rPr>
          <w:sz w:val="23"/>
          <w:szCs w:val="23"/>
        </w:rPr>
        <w:t xml:space="preserve">, odbor obchodu,  Solní 260/20,301 99  </w:t>
      </w:r>
    </w:p>
    <w:p w:rsidR="00FE4BDE" w:rsidRDefault="00FE4BDE" w:rsidP="00FE4BDE">
      <w:pPr>
        <w:pStyle w:val="Default"/>
        <w:rPr>
          <w:sz w:val="23"/>
          <w:szCs w:val="23"/>
        </w:rPr>
      </w:pPr>
      <w:r>
        <w:rPr>
          <w:sz w:val="23"/>
          <w:szCs w:val="23"/>
        </w:rPr>
        <w:t xml:space="preserve">                                                                            Plzeň</w:t>
      </w:r>
    </w:p>
    <w:p w:rsidR="00FE4BDE" w:rsidRDefault="00FE4BDE" w:rsidP="00FE4BDE">
      <w:pPr>
        <w:pStyle w:val="Defaul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Default="003C1294" w:rsidP="009D1734">
      <w:pPr>
        <w:pStyle w:val="Zkladntext"/>
        <w:spacing w:line="240" w:lineRule="atLeast"/>
        <w:outlineLvl w:val="0"/>
        <w:rPr>
          <w:b/>
          <w:sz w:val="28"/>
          <w:szCs w:val="28"/>
        </w:rPr>
      </w:pPr>
      <w:r>
        <w:rPr>
          <w:b/>
          <w:sz w:val="28"/>
          <w:szCs w:val="28"/>
        </w:rPr>
        <w:t>x</w:t>
      </w:r>
    </w:p>
    <w:p w:rsidR="009D1734" w:rsidRDefault="009D1734" w:rsidP="009D1734">
      <w:pPr>
        <w:pStyle w:val="Zkladntext"/>
        <w:spacing w:line="240" w:lineRule="atLeast"/>
        <w:ind w:left="1440" w:firstLine="720"/>
        <w:outlineLvl w:val="0"/>
        <w:rPr>
          <w:sz w:val="22"/>
          <w:szCs w:val="22"/>
        </w:rPr>
      </w:pPr>
    </w:p>
    <w:p w:rsidR="00CC2973" w:rsidRDefault="009D1734" w:rsidP="009D1734">
      <w:pPr>
        <w:pStyle w:val="Zkladntext"/>
        <w:spacing w:line="240" w:lineRule="atLeast"/>
        <w:rPr>
          <w:color w:val="auto"/>
          <w:szCs w:val="24"/>
        </w:rPr>
      </w:pPr>
      <w:r>
        <w:rPr>
          <w:color w:val="auto"/>
          <w:szCs w:val="24"/>
        </w:rPr>
        <w:t>se sídlem</w:t>
      </w:r>
      <w:r w:rsidR="00883BC7">
        <w:rPr>
          <w:color w:val="auto"/>
          <w:szCs w:val="24"/>
        </w:rPr>
        <w:t>/místem podnikání</w:t>
      </w:r>
      <w:r w:rsidR="00C1207C">
        <w:rPr>
          <w:color w:val="auto"/>
          <w:szCs w:val="24"/>
        </w:rPr>
        <w:t>:</w:t>
      </w:r>
      <w:r>
        <w:rPr>
          <w:color w:val="auto"/>
          <w:szCs w:val="24"/>
        </w:rPr>
        <w:tab/>
      </w:r>
      <w:r>
        <w:rPr>
          <w:color w:val="auto"/>
          <w:szCs w:val="24"/>
        </w:rPr>
        <w:tab/>
      </w:r>
      <w:r>
        <w:rPr>
          <w:color w:val="auto"/>
          <w:szCs w:val="24"/>
        </w:rPr>
        <w:tab/>
      </w:r>
      <w:r w:rsidR="003C1294">
        <w:rPr>
          <w:color w:val="auto"/>
          <w:szCs w:val="24"/>
        </w:rPr>
        <w:t>x</w:t>
      </w:r>
      <w:r w:rsidR="00120A0F">
        <w:rPr>
          <w:color w:val="auto"/>
          <w:szCs w:val="24"/>
        </w:rPr>
        <w:t xml:space="preserve"> </w:t>
      </w:r>
    </w:p>
    <w:p w:rsidR="001501CD" w:rsidRDefault="009D1734" w:rsidP="009D1734">
      <w:pPr>
        <w:pStyle w:val="Zkladntext"/>
        <w:spacing w:line="240" w:lineRule="atLeast"/>
        <w:rPr>
          <w:color w:val="auto"/>
          <w:szCs w:val="24"/>
        </w:rPr>
      </w:pPr>
      <w:r>
        <w:rPr>
          <w:color w:val="auto"/>
          <w:szCs w:val="24"/>
        </w:rPr>
        <w:t>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3C1294">
        <w:rPr>
          <w:color w:val="auto"/>
          <w:szCs w:val="24"/>
        </w:rPr>
        <w:t>x</w:t>
      </w:r>
    </w:p>
    <w:p w:rsidR="003D26CF" w:rsidRDefault="009D1734" w:rsidP="009D1734">
      <w:pPr>
        <w:pStyle w:val="Zkladntext"/>
        <w:spacing w:line="240" w:lineRule="atLeast"/>
        <w:rPr>
          <w:color w:val="auto"/>
          <w:szCs w:val="24"/>
        </w:rPr>
      </w:pPr>
      <w:r>
        <w:rPr>
          <w:color w:val="auto"/>
          <w:szCs w:val="24"/>
        </w:rPr>
        <w:t>DIČ: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
          <w:color w:val="auto"/>
          <w:szCs w:val="24"/>
        </w:rPr>
        <w:tab/>
      </w:r>
      <w:r>
        <w:rPr>
          <w:b/>
          <w:color w:val="auto"/>
          <w:szCs w:val="24"/>
        </w:rPr>
        <w:br/>
      </w:r>
      <w:r>
        <w:rPr>
          <w:color w:val="auto"/>
          <w:szCs w:val="24"/>
        </w:rPr>
        <w:t>zastoupená:</w:t>
      </w:r>
      <w:r>
        <w:rPr>
          <w:color w:val="auto"/>
          <w:szCs w:val="24"/>
        </w:rPr>
        <w:tab/>
      </w:r>
      <w:r>
        <w:rPr>
          <w:color w:val="auto"/>
          <w:szCs w:val="24"/>
        </w:rPr>
        <w:tab/>
      </w:r>
      <w:r>
        <w:rPr>
          <w:color w:val="auto"/>
          <w:szCs w:val="24"/>
        </w:rPr>
        <w:tab/>
      </w:r>
      <w:r>
        <w:rPr>
          <w:color w:val="auto"/>
          <w:szCs w:val="24"/>
        </w:rPr>
        <w:tab/>
      </w:r>
      <w:r>
        <w:rPr>
          <w:color w:val="auto"/>
          <w:szCs w:val="24"/>
        </w:rPr>
        <w:tab/>
      </w:r>
      <w:r w:rsidR="003C1294">
        <w:rPr>
          <w:color w:val="auto"/>
          <w:szCs w:val="24"/>
        </w:rPr>
        <w:t>x</w:t>
      </w:r>
    </w:p>
    <w:p w:rsidR="003D26CF" w:rsidRDefault="00CC2973" w:rsidP="009D1734">
      <w:pPr>
        <w:pStyle w:val="Zkladntext"/>
        <w:spacing w:line="240" w:lineRule="atLeast"/>
        <w:rPr>
          <w:color w:val="auto"/>
          <w:szCs w:val="24"/>
        </w:rPr>
      </w:pPr>
      <w:proofErr w:type="gramStart"/>
      <w:r>
        <w:rPr>
          <w:color w:val="auto"/>
          <w:szCs w:val="24"/>
        </w:rPr>
        <w:t>z</w:t>
      </w:r>
      <w:r w:rsidR="00120A0F">
        <w:rPr>
          <w:color w:val="auto"/>
          <w:szCs w:val="24"/>
        </w:rPr>
        <w:t>apsána v</w:t>
      </w:r>
      <w:r>
        <w:rPr>
          <w:color w:val="auto"/>
          <w:szCs w:val="24"/>
        </w:rPr>
        <w:t xml:space="preserve"> : </w:t>
      </w:r>
      <w:r w:rsidR="00C1207C">
        <w:rPr>
          <w:color w:val="auto"/>
          <w:szCs w:val="24"/>
        </w:rPr>
        <w:t xml:space="preserve">                </w:t>
      </w:r>
      <w:r w:rsidR="00120A0F">
        <w:rPr>
          <w:color w:val="auto"/>
          <w:szCs w:val="24"/>
        </w:rPr>
        <w:t xml:space="preserve">   </w:t>
      </w:r>
      <w:r w:rsidR="00C1207C">
        <w:rPr>
          <w:color w:val="auto"/>
          <w:szCs w:val="24"/>
        </w:rPr>
        <w:t xml:space="preserve"> </w:t>
      </w:r>
      <w:r w:rsidR="00120A0F">
        <w:rPr>
          <w:color w:val="auto"/>
          <w:szCs w:val="24"/>
        </w:rPr>
        <w:t xml:space="preserve">     </w:t>
      </w:r>
      <w:r w:rsidR="003D26CF">
        <w:rPr>
          <w:color w:val="auto"/>
          <w:szCs w:val="24"/>
        </w:rPr>
        <w:t xml:space="preserve">                           </w:t>
      </w:r>
      <w:r w:rsidR="003C1294">
        <w:rPr>
          <w:color w:val="auto"/>
          <w:szCs w:val="24"/>
        </w:rPr>
        <w:t>x</w:t>
      </w:r>
      <w:proofErr w:type="gramEnd"/>
      <w:r w:rsidR="003D26CF">
        <w:rPr>
          <w:color w:val="auto"/>
          <w:szCs w:val="24"/>
        </w:rPr>
        <w:t xml:space="preserve"> </w:t>
      </w:r>
    </w:p>
    <w:p w:rsidR="00120A0F" w:rsidRDefault="003D26CF" w:rsidP="009D1734">
      <w:pPr>
        <w:pStyle w:val="Zkladntext"/>
        <w:spacing w:line="240" w:lineRule="atLeast"/>
        <w:rPr>
          <w:color w:val="auto"/>
          <w:szCs w:val="24"/>
        </w:rPr>
      </w:pPr>
      <w:r>
        <w:rPr>
          <w:color w:val="auto"/>
          <w:szCs w:val="24"/>
        </w:rPr>
        <w:t xml:space="preserve">                                                                       </w:t>
      </w:r>
      <w:r w:rsidR="003C1294">
        <w:rPr>
          <w:color w:val="auto"/>
          <w:szCs w:val="24"/>
        </w:rPr>
        <w:t>x</w:t>
      </w:r>
      <w:r>
        <w:rPr>
          <w:color w:val="auto"/>
          <w:szCs w:val="24"/>
        </w:rPr>
        <w:t xml:space="preserve"> </w:t>
      </w:r>
    </w:p>
    <w:p w:rsidR="009D1734" w:rsidRDefault="00883BC7" w:rsidP="009D1734">
      <w:pPr>
        <w:pStyle w:val="Zkladntext"/>
        <w:spacing w:line="240" w:lineRule="atLeast"/>
        <w:rPr>
          <w:color w:val="auto"/>
          <w:szCs w:val="24"/>
        </w:rPr>
      </w:pPr>
      <w:r>
        <w:rPr>
          <w:color w:val="auto"/>
          <w:szCs w:val="24"/>
        </w:rPr>
        <w:t>bank</w:t>
      </w:r>
      <w:r w:rsidR="009D1734">
        <w:rPr>
          <w:color w:val="auto"/>
          <w:szCs w:val="24"/>
        </w:rPr>
        <w:t>ovní spojení:</w:t>
      </w:r>
      <w:r w:rsidR="009D1734">
        <w:rPr>
          <w:color w:val="auto"/>
          <w:szCs w:val="24"/>
        </w:rPr>
        <w:tab/>
      </w:r>
      <w:r w:rsidR="009D1734">
        <w:rPr>
          <w:color w:val="auto"/>
          <w:szCs w:val="24"/>
        </w:rPr>
        <w:tab/>
      </w:r>
      <w:r w:rsidR="009D1734">
        <w:rPr>
          <w:color w:val="auto"/>
          <w:szCs w:val="24"/>
        </w:rPr>
        <w:tab/>
      </w:r>
      <w:r w:rsidR="009D1734">
        <w:rPr>
          <w:color w:val="auto"/>
          <w:szCs w:val="24"/>
        </w:rPr>
        <w:tab/>
      </w:r>
      <w:sdt>
        <w:sdtPr>
          <w:rPr>
            <w:color w:val="auto"/>
            <w:szCs w:val="24"/>
          </w:rPr>
          <w:id w:val="16415952"/>
          <w:placeholder>
            <w:docPart w:val="32455CC8C8BF428798DD41C2BA99928B"/>
          </w:placeholder>
        </w:sdtPr>
        <w:sdtEndPr/>
        <w:sdtContent>
          <w:r w:rsidR="003C1294">
            <w:rPr>
              <w:color w:val="auto"/>
              <w:szCs w:val="24"/>
            </w:rPr>
            <w:t>x</w:t>
          </w:r>
        </w:sdtContent>
      </w:sdt>
    </w:p>
    <w:p w:rsidR="009D1734" w:rsidRDefault="009D1734" w:rsidP="009D1734">
      <w:pPr>
        <w:pStyle w:val="Zkladntext"/>
        <w:spacing w:line="240" w:lineRule="atLeast"/>
        <w:rPr>
          <w:color w:val="auto"/>
          <w:szCs w:val="24"/>
        </w:rPr>
      </w:pP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rsidR="00120A0F" w:rsidRDefault="001501CD" w:rsidP="009D1734">
      <w:pPr>
        <w:pStyle w:val="Zkladntext"/>
        <w:spacing w:line="240" w:lineRule="atLeast"/>
        <w:rPr>
          <w:szCs w:val="24"/>
        </w:rPr>
      </w:pPr>
      <w:r>
        <w:rPr>
          <w:szCs w:val="24"/>
        </w:rPr>
        <w:t xml:space="preserve">korespondenční </w:t>
      </w:r>
      <w:proofErr w:type="gramStart"/>
      <w:r>
        <w:rPr>
          <w:szCs w:val="24"/>
        </w:rPr>
        <w:t xml:space="preserve">adresa:                                </w:t>
      </w:r>
      <w:r w:rsidR="003C1294">
        <w:rPr>
          <w:color w:val="auto"/>
          <w:szCs w:val="24"/>
        </w:rPr>
        <w:t>x</w:t>
      </w:r>
      <w:proofErr w:type="gramEnd"/>
    </w:p>
    <w:p w:rsidR="009D1734" w:rsidRDefault="009D1734" w:rsidP="009D1734">
      <w:pPr>
        <w:pStyle w:val="Zkladntext"/>
        <w:spacing w:line="240" w:lineRule="atLeast"/>
        <w:rPr>
          <w:szCs w:val="24"/>
        </w:rPr>
      </w:pPr>
      <w:r>
        <w:rPr>
          <w:szCs w:val="24"/>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w:t>
      </w:r>
      <w:r>
        <w:rPr>
          <w:sz w:val="22"/>
          <w:szCs w:val="22"/>
        </w:rPr>
        <w:lastRenderedPageBreak/>
        <w:t xml:space="preserve">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w:t>
      </w:r>
      <w:r>
        <w:rPr>
          <w:sz w:val="22"/>
          <w:szCs w:val="22"/>
        </w:rPr>
        <w:lastRenderedPageBreak/>
        <w:t>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3C1294">
        <w:rPr>
          <w:sz w:val="22"/>
          <w:szCs w:val="22"/>
        </w:rPr>
        <w:t>x</w:t>
      </w:r>
      <w:r>
        <w:rPr>
          <w:sz w:val="22"/>
          <w:szCs w:val="22"/>
        </w:rPr>
        <w:t xml:space="preserve">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3C1294" w:rsidRPr="003C1294" w:rsidRDefault="009D1734" w:rsidP="009D1734">
      <w:pPr>
        <w:pStyle w:val="Zkladntext"/>
        <w:keepNext/>
        <w:widowControl/>
        <w:numPr>
          <w:ilvl w:val="1"/>
          <w:numId w:val="1"/>
        </w:numPr>
        <w:spacing w:line="240" w:lineRule="atLeast"/>
        <w:ind w:left="567" w:hanging="567"/>
        <w:jc w:val="both"/>
        <w:outlineLvl w:val="0"/>
        <w:rPr>
          <w:sz w:val="22"/>
          <w:szCs w:val="22"/>
        </w:rPr>
      </w:pPr>
      <w:r w:rsidRPr="003C1294">
        <w:rPr>
          <w:sz w:val="22"/>
          <w:szCs w:val="22"/>
        </w:rPr>
        <w:t xml:space="preserve">Tato smlouva nabývá platnosti a účinnosti dnem </w:t>
      </w:r>
      <w:r w:rsidR="00DD794D" w:rsidRPr="003C1294">
        <w:rPr>
          <w:sz w:val="22"/>
          <w:szCs w:val="22"/>
        </w:rPr>
        <w:t>podp</w:t>
      </w:r>
      <w:r w:rsidR="00184DD1" w:rsidRPr="003C1294">
        <w:rPr>
          <w:sz w:val="22"/>
          <w:szCs w:val="22"/>
        </w:rPr>
        <w:t>isu</w:t>
      </w:r>
      <w:r w:rsidRPr="003C1294">
        <w:rPr>
          <w:sz w:val="22"/>
          <w:szCs w:val="22"/>
        </w:rPr>
        <w:t xml:space="preserve"> a uzavírá se </w:t>
      </w:r>
      <w:r w:rsidRPr="003C1294">
        <w:rPr>
          <w:b/>
          <w:sz w:val="22"/>
          <w:szCs w:val="22"/>
        </w:rPr>
        <w:t xml:space="preserve">na dobu </w:t>
      </w:r>
      <w:r w:rsidR="003C1294" w:rsidRPr="003C1294">
        <w:rPr>
          <w:b/>
          <w:sz w:val="22"/>
          <w:szCs w:val="22"/>
        </w:rPr>
        <w:t>x</w:t>
      </w:r>
    </w:p>
    <w:p w:rsidR="009D1734" w:rsidRPr="003C1294" w:rsidRDefault="009D1734" w:rsidP="009D1734">
      <w:pPr>
        <w:pStyle w:val="Zkladntext"/>
        <w:keepNext/>
        <w:widowControl/>
        <w:numPr>
          <w:ilvl w:val="1"/>
          <w:numId w:val="1"/>
        </w:numPr>
        <w:spacing w:line="240" w:lineRule="atLeast"/>
        <w:ind w:left="567" w:hanging="567"/>
        <w:jc w:val="both"/>
        <w:outlineLvl w:val="0"/>
        <w:rPr>
          <w:sz w:val="22"/>
          <w:szCs w:val="22"/>
        </w:rPr>
      </w:pPr>
      <w:r w:rsidRPr="003C1294">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Pokud kterékoli ustanovení této smlouvy nebo jeho část je nebo se stane neplatným či nevynutitelným, nebude mít tato neplatnost či nevynutitelnost vliv na platnost či vynutitelnost </w:t>
      </w:r>
      <w:r>
        <w:rPr>
          <w:sz w:val="22"/>
          <w:szCs w:val="22"/>
        </w:rPr>
        <w:lastRenderedPageBreak/>
        <w:t>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jméno a příjmení:                                 </w:t>
      </w:r>
      <w:r w:rsidR="003D26CF">
        <w:rPr>
          <w:sz w:val="22"/>
          <w:szCs w:val="22"/>
        </w:rPr>
        <w:t>Jana Čapská</w:t>
      </w:r>
    </w:p>
    <w:p w:rsidR="0084741E" w:rsidRDefault="0084741E" w:rsidP="0084741E">
      <w:pPr>
        <w:pStyle w:val="Default"/>
        <w:rPr>
          <w:sz w:val="22"/>
          <w:szCs w:val="22"/>
        </w:rPr>
      </w:pPr>
      <w:proofErr w:type="gramStart"/>
      <w:r>
        <w:rPr>
          <w:sz w:val="22"/>
          <w:szCs w:val="22"/>
        </w:rPr>
        <w:t>funkce</w:t>
      </w:r>
      <w:r w:rsidR="00F52CC0">
        <w:rPr>
          <w:sz w:val="22"/>
          <w:szCs w:val="22"/>
        </w:rPr>
        <w:t>:</w:t>
      </w:r>
      <w:r>
        <w:rPr>
          <w:sz w:val="22"/>
          <w:szCs w:val="22"/>
        </w:rPr>
        <w:t xml:space="preserve">                   </w:t>
      </w:r>
      <w:r w:rsidR="003D26CF">
        <w:rPr>
          <w:sz w:val="22"/>
          <w:szCs w:val="22"/>
        </w:rPr>
        <w:t xml:space="preserve">                               obchodní</w:t>
      </w:r>
      <w:proofErr w:type="gramEnd"/>
      <w:r w:rsidR="003D26CF">
        <w:rPr>
          <w:sz w:val="22"/>
          <w:szCs w:val="22"/>
        </w:rPr>
        <w:t xml:space="preserve"> manažer</w:t>
      </w:r>
    </w:p>
    <w:p w:rsidR="0084741E" w:rsidRDefault="0084741E" w:rsidP="0084741E">
      <w:pPr>
        <w:pStyle w:val="Default"/>
        <w:rPr>
          <w:sz w:val="22"/>
          <w:szCs w:val="22"/>
        </w:rPr>
      </w:pPr>
      <w:r>
        <w:rPr>
          <w:sz w:val="22"/>
          <w:szCs w:val="22"/>
        </w:rPr>
        <w:t xml:space="preserve">kontaktní </w:t>
      </w:r>
      <w:proofErr w:type="gramStart"/>
      <w:r>
        <w:rPr>
          <w:sz w:val="22"/>
          <w:szCs w:val="22"/>
        </w:rPr>
        <w:t xml:space="preserve">spojení :                                </w:t>
      </w:r>
      <w:r w:rsidR="003D26CF">
        <w:rPr>
          <w:sz w:val="22"/>
          <w:szCs w:val="22"/>
        </w:rPr>
        <w:t>731 542 494</w:t>
      </w:r>
      <w:proofErr w:type="gramEnd"/>
      <w:r w:rsidR="003D26CF">
        <w:rPr>
          <w:sz w:val="22"/>
          <w:szCs w:val="22"/>
        </w:rPr>
        <w:t>, capska.jana@cpost.cz</w:t>
      </w:r>
    </w:p>
    <w:p w:rsidR="00F52CC0" w:rsidRDefault="00F52CC0"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 jméno a </w:t>
      </w:r>
      <w:proofErr w:type="gramStart"/>
      <w:r>
        <w:rPr>
          <w:sz w:val="22"/>
          <w:szCs w:val="22"/>
        </w:rPr>
        <w:t xml:space="preserve">příjmení:                                 </w:t>
      </w:r>
      <w:r w:rsidR="003C1294">
        <w:rPr>
          <w:sz w:val="22"/>
          <w:szCs w:val="22"/>
        </w:rPr>
        <w:t>x</w:t>
      </w:r>
      <w:proofErr w:type="gramEnd"/>
      <w:r>
        <w:rPr>
          <w:sz w:val="22"/>
          <w:szCs w:val="22"/>
        </w:rPr>
        <w:t xml:space="preserve">     </w:t>
      </w:r>
    </w:p>
    <w:p w:rsidR="00E83522" w:rsidRDefault="00E83522" w:rsidP="00E83522">
      <w:pPr>
        <w:pStyle w:val="Default"/>
        <w:rPr>
          <w:sz w:val="22"/>
          <w:szCs w:val="22"/>
        </w:rPr>
      </w:pPr>
      <w:r>
        <w:rPr>
          <w:sz w:val="22"/>
          <w:szCs w:val="22"/>
        </w:rPr>
        <w:t xml:space="preserve"> funkce:                                                   </w:t>
      </w:r>
    </w:p>
    <w:p w:rsidR="009D1734" w:rsidRDefault="00E83522" w:rsidP="002A5770">
      <w:pPr>
        <w:pStyle w:val="Default"/>
        <w:rPr>
          <w:sz w:val="22"/>
          <w:szCs w:val="22"/>
        </w:rPr>
      </w:pPr>
      <w:r>
        <w:rPr>
          <w:sz w:val="22"/>
          <w:szCs w:val="22"/>
        </w:rPr>
        <w:t xml:space="preserve"> kontaktní </w:t>
      </w:r>
      <w:proofErr w:type="gramStart"/>
      <w:r>
        <w:rPr>
          <w:sz w:val="22"/>
          <w:szCs w:val="22"/>
        </w:rPr>
        <w:t xml:space="preserve">spojení:  </w:t>
      </w:r>
      <w:r w:rsidR="003D26CF">
        <w:rPr>
          <w:sz w:val="22"/>
          <w:szCs w:val="22"/>
        </w:rPr>
        <w:t xml:space="preserve">                               </w:t>
      </w:r>
      <w:r w:rsidR="003C1294">
        <w:rPr>
          <w:sz w:val="22"/>
          <w:szCs w:val="22"/>
        </w:rPr>
        <w:t>x</w:t>
      </w:r>
      <w:proofErr w:type="gramEnd"/>
    </w:p>
    <w:p w:rsidR="009D1734" w:rsidRDefault="009D1734" w:rsidP="009D1734">
      <w:pPr>
        <w:pStyle w:val="Zkladntext"/>
        <w:keepNext/>
        <w:widowControl/>
        <w:spacing w:line="240" w:lineRule="atLeast"/>
        <w:ind w:left="567"/>
        <w:jc w:val="both"/>
        <w:rPr>
          <w:sz w:val="22"/>
          <w:szCs w:val="22"/>
        </w:rPr>
      </w:pPr>
      <w:r>
        <w:rPr>
          <w:sz w:val="22"/>
          <w:szCs w:val="22"/>
        </w:rPr>
        <w:tab/>
        <w:t xml:space="preserve">  </w:t>
      </w:r>
      <w:r>
        <w:rPr>
          <w:sz w:val="22"/>
          <w:szCs w:val="22"/>
        </w:rPr>
        <w:tab/>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1501CD" w:rsidRDefault="001501CD" w:rsidP="009D1734">
      <w:pPr>
        <w:pStyle w:val="Zkladntext"/>
        <w:numPr>
          <w:ilvl w:val="0"/>
          <w:numId w:val="6"/>
        </w:numPr>
        <w:spacing w:line="360" w:lineRule="auto"/>
        <w:ind w:left="993" w:hanging="426"/>
        <w:rPr>
          <w:sz w:val="22"/>
          <w:szCs w:val="22"/>
        </w:rPr>
      </w:pPr>
      <w:r>
        <w:rPr>
          <w:sz w:val="22"/>
          <w:szCs w:val="22"/>
        </w:rPr>
        <w:t>Přidělené číslo EORI</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w:t>
      </w:r>
      <w:r w:rsidR="00F05C75">
        <w:rPr>
          <w:color w:val="auto"/>
          <w:sz w:val="22"/>
          <w:szCs w:val="22"/>
        </w:rPr>
        <w:t> </w:t>
      </w:r>
      <w:sdt>
        <w:sdtPr>
          <w:rPr>
            <w:color w:val="auto"/>
            <w:sz w:val="22"/>
            <w:szCs w:val="22"/>
          </w:rPr>
          <w:id w:val="613022257"/>
          <w:placeholder>
            <w:docPart w:val="96246EF3ADED4B158B15FB9A57F15673"/>
          </w:placeholder>
        </w:sdtPr>
        <w:sdtEndPr/>
        <w:sdtContent>
          <w:r w:rsidR="00F05C75">
            <w:rPr>
              <w:color w:val="auto"/>
              <w:sz w:val="22"/>
              <w:szCs w:val="22"/>
            </w:rPr>
            <w:t xml:space="preserve">Plzni </w:t>
          </w:r>
        </w:sdtContent>
      </w:sdt>
      <w:r>
        <w:rPr>
          <w:color w:val="auto"/>
          <w:sz w:val="22"/>
          <w:szCs w:val="22"/>
        </w:rPr>
        <w:t xml:space="preserve"> dne:</w:t>
      </w:r>
      <w:r>
        <w:rPr>
          <w:color w:val="auto"/>
          <w:sz w:val="22"/>
          <w:szCs w:val="22"/>
        </w:rPr>
        <w:tab/>
      </w:r>
      <w:proofErr w:type="gramStart"/>
      <w:r w:rsidR="003D26CF">
        <w:rPr>
          <w:color w:val="auto"/>
          <w:sz w:val="22"/>
          <w:szCs w:val="22"/>
        </w:rPr>
        <w:t>16.8.2016</w:t>
      </w:r>
      <w:proofErr w:type="gramEnd"/>
      <w:r>
        <w:rPr>
          <w:color w:val="auto"/>
          <w:sz w:val="22"/>
          <w:szCs w:val="22"/>
        </w:rPr>
        <w:tab/>
      </w:r>
      <w:r>
        <w:rPr>
          <w:color w:val="auto"/>
          <w:sz w:val="22"/>
          <w:szCs w:val="22"/>
        </w:rPr>
        <w:tab/>
      </w:r>
      <w:r>
        <w:rPr>
          <w:color w:val="auto"/>
          <w:sz w:val="22"/>
          <w:szCs w:val="22"/>
        </w:rPr>
        <w:tab/>
      </w:r>
      <w:r>
        <w:rPr>
          <w:color w:val="auto"/>
          <w:sz w:val="22"/>
          <w:szCs w:val="22"/>
        </w:rPr>
        <w:tab/>
        <w:t>V</w:t>
      </w:r>
      <w:r w:rsidR="003141AF">
        <w:rPr>
          <w:color w:val="auto"/>
          <w:sz w:val="22"/>
          <w:szCs w:val="22"/>
        </w:rPr>
        <w:t> </w:t>
      </w:r>
      <w:sdt>
        <w:sdtPr>
          <w:rPr>
            <w:color w:val="auto"/>
            <w:sz w:val="22"/>
            <w:szCs w:val="22"/>
          </w:rPr>
          <w:id w:val="16415963"/>
          <w:placeholder>
            <w:docPart w:val="32455CC8C8BF428798DD41C2BA99928B"/>
          </w:placeholder>
        </w:sdtPr>
        <w:sdtEndPr/>
        <w:sdtContent>
          <w:r w:rsidR="00F52CC0">
            <w:rPr>
              <w:color w:val="auto"/>
              <w:sz w:val="22"/>
              <w:szCs w:val="22"/>
            </w:rPr>
            <w:t>…………….</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Pr="00F05C75" w:rsidRDefault="009D1734" w:rsidP="00F05C75">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3D26CF" w:rsidRDefault="003D26CF" w:rsidP="006E1F0A">
      <w:pPr>
        <w:pStyle w:val="Default"/>
        <w:rPr>
          <w:i/>
          <w:iCs/>
          <w:sz w:val="22"/>
          <w:szCs w:val="22"/>
        </w:rPr>
      </w:pPr>
      <w:r>
        <w:rPr>
          <w:i/>
          <w:iCs/>
          <w:sz w:val="22"/>
          <w:szCs w:val="22"/>
        </w:rPr>
        <w:t>Ing. Radek Spousta</w:t>
      </w:r>
      <w:r w:rsidR="005B29AC">
        <w:rPr>
          <w:i/>
          <w:iCs/>
          <w:sz w:val="22"/>
          <w:szCs w:val="22"/>
        </w:rPr>
        <w:t xml:space="preserve">      </w:t>
      </w:r>
      <w:r>
        <w:rPr>
          <w:i/>
          <w:iCs/>
          <w:sz w:val="22"/>
          <w:szCs w:val="22"/>
        </w:rPr>
        <w:t xml:space="preserve">                                                          </w:t>
      </w:r>
      <w:r w:rsidR="003C1294">
        <w:rPr>
          <w:i/>
          <w:iCs/>
          <w:sz w:val="22"/>
          <w:szCs w:val="22"/>
        </w:rPr>
        <w:t>x</w:t>
      </w:r>
      <w:bookmarkStart w:id="0" w:name="_GoBack"/>
      <w:bookmarkEnd w:id="0"/>
    </w:p>
    <w:p w:rsidR="009D1734" w:rsidRDefault="003D26CF" w:rsidP="006E1F0A">
      <w:pPr>
        <w:pStyle w:val="Default"/>
        <w:rPr>
          <w:sz w:val="22"/>
          <w:szCs w:val="22"/>
        </w:rPr>
      </w:pPr>
      <w:r>
        <w:rPr>
          <w:i/>
          <w:iCs/>
          <w:sz w:val="22"/>
          <w:szCs w:val="22"/>
        </w:rPr>
        <w:t>obchodní ředitel regionu ZČ</w:t>
      </w:r>
      <w:r w:rsidR="005B29AC">
        <w:rPr>
          <w:i/>
          <w:iCs/>
          <w:sz w:val="22"/>
          <w:szCs w:val="22"/>
        </w:rPr>
        <w:t xml:space="preserve">                                </w:t>
      </w:r>
    </w:p>
    <w:sectPr w:rsidR="009D1734" w:rsidSect="00642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501CD"/>
    <w:rsid w:val="00184DD1"/>
    <w:rsid w:val="001A4E4F"/>
    <w:rsid w:val="001D129A"/>
    <w:rsid w:val="00285C1C"/>
    <w:rsid w:val="002A5770"/>
    <w:rsid w:val="002B04CB"/>
    <w:rsid w:val="003141AF"/>
    <w:rsid w:val="00327374"/>
    <w:rsid w:val="00380E40"/>
    <w:rsid w:val="003C1294"/>
    <w:rsid w:val="003D26CF"/>
    <w:rsid w:val="003D540E"/>
    <w:rsid w:val="00432013"/>
    <w:rsid w:val="00496BFD"/>
    <w:rsid w:val="00521745"/>
    <w:rsid w:val="00574131"/>
    <w:rsid w:val="005A4788"/>
    <w:rsid w:val="005B29AC"/>
    <w:rsid w:val="005E0AAA"/>
    <w:rsid w:val="005F2FF8"/>
    <w:rsid w:val="00622328"/>
    <w:rsid w:val="00622BD7"/>
    <w:rsid w:val="00642EA0"/>
    <w:rsid w:val="00650C99"/>
    <w:rsid w:val="00650ECF"/>
    <w:rsid w:val="00677FFE"/>
    <w:rsid w:val="006814D7"/>
    <w:rsid w:val="00685AB5"/>
    <w:rsid w:val="006E1F0A"/>
    <w:rsid w:val="00705BE8"/>
    <w:rsid w:val="007B77E1"/>
    <w:rsid w:val="00834476"/>
    <w:rsid w:val="00834D75"/>
    <w:rsid w:val="0084741E"/>
    <w:rsid w:val="00883BC7"/>
    <w:rsid w:val="008D143C"/>
    <w:rsid w:val="00911743"/>
    <w:rsid w:val="00916A37"/>
    <w:rsid w:val="00935899"/>
    <w:rsid w:val="00995FA0"/>
    <w:rsid w:val="009D1734"/>
    <w:rsid w:val="00A35485"/>
    <w:rsid w:val="00AE4172"/>
    <w:rsid w:val="00B15428"/>
    <w:rsid w:val="00B80A3F"/>
    <w:rsid w:val="00BB4E42"/>
    <w:rsid w:val="00BF1F26"/>
    <w:rsid w:val="00C1207C"/>
    <w:rsid w:val="00C17027"/>
    <w:rsid w:val="00C202DC"/>
    <w:rsid w:val="00C66CB4"/>
    <w:rsid w:val="00C97531"/>
    <w:rsid w:val="00CB0681"/>
    <w:rsid w:val="00CC2973"/>
    <w:rsid w:val="00D67C17"/>
    <w:rsid w:val="00D856B0"/>
    <w:rsid w:val="00DC2849"/>
    <w:rsid w:val="00DD794D"/>
    <w:rsid w:val="00E373EC"/>
    <w:rsid w:val="00E776A1"/>
    <w:rsid w:val="00E823A5"/>
    <w:rsid w:val="00E83522"/>
    <w:rsid w:val="00EC1CC0"/>
    <w:rsid w:val="00F05C75"/>
    <w:rsid w:val="00F05CFB"/>
    <w:rsid w:val="00F17A38"/>
    <w:rsid w:val="00F52CC0"/>
    <w:rsid w:val="00FD68D8"/>
    <w:rsid w:val="00FE2D62"/>
    <w:rsid w:val="00FE4BDE"/>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3CD4"/>
    <w:rsid w:val="00001571"/>
    <w:rsid w:val="000572DE"/>
    <w:rsid w:val="00075748"/>
    <w:rsid w:val="00086619"/>
    <w:rsid w:val="00136E40"/>
    <w:rsid w:val="00155E14"/>
    <w:rsid w:val="00187970"/>
    <w:rsid w:val="00283E31"/>
    <w:rsid w:val="002C3C8F"/>
    <w:rsid w:val="002E46A7"/>
    <w:rsid w:val="0032069E"/>
    <w:rsid w:val="00326AA1"/>
    <w:rsid w:val="00527071"/>
    <w:rsid w:val="00563B81"/>
    <w:rsid w:val="005E1762"/>
    <w:rsid w:val="005F7F42"/>
    <w:rsid w:val="00613C9B"/>
    <w:rsid w:val="00671D51"/>
    <w:rsid w:val="006F6287"/>
    <w:rsid w:val="0070295F"/>
    <w:rsid w:val="007245B6"/>
    <w:rsid w:val="007A711B"/>
    <w:rsid w:val="008051BE"/>
    <w:rsid w:val="00833B08"/>
    <w:rsid w:val="008A0F54"/>
    <w:rsid w:val="008E0A68"/>
    <w:rsid w:val="009B248C"/>
    <w:rsid w:val="009B26C6"/>
    <w:rsid w:val="00A05703"/>
    <w:rsid w:val="00A409CE"/>
    <w:rsid w:val="00A4419D"/>
    <w:rsid w:val="00A530BC"/>
    <w:rsid w:val="00A72222"/>
    <w:rsid w:val="00AB2BD1"/>
    <w:rsid w:val="00AC3CD4"/>
    <w:rsid w:val="00B425FB"/>
    <w:rsid w:val="00B6098D"/>
    <w:rsid w:val="00BD0832"/>
    <w:rsid w:val="00CB7C07"/>
    <w:rsid w:val="00CC1DBE"/>
    <w:rsid w:val="00CC25B4"/>
    <w:rsid w:val="00ED34E3"/>
    <w:rsid w:val="00F14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B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2885</Words>
  <Characters>17024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Vaníková Ivana</cp:lastModifiedBy>
  <cp:revision>3</cp:revision>
  <cp:lastPrinted>2016-08-15T11:59:00Z</cp:lastPrinted>
  <dcterms:created xsi:type="dcterms:W3CDTF">2016-09-01T12:06:00Z</dcterms:created>
  <dcterms:modified xsi:type="dcterms:W3CDTF">2016-09-02T10:48:00Z</dcterms:modified>
</cp:coreProperties>
</file>