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BEF5" w14:textId="515CB37A" w:rsidR="009758A5" w:rsidRPr="00D24F46" w:rsidRDefault="009758A5" w:rsidP="009758A5">
      <w:pPr>
        <w:pStyle w:val="Zkladntextodsazen"/>
        <w:widowControl w:val="0"/>
        <w:tabs>
          <w:tab w:val="right" w:pos="9638"/>
        </w:tabs>
        <w:ind w:left="0" w:firstLine="0"/>
        <w:rPr>
          <w:rFonts w:ascii="Times New Roman" w:hAnsi="Times New Roman"/>
          <w:bCs/>
          <w:sz w:val="24"/>
          <w:szCs w:val="24"/>
        </w:rPr>
      </w:pPr>
      <w:r w:rsidRPr="00D24F46">
        <w:rPr>
          <w:rFonts w:ascii="Times New Roman" w:hAnsi="Times New Roman"/>
          <w:bCs/>
          <w:sz w:val="24"/>
          <w:szCs w:val="24"/>
        </w:rPr>
        <w:t>.........................................</w:t>
      </w:r>
      <w:r w:rsidRPr="00D24F46">
        <w:rPr>
          <w:rFonts w:ascii="Times New Roman" w:hAnsi="Times New Roman"/>
          <w:bCs/>
          <w:sz w:val="24"/>
          <w:szCs w:val="24"/>
        </w:rPr>
        <w:tab/>
      </w:r>
      <w:r w:rsidR="000A13AC" w:rsidRPr="00D24F46">
        <w:rPr>
          <w:rFonts w:ascii="Times New Roman" w:hAnsi="Times New Roman"/>
          <w:bCs/>
          <w:sz w:val="24"/>
          <w:szCs w:val="24"/>
        </w:rPr>
        <w:t>.</w:t>
      </w:r>
      <w:r w:rsidRPr="00D24F46">
        <w:rPr>
          <w:rFonts w:ascii="Times New Roman" w:hAnsi="Times New Roman"/>
          <w:bCs/>
          <w:sz w:val="24"/>
          <w:szCs w:val="24"/>
        </w:rPr>
        <w:t>........................................</w:t>
      </w:r>
    </w:p>
    <w:p w14:paraId="35E567B4" w14:textId="2CD688FA" w:rsidR="009758A5" w:rsidRPr="00D24F46" w:rsidRDefault="009758A5" w:rsidP="009758A5">
      <w:pPr>
        <w:pStyle w:val="Zkladntextodsazen"/>
        <w:widowControl w:val="0"/>
        <w:tabs>
          <w:tab w:val="right" w:pos="9638"/>
        </w:tabs>
        <w:ind w:left="0" w:firstLine="0"/>
        <w:rPr>
          <w:rFonts w:ascii="Times New Roman" w:hAnsi="Times New Roman"/>
          <w:bCs/>
          <w:szCs w:val="22"/>
        </w:rPr>
      </w:pPr>
      <w:r w:rsidRPr="00D24F46">
        <w:rPr>
          <w:rFonts w:ascii="Times New Roman" w:hAnsi="Times New Roman"/>
          <w:bCs/>
          <w:szCs w:val="22"/>
        </w:rPr>
        <w:t>Evidenční číslo Objednatele</w:t>
      </w:r>
      <w:r w:rsidRPr="00D24F46">
        <w:rPr>
          <w:rFonts w:ascii="Times New Roman" w:hAnsi="Times New Roman"/>
          <w:bCs/>
          <w:szCs w:val="22"/>
        </w:rPr>
        <w:tab/>
        <w:t>Evidenční číslo Zhotovitele</w:t>
      </w:r>
    </w:p>
    <w:p w14:paraId="57810258" w14:textId="4494D40D" w:rsidR="000260C7" w:rsidRPr="00D24F46" w:rsidRDefault="000260C7" w:rsidP="000A13AC">
      <w:pPr>
        <w:pStyle w:val="Zkladntextodsazen"/>
        <w:widowControl w:val="0"/>
        <w:spacing w:before="240" w:after="240"/>
        <w:ind w:left="0" w:firstLine="0"/>
        <w:jc w:val="center"/>
        <w:rPr>
          <w:rFonts w:ascii="Times New Roman" w:hAnsi="Times New Roman"/>
          <w:b/>
          <w:bCs/>
          <w:sz w:val="40"/>
          <w:szCs w:val="40"/>
        </w:rPr>
      </w:pPr>
      <w:r w:rsidRPr="00D24F46">
        <w:rPr>
          <w:rFonts w:ascii="Times New Roman" w:hAnsi="Times New Roman"/>
          <w:b/>
          <w:bCs/>
          <w:sz w:val="40"/>
          <w:szCs w:val="40"/>
        </w:rPr>
        <w:t>SMLOUVA O DÍLO</w:t>
      </w:r>
    </w:p>
    <w:p w14:paraId="0C666578" w14:textId="4F9EBA42" w:rsidR="000260C7" w:rsidRPr="00D24F46" w:rsidRDefault="0044145D" w:rsidP="003F6736">
      <w:pPr>
        <w:pStyle w:val="Zkladntext"/>
        <w:widowControl w:val="0"/>
        <w:jc w:val="center"/>
        <w:rPr>
          <w:b/>
        </w:rPr>
      </w:pPr>
      <w:r w:rsidRPr="00D24F46">
        <w:rPr>
          <w:b/>
        </w:rPr>
        <w:t>uzavřená podle zákona č. 89/2012 Sb., Občanský zákoník, v</w:t>
      </w:r>
      <w:r w:rsidR="00B9214F" w:rsidRPr="00D24F46">
        <w:rPr>
          <w:b/>
        </w:rPr>
        <w:t>e</w:t>
      </w:r>
      <w:r w:rsidRPr="00D24F46">
        <w:rPr>
          <w:b/>
        </w:rPr>
        <w:t> znění</w:t>
      </w:r>
      <w:r w:rsidR="000A13AC" w:rsidRPr="00D24F46">
        <w:rPr>
          <w:b/>
        </w:rPr>
        <w:t xml:space="preserve"> </w:t>
      </w:r>
      <w:r w:rsidR="00B9214F" w:rsidRPr="00D24F46">
        <w:rPr>
          <w:b/>
        </w:rPr>
        <w:t xml:space="preserve">pozdějších předpisů, </w:t>
      </w:r>
      <w:r w:rsidR="00BF4233" w:rsidRPr="00D24F46">
        <w:rPr>
          <w:b/>
          <w:bCs/>
          <w:snapToGrid w:val="0"/>
        </w:rPr>
        <w:t xml:space="preserve">na zpracování projektové dokumentace a provedení souvisejících inženýrských činností stavby </w:t>
      </w:r>
      <w:r w:rsidR="00BF4233" w:rsidRPr="00D24F46">
        <w:rPr>
          <w:b/>
        </w:rPr>
        <w:t>„</w:t>
      </w:r>
      <w:r w:rsidR="003F6736" w:rsidRPr="00D24F46">
        <w:rPr>
          <w:b/>
        </w:rPr>
        <w:t>Generální oprava technologie a zázemí Krematoria Brno Jihlavská 1</w:t>
      </w:r>
      <w:r w:rsidR="00BF4233" w:rsidRPr="00D24F46">
        <w:rPr>
          <w:b/>
        </w:rPr>
        <w:t>“</w:t>
      </w:r>
    </w:p>
    <w:p w14:paraId="4F4F53C8" w14:textId="77777777" w:rsidR="000260C7" w:rsidRPr="00D24F46" w:rsidRDefault="000260C7" w:rsidP="00EC3272">
      <w:pPr>
        <w:widowControl w:val="0"/>
        <w:tabs>
          <w:tab w:val="left" w:pos="1701"/>
        </w:tabs>
        <w:spacing w:before="240"/>
        <w:ind w:left="567" w:hanging="567"/>
        <w:jc w:val="center"/>
        <w:rPr>
          <w:b/>
          <w:bCs/>
          <w:snapToGrid w:val="0"/>
          <w:sz w:val="28"/>
          <w:szCs w:val="28"/>
        </w:rPr>
      </w:pPr>
      <w:r w:rsidRPr="00D24F46">
        <w:rPr>
          <w:b/>
          <w:bCs/>
          <w:snapToGrid w:val="0"/>
          <w:sz w:val="28"/>
          <w:szCs w:val="28"/>
        </w:rPr>
        <w:t>SMLUVNÍ STRANY</w:t>
      </w:r>
    </w:p>
    <w:p w14:paraId="314DF96C" w14:textId="77777777" w:rsidR="000260C7" w:rsidRPr="00D24F46" w:rsidRDefault="000260C7" w:rsidP="00EC3272">
      <w:pPr>
        <w:widowControl w:val="0"/>
        <w:tabs>
          <w:tab w:val="left" w:pos="1701"/>
        </w:tabs>
        <w:spacing w:before="240"/>
        <w:ind w:left="567" w:hanging="567"/>
        <w:jc w:val="both"/>
        <w:rPr>
          <w:b/>
          <w:snapToGrid w:val="0"/>
        </w:rPr>
      </w:pPr>
      <w:r w:rsidRPr="00D24F46">
        <w:rPr>
          <w:b/>
          <w:snapToGrid w:val="0"/>
        </w:rPr>
        <w:t>OBJEDNATEL:</w:t>
      </w:r>
    </w:p>
    <w:p w14:paraId="17666EF1" w14:textId="07E4FBF9" w:rsidR="000260C7" w:rsidRPr="00D24F46" w:rsidRDefault="00AF26DE" w:rsidP="000A13AC">
      <w:pPr>
        <w:widowControl w:val="0"/>
        <w:tabs>
          <w:tab w:val="left" w:pos="1701"/>
        </w:tabs>
        <w:spacing w:before="120"/>
        <w:ind w:left="567" w:hanging="567"/>
        <w:jc w:val="both"/>
        <w:rPr>
          <w:b/>
          <w:snapToGrid w:val="0"/>
        </w:rPr>
      </w:pPr>
      <w:r w:rsidRPr="00D24F46">
        <w:rPr>
          <w:b/>
          <w:bCs/>
          <w:sz w:val="28"/>
          <w:szCs w:val="28"/>
        </w:rPr>
        <w:t>Pohřební a hřbitovní služby města Brna, a.s.</w:t>
      </w:r>
      <w:r w:rsidRPr="00D24F46">
        <w:rPr>
          <w:b/>
          <w:bCs/>
          <w:sz w:val="22"/>
          <w:szCs w:val="22"/>
        </w:rPr>
        <w:t xml:space="preserve"> </w:t>
      </w:r>
    </w:p>
    <w:p w14:paraId="4FBACAB3" w14:textId="15A01683" w:rsidR="000260C7" w:rsidRPr="00D24F46" w:rsidRDefault="000260C7" w:rsidP="000A13AC">
      <w:pPr>
        <w:widowControl w:val="0"/>
        <w:tabs>
          <w:tab w:val="left" w:pos="1701"/>
        </w:tabs>
        <w:spacing w:before="120"/>
        <w:jc w:val="both"/>
        <w:rPr>
          <w:b/>
          <w:bCs/>
          <w:sz w:val="22"/>
          <w:szCs w:val="22"/>
        </w:rPr>
      </w:pPr>
      <w:r w:rsidRPr="00D24F46">
        <w:rPr>
          <w:snapToGrid w:val="0"/>
          <w:sz w:val="22"/>
          <w:szCs w:val="22"/>
        </w:rPr>
        <w:t>Sídlo:</w:t>
      </w:r>
      <w:r w:rsidRPr="00D24F46">
        <w:rPr>
          <w:b/>
          <w:snapToGrid w:val="0"/>
          <w:sz w:val="22"/>
          <w:szCs w:val="22"/>
        </w:rPr>
        <w:tab/>
      </w:r>
      <w:r w:rsidR="00AF26DE" w:rsidRPr="00D24F46">
        <w:rPr>
          <w:b/>
          <w:bCs/>
        </w:rPr>
        <w:t>Koliště 1909/7, Černá Pole, 602 00 Brno</w:t>
      </w:r>
    </w:p>
    <w:p w14:paraId="33D7333B" w14:textId="2C6F1BA6" w:rsidR="00AF26DE" w:rsidRPr="00D24F46" w:rsidRDefault="000260C7" w:rsidP="00AF26DE">
      <w:pPr>
        <w:widowControl w:val="0"/>
        <w:spacing w:before="60"/>
        <w:ind w:left="1701" w:hanging="1701"/>
        <w:rPr>
          <w:sz w:val="22"/>
          <w:szCs w:val="22"/>
        </w:rPr>
      </w:pPr>
      <w:r w:rsidRPr="00D24F46">
        <w:rPr>
          <w:snapToGrid w:val="0"/>
          <w:sz w:val="22"/>
          <w:szCs w:val="22"/>
        </w:rPr>
        <w:t xml:space="preserve">Zastoupený: </w:t>
      </w:r>
      <w:r w:rsidRPr="00D24F46">
        <w:rPr>
          <w:snapToGrid w:val="0"/>
          <w:sz w:val="22"/>
          <w:szCs w:val="22"/>
        </w:rPr>
        <w:tab/>
      </w:r>
      <w:r w:rsidR="00AF26DE" w:rsidRPr="00D24F46">
        <w:rPr>
          <w:b/>
          <w:bCs/>
        </w:rPr>
        <w:t>JUDr. Michalem Chládkem, MBA</w:t>
      </w:r>
      <w:r w:rsidR="00AF26DE" w:rsidRPr="00D24F46">
        <w:t>, předsedou představenstva</w:t>
      </w:r>
    </w:p>
    <w:p w14:paraId="28DB5AE8" w14:textId="77777777" w:rsidR="00AF26DE" w:rsidRPr="00D24F46" w:rsidRDefault="00AF26DE" w:rsidP="00AF26DE">
      <w:pPr>
        <w:widowControl w:val="0"/>
        <w:tabs>
          <w:tab w:val="left" w:pos="1701"/>
        </w:tabs>
        <w:spacing w:before="60"/>
        <w:ind w:left="1701" w:hanging="1701"/>
        <w:jc w:val="both"/>
        <w:rPr>
          <w:b/>
          <w:bCs/>
        </w:rPr>
      </w:pPr>
      <w:r w:rsidRPr="00D24F46">
        <w:rPr>
          <w:sz w:val="22"/>
          <w:szCs w:val="22"/>
        </w:rPr>
        <w:tab/>
      </w:r>
      <w:r w:rsidRPr="00D24F46">
        <w:rPr>
          <w:b/>
          <w:bCs/>
        </w:rPr>
        <w:t xml:space="preserve">Jiřím </w:t>
      </w:r>
      <w:proofErr w:type="spellStart"/>
      <w:r w:rsidRPr="00D24F46">
        <w:rPr>
          <w:b/>
          <w:bCs/>
        </w:rPr>
        <w:t>Hasoňem</w:t>
      </w:r>
      <w:proofErr w:type="spellEnd"/>
      <w:r w:rsidRPr="00D24F46">
        <w:t>, místopředsedou představenstva</w:t>
      </w:r>
      <w:r w:rsidRPr="00D24F46">
        <w:rPr>
          <w:b/>
          <w:bCs/>
        </w:rPr>
        <w:t xml:space="preserve"> </w:t>
      </w:r>
    </w:p>
    <w:p w14:paraId="111E4104" w14:textId="6B43E419" w:rsidR="000260C7" w:rsidRPr="00D24F46" w:rsidRDefault="000260C7" w:rsidP="000A13AC">
      <w:pPr>
        <w:pStyle w:val="Zkladntextodsazen3"/>
        <w:widowControl w:val="0"/>
        <w:tabs>
          <w:tab w:val="left" w:pos="1701"/>
        </w:tabs>
        <w:spacing w:before="120" w:after="0"/>
        <w:ind w:left="1701" w:hanging="1701"/>
        <w:rPr>
          <w:sz w:val="22"/>
          <w:szCs w:val="22"/>
        </w:rPr>
      </w:pPr>
      <w:r w:rsidRPr="00D24F46">
        <w:rPr>
          <w:sz w:val="22"/>
          <w:szCs w:val="22"/>
        </w:rPr>
        <w:t>IČ</w:t>
      </w:r>
      <w:r w:rsidR="00B9214F" w:rsidRPr="00D24F46">
        <w:rPr>
          <w:sz w:val="22"/>
          <w:szCs w:val="22"/>
        </w:rPr>
        <w:t>:</w:t>
      </w:r>
      <w:r w:rsidRPr="00D24F46">
        <w:rPr>
          <w:sz w:val="22"/>
          <w:szCs w:val="22"/>
        </w:rPr>
        <w:t xml:space="preserve"> </w:t>
      </w:r>
      <w:r w:rsidRPr="00D24F46">
        <w:rPr>
          <w:sz w:val="22"/>
          <w:szCs w:val="22"/>
        </w:rPr>
        <w:tab/>
      </w:r>
      <w:r w:rsidR="00AF26DE" w:rsidRPr="00D24F46">
        <w:rPr>
          <w:b/>
          <w:bCs/>
          <w:sz w:val="24"/>
          <w:szCs w:val="24"/>
        </w:rPr>
        <w:t>607 13 330</w:t>
      </w:r>
    </w:p>
    <w:p w14:paraId="50B0F0AC" w14:textId="5D3AEB18" w:rsidR="000260C7" w:rsidRPr="00D24F46" w:rsidRDefault="000260C7" w:rsidP="000A13AC">
      <w:pPr>
        <w:pStyle w:val="Zkladntextodsazen3"/>
        <w:widowControl w:val="0"/>
        <w:tabs>
          <w:tab w:val="left" w:pos="1701"/>
        </w:tabs>
        <w:spacing w:before="120" w:after="0"/>
        <w:ind w:left="1701" w:hanging="1701"/>
        <w:rPr>
          <w:sz w:val="22"/>
          <w:szCs w:val="22"/>
        </w:rPr>
      </w:pPr>
      <w:r w:rsidRPr="00D24F46">
        <w:rPr>
          <w:sz w:val="22"/>
          <w:szCs w:val="22"/>
        </w:rPr>
        <w:t xml:space="preserve">DIČ: </w:t>
      </w:r>
      <w:r w:rsidRPr="00D24F46">
        <w:rPr>
          <w:sz w:val="22"/>
          <w:szCs w:val="22"/>
        </w:rPr>
        <w:tab/>
      </w:r>
      <w:r w:rsidR="00BF4233" w:rsidRPr="00D24F46">
        <w:rPr>
          <w:b/>
          <w:bCs/>
          <w:sz w:val="24"/>
          <w:szCs w:val="24"/>
        </w:rPr>
        <w:t>CZ</w:t>
      </w:r>
      <w:r w:rsidR="00AF26DE" w:rsidRPr="00D24F46">
        <w:rPr>
          <w:b/>
          <w:bCs/>
          <w:sz w:val="24"/>
          <w:szCs w:val="24"/>
        </w:rPr>
        <w:t>60713330</w:t>
      </w:r>
    </w:p>
    <w:p w14:paraId="2F0DD57F" w14:textId="72359DDE" w:rsidR="000260C7" w:rsidRPr="00D24F46" w:rsidRDefault="000260C7" w:rsidP="000A13AC">
      <w:pPr>
        <w:widowControl w:val="0"/>
        <w:tabs>
          <w:tab w:val="left" w:pos="1701"/>
        </w:tabs>
        <w:spacing w:before="120"/>
        <w:jc w:val="both"/>
        <w:rPr>
          <w:snapToGrid w:val="0"/>
          <w:sz w:val="22"/>
          <w:szCs w:val="22"/>
        </w:rPr>
      </w:pPr>
      <w:r w:rsidRPr="00D24F46">
        <w:rPr>
          <w:snapToGrid w:val="0"/>
          <w:sz w:val="22"/>
          <w:szCs w:val="22"/>
        </w:rPr>
        <w:t xml:space="preserve">Bankovní spojení: </w:t>
      </w:r>
      <w:r w:rsidRPr="00D24F46">
        <w:rPr>
          <w:snapToGrid w:val="0"/>
          <w:sz w:val="22"/>
          <w:szCs w:val="22"/>
        </w:rPr>
        <w:tab/>
      </w:r>
      <w:r w:rsidR="003F6736" w:rsidRPr="00D24F46">
        <w:rPr>
          <w:b/>
          <w:bCs/>
        </w:rPr>
        <w:t>Česká spořitelna a.s.</w:t>
      </w:r>
      <w:r w:rsidRPr="00D24F46">
        <w:rPr>
          <w:snapToGrid w:val="0"/>
          <w:sz w:val="22"/>
          <w:szCs w:val="22"/>
        </w:rPr>
        <w:tab/>
      </w:r>
    </w:p>
    <w:p w14:paraId="40C428E7" w14:textId="5EAA1C4F" w:rsidR="000260C7" w:rsidRPr="00D24F46" w:rsidRDefault="000260C7" w:rsidP="000A13AC">
      <w:pPr>
        <w:widowControl w:val="0"/>
        <w:tabs>
          <w:tab w:val="left" w:pos="1701"/>
        </w:tabs>
        <w:spacing w:before="120"/>
        <w:ind w:left="1701" w:hanging="1701"/>
        <w:jc w:val="both"/>
        <w:rPr>
          <w:snapToGrid w:val="0"/>
          <w:sz w:val="22"/>
          <w:szCs w:val="22"/>
        </w:rPr>
      </w:pPr>
      <w:r w:rsidRPr="00D24F46">
        <w:rPr>
          <w:snapToGrid w:val="0"/>
          <w:sz w:val="22"/>
          <w:szCs w:val="22"/>
        </w:rPr>
        <w:t xml:space="preserve">číslo účtu: </w:t>
      </w:r>
      <w:r w:rsidRPr="00D24F46">
        <w:rPr>
          <w:snapToGrid w:val="0"/>
          <w:sz w:val="22"/>
          <w:szCs w:val="22"/>
        </w:rPr>
        <w:tab/>
      </w:r>
      <w:r w:rsidR="003F6736" w:rsidRPr="00D24F46">
        <w:rPr>
          <w:b/>
          <w:bCs/>
          <w:sz w:val="28"/>
          <w:szCs w:val="28"/>
        </w:rPr>
        <w:t>421 405 4379/0800</w:t>
      </w:r>
    </w:p>
    <w:p w14:paraId="4061EF7F" w14:textId="7025E11B" w:rsidR="000260C7" w:rsidRPr="00D24F46" w:rsidRDefault="000260C7" w:rsidP="0035047F">
      <w:pPr>
        <w:widowControl w:val="0"/>
        <w:spacing w:before="240"/>
        <w:ind w:left="567" w:hanging="567"/>
        <w:jc w:val="both"/>
        <w:rPr>
          <w:bCs/>
          <w:snapToGrid w:val="0"/>
          <w:sz w:val="20"/>
          <w:szCs w:val="20"/>
        </w:rPr>
      </w:pPr>
      <w:r w:rsidRPr="00D24F46">
        <w:rPr>
          <w:bCs/>
          <w:snapToGrid w:val="0"/>
          <w:sz w:val="20"/>
          <w:szCs w:val="20"/>
        </w:rPr>
        <w:t xml:space="preserve">(dále </w:t>
      </w:r>
      <w:r w:rsidR="000A13AC" w:rsidRPr="00D24F46">
        <w:rPr>
          <w:bCs/>
          <w:snapToGrid w:val="0"/>
          <w:sz w:val="20"/>
          <w:szCs w:val="20"/>
        </w:rPr>
        <w:t xml:space="preserve">pro účely této smlouvy rovněž </w:t>
      </w:r>
      <w:r w:rsidRPr="00D24F46">
        <w:rPr>
          <w:bCs/>
          <w:snapToGrid w:val="0"/>
          <w:sz w:val="20"/>
          <w:szCs w:val="20"/>
        </w:rPr>
        <w:t xml:space="preserve">jen </w:t>
      </w:r>
      <w:r w:rsidRPr="00D24F46">
        <w:rPr>
          <w:bCs/>
          <w:caps/>
          <w:snapToGrid w:val="0"/>
          <w:sz w:val="20"/>
          <w:szCs w:val="20"/>
        </w:rPr>
        <w:t>„</w:t>
      </w:r>
      <w:r w:rsidR="00DA3673" w:rsidRPr="00D24F46">
        <w:rPr>
          <w:bCs/>
          <w:snapToGrid w:val="0"/>
          <w:sz w:val="20"/>
          <w:szCs w:val="20"/>
        </w:rPr>
        <w:t>O</w:t>
      </w:r>
      <w:r w:rsidRPr="00D24F46">
        <w:rPr>
          <w:bCs/>
          <w:snapToGrid w:val="0"/>
          <w:sz w:val="20"/>
          <w:szCs w:val="20"/>
        </w:rPr>
        <w:t>bjednatel</w:t>
      </w:r>
      <w:r w:rsidRPr="00D24F46">
        <w:rPr>
          <w:bCs/>
          <w:caps/>
          <w:snapToGrid w:val="0"/>
          <w:sz w:val="20"/>
          <w:szCs w:val="20"/>
        </w:rPr>
        <w:t>")</w:t>
      </w:r>
    </w:p>
    <w:p w14:paraId="082DC337" w14:textId="77777777" w:rsidR="000260C7" w:rsidRPr="00D24F46" w:rsidRDefault="000260C7" w:rsidP="00EC3272">
      <w:pPr>
        <w:widowControl w:val="0"/>
        <w:ind w:left="566" w:hanging="566"/>
        <w:jc w:val="center"/>
        <w:rPr>
          <w:b/>
          <w:snapToGrid w:val="0"/>
        </w:rPr>
      </w:pPr>
      <w:r w:rsidRPr="00D24F46">
        <w:rPr>
          <w:b/>
          <w:snapToGrid w:val="0"/>
        </w:rPr>
        <w:t>a</w:t>
      </w:r>
    </w:p>
    <w:p w14:paraId="09269B03" w14:textId="77777777" w:rsidR="000260C7" w:rsidRPr="00D24F46" w:rsidRDefault="000260C7" w:rsidP="000A13AC">
      <w:pPr>
        <w:widowControl w:val="0"/>
        <w:tabs>
          <w:tab w:val="left" w:pos="1701"/>
        </w:tabs>
        <w:spacing w:before="240"/>
        <w:ind w:left="567" w:hanging="567"/>
        <w:jc w:val="both"/>
        <w:rPr>
          <w:b/>
          <w:snapToGrid w:val="0"/>
        </w:rPr>
      </w:pPr>
      <w:r w:rsidRPr="00D24F46">
        <w:rPr>
          <w:b/>
          <w:snapToGrid w:val="0"/>
        </w:rPr>
        <w:t>ZHOTOVITEL:</w:t>
      </w:r>
    </w:p>
    <w:p w14:paraId="29157CE9" w14:textId="38A2B32E" w:rsidR="000260C7" w:rsidRPr="00D24F46" w:rsidRDefault="00CE48D5" w:rsidP="000A13AC">
      <w:pPr>
        <w:widowControl w:val="0"/>
        <w:tabs>
          <w:tab w:val="left" w:pos="1701"/>
        </w:tabs>
        <w:spacing w:before="120"/>
        <w:ind w:left="567" w:hanging="567"/>
        <w:jc w:val="both"/>
        <w:rPr>
          <w:b/>
          <w:snapToGrid w:val="0"/>
        </w:rPr>
      </w:pPr>
      <w:r w:rsidRPr="00D24F46">
        <w:rPr>
          <w:b/>
          <w:snapToGrid w:val="0"/>
        </w:rPr>
        <w:t>Společnosti „Projektanti Krematorium“</w:t>
      </w:r>
    </w:p>
    <w:p w14:paraId="41992566" w14:textId="58456290" w:rsidR="00AF0AA8" w:rsidRPr="00D24F46" w:rsidRDefault="00AF0AA8" w:rsidP="0035047F">
      <w:pPr>
        <w:widowControl w:val="0"/>
        <w:tabs>
          <w:tab w:val="left" w:pos="2835"/>
        </w:tabs>
        <w:spacing w:before="240"/>
        <w:rPr>
          <w:bCs/>
          <w:i/>
          <w:sz w:val="20"/>
          <w:szCs w:val="20"/>
        </w:rPr>
      </w:pPr>
      <w:r w:rsidRPr="00D24F46">
        <w:rPr>
          <w:b/>
          <w:bCs/>
          <w:sz w:val="20"/>
          <w:szCs w:val="20"/>
        </w:rPr>
        <w:t>Vedoucí účastník společnosti:</w:t>
      </w:r>
      <w:r w:rsidR="0035047F" w:rsidRPr="00D24F46">
        <w:rPr>
          <w:b/>
          <w:bCs/>
          <w:sz w:val="20"/>
          <w:szCs w:val="20"/>
        </w:rPr>
        <w:tab/>
      </w:r>
      <w:proofErr w:type="spellStart"/>
      <w:r w:rsidR="00CE48D5" w:rsidRPr="00D24F46">
        <w:rPr>
          <w:b/>
          <w:bCs/>
          <w:sz w:val="20"/>
          <w:szCs w:val="20"/>
        </w:rPr>
        <w:t>Pam</w:t>
      </w:r>
      <w:proofErr w:type="spellEnd"/>
      <w:r w:rsidR="00CE48D5" w:rsidRPr="00D24F46">
        <w:rPr>
          <w:b/>
          <w:bCs/>
          <w:sz w:val="20"/>
          <w:szCs w:val="20"/>
        </w:rPr>
        <w:t xml:space="preserve"> Arch s.r.o.</w:t>
      </w:r>
      <w:r w:rsidRPr="00D24F46">
        <w:rPr>
          <w:b/>
          <w:bCs/>
          <w:sz w:val="20"/>
          <w:szCs w:val="20"/>
        </w:rPr>
        <w:t xml:space="preserve">       </w:t>
      </w:r>
      <w:r w:rsidRPr="00D24F46">
        <w:rPr>
          <w:bCs/>
          <w:sz w:val="20"/>
          <w:szCs w:val="20"/>
        </w:rPr>
        <w:t xml:space="preserve">                </w:t>
      </w:r>
    </w:p>
    <w:p w14:paraId="2B3CA355" w14:textId="07F76C5E" w:rsidR="00AF0AA8" w:rsidRPr="00D24F46" w:rsidRDefault="00AF0AA8" w:rsidP="0035047F">
      <w:pPr>
        <w:widowControl w:val="0"/>
        <w:spacing w:before="120"/>
        <w:ind w:left="2835" w:hanging="2835"/>
        <w:rPr>
          <w:sz w:val="20"/>
          <w:szCs w:val="20"/>
        </w:rPr>
      </w:pPr>
      <w:r w:rsidRPr="00D24F46">
        <w:rPr>
          <w:sz w:val="20"/>
          <w:szCs w:val="20"/>
        </w:rPr>
        <w:t xml:space="preserve">se sídlem: </w:t>
      </w:r>
      <w:r w:rsidRPr="00D24F46">
        <w:rPr>
          <w:sz w:val="20"/>
          <w:szCs w:val="20"/>
        </w:rPr>
        <w:tab/>
      </w:r>
      <w:r w:rsidR="00CE48D5" w:rsidRPr="00D24F46">
        <w:rPr>
          <w:sz w:val="20"/>
          <w:szCs w:val="20"/>
        </w:rPr>
        <w:t>Vránova 1241/3, Brno 621 00</w:t>
      </w:r>
    </w:p>
    <w:p w14:paraId="5052AF39" w14:textId="37A347EA" w:rsidR="00AF0AA8" w:rsidRPr="00D24F46" w:rsidRDefault="00AF0AA8" w:rsidP="0035047F">
      <w:pPr>
        <w:widowControl w:val="0"/>
        <w:spacing w:before="120"/>
        <w:ind w:left="2835" w:hanging="2835"/>
        <w:rPr>
          <w:sz w:val="20"/>
          <w:szCs w:val="20"/>
        </w:rPr>
      </w:pPr>
      <w:proofErr w:type="gramStart"/>
      <w:r w:rsidRPr="00D24F46">
        <w:rPr>
          <w:sz w:val="20"/>
          <w:szCs w:val="20"/>
        </w:rPr>
        <w:t xml:space="preserve">IČ:   </w:t>
      </w:r>
      <w:proofErr w:type="gramEnd"/>
      <w:r w:rsidRPr="00D24F46">
        <w:rPr>
          <w:sz w:val="20"/>
          <w:szCs w:val="20"/>
        </w:rPr>
        <w:t xml:space="preserve">                </w:t>
      </w:r>
      <w:r w:rsidRPr="00D24F46">
        <w:rPr>
          <w:sz w:val="20"/>
          <w:szCs w:val="20"/>
        </w:rPr>
        <w:tab/>
      </w:r>
      <w:r w:rsidR="00CE48D5" w:rsidRPr="00D24F46">
        <w:rPr>
          <w:sz w:val="20"/>
          <w:szCs w:val="20"/>
        </w:rPr>
        <w:t>26289491</w:t>
      </w:r>
      <w:r w:rsidRPr="00D24F46">
        <w:rPr>
          <w:sz w:val="20"/>
          <w:szCs w:val="20"/>
        </w:rPr>
        <w:t xml:space="preserve"> </w:t>
      </w:r>
    </w:p>
    <w:p w14:paraId="09E06B87" w14:textId="7ED8134B" w:rsidR="0035047F" w:rsidRPr="00D24F46" w:rsidRDefault="00AF0AA8" w:rsidP="0035047F">
      <w:pPr>
        <w:widowControl w:val="0"/>
        <w:spacing w:before="120"/>
        <w:ind w:left="2835" w:hanging="2835"/>
        <w:rPr>
          <w:sz w:val="20"/>
          <w:szCs w:val="20"/>
        </w:rPr>
      </w:pPr>
      <w:proofErr w:type="gramStart"/>
      <w:r w:rsidRPr="00D24F46">
        <w:rPr>
          <w:sz w:val="20"/>
          <w:szCs w:val="20"/>
        </w:rPr>
        <w:t xml:space="preserve">DIČ:   </w:t>
      </w:r>
      <w:proofErr w:type="gramEnd"/>
      <w:r w:rsidRPr="00D24F46">
        <w:rPr>
          <w:sz w:val="20"/>
          <w:szCs w:val="20"/>
        </w:rPr>
        <w:t xml:space="preserve">                </w:t>
      </w:r>
      <w:r w:rsidRPr="00D24F46">
        <w:rPr>
          <w:sz w:val="20"/>
          <w:szCs w:val="20"/>
        </w:rPr>
        <w:tab/>
      </w:r>
      <w:r w:rsidR="00CE48D5" w:rsidRPr="00D24F46">
        <w:rPr>
          <w:sz w:val="20"/>
          <w:szCs w:val="20"/>
        </w:rPr>
        <w:t>CZ 26289491</w:t>
      </w:r>
    </w:p>
    <w:p w14:paraId="4B0E90D8" w14:textId="598C1039" w:rsidR="00AF0AA8" w:rsidRPr="00D24F46" w:rsidRDefault="00AF0AA8" w:rsidP="0035047F">
      <w:pPr>
        <w:widowControl w:val="0"/>
        <w:spacing w:before="120"/>
        <w:ind w:left="2835" w:hanging="2835"/>
        <w:rPr>
          <w:sz w:val="20"/>
          <w:szCs w:val="20"/>
        </w:rPr>
      </w:pPr>
      <w:r w:rsidRPr="00D24F46">
        <w:rPr>
          <w:sz w:val="20"/>
          <w:szCs w:val="20"/>
        </w:rPr>
        <w:t xml:space="preserve">zastoupen: </w:t>
      </w:r>
      <w:r w:rsidRPr="00D24F46">
        <w:rPr>
          <w:sz w:val="20"/>
          <w:szCs w:val="20"/>
        </w:rPr>
        <w:tab/>
      </w:r>
      <w:r w:rsidR="007E32E3" w:rsidRPr="00D24F46">
        <w:rPr>
          <w:sz w:val="20"/>
          <w:szCs w:val="20"/>
        </w:rPr>
        <w:t>I</w:t>
      </w:r>
      <w:r w:rsidR="00CE48D5" w:rsidRPr="00D24F46">
        <w:rPr>
          <w:sz w:val="20"/>
          <w:szCs w:val="20"/>
        </w:rPr>
        <w:t>ng. Arch. Robert Ševčík, jednatel</w:t>
      </w:r>
    </w:p>
    <w:p w14:paraId="08D77DAC" w14:textId="77777777" w:rsidR="00AF0AA8" w:rsidRPr="00D24F46" w:rsidRDefault="00AF0AA8" w:rsidP="000A13AC">
      <w:pPr>
        <w:widowControl w:val="0"/>
        <w:spacing w:before="120"/>
        <w:rPr>
          <w:sz w:val="20"/>
          <w:szCs w:val="20"/>
        </w:rPr>
      </w:pPr>
      <w:r w:rsidRPr="00D24F46">
        <w:rPr>
          <w:sz w:val="20"/>
          <w:szCs w:val="20"/>
        </w:rPr>
        <w:t xml:space="preserve">na základě zmocnění podle smlouvy o společnosti </w:t>
      </w:r>
    </w:p>
    <w:p w14:paraId="55DD7D73" w14:textId="2AC80EE1" w:rsidR="0035047F" w:rsidRPr="00D24F46" w:rsidRDefault="0035047F" w:rsidP="0035047F">
      <w:pPr>
        <w:widowControl w:val="0"/>
        <w:spacing w:before="120"/>
        <w:ind w:left="566" w:hanging="566"/>
        <w:jc w:val="both"/>
        <w:rPr>
          <w:snapToGrid w:val="0"/>
          <w:sz w:val="20"/>
          <w:szCs w:val="20"/>
        </w:rPr>
      </w:pPr>
      <w:r w:rsidRPr="00D24F46">
        <w:rPr>
          <w:snapToGrid w:val="0"/>
          <w:sz w:val="20"/>
          <w:szCs w:val="20"/>
        </w:rPr>
        <w:t xml:space="preserve">zapsaný v obchodním rejstříku vedeném u </w:t>
      </w:r>
      <w:r w:rsidR="00CE48D5" w:rsidRPr="00D24F46">
        <w:rPr>
          <w:snapToGrid w:val="0"/>
          <w:sz w:val="20"/>
          <w:szCs w:val="20"/>
        </w:rPr>
        <w:t>Krajského</w:t>
      </w:r>
      <w:r w:rsidRPr="00D24F46">
        <w:rPr>
          <w:snapToGrid w:val="0"/>
          <w:sz w:val="20"/>
          <w:szCs w:val="20"/>
        </w:rPr>
        <w:t xml:space="preserve"> soudu v </w:t>
      </w:r>
      <w:r w:rsidR="00CE48D5" w:rsidRPr="00D24F46">
        <w:rPr>
          <w:snapToGrid w:val="0"/>
          <w:sz w:val="20"/>
          <w:szCs w:val="20"/>
        </w:rPr>
        <w:t>Brně</w:t>
      </w:r>
      <w:r w:rsidRPr="00D24F46">
        <w:rPr>
          <w:snapToGrid w:val="0"/>
          <w:sz w:val="20"/>
          <w:szCs w:val="20"/>
        </w:rPr>
        <w:t xml:space="preserve">, oddíl </w:t>
      </w:r>
      <w:r w:rsidR="00CE48D5" w:rsidRPr="00D24F46">
        <w:rPr>
          <w:snapToGrid w:val="0"/>
          <w:sz w:val="20"/>
          <w:szCs w:val="20"/>
        </w:rPr>
        <w:t>C</w:t>
      </w:r>
      <w:r w:rsidRPr="00D24F46">
        <w:rPr>
          <w:snapToGrid w:val="0"/>
          <w:sz w:val="20"/>
          <w:szCs w:val="20"/>
        </w:rPr>
        <w:t xml:space="preserve">, vložka </w:t>
      </w:r>
      <w:r w:rsidR="00CE48D5" w:rsidRPr="00D24F46">
        <w:rPr>
          <w:snapToGrid w:val="0"/>
          <w:sz w:val="20"/>
          <w:szCs w:val="20"/>
        </w:rPr>
        <w:t>42095.</w:t>
      </w:r>
    </w:p>
    <w:p w14:paraId="2CBC858C" w14:textId="5025FCF1" w:rsidR="0035047F" w:rsidRPr="00D24F46" w:rsidRDefault="0035047F" w:rsidP="0035047F">
      <w:pPr>
        <w:widowControl w:val="0"/>
        <w:tabs>
          <w:tab w:val="left" w:pos="2835"/>
        </w:tabs>
        <w:spacing w:before="240"/>
        <w:rPr>
          <w:bCs/>
          <w:i/>
          <w:sz w:val="20"/>
          <w:szCs w:val="20"/>
        </w:rPr>
      </w:pPr>
      <w:r w:rsidRPr="00D24F46">
        <w:rPr>
          <w:b/>
          <w:bCs/>
          <w:sz w:val="20"/>
          <w:szCs w:val="20"/>
        </w:rPr>
        <w:t>Člen společnosti:</w:t>
      </w:r>
      <w:r w:rsidRPr="00D24F46">
        <w:rPr>
          <w:b/>
          <w:bCs/>
          <w:sz w:val="20"/>
          <w:szCs w:val="20"/>
        </w:rPr>
        <w:tab/>
      </w:r>
      <w:r w:rsidR="00CE48D5" w:rsidRPr="00D24F46">
        <w:rPr>
          <w:b/>
          <w:bCs/>
          <w:sz w:val="20"/>
          <w:szCs w:val="20"/>
        </w:rPr>
        <w:t>LT PROJEKT a.s.</w:t>
      </w:r>
      <w:r w:rsidRPr="00D24F46">
        <w:rPr>
          <w:b/>
          <w:bCs/>
          <w:sz w:val="20"/>
          <w:szCs w:val="20"/>
        </w:rPr>
        <w:t xml:space="preserve">       </w:t>
      </w:r>
      <w:r w:rsidRPr="00D24F46">
        <w:rPr>
          <w:bCs/>
          <w:sz w:val="20"/>
          <w:szCs w:val="20"/>
        </w:rPr>
        <w:t xml:space="preserve">                </w:t>
      </w:r>
    </w:p>
    <w:p w14:paraId="575C1D88" w14:textId="58E58248" w:rsidR="0035047F" w:rsidRPr="00D24F46" w:rsidRDefault="0035047F" w:rsidP="0035047F">
      <w:pPr>
        <w:widowControl w:val="0"/>
        <w:spacing w:before="120"/>
        <w:ind w:left="2835" w:hanging="2835"/>
        <w:rPr>
          <w:sz w:val="20"/>
          <w:szCs w:val="20"/>
        </w:rPr>
      </w:pPr>
      <w:r w:rsidRPr="00D24F46">
        <w:rPr>
          <w:sz w:val="20"/>
          <w:szCs w:val="20"/>
        </w:rPr>
        <w:t xml:space="preserve">se sídlem: </w:t>
      </w:r>
      <w:r w:rsidRPr="00D24F46">
        <w:rPr>
          <w:sz w:val="20"/>
          <w:szCs w:val="20"/>
        </w:rPr>
        <w:tab/>
      </w:r>
      <w:r w:rsidR="00CE48D5" w:rsidRPr="00D24F46">
        <w:rPr>
          <w:sz w:val="20"/>
          <w:szCs w:val="20"/>
        </w:rPr>
        <w:t>Kroftova 2619/45, 616 00 Brno</w:t>
      </w:r>
    </w:p>
    <w:p w14:paraId="03E5C3CD" w14:textId="3A3E48FF" w:rsidR="0035047F" w:rsidRPr="00D24F46" w:rsidRDefault="0035047F" w:rsidP="0035047F">
      <w:pPr>
        <w:widowControl w:val="0"/>
        <w:spacing w:before="120"/>
        <w:ind w:left="2835" w:hanging="2835"/>
        <w:rPr>
          <w:sz w:val="20"/>
          <w:szCs w:val="20"/>
        </w:rPr>
      </w:pPr>
      <w:proofErr w:type="gramStart"/>
      <w:r w:rsidRPr="00D24F46">
        <w:rPr>
          <w:sz w:val="20"/>
          <w:szCs w:val="20"/>
        </w:rPr>
        <w:t xml:space="preserve">IČ:   </w:t>
      </w:r>
      <w:proofErr w:type="gramEnd"/>
      <w:r w:rsidRPr="00D24F46">
        <w:rPr>
          <w:sz w:val="20"/>
          <w:szCs w:val="20"/>
        </w:rPr>
        <w:t xml:space="preserve">                </w:t>
      </w:r>
      <w:r w:rsidRPr="00D24F46">
        <w:rPr>
          <w:sz w:val="20"/>
          <w:szCs w:val="20"/>
        </w:rPr>
        <w:tab/>
      </w:r>
      <w:r w:rsidR="00CE48D5" w:rsidRPr="00D24F46">
        <w:rPr>
          <w:sz w:val="20"/>
          <w:szCs w:val="20"/>
        </w:rPr>
        <w:t>29220785</w:t>
      </w:r>
    </w:p>
    <w:p w14:paraId="20953756" w14:textId="001E10B6" w:rsidR="0035047F" w:rsidRPr="00D24F46" w:rsidRDefault="0035047F" w:rsidP="0035047F">
      <w:pPr>
        <w:widowControl w:val="0"/>
        <w:spacing w:before="120"/>
        <w:ind w:left="2835" w:hanging="2835"/>
        <w:rPr>
          <w:sz w:val="20"/>
          <w:szCs w:val="20"/>
        </w:rPr>
      </w:pPr>
      <w:proofErr w:type="gramStart"/>
      <w:r w:rsidRPr="00D24F46">
        <w:rPr>
          <w:sz w:val="20"/>
          <w:szCs w:val="20"/>
        </w:rPr>
        <w:t xml:space="preserve">DIČ:   </w:t>
      </w:r>
      <w:proofErr w:type="gramEnd"/>
      <w:r w:rsidRPr="00D24F46">
        <w:rPr>
          <w:sz w:val="20"/>
          <w:szCs w:val="20"/>
        </w:rPr>
        <w:t xml:space="preserve">                </w:t>
      </w:r>
      <w:r w:rsidRPr="00D24F46">
        <w:rPr>
          <w:sz w:val="20"/>
          <w:szCs w:val="20"/>
        </w:rPr>
        <w:tab/>
      </w:r>
      <w:r w:rsidR="00CE48D5" w:rsidRPr="00D24F46">
        <w:rPr>
          <w:sz w:val="20"/>
          <w:szCs w:val="20"/>
        </w:rPr>
        <w:t>CZ 29220785</w:t>
      </w:r>
    </w:p>
    <w:p w14:paraId="1778A9FF" w14:textId="6BF02B61" w:rsidR="0035047F" w:rsidRPr="00D24F46" w:rsidRDefault="0035047F" w:rsidP="0035047F">
      <w:pPr>
        <w:widowControl w:val="0"/>
        <w:spacing w:before="120"/>
        <w:ind w:left="2835" w:hanging="2835"/>
        <w:rPr>
          <w:sz w:val="20"/>
          <w:szCs w:val="20"/>
        </w:rPr>
      </w:pPr>
      <w:r w:rsidRPr="00D24F46">
        <w:rPr>
          <w:sz w:val="20"/>
          <w:szCs w:val="20"/>
        </w:rPr>
        <w:t xml:space="preserve">zastoupen: </w:t>
      </w:r>
      <w:r w:rsidRPr="00D24F46">
        <w:rPr>
          <w:sz w:val="20"/>
          <w:szCs w:val="20"/>
        </w:rPr>
        <w:tab/>
      </w:r>
      <w:r w:rsidR="00CE48D5" w:rsidRPr="00D24F46">
        <w:rPr>
          <w:sz w:val="20"/>
          <w:szCs w:val="20"/>
        </w:rPr>
        <w:t>Ing. Luďkem Tomkem, předsedou představenstva</w:t>
      </w:r>
    </w:p>
    <w:p w14:paraId="17E5A8F1" w14:textId="77777777" w:rsidR="00CE48D5" w:rsidRPr="00D24F46" w:rsidRDefault="0035047F" w:rsidP="00CE48D5">
      <w:pPr>
        <w:widowControl w:val="0"/>
        <w:spacing w:before="120"/>
        <w:ind w:left="566" w:hanging="566"/>
        <w:rPr>
          <w:snapToGrid w:val="0"/>
          <w:sz w:val="20"/>
          <w:szCs w:val="20"/>
        </w:rPr>
      </w:pPr>
      <w:r w:rsidRPr="00D24F46">
        <w:rPr>
          <w:snapToGrid w:val="0"/>
          <w:sz w:val="20"/>
          <w:szCs w:val="20"/>
        </w:rPr>
        <w:t xml:space="preserve">zapsaný v obchodním rejstříku vedeném u </w:t>
      </w:r>
      <w:r w:rsidR="00CE48D5" w:rsidRPr="00D24F46">
        <w:rPr>
          <w:snapToGrid w:val="0"/>
          <w:sz w:val="20"/>
          <w:szCs w:val="20"/>
        </w:rPr>
        <w:t xml:space="preserve">Krajského </w:t>
      </w:r>
      <w:r w:rsidRPr="00D24F46">
        <w:rPr>
          <w:snapToGrid w:val="0"/>
          <w:sz w:val="20"/>
          <w:szCs w:val="20"/>
        </w:rPr>
        <w:t xml:space="preserve">soudu v </w:t>
      </w:r>
      <w:r w:rsidR="00CE48D5" w:rsidRPr="00D24F46">
        <w:rPr>
          <w:snapToGrid w:val="0"/>
          <w:sz w:val="20"/>
          <w:szCs w:val="20"/>
        </w:rPr>
        <w:t>Brně</w:t>
      </w:r>
      <w:r w:rsidRPr="00D24F46">
        <w:rPr>
          <w:snapToGrid w:val="0"/>
          <w:sz w:val="20"/>
          <w:szCs w:val="20"/>
        </w:rPr>
        <w:t xml:space="preserve">, oddíl </w:t>
      </w:r>
      <w:r w:rsidR="00CE48D5" w:rsidRPr="00D24F46">
        <w:rPr>
          <w:snapToGrid w:val="0"/>
          <w:sz w:val="20"/>
          <w:szCs w:val="20"/>
        </w:rPr>
        <w:t>B</w:t>
      </w:r>
      <w:r w:rsidRPr="00D24F46">
        <w:rPr>
          <w:snapToGrid w:val="0"/>
          <w:sz w:val="20"/>
          <w:szCs w:val="20"/>
        </w:rPr>
        <w:t xml:space="preserve">, vložka </w:t>
      </w:r>
      <w:r w:rsidR="00CE48D5" w:rsidRPr="00D24F46">
        <w:rPr>
          <w:snapToGrid w:val="0"/>
          <w:sz w:val="20"/>
          <w:szCs w:val="20"/>
        </w:rPr>
        <w:t>6112.</w:t>
      </w:r>
    </w:p>
    <w:p w14:paraId="7B5D9AFB" w14:textId="608EDAC0" w:rsidR="000260C7" w:rsidRPr="00D24F46" w:rsidRDefault="000260C7" w:rsidP="00CE48D5">
      <w:pPr>
        <w:widowControl w:val="0"/>
        <w:spacing w:before="120"/>
        <w:ind w:left="566" w:hanging="566"/>
        <w:rPr>
          <w:snapToGrid w:val="0"/>
          <w:sz w:val="20"/>
          <w:szCs w:val="20"/>
        </w:rPr>
      </w:pPr>
      <w:r w:rsidRPr="00D24F46">
        <w:rPr>
          <w:bCs/>
          <w:snapToGrid w:val="0"/>
          <w:sz w:val="20"/>
          <w:szCs w:val="20"/>
        </w:rPr>
        <w:t>(</w:t>
      </w:r>
      <w:r w:rsidR="000A13AC" w:rsidRPr="00D24F46">
        <w:rPr>
          <w:bCs/>
          <w:snapToGrid w:val="0"/>
          <w:sz w:val="20"/>
          <w:szCs w:val="20"/>
        </w:rPr>
        <w:t>dále pro účely této smlouvy rovněž jen</w:t>
      </w:r>
      <w:r w:rsidRPr="00D24F46">
        <w:rPr>
          <w:bCs/>
          <w:snapToGrid w:val="0"/>
          <w:sz w:val="20"/>
          <w:szCs w:val="20"/>
        </w:rPr>
        <w:t xml:space="preserve"> </w:t>
      </w:r>
      <w:r w:rsidRPr="00D24F46">
        <w:rPr>
          <w:bCs/>
          <w:caps/>
          <w:snapToGrid w:val="0"/>
          <w:sz w:val="20"/>
          <w:szCs w:val="20"/>
        </w:rPr>
        <w:t>„</w:t>
      </w:r>
      <w:r w:rsidR="00DA3673" w:rsidRPr="00D24F46">
        <w:rPr>
          <w:bCs/>
          <w:snapToGrid w:val="0"/>
          <w:sz w:val="20"/>
          <w:szCs w:val="20"/>
        </w:rPr>
        <w:t>Z</w:t>
      </w:r>
      <w:r w:rsidRPr="00D24F46">
        <w:rPr>
          <w:bCs/>
          <w:snapToGrid w:val="0"/>
          <w:sz w:val="20"/>
          <w:szCs w:val="20"/>
        </w:rPr>
        <w:t>hotovitel</w:t>
      </w:r>
      <w:r w:rsidRPr="00D24F46">
        <w:rPr>
          <w:bCs/>
          <w:caps/>
          <w:snapToGrid w:val="0"/>
          <w:sz w:val="20"/>
          <w:szCs w:val="20"/>
        </w:rPr>
        <w:t>“</w:t>
      </w:r>
      <w:r w:rsidRPr="00D24F46">
        <w:rPr>
          <w:bCs/>
          <w:snapToGrid w:val="0"/>
          <w:sz w:val="20"/>
          <w:szCs w:val="20"/>
        </w:rPr>
        <w:t>)</w:t>
      </w:r>
    </w:p>
    <w:p w14:paraId="5DC011EA" w14:textId="77777777" w:rsidR="000260C7" w:rsidRPr="00D24F46" w:rsidRDefault="000260C7" w:rsidP="0085734B">
      <w:pPr>
        <w:widowControl w:val="0"/>
        <w:spacing w:before="240"/>
        <w:jc w:val="center"/>
        <w:rPr>
          <w:b/>
          <w:snapToGrid w:val="0"/>
          <w:sz w:val="28"/>
          <w:szCs w:val="28"/>
        </w:rPr>
      </w:pPr>
      <w:r w:rsidRPr="00D24F46">
        <w:rPr>
          <w:b/>
          <w:snapToGrid w:val="0"/>
          <w:sz w:val="28"/>
          <w:szCs w:val="28"/>
        </w:rPr>
        <w:lastRenderedPageBreak/>
        <w:t>PREAMBULE</w:t>
      </w:r>
    </w:p>
    <w:p w14:paraId="34A51837" w14:textId="3A6D878F" w:rsidR="000260C7" w:rsidRPr="00D24F46" w:rsidRDefault="000260C7" w:rsidP="0035047F">
      <w:pPr>
        <w:widowControl w:val="0"/>
        <w:tabs>
          <w:tab w:val="left" w:pos="1276"/>
        </w:tabs>
        <w:spacing w:before="120"/>
        <w:jc w:val="both"/>
        <w:rPr>
          <w:snapToGrid w:val="0"/>
          <w:sz w:val="22"/>
          <w:szCs w:val="22"/>
        </w:rPr>
      </w:pPr>
      <w:r w:rsidRPr="00D24F46">
        <w:rPr>
          <w:snapToGrid w:val="0"/>
          <w:sz w:val="22"/>
          <w:szCs w:val="22"/>
        </w:rPr>
        <w:t>Tato smlouva byla uzavřena na základě výsledků zadávacího řízení podle zákona č. 13</w:t>
      </w:r>
      <w:r w:rsidR="00623DDA" w:rsidRPr="00D24F46">
        <w:rPr>
          <w:snapToGrid w:val="0"/>
          <w:sz w:val="22"/>
          <w:szCs w:val="22"/>
        </w:rPr>
        <w:t>4/201</w:t>
      </w:r>
      <w:r w:rsidRPr="00D24F46">
        <w:rPr>
          <w:snapToGrid w:val="0"/>
          <w:sz w:val="22"/>
          <w:szCs w:val="22"/>
        </w:rPr>
        <w:t>6 Sb., o </w:t>
      </w:r>
      <w:r w:rsidR="00623DDA" w:rsidRPr="00D24F46">
        <w:rPr>
          <w:snapToGrid w:val="0"/>
          <w:sz w:val="22"/>
          <w:szCs w:val="22"/>
        </w:rPr>
        <w:t>zadávání veřejných zakázek</w:t>
      </w:r>
      <w:r w:rsidR="00B9214F" w:rsidRPr="00D24F46">
        <w:rPr>
          <w:snapToGrid w:val="0"/>
          <w:sz w:val="22"/>
          <w:szCs w:val="22"/>
        </w:rPr>
        <w:t>, ve znění pozdějších předpisů,</w:t>
      </w:r>
      <w:r w:rsidRPr="00D24F46">
        <w:rPr>
          <w:snapToGrid w:val="0"/>
          <w:sz w:val="22"/>
          <w:szCs w:val="22"/>
        </w:rPr>
        <w:t xml:space="preserve"> </w:t>
      </w:r>
      <w:r w:rsidR="00FB46BE" w:rsidRPr="00D24F46">
        <w:rPr>
          <w:snapToGrid w:val="0"/>
          <w:sz w:val="22"/>
          <w:szCs w:val="22"/>
        </w:rPr>
        <w:t>(dále jen „zadávací řízení“)</w:t>
      </w:r>
      <w:r w:rsidR="00D36C72" w:rsidRPr="00D24F46">
        <w:rPr>
          <w:snapToGrid w:val="0"/>
          <w:sz w:val="22"/>
          <w:szCs w:val="22"/>
        </w:rPr>
        <w:t xml:space="preserve"> na veřejnou zakázku „</w:t>
      </w:r>
      <w:r w:rsidR="00AF26DE" w:rsidRPr="00D24F46">
        <w:rPr>
          <w:sz w:val="22"/>
          <w:szCs w:val="22"/>
        </w:rPr>
        <w:t>Generální oprava technologie a zázemí Krematoria Brno Jihlavská 1 – projektová dokumentace</w:t>
      </w:r>
      <w:r w:rsidR="00D36C72" w:rsidRPr="00D24F46">
        <w:rPr>
          <w:snapToGrid w:val="0"/>
          <w:sz w:val="22"/>
          <w:szCs w:val="22"/>
        </w:rPr>
        <w:t>“</w:t>
      </w:r>
      <w:r w:rsidRPr="00D24F46">
        <w:rPr>
          <w:snapToGrid w:val="0"/>
          <w:sz w:val="22"/>
          <w:szCs w:val="22"/>
        </w:rPr>
        <w:t xml:space="preserve">, </w:t>
      </w:r>
      <w:r w:rsidR="00DA3673" w:rsidRPr="00D24F46">
        <w:rPr>
          <w:snapToGrid w:val="0"/>
          <w:sz w:val="22"/>
          <w:szCs w:val="22"/>
        </w:rPr>
        <w:t>ev. č.</w:t>
      </w:r>
      <w:r w:rsidR="00FC5529" w:rsidRPr="00D24F46">
        <w:rPr>
          <w:sz w:val="22"/>
          <w:szCs w:val="22"/>
        </w:rPr>
        <w:t xml:space="preserve"> Z2021-045402</w:t>
      </w:r>
      <w:r w:rsidR="00DA3673" w:rsidRPr="00D24F46">
        <w:rPr>
          <w:snapToGrid w:val="0"/>
          <w:sz w:val="22"/>
          <w:szCs w:val="22"/>
        </w:rPr>
        <w:t xml:space="preserve">, </w:t>
      </w:r>
      <w:r w:rsidRPr="00D24F46">
        <w:rPr>
          <w:snapToGrid w:val="0"/>
          <w:sz w:val="22"/>
          <w:szCs w:val="22"/>
        </w:rPr>
        <w:t xml:space="preserve">v němž </w:t>
      </w:r>
      <w:r w:rsidR="00623DDA" w:rsidRPr="00D24F46">
        <w:rPr>
          <w:snapToGrid w:val="0"/>
          <w:sz w:val="22"/>
          <w:szCs w:val="22"/>
        </w:rPr>
        <w:t xml:space="preserve">se </w:t>
      </w:r>
      <w:r w:rsidR="00DA3673" w:rsidRPr="00D24F46">
        <w:rPr>
          <w:snapToGrid w:val="0"/>
          <w:sz w:val="22"/>
          <w:szCs w:val="22"/>
        </w:rPr>
        <w:t>Z</w:t>
      </w:r>
      <w:r w:rsidRPr="00D24F46">
        <w:rPr>
          <w:snapToGrid w:val="0"/>
          <w:sz w:val="22"/>
          <w:szCs w:val="22"/>
        </w:rPr>
        <w:t xml:space="preserve">hotovitel </w:t>
      </w:r>
      <w:r w:rsidR="00623DDA" w:rsidRPr="00D24F46">
        <w:rPr>
          <w:snapToGrid w:val="0"/>
          <w:sz w:val="22"/>
          <w:szCs w:val="22"/>
        </w:rPr>
        <w:t xml:space="preserve">stal vybraným dodavatelem a </w:t>
      </w:r>
      <w:r w:rsidRPr="00D24F46">
        <w:rPr>
          <w:snapToGrid w:val="0"/>
          <w:sz w:val="22"/>
          <w:szCs w:val="22"/>
        </w:rPr>
        <w:t xml:space="preserve">předložil </w:t>
      </w:r>
      <w:r w:rsidR="00623DDA" w:rsidRPr="00D24F46">
        <w:rPr>
          <w:snapToGrid w:val="0"/>
          <w:sz w:val="22"/>
          <w:szCs w:val="22"/>
        </w:rPr>
        <w:t>nejvýhodnější</w:t>
      </w:r>
      <w:r w:rsidRPr="00D24F46">
        <w:rPr>
          <w:snapToGrid w:val="0"/>
          <w:sz w:val="22"/>
          <w:szCs w:val="22"/>
        </w:rPr>
        <w:t xml:space="preserve"> nabídku (dále jen „NABÍDKA“) zpracovanou podle zadávací dokumentace </w:t>
      </w:r>
      <w:r w:rsidR="00DA3673" w:rsidRPr="00D24F46">
        <w:rPr>
          <w:snapToGrid w:val="0"/>
          <w:sz w:val="22"/>
          <w:szCs w:val="22"/>
        </w:rPr>
        <w:t>O</w:t>
      </w:r>
      <w:r w:rsidRPr="00D24F46">
        <w:rPr>
          <w:snapToGrid w:val="0"/>
          <w:sz w:val="22"/>
          <w:szCs w:val="22"/>
        </w:rPr>
        <w:t>bjednatele</w:t>
      </w:r>
      <w:r w:rsidR="00BF4233" w:rsidRPr="00D24F46">
        <w:rPr>
          <w:snapToGrid w:val="0"/>
          <w:sz w:val="22"/>
          <w:szCs w:val="22"/>
        </w:rPr>
        <w:t xml:space="preserve"> </w:t>
      </w:r>
      <w:r w:rsidR="005713FF" w:rsidRPr="00D24F46">
        <w:rPr>
          <w:snapToGrid w:val="0"/>
          <w:sz w:val="22"/>
          <w:szCs w:val="22"/>
        </w:rPr>
        <w:t>(dále jen „ZADÁVACÍ DOKUMENTACE“)</w:t>
      </w:r>
      <w:r w:rsidRPr="00D24F46">
        <w:rPr>
          <w:snapToGrid w:val="0"/>
          <w:sz w:val="22"/>
          <w:szCs w:val="22"/>
        </w:rPr>
        <w:t xml:space="preserve">. Obě smluvní strany se zavazují plnit podmínky obsažené v následujících ustanoveních této smlouvy, přičemž za závazné se pro obě smluvní strany </w:t>
      </w:r>
      <w:r w:rsidR="00B9214F" w:rsidRPr="00D24F46">
        <w:rPr>
          <w:snapToGrid w:val="0"/>
          <w:sz w:val="22"/>
          <w:szCs w:val="22"/>
        </w:rPr>
        <w:t xml:space="preserve">považují </w:t>
      </w:r>
      <w:r w:rsidRPr="00D24F46">
        <w:rPr>
          <w:snapToGrid w:val="0"/>
          <w:sz w:val="22"/>
          <w:szCs w:val="22"/>
        </w:rPr>
        <w:t xml:space="preserve">rovněž NABÍDKA a </w:t>
      </w:r>
      <w:r w:rsidR="005713FF" w:rsidRPr="00D24F46">
        <w:rPr>
          <w:caps/>
          <w:snapToGrid w:val="0"/>
          <w:sz w:val="22"/>
          <w:szCs w:val="22"/>
        </w:rPr>
        <w:t>zadávací dokumentace</w:t>
      </w:r>
      <w:r w:rsidRPr="00D24F46">
        <w:rPr>
          <w:snapToGrid w:val="0"/>
          <w:sz w:val="22"/>
          <w:szCs w:val="22"/>
        </w:rPr>
        <w:t xml:space="preserve">. </w:t>
      </w:r>
    </w:p>
    <w:p w14:paraId="3C9EB8D1" w14:textId="77777777" w:rsidR="000260C7" w:rsidRPr="00D24F46" w:rsidRDefault="000260C7" w:rsidP="0085734B">
      <w:pPr>
        <w:widowControl w:val="0"/>
        <w:spacing w:before="240"/>
        <w:jc w:val="center"/>
        <w:rPr>
          <w:b/>
          <w:bCs/>
          <w:snapToGrid w:val="0"/>
          <w:sz w:val="28"/>
          <w:szCs w:val="28"/>
        </w:rPr>
      </w:pPr>
      <w:r w:rsidRPr="00D24F46">
        <w:rPr>
          <w:b/>
          <w:bCs/>
          <w:snapToGrid w:val="0"/>
          <w:sz w:val="28"/>
          <w:szCs w:val="28"/>
        </w:rPr>
        <w:t>ČLÁNEK 1.</w:t>
      </w:r>
    </w:p>
    <w:p w14:paraId="302504AA" w14:textId="77777777" w:rsidR="000260C7" w:rsidRPr="00D24F46" w:rsidRDefault="000260C7" w:rsidP="00EC3272">
      <w:pPr>
        <w:widowControl w:val="0"/>
        <w:jc w:val="center"/>
        <w:rPr>
          <w:b/>
          <w:snapToGrid w:val="0"/>
          <w:sz w:val="28"/>
          <w:szCs w:val="28"/>
        </w:rPr>
      </w:pPr>
      <w:r w:rsidRPr="00D24F46">
        <w:rPr>
          <w:b/>
          <w:snapToGrid w:val="0"/>
          <w:sz w:val="28"/>
          <w:szCs w:val="28"/>
        </w:rPr>
        <w:t>VYMEZENÍ POJMŮ</w:t>
      </w:r>
    </w:p>
    <w:p w14:paraId="45352C74" w14:textId="77777777" w:rsidR="000260C7" w:rsidRPr="00D24F46" w:rsidRDefault="000260C7" w:rsidP="004C5639">
      <w:pPr>
        <w:widowControl w:val="0"/>
        <w:tabs>
          <w:tab w:val="left" w:pos="1276"/>
        </w:tabs>
        <w:spacing w:before="120"/>
        <w:jc w:val="both"/>
        <w:rPr>
          <w:snapToGrid w:val="0"/>
          <w:sz w:val="20"/>
          <w:szCs w:val="20"/>
        </w:rPr>
      </w:pPr>
      <w:r w:rsidRPr="00D24F46">
        <w:rPr>
          <w:snapToGrid w:val="0"/>
          <w:sz w:val="20"/>
          <w:szCs w:val="20"/>
        </w:rPr>
        <w:t>Pro účely této smlouvy jsou vymezeny následující pojmy:</w:t>
      </w:r>
    </w:p>
    <w:p w14:paraId="23F730DD" w14:textId="77777777" w:rsidR="000260C7" w:rsidRPr="00D24F46" w:rsidRDefault="000260C7" w:rsidP="00EC3272">
      <w:pPr>
        <w:widowControl w:val="0"/>
        <w:spacing w:before="120"/>
        <w:ind w:left="567" w:hanging="567"/>
        <w:jc w:val="both"/>
        <w:rPr>
          <w:b/>
          <w:snapToGrid w:val="0"/>
        </w:rPr>
      </w:pPr>
      <w:r w:rsidRPr="00D24F46">
        <w:rPr>
          <w:b/>
          <w:snapToGrid w:val="0"/>
        </w:rPr>
        <w:t>1.1</w:t>
      </w:r>
      <w:r w:rsidRPr="00D24F46">
        <w:rPr>
          <w:b/>
          <w:snapToGrid w:val="0"/>
        </w:rPr>
        <w:tab/>
        <w:t>OBJEDNATEL</w:t>
      </w:r>
    </w:p>
    <w:p w14:paraId="5D1A5624" w14:textId="77777777" w:rsidR="000260C7" w:rsidRPr="00D24F46" w:rsidRDefault="000260C7" w:rsidP="00EC3272">
      <w:pPr>
        <w:widowControl w:val="0"/>
        <w:spacing w:before="60"/>
        <w:ind w:left="1276" w:hanging="709"/>
        <w:jc w:val="both"/>
        <w:rPr>
          <w:snapToGrid w:val="0"/>
          <w:sz w:val="20"/>
          <w:szCs w:val="20"/>
        </w:rPr>
      </w:pPr>
      <w:r w:rsidRPr="00D24F46">
        <w:rPr>
          <w:b/>
          <w:snapToGrid w:val="0"/>
          <w:sz w:val="20"/>
          <w:szCs w:val="20"/>
        </w:rPr>
        <w:t>1.1.1</w:t>
      </w:r>
      <w:r w:rsidRPr="00D24F46">
        <w:rPr>
          <w:b/>
          <w:snapToGrid w:val="0"/>
          <w:sz w:val="20"/>
          <w:szCs w:val="20"/>
        </w:rPr>
        <w:tab/>
      </w:r>
      <w:r w:rsidRPr="00D24F46">
        <w:rPr>
          <w:snapToGrid w:val="0"/>
          <w:sz w:val="20"/>
          <w:szCs w:val="20"/>
        </w:rPr>
        <w:t xml:space="preserve">Objednatelem se pro účely této smlouvy rozumí subjekt, označený </w:t>
      </w:r>
      <w:r w:rsidR="00FB46BE" w:rsidRPr="00D24F46">
        <w:rPr>
          <w:snapToGrid w:val="0"/>
          <w:sz w:val="20"/>
          <w:szCs w:val="20"/>
        </w:rPr>
        <w:t xml:space="preserve">takto </w:t>
      </w:r>
      <w:r w:rsidRPr="00D24F46">
        <w:rPr>
          <w:snapToGrid w:val="0"/>
          <w:sz w:val="20"/>
          <w:szCs w:val="20"/>
        </w:rPr>
        <w:t>v záhlaví této smlouvy, který objednal a zadal předmět plnění specifikovaný v této smlouvě.</w:t>
      </w:r>
    </w:p>
    <w:p w14:paraId="56678456" w14:textId="77777777" w:rsidR="000260C7" w:rsidRPr="00D24F46" w:rsidRDefault="000260C7" w:rsidP="00EC3272">
      <w:pPr>
        <w:widowControl w:val="0"/>
        <w:spacing w:before="60"/>
        <w:ind w:left="1276" w:hanging="709"/>
        <w:jc w:val="both"/>
        <w:rPr>
          <w:snapToGrid w:val="0"/>
          <w:sz w:val="20"/>
          <w:szCs w:val="20"/>
        </w:rPr>
      </w:pPr>
      <w:r w:rsidRPr="00D24F46">
        <w:rPr>
          <w:b/>
          <w:snapToGrid w:val="0"/>
          <w:sz w:val="20"/>
          <w:szCs w:val="20"/>
        </w:rPr>
        <w:t>1.1.2</w:t>
      </w:r>
      <w:r w:rsidRPr="00D24F46">
        <w:rPr>
          <w:b/>
          <w:snapToGrid w:val="0"/>
          <w:sz w:val="20"/>
          <w:szCs w:val="20"/>
        </w:rPr>
        <w:tab/>
        <w:t>ZMOCNĚNÍ</w:t>
      </w:r>
    </w:p>
    <w:p w14:paraId="5C4CA83D" w14:textId="330B6FAE" w:rsidR="000260C7" w:rsidRPr="00D24F46" w:rsidRDefault="000260C7" w:rsidP="00EC3272">
      <w:pPr>
        <w:pStyle w:val="Zkladntextodsazen2"/>
        <w:widowControl w:val="0"/>
        <w:spacing w:after="0" w:line="240" w:lineRule="auto"/>
        <w:ind w:left="1276"/>
        <w:jc w:val="both"/>
        <w:rPr>
          <w:sz w:val="20"/>
          <w:szCs w:val="20"/>
        </w:rPr>
      </w:pPr>
      <w:r w:rsidRPr="00D24F46">
        <w:rPr>
          <w:sz w:val="20"/>
          <w:szCs w:val="20"/>
        </w:rPr>
        <w:t xml:space="preserve">Objednatel tímto zmocňuje (pověřuje) </w:t>
      </w:r>
      <w:r w:rsidR="00AD4676" w:rsidRPr="00D24F46">
        <w:rPr>
          <w:sz w:val="20"/>
          <w:szCs w:val="20"/>
        </w:rPr>
        <w:t>Z</w:t>
      </w:r>
      <w:r w:rsidRPr="00D24F46">
        <w:rPr>
          <w:sz w:val="20"/>
          <w:szCs w:val="20"/>
        </w:rPr>
        <w:t xml:space="preserve">hotovitele, aby jednal jako jeho zástupce ve všech záležitostech zhotovení, projednání a součinnosti při provádění jednotlivých stupňů projektové dokumentace, zejména při získávání všech nezbytných souhlasných vyjádření, stanovisek, rozhodnutí a nutných </w:t>
      </w:r>
      <w:r w:rsidR="00B9214F" w:rsidRPr="00D24F46">
        <w:rPr>
          <w:sz w:val="20"/>
          <w:szCs w:val="20"/>
        </w:rPr>
        <w:t xml:space="preserve">pravomocných </w:t>
      </w:r>
      <w:r w:rsidRPr="00D24F46">
        <w:rPr>
          <w:sz w:val="20"/>
          <w:szCs w:val="20"/>
        </w:rPr>
        <w:t xml:space="preserve">povolení od dotčených správních orgánů a fyzických nebo právnických osob, které jsou uvedeny v této smlouvě nebo které z této smlouvy vyplývají, nestanoví-li tato smlouva výslovně jinak. </w:t>
      </w:r>
      <w:r w:rsidR="00194E58" w:rsidRPr="00D24F46">
        <w:rPr>
          <w:sz w:val="20"/>
          <w:szCs w:val="20"/>
        </w:rPr>
        <w:t xml:space="preserve">Na žádost </w:t>
      </w:r>
      <w:r w:rsidR="00DA3673" w:rsidRPr="00D24F46">
        <w:rPr>
          <w:sz w:val="20"/>
          <w:szCs w:val="20"/>
        </w:rPr>
        <w:t>Z</w:t>
      </w:r>
      <w:r w:rsidR="00194E58" w:rsidRPr="00D24F46">
        <w:rPr>
          <w:sz w:val="20"/>
          <w:szCs w:val="20"/>
        </w:rPr>
        <w:t xml:space="preserve">hotovitele předá </w:t>
      </w:r>
      <w:r w:rsidR="00DA3673" w:rsidRPr="00D24F46">
        <w:rPr>
          <w:sz w:val="20"/>
          <w:szCs w:val="20"/>
        </w:rPr>
        <w:t>O</w:t>
      </w:r>
      <w:r w:rsidR="00194E58" w:rsidRPr="00D24F46">
        <w:rPr>
          <w:sz w:val="20"/>
          <w:szCs w:val="20"/>
        </w:rPr>
        <w:t xml:space="preserve">bjednatel </w:t>
      </w:r>
      <w:r w:rsidR="00AD4676" w:rsidRPr="00D24F46">
        <w:rPr>
          <w:sz w:val="20"/>
          <w:szCs w:val="20"/>
        </w:rPr>
        <w:t>Z</w:t>
      </w:r>
      <w:r w:rsidR="00194E58" w:rsidRPr="00D24F46">
        <w:rPr>
          <w:sz w:val="20"/>
          <w:szCs w:val="20"/>
        </w:rPr>
        <w:t>hotoviteli písemnou plnou moc jako samostatný dokument.</w:t>
      </w:r>
    </w:p>
    <w:p w14:paraId="03DF1391" w14:textId="77777777" w:rsidR="000260C7" w:rsidRPr="00D24F46" w:rsidRDefault="000260C7" w:rsidP="00EC3272">
      <w:pPr>
        <w:widowControl w:val="0"/>
        <w:spacing w:before="120"/>
        <w:ind w:left="567" w:hanging="567"/>
        <w:jc w:val="both"/>
        <w:rPr>
          <w:b/>
          <w:snapToGrid w:val="0"/>
        </w:rPr>
      </w:pPr>
      <w:r w:rsidRPr="00D24F46">
        <w:rPr>
          <w:b/>
          <w:snapToGrid w:val="0"/>
        </w:rPr>
        <w:t>1.2</w:t>
      </w:r>
      <w:r w:rsidRPr="00D24F46">
        <w:rPr>
          <w:b/>
          <w:snapToGrid w:val="0"/>
        </w:rPr>
        <w:tab/>
        <w:t>ZHOTOVITEL</w:t>
      </w:r>
    </w:p>
    <w:p w14:paraId="1FFE4844" w14:textId="77777777" w:rsidR="00420556" w:rsidRPr="00D24F46" w:rsidRDefault="000260C7" w:rsidP="00EC3272">
      <w:pPr>
        <w:widowControl w:val="0"/>
        <w:spacing w:before="60"/>
        <w:ind w:left="1276" w:hanging="709"/>
        <w:jc w:val="both"/>
        <w:rPr>
          <w:snapToGrid w:val="0"/>
          <w:sz w:val="20"/>
          <w:szCs w:val="20"/>
        </w:rPr>
      </w:pPr>
      <w:r w:rsidRPr="00D24F46">
        <w:rPr>
          <w:b/>
          <w:snapToGrid w:val="0"/>
          <w:sz w:val="20"/>
          <w:szCs w:val="20"/>
        </w:rPr>
        <w:t>1.2.1</w:t>
      </w:r>
      <w:r w:rsidRPr="00D24F46">
        <w:rPr>
          <w:snapToGrid w:val="0"/>
          <w:sz w:val="20"/>
          <w:szCs w:val="20"/>
        </w:rPr>
        <w:tab/>
      </w:r>
      <w:r w:rsidR="00FB46BE" w:rsidRPr="00D24F46">
        <w:rPr>
          <w:snapToGrid w:val="0"/>
          <w:sz w:val="20"/>
          <w:szCs w:val="20"/>
        </w:rPr>
        <w:t>Zhotovitelem</w:t>
      </w:r>
      <w:r w:rsidRPr="00D24F46">
        <w:rPr>
          <w:snapToGrid w:val="0"/>
          <w:sz w:val="20"/>
          <w:szCs w:val="20"/>
        </w:rPr>
        <w:t xml:space="preserve"> se pro účely této smlouvy rozumí </w:t>
      </w:r>
      <w:r w:rsidR="00FB46BE" w:rsidRPr="00D24F46">
        <w:rPr>
          <w:snapToGrid w:val="0"/>
          <w:sz w:val="20"/>
          <w:szCs w:val="20"/>
        </w:rPr>
        <w:t>subjekt</w:t>
      </w:r>
      <w:r w:rsidRPr="00D24F46">
        <w:rPr>
          <w:snapToGrid w:val="0"/>
          <w:sz w:val="20"/>
          <w:szCs w:val="20"/>
        </w:rPr>
        <w:t xml:space="preserve"> označen</w:t>
      </w:r>
      <w:r w:rsidR="00FB46BE" w:rsidRPr="00D24F46">
        <w:rPr>
          <w:snapToGrid w:val="0"/>
          <w:sz w:val="20"/>
          <w:szCs w:val="20"/>
        </w:rPr>
        <w:t>ý</w:t>
      </w:r>
      <w:r w:rsidRPr="00D24F46">
        <w:rPr>
          <w:snapToGrid w:val="0"/>
          <w:sz w:val="20"/>
          <w:szCs w:val="20"/>
        </w:rPr>
        <w:t xml:space="preserve"> takto v záhlaví této smlouvy. </w:t>
      </w:r>
    </w:p>
    <w:p w14:paraId="79272115" w14:textId="77777777" w:rsidR="000260C7" w:rsidRPr="00D24F46" w:rsidRDefault="00420556" w:rsidP="00EC3272">
      <w:pPr>
        <w:widowControl w:val="0"/>
        <w:spacing w:before="60"/>
        <w:ind w:left="1276" w:hanging="709"/>
        <w:jc w:val="both"/>
        <w:rPr>
          <w:snapToGrid w:val="0"/>
          <w:sz w:val="20"/>
          <w:szCs w:val="20"/>
        </w:rPr>
      </w:pPr>
      <w:r w:rsidRPr="00D24F46">
        <w:rPr>
          <w:b/>
          <w:snapToGrid w:val="0"/>
          <w:sz w:val="20"/>
          <w:szCs w:val="20"/>
        </w:rPr>
        <w:t>1.2.2</w:t>
      </w:r>
      <w:r w:rsidRPr="00D24F46">
        <w:rPr>
          <w:b/>
          <w:snapToGrid w:val="0"/>
          <w:sz w:val="20"/>
          <w:szCs w:val="20"/>
        </w:rPr>
        <w:tab/>
      </w:r>
      <w:r w:rsidR="00FB46BE" w:rsidRPr="00D24F46">
        <w:rPr>
          <w:snapToGrid w:val="0"/>
          <w:sz w:val="20"/>
          <w:szCs w:val="20"/>
        </w:rPr>
        <w:t>Zhotovitel</w:t>
      </w:r>
      <w:r w:rsidR="000260C7" w:rsidRPr="00D24F46">
        <w:rPr>
          <w:snapToGrid w:val="0"/>
          <w:sz w:val="20"/>
          <w:szCs w:val="20"/>
        </w:rPr>
        <w:t xml:space="preserve"> prohlašuje, že je plně právně a odborně způsobilý k řádnému a včasnému plnění všech povinností vyplývajících mu z této smlouvy.</w:t>
      </w:r>
    </w:p>
    <w:p w14:paraId="6D2D0E4C" w14:textId="77777777" w:rsidR="000260C7" w:rsidRPr="00D24F46" w:rsidRDefault="000260C7" w:rsidP="00EC3272">
      <w:pPr>
        <w:widowControl w:val="0"/>
        <w:spacing w:before="120"/>
        <w:ind w:left="567" w:hanging="567"/>
        <w:jc w:val="both"/>
        <w:rPr>
          <w:b/>
          <w:snapToGrid w:val="0"/>
        </w:rPr>
      </w:pPr>
      <w:r w:rsidRPr="00D24F46">
        <w:rPr>
          <w:b/>
          <w:snapToGrid w:val="0"/>
        </w:rPr>
        <w:t>1.3</w:t>
      </w:r>
      <w:r w:rsidRPr="00D24F46">
        <w:rPr>
          <w:b/>
          <w:snapToGrid w:val="0"/>
        </w:rPr>
        <w:tab/>
      </w:r>
      <w:r w:rsidR="00623DDA" w:rsidRPr="00D24F46">
        <w:rPr>
          <w:b/>
          <w:snapToGrid w:val="0"/>
        </w:rPr>
        <w:t>POD</w:t>
      </w:r>
      <w:r w:rsidRPr="00D24F46">
        <w:rPr>
          <w:b/>
          <w:snapToGrid w:val="0"/>
        </w:rPr>
        <w:t>DODAVATELÉ</w:t>
      </w:r>
    </w:p>
    <w:p w14:paraId="748A7A8F" w14:textId="58C8247A" w:rsidR="000260C7" w:rsidRPr="00D24F46" w:rsidRDefault="000260C7" w:rsidP="00EC3272">
      <w:pPr>
        <w:widowControl w:val="0"/>
        <w:spacing w:before="60"/>
        <w:ind w:left="1276" w:hanging="709"/>
        <w:jc w:val="both"/>
        <w:rPr>
          <w:snapToGrid w:val="0"/>
          <w:sz w:val="20"/>
          <w:szCs w:val="20"/>
        </w:rPr>
      </w:pPr>
      <w:r w:rsidRPr="00D24F46">
        <w:rPr>
          <w:b/>
          <w:snapToGrid w:val="0"/>
          <w:sz w:val="20"/>
          <w:szCs w:val="20"/>
        </w:rPr>
        <w:t>1.3.1</w:t>
      </w:r>
      <w:r w:rsidRPr="00D24F46">
        <w:rPr>
          <w:snapToGrid w:val="0"/>
          <w:sz w:val="20"/>
          <w:szCs w:val="20"/>
        </w:rPr>
        <w:tab/>
      </w:r>
      <w:r w:rsidR="00FB46BE" w:rsidRPr="00D24F46">
        <w:rPr>
          <w:snapToGrid w:val="0"/>
          <w:sz w:val="20"/>
          <w:szCs w:val="20"/>
        </w:rPr>
        <w:t>Zhotovitel</w:t>
      </w:r>
      <w:r w:rsidRPr="00D24F46">
        <w:rPr>
          <w:snapToGrid w:val="0"/>
          <w:sz w:val="20"/>
          <w:szCs w:val="20"/>
        </w:rPr>
        <w:t xml:space="preserve"> je po předchozím písemném souhlasu (schválení) </w:t>
      </w:r>
      <w:r w:rsidR="00DA3673" w:rsidRPr="00D24F46">
        <w:rPr>
          <w:snapToGrid w:val="0"/>
          <w:sz w:val="20"/>
          <w:szCs w:val="20"/>
        </w:rPr>
        <w:t>O</w:t>
      </w:r>
      <w:r w:rsidR="00FB46BE" w:rsidRPr="00D24F46">
        <w:rPr>
          <w:snapToGrid w:val="0"/>
          <w:sz w:val="20"/>
          <w:szCs w:val="20"/>
        </w:rPr>
        <w:t>bjednatele</w:t>
      </w:r>
      <w:r w:rsidRPr="00D24F46">
        <w:rPr>
          <w:snapToGrid w:val="0"/>
          <w:sz w:val="20"/>
          <w:szCs w:val="20"/>
        </w:rPr>
        <w:t xml:space="preserve"> oprávněn zadat část plnění, ke kterému se touto smlouvou zavázal, zejména provedení speciálních výkonů (profesí), poradcům a specialistům z řad třetích osob (dále též jen </w:t>
      </w:r>
      <w:r w:rsidR="00623DDA" w:rsidRPr="00D24F46">
        <w:rPr>
          <w:snapToGrid w:val="0"/>
          <w:sz w:val="20"/>
          <w:szCs w:val="20"/>
        </w:rPr>
        <w:t>„poddodavatelé</w:t>
      </w:r>
      <w:r w:rsidRPr="00D24F46">
        <w:rPr>
          <w:snapToGrid w:val="0"/>
          <w:sz w:val="20"/>
          <w:szCs w:val="20"/>
        </w:rPr>
        <w:t>“)</w:t>
      </w:r>
      <w:r w:rsidR="00BA0AF3" w:rsidRPr="00D24F46">
        <w:rPr>
          <w:snapToGrid w:val="0"/>
          <w:sz w:val="20"/>
          <w:szCs w:val="20"/>
        </w:rPr>
        <w:t xml:space="preserve">, </w:t>
      </w:r>
      <w:r w:rsidR="00AA538F" w:rsidRPr="00D24F46">
        <w:rPr>
          <w:snapToGrid w:val="0"/>
          <w:sz w:val="20"/>
          <w:szCs w:val="20"/>
        </w:rPr>
        <w:t xml:space="preserve">to neplatí v případě </w:t>
      </w:r>
      <w:r w:rsidR="00BA0AF3" w:rsidRPr="00D24F46">
        <w:rPr>
          <w:snapToGrid w:val="0"/>
          <w:sz w:val="20"/>
          <w:szCs w:val="20"/>
        </w:rPr>
        <w:t>podle odst. 1.3.2 této smlouvy.</w:t>
      </w:r>
      <w:r w:rsidRPr="00D24F46">
        <w:rPr>
          <w:snapToGrid w:val="0"/>
          <w:sz w:val="20"/>
          <w:szCs w:val="20"/>
        </w:rPr>
        <w:t xml:space="preserve"> V těchto případech doloží </w:t>
      </w:r>
      <w:r w:rsidR="00DA3673" w:rsidRPr="00D24F46">
        <w:rPr>
          <w:snapToGrid w:val="0"/>
          <w:sz w:val="20"/>
          <w:szCs w:val="20"/>
        </w:rPr>
        <w:t>Z</w:t>
      </w:r>
      <w:r w:rsidR="00FB46BE" w:rsidRPr="00D24F46">
        <w:rPr>
          <w:snapToGrid w:val="0"/>
          <w:sz w:val="20"/>
          <w:szCs w:val="20"/>
        </w:rPr>
        <w:t xml:space="preserve">hotovitel </w:t>
      </w:r>
      <w:r w:rsidR="00DA3673" w:rsidRPr="00D24F46">
        <w:rPr>
          <w:snapToGrid w:val="0"/>
          <w:sz w:val="20"/>
          <w:szCs w:val="20"/>
        </w:rPr>
        <w:t>O</w:t>
      </w:r>
      <w:r w:rsidR="00FB46BE" w:rsidRPr="00D24F46">
        <w:rPr>
          <w:snapToGrid w:val="0"/>
          <w:sz w:val="20"/>
          <w:szCs w:val="20"/>
        </w:rPr>
        <w:t>bjednateli</w:t>
      </w:r>
      <w:r w:rsidRPr="00D24F46">
        <w:rPr>
          <w:snapToGrid w:val="0"/>
          <w:sz w:val="20"/>
          <w:szCs w:val="20"/>
        </w:rPr>
        <w:t xml:space="preserve"> pro potřeby posouzení požadavku v dostatečném předstihu základní identifikační údaje těchto </w:t>
      </w:r>
      <w:r w:rsidR="00623DDA" w:rsidRPr="00D24F46">
        <w:rPr>
          <w:snapToGrid w:val="0"/>
          <w:sz w:val="20"/>
          <w:szCs w:val="20"/>
        </w:rPr>
        <w:t>pod</w:t>
      </w:r>
      <w:r w:rsidRPr="00D24F46">
        <w:rPr>
          <w:snapToGrid w:val="0"/>
          <w:sz w:val="20"/>
          <w:szCs w:val="20"/>
        </w:rPr>
        <w:t xml:space="preserve">dodavatelů, kalkulaci výše nákladů na zajištění jejich služeb a kopie jejich platných oprávnění k zajištění požadovaného výkonu nebo služby. </w:t>
      </w:r>
      <w:r w:rsidR="00FB46BE" w:rsidRPr="00D24F46">
        <w:rPr>
          <w:snapToGrid w:val="0"/>
          <w:sz w:val="20"/>
          <w:szCs w:val="20"/>
        </w:rPr>
        <w:t>Objednatel</w:t>
      </w:r>
      <w:r w:rsidRPr="00D24F46">
        <w:rPr>
          <w:snapToGrid w:val="0"/>
          <w:sz w:val="20"/>
          <w:szCs w:val="20"/>
        </w:rPr>
        <w:t xml:space="preserve"> schválení </w:t>
      </w:r>
      <w:r w:rsidR="00623DDA" w:rsidRPr="00D24F46">
        <w:rPr>
          <w:snapToGrid w:val="0"/>
          <w:sz w:val="20"/>
          <w:szCs w:val="20"/>
        </w:rPr>
        <w:t>pod</w:t>
      </w:r>
      <w:r w:rsidRPr="00D24F46">
        <w:rPr>
          <w:snapToGrid w:val="0"/>
          <w:sz w:val="20"/>
          <w:szCs w:val="20"/>
        </w:rPr>
        <w:t xml:space="preserve">dodavatelů bezdůvodně neodmítne. </w:t>
      </w:r>
      <w:r w:rsidR="00FB46BE" w:rsidRPr="00D24F46">
        <w:rPr>
          <w:snapToGrid w:val="0"/>
          <w:sz w:val="20"/>
          <w:szCs w:val="20"/>
        </w:rPr>
        <w:t>Zhotovitel</w:t>
      </w:r>
      <w:r w:rsidRPr="00D24F46">
        <w:rPr>
          <w:snapToGrid w:val="0"/>
          <w:sz w:val="20"/>
          <w:szCs w:val="20"/>
        </w:rPr>
        <w:t xml:space="preserve"> se zavazuje rozhodnutí </w:t>
      </w:r>
      <w:r w:rsidR="00DA3673" w:rsidRPr="00D24F46">
        <w:rPr>
          <w:snapToGrid w:val="0"/>
          <w:sz w:val="20"/>
          <w:szCs w:val="20"/>
        </w:rPr>
        <w:t>O</w:t>
      </w:r>
      <w:r w:rsidR="00FB46BE" w:rsidRPr="00D24F46">
        <w:rPr>
          <w:snapToGrid w:val="0"/>
          <w:sz w:val="20"/>
          <w:szCs w:val="20"/>
        </w:rPr>
        <w:t>bjednatele</w:t>
      </w:r>
      <w:r w:rsidRPr="00D24F46">
        <w:rPr>
          <w:snapToGrid w:val="0"/>
          <w:sz w:val="20"/>
          <w:szCs w:val="20"/>
        </w:rPr>
        <w:t xml:space="preserve"> respektovat.</w:t>
      </w:r>
    </w:p>
    <w:p w14:paraId="7F8CB103" w14:textId="112C33FD" w:rsidR="00BA0AF3" w:rsidRPr="00D24F46" w:rsidRDefault="00BA0AF3" w:rsidP="00EC3272">
      <w:pPr>
        <w:widowControl w:val="0"/>
        <w:spacing w:before="60"/>
        <w:ind w:left="1276" w:hanging="709"/>
        <w:jc w:val="both"/>
        <w:rPr>
          <w:snapToGrid w:val="0"/>
          <w:sz w:val="20"/>
          <w:szCs w:val="20"/>
        </w:rPr>
      </w:pPr>
      <w:r w:rsidRPr="00D24F46">
        <w:rPr>
          <w:b/>
          <w:snapToGrid w:val="0"/>
          <w:sz w:val="20"/>
          <w:szCs w:val="20"/>
        </w:rPr>
        <w:t>1.3.2</w:t>
      </w:r>
      <w:r w:rsidRPr="00D24F46">
        <w:rPr>
          <w:b/>
          <w:snapToGrid w:val="0"/>
          <w:sz w:val="20"/>
          <w:szCs w:val="20"/>
        </w:rPr>
        <w:tab/>
      </w:r>
      <w:r w:rsidRPr="00D24F46">
        <w:rPr>
          <w:snapToGrid w:val="0"/>
          <w:sz w:val="20"/>
          <w:szCs w:val="20"/>
        </w:rPr>
        <w:t xml:space="preserve">Zhotovitel není oprávněn plnit prostřednictvím </w:t>
      </w:r>
      <w:r w:rsidR="00AA538F" w:rsidRPr="00D24F46">
        <w:rPr>
          <w:snapToGrid w:val="0"/>
          <w:sz w:val="20"/>
          <w:szCs w:val="20"/>
        </w:rPr>
        <w:t>pod</w:t>
      </w:r>
      <w:r w:rsidRPr="00D24F46">
        <w:rPr>
          <w:snapToGrid w:val="0"/>
          <w:sz w:val="20"/>
          <w:szCs w:val="20"/>
        </w:rPr>
        <w:t xml:space="preserve">dodavatele funkci člena realizačního týmu na pozici hlavní inženýr projektu, který je </w:t>
      </w:r>
      <w:r w:rsidR="00AA538F" w:rsidRPr="00D24F46">
        <w:rPr>
          <w:snapToGrid w:val="0"/>
          <w:sz w:val="20"/>
          <w:szCs w:val="20"/>
        </w:rPr>
        <w:t>u</w:t>
      </w:r>
      <w:r w:rsidRPr="00D24F46">
        <w:rPr>
          <w:snapToGrid w:val="0"/>
          <w:sz w:val="20"/>
          <w:szCs w:val="20"/>
        </w:rPr>
        <w:t xml:space="preserve">veden v odst. </w:t>
      </w:r>
      <w:r w:rsidR="00ED2542" w:rsidRPr="00D24F46">
        <w:rPr>
          <w:snapToGrid w:val="0"/>
          <w:sz w:val="20"/>
          <w:szCs w:val="20"/>
        </w:rPr>
        <w:t>7.11</w:t>
      </w:r>
      <w:r w:rsidRPr="00D24F46">
        <w:rPr>
          <w:snapToGrid w:val="0"/>
          <w:sz w:val="20"/>
          <w:szCs w:val="20"/>
        </w:rPr>
        <w:t xml:space="preserve"> této smlouvy.</w:t>
      </w:r>
    </w:p>
    <w:p w14:paraId="536FC40A" w14:textId="77777777" w:rsidR="00BA0AF3" w:rsidRPr="00D24F46" w:rsidRDefault="00BA0AF3" w:rsidP="00EC3272">
      <w:pPr>
        <w:widowControl w:val="0"/>
        <w:spacing w:before="60"/>
        <w:ind w:left="1276" w:hanging="709"/>
        <w:jc w:val="both"/>
        <w:rPr>
          <w:snapToGrid w:val="0"/>
          <w:sz w:val="20"/>
          <w:szCs w:val="20"/>
        </w:rPr>
      </w:pPr>
      <w:r w:rsidRPr="00D24F46">
        <w:rPr>
          <w:b/>
          <w:snapToGrid w:val="0"/>
          <w:sz w:val="20"/>
          <w:szCs w:val="20"/>
        </w:rPr>
        <w:t>1.3.3</w:t>
      </w:r>
      <w:r w:rsidRPr="00D24F46">
        <w:rPr>
          <w:b/>
          <w:snapToGrid w:val="0"/>
          <w:sz w:val="20"/>
          <w:szCs w:val="20"/>
        </w:rPr>
        <w:tab/>
      </w:r>
      <w:r w:rsidRPr="00D24F46">
        <w:rPr>
          <w:snapToGrid w:val="0"/>
          <w:sz w:val="20"/>
          <w:szCs w:val="20"/>
        </w:rPr>
        <w:t xml:space="preserve">Zhotovitel přebírá plnou odpovědnost za veškerá plnění, která převezme od </w:t>
      </w:r>
      <w:r w:rsidR="00AA538F" w:rsidRPr="00D24F46">
        <w:rPr>
          <w:snapToGrid w:val="0"/>
          <w:sz w:val="20"/>
          <w:szCs w:val="20"/>
        </w:rPr>
        <w:t>pod</w:t>
      </w:r>
      <w:r w:rsidRPr="00D24F46">
        <w:rPr>
          <w:snapToGrid w:val="0"/>
          <w:sz w:val="20"/>
          <w:szCs w:val="20"/>
        </w:rPr>
        <w:t xml:space="preserve">dodavatelů, tzn., že </w:t>
      </w:r>
      <w:r w:rsidR="00AD4676" w:rsidRPr="00D24F46">
        <w:rPr>
          <w:snapToGrid w:val="0"/>
          <w:sz w:val="20"/>
          <w:szCs w:val="20"/>
        </w:rPr>
        <w:t>Z</w:t>
      </w:r>
      <w:r w:rsidRPr="00D24F46">
        <w:rPr>
          <w:snapToGrid w:val="0"/>
          <w:sz w:val="20"/>
          <w:szCs w:val="20"/>
        </w:rPr>
        <w:t xml:space="preserve">hotovitel za plnění svých povinností vyplývajících z této smlouvy realizované prostřednictvím </w:t>
      </w:r>
      <w:r w:rsidR="00AA538F" w:rsidRPr="00D24F46">
        <w:rPr>
          <w:snapToGrid w:val="0"/>
          <w:sz w:val="20"/>
          <w:szCs w:val="20"/>
        </w:rPr>
        <w:t>pod</w:t>
      </w:r>
      <w:r w:rsidRPr="00D24F46">
        <w:rPr>
          <w:snapToGrid w:val="0"/>
          <w:sz w:val="20"/>
          <w:szCs w:val="20"/>
        </w:rPr>
        <w:t xml:space="preserve">dodavatelů nadále odpovídá tak, jako by plnil sám. </w:t>
      </w:r>
    </w:p>
    <w:p w14:paraId="01C08888" w14:textId="77777777" w:rsidR="00BA0AF3" w:rsidRPr="00D24F46" w:rsidRDefault="00BA0AF3" w:rsidP="00EC3272">
      <w:pPr>
        <w:widowControl w:val="0"/>
        <w:spacing w:before="60"/>
        <w:ind w:left="1276" w:hanging="709"/>
        <w:jc w:val="both"/>
        <w:rPr>
          <w:snapToGrid w:val="0"/>
          <w:sz w:val="20"/>
          <w:szCs w:val="20"/>
        </w:rPr>
      </w:pPr>
      <w:r w:rsidRPr="00D24F46">
        <w:rPr>
          <w:b/>
          <w:snapToGrid w:val="0"/>
          <w:sz w:val="20"/>
          <w:szCs w:val="20"/>
        </w:rPr>
        <w:t>1.3.4</w:t>
      </w:r>
      <w:r w:rsidRPr="00D24F46">
        <w:rPr>
          <w:b/>
          <w:snapToGrid w:val="0"/>
          <w:sz w:val="20"/>
          <w:szCs w:val="20"/>
        </w:rPr>
        <w:tab/>
      </w:r>
      <w:r w:rsidRPr="00D24F46">
        <w:rPr>
          <w:snapToGrid w:val="0"/>
          <w:sz w:val="20"/>
          <w:szCs w:val="20"/>
        </w:rPr>
        <w:t xml:space="preserve">Pokud </w:t>
      </w:r>
      <w:r w:rsidR="00DA3673" w:rsidRPr="00D24F46">
        <w:rPr>
          <w:snapToGrid w:val="0"/>
          <w:sz w:val="20"/>
          <w:szCs w:val="20"/>
        </w:rPr>
        <w:t>Z</w:t>
      </w:r>
      <w:r w:rsidRPr="00D24F46">
        <w:rPr>
          <w:snapToGrid w:val="0"/>
          <w:sz w:val="20"/>
          <w:szCs w:val="20"/>
        </w:rPr>
        <w:t xml:space="preserve">hotovitel v zadávacím řízení prokazoval kvalifikaci prostřednictvím </w:t>
      </w:r>
      <w:r w:rsidR="00AA538F" w:rsidRPr="00D24F46">
        <w:rPr>
          <w:snapToGrid w:val="0"/>
          <w:sz w:val="20"/>
          <w:szCs w:val="20"/>
        </w:rPr>
        <w:t>pod</w:t>
      </w:r>
      <w:r w:rsidRPr="00D24F46">
        <w:rPr>
          <w:snapToGrid w:val="0"/>
          <w:sz w:val="20"/>
          <w:szCs w:val="20"/>
        </w:rPr>
        <w:t xml:space="preserve">dodavatele, musí se takový </w:t>
      </w:r>
      <w:r w:rsidR="00AA538F" w:rsidRPr="00D24F46">
        <w:rPr>
          <w:snapToGrid w:val="0"/>
          <w:sz w:val="20"/>
          <w:szCs w:val="20"/>
        </w:rPr>
        <w:t>pod</w:t>
      </w:r>
      <w:r w:rsidRPr="00D24F46">
        <w:rPr>
          <w:snapToGrid w:val="0"/>
          <w:sz w:val="20"/>
          <w:szCs w:val="20"/>
        </w:rPr>
        <w:t xml:space="preserve">dodavatel podílet na plnění předmětu této smlouvy, a to v takovém rozsahu, v jakém prokázal splnění kvalifikace. Pokud to není možné, je </w:t>
      </w:r>
      <w:r w:rsidR="00DA3673" w:rsidRPr="00D24F46">
        <w:rPr>
          <w:snapToGrid w:val="0"/>
          <w:sz w:val="20"/>
          <w:szCs w:val="20"/>
        </w:rPr>
        <w:t>Z</w:t>
      </w:r>
      <w:r w:rsidRPr="00D24F46">
        <w:rPr>
          <w:snapToGrid w:val="0"/>
          <w:sz w:val="20"/>
          <w:szCs w:val="20"/>
        </w:rPr>
        <w:t xml:space="preserve">hotovitel oprávněn takového </w:t>
      </w:r>
      <w:r w:rsidR="00AA538F" w:rsidRPr="00D24F46">
        <w:rPr>
          <w:snapToGrid w:val="0"/>
          <w:sz w:val="20"/>
          <w:szCs w:val="20"/>
        </w:rPr>
        <w:t>pod</w:t>
      </w:r>
      <w:r w:rsidRPr="00D24F46">
        <w:rPr>
          <w:snapToGrid w:val="0"/>
          <w:sz w:val="20"/>
          <w:szCs w:val="20"/>
        </w:rPr>
        <w:t xml:space="preserve">dodavatele vyměnit za jiného za předpokladu, že jiný </w:t>
      </w:r>
      <w:r w:rsidR="00AA538F" w:rsidRPr="00D24F46">
        <w:rPr>
          <w:snapToGrid w:val="0"/>
          <w:sz w:val="20"/>
          <w:szCs w:val="20"/>
        </w:rPr>
        <w:t>pod</w:t>
      </w:r>
      <w:r w:rsidRPr="00D24F46">
        <w:rPr>
          <w:snapToGrid w:val="0"/>
          <w:sz w:val="20"/>
          <w:szCs w:val="20"/>
        </w:rPr>
        <w:t xml:space="preserve">dodavatel prokáže kvalifikaci minimálně ve stejném rozsahu, v jakém kvalifikaci prokázal původní </w:t>
      </w:r>
      <w:r w:rsidR="00AA538F" w:rsidRPr="00D24F46">
        <w:rPr>
          <w:snapToGrid w:val="0"/>
          <w:sz w:val="20"/>
          <w:szCs w:val="20"/>
        </w:rPr>
        <w:t>pod</w:t>
      </w:r>
      <w:r w:rsidRPr="00D24F46">
        <w:rPr>
          <w:snapToGrid w:val="0"/>
          <w:sz w:val="20"/>
          <w:szCs w:val="20"/>
        </w:rPr>
        <w:t xml:space="preserve">dodavatel. Doklady o prokázání kvalifikace je </w:t>
      </w:r>
      <w:r w:rsidR="00DA3673" w:rsidRPr="00D24F46">
        <w:rPr>
          <w:snapToGrid w:val="0"/>
          <w:sz w:val="20"/>
          <w:szCs w:val="20"/>
        </w:rPr>
        <w:t>Z</w:t>
      </w:r>
      <w:r w:rsidRPr="00D24F46">
        <w:rPr>
          <w:snapToGrid w:val="0"/>
          <w:sz w:val="20"/>
          <w:szCs w:val="20"/>
        </w:rPr>
        <w:t xml:space="preserve">hotovitel povinen předložit </w:t>
      </w:r>
      <w:r w:rsidR="00DA3673" w:rsidRPr="00D24F46">
        <w:rPr>
          <w:snapToGrid w:val="0"/>
          <w:sz w:val="20"/>
          <w:szCs w:val="20"/>
        </w:rPr>
        <w:t>O</w:t>
      </w:r>
      <w:r w:rsidRPr="00D24F46">
        <w:rPr>
          <w:snapToGrid w:val="0"/>
          <w:sz w:val="20"/>
          <w:szCs w:val="20"/>
        </w:rPr>
        <w:t>bjednateli.</w:t>
      </w:r>
    </w:p>
    <w:p w14:paraId="5242752A" w14:textId="77777777" w:rsidR="00891D93" w:rsidRPr="00D24F46" w:rsidRDefault="00891D93" w:rsidP="00891D93">
      <w:pPr>
        <w:pStyle w:val="Zkladntextodsazen"/>
        <w:widowControl w:val="0"/>
        <w:spacing w:before="60"/>
        <w:ind w:left="1276" w:hanging="709"/>
        <w:rPr>
          <w:rFonts w:ascii="Times New Roman" w:hAnsi="Times New Roman"/>
          <w:sz w:val="20"/>
        </w:rPr>
      </w:pPr>
      <w:r w:rsidRPr="00D24F46">
        <w:rPr>
          <w:rFonts w:ascii="Times New Roman" w:hAnsi="Times New Roman"/>
          <w:b/>
          <w:sz w:val="20"/>
        </w:rPr>
        <w:t>1.</w:t>
      </w:r>
      <w:r w:rsidRPr="00D24F46">
        <w:rPr>
          <w:rFonts w:ascii="Times New Roman" w:hAnsi="Times New Roman"/>
          <w:b/>
          <w:bCs/>
          <w:sz w:val="20"/>
        </w:rPr>
        <w:t>3.5</w:t>
      </w:r>
      <w:r w:rsidRPr="00D24F46">
        <w:rPr>
          <w:rFonts w:ascii="Times New Roman" w:hAnsi="Times New Roman"/>
          <w:b/>
          <w:bCs/>
          <w:sz w:val="20"/>
        </w:rPr>
        <w:tab/>
      </w:r>
      <w:r w:rsidRPr="00D24F46">
        <w:rPr>
          <w:rFonts w:ascii="Times New Roman" w:hAnsi="Times New Roman"/>
          <w:sz w:val="20"/>
        </w:rPr>
        <w:t>Zhotovitel se zavazuje zajistit férové podmínky vůči svým poddodavatelům spočívající ve férových podmínkách platebního systému a v zajištění důstojných pracovních podmínek.</w:t>
      </w:r>
    </w:p>
    <w:p w14:paraId="5A95A918" w14:textId="67D33851" w:rsidR="00420556" w:rsidRPr="00D24F46" w:rsidRDefault="00420556" w:rsidP="00EC3272">
      <w:pPr>
        <w:widowControl w:val="0"/>
        <w:spacing w:before="120"/>
        <w:ind w:left="567" w:hanging="567"/>
        <w:jc w:val="both"/>
        <w:rPr>
          <w:b/>
          <w:snapToGrid w:val="0"/>
        </w:rPr>
      </w:pPr>
      <w:r w:rsidRPr="00D24F46">
        <w:rPr>
          <w:b/>
          <w:snapToGrid w:val="0"/>
        </w:rPr>
        <w:t>1.</w:t>
      </w:r>
      <w:r w:rsidR="00ED2542" w:rsidRPr="00D24F46">
        <w:rPr>
          <w:b/>
          <w:snapToGrid w:val="0"/>
        </w:rPr>
        <w:t>4</w:t>
      </w:r>
      <w:r w:rsidRPr="00D24F46">
        <w:rPr>
          <w:b/>
          <w:snapToGrid w:val="0"/>
        </w:rPr>
        <w:tab/>
        <w:t>DÍLO</w:t>
      </w:r>
    </w:p>
    <w:p w14:paraId="3A84F096" w14:textId="77777777" w:rsidR="00420556" w:rsidRPr="00D24F46" w:rsidRDefault="003D6EA6" w:rsidP="00EC3272">
      <w:pPr>
        <w:widowControl w:val="0"/>
        <w:spacing w:before="60"/>
        <w:ind w:left="1276" w:hanging="709"/>
        <w:jc w:val="both"/>
        <w:rPr>
          <w:snapToGrid w:val="0"/>
          <w:sz w:val="20"/>
          <w:szCs w:val="20"/>
        </w:rPr>
      </w:pPr>
      <w:r w:rsidRPr="00D24F46">
        <w:rPr>
          <w:b/>
          <w:snapToGrid w:val="0"/>
          <w:sz w:val="20"/>
          <w:szCs w:val="20"/>
        </w:rPr>
        <w:t>1.</w:t>
      </w:r>
      <w:r w:rsidR="00DA406D" w:rsidRPr="00D24F46">
        <w:rPr>
          <w:b/>
          <w:snapToGrid w:val="0"/>
          <w:sz w:val="20"/>
          <w:szCs w:val="20"/>
        </w:rPr>
        <w:t>4</w:t>
      </w:r>
      <w:r w:rsidRPr="00D24F46">
        <w:rPr>
          <w:b/>
          <w:snapToGrid w:val="0"/>
          <w:sz w:val="20"/>
          <w:szCs w:val="20"/>
        </w:rPr>
        <w:t>.1</w:t>
      </w:r>
      <w:r w:rsidRPr="00D24F46">
        <w:rPr>
          <w:b/>
          <w:snapToGrid w:val="0"/>
          <w:sz w:val="20"/>
          <w:szCs w:val="20"/>
        </w:rPr>
        <w:tab/>
      </w:r>
      <w:r w:rsidR="00420556" w:rsidRPr="00D24F46">
        <w:rPr>
          <w:snapToGrid w:val="0"/>
          <w:sz w:val="20"/>
          <w:szCs w:val="20"/>
        </w:rPr>
        <w:t xml:space="preserve">Dílem se rozumí předmět plnění podle této smlouvy, tedy projektová dokumentace a související inženýrské činnosti, které provede </w:t>
      </w:r>
      <w:r w:rsidR="00DA3673" w:rsidRPr="00D24F46">
        <w:rPr>
          <w:snapToGrid w:val="0"/>
          <w:sz w:val="20"/>
          <w:szCs w:val="20"/>
        </w:rPr>
        <w:t>Z</w:t>
      </w:r>
      <w:r w:rsidR="00420556" w:rsidRPr="00D24F46">
        <w:rPr>
          <w:snapToGrid w:val="0"/>
          <w:sz w:val="20"/>
          <w:szCs w:val="20"/>
        </w:rPr>
        <w:t xml:space="preserve">hotovitel pro </w:t>
      </w:r>
      <w:r w:rsidR="00DA3673" w:rsidRPr="00D24F46">
        <w:rPr>
          <w:snapToGrid w:val="0"/>
          <w:sz w:val="20"/>
          <w:szCs w:val="20"/>
        </w:rPr>
        <w:t>O</w:t>
      </w:r>
      <w:r w:rsidR="00420556" w:rsidRPr="00D24F46">
        <w:rPr>
          <w:snapToGrid w:val="0"/>
          <w:sz w:val="20"/>
          <w:szCs w:val="20"/>
        </w:rPr>
        <w:t>bjednatele podle této smlouvy.</w:t>
      </w:r>
    </w:p>
    <w:p w14:paraId="190E6F6E" w14:textId="66803C85" w:rsidR="003D6EA6" w:rsidRPr="00D24F46" w:rsidRDefault="003D6EA6" w:rsidP="00EC3272">
      <w:pPr>
        <w:widowControl w:val="0"/>
        <w:spacing w:before="60"/>
        <w:ind w:left="1276" w:hanging="709"/>
        <w:jc w:val="both"/>
        <w:rPr>
          <w:snapToGrid w:val="0"/>
          <w:sz w:val="20"/>
          <w:szCs w:val="20"/>
        </w:rPr>
      </w:pPr>
      <w:r w:rsidRPr="00D24F46">
        <w:rPr>
          <w:b/>
          <w:snapToGrid w:val="0"/>
          <w:sz w:val="20"/>
          <w:szCs w:val="20"/>
        </w:rPr>
        <w:lastRenderedPageBreak/>
        <w:t>1.</w:t>
      </w:r>
      <w:r w:rsidR="00DA406D" w:rsidRPr="00D24F46">
        <w:rPr>
          <w:b/>
          <w:snapToGrid w:val="0"/>
          <w:sz w:val="20"/>
          <w:szCs w:val="20"/>
        </w:rPr>
        <w:t>4</w:t>
      </w:r>
      <w:r w:rsidRPr="00D24F46">
        <w:rPr>
          <w:b/>
          <w:snapToGrid w:val="0"/>
          <w:sz w:val="20"/>
          <w:szCs w:val="20"/>
        </w:rPr>
        <w:t>.2</w:t>
      </w:r>
      <w:r w:rsidRPr="00D24F46">
        <w:rPr>
          <w:b/>
          <w:snapToGrid w:val="0"/>
          <w:sz w:val="20"/>
          <w:szCs w:val="20"/>
        </w:rPr>
        <w:tab/>
      </w:r>
      <w:r w:rsidRPr="00D24F46">
        <w:rPr>
          <w:snapToGrid w:val="0"/>
          <w:sz w:val="20"/>
          <w:szCs w:val="20"/>
        </w:rPr>
        <w:t xml:space="preserve">Cenou díla se rozumí </w:t>
      </w:r>
      <w:r w:rsidR="00802A62" w:rsidRPr="00D24F46">
        <w:rPr>
          <w:snapToGrid w:val="0"/>
          <w:sz w:val="20"/>
          <w:szCs w:val="20"/>
        </w:rPr>
        <w:t xml:space="preserve">honorář </w:t>
      </w:r>
      <w:r w:rsidR="00DA3673" w:rsidRPr="00D24F46">
        <w:rPr>
          <w:snapToGrid w:val="0"/>
          <w:sz w:val="20"/>
          <w:szCs w:val="20"/>
        </w:rPr>
        <w:t>Z</w:t>
      </w:r>
      <w:r w:rsidR="00802A62" w:rsidRPr="00D24F46">
        <w:rPr>
          <w:snapToGrid w:val="0"/>
          <w:sz w:val="20"/>
          <w:szCs w:val="20"/>
        </w:rPr>
        <w:t>hotovitele sjednaný touto smlouvou</w:t>
      </w:r>
      <w:r w:rsidRPr="00D24F46">
        <w:rPr>
          <w:snapToGrid w:val="0"/>
          <w:sz w:val="20"/>
          <w:szCs w:val="20"/>
        </w:rPr>
        <w:t xml:space="preserve"> za realizaci předmětu plnění podle této smlouvy, tedy cena za zpracování projektové dokumentace a související inženýrské činnosti, které provede </w:t>
      </w:r>
      <w:r w:rsidR="00DA3673" w:rsidRPr="00D24F46">
        <w:rPr>
          <w:snapToGrid w:val="0"/>
          <w:sz w:val="20"/>
          <w:szCs w:val="20"/>
        </w:rPr>
        <w:t>Z</w:t>
      </w:r>
      <w:r w:rsidRPr="00D24F46">
        <w:rPr>
          <w:snapToGrid w:val="0"/>
          <w:sz w:val="20"/>
          <w:szCs w:val="20"/>
        </w:rPr>
        <w:t xml:space="preserve">hotovitel pro </w:t>
      </w:r>
      <w:r w:rsidR="00DA3673" w:rsidRPr="00D24F46">
        <w:rPr>
          <w:snapToGrid w:val="0"/>
          <w:sz w:val="20"/>
          <w:szCs w:val="20"/>
        </w:rPr>
        <w:t>O</w:t>
      </w:r>
      <w:r w:rsidRPr="00D24F46">
        <w:rPr>
          <w:snapToGrid w:val="0"/>
          <w:sz w:val="20"/>
          <w:szCs w:val="20"/>
        </w:rPr>
        <w:t>bjednatele podle této smlouvy.</w:t>
      </w:r>
      <w:r w:rsidR="00DA406D" w:rsidRPr="00D24F46">
        <w:rPr>
          <w:snapToGrid w:val="0"/>
          <w:sz w:val="20"/>
          <w:szCs w:val="20"/>
        </w:rPr>
        <w:t xml:space="preserve"> Aby byl odlišen pojem „cena stavby“ (v návaznosti na odst. 1.5 této smlouvy), je pro účely této smlouvy cena díla označena jako „honorář </w:t>
      </w:r>
      <w:r w:rsidR="00DA3673" w:rsidRPr="00D24F46">
        <w:rPr>
          <w:snapToGrid w:val="0"/>
          <w:sz w:val="20"/>
          <w:szCs w:val="20"/>
        </w:rPr>
        <w:t>Z</w:t>
      </w:r>
      <w:r w:rsidR="00DA406D" w:rsidRPr="00D24F46">
        <w:rPr>
          <w:snapToGrid w:val="0"/>
          <w:sz w:val="20"/>
          <w:szCs w:val="20"/>
        </w:rPr>
        <w:t>hotovitele“</w:t>
      </w:r>
      <w:r w:rsidR="00077BB9" w:rsidRPr="00D24F46">
        <w:rPr>
          <w:snapToGrid w:val="0"/>
          <w:sz w:val="20"/>
          <w:szCs w:val="20"/>
        </w:rPr>
        <w:t xml:space="preserve"> nebo jen „honorář“</w:t>
      </w:r>
      <w:r w:rsidR="00DA406D" w:rsidRPr="00D24F46">
        <w:rPr>
          <w:snapToGrid w:val="0"/>
          <w:sz w:val="20"/>
          <w:szCs w:val="20"/>
        </w:rPr>
        <w:t>.</w:t>
      </w:r>
    </w:p>
    <w:p w14:paraId="59D586A2" w14:textId="77777777" w:rsidR="00420556" w:rsidRPr="00D24F46" w:rsidRDefault="00420556" w:rsidP="00EC3272">
      <w:pPr>
        <w:widowControl w:val="0"/>
        <w:spacing w:before="120"/>
        <w:ind w:left="567" w:hanging="567"/>
        <w:jc w:val="both"/>
        <w:rPr>
          <w:b/>
          <w:snapToGrid w:val="0"/>
        </w:rPr>
      </w:pPr>
      <w:r w:rsidRPr="00D24F46">
        <w:rPr>
          <w:b/>
          <w:snapToGrid w:val="0"/>
        </w:rPr>
        <w:t>1.</w:t>
      </w:r>
      <w:r w:rsidR="00DA406D" w:rsidRPr="00D24F46">
        <w:rPr>
          <w:b/>
          <w:snapToGrid w:val="0"/>
        </w:rPr>
        <w:t>5</w:t>
      </w:r>
      <w:r w:rsidRPr="00D24F46">
        <w:rPr>
          <w:b/>
          <w:snapToGrid w:val="0"/>
        </w:rPr>
        <w:tab/>
        <w:t>STAVBA</w:t>
      </w:r>
    </w:p>
    <w:p w14:paraId="6F9ACD1D" w14:textId="3AA0368D" w:rsidR="00420556" w:rsidRPr="00D24F46" w:rsidRDefault="00420556" w:rsidP="00EC3272">
      <w:pPr>
        <w:widowControl w:val="0"/>
        <w:spacing w:before="60"/>
        <w:ind w:left="1276" w:hanging="709"/>
        <w:jc w:val="both"/>
        <w:rPr>
          <w:snapToGrid w:val="0"/>
          <w:sz w:val="20"/>
          <w:szCs w:val="20"/>
        </w:rPr>
      </w:pPr>
      <w:r w:rsidRPr="00D24F46">
        <w:rPr>
          <w:b/>
          <w:snapToGrid w:val="0"/>
          <w:sz w:val="20"/>
          <w:szCs w:val="20"/>
        </w:rPr>
        <w:t>1.</w:t>
      </w:r>
      <w:r w:rsidR="00DA406D" w:rsidRPr="00D24F46">
        <w:rPr>
          <w:b/>
          <w:snapToGrid w:val="0"/>
          <w:sz w:val="20"/>
          <w:szCs w:val="20"/>
        </w:rPr>
        <w:t>5</w:t>
      </w:r>
      <w:r w:rsidRPr="00D24F46">
        <w:rPr>
          <w:b/>
          <w:snapToGrid w:val="0"/>
          <w:sz w:val="20"/>
          <w:szCs w:val="20"/>
        </w:rPr>
        <w:t>.1</w:t>
      </w:r>
      <w:r w:rsidRPr="00D24F46">
        <w:rPr>
          <w:snapToGrid w:val="0"/>
          <w:sz w:val="20"/>
          <w:szCs w:val="20"/>
        </w:rPr>
        <w:tab/>
        <w:t xml:space="preserve">Stavbou se pro účely této smlouvy rozumí pozemní stavba </w:t>
      </w:r>
      <w:r w:rsidR="00DA406D" w:rsidRPr="00D24F46">
        <w:rPr>
          <w:snapToGrid w:val="0"/>
          <w:sz w:val="20"/>
          <w:szCs w:val="20"/>
        </w:rPr>
        <w:t xml:space="preserve">dle </w:t>
      </w:r>
      <w:r w:rsidR="00ED2542" w:rsidRPr="00D24F46">
        <w:rPr>
          <w:snapToGrid w:val="0"/>
          <w:sz w:val="20"/>
          <w:szCs w:val="20"/>
        </w:rPr>
        <w:t>odst. 4.1</w:t>
      </w:r>
      <w:r w:rsidR="00DA406D" w:rsidRPr="00D24F46">
        <w:rPr>
          <w:snapToGrid w:val="0"/>
          <w:sz w:val="20"/>
          <w:szCs w:val="20"/>
        </w:rPr>
        <w:t xml:space="preserve"> této smlouvy </w:t>
      </w:r>
      <w:r w:rsidRPr="00D24F46">
        <w:rPr>
          <w:snapToGrid w:val="0"/>
          <w:sz w:val="20"/>
          <w:szCs w:val="20"/>
        </w:rPr>
        <w:t xml:space="preserve">s názvem </w:t>
      </w:r>
      <w:r w:rsidRPr="00D24F46">
        <w:rPr>
          <w:bCs/>
          <w:snapToGrid w:val="0"/>
          <w:sz w:val="20"/>
          <w:szCs w:val="20"/>
        </w:rPr>
        <w:t>„</w:t>
      </w:r>
      <w:r w:rsidR="00AF26DE" w:rsidRPr="00D24F46">
        <w:rPr>
          <w:bCs/>
          <w:sz w:val="20"/>
          <w:szCs w:val="20"/>
        </w:rPr>
        <w:t>Generální oprava technologie a zázemí Krematoria Brno Jihlavská 1</w:t>
      </w:r>
      <w:r w:rsidRPr="00D24F46">
        <w:rPr>
          <w:bCs/>
          <w:snapToGrid w:val="0"/>
          <w:sz w:val="20"/>
          <w:szCs w:val="20"/>
        </w:rPr>
        <w:t>“ ve všech jejích částech, s příslušenstvím, zahrnující veškeré stavební a</w:t>
      </w:r>
      <w:r w:rsidRPr="00D24F46">
        <w:rPr>
          <w:snapToGrid w:val="0"/>
          <w:sz w:val="20"/>
          <w:szCs w:val="20"/>
        </w:rPr>
        <w:t xml:space="preserve"> inženýrské objekty, technologické provozní soubory, práce a dodávky s jejím provedením související. Stavba bude v budoucnu zrealizována na podkladě projektové dokumentace zpracované podle této smlouvy. </w:t>
      </w:r>
    </w:p>
    <w:p w14:paraId="20BBD0B1" w14:textId="77777777" w:rsidR="00420556" w:rsidRPr="00D24F46" w:rsidRDefault="00420556" w:rsidP="00EC3272">
      <w:pPr>
        <w:widowControl w:val="0"/>
        <w:spacing w:before="60"/>
        <w:ind w:left="1276" w:hanging="709"/>
        <w:jc w:val="both"/>
        <w:rPr>
          <w:snapToGrid w:val="0"/>
          <w:sz w:val="20"/>
          <w:szCs w:val="20"/>
        </w:rPr>
      </w:pPr>
      <w:r w:rsidRPr="00D24F46">
        <w:rPr>
          <w:b/>
          <w:snapToGrid w:val="0"/>
          <w:sz w:val="20"/>
          <w:szCs w:val="20"/>
        </w:rPr>
        <w:t>1.</w:t>
      </w:r>
      <w:r w:rsidR="00DA406D" w:rsidRPr="00D24F46">
        <w:rPr>
          <w:b/>
          <w:snapToGrid w:val="0"/>
          <w:sz w:val="20"/>
          <w:szCs w:val="20"/>
        </w:rPr>
        <w:t>5</w:t>
      </w:r>
      <w:r w:rsidRPr="00D24F46">
        <w:rPr>
          <w:b/>
          <w:snapToGrid w:val="0"/>
          <w:sz w:val="20"/>
          <w:szCs w:val="20"/>
        </w:rPr>
        <w:t>.2</w:t>
      </w:r>
      <w:r w:rsidRPr="00D24F46">
        <w:rPr>
          <w:snapToGrid w:val="0"/>
          <w:sz w:val="20"/>
          <w:szCs w:val="20"/>
        </w:rPr>
        <w:tab/>
        <w:t xml:space="preserve">Cenou stavby se pro účely této smlouvy rozumí celkové náklady budoucí stavby tak, jak byly vyprojektované </w:t>
      </w:r>
      <w:r w:rsidR="00AD4676" w:rsidRPr="00D24F46">
        <w:rPr>
          <w:snapToGrid w:val="0"/>
          <w:sz w:val="20"/>
          <w:szCs w:val="20"/>
        </w:rPr>
        <w:t>Z</w:t>
      </w:r>
      <w:r w:rsidRPr="00D24F46">
        <w:rPr>
          <w:snapToGrid w:val="0"/>
          <w:sz w:val="20"/>
          <w:szCs w:val="20"/>
        </w:rPr>
        <w:t>hotovitelem a stanovené za podmínek stanovených v této smlouvě.</w:t>
      </w:r>
    </w:p>
    <w:p w14:paraId="6041D337" w14:textId="77777777" w:rsidR="00DA406D" w:rsidRPr="00D24F46" w:rsidRDefault="00DA406D" w:rsidP="00EC3272">
      <w:pPr>
        <w:widowControl w:val="0"/>
        <w:spacing w:before="120"/>
        <w:ind w:left="567" w:hanging="567"/>
        <w:jc w:val="both"/>
        <w:rPr>
          <w:b/>
          <w:snapToGrid w:val="0"/>
        </w:rPr>
      </w:pPr>
      <w:r w:rsidRPr="00D24F46">
        <w:rPr>
          <w:b/>
          <w:snapToGrid w:val="0"/>
        </w:rPr>
        <w:t>1.6</w:t>
      </w:r>
      <w:r w:rsidRPr="00D24F46">
        <w:rPr>
          <w:b/>
          <w:snapToGrid w:val="0"/>
        </w:rPr>
        <w:tab/>
        <w:t>ZHOTOVITEL STAVBY</w:t>
      </w:r>
    </w:p>
    <w:p w14:paraId="5850D8AB" w14:textId="4058A0AD" w:rsidR="00DA406D" w:rsidRPr="00D24F46" w:rsidRDefault="00DA406D" w:rsidP="00605B1E">
      <w:pPr>
        <w:widowControl w:val="0"/>
        <w:spacing w:before="60"/>
        <w:ind w:left="567"/>
        <w:jc w:val="both"/>
        <w:rPr>
          <w:snapToGrid w:val="0"/>
          <w:sz w:val="20"/>
          <w:szCs w:val="20"/>
        </w:rPr>
      </w:pPr>
      <w:r w:rsidRPr="00D24F46">
        <w:rPr>
          <w:snapToGrid w:val="0"/>
          <w:sz w:val="20"/>
          <w:szCs w:val="20"/>
        </w:rPr>
        <w:t>Zhotovitelem stavby se rozumí subjekt, který bude v budoucnu realizovat stavbu dle odst. 1.5 této smlouvy na základě projektové dokumentace zpracované podle této smlouvy.</w:t>
      </w:r>
    </w:p>
    <w:p w14:paraId="30950358" w14:textId="4ED20971" w:rsidR="00BF54EC" w:rsidRPr="00D24F46" w:rsidRDefault="00BF54EC" w:rsidP="00EC3272">
      <w:pPr>
        <w:widowControl w:val="0"/>
        <w:spacing w:before="120"/>
        <w:ind w:left="567" w:hanging="567"/>
        <w:jc w:val="both"/>
        <w:rPr>
          <w:b/>
          <w:snapToGrid w:val="0"/>
        </w:rPr>
      </w:pPr>
      <w:r w:rsidRPr="00D24F46">
        <w:rPr>
          <w:b/>
          <w:snapToGrid w:val="0"/>
        </w:rPr>
        <w:t>1.7</w:t>
      </w:r>
      <w:r w:rsidRPr="00D24F46">
        <w:rPr>
          <w:b/>
          <w:snapToGrid w:val="0"/>
        </w:rPr>
        <w:tab/>
        <w:t xml:space="preserve">TECHNICKÝ DOZOR </w:t>
      </w:r>
      <w:r w:rsidR="0001135D" w:rsidRPr="00D24F46">
        <w:rPr>
          <w:b/>
          <w:caps/>
          <w:snapToGrid w:val="0"/>
        </w:rPr>
        <w:t>stavebníka</w:t>
      </w:r>
      <w:r w:rsidRPr="00D24F46">
        <w:rPr>
          <w:b/>
          <w:caps/>
          <w:snapToGrid w:val="0"/>
        </w:rPr>
        <w:t xml:space="preserve"> </w:t>
      </w:r>
      <w:r w:rsidRPr="00D24F46">
        <w:rPr>
          <w:b/>
          <w:snapToGrid w:val="0"/>
        </w:rPr>
        <w:t>(</w:t>
      </w:r>
      <w:r w:rsidR="0001135D" w:rsidRPr="00D24F46">
        <w:rPr>
          <w:b/>
          <w:snapToGrid w:val="0"/>
        </w:rPr>
        <w:t xml:space="preserve">technický dozor </w:t>
      </w:r>
      <w:proofErr w:type="gramStart"/>
      <w:r w:rsidR="0001135D" w:rsidRPr="00D24F46">
        <w:rPr>
          <w:b/>
          <w:snapToGrid w:val="0"/>
        </w:rPr>
        <w:t xml:space="preserve">investora - </w:t>
      </w:r>
      <w:r w:rsidRPr="00D24F46">
        <w:rPr>
          <w:b/>
          <w:snapToGrid w:val="0"/>
        </w:rPr>
        <w:t>TD</w:t>
      </w:r>
      <w:r w:rsidR="0001135D" w:rsidRPr="00D24F46">
        <w:rPr>
          <w:b/>
          <w:snapToGrid w:val="0"/>
        </w:rPr>
        <w:t>S</w:t>
      </w:r>
      <w:proofErr w:type="gramEnd"/>
      <w:r w:rsidRPr="00D24F46">
        <w:rPr>
          <w:b/>
          <w:snapToGrid w:val="0"/>
        </w:rPr>
        <w:t>)</w:t>
      </w:r>
    </w:p>
    <w:p w14:paraId="5FAE1E09" w14:textId="2A478584" w:rsidR="00BF54EC" w:rsidRPr="00D24F46" w:rsidRDefault="00BF54EC" w:rsidP="00605B1E">
      <w:pPr>
        <w:widowControl w:val="0"/>
        <w:spacing w:before="60"/>
        <w:ind w:left="1276" w:hanging="709"/>
        <w:jc w:val="both"/>
        <w:rPr>
          <w:snapToGrid w:val="0"/>
          <w:sz w:val="20"/>
          <w:szCs w:val="20"/>
        </w:rPr>
      </w:pPr>
      <w:r w:rsidRPr="00D24F46">
        <w:rPr>
          <w:b/>
          <w:snapToGrid w:val="0"/>
          <w:sz w:val="20"/>
          <w:szCs w:val="20"/>
        </w:rPr>
        <w:t>1.</w:t>
      </w:r>
      <w:r w:rsidR="00874946" w:rsidRPr="00D24F46">
        <w:rPr>
          <w:b/>
          <w:snapToGrid w:val="0"/>
          <w:sz w:val="20"/>
          <w:szCs w:val="20"/>
        </w:rPr>
        <w:t>7</w:t>
      </w:r>
      <w:r w:rsidRPr="00D24F46">
        <w:rPr>
          <w:b/>
          <w:snapToGrid w:val="0"/>
          <w:sz w:val="20"/>
          <w:szCs w:val="20"/>
        </w:rPr>
        <w:t>.1</w:t>
      </w:r>
      <w:r w:rsidRPr="00D24F46">
        <w:rPr>
          <w:snapToGrid w:val="0"/>
          <w:sz w:val="20"/>
          <w:szCs w:val="20"/>
        </w:rPr>
        <w:tab/>
        <w:t>T</w:t>
      </w:r>
      <w:r w:rsidR="0001135D" w:rsidRPr="00D24F46">
        <w:rPr>
          <w:snapToGrid w:val="0"/>
          <w:sz w:val="20"/>
          <w:szCs w:val="20"/>
        </w:rPr>
        <w:t xml:space="preserve">DS </w:t>
      </w:r>
      <w:r w:rsidRPr="00D24F46">
        <w:rPr>
          <w:snapToGrid w:val="0"/>
          <w:sz w:val="20"/>
          <w:szCs w:val="20"/>
        </w:rPr>
        <w:t xml:space="preserve">je zástupcem </w:t>
      </w:r>
      <w:r w:rsidR="00DA3673" w:rsidRPr="00D24F46">
        <w:rPr>
          <w:snapToGrid w:val="0"/>
          <w:sz w:val="20"/>
          <w:szCs w:val="20"/>
        </w:rPr>
        <w:t>O</w:t>
      </w:r>
      <w:r w:rsidRPr="00D24F46">
        <w:rPr>
          <w:snapToGrid w:val="0"/>
          <w:sz w:val="20"/>
          <w:szCs w:val="20"/>
        </w:rPr>
        <w:t xml:space="preserve">bjednatele na stavbě při její realizaci. Zabezpečuje pro </w:t>
      </w:r>
      <w:r w:rsidR="00DA3673" w:rsidRPr="00D24F46">
        <w:rPr>
          <w:snapToGrid w:val="0"/>
          <w:sz w:val="20"/>
          <w:szCs w:val="20"/>
        </w:rPr>
        <w:t>O</w:t>
      </w:r>
      <w:r w:rsidRPr="00D24F46">
        <w:rPr>
          <w:snapToGrid w:val="0"/>
          <w:sz w:val="20"/>
          <w:szCs w:val="20"/>
        </w:rPr>
        <w:t>bjednatele kontrolu kvality prováděných prací a dodávek na stavbě podle projektové dokumentace, řídí kontrolní dny stavby, kontroluje harmonogram realizace stavby, čerpání nákladů stavby a vyjadřuje se ke změnám stavby.</w:t>
      </w:r>
    </w:p>
    <w:p w14:paraId="35C31BA8" w14:textId="0610C0C5" w:rsidR="00BF54EC" w:rsidRPr="00D24F46" w:rsidRDefault="00BF54EC" w:rsidP="00605B1E">
      <w:pPr>
        <w:widowControl w:val="0"/>
        <w:spacing w:before="60"/>
        <w:ind w:left="1276" w:hanging="709"/>
        <w:jc w:val="both"/>
        <w:rPr>
          <w:snapToGrid w:val="0"/>
          <w:sz w:val="20"/>
          <w:szCs w:val="20"/>
        </w:rPr>
      </w:pPr>
      <w:r w:rsidRPr="00D24F46">
        <w:rPr>
          <w:b/>
          <w:snapToGrid w:val="0"/>
          <w:sz w:val="20"/>
          <w:szCs w:val="20"/>
        </w:rPr>
        <w:t>1.</w:t>
      </w:r>
      <w:r w:rsidR="00874946" w:rsidRPr="00D24F46">
        <w:rPr>
          <w:b/>
          <w:snapToGrid w:val="0"/>
          <w:sz w:val="20"/>
          <w:szCs w:val="20"/>
        </w:rPr>
        <w:t>7</w:t>
      </w:r>
      <w:r w:rsidRPr="00D24F46">
        <w:rPr>
          <w:b/>
          <w:snapToGrid w:val="0"/>
          <w:sz w:val="20"/>
          <w:szCs w:val="20"/>
        </w:rPr>
        <w:t>.2</w:t>
      </w:r>
      <w:r w:rsidRPr="00D24F46">
        <w:rPr>
          <w:b/>
          <w:snapToGrid w:val="0"/>
          <w:sz w:val="20"/>
          <w:szCs w:val="20"/>
        </w:rPr>
        <w:tab/>
      </w:r>
      <w:r w:rsidR="0001135D" w:rsidRPr="00D24F46">
        <w:rPr>
          <w:snapToGrid w:val="0"/>
          <w:sz w:val="20"/>
          <w:szCs w:val="20"/>
        </w:rPr>
        <w:t>TDS</w:t>
      </w:r>
      <w:r w:rsidR="00874946" w:rsidRPr="00D24F46">
        <w:rPr>
          <w:snapToGrid w:val="0"/>
          <w:sz w:val="20"/>
          <w:szCs w:val="20"/>
        </w:rPr>
        <w:t xml:space="preserve"> </w:t>
      </w:r>
      <w:r w:rsidRPr="00D24F46">
        <w:rPr>
          <w:snapToGrid w:val="0"/>
          <w:sz w:val="20"/>
          <w:szCs w:val="20"/>
        </w:rPr>
        <w:t xml:space="preserve">může </w:t>
      </w:r>
      <w:r w:rsidR="00DA3673" w:rsidRPr="00D24F46">
        <w:rPr>
          <w:snapToGrid w:val="0"/>
          <w:sz w:val="20"/>
          <w:szCs w:val="20"/>
        </w:rPr>
        <w:t>O</w:t>
      </w:r>
      <w:r w:rsidRPr="00D24F46">
        <w:rPr>
          <w:snapToGrid w:val="0"/>
          <w:sz w:val="20"/>
          <w:szCs w:val="20"/>
        </w:rPr>
        <w:t>bjednatel zajistit vlastními kapacitami</w:t>
      </w:r>
      <w:r w:rsidR="00AA538F" w:rsidRPr="00D24F46">
        <w:rPr>
          <w:snapToGrid w:val="0"/>
          <w:sz w:val="20"/>
          <w:szCs w:val="20"/>
        </w:rPr>
        <w:t xml:space="preserve"> nebo jeho činnost může sjednat </w:t>
      </w:r>
      <w:proofErr w:type="spellStart"/>
      <w:r w:rsidRPr="00D24F46">
        <w:rPr>
          <w:snapToGrid w:val="0"/>
          <w:sz w:val="20"/>
          <w:szCs w:val="20"/>
        </w:rPr>
        <w:t>dodavatelsky</w:t>
      </w:r>
      <w:proofErr w:type="spellEnd"/>
      <w:r w:rsidRPr="00D24F46">
        <w:rPr>
          <w:snapToGrid w:val="0"/>
          <w:sz w:val="20"/>
          <w:szCs w:val="20"/>
        </w:rPr>
        <w:t xml:space="preserve"> prostřednictvím </w:t>
      </w:r>
      <w:r w:rsidR="00874946" w:rsidRPr="00D24F46">
        <w:rPr>
          <w:snapToGrid w:val="0"/>
          <w:sz w:val="20"/>
          <w:szCs w:val="20"/>
        </w:rPr>
        <w:t>odborně způsobilého subjektu.</w:t>
      </w:r>
    </w:p>
    <w:p w14:paraId="1908D473" w14:textId="423D5821" w:rsidR="00874946" w:rsidRPr="00D24F46" w:rsidRDefault="00874946" w:rsidP="00605B1E">
      <w:pPr>
        <w:widowControl w:val="0"/>
        <w:spacing w:before="60"/>
        <w:ind w:left="1276" w:hanging="709"/>
        <w:jc w:val="both"/>
        <w:rPr>
          <w:snapToGrid w:val="0"/>
          <w:sz w:val="20"/>
          <w:szCs w:val="20"/>
        </w:rPr>
      </w:pPr>
      <w:r w:rsidRPr="00D24F46">
        <w:rPr>
          <w:b/>
          <w:snapToGrid w:val="0"/>
          <w:sz w:val="20"/>
          <w:szCs w:val="20"/>
        </w:rPr>
        <w:t>1.7.3</w:t>
      </w:r>
      <w:r w:rsidRPr="00D24F46">
        <w:rPr>
          <w:b/>
          <w:snapToGrid w:val="0"/>
          <w:sz w:val="20"/>
          <w:szCs w:val="20"/>
        </w:rPr>
        <w:tab/>
      </w:r>
      <w:r w:rsidRPr="00D24F46">
        <w:rPr>
          <w:snapToGrid w:val="0"/>
          <w:sz w:val="20"/>
          <w:szCs w:val="20"/>
        </w:rPr>
        <w:t xml:space="preserve">Z povahy činnosti </w:t>
      </w:r>
      <w:r w:rsidR="0001135D" w:rsidRPr="00D24F46">
        <w:rPr>
          <w:snapToGrid w:val="0"/>
          <w:sz w:val="20"/>
          <w:szCs w:val="20"/>
        </w:rPr>
        <w:t>TDS</w:t>
      </w:r>
      <w:r w:rsidRPr="00D24F46">
        <w:rPr>
          <w:snapToGrid w:val="0"/>
          <w:sz w:val="20"/>
          <w:szCs w:val="20"/>
        </w:rPr>
        <w:t xml:space="preserve"> vyplývá úzká spolupráce se </w:t>
      </w:r>
      <w:r w:rsidR="00DA3673" w:rsidRPr="00D24F46">
        <w:rPr>
          <w:snapToGrid w:val="0"/>
          <w:sz w:val="20"/>
          <w:szCs w:val="20"/>
        </w:rPr>
        <w:t>Z</w:t>
      </w:r>
      <w:r w:rsidRPr="00D24F46">
        <w:rPr>
          <w:snapToGrid w:val="0"/>
          <w:sz w:val="20"/>
          <w:szCs w:val="20"/>
        </w:rPr>
        <w:t xml:space="preserve">hotovitelem zejména v průběhu realizace autorského dozoru a spolupráce při dokončení stavby. Pokud je </w:t>
      </w:r>
      <w:r w:rsidR="0001135D" w:rsidRPr="00D24F46">
        <w:rPr>
          <w:snapToGrid w:val="0"/>
          <w:sz w:val="20"/>
          <w:szCs w:val="20"/>
        </w:rPr>
        <w:t>TDS</w:t>
      </w:r>
      <w:r w:rsidRPr="00D24F46">
        <w:rPr>
          <w:snapToGrid w:val="0"/>
          <w:sz w:val="20"/>
          <w:szCs w:val="20"/>
        </w:rPr>
        <w:t xml:space="preserve"> sjednán ve fázi zpracování projektové dokumentace, </w:t>
      </w:r>
      <w:r w:rsidR="00ED6F7B" w:rsidRPr="00D24F46">
        <w:rPr>
          <w:snapToGrid w:val="0"/>
          <w:sz w:val="20"/>
          <w:szCs w:val="20"/>
        </w:rPr>
        <w:t xml:space="preserve">spolupracují </w:t>
      </w:r>
      <w:r w:rsidR="0001135D" w:rsidRPr="00D24F46">
        <w:rPr>
          <w:snapToGrid w:val="0"/>
          <w:sz w:val="20"/>
          <w:szCs w:val="20"/>
        </w:rPr>
        <w:t>TDS</w:t>
      </w:r>
      <w:r w:rsidRPr="00D24F46">
        <w:rPr>
          <w:snapToGrid w:val="0"/>
          <w:sz w:val="20"/>
          <w:szCs w:val="20"/>
        </w:rPr>
        <w:t xml:space="preserve"> a </w:t>
      </w:r>
      <w:r w:rsidR="00AD4676" w:rsidRPr="00D24F46">
        <w:rPr>
          <w:snapToGrid w:val="0"/>
          <w:sz w:val="20"/>
          <w:szCs w:val="20"/>
        </w:rPr>
        <w:t>Z</w:t>
      </w:r>
      <w:r w:rsidRPr="00D24F46">
        <w:rPr>
          <w:snapToGrid w:val="0"/>
          <w:sz w:val="20"/>
          <w:szCs w:val="20"/>
        </w:rPr>
        <w:t>hotovitel ve všech etapách realizace díla.</w:t>
      </w:r>
    </w:p>
    <w:p w14:paraId="02CB0025" w14:textId="0A62DC9F" w:rsidR="002B60C3" w:rsidRPr="00D24F46" w:rsidRDefault="002B60C3" w:rsidP="00605B1E">
      <w:pPr>
        <w:widowControl w:val="0"/>
        <w:spacing w:before="60"/>
        <w:ind w:left="1276" w:hanging="709"/>
        <w:jc w:val="both"/>
        <w:rPr>
          <w:snapToGrid w:val="0"/>
          <w:sz w:val="20"/>
          <w:szCs w:val="20"/>
        </w:rPr>
      </w:pPr>
      <w:r w:rsidRPr="00D24F46">
        <w:rPr>
          <w:b/>
          <w:snapToGrid w:val="0"/>
          <w:sz w:val="20"/>
          <w:szCs w:val="20"/>
        </w:rPr>
        <w:t>1.7.4</w:t>
      </w:r>
      <w:r w:rsidRPr="00D24F46">
        <w:rPr>
          <w:b/>
          <w:snapToGrid w:val="0"/>
          <w:sz w:val="20"/>
          <w:szCs w:val="20"/>
        </w:rPr>
        <w:tab/>
      </w:r>
      <w:r w:rsidRPr="00D24F46">
        <w:rPr>
          <w:snapToGrid w:val="0"/>
          <w:sz w:val="20"/>
          <w:szCs w:val="20"/>
        </w:rPr>
        <w:t xml:space="preserve">Osobu vykonávající </w:t>
      </w:r>
      <w:r w:rsidR="0001135D" w:rsidRPr="00D24F46">
        <w:rPr>
          <w:snapToGrid w:val="0"/>
          <w:sz w:val="20"/>
          <w:szCs w:val="20"/>
        </w:rPr>
        <w:t>TDS</w:t>
      </w:r>
      <w:r w:rsidRPr="00D24F46">
        <w:rPr>
          <w:snapToGrid w:val="0"/>
          <w:sz w:val="20"/>
          <w:szCs w:val="20"/>
        </w:rPr>
        <w:t xml:space="preserve"> </w:t>
      </w:r>
      <w:r w:rsidR="0091302F" w:rsidRPr="00D24F46">
        <w:rPr>
          <w:snapToGrid w:val="0"/>
          <w:sz w:val="20"/>
          <w:szCs w:val="20"/>
        </w:rPr>
        <w:t>O</w:t>
      </w:r>
      <w:r w:rsidRPr="00D24F46">
        <w:rPr>
          <w:snapToGrid w:val="0"/>
          <w:sz w:val="20"/>
          <w:szCs w:val="20"/>
        </w:rPr>
        <w:t xml:space="preserve">bjednatel </w:t>
      </w:r>
      <w:r w:rsidR="0091302F" w:rsidRPr="00D24F46">
        <w:rPr>
          <w:snapToGrid w:val="0"/>
          <w:sz w:val="20"/>
          <w:szCs w:val="20"/>
        </w:rPr>
        <w:t>Z</w:t>
      </w:r>
      <w:r w:rsidRPr="00D24F46">
        <w:rPr>
          <w:snapToGrid w:val="0"/>
          <w:sz w:val="20"/>
          <w:szCs w:val="20"/>
        </w:rPr>
        <w:t>hotoviteli písemně oznámí.</w:t>
      </w:r>
    </w:p>
    <w:p w14:paraId="40D1400B" w14:textId="77777777" w:rsidR="00DA3673" w:rsidRPr="00D24F46" w:rsidRDefault="00DA3673" w:rsidP="00DA3673">
      <w:pPr>
        <w:widowControl w:val="0"/>
        <w:spacing w:before="120"/>
        <w:ind w:left="567" w:hanging="567"/>
        <w:jc w:val="both"/>
        <w:rPr>
          <w:b/>
          <w:snapToGrid w:val="0"/>
        </w:rPr>
      </w:pPr>
      <w:r w:rsidRPr="00D24F46">
        <w:rPr>
          <w:b/>
          <w:snapToGrid w:val="0"/>
        </w:rPr>
        <w:t>1.8</w:t>
      </w:r>
      <w:r w:rsidRPr="00D24F46">
        <w:rPr>
          <w:b/>
          <w:snapToGrid w:val="0"/>
        </w:rPr>
        <w:tab/>
        <w:t>KOORDINÁTOR BOZP</w:t>
      </w:r>
    </w:p>
    <w:p w14:paraId="3692AD1B" w14:textId="0C00AF01" w:rsidR="00DA3673" w:rsidRPr="00D24F46" w:rsidRDefault="00DA3673" w:rsidP="00DA3673">
      <w:pPr>
        <w:widowControl w:val="0"/>
        <w:spacing w:before="60"/>
        <w:ind w:left="1276" w:hanging="709"/>
        <w:jc w:val="both"/>
        <w:rPr>
          <w:snapToGrid w:val="0"/>
          <w:sz w:val="20"/>
          <w:szCs w:val="20"/>
        </w:rPr>
      </w:pPr>
      <w:r w:rsidRPr="00D24F46">
        <w:rPr>
          <w:b/>
          <w:snapToGrid w:val="0"/>
          <w:sz w:val="20"/>
          <w:szCs w:val="20"/>
        </w:rPr>
        <w:t>1.8.1</w:t>
      </w:r>
      <w:r w:rsidRPr="00D24F46">
        <w:rPr>
          <w:snapToGrid w:val="0"/>
          <w:sz w:val="20"/>
          <w:szCs w:val="20"/>
        </w:rPr>
        <w:tab/>
        <w:t>Koordinátor BOZP je odborně způsobilá osoba podle § 14 zákona č. 309/2006 Sb.</w:t>
      </w:r>
      <w:r w:rsidR="00ED2542" w:rsidRPr="00D24F46">
        <w:rPr>
          <w:snapToGrid w:val="0"/>
          <w:sz w:val="20"/>
          <w:szCs w:val="20"/>
        </w:rPr>
        <w:t>,</w:t>
      </w:r>
      <w:r w:rsidRPr="00D24F46">
        <w:rPr>
          <w:snapToGrid w:val="0"/>
          <w:sz w:val="20"/>
          <w:szCs w:val="20"/>
        </w:rPr>
        <w:t xml:space="preserve"> ve znění pozdějších předpisů.</w:t>
      </w:r>
    </w:p>
    <w:p w14:paraId="3407BDC0" w14:textId="11466413" w:rsidR="00DA3673" w:rsidRPr="00D24F46" w:rsidRDefault="00DA3673" w:rsidP="00DA3673">
      <w:pPr>
        <w:widowControl w:val="0"/>
        <w:spacing w:before="60"/>
        <w:ind w:left="1276" w:hanging="709"/>
        <w:jc w:val="both"/>
        <w:rPr>
          <w:snapToGrid w:val="0"/>
          <w:sz w:val="20"/>
          <w:szCs w:val="20"/>
        </w:rPr>
      </w:pPr>
      <w:r w:rsidRPr="00D24F46">
        <w:rPr>
          <w:b/>
          <w:snapToGrid w:val="0"/>
          <w:sz w:val="20"/>
          <w:szCs w:val="20"/>
        </w:rPr>
        <w:t>1.8.2</w:t>
      </w:r>
      <w:r w:rsidRPr="00D24F46">
        <w:rPr>
          <w:b/>
          <w:snapToGrid w:val="0"/>
          <w:sz w:val="20"/>
          <w:szCs w:val="20"/>
        </w:rPr>
        <w:tab/>
      </w:r>
      <w:r w:rsidRPr="00D24F46">
        <w:rPr>
          <w:bCs/>
          <w:snapToGrid w:val="0"/>
          <w:sz w:val="20"/>
          <w:szCs w:val="20"/>
        </w:rPr>
        <w:t>Činnost koordinátor</w:t>
      </w:r>
      <w:r w:rsidRPr="00D24F46">
        <w:rPr>
          <w:snapToGrid w:val="0"/>
          <w:sz w:val="20"/>
          <w:szCs w:val="20"/>
        </w:rPr>
        <w:t xml:space="preserve">a BOZP ve fázi přípravy stavby zajišťuje Zhotovitel. </w:t>
      </w:r>
      <w:r w:rsidR="0091302F" w:rsidRPr="00D24F46">
        <w:rPr>
          <w:snapToGrid w:val="0"/>
          <w:sz w:val="20"/>
          <w:szCs w:val="20"/>
        </w:rPr>
        <w:t xml:space="preserve">Koordinátor BOZP ve fázi přípravy stavby vykonává činnosti spojené s vypracováním plánu BOZP podle přílohy č. 6 </w:t>
      </w:r>
      <w:r w:rsidR="00DF202C" w:rsidRPr="00D24F46">
        <w:rPr>
          <w:snapToGrid w:val="0"/>
          <w:sz w:val="20"/>
          <w:szCs w:val="20"/>
        </w:rPr>
        <w:t xml:space="preserve">nařízení </w:t>
      </w:r>
      <w:r w:rsidR="0091302F" w:rsidRPr="00D24F46">
        <w:rPr>
          <w:snapToGrid w:val="0"/>
          <w:sz w:val="20"/>
          <w:szCs w:val="20"/>
        </w:rPr>
        <w:t>vlády č. 591/2006 Sb.</w:t>
      </w:r>
      <w:r w:rsidR="00DF202C" w:rsidRPr="00D24F46">
        <w:rPr>
          <w:snapToGrid w:val="0"/>
          <w:sz w:val="20"/>
          <w:szCs w:val="20"/>
        </w:rPr>
        <w:t>, ve znění pozdějších předpisů,</w:t>
      </w:r>
      <w:r w:rsidR="0091302F" w:rsidRPr="00D24F46">
        <w:rPr>
          <w:snapToGrid w:val="0"/>
          <w:sz w:val="20"/>
          <w:szCs w:val="20"/>
        </w:rPr>
        <w:t xml:space="preserve"> ve fázi přípravy, tj. od zahájení prací na přípravě </w:t>
      </w:r>
      <w:r w:rsidR="00DF202C" w:rsidRPr="00D24F46">
        <w:rPr>
          <w:snapToGrid w:val="0"/>
          <w:sz w:val="20"/>
          <w:szCs w:val="20"/>
        </w:rPr>
        <w:t>dokumentace pro vydání stavebního povolení (</w:t>
      </w:r>
      <w:r w:rsidR="0091302F" w:rsidRPr="00D24F46">
        <w:rPr>
          <w:snapToGrid w:val="0"/>
          <w:sz w:val="20"/>
          <w:szCs w:val="20"/>
        </w:rPr>
        <w:t>DSP</w:t>
      </w:r>
      <w:r w:rsidR="00DF202C" w:rsidRPr="00D24F46">
        <w:rPr>
          <w:snapToGrid w:val="0"/>
          <w:sz w:val="20"/>
          <w:szCs w:val="20"/>
        </w:rPr>
        <w:t>)</w:t>
      </w:r>
      <w:r w:rsidR="0091302F" w:rsidRPr="00D24F46">
        <w:rPr>
          <w:snapToGrid w:val="0"/>
          <w:sz w:val="20"/>
          <w:szCs w:val="20"/>
        </w:rPr>
        <w:t xml:space="preserve"> do předání </w:t>
      </w:r>
      <w:r w:rsidR="00DF202C" w:rsidRPr="00D24F46">
        <w:rPr>
          <w:snapToGrid w:val="0"/>
          <w:sz w:val="20"/>
          <w:szCs w:val="20"/>
        </w:rPr>
        <w:t>dokumentace pro provádění stavby (</w:t>
      </w:r>
      <w:r w:rsidR="0091302F" w:rsidRPr="00D24F46">
        <w:rPr>
          <w:snapToGrid w:val="0"/>
          <w:sz w:val="20"/>
          <w:szCs w:val="20"/>
        </w:rPr>
        <w:t>DPS</w:t>
      </w:r>
      <w:r w:rsidR="00DF202C" w:rsidRPr="00D24F46">
        <w:rPr>
          <w:snapToGrid w:val="0"/>
          <w:sz w:val="20"/>
          <w:szCs w:val="20"/>
        </w:rPr>
        <w:t>)</w:t>
      </w:r>
      <w:r w:rsidR="0091302F" w:rsidRPr="00D24F46">
        <w:rPr>
          <w:snapToGrid w:val="0"/>
          <w:sz w:val="20"/>
          <w:szCs w:val="20"/>
        </w:rPr>
        <w:t xml:space="preserve"> Objednateli.</w:t>
      </w:r>
    </w:p>
    <w:p w14:paraId="28073988" w14:textId="77777777" w:rsidR="00DA3673" w:rsidRPr="00D24F46" w:rsidRDefault="00DA3673" w:rsidP="00DA3673">
      <w:pPr>
        <w:widowControl w:val="0"/>
        <w:spacing w:before="60"/>
        <w:ind w:left="1276" w:hanging="709"/>
        <w:jc w:val="both"/>
        <w:rPr>
          <w:snapToGrid w:val="0"/>
          <w:sz w:val="20"/>
          <w:szCs w:val="20"/>
        </w:rPr>
      </w:pPr>
      <w:r w:rsidRPr="00D24F46">
        <w:rPr>
          <w:b/>
          <w:snapToGrid w:val="0"/>
          <w:sz w:val="20"/>
          <w:szCs w:val="20"/>
        </w:rPr>
        <w:t>1.</w:t>
      </w:r>
      <w:r w:rsidR="0091302F" w:rsidRPr="00D24F46">
        <w:rPr>
          <w:b/>
          <w:snapToGrid w:val="0"/>
          <w:sz w:val="20"/>
          <w:szCs w:val="20"/>
        </w:rPr>
        <w:t>8</w:t>
      </w:r>
      <w:r w:rsidRPr="00D24F46">
        <w:rPr>
          <w:b/>
          <w:snapToGrid w:val="0"/>
          <w:sz w:val="20"/>
          <w:szCs w:val="20"/>
        </w:rPr>
        <w:t>.3</w:t>
      </w:r>
      <w:r w:rsidRPr="00D24F46">
        <w:rPr>
          <w:b/>
          <w:snapToGrid w:val="0"/>
          <w:sz w:val="20"/>
          <w:szCs w:val="20"/>
        </w:rPr>
        <w:tab/>
      </w:r>
      <w:r w:rsidR="0091302F" w:rsidRPr="00D24F46">
        <w:rPr>
          <w:bCs/>
          <w:snapToGrid w:val="0"/>
          <w:sz w:val="20"/>
          <w:szCs w:val="20"/>
        </w:rPr>
        <w:t>Činnost koordinátor</w:t>
      </w:r>
      <w:r w:rsidR="0091302F" w:rsidRPr="00D24F46">
        <w:rPr>
          <w:snapToGrid w:val="0"/>
          <w:sz w:val="20"/>
          <w:szCs w:val="20"/>
        </w:rPr>
        <w:t>a BOZP ve fázi realizace stavby zajišťuje Objednatel.</w:t>
      </w:r>
    </w:p>
    <w:p w14:paraId="3836D486" w14:textId="77777777" w:rsidR="00DA3673" w:rsidRPr="00D24F46" w:rsidRDefault="00DA3673" w:rsidP="00DA3673">
      <w:pPr>
        <w:widowControl w:val="0"/>
        <w:spacing w:before="60"/>
        <w:ind w:left="1276" w:hanging="709"/>
        <w:jc w:val="both"/>
        <w:rPr>
          <w:snapToGrid w:val="0"/>
          <w:sz w:val="20"/>
          <w:szCs w:val="20"/>
        </w:rPr>
      </w:pPr>
      <w:r w:rsidRPr="00D24F46">
        <w:rPr>
          <w:b/>
          <w:snapToGrid w:val="0"/>
          <w:sz w:val="20"/>
          <w:szCs w:val="20"/>
        </w:rPr>
        <w:t>1.</w:t>
      </w:r>
      <w:r w:rsidR="0091302F" w:rsidRPr="00D24F46">
        <w:rPr>
          <w:b/>
          <w:snapToGrid w:val="0"/>
          <w:sz w:val="20"/>
          <w:szCs w:val="20"/>
        </w:rPr>
        <w:t>8</w:t>
      </w:r>
      <w:r w:rsidRPr="00D24F46">
        <w:rPr>
          <w:b/>
          <w:snapToGrid w:val="0"/>
          <w:sz w:val="20"/>
          <w:szCs w:val="20"/>
        </w:rPr>
        <w:t>.4</w:t>
      </w:r>
      <w:r w:rsidRPr="00D24F46">
        <w:rPr>
          <w:b/>
          <w:snapToGrid w:val="0"/>
          <w:sz w:val="20"/>
          <w:szCs w:val="20"/>
        </w:rPr>
        <w:tab/>
      </w:r>
      <w:r w:rsidRPr="00D24F46">
        <w:rPr>
          <w:snapToGrid w:val="0"/>
          <w:sz w:val="20"/>
          <w:szCs w:val="20"/>
        </w:rPr>
        <w:t xml:space="preserve">Osobu vykonávající </w:t>
      </w:r>
      <w:r w:rsidR="0091302F" w:rsidRPr="00D24F46">
        <w:rPr>
          <w:snapToGrid w:val="0"/>
          <w:sz w:val="20"/>
          <w:szCs w:val="20"/>
        </w:rPr>
        <w:t>koordinátora BOZP ve fázi realizace stavby</w:t>
      </w:r>
      <w:r w:rsidRPr="00D24F46">
        <w:rPr>
          <w:snapToGrid w:val="0"/>
          <w:sz w:val="20"/>
          <w:szCs w:val="20"/>
        </w:rPr>
        <w:t xml:space="preserve"> </w:t>
      </w:r>
      <w:r w:rsidR="0091302F" w:rsidRPr="00D24F46">
        <w:rPr>
          <w:snapToGrid w:val="0"/>
          <w:sz w:val="20"/>
          <w:szCs w:val="20"/>
        </w:rPr>
        <w:t>O</w:t>
      </w:r>
      <w:r w:rsidRPr="00D24F46">
        <w:rPr>
          <w:snapToGrid w:val="0"/>
          <w:sz w:val="20"/>
          <w:szCs w:val="20"/>
        </w:rPr>
        <w:t xml:space="preserve">bjednatel </w:t>
      </w:r>
      <w:r w:rsidR="0091302F" w:rsidRPr="00D24F46">
        <w:rPr>
          <w:snapToGrid w:val="0"/>
          <w:sz w:val="20"/>
          <w:szCs w:val="20"/>
        </w:rPr>
        <w:t>Z</w:t>
      </w:r>
      <w:r w:rsidRPr="00D24F46">
        <w:rPr>
          <w:snapToGrid w:val="0"/>
          <w:sz w:val="20"/>
          <w:szCs w:val="20"/>
        </w:rPr>
        <w:t>hotoviteli písemně oznámí.</w:t>
      </w:r>
    </w:p>
    <w:p w14:paraId="2A83E269" w14:textId="77777777" w:rsidR="006C2501" w:rsidRPr="00D24F46" w:rsidRDefault="006C2501" w:rsidP="00EC3272">
      <w:pPr>
        <w:widowControl w:val="0"/>
        <w:spacing w:before="120"/>
        <w:ind w:left="567" w:hanging="567"/>
        <w:jc w:val="both"/>
        <w:rPr>
          <w:b/>
          <w:snapToGrid w:val="0"/>
        </w:rPr>
      </w:pPr>
      <w:r w:rsidRPr="00D24F46">
        <w:rPr>
          <w:b/>
          <w:snapToGrid w:val="0"/>
        </w:rPr>
        <w:t>1.</w:t>
      </w:r>
      <w:r w:rsidR="0091302F" w:rsidRPr="00D24F46">
        <w:rPr>
          <w:b/>
          <w:snapToGrid w:val="0"/>
        </w:rPr>
        <w:t>9</w:t>
      </w:r>
      <w:r w:rsidRPr="00D24F46">
        <w:rPr>
          <w:b/>
          <w:snapToGrid w:val="0"/>
        </w:rPr>
        <w:tab/>
        <w:t>ZVLÁŠTNÍ PODMÍNKY</w:t>
      </w:r>
    </w:p>
    <w:p w14:paraId="2091A5CC" w14:textId="0E567FE5" w:rsidR="003C0759" w:rsidRPr="00D24F46" w:rsidRDefault="003C0759" w:rsidP="003C0759">
      <w:pPr>
        <w:widowControl w:val="0"/>
        <w:spacing w:before="60"/>
        <w:ind w:left="1418" w:hanging="709"/>
        <w:jc w:val="both"/>
        <w:rPr>
          <w:b/>
          <w:snapToGrid w:val="0"/>
          <w:sz w:val="20"/>
          <w:szCs w:val="20"/>
        </w:rPr>
      </w:pPr>
      <w:r w:rsidRPr="00D24F46">
        <w:rPr>
          <w:b/>
          <w:snapToGrid w:val="0"/>
          <w:sz w:val="20"/>
          <w:szCs w:val="20"/>
        </w:rPr>
        <w:t>1.9.1</w:t>
      </w:r>
      <w:r w:rsidRPr="00D24F46">
        <w:rPr>
          <w:b/>
          <w:snapToGrid w:val="0"/>
          <w:sz w:val="20"/>
          <w:szCs w:val="20"/>
        </w:rPr>
        <w:tab/>
      </w:r>
      <w:r w:rsidRPr="00D24F46">
        <w:rPr>
          <w:snapToGrid w:val="0"/>
          <w:sz w:val="20"/>
          <w:szCs w:val="20"/>
        </w:rPr>
        <w:t>Zhotovitel si je vědom skutečnosti, že Objednatel, jako veřejný zadavatel je povinen podle zákona č. 340/2015 Sb., o zvláštních podmínkách účinnosti některých smluv, uveřejňování těchto smluv a o registru smluv (zákon o registru smluv)</w:t>
      </w:r>
      <w:r w:rsidR="00DF202C" w:rsidRPr="00D24F46">
        <w:rPr>
          <w:snapToGrid w:val="0"/>
          <w:sz w:val="20"/>
          <w:szCs w:val="20"/>
        </w:rPr>
        <w:t>, ve znění pozdějších předpisů,</w:t>
      </w:r>
      <w:r w:rsidRPr="00D24F46">
        <w:rPr>
          <w:snapToGrid w:val="0"/>
          <w:sz w:val="20"/>
          <w:szCs w:val="20"/>
        </w:rPr>
        <w:t xml:space="preserve"> uveřejnit v registru smluv úplné znění této smlouvy vč. všech jejich dodatků s tím, že tato smlouva nabývá účinnosti až dnem jejího zveřejnění v registru smluv.</w:t>
      </w:r>
    </w:p>
    <w:p w14:paraId="0E9239CF" w14:textId="1A64CE33" w:rsidR="003C0759" w:rsidRDefault="003C0759" w:rsidP="003C0759">
      <w:pPr>
        <w:widowControl w:val="0"/>
        <w:spacing w:before="60"/>
        <w:ind w:left="1418" w:hanging="709"/>
        <w:jc w:val="both"/>
        <w:rPr>
          <w:snapToGrid w:val="0"/>
          <w:sz w:val="20"/>
          <w:szCs w:val="20"/>
        </w:rPr>
      </w:pPr>
      <w:r w:rsidRPr="00D24F46">
        <w:rPr>
          <w:b/>
          <w:snapToGrid w:val="0"/>
          <w:sz w:val="20"/>
          <w:szCs w:val="20"/>
        </w:rPr>
        <w:t>1.9.2</w:t>
      </w:r>
      <w:r w:rsidRPr="00D24F46">
        <w:rPr>
          <w:b/>
          <w:snapToGrid w:val="0"/>
          <w:sz w:val="20"/>
          <w:szCs w:val="20"/>
        </w:rPr>
        <w:tab/>
      </w:r>
      <w:r w:rsidRPr="00D24F46">
        <w:rPr>
          <w:snapToGrid w:val="0"/>
          <w:sz w:val="20"/>
          <w:szCs w:val="20"/>
        </w:rPr>
        <w:t>Zhotovitel si je vědom skutečnosti, že podle § 2 písm. e) zákona č. 320/2001 Sb., o finanční kontrole ve veřejné správě</w:t>
      </w:r>
      <w:r w:rsidR="001E35DB" w:rsidRPr="00D24F46">
        <w:rPr>
          <w:iCs/>
          <w:sz w:val="20"/>
          <w:szCs w:val="20"/>
          <w:shd w:val="clear" w:color="auto" w:fill="FFFFFF"/>
        </w:rPr>
        <w:t xml:space="preserve"> a o změně některých zákonů (zákon o finanční kontrole)</w:t>
      </w:r>
      <w:r w:rsidRPr="00D24F46">
        <w:rPr>
          <w:snapToGrid w:val="0"/>
          <w:sz w:val="20"/>
          <w:szCs w:val="20"/>
        </w:rPr>
        <w:t>,</w:t>
      </w:r>
      <w:r w:rsidR="00DF202C" w:rsidRPr="00D24F46">
        <w:rPr>
          <w:snapToGrid w:val="0"/>
          <w:sz w:val="16"/>
          <w:szCs w:val="16"/>
        </w:rPr>
        <w:t xml:space="preserve"> </w:t>
      </w:r>
      <w:r w:rsidR="00DF202C" w:rsidRPr="00D24F46">
        <w:rPr>
          <w:snapToGrid w:val="0"/>
          <w:sz w:val="20"/>
          <w:szCs w:val="20"/>
        </w:rPr>
        <w:t>ve znění pozdějších předpisů</w:t>
      </w:r>
      <w:r w:rsidRPr="00D24F46">
        <w:rPr>
          <w:snapToGrid w:val="0"/>
          <w:sz w:val="20"/>
          <w:szCs w:val="20"/>
        </w:rPr>
        <w:t>, je osobou povinnou spolupůsobit při výkonu finanční kontroly. Zhotovitel se zavazuje, že poskytne potřebné spolupůsobení při výkonu finanční kontroly a umožní přístup kontrolních orgán</w:t>
      </w:r>
      <w:r w:rsidR="00063D67" w:rsidRPr="00D24F46">
        <w:rPr>
          <w:snapToGrid w:val="0"/>
          <w:sz w:val="20"/>
          <w:szCs w:val="20"/>
        </w:rPr>
        <w:t>ů</w:t>
      </w:r>
      <w:r w:rsidRPr="00D24F46">
        <w:rPr>
          <w:snapToGrid w:val="0"/>
          <w:sz w:val="20"/>
          <w:szCs w:val="20"/>
        </w:rPr>
        <w:t xml:space="preserve"> k potřebným dokladům vč. smluv a souvisejících dokumentů, které podléhají ochraně podle zvláštních právních předpisů (např. obchodní tajemství, utajované skutečnosti) za předpokladu, že budou splněny požadavky kladené právními předpisy (</w:t>
      </w:r>
      <w:r w:rsidRPr="00D24F46">
        <w:rPr>
          <w:sz w:val="20"/>
          <w:szCs w:val="20"/>
        </w:rPr>
        <w:t>např. zákon č. 255/2012 Sb., o kontrole</w:t>
      </w:r>
      <w:r w:rsidR="001E35DB" w:rsidRPr="00D24F46">
        <w:rPr>
          <w:sz w:val="20"/>
          <w:szCs w:val="20"/>
        </w:rPr>
        <w:t xml:space="preserve"> (kontrolní řád), ve znění pozdějších předpisů</w:t>
      </w:r>
      <w:r w:rsidRPr="00D24F46">
        <w:rPr>
          <w:snapToGrid w:val="0"/>
          <w:sz w:val="20"/>
          <w:szCs w:val="20"/>
        </w:rPr>
        <w:t xml:space="preserve">), a to po celou dobu realizace díla a trvání záruční doby. Stejné podmínky spolupůsobení při výkonu finanční kontroly se Zhotovitel zavazuje zajistit u svých </w:t>
      </w:r>
      <w:r w:rsidR="00C625FD" w:rsidRPr="00D24F46">
        <w:rPr>
          <w:snapToGrid w:val="0"/>
          <w:sz w:val="20"/>
          <w:szCs w:val="20"/>
        </w:rPr>
        <w:t>poddodavatelů</w:t>
      </w:r>
      <w:r w:rsidRPr="00D24F46">
        <w:rPr>
          <w:snapToGrid w:val="0"/>
          <w:sz w:val="20"/>
          <w:szCs w:val="20"/>
        </w:rPr>
        <w:t>.</w:t>
      </w:r>
    </w:p>
    <w:p w14:paraId="28472ED4" w14:textId="77777777" w:rsidR="00D24F46" w:rsidRPr="00D24F46" w:rsidRDefault="00D24F46" w:rsidP="003C0759">
      <w:pPr>
        <w:widowControl w:val="0"/>
        <w:spacing w:before="60"/>
        <w:ind w:left="1418" w:hanging="709"/>
        <w:jc w:val="both"/>
        <w:rPr>
          <w:snapToGrid w:val="0"/>
          <w:sz w:val="20"/>
          <w:szCs w:val="20"/>
        </w:rPr>
      </w:pPr>
    </w:p>
    <w:p w14:paraId="1AC0849B" w14:textId="69303FD2" w:rsidR="003C0759" w:rsidRPr="00D24F46" w:rsidRDefault="003C0759" w:rsidP="003C0759">
      <w:pPr>
        <w:pStyle w:val="ParagraphText1"/>
        <w:widowControl w:val="0"/>
        <w:tabs>
          <w:tab w:val="clear" w:pos="360"/>
        </w:tabs>
        <w:suppressAutoHyphens w:val="0"/>
        <w:spacing w:before="60" w:after="0"/>
        <w:ind w:left="1418" w:hanging="709"/>
        <w:rPr>
          <w:sz w:val="20"/>
        </w:rPr>
      </w:pPr>
      <w:r w:rsidRPr="00D24F46">
        <w:rPr>
          <w:b/>
          <w:sz w:val="20"/>
        </w:rPr>
        <w:lastRenderedPageBreak/>
        <w:t>1.9.3</w:t>
      </w:r>
      <w:r w:rsidRPr="00D24F46">
        <w:rPr>
          <w:b/>
          <w:sz w:val="20"/>
        </w:rPr>
        <w:tab/>
      </w:r>
      <w:r w:rsidRPr="00D24F46">
        <w:rPr>
          <w:sz w:val="20"/>
        </w:rPr>
        <w:t xml:space="preserve">Zhotovitel </w:t>
      </w:r>
      <w:r w:rsidRPr="00D24F46">
        <w:rPr>
          <w:rFonts w:eastAsia="Arial Unicode MS"/>
          <w:sz w:val="20"/>
        </w:rPr>
        <w:t xml:space="preserve">souhlasí se zveřejněním obsahu smlouvy nebo jejích částí podle zákona č. 106/1999 Sb., o svobodném přístupu k informacím, ve znění pozdějších předpisů. Zhotovitel si je vědom skutečnosti, že Objednatel jako veřejný zadavatel je povinen podle zákona č. 134/2016 Sb., </w:t>
      </w:r>
      <w:r w:rsidR="00063D67" w:rsidRPr="00D24F46">
        <w:rPr>
          <w:rFonts w:eastAsia="Arial Unicode MS"/>
          <w:sz w:val="20"/>
        </w:rPr>
        <w:t xml:space="preserve">ve znění pozdějších předpisů, </w:t>
      </w:r>
      <w:r w:rsidRPr="00D24F46">
        <w:rPr>
          <w:rFonts w:eastAsia="Arial Unicode MS"/>
          <w:sz w:val="20"/>
        </w:rPr>
        <w:t>zveřejnit na svém profilu zadavatele úplné znění této smlouvy vč. všech dodatků a příloh a výši skutečně uhrazené ceny po ukončení platnosti smlouvy. Zhotovitel je seznámen se skutečností, že poskytnutí těchto informací se dle citovaných zákonů nepovažuje za porušení obchodního tajemství a s jejich zveřejněním tímto vyslovuje svůj souhlas.</w:t>
      </w:r>
      <w:r w:rsidR="00063D67" w:rsidRPr="00D24F46">
        <w:rPr>
          <w:rFonts w:eastAsia="Arial Unicode MS"/>
          <w:sz w:val="20"/>
        </w:rPr>
        <w:t xml:space="preserve"> </w:t>
      </w:r>
      <w:r w:rsidR="00063D67" w:rsidRPr="00D24F46">
        <w:rPr>
          <w:sz w:val="20"/>
        </w:rPr>
        <w:t>Zhotovitel bere na vědomí, že tato smlouva bude zveřejněna v souladu s právem České republiky, zejména se zákonem č. 340/2015 Sb., o zvláštních podmínkách účinnosti některých smluv, uveřejňování těchto smluv a o registru smluv (zákon o registru smluv), ve znění pozdějších předpisů. Zhotovitel prohlašuje, že žádná ze skutečností v této smlouvě uvedených není jeho obchodním tajemstvím.</w:t>
      </w:r>
    </w:p>
    <w:p w14:paraId="66ABEFF2" w14:textId="35B6B10A" w:rsidR="003C0759" w:rsidRPr="00D24F46" w:rsidRDefault="003C0759" w:rsidP="003C0759">
      <w:pPr>
        <w:pStyle w:val="Zkladntextodsazen"/>
        <w:widowControl w:val="0"/>
        <w:spacing w:before="60"/>
        <w:ind w:left="1418" w:hanging="709"/>
        <w:rPr>
          <w:rFonts w:ascii="Times New Roman" w:hAnsi="Times New Roman"/>
          <w:sz w:val="20"/>
        </w:rPr>
      </w:pPr>
      <w:r w:rsidRPr="00D24F46">
        <w:rPr>
          <w:rFonts w:ascii="Times New Roman" w:hAnsi="Times New Roman"/>
          <w:b/>
          <w:sz w:val="20"/>
        </w:rPr>
        <w:t>1.9.4</w:t>
      </w:r>
      <w:r w:rsidRPr="00D24F46">
        <w:rPr>
          <w:rFonts w:ascii="Times New Roman" w:hAnsi="Times New Roman"/>
          <w:sz w:val="20"/>
        </w:rPr>
        <w:tab/>
        <w:t xml:space="preserve">Při jakékoliv změně osob Zhotovitele </w:t>
      </w:r>
      <w:r w:rsidR="00063D67" w:rsidRPr="00D24F46">
        <w:rPr>
          <w:rFonts w:ascii="Times New Roman" w:hAnsi="Times New Roman"/>
          <w:sz w:val="20"/>
        </w:rPr>
        <w:t>uvedených v</w:t>
      </w:r>
      <w:r w:rsidRPr="00D24F46">
        <w:rPr>
          <w:rFonts w:ascii="Times New Roman" w:hAnsi="Times New Roman"/>
          <w:sz w:val="20"/>
        </w:rPr>
        <w:t xml:space="preserve"> odst. </w:t>
      </w:r>
      <w:r w:rsidR="00063D67" w:rsidRPr="00D24F46">
        <w:rPr>
          <w:rFonts w:ascii="Times New Roman" w:hAnsi="Times New Roman"/>
          <w:sz w:val="20"/>
        </w:rPr>
        <w:t>7.11</w:t>
      </w:r>
      <w:r w:rsidRPr="00D24F46">
        <w:rPr>
          <w:rFonts w:ascii="Times New Roman" w:hAnsi="Times New Roman"/>
          <w:sz w:val="20"/>
        </w:rPr>
        <w:t xml:space="preserve"> této smlouvy v průběhu provádění díla je Zhotovitel povinen předložit Objednateli kvalifikační doklady těchto osob, z nichž bude patrné, že nově </w:t>
      </w:r>
      <w:r w:rsidR="00063D67" w:rsidRPr="00D24F46">
        <w:rPr>
          <w:rFonts w:ascii="Times New Roman" w:hAnsi="Times New Roman"/>
          <w:sz w:val="20"/>
        </w:rPr>
        <w:t xml:space="preserve">navrhované </w:t>
      </w:r>
      <w:r w:rsidRPr="00D24F46">
        <w:rPr>
          <w:rFonts w:ascii="Times New Roman" w:hAnsi="Times New Roman"/>
          <w:sz w:val="20"/>
        </w:rPr>
        <w:t>osoby splňují kvalifikaci stejně jako původní osoby, jejichž prostřednictvím Zhotovitel prokazoval kvalifikaci ve své NABÍDCE.</w:t>
      </w:r>
    </w:p>
    <w:p w14:paraId="6D20F53F" w14:textId="77777777" w:rsidR="003C0759" w:rsidRPr="00D24F46" w:rsidRDefault="003C0759" w:rsidP="003C0759">
      <w:pPr>
        <w:pStyle w:val="Zkladntextodsazen"/>
        <w:widowControl w:val="0"/>
        <w:spacing w:before="60"/>
        <w:ind w:left="1418" w:hanging="709"/>
        <w:rPr>
          <w:rFonts w:ascii="Times New Roman" w:eastAsia="Arial Unicode MS" w:hAnsi="Times New Roman"/>
          <w:sz w:val="20"/>
        </w:rPr>
      </w:pPr>
      <w:r w:rsidRPr="00D24F46">
        <w:rPr>
          <w:rFonts w:ascii="Times New Roman" w:eastAsia="Arial Unicode MS" w:hAnsi="Times New Roman"/>
          <w:b/>
          <w:sz w:val="20"/>
        </w:rPr>
        <w:t>1.9.5</w:t>
      </w:r>
      <w:r w:rsidRPr="00D24F46">
        <w:rPr>
          <w:rFonts w:ascii="Times New Roman" w:eastAsia="Arial Unicode MS" w:hAnsi="Times New Roman"/>
          <w:sz w:val="20"/>
        </w:rPr>
        <w:tab/>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14:paraId="246D6607" w14:textId="3CB2A20D" w:rsidR="003C0759" w:rsidRPr="00D24F46" w:rsidRDefault="003C0759" w:rsidP="003C0759">
      <w:pPr>
        <w:pStyle w:val="Zkladntextodsazen"/>
        <w:widowControl w:val="0"/>
        <w:tabs>
          <w:tab w:val="left" w:pos="1418"/>
        </w:tabs>
        <w:spacing w:before="60"/>
        <w:ind w:left="1418" w:hanging="709"/>
        <w:rPr>
          <w:rFonts w:ascii="Times New Roman" w:eastAsia="Arial Unicode MS" w:hAnsi="Times New Roman"/>
          <w:bCs/>
          <w:sz w:val="20"/>
        </w:rPr>
      </w:pPr>
      <w:r w:rsidRPr="00D24F46">
        <w:rPr>
          <w:rFonts w:ascii="Times New Roman" w:eastAsia="Arial Unicode MS" w:hAnsi="Times New Roman"/>
          <w:b/>
          <w:bCs/>
          <w:sz w:val="20"/>
        </w:rPr>
        <w:t>1.9.6</w:t>
      </w:r>
      <w:r w:rsidRPr="00D24F46">
        <w:rPr>
          <w:rFonts w:ascii="Times New Roman" w:eastAsia="Arial Unicode MS" w:hAnsi="Times New Roman"/>
          <w:b/>
          <w:bCs/>
          <w:sz w:val="20"/>
        </w:rPr>
        <w:tab/>
      </w:r>
      <w:r w:rsidRPr="00D24F46">
        <w:rPr>
          <w:rFonts w:ascii="Times New Roman" w:eastAsia="Arial Unicode MS" w:hAnsi="Times New Roman"/>
          <w:bCs/>
          <w:sz w:val="20"/>
        </w:rPr>
        <w:t xml:space="preserve">Zhotovitel je povinen uchovat veškerou dokumentaci související s realizací díla dle této smlouvy </w:t>
      </w:r>
      <w:r w:rsidRPr="00D24F46">
        <w:rPr>
          <w:rFonts w:ascii="Times New Roman" w:hAnsi="Times New Roman"/>
          <w:sz w:val="20"/>
        </w:rPr>
        <w:t xml:space="preserve">minimálně do uplynutí záruční lhůty podle této smlouvy. Objednatel, </w:t>
      </w:r>
      <w:r w:rsidRPr="00D24F46">
        <w:rPr>
          <w:rFonts w:ascii="Times New Roman" w:eastAsia="Arial Unicode MS" w:hAnsi="Times New Roman"/>
          <w:bCs/>
          <w:sz w:val="20"/>
        </w:rPr>
        <w:t xml:space="preserve">jím pověřené subjekty a kontrolní orgány budou mít k těmto dokumentům na vyžádání přístup. Zhotovitel se zavazuje zajistit stejné podmínky i u svých případných </w:t>
      </w:r>
      <w:r w:rsidR="00C625FD" w:rsidRPr="00D24F46">
        <w:rPr>
          <w:rFonts w:ascii="Times New Roman" w:eastAsia="Arial Unicode MS" w:hAnsi="Times New Roman"/>
          <w:bCs/>
          <w:sz w:val="20"/>
        </w:rPr>
        <w:t>poddodavatelů</w:t>
      </w:r>
      <w:r w:rsidRPr="00D24F46">
        <w:rPr>
          <w:rFonts w:ascii="Times New Roman" w:eastAsia="Arial Unicode MS" w:hAnsi="Times New Roman"/>
          <w:bCs/>
          <w:sz w:val="20"/>
        </w:rPr>
        <w:t>.</w:t>
      </w:r>
    </w:p>
    <w:p w14:paraId="13EFE300" w14:textId="77777777" w:rsidR="003C0759" w:rsidRPr="00D24F46" w:rsidRDefault="003C0759" w:rsidP="003C0759">
      <w:pPr>
        <w:pStyle w:val="Zkladntextodsazen"/>
        <w:widowControl w:val="0"/>
        <w:tabs>
          <w:tab w:val="left" w:pos="1418"/>
        </w:tabs>
        <w:spacing w:before="60"/>
        <w:ind w:left="1418" w:hanging="709"/>
        <w:rPr>
          <w:rFonts w:ascii="Times New Roman" w:eastAsia="Arial Unicode MS" w:hAnsi="Times New Roman"/>
          <w:sz w:val="20"/>
        </w:rPr>
      </w:pPr>
      <w:r w:rsidRPr="00D24F46">
        <w:rPr>
          <w:rFonts w:ascii="Times New Roman" w:eastAsia="Arial Unicode MS" w:hAnsi="Times New Roman"/>
          <w:b/>
          <w:bCs/>
          <w:sz w:val="20"/>
        </w:rPr>
        <w:t>1.9.7</w:t>
      </w:r>
      <w:r w:rsidRPr="00D24F46">
        <w:rPr>
          <w:rFonts w:ascii="Times New Roman" w:eastAsia="Arial Unicode MS" w:hAnsi="Times New Roman"/>
          <w:b/>
          <w:bCs/>
          <w:sz w:val="20"/>
        </w:rPr>
        <w:tab/>
      </w:r>
      <w:r w:rsidRPr="00D24F46">
        <w:rPr>
          <w:rFonts w:ascii="Times New Roman" w:hAnsi="Times New Roman"/>
          <w:snapToGrid w:val="0"/>
          <w:sz w:val="20"/>
        </w:rPr>
        <w:t xml:space="preserve">Při nakládání s odpady je Zhotovitel povinen se řídit aktuálně platným zákonem o odpadech, odpady je Zhotovitel povinen řádně likvidovat a ekologicky třídit.  </w:t>
      </w:r>
    </w:p>
    <w:p w14:paraId="74E44346" w14:textId="77777777" w:rsidR="006C2501" w:rsidRPr="00D24F46" w:rsidRDefault="006C2501" w:rsidP="00EC3272">
      <w:pPr>
        <w:widowControl w:val="0"/>
        <w:spacing w:before="120"/>
        <w:ind w:left="567" w:hanging="567"/>
        <w:jc w:val="both"/>
        <w:rPr>
          <w:b/>
          <w:snapToGrid w:val="0"/>
        </w:rPr>
      </w:pPr>
      <w:r w:rsidRPr="00D24F46">
        <w:rPr>
          <w:b/>
          <w:snapToGrid w:val="0"/>
        </w:rPr>
        <w:t>1.</w:t>
      </w:r>
      <w:r w:rsidR="0091302F" w:rsidRPr="00D24F46">
        <w:rPr>
          <w:b/>
          <w:snapToGrid w:val="0"/>
        </w:rPr>
        <w:t>10</w:t>
      </w:r>
      <w:r w:rsidRPr="00D24F46">
        <w:rPr>
          <w:b/>
          <w:snapToGrid w:val="0"/>
        </w:rPr>
        <w:tab/>
        <w:t>OZNAČOVÁNÍ DÍLA</w:t>
      </w:r>
    </w:p>
    <w:p w14:paraId="73F5D12F" w14:textId="77777777" w:rsidR="003C0759" w:rsidRPr="00D24F46" w:rsidRDefault="003C0759" w:rsidP="003C0759">
      <w:pPr>
        <w:widowControl w:val="0"/>
        <w:spacing w:before="60"/>
        <w:ind w:left="567"/>
        <w:jc w:val="both"/>
        <w:rPr>
          <w:sz w:val="20"/>
          <w:szCs w:val="20"/>
        </w:rPr>
      </w:pPr>
      <w:r w:rsidRPr="00D24F46">
        <w:rPr>
          <w:sz w:val="20"/>
          <w:szCs w:val="20"/>
        </w:rPr>
        <w:t>Smluvní strany jsou povinny na všech oficiálních dokumentech spojených s realizací díla označovat dílo takto:</w:t>
      </w:r>
    </w:p>
    <w:p w14:paraId="3866E28C" w14:textId="5581054F" w:rsidR="003C0759" w:rsidRPr="00D24F46" w:rsidRDefault="003C0759" w:rsidP="00DD7DAA">
      <w:pPr>
        <w:widowControl w:val="0"/>
        <w:spacing w:before="60"/>
        <w:ind w:left="2127" w:hanging="1561"/>
        <w:jc w:val="both"/>
        <w:rPr>
          <w:sz w:val="20"/>
          <w:szCs w:val="20"/>
        </w:rPr>
      </w:pPr>
      <w:r w:rsidRPr="00D24F46">
        <w:rPr>
          <w:sz w:val="20"/>
          <w:szCs w:val="20"/>
        </w:rPr>
        <w:t>Název díla:</w:t>
      </w:r>
      <w:r w:rsidRPr="00D24F46">
        <w:rPr>
          <w:sz w:val="20"/>
          <w:szCs w:val="20"/>
        </w:rPr>
        <w:tab/>
        <w:t>„</w:t>
      </w:r>
      <w:r w:rsidR="008928C0" w:rsidRPr="00D24F46">
        <w:rPr>
          <w:sz w:val="20"/>
          <w:szCs w:val="20"/>
        </w:rPr>
        <w:t xml:space="preserve">Obnova Nového zámku ve Vyškově včetně obnovy barokního sálu </w:t>
      </w:r>
      <w:r w:rsidR="00087E37" w:rsidRPr="00D24F46">
        <w:rPr>
          <w:sz w:val="20"/>
          <w:szCs w:val="20"/>
        </w:rPr>
        <w:t xml:space="preserve">a vybudování výtahu </w:t>
      </w:r>
      <w:r w:rsidR="008928C0" w:rsidRPr="00D24F46">
        <w:rPr>
          <w:sz w:val="20"/>
          <w:szCs w:val="20"/>
        </w:rPr>
        <w:t>I. etapa</w:t>
      </w:r>
      <w:r w:rsidR="00AC3360" w:rsidRPr="00D24F46">
        <w:rPr>
          <w:bCs/>
          <w:sz w:val="20"/>
          <w:szCs w:val="20"/>
        </w:rPr>
        <w:t xml:space="preserve"> </w:t>
      </w:r>
      <w:r w:rsidRPr="00D24F46">
        <w:rPr>
          <w:bCs/>
          <w:sz w:val="20"/>
          <w:szCs w:val="20"/>
        </w:rPr>
        <w:t>– projektová dokumentace</w:t>
      </w:r>
      <w:r w:rsidRPr="00D24F46">
        <w:rPr>
          <w:sz w:val="20"/>
          <w:szCs w:val="20"/>
        </w:rPr>
        <w:t>“</w:t>
      </w:r>
    </w:p>
    <w:p w14:paraId="5E0DF30B" w14:textId="77777777" w:rsidR="000260C7" w:rsidRPr="00D24F46" w:rsidRDefault="000260C7" w:rsidP="00605B1E">
      <w:pPr>
        <w:widowControl w:val="0"/>
        <w:spacing w:before="240"/>
        <w:jc w:val="center"/>
        <w:rPr>
          <w:b/>
          <w:snapToGrid w:val="0"/>
          <w:sz w:val="28"/>
          <w:szCs w:val="28"/>
        </w:rPr>
      </w:pPr>
      <w:r w:rsidRPr="00D24F46">
        <w:rPr>
          <w:b/>
          <w:snapToGrid w:val="0"/>
          <w:sz w:val="28"/>
          <w:szCs w:val="28"/>
        </w:rPr>
        <w:t>ČLÁNEK 2.</w:t>
      </w:r>
    </w:p>
    <w:p w14:paraId="5831D332" w14:textId="77777777" w:rsidR="000260C7" w:rsidRPr="00D24F46" w:rsidRDefault="000260C7" w:rsidP="00DD7DAA">
      <w:pPr>
        <w:widowControl w:val="0"/>
        <w:jc w:val="center"/>
        <w:rPr>
          <w:b/>
          <w:snapToGrid w:val="0"/>
          <w:sz w:val="28"/>
          <w:szCs w:val="28"/>
        </w:rPr>
      </w:pPr>
      <w:r w:rsidRPr="00D24F46">
        <w:rPr>
          <w:b/>
          <w:snapToGrid w:val="0"/>
          <w:sz w:val="28"/>
          <w:szCs w:val="28"/>
        </w:rPr>
        <w:t>PŘEDMĚT SMLOUVY A VYMEZENÍ DÍLA</w:t>
      </w:r>
    </w:p>
    <w:p w14:paraId="6FC1E8DB" w14:textId="77777777" w:rsidR="000260C7" w:rsidRPr="00D24F46" w:rsidRDefault="000260C7" w:rsidP="00DD7DAA">
      <w:pPr>
        <w:widowControl w:val="0"/>
        <w:spacing w:before="120"/>
        <w:ind w:left="567" w:hanging="567"/>
        <w:jc w:val="both"/>
        <w:rPr>
          <w:b/>
          <w:snapToGrid w:val="0"/>
        </w:rPr>
      </w:pPr>
      <w:r w:rsidRPr="00D24F46">
        <w:rPr>
          <w:b/>
          <w:snapToGrid w:val="0"/>
        </w:rPr>
        <w:t>2.1</w:t>
      </w:r>
      <w:r w:rsidRPr="00D24F46">
        <w:rPr>
          <w:b/>
          <w:snapToGrid w:val="0"/>
        </w:rPr>
        <w:tab/>
        <w:t xml:space="preserve">PŘEDMĚT SMLOUVY, DÍLO </w:t>
      </w:r>
    </w:p>
    <w:p w14:paraId="7D0EFF3C" w14:textId="0A0D2F55" w:rsidR="000260C7" w:rsidRPr="00D24F46" w:rsidRDefault="000260C7" w:rsidP="00605B1E">
      <w:pPr>
        <w:widowControl w:val="0"/>
        <w:spacing w:before="60"/>
        <w:ind w:left="1276" w:hanging="709"/>
        <w:jc w:val="both"/>
        <w:rPr>
          <w:snapToGrid w:val="0"/>
          <w:sz w:val="20"/>
          <w:szCs w:val="20"/>
        </w:rPr>
      </w:pPr>
      <w:r w:rsidRPr="00D24F46">
        <w:rPr>
          <w:b/>
          <w:snapToGrid w:val="0"/>
          <w:sz w:val="20"/>
          <w:szCs w:val="20"/>
        </w:rPr>
        <w:t>2.1.1</w:t>
      </w:r>
      <w:r w:rsidRPr="00D24F46">
        <w:rPr>
          <w:snapToGrid w:val="0"/>
          <w:sz w:val="20"/>
          <w:szCs w:val="20"/>
        </w:rPr>
        <w:tab/>
        <w:t xml:space="preserve">Předmětem této smlouvy je závazek </w:t>
      </w:r>
      <w:r w:rsidR="00AD4676" w:rsidRPr="00D24F46">
        <w:rPr>
          <w:snapToGrid w:val="0"/>
          <w:sz w:val="20"/>
          <w:szCs w:val="20"/>
        </w:rPr>
        <w:t>Z</w:t>
      </w:r>
      <w:r w:rsidR="003D6EA6" w:rsidRPr="00D24F46">
        <w:rPr>
          <w:snapToGrid w:val="0"/>
          <w:sz w:val="20"/>
          <w:szCs w:val="20"/>
        </w:rPr>
        <w:t>hotovitele</w:t>
      </w:r>
      <w:r w:rsidRPr="00D24F46">
        <w:rPr>
          <w:snapToGrid w:val="0"/>
          <w:sz w:val="20"/>
          <w:szCs w:val="20"/>
        </w:rPr>
        <w:t xml:space="preserve"> provést a dodat </w:t>
      </w:r>
      <w:r w:rsidR="00AD4676" w:rsidRPr="00D24F46">
        <w:rPr>
          <w:snapToGrid w:val="0"/>
          <w:sz w:val="20"/>
          <w:szCs w:val="20"/>
        </w:rPr>
        <w:t>O</w:t>
      </w:r>
      <w:r w:rsidR="003D6EA6" w:rsidRPr="00D24F46">
        <w:rPr>
          <w:snapToGrid w:val="0"/>
          <w:sz w:val="20"/>
          <w:szCs w:val="20"/>
        </w:rPr>
        <w:t>bjednateli</w:t>
      </w:r>
      <w:r w:rsidRPr="00D24F46">
        <w:rPr>
          <w:snapToGrid w:val="0"/>
          <w:sz w:val="20"/>
          <w:szCs w:val="20"/>
        </w:rPr>
        <w:t xml:space="preserve"> dílo</w:t>
      </w:r>
      <w:r w:rsidR="006C77EF" w:rsidRPr="00D24F46">
        <w:rPr>
          <w:snapToGrid w:val="0"/>
          <w:sz w:val="20"/>
          <w:szCs w:val="20"/>
        </w:rPr>
        <w:t xml:space="preserve"> na vlastní náklady a nebezpečí,</w:t>
      </w:r>
      <w:r w:rsidRPr="00D24F46">
        <w:rPr>
          <w:snapToGrid w:val="0"/>
          <w:sz w:val="20"/>
          <w:szCs w:val="20"/>
        </w:rPr>
        <w:t xml:space="preserve"> kterým se pro účely této smlouvy rozumí vypracování </w:t>
      </w:r>
      <w:r w:rsidR="003D6EA6" w:rsidRPr="00D24F46">
        <w:rPr>
          <w:snapToGrid w:val="0"/>
          <w:sz w:val="20"/>
          <w:szCs w:val="20"/>
        </w:rPr>
        <w:t>jednotlivých</w:t>
      </w:r>
      <w:r w:rsidRPr="00D24F46">
        <w:rPr>
          <w:snapToGrid w:val="0"/>
          <w:sz w:val="20"/>
          <w:szCs w:val="20"/>
        </w:rPr>
        <w:t xml:space="preserve"> stupňů</w:t>
      </w:r>
      <w:r w:rsidR="003547F0" w:rsidRPr="00D24F46">
        <w:rPr>
          <w:snapToGrid w:val="0"/>
          <w:sz w:val="20"/>
          <w:szCs w:val="20"/>
        </w:rPr>
        <w:t xml:space="preserve"> (etap)</w:t>
      </w:r>
      <w:r w:rsidRPr="00D24F46">
        <w:rPr>
          <w:snapToGrid w:val="0"/>
          <w:sz w:val="20"/>
          <w:szCs w:val="20"/>
        </w:rPr>
        <w:t xml:space="preserve"> projektové dokumentace stavby </w:t>
      </w:r>
      <w:r w:rsidRPr="00D24F46">
        <w:rPr>
          <w:b/>
          <w:snapToGrid w:val="0"/>
          <w:sz w:val="20"/>
          <w:szCs w:val="20"/>
        </w:rPr>
        <w:t>"</w:t>
      </w:r>
      <w:r w:rsidR="008928C0" w:rsidRPr="00D24F46">
        <w:rPr>
          <w:sz w:val="20"/>
          <w:szCs w:val="20"/>
        </w:rPr>
        <w:t xml:space="preserve">Obnova Nového zámku ve Vyškově včetně obnovy barokního sálu </w:t>
      </w:r>
      <w:r w:rsidR="00087E37" w:rsidRPr="00D24F46">
        <w:rPr>
          <w:sz w:val="20"/>
          <w:szCs w:val="20"/>
        </w:rPr>
        <w:t xml:space="preserve"> a vybudování výtahu </w:t>
      </w:r>
      <w:r w:rsidR="008928C0" w:rsidRPr="00D24F46">
        <w:rPr>
          <w:sz w:val="20"/>
          <w:szCs w:val="20"/>
        </w:rPr>
        <w:t>I. etapa</w:t>
      </w:r>
      <w:r w:rsidRPr="00D24F46">
        <w:rPr>
          <w:b/>
          <w:snapToGrid w:val="0"/>
          <w:sz w:val="20"/>
          <w:szCs w:val="20"/>
        </w:rPr>
        <w:t xml:space="preserve">“ </w:t>
      </w:r>
      <w:r w:rsidRPr="00D24F46">
        <w:rPr>
          <w:snapToGrid w:val="0"/>
          <w:sz w:val="20"/>
          <w:szCs w:val="20"/>
        </w:rPr>
        <w:t>(dále souhrnně též jen „projektová dokumentace“ nebo „PD</w:t>
      </w:r>
      <w:r w:rsidR="003D6EA6" w:rsidRPr="00D24F46">
        <w:rPr>
          <w:snapToGrid w:val="0"/>
          <w:sz w:val="20"/>
          <w:szCs w:val="20"/>
        </w:rPr>
        <w:t>“)</w:t>
      </w:r>
      <w:r w:rsidRPr="00D24F46">
        <w:rPr>
          <w:snapToGrid w:val="0"/>
          <w:sz w:val="20"/>
          <w:szCs w:val="20"/>
        </w:rPr>
        <w:t xml:space="preserve"> a poskytnutí veškerých dalších </w:t>
      </w:r>
      <w:r w:rsidR="003D6EA6" w:rsidRPr="00D24F46">
        <w:rPr>
          <w:snapToGrid w:val="0"/>
          <w:sz w:val="20"/>
          <w:szCs w:val="20"/>
        </w:rPr>
        <w:t>inženýrských činností</w:t>
      </w:r>
      <w:r w:rsidR="003547F0" w:rsidRPr="00D24F46">
        <w:rPr>
          <w:snapToGrid w:val="0"/>
          <w:sz w:val="20"/>
          <w:szCs w:val="20"/>
        </w:rPr>
        <w:t xml:space="preserve"> (dále též jen „IČ“)</w:t>
      </w:r>
      <w:r w:rsidR="003D6EA6" w:rsidRPr="00D24F46">
        <w:rPr>
          <w:snapToGrid w:val="0"/>
          <w:sz w:val="20"/>
          <w:szCs w:val="20"/>
        </w:rPr>
        <w:t xml:space="preserve">, </w:t>
      </w:r>
      <w:r w:rsidRPr="00D24F46">
        <w:rPr>
          <w:snapToGrid w:val="0"/>
          <w:sz w:val="20"/>
          <w:szCs w:val="20"/>
        </w:rPr>
        <w:t xml:space="preserve">výkonů a služeb, které souvisí s vypracováním </w:t>
      </w:r>
      <w:r w:rsidR="003547F0" w:rsidRPr="00D24F46">
        <w:rPr>
          <w:snapToGrid w:val="0"/>
          <w:sz w:val="20"/>
          <w:szCs w:val="20"/>
        </w:rPr>
        <w:t>PD</w:t>
      </w:r>
      <w:r w:rsidR="003D6EA6" w:rsidRPr="00D24F46">
        <w:rPr>
          <w:snapToGrid w:val="0"/>
          <w:sz w:val="20"/>
          <w:szCs w:val="20"/>
        </w:rPr>
        <w:t xml:space="preserve"> a zajištěním </w:t>
      </w:r>
      <w:r w:rsidR="003547F0" w:rsidRPr="00D24F46">
        <w:rPr>
          <w:snapToGrid w:val="0"/>
          <w:sz w:val="20"/>
          <w:szCs w:val="20"/>
        </w:rPr>
        <w:t>IČ</w:t>
      </w:r>
      <w:r w:rsidRPr="00D24F46">
        <w:rPr>
          <w:snapToGrid w:val="0"/>
          <w:sz w:val="20"/>
          <w:szCs w:val="20"/>
        </w:rPr>
        <w:t xml:space="preserve">, a to vše v rozsahu touto smlouvou stanoveném (dále též jen „dílo“). </w:t>
      </w:r>
      <w:r w:rsidR="006C77EF" w:rsidRPr="00D24F46">
        <w:rPr>
          <w:snapToGrid w:val="0"/>
          <w:sz w:val="20"/>
          <w:szCs w:val="20"/>
        </w:rPr>
        <w:t xml:space="preserve">Objednatel se zavazuje dílo převzít a uhradit </w:t>
      </w:r>
      <w:r w:rsidR="00AD4676" w:rsidRPr="00D24F46">
        <w:rPr>
          <w:snapToGrid w:val="0"/>
          <w:sz w:val="20"/>
          <w:szCs w:val="20"/>
        </w:rPr>
        <w:t xml:space="preserve">Zhotoviteli </w:t>
      </w:r>
      <w:r w:rsidR="006C77EF" w:rsidRPr="00D24F46">
        <w:rPr>
          <w:snapToGrid w:val="0"/>
          <w:sz w:val="20"/>
          <w:szCs w:val="20"/>
        </w:rPr>
        <w:t>jeho cenu, přičemž uhrazení</w:t>
      </w:r>
      <w:r w:rsidR="00013CB2" w:rsidRPr="00D24F46">
        <w:rPr>
          <w:snapToGrid w:val="0"/>
          <w:sz w:val="20"/>
          <w:szCs w:val="20"/>
        </w:rPr>
        <w:t>m</w:t>
      </w:r>
      <w:r w:rsidR="006C77EF" w:rsidRPr="00D24F46">
        <w:rPr>
          <w:snapToGrid w:val="0"/>
          <w:sz w:val="20"/>
          <w:szCs w:val="20"/>
        </w:rPr>
        <w:t xml:space="preserve"> kterékoliv z částí díla přechází vlastnické právo a nebezpečí škody k uhrazené částí díla na </w:t>
      </w:r>
      <w:r w:rsidR="00AD4676" w:rsidRPr="00D24F46">
        <w:rPr>
          <w:snapToGrid w:val="0"/>
          <w:sz w:val="20"/>
          <w:szCs w:val="20"/>
        </w:rPr>
        <w:t>O</w:t>
      </w:r>
      <w:r w:rsidR="006C77EF" w:rsidRPr="00D24F46">
        <w:rPr>
          <w:snapToGrid w:val="0"/>
          <w:sz w:val="20"/>
          <w:szCs w:val="20"/>
        </w:rPr>
        <w:t>bjednatele.</w:t>
      </w:r>
    </w:p>
    <w:p w14:paraId="43628D5E" w14:textId="0487C33B" w:rsidR="000260C7" w:rsidRPr="00D24F46" w:rsidRDefault="000260C7" w:rsidP="00605B1E">
      <w:pPr>
        <w:widowControl w:val="0"/>
        <w:spacing w:before="60"/>
        <w:ind w:left="1276" w:hanging="709"/>
        <w:jc w:val="both"/>
        <w:rPr>
          <w:b/>
          <w:snapToGrid w:val="0"/>
          <w:sz w:val="20"/>
          <w:szCs w:val="20"/>
        </w:rPr>
      </w:pPr>
      <w:r w:rsidRPr="00D24F46">
        <w:rPr>
          <w:b/>
          <w:snapToGrid w:val="0"/>
          <w:sz w:val="20"/>
          <w:szCs w:val="20"/>
        </w:rPr>
        <w:t>2.1.2</w:t>
      </w:r>
      <w:r w:rsidRPr="00D24F46">
        <w:rPr>
          <w:b/>
          <w:snapToGrid w:val="0"/>
          <w:sz w:val="20"/>
          <w:szCs w:val="20"/>
        </w:rPr>
        <w:tab/>
      </w:r>
      <w:r w:rsidRPr="00D24F46">
        <w:rPr>
          <w:snapToGrid w:val="0"/>
          <w:sz w:val="20"/>
          <w:szCs w:val="20"/>
        </w:rPr>
        <w:t xml:space="preserve">Dílo dle předchozího odstavce zahrnuje i poskytnutí veškerých odborných a souvisejících služeb a výkonů </w:t>
      </w:r>
      <w:r w:rsidR="00AD4676" w:rsidRPr="00D24F46">
        <w:rPr>
          <w:snapToGrid w:val="0"/>
          <w:sz w:val="20"/>
          <w:szCs w:val="20"/>
        </w:rPr>
        <w:t>Z</w:t>
      </w:r>
      <w:r w:rsidR="003D6EA6" w:rsidRPr="00D24F46">
        <w:rPr>
          <w:snapToGrid w:val="0"/>
          <w:sz w:val="20"/>
          <w:szCs w:val="20"/>
        </w:rPr>
        <w:t>hotovitelem</w:t>
      </w:r>
      <w:r w:rsidRPr="00D24F46">
        <w:rPr>
          <w:snapToGrid w:val="0"/>
          <w:sz w:val="20"/>
          <w:szCs w:val="20"/>
        </w:rPr>
        <w:t xml:space="preserve">, které jsou nezbytné k řádnému a včasnému vypracování PD </w:t>
      </w:r>
      <w:r w:rsidR="003547F0" w:rsidRPr="00D24F46">
        <w:rPr>
          <w:snapToGrid w:val="0"/>
          <w:sz w:val="20"/>
          <w:szCs w:val="20"/>
        </w:rPr>
        <w:t xml:space="preserve">a poskytnutí IČ </w:t>
      </w:r>
      <w:r w:rsidRPr="00D24F46">
        <w:rPr>
          <w:snapToGrid w:val="0"/>
          <w:sz w:val="20"/>
          <w:szCs w:val="20"/>
        </w:rPr>
        <w:t>v rozsahu a za podmínek vyplývajících z této smlouvy, příslušných právních předpisů a norem, případně vlastností obvyklých vzhledem k povaze a rozsahu stavby</w:t>
      </w:r>
      <w:r w:rsidR="00013CB2" w:rsidRPr="00D24F46">
        <w:rPr>
          <w:snapToGrid w:val="0"/>
          <w:sz w:val="20"/>
          <w:szCs w:val="20"/>
        </w:rPr>
        <w:t>,</w:t>
      </w:r>
      <w:r w:rsidR="003D6EA6" w:rsidRPr="00D24F46">
        <w:rPr>
          <w:snapToGrid w:val="0"/>
          <w:sz w:val="20"/>
          <w:szCs w:val="20"/>
        </w:rPr>
        <w:t xml:space="preserve"> a poskytnutí veškerých inženýrských činností.</w:t>
      </w:r>
    </w:p>
    <w:p w14:paraId="36D630A2" w14:textId="77777777" w:rsidR="000260C7" w:rsidRPr="00D24F46" w:rsidRDefault="000260C7" w:rsidP="00605B1E">
      <w:pPr>
        <w:widowControl w:val="0"/>
        <w:spacing w:before="60"/>
        <w:ind w:left="1276" w:hanging="709"/>
        <w:jc w:val="both"/>
        <w:rPr>
          <w:snapToGrid w:val="0"/>
          <w:sz w:val="20"/>
          <w:szCs w:val="20"/>
        </w:rPr>
      </w:pPr>
      <w:r w:rsidRPr="00D24F46">
        <w:rPr>
          <w:b/>
          <w:snapToGrid w:val="0"/>
          <w:sz w:val="20"/>
          <w:szCs w:val="20"/>
        </w:rPr>
        <w:t>2.1.3</w:t>
      </w:r>
      <w:r w:rsidRPr="00D24F46">
        <w:rPr>
          <w:b/>
          <w:snapToGrid w:val="0"/>
          <w:sz w:val="20"/>
          <w:szCs w:val="20"/>
        </w:rPr>
        <w:tab/>
      </w:r>
      <w:r w:rsidRPr="00D24F46">
        <w:rPr>
          <w:snapToGrid w:val="0"/>
          <w:sz w:val="20"/>
          <w:szCs w:val="20"/>
        </w:rPr>
        <w:t xml:space="preserve">Dílo dle této smlouvy se člení na jednotlivé stupně </w:t>
      </w:r>
      <w:r w:rsidR="003547F0" w:rsidRPr="00D24F46">
        <w:rPr>
          <w:snapToGrid w:val="0"/>
          <w:sz w:val="20"/>
          <w:szCs w:val="20"/>
        </w:rPr>
        <w:t>PD</w:t>
      </w:r>
      <w:r w:rsidRPr="00D24F46">
        <w:rPr>
          <w:snapToGrid w:val="0"/>
          <w:sz w:val="20"/>
          <w:szCs w:val="20"/>
        </w:rPr>
        <w:t xml:space="preserve"> a </w:t>
      </w:r>
      <w:r w:rsidR="003547F0" w:rsidRPr="00D24F46">
        <w:rPr>
          <w:snapToGrid w:val="0"/>
          <w:sz w:val="20"/>
          <w:szCs w:val="20"/>
        </w:rPr>
        <w:t xml:space="preserve">IČ vč. </w:t>
      </w:r>
      <w:r w:rsidRPr="00D24F46">
        <w:rPr>
          <w:snapToGrid w:val="0"/>
          <w:sz w:val="20"/>
          <w:szCs w:val="20"/>
        </w:rPr>
        <w:t>další</w:t>
      </w:r>
      <w:r w:rsidR="003547F0" w:rsidRPr="00D24F46">
        <w:rPr>
          <w:snapToGrid w:val="0"/>
          <w:sz w:val="20"/>
          <w:szCs w:val="20"/>
        </w:rPr>
        <w:t>ch</w:t>
      </w:r>
      <w:r w:rsidRPr="00D24F46">
        <w:rPr>
          <w:snapToGrid w:val="0"/>
          <w:sz w:val="20"/>
          <w:szCs w:val="20"/>
        </w:rPr>
        <w:t xml:space="preserve"> výkon</w:t>
      </w:r>
      <w:r w:rsidR="003547F0" w:rsidRPr="00D24F46">
        <w:rPr>
          <w:snapToGrid w:val="0"/>
          <w:sz w:val="20"/>
          <w:szCs w:val="20"/>
        </w:rPr>
        <w:t>ů</w:t>
      </w:r>
      <w:r w:rsidRPr="00D24F46">
        <w:rPr>
          <w:snapToGrid w:val="0"/>
          <w:sz w:val="20"/>
          <w:szCs w:val="20"/>
        </w:rPr>
        <w:t xml:space="preserve"> a služ</w:t>
      </w:r>
      <w:r w:rsidR="003547F0" w:rsidRPr="00D24F46">
        <w:rPr>
          <w:snapToGrid w:val="0"/>
          <w:sz w:val="20"/>
          <w:szCs w:val="20"/>
        </w:rPr>
        <w:t>eb</w:t>
      </w:r>
      <w:r w:rsidR="00E71BA5" w:rsidRPr="00D24F46">
        <w:rPr>
          <w:snapToGrid w:val="0"/>
          <w:sz w:val="20"/>
          <w:szCs w:val="20"/>
        </w:rPr>
        <w:t xml:space="preserve"> (etapy)</w:t>
      </w:r>
      <w:r w:rsidRPr="00D24F46">
        <w:rPr>
          <w:snapToGrid w:val="0"/>
          <w:sz w:val="20"/>
          <w:szCs w:val="20"/>
        </w:rPr>
        <w:t xml:space="preserve">, přičemž bližší specifikace díla je obsažena </w:t>
      </w:r>
      <w:r w:rsidR="00844E95" w:rsidRPr="00D24F46">
        <w:rPr>
          <w:snapToGrid w:val="0"/>
          <w:sz w:val="20"/>
          <w:szCs w:val="20"/>
        </w:rPr>
        <w:t>v </w:t>
      </w:r>
      <w:r w:rsidR="00844E95" w:rsidRPr="00D24F46">
        <w:rPr>
          <w:b/>
          <w:snapToGrid w:val="0"/>
          <w:sz w:val="20"/>
          <w:szCs w:val="20"/>
        </w:rPr>
        <w:t>příloze č. 1</w:t>
      </w:r>
      <w:r w:rsidR="00844E95" w:rsidRPr="00D24F46">
        <w:rPr>
          <w:snapToGrid w:val="0"/>
          <w:sz w:val="20"/>
          <w:szCs w:val="20"/>
        </w:rPr>
        <w:t xml:space="preserve"> této smlouvy a </w:t>
      </w:r>
      <w:r w:rsidRPr="00D24F46">
        <w:rPr>
          <w:snapToGrid w:val="0"/>
          <w:sz w:val="20"/>
          <w:szCs w:val="20"/>
        </w:rPr>
        <w:t xml:space="preserve">v následujících článcích této smlouvy. Základní členění </w:t>
      </w:r>
      <w:r w:rsidR="00EC1803" w:rsidRPr="00D24F46">
        <w:rPr>
          <w:snapToGrid w:val="0"/>
          <w:sz w:val="20"/>
          <w:szCs w:val="20"/>
        </w:rPr>
        <w:t xml:space="preserve">jednotlivých stupňů </w:t>
      </w:r>
      <w:r w:rsidR="003547F0" w:rsidRPr="00D24F46">
        <w:rPr>
          <w:snapToGrid w:val="0"/>
          <w:sz w:val="20"/>
          <w:szCs w:val="20"/>
        </w:rPr>
        <w:t>PD a IČ</w:t>
      </w:r>
      <w:r w:rsidR="00EC1803" w:rsidRPr="00D24F46">
        <w:rPr>
          <w:snapToGrid w:val="0"/>
          <w:sz w:val="20"/>
          <w:szCs w:val="20"/>
        </w:rPr>
        <w:t xml:space="preserve"> </w:t>
      </w:r>
      <w:r w:rsidR="00E71BA5" w:rsidRPr="00D24F46">
        <w:rPr>
          <w:snapToGrid w:val="0"/>
          <w:sz w:val="20"/>
          <w:szCs w:val="20"/>
        </w:rPr>
        <w:t xml:space="preserve">(etap) </w:t>
      </w:r>
      <w:r w:rsidRPr="00D24F46">
        <w:rPr>
          <w:snapToGrid w:val="0"/>
          <w:sz w:val="20"/>
          <w:szCs w:val="20"/>
        </w:rPr>
        <w:t>je následující:</w:t>
      </w:r>
    </w:p>
    <w:p w14:paraId="52147664" w14:textId="19B0487E" w:rsidR="00F7042A" w:rsidRPr="00D24F46" w:rsidRDefault="00F7042A" w:rsidP="00EC3272">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1</w:t>
      </w:r>
      <w:r w:rsidRPr="00D24F46">
        <w:rPr>
          <w:snapToGrid w:val="0"/>
          <w:sz w:val="20"/>
          <w:szCs w:val="20"/>
        </w:rPr>
        <w:tab/>
      </w:r>
      <w:r w:rsidR="00CF26EC" w:rsidRPr="00D24F46">
        <w:rPr>
          <w:snapToGrid w:val="0"/>
          <w:sz w:val="20"/>
          <w:szCs w:val="20"/>
        </w:rPr>
        <w:t>P</w:t>
      </w:r>
      <w:r w:rsidRPr="00D24F46">
        <w:rPr>
          <w:snapToGrid w:val="0"/>
          <w:sz w:val="20"/>
          <w:szCs w:val="20"/>
        </w:rPr>
        <w:t xml:space="preserve">růzkumy </w:t>
      </w:r>
      <w:r w:rsidR="004A26EF" w:rsidRPr="00D24F46">
        <w:rPr>
          <w:snapToGrid w:val="0"/>
          <w:sz w:val="20"/>
          <w:szCs w:val="20"/>
        </w:rPr>
        <w:t>–</w:t>
      </w:r>
      <w:r w:rsidRPr="00D24F46">
        <w:rPr>
          <w:snapToGrid w:val="0"/>
          <w:sz w:val="20"/>
          <w:szCs w:val="20"/>
        </w:rPr>
        <w:t xml:space="preserve"> stanovení</w:t>
      </w:r>
      <w:r w:rsidR="004A26EF" w:rsidRPr="00D24F46">
        <w:rPr>
          <w:snapToGrid w:val="0"/>
          <w:sz w:val="20"/>
          <w:szCs w:val="20"/>
        </w:rPr>
        <w:t xml:space="preserve"> </w:t>
      </w:r>
      <w:r w:rsidRPr="00D24F46">
        <w:rPr>
          <w:snapToGrid w:val="0"/>
          <w:sz w:val="20"/>
          <w:szCs w:val="20"/>
        </w:rPr>
        <w:t xml:space="preserve">požadavků na </w:t>
      </w:r>
      <w:r w:rsidR="00CF26EC" w:rsidRPr="00D24F46">
        <w:rPr>
          <w:snapToGrid w:val="0"/>
          <w:sz w:val="20"/>
          <w:szCs w:val="20"/>
        </w:rPr>
        <w:t xml:space="preserve">průzkumy a vlastní </w:t>
      </w:r>
      <w:r w:rsidRPr="00D24F46">
        <w:rPr>
          <w:snapToGrid w:val="0"/>
          <w:sz w:val="20"/>
          <w:szCs w:val="20"/>
        </w:rPr>
        <w:t>provedení průzkumů (PR)</w:t>
      </w:r>
      <w:r w:rsidR="00CF26EC" w:rsidRPr="00D24F46">
        <w:rPr>
          <w:snapToGrid w:val="0"/>
          <w:sz w:val="20"/>
          <w:szCs w:val="20"/>
        </w:rPr>
        <w:t>.</w:t>
      </w:r>
    </w:p>
    <w:p w14:paraId="760EB55D" w14:textId="316E4320" w:rsidR="00F7042A" w:rsidRPr="00D24F46" w:rsidRDefault="00F7042A" w:rsidP="00EC3272">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2</w:t>
      </w:r>
      <w:r w:rsidRPr="00D24F46">
        <w:rPr>
          <w:snapToGrid w:val="0"/>
          <w:sz w:val="20"/>
          <w:szCs w:val="20"/>
        </w:rPr>
        <w:tab/>
      </w:r>
      <w:r w:rsidR="00CF26EC" w:rsidRPr="00D24F46">
        <w:rPr>
          <w:snapToGrid w:val="0"/>
          <w:sz w:val="20"/>
          <w:szCs w:val="20"/>
        </w:rPr>
        <w:t>Z</w:t>
      </w:r>
      <w:r w:rsidRPr="00D24F46">
        <w:rPr>
          <w:snapToGrid w:val="0"/>
          <w:sz w:val="20"/>
          <w:szCs w:val="20"/>
        </w:rPr>
        <w:t xml:space="preserve">hotovení dokumentace </w:t>
      </w:r>
      <w:r w:rsidR="00CF26EC" w:rsidRPr="00D24F46">
        <w:rPr>
          <w:iCs/>
          <w:sz w:val="20"/>
          <w:szCs w:val="20"/>
        </w:rPr>
        <w:t>pro vydání společného povolení (DSP).</w:t>
      </w:r>
    </w:p>
    <w:p w14:paraId="2D50A53A" w14:textId="618A15CE" w:rsidR="00F7042A" w:rsidRPr="00D24F46" w:rsidRDefault="00F7042A" w:rsidP="00EC3272">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3</w:t>
      </w:r>
      <w:r w:rsidRPr="00D24F46">
        <w:rPr>
          <w:snapToGrid w:val="0"/>
          <w:sz w:val="20"/>
          <w:szCs w:val="20"/>
        </w:rPr>
        <w:tab/>
      </w:r>
      <w:r w:rsidR="00CF26EC" w:rsidRPr="00D24F46">
        <w:rPr>
          <w:snapToGrid w:val="0"/>
          <w:sz w:val="20"/>
          <w:szCs w:val="20"/>
        </w:rPr>
        <w:t>O</w:t>
      </w:r>
      <w:r w:rsidRPr="00D24F46">
        <w:rPr>
          <w:snapToGrid w:val="0"/>
          <w:sz w:val="20"/>
          <w:szCs w:val="20"/>
        </w:rPr>
        <w:t xml:space="preserve">bstarání </w:t>
      </w:r>
      <w:r w:rsidR="00CF26EC" w:rsidRPr="00D24F46">
        <w:rPr>
          <w:snapToGrid w:val="0"/>
          <w:sz w:val="20"/>
          <w:szCs w:val="20"/>
        </w:rPr>
        <w:t xml:space="preserve">společného </w:t>
      </w:r>
      <w:r w:rsidRPr="00D24F46">
        <w:rPr>
          <w:snapToGrid w:val="0"/>
          <w:sz w:val="20"/>
          <w:szCs w:val="20"/>
        </w:rPr>
        <w:t xml:space="preserve">povolení </w:t>
      </w:r>
      <w:r w:rsidR="00CF26EC" w:rsidRPr="00D24F46">
        <w:rPr>
          <w:iCs/>
          <w:sz w:val="20"/>
          <w:szCs w:val="20"/>
        </w:rPr>
        <w:t xml:space="preserve">včetně zabezpečení nabytí jeho právní moci </w:t>
      </w:r>
      <w:r w:rsidRPr="00D24F46">
        <w:rPr>
          <w:snapToGrid w:val="0"/>
          <w:sz w:val="20"/>
          <w:szCs w:val="20"/>
        </w:rPr>
        <w:t>(SP)</w:t>
      </w:r>
      <w:r w:rsidR="00CF26EC" w:rsidRPr="00D24F46">
        <w:rPr>
          <w:snapToGrid w:val="0"/>
          <w:sz w:val="20"/>
          <w:szCs w:val="20"/>
        </w:rPr>
        <w:t>.</w:t>
      </w:r>
    </w:p>
    <w:p w14:paraId="09DF600A" w14:textId="4DDC4C9D" w:rsidR="00F7042A" w:rsidRDefault="00F7042A" w:rsidP="00EC3272">
      <w:pPr>
        <w:widowControl w:val="0"/>
        <w:spacing w:before="60"/>
        <w:ind w:left="1985" w:hanging="709"/>
        <w:jc w:val="both"/>
        <w:rPr>
          <w:iCs/>
          <w:sz w:val="20"/>
          <w:szCs w:val="20"/>
        </w:rPr>
      </w:pPr>
      <w:r w:rsidRPr="00D24F46">
        <w:rPr>
          <w:b/>
          <w:snapToGrid w:val="0"/>
          <w:sz w:val="20"/>
          <w:szCs w:val="20"/>
        </w:rPr>
        <w:t>2.1.3.</w:t>
      </w:r>
      <w:r w:rsidR="00BE49F3" w:rsidRPr="00D24F46">
        <w:rPr>
          <w:b/>
          <w:snapToGrid w:val="0"/>
          <w:sz w:val="20"/>
          <w:szCs w:val="20"/>
        </w:rPr>
        <w:t>4</w:t>
      </w:r>
      <w:r w:rsidRPr="00D24F46">
        <w:rPr>
          <w:snapToGrid w:val="0"/>
          <w:sz w:val="20"/>
          <w:szCs w:val="20"/>
        </w:rPr>
        <w:tab/>
      </w:r>
      <w:r w:rsidR="00CF26EC" w:rsidRPr="00D24F46">
        <w:rPr>
          <w:snapToGrid w:val="0"/>
          <w:sz w:val="20"/>
          <w:szCs w:val="20"/>
        </w:rPr>
        <w:t>Z</w:t>
      </w:r>
      <w:r w:rsidRPr="00D24F46">
        <w:rPr>
          <w:snapToGrid w:val="0"/>
          <w:sz w:val="20"/>
          <w:szCs w:val="20"/>
        </w:rPr>
        <w:t>hotovení dokumentace pro provádění stavby (DPS)</w:t>
      </w:r>
      <w:r w:rsidR="00CF26EC" w:rsidRPr="00D24F46">
        <w:rPr>
          <w:iCs/>
          <w:sz w:val="20"/>
          <w:szCs w:val="20"/>
        </w:rPr>
        <w:t>.</w:t>
      </w:r>
    </w:p>
    <w:p w14:paraId="1773F576" w14:textId="569C5BD9" w:rsidR="00D24F46" w:rsidRDefault="00D24F46" w:rsidP="00EC3272">
      <w:pPr>
        <w:widowControl w:val="0"/>
        <w:spacing w:before="60"/>
        <w:ind w:left="1985" w:hanging="709"/>
        <w:jc w:val="both"/>
        <w:rPr>
          <w:snapToGrid w:val="0"/>
          <w:sz w:val="20"/>
          <w:szCs w:val="20"/>
        </w:rPr>
      </w:pPr>
    </w:p>
    <w:p w14:paraId="477C8593" w14:textId="77777777" w:rsidR="00D24F46" w:rsidRPr="00D24F46" w:rsidRDefault="00D24F46" w:rsidP="00EC3272">
      <w:pPr>
        <w:widowControl w:val="0"/>
        <w:spacing w:before="60"/>
        <w:ind w:left="1985" w:hanging="709"/>
        <w:jc w:val="both"/>
        <w:rPr>
          <w:snapToGrid w:val="0"/>
          <w:sz w:val="20"/>
          <w:szCs w:val="20"/>
        </w:rPr>
      </w:pPr>
    </w:p>
    <w:p w14:paraId="59741B6D" w14:textId="7D09D066" w:rsidR="003D6EA6" w:rsidRPr="00D24F46" w:rsidRDefault="00FD4A9D" w:rsidP="00EC3272">
      <w:pPr>
        <w:widowControl w:val="0"/>
        <w:spacing w:before="60"/>
        <w:ind w:left="1985" w:hanging="709"/>
        <w:jc w:val="both"/>
        <w:rPr>
          <w:snapToGrid w:val="0"/>
          <w:sz w:val="20"/>
          <w:szCs w:val="20"/>
        </w:rPr>
      </w:pPr>
      <w:r w:rsidRPr="00D24F46">
        <w:rPr>
          <w:b/>
          <w:snapToGrid w:val="0"/>
          <w:sz w:val="20"/>
          <w:szCs w:val="20"/>
        </w:rPr>
        <w:lastRenderedPageBreak/>
        <w:t>2.1.3.</w:t>
      </w:r>
      <w:r w:rsidR="00BE49F3" w:rsidRPr="00D24F46">
        <w:rPr>
          <w:b/>
          <w:snapToGrid w:val="0"/>
          <w:sz w:val="20"/>
          <w:szCs w:val="20"/>
        </w:rPr>
        <w:t>5</w:t>
      </w:r>
      <w:r w:rsidRPr="00D24F46">
        <w:rPr>
          <w:snapToGrid w:val="0"/>
          <w:sz w:val="20"/>
          <w:szCs w:val="20"/>
        </w:rPr>
        <w:tab/>
      </w:r>
      <w:r w:rsidR="00CF26EC" w:rsidRPr="00D24F46">
        <w:rPr>
          <w:snapToGrid w:val="0"/>
          <w:sz w:val="20"/>
          <w:szCs w:val="20"/>
        </w:rPr>
        <w:t>Z</w:t>
      </w:r>
      <w:r w:rsidRPr="00D24F46">
        <w:rPr>
          <w:snapToGrid w:val="0"/>
          <w:sz w:val="20"/>
          <w:szCs w:val="20"/>
        </w:rPr>
        <w:t xml:space="preserve">hotovení </w:t>
      </w:r>
      <w:r w:rsidR="00EB6931" w:rsidRPr="00D24F46">
        <w:rPr>
          <w:snapToGrid w:val="0"/>
          <w:sz w:val="20"/>
          <w:szCs w:val="20"/>
        </w:rPr>
        <w:t xml:space="preserve">projektové </w:t>
      </w:r>
      <w:r w:rsidRPr="00D24F46">
        <w:rPr>
          <w:snapToGrid w:val="0"/>
          <w:sz w:val="20"/>
          <w:szCs w:val="20"/>
        </w:rPr>
        <w:t>dokumentace</w:t>
      </w:r>
      <w:r w:rsidR="003D6EA6" w:rsidRPr="00D24F46">
        <w:rPr>
          <w:snapToGrid w:val="0"/>
          <w:sz w:val="20"/>
          <w:szCs w:val="20"/>
        </w:rPr>
        <w:t xml:space="preserve"> interiérového vybavení </w:t>
      </w:r>
      <w:r w:rsidR="00EB6931" w:rsidRPr="00D24F46">
        <w:rPr>
          <w:snapToGrid w:val="0"/>
          <w:sz w:val="20"/>
          <w:szCs w:val="20"/>
        </w:rPr>
        <w:t xml:space="preserve">stavby </w:t>
      </w:r>
      <w:r w:rsidR="003D6EA6" w:rsidRPr="00D24F46">
        <w:rPr>
          <w:snapToGrid w:val="0"/>
          <w:sz w:val="20"/>
          <w:szCs w:val="20"/>
        </w:rPr>
        <w:t>(</w:t>
      </w:r>
      <w:r w:rsidR="003C0759" w:rsidRPr="00D24F46">
        <w:rPr>
          <w:snapToGrid w:val="0"/>
          <w:sz w:val="20"/>
          <w:szCs w:val="20"/>
        </w:rPr>
        <w:t>DP</w:t>
      </w:r>
      <w:r w:rsidR="00E83346" w:rsidRPr="00D24F46">
        <w:rPr>
          <w:snapToGrid w:val="0"/>
          <w:sz w:val="20"/>
          <w:szCs w:val="20"/>
        </w:rPr>
        <w:t>S</w:t>
      </w:r>
      <w:r w:rsidR="003C0759" w:rsidRPr="00D24F46">
        <w:rPr>
          <w:snapToGrid w:val="0"/>
          <w:sz w:val="20"/>
          <w:szCs w:val="20"/>
        </w:rPr>
        <w:t>INT</w:t>
      </w:r>
      <w:r w:rsidR="003D6EA6" w:rsidRPr="00D24F46">
        <w:rPr>
          <w:snapToGrid w:val="0"/>
          <w:sz w:val="20"/>
          <w:szCs w:val="20"/>
        </w:rPr>
        <w:t>)</w:t>
      </w:r>
      <w:r w:rsidR="00CF26EC" w:rsidRPr="00D24F46">
        <w:rPr>
          <w:snapToGrid w:val="0"/>
          <w:sz w:val="20"/>
          <w:szCs w:val="20"/>
        </w:rPr>
        <w:t>.</w:t>
      </w:r>
    </w:p>
    <w:p w14:paraId="564CFC7D" w14:textId="0BC830EA" w:rsidR="003D6EA6" w:rsidRPr="00D24F46" w:rsidRDefault="00FD4A9D" w:rsidP="00EC3272">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6</w:t>
      </w:r>
      <w:r w:rsidRPr="00D24F46">
        <w:rPr>
          <w:snapToGrid w:val="0"/>
          <w:sz w:val="20"/>
          <w:szCs w:val="20"/>
        </w:rPr>
        <w:tab/>
      </w:r>
      <w:r w:rsidR="00CF26EC" w:rsidRPr="00D24F46">
        <w:rPr>
          <w:snapToGrid w:val="0"/>
          <w:sz w:val="20"/>
          <w:szCs w:val="20"/>
        </w:rPr>
        <w:t xml:space="preserve">Poskytnutí </w:t>
      </w:r>
      <w:r w:rsidRPr="00D24F46">
        <w:rPr>
          <w:snapToGrid w:val="0"/>
          <w:sz w:val="20"/>
          <w:szCs w:val="20"/>
        </w:rPr>
        <w:t>technick</w:t>
      </w:r>
      <w:r w:rsidR="00CF26EC" w:rsidRPr="00D24F46">
        <w:rPr>
          <w:snapToGrid w:val="0"/>
          <w:sz w:val="20"/>
          <w:szCs w:val="20"/>
        </w:rPr>
        <w:t>é</w:t>
      </w:r>
      <w:r w:rsidRPr="00D24F46">
        <w:rPr>
          <w:snapToGrid w:val="0"/>
          <w:sz w:val="20"/>
          <w:szCs w:val="20"/>
        </w:rPr>
        <w:t xml:space="preserve"> pomoc</w:t>
      </w:r>
      <w:r w:rsidR="00CF26EC" w:rsidRPr="00D24F46">
        <w:rPr>
          <w:snapToGrid w:val="0"/>
          <w:sz w:val="20"/>
          <w:szCs w:val="20"/>
        </w:rPr>
        <w:t>i</w:t>
      </w:r>
      <w:r w:rsidRPr="00D24F46">
        <w:rPr>
          <w:snapToGrid w:val="0"/>
          <w:sz w:val="20"/>
          <w:szCs w:val="20"/>
        </w:rPr>
        <w:t xml:space="preserve"> v zadávacím řízení na výběr zhotovitele stavby </w:t>
      </w:r>
      <w:r w:rsidR="003D6EA6" w:rsidRPr="00D24F46">
        <w:rPr>
          <w:snapToGrid w:val="0"/>
          <w:sz w:val="20"/>
          <w:szCs w:val="20"/>
        </w:rPr>
        <w:t>(HN)</w:t>
      </w:r>
      <w:r w:rsidR="00CF26EC" w:rsidRPr="00D24F46">
        <w:rPr>
          <w:snapToGrid w:val="0"/>
          <w:sz w:val="20"/>
          <w:szCs w:val="20"/>
        </w:rPr>
        <w:t>.</w:t>
      </w:r>
    </w:p>
    <w:p w14:paraId="627F23B8" w14:textId="1E0CD3EE" w:rsidR="003C0759" w:rsidRPr="00D24F46" w:rsidRDefault="003C0759" w:rsidP="003C0759">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7</w:t>
      </w:r>
      <w:r w:rsidRPr="00D24F46">
        <w:rPr>
          <w:snapToGrid w:val="0"/>
          <w:sz w:val="20"/>
          <w:szCs w:val="20"/>
        </w:rPr>
        <w:tab/>
      </w:r>
      <w:r w:rsidR="00CF26EC" w:rsidRPr="00D24F46">
        <w:rPr>
          <w:snapToGrid w:val="0"/>
          <w:sz w:val="20"/>
          <w:szCs w:val="20"/>
        </w:rPr>
        <w:t xml:space="preserve">Poskytnutí technické pomoci </w:t>
      </w:r>
      <w:r w:rsidRPr="00D24F46">
        <w:rPr>
          <w:snapToGrid w:val="0"/>
          <w:sz w:val="20"/>
          <w:szCs w:val="20"/>
        </w:rPr>
        <w:t>v zadávacím řízení na výběr zhotovitele interiérového vybavení (HNINT)</w:t>
      </w:r>
      <w:r w:rsidR="00CF26EC" w:rsidRPr="00D24F46">
        <w:rPr>
          <w:snapToGrid w:val="0"/>
          <w:sz w:val="20"/>
          <w:szCs w:val="20"/>
        </w:rPr>
        <w:t>.</w:t>
      </w:r>
    </w:p>
    <w:p w14:paraId="428A41A7" w14:textId="1594860F" w:rsidR="003D6EA6" w:rsidRPr="00D24F46" w:rsidRDefault="00FD4A9D" w:rsidP="00EC3272">
      <w:pPr>
        <w:widowControl w:val="0"/>
        <w:spacing w:before="60"/>
        <w:ind w:left="1985" w:hanging="709"/>
        <w:jc w:val="both"/>
        <w:rPr>
          <w:snapToGrid w:val="0"/>
          <w:sz w:val="20"/>
          <w:szCs w:val="20"/>
        </w:rPr>
      </w:pPr>
      <w:r w:rsidRPr="00D24F46">
        <w:rPr>
          <w:b/>
          <w:snapToGrid w:val="0"/>
          <w:sz w:val="20"/>
          <w:szCs w:val="20"/>
        </w:rPr>
        <w:t>2.1.3.</w:t>
      </w:r>
      <w:r w:rsidR="00BE49F3" w:rsidRPr="00D24F46">
        <w:rPr>
          <w:b/>
          <w:snapToGrid w:val="0"/>
          <w:sz w:val="20"/>
          <w:szCs w:val="20"/>
        </w:rPr>
        <w:t>8</w:t>
      </w:r>
      <w:r w:rsidRPr="00D24F46">
        <w:rPr>
          <w:snapToGrid w:val="0"/>
          <w:sz w:val="20"/>
          <w:szCs w:val="20"/>
        </w:rPr>
        <w:tab/>
      </w:r>
      <w:r w:rsidR="00CF26EC" w:rsidRPr="00D24F46">
        <w:rPr>
          <w:snapToGrid w:val="0"/>
          <w:sz w:val="20"/>
          <w:szCs w:val="20"/>
        </w:rPr>
        <w:t>V</w:t>
      </w:r>
      <w:r w:rsidRPr="00D24F46">
        <w:rPr>
          <w:snapToGrid w:val="0"/>
          <w:sz w:val="20"/>
          <w:szCs w:val="20"/>
        </w:rPr>
        <w:t>ýkon</w:t>
      </w:r>
      <w:r w:rsidR="00CF26EC" w:rsidRPr="00D24F46">
        <w:rPr>
          <w:snapToGrid w:val="0"/>
          <w:sz w:val="20"/>
          <w:szCs w:val="20"/>
        </w:rPr>
        <w:t>y</w:t>
      </w:r>
      <w:r w:rsidRPr="00D24F46">
        <w:rPr>
          <w:snapToGrid w:val="0"/>
          <w:sz w:val="20"/>
          <w:szCs w:val="20"/>
        </w:rPr>
        <w:t xml:space="preserve"> autorského d</w:t>
      </w:r>
      <w:r w:rsidR="00284D4E" w:rsidRPr="00D24F46">
        <w:rPr>
          <w:snapToGrid w:val="0"/>
          <w:sz w:val="20"/>
          <w:szCs w:val="20"/>
        </w:rPr>
        <w:t>ohledu</w:t>
      </w:r>
      <w:r w:rsidRPr="00D24F46">
        <w:rPr>
          <w:snapToGrid w:val="0"/>
          <w:sz w:val="20"/>
          <w:szCs w:val="20"/>
        </w:rPr>
        <w:t xml:space="preserve"> </w:t>
      </w:r>
      <w:r w:rsidR="003D6EA6" w:rsidRPr="00D24F46">
        <w:rPr>
          <w:snapToGrid w:val="0"/>
          <w:sz w:val="20"/>
          <w:szCs w:val="20"/>
        </w:rPr>
        <w:t>při realizaci stavby (AD)</w:t>
      </w:r>
      <w:r w:rsidR="00CF26EC" w:rsidRPr="00D24F46">
        <w:rPr>
          <w:snapToGrid w:val="0"/>
          <w:sz w:val="20"/>
          <w:szCs w:val="20"/>
        </w:rPr>
        <w:t>.</w:t>
      </w:r>
    </w:p>
    <w:p w14:paraId="4D058E84" w14:textId="2538AC00" w:rsidR="000260C7" w:rsidRPr="00D24F46" w:rsidRDefault="000260C7" w:rsidP="00605B1E">
      <w:pPr>
        <w:widowControl w:val="0"/>
        <w:spacing w:before="60"/>
        <w:ind w:left="1276" w:hanging="709"/>
        <w:jc w:val="both"/>
        <w:rPr>
          <w:snapToGrid w:val="0"/>
          <w:sz w:val="20"/>
          <w:szCs w:val="20"/>
        </w:rPr>
      </w:pPr>
      <w:r w:rsidRPr="00D24F46">
        <w:rPr>
          <w:b/>
          <w:snapToGrid w:val="0"/>
          <w:sz w:val="20"/>
          <w:szCs w:val="20"/>
        </w:rPr>
        <w:t>2.1.4</w:t>
      </w:r>
      <w:r w:rsidRPr="00D24F46">
        <w:rPr>
          <w:b/>
          <w:snapToGrid w:val="0"/>
          <w:sz w:val="20"/>
          <w:szCs w:val="20"/>
        </w:rPr>
        <w:tab/>
      </w:r>
      <w:r w:rsidRPr="00D24F46">
        <w:rPr>
          <w:snapToGrid w:val="0"/>
          <w:sz w:val="20"/>
          <w:szCs w:val="20"/>
        </w:rPr>
        <w:t xml:space="preserve">Dílo bude realizováno na základě zejména následujících podkladů, které </w:t>
      </w:r>
      <w:r w:rsidR="00DA3673" w:rsidRPr="00D24F46">
        <w:rPr>
          <w:snapToGrid w:val="0"/>
          <w:sz w:val="20"/>
          <w:szCs w:val="20"/>
        </w:rPr>
        <w:t>O</w:t>
      </w:r>
      <w:r w:rsidR="00FD4A9D" w:rsidRPr="00D24F46">
        <w:rPr>
          <w:snapToGrid w:val="0"/>
          <w:sz w:val="20"/>
          <w:szCs w:val="20"/>
        </w:rPr>
        <w:t>bjednatel</w:t>
      </w:r>
      <w:r w:rsidRPr="00D24F46">
        <w:rPr>
          <w:snapToGrid w:val="0"/>
          <w:sz w:val="20"/>
          <w:szCs w:val="20"/>
        </w:rPr>
        <w:t xml:space="preserve"> předal </w:t>
      </w:r>
      <w:r w:rsidR="00DA3673" w:rsidRPr="00D24F46">
        <w:rPr>
          <w:snapToGrid w:val="0"/>
          <w:sz w:val="20"/>
          <w:szCs w:val="20"/>
        </w:rPr>
        <w:t>Z</w:t>
      </w:r>
      <w:r w:rsidR="00FD4A9D" w:rsidRPr="00D24F46">
        <w:rPr>
          <w:snapToGrid w:val="0"/>
          <w:sz w:val="20"/>
          <w:szCs w:val="20"/>
        </w:rPr>
        <w:t xml:space="preserve">hotoviteli </w:t>
      </w:r>
      <w:r w:rsidRPr="00D24F46">
        <w:rPr>
          <w:snapToGrid w:val="0"/>
          <w:sz w:val="20"/>
          <w:szCs w:val="20"/>
        </w:rPr>
        <w:t xml:space="preserve">před </w:t>
      </w:r>
      <w:r w:rsidR="00DA3673" w:rsidRPr="00D24F46">
        <w:rPr>
          <w:snapToGrid w:val="0"/>
          <w:sz w:val="20"/>
          <w:szCs w:val="20"/>
        </w:rPr>
        <w:t xml:space="preserve">nebo při </w:t>
      </w:r>
      <w:r w:rsidRPr="00D24F46">
        <w:rPr>
          <w:snapToGrid w:val="0"/>
          <w:sz w:val="20"/>
          <w:szCs w:val="20"/>
        </w:rPr>
        <w:t>podpis</w:t>
      </w:r>
      <w:r w:rsidR="00DA3673" w:rsidRPr="00D24F46">
        <w:rPr>
          <w:snapToGrid w:val="0"/>
          <w:sz w:val="20"/>
          <w:szCs w:val="20"/>
        </w:rPr>
        <w:t>u</w:t>
      </w:r>
      <w:r w:rsidRPr="00D24F46">
        <w:rPr>
          <w:snapToGrid w:val="0"/>
          <w:sz w:val="20"/>
          <w:szCs w:val="20"/>
        </w:rPr>
        <w:t xml:space="preserve"> této smlouvy:</w:t>
      </w:r>
    </w:p>
    <w:p w14:paraId="7A3F8AFB" w14:textId="12D44250" w:rsidR="00180D5B" w:rsidRPr="00D24F46" w:rsidRDefault="00180D5B" w:rsidP="00CF26EC">
      <w:pPr>
        <w:widowControl w:val="0"/>
        <w:numPr>
          <w:ilvl w:val="0"/>
          <w:numId w:val="3"/>
        </w:numPr>
        <w:tabs>
          <w:tab w:val="clear" w:pos="1509"/>
        </w:tabs>
        <w:spacing w:before="60"/>
        <w:ind w:left="1985" w:hanging="709"/>
        <w:jc w:val="both"/>
        <w:rPr>
          <w:snapToGrid w:val="0"/>
          <w:sz w:val="20"/>
          <w:szCs w:val="20"/>
        </w:rPr>
      </w:pPr>
      <w:r w:rsidRPr="00D24F46">
        <w:rPr>
          <w:bCs/>
          <w:sz w:val="20"/>
          <w:szCs w:val="20"/>
        </w:rPr>
        <w:t xml:space="preserve">Generální oprava technologie a zázemí Krematoria Brno Jihlavská 1 - Odborná analýza, architektonicko-stavební posudek návrhu oprav zpracovaný v 06/2020 projektantem </w:t>
      </w:r>
      <w:proofErr w:type="spellStart"/>
      <w:r w:rsidRPr="00D24F46">
        <w:rPr>
          <w:bCs/>
          <w:sz w:val="20"/>
          <w:szCs w:val="20"/>
        </w:rPr>
        <w:t>Pam</w:t>
      </w:r>
      <w:proofErr w:type="spellEnd"/>
      <w:r w:rsidRPr="00D24F46">
        <w:rPr>
          <w:bCs/>
          <w:sz w:val="20"/>
          <w:szCs w:val="20"/>
        </w:rPr>
        <w:t xml:space="preserve"> Arch s.r.o. se sídlem Ječná </w:t>
      </w:r>
      <w:proofErr w:type="gramStart"/>
      <w:r w:rsidRPr="00D24F46">
        <w:rPr>
          <w:bCs/>
          <w:sz w:val="20"/>
          <w:szCs w:val="20"/>
        </w:rPr>
        <w:t>29a</w:t>
      </w:r>
      <w:proofErr w:type="gramEnd"/>
      <w:r w:rsidRPr="00D24F46">
        <w:rPr>
          <w:bCs/>
          <w:sz w:val="20"/>
          <w:szCs w:val="20"/>
        </w:rPr>
        <w:t>, 621 00 Brno</w:t>
      </w:r>
      <w:r w:rsidR="003F6736" w:rsidRPr="00D24F46">
        <w:rPr>
          <w:bCs/>
          <w:sz w:val="20"/>
          <w:szCs w:val="20"/>
        </w:rPr>
        <w:t>;</w:t>
      </w:r>
    </w:p>
    <w:p w14:paraId="59DE0B4A" w14:textId="2880C4FA" w:rsidR="00DD7DAA" w:rsidRPr="00D24F46" w:rsidRDefault="003F6736" w:rsidP="003F6736">
      <w:pPr>
        <w:widowControl w:val="0"/>
        <w:numPr>
          <w:ilvl w:val="0"/>
          <w:numId w:val="3"/>
        </w:numPr>
        <w:tabs>
          <w:tab w:val="clear" w:pos="1509"/>
        </w:tabs>
        <w:spacing w:before="60"/>
        <w:ind w:left="1985" w:hanging="709"/>
        <w:jc w:val="both"/>
        <w:rPr>
          <w:bCs/>
          <w:sz w:val="20"/>
          <w:szCs w:val="20"/>
        </w:rPr>
      </w:pPr>
      <w:r w:rsidRPr="00D24F46">
        <w:rPr>
          <w:bCs/>
          <w:sz w:val="20"/>
          <w:szCs w:val="20"/>
        </w:rPr>
        <w:t xml:space="preserve">Aktualizace cen stavebních a projektových prací (zpracovaná 16.7.2021 projektantem </w:t>
      </w:r>
      <w:proofErr w:type="spellStart"/>
      <w:r w:rsidRPr="00D24F46">
        <w:rPr>
          <w:bCs/>
          <w:sz w:val="20"/>
          <w:szCs w:val="20"/>
        </w:rPr>
        <w:t>Pam</w:t>
      </w:r>
      <w:proofErr w:type="spellEnd"/>
      <w:r w:rsidRPr="00D24F46">
        <w:rPr>
          <w:bCs/>
          <w:sz w:val="20"/>
          <w:szCs w:val="20"/>
        </w:rPr>
        <w:t xml:space="preserve"> Arch s.r.o. se sídlem Ječná </w:t>
      </w:r>
      <w:proofErr w:type="gramStart"/>
      <w:r w:rsidRPr="00D24F46">
        <w:rPr>
          <w:bCs/>
          <w:sz w:val="20"/>
          <w:szCs w:val="20"/>
        </w:rPr>
        <w:t>29a</w:t>
      </w:r>
      <w:proofErr w:type="gramEnd"/>
      <w:r w:rsidRPr="00D24F46">
        <w:rPr>
          <w:bCs/>
          <w:sz w:val="20"/>
          <w:szCs w:val="20"/>
        </w:rPr>
        <w:t>, 621 00 Brno.</w:t>
      </w:r>
    </w:p>
    <w:p w14:paraId="18275D2C" w14:textId="7F36DC21" w:rsidR="007F3DA3" w:rsidRPr="00D24F46" w:rsidRDefault="007F3DA3" w:rsidP="0052701E">
      <w:pPr>
        <w:widowControl w:val="0"/>
        <w:ind w:left="1276"/>
        <w:jc w:val="both"/>
        <w:rPr>
          <w:sz w:val="20"/>
          <w:szCs w:val="20"/>
        </w:rPr>
      </w:pPr>
      <w:r w:rsidRPr="00D24F46">
        <w:rPr>
          <w:sz w:val="20"/>
          <w:szCs w:val="20"/>
        </w:rPr>
        <w:t>Další podklady, pokud budou nutné, si smluvní strany předají v rámci upřesnění podkladů podle odst. 3.2 a 3.3 této smlouvy.</w:t>
      </w:r>
    </w:p>
    <w:p w14:paraId="76A7D978" w14:textId="4E2BC741" w:rsidR="0052701E" w:rsidRPr="00D24F46" w:rsidRDefault="0052701E" w:rsidP="0052701E">
      <w:pPr>
        <w:widowControl w:val="0"/>
        <w:spacing w:before="120"/>
        <w:ind w:left="567" w:hanging="567"/>
        <w:jc w:val="both"/>
        <w:rPr>
          <w:bCs/>
          <w:snapToGrid w:val="0"/>
        </w:rPr>
      </w:pPr>
      <w:r w:rsidRPr="00D24F46">
        <w:rPr>
          <w:b/>
          <w:snapToGrid w:val="0"/>
        </w:rPr>
        <w:t>2.2.</w:t>
      </w:r>
      <w:r w:rsidRPr="00D24F46">
        <w:rPr>
          <w:b/>
          <w:snapToGrid w:val="0"/>
        </w:rPr>
        <w:tab/>
      </w:r>
      <w:r w:rsidRPr="00D24F46">
        <w:rPr>
          <w:bCs/>
          <w:snapToGrid w:val="0"/>
          <w:sz w:val="20"/>
          <w:szCs w:val="20"/>
        </w:rPr>
        <w:t>neobsazeno</w:t>
      </w:r>
    </w:p>
    <w:p w14:paraId="392E0C98" w14:textId="77777777" w:rsidR="000260C7" w:rsidRPr="00D24F46" w:rsidRDefault="000260C7" w:rsidP="00605B1E">
      <w:pPr>
        <w:widowControl w:val="0"/>
        <w:spacing w:before="120"/>
        <w:ind w:left="567" w:hanging="567"/>
        <w:jc w:val="both"/>
        <w:rPr>
          <w:b/>
          <w:snapToGrid w:val="0"/>
        </w:rPr>
      </w:pPr>
      <w:r w:rsidRPr="00D24F46">
        <w:rPr>
          <w:b/>
          <w:snapToGrid w:val="0"/>
        </w:rPr>
        <w:t>2.3</w:t>
      </w:r>
      <w:r w:rsidRPr="00D24F46">
        <w:rPr>
          <w:b/>
          <w:snapToGrid w:val="0"/>
        </w:rPr>
        <w:tab/>
        <w:t>FORMÁLNÍ NÁLEŽITOSTI PROJEKTOVÉ DOKUMENTACE</w:t>
      </w:r>
    </w:p>
    <w:p w14:paraId="36A5F21E" w14:textId="77777777" w:rsidR="000260C7" w:rsidRPr="00D24F46" w:rsidRDefault="000260C7" w:rsidP="00FD3CC8">
      <w:pPr>
        <w:widowControl w:val="0"/>
        <w:spacing w:before="60"/>
        <w:ind w:left="1276" w:hanging="709"/>
        <w:jc w:val="both"/>
        <w:rPr>
          <w:snapToGrid w:val="0"/>
          <w:sz w:val="20"/>
          <w:szCs w:val="20"/>
        </w:rPr>
      </w:pPr>
      <w:r w:rsidRPr="00D24F46">
        <w:rPr>
          <w:b/>
          <w:snapToGrid w:val="0"/>
          <w:sz w:val="20"/>
          <w:szCs w:val="20"/>
        </w:rPr>
        <w:t>2.3.1</w:t>
      </w:r>
      <w:r w:rsidRPr="00D24F46">
        <w:rPr>
          <w:snapToGrid w:val="0"/>
          <w:sz w:val="20"/>
          <w:szCs w:val="20"/>
        </w:rPr>
        <w:tab/>
        <w:t xml:space="preserve">Projektová dokumentace bude zpracována zejména v souladu </w:t>
      </w:r>
      <w:r w:rsidR="005A77EC" w:rsidRPr="00D24F46">
        <w:rPr>
          <w:snapToGrid w:val="0"/>
          <w:sz w:val="20"/>
          <w:szCs w:val="20"/>
        </w:rPr>
        <w:t xml:space="preserve">s touto smlouvou, </w:t>
      </w:r>
      <w:r w:rsidRPr="00D24F46">
        <w:rPr>
          <w:snapToGrid w:val="0"/>
          <w:sz w:val="20"/>
          <w:szCs w:val="20"/>
        </w:rPr>
        <w:t xml:space="preserve">s odsouhlasenými záměry a požadavky </w:t>
      </w:r>
      <w:r w:rsidR="00AD4676" w:rsidRPr="00D24F46">
        <w:rPr>
          <w:snapToGrid w:val="0"/>
          <w:sz w:val="20"/>
          <w:szCs w:val="20"/>
        </w:rPr>
        <w:t>O</w:t>
      </w:r>
      <w:r w:rsidR="00FD4A9D" w:rsidRPr="00D24F46">
        <w:rPr>
          <w:snapToGrid w:val="0"/>
          <w:sz w:val="20"/>
          <w:szCs w:val="20"/>
        </w:rPr>
        <w:t>bjednatele</w:t>
      </w:r>
      <w:r w:rsidRPr="00D24F46">
        <w:rPr>
          <w:snapToGrid w:val="0"/>
          <w:sz w:val="20"/>
          <w:szCs w:val="20"/>
        </w:rPr>
        <w:t xml:space="preserve"> a s připomínkami a podmínkami příslušných institucí.</w:t>
      </w:r>
    </w:p>
    <w:p w14:paraId="17464D01" w14:textId="1257EE61" w:rsidR="005A77EC" w:rsidRPr="00D24F46" w:rsidRDefault="000260C7" w:rsidP="00FD3CC8">
      <w:pPr>
        <w:widowControl w:val="0"/>
        <w:spacing w:before="60"/>
        <w:ind w:left="1276" w:hanging="709"/>
        <w:jc w:val="both"/>
        <w:rPr>
          <w:snapToGrid w:val="0"/>
          <w:sz w:val="20"/>
          <w:szCs w:val="20"/>
        </w:rPr>
      </w:pPr>
      <w:r w:rsidRPr="00D24F46">
        <w:rPr>
          <w:b/>
          <w:snapToGrid w:val="0"/>
          <w:sz w:val="20"/>
          <w:szCs w:val="20"/>
        </w:rPr>
        <w:t>2.3.2</w:t>
      </w:r>
      <w:r w:rsidRPr="00D24F46">
        <w:rPr>
          <w:snapToGrid w:val="0"/>
          <w:sz w:val="20"/>
          <w:szCs w:val="20"/>
        </w:rPr>
        <w:tab/>
      </w:r>
      <w:r w:rsidR="00EC1803" w:rsidRPr="00D24F46">
        <w:rPr>
          <w:snapToGrid w:val="0"/>
          <w:sz w:val="20"/>
          <w:szCs w:val="20"/>
        </w:rPr>
        <w:t>Zhotovitel</w:t>
      </w:r>
      <w:r w:rsidRPr="00D24F46">
        <w:rPr>
          <w:snapToGrid w:val="0"/>
          <w:sz w:val="20"/>
          <w:szCs w:val="20"/>
        </w:rPr>
        <w:t xml:space="preserve"> zhotoví </w:t>
      </w:r>
      <w:r w:rsidR="00EC1803" w:rsidRPr="00D24F46">
        <w:rPr>
          <w:snapToGrid w:val="0"/>
          <w:sz w:val="20"/>
          <w:szCs w:val="20"/>
        </w:rPr>
        <w:t>p</w:t>
      </w:r>
      <w:r w:rsidRPr="00D24F46">
        <w:rPr>
          <w:snapToGrid w:val="0"/>
          <w:sz w:val="20"/>
          <w:szCs w:val="20"/>
        </w:rPr>
        <w:t>rojektovou dokumentaci</w:t>
      </w:r>
      <w:r w:rsidR="003547F0" w:rsidRPr="00D24F46">
        <w:rPr>
          <w:snapToGrid w:val="0"/>
          <w:sz w:val="20"/>
          <w:szCs w:val="20"/>
        </w:rPr>
        <w:t xml:space="preserve"> (dále též „PD“)</w:t>
      </w:r>
      <w:r w:rsidRPr="00D24F46">
        <w:rPr>
          <w:snapToGrid w:val="0"/>
          <w:sz w:val="20"/>
          <w:szCs w:val="20"/>
        </w:rPr>
        <w:t xml:space="preserve"> dle příslušných EN ČSN a ČSN v částech závazných i směrných. Odchylky musí být vždy odsouhlaseny </w:t>
      </w:r>
      <w:r w:rsidR="00AD4676" w:rsidRPr="00D24F46">
        <w:rPr>
          <w:snapToGrid w:val="0"/>
          <w:sz w:val="20"/>
          <w:szCs w:val="20"/>
        </w:rPr>
        <w:t>O</w:t>
      </w:r>
      <w:r w:rsidR="00EC1803" w:rsidRPr="00D24F46">
        <w:rPr>
          <w:snapToGrid w:val="0"/>
          <w:sz w:val="20"/>
          <w:szCs w:val="20"/>
        </w:rPr>
        <w:t>bjednatelem. Součástí p</w:t>
      </w:r>
      <w:r w:rsidRPr="00D24F46">
        <w:rPr>
          <w:snapToGrid w:val="0"/>
          <w:sz w:val="20"/>
          <w:szCs w:val="20"/>
        </w:rPr>
        <w:t>rojektové dokumentace bude také soupis EN ČSN a ČSN vztahujících se k jednotlivým stavebním objektům a provozním souborům, popř. soupis jiných předpisů vztahujících se k</w:t>
      </w:r>
      <w:r w:rsidR="00EC1803" w:rsidRPr="00D24F46">
        <w:rPr>
          <w:snapToGrid w:val="0"/>
          <w:sz w:val="20"/>
          <w:szCs w:val="20"/>
        </w:rPr>
        <w:t> </w:t>
      </w:r>
      <w:r w:rsidRPr="00D24F46">
        <w:rPr>
          <w:snapToGrid w:val="0"/>
          <w:sz w:val="20"/>
          <w:szCs w:val="20"/>
        </w:rPr>
        <w:t>návrhu</w:t>
      </w:r>
      <w:r w:rsidR="00EC1803" w:rsidRPr="00D24F46">
        <w:rPr>
          <w:snapToGrid w:val="0"/>
          <w:sz w:val="20"/>
          <w:szCs w:val="20"/>
        </w:rPr>
        <w:t xml:space="preserve"> budoucí</w:t>
      </w:r>
      <w:r w:rsidRPr="00D24F46">
        <w:rPr>
          <w:snapToGrid w:val="0"/>
          <w:sz w:val="20"/>
          <w:szCs w:val="20"/>
        </w:rPr>
        <w:t xml:space="preserve"> stavby. </w:t>
      </w:r>
      <w:r w:rsidR="00EC1803" w:rsidRPr="00D24F46">
        <w:rPr>
          <w:snapToGrid w:val="0"/>
          <w:sz w:val="20"/>
          <w:szCs w:val="20"/>
        </w:rPr>
        <w:t>Zhotovitel</w:t>
      </w:r>
      <w:r w:rsidRPr="00D24F46">
        <w:rPr>
          <w:snapToGrid w:val="0"/>
          <w:sz w:val="20"/>
          <w:szCs w:val="20"/>
        </w:rPr>
        <w:t xml:space="preserve"> se dále zavazuje vypracovat projektovou dokumentaci v souladu s příslušn</w:t>
      </w:r>
      <w:r w:rsidR="000079B9" w:rsidRPr="00D24F46">
        <w:rPr>
          <w:snapToGrid w:val="0"/>
          <w:sz w:val="20"/>
          <w:szCs w:val="20"/>
        </w:rPr>
        <w:t>ými právními předpisy zejména</w:t>
      </w:r>
      <w:r w:rsidR="005A77EC" w:rsidRPr="00D24F46">
        <w:rPr>
          <w:snapToGrid w:val="0"/>
          <w:sz w:val="20"/>
          <w:szCs w:val="20"/>
        </w:rPr>
        <w:t>:</w:t>
      </w:r>
      <w:r w:rsidR="000079B9" w:rsidRPr="00D24F46">
        <w:rPr>
          <w:snapToGrid w:val="0"/>
          <w:sz w:val="20"/>
          <w:szCs w:val="20"/>
        </w:rPr>
        <w:t xml:space="preserve"> </w:t>
      </w:r>
    </w:p>
    <w:p w14:paraId="5330EF8B" w14:textId="205022C8" w:rsidR="008363F0" w:rsidRPr="00D24F46" w:rsidRDefault="00095213" w:rsidP="008363F0">
      <w:pPr>
        <w:widowControl w:val="0"/>
        <w:numPr>
          <w:ilvl w:val="0"/>
          <w:numId w:val="13"/>
        </w:numPr>
        <w:spacing w:before="30"/>
        <w:ind w:left="1843" w:hanging="567"/>
        <w:jc w:val="both"/>
        <w:rPr>
          <w:snapToGrid w:val="0"/>
          <w:sz w:val="20"/>
          <w:szCs w:val="20"/>
        </w:rPr>
      </w:pPr>
      <w:r w:rsidRPr="00D24F46">
        <w:rPr>
          <w:snapToGrid w:val="0"/>
          <w:sz w:val="20"/>
          <w:szCs w:val="20"/>
        </w:rPr>
        <w:t>Z</w:t>
      </w:r>
      <w:r w:rsidR="000079B9" w:rsidRPr="00D24F46">
        <w:rPr>
          <w:snapToGrid w:val="0"/>
          <w:sz w:val="20"/>
          <w:szCs w:val="20"/>
        </w:rPr>
        <w:t>ákon</w:t>
      </w:r>
      <w:r w:rsidR="008418EC" w:rsidRPr="00D24F46">
        <w:rPr>
          <w:snapToGrid w:val="0"/>
          <w:sz w:val="20"/>
          <w:szCs w:val="20"/>
        </w:rPr>
        <w:t>em</w:t>
      </w:r>
      <w:r w:rsidR="000079B9" w:rsidRPr="00D24F46">
        <w:rPr>
          <w:snapToGrid w:val="0"/>
          <w:sz w:val="20"/>
          <w:szCs w:val="20"/>
        </w:rPr>
        <w:t xml:space="preserve"> </w:t>
      </w:r>
      <w:r w:rsidR="000260C7" w:rsidRPr="00D24F46">
        <w:rPr>
          <w:snapToGrid w:val="0"/>
          <w:sz w:val="20"/>
          <w:szCs w:val="20"/>
        </w:rPr>
        <w:t xml:space="preserve">č. 183/2006 Sb., </w:t>
      </w:r>
      <w:r w:rsidR="005A77EC" w:rsidRPr="00D24F46">
        <w:rPr>
          <w:snapToGrid w:val="0"/>
          <w:sz w:val="20"/>
          <w:szCs w:val="20"/>
        </w:rPr>
        <w:t>o územním plánování a stavebním řádu</w:t>
      </w:r>
      <w:r w:rsidR="008418EC" w:rsidRPr="00D24F46">
        <w:rPr>
          <w:snapToGrid w:val="0"/>
          <w:sz w:val="20"/>
          <w:szCs w:val="20"/>
        </w:rPr>
        <w:t xml:space="preserve"> (</w:t>
      </w:r>
      <w:r w:rsidR="000260C7" w:rsidRPr="00D24F46">
        <w:rPr>
          <w:snapToGrid w:val="0"/>
          <w:sz w:val="20"/>
          <w:szCs w:val="20"/>
        </w:rPr>
        <w:t>stavební zákon</w:t>
      </w:r>
      <w:r w:rsidR="008418EC" w:rsidRPr="00D24F46">
        <w:rPr>
          <w:snapToGrid w:val="0"/>
          <w:sz w:val="20"/>
          <w:szCs w:val="20"/>
        </w:rPr>
        <w:t>)</w:t>
      </w:r>
      <w:r w:rsidR="000260C7" w:rsidRPr="00D24F46">
        <w:rPr>
          <w:snapToGrid w:val="0"/>
          <w:sz w:val="20"/>
          <w:szCs w:val="20"/>
        </w:rPr>
        <w:t xml:space="preserve">, </w:t>
      </w:r>
      <w:r w:rsidR="003547F0" w:rsidRPr="00D24F46">
        <w:rPr>
          <w:snapToGrid w:val="0"/>
          <w:sz w:val="20"/>
          <w:szCs w:val="20"/>
        </w:rPr>
        <w:t>ve znění pozdějších předpisů</w:t>
      </w:r>
      <w:r w:rsidR="008363F0" w:rsidRPr="00D24F46">
        <w:rPr>
          <w:snapToGrid w:val="0"/>
          <w:sz w:val="20"/>
          <w:szCs w:val="20"/>
        </w:rPr>
        <w:t xml:space="preserve"> a v případech, kdy vznikne Zhotoviteli povinnost postupovat již podle nového stavebního zákona, pak také zákonem č. 283/2021 Sb., stavební zákon,</w:t>
      </w:r>
    </w:p>
    <w:p w14:paraId="7AF62749" w14:textId="46210224" w:rsidR="005A77EC" w:rsidRPr="00D24F46" w:rsidRDefault="008418EC" w:rsidP="002F015B">
      <w:pPr>
        <w:widowControl w:val="0"/>
        <w:numPr>
          <w:ilvl w:val="0"/>
          <w:numId w:val="13"/>
        </w:numPr>
        <w:spacing w:before="30"/>
        <w:ind w:left="1843" w:hanging="567"/>
        <w:jc w:val="both"/>
        <w:rPr>
          <w:snapToGrid w:val="0"/>
          <w:sz w:val="20"/>
          <w:szCs w:val="20"/>
        </w:rPr>
      </w:pPr>
      <w:r w:rsidRPr="00D24F46">
        <w:rPr>
          <w:snapToGrid w:val="0"/>
          <w:sz w:val="20"/>
          <w:szCs w:val="20"/>
        </w:rPr>
        <w:t xml:space="preserve">vyhláškou </w:t>
      </w:r>
      <w:r w:rsidR="005A77EC" w:rsidRPr="00D24F46">
        <w:rPr>
          <w:snapToGrid w:val="0"/>
          <w:sz w:val="20"/>
          <w:szCs w:val="20"/>
        </w:rPr>
        <w:t xml:space="preserve">č. </w:t>
      </w:r>
      <w:r w:rsidR="000260C7" w:rsidRPr="00D24F46">
        <w:rPr>
          <w:snapToGrid w:val="0"/>
          <w:sz w:val="20"/>
          <w:szCs w:val="20"/>
        </w:rPr>
        <w:t>499/2006 Sb., o dokumentaci staveb</w:t>
      </w:r>
      <w:r w:rsidRPr="00D24F46">
        <w:rPr>
          <w:snapToGrid w:val="0"/>
          <w:sz w:val="20"/>
          <w:szCs w:val="20"/>
        </w:rPr>
        <w:t>,</w:t>
      </w:r>
      <w:r w:rsidR="00045373" w:rsidRPr="00D24F46">
        <w:rPr>
          <w:snapToGrid w:val="0"/>
          <w:sz w:val="20"/>
          <w:szCs w:val="20"/>
        </w:rPr>
        <w:t xml:space="preserve"> ve znění </w:t>
      </w:r>
      <w:r w:rsidRPr="00D24F46">
        <w:rPr>
          <w:snapToGrid w:val="0"/>
          <w:sz w:val="20"/>
          <w:szCs w:val="20"/>
        </w:rPr>
        <w:t>pozdějších předpisů</w:t>
      </w:r>
      <w:r w:rsidR="006C77EF" w:rsidRPr="00D24F46">
        <w:rPr>
          <w:snapToGrid w:val="0"/>
          <w:sz w:val="20"/>
          <w:szCs w:val="20"/>
        </w:rPr>
        <w:t>,</w:t>
      </w:r>
      <w:r w:rsidR="000260C7" w:rsidRPr="00D24F46">
        <w:rPr>
          <w:snapToGrid w:val="0"/>
          <w:sz w:val="20"/>
          <w:szCs w:val="20"/>
        </w:rPr>
        <w:t xml:space="preserve"> </w:t>
      </w:r>
    </w:p>
    <w:p w14:paraId="504E1D38" w14:textId="53821188" w:rsidR="00764E9A" w:rsidRPr="00D24F46" w:rsidRDefault="00764E9A" w:rsidP="002F015B">
      <w:pPr>
        <w:widowControl w:val="0"/>
        <w:numPr>
          <w:ilvl w:val="0"/>
          <w:numId w:val="13"/>
        </w:numPr>
        <w:spacing w:before="30"/>
        <w:ind w:left="1843" w:hanging="567"/>
        <w:jc w:val="both"/>
        <w:rPr>
          <w:snapToGrid w:val="0"/>
          <w:sz w:val="20"/>
          <w:szCs w:val="20"/>
        </w:rPr>
      </w:pPr>
      <w:r w:rsidRPr="00D24F46">
        <w:rPr>
          <w:snapToGrid w:val="0"/>
          <w:sz w:val="20"/>
          <w:szCs w:val="20"/>
        </w:rPr>
        <w:t>zákon</w:t>
      </w:r>
      <w:r w:rsidR="008418EC" w:rsidRPr="00D24F46">
        <w:rPr>
          <w:snapToGrid w:val="0"/>
          <w:sz w:val="20"/>
          <w:szCs w:val="20"/>
        </w:rPr>
        <w:t>em</w:t>
      </w:r>
      <w:r w:rsidRPr="00D24F46">
        <w:rPr>
          <w:snapToGrid w:val="0"/>
          <w:sz w:val="20"/>
          <w:szCs w:val="20"/>
        </w:rPr>
        <w:t xml:space="preserve"> č. 134/2016 Sb., o zadávání veřejných zakázek</w:t>
      </w:r>
      <w:r w:rsidR="008418EC" w:rsidRPr="00D24F46">
        <w:rPr>
          <w:snapToGrid w:val="0"/>
          <w:sz w:val="20"/>
          <w:szCs w:val="20"/>
        </w:rPr>
        <w:t>, ve znění pozdějších předpisů</w:t>
      </w:r>
      <w:r w:rsidRPr="00D24F46">
        <w:rPr>
          <w:snapToGrid w:val="0"/>
          <w:sz w:val="20"/>
          <w:szCs w:val="20"/>
        </w:rPr>
        <w:t xml:space="preserve">, </w:t>
      </w:r>
    </w:p>
    <w:p w14:paraId="5FC3D75E" w14:textId="1149ADFB" w:rsidR="00B22297" w:rsidRPr="00D24F46" w:rsidRDefault="008418EC" w:rsidP="002F015B">
      <w:pPr>
        <w:widowControl w:val="0"/>
        <w:numPr>
          <w:ilvl w:val="0"/>
          <w:numId w:val="13"/>
        </w:numPr>
        <w:spacing w:before="30"/>
        <w:ind w:left="1843" w:hanging="567"/>
        <w:jc w:val="both"/>
        <w:rPr>
          <w:snapToGrid w:val="0"/>
          <w:sz w:val="20"/>
          <w:szCs w:val="20"/>
        </w:rPr>
      </w:pPr>
      <w:r w:rsidRPr="00D24F46">
        <w:rPr>
          <w:snapToGrid w:val="0"/>
          <w:sz w:val="20"/>
          <w:szCs w:val="20"/>
        </w:rPr>
        <w:t xml:space="preserve">vyhláškou </w:t>
      </w:r>
      <w:r w:rsidR="00B22297" w:rsidRPr="00D24F46">
        <w:rPr>
          <w:snapToGrid w:val="0"/>
          <w:sz w:val="20"/>
          <w:szCs w:val="20"/>
        </w:rPr>
        <w:t>č. 169/2016 Sb., o stanovení rozsahu dokumentace veřejné zakázky na stavební práce a soupisu stavebních prací, dodávek a služeb s výkazem výměr</w:t>
      </w:r>
      <w:r w:rsidR="00045373" w:rsidRPr="00D24F46">
        <w:rPr>
          <w:snapToGrid w:val="0"/>
          <w:sz w:val="20"/>
          <w:szCs w:val="20"/>
        </w:rPr>
        <w:t>,</w:t>
      </w:r>
      <w:r w:rsidR="00B22297" w:rsidRPr="00D24F46">
        <w:rPr>
          <w:snapToGrid w:val="0"/>
          <w:sz w:val="20"/>
          <w:szCs w:val="20"/>
        </w:rPr>
        <w:t xml:space="preserve"> </w:t>
      </w:r>
      <w:r w:rsidR="00045373" w:rsidRPr="00D24F46">
        <w:rPr>
          <w:snapToGrid w:val="0"/>
          <w:sz w:val="20"/>
          <w:szCs w:val="20"/>
        </w:rPr>
        <w:t xml:space="preserve">ve znění </w:t>
      </w:r>
      <w:r w:rsidR="00E6277C" w:rsidRPr="00D24F46">
        <w:rPr>
          <w:snapToGrid w:val="0"/>
          <w:sz w:val="20"/>
          <w:szCs w:val="20"/>
        </w:rPr>
        <w:t>pozdějších předpisů</w:t>
      </w:r>
      <w:r w:rsidR="00045373" w:rsidRPr="00D24F46">
        <w:rPr>
          <w:snapToGrid w:val="0"/>
          <w:sz w:val="20"/>
          <w:szCs w:val="20"/>
        </w:rPr>
        <w:t>,</w:t>
      </w:r>
    </w:p>
    <w:p w14:paraId="167EF5BC" w14:textId="0A968AAB" w:rsidR="00095213" w:rsidRPr="00D24F46" w:rsidRDefault="00493F38" w:rsidP="002F015B">
      <w:pPr>
        <w:widowControl w:val="0"/>
        <w:numPr>
          <w:ilvl w:val="0"/>
          <w:numId w:val="13"/>
        </w:numPr>
        <w:spacing w:before="30"/>
        <w:ind w:left="1843" w:hanging="567"/>
        <w:jc w:val="both"/>
        <w:rPr>
          <w:snapToGrid w:val="0"/>
          <w:sz w:val="20"/>
          <w:szCs w:val="20"/>
        </w:rPr>
      </w:pPr>
      <w:r w:rsidRPr="00D24F46">
        <w:rPr>
          <w:snapToGrid w:val="0"/>
          <w:sz w:val="20"/>
          <w:szCs w:val="20"/>
        </w:rPr>
        <w:t>zákon</w:t>
      </w:r>
      <w:r w:rsidR="00E6277C" w:rsidRPr="00D24F46">
        <w:rPr>
          <w:snapToGrid w:val="0"/>
          <w:sz w:val="20"/>
          <w:szCs w:val="20"/>
        </w:rPr>
        <w:t>em</w:t>
      </w:r>
      <w:r w:rsidRPr="00D24F46">
        <w:rPr>
          <w:snapToGrid w:val="0"/>
          <w:sz w:val="20"/>
          <w:szCs w:val="20"/>
        </w:rPr>
        <w:t xml:space="preserve"> </w:t>
      </w:r>
      <w:r w:rsidR="00095213" w:rsidRPr="00D24F46">
        <w:rPr>
          <w:snapToGrid w:val="0"/>
          <w:sz w:val="20"/>
          <w:szCs w:val="20"/>
        </w:rPr>
        <w:t>č. 309/2006 Sb., zákonem o zajištění dalších podmínek bezpečnosti a ochrany zdraví při práci, ve znění pozdějších předpisů a Nařízením vlády č. 591/2006 Sb., o bližších požadavcích na bezpečnost, ochranu zdraví při práci na staveništích, ve znění pozdějších předpisů.</w:t>
      </w:r>
    </w:p>
    <w:p w14:paraId="2313FC29" w14:textId="2C1E37BC" w:rsidR="001678C0" w:rsidRPr="00D24F46" w:rsidRDefault="001678C0" w:rsidP="001678C0">
      <w:pPr>
        <w:widowControl w:val="0"/>
        <w:spacing w:before="60"/>
        <w:ind w:left="1276" w:hanging="709"/>
        <w:jc w:val="both"/>
        <w:rPr>
          <w:snapToGrid w:val="0"/>
          <w:sz w:val="20"/>
          <w:szCs w:val="20"/>
        </w:rPr>
      </w:pPr>
      <w:r w:rsidRPr="00D24F46">
        <w:rPr>
          <w:b/>
          <w:snapToGrid w:val="0"/>
          <w:sz w:val="20"/>
          <w:szCs w:val="20"/>
        </w:rPr>
        <w:t>2.3.</w:t>
      </w:r>
      <w:r w:rsidR="00FD3CC8" w:rsidRPr="00D24F46">
        <w:rPr>
          <w:b/>
          <w:snapToGrid w:val="0"/>
          <w:sz w:val="20"/>
          <w:szCs w:val="20"/>
        </w:rPr>
        <w:t>4</w:t>
      </w:r>
      <w:r w:rsidRPr="00D24F46">
        <w:rPr>
          <w:snapToGrid w:val="0"/>
          <w:sz w:val="20"/>
          <w:szCs w:val="20"/>
        </w:rPr>
        <w:tab/>
        <w:t>Každý stupeň PD (DSP, DPS, DPSINT) bude Objednateli odevzdán</w:t>
      </w:r>
    </w:p>
    <w:p w14:paraId="50BD8364" w14:textId="77777777" w:rsidR="001678C0" w:rsidRPr="00D24F46" w:rsidRDefault="001678C0" w:rsidP="002F015B">
      <w:pPr>
        <w:widowControl w:val="0"/>
        <w:numPr>
          <w:ilvl w:val="0"/>
          <w:numId w:val="13"/>
        </w:numPr>
        <w:spacing w:before="30"/>
        <w:ind w:left="1843" w:hanging="567"/>
        <w:jc w:val="both"/>
        <w:rPr>
          <w:snapToGrid w:val="0"/>
          <w:sz w:val="20"/>
          <w:szCs w:val="20"/>
        </w:rPr>
      </w:pPr>
      <w:r w:rsidRPr="00D24F46">
        <w:rPr>
          <w:snapToGrid w:val="0"/>
          <w:sz w:val="20"/>
          <w:szCs w:val="20"/>
        </w:rPr>
        <w:t xml:space="preserve">v 6 tištěných vyhotoveních; další Objednatelem vyžádaná vyhotovení budou účtována jako </w:t>
      </w:r>
      <w:proofErr w:type="spellStart"/>
      <w:r w:rsidRPr="00D24F46">
        <w:rPr>
          <w:snapToGrid w:val="0"/>
          <w:sz w:val="20"/>
          <w:szCs w:val="20"/>
        </w:rPr>
        <w:t>vícetisky</w:t>
      </w:r>
      <w:proofErr w:type="spellEnd"/>
      <w:r w:rsidRPr="00D24F46">
        <w:rPr>
          <w:snapToGrid w:val="0"/>
          <w:sz w:val="20"/>
          <w:szCs w:val="20"/>
        </w:rPr>
        <w:t>. Vždy nejméně jedno vyhotovení PD odevzdané Objednateli musí obsahovat originál dokumentu příslušného úřadu, na kterém bylo předjednáno, projednáno nebo zaprotokolováno, nebo tvoří přílohu pravomocného rozhodnutí, a originál podpisu a otisku razítka Zhotovitele;</w:t>
      </w:r>
    </w:p>
    <w:p w14:paraId="11666CA5" w14:textId="77777777" w:rsidR="001678C0" w:rsidRPr="00D24F46" w:rsidRDefault="001678C0" w:rsidP="002F015B">
      <w:pPr>
        <w:widowControl w:val="0"/>
        <w:numPr>
          <w:ilvl w:val="0"/>
          <w:numId w:val="13"/>
        </w:numPr>
        <w:spacing w:before="30"/>
        <w:ind w:left="1843" w:hanging="567"/>
        <w:jc w:val="both"/>
        <w:rPr>
          <w:snapToGrid w:val="0"/>
          <w:sz w:val="20"/>
          <w:szCs w:val="20"/>
        </w:rPr>
      </w:pPr>
      <w:r w:rsidRPr="00D24F46">
        <w:rPr>
          <w:snapToGrid w:val="0"/>
          <w:sz w:val="20"/>
          <w:szCs w:val="20"/>
        </w:rPr>
        <w:t>v 1 datovém vyhotovení, které bude obsahovat editovatelné soubory, na vhodném datovém nosiči;</w:t>
      </w:r>
    </w:p>
    <w:p w14:paraId="2162BD33" w14:textId="014DC65D" w:rsidR="001678C0" w:rsidRPr="00D24F46" w:rsidRDefault="001678C0" w:rsidP="002F015B">
      <w:pPr>
        <w:widowControl w:val="0"/>
        <w:numPr>
          <w:ilvl w:val="0"/>
          <w:numId w:val="13"/>
        </w:numPr>
        <w:spacing w:before="30"/>
        <w:ind w:left="1843" w:hanging="567"/>
        <w:jc w:val="both"/>
        <w:rPr>
          <w:snapToGrid w:val="0"/>
          <w:sz w:val="20"/>
          <w:szCs w:val="20"/>
        </w:rPr>
      </w:pPr>
      <w:r w:rsidRPr="00D24F46">
        <w:rPr>
          <w:snapToGrid w:val="0"/>
          <w:sz w:val="20"/>
          <w:szCs w:val="20"/>
        </w:rPr>
        <w:t xml:space="preserve">v 1 datovém vyhotovení, které </w:t>
      </w:r>
      <w:r w:rsidR="00E6277C" w:rsidRPr="00D24F46">
        <w:rPr>
          <w:snapToGrid w:val="0"/>
          <w:sz w:val="20"/>
          <w:szCs w:val="20"/>
        </w:rPr>
        <w:t xml:space="preserve">bude </w:t>
      </w:r>
      <w:r w:rsidRPr="00D24F46">
        <w:rPr>
          <w:snapToGrid w:val="0"/>
          <w:sz w:val="20"/>
          <w:szCs w:val="20"/>
        </w:rPr>
        <w:t>obsahovat needitovatelné soubory (</w:t>
      </w:r>
      <w:proofErr w:type="spellStart"/>
      <w:r w:rsidRPr="00D24F46">
        <w:rPr>
          <w:snapToGrid w:val="0"/>
          <w:sz w:val="20"/>
          <w:szCs w:val="20"/>
        </w:rPr>
        <w:t>pdf</w:t>
      </w:r>
      <w:proofErr w:type="spellEnd"/>
      <w:r w:rsidRPr="00D24F46">
        <w:rPr>
          <w:snapToGrid w:val="0"/>
          <w:sz w:val="20"/>
          <w:szCs w:val="20"/>
        </w:rPr>
        <w:t>), na vhodném datovém nosiči.</w:t>
      </w:r>
    </w:p>
    <w:p w14:paraId="64011D66" w14:textId="0AE3D0E2" w:rsidR="001678C0" w:rsidRPr="00D24F46" w:rsidRDefault="001678C0" w:rsidP="001678C0">
      <w:pPr>
        <w:widowControl w:val="0"/>
        <w:spacing w:before="60"/>
        <w:ind w:left="1333" w:hanging="766"/>
        <w:jc w:val="both"/>
        <w:rPr>
          <w:snapToGrid w:val="0"/>
          <w:sz w:val="20"/>
          <w:szCs w:val="20"/>
        </w:rPr>
      </w:pPr>
      <w:r w:rsidRPr="00D24F46">
        <w:rPr>
          <w:b/>
          <w:snapToGrid w:val="0"/>
          <w:sz w:val="20"/>
          <w:szCs w:val="20"/>
        </w:rPr>
        <w:t>2.3.</w:t>
      </w:r>
      <w:r w:rsidR="00FD3CC8" w:rsidRPr="00D24F46">
        <w:rPr>
          <w:b/>
          <w:snapToGrid w:val="0"/>
          <w:sz w:val="20"/>
          <w:szCs w:val="20"/>
        </w:rPr>
        <w:t>5</w:t>
      </w:r>
      <w:r w:rsidRPr="00D24F46">
        <w:rPr>
          <w:snapToGrid w:val="0"/>
          <w:sz w:val="20"/>
          <w:szCs w:val="20"/>
        </w:rPr>
        <w:tab/>
        <w:t>PD v digitalizované formě bude předán</w:t>
      </w:r>
      <w:r w:rsidR="00E6277C" w:rsidRPr="00D24F46">
        <w:rPr>
          <w:snapToGrid w:val="0"/>
          <w:sz w:val="20"/>
          <w:szCs w:val="20"/>
        </w:rPr>
        <w:t>a</w:t>
      </w:r>
      <w:r w:rsidRPr="00D24F46">
        <w:rPr>
          <w:snapToGrid w:val="0"/>
          <w:sz w:val="20"/>
          <w:szCs w:val="20"/>
        </w:rPr>
        <w:t xml:space="preserve"> se zajištěním antivirové ochrany, při nutném zachování kompatibility počítačového prostředí MS Windows a MS Office. Obě smluvní strany se dohodly, že společné počítačové prostředí, ve kterém si budou předávat dokumenty v elektronické podobě, bude postaveno na použití následujícího software s níže uvedenými čísly verzí nebo vyššími: Microsoft Office Word 2003 SP3, Microsoft Office Excel 2003 SP3, </w:t>
      </w:r>
      <w:proofErr w:type="spellStart"/>
      <w:r w:rsidRPr="00D24F46">
        <w:rPr>
          <w:snapToGrid w:val="0"/>
          <w:sz w:val="20"/>
          <w:szCs w:val="20"/>
        </w:rPr>
        <w:t>AutoCAD</w:t>
      </w:r>
      <w:proofErr w:type="spellEnd"/>
      <w:r w:rsidRPr="00D24F46">
        <w:rPr>
          <w:snapToGrid w:val="0"/>
          <w:sz w:val="20"/>
          <w:szCs w:val="20"/>
        </w:rPr>
        <w:t xml:space="preserve"> 2006, vizualizace ve formátu TIFF.</w:t>
      </w:r>
    </w:p>
    <w:p w14:paraId="19D1C406" w14:textId="77777777" w:rsidR="0066231A" w:rsidRPr="00D24F46" w:rsidRDefault="0066231A" w:rsidP="002F015B">
      <w:pPr>
        <w:widowControl w:val="0"/>
        <w:spacing w:before="120"/>
        <w:ind w:left="567" w:hanging="567"/>
        <w:jc w:val="both"/>
        <w:rPr>
          <w:b/>
          <w:snapToGrid w:val="0"/>
        </w:rPr>
      </w:pPr>
      <w:r w:rsidRPr="00D24F46">
        <w:rPr>
          <w:b/>
          <w:snapToGrid w:val="0"/>
        </w:rPr>
        <w:t>2.4</w:t>
      </w:r>
      <w:r w:rsidRPr="00D24F46">
        <w:rPr>
          <w:b/>
          <w:snapToGrid w:val="0"/>
        </w:rPr>
        <w:tab/>
        <w:t>SPRÁVNÍ POPLATKY</w:t>
      </w:r>
    </w:p>
    <w:p w14:paraId="1F59D839" w14:textId="0F1D27E8" w:rsidR="008176AC" w:rsidRDefault="008176AC" w:rsidP="00605B1E">
      <w:pPr>
        <w:widowControl w:val="0"/>
        <w:spacing w:before="60"/>
        <w:ind w:left="567"/>
        <w:jc w:val="both"/>
        <w:rPr>
          <w:snapToGrid w:val="0"/>
          <w:sz w:val="20"/>
          <w:szCs w:val="20"/>
        </w:rPr>
      </w:pPr>
      <w:r w:rsidRPr="00D24F46">
        <w:rPr>
          <w:snapToGrid w:val="0"/>
          <w:sz w:val="20"/>
          <w:szCs w:val="20"/>
        </w:rPr>
        <w:t xml:space="preserve">Správní poplatky za </w:t>
      </w:r>
      <w:r w:rsidR="00E6277C" w:rsidRPr="00D24F46">
        <w:rPr>
          <w:snapToGrid w:val="0"/>
          <w:sz w:val="20"/>
          <w:szCs w:val="20"/>
        </w:rPr>
        <w:t xml:space="preserve">vydání </w:t>
      </w:r>
      <w:r w:rsidRPr="00D24F46">
        <w:rPr>
          <w:snapToGrid w:val="0"/>
          <w:sz w:val="20"/>
          <w:szCs w:val="20"/>
        </w:rPr>
        <w:t xml:space="preserve">SP a za případná vyjádření dotčených orgánů hradí </w:t>
      </w:r>
      <w:r w:rsidR="00AD4676" w:rsidRPr="00D24F46">
        <w:rPr>
          <w:snapToGrid w:val="0"/>
          <w:sz w:val="20"/>
          <w:szCs w:val="20"/>
        </w:rPr>
        <w:t>O</w:t>
      </w:r>
      <w:r w:rsidRPr="00D24F46">
        <w:rPr>
          <w:snapToGrid w:val="0"/>
          <w:sz w:val="20"/>
          <w:szCs w:val="20"/>
        </w:rPr>
        <w:t>bjednatel ve výši, kterou stanoví příslušný orgán. Správní poplatky nejsou zahrnuty v </w:t>
      </w:r>
      <w:r w:rsidR="00AD4676" w:rsidRPr="00D24F46">
        <w:rPr>
          <w:snapToGrid w:val="0"/>
          <w:sz w:val="20"/>
          <w:szCs w:val="20"/>
        </w:rPr>
        <w:t>honoráři</w:t>
      </w:r>
      <w:r w:rsidRPr="00D24F46">
        <w:rPr>
          <w:snapToGrid w:val="0"/>
          <w:sz w:val="20"/>
          <w:szCs w:val="20"/>
        </w:rPr>
        <w:t xml:space="preserve"> podle odst. 5.3 této smlouvy.</w:t>
      </w:r>
    </w:p>
    <w:p w14:paraId="6C90980A" w14:textId="0225B0A5" w:rsidR="00D24F46" w:rsidRDefault="00D24F46" w:rsidP="00605B1E">
      <w:pPr>
        <w:widowControl w:val="0"/>
        <w:spacing w:before="60"/>
        <w:ind w:left="567"/>
        <w:jc w:val="both"/>
        <w:rPr>
          <w:snapToGrid w:val="0"/>
          <w:sz w:val="20"/>
          <w:szCs w:val="20"/>
        </w:rPr>
      </w:pPr>
    </w:p>
    <w:p w14:paraId="7AF66AE7" w14:textId="77777777" w:rsidR="00D24F46" w:rsidRPr="00D24F46" w:rsidRDefault="00D24F46" w:rsidP="00605B1E">
      <w:pPr>
        <w:widowControl w:val="0"/>
        <w:spacing w:before="60"/>
        <w:ind w:left="567"/>
        <w:jc w:val="both"/>
        <w:rPr>
          <w:snapToGrid w:val="0"/>
          <w:sz w:val="20"/>
          <w:szCs w:val="20"/>
        </w:rPr>
      </w:pPr>
    </w:p>
    <w:p w14:paraId="54C8C578" w14:textId="77777777" w:rsidR="008737DB" w:rsidRPr="00D24F46" w:rsidRDefault="008737DB" w:rsidP="008737DB">
      <w:pPr>
        <w:widowControl w:val="0"/>
        <w:spacing w:before="120"/>
        <w:ind w:left="567" w:hanging="567"/>
        <w:jc w:val="both"/>
        <w:rPr>
          <w:b/>
          <w:snapToGrid w:val="0"/>
        </w:rPr>
      </w:pPr>
      <w:r w:rsidRPr="00D24F46">
        <w:rPr>
          <w:b/>
          <w:snapToGrid w:val="0"/>
        </w:rPr>
        <w:lastRenderedPageBreak/>
        <w:t>2.5</w:t>
      </w:r>
      <w:r w:rsidRPr="00D24F46">
        <w:rPr>
          <w:b/>
          <w:snapToGrid w:val="0"/>
        </w:rPr>
        <w:tab/>
      </w:r>
      <w:r w:rsidRPr="00D24F46">
        <w:rPr>
          <w:b/>
          <w:bCs/>
          <w:iCs/>
        </w:rPr>
        <w:t>VYHRAZENÉ ZMĚNY ZÁVAZKU VE VZTAHU K PŘEDMĚTU DÍLA</w:t>
      </w:r>
    </w:p>
    <w:p w14:paraId="354C605D" w14:textId="10C7A4F3" w:rsidR="008737DB" w:rsidRPr="00D24F46" w:rsidRDefault="008737DB" w:rsidP="008737DB">
      <w:pPr>
        <w:spacing w:before="60"/>
        <w:ind w:left="567"/>
        <w:jc w:val="both"/>
        <w:rPr>
          <w:b/>
          <w:snapToGrid w:val="0"/>
          <w:sz w:val="20"/>
          <w:szCs w:val="20"/>
        </w:rPr>
      </w:pPr>
      <w:r w:rsidRPr="00D24F46">
        <w:rPr>
          <w:sz w:val="20"/>
          <w:szCs w:val="20"/>
        </w:rPr>
        <w:t xml:space="preserve">Objednatel jako zadavatel si v ZADÁVACÍ DOKUMNETACI vyhradil následující změny závazku ze smlouvy podle § 100 odst. 1 zákona </w:t>
      </w:r>
      <w:r w:rsidRPr="00D24F46">
        <w:rPr>
          <w:snapToGrid w:val="0"/>
          <w:sz w:val="20"/>
          <w:szCs w:val="20"/>
        </w:rPr>
        <w:t>č. 134/2016 Sb.</w:t>
      </w:r>
      <w:r w:rsidRPr="00D24F46">
        <w:rPr>
          <w:sz w:val="20"/>
          <w:szCs w:val="20"/>
        </w:rPr>
        <w:t xml:space="preserve">, </w:t>
      </w:r>
      <w:r w:rsidR="00AB3800" w:rsidRPr="00D24F46">
        <w:rPr>
          <w:sz w:val="20"/>
          <w:szCs w:val="20"/>
        </w:rPr>
        <w:t xml:space="preserve">ve znění pozdějších předpisů, </w:t>
      </w:r>
      <w:r w:rsidRPr="00D24F46">
        <w:rPr>
          <w:sz w:val="20"/>
          <w:szCs w:val="20"/>
        </w:rPr>
        <w:t xml:space="preserve">které mohou smluvní strany provést, aniž by vznikla nutnost provedení nového zadávacího řízení nebo povinnost postupu podle </w:t>
      </w:r>
      <w:r w:rsidRPr="00D24F46">
        <w:rPr>
          <w:snapToGrid w:val="0"/>
          <w:sz w:val="20"/>
          <w:szCs w:val="20"/>
        </w:rPr>
        <w:t>ustanovení § 222 zákona č. 134/2016 Sb</w:t>
      </w:r>
      <w:r w:rsidR="00AB3800" w:rsidRPr="00D24F46">
        <w:rPr>
          <w:snapToGrid w:val="0"/>
          <w:sz w:val="20"/>
          <w:szCs w:val="20"/>
        </w:rPr>
        <w:t>.,</w:t>
      </w:r>
      <w:r w:rsidR="00AB3800" w:rsidRPr="00D24F46">
        <w:rPr>
          <w:sz w:val="20"/>
          <w:szCs w:val="20"/>
        </w:rPr>
        <w:t xml:space="preserve"> ve znění pozdějších předpisů.</w:t>
      </w:r>
    </w:p>
    <w:p w14:paraId="4E19AC79" w14:textId="281BA339" w:rsidR="008737DB" w:rsidRPr="00D24F46" w:rsidRDefault="00583FEA" w:rsidP="00605B1E">
      <w:pPr>
        <w:widowControl w:val="0"/>
        <w:spacing w:before="60"/>
        <w:ind w:left="567"/>
        <w:jc w:val="both"/>
        <w:rPr>
          <w:snapToGrid w:val="0"/>
          <w:sz w:val="20"/>
          <w:szCs w:val="20"/>
        </w:rPr>
      </w:pPr>
      <w:r w:rsidRPr="00D24F46">
        <w:rPr>
          <w:snapToGrid w:val="0"/>
          <w:sz w:val="20"/>
          <w:szCs w:val="20"/>
        </w:rPr>
        <w:t xml:space="preserve">Vyhrazená změna se vztahuje </w:t>
      </w:r>
      <w:r w:rsidR="00AB3800" w:rsidRPr="00D24F46">
        <w:rPr>
          <w:snapToGrid w:val="0"/>
          <w:sz w:val="20"/>
          <w:szCs w:val="20"/>
        </w:rPr>
        <w:t xml:space="preserve">k </w:t>
      </w:r>
      <w:r w:rsidRPr="00D24F46">
        <w:rPr>
          <w:sz w:val="20"/>
          <w:szCs w:val="20"/>
        </w:rPr>
        <w:t xml:space="preserve">rozsahu posudků a průzkumů v rámci etapy PR. Pokud smluvní strany v průběhu trvání smlouvy zjistí, že některé z PR podle </w:t>
      </w:r>
      <w:r w:rsidRPr="00D24F46">
        <w:rPr>
          <w:b/>
          <w:bCs/>
          <w:sz w:val="20"/>
          <w:szCs w:val="20"/>
        </w:rPr>
        <w:t>přílohy č. 1</w:t>
      </w:r>
      <w:r w:rsidRPr="00D24F46">
        <w:rPr>
          <w:sz w:val="20"/>
          <w:szCs w:val="20"/>
        </w:rPr>
        <w:t xml:space="preserve"> této smlouvy není nutné provádět zcela nebo částečně, nebudou příslušné PR provedeny nebo budou provedeny v omezené míře. Cena za neprovedené PR nebude Zhotovitelem účtována, případně bude účtována jen v rozsahu provedeného omezeného PR.</w:t>
      </w:r>
    </w:p>
    <w:p w14:paraId="49FA6BE2" w14:textId="77777777" w:rsidR="000260C7" w:rsidRPr="00D24F46" w:rsidRDefault="000260C7" w:rsidP="00605B1E">
      <w:pPr>
        <w:widowControl w:val="0"/>
        <w:spacing w:before="240"/>
        <w:jc w:val="center"/>
        <w:rPr>
          <w:b/>
          <w:snapToGrid w:val="0"/>
          <w:sz w:val="28"/>
          <w:szCs w:val="28"/>
        </w:rPr>
      </w:pPr>
      <w:r w:rsidRPr="00D24F46">
        <w:rPr>
          <w:b/>
          <w:snapToGrid w:val="0"/>
          <w:sz w:val="28"/>
          <w:szCs w:val="28"/>
        </w:rPr>
        <w:t>ČLÁNEK 3.</w:t>
      </w:r>
    </w:p>
    <w:p w14:paraId="27099359" w14:textId="77777777" w:rsidR="000260C7" w:rsidRPr="00D24F46" w:rsidRDefault="000260C7" w:rsidP="00DD7DAA">
      <w:pPr>
        <w:widowControl w:val="0"/>
        <w:jc w:val="center"/>
        <w:rPr>
          <w:b/>
          <w:snapToGrid w:val="0"/>
          <w:sz w:val="28"/>
          <w:szCs w:val="28"/>
        </w:rPr>
      </w:pPr>
      <w:r w:rsidRPr="00D24F46">
        <w:rPr>
          <w:b/>
          <w:snapToGrid w:val="0"/>
          <w:sz w:val="28"/>
          <w:szCs w:val="28"/>
        </w:rPr>
        <w:t xml:space="preserve">DOBA PLNĚNÍ, PŘEDÁNÍ </w:t>
      </w:r>
      <w:r w:rsidR="00EF650B" w:rsidRPr="00D24F46">
        <w:rPr>
          <w:b/>
          <w:snapToGrid w:val="0"/>
          <w:sz w:val="28"/>
          <w:szCs w:val="28"/>
        </w:rPr>
        <w:t>DÍLA</w:t>
      </w:r>
    </w:p>
    <w:p w14:paraId="36672258" w14:textId="77777777" w:rsidR="00EF650B" w:rsidRPr="00D24F46" w:rsidRDefault="00EF650B" w:rsidP="002F015B">
      <w:pPr>
        <w:widowControl w:val="0"/>
        <w:spacing w:before="120"/>
        <w:ind w:left="567" w:hanging="567"/>
        <w:jc w:val="both"/>
        <w:rPr>
          <w:snapToGrid w:val="0"/>
          <w:sz w:val="20"/>
          <w:szCs w:val="20"/>
        </w:rPr>
      </w:pPr>
      <w:r w:rsidRPr="00D24F46">
        <w:rPr>
          <w:b/>
          <w:snapToGrid w:val="0"/>
        </w:rPr>
        <w:t>3.1</w:t>
      </w:r>
      <w:r w:rsidRPr="00D24F46">
        <w:rPr>
          <w:snapToGrid w:val="0"/>
          <w:sz w:val="20"/>
          <w:szCs w:val="20"/>
        </w:rPr>
        <w:tab/>
        <w:t>Zhotovitel se zavazuje plnit své povinnosti vyplývající z této smlouvy v termínech a lhůtách sjednaných v této smlouvě.</w:t>
      </w:r>
    </w:p>
    <w:p w14:paraId="2D9D6C93" w14:textId="140E750B" w:rsidR="000260C7" w:rsidRPr="00D24F46" w:rsidRDefault="000260C7" w:rsidP="002F015B">
      <w:pPr>
        <w:widowControl w:val="0"/>
        <w:spacing w:before="120"/>
        <w:ind w:left="567" w:hanging="567"/>
        <w:jc w:val="both"/>
        <w:rPr>
          <w:sz w:val="20"/>
          <w:szCs w:val="20"/>
        </w:rPr>
      </w:pPr>
      <w:r w:rsidRPr="00D24F46">
        <w:rPr>
          <w:b/>
        </w:rPr>
        <w:t>3.2</w:t>
      </w:r>
      <w:r w:rsidRPr="00D24F46">
        <w:rPr>
          <w:sz w:val="20"/>
          <w:szCs w:val="20"/>
        </w:rPr>
        <w:tab/>
        <w:t xml:space="preserve">Smluvní strany se dohodly, že rozhodným datem pro počátek běhu lhůt dle </w:t>
      </w:r>
      <w:r w:rsidR="007F3DA3" w:rsidRPr="00D24F46">
        <w:rPr>
          <w:sz w:val="20"/>
          <w:szCs w:val="20"/>
        </w:rPr>
        <w:t>odst.</w:t>
      </w:r>
      <w:r w:rsidRPr="00D24F46">
        <w:rPr>
          <w:sz w:val="20"/>
          <w:szCs w:val="20"/>
        </w:rPr>
        <w:t xml:space="preserve"> 3.4 </w:t>
      </w:r>
      <w:r w:rsidR="00AD4676" w:rsidRPr="00D24F46">
        <w:rPr>
          <w:sz w:val="20"/>
          <w:szCs w:val="20"/>
        </w:rPr>
        <w:t xml:space="preserve">této smlouvy </w:t>
      </w:r>
      <w:r w:rsidRPr="00D24F46">
        <w:rPr>
          <w:sz w:val="20"/>
          <w:szCs w:val="20"/>
        </w:rPr>
        <w:t xml:space="preserve">je den upřesnění podkladů předaných </w:t>
      </w:r>
      <w:r w:rsidR="00573BA3" w:rsidRPr="00D24F46">
        <w:rPr>
          <w:sz w:val="20"/>
          <w:szCs w:val="20"/>
        </w:rPr>
        <w:t>O</w:t>
      </w:r>
      <w:r w:rsidR="00EC1803" w:rsidRPr="00D24F46">
        <w:rPr>
          <w:sz w:val="20"/>
          <w:szCs w:val="20"/>
        </w:rPr>
        <w:t xml:space="preserve">bjednatelem </w:t>
      </w:r>
      <w:r w:rsidR="00573BA3" w:rsidRPr="00D24F46">
        <w:rPr>
          <w:sz w:val="20"/>
          <w:szCs w:val="20"/>
        </w:rPr>
        <w:t>Z</w:t>
      </w:r>
      <w:r w:rsidR="00EC1803" w:rsidRPr="00D24F46">
        <w:rPr>
          <w:sz w:val="20"/>
          <w:szCs w:val="20"/>
        </w:rPr>
        <w:t>hotoviteli</w:t>
      </w:r>
      <w:r w:rsidR="007F3DA3" w:rsidRPr="00D24F46">
        <w:rPr>
          <w:sz w:val="20"/>
          <w:szCs w:val="20"/>
        </w:rPr>
        <w:t xml:space="preserve"> </w:t>
      </w:r>
      <w:r w:rsidR="00463741" w:rsidRPr="00D24F46">
        <w:rPr>
          <w:sz w:val="20"/>
          <w:szCs w:val="20"/>
        </w:rPr>
        <w:t xml:space="preserve">podle </w:t>
      </w:r>
      <w:r w:rsidR="007F3DA3" w:rsidRPr="00D24F46">
        <w:rPr>
          <w:sz w:val="20"/>
          <w:szCs w:val="20"/>
        </w:rPr>
        <w:t>odst. 3.3 této smlouvy</w:t>
      </w:r>
      <w:r w:rsidRPr="00D24F46">
        <w:rPr>
          <w:sz w:val="20"/>
          <w:szCs w:val="20"/>
        </w:rPr>
        <w:t>.</w:t>
      </w:r>
    </w:p>
    <w:p w14:paraId="0B5B1EBE" w14:textId="54D53350" w:rsidR="00BE49F3" w:rsidRPr="00D24F46" w:rsidRDefault="00BE49F3" w:rsidP="002F015B">
      <w:pPr>
        <w:widowControl w:val="0"/>
        <w:spacing w:before="120"/>
        <w:ind w:left="567" w:hanging="567"/>
        <w:jc w:val="both"/>
        <w:rPr>
          <w:sz w:val="20"/>
          <w:szCs w:val="20"/>
        </w:rPr>
      </w:pPr>
      <w:r w:rsidRPr="00D24F46">
        <w:rPr>
          <w:b/>
        </w:rPr>
        <w:t>3.3</w:t>
      </w:r>
      <w:r w:rsidRPr="00D24F46">
        <w:rPr>
          <w:sz w:val="20"/>
          <w:szCs w:val="20"/>
        </w:rPr>
        <w:tab/>
        <w:t xml:space="preserve">Smluvní strany vstoupí bezodkladně po </w:t>
      </w:r>
      <w:r w:rsidR="00AB3800" w:rsidRPr="00D24F46">
        <w:rPr>
          <w:sz w:val="20"/>
          <w:szCs w:val="20"/>
        </w:rPr>
        <w:t xml:space="preserve">nabytí účinnosti </w:t>
      </w:r>
      <w:r w:rsidRPr="00D24F46">
        <w:rPr>
          <w:sz w:val="20"/>
          <w:szCs w:val="20"/>
        </w:rPr>
        <w:t xml:space="preserve">této smlouvy v jednání o upřesnění daných podkladů. Smluvní strany se dohodly, že nebude-li písemně sjednáno jiné datum upřesnění podkladů ve smyslu odst. 3.2 této smlouvy, považují se předmětné podklady za upřesněné uplynutím 10. kalendářního dne po </w:t>
      </w:r>
      <w:r w:rsidR="00AB3800" w:rsidRPr="00D24F46">
        <w:rPr>
          <w:sz w:val="20"/>
          <w:szCs w:val="20"/>
        </w:rPr>
        <w:t xml:space="preserve">nabytí účinnosti </w:t>
      </w:r>
      <w:r w:rsidRPr="00D24F46">
        <w:rPr>
          <w:sz w:val="20"/>
          <w:szCs w:val="20"/>
        </w:rPr>
        <w:t xml:space="preserve">této smlouvy, v takovém případě je tedy rozhodným dnem ve smyslu předchozího odstavce 11. kalendářní den po </w:t>
      </w:r>
      <w:r w:rsidR="00AB3800" w:rsidRPr="00D24F46">
        <w:rPr>
          <w:sz w:val="20"/>
          <w:szCs w:val="20"/>
        </w:rPr>
        <w:t>nabytí účinnosti</w:t>
      </w:r>
      <w:r w:rsidRPr="00D24F46">
        <w:rPr>
          <w:sz w:val="20"/>
          <w:szCs w:val="20"/>
        </w:rPr>
        <w:t xml:space="preserve"> této smlouvy.</w:t>
      </w:r>
    </w:p>
    <w:p w14:paraId="41B7229C" w14:textId="77777777" w:rsidR="000260C7" w:rsidRPr="00D24F46" w:rsidRDefault="000260C7" w:rsidP="002F015B">
      <w:pPr>
        <w:widowControl w:val="0"/>
        <w:spacing w:before="120"/>
        <w:ind w:left="567" w:hanging="567"/>
        <w:jc w:val="both"/>
        <w:rPr>
          <w:b/>
          <w:snapToGrid w:val="0"/>
        </w:rPr>
      </w:pPr>
      <w:r w:rsidRPr="00D24F46">
        <w:rPr>
          <w:b/>
          <w:snapToGrid w:val="0"/>
        </w:rPr>
        <w:t>3.4</w:t>
      </w:r>
      <w:r w:rsidRPr="00D24F46">
        <w:rPr>
          <w:b/>
          <w:snapToGrid w:val="0"/>
        </w:rPr>
        <w:tab/>
      </w:r>
      <w:r w:rsidR="005B3E8B" w:rsidRPr="00D24F46">
        <w:rPr>
          <w:b/>
          <w:snapToGrid w:val="0"/>
        </w:rPr>
        <w:t>L</w:t>
      </w:r>
      <w:r w:rsidRPr="00D24F46">
        <w:rPr>
          <w:b/>
          <w:snapToGrid w:val="0"/>
        </w:rPr>
        <w:t>hůty plnění byly smluvními stranami sjednány následovně:</w:t>
      </w:r>
    </w:p>
    <w:p w14:paraId="29B78E5E" w14:textId="337DC7A6" w:rsidR="00BE49F3" w:rsidRPr="00D24F46" w:rsidRDefault="00BE49F3" w:rsidP="00BE49F3">
      <w:pPr>
        <w:widowControl w:val="0"/>
        <w:spacing w:before="120"/>
        <w:ind w:left="1276" w:hanging="709"/>
        <w:jc w:val="both"/>
        <w:rPr>
          <w:sz w:val="20"/>
          <w:szCs w:val="20"/>
        </w:rPr>
      </w:pPr>
      <w:r w:rsidRPr="00D24F46">
        <w:rPr>
          <w:b/>
          <w:sz w:val="20"/>
          <w:szCs w:val="20"/>
        </w:rPr>
        <w:t>3.4.1</w:t>
      </w:r>
      <w:r w:rsidRPr="00D24F46">
        <w:rPr>
          <w:b/>
          <w:sz w:val="20"/>
          <w:szCs w:val="20"/>
        </w:rPr>
        <w:tab/>
      </w:r>
      <w:r w:rsidRPr="00D24F46">
        <w:rPr>
          <w:sz w:val="20"/>
          <w:szCs w:val="20"/>
        </w:rPr>
        <w:t>Vypracování a vyhodnocení PD podle odst. 2.1.3.1 této smlouvy</w:t>
      </w:r>
      <w:r w:rsidRPr="00D24F46">
        <w:rPr>
          <w:b/>
          <w:sz w:val="20"/>
          <w:szCs w:val="20"/>
        </w:rPr>
        <w:t xml:space="preserve"> (PR) </w:t>
      </w:r>
      <w:r w:rsidRPr="00D24F46">
        <w:rPr>
          <w:sz w:val="20"/>
          <w:szCs w:val="20"/>
        </w:rPr>
        <w:t>provede Zhotovitel v takových lhůtách a termínech, aby měl jednotlivé potřebné PR k dispozici pro zpracování dalších etap. Zhotovitel předá Objednateli etapu PR nejpozději k termínu dokončení etapy DSP podle odst</w:t>
      </w:r>
      <w:r w:rsidR="00E83346" w:rsidRPr="00D24F46">
        <w:rPr>
          <w:sz w:val="20"/>
          <w:szCs w:val="20"/>
        </w:rPr>
        <w:t>.</w:t>
      </w:r>
      <w:r w:rsidRPr="00D24F46">
        <w:rPr>
          <w:sz w:val="20"/>
          <w:szCs w:val="20"/>
        </w:rPr>
        <w:t xml:space="preserve"> </w:t>
      </w:r>
      <w:r w:rsidR="00E83346" w:rsidRPr="00D24F46">
        <w:rPr>
          <w:sz w:val="20"/>
          <w:szCs w:val="20"/>
        </w:rPr>
        <w:t>3.4.</w:t>
      </w:r>
      <w:r w:rsidR="00AB3800" w:rsidRPr="00D24F46">
        <w:rPr>
          <w:sz w:val="20"/>
          <w:szCs w:val="20"/>
        </w:rPr>
        <w:t xml:space="preserve">2 </w:t>
      </w:r>
      <w:r w:rsidRPr="00D24F46">
        <w:rPr>
          <w:sz w:val="20"/>
          <w:szCs w:val="20"/>
        </w:rPr>
        <w:t>této smlouvy</w:t>
      </w:r>
      <w:r w:rsidR="00E83346" w:rsidRPr="00D24F46">
        <w:rPr>
          <w:sz w:val="20"/>
          <w:szCs w:val="20"/>
        </w:rPr>
        <w:t>, pokud nebude mezi smluvními stranami sjednáno jinak</w:t>
      </w:r>
      <w:r w:rsidRPr="00D24F46">
        <w:rPr>
          <w:sz w:val="20"/>
          <w:szCs w:val="20"/>
        </w:rPr>
        <w:t>.</w:t>
      </w:r>
    </w:p>
    <w:p w14:paraId="01DD81DF" w14:textId="73EE0755" w:rsidR="00583EB1" w:rsidRPr="00D24F46" w:rsidRDefault="00583EB1" w:rsidP="00605B1E">
      <w:pPr>
        <w:widowControl w:val="0"/>
        <w:spacing w:before="60"/>
        <w:ind w:left="1276" w:hanging="709"/>
        <w:jc w:val="both"/>
        <w:rPr>
          <w:sz w:val="20"/>
          <w:szCs w:val="20"/>
        </w:rPr>
      </w:pPr>
      <w:r w:rsidRPr="00D24F46">
        <w:rPr>
          <w:b/>
          <w:sz w:val="20"/>
          <w:szCs w:val="20"/>
        </w:rPr>
        <w:t>3.4</w:t>
      </w:r>
      <w:r w:rsidR="00B1574A" w:rsidRPr="00D24F46">
        <w:rPr>
          <w:b/>
          <w:sz w:val="20"/>
          <w:szCs w:val="20"/>
        </w:rPr>
        <w:t>.</w:t>
      </w:r>
      <w:r w:rsidR="00E83346" w:rsidRPr="00D24F46">
        <w:rPr>
          <w:b/>
          <w:sz w:val="20"/>
          <w:szCs w:val="20"/>
        </w:rPr>
        <w:t>2</w:t>
      </w:r>
      <w:r w:rsidRPr="00D24F46">
        <w:rPr>
          <w:b/>
          <w:sz w:val="20"/>
          <w:szCs w:val="20"/>
        </w:rPr>
        <w:tab/>
      </w:r>
      <w:r w:rsidRPr="00D24F46">
        <w:rPr>
          <w:sz w:val="20"/>
          <w:szCs w:val="20"/>
        </w:rPr>
        <w:t>Vypracování a předání PD podle odst. 2.1.3.</w:t>
      </w:r>
      <w:r w:rsidR="00E83346" w:rsidRPr="00D24F46">
        <w:rPr>
          <w:sz w:val="20"/>
          <w:szCs w:val="20"/>
        </w:rPr>
        <w:t>2</w:t>
      </w:r>
      <w:r w:rsidRPr="00D24F46">
        <w:rPr>
          <w:sz w:val="20"/>
          <w:szCs w:val="20"/>
        </w:rPr>
        <w:t xml:space="preserve"> této smlouvy</w:t>
      </w:r>
      <w:r w:rsidRPr="00D24F46">
        <w:rPr>
          <w:b/>
          <w:sz w:val="20"/>
          <w:szCs w:val="20"/>
        </w:rPr>
        <w:t xml:space="preserve"> (DSP) </w:t>
      </w:r>
      <w:r w:rsidRPr="00D24F46">
        <w:rPr>
          <w:sz w:val="20"/>
          <w:szCs w:val="20"/>
        </w:rPr>
        <w:t xml:space="preserve">nejpozději </w:t>
      </w:r>
      <w:r w:rsidRPr="00D24F46">
        <w:rPr>
          <w:b/>
          <w:sz w:val="20"/>
          <w:szCs w:val="20"/>
        </w:rPr>
        <w:t xml:space="preserve">do </w:t>
      </w:r>
      <w:r w:rsidR="00CE48D5" w:rsidRPr="00D24F46">
        <w:rPr>
          <w:b/>
          <w:sz w:val="20"/>
          <w:szCs w:val="20"/>
        </w:rPr>
        <w:t>85</w:t>
      </w:r>
      <w:r w:rsidRPr="00D24F46">
        <w:rPr>
          <w:sz w:val="20"/>
          <w:szCs w:val="20"/>
        </w:rPr>
        <w:t xml:space="preserve"> </w:t>
      </w:r>
      <w:r w:rsidRPr="00D24F46">
        <w:rPr>
          <w:b/>
          <w:sz w:val="20"/>
          <w:szCs w:val="20"/>
        </w:rPr>
        <w:t>kalendářních dnů</w:t>
      </w:r>
      <w:r w:rsidRPr="00D24F46">
        <w:rPr>
          <w:sz w:val="20"/>
          <w:szCs w:val="20"/>
        </w:rPr>
        <w:t xml:space="preserve"> od termínu podle odst. 3.2 této smlouvy.</w:t>
      </w:r>
    </w:p>
    <w:p w14:paraId="29CBF3B2" w14:textId="7200F2D9" w:rsidR="00583EB1" w:rsidRPr="00D24F46" w:rsidRDefault="00B1574A" w:rsidP="00605B1E">
      <w:pPr>
        <w:widowControl w:val="0"/>
        <w:spacing w:before="60"/>
        <w:ind w:left="1276" w:hanging="709"/>
        <w:jc w:val="both"/>
        <w:rPr>
          <w:sz w:val="20"/>
          <w:szCs w:val="20"/>
        </w:rPr>
      </w:pPr>
      <w:r w:rsidRPr="00D24F46">
        <w:rPr>
          <w:b/>
          <w:sz w:val="20"/>
          <w:szCs w:val="20"/>
        </w:rPr>
        <w:t>3.4.</w:t>
      </w:r>
      <w:r w:rsidR="00E83346" w:rsidRPr="00D24F46">
        <w:rPr>
          <w:b/>
          <w:sz w:val="20"/>
          <w:szCs w:val="20"/>
        </w:rPr>
        <w:t>3</w:t>
      </w:r>
      <w:r w:rsidR="00583EB1" w:rsidRPr="00D24F46">
        <w:rPr>
          <w:b/>
          <w:sz w:val="20"/>
          <w:szCs w:val="20"/>
        </w:rPr>
        <w:tab/>
      </w:r>
      <w:r w:rsidR="00583EB1" w:rsidRPr="00D24F46">
        <w:rPr>
          <w:sz w:val="20"/>
          <w:szCs w:val="20"/>
        </w:rPr>
        <w:t xml:space="preserve">Obstarání pravomocného </w:t>
      </w:r>
      <w:r w:rsidR="008363F0" w:rsidRPr="00D24F46">
        <w:rPr>
          <w:sz w:val="20"/>
          <w:szCs w:val="20"/>
        </w:rPr>
        <w:t>společného povolení (</w:t>
      </w:r>
      <w:r w:rsidR="007D5CD7" w:rsidRPr="00D24F46">
        <w:rPr>
          <w:sz w:val="20"/>
          <w:szCs w:val="20"/>
        </w:rPr>
        <w:t>SP</w:t>
      </w:r>
      <w:r w:rsidR="008363F0" w:rsidRPr="00D24F46">
        <w:rPr>
          <w:sz w:val="20"/>
          <w:szCs w:val="20"/>
        </w:rPr>
        <w:t>)</w:t>
      </w:r>
      <w:r w:rsidR="00583EB1" w:rsidRPr="00D24F46">
        <w:rPr>
          <w:b/>
          <w:sz w:val="20"/>
          <w:szCs w:val="20"/>
        </w:rPr>
        <w:t xml:space="preserve"> </w:t>
      </w:r>
      <w:r w:rsidR="00E83346" w:rsidRPr="00D24F46">
        <w:rPr>
          <w:sz w:val="20"/>
          <w:szCs w:val="20"/>
        </w:rPr>
        <w:t>podle odst. 2.1.3.3 této smlouvy</w:t>
      </w:r>
      <w:r w:rsidR="00E83346" w:rsidRPr="00D24F46">
        <w:rPr>
          <w:b/>
          <w:sz w:val="20"/>
          <w:szCs w:val="20"/>
        </w:rPr>
        <w:t xml:space="preserve"> </w:t>
      </w:r>
      <w:r w:rsidR="003379C1" w:rsidRPr="00D24F46">
        <w:rPr>
          <w:sz w:val="20"/>
          <w:szCs w:val="20"/>
        </w:rPr>
        <w:t xml:space="preserve">nejpozději </w:t>
      </w:r>
      <w:r w:rsidR="00583EB1" w:rsidRPr="00D24F46">
        <w:rPr>
          <w:sz w:val="20"/>
          <w:szCs w:val="20"/>
        </w:rPr>
        <w:t>do</w:t>
      </w:r>
      <w:r w:rsidR="00583EB1" w:rsidRPr="00D24F46">
        <w:rPr>
          <w:b/>
          <w:sz w:val="20"/>
          <w:szCs w:val="20"/>
        </w:rPr>
        <w:t xml:space="preserve"> </w:t>
      </w:r>
      <w:r w:rsidR="00CE48D5" w:rsidRPr="00D24F46">
        <w:rPr>
          <w:b/>
          <w:sz w:val="20"/>
          <w:szCs w:val="20"/>
        </w:rPr>
        <w:t xml:space="preserve">120 </w:t>
      </w:r>
      <w:r w:rsidR="007D5CD7" w:rsidRPr="00D24F46">
        <w:rPr>
          <w:b/>
          <w:sz w:val="20"/>
          <w:szCs w:val="20"/>
        </w:rPr>
        <w:t>kalendářních dnů</w:t>
      </w:r>
      <w:r w:rsidR="00583EB1" w:rsidRPr="00D24F46">
        <w:rPr>
          <w:b/>
          <w:sz w:val="20"/>
          <w:szCs w:val="20"/>
        </w:rPr>
        <w:t xml:space="preserve"> </w:t>
      </w:r>
      <w:r w:rsidR="001F6334" w:rsidRPr="00D24F46">
        <w:rPr>
          <w:sz w:val="20"/>
          <w:szCs w:val="20"/>
        </w:rPr>
        <w:t>od dokončení a předání DSP</w:t>
      </w:r>
      <w:r w:rsidR="003379C1" w:rsidRPr="00D24F46">
        <w:rPr>
          <w:sz w:val="20"/>
          <w:szCs w:val="20"/>
        </w:rPr>
        <w:t xml:space="preserve"> Objednateli (od termínu podle odst. 3.4.2 této smlouvy)</w:t>
      </w:r>
      <w:r w:rsidR="00583EB1" w:rsidRPr="00D24F46">
        <w:rPr>
          <w:sz w:val="20"/>
          <w:szCs w:val="20"/>
        </w:rPr>
        <w:t>.</w:t>
      </w:r>
      <w:r w:rsidR="00583EB1" w:rsidRPr="00D24F46">
        <w:rPr>
          <w:b/>
          <w:sz w:val="20"/>
          <w:szCs w:val="20"/>
        </w:rPr>
        <w:t xml:space="preserve"> </w:t>
      </w:r>
      <w:r w:rsidR="00583EB1" w:rsidRPr="00D24F46">
        <w:rPr>
          <w:sz w:val="20"/>
          <w:szCs w:val="20"/>
        </w:rPr>
        <w:t xml:space="preserve">Smluvní strany berou na vědomí, že termín nabytí právní moci </w:t>
      </w:r>
      <w:r w:rsidR="008363F0" w:rsidRPr="00D24F46">
        <w:rPr>
          <w:sz w:val="20"/>
          <w:szCs w:val="20"/>
        </w:rPr>
        <w:t xml:space="preserve">společného povolení </w:t>
      </w:r>
      <w:r w:rsidR="00583EB1" w:rsidRPr="00D24F46">
        <w:rPr>
          <w:sz w:val="20"/>
          <w:szCs w:val="20"/>
        </w:rPr>
        <w:t xml:space="preserve">je ovlivněn příslušnými správními postupy. </w:t>
      </w:r>
      <w:r w:rsidR="007D5CD7" w:rsidRPr="00D24F46">
        <w:rPr>
          <w:sz w:val="20"/>
          <w:szCs w:val="20"/>
        </w:rPr>
        <w:t>Zhotovitel je však povinen postupovat tak, aby k jeho vydání došlo v mezích příslušných předpisů v co možná nejkratší době, a nezavdávat příslušným úřadům příčiny k prodlužování postupů (např. předáváním nekompletních podkladů)</w:t>
      </w:r>
      <w:r w:rsidR="00583EB1" w:rsidRPr="00D24F46">
        <w:rPr>
          <w:sz w:val="20"/>
          <w:szCs w:val="20"/>
        </w:rPr>
        <w:t>.</w:t>
      </w:r>
      <w:r w:rsidR="00583EB1" w:rsidRPr="00D24F46">
        <w:rPr>
          <w:b/>
          <w:sz w:val="20"/>
          <w:szCs w:val="20"/>
        </w:rPr>
        <w:t xml:space="preserve">                                                                                                  </w:t>
      </w:r>
    </w:p>
    <w:p w14:paraId="1050C98A" w14:textId="19E69172" w:rsidR="00583EB1" w:rsidRPr="00D24F46" w:rsidRDefault="00B1574A" w:rsidP="00605B1E">
      <w:pPr>
        <w:widowControl w:val="0"/>
        <w:spacing w:before="60"/>
        <w:ind w:left="1276" w:hanging="709"/>
        <w:jc w:val="both"/>
        <w:rPr>
          <w:sz w:val="20"/>
          <w:szCs w:val="20"/>
        </w:rPr>
      </w:pPr>
      <w:r w:rsidRPr="00D24F46">
        <w:rPr>
          <w:b/>
          <w:sz w:val="20"/>
          <w:szCs w:val="20"/>
        </w:rPr>
        <w:t>3.4.</w:t>
      </w:r>
      <w:r w:rsidR="00E83346" w:rsidRPr="00D24F46">
        <w:rPr>
          <w:b/>
          <w:sz w:val="20"/>
          <w:szCs w:val="20"/>
        </w:rPr>
        <w:t>4</w:t>
      </w:r>
      <w:r w:rsidR="00583EB1" w:rsidRPr="00D24F46">
        <w:rPr>
          <w:b/>
          <w:sz w:val="20"/>
          <w:szCs w:val="20"/>
        </w:rPr>
        <w:tab/>
      </w:r>
      <w:r w:rsidR="00583EB1" w:rsidRPr="00D24F46">
        <w:rPr>
          <w:sz w:val="20"/>
          <w:szCs w:val="20"/>
        </w:rPr>
        <w:t xml:space="preserve">Vypracování a předání PD podle odst. </w:t>
      </w:r>
      <w:r w:rsidR="007D5CD7" w:rsidRPr="00D24F46">
        <w:rPr>
          <w:sz w:val="20"/>
          <w:szCs w:val="20"/>
        </w:rPr>
        <w:t>2.1.3.</w:t>
      </w:r>
      <w:r w:rsidR="00E83346" w:rsidRPr="00D24F46">
        <w:rPr>
          <w:sz w:val="20"/>
          <w:szCs w:val="20"/>
        </w:rPr>
        <w:t>4</w:t>
      </w:r>
      <w:r w:rsidR="00583EB1" w:rsidRPr="00D24F46">
        <w:rPr>
          <w:sz w:val="20"/>
          <w:szCs w:val="20"/>
        </w:rPr>
        <w:t xml:space="preserve"> této smlouvy</w:t>
      </w:r>
      <w:r w:rsidR="00583EB1" w:rsidRPr="00D24F46">
        <w:rPr>
          <w:b/>
          <w:sz w:val="20"/>
          <w:szCs w:val="20"/>
        </w:rPr>
        <w:t xml:space="preserve"> (</w:t>
      </w:r>
      <w:r w:rsidR="007D5CD7" w:rsidRPr="00D24F46">
        <w:rPr>
          <w:b/>
          <w:sz w:val="20"/>
          <w:szCs w:val="20"/>
        </w:rPr>
        <w:t>DPS</w:t>
      </w:r>
      <w:r w:rsidR="00583EB1" w:rsidRPr="00D24F46">
        <w:rPr>
          <w:b/>
          <w:sz w:val="20"/>
          <w:szCs w:val="20"/>
        </w:rPr>
        <w:t xml:space="preserve">) </w:t>
      </w:r>
      <w:r w:rsidR="00583EB1" w:rsidRPr="00D24F46">
        <w:rPr>
          <w:sz w:val="20"/>
          <w:szCs w:val="20"/>
        </w:rPr>
        <w:t xml:space="preserve">nejpozději </w:t>
      </w:r>
      <w:r w:rsidR="00583EB1" w:rsidRPr="00D24F46">
        <w:rPr>
          <w:b/>
          <w:sz w:val="20"/>
          <w:szCs w:val="20"/>
        </w:rPr>
        <w:t xml:space="preserve">do </w:t>
      </w:r>
      <w:r w:rsidR="00CE48D5" w:rsidRPr="00D24F46">
        <w:rPr>
          <w:b/>
          <w:sz w:val="20"/>
          <w:szCs w:val="20"/>
        </w:rPr>
        <w:t xml:space="preserve">90 </w:t>
      </w:r>
      <w:r w:rsidR="00583EB1" w:rsidRPr="00D24F46">
        <w:rPr>
          <w:b/>
          <w:sz w:val="20"/>
          <w:szCs w:val="20"/>
        </w:rPr>
        <w:t>kalendářních dnů</w:t>
      </w:r>
      <w:r w:rsidR="00583EB1" w:rsidRPr="00D24F46">
        <w:rPr>
          <w:sz w:val="20"/>
          <w:szCs w:val="20"/>
        </w:rPr>
        <w:t xml:space="preserve"> od termínu podle odst. 3.2 této smlouvy.</w:t>
      </w:r>
    </w:p>
    <w:p w14:paraId="06505D65" w14:textId="35D6993C" w:rsidR="00E83346" w:rsidRPr="00D24F46" w:rsidRDefault="00E83346" w:rsidP="00E83346">
      <w:pPr>
        <w:widowControl w:val="0"/>
        <w:spacing w:before="60"/>
        <w:ind w:left="1276" w:hanging="709"/>
        <w:jc w:val="both"/>
        <w:rPr>
          <w:sz w:val="20"/>
          <w:szCs w:val="20"/>
        </w:rPr>
      </w:pPr>
      <w:r w:rsidRPr="00D24F46">
        <w:rPr>
          <w:b/>
          <w:sz w:val="20"/>
          <w:szCs w:val="20"/>
        </w:rPr>
        <w:t>3.4.5</w:t>
      </w:r>
      <w:r w:rsidRPr="00D24F46">
        <w:rPr>
          <w:b/>
          <w:sz w:val="20"/>
          <w:szCs w:val="20"/>
        </w:rPr>
        <w:tab/>
      </w:r>
      <w:r w:rsidRPr="00D24F46">
        <w:rPr>
          <w:sz w:val="20"/>
          <w:szCs w:val="20"/>
        </w:rPr>
        <w:t>Vypracování a předání PD podle odst. 2.1.3.5 této smlouvy</w:t>
      </w:r>
      <w:r w:rsidRPr="00D24F46">
        <w:rPr>
          <w:b/>
          <w:sz w:val="20"/>
          <w:szCs w:val="20"/>
        </w:rPr>
        <w:t xml:space="preserve"> (DPSINT) </w:t>
      </w:r>
      <w:r w:rsidRPr="00D24F46">
        <w:rPr>
          <w:sz w:val="20"/>
          <w:szCs w:val="20"/>
        </w:rPr>
        <w:t xml:space="preserve">nejpozději </w:t>
      </w:r>
      <w:r w:rsidRPr="00D24F46">
        <w:rPr>
          <w:b/>
          <w:sz w:val="20"/>
          <w:szCs w:val="20"/>
        </w:rPr>
        <w:t>do</w:t>
      </w:r>
      <w:r w:rsidR="00CE48D5" w:rsidRPr="00D24F46">
        <w:rPr>
          <w:b/>
          <w:sz w:val="20"/>
          <w:szCs w:val="20"/>
        </w:rPr>
        <w:t xml:space="preserve"> 40</w:t>
      </w:r>
      <w:r w:rsidRPr="00D24F46">
        <w:rPr>
          <w:sz w:val="20"/>
          <w:szCs w:val="20"/>
        </w:rPr>
        <w:t xml:space="preserve"> </w:t>
      </w:r>
      <w:r w:rsidRPr="00D24F46">
        <w:rPr>
          <w:b/>
          <w:sz w:val="20"/>
          <w:szCs w:val="20"/>
        </w:rPr>
        <w:t>kalendářních dnů</w:t>
      </w:r>
      <w:r w:rsidRPr="00D24F46">
        <w:rPr>
          <w:sz w:val="20"/>
          <w:szCs w:val="20"/>
        </w:rPr>
        <w:t xml:space="preserve"> od termínu podle odst. 3.4.4 této smlouvy.</w:t>
      </w:r>
    </w:p>
    <w:p w14:paraId="541BB040" w14:textId="77777777" w:rsidR="00E83346" w:rsidRPr="00D24F46" w:rsidRDefault="00E83346" w:rsidP="00E83346">
      <w:pPr>
        <w:widowControl w:val="0"/>
        <w:spacing w:before="60"/>
        <w:ind w:left="1276" w:hanging="709"/>
        <w:jc w:val="both"/>
        <w:rPr>
          <w:b/>
          <w:sz w:val="20"/>
          <w:szCs w:val="20"/>
        </w:rPr>
      </w:pPr>
      <w:r w:rsidRPr="00D24F46">
        <w:rPr>
          <w:b/>
          <w:sz w:val="20"/>
          <w:szCs w:val="20"/>
        </w:rPr>
        <w:t>3.4.6</w:t>
      </w:r>
      <w:r w:rsidRPr="00D24F46">
        <w:rPr>
          <w:sz w:val="20"/>
          <w:szCs w:val="20"/>
        </w:rPr>
        <w:tab/>
        <w:t xml:space="preserve">Technická pomoc v zadávacím řízení na výběr zhotovitele stavby </w:t>
      </w:r>
      <w:r w:rsidR="00BD325C" w:rsidRPr="00D24F46">
        <w:rPr>
          <w:sz w:val="20"/>
          <w:szCs w:val="20"/>
        </w:rPr>
        <w:t>podle odst. 2.1.3.6 této smlouvy</w:t>
      </w:r>
      <w:r w:rsidR="00BD325C" w:rsidRPr="00D24F46">
        <w:rPr>
          <w:b/>
          <w:sz w:val="20"/>
          <w:szCs w:val="20"/>
        </w:rPr>
        <w:t xml:space="preserve"> </w:t>
      </w:r>
      <w:r w:rsidRPr="00D24F46">
        <w:rPr>
          <w:b/>
          <w:sz w:val="20"/>
          <w:szCs w:val="20"/>
        </w:rPr>
        <w:t>(HN)</w:t>
      </w:r>
      <w:r w:rsidRPr="00D24F46">
        <w:rPr>
          <w:sz w:val="20"/>
          <w:szCs w:val="20"/>
        </w:rPr>
        <w:t>:</w:t>
      </w:r>
    </w:p>
    <w:p w14:paraId="454568CE" w14:textId="77777777" w:rsidR="00E83346" w:rsidRPr="00D24F46" w:rsidRDefault="00E83346" w:rsidP="00E83346">
      <w:pPr>
        <w:widowControl w:val="0"/>
        <w:spacing w:before="60"/>
        <w:ind w:left="1418" w:hanging="141"/>
        <w:jc w:val="both"/>
        <w:rPr>
          <w:sz w:val="20"/>
          <w:szCs w:val="20"/>
        </w:rPr>
      </w:pPr>
      <w:r w:rsidRPr="00D24F46">
        <w:rPr>
          <w:sz w:val="20"/>
          <w:szCs w:val="20"/>
        </w:rPr>
        <w:t>- předpoklad zahájení výkonu HN: cca 15 kalendářních dnů po předání DPS podle odst. 3.4.</w:t>
      </w:r>
      <w:r w:rsidR="00BD325C" w:rsidRPr="00D24F46">
        <w:rPr>
          <w:sz w:val="20"/>
          <w:szCs w:val="20"/>
        </w:rPr>
        <w:t>4</w:t>
      </w:r>
      <w:r w:rsidRPr="00D24F46">
        <w:rPr>
          <w:sz w:val="20"/>
          <w:szCs w:val="20"/>
        </w:rPr>
        <w:t xml:space="preserve"> této smlouvy</w:t>
      </w:r>
    </w:p>
    <w:p w14:paraId="12D293B6" w14:textId="63FDA1ED" w:rsidR="00E83346" w:rsidRPr="00D24F46" w:rsidRDefault="00E83346" w:rsidP="00E83346">
      <w:pPr>
        <w:widowControl w:val="0"/>
        <w:spacing w:before="60"/>
        <w:ind w:left="1418" w:hanging="141"/>
        <w:jc w:val="both"/>
        <w:rPr>
          <w:sz w:val="20"/>
          <w:szCs w:val="20"/>
        </w:rPr>
      </w:pPr>
      <w:r w:rsidRPr="00D24F46">
        <w:rPr>
          <w:sz w:val="20"/>
          <w:szCs w:val="20"/>
        </w:rPr>
        <w:t xml:space="preserve">- předpoklad ukončení výkonu HN: cca 120 kalendářních dnů po předání </w:t>
      </w:r>
      <w:r w:rsidR="003379C1" w:rsidRPr="00D24F46">
        <w:rPr>
          <w:sz w:val="20"/>
          <w:szCs w:val="20"/>
        </w:rPr>
        <w:t>DPS</w:t>
      </w:r>
      <w:r w:rsidRPr="00D24F46">
        <w:rPr>
          <w:sz w:val="20"/>
          <w:szCs w:val="20"/>
        </w:rPr>
        <w:t xml:space="preserve"> podle odst. 3.4.</w:t>
      </w:r>
      <w:r w:rsidR="00BD325C" w:rsidRPr="00D24F46">
        <w:rPr>
          <w:sz w:val="20"/>
          <w:szCs w:val="20"/>
        </w:rPr>
        <w:t>4</w:t>
      </w:r>
      <w:r w:rsidRPr="00D24F46">
        <w:rPr>
          <w:sz w:val="20"/>
          <w:szCs w:val="20"/>
        </w:rPr>
        <w:t xml:space="preserve"> této smlouvy</w:t>
      </w:r>
    </w:p>
    <w:p w14:paraId="33795DAC" w14:textId="3186D1DA" w:rsidR="00E83346" w:rsidRPr="00D24F46" w:rsidRDefault="00E83346" w:rsidP="00E83346">
      <w:pPr>
        <w:widowControl w:val="0"/>
        <w:spacing w:before="60"/>
        <w:ind w:left="1276" w:hanging="2"/>
        <w:jc w:val="both"/>
        <w:rPr>
          <w:sz w:val="20"/>
          <w:szCs w:val="20"/>
        </w:rPr>
      </w:pPr>
      <w:r w:rsidRPr="00D24F46">
        <w:rPr>
          <w:sz w:val="20"/>
          <w:szCs w:val="20"/>
        </w:rPr>
        <w:t>Bez ohledu na uvedené lhůty končí výkon HN prováděný Zhotovitelem dle této smlouvy provedením či obstaráním všech úkonů Zhotovitele, které tato smlouva předpokládá, či které plynou z povahy zadávacího řízení podle zákona č. 134/2016 Sb.</w:t>
      </w:r>
      <w:r w:rsidR="003379C1" w:rsidRPr="00D24F46">
        <w:rPr>
          <w:sz w:val="20"/>
          <w:szCs w:val="20"/>
        </w:rPr>
        <w:t>, ve znění pozdějších předpisů,</w:t>
      </w:r>
      <w:r w:rsidRPr="00D24F46">
        <w:rPr>
          <w:sz w:val="20"/>
          <w:szCs w:val="20"/>
        </w:rPr>
        <w:t xml:space="preserve"> (tj. skutečné ukončení výkonu HN).</w:t>
      </w:r>
    </w:p>
    <w:p w14:paraId="2A7A5126" w14:textId="77777777" w:rsidR="00D24F46" w:rsidRDefault="00D24F46" w:rsidP="00E83346">
      <w:pPr>
        <w:widowControl w:val="0"/>
        <w:spacing w:before="60"/>
        <w:ind w:left="1276" w:hanging="2"/>
        <w:jc w:val="both"/>
        <w:rPr>
          <w:sz w:val="20"/>
          <w:szCs w:val="20"/>
        </w:rPr>
      </w:pPr>
    </w:p>
    <w:p w14:paraId="47498FE6" w14:textId="77777777" w:rsidR="00D24F46" w:rsidRDefault="00D24F46" w:rsidP="00E83346">
      <w:pPr>
        <w:widowControl w:val="0"/>
        <w:spacing w:before="60"/>
        <w:ind w:left="1276" w:hanging="2"/>
        <w:jc w:val="both"/>
        <w:rPr>
          <w:sz w:val="20"/>
          <w:szCs w:val="20"/>
        </w:rPr>
      </w:pPr>
    </w:p>
    <w:p w14:paraId="7AC33B8F" w14:textId="77777777" w:rsidR="00D24F46" w:rsidRDefault="00D24F46" w:rsidP="00E83346">
      <w:pPr>
        <w:widowControl w:val="0"/>
        <w:spacing w:before="60"/>
        <w:ind w:left="1276" w:hanging="2"/>
        <w:jc w:val="both"/>
        <w:rPr>
          <w:sz w:val="20"/>
          <w:szCs w:val="20"/>
        </w:rPr>
      </w:pPr>
    </w:p>
    <w:p w14:paraId="1A0C5D98" w14:textId="77777777" w:rsidR="00D24F46" w:rsidRDefault="00D24F46" w:rsidP="00E83346">
      <w:pPr>
        <w:widowControl w:val="0"/>
        <w:spacing w:before="60"/>
        <w:ind w:left="1276" w:hanging="2"/>
        <w:jc w:val="both"/>
        <w:rPr>
          <w:sz w:val="20"/>
          <w:szCs w:val="20"/>
        </w:rPr>
      </w:pPr>
    </w:p>
    <w:p w14:paraId="36140C57" w14:textId="77777777" w:rsidR="00D24F46" w:rsidRDefault="00D24F46" w:rsidP="00E83346">
      <w:pPr>
        <w:widowControl w:val="0"/>
        <w:spacing w:before="60"/>
        <w:ind w:left="1276" w:hanging="2"/>
        <w:jc w:val="both"/>
        <w:rPr>
          <w:sz w:val="20"/>
          <w:szCs w:val="20"/>
        </w:rPr>
      </w:pPr>
    </w:p>
    <w:p w14:paraId="520B5DEF" w14:textId="676F5B72" w:rsidR="00E83346" w:rsidRPr="00D24F46" w:rsidRDefault="00E83346" w:rsidP="00E83346">
      <w:pPr>
        <w:widowControl w:val="0"/>
        <w:spacing w:before="60"/>
        <w:ind w:left="1276" w:hanging="2"/>
        <w:jc w:val="both"/>
        <w:rPr>
          <w:sz w:val="20"/>
          <w:szCs w:val="20"/>
        </w:rPr>
      </w:pPr>
      <w:r w:rsidRPr="00D24F46">
        <w:rPr>
          <w:sz w:val="20"/>
          <w:szCs w:val="20"/>
        </w:rPr>
        <w:lastRenderedPageBreak/>
        <w:t xml:space="preserve">Zhotovitel je povinen při realizaci HN respektovat termíny a lhůty stanovené zákonem č. 134/2016 Sb. </w:t>
      </w:r>
      <w:r w:rsidR="003379C1" w:rsidRPr="00D24F46">
        <w:rPr>
          <w:sz w:val="20"/>
          <w:szCs w:val="20"/>
        </w:rPr>
        <w:t>ve znění pozdějších předpisů</w:t>
      </w:r>
      <w:r w:rsidRPr="00D24F46">
        <w:rPr>
          <w:sz w:val="20"/>
          <w:szCs w:val="20"/>
        </w:rPr>
        <w:t>, tj. zejména:</w:t>
      </w:r>
    </w:p>
    <w:p w14:paraId="191F7A7C" w14:textId="77777777" w:rsidR="00E83346" w:rsidRPr="00D24F46" w:rsidRDefault="00E83346" w:rsidP="00AF0E77">
      <w:pPr>
        <w:widowControl w:val="0"/>
        <w:numPr>
          <w:ilvl w:val="0"/>
          <w:numId w:val="11"/>
        </w:numPr>
        <w:tabs>
          <w:tab w:val="left" w:pos="1701"/>
        </w:tabs>
        <w:spacing w:before="60"/>
        <w:ind w:left="1701" w:hanging="427"/>
        <w:jc w:val="both"/>
        <w:rPr>
          <w:snapToGrid w:val="0"/>
          <w:sz w:val="20"/>
          <w:szCs w:val="20"/>
        </w:rPr>
      </w:pPr>
      <w:r w:rsidRPr="00D24F46">
        <w:rPr>
          <w:sz w:val="20"/>
          <w:szCs w:val="20"/>
        </w:rPr>
        <w:t xml:space="preserve">poskytnout Objednateli </w:t>
      </w:r>
      <w:r w:rsidRPr="00D24F46">
        <w:rPr>
          <w:snapToGrid w:val="0"/>
          <w:sz w:val="20"/>
          <w:szCs w:val="20"/>
        </w:rPr>
        <w:t>odborné odpovědi na dotazy účastníků zadávacího řízení na výběr zhotovitele stavby nejpozději do 3 pracovních dnů od jejich obdržení od Objednatele prostřednictvím e-mailové zprávy</w:t>
      </w:r>
    </w:p>
    <w:p w14:paraId="67AAA6A9" w14:textId="543BA600" w:rsidR="00E83346" w:rsidRPr="00D24F46" w:rsidRDefault="00E83346" w:rsidP="00AF0E77">
      <w:pPr>
        <w:widowControl w:val="0"/>
        <w:numPr>
          <w:ilvl w:val="0"/>
          <w:numId w:val="11"/>
        </w:numPr>
        <w:tabs>
          <w:tab w:val="left" w:pos="1701"/>
        </w:tabs>
        <w:spacing w:before="60"/>
        <w:ind w:left="1701" w:hanging="427"/>
        <w:jc w:val="both"/>
        <w:rPr>
          <w:sz w:val="20"/>
          <w:szCs w:val="20"/>
        </w:rPr>
      </w:pPr>
      <w:r w:rsidRPr="00D24F46">
        <w:rPr>
          <w:snapToGrid w:val="0"/>
          <w:sz w:val="20"/>
          <w:szCs w:val="20"/>
        </w:rPr>
        <w:t>provést další úkony HN nejpozději do 7 pracovních dnů</w:t>
      </w:r>
      <w:r w:rsidR="00D75A3B" w:rsidRPr="00D24F46">
        <w:rPr>
          <w:snapToGrid w:val="0"/>
          <w:sz w:val="20"/>
          <w:szCs w:val="20"/>
        </w:rPr>
        <w:t xml:space="preserve"> od jejich obdržení od Objednatele prostřednictvím e-mailové zprávy</w:t>
      </w:r>
      <w:r w:rsidRPr="00D24F46">
        <w:rPr>
          <w:snapToGrid w:val="0"/>
          <w:sz w:val="20"/>
          <w:szCs w:val="20"/>
        </w:rPr>
        <w:t>, pokud mezi smluvními stranami nebude dohodnuto jinak.</w:t>
      </w:r>
      <w:r w:rsidRPr="00D24F46">
        <w:rPr>
          <w:sz w:val="20"/>
          <w:szCs w:val="20"/>
        </w:rPr>
        <w:t xml:space="preserve"> </w:t>
      </w:r>
    </w:p>
    <w:p w14:paraId="18C88367" w14:textId="77777777" w:rsidR="00E83346" w:rsidRPr="00D24F46" w:rsidRDefault="00E83346" w:rsidP="00E83346">
      <w:pPr>
        <w:widowControl w:val="0"/>
        <w:spacing w:before="60"/>
        <w:ind w:left="1276" w:hanging="709"/>
        <w:jc w:val="both"/>
        <w:rPr>
          <w:b/>
          <w:sz w:val="20"/>
          <w:szCs w:val="20"/>
        </w:rPr>
      </w:pPr>
      <w:r w:rsidRPr="00D24F46">
        <w:rPr>
          <w:b/>
          <w:sz w:val="20"/>
          <w:szCs w:val="20"/>
        </w:rPr>
        <w:t>3.4.7</w:t>
      </w:r>
      <w:r w:rsidRPr="00D24F46">
        <w:rPr>
          <w:sz w:val="20"/>
          <w:szCs w:val="20"/>
        </w:rPr>
        <w:tab/>
        <w:t xml:space="preserve">Technická pomoc v zadávacím řízení na výběr zhotovitele interiérového vybavení </w:t>
      </w:r>
      <w:r w:rsidR="00BD325C" w:rsidRPr="00D24F46">
        <w:rPr>
          <w:sz w:val="20"/>
          <w:szCs w:val="20"/>
        </w:rPr>
        <w:t>podle odst. 2.1.3.7 této smlouvy</w:t>
      </w:r>
      <w:r w:rsidR="00BD325C" w:rsidRPr="00D24F46">
        <w:rPr>
          <w:b/>
          <w:sz w:val="20"/>
          <w:szCs w:val="20"/>
        </w:rPr>
        <w:t xml:space="preserve"> </w:t>
      </w:r>
      <w:r w:rsidRPr="00D24F46">
        <w:rPr>
          <w:b/>
          <w:sz w:val="20"/>
          <w:szCs w:val="20"/>
        </w:rPr>
        <w:t>(HNINT)</w:t>
      </w:r>
      <w:r w:rsidRPr="00D24F46">
        <w:rPr>
          <w:sz w:val="20"/>
          <w:szCs w:val="20"/>
        </w:rPr>
        <w:t>:</w:t>
      </w:r>
    </w:p>
    <w:p w14:paraId="5F65D05F" w14:textId="1A09E211" w:rsidR="00E83346" w:rsidRPr="00D24F46" w:rsidRDefault="00E83346" w:rsidP="00E83346">
      <w:pPr>
        <w:widowControl w:val="0"/>
        <w:spacing w:before="60"/>
        <w:ind w:left="1418" w:hanging="141"/>
        <w:jc w:val="both"/>
        <w:rPr>
          <w:sz w:val="20"/>
          <w:szCs w:val="20"/>
        </w:rPr>
      </w:pPr>
      <w:r w:rsidRPr="00D24F46">
        <w:rPr>
          <w:sz w:val="20"/>
          <w:szCs w:val="20"/>
        </w:rPr>
        <w:t>- předpoklad zahájení výkonu HN</w:t>
      </w:r>
      <w:r w:rsidR="00402486" w:rsidRPr="00D24F46">
        <w:rPr>
          <w:sz w:val="20"/>
          <w:szCs w:val="20"/>
        </w:rPr>
        <w:t>INT</w:t>
      </w:r>
      <w:r w:rsidRPr="00D24F46">
        <w:rPr>
          <w:sz w:val="20"/>
          <w:szCs w:val="20"/>
        </w:rPr>
        <w:t>: cca 15 kalendářních dnů po předání DPSINT podle odst. 3.4.</w:t>
      </w:r>
      <w:r w:rsidR="00BD325C" w:rsidRPr="00D24F46">
        <w:rPr>
          <w:sz w:val="20"/>
          <w:szCs w:val="20"/>
        </w:rPr>
        <w:t>5</w:t>
      </w:r>
      <w:r w:rsidRPr="00D24F46">
        <w:rPr>
          <w:sz w:val="20"/>
          <w:szCs w:val="20"/>
        </w:rPr>
        <w:t xml:space="preserve"> této smlouvy</w:t>
      </w:r>
    </w:p>
    <w:p w14:paraId="5FF7B110" w14:textId="0EDB0976" w:rsidR="00E83346" w:rsidRPr="00D24F46" w:rsidRDefault="00E83346" w:rsidP="00E83346">
      <w:pPr>
        <w:widowControl w:val="0"/>
        <w:spacing w:before="60"/>
        <w:ind w:left="1418" w:hanging="141"/>
        <w:jc w:val="both"/>
        <w:rPr>
          <w:sz w:val="20"/>
          <w:szCs w:val="20"/>
        </w:rPr>
      </w:pPr>
      <w:r w:rsidRPr="00D24F46">
        <w:rPr>
          <w:sz w:val="20"/>
          <w:szCs w:val="20"/>
        </w:rPr>
        <w:t>- předpoklad ukončení výkonu HN</w:t>
      </w:r>
      <w:r w:rsidR="00402486" w:rsidRPr="00D24F46">
        <w:rPr>
          <w:sz w:val="20"/>
          <w:szCs w:val="20"/>
        </w:rPr>
        <w:t>INT</w:t>
      </w:r>
      <w:r w:rsidRPr="00D24F46">
        <w:rPr>
          <w:sz w:val="20"/>
          <w:szCs w:val="20"/>
        </w:rPr>
        <w:t xml:space="preserve">: cca 90 kalendářních dnů po předání </w:t>
      </w:r>
      <w:r w:rsidR="00402486" w:rsidRPr="00D24F46">
        <w:rPr>
          <w:sz w:val="20"/>
          <w:szCs w:val="20"/>
        </w:rPr>
        <w:t xml:space="preserve">DPSINT </w:t>
      </w:r>
      <w:r w:rsidRPr="00D24F46">
        <w:rPr>
          <w:sz w:val="20"/>
          <w:szCs w:val="20"/>
        </w:rPr>
        <w:t>podle odst. 3.4.</w:t>
      </w:r>
      <w:r w:rsidR="00BD325C" w:rsidRPr="00D24F46">
        <w:rPr>
          <w:sz w:val="20"/>
          <w:szCs w:val="20"/>
        </w:rPr>
        <w:t>5</w:t>
      </w:r>
      <w:r w:rsidRPr="00D24F46">
        <w:rPr>
          <w:sz w:val="20"/>
          <w:szCs w:val="20"/>
        </w:rPr>
        <w:t xml:space="preserve"> této smlouvy</w:t>
      </w:r>
    </w:p>
    <w:p w14:paraId="3C50A9E0" w14:textId="5DD01082" w:rsidR="00E83346" w:rsidRPr="00D24F46" w:rsidRDefault="00E83346" w:rsidP="00E83346">
      <w:pPr>
        <w:widowControl w:val="0"/>
        <w:spacing w:before="60"/>
        <w:ind w:left="1276" w:hanging="2"/>
        <w:jc w:val="both"/>
        <w:rPr>
          <w:sz w:val="20"/>
          <w:szCs w:val="20"/>
        </w:rPr>
      </w:pPr>
      <w:r w:rsidRPr="00D24F46">
        <w:rPr>
          <w:sz w:val="20"/>
          <w:szCs w:val="20"/>
        </w:rPr>
        <w:t>Bez ohledu na uvedené lhůty končí výkon HNINT prováděný Zhotovitelem dle této smlouvy provedením či obstaráním všech úkonů Zhotovitele, které tato smlouva předpokládá, či které plynou z povahy zadávacího řízení podle zákona č. 134/2016 Sb.</w:t>
      </w:r>
      <w:r w:rsidR="00D75A3B" w:rsidRPr="00D24F46">
        <w:rPr>
          <w:sz w:val="20"/>
          <w:szCs w:val="20"/>
        </w:rPr>
        <w:t>, ve znění pozdějších předpisů,</w:t>
      </w:r>
      <w:r w:rsidRPr="00D24F46">
        <w:rPr>
          <w:sz w:val="20"/>
          <w:szCs w:val="20"/>
        </w:rPr>
        <w:t xml:space="preserve"> (tj. skutečné ukončení výkonu HNINT).</w:t>
      </w:r>
    </w:p>
    <w:p w14:paraId="7D91C1E6" w14:textId="0406A58C" w:rsidR="00E83346" w:rsidRPr="00D24F46" w:rsidRDefault="00E83346" w:rsidP="00E83346">
      <w:pPr>
        <w:widowControl w:val="0"/>
        <w:spacing w:before="60"/>
        <w:ind w:left="1276" w:hanging="2"/>
        <w:jc w:val="both"/>
        <w:rPr>
          <w:sz w:val="20"/>
          <w:szCs w:val="20"/>
        </w:rPr>
      </w:pPr>
      <w:r w:rsidRPr="00D24F46">
        <w:rPr>
          <w:sz w:val="20"/>
          <w:szCs w:val="20"/>
        </w:rPr>
        <w:t>Zhotovitel je povinen při realizaci HNINT respektovat termíny a lhůty stanovené zákonem č. 134/2016 Sb.</w:t>
      </w:r>
      <w:r w:rsidR="00D75A3B" w:rsidRPr="00D24F46">
        <w:rPr>
          <w:sz w:val="20"/>
          <w:szCs w:val="20"/>
        </w:rPr>
        <w:t>, ve znění pozdějších předpisů</w:t>
      </w:r>
      <w:r w:rsidRPr="00D24F46">
        <w:rPr>
          <w:sz w:val="20"/>
          <w:szCs w:val="20"/>
        </w:rPr>
        <w:t>, tj. zejména:</w:t>
      </w:r>
    </w:p>
    <w:p w14:paraId="5BC8985A" w14:textId="77777777" w:rsidR="00E83346" w:rsidRPr="00D24F46" w:rsidRDefault="00E83346" w:rsidP="00AF0E77">
      <w:pPr>
        <w:widowControl w:val="0"/>
        <w:numPr>
          <w:ilvl w:val="0"/>
          <w:numId w:val="22"/>
        </w:numPr>
        <w:tabs>
          <w:tab w:val="left" w:pos="1701"/>
        </w:tabs>
        <w:spacing w:before="60"/>
        <w:ind w:left="1701" w:hanging="425"/>
        <w:jc w:val="both"/>
        <w:rPr>
          <w:snapToGrid w:val="0"/>
          <w:sz w:val="20"/>
          <w:szCs w:val="20"/>
        </w:rPr>
      </w:pPr>
      <w:r w:rsidRPr="00D24F46">
        <w:rPr>
          <w:sz w:val="20"/>
          <w:szCs w:val="20"/>
        </w:rPr>
        <w:t xml:space="preserve">poskytnout Objednateli </w:t>
      </w:r>
      <w:r w:rsidRPr="00D24F46">
        <w:rPr>
          <w:snapToGrid w:val="0"/>
          <w:sz w:val="20"/>
          <w:szCs w:val="20"/>
        </w:rPr>
        <w:t>odborné odpovědi na dotazy účastníků zadávacího řízení na výběr zhotovitele interiérového vybavení nejpozději do 3 pracovních dnů od jejich obdržení od Objednatele prostřednictvím e-mailové zprávy</w:t>
      </w:r>
    </w:p>
    <w:p w14:paraId="3989A204" w14:textId="21B0E33A" w:rsidR="00E83346" w:rsidRPr="00D24F46" w:rsidRDefault="00E83346" w:rsidP="00AF0E77">
      <w:pPr>
        <w:widowControl w:val="0"/>
        <w:numPr>
          <w:ilvl w:val="0"/>
          <w:numId w:val="22"/>
        </w:numPr>
        <w:tabs>
          <w:tab w:val="left" w:pos="1701"/>
        </w:tabs>
        <w:spacing w:before="60"/>
        <w:ind w:left="1701" w:hanging="427"/>
        <w:jc w:val="both"/>
        <w:rPr>
          <w:sz w:val="20"/>
          <w:szCs w:val="20"/>
        </w:rPr>
      </w:pPr>
      <w:r w:rsidRPr="00D24F46">
        <w:rPr>
          <w:snapToGrid w:val="0"/>
          <w:sz w:val="20"/>
          <w:szCs w:val="20"/>
        </w:rPr>
        <w:t>provést další úkony HN</w:t>
      </w:r>
      <w:r w:rsidR="00402486" w:rsidRPr="00D24F46">
        <w:rPr>
          <w:snapToGrid w:val="0"/>
          <w:sz w:val="20"/>
          <w:szCs w:val="20"/>
        </w:rPr>
        <w:t>INT</w:t>
      </w:r>
      <w:r w:rsidRPr="00D24F46">
        <w:rPr>
          <w:snapToGrid w:val="0"/>
          <w:sz w:val="20"/>
          <w:szCs w:val="20"/>
        </w:rPr>
        <w:t xml:space="preserve"> nejpozději do 7 pracovních dnů</w:t>
      </w:r>
      <w:r w:rsidR="00D75A3B" w:rsidRPr="00D24F46">
        <w:rPr>
          <w:snapToGrid w:val="0"/>
          <w:sz w:val="20"/>
          <w:szCs w:val="20"/>
        </w:rPr>
        <w:t xml:space="preserve"> od jejich obdržení od Objednatele prostřednictvím e-mailové zprávy</w:t>
      </w:r>
      <w:r w:rsidRPr="00D24F46">
        <w:rPr>
          <w:snapToGrid w:val="0"/>
          <w:sz w:val="20"/>
          <w:szCs w:val="20"/>
        </w:rPr>
        <w:t>, pokud mezi smluvními stranami nebude dohodnuto jinak.</w:t>
      </w:r>
      <w:r w:rsidRPr="00D24F46">
        <w:rPr>
          <w:sz w:val="20"/>
          <w:szCs w:val="20"/>
        </w:rPr>
        <w:t xml:space="preserve"> </w:t>
      </w:r>
    </w:p>
    <w:p w14:paraId="70194DD0" w14:textId="77777777" w:rsidR="00E83346" w:rsidRPr="00D24F46" w:rsidRDefault="00E83346" w:rsidP="00E83346">
      <w:pPr>
        <w:widowControl w:val="0"/>
        <w:spacing w:before="60"/>
        <w:ind w:left="1276" w:hanging="709"/>
        <w:jc w:val="both"/>
        <w:rPr>
          <w:b/>
          <w:sz w:val="20"/>
          <w:szCs w:val="20"/>
        </w:rPr>
      </w:pPr>
      <w:r w:rsidRPr="00D24F46">
        <w:rPr>
          <w:b/>
          <w:sz w:val="20"/>
          <w:szCs w:val="20"/>
        </w:rPr>
        <w:t>3.4.8</w:t>
      </w:r>
      <w:r w:rsidRPr="00D24F46">
        <w:rPr>
          <w:sz w:val="20"/>
          <w:szCs w:val="20"/>
        </w:rPr>
        <w:tab/>
        <w:t>Výkon autorského dohledu v průběhu realizace stavby</w:t>
      </w:r>
      <w:r w:rsidR="00BD325C" w:rsidRPr="00D24F46">
        <w:rPr>
          <w:sz w:val="20"/>
          <w:szCs w:val="20"/>
        </w:rPr>
        <w:t xml:space="preserve"> podle odst. 2.1.3.8 této smlouvy</w:t>
      </w:r>
      <w:r w:rsidRPr="00D24F46">
        <w:rPr>
          <w:sz w:val="20"/>
          <w:szCs w:val="20"/>
        </w:rPr>
        <w:t xml:space="preserve"> </w:t>
      </w:r>
      <w:r w:rsidRPr="00D24F46">
        <w:rPr>
          <w:b/>
          <w:sz w:val="20"/>
          <w:szCs w:val="20"/>
        </w:rPr>
        <w:t>(AD):</w:t>
      </w:r>
    </w:p>
    <w:p w14:paraId="15CB2704" w14:textId="5ACCC5AB" w:rsidR="00E83346" w:rsidRPr="00D24F46" w:rsidRDefault="00E83346" w:rsidP="003F6736">
      <w:pPr>
        <w:widowControl w:val="0"/>
        <w:tabs>
          <w:tab w:val="left" w:pos="1701"/>
        </w:tabs>
        <w:spacing w:before="60"/>
        <w:ind w:left="3261" w:hanging="1987"/>
        <w:jc w:val="both"/>
        <w:rPr>
          <w:sz w:val="20"/>
          <w:szCs w:val="20"/>
        </w:rPr>
      </w:pPr>
      <w:r w:rsidRPr="00D24F46">
        <w:rPr>
          <w:sz w:val="20"/>
          <w:szCs w:val="20"/>
        </w:rPr>
        <w:t xml:space="preserve">- </w:t>
      </w:r>
      <w:r w:rsidR="003F6736" w:rsidRPr="00D24F46">
        <w:rPr>
          <w:sz w:val="20"/>
          <w:szCs w:val="20"/>
        </w:rPr>
        <w:tab/>
      </w:r>
      <w:r w:rsidRPr="00D24F46">
        <w:rPr>
          <w:sz w:val="20"/>
          <w:szCs w:val="20"/>
        </w:rPr>
        <w:t>zahájení výkonu AD:</w:t>
      </w:r>
      <w:r w:rsidRPr="00D24F46">
        <w:rPr>
          <w:sz w:val="20"/>
          <w:szCs w:val="20"/>
        </w:rPr>
        <w:tab/>
        <w:t>od zahájení realizace stavby</w:t>
      </w:r>
    </w:p>
    <w:p w14:paraId="2DA48112" w14:textId="7CC81945" w:rsidR="00E83346" w:rsidRPr="00D24F46" w:rsidRDefault="00E83346" w:rsidP="003F6736">
      <w:pPr>
        <w:widowControl w:val="0"/>
        <w:tabs>
          <w:tab w:val="left" w:pos="1701"/>
        </w:tabs>
        <w:ind w:left="3544" w:hanging="2270"/>
        <w:jc w:val="both"/>
        <w:rPr>
          <w:sz w:val="20"/>
          <w:szCs w:val="20"/>
        </w:rPr>
      </w:pPr>
      <w:r w:rsidRPr="00D24F46">
        <w:rPr>
          <w:sz w:val="20"/>
          <w:szCs w:val="20"/>
        </w:rPr>
        <w:t xml:space="preserve">- </w:t>
      </w:r>
      <w:r w:rsidR="003F6736" w:rsidRPr="00D24F46">
        <w:rPr>
          <w:sz w:val="20"/>
          <w:szCs w:val="20"/>
        </w:rPr>
        <w:tab/>
      </w:r>
      <w:r w:rsidRPr="00D24F46">
        <w:rPr>
          <w:sz w:val="20"/>
          <w:szCs w:val="20"/>
        </w:rPr>
        <w:t xml:space="preserve">ukončení výkonu AD: </w:t>
      </w:r>
      <w:r w:rsidRPr="00D24F46">
        <w:rPr>
          <w:sz w:val="20"/>
          <w:szCs w:val="20"/>
        </w:rPr>
        <w:tab/>
        <w:t>předání a převzetí dokončené stavby mezi Objednatelem a zhotovitelem stavby</w:t>
      </w:r>
    </w:p>
    <w:p w14:paraId="1AF8675C" w14:textId="237E5857" w:rsidR="00E83346" w:rsidRPr="00D24F46" w:rsidRDefault="00E83346" w:rsidP="003F6736">
      <w:pPr>
        <w:widowControl w:val="0"/>
        <w:tabs>
          <w:tab w:val="left" w:pos="1701"/>
        </w:tabs>
        <w:ind w:left="1701" w:hanging="427"/>
        <w:jc w:val="both"/>
        <w:rPr>
          <w:sz w:val="20"/>
          <w:szCs w:val="20"/>
        </w:rPr>
      </w:pPr>
      <w:r w:rsidRPr="00D24F46">
        <w:rPr>
          <w:sz w:val="20"/>
          <w:szCs w:val="20"/>
        </w:rPr>
        <w:t xml:space="preserve">- </w:t>
      </w:r>
      <w:r w:rsidR="003F6736" w:rsidRPr="00D24F46">
        <w:rPr>
          <w:sz w:val="20"/>
          <w:szCs w:val="20"/>
        </w:rPr>
        <w:tab/>
      </w:r>
      <w:r w:rsidRPr="00D24F46">
        <w:rPr>
          <w:sz w:val="20"/>
          <w:szCs w:val="20"/>
        </w:rPr>
        <w:t>předpokládaná lhůta výkonu AD odpovídá předpokládané lhůtě realizace stavby</w:t>
      </w:r>
      <w:r w:rsidR="003F6736" w:rsidRPr="00D24F46">
        <w:rPr>
          <w:sz w:val="20"/>
          <w:szCs w:val="20"/>
        </w:rPr>
        <w:t xml:space="preserve"> v trvání 13 kalendářních</w:t>
      </w:r>
      <w:r w:rsidRPr="00D24F46">
        <w:rPr>
          <w:sz w:val="20"/>
          <w:szCs w:val="20"/>
        </w:rPr>
        <w:t xml:space="preserve"> měsíců</w:t>
      </w:r>
    </w:p>
    <w:p w14:paraId="46A1E367" w14:textId="77777777" w:rsidR="00E83346" w:rsidRPr="00D24F46" w:rsidRDefault="00E83346" w:rsidP="00E83346">
      <w:pPr>
        <w:widowControl w:val="0"/>
        <w:spacing w:before="60"/>
        <w:ind w:left="1274"/>
        <w:jc w:val="both"/>
        <w:rPr>
          <w:sz w:val="20"/>
          <w:szCs w:val="20"/>
        </w:rPr>
      </w:pPr>
      <w:r w:rsidRPr="00D24F46">
        <w:rPr>
          <w:sz w:val="20"/>
          <w:szCs w:val="20"/>
        </w:rPr>
        <w:t>Bez ohledu na uvedené termíny a lhůtu končí výkon AD prováděný Zhotovitelem dle této smlouvy provedením či obstaráním všech úkonů Zhotovitele, které tato smlouva předpokládá, či které plynou z povahy činnosti Zhotovitele, popř. z povahy stavby (tj. skutečné ukončení výkonu AD).</w:t>
      </w:r>
    </w:p>
    <w:p w14:paraId="4B9DBBFC" w14:textId="77777777" w:rsidR="00E83346" w:rsidRPr="00D24F46" w:rsidRDefault="00E83346" w:rsidP="00E83346">
      <w:pPr>
        <w:widowControl w:val="0"/>
        <w:spacing w:before="60"/>
        <w:ind w:left="567" w:hanging="567"/>
        <w:jc w:val="both"/>
        <w:rPr>
          <w:snapToGrid w:val="0"/>
          <w:sz w:val="20"/>
          <w:szCs w:val="20"/>
        </w:rPr>
      </w:pPr>
      <w:r w:rsidRPr="00D24F46">
        <w:rPr>
          <w:b/>
          <w:snapToGrid w:val="0"/>
        </w:rPr>
        <w:t>3.5</w:t>
      </w:r>
      <w:r w:rsidRPr="00D24F46">
        <w:rPr>
          <w:snapToGrid w:val="0"/>
          <w:sz w:val="20"/>
          <w:szCs w:val="20"/>
        </w:rPr>
        <w:tab/>
        <w:t>Lhůty plnění podle této smlouvy pro stupně DSP, DPS jsou stanoveny s předpokladem kontinuálního zpracování bez přetržek pro vyřízení pravomocného SP s tím, že případné připomínky SP budou do následující</w:t>
      </w:r>
      <w:r w:rsidR="00BD325C" w:rsidRPr="00D24F46">
        <w:rPr>
          <w:snapToGrid w:val="0"/>
          <w:sz w:val="20"/>
          <w:szCs w:val="20"/>
        </w:rPr>
        <w:t>ho</w:t>
      </w:r>
      <w:r w:rsidRPr="00D24F46">
        <w:rPr>
          <w:snapToGrid w:val="0"/>
          <w:sz w:val="20"/>
          <w:szCs w:val="20"/>
        </w:rPr>
        <w:t xml:space="preserve"> stup</w:t>
      </w:r>
      <w:r w:rsidR="00BD325C" w:rsidRPr="00D24F46">
        <w:rPr>
          <w:snapToGrid w:val="0"/>
          <w:sz w:val="20"/>
          <w:szCs w:val="20"/>
        </w:rPr>
        <w:t>ně</w:t>
      </w:r>
      <w:r w:rsidRPr="00D24F46">
        <w:rPr>
          <w:snapToGrid w:val="0"/>
          <w:sz w:val="20"/>
          <w:szCs w:val="20"/>
        </w:rPr>
        <w:t xml:space="preserve"> zapracovány v průběhu jej</w:t>
      </w:r>
      <w:r w:rsidR="00BD325C" w:rsidRPr="00D24F46">
        <w:rPr>
          <w:snapToGrid w:val="0"/>
          <w:sz w:val="20"/>
          <w:szCs w:val="20"/>
        </w:rPr>
        <w:t>ho</w:t>
      </w:r>
      <w:r w:rsidRPr="00D24F46">
        <w:rPr>
          <w:snapToGrid w:val="0"/>
          <w:sz w:val="20"/>
          <w:szCs w:val="20"/>
        </w:rPr>
        <w:t xml:space="preserve"> zpracování. </w:t>
      </w:r>
    </w:p>
    <w:p w14:paraId="7D419D04" w14:textId="137084D4" w:rsidR="00EF650B" w:rsidRPr="00D24F46" w:rsidRDefault="00EF650B" w:rsidP="00EF650B">
      <w:pPr>
        <w:widowControl w:val="0"/>
        <w:spacing w:before="120"/>
        <w:ind w:left="567" w:hanging="567"/>
        <w:jc w:val="both"/>
        <w:rPr>
          <w:b/>
          <w:caps/>
        </w:rPr>
      </w:pPr>
      <w:r w:rsidRPr="00D24F46">
        <w:rPr>
          <w:b/>
          <w:caps/>
        </w:rPr>
        <w:t>3.6</w:t>
      </w:r>
      <w:r w:rsidRPr="00D24F46">
        <w:rPr>
          <w:b/>
          <w:caps/>
        </w:rPr>
        <w:tab/>
        <w:t xml:space="preserve">PŘEDÁNÍ </w:t>
      </w:r>
      <w:r w:rsidR="00AC3360" w:rsidRPr="00D24F46">
        <w:rPr>
          <w:b/>
          <w:caps/>
        </w:rPr>
        <w:t>jednotlivých částí DÍLA</w:t>
      </w:r>
    </w:p>
    <w:p w14:paraId="5931A6ED" w14:textId="0E09AFBF" w:rsidR="00EF650B" w:rsidRPr="00D24F46" w:rsidRDefault="00EF650B" w:rsidP="00EF650B">
      <w:pPr>
        <w:widowControl w:val="0"/>
        <w:spacing w:before="60"/>
        <w:ind w:left="1276" w:hanging="709"/>
        <w:jc w:val="both"/>
        <w:rPr>
          <w:sz w:val="20"/>
          <w:szCs w:val="20"/>
        </w:rPr>
      </w:pPr>
      <w:r w:rsidRPr="00D24F46">
        <w:rPr>
          <w:b/>
          <w:sz w:val="20"/>
          <w:szCs w:val="20"/>
        </w:rPr>
        <w:t>3.6.1</w:t>
      </w:r>
      <w:r w:rsidRPr="00D24F46">
        <w:rPr>
          <w:sz w:val="20"/>
          <w:szCs w:val="20"/>
        </w:rPr>
        <w:tab/>
        <w:t xml:space="preserve">Jednotlivé dokončené etapy díla podle odst. 2.1.3 této smlouvy předá Zhotovitel Objednateli a ve sjednaných termínech či lhůtách podle odst. 3.4 této smlouvy. Povinnost Zhotovitele předat příslušnou etapu díla je splněna, je-li příslušná etapa díla předána včas, ve stavu odpovídajícím požadavkům vyplývajícím z této smlouvy, a je schopna užívání k účelu, ke kterému byla vyhotovena. Nedokončenou etapu díla není Objednatel povinen převzít. Obdobně není Objednatel povinen převzít etapu díla, která vykazuje vady a nedodělky. Celé dílo je dokončeno zrealizováním a předáním všech etap díla Zhotovitelem. </w:t>
      </w:r>
    </w:p>
    <w:p w14:paraId="60DDB154" w14:textId="77777777" w:rsidR="00EF650B" w:rsidRPr="00D24F46" w:rsidRDefault="00EF650B" w:rsidP="00EF650B">
      <w:pPr>
        <w:widowControl w:val="0"/>
        <w:spacing w:before="60"/>
        <w:ind w:left="1276" w:hanging="709"/>
        <w:jc w:val="both"/>
        <w:rPr>
          <w:sz w:val="20"/>
          <w:szCs w:val="20"/>
        </w:rPr>
      </w:pPr>
      <w:r w:rsidRPr="00D24F46">
        <w:rPr>
          <w:b/>
          <w:sz w:val="20"/>
          <w:szCs w:val="20"/>
        </w:rPr>
        <w:t>3.6.2</w:t>
      </w:r>
      <w:r w:rsidRPr="00D24F46">
        <w:rPr>
          <w:sz w:val="20"/>
          <w:szCs w:val="20"/>
        </w:rPr>
        <w:tab/>
        <w:t xml:space="preserve">O předání každé etapy díla pořídí smluvní strany protokol, který </w:t>
      </w:r>
      <w:proofErr w:type="gramStart"/>
      <w:r w:rsidRPr="00D24F46">
        <w:rPr>
          <w:sz w:val="20"/>
          <w:szCs w:val="20"/>
        </w:rPr>
        <w:t>podepíší</w:t>
      </w:r>
      <w:proofErr w:type="gramEnd"/>
      <w:r w:rsidRPr="00D24F46">
        <w:rPr>
          <w:sz w:val="20"/>
          <w:szCs w:val="20"/>
        </w:rPr>
        <w:t xml:space="preserve"> oprávnění zástupci obou smluvních stran. Protokol se vyhotovuje ve dvou stejnopisech, po jednom pro každou ze smluvních stran.</w:t>
      </w:r>
    </w:p>
    <w:p w14:paraId="33E8DE8D" w14:textId="3A2A3CF9" w:rsidR="00A507E7" w:rsidRDefault="00A507E7" w:rsidP="00605B1E">
      <w:pPr>
        <w:widowControl w:val="0"/>
        <w:spacing w:before="60"/>
        <w:ind w:left="1276" w:hanging="709"/>
        <w:jc w:val="both"/>
        <w:rPr>
          <w:sz w:val="20"/>
          <w:szCs w:val="20"/>
        </w:rPr>
      </w:pPr>
      <w:r w:rsidRPr="00D24F46">
        <w:rPr>
          <w:b/>
          <w:sz w:val="20"/>
          <w:szCs w:val="20"/>
        </w:rPr>
        <w:t>3.6.3</w:t>
      </w:r>
      <w:r w:rsidRPr="00D24F46">
        <w:rPr>
          <w:sz w:val="20"/>
          <w:szCs w:val="20"/>
        </w:rPr>
        <w:tab/>
        <w:t>Projektová dokumentace DSP musí být zpracována tak, aby umožňovala vydání příslušn</w:t>
      </w:r>
      <w:r w:rsidR="00BD325C" w:rsidRPr="00D24F46">
        <w:rPr>
          <w:sz w:val="20"/>
          <w:szCs w:val="20"/>
        </w:rPr>
        <w:t>ého</w:t>
      </w:r>
      <w:r w:rsidRPr="00D24F46">
        <w:rPr>
          <w:sz w:val="20"/>
          <w:szCs w:val="20"/>
        </w:rPr>
        <w:t xml:space="preserve"> povolení (SP). Pokud se po předání </w:t>
      </w:r>
      <w:r w:rsidR="00BD325C" w:rsidRPr="00D24F46">
        <w:rPr>
          <w:sz w:val="20"/>
          <w:szCs w:val="20"/>
        </w:rPr>
        <w:t>tohoto stupně</w:t>
      </w:r>
      <w:r w:rsidRPr="00D24F46">
        <w:rPr>
          <w:sz w:val="20"/>
          <w:szCs w:val="20"/>
        </w:rPr>
        <w:t xml:space="preserve"> PD prokáže, že PD nesplňuje tuto podmínku, anuluje se již vydaný předávací protokol podle odst. 3.6.</w:t>
      </w:r>
      <w:r w:rsidR="009E4295" w:rsidRPr="00D24F46">
        <w:rPr>
          <w:sz w:val="20"/>
          <w:szCs w:val="20"/>
        </w:rPr>
        <w:t>2</w:t>
      </w:r>
      <w:r w:rsidRPr="00D24F46">
        <w:rPr>
          <w:sz w:val="20"/>
          <w:szCs w:val="20"/>
        </w:rPr>
        <w:t xml:space="preserve"> této smlouvy. Po napravení nedostatků PD, které vedly k tomu, že nebylo vydáno příslušné povolení, </w:t>
      </w:r>
      <w:proofErr w:type="gramStart"/>
      <w:r w:rsidRPr="00D24F46">
        <w:rPr>
          <w:sz w:val="20"/>
          <w:szCs w:val="20"/>
        </w:rPr>
        <w:t>podepíší</w:t>
      </w:r>
      <w:proofErr w:type="gramEnd"/>
      <w:r w:rsidRPr="00D24F46">
        <w:rPr>
          <w:sz w:val="20"/>
          <w:szCs w:val="20"/>
        </w:rPr>
        <w:t xml:space="preserve"> smluvní strany nový předávací protokol, v němž bude uvedeno skutečné datum předání PD, ke kterému byly nedostatky PD odstraněny tak, aby PD vyhovovala vydání </w:t>
      </w:r>
      <w:r w:rsidR="000F0AB9" w:rsidRPr="00D24F46">
        <w:rPr>
          <w:sz w:val="20"/>
          <w:szCs w:val="20"/>
        </w:rPr>
        <w:t xml:space="preserve">příslušného </w:t>
      </w:r>
      <w:r w:rsidRPr="00D24F46">
        <w:rPr>
          <w:sz w:val="20"/>
          <w:szCs w:val="20"/>
        </w:rPr>
        <w:t xml:space="preserve">povolení. </w:t>
      </w:r>
    </w:p>
    <w:p w14:paraId="0171EE5C" w14:textId="0AD1E0FE" w:rsidR="00D24F46" w:rsidRDefault="00D24F46" w:rsidP="00605B1E">
      <w:pPr>
        <w:widowControl w:val="0"/>
        <w:spacing w:before="60"/>
        <w:ind w:left="1276" w:hanging="709"/>
        <w:jc w:val="both"/>
        <w:rPr>
          <w:sz w:val="20"/>
          <w:szCs w:val="20"/>
        </w:rPr>
      </w:pPr>
    </w:p>
    <w:p w14:paraId="30B13223" w14:textId="77777777" w:rsidR="00D24F46" w:rsidRPr="00D24F46" w:rsidRDefault="00D24F46" w:rsidP="00605B1E">
      <w:pPr>
        <w:widowControl w:val="0"/>
        <w:spacing w:before="60"/>
        <w:ind w:left="1276" w:hanging="709"/>
        <w:jc w:val="both"/>
        <w:rPr>
          <w:sz w:val="20"/>
          <w:szCs w:val="20"/>
        </w:rPr>
      </w:pPr>
    </w:p>
    <w:p w14:paraId="07AE8471" w14:textId="77777777" w:rsidR="000260C7" w:rsidRPr="00D24F46" w:rsidRDefault="000260C7" w:rsidP="00605B1E">
      <w:pPr>
        <w:pStyle w:val="Zkladntext"/>
        <w:widowControl w:val="0"/>
        <w:tabs>
          <w:tab w:val="left" w:pos="1843"/>
        </w:tabs>
        <w:spacing w:before="60" w:after="0"/>
        <w:ind w:left="1276" w:hanging="709"/>
        <w:jc w:val="both"/>
        <w:rPr>
          <w:b/>
          <w:sz w:val="20"/>
          <w:szCs w:val="20"/>
        </w:rPr>
      </w:pPr>
      <w:r w:rsidRPr="00D24F46">
        <w:rPr>
          <w:b/>
          <w:sz w:val="20"/>
          <w:szCs w:val="20"/>
        </w:rPr>
        <w:lastRenderedPageBreak/>
        <w:t>3.</w:t>
      </w:r>
      <w:r w:rsidR="00452A2C" w:rsidRPr="00D24F46">
        <w:rPr>
          <w:b/>
          <w:sz w:val="20"/>
          <w:szCs w:val="20"/>
        </w:rPr>
        <w:t>6</w:t>
      </w:r>
      <w:r w:rsidRPr="00D24F46">
        <w:rPr>
          <w:b/>
          <w:sz w:val="20"/>
          <w:szCs w:val="20"/>
        </w:rPr>
        <w:t>.</w:t>
      </w:r>
      <w:r w:rsidR="00A507E7" w:rsidRPr="00D24F46">
        <w:rPr>
          <w:b/>
          <w:sz w:val="20"/>
          <w:szCs w:val="20"/>
        </w:rPr>
        <w:t>4</w:t>
      </w:r>
      <w:r w:rsidRPr="00D24F46">
        <w:rPr>
          <w:b/>
          <w:sz w:val="20"/>
          <w:szCs w:val="20"/>
        </w:rPr>
        <w:tab/>
      </w:r>
      <w:r w:rsidRPr="00D24F46">
        <w:rPr>
          <w:sz w:val="20"/>
          <w:szCs w:val="20"/>
        </w:rPr>
        <w:t>Nejpozději 14</w:t>
      </w:r>
      <w:r w:rsidR="00452A2C" w:rsidRPr="00D24F46">
        <w:rPr>
          <w:sz w:val="20"/>
          <w:szCs w:val="20"/>
        </w:rPr>
        <w:t xml:space="preserve"> kalendářních</w:t>
      </w:r>
      <w:r w:rsidRPr="00D24F46">
        <w:rPr>
          <w:sz w:val="20"/>
          <w:szCs w:val="20"/>
        </w:rPr>
        <w:t xml:space="preserve"> dnů před závěrečným předáním každého jednotlivého stupně PD dle této smlouvy předloží </w:t>
      </w:r>
      <w:r w:rsidR="00573BA3" w:rsidRPr="00D24F46">
        <w:rPr>
          <w:sz w:val="20"/>
          <w:szCs w:val="20"/>
        </w:rPr>
        <w:t>Z</w:t>
      </w:r>
      <w:r w:rsidR="00452A2C" w:rsidRPr="00D24F46">
        <w:rPr>
          <w:sz w:val="20"/>
          <w:szCs w:val="20"/>
        </w:rPr>
        <w:t xml:space="preserve">hotovitel </w:t>
      </w:r>
      <w:r w:rsidR="00573BA3" w:rsidRPr="00D24F46">
        <w:rPr>
          <w:sz w:val="20"/>
          <w:szCs w:val="20"/>
        </w:rPr>
        <w:t>O</w:t>
      </w:r>
      <w:r w:rsidR="00452A2C" w:rsidRPr="00D24F46">
        <w:rPr>
          <w:sz w:val="20"/>
          <w:szCs w:val="20"/>
        </w:rPr>
        <w:t>bjednateli</w:t>
      </w:r>
      <w:r w:rsidRPr="00D24F46">
        <w:rPr>
          <w:sz w:val="20"/>
          <w:szCs w:val="20"/>
        </w:rPr>
        <w:t xml:space="preserve"> jedno kompletní vyhotovení příslušné dokumentace k vyjádření. Toto vyjádření provede zástupce </w:t>
      </w:r>
      <w:r w:rsidR="00573BA3" w:rsidRPr="00D24F46">
        <w:rPr>
          <w:sz w:val="20"/>
          <w:szCs w:val="20"/>
        </w:rPr>
        <w:t>O</w:t>
      </w:r>
      <w:r w:rsidR="00452A2C" w:rsidRPr="00D24F46">
        <w:rPr>
          <w:sz w:val="20"/>
          <w:szCs w:val="20"/>
        </w:rPr>
        <w:t>bjednatele</w:t>
      </w:r>
      <w:r w:rsidRPr="00D24F46">
        <w:rPr>
          <w:sz w:val="20"/>
          <w:szCs w:val="20"/>
        </w:rPr>
        <w:t xml:space="preserve"> písemnou formou nejpozději do 7</w:t>
      </w:r>
      <w:r w:rsidR="00452A2C" w:rsidRPr="00D24F46">
        <w:rPr>
          <w:sz w:val="20"/>
          <w:szCs w:val="20"/>
        </w:rPr>
        <w:t xml:space="preserve"> kalendářních dnů</w:t>
      </w:r>
      <w:r w:rsidRPr="00D24F46">
        <w:rPr>
          <w:sz w:val="20"/>
          <w:szCs w:val="20"/>
        </w:rPr>
        <w:t xml:space="preserve">. </w:t>
      </w:r>
    </w:p>
    <w:p w14:paraId="4D1BA5E3" w14:textId="5B6BBB73" w:rsidR="000260C7" w:rsidRPr="00D24F46" w:rsidRDefault="000260C7" w:rsidP="00605B1E">
      <w:pPr>
        <w:widowControl w:val="0"/>
        <w:spacing w:before="60"/>
        <w:ind w:left="1276" w:hanging="709"/>
        <w:jc w:val="both"/>
        <w:rPr>
          <w:sz w:val="20"/>
          <w:szCs w:val="20"/>
        </w:rPr>
      </w:pPr>
      <w:r w:rsidRPr="00D24F46">
        <w:rPr>
          <w:b/>
          <w:sz w:val="20"/>
          <w:szCs w:val="20"/>
        </w:rPr>
        <w:t>3.</w:t>
      </w:r>
      <w:r w:rsidR="00452A2C" w:rsidRPr="00D24F46">
        <w:rPr>
          <w:b/>
          <w:sz w:val="20"/>
          <w:szCs w:val="20"/>
        </w:rPr>
        <w:t>6</w:t>
      </w:r>
      <w:r w:rsidRPr="00D24F46">
        <w:rPr>
          <w:b/>
          <w:sz w:val="20"/>
          <w:szCs w:val="20"/>
        </w:rPr>
        <w:t>.</w:t>
      </w:r>
      <w:r w:rsidR="00A507E7" w:rsidRPr="00D24F46">
        <w:rPr>
          <w:b/>
          <w:sz w:val="20"/>
          <w:szCs w:val="20"/>
        </w:rPr>
        <w:t>5</w:t>
      </w:r>
      <w:r w:rsidRPr="00D24F46">
        <w:rPr>
          <w:sz w:val="20"/>
          <w:szCs w:val="20"/>
        </w:rPr>
        <w:tab/>
        <w:t xml:space="preserve">Postupem předání a převzetí </w:t>
      </w:r>
      <w:r w:rsidR="00EF650B" w:rsidRPr="00D24F46">
        <w:rPr>
          <w:sz w:val="20"/>
          <w:szCs w:val="20"/>
        </w:rPr>
        <w:t>díla</w:t>
      </w:r>
      <w:r w:rsidRPr="00D24F46">
        <w:rPr>
          <w:sz w:val="20"/>
          <w:szCs w:val="20"/>
        </w:rPr>
        <w:t xml:space="preserve"> </w:t>
      </w:r>
      <w:r w:rsidR="00A507E7" w:rsidRPr="00D24F46">
        <w:rPr>
          <w:sz w:val="20"/>
          <w:szCs w:val="20"/>
        </w:rPr>
        <w:t xml:space="preserve">dle </w:t>
      </w:r>
      <w:r w:rsidR="003522BC" w:rsidRPr="00D24F46">
        <w:rPr>
          <w:sz w:val="20"/>
          <w:szCs w:val="20"/>
        </w:rPr>
        <w:t>odst</w:t>
      </w:r>
      <w:r w:rsidR="00A507E7" w:rsidRPr="00D24F46">
        <w:rPr>
          <w:sz w:val="20"/>
          <w:szCs w:val="20"/>
        </w:rPr>
        <w:t xml:space="preserve">. 3.6 této smlouvy </w:t>
      </w:r>
      <w:r w:rsidRPr="00D24F46">
        <w:rPr>
          <w:sz w:val="20"/>
          <w:szCs w:val="20"/>
        </w:rPr>
        <w:t xml:space="preserve">nejsou nikterak dotčena práva </w:t>
      </w:r>
      <w:r w:rsidR="00573BA3" w:rsidRPr="00D24F46">
        <w:rPr>
          <w:sz w:val="20"/>
          <w:szCs w:val="20"/>
        </w:rPr>
        <w:t>O</w:t>
      </w:r>
      <w:r w:rsidR="00452A2C" w:rsidRPr="00D24F46">
        <w:rPr>
          <w:sz w:val="20"/>
          <w:szCs w:val="20"/>
        </w:rPr>
        <w:t xml:space="preserve">bjednatele </w:t>
      </w:r>
      <w:r w:rsidRPr="00D24F46">
        <w:rPr>
          <w:sz w:val="20"/>
          <w:szCs w:val="20"/>
        </w:rPr>
        <w:t xml:space="preserve">z titulu odpovědnosti </w:t>
      </w:r>
      <w:r w:rsidR="00573BA3" w:rsidRPr="00D24F46">
        <w:rPr>
          <w:sz w:val="20"/>
          <w:szCs w:val="20"/>
        </w:rPr>
        <w:t>Z</w:t>
      </w:r>
      <w:r w:rsidR="00CB29E2" w:rsidRPr="00D24F46">
        <w:rPr>
          <w:sz w:val="20"/>
          <w:szCs w:val="20"/>
        </w:rPr>
        <w:t>hotovitele</w:t>
      </w:r>
      <w:r w:rsidRPr="00D24F46">
        <w:rPr>
          <w:sz w:val="20"/>
          <w:szCs w:val="20"/>
        </w:rPr>
        <w:t xml:space="preserve"> za vady díla.</w:t>
      </w:r>
    </w:p>
    <w:p w14:paraId="38B7D034" w14:textId="77777777" w:rsidR="000260C7" w:rsidRPr="00D24F46" w:rsidRDefault="000260C7" w:rsidP="00EC3272">
      <w:pPr>
        <w:widowControl w:val="0"/>
        <w:spacing w:before="240"/>
        <w:jc w:val="center"/>
        <w:rPr>
          <w:b/>
          <w:snapToGrid w:val="0"/>
          <w:sz w:val="28"/>
          <w:szCs w:val="28"/>
        </w:rPr>
      </w:pPr>
      <w:r w:rsidRPr="00D24F46">
        <w:rPr>
          <w:b/>
          <w:snapToGrid w:val="0"/>
          <w:sz w:val="28"/>
          <w:szCs w:val="28"/>
        </w:rPr>
        <w:t>ČLÁNEK 4.</w:t>
      </w:r>
    </w:p>
    <w:p w14:paraId="7EBB3374" w14:textId="39BB993D" w:rsidR="000260C7" w:rsidRPr="00D24F46" w:rsidRDefault="0001135D" w:rsidP="00DD7DAA">
      <w:pPr>
        <w:widowControl w:val="0"/>
        <w:jc w:val="center"/>
        <w:rPr>
          <w:b/>
          <w:snapToGrid w:val="0"/>
          <w:sz w:val="28"/>
          <w:szCs w:val="28"/>
        </w:rPr>
      </w:pPr>
      <w:r w:rsidRPr="00D24F46">
        <w:rPr>
          <w:b/>
          <w:snapToGrid w:val="0"/>
          <w:sz w:val="28"/>
          <w:szCs w:val="28"/>
        </w:rPr>
        <w:t xml:space="preserve">STAVBA, </w:t>
      </w:r>
      <w:r w:rsidRPr="00D24F46">
        <w:rPr>
          <w:b/>
          <w:caps/>
          <w:snapToGrid w:val="0"/>
          <w:sz w:val="28"/>
          <w:szCs w:val="28"/>
        </w:rPr>
        <w:t>vybavení stavby a</w:t>
      </w:r>
      <w:r w:rsidRPr="00D24F46">
        <w:rPr>
          <w:b/>
          <w:snapToGrid w:val="0"/>
          <w:sz w:val="28"/>
          <w:szCs w:val="28"/>
        </w:rPr>
        <w:t xml:space="preserve"> </w:t>
      </w:r>
      <w:r w:rsidR="000260C7" w:rsidRPr="00D24F46">
        <w:rPr>
          <w:b/>
          <w:snapToGrid w:val="0"/>
          <w:sz w:val="28"/>
          <w:szCs w:val="28"/>
        </w:rPr>
        <w:t>CENA STAVBY</w:t>
      </w:r>
    </w:p>
    <w:p w14:paraId="3896FAA2" w14:textId="77777777" w:rsidR="00277132" w:rsidRPr="00D24F46" w:rsidRDefault="00277132" w:rsidP="004C5639">
      <w:pPr>
        <w:widowControl w:val="0"/>
        <w:spacing w:before="120"/>
        <w:ind w:left="567" w:hanging="567"/>
        <w:jc w:val="both"/>
        <w:rPr>
          <w:b/>
          <w:snapToGrid w:val="0"/>
        </w:rPr>
      </w:pPr>
      <w:r w:rsidRPr="00D24F46">
        <w:rPr>
          <w:b/>
          <w:snapToGrid w:val="0"/>
        </w:rPr>
        <w:t>4.1</w:t>
      </w:r>
      <w:r w:rsidRPr="00D24F46">
        <w:rPr>
          <w:b/>
          <w:snapToGrid w:val="0"/>
        </w:rPr>
        <w:tab/>
        <w:t>STAVBA</w:t>
      </w:r>
    </w:p>
    <w:p w14:paraId="1319E7C1" w14:textId="447691DC" w:rsidR="00277132" w:rsidRPr="00D24F46" w:rsidRDefault="00277132" w:rsidP="00277132">
      <w:pPr>
        <w:widowControl w:val="0"/>
        <w:spacing w:before="60"/>
        <w:ind w:left="567"/>
        <w:jc w:val="both"/>
        <w:rPr>
          <w:snapToGrid w:val="0"/>
          <w:sz w:val="20"/>
          <w:szCs w:val="20"/>
        </w:rPr>
      </w:pPr>
      <w:r w:rsidRPr="00D24F46">
        <w:rPr>
          <w:snapToGrid w:val="0"/>
          <w:sz w:val="20"/>
          <w:szCs w:val="20"/>
        </w:rPr>
        <w:t xml:space="preserve">Stavbou se pro účely této smlouvy rozumí pozemní stavba s názvem </w:t>
      </w:r>
      <w:r w:rsidRPr="00D24F46">
        <w:rPr>
          <w:bCs/>
          <w:snapToGrid w:val="0"/>
          <w:sz w:val="20"/>
          <w:szCs w:val="20"/>
        </w:rPr>
        <w:t>„</w:t>
      </w:r>
      <w:r w:rsidR="00AC3360" w:rsidRPr="00D24F46">
        <w:rPr>
          <w:bCs/>
          <w:sz w:val="20"/>
          <w:szCs w:val="20"/>
        </w:rPr>
        <w:t>Obnova Nového zámku ve Vyškově včetně obnovy barokního sálu</w:t>
      </w:r>
      <w:r w:rsidR="00095213" w:rsidRPr="00D24F46">
        <w:rPr>
          <w:bCs/>
          <w:sz w:val="20"/>
          <w:szCs w:val="20"/>
        </w:rPr>
        <w:t xml:space="preserve"> a vybudování výtahu</w:t>
      </w:r>
      <w:r w:rsidR="00AC3360" w:rsidRPr="00D24F46">
        <w:rPr>
          <w:bCs/>
          <w:sz w:val="20"/>
          <w:szCs w:val="20"/>
        </w:rPr>
        <w:t xml:space="preserve"> I. etapa</w:t>
      </w:r>
      <w:r w:rsidRPr="00D24F46">
        <w:rPr>
          <w:bCs/>
          <w:snapToGrid w:val="0"/>
          <w:sz w:val="20"/>
          <w:szCs w:val="20"/>
        </w:rPr>
        <w:t xml:space="preserve">“ </w:t>
      </w:r>
      <w:r w:rsidRPr="00D24F46">
        <w:rPr>
          <w:snapToGrid w:val="0"/>
          <w:sz w:val="20"/>
          <w:szCs w:val="20"/>
        </w:rPr>
        <w:t>ve všech jejích částech, s příslušenstvím</w:t>
      </w:r>
      <w:r w:rsidRPr="00D24F46">
        <w:rPr>
          <w:b/>
          <w:snapToGrid w:val="0"/>
          <w:sz w:val="20"/>
          <w:szCs w:val="20"/>
        </w:rPr>
        <w:t>,</w:t>
      </w:r>
      <w:r w:rsidRPr="00D24F46">
        <w:rPr>
          <w:snapToGrid w:val="0"/>
          <w:sz w:val="20"/>
          <w:szCs w:val="20"/>
        </w:rPr>
        <w:t xml:space="preserve"> zahrnující veškeré stavební a inženýrské objekty, technologické provozní soubory, práce a dodávky s jejím provedením související. Skutečný rozsah a obsah stavby je dán projektovou dokumentací pro provedení stavby (DPS) a podrobnými specifikacemi, tj. podrobnými položkovými výkazy výměr. Oceněné podrobné položkové výkazy výměr pak tvoří v souhrnu celkové náklady stavby (rozpočet stavby nebo cena stavby).</w:t>
      </w:r>
    </w:p>
    <w:p w14:paraId="63DC94DA" w14:textId="77777777" w:rsidR="00277132" w:rsidRPr="00D24F46" w:rsidRDefault="00277132" w:rsidP="00277132">
      <w:pPr>
        <w:widowControl w:val="0"/>
        <w:spacing w:before="120"/>
        <w:ind w:left="567" w:hanging="567"/>
        <w:jc w:val="both"/>
        <w:rPr>
          <w:b/>
          <w:snapToGrid w:val="0"/>
        </w:rPr>
      </w:pPr>
      <w:r w:rsidRPr="00D24F46">
        <w:rPr>
          <w:b/>
          <w:snapToGrid w:val="0"/>
        </w:rPr>
        <w:t>4.2</w:t>
      </w:r>
      <w:r w:rsidRPr="00D24F46">
        <w:rPr>
          <w:b/>
          <w:snapToGrid w:val="0"/>
        </w:rPr>
        <w:tab/>
        <w:t>VYBAVENÍ STAVBY</w:t>
      </w:r>
    </w:p>
    <w:p w14:paraId="204762D0" w14:textId="77777777" w:rsidR="00277132" w:rsidRPr="00D24F46" w:rsidRDefault="00277132" w:rsidP="00277132">
      <w:pPr>
        <w:widowControl w:val="0"/>
        <w:spacing w:before="60"/>
        <w:ind w:left="567"/>
        <w:jc w:val="both"/>
        <w:rPr>
          <w:snapToGrid w:val="0"/>
          <w:sz w:val="20"/>
          <w:szCs w:val="20"/>
        </w:rPr>
      </w:pPr>
      <w:r w:rsidRPr="00D24F46">
        <w:rPr>
          <w:snapToGrid w:val="0"/>
          <w:sz w:val="20"/>
          <w:szCs w:val="20"/>
        </w:rPr>
        <w:t xml:space="preserve">Vybavením stavby se pro účely této smlouvy rozumí interiérové a </w:t>
      </w:r>
      <w:r w:rsidR="00A50405" w:rsidRPr="00D24F46">
        <w:rPr>
          <w:snapToGrid w:val="0"/>
          <w:sz w:val="20"/>
          <w:szCs w:val="20"/>
        </w:rPr>
        <w:t>technologické</w:t>
      </w:r>
      <w:r w:rsidRPr="00D24F46">
        <w:rPr>
          <w:snapToGrid w:val="0"/>
          <w:sz w:val="20"/>
          <w:szCs w:val="20"/>
        </w:rPr>
        <w:t xml:space="preserve"> vybavení, které bude dodáno do dokončené stavby podle odst. 4.1 této smlouvy. Skutečný rozsah interiérového a </w:t>
      </w:r>
      <w:r w:rsidR="00A50405" w:rsidRPr="00D24F46">
        <w:rPr>
          <w:snapToGrid w:val="0"/>
          <w:sz w:val="20"/>
          <w:szCs w:val="20"/>
        </w:rPr>
        <w:t>technologického</w:t>
      </w:r>
      <w:r w:rsidRPr="00D24F46">
        <w:rPr>
          <w:snapToGrid w:val="0"/>
          <w:sz w:val="20"/>
          <w:szCs w:val="20"/>
        </w:rPr>
        <w:t xml:space="preserve"> vybavení je dán projektovou dokumentací interiérového vybavení (DPSINT) a podrobnými specifikacemi, tj. podrobnými položkovými výkazy výměr. Oceněné podrobné položkové výkazy výměr pak tvoří v souhrnu celkové náklady vybavení stavby (rozpočet interiérového vybavení nebo cena za vybavení stavby).</w:t>
      </w:r>
    </w:p>
    <w:p w14:paraId="6DA68373" w14:textId="77777777" w:rsidR="00277132" w:rsidRPr="00D24F46" w:rsidRDefault="00277132" w:rsidP="00277132">
      <w:pPr>
        <w:widowControl w:val="0"/>
        <w:spacing w:before="120"/>
        <w:ind w:left="567" w:hanging="567"/>
        <w:jc w:val="both"/>
        <w:rPr>
          <w:b/>
          <w:snapToGrid w:val="0"/>
        </w:rPr>
      </w:pPr>
      <w:r w:rsidRPr="00D24F46">
        <w:rPr>
          <w:b/>
          <w:snapToGrid w:val="0"/>
        </w:rPr>
        <w:t>4.3</w:t>
      </w:r>
      <w:r w:rsidRPr="00D24F46">
        <w:rPr>
          <w:b/>
          <w:snapToGrid w:val="0"/>
        </w:rPr>
        <w:tab/>
        <w:t>CENA STAVBY</w:t>
      </w:r>
    </w:p>
    <w:p w14:paraId="280DD455" w14:textId="77777777" w:rsidR="00277132" w:rsidRPr="00D24F46" w:rsidRDefault="00277132" w:rsidP="00277132">
      <w:pPr>
        <w:widowControl w:val="0"/>
        <w:spacing w:before="60"/>
        <w:ind w:left="1276" w:hanging="709"/>
        <w:jc w:val="both"/>
        <w:rPr>
          <w:snapToGrid w:val="0"/>
          <w:sz w:val="20"/>
          <w:szCs w:val="20"/>
        </w:rPr>
      </w:pPr>
      <w:r w:rsidRPr="00D24F46">
        <w:rPr>
          <w:b/>
          <w:snapToGrid w:val="0"/>
          <w:sz w:val="20"/>
          <w:szCs w:val="20"/>
        </w:rPr>
        <w:t>4.3.1</w:t>
      </w:r>
      <w:r w:rsidRPr="00D24F46">
        <w:rPr>
          <w:snapToGrid w:val="0"/>
          <w:sz w:val="20"/>
          <w:szCs w:val="20"/>
        </w:rPr>
        <w:tab/>
        <w:t>Cena stavby (celkové náklady stavby) představuje souhrn cen všech prací a dodávek, které byly vyprojektovány nebo výslovně uvedeny Zhotovitelem v rozpočtu k DPS. Cena stavby obsahuje zároveň veškeré daně</w:t>
      </w:r>
      <w:r w:rsidR="00A50405" w:rsidRPr="00D24F46">
        <w:rPr>
          <w:snapToGrid w:val="0"/>
          <w:sz w:val="20"/>
          <w:szCs w:val="20"/>
        </w:rPr>
        <w:t xml:space="preserve"> (vyjma DPH)</w:t>
      </w:r>
      <w:r w:rsidRPr="00D24F46">
        <w:rPr>
          <w:snapToGrid w:val="0"/>
          <w:sz w:val="20"/>
          <w:szCs w:val="20"/>
        </w:rPr>
        <w:t xml:space="preserve">, cla a poplatky (ať návratné či nikoli) a vedlejší a ostatní rozpočtové náklady, které se váží k realizaci stavby. Cena stavby nezahrnuje cenu </w:t>
      </w:r>
      <w:r w:rsidR="00A50405" w:rsidRPr="00D24F46">
        <w:rPr>
          <w:snapToGrid w:val="0"/>
          <w:sz w:val="20"/>
          <w:szCs w:val="20"/>
        </w:rPr>
        <w:t xml:space="preserve">za </w:t>
      </w:r>
      <w:r w:rsidRPr="00D24F46">
        <w:rPr>
          <w:snapToGrid w:val="0"/>
          <w:sz w:val="20"/>
          <w:szCs w:val="20"/>
        </w:rPr>
        <w:t>vybavení stavby.</w:t>
      </w:r>
    </w:p>
    <w:p w14:paraId="3597769A" w14:textId="77777777" w:rsidR="00277132" w:rsidRPr="00D24F46" w:rsidRDefault="00277132" w:rsidP="00277132">
      <w:pPr>
        <w:widowControl w:val="0"/>
        <w:spacing w:before="60"/>
        <w:ind w:left="1276" w:hanging="709"/>
        <w:jc w:val="both"/>
        <w:rPr>
          <w:snapToGrid w:val="0"/>
          <w:sz w:val="20"/>
          <w:szCs w:val="20"/>
        </w:rPr>
      </w:pPr>
      <w:r w:rsidRPr="00D24F46">
        <w:rPr>
          <w:b/>
          <w:snapToGrid w:val="0"/>
          <w:sz w:val="20"/>
          <w:szCs w:val="20"/>
        </w:rPr>
        <w:t>4.3.2</w:t>
      </w:r>
      <w:r w:rsidRPr="00D24F46">
        <w:rPr>
          <w:snapToGrid w:val="0"/>
          <w:sz w:val="20"/>
          <w:szCs w:val="20"/>
        </w:rPr>
        <w:tab/>
        <w:t>V rámci realizace díla dle této smlouvy Zhotovitel mimo jiné též odborně sestaví celkové náklady stavby na základě detailního položkového rozpočtu ke stupni D</w:t>
      </w:r>
      <w:r w:rsidR="00A50405" w:rsidRPr="00D24F46">
        <w:rPr>
          <w:snapToGrid w:val="0"/>
          <w:sz w:val="20"/>
          <w:szCs w:val="20"/>
        </w:rPr>
        <w:t>PS</w:t>
      </w:r>
      <w:r w:rsidRPr="00D24F46">
        <w:rPr>
          <w:snapToGrid w:val="0"/>
          <w:sz w:val="20"/>
          <w:szCs w:val="20"/>
        </w:rPr>
        <w:t>. Zhotovitel se zavazuje provést dílo dle podmínek sjednaných v této smlouvě, zejména dle požadavků Objednatele, a v souladu s jeho pokyny, a to s veškerou odbornou dovedností, péčí a pílí odpovídající standardu profesní praxe tak, aby stavbu bylo možno provést ve všech jejích částech za touto smlouvou uvedené náklady (viz odst. 4.4 této smlouvy) stanovené Zhotovitelem v podrobném položkovém rozpočtu stavby, a to oceněním v aktuální cenové úrovni podle ceníku stavebních prací RTS, případně individuální kalkulací u položek, které v ceníku RTS obsaženy nejsou, podloženou cenovou nabídkou získanou průzkumem trhu. Zhotovitel se při návrhu stavebních materiálů a technologií bude řídit hospodárností při zachování standardu požadovaného Objednatelem, a to jak z hlediska pořizovacích nákladů, tak i z hlediska nákladů na budoucí provoz a údržbu stavby. Zhotovitel však negarantuje, že nabídkové ceny dodavatelů, kteří se budou ucházet o zhotovení stavby, budou ve shodě s jeho názorem.</w:t>
      </w:r>
    </w:p>
    <w:p w14:paraId="0EADD4DB" w14:textId="6A222594" w:rsidR="00277132" w:rsidRPr="00D24F46" w:rsidRDefault="00277132" w:rsidP="00277132">
      <w:pPr>
        <w:widowControl w:val="0"/>
        <w:tabs>
          <w:tab w:val="left" w:pos="567"/>
        </w:tabs>
        <w:spacing w:before="60"/>
        <w:ind w:left="567" w:hanging="567"/>
        <w:jc w:val="both"/>
        <w:rPr>
          <w:snapToGrid w:val="0"/>
          <w:sz w:val="20"/>
          <w:szCs w:val="20"/>
        </w:rPr>
      </w:pPr>
      <w:r w:rsidRPr="00D24F46">
        <w:rPr>
          <w:b/>
          <w:snapToGrid w:val="0"/>
        </w:rPr>
        <w:t>4.</w:t>
      </w:r>
      <w:r w:rsidR="005713FF" w:rsidRPr="00D24F46">
        <w:rPr>
          <w:b/>
          <w:snapToGrid w:val="0"/>
        </w:rPr>
        <w:t>4</w:t>
      </w:r>
      <w:r w:rsidRPr="00D24F46">
        <w:rPr>
          <w:snapToGrid w:val="0"/>
          <w:sz w:val="20"/>
          <w:szCs w:val="20"/>
        </w:rPr>
        <w:tab/>
        <w:t xml:space="preserve">Objednatel stanovuje, že celkové maximální náklady stavby nepřekročí </w:t>
      </w:r>
      <w:r w:rsidR="00180D5B" w:rsidRPr="00D24F46">
        <w:rPr>
          <w:snapToGrid w:val="0"/>
          <w:sz w:val="20"/>
          <w:szCs w:val="20"/>
        </w:rPr>
        <w:t>75 321 090</w:t>
      </w:r>
      <w:r w:rsidR="00087E37" w:rsidRPr="00D24F46">
        <w:rPr>
          <w:snapToGrid w:val="0"/>
          <w:sz w:val="20"/>
          <w:szCs w:val="20"/>
        </w:rPr>
        <w:t>,-</w:t>
      </w:r>
      <w:r w:rsidR="00BC5949" w:rsidRPr="00D24F46">
        <w:rPr>
          <w:snapToGrid w:val="0"/>
          <w:sz w:val="20"/>
          <w:szCs w:val="20"/>
        </w:rPr>
        <w:t xml:space="preserve"> </w:t>
      </w:r>
      <w:r w:rsidRPr="00D24F46">
        <w:rPr>
          <w:snapToGrid w:val="0"/>
          <w:sz w:val="20"/>
          <w:szCs w:val="20"/>
        </w:rPr>
        <w:t xml:space="preserve">Kč bez DPH. Tato částka je výchozím podkladem pro zpracování jednotlivých stupňů projektové dokumentace a Zhotovitel musí propočtem či rozpočtem ke každému stupni PD prokázat, že se od této částky neodchyluje. </w:t>
      </w:r>
    </w:p>
    <w:p w14:paraId="3DCB800B" w14:textId="5B365312" w:rsidR="005713FF" w:rsidRPr="00D24F46" w:rsidRDefault="005713FF" w:rsidP="005713FF">
      <w:pPr>
        <w:widowControl w:val="0"/>
        <w:tabs>
          <w:tab w:val="left" w:pos="567"/>
        </w:tabs>
        <w:spacing w:before="60"/>
        <w:ind w:left="567" w:hanging="567"/>
        <w:jc w:val="both"/>
        <w:rPr>
          <w:snapToGrid w:val="0"/>
          <w:sz w:val="20"/>
          <w:szCs w:val="20"/>
        </w:rPr>
      </w:pPr>
      <w:r w:rsidRPr="00D24F46">
        <w:rPr>
          <w:b/>
          <w:snapToGrid w:val="0"/>
        </w:rPr>
        <w:t>4.5</w:t>
      </w:r>
      <w:r w:rsidRPr="00D24F46">
        <w:rPr>
          <w:b/>
          <w:snapToGrid w:val="0"/>
          <w:sz w:val="20"/>
          <w:szCs w:val="20"/>
        </w:rPr>
        <w:tab/>
      </w:r>
      <w:r w:rsidRPr="00D24F46">
        <w:rPr>
          <w:snapToGrid w:val="0"/>
          <w:sz w:val="20"/>
          <w:szCs w:val="20"/>
        </w:rPr>
        <w:t>Zhotovitel prohlašuje, že dle jeho odborných znalostí a výchozích předpokladů při uzavření této smlouvy je možno stanovené maximální náklady stavby dodržet při splnění požadavku, že předmětná stavba bude realizována v dané lokalitě s požadovanými stavebně technickými, užitnými, estetickými a kvalitativními vlastnostmi, tak, jak byly stanoveny v </w:t>
      </w:r>
      <w:r w:rsidRPr="00D24F46">
        <w:rPr>
          <w:caps/>
          <w:snapToGrid w:val="0"/>
          <w:sz w:val="20"/>
          <w:szCs w:val="20"/>
        </w:rPr>
        <w:t>zadávací dokumentaci</w:t>
      </w:r>
      <w:r w:rsidRPr="00D24F46">
        <w:rPr>
          <w:snapToGrid w:val="0"/>
          <w:sz w:val="20"/>
          <w:szCs w:val="20"/>
        </w:rPr>
        <w:t>. Zhotovitel dále prohlašuje, že bude veden snahou o maximální hospodárnost a ekonomickou výhodnost celkového řešení, a že projektová dokumentace, kterou má dle této smlouvy vypracovat</w:t>
      </w:r>
      <w:r w:rsidR="00946D33" w:rsidRPr="00D24F46">
        <w:rPr>
          <w:snapToGrid w:val="0"/>
          <w:sz w:val="20"/>
          <w:szCs w:val="20"/>
        </w:rPr>
        <w:t>,</w:t>
      </w:r>
      <w:r w:rsidRPr="00D24F46">
        <w:rPr>
          <w:snapToGrid w:val="0"/>
          <w:sz w:val="20"/>
          <w:szCs w:val="20"/>
        </w:rPr>
        <w:t xml:space="preserve"> a veškerá další plnění, zejména autorský dohled, budou směřovat k tomu, aby byl tento finanční limit dodržen. </w:t>
      </w:r>
    </w:p>
    <w:p w14:paraId="42FBFF76" w14:textId="46A33BB8" w:rsidR="005713FF" w:rsidRPr="00D24F46" w:rsidRDefault="005713FF" w:rsidP="005713FF">
      <w:pPr>
        <w:widowControl w:val="0"/>
        <w:tabs>
          <w:tab w:val="left" w:pos="567"/>
        </w:tabs>
        <w:spacing w:before="60"/>
        <w:ind w:left="567" w:hanging="567"/>
        <w:jc w:val="both"/>
        <w:rPr>
          <w:snapToGrid w:val="0"/>
          <w:sz w:val="20"/>
          <w:szCs w:val="20"/>
        </w:rPr>
      </w:pPr>
      <w:r w:rsidRPr="00D24F46">
        <w:rPr>
          <w:b/>
          <w:snapToGrid w:val="0"/>
        </w:rPr>
        <w:t>4.6</w:t>
      </w:r>
      <w:r w:rsidRPr="00D24F46">
        <w:rPr>
          <w:b/>
          <w:snapToGrid w:val="0"/>
        </w:rPr>
        <w:tab/>
      </w:r>
      <w:r w:rsidRPr="00D24F46">
        <w:rPr>
          <w:snapToGrid w:val="0"/>
          <w:sz w:val="20"/>
          <w:szCs w:val="20"/>
        </w:rPr>
        <w:t xml:space="preserve">Pokud Zhotovitel v průběhu zpracování jednotlivých stupňů PD zjistí, že požadavky Objednatele na rozsah a obsah stavby zvyšují celkové náklady stavby nad hodnotu uvedenou v odst. 4.4 této smlouvy, neprodleně Objednatele na tuto skutečnost písemně upozorní a vyžádá si od Objednatele písemné stanovisko k další realizaci díla podle této smlouvy. Pokud tak Zhotovitel neučiní, má se za to, že celkové maximální náklady stavby podle odst. 4.4 této smlouvy je schopen i přes požadavky Objednatele na rozsah a obsah stavby dodržet.   </w:t>
      </w:r>
    </w:p>
    <w:p w14:paraId="5884270F" w14:textId="77777777" w:rsidR="000260C7" w:rsidRPr="00D24F46" w:rsidRDefault="000260C7" w:rsidP="00DD7DAA">
      <w:pPr>
        <w:widowControl w:val="0"/>
        <w:spacing w:before="240"/>
        <w:jc w:val="center"/>
        <w:rPr>
          <w:b/>
          <w:snapToGrid w:val="0"/>
          <w:sz w:val="28"/>
          <w:szCs w:val="28"/>
        </w:rPr>
      </w:pPr>
      <w:r w:rsidRPr="00D24F46">
        <w:rPr>
          <w:b/>
          <w:snapToGrid w:val="0"/>
          <w:sz w:val="28"/>
          <w:szCs w:val="28"/>
        </w:rPr>
        <w:lastRenderedPageBreak/>
        <w:t>ČLÁNEK 5.</w:t>
      </w:r>
    </w:p>
    <w:p w14:paraId="60DB5871" w14:textId="77777777" w:rsidR="000260C7" w:rsidRPr="00D24F46" w:rsidRDefault="000260C7" w:rsidP="00DD7DAA">
      <w:pPr>
        <w:widowControl w:val="0"/>
        <w:jc w:val="center"/>
        <w:rPr>
          <w:b/>
          <w:snapToGrid w:val="0"/>
          <w:sz w:val="28"/>
          <w:szCs w:val="28"/>
        </w:rPr>
      </w:pPr>
      <w:r w:rsidRPr="00D24F46">
        <w:rPr>
          <w:b/>
          <w:snapToGrid w:val="0"/>
          <w:sz w:val="28"/>
          <w:szCs w:val="28"/>
        </w:rPr>
        <w:t>HONORÁŘ ZHOTOVITELE, FAKTURAČNÍ A PLATEBNÍ PODMÍNKY</w:t>
      </w:r>
    </w:p>
    <w:p w14:paraId="089B1191" w14:textId="77777777" w:rsidR="000260C7" w:rsidRPr="00D24F46" w:rsidRDefault="000260C7" w:rsidP="004C5639">
      <w:pPr>
        <w:pStyle w:val="Zkladntextodsazen3"/>
        <w:widowControl w:val="0"/>
        <w:spacing w:before="120" w:after="0"/>
        <w:ind w:left="567" w:hanging="567"/>
        <w:jc w:val="both"/>
        <w:rPr>
          <w:sz w:val="20"/>
          <w:szCs w:val="20"/>
        </w:rPr>
      </w:pPr>
      <w:r w:rsidRPr="00D24F46">
        <w:rPr>
          <w:b/>
          <w:sz w:val="24"/>
          <w:szCs w:val="24"/>
        </w:rPr>
        <w:t>5.1</w:t>
      </w:r>
      <w:r w:rsidRPr="00D24F46">
        <w:rPr>
          <w:sz w:val="20"/>
          <w:szCs w:val="20"/>
        </w:rPr>
        <w:tab/>
        <w:t xml:space="preserve">Smluvní strany se dohodly, že za provedení díla v rozsahu dle této smlouvy náleží </w:t>
      </w:r>
      <w:r w:rsidR="00661DB1" w:rsidRPr="00D24F46">
        <w:rPr>
          <w:sz w:val="20"/>
          <w:szCs w:val="20"/>
        </w:rPr>
        <w:t>Z</w:t>
      </w:r>
      <w:r w:rsidR="00802A62" w:rsidRPr="00D24F46">
        <w:rPr>
          <w:sz w:val="20"/>
          <w:szCs w:val="20"/>
        </w:rPr>
        <w:t>hotoviteli</w:t>
      </w:r>
      <w:r w:rsidRPr="00D24F46">
        <w:rPr>
          <w:sz w:val="20"/>
          <w:szCs w:val="20"/>
        </w:rPr>
        <w:t xml:space="preserve"> honorář ve výši uvedené </w:t>
      </w:r>
      <w:r w:rsidR="00802A62" w:rsidRPr="00D24F46">
        <w:rPr>
          <w:sz w:val="20"/>
          <w:szCs w:val="20"/>
        </w:rPr>
        <w:t xml:space="preserve">odst. </w:t>
      </w:r>
      <w:r w:rsidRPr="00D24F46">
        <w:rPr>
          <w:sz w:val="20"/>
          <w:szCs w:val="20"/>
        </w:rPr>
        <w:t>5.3</w:t>
      </w:r>
      <w:r w:rsidR="00802A62" w:rsidRPr="00D24F46">
        <w:rPr>
          <w:sz w:val="20"/>
          <w:szCs w:val="20"/>
        </w:rPr>
        <w:t xml:space="preserve"> této smlouvy</w:t>
      </w:r>
      <w:r w:rsidRPr="00D24F46">
        <w:rPr>
          <w:sz w:val="20"/>
          <w:szCs w:val="20"/>
        </w:rPr>
        <w:t xml:space="preserve">. Honorář zahrnuje </w:t>
      </w:r>
      <w:r w:rsidR="00802A62" w:rsidRPr="00D24F46">
        <w:rPr>
          <w:sz w:val="20"/>
          <w:szCs w:val="20"/>
        </w:rPr>
        <w:t>veškeré</w:t>
      </w:r>
      <w:r w:rsidRPr="00D24F46">
        <w:rPr>
          <w:sz w:val="20"/>
          <w:szCs w:val="20"/>
        </w:rPr>
        <w:t xml:space="preserve"> náklady </w:t>
      </w:r>
      <w:r w:rsidR="00661DB1" w:rsidRPr="00D24F46">
        <w:rPr>
          <w:sz w:val="20"/>
          <w:szCs w:val="20"/>
        </w:rPr>
        <w:t>Z</w:t>
      </w:r>
      <w:r w:rsidR="00802A62" w:rsidRPr="00D24F46">
        <w:rPr>
          <w:sz w:val="20"/>
          <w:szCs w:val="20"/>
        </w:rPr>
        <w:t>hotovitele</w:t>
      </w:r>
      <w:r w:rsidRPr="00D24F46">
        <w:rPr>
          <w:sz w:val="20"/>
          <w:szCs w:val="20"/>
        </w:rPr>
        <w:t xml:space="preserve"> nezbytné k řádnému a včasnému splnění všech jeho povinností vyplývajících z této smlouvy, včetně veškerých vedlejších nákladů </w:t>
      </w:r>
      <w:r w:rsidR="00CA2DF0" w:rsidRPr="00D24F46">
        <w:rPr>
          <w:sz w:val="20"/>
          <w:szCs w:val="20"/>
        </w:rPr>
        <w:t>Z</w:t>
      </w:r>
      <w:r w:rsidR="00802A62" w:rsidRPr="00D24F46">
        <w:rPr>
          <w:sz w:val="20"/>
          <w:szCs w:val="20"/>
        </w:rPr>
        <w:t>hotovitele</w:t>
      </w:r>
      <w:r w:rsidRPr="00D24F46">
        <w:rPr>
          <w:sz w:val="20"/>
          <w:szCs w:val="20"/>
        </w:rPr>
        <w:t>, není-li v této smlouvě výslovně uvedeno jinak.</w:t>
      </w:r>
    </w:p>
    <w:p w14:paraId="3FFDA797" w14:textId="77777777" w:rsidR="000260C7" w:rsidRPr="00D24F46" w:rsidRDefault="000260C7" w:rsidP="004C5639">
      <w:pPr>
        <w:widowControl w:val="0"/>
        <w:tabs>
          <w:tab w:val="left" w:pos="567"/>
        </w:tabs>
        <w:spacing w:before="120"/>
        <w:jc w:val="both"/>
        <w:rPr>
          <w:sz w:val="20"/>
          <w:szCs w:val="20"/>
        </w:rPr>
      </w:pPr>
      <w:r w:rsidRPr="00D24F46">
        <w:rPr>
          <w:b/>
          <w:snapToGrid w:val="0"/>
        </w:rPr>
        <w:t>5.</w:t>
      </w:r>
      <w:r w:rsidRPr="00D24F46">
        <w:rPr>
          <w:b/>
        </w:rPr>
        <w:t>2</w:t>
      </w:r>
      <w:r w:rsidRPr="00D24F46">
        <w:rPr>
          <w:b/>
        </w:rPr>
        <w:tab/>
      </w:r>
      <w:r w:rsidRPr="00D24F46">
        <w:rPr>
          <w:sz w:val="20"/>
          <w:szCs w:val="20"/>
        </w:rPr>
        <w:t>Sjednaná výše honoráře může být měněna výhradně za některé z níže uvedených podmínek:</w:t>
      </w:r>
    </w:p>
    <w:p w14:paraId="01132360" w14:textId="77777777" w:rsidR="0070567B" w:rsidRPr="00D24F46" w:rsidRDefault="0070567B" w:rsidP="0070567B">
      <w:pPr>
        <w:pStyle w:val="Zkladntextodsazen3"/>
        <w:widowControl w:val="0"/>
        <w:snapToGrid w:val="0"/>
        <w:spacing w:before="60" w:after="0"/>
        <w:ind w:left="1276" w:hanging="709"/>
        <w:jc w:val="both"/>
        <w:rPr>
          <w:sz w:val="20"/>
          <w:szCs w:val="20"/>
        </w:rPr>
      </w:pPr>
      <w:r w:rsidRPr="00D24F46">
        <w:rPr>
          <w:b/>
          <w:sz w:val="20"/>
          <w:szCs w:val="20"/>
        </w:rPr>
        <w:t>5.2.1</w:t>
      </w:r>
      <w:r w:rsidRPr="00D24F46">
        <w:rPr>
          <w:sz w:val="20"/>
          <w:szCs w:val="20"/>
        </w:rPr>
        <w:tab/>
        <w:t>Pokud po podpisu smlouvy dojde ke změnám sazeb DPH. Sazba DPH bude účtována vždy v zákonem stanovené výši k datu uskutečněného zdanitelného plnění, kde datem uskutečněného zdanitelného plnění je datum podpisu protokolu podle odst. 3.6 této smlouvy.</w:t>
      </w:r>
    </w:p>
    <w:p w14:paraId="5640D358" w14:textId="77777777" w:rsidR="0070567B" w:rsidRPr="00D24F46" w:rsidRDefault="0070567B" w:rsidP="0070567B">
      <w:pPr>
        <w:widowControl w:val="0"/>
        <w:snapToGrid w:val="0"/>
        <w:spacing w:before="60"/>
        <w:ind w:left="1276" w:hanging="709"/>
        <w:jc w:val="both"/>
        <w:rPr>
          <w:sz w:val="20"/>
          <w:szCs w:val="20"/>
        </w:rPr>
      </w:pPr>
      <w:r w:rsidRPr="00D24F46">
        <w:rPr>
          <w:b/>
          <w:sz w:val="20"/>
          <w:szCs w:val="20"/>
        </w:rPr>
        <w:t>5.2.2</w:t>
      </w:r>
      <w:r w:rsidRPr="00D24F46">
        <w:rPr>
          <w:sz w:val="20"/>
          <w:szCs w:val="20"/>
        </w:rPr>
        <w:tab/>
        <w:t>V rámci etapy PR budou provedeny a účtovány pouze ty podklady a průzkumy vyjmenované v </w:t>
      </w:r>
      <w:r w:rsidRPr="00D24F46">
        <w:rPr>
          <w:b/>
          <w:sz w:val="20"/>
          <w:szCs w:val="20"/>
        </w:rPr>
        <w:t>příloze č. 1</w:t>
      </w:r>
      <w:r w:rsidRPr="00D24F46">
        <w:rPr>
          <w:sz w:val="20"/>
          <w:szCs w:val="20"/>
        </w:rPr>
        <w:t xml:space="preserve"> této smlouvy, které budou nutné k realizaci díla. </w:t>
      </w:r>
    </w:p>
    <w:p w14:paraId="0FF8BD07" w14:textId="77777777" w:rsidR="0070567B" w:rsidRPr="00D24F46" w:rsidRDefault="0070567B" w:rsidP="0070567B">
      <w:pPr>
        <w:widowControl w:val="0"/>
        <w:snapToGrid w:val="0"/>
        <w:spacing w:before="60"/>
        <w:ind w:left="1276" w:hanging="709"/>
        <w:jc w:val="both"/>
        <w:rPr>
          <w:sz w:val="20"/>
          <w:szCs w:val="20"/>
        </w:rPr>
      </w:pPr>
      <w:r w:rsidRPr="00D24F46">
        <w:rPr>
          <w:b/>
          <w:sz w:val="20"/>
          <w:szCs w:val="20"/>
        </w:rPr>
        <w:t>5.2.3</w:t>
      </w:r>
      <w:r w:rsidRPr="00D24F46">
        <w:rPr>
          <w:sz w:val="20"/>
          <w:szCs w:val="20"/>
        </w:rPr>
        <w:tab/>
        <w:t xml:space="preserve">Etapy díla, které nebude Zhotovitel realizovat, nebudou Zhotovitelem účtovány a Objednatelem uhrazeny. </w:t>
      </w:r>
    </w:p>
    <w:p w14:paraId="54785D41" w14:textId="7F40C313" w:rsidR="0070567B" w:rsidRPr="00D24F46" w:rsidRDefault="0070567B" w:rsidP="0070567B">
      <w:pPr>
        <w:widowControl w:val="0"/>
        <w:snapToGrid w:val="0"/>
        <w:spacing w:before="60"/>
        <w:ind w:left="1276" w:hanging="709"/>
        <w:jc w:val="both"/>
        <w:rPr>
          <w:sz w:val="20"/>
          <w:szCs w:val="20"/>
        </w:rPr>
      </w:pPr>
      <w:r w:rsidRPr="00D24F46">
        <w:rPr>
          <w:b/>
          <w:sz w:val="20"/>
          <w:szCs w:val="20"/>
        </w:rPr>
        <w:t>5.2.4</w:t>
      </w:r>
      <w:r w:rsidRPr="00D24F46">
        <w:rPr>
          <w:sz w:val="20"/>
          <w:szCs w:val="20"/>
        </w:rPr>
        <w:tab/>
        <w:t xml:space="preserve">V případě víceprací – </w:t>
      </w:r>
      <w:r w:rsidRPr="00D24F46">
        <w:rPr>
          <w:snapToGrid w:val="0"/>
          <w:sz w:val="20"/>
          <w:szCs w:val="20"/>
        </w:rPr>
        <w:t xml:space="preserve">Zhotovitel </w:t>
      </w:r>
      <w:r w:rsidRPr="00D24F46">
        <w:rPr>
          <w:sz w:val="20"/>
          <w:szCs w:val="20"/>
        </w:rPr>
        <w:t xml:space="preserve">provede práce, dodávky nebo služby nad rámec sjednaný či předpokládaný touto smlouvou v případě, že se </w:t>
      </w:r>
      <w:r w:rsidRPr="00D24F46">
        <w:rPr>
          <w:snapToGrid w:val="0"/>
          <w:sz w:val="20"/>
          <w:szCs w:val="20"/>
        </w:rPr>
        <w:t xml:space="preserve">Zhotovitel </w:t>
      </w:r>
      <w:r w:rsidRPr="00D24F46">
        <w:rPr>
          <w:sz w:val="20"/>
          <w:szCs w:val="20"/>
        </w:rPr>
        <w:t>s </w:t>
      </w:r>
      <w:r w:rsidRPr="00D24F46">
        <w:rPr>
          <w:snapToGrid w:val="0"/>
          <w:sz w:val="20"/>
          <w:szCs w:val="20"/>
        </w:rPr>
        <w:t xml:space="preserve">Objednatelem náležitou formou </w:t>
      </w:r>
      <w:r w:rsidRPr="00D24F46">
        <w:rPr>
          <w:sz w:val="20"/>
          <w:szCs w:val="20"/>
        </w:rPr>
        <w:t>dohodl na jejich provedení (vyžádané vícepráce). Při zadání vyžádaných víceprací postupují smluvní strany v souladu s § 222 zákona č. 134/2016 Sb.</w:t>
      </w:r>
      <w:r w:rsidR="00C8599A" w:rsidRPr="00D24F46">
        <w:rPr>
          <w:sz w:val="20"/>
          <w:szCs w:val="20"/>
        </w:rPr>
        <w:t>, ve znění pozdějších předpisů.</w:t>
      </w:r>
      <w:r w:rsidRPr="00D24F46">
        <w:rPr>
          <w:sz w:val="20"/>
          <w:szCs w:val="20"/>
        </w:rPr>
        <w:t xml:space="preserve"> Vícepracemi se mění předmět díla. Vícepráce je nutné sjednat vždy dodatkem k této smlouvě. </w:t>
      </w:r>
      <w:r w:rsidRPr="00D24F46">
        <w:rPr>
          <w:snapToGrid w:val="0"/>
          <w:sz w:val="20"/>
          <w:szCs w:val="20"/>
        </w:rPr>
        <w:t>Zhotovitel nemá nárok na úhradu jakýchkoliv případných víceprací, pakliže tyto provede bez předchozí písemné dohody s Objednatelem sjednané formou řádného dodatku k této smlouvě.</w:t>
      </w:r>
    </w:p>
    <w:p w14:paraId="289E6ACB" w14:textId="23AF0C4F" w:rsidR="0070567B" w:rsidRPr="00D24F46" w:rsidRDefault="0070567B" w:rsidP="0070567B">
      <w:pPr>
        <w:widowControl w:val="0"/>
        <w:snapToGrid w:val="0"/>
        <w:spacing w:before="60"/>
        <w:ind w:left="1276" w:hanging="709"/>
        <w:jc w:val="both"/>
        <w:rPr>
          <w:snapToGrid w:val="0"/>
          <w:sz w:val="20"/>
          <w:szCs w:val="20"/>
        </w:rPr>
      </w:pPr>
      <w:r w:rsidRPr="00D24F46">
        <w:rPr>
          <w:b/>
          <w:sz w:val="20"/>
          <w:szCs w:val="20"/>
        </w:rPr>
        <w:t>5.2.5</w:t>
      </w:r>
      <w:r w:rsidRPr="00D24F46">
        <w:rPr>
          <w:sz w:val="20"/>
          <w:szCs w:val="20"/>
        </w:rPr>
        <w:tab/>
        <w:t xml:space="preserve">V případě </w:t>
      </w:r>
      <w:proofErr w:type="spellStart"/>
      <w:r w:rsidRPr="00D24F46">
        <w:rPr>
          <w:sz w:val="20"/>
          <w:szCs w:val="20"/>
        </w:rPr>
        <w:t>méněprací</w:t>
      </w:r>
      <w:proofErr w:type="spellEnd"/>
      <w:r w:rsidRPr="00D24F46">
        <w:rPr>
          <w:sz w:val="20"/>
          <w:szCs w:val="20"/>
        </w:rPr>
        <w:t xml:space="preserve"> – </w:t>
      </w:r>
      <w:r w:rsidRPr="00D24F46">
        <w:rPr>
          <w:snapToGrid w:val="0"/>
          <w:sz w:val="20"/>
          <w:szCs w:val="20"/>
        </w:rPr>
        <w:t xml:space="preserve">Zhotovitel </w:t>
      </w:r>
      <w:r w:rsidRPr="00D24F46">
        <w:rPr>
          <w:sz w:val="20"/>
          <w:szCs w:val="20"/>
        </w:rPr>
        <w:t xml:space="preserve">neprovede práce, dodávky nebo služby v rozsahu sjednaném či předpokládaném touto smlouvou za předpokladu, že </w:t>
      </w:r>
      <w:r w:rsidRPr="00D24F46">
        <w:rPr>
          <w:snapToGrid w:val="0"/>
          <w:sz w:val="20"/>
          <w:szCs w:val="20"/>
        </w:rPr>
        <w:t xml:space="preserve">Objednatel </w:t>
      </w:r>
      <w:r w:rsidRPr="00D24F46">
        <w:rPr>
          <w:sz w:val="20"/>
          <w:szCs w:val="20"/>
        </w:rPr>
        <w:t xml:space="preserve">jejich vyjmutí z předmětu plnění dle této smlouvy požaduje. Při sjednání </w:t>
      </w:r>
      <w:proofErr w:type="spellStart"/>
      <w:r w:rsidRPr="00D24F46">
        <w:rPr>
          <w:sz w:val="20"/>
          <w:szCs w:val="20"/>
        </w:rPr>
        <w:t>méněprací</w:t>
      </w:r>
      <w:proofErr w:type="spellEnd"/>
      <w:r w:rsidRPr="00D24F46">
        <w:rPr>
          <w:sz w:val="20"/>
          <w:szCs w:val="20"/>
        </w:rPr>
        <w:t xml:space="preserve"> postupují smluvní strany v souladu s § 222 zákona č. 134/2016 Sb.</w:t>
      </w:r>
      <w:r w:rsidR="00C8599A" w:rsidRPr="00D24F46">
        <w:rPr>
          <w:sz w:val="20"/>
          <w:szCs w:val="20"/>
        </w:rPr>
        <w:t>, ve znění pozdějších předpisů.</w:t>
      </w:r>
      <w:r w:rsidRPr="00D24F46">
        <w:rPr>
          <w:sz w:val="20"/>
          <w:szCs w:val="20"/>
        </w:rPr>
        <w:t xml:space="preserve"> </w:t>
      </w:r>
      <w:proofErr w:type="spellStart"/>
      <w:r w:rsidRPr="00D24F46">
        <w:rPr>
          <w:sz w:val="20"/>
          <w:szCs w:val="20"/>
        </w:rPr>
        <w:t>Méněpracemi</w:t>
      </w:r>
      <w:proofErr w:type="spellEnd"/>
      <w:r w:rsidRPr="00D24F46">
        <w:rPr>
          <w:sz w:val="20"/>
          <w:szCs w:val="20"/>
        </w:rPr>
        <w:t xml:space="preserve"> se mění předmět díla. </w:t>
      </w:r>
      <w:proofErr w:type="spellStart"/>
      <w:r w:rsidRPr="00D24F46">
        <w:rPr>
          <w:sz w:val="20"/>
          <w:szCs w:val="20"/>
        </w:rPr>
        <w:t>Méněpráce</w:t>
      </w:r>
      <w:proofErr w:type="spellEnd"/>
      <w:r w:rsidRPr="00D24F46">
        <w:rPr>
          <w:sz w:val="20"/>
          <w:szCs w:val="20"/>
        </w:rPr>
        <w:t xml:space="preserve"> je nutné sjednat vždy dodatkem k této smlouvě. </w:t>
      </w:r>
      <w:r w:rsidRPr="00D24F46">
        <w:rPr>
          <w:snapToGrid w:val="0"/>
          <w:sz w:val="20"/>
          <w:szCs w:val="20"/>
        </w:rPr>
        <w:t xml:space="preserve">Veškeré případné </w:t>
      </w:r>
      <w:proofErr w:type="spellStart"/>
      <w:r w:rsidRPr="00D24F46">
        <w:rPr>
          <w:snapToGrid w:val="0"/>
          <w:sz w:val="20"/>
          <w:szCs w:val="20"/>
        </w:rPr>
        <w:t>méněpráce</w:t>
      </w:r>
      <w:proofErr w:type="spellEnd"/>
      <w:r w:rsidRPr="00D24F46">
        <w:rPr>
          <w:snapToGrid w:val="0"/>
          <w:sz w:val="20"/>
          <w:szCs w:val="20"/>
        </w:rPr>
        <w:t xml:space="preserve"> za neprovedené části díla budou odečteny v částkách, které byly kalkulovány Zhotovitelem v NABÍDCE.</w:t>
      </w:r>
    </w:p>
    <w:p w14:paraId="6073C1F7" w14:textId="77777777" w:rsidR="00891D93" w:rsidRPr="00D24F46" w:rsidRDefault="00891D93" w:rsidP="008C091C">
      <w:pPr>
        <w:widowControl w:val="0"/>
        <w:tabs>
          <w:tab w:val="left" w:pos="709"/>
          <w:tab w:val="left" w:pos="6379"/>
          <w:tab w:val="left" w:pos="6946"/>
          <w:tab w:val="left" w:pos="7797"/>
          <w:tab w:val="left" w:pos="8789"/>
        </w:tabs>
        <w:spacing w:before="120"/>
        <w:ind w:left="567" w:hanging="567"/>
        <w:jc w:val="both"/>
        <w:rPr>
          <w:snapToGrid w:val="0"/>
        </w:rPr>
      </w:pPr>
      <w:r w:rsidRPr="00D24F46">
        <w:rPr>
          <w:b/>
          <w:snapToGrid w:val="0"/>
        </w:rPr>
        <w:t>5.3</w:t>
      </w:r>
      <w:r w:rsidRPr="00D24F46">
        <w:rPr>
          <w:snapToGrid w:val="0"/>
        </w:rPr>
        <w:tab/>
      </w:r>
      <w:r w:rsidRPr="00D24F46">
        <w:rPr>
          <w:b/>
          <w:bCs/>
          <w:snapToGrid w:val="0"/>
        </w:rPr>
        <w:t>HONORÁŘ ZHOTOVITELE</w:t>
      </w:r>
      <w:r w:rsidRPr="00D24F46">
        <w:rPr>
          <w:snapToGrid w:val="0"/>
        </w:rPr>
        <w:t xml:space="preserve"> </w:t>
      </w:r>
    </w:p>
    <w:p w14:paraId="53E500DD" w14:textId="410FC737" w:rsidR="00891D93" w:rsidRPr="00D24F46" w:rsidRDefault="00891D93" w:rsidP="00891D93">
      <w:pPr>
        <w:widowControl w:val="0"/>
        <w:tabs>
          <w:tab w:val="left" w:pos="709"/>
          <w:tab w:val="left" w:pos="6379"/>
          <w:tab w:val="left" w:pos="6946"/>
          <w:tab w:val="left" w:pos="7797"/>
          <w:tab w:val="left" w:pos="8789"/>
        </w:tabs>
        <w:spacing w:before="60"/>
        <w:ind w:left="567" w:hanging="567"/>
        <w:jc w:val="both"/>
        <w:rPr>
          <w:snapToGrid w:val="0"/>
          <w:sz w:val="20"/>
          <w:szCs w:val="20"/>
        </w:rPr>
      </w:pPr>
      <w:r w:rsidRPr="00D24F46">
        <w:rPr>
          <w:b/>
          <w:snapToGrid w:val="0"/>
          <w:sz w:val="20"/>
          <w:szCs w:val="20"/>
        </w:rPr>
        <w:tab/>
      </w:r>
      <w:r w:rsidRPr="00D24F46">
        <w:rPr>
          <w:snapToGrid w:val="0"/>
          <w:sz w:val="20"/>
          <w:szCs w:val="20"/>
        </w:rPr>
        <w:t xml:space="preserve"> je pro jednotlivé etapy plnění stanoven takto:</w:t>
      </w:r>
    </w:p>
    <w:p w14:paraId="135EF9DA" w14:textId="77777777" w:rsidR="000260C7" w:rsidRPr="00D24F46" w:rsidRDefault="000260C7" w:rsidP="00EC3272">
      <w:pPr>
        <w:widowControl w:val="0"/>
        <w:tabs>
          <w:tab w:val="left" w:pos="709"/>
          <w:tab w:val="left" w:pos="6379"/>
          <w:tab w:val="left" w:pos="6946"/>
          <w:tab w:val="left" w:pos="7797"/>
          <w:tab w:val="left" w:pos="8789"/>
        </w:tabs>
        <w:ind w:left="567" w:hanging="567"/>
        <w:jc w:val="both"/>
        <w:rPr>
          <w:snapToGrid w:val="0"/>
          <w:sz w:val="20"/>
          <w:szCs w:val="20"/>
        </w:rPr>
      </w:pPr>
      <w:r w:rsidRPr="00D24F46">
        <w:rPr>
          <w:b/>
          <w:i/>
          <w:snapToGrid w:val="0"/>
          <w:sz w:val="20"/>
          <w:szCs w:val="20"/>
        </w:rPr>
        <w:tab/>
      </w:r>
    </w:p>
    <w:tbl>
      <w:tblPr>
        <w:tblW w:w="19053" w:type="dxa"/>
        <w:tblInd w:w="70" w:type="dxa"/>
        <w:tblLook w:val="00A0" w:firstRow="1" w:lastRow="0" w:firstColumn="1" w:lastColumn="0" w:noHBand="0" w:noVBand="0"/>
      </w:tblPr>
      <w:tblGrid>
        <w:gridCol w:w="10171"/>
        <w:gridCol w:w="5282"/>
        <w:gridCol w:w="1260"/>
        <w:gridCol w:w="1080"/>
        <w:gridCol w:w="1260"/>
      </w:tblGrid>
      <w:tr w:rsidR="00D24F46" w:rsidRPr="00D24F46" w14:paraId="56169F83" w14:textId="77777777" w:rsidTr="003D6EA6">
        <w:trPr>
          <w:trHeight w:val="270"/>
        </w:trPr>
        <w:tc>
          <w:tcPr>
            <w:tcW w:w="10171" w:type="dxa"/>
            <w:vMerge w:val="restart"/>
            <w:noWrap/>
          </w:tcPr>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532"/>
              <w:gridCol w:w="1260"/>
              <w:gridCol w:w="1080"/>
              <w:gridCol w:w="1260"/>
            </w:tblGrid>
            <w:tr w:rsidR="00D24F46" w:rsidRPr="00D24F46" w14:paraId="53251A4F" w14:textId="77777777" w:rsidTr="006379D7">
              <w:trPr>
                <w:trHeight w:val="270"/>
              </w:trPr>
              <w:tc>
                <w:tcPr>
                  <w:tcW w:w="993" w:type="dxa"/>
                  <w:vMerge w:val="restart"/>
                  <w:shd w:val="clear" w:color="auto" w:fill="auto"/>
                  <w:noWrap/>
                  <w:vAlign w:val="center"/>
                </w:tcPr>
                <w:p w14:paraId="3DA3D253" w14:textId="77777777" w:rsidR="000260C7" w:rsidRPr="00D24F46" w:rsidRDefault="000260C7" w:rsidP="00EC3272">
                  <w:pPr>
                    <w:widowControl w:val="0"/>
                    <w:jc w:val="center"/>
                    <w:rPr>
                      <w:sz w:val="20"/>
                      <w:szCs w:val="20"/>
                    </w:rPr>
                  </w:pPr>
                  <w:r w:rsidRPr="00D24F46">
                    <w:rPr>
                      <w:sz w:val="20"/>
                      <w:szCs w:val="20"/>
                    </w:rPr>
                    <w:t>odst.</w:t>
                  </w:r>
                </w:p>
              </w:tc>
              <w:tc>
                <w:tcPr>
                  <w:tcW w:w="4532" w:type="dxa"/>
                  <w:vMerge w:val="restart"/>
                  <w:shd w:val="clear" w:color="auto" w:fill="auto"/>
                  <w:noWrap/>
                  <w:vAlign w:val="center"/>
                </w:tcPr>
                <w:p w14:paraId="50C8817C" w14:textId="77777777" w:rsidR="000260C7" w:rsidRPr="00D24F46" w:rsidRDefault="000260C7" w:rsidP="00EC3272">
                  <w:pPr>
                    <w:widowControl w:val="0"/>
                    <w:jc w:val="center"/>
                    <w:rPr>
                      <w:sz w:val="20"/>
                      <w:szCs w:val="20"/>
                    </w:rPr>
                  </w:pPr>
                  <w:r w:rsidRPr="00D24F46">
                    <w:rPr>
                      <w:sz w:val="20"/>
                      <w:szCs w:val="20"/>
                    </w:rPr>
                    <w:t>předmět plnění</w:t>
                  </w:r>
                  <w:r w:rsidR="002C6253" w:rsidRPr="00D24F46">
                    <w:rPr>
                      <w:sz w:val="20"/>
                      <w:szCs w:val="20"/>
                    </w:rPr>
                    <w:t xml:space="preserve"> </w:t>
                  </w:r>
                  <w:r w:rsidR="0070567B" w:rsidRPr="00D24F46">
                    <w:rPr>
                      <w:sz w:val="20"/>
                      <w:szCs w:val="20"/>
                    </w:rPr>
                    <w:t>–</w:t>
                  </w:r>
                  <w:r w:rsidR="002C6253" w:rsidRPr="00D24F46">
                    <w:rPr>
                      <w:sz w:val="20"/>
                      <w:szCs w:val="20"/>
                    </w:rPr>
                    <w:t xml:space="preserve"> etapa</w:t>
                  </w:r>
                  <w:r w:rsidR="0070567B" w:rsidRPr="00D24F46">
                    <w:rPr>
                      <w:sz w:val="20"/>
                      <w:szCs w:val="20"/>
                    </w:rPr>
                    <w:t xml:space="preserve"> </w:t>
                  </w:r>
                </w:p>
              </w:tc>
              <w:tc>
                <w:tcPr>
                  <w:tcW w:w="3600" w:type="dxa"/>
                  <w:gridSpan w:val="3"/>
                  <w:shd w:val="clear" w:color="auto" w:fill="auto"/>
                  <w:noWrap/>
                  <w:vAlign w:val="center"/>
                </w:tcPr>
                <w:p w14:paraId="371C48E4" w14:textId="77777777" w:rsidR="000260C7" w:rsidRPr="00D24F46" w:rsidRDefault="000C0F11" w:rsidP="00EC3272">
                  <w:pPr>
                    <w:widowControl w:val="0"/>
                    <w:jc w:val="center"/>
                    <w:rPr>
                      <w:sz w:val="20"/>
                      <w:szCs w:val="20"/>
                    </w:rPr>
                  </w:pPr>
                  <w:r w:rsidRPr="00D24F46">
                    <w:rPr>
                      <w:sz w:val="20"/>
                      <w:szCs w:val="20"/>
                    </w:rPr>
                    <w:t xml:space="preserve">honorář </w:t>
                  </w:r>
                  <w:r w:rsidR="00CA2DF0" w:rsidRPr="00D24F46">
                    <w:rPr>
                      <w:sz w:val="20"/>
                      <w:szCs w:val="20"/>
                    </w:rPr>
                    <w:t>Z</w:t>
                  </w:r>
                  <w:r w:rsidRPr="00D24F46">
                    <w:rPr>
                      <w:sz w:val="20"/>
                      <w:szCs w:val="20"/>
                    </w:rPr>
                    <w:t>hotovitele</w:t>
                  </w:r>
                </w:p>
              </w:tc>
            </w:tr>
            <w:tr w:rsidR="00D24F46" w:rsidRPr="00D24F46" w14:paraId="2CBA6F1B" w14:textId="77777777" w:rsidTr="006379D7">
              <w:trPr>
                <w:trHeight w:val="270"/>
              </w:trPr>
              <w:tc>
                <w:tcPr>
                  <w:tcW w:w="993" w:type="dxa"/>
                  <w:vMerge/>
                  <w:shd w:val="clear" w:color="auto" w:fill="auto"/>
                  <w:vAlign w:val="center"/>
                </w:tcPr>
                <w:p w14:paraId="516F2D7A" w14:textId="77777777" w:rsidR="000260C7" w:rsidRPr="00D24F46" w:rsidRDefault="000260C7" w:rsidP="00EC3272">
                  <w:pPr>
                    <w:widowControl w:val="0"/>
                    <w:jc w:val="center"/>
                    <w:rPr>
                      <w:sz w:val="20"/>
                      <w:szCs w:val="20"/>
                    </w:rPr>
                  </w:pPr>
                </w:p>
              </w:tc>
              <w:tc>
                <w:tcPr>
                  <w:tcW w:w="4532" w:type="dxa"/>
                  <w:vMerge/>
                  <w:shd w:val="clear" w:color="auto" w:fill="auto"/>
                  <w:vAlign w:val="center"/>
                </w:tcPr>
                <w:p w14:paraId="313086ED" w14:textId="77777777" w:rsidR="000260C7" w:rsidRPr="00D24F46" w:rsidRDefault="000260C7" w:rsidP="00EC3272">
                  <w:pPr>
                    <w:widowControl w:val="0"/>
                    <w:jc w:val="center"/>
                    <w:rPr>
                      <w:sz w:val="20"/>
                      <w:szCs w:val="20"/>
                    </w:rPr>
                  </w:pPr>
                </w:p>
              </w:tc>
              <w:tc>
                <w:tcPr>
                  <w:tcW w:w="1260" w:type="dxa"/>
                  <w:shd w:val="clear" w:color="auto" w:fill="auto"/>
                  <w:noWrap/>
                  <w:vAlign w:val="center"/>
                </w:tcPr>
                <w:p w14:paraId="2DB4F143" w14:textId="77777777" w:rsidR="000260C7" w:rsidRPr="00D24F46" w:rsidRDefault="000260C7" w:rsidP="00EC3272">
                  <w:pPr>
                    <w:widowControl w:val="0"/>
                    <w:jc w:val="center"/>
                    <w:rPr>
                      <w:sz w:val="20"/>
                      <w:szCs w:val="20"/>
                    </w:rPr>
                  </w:pPr>
                  <w:r w:rsidRPr="00D24F46">
                    <w:rPr>
                      <w:sz w:val="20"/>
                      <w:szCs w:val="20"/>
                    </w:rPr>
                    <w:t>bez DPH</w:t>
                  </w:r>
                </w:p>
              </w:tc>
              <w:tc>
                <w:tcPr>
                  <w:tcW w:w="1080" w:type="dxa"/>
                  <w:shd w:val="clear" w:color="auto" w:fill="auto"/>
                  <w:noWrap/>
                  <w:vAlign w:val="center"/>
                </w:tcPr>
                <w:p w14:paraId="119875E7" w14:textId="77777777" w:rsidR="000260C7" w:rsidRPr="00D24F46" w:rsidRDefault="000260C7" w:rsidP="00EC3272">
                  <w:pPr>
                    <w:widowControl w:val="0"/>
                    <w:jc w:val="center"/>
                    <w:rPr>
                      <w:sz w:val="20"/>
                      <w:szCs w:val="20"/>
                    </w:rPr>
                  </w:pPr>
                  <w:r w:rsidRPr="00D24F46">
                    <w:rPr>
                      <w:sz w:val="20"/>
                      <w:szCs w:val="20"/>
                    </w:rPr>
                    <w:t xml:space="preserve">DPH </w:t>
                  </w:r>
                  <w:r w:rsidR="00B11DB4" w:rsidRPr="00D24F46">
                    <w:rPr>
                      <w:sz w:val="20"/>
                      <w:szCs w:val="20"/>
                    </w:rPr>
                    <w:t>…</w:t>
                  </w:r>
                  <w:r w:rsidRPr="00D24F46">
                    <w:rPr>
                      <w:sz w:val="20"/>
                      <w:szCs w:val="20"/>
                    </w:rPr>
                    <w:t>%</w:t>
                  </w:r>
                </w:p>
              </w:tc>
              <w:tc>
                <w:tcPr>
                  <w:tcW w:w="1260" w:type="dxa"/>
                  <w:shd w:val="clear" w:color="auto" w:fill="auto"/>
                  <w:noWrap/>
                  <w:vAlign w:val="center"/>
                </w:tcPr>
                <w:p w14:paraId="20EFDB3D" w14:textId="77777777" w:rsidR="000260C7" w:rsidRPr="00D24F46" w:rsidRDefault="000260C7" w:rsidP="00EC3272">
                  <w:pPr>
                    <w:widowControl w:val="0"/>
                    <w:jc w:val="center"/>
                    <w:rPr>
                      <w:sz w:val="20"/>
                      <w:szCs w:val="20"/>
                    </w:rPr>
                  </w:pPr>
                  <w:r w:rsidRPr="00D24F46">
                    <w:rPr>
                      <w:sz w:val="20"/>
                      <w:szCs w:val="20"/>
                    </w:rPr>
                    <w:t>vč. DPH</w:t>
                  </w:r>
                </w:p>
              </w:tc>
            </w:tr>
            <w:tr w:rsidR="00D24F46" w:rsidRPr="00D24F46" w14:paraId="09FC8BE2" w14:textId="77777777" w:rsidTr="006379D7">
              <w:trPr>
                <w:trHeight w:val="414"/>
              </w:trPr>
              <w:tc>
                <w:tcPr>
                  <w:tcW w:w="993" w:type="dxa"/>
                  <w:shd w:val="clear" w:color="auto" w:fill="auto"/>
                  <w:noWrap/>
                  <w:vAlign w:val="center"/>
                </w:tcPr>
                <w:p w14:paraId="07451E47" w14:textId="77777777" w:rsidR="00452648" w:rsidRPr="00D24F46" w:rsidRDefault="00452648" w:rsidP="00EC3272">
                  <w:pPr>
                    <w:widowControl w:val="0"/>
                    <w:jc w:val="center"/>
                    <w:rPr>
                      <w:sz w:val="20"/>
                      <w:szCs w:val="20"/>
                    </w:rPr>
                  </w:pPr>
                  <w:r w:rsidRPr="00D24F46">
                    <w:rPr>
                      <w:sz w:val="20"/>
                      <w:szCs w:val="20"/>
                    </w:rPr>
                    <w:t>5.3.1</w:t>
                  </w:r>
                </w:p>
              </w:tc>
              <w:tc>
                <w:tcPr>
                  <w:tcW w:w="4532" w:type="dxa"/>
                  <w:shd w:val="clear" w:color="auto" w:fill="auto"/>
                  <w:noWrap/>
                  <w:vAlign w:val="center"/>
                </w:tcPr>
                <w:p w14:paraId="01A73781" w14:textId="77777777" w:rsidR="00452648" w:rsidRPr="00D24F46" w:rsidRDefault="00452648" w:rsidP="007424D8">
                  <w:pPr>
                    <w:widowControl w:val="0"/>
                    <w:rPr>
                      <w:sz w:val="20"/>
                      <w:szCs w:val="20"/>
                    </w:rPr>
                  </w:pPr>
                  <w:r w:rsidRPr="00D24F46">
                    <w:rPr>
                      <w:sz w:val="20"/>
                      <w:szCs w:val="20"/>
                    </w:rPr>
                    <w:t>Etapa PR podle odst. 2.1.3.1 této smlouvy</w:t>
                  </w:r>
                </w:p>
              </w:tc>
              <w:tc>
                <w:tcPr>
                  <w:tcW w:w="1260" w:type="dxa"/>
                  <w:shd w:val="clear" w:color="auto" w:fill="auto"/>
                  <w:noWrap/>
                  <w:vAlign w:val="center"/>
                </w:tcPr>
                <w:p w14:paraId="0708FBB3" w14:textId="06DACCE8" w:rsidR="00452648" w:rsidRPr="00D24F46" w:rsidRDefault="00CE48D5" w:rsidP="00502990">
                  <w:pPr>
                    <w:widowControl w:val="0"/>
                    <w:jc w:val="center"/>
                    <w:rPr>
                      <w:sz w:val="20"/>
                      <w:szCs w:val="20"/>
                    </w:rPr>
                  </w:pPr>
                  <w:r w:rsidRPr="00D24F46">
                    <w:rPr>
                      <w:sz w:val="20"/>
                      <w:szCs w:val="20"/>
                    </w:rPr>
                    <w:t>450 000</w:t>
                  </w:r>
                </w:p>
              </w:tc>
              <w:tc>
                <w:tcPr>
                  <w:tcW w:w="1080" w:type="dxa"/>
                  <w:shd w:val="clear" w:color="auto" w:fill="auto"/>
                  <w:noWrap/>
                  <w:vAlign w:val="center"/>
                </w:tcPr>
                <w:p w14:paraId="7EACBF77" w14:textId="41E83CD6" w:rsidR="00452648" w:rsidRPr="00D24F46" w:rsidRDefault="00CE48D5" w:rsidP="00502990">
                  <w:pPr>
                    <w:widowControl w:val="0"/>
                    <w:jc w:val="center"/>
                    <w:rPr>
                      <w:sz w:val="20"/>
                      <w:szCs w:val="20"/>
                    </w:rPr>
                  </w:pPr>
                  <w:r w:rsidRPr="00D24F46">
                    <w:rPr>
                      <w:sz w:val="20"/>
                      <w:szCs w:val="20"/>
                    </w:rPr>
                    <w:t>94 500</w:t>
                  </w:r>
                </w:p>
              </w:tc>
              <w:tc>
                <w:tcPr>
                  <w:tcW w:w="1260" w:type="dxa"/>
                  <w:shd w:val="clear" w:color="auto" w:fill="auto"/>
                  <w:noWrap/>
                  <w:vAlign w:val="center"/>
                </w:tcPr>
                <w:p w14:paraId="443A41D6" w14:textId="4A9207A6" w:rsidR="00452648" w:rsidRPr="00D24F46" w:rsidRDefault="00CE48D5" w:rsidP="00502990">
                  <w:pPr>
                    <w:widowControl w:val="0"/>
                    <w:jc w:val="center"/>
                    <w:rPr>
                      <w:sz w:val="20"/>
                      <w:szCs w:val="20"/>
                    </w:rPr>
                  </w:pPr>
                  <w:r w:rsidRPr="00D24F46">
                    <w:rPr>
                      <w:sz w:val="20"/>
                      <w:szCs w:val="20"/>
                    </w:rPr>
                    <w:t>544 500</w:t>
                  </w:r>
                </w:p>
              </w:tc>
            </w:tr>
            <w:tr w:rsidR="00D24F46" w:rsidRPr="00D24F46" w14:paraId="2D725577" w14:textId="77777777" w:rsidTr="006379D7">
              <w:trPr>
                <w:trHeight w:val="414"/>
              </w:trPr>
              <w:tc>
                <w:tcPr>
                  <w:tcW w:w="993" w:type="dxa"/>
                  <w:shd w:val="clear" w:color="auto" w:fill="auto"/>
                  <w:noWrap/>
                  <w:vAlign w:val="center"/>
                </w:tcPr>
                <w:p w14:paraId="388F081C" w14:textId="77777777" w:rsidR="00452648" w:rsidRPr="00D24F46" w:rsidRDefault="00452648" w:rsidP="00EC3272">
                  <w:pPr>
                    <w:widowControl w:val="0"/>
                    <w:jc w:val="center"/>
                    <w:rPr>
                      <w:sz w:val="20"/>
                      <w:szCs w:val="20"/>
                    </w:rPr>
                  </w:pPr>
                  <w:r w:rsidRPr="00D24F46">
                    <w:rPr>
                      <w:sz w:val="20"/>
                      <w:szCs w:val="20"/>
                    </w:rPr>
                    <w:t>5.3.</w:t>
                  </w:r>
                  <w:r w:rsidR="0070567B" w:rsidRPr="00D24F46">
                    <w:rPr>
                      <w:sz w:val="20"/>
                      <w:szCs w:val="20"/>
                    </w:rPr>
                    <w:t>2</w:t>
                  </w:r>
                </w:p>
              </w:tc>
              <w:tc>
                <w:tcPr>
                  <w:tcW w:w="4532" w:type="dxa"/>
                  <w:shd w:val="clear" w:color="auto" w:fill="auto"/>
                  <w:noWrap/>
                  <w:vAlign w:val="center"/>
                </w:tcPr>
                <w:p w14:paraId="6236FE0D" w14:textId="77777777" w:rsidR="00452648" w:rsidRPr="00D24F46" w:rsidRDefault="00452648" w:rsidP="007424D8">
                  <w:pPr>
                    <w:widowControl w:val="0"/>
                    <w:rPr>
                      <w:sz w:val="20"/>
                      <w:szCs w:val="20"/>
                    </w:rPr>
                  </w:pPr>
                  <w:r w:rsidRPr="00D24F46">
                    <w:rPr>
                      <w:sz w:val="20"/>
                      <w:szCs w:val="20"/>
                    </w:rPr>
                    <w:t>Etapa DSP podle odst. 2.1.3.</w:t>
                  </w:r>
                  <w:r w:rsidR="0070567B" w:rsidRPr="00D24F46">
                    <w:rPr>
                      <w:sz w:val="20"/>
                      <w:szCs w:val="20"/>
                    </w:rPr>
                    <w:t>2</w:t>
                  </w:r>
                  <w:r w:rsidRPr="00D24F46">
                    <w:rPr>
                      <w:sz w:val="20"/>
                      <w:szCs w:val="20"/>
                    </w:rPr>
                    <w:t xml:space="preserve"> této smlouvy</w:t>
                  </w:r>
                </w:p>
              </w:tc>
              <w:tc>
                <w:tcPr>
                  <w:tcW w:w="1260" w:type="dxa"/>
                  <w:shd w:val="clear" w:color="auto" w:fill="auto"/>
                  <w:noWrap/>
                  <w:vAlign w:val="center"/>
                </w:tcPr>
                <w:p w14:paraId="72BD176E" w14:textId="60E48B7E" w:rsidR="00452648" w:rsidRPr="00D24F46" w:rsidRDefault="00CE48D5" w:rsidP="00502990">
                  <w:pPr>
                    <w:widowControl w:val="0"/>
                    <w:jc w:val="center"/>
                    <w:rPr>
                      <w:sz w:val="20"/>
                      <w:szCs w:val="20"/>
                    </w:rPr>
                  </w:pPr>
                  <w:r w:rsidRPr="00D24F46">
                    <w:rPr>
                      <w:sz w:val="20"/>
                      <w:szCs w:val="20"/>
                    </w:rPr>
                    <w:t>2 550 000</w:t>
                  </w:r>
                </w:p>
              </w:tc>
              <w:tc>
                <w:tcPr>
                  <w:tcW w:w="1080" w:type="dxa"/>
                  <w:shd w:val="clear" w:color="auto" w:fill="auto"/>
                  <w:noWrap/>
                  <w:vAlign w:val="center"/>
                </w:tcPr>
                <w:p w14:paraId="5B38C794" w14:textId="473D01AA" w:rsidR="00452648" w:rsidRPr="00D24F46" w:rsidRDefault="00CE48D5" w:rsidP="00502990">
                  <w:pPr>
                    <w:widowControl w:val="0"/>
                    <w:jc w:val="center"/>
                    <w:rPr>
                      <w:sz w:val="20"/>
                      <w:szCs w:val="20"/>
                    </w:rPr>
                  </w:pPr>
                  <w:r w:rsidRPr="00D24F46">
                    <w:rPr>
                      <w:sz w:val="20"/>
                      <w:szCs w:val="20"/>
                    </w:rPr>
                    <w:t xml:space="preserve">535 </w:t>
                  </w:r>
                  <w:r w:rsidR="006379D7" w:rsidRPr="00D24F46">
                    <w:rPr>
                      <w:sz w:val="20"/>
                      <w:szCs w:val="20"/>
                    </w:rPr>
                    <w:t>5</w:t>
                  </w:r>
                  <w:r w:rsidRPr="00D24F46">
                    <w:rPr>
                      <w:sz w:val="20"/>
                      <w:szCs w:val="20"/>
                    </w:rPr>
                    <w:t>00</w:t>
                  </w:r>
                </w:p>
              </w:tc>
              <w:tc>
                <w:tcPr>
                  <w:tcW w:w="1260" w:type="dxa"/>
                  <w:shd w:val="clear" w:color="auto" w:fill="auto"/>
                  <w:noWrap/>
                  <w:vAlign w:val="center"/>
                </w:tcPr>
                <w:p w14:paraId="2C4D52E8" w14:textId="048D7808" w:rsidR="00452648" w:rsidRPr="00D24F46" w:rsidRDefault="00CE48D5" w:rsidP="00502990">
                  <w:pPr>
                    <w:widowControl w:val="0"/>
                    <w:jc w:val="center"/>
                    <w:rPr>
                      <w:sz w:val="20"/>
                      <w:szCs w:val="20"/>
                    </w:rPr>
                  </w:pPr>
                  <w:r w:rsidRPr="00D24F46">
                    <w:rPr>
                      <w:sz w:val="20"/>
                      <w:szCs w:val="20"/>
                    </w:rPr>
                    <w:t>3 085 500</w:t>
                  </w:r>
                </w:p>
              </w:tc>
            </w:tr>
            <w:tr w:rsidR="00D24F46" w:rsidRPr="00D24F46" w14:paraId="28F6F51D" w14:textId="77777777" w:rsidTr="006379D7">
              <w:trPr>
                <w:trHeight w:val="414"/>
              </w:trPr>
              <w:tc>
                <w:tcPr>
                  <w:tcW w:w="993" w:type="dxa"/>
                  <w:shd w:val="clear" w:color="auto" w:fill="auto"/>
                  <w:noWrap/>
                  <w:vAlign w:val="center"/>
                </w:tcPr>
                <w:p w14:paraId="16457F23" w14:textId="77777777" w:rsidR="00452648" w:rsidRPr="00D24F46" w:rsidRDefault="00452648" w:rsidP="00EC3272">
                  <w:pPr>
                    <w:widowControl w:val="0"/>
                    <w:jc w:val="center"/>
                    <w:rPr>
                      <w:sz w:val="20"/>
                      <w:szCs w:val="20"/>
                    </w:rPr>
                  </w:pPr>
                  <w:r w:rsidRPr="00D24F46">
                    <w:rPr>
                      <w:sz w:val="20"/>
                      <w:szCs w:val="20"/>
                    </w:rPr>
                    <w:t>5.3.</w:t>
                  </w:r>
                  <w:r w:rsidR="0070567B" w:rsidRPr="00D24F46">
                    <w:rPr>
                      <w:sz w:val="20"/>
                      <w:szCs w:val="20"/>
                    </w:rPr>
                    <w:t>3</w:t>
                  </w:r>
                </w:p>
              </w:tc>
              <w:tc>
                <w:tcPr>
                  <w:tcW w:w="4532" w:type="dxa"/>
                  <w:shd w:val="clear" w:color="auto" w:fill="auto"/>
                  <w:noWrap/>
                  <w:vAlign w:val="center"/>
                </w:tcPr>
                <w:p w14:paraId="032B3171" w14:textId="77777777" w:rsidR="00452648" w:rsidRPr="00D24F46" w:rsidRDefault="00452648" w:rsidP="007424D8">
                  <w:pPr>
                    <w:widowControl w:val="0"/>
                    <w:rPr>
                      <w:sz w:val="20"/>
                      <w:szCs w:val="20"/>
                    </w:rPr>
                  </w:pPr>
                  <w:r w:rsidRPr="00D24F46">
                    <w:rPr>
                      <w:sz w:val="20"/>
                      <w:szCs w:val="20"/>
                    </w:rPr>
                    <w:t>Etapa SP podle odst. 2.1.3.</w:t>
                  </w:r>
                  <w:r w:rsidR="0070567B" w:rsidRPr="00D24F46">
                    <w:rPr>
                      <w:sz w:val="20"/>
                      <w:szCs w:val="20"/>
                    </w:rPr>
                    <w:t>3</w:t>
                  </w:r>
                  <w:r w:rsidRPr="00D24F46">
                    <w:rPr>
                      <w:sz w:val="20"/>
                      <w:szCs w:val="20"/>
                    </w:rPr>
                    <w:t xml:space="preserve"> této smlouvy</w:t>
                  </w:r>
                </w:p>
              </w:tc>
              <w:tc>
                <w:tcPr>
                  <w:tcW w:w="1260" w:type="dxa"/>
                  <w:shd w:val="clear" w:color="auto" w:fill="auto"/>
                  <w:noWrap/>
                  <w:vAlign w:val="center"/>
                </w:tcPr>
                <w:p w14:paraId="2B1479B8" w14:textId="29DF25F5" w:rsidR="00452648" w:rsidRPr="00D24F46" w:rsidRDefault="006379D7" w:rsidP="00502990">
                  <w:pPr>
                    <w:widowControl w:val="0"/>
                    <w:jc w:val="center"/>
                    <w:rPr>
                      <w:sz w:val="20"/>
                      <w:szCs w:val="20"/>
                    </w:rPr>
                  </w:pPr>
                  <w:r w:rsidRPr="00D24F46">
                    <w:rPr>
                      <w:sz w:val="20"/>
                      <w:szCs w:val="20"/>
                    </w:rPr>
                    <w:t>50 000</w:t>
                  </w:r>
                </w:p>
              </w:tc>
              <w:tc>
                <w:tcPr>
                  <w:tcW w:w="1080" w:type="dxa"/>
                  <w:shd w:val="clear" w:color="auto" w:fill="auto"/>
                  <w:noWrap/>
                  <w:vAlign w:val="center"/>
                </w:tcPr>
                <w:p w14:paraId="4B8E4E21" w14:textId="3D13D1EC" w:rsidR="00452648" w:rsidRPr="00D24F46" w:rsidRDefault="006379D7" w:rsidP="00502990">
                  <w:pPr>
                    <w:widowControl w:val="0"/>
                    <w:jc w:val="center"/>
                    <w:rPr>
                      <w:sz w:val="20"/>
                      <w:szCs w:val="20"/>
                    </w:rPr>
                  </w:pPr>
                  <w:r w:rsidRPr="00D24F46">
                    <w:rPr>
                      <w:sz w:val="20"/>
                      <w:szCs w:val="20"/>
                    </w:rPr>
                    <w:t>10 500</w:t>
                  </w:r>
                </w:p>
              </w:tc>
              <w:tc>
                <w:tcPr>
                  <w:tcW w:w="1260" w:type="dxa"/>
                  <w:shd w:val="clear" w:color="auto" w:fill="auto"/>
                  <w:noWrap/>
                  <w:vAlign w:val="center"/>
                </w:tcPr>
                <w:p w14:paraId="2D582101" w14:textId="185FD042" w:rsidR="00452648" w:rsidRPr="00D24F46" w:rsidRDefault="006379D7" w:rsidP="00502990">
                  <w:pPr>
                    <w:widowControl w:val="0"/>
                    <w:jc w:val="center"/>
                    <w:rPr>
                      <w:sz w:val="20"/>
                      <w:szCs w:val="20"/>
                    </w:rPr>
                  </w:pPr>
                  <w:r w:rsidRPr="00D24F46">
                    <w:rPr>
                      <w:sz w:val="20"/>
                      <w:szCs w:val="20"/>
                    </w:rPr>
                    <w:t>60 500</w:t>
                  </w:r>
                </w:p>
              </w:tc>
            </w:tr>
            <w:tr w:rsidR="00D24F46" w:rsidRPr="00D24F46" w14:paraId="68EEF1A4" w14:textId="77777777" w:rsidTr="006379D7">
              <w:trPr>
                <w:trHeight w:val="414"/>
              </w:trPr>
              <w:tc>
                <w:tcPr>
                  <w:tcW w:w="993" w:type="dxa"/>
                  <w:shd w:val="clear" w:color="auto" w:fill="auto"/>
                  <w:noWrap/>
                  <w:vAlign w:val="center"/>
                </w:tcPr>
                <w:p w14:paraId="25261388" w14:textId="77777777" w:rsidR="00452648" w:rsidRPr="00D24F46" w:rsidRDefault="00452648" w:rsidP="00EC3272">
                  <w:pPr>
                    <w:widowControl w:val="0"/>
                    <w:jc w:val="center"/>
                    <w:rPr>
                      <w:sz w:val="20"/>
                      <w:szCs w:val="20"/>
                    </w:rPr>
                  </w:pPr>
                  <w:r w:rsidRPr="00D24F46">
                    <w:rPr>
                      <w:sz w:val="20"/>
                      <w:szCs w:val="20"/>
                    </w:rPr>
                    <w:t>5.3.</w:t>
                  </w:r>
                  <w:r w:rsidR="0070567B" w:rsidRPr="00D24F46">
                    <w:rPr>
                      <w:sz w:val="20"/>
                      <w:szCs w:val="20"/>
                    </w:rPr>
                    <w:t>4</w:t>
                  </w:r>
                </w:p>
              </w:tc>
              <w:tc>
                <w:tcPr>
                  <w:tcW w:w="4532" w:type="dxa"/>
                  <w:shd w:val="clear" w:color="auto" w:fill="auto"/>
                  <w:noWrap/>
                  <w:vAlign w:val="center"/>
                </w:tcPr>
                <w:p w14:paraId="40C81283" w14:textId="77777777" w:rsidR="00452648" w:rsidRPr="00D24F46" w:rsidRDefault="00452648" w:rsidP="007424D8">
                  <w:pPr>
                    <w:widowControl w:val="0"/>
                    <w:rPr>
                      <w:sz w:val="20"/>
                      <w:szCs w:val="20"/>
                    </w:rPr>
                  </w:pPr>
                  <w:r w:rsidRPr="00D24F46">
                    <w:rPr>
                      <w:sz w:val="20"/>
                      <w:szCs w:val="20"/>
                    </w:rPr>
                    <w:t>Etapa DPS podle odst. 2.1.3.</w:t>
                  </w:r>
                  <w:r w:rsidR="0070567B" w:rsidRPr="00D24F46">
                    <w:rPr>
                      <w:sz w:val="20"/>
                      <w:szCs w:val="20"/>
                    </w:rPr>
                    <w:t>4</w:t>
                  </w:r>
                  <w:r w:rsidRPr="00D24F46">
                    <w:rPr>
                      <w:sz w:val="20"/>
                      <w:szCs w:val="20"/>
                    </w:rPr>
                    <w:t xml:space="preserve"> této smlouvy</w:t>
                  </w:r>
                </w:p>
              </w:tc>
              <w:tc>
                <w:tcPr>
                  <w:tcW w:w="1260" w:type="dxa"/>
                  <w:shd w:val="clear" w:color="auto" w:fill="auto"/>
                  <w:noWrap/>
                  <w:vAlign w:val="center"/>
                </w:tcPr>
                <w:p w14:paraId="567AF7B7" w14:textId="6404B754" w:rsidR="00452648" w:rsidRPr="00D24F46" w:rsidRDefault="006379D7" w:rsidP="00502990">
                  <w:pPr>
                    <w:widowControl w:val="0"/>
                    <w:jc w:val="center"/>
                    <w:rPr>
                      <w:sz w:val="20"/>
                      <w:szCs w:val="20"/>
                    </w:rPr>
                  </w:pPr>
                  <w:r w:rsidRPr="00D24F46">
                    <w:rPr>
                      <w:sz w:val="20"/>
                      <w:szCs w:val="20"/>
                    </w:rPr>
                    <w:t>2 420 000</w:t>
                  </w:r>
                </w:p>
              </w:tc>
              <w:tc>
                <w:tcPr>
                  <w:tcW w:w="1080" w:type="dxa"/>
                  <w:shd w:val="clear" w:color="auto" w:fill="auto"/>
                  <w:noWrap/>
                  <w:vAlign w:val="center"/>
                </w:tcPr>
                <w:p w14:paraId="467E164D" w14:textId="2B82FED7" w:rsidR="00452648" w:rsidRPr="00D24F46" w:rsidRDefault="006379D7" w:rsidP="00502990">
                  <w:pPr>
                    <w:widowControl w:val="0"/>
                    <w:jc w:val="center"/>
                    <w:rPr>
                      <w:sz w:val="20"/>
                      <w:szCs w:val="20"/>
                    </w:rPr>
                  </w:pPr>
                  <w:r w:rsidRPr="00D24F46">
                    <w:rPr>
                      <w:sz w:val="20"/>
                      <w:szCs w:val="20"/>
                    </w:rPr>
                    <w:t>508 200</w:t>
                  </w:r>
                </w:p>
              </w:tc>
              <w:tc>
                <w:tcPr>
                  <w:tcW w:w="1260" w:type="dxa"/>
                  <w:shd w:val="clear" w:color="auto" w:fill="auto"/>
                  <w:noWrap/>
                  <w:vAlign w:val="center"/>
                </w:tcPr>
                <w:p w14:paraId="6E2A543F" w14:textId="76C58147" w:rsidR="00452648" w:rsidRPr="00D24F46" w:rsidRDefault="006379D7" w:rsidP="00502990">
                  <w:pPr>
                    <w:widowControl w:val="0"/>
                    <w:jc w:val="center"/>
                    <w:rPr>
                      <w:sz w:val="20"/>
                      <w:szCs w:val="20"/>
                    </w:rPr>
                  </w:pPr>
                  <w:r w:rsidRPr="00D24F46">
                    <w:rPr>
                      <w:sz w:val="20"/>
                      <w:szCs w:val="20"/>
                    </w:rPr>
                    <w:t>2 928 200</w:t>
                  </w:r>
                </w:p>
              </w:tc>
            </w:tr>
            <w:tr w:rsidR="00D24F46" w:rsidRPr="00D24F46" w14:paraId="65F02308" w14:textId="77777777" w:rsidTr="006379D7">
              <w:trPr>
                <w:trHeight w:val="414"/>
              </w:trPr>
              <w:tc>
                <w:tcPr>
                  <w:tcW w:w="993" w:type="dxa"/>
                  <w:shd w:val="clear" w:color="auto" w:fill="auto"/>
                  <w:noWrap/>
                  <w:vAlign w:val="center"/>
                </w:tcPr>
                <w:p w14:paraId="31B90B0D" w14:textId="77777777" w:rsidR="0070567B" w:rsidRPr="00D24F46" w:rsidRDefault="0070567B" w:rsidP="0070567B">
                  <w:pPr>
                    <w:widowControl w:val="0"/>
                    <w:jc w:val="center"/>
                    <w:rPr>
                      <w:sz w:val="20"/>
                      <w:szCs w:val="20"/>
                    </w:rPr>
                  </w:pPr>
                  <w:r w:rsidRPr="00D24F46">
                    <w:rPr>
                      <w:sz w:val="20"/>
                      <w:szCs w:val="20"/>
                    </w:rPr>
                    <w:t>5.3.5</w:t>
                  </w:r>
                </w:p>
              </w:tc>
              <w:tc>
                <w:tcPr>
                  <w:tcW w:w="4532" w:type="dxa"/>
                  <w:shd w:val="clear" w:color="auto" w:fill="auto"/>
                  <w:noWrap/>
                  <w:vAlign w:val="center"/>
                </w:tcPr>
                <w:p w14:paraId="22E9CFD6" w14:textId="77777777" w:rsidR="0070567B" w:rsidRPr="00D24F46" w:rsidRDefault="0070567B" w:rsidP="0070567B">
                  <w:pPr>
                    <w:widowControl w:val="0"/>
                    <w:rPr>
                      <w:sz w:val="20"/>
                      <w:szCs w:val="20"/>
                    </w:rPr>
                  </w:pPr>
                  <w:r w:rsidRPr="00D24F46">
                    <w:rPr>
                      <w:sz w:val="20"/>
                      <w:szCs w:val="20"/>
                    </w:rPr>
                    <w:t>Etapa DPSINT podle odst. 2.1.3.5 této smlouvy</w:t>
                  </w:r>
                </w:p>
              </w:tc>
              <w:tc>
                <w:tcPr>
                  <w:tcW w:w="1260" w:type="dxa"/>
                  <w:shd w:val="clear" w:color="auto" w:fill="auto"/>
                  <w:noWrap/>
                  <w:vAlign w:val="center"/>
                </w:tcPr>
                <w:p w14:paraId="7ED6FD9C" w14:textId="66192D44" w:rsidR="0070567B" w:rsidRPr="00D24F46" w:rsidRDefault="006379D7" w:rsidP="00502990">
                  <w:pPr>
                    <w:widowControl w:val="0"/>
                    <w:jc w:val="center"/>
                    <w:rPr>
                      <w:sz w:val="20"/>
                      <w:szCs w:val="20"/>
                    </w:rPr>
                  </w:pPr>
                  <w:r w:rsidRPr="00D24F46">
                    <w:rPr>
                      <w:sz w:val="20"/>
                      <w:szCs w:val="20"/>
                    </w:rPr>
                    <w:t>260 000</w:t>
                  </w:r>
                </w:p>
              </w:tc>
              <w:tc>
                <w:tcPr>
                  <w:tcW w:w="1080" w:type="dxa"/>
                  <w:shd w:val="clear" w:color="auto" w:fill="auto"/>
                  <w:noWrap/>
                  <w:vAlign w:val="center"/>
                </w:tcPr>
                <w:p w14:paraId="18CC44B5" w14:textId="18EDF30A" w:rsidR="0070567B" w:rsidRPr="00D24F46" w:rsidRDefault="006379D7" w:rsidP="00502990">
                  <w:pPr>
                    <w:widowControl w:val="0"/>
                    <w:jc w:val="center"/>
                    <w:rPr>
                      <w:sz w:val="20"/>
                      <w:szCs w:val="20"/>
                    </w:rPr>
                  </w:pPr>
                  <w:r w:rsidRPr="00D24F46">
                    <w:rPr>
                      <w:sz w:val="20"/>
                      <w:szCs w:val="20"/>
                    </w:rPr>
                    <w:t>54 600</w:t>
                  </w:r>
                </w:p>
              </w:tc>
              <w:tc>
                <w:tcPr>
                  <w:tcW w:w="1260" w:type="dxa"/>
                  <w:shd w:val="clear" w:color="auto" w:fill="auto"/>
                  <w:noWrap/>
                  <w:vAlign w:val="center"/>
                </w:tcPr>
                <w:p w14:paraId="6F74911E" w14:textId="7EB55488" w:rsidR="0070567B" w:rsidRPr="00D24F46" w:rsidRDefault="006379D7" w:rsidP="00502990">
                  <w:pPr>
                    <w:widowControl w:val="0"/>
                    <w:jc w:val="center"/>
                    <w:rPr>
                      <w:sz w:val="20"/>
                      <w:szCs w:val="20"/>
                    </w:rPr>
                  </w:pPr>
                  <w:r w:rsidRPr="00D24F46">
                    <w:rPr>
                      <w:sz w:val="20"/>
                      <w:szCs w:val="20"/>
                    </w:rPr>
                    <w:t>314 600</w:t>
                  </w:r>
                </w:p>
              </w:tc>
            </w:tr>
            <w:tr w:rsidR="00D24F46" w:rsidRPr="00D24F46" w14:paraId="37E293CD" w14:textId="77777777" w:rsidTr="006379D7">
              <w:trPr>
                <w:trHeight w:val="414"/>
              </w:trPr>
              <w:tc>
                <w:tcPr>
                  <w:tcW w:w="993" w:type="dxa"/>
                  <w:shd w:val="clear" w:color="auto" w:fill="auto"/>
                  <w:noWrap/>
                  <w:vAlign w:val="center"/>
                </w:tcPr>
                <w:p w14:paraId="487CE2EA" w14:textId="77777777" w:rsidR="0070567B" w:rsidRPr="00D24F46" w:rsidRDefault="0070567B" w:rsidP="0070567B">
                  <w:pPr>
                    <w:widowControl w:val="0"/>
                    <w:jc w:val="center"/>
                    <w:rPr>
                      <w:sz w:val="20"/>
                      <w:szCs w:val="20"/>
                    </w:rPr>
                  </w:pPr>
                  <w:r w:rsidRPr="00D24F46">
                    <w:rPr>
                      <w:sz w:val="20"/>
                      <w:szCs w:val="20"/>
                    </w:rPr>
                    <w:t>5.3.6</w:t>
                  </w:r>
                </w:p>
              </w:tc>
              <w:tc>
                <w:tcPr>
                  <w:tcW w:w="4532" w:type="dxa"/>
                  <w:shd w:val="clear" w:color="auto" w:fill="auto"/>
                  <w:noWrap/>
                  <w:vAlign w:val="center"/>
                </w:tcPr>
                <w:p w14:paraId="7A1A1241" w14:textId="77777777" w:rsidR="0070567B" w:rsidRPr="00D24F46" w:rsidRDefault="0070567B" w:rsidP="0070567B">
                  <w:pPr>
                    <w:widowControl w:val="0"/>
                    <w:rPr>
                      <w:sz w:val="20"/>
                      <w:szCs w:val="20"/>
                    </w:rPr>
                  </w:pPr>
                  <w:r w:rsidRPr="00D24F46">
                    <w:rPr>
                      <w:sz w:val="20"/>
                      <w:szCs w:val="20"/>
                    </w:rPr>
                    <w:t>Etapa HN podle odst. 2.1.3.6 této smlouvy</w:t>
                  </w:r>
                </w:p>
              </w:tc>
              <w:tc>
                <w:tcPr>
                  <w:tcW w:w="1260" w:type="dxa"/>
                  <w:shd w:val="clear" w:color="auto" w:fill="auto"/>
                  <w:noWrap/>
                  <w:vAlign w:val="center"/>
                </w:tcPr>
                <w:p w14:paraId="553B535B" w14:textId="3DCA0162" w:rsidR="0070567B" w:rsidRPr="00D24F46" w:rsidRDefault="006379D7" w:rsidP="00502990">
                  <w:pPr>
                    <w:widowControl w:val="0"/>
                    <w:jc w:val="center"/>
                    <w:rPr>
                      <w:sz w:val="20"/>
                      <w:szCs w:val="20"/>
                    </w:rPr>
                  </w:pPr>
                  <w:r w:rsidRPr="00D24F46">
                    <w:rPr>
                      <w:sz w:val="20"/>
                      <w:szCs w:val="20"/>
                    </w:rPr>
                    <w:t>20 000</w:t>
                  </w:r>
                </w:p>
              </w:tc>
              <w:tc>
                <w:tcPr>
                  <w:tcW w:w="1080" w:type="dxa"/>
                  <w:shd w:val="clear" w:color="auto" w:fill="auto"/>
                  <w:noWrap/>
                  <w:vAlign w:val="center"/>
                </w:tcPr>
                <w:p w14:paraId="5FF99AC1" w14:textId="5449E0C6" w:rsidR="0070567B" w:rsidRPr="00D24F46" w:rsidRDefault="006379D7" w:rsidP="00502990">
                  <w:pPr>
                    <w:widowControl w:val="0"/>
                    <w:jc w:val="center"/>
                    <w:rPr>
                      <w:sz w:val="20"/>
                      <w:szCs w:val="20"/>
                    </w:rPr>
                  </w:pPr>
                  <w:r w:rsidRPr="00D24F46">
                    <w:rPr>
                      <w:sz w:val="20"/>
                      <w:szCs w:val="20"/>
                    </w:rPr>
                    <w:t>4 200</w:t>
                  </w:r>
                </w:p>
              </w:tc>
              <w:tc>
                <w:tcPr>
                  <w:tcW w:w="1260" w:type="dxa"/>
                  <w:shd w:val="clear" w:color="auto" w:fill="auto"/>
                  <w:noWrap/>
                  <w:vAlign w:val="center"/>
                </w:tcPr>
                <w:p w14:paraId="05B2D002" w14:textId="2671FB25" w:rsidR="0070567B" w:rsidRPr="00D24F46" w:rsidRDefault="006379D7" w:rsidP="00502990">
                  <w:pPr>
                    <w:widowControl w:val="0"/>
                    <w:jc w:val="center"/>
                    <w:rPr>
                      <w:sz w:val="20"/>
                      <w:szCs w:val="20"/>
                    </w:rPr>
                  </w:pPr>
                  <w:r w:rsidRPr="00D24F46">
                    <w:rPr>
                      <w:sz w:val="20"/>
                      <w:szCs w:val="20"/>
                    </w:rPr>
                    <w:t>24 200</w:t>
                  </w:r>
                </w:p>
              </w:tc>
            </w:tr>
            <w:tr w:rsidR="00D24F46" w:rsidRPr="00D24F46" w14:paraId="250564BD" w14:textId="77777777" w:rsidTr="006379D7">
              <w:trPr>
                <w:trHeight w:val="414"/>
              </w:trPr>
              <w:tc>
                <w:tcPr>
                  <w:tcW w:w="993" w:type="dxa"/>
                  <w:shd w:val="clear" w:color="auto" w:fill="auto"/>
                  <w:noWrap/>
                  <w:vAlign w:val="center"/>
                </w:tcPr>
                <w:p w14:paraId="0A4CE65C" w14:textId="77777777" w:rsidR="0070567B" w:rsidRPr="00D24F46" w:rsidRDefault="0070567B" w:rsidP="0070567B">
                  <w:pPr>
                    <w:widowControl w:val="0"/>
                    <w:jc w:val="center"/>
                    <w:rPr>
                      <w:sz w:val="20"/>
                      <w:szCs w:val="20"/>
                    </w:rPr>
                  </w:pPr>
                  <w:r w:rsidRPr="00D24F46">
                    <w:rPr>
                      <w:sz w:val="20"/>
                      <w:szCs w:val="20"/>
                    </w:rPr>
                    <w:t>5.3.7</w:t>
                  </w:r>
                </w:p>
              </w:tc>
              <w:tc>
                <w:tcPr>
                  <w:tcW w:w="4532" w:type="dxa"/>
                  <w:shd w:val="clear" w:color="auto" w:fill="auto"/>
                  <w:noWrap/>
                  <w:vAlign w:val="center"/>
                </w:tcPr>
                <w:p w14:paraId="432E0474" w14:textId="77777777" w:rsidR="0070567B" w:rsidRPr="00D24F46" w:rsidRDefault="0070567B" w:rsidP="0070567B">
                  <w:pPr>
                    <w:widowControl w:val="0"/>
                    <w:rPr>
                      <w:sz w:val="20"/>
                      <w:szCs w:val="20"/>
                    </w:rPr>
                  </w:pPr>
                  <w:r w:rsidRPr="00D24F46">
                    <w:rPr>
                      <w:sz w:val="20"/>
                      <w:szCs w:val="20"/>
                    </w:rPr>
                    <w:t>Etapa HNINT podle 2.1.3.7 této smlouvy</w:t>
                  </w:r>
                </w:p>
              </w:tc>
              <w:tc>
                <w:tcPr>
                  <w:tcW w:w="1260" w:type="dxa"/>
                  <w:shd w:val="clear" w:color="auto" w:fill="auto"/>
                  <w:noWrap/>
                  <w:vAlign w:val="center"/>
                </w:tcPr>
                <w:p w14:paraId="576DB659" w14:textId="241CE2AA" w:rsidR="0070567B" w:rsidRPr="00D24F46" w:rsidRDefault="006379D7" w:rsidP="00502990">
                  <w:pPr>
                    <w:widowControl w:val="0"/>
                    <w:jc w:val="center"/>
                    <w:rPr>
                      <w:sz w:val="20"/>
                      <w:szCs w:val="20"/>
                    </w:rPr>
                  </w:pPr>
                  <w:r w:rsidRPr="00D24F46">
                    <w:rPr>
                      <w:sz w:val="20"/>
                      <w:szCs w:val="20"/>
                    </w:rPr>
                    <w:t>20 000</w:t>
                  </w:r>
                </w:p>
              </w:tc>
              <w:tc>
                <w:tcPr>
                  <w:tcW w:w="1080" w:type="dxa"/>
                  <w:shd w:val="clear" w:color="auto" w:fill="auto"/>
                  <w:noWrap/>
                  <w:vAlign w:val="center"/>
                </w:tcPr>
                <w:p w14:paraId="26F956DD" w14:textId="41F5CD14" w:rsidR="0070567B" w:rsidRPr="00D24F46" w:rsidRDefault="006379D7" w:rsidP="00502990">
                  <w:pPr>
                    <w:widowControl w:val="0"/>
                    <w:jc w:val="center"/>
                    <w:rPr>
                      <w:sz w:val="20"/>
                      <w:szCs w:val="20"/>
                    </w:rPr>
                  </w:pPr>
                  <w:r w:rsidRPr="00D24F46">
                    <w:rPr>
                      <w:sz w:val="20"/>
                      <w:szCs w:val="20"/>
                    </w:rPr>
                    <w:t>4 200</w:t>
                  </w:r>
                </w:p>
              </w:tc>
              <w:tc>
                <w:tcPr>
                  <w:tcW w:w="1260" w:type="dxa"/>
                  <w:shd w:val="clear" w:color="auto" w:fill="auto"/>
                  <w:noWrap/>
                  <w:vAlign w:val="center"/>
                </w:tcPr>
                <w:p w14:paraId="468630A8" w14:textId="38EC4271" w:rsidR="0070567B" w:rsidRPr="00D24F46" w:rsidRDefault="006379D7" w:rsidP="00502990">
                  <w:pPr>
                    <w:widowControl w:val="0"/>
                    <w:jc w:val="center"/>
                    <w:rPr>
                      <w:sz w:val="20"/>
                      <w:szCs w:val="20"/>
                    </w:rPr>
                  </w:pPr>
                  <w:r w:rsidRPr="00D24F46">
                    <w:rPr>
                      <w:sz w:val="20"/>
                      <w:szCs w:val="20"/>
                    </w:rPr>
                    <w:t>24 200</w:t>
                  </w:r>
                </w:p>
              </w:tc>
            </w:tr>
            <w:tr w:rsidR="00D24F46" w:rsidRPr="00D24F46" w14:paraId="562E2EA5" w14:textId="77777777" w:rsidTr="006379D7">
              <w:trPr>
                <w:trHeight w:val="414"/>
              </w:trPr>
              <w:tc>
                <w:tcPr>
                  <w:tcW w:w="993" w:type="dxa"/>
                  <w:shd w:val="clear" w:color="auto" w:fill="auto"/>
                  <w:noWrap/>
                  <w:vAlign w:val="center"/>
                </w:tcPr>
                <w:p w14:paraId="5AF679FB" w14:textId="77777777" w:rsidR="0070567B" w:rsidRPr="00D24F46" w:rsidRDefault="0070567B" w:rsidP="0070567B">
                  <w:pPr>
                    <w:widowControl w:val="0"/>
                    <w:jc w:val="center"/>
                    <w:rPr>
                      <w:sz w:val="20"/>
                      <w:szCs w:val="20"/>
                    </w:rPr>
                  </w:pPr>
                  <w:r w:rsidRPr="00D24F46">
                    <w:rPr>
                      <w:sz w:val="20"/>
                      <w:szCs w:val="20"/>
                    </w:rPr>
                    <w:t>5.3.8</w:t>
                  </w:r>
                </w:p>
              </w:tc>
              <w:tc>
                <w:tcPr>
                  <w:tcW w:w="4532" w:type="dxa"/>
                  <w:shd w:val="clear" w:color="auto" w:fill="auto"/>
                  <w:noWrap/>
                  <w:vAlign w:val="center"/>
                </w:tcPr>
                <w:p w14:paraId="3CB26B6C" w14:textId="77777777" w:rsidR="0070567B" w:rsidRPr="00D24F46" w:rsidRDefault="0070567B" w:rsidP="0070567B">
                  <w:pPr>
                    <w:widowControl w:val="0"/>
                    <w:rPr>
                      <w:sz w:val="20"/>
                      <w:szCs w:val="20"/>
                    </w:rPr>
                  </w:pPr>
                  <w:r w:rsidRPr="00D24F46">
                    <w:rPr>
                      <w:sz w:val="20"/>
                      <w:szCs w:val="20"/>
                    </w:rPr>
                    <w:t>Etapa AD podle odst. 2.1.3.8 této smlouvy</w:t>
                  </w:r>
                </w:p>
              </w:tc>
              <w:tc>
                <w:tcPr>
                  <w:tcW w:w="1260" w:type="dxa"/>
                  <w:shd w:val="clear" w:color="auto" w:fill="auto"/>
                  <w:noWrap/>
                  <w:vAlign w:val="center"/>
                </w:tcPr>
                <w:p w14:paraId="23CFF4E3" w14:textId="010C060E" w:rsidR="0070567B" w:rsidRPr="00D24F46" w:rsidRDefault="006379D7" w:rsidP="00502990">
                  <w:pPr>
                    <w:widowControl w:val="0"/>
                    <w:jc w:val="center"/>
                    <w:rPr>
                      <w:sz w:val="20"/>
                      <w:szCs w:val="20"/>
                    </w:rPr>
                  </w:pPr>
                  <w:r w:rsidRPr="00D24F46">
                    <w:rPr>
                      <w:sz w:val="20"/>
                      <w:szCs w:val="20"/>
                    </w:rPr>
                    <w:t>70 000</w:t>
                  </w:r>
                </w:p>
              </w:tc>
              <w:tc>
                <w:tcPr>
                  <w:tcW w:w="1080" w:type="dxa"/>
                  <w:shd w:val="clear" w:color="auto" w:fill="auto"/>
                  <w:noWrap/>
                  <w:vAlign w:val="center"/>
                </w:tcPr>
                <w:p w14:paraId="7BF27C75" w14:textId="1327BEEC" w:rsidR="0070567B" w:rsidRPr="00D24F46" w:rsidRDefault="006379D7" w:rsidP="00502990">
                  <w:pPr>
                    <w:widowControl w:val="0"/>
                    <w:jc w:val="center"/>
                    <w:rPr>
                      <w:sz w:val="20"/>
                      <w:szCs w:val="20"/>
                    </w:rPr>
                  </w:pPr>
                  <w:r w:rsidRPr="00D24F46">
                    <w:rPr>
                      <w:sz w:val="20"/>
                      <w:szCs w:val="20"/>
                    </w:rPr>
                    <w:t>14 700</w:t>
                  </w:r>
                </w:p>
              </w:tc>
              <w:tc>
                <w:tcPr>
                  <w:tcW w:w="1260" w:type="dxa"/>
                  <w:shd w:val="clear" w:color="auto" w:fill="auto"/>
                  <w:noWrap/>
                  <w:vAlign w:val="center"/>
                </w:tcPr>
                <w:p w14:paraId="209D8619" w14:textId="16CD333B" w:rsidR="0070567B" w:rsidRPr="00D24F46" w:rsidRDefault="006379D7" w:rsidP="00502990">
                  <w:pPr>
                    <w:widowControl w:val="0"/>
                    <w:jc w:val="center"/>
                    <w:rPr>
                      <w:sz w:val="20"/>
                      <w:szCs w:val="20"/>
                    </w:rPr>
                  </w:pPr>
                  <w:r w:rsidRPr="00D24F46">
                    <w:rPr>
                      <w:sz w:val="20"/>
                      <w:szCs w:val="20"/>
                    </w:rPr>
                    <w:t>84 700</w:t>
                  </w:r>
                </w:p>
              </w:tc>
            </w:tr>
            <w:tr w:rsidR="00D24F46" w:rsidRPr="00D24F46" w14:paraId="5250833F" w14:textId="77777777" w:rsidTr="006379D7">
              <w:trPr>
                <w:trHeight w:val="414"/>
              </w:trPr>
              <w:tc>
                <w:tcPr>
                  <w:tcW w:w="993" w:type="dxa"/>
                  <w:shd w:val="clear" w:color="auto" w:fill="auto"/>
                  <w:noWrap/>
                  <w:vAlign w:val="center"/>
                </w:tcPr>
                <w:p w14:paraId="44C0474F" w14:textId="77777777" w:rsidR="00A46949" w:rsidRPr="00D24F46" w:rsidRDefault="00A46949" w:rsidP="00EC3272">
                  <w:pPr>
                    <w:widowControl w:val="0"/>
                    <w:jc w:val="center"/>
                    <w:rPr>
                      <w:b/>
                      <w:sz w:val="20"/>
                      <w:szCs w:val="20"/>
                    </w:rPr>
                  </w:pPr>
                  <w:r w:rsidRPr="00D24F46">
                    <w:rPr>
                      <w:b/>
                      <w:sz w:val="20"/>
                      <w:szCs w:val="20"/>
                    </w:rPr>
                    <w:t>5.3.</w:t>
                  </w:r>
                  <w:r w:rsidR="0070567B" w:rsidRPr="00D24F46">
                    <w:rPr>
                      <w:b/>
                      <w:sz w:val="20"/>
                      <w:szCs w:val="20"/>
                    </w:rPr>
                    <w:t>9</w:t>
                  </w:r>
                </w:p>
              </w:tc>
              <w:tc>
                <w:tcPr>
                  <w:tcW w:w="4532" w:type="dxa"/>
                  <w:shd w:val="clear" w:color="auto" w:fill="auto"/>
                  <w:noWrap/>
                  <w:vAlign w:val="center"/>
                </w:tcPr>
                <w:p w14:paraId="1F7C7399" w14:textId="77777777" w:rsidR="00A46949" w:rsidRPr="00D24F46" w:rsidRDefault="00A46949" w:rsidP="00EC3272">
                  <w:pPr>
                    <w:widowControl w:val="0"/>
                    <w:rPr>
                      <w:b/>
                      <w:sz w:val="20"/>
                      <w:szCs w:val="20"/>
                    </w:rPr>
                  </w:pPr>
                  <w:r w:rsidRPr="00D24F46">
                    <w:rPr>
                      <w:b/>
                      <w:sz w:val="20"/>
                      <w:szCs w:val="20"/>
                    </w:rPr>
                    <w:t xml:space="preserve">Celkový honorář </w:t>
                  </w:r>
                </w:p>
              </w:tc>
              <w:tc>
                <w:tcPr>
                  <w:tcW w:w="1260" w:type="dxa"/>
                  <w:shd w:val="clear" w:color="auto" w:fill="auto"/>
                  <w:noWrap/>
                  <w:vAlign w:val="center"/>
                </w:tcPr>
                <w:p w14:paraId="046B7C84" w14:textId="545D3B9A" w:rsidR="00A46949" w:rsidRPr="00D24F46" w:rsidRDefault="006379D7" w:rsidP="00502990">
                  <w:pPr>
                    <w:widowControl w:val="0"/>
                    <w:jc w:val="center"/>
                    <w:rPr>
                      <w:sz w:val="20"/>
                      <w:szCs w:val="20"/>
                    </w:rPr>
                  </w:pPr>
                  <w:r w:rsidRPr="00D24F46">
                    <w:rPr>
                      <w:sz w:val="20"/>
                      <w:szCs w:val="20"/>
                    </w:rPr>
                    <w:t>5 840 000</w:t>
                  </w:r>
                </w:p>
              </w:tc>
              <w:tc>
                <w:tcPr>
                  <w:tcW w:w="1080" w:type="dxa"/>
                  <w:shd w:val="clear" w:color="auto" w:fill="auto"/>
                  <w:noWrap/>
                  <w:vAlign w:val="center"/>
                </w:tcPr>
                <w:p w14:paraId="2A9495D1" w14:textId="51A52F88" w:rsidR="00A46949" w:rsidRPr="00D24F46" w:rsidRDefault="006379D7" w:rsidP="00502990">
                  <w:pPr>
                    <w:widowControl w:val="0"/>
                    <w:jc w:val="center"/>
                    <w:rPr>
                      <w:sz w:val="20"/>
                      <w:szCs w:val="20"/>
                    </w:rPr>
                  </w:pPr>
                  <w:r w:rsidRPr="00D24F46">
                    <w:rPr>
                      <w:sz w:val="20"/>
                      <w:szCs w:val="20"/>
                    </w:rPr>
                    <w:t>1 226 400</w:t>
                  </w:r>
                </w:p>
              </w:tc>
              <w:tc>
                <w:tcPr>
                  <w:tcW w:w="1260" w:type="dxa"/>
                  <w:shd w:val="clear" w:color="auto" w:fill="auto"/>
                  <w:noWrap/>
                  <w:vAlign w:val="center"/>
                </w:tcPr>
                <w:p w14:paraId="21443FCE" w14:textId="6BB7EBB3" w:rsidR="00A46949" w:rsidRPr="00D24F46" w:rsidRDefault="006379D7" w:rsidP="00502990">
                  <w:pPr>
                    <w:widowControl w:val="0"/>
                    <w:jc w:val="center"/>
                    <w:rPr>
                      <w:sz w:val="20"/>
                      <w:szCs w:val="20"/>
                    </w:rPr>
                  </w:pPr>
                  <w:r w:rsidRPr="00D24F46">
                    <w:rPr>
                      <w:sz w:val="20"/>
                      <w:szCs w:val="20"/>
                    </w:rPr>
                    <w:t>7 066 400</w:t>
                  </w:r>
                </w:p>
              </w:tc>
            </w:tr>
          </w:tbl>
          <w:p w14:paraId="75C7F7AD" w14:textId="77777777" w:rsidR="000260C7" w:rsidRPr="00D24F46" w:rsidRDefault="000260C7" w:rsidP="00EC3272">
            <w:pPr>
              <w:widowControl w:val="0"/>
              <w:jc w:val="center"/>
              <w:rPr>
                <w:b/>
                <w:bCs/>
                <w:sz w:val="20"/>
                <w:szCs w:val="20"/>
              </w:rPr>
            </w:pPr>
          </w:p>
        </w:tc>
        <w:tc>
          <w:tcPr>
            <w:tcW w:w="5282" w:type="dxa"/>
            <w:vMerge w:val="restart"/>
            <w:noWrap/>
          </w:tcPr>
          <w:p w14:paraId="1375A85A" w14:textId="77777777" w:rsidR="000260C7" w:rsidRPr="00D24F46" w:rsidRDefault="000260C7" w:rsidP="00EC3272">
            <w:pPr>
              <w:widowControl w:val="0"/>
              <w:jc w:val="center"/>
              <w:rPr>
                <w:b/>
                <w:bCs/>
                <w:sz w:val="20"/>
                <w:szCs w:val="20"/>
              </w:rPr>
            </w:pPr>
          </w:p>
        </w:tc>
        <w:tc>
          <w:tcPr>
            <w:tcW w:w="3600" w:type="dxa"/>
            <w:gridSpan w:val="3"/>
            <w:noWrap/>
          </w:tcPr>
          <w:p w14:paraId="23C84BF4" w14:textId="77777777" w:rsidR="000260C7" w:rsidRPr="00D24F46" w:rsidRDefault="000260C7" w:rsidP="00EC3272">
            <w:pPr>
              <w:widowControl w:val="0"/>
              <w:jc w:val="center"/>
              <w:rPr>
                <w:b/>
                <w:bCs/>
                <w:sz w:val="20"/>
                <w:szCs w:val="20"/>
              </w:rPr>
            </w:pPr>
          </w:p>
        </w:tc>
      </w:tr>
      <w:tr w:rsidR="00D24F46" w:rsidRPr="00D24F46" w14:paraId="1CE27075" w14:textId="77777777" w:rsidTr="003D6EA6">
        <w:trPr>
          <w:trHeight w:val="270"/>
        </w:trPr>
        <w:tc>
          <w:tcPr>
            <w:tcW w:w="10171" w:type="dxa"/>
            <w:vMerge/>
          </w:tcPr>
          <w:p w14:paraId="3CF2568E" w14:textId="77777777" w:rsidR="000260C7" w:rsidRPr="00D24F46" w:rsidRDefault="000260C7" w:rsidP="00EC3272">
            <w:pPr>
              <w:widowControl w:val="0"/>
              <w:rPr>
                <w:b/>
                <w:bCs/>
                <w:sz w:val="20"/>
                <w:szCs w:val="20"/>
              </w:rPr>
            </w:pPr>
          </w:p>
        </w:tc>
        <w:tc>
          <w:tcPr>
            <w:tcW w:w="5282" w:type="dxa"/>
            <w:vMerge/>
          </w:tcPr>
          <w:p w14:paraId="37EF69FE" w14:textId="77777777" w:rsidR="000260C7" w:rsidRPr="00D24F46" w:rsidRDefault="000260C7" w:rsidP="00EC3272">
            <w:pPr>
              <w:widowControl w:val="0"/>
              <w:rPr>
                <w:b/>
                <w:bCs/>
                <w:sz w:val="20"/>
                <w:szCs w:val="20"/>
              </w:rPr>
            </w:pPr>
          </w:p>
        </w:tc>
        <w:tc>
          <w:tcPr>
            <w:tcW w:w="1260" w:type="dxa"/>
            <w:noWrap/>
          </w:tcPr>
          <w:p w14:paraId="76C1F808" w14:textId="77777777" w:rsidR="000260C7" w:rsidRPr="00D24F46" w:rsidRDefault="000260C7" w:rsidP="00EC3272">
            <w:pPr>
              <w:widowControl w:val="0"/>
              <w:jc w:val="center"/>
              <w:rPr>
                <w:b/>
                <w:bCs/>
                <w:sz w:val="20"/>
                <w:szCs w:val="20"/>
              </w:rPr>
            </w:pPr>
          </w:p>
        </w:tc>
        <w:tc>
          <w:tcPr>
            <w:tcW w:w="1080" w:type="dxa"/>
            <w:noWrap/>
          </w:tcPr>
          <w:p w14:paraId="0A55450B" w14:textId="77777777" w:rsidR="000260C7" w:rsidRPr="00D24F46" w:rsidRDefault="000260C7" w:rsidP="00EC3272">
            <w:pPr>
              <w:widowControl w:val="0"/>
              <w:jc w:val="center"/>
              <w:rPr>
                <w:b/>
                <w:bCs/>
                <w:sz w:val="20"/>
                <w:szCs w:val="20"/>
              </w:rPr>
            </w:pPr>
          </w:p>
        </w:tc>
        <w:tc>
          <w:tcPr>
            <w:tcW w:w="1260" w:type="dxa"/>
            <w:noWrap/>
          </w:tcPr>
          <w:p w14:paraId="04466D79" w14:textId="77777777" w:rsidR="000260C7" w:rsidRPr="00D24F46" w:rsidRDefault="000260C7" w:rsidP="00EC3272">
            <w:pPr>
              <w:widowControl w:val="0"/>
              <w:jc w:val="center"/>
              <w:rPr>
                <w:b/>
                <w:bCs/>
                <w:sz w:val="20"/>
                <w:szCs w:val="20"/>
              </w:rPr>
            </w:pPr>
          </w:p>
        </w:tc>
      </w:tr>
    </w:tbl>
    <w:p w14:paraId="60636013" w14:textId="77777777" w:rsidR="008C091C" w:rsidRPr="00D24F46" w:rsidRDefault="000260C7" w:rsidP="00BC5949">
      <w:pPr>
        <w:widowControl w:val="0"/>
        <w:tabs>
          <w:tab w:val="num" w:pos="2880"/>
        </w:tabs>
        <w:spacing w:before="120"/>
        <w:ind w:left="567" w:hanging="567"/>
        <w:jc w:val="both"/>
        <w:rPr>
          <w:b/>
          <w:bCs/>
          <w:snapToGrid w:val="0"/>
        </w:rPr>
      </w:pPr>
      <w:r w:rsidRPr="00D24F46">
        <w:rPr>
          <w:b/>
          <w:snapToGrid w:val="0"/>
        </w:rPr>
        <w:t>5.</w:t>
      </w:r>
      <w:r w:rsidR="008C091C" w:rsidRPr="00D24F46">
        <w:rPr>
          <w:b/>
          <w:snapToGrid w:val="0"/>
        </w:rPr>
        <w:t>4</w:t>
      </w:r>
      <w:r w:rsidRPr="00D24F46">
        <w:rPr>
          <w:snapToGrid w:val="0"/>
        </w:rPr>
        <w:tab/>
      </w:r>
      <w:r w:rsidR="008C091C" w:rsidRPr="00D24F46">
        <w:rPr>
          <w:b/>
          <w:bCs/>
          <w:snapToGrid w:val="0"/>
        </w:rPr>
        <w:t>PLATEBNÍ PODMÍNKY</w:t>
      </w:r>
    </w:p>
    <w:p w14:paraId="5F69913E" w14:textId="18DD4118" w:rsidR="0070567B" w:rsidRDefault="0070567B" w:rsidP="0070567B">
      <w:pPr>
        <w:widowControl w:val="0"/>
        <w:tabs>
          <w:tab w:val="num" w:pos="2880"/>
        </w:tabs>
        <w:spacing w:before="60"/>
        <w:ind w:left="567" w:hanging="567"/>
        <w:jc w:val="both"/>
        <w:rPr>
          <w:snapToGrid w:val="0"/>
          <w:sz w:val="20"/>
          <w:szCs w:val="20"/>
        </w:rPr>
      </w:pPr>
      <w:r w:rsidRPr="00D24F46">
        <w:rPr>
          <w:b/>
          <w:snapToGrid w:val="0"/>
          <w:sz w:val="20"/>
          <w:szCs w:val="20"/>
        </w:rPr>
        <w:tab/>
      </w:r>
      <w:r w:rsidRPr="00D24F46">
        <w:rPr>
          <w:snapToGrid w:val="0"/>
          <w:sz w:val="20"/>
          <w:szCs w:val="20"/>
        </w:rPr>
        <w:t xml:space="preserve">Objednatel neposkytuje zálohy. Platby honoráře budou uskutečňovány v korunách českých následujícím způsobem: </w:t>
      </w:r>
    </w:p>
    <w:p w14:paraId="7B1705C7" w14:textId="3D459380" w:rsidR="00D24F46" w:rsidRDefault="00D24F46" w:rsidP="0070567B">
      <w:pPr>
        <w:widowControl w:val="0"/>
        <w:tabs>
          <w:tab w:val="num" w:pos="2880"/>
        </w:tabs>
        <w:spacing w:before="60"/>
        <w:ind w:left="567" w:hanging="567"/>
        <w:jc w:val="both"/>
        <w:rPr>
          <w:snapToGrid w:val="0"/>
          <w:sz w:val="20"/>
          <w:szCs w:val="20"/>
        </w:rPr>
      </w:pPr>
    </w:p>
    <w:p w14:paraId="31385C75" w14:textId="77777777" w:rsidR="00D24F46" w:rsidRPr="00D24F46" w:rsidRDefault="00D24F46" w:rsidP="0070567B">
      <w:pPr>
        <w:widowControl w:val="0"/>
        <w:tabs>
          <w:tab w:val="num" w:pos="2880"/>
        </w:tabs>
        <w:spacing w:before="60"/>
        <w:ind w:left="567" w:hanging="567"/>
        <w:jc w:val="both"/>
        <w:rPr>
          <w:snapToGrid w:val="0"/>
          <w:sz w:val="20"/>
          <w:szCs w:val="20"/>
        </w:rPr>
      </w:pPr>
    </w:p>
    <w:p w14:paraId="6FF5D747" w14:textId="77777777" w:rsidR="0070567B" w:rsidRPr="00D24F46" w:rsidRDefault="0070567B" w:rsidP="0070567B">
      <w:pPr>
        <w:widowControl w:val="0"/>
        <w:spacing w:before="60"/>
        <w:ind w:left="1276" w:hanging="710"/>
        <w:jc w:val="both"/>
        <w:rPr>
          <w:snapToGrid w:val="0"/>
          <w:sz w:val="20"/>
          <w:szCs w:val="20"/>
        </w:rPr>
      </w:pPr>
      <w:r w:rsidRPr="00D24F46">
        <w:rPr>
          <w:b/>
          <w:snapToGrid w:val="0"/>
          <w:sz w:val="20"/>
          <w:szCs w:val="20"/>
        </w:rPr>
        <w:t>5.4.1</w:t>
      </w:r>
      <w:r w:rsidRPr="00D24F46">
        <w:rPr>
          <w:snapToGrid w:val="0"/>
          <w:sz w:val="20"/>
          <w:szCs w:val="20"/>
        </w:rPr>
        <w:tab/>
        <w:t>Každá z částí honoráře dle odstavců 5.3.1 až 5.3.5 této smlouvy bude Zhotoviteli uhrazena po řádném a bezchybném splnění příslušné části díla a jeho protokolárním odevzdání Objednateli, a to na základě faktury, kterou je Zhotovitel oprávněn vystavit dnem podpisu příslušného protokolu oprávněnými zástupci obou smluvních stran.</w:t>
      </w:r>
    </w:p>
    <w:p w14:paraId="4550C43E" w14:textId="77777777" w:rsidR="0070567B" w:rsidRPr="00D24F46" w:rsidRDefault="0070567B" w:rsidP="0070567B">
      <w:pPr>
        <w:widowControl w:val="0"/>
        <w:spacing w:before="60"/>
        <w:ind w:left="1276" w:hanging="710"/>
        <w:jc w:val="both"/>
        <w:rPr>
          <w:snapToGrid w:val="0"/>
          <w:sz w:val="20"/>
          <w:szCs w:val="20"/>
        </w:rPr>
      </w:pPr>
      <w:r w:rsidRPr="00D24F46">
        <w:rPr>
          <w:b/>
          <w:snapToGrid w:val="0"/>
          <w:sz w:val="20"/>
          <w:szCs w:val="20"/>
        </w:rPr>
        <w:t>5.4.2</w:t>
      </w:r>
      <w:r w:rsidRPr="00D24F46">
        <w:rPr>
          <w:snapToGrid w:val="0"/>
          <w:sz w:val="20"/>
          <w:szCs w:val="20"/>
        </w:rPr>
        <w:tab/>
        <w:t>Honorář dle odst. 5.3.6 této smlouvy bude Zhotoviteli uhrazen na základě faktury vystavené po provedení výběru nejvhodnější nabídky v zadávacím řízení na výběr zhotovitele stavby.</w:t>
      </w:r>
    </w:p>
    <w:p w14:paraId="46854555" w14:textId="77777777" w:rsidR="0070567B" w:rsidRPr="00D24F46" w:rsidRDefault="0070567B" w:rsidP="0070567B">
      <w:pPr>
        <w:widowControl w:val="0"/>
        <w:spacing w:before="60"/>
        <w:ind w:left="1276" w:hanging="710"/>
        <w:jc w:val="both"/>
        <w:rPr>
          <w:snapToGrid w:val="0"/>
          <w:sz w:val="20"/>
          <w:szCs w:val="20"/>
        </w:rPr>
      </w:pPr>
      <w:r w:rsidRPr="00D24F46">
        <w:rPr>
          <w:b/>
          <w:snapToGrid w:val="0"/>
          <w:sz w:val="20"/>
          <w:szCs w:val="20"/>
        </w:rPr>
        <w:t>5.4.3</w:t>
      </w:r>
      <w:r w:rsidRPr="00D24F46">
        <w:rPr>
          <w:snapToGrid w:val="0"/>
          <w:sz w:val="20"/>
          <w:szCs w:val="20"/>
        </w:rPr>
        <w:tab/>
        <w:t>Honorář dle odst. 5.3.7 této smlouvy bude Zhotoviteli uhrazen na základě faktury vystavené po provedení výběru nejvhodnější nabídky v zadávacím řízení na výběr zhotovitele interiérového vybavení.</w:t>
      </w:r>
    </w:p>
    <w:p w14:paraId="01C19A4F" w14:textId="77777777" w:rsidR="0070567B" w:rsidRPr="00D24F46" w:rsidRDefault="0070567B" w:rsidP="0070567B">
      <w:pPr>
        <w:widowControl w:val="0"/>
        <w:spacing w:before="60"/>
        <w:ind w:left="1276" w:hanging="710"/>
        <w:jc w:val="both"/>
        <w:rPr>
          <w:snapToGrid w:val="0"/>
          <w:sz w:val="20"/>
          <w:szCs w:val="20"/>
        </w:rPr>
      </w:pPr>
      <w:r w:rsidRPr="00D24F46">
        <w:rPr>
          <w:b/>
          <w:snapToGrid w:val="0"/>
          <w:sz w:val="20"/>
          <w:szCs w:val="20"/>
        </w:rPr>
        <w:t>5.4.4</w:t>
      </w:r>
      <w:r w:rsidRPr="00D24F46">
        <w:rPr>
          <w:snapToGrid w:val="0"/>
          <w:sz w:val="20"/>
          <w:szCs w:val="20"/>
        </w:rPr>
        <w:tab/>
        <w:t xml:space="preserve">Honorář dle odst. 5.3.8 této smlouvy bude Zhotoviteli hrazen na základě faktur vystavovaných pravidelně 1x za měsíc, a to vždy k poslednímu dni každého kalendářního měsíce, v němž byl AD prováděn. </w:t>
      </w:r>
    </w:p>
    <w:p w14:paraId="7B4986A9" w14:textId="77777777" w:rsidR="0070567B" w:rsidRPr="00D24F46" w:rsidRDefault="0070567B" w:rsidP="0070567B">
      <w:pPr>
        <w:widowControl w:val="0"/>
        <w:spacing w:before="60"/>
        <w:ind w:left="1276"/>
        <w:jc w:val="both"/>
        <w:rPr>
          <w:sz w:val="20"/>
          <w:szCs w:val="20"/>
        </w:rPr>
      </w:pPr>
      <w:r w:rsidRPr="00D24F46">
        <w:rPr>
          <w:sz w:val="20"/>
          <w:szCs w:val="20"/>
        </w:rPr>
        <w:t>Výše fakturovaných částek bude stanovena aritmetickým průměrem z 85% honoráře odst. 5.3.8 této smlouvy na předpokládanou měsíční lhůtu výkonu AD dle odst. 3.4.</w:t>
      </w:r>
      <w:r w:rsidR="00766913" w:rsidRPr="00D24F46">
        <w:rPr>
          <w:sz w:val="20"/>
          <w:szCs w:val="20"/>
        </w:rPr>
        <w:t>8</w:t>
      </w:r>
      <w:r w:rsidRPr="00D24F46">
        <w:rPr>
          <w:sz w:val="20"/>
          <w:szCs w:val="20"/>
        </w:rPr>
        <w:t xml:space="preserve"> této smlouvy.</w:t>
      </w:r>
    </w:p>
    <w:p w14:paraId="4EC009EA" w14:textId="77777777" w:rsidR="0070567B" w:rsidRPr="00D24F46" w:rsidRDefault="0070567B" w:rsidP="0070567B">
      <w:pPr>
        <w:widowControl w:val="0"/>
        <w:spacing w:before="60"/>
        <w:ind w:left="1276"/>
        <w:jc w:val="both"/>
        <w:rPr>
          <w:sz w:val="20"/>
          <w:szCs w:val="20"/>
          <w:highlight w:val="yellow"/>
        </w:rPr>
      </w:pPr>
      <w:r w:rsidRPr="00D24F46">
        <w:rPr>
          <w:sz w:val="20"/>
          <w:szCs w:val="20"/>
        </w:rPr>
        <w:t>Zbývajících 15% honoráře podle odst. 5.3.</w:t>
      </w:r>
      <w:r w:rsidR="00766913" w:rsidRPr="00D24F46">
        <w:rPr>
          <w:sz w:val="20"/>
          <w:szCs w:val="20"/>
        </w:rPr>
        <w:t>8</w:t>
      </w:r>
      <w:r w:rsidRPr="00D24F46">
        <w:rPr>
          <w:sz w:val="20"/>
          <w:szCs w:val="20"/>
        </w:rPr>
        <w:t xml:space="preserve"> této smlouvy bude sloužit jako rezerva pro případ, že by došlo k prodloužení předpokládané lhůty výkonu AD dle odst. 3.4.</w:t>
      </w:r>
      <w:r w:rsidR="00766913" w:rsidRPr="00D24F46">
        <w:rPr>
          <w:sz w:val="20"/>
          <w:szCs w:val="20"/>
        </w:rPr>
        <w:t>8</w:t>
      </w:r>
      <w:r w:rsidRPr="00D24F46">
        <w:rPr>
          <w:sz w:val="20"/>
          <w:szCs w:val="20"/>
        </w:rPr>
        <w:t xml:space="preserve"> této smlouvy. Uvedená rezerva bude Zhotoviteli uhrazena na základě faktury, kterou je Zhotovitel oprávněn vystavit k datu skutečného ukončení výkonu AD, tj. k termínu předání a převzetí dokončené stavby.</w:t>
      </w:r>
      <w:r w:rsidRPr="00D24F46">
        <w:rPr>
          <w:sz w:val="20"/>
          <w:szCs w:val="20"/>
          <w:highlight w:val="yellow"/>
        </w:rPr>
        <w:t xml:space="preserve">        </w:t>
      </w:r>
    </w:p>
    <w:p w14:paraId="384944FA" w14:textId="77777777" w:rsidR="0070567B" w:rsidRPr="00D24F46" w:rsidRDefault="0070567B" w:rsidP="0070567B">
      <w:pPr>
        <w:widowControl w:val="0"/>
        <w:spacing w:before="60"/>
        <w:ind w:left="1276" w:hanging="710"/>
        <w:jc w:val="both"/>
        <w:rPr>
          <w:snapToGrid w:val="0"/>
          <w:sz w:val="20"/>
          <w:szCs w:val="20"/>
        </w:rPr>
      </w:pPr>
      <w:r w:rsidRPr="00D24F46">
        <w:rPr>
          <w:b/>
          <w:snapToGrid w:val="0"/>
          <w:sz w:val="20"/>
          <w:szCs w:val="20"/>
        </w:rPr>
        <w:t>5.4.5</w:t>
      </w:r>
      <w:r w:rsidRPr="00D24F46">
        <w:rPr>
          <w:snapToGrid w:val="0"/>
          <w:sz w:val="20"/>
          <w:szCs w:val="20"/>
        </w:rPr>
        <w:tab/>
        <w:t>Honorář podle odst. 5.3.1 této smlouvy (za PR) zahrnuje podklady</w:t>
      </w:r>
      <w:r w:rsidR="00766913" w:rsidRPr="00D24F46">
        <w:rPr>
          <w:snapToGrid w:val="0"/>
          <w:sz w:val="20"/>
          <w:szCs w:val="20"/>
        </w:rPr>
        <w:t>, posudky</w:t>
      </w:r>
      <w:r w:rsidRPr="00D24F46">
        <w:rPr>
          <w:snapToGrid w:val="0"/>
          <w:sz w:val="20"/>
          <w:szCs w:val="20"/>
        </w:rPr>
        <w:t xml:space="preserve"> a průzkumy, které jsou podrobně rozepsány v </w:t>
      </w:r>
      <w:r w:rsidRPr="00D24F46">
        <w:rPr>
          <w:b/>
          <w:snapToGrid w:val="0"/>
          <w:sz w:val="20"/>
          <w:szCs w:val="20"/>
        </w:rPr>
        <w:t>příloze č. 1</w:t>
      </w:r>
      <w:r w:rsidRPr="00D24F46">
        <w:rPr>
          <w:snapToGrid w:val="0"/>
          <w:sz w:val="20"/>
          <w:szCs w:val="20"/>
        </w:rPr>
        <w:t xml:space="preserve"> této smlouvy vč. dílčích cen za jednotlivé položky. Zhotovitel je oprávněn účtovat Objednateli pouze ty položky z etapy PR, které bude skutečně realizovat, a to v cenách podle </w:t>
      </w:r>
      <w:r w:rsidRPr="00D24F46">
        <w:rPr>
          <w:b/>
          <w:snapToGrid w:val="0"/>
          <w:sz w:val="20"/>
          <w:szCs w:val="20"/>
        </w:rPr>
        <w:t>přílohy č. 1</w:t>
      </w:r>
      <w:r w:rsidRPr="00D24F46">
        <w:rPr>
          <w:snapToGrid w:val="0"/>
          <w:sz w:val="20"/>
          <w:szCs w:val="20"/>
        </w:rPr>
        <w:t xml:space="preserve"> této smlouvy.</w:t>
      </w:r>
    </w:p>
    <w:p w14:paraId="6DE80508" w14:textId="0B4A7E20" w:rsidR="00766913" w:rsidRPr="00D24F46" w:rsidRDefault="00766913" w:rsidP="00766913">
      <w:pPr>
        <w:widowControl w:val="0"/>
        <w:spacing w:before="60"/>
        <w:ind w:left="567" w:hanging="567"/>
        <w:jc w:val="both"/>
        <w:rPr>
          <w:snapToGrid w:val="0"/>
          <w:sz w:val="20"/>
          <w:szCs w:val="20"/>
        </w:rPr>
      </w:pPr>
      <w:r w:rsidRPr="00D24F46">
        <w:rPr>
          <w:b/>
          <w:snapToGrid w:val="0"/>
        </w:rPr>
        <w:t>5.5</w:t>
      </w:r>
      <w:r w:rsidRPr="00D24F46">
        <w:rPr>
          <w:snapToGrid w:val="0"/>
          <w:sz w:val="20"/>
          <w:szCs w:val="20"/>
        </w:rPr>
        <w:tab/>
        <w:t>Platební doklady (faktury) jako daňové a účetní doklady musí obsahovat údaje</w:t>
      </w:r>
      <w:r w:rsidRPr="00D24F46" w:rsidDel="00887F0C">
        <w:rPr>
          <w:snapToGrid w:val="0"/>
          <w:sz w:val="20"/>
          <w:szCs w:val="20"/>
        </w:rPr>
        <w:t xml:space="preserve"> </w:t>
      </w:r>
      <w:r w:rsidRPr="00D24F46">
        <w:rPr>
          <w:snapToGrid w:val="0"/>
          <w:sz w:val="20"/>
          <w:szCs w:val="20"/>
        </w:rPr>
        <w:t>předepsané zákonem č. 235/2004 Sb., o dani z přidané hodnoty, ve znění pozdějších předpisů, zákonem č. 89/2012 Sb., občanský zákoník, </w:t>
      </w:r>
      <w:r w:rsidR="00C8599A" w:rsidRPr="00D24F46">
        <w:rPr>
          <w:snapToGrid w:val="0"/>
          <w:sz w:val="20"/>
          <w:szCs w:val="20"/>
        </w:rPr>
        <w:t xml:space="preserve">ve znění pozdějších předpisů, </w:t>
      </w:r>
      <w:r w:rsidRPr="00D24F46">
        <w:rPr>
          <w:snapToGrid w:val="0"/>
          <w:sz w:val="20"/>
          <w:szCs w:val="20"/>
        </w:rPr>
        <w:t>zákonem č. 563/1991 Sb., o účetnictví, ve znění pozdějších předpisů</w:t>
      </w:r>
      <w:r w:rsidR="00C8599A" w:rsidRPr="00D24F46">
        <w:rPr>
          <w:snapToGrid w:val="0"/>
          <w:sz w:val="20"/>
          <w:szCs w:val="20"/>
        </w:rPr>
        <w:t>,</w:t>
      </w:r>
      <w:r w:rsidRPr="00D24F46">
        <w:rPr>
          <w:snapToGrid w:val="0"/>
          <w:sz w:val="20"/>
          <w:szCs w:val="20"/>
        </w:rPr>
        <w:t xml:space="preserve"> a touto smlouvou, jinak jsou neplatné a budou vráceny Zhotoviteli k doplnění či opravě. </w:t>
      </w:r>
      <w:r w:rsidRPr="00D24F46">
        <w:rPr>
          <w:sz w:val="20"/>
          <w:szCs w:val="20"/>
        </w:rPr>
        <w:t>Oprávněným vrácením faktury přestává běžet původní lhůta splatnosti. Celá lhůta běží znovu ode dne doručení opravené nebo nově vyhotovené faktury</w:t>
      </w:r>
      <w:r w:rsidRPr="00D24F46">
        <w:rPr>
          <w:snapToGrid w:val="0"/>
          <w:sz w:val="20"/>
          <w:szCs w:val="20"/>
        </w:rPr>
        <w:t>. Platební doklady (faktury) budou předány Objednateli ve 3 písemných vyhotoveních nebo zaslány elektronicky a budou obsahovat alespoň tyto údaje</w:t>
      </w:r>
      <w:r w:rsidR="00181836" w:rsidRPr="00D24F46">
        <w:rPr>
          <w:snapToGrid w:val="0"/>
          <w:sz w:val="20"/>
          <w:szCs w:val="20"/>
        </w:rPr>
        <w:t>:</w:t>
      </w:r>
      <w:r w:rsidRPr="00D24F46">
        <w:rPr>
          <w:snapToGrid w:val="0"/>
          <w:sz w:val="20"/>
          <w:szCs w:val="20"/>
        </w:rPr>
        <w:t xml:space="preserve"> </w:t>
      </w:r>
    </w:p>
    <w:p w14:paraId="7915F86B" w14:textId="77777777" w:rsidR="00766913" w:rsidRPr="00D24F46" w:rsidRDefault="00766913" w:rsidP="00766913">
      <w:pPr>
        <w:widowControl w:val="0"/>
        <w:spacing w:before="60"/>
        <w:ind w:left="567" w:firstLine="567"/>
        <w:jc w:val="both"/>
        <w:rPr>
          <w:snapToGrid w:val="0"/>
          <w:sz w:val="20"/>
          <w:szCs w:val="20"/>
        </w:rPr>
      </w:pPr>
      <w:r w:rsidRPr="00D24F46">
        <w:rPr>
          <w:snapToGrid w:val="0"/>
          <w:sz w:val="20"/>
          <w:szCs w:val="20"/>
        </w:rPr>
        <w:t>název a sídlo oprávněné a povinné osoby, to jest Objednatele a Zhotovitele,</w:t>
      </w:r>
    </w:p>
    <w:p w14:paraId="5AE80C18" w14:textId="43D539C9" w:rsidR="00766913" w:rsidRPr="00D24F46" w:rsidRDefault="00766913" w:rsidP="00766913">
      <w:pPr>
        <w:widowControl w:val="0"/>
        <w:ind w:left="567" w:firstLine="567"/>
        <w:jc w:val="both"/>
        <w:rPr>
          <w:snapToGrid w:val="0"/>
          <w:sz w:val="20"/>
          <w:szCs w:val="20"/>
        </w:rPr>
      </w:pPr>
      <w:r w:rsidRPr="00D24F46">
        <w:rPr>
          <w:snapToGrid w:val="0"/>
          <w:sz w:val="20"/>
          <w:szCs w:val="20"/>
        </w:rPr>
        <w:t>IČ a DIČ Objednatele a Zhotovitele</w:t>
      </w:r>
      <w:r w:rsidR="00181836" w:rsidRPr="00D24F46">
        <w:rPr>
          <w:snapToGrid w:val="0"/>
          <w:sz w:val="20"/>
          <w:szCs w:val="20"/>
        </w:rPr>
        <w:t>,</w:t>
      </w:r>
    </w:p>
    <w:p w14:paraId="1324CBDD"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číslo smlouvy,</w:t>
      </w:r>
    </w:p>
    <w:p w14:paraId="05AD9A48"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číslo platebního dokladu (variabilní symbol),</w:t>
      </w:r>
    </w:p>
    <w:p w14:paraId="70046A16"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den odeslání, den splatnosti a datum skutečného zdanitelného plnění,</w:t>
      </w:r>
    </w:p>
    <w:p w14:paraId="7466B517"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označení peněžního ústavu a číslo účtu, na který má Objednatel platit,</w:t>
      </w:r>
    </w:p>
    <w:p w14:paraId="233E312A"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název zakázky v textu faktury,</w:t>
      </w:r>
    </w:p>
    <w:p w14:paraId="23F0CAD6" w14:textId="77777777" w:rsidR="00766913" w:rsidRPr="00D24F46" w:rsidRDefault="00766913" w:rsidP="00766913">
      <w:pPr>
        <w:widowControl w:val="0"/>
        <w:ind w:left="1134"/>
        <w:jc w:val="both"/>
        <w:rPr>
          <w:snapToGrid w:val="0"/>
          <w:sz w:val="20"/>
          <w:szCs w:val="20"/>
        </w:rPr>
      </w:pPr>
      <w:r w:rsidRPr="00D24F46">
        <w:rPr>
          <w:sz w:val="20"/>
          <w:szCs w:val="20"/>
        </w:rPr>
        <w:t>označení fakturované etapy předmětu plnění</w:t>
      </w:r>
      <w:r w:rsidRPr="00D24F46">
        <w:rPr>
          <w:snapToGrid w:val="0"/>
          <w:sz w:val="20"/>
          <w:szCs w:val="20"/>
        </w:rPr>
        <w:t>,</w:t>
      </w:r>
    </w:p>
    <w:p w14:paraId="67A23E85" w14:textId="77777777" w:rsidR="00766913" w:rsidRPr="00D24F46" w:rsidRDefault="00766913" w:rsidP="00766913">
      <w:pPr>
        <w:widowControl w:val="0"/>
        <w:ind w:left="567" w:firstLine="567"/>
        <w:jc w:val="both"/>
        <w:rPr>
          <w:snapToGrid w:val="0"/>
          <w:sz w:val="20"/>
          <w:szCs w:val="20"/>
        </w:rPr>
      </w:pPr>
      <w:r w:rsidRPr="00D24F46">
        <w:rPr>
          <w:snapToGrid w:val="0"/>
          <w:sz w:val="20"/>
          <w:szCs w:val="20"/>
        </w:rPr>
        <w:t>fakturovanou částku bez daně, sazbu daně, daň a celkovou částku včetně daně z přidané hodnoty,</w:t>
      </w:r>
    </w:p>
    <w:p w14:paraId="564558CB" w14:textId="6616BBA5" w:rsidR="00766913" w:rsidRPr="00D24F46" w:rsidRDefault="00766913" w:rsidP="00766913">
      <w:pPr>
        <w:widowControl w:val="0"/>
        <w:ind w:left="567" w:firstLine="567"/>
        <w:jc w:val="both"/>
        <w:rPr>
          <w:snapToGrid w:val="0"/>
          <w:sz w:val="20"/>
          <w:szCs w:val="20"/>
        </w:rPr>
      </w:pPr>
      <w:r w:rsidRPr="00D24F46">
        <w:rPr>
          <w:snapToGrid w:val="0"/>
          <w:sz w:val="20"/>
          <w:szCs w:val="20"/>
        </w:rPr>
        <w:t>podpis oprávněné osoby Zhotovitele</w:t>
      </w:r>
      <w:r w:rsidR="00181836" w:rsidRPr="00D24F46">
        <w:rPr>
          <w:snapToGrid w:val="0"/>
          <w:sz w:val="20"/>
          <w:szCs w:val="20"/>
        </w:rPr>
        <w:t>.</w:t>
      </w:r>
    </w:p>
    <w:p w14:paraId="3D6C53D7" w14:textId="320116CF" w:rsidR="00766913" w:rsidRPr="00D24F46" w:rsidRDefault="00766913" w:rsidP="00766913">
      <w:pPr>
        <w:widowControl w:val="0"/>
        <w:tabs>
          <w:tab w:val="left" w:pos="567"/>
        </w:tabs>
        <w:spacing w:before="60"/>
        <w:ind w:left="567" w:hanging="567"/>
        <w:jc w:val="both"/>
        <w:rPr>
          <w:snapToGrid w:val="0"/>
          <w:sz w:val="20"/>
          <w:szCs w:val="20"/>
        </w:rPr>
      </w:pPr>
      <w:r w:rsidRPr="00D24F46">
        <w:rPr>
          <w:b/>
          <w:snapToGrid w:val="0"/>
        </w:rPr>
        <w:t>5.</w:t>
      </w:r>
      <w:r w:rsidR="003E272D" w:rsidRPr="00D24F46">
        <w:rPr>
          <w:b/>
          <w:snapToGrid w:val="0"/>
        </w:rPr>
        <w:t>6</w:t>
      </w:r>
      <w:r w:rsidRPr="00D24F46">
        <w:rPr>
          <w:b/>
          <w:snapToGrid w:val="0"/>
          <w:sz w:val="20"/>
          <w:szCs w:val="20"/>
        </w:rPr>
        <w:tab/>
      </w:r>
      <w:r w:rsidRPr="00D24F46">
        <w:rPr>
          <w:snapToGrid w:val="0"/>
          <w:sz w:val="20"/>
          <w:szCs w:val="20"/>
        </w:rPr>
        <w:t>Další platební podmínky:</w:t>
      </w:r>
    </w:p>
    <w:p w14:paraId="7FD92EC0" w14:textId="6ED4D252" w:rsidR="00766913" w:rsidRPr="00D24F46" w:rsidRDefault="00766913" w:rsidP="00766913">
      <w:pPr>
        <w:widowControl w:val="0"/>
        <w:spacing w:before="60"/>
        <w:ind w:left="1276" w:hanging="709"/>
        <w:jc w:val="both"/>
        <w:rPr>
          <w:snapToGrid w:val="0"/>
          <w:sz w:val="20"/>
          <w:szCs w:val="20"/>
        </w:rPr>
      </w:pPr>
      <w:r w:rsidRPr="00D24F46">
        <w:rPr>
          <w:b/>
          <w:snapToGrid w:val="0"/>
          <w:sz w:val="20"/>
          <w:szCs w:val="20"/>
        </w:rPr>
        <w:t>5.</w:t>
      </w:r>
      <w:r w:rsidR="003E272D" w:rsidRPr="00D24F46">
        <w:rPr>
          <w:b/>
          <w:snapToGrid w:val="0"/>
          <w:sz w:val="20"/>
          <w:szCs w:val="20"/>
        </w:rPr>
        <w:t>6</w:t>
      </w:r>
      <w:r w:rsidRPr="00D24F46">
        <w:rPr>
          <w:b/>
          <w:snapToGrid w:val="0"/>
          <w:sz w:val="20"/>
          <w:szCs w:val="20"/>
        </w:rPr>
        <w:t>.1</w:t>
      </w:r>
      <w:r w:rsidRPr="00D24F46">
        <w:rPr>
          <w:snapToGrid w:val="0"/>
          <w:sz w:val="20"/>
          <w:szCs w:val="20"/>
        </w:rPr>
        <w:tab/>
        <w:t xml:space="preserve">Splatnost Zhotovitelem vystaveného daňového dokladu (faktury) je do 30 kalendářních dnů od doručení Objednateli a úhrada bude provedena bezhotovostním převodem </w:t>
      </w:r>
      <w:r w:rsidR="003E272D" w:rsidRPr="00D24F46">
        <w:rPr>
          <w:snapToGrid w:val="0"/>
          <w:sz w:val="20"/>
          <w:szCs w:val="20"/>
        </w:rPr>
        <w:t xml:space="preserve">z </w:t>
      </w:r>
      <w:r w:rsidRPr="00D24F46">
        <w:rPr>
          <w:snapToGrid w:val="0"/>
          <w:sz w:val="20"/>
          <w:szCs w:val="20"/>
        </w:rPr>
        <w:t xml:space="preserve">účtu Objednatele na účet Zhotovitele. Platby za jednotlivé dílčí části předmětu plnění (etapy) budou účtovány dílčími daňovými doklady (fakturami) včetně daně z přidané hodnoty. </w:t>
      </w:r>
    </w:p>
    <w:p w14:paraId="49E37F2D" w14:textId="75958CCC" w:rsidR="00766913" w:rsidRPr="00D24F46" w:rsidRDefault="00766913" w:rsidP="00766913">
      <w:pPr>
        <w:widowControl w:val="0"/>
        <w:spacing w:before="60"/>
        <w:ind w:left="1276" w:hanging="709"/>
        <w:jc w:val="both"/>
        <w:rPr>
          <w:snapToGrid w:val="0"/>
          <w:sz w:val="20"/>
          <w:szCs w:val="20"/>
        </w:rPr>
      </w:pPr>
      <w:r w:rsidRPr="00D24F46">
        <w:rPr>
          <w:b/>
          <w:snapToGrid w:val="0"/>
          <w:sz w:val="20"/>
          <w:szCs w:val="20"/>
        </w:rPr>
        <w:t>5.</w:t>
      </w:r>
      <w:r w:rsidR="003E272D" w:rsidRPr="00D24F46">
        <w:rPr>
          <w:b/>
          <w:snapToGrid w:val="0"/>
          <w:sz w:val="20"/>
          <w:szCs w:val="20"/>
        </w:rPr>
        <w:t>6</w:t>
      </w:r>
      <w:r w:rsidRPr="00D24F46">
        <w:rPr>
          <w:b/>
          <w:snapToGrid w:val="0"/>
          <w:sz w:val="20"/>
          <w:szCs w:val="20"/>
        </w:rPr>
        <w:t>.2</w:t>
      </w:r>
      <w:r w:rsidRPr="00D24F46">
        <w:rPr>
          <w:snapToGrid w:val="0"/>
          <w:sz w:val="20"/>
          <w:szCs w:val="20"/>
        </w:rPr>
        <w:tab/>
        <w:t>Objednatel je oprávněn pozastavit úhradu faktury v případě, kdy zjistí, že Zhotovitel provádí dílo v rozporu s touto smlouvou či příslušnými právními předpisy. Takto pozastavenou fakturu Objednatel uhradí bezodkladně poté, co Zhotovitel sjedná nápravu.</w:t>
      </w:r>
    </w:p>
    <w:p w14:paraId="3792ABE7" w14:textId="05475570" w:rsidR="00766913" w:rsidRPr="00D24F46" w:rsidRDefault="00766913" w:rsidP="00766913">
      <w:pPr>
        <w:widowControl w:val="0"/>
        <w:spacing w:before="60"/>
        <w:ind w:left="1276" w:hanging="709"/>
        <w:jc w:val="both"/>
        <w:rPr>
          <w:snapToGrid w:val="0"/>
          <w:sz w:val="20"/>
          <w:szCs w:val="20"/>
        </w:rPr>
      </w:pPr>
      <w:r w:rsidRPr="00D24F46">
        <w:rPr>
          <w:b/>
          <w:snapToGrid w:val="0"/>
          <w:sz w:val="20"/>
          <w:szCs w:val="20"/>
        </w:rPr>
        <w:t>5.</w:t>
      </w:r>
      <w:r w:rsidR="003E272D" w:rsidRPr="00D24F46">
        <w:rPr>
          <w:b/>
          <w:snapToGrid w:val="0"/>
          <w:sz w:val="20"/>
          <w:szCs w:val="20"/>
        </w:rPr>
        <w:t>6</w:t>
      </w:r>
      <w:r w:rsidRPr="00D24F46">
        <w:rPr>
          <w:b/>
          <w:snapToGrid w:val="0"/>
          <w:sz w:val="20"/>
          <w:szCs w:val="20"/>
        </w:rPr>
        <w:t>.3</w:t>
      </w:r>
      <w:r w:rsidRPr="00D24F46">
        <w:rPr>
          <w:b/>
          <w:snapToGrid w:val="0"/>
          <w:sz w:val="20"/>
          <w:szCs w:val="20"/>
        </w:rPr>
        <w:tab/>
      </w:r>
      <w:r w:rsidRPr="00D24F46">
        <w:rPr>
          <w:snapToGrid w:val="0"/>
          <w:sz w:val="20"/>
          <w:szCs w:val="20"/>
        </w:rPr>
        <w:t>Sazba DPH bude účtována v zákonné výši ke dni uskutečněného zdanitelného plnění každého daňového dokladu.</w:t>
      </w:r>
    </w:p>
    <w:p w14:paraId="10D98C7F" w14:textId="77777777" w:rsidR="000260C7" w:rsidRPr="00D24F46" w:rsidRDefault="000260C7" w:rsidP="00605B1E">
      <w:pPr>
        <w:widowControl w:val="0"/>
        <w:spacing w:before="120"/>
        <w:ind w:left="567" w:hanging="567"/>
        <w:jc w:val="both"/>
        <w:rPr>
          <w:b/>
          <w:snapToGrid w:val="0"/>
        </w:rPr>
      </w:pPr>
      <w:r w:rsidRPr="00D24F46">
        <w:rPr>
          <w:b/>
          <w:snapToGrid w:val="0"/>
        </w:rPr>
        <w:t>5.</w:t>
      </w:r>
      <w:r w:rsidR="00E8535F" w:rsidRPr="00D24F46">
        <w:rPr>
          <w:b/>
          <w:snapToGrid w:val="0"/>
        </w:rPr>
        <w:t>7</w:t>
      </w:r>
      <w:r w:rsidRPr="00D24F46">
        <w:rPr>
          <w:b/>
          <w:snapToGrid w:val="0"/>
        </w:rPr>
        <w:tab/>
        <w:t xml:space="preserve">ZÚČTOVATELNÉ NÁKLADY </w:t>
      </w:r>
    </w:p>
    <w:p w14:paraId="04EF93DF" w14:textId="77777777" w:rsidR="000260C7" w:rsidRPr="00D24F46" w:rsidRDefault="000260C7" w:rsidP="00605B1E">
      <w:pPr>
        <w:widowControl w:val="0"/>
        <w:spacing w:before="60"/>
        <w:ind w:left="567"/>
        <w:jc w:val="both"/>
        <w:rPr>
          <w:snapToGrid w:val="0"/>
          <w:sz w:val="20"/>
          <w:szCs w:val="20"/>
        </w:rPr>
      </w:pPr>
      <w:r w:rsidRPr="00D24F46">
        <w:rPr>
          <w:snapToGrid w:val="0"/>
          <w:sz w:val="20"/>
          <w:szCs w:val="20"/>
        </w:rPr>
        <w:t xml:space="preserve">Smluvní strany se dohodly, že pro účely této smlouvy nezahrnuje honorář </w:t>
      </w:r>
      <w:r w:rsidR="00063119" w:rsidRPr="00D24F46">
        <w:rPr>
          <w:snapToGrid w:val="0"/>
          <w:sz w:val="20"/>
          <w:szCs w:val="20"/>
        </w:rPr>
        <w:t>Z</w:t>
      </w:r>
      <w:r w:rsidR="004F255D" w:rsidRPr="00D24F46">
        <w:rPr>
          <w:snapToGrid w:val="0"/>
          <w:sz w:val="20"/>
          <w:szCs w:val="20"/>
        </w:rPr>
        <w:t>hotovitele po</w:t>
      </w:r>
      <w:r w:rsidRPr="00D24F46">
        <w:rPr>
          <w:snapToGrid w:val="0"/>
          <w:sz w:val="20"/>
          <w:szCs w:val="20"/>
        </w:rPr>
        <w:t xml:space="preserve">dle </w:t>
      </w:r>
      <w:r w:rsidR="004F255D" w:rsidRPr="00D24F46">
        <w:rPr>
          <w:snapToGrid w:val="0"/>
          <w:sz w:val="20"/>
          <w:szCs w:val="20"/>
        </w:rPr>
        <w:t xml:space="preserve">odst. </w:t>
      </w:r>
      <w:r w:rsidRPr="00D24F46">
        <w:rPr>
          <w:snapToGrid w:val="0"/>
          <w:sz w:val="20"/>
          <w:szCs w:val="20"/>
        </w:rPr>
        <w:t xml:space="preserve">5.3 </w:t>
      </w:r>
      <w:r w:rsidR="004F255D" w:rsidRPr="00D24F46">
        <w:rPr>
          <w:snapToGrid w:val="0"/>
          <w:sz w:val="20"/>
          <w:szCs w:val="20"/>
        </w:rPr>
        <w:t xml:space="preserve">této smlouvy </w:t>
      </w:r>
      <w:r w:rsidRPr="00D24F46">
        <w:rPr>
          <w:snapToGrid w:val="0"/>
          <w:sz w:val="20"/>
          <w:szCs w:val="20"/>
        </w:rPr>
        <w:t xml:space="preserve">náklady skutečně vynaložené </w:t>
      </w:r>
      <w:r w:rsidR="00063119" w:rsidRPr="00D24F46">
        <w:rPr>
          <w:snapToGrid w:val="0"/>
          <w:sz w:val="20"/>
          <w:szCs w:val="20"/>
        </w:rPr>
        <w:t>Z</w:t>
      </w:r>
      <w:r w:rsidR="004F255D" w:rsidRPr="00D24F46">
        <w:rPr>
          <w:snapToGrid w:val="0"/>
          <w:sz w:val="20"/>
          <w:szCs w:val="20"/>
        </w:rPr>
        <w:t>hotovitelem</w:t>
      </w:r>
      <w:r w:rsidRPr="00D24F46">
        <w:rPr>
          <w:snapToGrid w:val="0"/>
          <w:sz w:val="20"/>
          <w:szCs w:val="20"/>
        </w:rPr>
        <w:t xml:space="preserve"> na:</w:t>
      </w:r>
    </w:p>
    <w:p w14:paraId="76087A2C" w14:textId="1CA56FBF" w:rsidR="000260C7" w:rsidRPr="00D24F46" w:rsidRDefault="000260C7" w:rsidP="00605B1E">
      <w:pPr>
        <w:widowControl w:val="0"/>
        <w:spacing w:before="60"/>
        <w:ind w:left="1276" w:hanging="709"/>
        <w:jc w:val="both"/>
        <w:rPr>
          <w:snapToGrid w:val="0"/>
          <w:sz w:val="20"/>
          <w:szCs w:val="20"/>
        </w:rPr>
      </w:pPr>
      <w:r w:rsidRPr="00D24F46">
        <w:rPr>
          <w:b/>
          <w:snapToGrid w:val="0"/>
          <w:sz w:val="20"/>
          <w:szCs w:val="20"/>
        </w:rPr>
        <w:t>5.</w:t>
      </w:r>
      <w:r w:rsidR="003E272D" w:rsidRPr="00D24F46">
        <w:rPr>
          <w:b/>
          <w:snapToGrid w:val="0"/>
          <w:sz w:val="20"/>
          <w:szCs w:val="20"/>
        </w:rPr>
        <w:t>7</w:t>
      </w:r>
      <w:r w:rsidRPr="00D24F46">
        <w:rPr>
          <w:b/>
          <w:snapToGrid w:val="0"/>
          <w:sz w:val="20"/>
          <w:szCs w:val="20"/>
        </w:rPr>
        <w:t>.1</w:t>
      </w:r>
      <w:r w:rsidRPr="00D24F46">
        <w:rPr>
          <w:b/>
          <w:snapToGrid w:val="0"/>
          <w:sz w:val="20"/>
          <w:szCs w:val="20"/>
        </w:rPr>
        <w:tab/>
      </w:r>
      <w:r w:rsidRPr="00D24F46">
        <w:rPr>
          <w:snapToGrid w:val="0"/>
          <w:sz w:val="20"/>
          <w:szCs w:val="20"/>
        </w:rPr>
        <w:t xml:space="preserve">reprodukci plánů, náčrtů, výkresů, grafických zobrazení, textových vyjádření a jiné dokumentace, vyjma reprodukování pro použití v kanceláři </w:t>
      </w:r>
      <w:r w:rsidR="00063119" w:rsidRPr="00D24F46">
        <w:rPr>
          <w:snapToGrid w:val="0"/>
          <w:sz w:val="20"/>
          <w:szCs w:val="20"/>
        </w:rPr>
        <w:t>Z</w:t>
      </w:r>
      <w:r w:rsidR="004F255D" w:rsidRPr="00D24F46">
        <w:rPr>
          <w:snapToGrid w:val="0"/>
          <w:sz w:val="20"/>
          <w:szCs w:val="20"/>
        </w:rPr>
        <w:t>hotovitele</w:t>
      </w:r>
      <w:r w:rsidRPr="00D24F46">
        <w:rPr>
          <w:snapToGrid w:val="0"/>
          <w:sz w:val="20"/>
          <w:szCs w:val="20"/>
        </w:rPr>
        <w:t xml:space="preserve">, a to pořizovaných na výslovnou žádost </w:t>
      </w:r>
      <w:r w:rsidR="00CA2DF0" w:rsidRPr="00D24F46">
        <w:rPr>
          <w:snapToGrid w:val="0"/>
          <w:sz w:val="20"/>
          <w:szCs w:val="20"/>
        </w:rPr>
        <w:t>O</w:t>
      </w:r>
      <w:r w:rsidR="004F255D" w:rsidRPr="00D24F46">
        <w:rPr>
          <w:snapToGrid w:val="0"/>
          <w:sz w:val="20"/>
          <w:szCs w:val="20"/>
        </w:rPr>
        <w:t>bjednatele</w:t>
      </w:r>
      <w:r w:rsidRPr="00D24F46">
        <w:rPr>
          <w:snapToGrid w:val="0"/>
          <w:sz w:val="20"/>
          <w:szCs w:val="20"/>
        </w:rPr>
        <w:t xml:space="preserve"> nad rámec sjednaný touto smlouvou či z této smlouvy vyplývající;</w:t>
      </w:r>
    </w:p>
    <w:p w14:paraId="3E43D19C" w14:textId="11BCC5DC" w:rsidR="000260C7" w:rsidRPr="00D24F46" w:rsidRDefault="000260C7" w:rsidP="00605B1E">
      <w:pPr>
        <w:widowControl w:val="0"/>
        <w:spacing w:before="60"/>
        <w:ind w:left="1276" w:hanging="709"/>
        <w:jc w:val="both"/>
        <w:rPr>
          <w:snapToGrid w:val="0"/>
          <w:sz w:val="20"/>
          <w:szCs w:val="20"/>
        </w:rPr>
      </w:pPr>
      <w:r w:rsidRPr="00D24F46">
        <w:rPr>
          <w:b/>
          <w:snapToGrid w:val="0"/>
          <w:sz w:val="20"/>
          <w:szCs w:val="20"/>
        </w:rPr>
        <w:lastRenderedPageBreak/>
        <w:t>5.</w:t>
      </w:r>
      <w:r w:rsidR="003E272D" w:rsidRPr="00D24F46">
        <w:rPr>
          <w:b/>
          <w:snapToGrid w:val="0"/>
          <w:sz w:val="20"/>
          <w:szCs w:val="20"/>
        </w:rPr>
        <w:t>7</w:t>
      </w:r>
      <w:r w:rsidRPr="00D24F46">
        <w:rPr>
          <w:b/>
          <w:snapToGrid w:val="0"/>
          <w:sz w:val="20"/>
          <w:szCs w:val="20"/>
        </w:rPr>
        <w:t>.2</w:t>
      </w:r>
      <w:r w:rsidRPr="00D24F46">
        <w:rPr>
          <w:snapToGrid w:val="0"/>
          <w:sz w:val="20"/>
          <w:szCs w:val="20"/>
        </w:rPr>
        <w:tab/>
        <w:t xml:space="preserve">speciální grafické práce, vizualizace, modely a makety výslovně vyžádané </w:t>
      </w:r>
      <w:r w:rsidR="00CA2DF0" w:rsidRPr="00D24F46">
        <w:rPr>
          <w:snapToGrid w:val="0"/>
          <w:sz w:val="20"/>
          <w:szCs w:val="20"/>
        </w:rPr>
        <w:t>O</w:t>
      </w:r>
      <w:r w:rsidR="00140E45" w:rsidRPr="00D24F46">
        <w:rPr>
          <w:snapToGrid w:val="0"/>
          <w:sz w:val="20"/>
          <w:szCs w:val="20"/>
        </w:rPr>
        <w:t>bjednatelem</w:t>
      </w:r>
      <w:r w:rsidRPr="00D24F46">
        <w:rPr>
          <w:snapToGrid w:val="0"/>
          <w:sz w:val="20"/>
          <w:szCs w:val="20"/>
        </w:rPr>
        <w:t>;</w:t>
      </w:r>
    </w:p>
    <w:p w14:paraId="4ACD2F9A" w14:textId="09BC8FB6" w:rsidR="00D40C9E" w:rsidRPr="00D24F46" w:rsidRDefault="00D40C9E" w:rsidP="00605B1E">
      <w:pPr>
        <w:widowControl w:val="0"/>
        <w:spacing w:before="60"/>
        <w:ind w:left="1276" w:hanging="709"/>
        <w:jc w:val="both"/>
        <w:rPr>
          <w:snapToGrid w:val="0"/>
          <w:sz w:val="20"/>
          <w:szCs w:val="20"/>
        </w:rPr>
      </w:pPr>
      <w:r w:rsidRPr="00D24F46">
        <w:rPr>
          <w:b/>
          <w:snapToGrid w:val="0"/>
          <w:sz w:val="20"/>
          <w:szCs w:val="20"/>
        </w:rPr>
        <w:t>5.</w:t>
      </w:r>
      <w:r w:rsidR="003E272D" w:rsidRPr="00D24F46">
        <w:rPr>
          <w:b/>
          <w:snapToGrid w:val="0"/>
          <w:sz w:val="20"/>
          <w:szCs w:val="20"/>
        </w:rPr>
        <w:t>7</w:t>
      </w:r>
      <w:r w:rsidRPr="00D24F46">
        <w:rPr>
          <w:b/>
          <w:snapToGrid w:val="0"/>
          <w:sz w:val="20"/>
          <w:szCs w:val="20"/>
        </w:rPr>
        <w:t>.3.</w:t>
      </w:r>
      <w:r w:rsidRPr="00D24F46">
        <w:rPr>
          <w:b/>
          <w:snapToGrid w:val="0"/>
          <w:sz w:val="20"/>
          <w:szCs w:val="20"/>
        </w:rPr>
        <w:tab/>
      </w:r>
      <w:r w:rsidRPr="00D24F46">
        <w:rPr>
          <w:snapToGrid w:val="0"/>
          <w:sz w:val="20"/>
          <w:szCs w:val="20"/>
        </w:rPr>
        <w:t xml:space="preserve">poplatky podle odst. 2.4 této smlouvy. </w:t>
      </w:r>
    </w:p>
    <w:p w14:paraId="3CA8104C" w14:textId="77777777" w:rsidR="000260C7" w:rsidRPr="00D24F46" w:rsidRDefault="000260C7" w:rsidP="00605B1E">
      <w:pPr>
        <w:widowControl w:val="0"/>
        <w:spacing w:before="60"/>
        <w:ind w:left="567"/>
        <w:jc w:val="both"/>
        <w:rPr>
          <w:snapToGrid w:val="0"/>
          <w:sz w:val="20"/>
          <w:szCs w:val="20"/>
        </w:rPr>
      </w:pPr>
      <w:r w:rsidRPr="00D24F46">
        <w:rPr>
          <w:snapToGrid w:val="0"/>
          <w:sz w:val="20"/>
          <w:szCs w:val="20"/>
        </w:rPr>
        <w:t xml:space="preserve">Tyto zúčtovatelné náklady budou </w:t>
      </w:r>
      <w:r w:rsidR="00CA2DF0" w:rsidRPr="00D24F46">
        <w:rPr>
          <w:snapToGrid w:val="0"/>
          <w:sz w:val="20"/>
          <w:szCs w:val="20"/>
        </w:rPr>
        <w:t>O</w:t>
      </w:r>
      <w:r w:rsidR="00140E45" w:rsidRPr="00D24F46">
        <w:rPr>
          <w:snapToGrid w:val="0"/>
          <w:sz w:val="20"/>
          <w:szCs w:val="20"/>
        </w:rPr>
        <w:t xml:space="preserve">bjednatelem </w:t>
      </w:r>
      <w:r w:rsidR="00CA2DF0" w:rsidRPr="00D24F46">
        <w:rPr>
          <w:snapToGrid w:val="0"/>
          <w:sz w:val="20"/>
          <w:szCs w:val="20"/>
        </w:rPr>
        <w:t>u</w:t>
      </w:r>
      <w:r w:rsidRPr="00D24F46">
        <w:rPr>
          <w:snapToGrid w:val="0"/>
          <w:sz w:val="20"/>
          <w:szCs w:val="20"/>
        </w:rPr>
        <w:t xml:space="preserve">hrazeny </w:t>
      </w:r>
      <w:r w:rsidR="00CA2DF0" w:rsidRPr="00D24F46">
        <w:rPr>
          <w:snapToGrid w:val="0"/>
          <w:sz w:val="20"/>
          <w:szCs w:val="20"/>
        </w:rPr>
        <w:t>Z</w:t>
      </w:r>
      <w:r w:rsidR="00140E45" w:rsidRPr="00D24F46">
        <w:rPr>
          <w:snapToGrid w:val="0"/>
          <w:sz w:val="20"/>
          <w:szCs w:val="20"/>
        </w:rPr>
        <w:t xml:space="preserve">hotoviteli </w:t>
      </w:r>
      <w:r w:rsidRPr="00D24F46">
        <w:rPr>
          <w:snapToGrid w:val="0"/>
          <w:sz w:val="20"/>
          <w:szCs w:val="20"/>
        </w:rPr>
        <w:t xml:space="preserve">na základě samostatných faktur, přičemž ustanovení </w:t>
      </w:r>
      <w:r w:rsidR="00140E45" w:rsidRPr="00D24F46">
        <w:rPr>
          <w:snapToGrid w:val="0"/>
          <w:sz w:val="20"/>
          <w:szCs w:val="20"/>
        </w:rPr>
        <w:t>odst.</w:t>
      </w:r>
      <w:r w:rsidRPr="00D24F46">
        <w:rPr>
          <w:snapToGrid w:val="0"/>
          <w:sz w:val="20"/>
          <w:szCs w:val="20"/>
        </w:rPr>
        <w:t xml:space="preserve"> 5.</w:t>
      </w:r>
      <w:r w:rsidR="00E8535F" w:rsidRPr="00D24F46">
        <w:rPr>
          <w:snapToGrid w:val="0"/>
          <w:sz w:val="20"/>
          <w:szCs w:val="20"/>
        </w:rPr>
        <w:t>5</w:t>
      </w:r>
      <w:r w:rsidRPr="00D24F46">
        <w:rPr>
          <w:snapToGrid w:val="0"/>
          <w:sz w:val="20"/>
          <w:szCs w:val="20"/>
        </w:rPr>
        <w:t xml:space="preserve"> a 5.</w:t>
      </w:r>
      <w:r w:rsidR="00E8535F" w:rsidRPr="00D24F46">
        <w:rPr>
          <w:snapToGrid w:val="0"/>
          <w:sz w:val="20"/>
          <w:szCs w:val="20"/>
        </w:rPr>
        <w:t>6</w:t>
      </w:r>
      <w:r w:rsidRPr="00D24F46">
        <w:rPr>
          <w:snapToGrid w:val="0"/>
          <w:sz w:val="20"/>
          <w:szCs w:val="20"/>
        </w:rPr>
        <w:t xml:space="preserve"> </w:t>
      </w:r>
      <w:r w:rsidR="00140E45" w:rsidRPr="00D24F46">
        <w:rPr>
          <w:snapToGrid w:val="0"/>
          <w:sz w:val="20"/>
          <w:szCs w:val="20"/>
        </w:rPr>
        <w:t xml:space="preserve">této smlouvy </w:t>
      </w:r>
      <w:r w:rsidRPr="00D24F46">
        <w:rPr>
          <w:snapToGrid w:val="0"/>
          <w:sz w:val="20"/>
          <w:szCs w:val="20"/>
        </w:rPr>
        <w:t>se použijí i pro tyto případy.</w:t>
      </w:r>
    </w:p>
    <w:p w14:paraId="1685F5EC" w14:textId="77777777" w:rsidR="000260C7" w:rsidRPr="00D24F46" w:rsidRDefault="000260C7" w:rsidP="00EC3272">
      <w:pPr>
        <w:widowControl w:val="0"/>
        <w:spacing w:before="240"/>
        <w:jc w:val="center"/>
        <w:rPr>
          <w:b/>
          <w:snapToGrid w:val="0"/>
          <w:sz w:val="28"/>
          <w:szCs w:val="28"/>
        </w:rPr>
      </w:pPr>
      <w:r w:rsidRPr="00D24F46">
        <w:rPr>
          <w:b/>
          <w:snapToGrid w:val="0"/>
          <w:sz w:val="28"/>
          <w:szCs w:val="28"/>
        </w:rPr>
        <w:t>ČLÁNEK 6.</w:t>
      </w:r>
    </w:p>
    <w:p w14:paraId="2C382F0F" w14:textId="77777777" w:rsidR="000260C7" w:rsidRPr="00D24F46" w:rsidRDefault="000260C7" w:rsidP="00DD7DAA">
      <w:pPr>
        <w:widowControl w:val="0"/>
        <w:jc w:val="center"/>
        <w:rPr>
          <w:b/>
          <w:snapToGrid w:val="0"/>
          <w:sz w:val="28"/>
          <w:szCs w:val="28"/>
        </w:rPr>
      </w:pPr>
      <w:r w:rsidRPr="00D24F46">
        <w:rPr>
          <w:b/>
          <w:snapToGrid w:val="0"/>
          <w:sz w:val="28"/>
          <w:szCs w:val="28"/>
        </w:rPr>
        <w:t>SMLUVNÍ POKUTY</w:t>
      </w:r>
    </w:p>
    <w:p w14:paraId="6F7BF72D" w14:textId="0C4149A6" w:rsidR="00766913" w:rsidRPr="00D24F46" w:rsidRDefault="00766913" w:rsidP="00502990">
      <w:pPr>
        <w:widowControl w:val="0"/>
        <w:spacing w:before="120"/>
        <w:ind w:left="567" w:hanging="567"/>
        <w:jc w:val="both"/>
        <w:rPr>
          <w:snapToGrid w:val="0"/>
          <w:sz w:val="20"/>
          <w:szCs w:val="20"/>
        </w:rPr>
      </w:pPr>
      <w:r w:rsidRPr="00D24F46">
        <w:rPr>
          <w:b/>
          <w:snapToGrid w:val="0"/>
        </w:rPr>
        <w:t>6.1</w:t>
      </w:r>
      <w:r w:rsidRPr="00D24F46">
        <w:rPr>
          <w:snapToGrid w:val="0"/>
          <w:sz w:val="20"/>
          <w:szCs w:val="20"/>
        </w:rPr>
        <w:tab/>
        <w:t>Nedodrží-li Zhotovitel termín předání</w:t>
      </w:r>
      <w:r w:rsidRPr="00D24F46">
        <w:rPr>
          <w:sz w:val="20"/>
          <w:szCs w:val="20"/>
        </w:rPr>
        <w:t xml:space="preserve"> DSP </w:t>
      </w:r>
      <w:r w:rsidRPr="00D24F46">
        <w:rPr>
          <w:snapToGrid w:val="0"/>
          <w:sz w:val="20"/>
          <w:szCs w:val="20"/>
        </w:rPr>
        <w:t xml:space="preserve">dle odst. 3.4.2 této smlouvy, je Zhotovitel povinen zaplatit Objednateli smluvní pokutu ve výši </w:t>
      </w:r>
      <w:r w:rsidRPr="00D24F46">
        <w:rPr>
          <w:b/>
          <w:snapToGrid w:val="0"/>
          <w:sz w:val="20"/>
          <w:szCs w:val="20"/>
        </w:rPr>
        <w:t>10.000 Kč</w:t>
      </w:r>
      <w:r w:rsidRPr="00D24F46">
        <w:rPr>
          <w:snapToGrid w:val="0"/>
          <w:sz w:val="20"/>
          <w:szCs w:val="20"/>
        </w:rPr>
        <w:t xml:space="preserve"> za každý započatý den prodlení. </w:t>
      </w:r>
      <w:r w:rsidR="00FD31FA" w:rsidRPr="00D24F46">
        <w:rPr>
          <w:snapToGrid w:val="0"/>
          <w:sz w:val="20"/>
          <w:szCs w:val="20"/>
        </w:rPr>
        <w:t>Nedodrží-li Zhotovitel termín předání</w:t>
      </w:r>
      <w:r w:rsidR="00FD31FA" w:rsidRPr="00D24F46">
        <w:rPr>
          <w:sz w:val="20"/>
          <w:szCs w:val="20"/>
        </w:rPr>
        <w:t xml:space="preserve"> DPSINT </w:t>
      </w:r>
      <w:r w:rsidR="00FD31FA" w:rsidRPr="00D24F46">
        <w:rPr>
          <w:snapToGrid w:val="0"/>
          <w:sz w:val="20"/>
          <w:szCs w:val="20"/>
        </w:rPr>
        <w:t xml:space="preserve">dle odst. 3.4.5 této smlouvy, je Zhotovitel povinen zaplatit Objednateli smluvní pokutu ve výši </w:t>
      </w:r>
      <w:r w:rsidR="00FD31FA" w:rsidRPr="00D24F46">
        <w:rPr>
          <w:b/>
          <w:snapToGrid w:val="0"/>
          <w:sz w:val="20"/>
          <w:szCs w:val="20"/>
        </w:rPr>
        <w:t>10.000 Kč</w:t>
      </w:r>
      <w:r w:rsidR="00FD31FA" w:rsidRPr="00D24F46">
        <w:rPr>
          <w:snapToGrid w:val="0"/>
          <w:sz w:val="20"/>
          <w:szCs w:val="20"/>
        </w:rPr>
        <w:t xml:space="preserve"> za každý započatý den prodlení.</w:t>
      </w:r>
    </w:p>
    <w:p w14:paraId="01C664BA" w14:textId="562652AE" w:rsidR="00766913" w:rsidRPr="00D24F46" w:rsidRDefault="00766913" w:rsidP="00502990">
      <w:pPr>
        <w:widowControl w:val="0"/>
        <w:spacing w:before="120"/>
        <w:ind w:left="567" w:hanging="567"/>
        <w:jc w:val="both"/>
        <w:rPr>
          <w:snapToGrid w:val="0"/>
          <w:sz w:val="20"/>
          <w:szCs w:val="20"/>
        </w:rPr>
      </w:pPr>
      <w:r w:rsidRPr="00D24F46">
        <w:rPr>
          <w:b/>
          <w:snapToGrid w:val="0"/>
        </w:rPr>
        <w:t>6.2</w:t>
      </w:r>
      <w:r w:rsidRPr="00D24F46">
        <w:rPr>
          <w:b/>
          <w:snapToGrid w:val="0"/>
          <w:sz w:val="20"/>
          <w:szCs w:val="20"/>
        </w:rPr>
        <w:tab/>
      </w:r>
      <w:r w:rsidRPr="00D24F46">
        <w:rPr>
          <w:snapToGrid w:val="0"/>
          <w:sz w:val="20"/>
          <w:szCs w:val="20"/>
        </w:rPr>
        <w:t xml:space="preserve">Nedodrží-li Zhotovitel termín </w:t>
      </w:r>
      <w:r w:rsidRPr="00D24F46">
        <w:rPr>
          <w:sz w:val="20"/>
          <w:szCs w:val="20"/>
        </w:rPr>
        <w:t xml:space="preserve">předání DPS </w:t>
      </w:r>
      <w:r w:rsidRPr="00D24F46">
        <w:rPr>
          <w:snapToGrid w:val="0"/>
          <w:sz w:val="20"/>
          <w:szCs w:val="20"/>
        </w:rPr>
        <w:t>dle odst. 3.4.</w:t>
      </w:r>
      <w:r w:rsidR="0000715F" w:rsidRPr="00D24F46">
        <w:rPr>
          <w:snapToGrid w:val="0"/>
          <w:sz w:val="20"/>
          <w:szCs w:val="20"/>
        </w:rPr>
        <w:t>4</w:t>
      </w:r>
      <w:r w:rsidRPr="00D24F46">
        <w:rPr>
          <w:snapToGrid w:val="0"/>
          <w:sz w:val="20"/>
          <w:szCs w:val="20"/>
        </w:rPr>
        <w:t xml:space="preserve"> této smlouvy, je Zhotovitel povinen zaplatit Objednateli smluvní pokutu ve výši </w:t>
      </w:r>
      <w:r w:rsidRPr="00D24F46">
        <w:rPr>
          <w:b/>
          <w:snapToGrid w:val="0"/>
          <w:sz w:val="20"/>
          <w:szCs w:val="20"/>
        </w:rPr>
        <w:t>15.000 Kč</w:t>
      </w:r>
      <w:r w:rsidRPr="00D24F46">
        <w:rPr>
          <w:snapToGrid w:val="0"/>
          <w:sz w:val="20"/>
          <w:szCs w:val="20"/>
        </w:rPr>
        <w:t xml:space="preserve"> za každý započatý den prodlení.</w:t>
      </w:r>
    </w:p>
    <w:p w14:paraId="3312E2DA" w14:textId="3EAFA982" w:rsidR="00766913" w:rsidRPr="00D24F46" w:rsidRDefault="00766913" w:rsidP="00502990">
      <w:pPr>
        <w:widowControl w:val="0"/>
        <w:spacing w:before="120"/>
        <w:ind w:left="567" w:hanging="567"/>
        <w:jc w:val="both"/>
        <w:rPr>
          <w:b/>
          <w:snapToGrid w:val="0"/>
          <w:sz w:val="20"/>
          <w:szCs w:val="20"/>
        </w:rPr>
      </w:pPr>
      <w:r w:rsidRPr="00D24F46">
        <w:rPr>
          <w:b/>
          <w:snapToGrid w:val="0"/>
        </w:rPr>
        <w:t>6.3</w:t>
      </w:r>
      <w:r w:rsidRPr="00D24F46">
        <w:rPr>
          <w:snapToGrid w:val="0"/>
          <w:sz w:val="20"/>
          <w:szCs w:val="20"/>
        </w:rPr>
        <w:tab/>
        <w:t>V případě, že DPS dle odst. 2.1.3.</w:t>
      </w:r>
      <w:r w:rsidR="0000715F" w:rsidRPr="00D24F46">
        <w:rPr>
          <w:snapToGrid w:val="0"/>
          <w:sz w:val="20"/>
          <w:szCs w:val="20"/>
        </w:rPr>
        <w:t>4</w:t>
      </w:r>
      <w:r w:rsidRPr="00D24F46">
        <w:rPr>
          <w:snapToGrid w:val="0"/>
          <w:sz w:val="20"/>
          <w:szCs w:val="20"/>
        </w:rPr>
        <w:t xml:space="preserve"> této smlouvy nebude zpracována v souladu </w:t>
      </w:r>
      <w:r w:rsidRPr="00D24F46">
        <w:rPr>
          <w:bCs/>
          <w:sz w:val="20"/>
          <w:szCs w:val="20"/>
        </w:rPr>
        <w:t>s příslušnými ustanoveními zákona č. 134/2016 Sb., o zadávání veřejných zakázek</w:t>
      </w:r>
      <w:r w:rsidR="00885D36" w:rsidRPr="00D24F46">
        <w:rPr>
          <w:bCs/>
          <w:sz w:val="20"/>
          <w:szCs w:val="20"/>
        </w:rPr>
        <w:t>,</w:t>
      </w:r>
      <w:r w:rsidRPr="00D24F46">
        <w:rPr>
          <w:bCs/>
          <w:sz w:val="20"/>
          <w:szCs w:val="20"/>
        </w:rPr>
        <w:t xml:space="preserve"> ve znění pozdějších předpisů</w:t>
      </w:r>
      <w:r w:rsidR="00885D36" w:rsidRPr="00D24F46">
        <w:rPr>
          <w:bCs/>
          <w:sz w:val="20"/>
          <w:szCs w:val="20"/>
        </w:rPr>
        <w:t>,</w:t>
      </w:r>
      <w:r w:rsidRPr="00D24F46">
        <w:rPr>
          <w:bCs/>
          <w:sz w:val="20"/>
          <w:szCs w:val="20"/>
        </w:rPr>
        <w:t xml:space="preserve"> </w:t>
      </w:r>
      <w:r w:rsidRPr="00D24F46">
        <w:rPr>
          <w:snapToGrid w:val="0"/>
          <w:sz w:val="20"/>
          <w:szCs w:val="20"/>
        </w:rPr>
        <w:t>a v souladu s vyhláškou č. 169/2016 Sb.,</w:t>
      </w:r>
      <w:r w:rsidR="00885D36" w:rsidRPr="00D24F46">
        <w:rPr>
          <w:snapToGrid w:val="0"/>
          <w:sz w:val="20"/>
          <w:szCs w:val="20"/>
        </w:rPr>
        <w:t xml:space="preserve"> ve znění pozdějších předpisů,</w:t>
      </w:r>
      <w:r w:rsidRPr="00D24F46">
        <w:rPr>
          <w:snapToGrid w:val="0"/>
          <w:sz w:val="20"/>
          <w:szCs w:val="20"/>
        </w:rPr>
        <w:t xml:space="preserve"> je Zhotovitel povinen uhradit Objednateli jednorázově smluvní pokutu ve výši </w:t>
      </w:r>
      <w:r w:rsidRPr="00D24F46">
        <w:rPr>
          <w:b/>
          <w:snapToGrid w:val="0"/>
          <w:sz w:val="20"/>
          <w:szCs w:val="20"/>
        </w:rPr>
        <w:t>50.000 Kč</w:t>
      </w:r>
      <w:r w:rsidRPr="00D24F46">
        <w:rPr>
          <w:snapToGrid w:val="0"/>
          <w:sz w:val="20"/>
          <w:szCs w:val="20"/>
        </w:rPr>
        <w:t>.</w:t>
      </w:r>
      <w:r w:rsidR="00FD31FA" w:rsidRPr="00D24F46">
        <w:rPr>
          <w:snapToGrid w:val="0"/>
          <w:sz w:val="20"/>
          <w:szCs w:val="20"/>
        </w:rPr>
        <w:t xml:space="preserve"> V případě, že DPSINT dle odst. 2.1.3.5 této smlouvy nebude zpracována v souladu </w:t>
      </w:r>
      <w:r w:rsidR="00FD31FA" w:rsidRPr="00D24F46">
        <w:rPr>
          <w:bCs/>
          <w:sz w:val="20"/>
          <w:szCs w:val="20"/>
        </w:rPr>
        <w:t xml:space="preserve">s příslušnými ustanoveními zákona č. 134/2016 Sb., o zadávání veřejných zakázek, ve znění pozdějších předpisů, </w:t>
      </w:r>
      <w:r w:rsidR="00FD31FA" w:rsidRPr="00D24F46">
        <w:rPr>
          <w:snapToGrid w:val="0"/>
          <w:sz w:val="20"/>
          <w:szCs w:val="20"/>
        </w:rPr>
        <w:t xml:space="preserve">a v souladu s vyhláškou č. 169/2016 Sb., ve znění pozdějších předpisů, je Zhotovitel povinen uhradit Objednateli jednorázově smluvní pokutu ve výši </w:t>
      </w:r>
      <w:r w:rsidR="00FD31FA" w:rsidRPr="00D24F46">
        <w:rPr>
          <w:b/>
          <w:snapToGrid w:val="0"/>
          <w:sz w:val="20"/>
          <w:szCs w:val="20"/>
        </w:rPr>
        <w:t>50.000 Kč</w:t>
      </w:r>
      <w:r w:rsidR="00FD31FA" w:rsidRPr="00D24F46">
        <w:rPr>
          <w:snapToGrid w:val="0"/>
          <w:sz w:val="20"/>
          <w:szCs w:val="20"/>
        </w:rPr>
        <w:t>.</w:t>
      </w:r>
      <w:r w:rsidRPr="00D24F46">
        <w:rPr>
          <w:snapToGrid w:val="0"/>
          <w:sz w:val="20"/>
          <w:szCs w:val="20"/>
        </w:rPr>
        <w:t xml:space="preserve"> Tím není dotčeno právo Objednatele vymáhat na Zhotoviteli částku odpovídající výši pokuty, která byla Objednateli udělena z důvodů nezpracování PD v souladu </w:t>
      </w:r>
      <w:r w:rsidRPr="00D24F46">
        <w:rPr>
          <w:bCs/>
          <w:sz w:val="20"/>
          <w:szCs w:val="20"/>
        </w:rPr>
        <w:t xml:space="preserve">s příslušnými ustanoveními zákona č. 134/2016 Sb., </w:t>
      </w:r>
      <w:r w:rsidR="00885D36" w:rsidRPr="00D24F46">
        <w:rPr>
          <w:snapToGrid w:val="0"/>
          <w:sz w:val="20"/>
          <w:szCs w:val="20"/>
        </w:rPr>
        <w:t xml:space="preserve">ve znění pozdějších předpisů, </w:t>
      </w:r>
      <w:r w:rsidRPr="00D24F46">
        <w:rPr>
          <w:snapToGrid w:val="0"/>
          <w:sz w:val="20"/>
          <w:szCs w:val="20"/>
        </w:rPr>
        <w:t>a s vyhláškou č. 169/2016 Sb.</w:t>
      </w:r>
      <w:r w:rsidR="00885D36" w:rsidRPr="00D24F46">
        <w:rPr>
          <w:snapToGrid w:val="0"/>
          <w:sz w:val="20"/>
          <w:szCs w:val="20"/>
        </w:rPr>
        <w:t>, ve znění pozdějších předpisů.</w:t>
      </w:r>
    </w:p>
    <w:p w14:paraId="76959046" w14:textId="121B6308" w:rsidR="00766913" w:rsidRPr="00D24F46" w:rsidRDefault="00766913" w:rsidP="00502990">
      <w:pPr>
        <w:widowControl w:val="0"/>
        <w:spacing w:before="120"/>
        <w:ind w:left="567" w:hanging="567"/>
        <w:jc w:val="both"/>
        <w:rPr>
          <w:snapToGrid w:val="0"/>
          <w:sz w:val="20"/>
          <w:szCs w:val="20"/>
        </w:rPr>
      </w:pPr>
      <w:r w:rsidRPr="00D24F46">
        <w:rPr>
          <w:b/>
          <w:snapToGrid w:val="0"/>
        </w:rPr>
        <w:t>6.4</w:t>
      </w:r>
      <w:r w:rsidRPr="00D24F46">
        <w:rPr>
          <w:snapToGrid w:val="0"/>
          <w:sz w:val="20"/>
          <w:szCs w:val="20"/>
        </w:rPr>
        <w:tab/>
        <w:t>V případě, že Zhotovitel nedodrží lhůtu podle odst. 3.4.</w:t>
      </w:r>
      <w:r w:rsidR="0000715F" w:rsidRPr="00D24F46">
        <w:rPr>
          <w:snapToGrid w:val="0"/>
          <w:sz w:val="20"/>
          <w:szCs w:val="20"/>
        </w:rPr>
        <w:t>6</w:t>
      </w:r>
      <w:r w:rsidRPr="00D24F46">
        <w:rPr>
          <w:snapToGrid w:val="0"/>
          <w:sz w:val="20"/>
          <w:szCs w:val="20"/>
        </w:rPr>
        <w:t xml:space="preserve"> písm. a) této smlouvy, je povinen zaplatit Objednateli smluvní pokutu ve výši </w:t>
      </w:r>
      <w:r w:rsidRPr="00D24F46">
        <w:rPr>
          <w:b/>
          <w:snapToGrid w:val="0"/>
          <w:sz w:val="20"/>
          <w:szCs w:val="20"/>
        </w:rPr>
        <w:t>5.000 Kč</w:t>
      </w:r>
      <w:r w:rsidRPr="00D24F46">
        <w:rPr>
          <w:snapToGrid w:val="0"/>
          <w:sz w:val="20"/>
          <w:szCs w:val="20"/>
        </w:rPr>
        <w:t xml:space="preserve"> za každý </w:t>
      </w:r>
      <w:r w:rsidR="002F500C" w:rsidRPr="00D24F46">
        <w:rPr>
          <w:snapToGrid w:val="0"/>
          <w:sz w:val="20"/>
          <w:szCs w:val="20"/>
        </w:rPr>
        <w:t xml:space="preserve">jednotlivý </w:t>
      </w:r>
      <w:r w:rsidRPr="00D24F46">
        <w:rPr>
          <w:snapToGrid w:val="0"/>
          <w:sz w:val="20"/>
          <w:szCs w:val="20"/>
        </w:rPr>
        <w:t>případ nedodržení lhůty.</w:t>
      </w:r>
      <w:r w:rsidR="003400C6" w:rsidRPr="00D24F46">
        <w:rPr>
          <w:snapToGrid w:val="0"/>
          <w:sz w:val="20"/>
          <w:szCs w:val="20"/>
        </w:rPr>
        <w:t xml:space="preserve"> V případě, že Zhotovitel nedodrží lhůtu podle odst. 3.4.7 písm. a) této smlouvy, je povinen zaplatit Objednateli smluvní pokutu ve výši </w:t>
      </w:r>
      <w:r w:rsidR="003400C6" w:rsidRPr="00D24F46">
        <w:rPr>
          <w:b/>
          <w:snapToGrid w:val="0"/>
          <w:sz w:val="20"/>
          <w:szCs w:val="20"/>
        </w:rPr>
        <w:t>5.000 Kč</w:t>
      </w:r>
      <w:r w:rsidR="003400C6" w:rsidRPr="00D24F46">
        <w:rPr>
          <w:snapToGrid w:val="0"/>
          <w:sz w:val="20"/>
          <w:szCs w:val="20"/>
        </w:rPr>
        <w:t xml:space="preserve"> za každý jednotlivý případ nedodržení lhůty.</w:t>
      </w:r>
    </w:p>
    <w:p w14:paraId="62CCBE6B" w14:textId="4D9B967C" w:rsidR="00766913" w:rsidRPr="00D24F46" w:rsidRDefault="00766913" w:rsidP="00502990">
      <w:pPr>
        <w:widowControl w:val="0"/>
        <w:spacing w:before="120"/>
        <w:ind w:left="567" w:hanging="567"/>
        <w:jc w:val="both"/>
        <w:rPr>
          <w:snapToGrid w:val="0"/>
          <w:sz w:val="20"/>
          <w:szCs w:val="20"/>
        </w:rPr>
      </w:pPr>
      <w:r w:rsidRPr="00D24F46">
        <w:rPr>
          <w:b/>
          <w:snapToGrid w:val="0"/>
        </w:rPr>
        <w:t>6.5</w:t>
      </w:r>
      <w:r w:rsidRPr="00D24F46">
        <w:rPr>
          <w:b/>
          <w:snapToGrid w:val="0"/>
          <w:sz w:val="20"/>
          <w:szCs w:val="20"/>
        </w:rPr>
        <w:tab/>
      </w:r>
      <w:r w:rsidRPr="00D24F46">
        <w:rPr>
          <w:snapToGrid w:val="0"/>
          <w:sz w:val="20"/>
          <w:szCs w:val="20"/>
        </w:rPr>
        <w:t xml:space="preserve">Poruší-li Zhotovitel závazek svolávat a provádět pravidelné výrobní výbory po stanovení jejich pevných termínů podle odst.  7.1 této smlouvy, je Zhotovitel povinen zaplatit Objednateli smluvní pokutu ve výši </w:t>
      </w:r>
      <w:r w:rsidRPr="00D24F46">
        <w:rPr>
          <w:b/>
          <w:snapToGrid w:val="0"/>
          <w:sz w:val="20"/>
          <w:szCs w:val="20"/>
        </w:rPr>
        <w:t>5.000 Kč</w:t>
      </w:r>
      <w:r w:rsidRPr="00D24F46">
        <w:rPr>
          <w:snapToGrid w:val="0"/>
          <w:sz w:val="20"/>
          <w:szCs w:val="20"/>
        </w:rPr>
        <w:t xml:space="preserve"> za každý takový případ a každý započatý den prodlení. </w:t>
      </w:r>
    </w:p>
    <w:p w14:paraId="63B20BC6" w14:textId="77777777" w:rsidR="00766913" w:rsidRPr="00D24F46" w:rsidRDefault="00766913" w:rsidP="00502990">
      <w:pPr>
        <w:widowControl w:val="0"/>
        <w:spacing w:before="120"/>
        <w:ind w:left="567" w:hanging="567"/>
        <w:jc w:val="both"/>
        <w:rPr>
          <w:b/>
          <w:i/>
          <w:snapToGrid w:val="0"/>
          <w:sz w:val="20"/>
          <w:szCs w:val="20"/>
        </w:rPr>
      </w:pPr>
      <w:r w:rsidRPr="00D24F46">
        <w:rPr>
          <w:b/>
          <w:snapToGrid w:val="0"/>
        </w:rPr>
        <w:t>6.6</w:t>
      </w:r>
      <w:r w:rsidRPr="00D24F46">
        <w:rPr>
          <w:snapToGrid w:val="0"/>
        </w:rPr>
        <w:tab/>
      </w:r>
      <w:r w:rsidRPr="00D24F46">
        <w:rPr>
          <w:snapToGrid w:val="0"/>
          <w:sz w:val="20"/>
          <w:szCs w:val="20"/>
        </w:rPr>
        <w:t xml:space="preserve">V případě ukončení smlouvy z důvodu porušení této smlouvy Zhotovitelem, je Zhotovitel povinen uhradit Objednateli jednorázově smluvní pokutu ve výši </w:t>
      </w:r>
      <w:r w:rsidRPr="00D24F46">
        <w:rPr>
          <w:b/>
          <w:snapToGrid w:val="0"/>
          <w:sz w:val="20"/>
          <w:szCs w:val="20"/>
        </w:rPr>
        <w:t>1.000.000 Kč</w:t>
      </w:r>
      <w:r w:rsidRPr="00D24F46">
        <w:rPr>
          <w:snapToGrid w:val="0"/>
          <w:sz w:val="20"/>
          <w:szCs w:val="20"/>
        </w:rPr>
        <w:t>.</w:t>
      </w:r>
    </w:p>
    <w:p w14:paraId="407AA344" w14:textId="77777777" w:rsidR="00766913" w:rsidRPr="00D24F46" w:rsidRDefault="00766913" w:rsidP="00502990">
      <w:pPr>
        <w:widowControl w:val="0"/>
        <w:spacing w:before="120"/>
        <w:ind w:left="567" w:hanging="567"/>
        <w:jc w:val="both"/>
        <w:rPr>
          <w:snapToGrid w:val="0"/>
          <w:sz w:val="20"/>
          <w:szCs w:val="20"/>
        </w:rPr>
      </w:pPr>
      <w:r w:rsidRPr="00D24F46">
        <w:rPr>
          <w:b/>
          <w:snapToGrid w:val="0"/>
        </w:rPr>
        <w:t>6.7</w:t>
      </w:r>
      <w:r w:rsidRPr="00D24F46">
        <w:rPr>
          <w:b/>
          <w:snapToGrid w:val="0"/>
          <w:sz w:val="20"/>
          <w:szCs w:val="20"/>
        </w:rPr>
        <w:tab/>
      </w:r>
      <w:r w:rsidRPr="00D24F46">
        <w:rPr>
          <w:snapToGrid w:val="0"/>
          <w:sz w:val="20"/>
          <w:szCs w:val="20"/>
        </w:rPr>
        <w:t xml:space="preserve">Nedodrží-li Zhotovitel termín pro odstranění záručních vad sjednaný s Objednatelem, je Zhotovitel povinen zaplatit Objednateli smluvní pokutu ve výši </w:t>
      </w:r>
      <w:r w:rsidRPr="00D24F46">
        <w:rPr>
          <w:b/>
          <w:snapToGrid w:val="0"/>
          <w:sz w:val="20"/>
          <w:szCs w:val="20"/>
        </w:rPr>
        <w:t>15.000 Kč,</w:t>
      </w:r>
      <w:r w:rsidRPr="00D24F46">
        <w:rPr>
          <w:snapToGrid w:val="0"/>
          <w:sz w:val="20"/>
          <w:szCs w:val="20"/>
        </w:rPr>
        <w:t xml:space="preserve"> a to za každý takovýto případ a za každý započatý den prodlení.</w:t>
      </w:r>
    </w:p>
    <w:p w14:paraId="3BD6369A" w14:textId="5A020D89" w:rsidR="00766913" w:rsidRPr="00D24F46" w:rsidRDefault="00766913" w:rsidP="00502990">
      <w:pPr>
        <w:widowControl w:val="0"/>
        <w:spacing w:before="120"/>
        <w:ind w:left="567" w:hanging="567"/>
        <w:jc w:val="both"/>
        <w:rPr>
          <w:snapToGrid w:val="0"/>
          <w:sz w:val="20"/>
          <w:szCs w:val="20"/>
        </w:rPr>
      </w:pPr>
      <w:r w:rsidRPr="00D24F46">
        <w:rPr>
          <w:b/>
          <w:snapToGrid w:val="0"/>
        </w:rPr>
        <w:t>6.8</w:t>
      </w:r>
      <w:r w:rsidRPr="00D24F46">
        <w:rPr>
          <w:b/>
          <w:snapToGrid w:val="0"/>
          <w:sz w:val="20"/>
          <w:szCs w:val="20"/>
        </w:rPr>
        <w:tab/>
      </w:r>
      <w:r w:rsidRPr="00D24F46">
        <w:rPr>
          <w:snapToGrid w:val="0"/>
          <w:sz w:val="20"/>
          <w:szCs w:val="20"/>
        </w:rPr>
        <w:t>Neprokáže-li</w:t>
      </w:r>
      <w:r w:rsidRPr="00D24F46">
        <w:rPr>
          <w:b/>
          <w:snapToGrid w:val="0"/>
          <w:sz w:val="20"/>
          <w:szCs w:val="20"/>
        </w:rPr>
        <w:t xml:space="preserve"> </w:t>
      </w:r>
      <w:r w:rsidRPr="00D24F46">
        <w:rPr>
          <w:snapToGrid w:val="0"/>
          <w:sz w:val="20"/>
          <w:szCs w:val="20"/>
        </w:rPr>
        <w:t xml:space="preserve">Zhotovitel rozpočtem k DPS zpracovaným podle aktuálních ceníků RTS a u položek, které v ceníku RTS nejsou obsaženy, doložením aktuálních cen na trhu, dodržení nákladů stavby podle odst. 4.4 této smlouvy, zaplatí Objednateli smluvní pokutu ve výši odpovídající hodnotě 1 % z částky, o kterou náklady stavby převyšují částku podle odst. 4.4 této smlouvy. </w:t>
      </w:r>
    </w:p>
    <w:p w14:paraId="23F9960D" w14:textId="77777777" w:rsidR="00766913" w:rsidRPr="00D24F46" w:rsidRDefault="00766913" w:rsidP="00502990">
      <w:pPr>
        <w:widowControl w:val="0"/>
        <w:spacing w:before="120"/>
        <w:ind w:left="567" w:hanging="567"/>
        <w:jc w:val="both"/>
        <w:rPr>
          <w:snapToGrid w:val="0"/>
          <w:sz w:val="20"/>
          <w:szCs w:val="20"/>
        </w:rPr>
      </w:pPr>
      <w:r w:rsidRPr="00D24F46">
        <w:rPr>
          <w:b/>
          <w:snapToGrid w:val="0"/>
        </w:rPr>
        <w:t>6.</w:t>
      </w:r>
      <w:r w:rsidR="0000715F" w:rsidRPr="00D24F46">
        <w:rPr>
          <w:b/>
          <w:snapToGrid w:val="0"/>
        </w:rPr>
        <w:t>9</w:t>
      </w:r>
      <w:r w:rsidRPr="00D24F46">
        <w:rPr>
          <w:b/>
          <w:snapToGrid w:val="0"/>
          <w:sz w:val="20"/>
          <w:szCs w:val="20"/>
        </w:rPr>
        <w:tab/>
      </w:r>
      <w:r w:rsidRPr="00D24F46">
        <w:rPr>
          <w:snapToGrid w:val="0"/>
          <w:sz w:val="20"/>
          <w:szCs w:val="20"/>
        </w:rPr>
        <w:t xml:space="preserve">Ujednání o smluvních pokutách nemají </w:t>
      </w:r>
      <w:r w:rsidRPr="00D24F46">
        <w:rPr>
          <w:sz w:val="20"/>
          <w:szCs w:val="20"/>
        </w:rPr>
        <w:t>vliv na odpovědnost za škodu, její uplatňování ani vymáhání</w:t>
      </w:r>
      <w:r w:rsidRPr="00D24F46">
        <w:rPr>
          <w:snapToGrid w:val="0"/>
          <w:sz w:val="20"/>
          <w:szCs w:val="20"/>
        </w:rPr>
        <w:t>.</w:t>
      </w:r>
    </w:p>
    <w:p w14:paraId="38FE3DF9" w14:textId="77777777" w:rsidR="000260C7" w:rsidRPr="00D24F46" w:rsidRDefault="000260C7" w:rsidP="00DD7DAA">
      <w:pPr>
        <w:widowControl w:val="0"/>
        <w:spacing w:before="240"/>
        <w:jc w:val="center"/>
        <w:rPr>
          <w:b/>
          <w:snapToGrid w:val="0"/>
          <w:sz w:val="28"/>
          <w:szCs w:val="28"/>
        </w:rPr>
      </w:pPr>
      <w:r w:rsidRPr="00D24F46">
        <w:rPr>
          <w:b/>
          <w:snapToGrid w:val="0"/>
          <w:sz w:val="28"/>
          <w:szCs w:val="28"/>
        </w:rPr>
        <w:t>ČLÁNEK 7.</w:t>
      </w:r>
    </w:p>
    <w:p w14:paraId="0C9C5DB7" w14:textId="77777777" w:rsidR="000260C7" w:rsidRPr="00D24F46" w:rsidRDefault="000260C7" w:rsidP="00DD7DAA">
      <w:pPr>
        <w:widowControl w:val="0"/>
        <w:jc w:val="center"/>
        <w:rPr>
          <w:b/>
          <w:snapToGrid w:val="0"/>
          <w:sz w:val="28"/>
          <w:szCs w:val="28"/>
        </w:rPr>
      </w:pPr>
      <w:r w:rsidRPr="00D24F46">
        <w:rPr>
          <w:b/>
          <w:snapToGrid w:val="0"/>
          <w:sz w:val="28"/>
          <w:szCs w:val="28"/>
        </w:rPr>
        <w:t>PRÁVA A POVINNOST SMLUVNÍCH STRAN</w:t>
      </w:r>
    </w:p>
    <w:p w14:paraId="28008E5A" w14:textId="77777777" w:rsidR="0000715F" w:rsidRPr="00D24F46" w:rsidRDefault="0000715F" w:rsidP="00502990">
      <w:pPr>
        <w:widowControl w:val="0"/>
        <w:spacing w:before="120"/>
        <w:ind w:left="567" w:hanging="567"/>
        <w:jc w:val="both"/>
        <w:rPr>
          <w:b/>
          <w:snapToGrid w:val="0"/>
        </w:rPr>
      </w:pPr>
      <w:r w:rsidRPr="00D24F46">
        <w:rPr>
          <w:b/>
          <w:snapToGrid w:val="0"/>
        </w:rPr>
        <w:t>7.1</w:t>
      </w:r>
      <w:r w:rsidRPr="00D24F46">
        <w:rPr>
          <w:b/>
          <w:snapToGrid w:val="0"/>
        </w:rPr>
        <w:tab/>
        <w:t>VÝROBNÍ VÝBORY</w:t>
      </w:r>
    </w:p>
    <w:p w14:paraId="5CEFF6BC" w14:textId="77777777" w:rsidR="00D24F46" w:rsidRDefault="0000715F" w:rsidP="0000715F">
      <w:pPr>
        <w:pStyle w:val="Zkladntext"/>
        <w:widowControl w:val="0"/>
        <w:spacing w:before="60" w:after="0"/>
        <w:ind w:left="567"/>
        <w:jc w:val="both"/>
        <w:rPr>
          <w:sz w:val="20"/>
          <w:szCs w:val="20"/>
        </w:rPr>
      </w:pPr>
      <w:r w:rsidRPr="00D24F46">
        <w:rPr>
          <w:sz w:val="20"/>
          <w:szCs w:val="20"/>
        </w:rPr>
        <w:t xml:space="preserve">Zhotovitel se zavazuje po celou dobu zpracovávání jednotlivých stupňů PD svolávat a provádět výrobní výbory, a to pravidelně vždy 1 x za 14 dní s tím, že první výrobní výbor svolá Zhotovitel v předstihu alespoň 3 pracovní dny před jeho konáním. Termín dalšího výrobního výboru je možné sjednat na aktuálním výrobním výboru. Každá ze smluvních stran je oprávněna přizvat k účasti na výrobním výboru profesní specialisty podle svého uvážení. </w:t>
      </w:r>
    </w:p>
    <w:p w14:paraId="3C3F34BD" w14:textId="77777777" w:rsidR="00D24F46" w:rsidRDefault="00D24F46" w:rsidP="0000715F">
      <w:pPr>
        <w:pStyle w:val="Zkladntext"/>
        <w:widowControl w:val="0"/>
        <w:spacing w:before="60" w:after="0"/>
        <w:ind w:left="567"/>
        <w:jc w:val="both"/>
        <w:rPr>
          <w:sz w:val="20"/>
          <w:szCs w:val="20"/>
        </w:rPr>
      </w:pPr>
    </w:p>
    <w:p w14:paraId="3861C845" w14:textId="7CD96D33" w:rsidR="0000715F" w:rsidRPr="00D24F46" w:rsidRDefault="0000715F" w:rsidP="0000715F">
      <w:pPr>
        <w:pStyle w:val="Zkladntext"/>
        <w:widowControl w:val="0"/>
        <w:spacing w:before="60" w:after="0"/>
        <w:ind w:left="567"/>
        <w:jc w:val="both"/>
        <w:rPr>
          <w:sz w:val="20"/>
          <w:szCs w:val="20"/>
        </w:rPr>
      </w:pPr>
      <w:r w:rsidRPr="00D24F46">
        <w:rPr>
          <w:sz w:val="20"/>
          <w:szCs w:val="20"/>
        </w:rPr>
        <w:lastRenderedPageBreak/>
        <w:t>Pokud vzniknou v průběhu výrobního výboru mezi zástupci smluvních stran rozpory ohledně způsobu zpracovávání projektové dokumentace včetně projektového řešení, jež nebude možno vyřešit dohodou stran, je pro plnění Zhotovitele závazný pokyn Objednatele, který je Zhotovitel povinen respektovat. Nebude-li dohodnuto jinak, bude místem konání výrobního výboru sídlo Objednatele. Zhotovitel zašle pro potřeby konání výrobního výboru Objednateli na jeho žádost příslušnou část PD v aktuálním stavu rozpracovanosti.</w:t>
      </w:r>
    </w:p>
    <w:p w14:paraId="1A4CD40A" w14:textId="77777777" w:rsidR="0000715F" w:rsidRPr="00D24F46" w:rsidRDefault="0000715F" w:rsidP="0000715F">
      <w:pPr>
        <w:pStyle w:val="Zkladntext"/>
        <w:widowControl w:val="0"/>
        <w:spacing w:before="60" w:after="0"/>
        <w:ind w:left="567"/>
        <w:jc w:val="both"/>
        <w:rPr>
          <w:sz w:val="20"/>
          <w:szCs w:val="20"/>
        </w:rPr>
      </w:pPr>
      <w:r w:rsidRPr="00D24F46">
        <w:rPr>
          <w:sz w:val="20"/>
          <w:szCs w:val="20"/>
        </w:rPr>
        <w:t>Pokud bude některá ze smluvních stran požadovat mimořádný výrobní výbor, vyzve k účasti zástupce druhé smluvní strany e-mailem nejméně 2 pracovní dny předem.</w:t>
      </w:r>
    </w:p>
    <w:p w14:paraId="106F365D" w14:textId="77777777" w:rsidR="0000715F" w:rsidRPr="00D24F46" w:rsidRDefault="0000715F" w:rsidP="0000715F">
      <w:pPr>
        <w:pStyle w:val="Zkladntext"/>
        <w:widowControl w:val="0"/>
        <w:spacing w:before="60" w:after="0"/>
        <w:ind w:left="567"/>
        <w:jc w:val="both"/>
        <w:rPr>
          <w:sz w:val="20"/>
          <w:szCs w:val="20"/>
        </w:rPr>
      </w:pPr>
      <w:r w:rsidRPr="00D24F46">
        <w:rPr>
          <w:sz w:val="20"/>
          <w:szCs w:val="20"/>
        </w:rPr>
        <w:t>Závěrečným dokumentem z každého výrobního výboru bude zápis potvrzený zástupci obou smluvních stran.</w:t>
      </w:r>
    </w:p>
    <w:p w14:paraId="15854024" w14:textId="003915E5" w:rsidR="0000715F" w:rsidRPr="00D24F46" w:rsidRDefault="0000715F" w:rsidP="0000715F">
      <w:pPr>
        <w:pStyle w:val="Zkladntext"/>
        <w:widowControl w:val="0"/>
        <w:spacing w:before="60" w:after="0"/>
        <w:ind w:left="1276" w:hanging="709"/>
        <w:jc w:val="both"/>
        <w:rPr>
          <w:sz w:val="20"/>
          <w:szCs w:val="20"/>
        </w:rPr>
      </w:pPr>
      <w:r w:rsidRPr="00D24F46">
        <w:rPr>
          <w:b/>
          <w:sz w:val="20"/>
          <w:szCs w:val="20"/>
        </w:rPr>
        <w:t>7.1.1</w:t>
      </w:r>
      <w:r w:rsidRPr="00D24F46">
        <w:rPr>
          <w:b/>
          <w:sz w:val="20"/>
          <w:szCs w:val="20"/>
        </w:rPr>
        <w:tab/>
      </w:r>
      <w:r w:rsidRPr="00D24F46">
        <w:rPr>
          <w:sz w:val="20"/>
          <w:szCs w:val="20"/>
        </w:rPr>
        <w:t xml:space="preserve">Zhotovitel určuje svým zástupcem pro jednání na výrobních výborech </w:t>
      </w:r>
      <w:r w:rsidR="009044CC" w:rsidRPr="00D24F46">
        <w:rPr>
          <w:sz w:val="20"/>
          <w:szCs w:val="20"/>
        </w:rPr>
        <w:t>hlavního inženýra projektu (</w:t>
      </w:r>
      <w:r w:rsidRPr="00D24F46">
        <w:rPr>
          <w:sz w:val="20"/>
          <w:szCs w:val="20"/>
        </w:rPr>
        <w:t>HIP</w:t>
      </w:r>
      <w:r w:rsidR="009044CC" w:rsidRPr="00D24F46">
        <w:rPr>
          <w:sz w:val="20"/>
          <w:szCs w:val="20"/>
        </w:rPr>
        <w:t>)</w:t>
      </w:r>
      <w:r w:rsidR="003F6736" w:rsidRPr="00D24F46">
        <w:rPr>
          <w:sz w:val="20"/>
          <w:szCs w:val="20"/>
        </w:rPr>
        <w:t>.</w:t>
      </w:r>
    </w:p>
    <w:p w14:paraId="33FA5AF4" w14:textId="2909933D" w:rsidR="0000715F" w:rsidRPr="00D24F46" w:rsidRDefault="0000715F" w:rsidP="0000715F">
      <w:pPr>
        <w:pStyle w:val="Zkladntext"/>
        <w:widowControl w:val="0"/>
        <w:spacing w:before="60" w:after="0"/>
        <w:ind w:left="1276" w:hanging="709"/>
        <w:jc w:val="both"/>
        <w:rPr>
          <w:sz w:val="20"/>
          <w:szCs w:val="20"/>
        </w:rPr>
      </w:pPr>
      <w:r w:rsidRPr="00D24F46">
        <w:rPr>
          <w:b/>
          <w:sz w:val="20"/>
          <w:szCs w:val="20"/>
        </w:rPr>
        <w:t>7.1.2</w:t>
      </w:r>
      <w:r w:rsidRPr="00D24F46">
        <w:rPr>
          <w:sz w:val="20"/>
          <w:szCs w:val="20"/>
        </w:rPr>
        <w:tab/>
        <w:t xml:space="preserve">Objednatel určuje svým zástupcem pro jednání na výrobních výborech </w:t>
      </w:r>
      <w:r w:rsidR="003F6736" w:rsidRPr="00D24F46">
        <w:rPr>
          <w:sz w:val="20"/>
          <w:szCs w:val="20"/>
        </w:rPr>
        <w:t>ředitelku akciové společnosti.</w:t>
      </w:r>
    </w:p>
    <w:p w14:paraId="198426DF" w14:textId="77777777" w:rsidR="0000715F" w:rsidRPr="00D24F46" w:rsidRDefault="0000715F" w:rsidP="00502990">
      <w:pPr>
        <w:widowControl w:val="0"/>
        <w:spacing w:before="120"/>
        <w:ind w:left="567" w:hanging="567"/>
        <w:jc w:val="both"/>
        <w:rPr>
          <w:sz w:val="20"/>
          <w:szCs w:val="20"/>
        </w:rPr>
      </w:pPr>
      <w:r w:rsidRPr="00D24F46">
        <w:rPr>
          <w:b/>
        </w:rPr>
        <w:t>7.2</w:t>
      </w:r>
      <w:r w:rsidRPr="00D24F46">
        <w:rPr>
          <w:sz w:val="20"/>
          <w:szCs w:val="20"/>
        </w:rPr>
        <w:tab/>
        <w:t xml:space="preserve">Zhotovitel </w:t>
      </w:r>
      <w:r w:rsidRPr="00D24F46">
        <w:rPr>
          <w:bCs/>
          <w:sz w:val="20"/>
          <w:szCs w:val="20"/>
        </w:rPr>
        <w:t>prohlašuje, že je odborně způsobilou osobou v příslušném oboru (oborech) a v tomto smyslu se zavazuje</w:t>
      </w:r>
      <w:r w:rsidRPr="00D24F46">
        <w:rPr>
          <w:sz w:val="20"/>
          <w:szCs w:val="20"/>
        </w:rPr>
        <w:t xml:space="preserve"> </w:t>
      </w:r>
      <w:r w:rsidRPr="00D24F46">
        <w:rPr>
          <w:bCs/>
          <w:sz w:val="20"/>
          <w:szCs w:val="20"/>
        </w:rPr>
        <w:t xml:space="preserve">zhotovit dílo v </w:t>
      </w:r>
      <w:r w:rsidRPr="00D24F46">
        <w:rPr>
          <w:sz w:val="20"/>
          <w:szCs w:val="20"/>
        </w:rPr>
        <w:t>odpovídající kvalitě a za tím účelem provést veškeré odborné činnosti a vynaložit veškerou odbornou péči, jakou je možno od něho spravedlivě očekávat, jakožto od odborné osoby disponující všemi potřebnými znalostmi, schopnostmi a technickými možnostmi.</w:t>
      </w:r>
    </w:p>
    <w:p w14:paraId="7DD3ECDC" w14:textId="77777777" w:rsidR="0000715F" w:rsidRPr="00D24F46" w:rsidRDefault="0000715F" w:rsidP="00502990">
      <w:pPr>
        <w:widowControl w:val="0"/>
        <w:tabs>
          <w:tab w:val="left" w:pos="851"/>
        </w:tabs>
        <w:spacing w:before="120"/>
        <w:ind w:left="567" w:hanging="567"/>
        <w:jc w:val="both"/>
        <w:rPr>
          <w:sz w:val="20"/>
          <w:szCs w:val="20"/>
        </w:rPr>
      </w:pPr>
      <w:r w:rsidRPr="00D24F46">
        <w:rPr>
          <w:b/>
        </w:rPr>
        <w:t>7.3</w:t>
      </w:r>
      <w:r w:rsidRPr="00D24F46">
        <w:rPr>
          <w:sz w:val="20"/>
          <w:szCs w:val="20"/>
        </w:rPr>
        <w:tab/>
        <w:t>Zhotovitel je povinen při provádění díla navrhnout pro realizaci stavby dle jeho odborných znalostí a zkušeností výrobky a materiály, které mají takové vlastnosti, aby po celou dobu předpokládané životnosti stavby (s ohledem na její charakter) byla při běžné údržbě a provozu pro stavebně technický účel, pro nějž bude stavba kolaudována, zaručena mechanická pevnost a stabilita uvedené stavby. Zhotovitel se zavazuje při zpracování díla navrhovat inovativní řešení s využitím prvků vysoké technické úrovně.</w:t>
      </w:r>
    </w:p>
    <w:p w14:paraId="4632A86F" w14:textId="77777777" w:rsidR="0000715F" w:rsidRPr="00D24F46" w:rsidRDefault="0000715F" w:rsidP="00502990">
      <w:pPr>
        <w:widowControl w:val="0"/>
        <w:spacing w:before="120"/>
        <w:ind w:left="567" w:hanging="567"/>
        <w:jc w:val="both"/>
        <w:rPr>
          <w:strike/>
          <w:snapToGrid w:val="0"/>
          <w:sz w:val="20"/>
          <w:szCs w:val="20"/>
        </w:rPr>
      </w:pPr>
      <w:r w:rsidRPr="00D24F46">
        <w:rPr>
          <w:b/>
        </w:rPr>
        <w:t>7.4</w:t>
      </w:r>
      <w:r w:rsidRPr="00D24F46">
        <w:rPr>
          <w:sz w:val="20"/>
          <w:szCs w:val="20"/>
        </w:rPr>
        <w:tab/>
        <w:t xml:space="preserve">Zhotovitel </w:t>
      </w:r>
      <w:r w:rsidRPr="00D24F46">
        <w:rPr>
          <w:snapToGrid w:val="0"/>
          <w:sz w:val="20"/>
          <w:szCs w:val="20"/>
        </w:rPr>
        <w:t>je povinen dbát na maximální hospodárnost a ekonomickou výhodnost celkového řešení stavby, a to již od počátku přípravy projektové dokumentace. Zhotovitel bude potlačovat zejména jakékoliv neoprávněné či bezdůvodné zakládání takzvaných vyvolaných investic a víceprací v průběhu realizace díla.</w:t>
      </w:r>
    </w:p>
    <w:p w14:paraId="2074958D" w14:textId="77777777" w:rsidR="0000715F" w:rsidRPr="00D24F46" w:rsidRDefault="0000715F" w:rsidP="00502990">
      <w:pPr>
        <w:widowControl w:val="0"/>
        <w:spacing w:before="120"/>
        <w:ind w:left="567" w:hanging="567"/>
        <w:jc w:val="both"/>
        <w:rPr>
          <w:snapToGrid w:val="0"/>
          <w:sz w:val="20"/>
          <w:szCs w:val="20"/>
        </w:rPr>
      </w:pPr>
      <w:r w:rsidRPr="00D24F46">
        <w:rPr>
          <w:b/>
          <w:snapToGrid w:val="0"/>
        </w:rPr>
        <w:t>7.5</w:t>
      </w:r>
      <w:r w:rsidRPr="00D24F46">
        <w:rPr>
          <w:snapToGrid w:val="0"/>
          <w:sz w:val="20"/>
          <w:szCs w:val="20"/>
        </w:rPr>
        <w:tab/>
        <w:t xml:space="preserve">S údaji týkajícími se této smlouvy a jejího plnění bude Zhotovitel zacházet šetrně a zachovávat o nich mlčenlivost, ledaže by byl této povinnosti výslovně zproštěn Objednatelem či na základě zákona. </w:t>
      </w:r>
    </w:p>
    <w:p w14:paraId="3399F2ED" w14:textId="77777777" w:rsidR="0000715F" w:rsidRPr="00D24F46" w:rsidRDefault="0000715F" w:rsidP="00502990">
      <w:pPr>
        <w:widowControl w:val="0"/>
        <w:spacing w:before="120"/>
        <w:ind w:left="567" w:hanging="567"/>
        <w:jc w:val="both"/>
        <w:rPr>
          <w:snapToGrid w:val="0"/>
          <w:sz w:val="20"/>
          <w:szCs w:val="20"/>
        </w:rPr>
      </w:pPr>
      <w:r w:rsidRPr="00D24F46">
        <w:rPr>
          <w:b/>
          <w:snapToGrid w:val="0"/>
        </w:rPr>
        <w:t>7.6</w:t>
      </w:r>
      <w:r w:rsidRPr="00D24F46">
        <w:rPr>
          <w:b/>
          <w:snapToGrid w:val="0"/>
          <w:sz w:val="20"/>
          <w:szCs w:val="20"/>
        </w:rPr>
        <w:tab/>
      </w:r>
      <w:r w:rsidRPr="00D24F46">
        <w:rPr>
          <w:snapToGrid w:val="0"/>
          <w:sz w:val="20"/>
          <w:szCs w:val="20"/>
        </w:rPr>
        <w:t>Zhotovitel se zavazuje neprodleně písemně informovat Objednatele o všech skutečnostech, které by mohly Objednateli způsobit finanční, nebo jinou újmu, o překážkách, které by mohly ohrozit termíny stanovené touto smlouvou, a o eventuálních vadách a nekompletnosti podkladů předaných mu Objednatelem. Zhotovitel je povinen upozornit Objednatele rovněž na následky takových rozhodnutí a úkonů Objednatele, které jsou zjevně neúčelné nebo samého Objednatele poškozující nebo které jsou ve zjevném rozporu s chráněným veřejným zájmem.</w:t>
      </w:r>
    </w:p>
    <w:p w14:paraId="34094A7C" w14:textId="77777777" w:rsidR="0000715F" w:rsidRPr="00D24F46" w:rsidRDefault="0000715F" w:rsidP="00502990">
      <w:pPr>
        <w:widowControl w:val="0"/>
        <w:spacing w:before="120"/>
        <w:ind w:left="567" w:hanging="567"/>
        <w:jc w:val="both"/>
        <w:rPr>
          <w:snapToGrid w:val="0"/>
          <w:sz w:val="20"/>
          <w:szCs w:val="20"/>
        </w:rPr>
      </w:pPr>
      <w:r w:rsidRPr="00D24F46">
        <w:rPr>
          <w:b/>
          <w:snapToGrid w:val="0"/>
        </w:rPr>
        <w:t>7.7</w:t>
      </w:r>
      <w:r w:rsidRPr="00D24F46">
        <w:rPr>
          <w:b/>
          <w:snapToGrid w:val="0"/>
          <w:sz w:val="20"/>
          <w:szCs w:val="20"/>
        </w:rPr>
        <w:tab/>
      </w:r>
      <w:r w:rsidRPr="00D24F46">
        <w:rPr>
          <w:snapToGrid w:val="0"/>
          <w:sz w:val="20"/>
          <w:szCs w:val="20"/>
        </w:rPr>
        <w:t>Zjistí-li Zhotovitel, že nemůže dílo provést za podmínek závazně plynoucích z obecně platných právních předpisů, nebo požadovaných výslovně Objednatelem, popřípadě za dalších podmínek zvláště dohodnutých touto smlouvou, a stejně tak nebude-li moci splnit dohodnuté termíny a dodržet sjednanou cenu stavby, uvědomí o tom neprodleně písemně Objednatele s uvedením důvodů.</w:t>
      </w:r>
    </w:p>
    <w:p w14:paraId="637B4F76" w14:textId="77777777" w:rsidR="0000715F" w:rsidRPr="00D24F46" w:rsidRDefault="0000715F" w:rsidP="00502990">
      <w:pPr>
        <w:widowControl w:val="0"/>
        <w:spacing w:before="120"/>
        <w:ind w:left="567" w:hanging="567"/>
        <w:jc w:val="both"/>
        <w:rPr>
          <w:snapToGrid w:val="0"/>
          <w:sz w:val="20"/>
          <w:szCs w:val="20"/>
        </w:rPr>
      </w:pPr>
      <w:r w:rsidRPr="00D24F46">
        <w:rPr>
          <w:b/>
          <w:snapToGrid w:val="0"/>
        </w:rPr>
        <w:t>7.8</w:t>
      </w:r>
      <w:r w:rsidRPr="00D24F46">
        <w:rPr>
          <w:b/>
          <w:snapToGrid w:val="0"/>
          <w:sz w:val="20"/>
          <w:szCs w:val="20"/>
        </w:rPr>
        <w:tab/>
      </w:r>
      <w:r w:rsidRPr="00D24F46">
        <w:rPr>
          <w:snapToGrid w:val="0"/>
          <w:sz w:val="20"/>
          <w:szCs w:val="20"/>
        </w:rPr>
        <w:t xml:space="preserve">Zhotovitel zastaví další projekční práce a jiná plnění dle této smlouvy a okamžitě o tom vyrozumí Objednatele, pokud zjistí, že stavba je technicky či jinak, s ohledem na zadání Objednatele, neproveditelná, a projedná s ním neprodleně další postup. </w:t>
      </w:r>
    </w:p>
    <w:p w14:paraId="0CA44899" w14:textId="77777777" w:rsidR="0000715F" w:rsidRPr="00D24F46" w:rsidRDefault="0000715F" w:rsidP="00502990">
      <w:pPr>
        <w:widowControl w:val="0"/>
        <w:spacing w:before="120"/>
        <w:ind w:left="567" w:hanging="567"/>
        <w:jc w:val="both"/>
        <w:rPr>
          <w:snapToGrid w:val="0"/>
          <w:sz w:val="20"/>
          <w:szCs w:val="20"/>
        </w:rPr>
      </w:pPr>
      <w:r w:rsidRPr="00D24F46">
        <w:rPr>
          <w:b/>
          <w:snapToGrid w:val="0"/>
        </w:rPr>
        <w:t>7.9</w:t>
      </w:r>
      <w:r w:rsidRPr="00D24F46">
        <w:rPr>
          <w:snapToGrid w:val="0"/>
          <w:sz w:val="20"/>
          <w:szCs w:val="20"/>
        </w:rPr>
        <w:tab/>
        <w:t>Zhotovitel se zavazuje, že bez předchozího písemného souhlasu Objednatele neposkytne výsledek své činnosti dle této smlouvy (zejména projektovou dokumentaci) jiné osobě než Objednateli.</w:t>
      </w:r>
    </w:p>
    <w:p w14:paraId="1581CA2F" w14:textId="5FD71033" w:rsidR="0000715F" w:rsidRDefault="0000715F" w:rsidP="00502990">
      <w:pPr>
        <w:widowControl w:val="0"/>
        <w:spacing w:before="120"/>
        <w:ind w:left="567" w:hanging="567"/>
        <w:jc w:val="both"/>
        <w:rPr>
          <w:snapToGrid w:val="0"/>
          <w:sz w:val="20"/>
          <w:szCs w:val="20"/>
        </w:rPr>
      </w:pPr>
      <w:r w:rsidRPr="00D24F46">
        <w:rPr>
          <w:b/>
          <w:snapToGrid w:val="0"/>
        </w:rPr>
        <w:t>7.10</w:t>
      </w:r>
      <w:r w:rsidRPr="00D24F46">
        <w:rPr>
          <w:snapToGrid w:val="0"/>
          <w:sz w:val="20"/>
          <w:szCs w:val="20"/>
        </w:rPr>
        <w:tab/>
        <w:t xml:space="preserve">Smluvní strany se dohodly, že Objednatel je oprávněn dát Zhotoviteli písemný příkaz k přerušení prací na díle, a to na dobu až 90 dnů. Bude-li přerušení prací trvat více než 90 dnů a nedohodnou-li se strany písemně jinak, je Objednatel oprávněn od této smlouvy odstoupit, aniž by to bylo považováno za porušení této smlouvy Objednatelem. Po dobu přerušení prací dle tohoto odstavce se staví sjednané lhůty a sjednané termíny se automaticky prodlužují, nejvýše však o čas odpovídající času přerušení prací. Příkaz k přerušení prací je Objednatel oprávněn kdykoliv zrušit písemným příkazem k opětovnému zahájení prací, Zhotovitel práce opětovně zahájí dnem následujícím po doručení takového příkazu. </w:t>
      </w:r>
    </w:p>
    <w:p w14:paraId="589550B0" w14:textId="734559CF" w:rsidR="00D24F46" w:rsidRDefault="00D24F46" w:rsidP="00502990">
      <w:pPr>
        <w:widowControl w:val="0"/>
        <w:spacing w:before="120"/>
        <w:ind w:left="567" w:hanging="567"/>
        <w:jc w:val="both"/>
        <w:rPr>
          <w:snapToGrid w:val="0"/>
          <w:sz w:val="20"/>
          <w:szCs w:val="20"/>
        </w:rPr>
      </w:pPr>
    </w:p>
    <w:p w14:paraId="46934D4A" w14:textId="1C08E9B9" w:rsidR="00D24F46" w:rsidRDefault="00D24F46" w:rsidP="00502990">
      <w:pPr>
        <w:widowControl w:val="0"/>
        <w:spacing w:before="120"/>
        <w:ind w:left="567" w:hanging="567"/>
        <w:jc w:val="both"/>
        <w:rPr>
          <w:snapToGrid w:val="0"/>
          <w:sz w:val="20"/>
          <w:szCs w:val="20"/>
        </w:rPr>
      </w:pPr>
    </w:p>
    <w:p w14:paraId="1CFB2FE2" w14:textId="6B68A420" w:rsidR="00D24F46" w:rsidRDefault="00D24F46" w:rsidP="00502990">
      <w:pPr>
        <w:widowControl w:val="0"/>
        <w:spacing w:before="120"/>
        <w:ind w:left="567" w:hanging="567"/>
        <w:jc w:val="both"/>
        <w:rPr>
          <w:snapToGrid w:val="0"/>
          <w:sz w:val="20"/>
          <w:szCs w:val="20"/>
        </w:rPr>
      </w:pPr>
    </w:p>
    <w:p w14:paraId="286D5437" w14:textId="77777777" w:rsidR="00D24F46" w:rsidRPr="00D24F46" w:rsidRDefault="00D24F46" w:rsidP="00502990">
      <w:pPr>
        <w:widowControl w:val="0"/>
        <w:spacing w:before="120"/>
        <w:ind w:left="567" w:hanging="567"/>
        <w:jc w:val="both"/>
        <w:rPr>
          <w:snapToGrid w:val="0"/>
          <w:sz w:val="20"/>
          <w:szCs w:val="20"/>
        </w:rPr>
      </w:pPr>
    </w:p>
    <w:p w14:paraId="2F36342F" w14:textId="77777777" w:rsidR="0000715F" w:rsidRPr="00D24F46" w:rsidRDefault="0000715F" w:rsidP="0000715F">
      <w:pPr>
        <w:widowControl w:val="0"/>
        <w:spacing w:before="120"/>
        <w:ind w:left="567" w:hanging="567"/>
        <w:jc w:val="both"/>
        <w:rPr>
          <w:b/>
          <w:snapToGrid w:val="0"/>
        </w:rPr>
      </w:pPr>
      <w:r w:rsidRPr="00D24F46">
        <w:rPr>
          <w:b/>
          <w:snapToGrid w:val="0"/>
        </w:rPr>
        <w:lastRenderedPageBreak/>
        <w:t>7.11</w:t>
      </w:r>
      <w:r w:rsidRPr="00D24F46">
        <w:rPr>
          <w:b/>
          <w:snapToGrid w:val="0"/>
        </w:rPr>
        <w:tab/>
        <w:t>REALIZAČNÍ TÝM ZHOTOVITELE</w:t>
      </w:r>
    </w:p>
    <w:p w14:paraId="4D7CB103" w14:textId="77777777" w:rsidR="0000715F" w:rsidRPr="00D24F46" w:rsidRDefault="0000715F" w:rsidP="0000715F">
      <w:pPr>
        <w:widowControl w:val="0"/>
        <w:spacing w:before="60"/>
        <w:ind w:left="567"/>
        <w:jc w:val="both"/>
        <w:rPr>
          <w:snapToGrid w:val="0"/>
          <w:sz w:val="20"/>
          <w:szCs w:val="20"/>
        </w:rPr>
      </w:pPr>
      <w:r w:rsidRPr="00D24F46">
        <w:rPr>
          <w:snapToGrid w:val="0"/>
          <w:sz w:val="20"/>
          <w:szCs w:val="20"/>
        </w:rPr>
        <w:t>Zhotovitel provede dílo pomocí svého zpracovatelského týmu, jehož zástupci kromě osob statutárních zástupců uvedených v záhlaví této smlouvy jsou:</w:t>
      </w:r>
    </w:p>
    <w:p w14:paraId="439F93EF" w14:textId="39CF0E3F" w:rsidR="0000715F" w:rsidRPr="00D24F46" w:rsidRDefault="0000715F" w:rsidP="00502990">
      <w:pPr>
        <w:widowControl w:val="0"/>
        <w:tabs>
          <w:tab w:val="left" w:pos="4536"/>
          <w:tab w:val="right" w:pos="9638"/>
        </w:tabs>
        <w:spacing w:before="60"/>
        <w:ind w:left="567" w:hanging="567"/>
        <w:jc w:val="both"/>
        <w:rPr>
          <w:snapToGrid w:val="0"/>
          <w:sz w:val="20"/>
          <w:szCs w:val="20"/>
        </w:rPr>
      </w:pPr>
      <w:r w:rsidRPr="00D24F46">
        <w:rPr>
          <w:snapToGrid w:val="0"/>
          <w:sz w:val="20"/>
          <w:szCs w:val="20"/>
        </w:rPr>
        <w:tab/>
        <w:t xml:space="preserve">hlavní inženýr projektu (HIP): </w:t>
      </w:r>
      <w:r w:rsidRPr="00D24F46">
        <w:rPr>
          <w:snapToGrid w:val="0"/>
          <w:sz w:val="20"/>
          <w:szCs w:val="20"/>
        </w:rPr>
        <w:tab/>
      </w:r>
      <w:r w:rsidR="00502990" w:rsidRPr="00D24F46">
        <w:rPr>
          <w:snapToGrid w:val="0"/>
          <w:sz w:val="20"/>
          <w:szCs w:val="20"/>
        </w:rPr>
        <w:tab/>
      </w:r>
      <w:r w:rsidR="007E32E3" w:rsidRPr="00D24F46">
        <w:rPr>
          <w:snapToGrid w:val="0"/>
          <w:sz w:val="20"/>
          <w:szCs w:val="20"/>
        </w:rPr>
        <w:t>I</w:t>
      </w:r>
      <w:r w:rsidR="006379D7" w:rsidRPr="00D24F46">
        <w:rPr>
          <w:snapToGrid w:val="0"/>
          <w:sz w:val="20"/>
          <w:szCs w:val="20"/>
        </w:rPr>
        <w:t>ng. Arch. Robert Ševčík</w:t>
      </w:r>
    </w:p>
    <w:p w14:paraId="5BFB1B7A" w14:textId="722E87DF" w:rsidR="0000715F" w:rsidRPr="00D24F46" w:rsidRDefault="0000715F" w:rsidP="00502990">
      <w:pPr>
        <w:widowControl w:val="0"/>
        <w:tabs>
          <w:tab w:val="left" w:pos="4536"/>
          <w:tab w:val="right" w:pos="9638"/>
        </w:tabs>
        <w:spacing w:before="60"/>
        <w:ind w:left="567" w:hanging="567"/>
        <w:jc w:val="both"/>
        <w:rPr>
          <w:snapToGrid w:val="0"/>
          <w:sz w:val="20"/>
          <w:szCs w:val="20"/>
        </w:rPr>
      </w:pPr>
      <w:r w:rsidRPr="00D24F46">
        <w:rPr>
          <w:snapToGrid w:val="0"/>
          <w:sz w:val="20"/>
          <w:szCs w:val="20"/>
        </w:rPr>
        <w:tab/>
      </w:r>
      <w:r w:rsidR="00441097" w:rsidRPr="00D24F46">
        <w:rPr>
          <w:iCs/>
          <w:sz w:val="22"/>
          <w:szCs w:val="22"/>
        </w:rPr>
        <w:t>specialista statik</w:t>
      </w:r>
      <w:r w:rsidRPr="00D24F46">
        <w:rPr>
          <w:snapToGrid w:val="0"/>
          <w:sz w:val="20"/>
          <w:szCs w:val="20"/>
        </w:rPr>
        <w:t xml:space="preserve">: </w:t>
      </w:r>
      <w:r w:rsidRPr="00D24F46">
        <w:rPr>
          <w:snapToGrid w:val="0"/>
          <w:sz w:val="20"/>
          <w:szCs w:val="20"/>
        </w:rPr>
        <w:tab/>
      </w:r>
      <w:r w:rsidR="00441097" w:rsidRPr="00D24F46">
        <w:rPr>
          <w:snapToGrid w:val="0"/>
          <w:sz w:val="20"/>
          <w:szCs w:val="20"/>
        </w:rPr>
        <w:tab/>
      </w:r>
      <w:r w:rsidR="007E32E3" w:rsidRPr="00D24F46">
        <w:rPr>
          <w:snapToGrid w:val="0"/>
          <w:sz w:val="20"/>
          <w:szCs w:val="20"/>
        </w:rPr>
        <w:t>I</w:t>
      </w:r>
      <w:r w:rsidR="006379D7" w:rsidRPr="00D24F46">
        <w:rPr>
          <w:snapToGrid w:val="0"/>
          <w:sz w:val="20"/>
          <w:szCs w:val="20"/>
        </w:rPr>
        <w:t xml:space="preserve">ng. Andrej </w:t>
      </w:r>
      <w:proofErr w:type="spellStart"/>
      <w:r w:rsidR="006379D7" w:rsidRPr="00D24F46">
        <w:rPr>
          <w:snapToGrid w:val="0"/>
          <w:sz w:val="20"/>
          <w:szCs w:val="20"/>
        </w:rPr>
        <w:t>Smatana</w:t>
      </w:r>
      <w:proofErr w:type="spellEnd"/>
    </w:p>
    <w:p w14:paraId="4B5A077D" w14:textId="16CD9BE7" w:rsidR="0000715F" w:rsidRPr="00D24F46" w:rsidRDefault="0000715F" w:rsidP="00502990">
      <w:pPr>
        <w:widowControl w:val="0"/>
        <w:tabs>
          <w:tab w:val="left" w:pos="4536"/>
          <w:tab w:val="right" w:pos="9638"/>
        </w:tabs>
        <w:spacing w:before="60"/>
        <w:ind w:left="567" w:hanging="567"/>
        <w:jc w:val="both"/>
        <w:rPr>
          <w:snapToGrid w:val="0"/>
          <w:sz w:val="20"/>
          <w:szCs w:val="20"/>
        </w:rPr>
      </w:pPr>
      <w:r w:rsidRPr="00D24F46">
        <w:rPr>
          <w:snapToGrid w:val="0"/>
          <w:sz w:val="20"/>
          <w:szCs w:val="20"/>
        </w:rPr>
        <w:tab/>
      </w:r>
      <w:r w:rsidR="00441097" w:rsidRPr="00D24F46">
        <w:rPr>
          <w:iCs/>
          <w:sz w:val="22"/>
          <w:szCs w:val="22"/>
        </w:rPr>
        <w:t>specialista na rekonstrukce kulturních památek</w:t>
      </w:r>
      <w:r w:rsidRPr="00D24F46">
        <w:rPr>
          <w:snapToGrid w:val="0"/>
          <w:sz w:val="20"/>
          <w:szCs w:val="20"/>
        </w:rPr>
        <w:t>:</w:t>
      </w:r>
      <w:r w:rsidR="00502990" w:rsidRPr="00D24F46">
        <w:rPr>
          <w:snapToGrid w:val="0"/>
          <w:sz w:val="20"/>
          <w:szCs w:val="20"/>
        </w:rPr>
        <w:tab/>
      </w:r>
      <w:r w:rsidR="007E32E3" w:rsidRPr="00D24F46">
        <w:rPr>
          <w:snapToGrid w:val="0"/>
          <w:sz w:val="20"/>
          <w:szCs w:val="20"/>
        </w:rPr>
        <w:t>I</w:t>
      </w:r>
      <w:r w:rsidR="006379D7" w:rsidRPr="00D24F46">
        <w:rPr>
          <w:snapToGrid w:val="0"/>
          <w:sz w:val="20"/>
          <w:szCs w:val="20"/>
        </w:rPr>
        <w:t>ng. Martin Foral</w:t>
      </w:r>
    </w:p>
    <w:p w14:paraId="33044FF9" w14:textId="502C64BE" w:rsidR="00CB1026" w:rsidRPr="00D24F46" w:rsidRDefault="00CB1026" w:rsidP="00502990">
      <w:pPr>
        <w:widowControl w:val="0"/>
        <w:tabs>
          <w:tab w:val="left" w:pos="4536"/>
          <w:tab w:val="right" w:pos="9638"/>
        </w:tabs>
        <w:spacing w:before="60"/>
        <w:ind w:left="567" w:hanging="567"/>
        <w:jc w:val="both"/>
        <w:rPr>
          <w:snapToGrid w:val="0"/>
          <w:sz w:val="20"/>
          <w:szCs w:val="20"/>
        </w:rPr>
      </w:pPr>
      <w:r w:rsidRPr="00D24F46">
        <w:rPr>
          <w:b/>
          <w:snapToGrid w:val="0"/>
        </w:rPr>
        <w:t>7.12</w:t>
      </w:r>
      <w:r w:rsidRPr="00D24F46">
        <w:rPr>
          <w:b/>
          <w:snapToGrid w:val="0"/>
        </w:rPr>
        <w:tab/>
      </w:r>
      <w:r w:rsidRPr="00D24F46">
        <w:rPr>
          <w:bCs/>
          <w:snapToGrid w:val="0"/>
          <w:sz w:val="20"/>
          <w:szCs w:val="20"/>
        </w:rPr>
        <w:t>neobsazeno</w:t>
      </w:r>
      <w:r w:rsidRPr="00D24F46">
        <w:rPr>
          <w:b/>
          <w:snapToGrid w:val="0"/>
        </w:rPr>
        <w:tab/>
      </w:r>
    </w:p>
    <w:p w14:paraId="7F0C6E7B" w14:textId="77777777" w:rsidR="00AE468A" w:rsidRPr="00D24F46" w:rsidRDefault="00AE468A" w:rsidP="00AE468A">
      <w:pPr>
        <w:widowControl w:val="0"/>
        <w:spacing w:before="120"/>
        <w:ind w:left="567" w:hanging="567"/>
        <w:jc w:val="both"/>
        <w:rPr>
          <w:b/>
          <w:snapToGrid w:val="0"/>
        </w:rPr>
      </w:pPr>
      <w:r w:rsidRPr="00D24F46">
        <w:rPr>
          <w:b/>
          <w:snapToGrid w:val="0"/>
        </w:rPr>
        <w:t>7.13</w:t>
      </w:r>
      <w:r w:rsidRPr="00D24F46">
        <w:rPr>
          <w:b/>
          <w:snapToGrid w:val="0"/>
        </w:rPr>
        <w:tab/>
        <w:t>SOUČINNOST SMLUVNÍCH STRAN</w:t>
      </w:r>
    </w:p>
    <w:p w14:paraId="1AF755D4" w14:textId="054BEDAF" w:rsidR="00AE468A" w:rsidRPr="00D24F46" w:rsidRDefault="00AE468A" w:rsidP="00AE468A">
      <w:pPr>
        <w:widowControl w:val="0"/>
        <w:spacing w:before="60"/>
        <w:ind w:left="1276" w:hanging="709"/>
        <w:jc w:val="both"/>
        <w:rPr>
          <w:snapToGrid w:val="0"/>
          <w:sz w:val="20"/>
          <w:szCs w:val="20"/>
        </w:rPr>
      </w:pPr>
      <w:r w:rsidRPr="00D24F46">
        <w:rPr>
          <w:b/>
          <w:snapToGrid w:val="0"/>
          <w:sz w:val="20"/>
          <w:szCs w:val="20"/>
        </w:rPr>
        <w:t>7.13.1</w:t>
      </w:r>
      <w:r w:rsidRPr="00D24F46">
        <w:rPr>
          <w:snapToGrid w:val="0"/>
          <w:sz w:val="20"/>
          <w:szCs w:val="20"/>
        </w:rPr>
        <w:tab/>
        <w:t xml:space="preserve">Objednatel se zavazuje, že nejpozději do patnácti dnů od </w:t>
      </w:r>
      <w:r w:rsidR="00E67CE1" w:rsidRPr="00D24F46">
        <w:rPr>
          <w:snapToGrid w:val="0"/>
          <w:sz w:val="20"/>
          <w:szCs w:val="20"/>
        </w:rPr>
        <w:t xml:space="preserve">nabytí účinnosti </w:t>
      </w:r>
      <w:r w:rsidRPr="00D24F46">
        <w:rPr>
          <w:snapToGrid w:val="0"/>
          <w:sz w:val="20"/>
          <w:szCs w:val="20"/>
        </w:rPr>
        <w:t>této smlouvy pověří určité osoby, které se budou pravidelně účastnit za Objednatele všech pracovních schůzek, porad a úkonů potřebných pro úspěšné uskutečňování předmětu této smlouvy. Objednatel se dále zavazuje zajistit prostřednictvím těchto osob účast Objednatele na jednáních s orgány státní správy, orgány samosprávy či jinými osobami v případech, kdy to bude nezbytné nebo pokud o to Zhotovitel Objednatele požádá.</w:t>
      </w:r>
    </w:p>
    <w:p w14:paraId="1DA46449" w14:textId="4CEA0620" w:rsidR="00AE468A" w:rsidRPr="00D24F46" w:rsidRDefault="00AE468A" w:rsidP="00AE468A">
      <w:pPr>
        <w:widowControl w:val="0"/>
        <w:spacing w:before="60"/>
        <w:ind w:left="1276" w:hanging="709"/>
        <w:jc w:val="both"/>
        <w:rPr>
          <w:snapToGrid w:val="0"/>
          <w:sz w:val="20"/>
          <w:szCs w:val="20"/>
        </w:rPr>
      </w:pPr>
      <w:r w:rsidRPr="00D24F46">
        <w:rPr>
          <w:b/>
          <w:snapToGrid w:val="0"/>
          <w:sz w:val="20"/>
          <w:szCs w:val="20"/>
        </w:rPr>
        <w:t>7.13.2</w:t>
      </w:r>
      <w:r w:rsidRPr="00D24F46">
        <w:rPr>
          <w:b/>
          <w:snapToGrid w:val="0"/>
          <w:sz w:val="20"/>
          <w:szCs w:val="20"/>
        </w:rPr>
        <w:tab/>
      </w:r>
      <w:r w:rsidRPr="00D24F46">
        <w:rPr>
          <w:snapToGrid w:val="0"/>
          <w:sz w:val="20"/>
          <w:szCs w:val="20"/>
        </w:rPr>
        <w:t>Objednatel poskytne v rozsahu, jaký po něm lze rozumně požadovat, Zhotoviteli veškeré nezbytné údaje týkající se požadavků na projektovou dokumentaci zhotovovanou dle této smlouvy a údaje o tom, jaké požadavky vyplývající z místa stavby má Zhotovitel sledovat.</w:t>
      </w:r>
    </w:p>
    <w:p w14:paraId="46A7F5D3" w14:textId="77777777" w:rsidR="00AE468A" w:rsidRPr="00D24F46" w:rsidRDefault="00AE468A" w:rsidP="00AE468A">
      <w:pPr>
        <w:widowControl w:val="0"/>
        <w:spacing w:before="60"/>
        <w:ind w:left="1276" w:hanging="709"/>
        <w:jc w:val="both"/>
        <w:rPr>
          <w:snapToGrid w:val="0"/>
          <w:sz w:val="20"/>
          <w:szCs w:val="20"/>
        </w:rPr>
      </w:pPr>
      <w:r w:rsidRPr="00D24F46">
        <w:rPr>
          <w:b/>
          <w:snapToGrid w:val="0"/>
          <w:sz w:val="20"/>
          <w:szCs w:val="20"/>
        </w:rPr>
        <w:t>7.13.3</w:t>
      </w:r>
      <w:r w:rsidRPr="00D24F46">
        <w:rPr>
          <w:snapToGrid w:val="0"/>
          <w:sz w:val="20"/>
          <w:szCs w:val="20"/>
        </w:rPr>
        <w:t xml:space="preserve"> </w:t>
      </w:r>
      <w:r w:rsidRPr="00D24F46">
        <w:rPr>
          <w:snapToGrid w:val="0"/>
          <w:sz w:val="20"/>
          <w:szCs w:val="20"/>
        </w:rPr>
        <w:tab/>
        <w:t>Objednatel se zavazuje poskytnout Zhotoviteli veškerou nezbytnou součinnost, jakož i informace a podklady nezbytné k řádnému a včasnému provedení díla. Součinnost zahrnuje zejména řešení majetkoprávních vztahů, poskytování informací o budoucím provozu díla a aktivní účast při jednání s orgány státní správy, správci sítí a právnickými a fyzickými osobami. Objednatel se zavazuje spolupracovat se Zhotovitelem tak, že se bez zbytečného prodlení, nejpozději však do 3 pracovních dnů od vyžádání Zhotovitele vyjádří ke skutečnostem, které jsou nezbytné pro pokračování v řádném a včasném provádění díla.</w:t>
      </w:r>
    </w:p>
    <w:p w14:paraId="348E670F" w14:textId="77777777" w:rsidR="00AE468A" w:rsidRPr="00D24F46" w:rsidRDefault="00AE468A" w:rsidP="00AE468A">
      <w:pPr>
        <w:widowControl w:val="0"/>
        <w:spacing w:before="120"/>
        <w:ind w:left="567" w:hanging="567"/>
        <w:jc w:val="both"/>
        <w:rPr>
          <w:b/>
          <w:snapToGrid w:val="0"/>
        </w:rPr>
      </w:pPr>
      <w:r w:rsidRPr="00D24F46">
        <w:rPr>
          <w:b/>
          <w:snapToGrid w:val="0"/>
        </w:rPr>
        <w:t xml:space="preserve">7.14 </w:t>
      </w:r>
      <w:r w:rsidRPr="00D24F46">
        <w:rPr>
          <w:b/>
          <w:snapToGrid w:val="0"/>
        </w:rPr>
        <w:tab/>
        <w:t>KOMUNIKACE SMLUVNÍCH STRAN</w:t>
      </w:r>
    </w:p>
    <w:p w14:paraId="56148842" w14:textId="77777777" w:rsidR="00AE468A" w:rsidRPr="00D24F46" w:rsidRDefault="00AE468A" w:rsidP="00AE468A">
      <w:pPr>
        <w:widowControl w:val="0"/>
        <w:spacing w:before="60"/>
        <w:ind w:left="1276" w:hanging="709"/>
        <w:jc w:val="both"/>
        <w:rPr>
          <w:snapToGrid w:val="0"/>
          <w:sz w:val="20"/>
          <w:szCs w:val="20"/>
        </w:rPr>
      </w:pPr>
      <w:r w:rsidRPr="00D24F46">
        <w:rPr>
          <w:b/>
          <w:bCs/>
          <w:snapToGrid w:val="0"/>
          <w:sz w:val="20"/>
          <w:szCs w:val="20"/>
        </w:rPr>
        <w:t>7.14.1</w:t>
      </w:r>
      <w:r w:rsidRPr="00D24F46">
        <w:rPr>
          <w:b/>
          <w:bCs/>
          <w:snapToGrid w:val="0"/>
          <w:sz w:val="20"/>
          <w:szCs w:val="20"/>
        </w:rPr>
        <w:tab/>
      </w:r>
      <w:r w:rsidRPr="00D24F46">
        <w:rPr>
          <w:snapToGrid w:val="0"/>
          <w:sz w:val="20"/>
          <w:szCs w:val="20"/>
        </w:rPr>
        <w:t>Závazná forma komunikace je doručení prostřednictvím držitele poštovní licence, datovou schránkou nebo e-mailem s elektronickou doručenkou (potvrzením o přijetí), zápis z výrobního výboru či jiného jednání, protokol o předání a převzetí. Tyto dokumenty musí být podepsány příslušnými odpovědnými zástupci dané smluvní strany (smluvních stran).</w:t>
      </w:r>
    </w:p>
    <w:p w14:paraId="6CBC35B3" w14:textId="77777777" w:rsidR="00AE468A" w:rsidRPr="00D24F46" w:rsidRDefault="00AE468A" w:rsidP="00AE468A">
      <w:pPr>
        <w:spacing w:before="60"/>
        <w:ind w:left="1276" w:hanging="709"/>
        <w:jc w:val="both"/>
        <w:rPr>
          <w:sz w:val="20"/>
          <w:szCs w:val="20"/>
        </w:rPr>
      </w:pPr>
      <w:r w:rsidRPr="00D24F46">
        <w:rPr>
          <w:b/>
          <w:snapToGrid w:val="0"/>
          <w:sz w:val="20"/>
          <w:szCs w:val="20"/>
        </w:rPr>
        <w:t>7.14.2</w:t>
      </w:r>
      <w:r w:rsidRPr="00D24F46">
        <w:rPr>
          <w:b/>
          <w:snapToGrid w:val="0"/>
          <w:sz w:val="20"/>
          <w:szCs w:val="20"/>
        </w:rPr>
        <w:tab/>
      </w:r>
      <w:r w:rsidRPr="00D24F46">
        <w:rPr>
          <w:snapToGrid w:val="0"/>
          <w:sz w:val="20"/>
          <w:szCs w:val="20"/>
        </w:rPr>
        <w:t>Pro účely doručování písemností platí domněnka dojití tak, že při neúspěšném doručení do sídla smluvní strany držitelem poštovní licence se písemnost považuje za doručenou uplynutím třetího pracovního dne ode dne odeslání. Při doručování datovou schránkou se den odeslání považuje za den doručení.</w:t>
      </w:r>
    </w:p>
    <w:p w14:paraId="0B64F92F" w14:textId="77777777" w:rsidR="00AE468A" w:rsidRPr="00D24F46" w:rsidRDefault="00AE468A" w:rsidP="00AE468A">
      <w:pPr>
        <w:widowControl w:val="0"/>
        <w:spacing w:before="60"/>
        <w:ind w:left="1276" w:hanging="709"/>
        <w:jc w:val="both"/>
        <w:rPr>
          <w:snapToGrid w:val="0"/>
          <w:sz w:val="20"/>
          <w:szCs w:val="20"/>
        </w:rPr>
      </w:pPr>
      <w:r w:rsidRPr="00D24F46">
        <w:rPr>
          <w:b/>
          <w:snapToGrid w:val="0"/>
          <w:sz w:val="20"/>
          <w:szCs w:val="20"/>
        </w:rPr>
        <w:t>7.14.3</w:t>
      </w:r>
      <w:r w:rsidRPr="00D24F46">
        <w:rPr>
          <w:snapToGrid w:val="0"/>
          <w:sz w:val="20"/>
          <w:szCs w:val="20"/>
        </w:rPr>
        <w:t xml:space="preserve"> </w:t>
      </w:r>
      <w:r w:rsidRPr="00D24F46">
        <w:rPr>
          <w:snapToGrid w:val="0"/>
          <w:sz w:val="20"/>
          <w:szCs w:val="20"/>
        </w:rPr>
        <w:tab/>
        <w:t>Obě smluvní strany se zavazují chránit svoji výpočetní techniku rezidentními antivirovými programy. Zhotovitel umožní Objednateli kontrolu digitálně zpracované dokumentace na svém zařízení.</w:t>
      </w:r>
    </w:p>
    <w:p w14:paraId="3BB83BF1" w14:textId="77777777" w:rsidR="00B57685" w:rsidRPr="00D24F46" w:rsidRDefault="00B57685" w:rsidP="00DD7DAA">
      <w:pPr>
        <w:widowControl w:val="0"/>
        <w:spacing w:before="240"/>
        <w:jc w:val="center"/>
        <w:rPr>
          <w:b/>
          <w:snapToGrid w:val="0"/>
          <w:sz w:val="28"/>
          <w:szCs w:val="28"/>
        </w:rPr>
      </w:pPr>
      <w:r w:rsidRPr="00D24F46">
        <w:rPr>
          <w:b/>
          <w:snapToGrid w:val="0"/>
          <w:sz w:val="28"/>
          <w:szCs w:val="28"/>
        </w:rPr>
        <w:t>ČLÁNEK 8.</w:t>
      </w:r>
    </w:p>
    <w:p w14:paraId="25E06B69" w14:textId="77777777" w:rsidR="00B57685" w:rsidRPr="00D24F46" w:rsidRDefault="00B57685" w:rsidP="00DD7DAA">
      <w:pPr>
        <w:widowControl w:val="0"/>
        <w:jc w:val="center"/>
        <w:rPr>
          <w:b/>
          <w:snapToGrid w:val="0"/>
          <w:sz w:val="28"/>
          <w:szCs w:val="28"/>
        </w:rPr>
      </w:pPr>
      <w:r w:rsidRPr="00D24F46">
        <w:rPr>
          <w:b/>
          <w:snapToGrid w:val="0"/>
          <w:sz w:val="28"/>
          <w:szCs w:val="28"/>
        </w:rPr>
        <w:t>ODPOVĚDNOST ZHOTOVITELE, ZÁRUKA</w:t>
      </w:r>
    </w:p>
    <w:p w14:paraId="73A67C10" w14:textId="35105C07" w:rsidR="00D92298" w:rsidRPr="00D24F46" w:rsidRDefault="00D92298" w:rsidP="004C5639">
      <w:pPr>
        <w:pStyle w:val="Zkladntext"/>
        <w:widowControl w:val="0"/>
        <w:tabs>
          <w:tab w:val="left" w:pos="567"/>
        </w:tabs>
        <w:spacing w:before="120" w:after="0"/>
        <w:ind w:left="567" w:hanging="567"/>
        <w:jc w:val="both"/>
        <w:rPr>
          <w:sz w:val="20"/>
          <w:szCs w:val="20"/>
        </w:rPr>
      </w:pPr>
      <w:r w:rsidRPr="00D24F46">
        <w:rPr>
          <w:b/>
        </w:rPr>
        <w:t>8.1</w:t>
      </w:r>
      <w:r w:rsidRPr="00D24F46">
        <w:rPr>
          <w:sz w:val="20"/>
          <w:szCs w:val="20"/>
        </w:rPr>
        <w:t xml:space="preserve">    </w:t>
      </w:r>
      <w:r w:rsidRPr="00D24F46">
        <w:rPr>
          <w:sz w:val="20"/>
          <w:szCs w:val="20"/>
        </w:rPr>
        <w:tab/>
        <w:t xml:space="preserve">Zhotovitel odpovídá </w:t>
      </w:r>
      <w:r w:rsidR="00E84DA0" w:rsidRPr="00D24F46">
        <w:rPr>
          <w:sz w:val="20"/>
          <w:szCs w:val="20"/>
        </w:rPr>
        <w:t>O</w:t>
      </w:r>
      <w:r w:rsidRPr="00D24F46">
        <w:rPr>
          <w:sz w:val="20"/>
          <w:szCs w:val="20"/>
        </w:rPr>
        <w:t xml:space="preserve">bjednateli za to, že projektová dokumentace zpracovaná v rámci díla bude mít v době jeho předání a po nejméně následných 10 let vlastnosti stanovené obecně závaznými právními předpisy, technickými a bezpečnostními normami (platnými ke dni předání), touto smlouvou, popř. vlastnosti obvyklé. Zhotovitel odpovídá za správné navržení konstrukcí a technických řešení použitých v projektové dokumentaci tak, že nese odpovědnost za případné vady (v krajním případě destrukce) zrealizované stavby, které by vznikly nesprávným, chybným či nevhodným navrženým řešením konstrukcí a technických řešení po nejméně následných </w:t>
      </w:r>
      <w:r w:rsidR="00CB1026" w:rsidRPr="00D24F46">
        <w:rPr>
          <w:sz w:val="20"/>
          <w:szCs w:val="20"/>
        </w:rPr>
        <w:t xml:space="preserve">10 let </w:t>
      </w:r>
      <w:r w:rsidRPr="00D24F46">
        <w:rPr>
          <w:sz w:val="20"/>
          <w:szCs w:val="20"/>
        </w:rPr>
        <w:t>od předání</w:t>
      </w:r>
      <w:r w:rsidR="00F3021A" w:rsidRPr="00D24F46">
        <w:rPr>
          <w:sz w:val="20"/>
          <w:szCs w:val="20"/>
        </w:rPr>
        <w:t xml:space="preserve"> díla</w:t>
      </w:r>
      <w:r w:rsidRPr="00D24F46">
        <w:rPr>
          <w:sz w:val="20"/>
          <w:szCs w:val="20"/>
        </w:rPr>
        <w:t xml:space="preserve">. V případě, že by došlo u zrealizované stavby k závažným vadám či destrukcím způsobeným nesprávným navržením konstrukcí a technických řešení použitých v projektové dokumentaci, nese </w:t>
      </w:r>
      <w:r w:rsidR="0039491C" w:rsidRPr="00D24F46">
        <w:rPr>
          <w:sz w:val="20"/>
          <w:szCs w:val="20"/>
        </w:rPr>
        <w:t>Z</w:t>
      </w:r>
      <w:r w:rsidRPr="00D24F46">
        <w:rPr>
          <w:sz w:val="20"/>
          <w:szCs w:val="20"/>
        </w:rPr>
        <w:t>hotovitel odpovědnost i po uplynutí této doby.</w:t>
      </w:r>
    </w:p>
    <w:p w14:paraId="54F25923" w14:textId="6E083C95" w:rsidR="00D92298" w:rsidRPr="00D24F46" w:rsidRDefault="00D92298" w:rsidP="00605B1E">
      <w:pPr>
        <w:pStyle w:val="Zkladntext"/>
        <w:widowControl w:val="0"/>
        <w:tabs>
          <w:tab w:val="left" w:pos="567"/>
        </w:tabs>
        <w:spacing w:before="60" w:after="0"/>
        <w:ind w:left="567" w:hanging="567"/>
        <w:jc w:val="both"/>
        <w:rPr>
          <w:sz w:val="20"/>
          <w:szCs w:val="20"/>
        </w:rPr>
      </w:pPr>
      <w:r w:rsidRPr="00D24F46">
        <w:rPr>
          <w:b/>
        </w:rPr>
        <w:t>8.2.</w:t>
      </w:r>
      <w:r w:rsidRPr="00D24F46">
        <w:rPr>
          <w:b/>
          <w:sz w:val="20"/>
          <w:szCs w:val="20"/>
        </w:rPr>
        <w:tab/>
      </w:r>
      <w:r w:rsidRPr="00D24F46">
        <w:rPr>
          <w:sz w:val="20"/>
          <w:szCs w:val="20"/>
        </w:rPr>
        <w:t xml:space="preserve">Smluvní strany se dohodly, že </w:t>
      </w:r>
      <w:r w:rsidR="0039491C" w:rsidRPr="00D24F46">
        <w:rPr>
          <w:sz w:val="20"/>
          <w:szCs w:val="20"/>
        </w:rPr>
        <w:t>Z</w:t>
      </w:r>
      <w:r w:rsidRPr="00D24F46">
        <w:rPr>
          <w:sz w:val="20"/>
          <w:szCs w:val="20"/>
        </w:rPr>
        <w:t xml:space="preserve">hotovitel poskytuje </w:t>
      </w:r>
      <w:r w:rsidR="0039491C" w:rsidRPr="00D24F46">
        <w:rPr>
          <w:sz w:val="20"/>
          <w:szCs w:val="20"/>
        </w:rPr>
        <w:t>O</w:t>
      </w:r>
      <w:r w:rsidRPr="00D24F46">
        <w:rPr>
          <w:sz w:val="20"/>
          <w:szCs w:val="20"/>
        </w:rPr>
        <w:t>bjednateli záruku za kvalitu provedení díla v délce 6</w:t>
      </w:r>
      <w:r w:rsidR="00CB1026" w:rsidRPr="00D24F46">
        <w:rPr>
          <w:sz w:val="20"/>
          <w:szCs w:val="20"/>
        </w:rPr>
        <w:t>0</w:t>
      </w:r>
      <w:r w:rsidRPr="00D24F46">
        <w:rPr>
          <w:sz w:val="20"/>
          <w:szCs w:val="20"/>
        </w:rPr>
        <w:t xml:space="preserve"> měsíců od doby předání (dále jen „záruční doba“) podle odst. 8.5 této smlouvy. Tím není dotčeno ustanovení odst. 8.1 této smlouvy.</w:t>
      </w:r>
    </w:p>
    <w:p w14:paraId="70528022" w14:textId="4D0906EE" w:rsidR="001A31FF" w:rsidRPr="00D24F46" w:rsidRDefault="001A31FF" w:rsidP="001A31FF">
      <w:pPr>
        <w:pStyle w:val="Zkladntext"/>
        <w:widowControl w:val="0"/>
        <w:tabs>
          <w:tab w:val="left" w:pos="567"/>
        </w:tabs>
        <w:spacing w:before="60" w:after="0"/>
        <w:ind w:left="567" w:hanging="567"/>
        <w:jc w:val="both"/>
        <w:rPr>
          <w:sz w:val="20"/>
          <w:szCs w:val="20"/>
        </w:rPr>
      </w:pPr>
      <w:r w:rsidRPr="00D24F46">
        <w:rPr>
          <w:b/>
        </w:rPr>
        <w:t>8.3.</w:t>
      </w:r>
      <w:r w:rsidRPr="00D24F46">
        <w:rPr>
          <w:sz w:val="20"/>
          <w:szCs w:val="20"/>
        </w:rPr>
        <w:t xml:space="preserve"> </w:t>
      </w:r>
      <w:r w:rsidRPr="00D24F46">
        <w:rPr>
          <w:sz w:val="20"/>
          <w:szCs w:val="20"/>
        </w:rPr>
        <w:tab/>
        <w:t xml:space="preserve">Zhotovitel odpovídá za to, že dílo bude po dobu záruční doby použitelné k účelu vyplývajícímu z této smlouvy a dále za to, že je kompletní a bez jakýchkoliv právních a jiných vad. Zhotovitel odpovídá za vady, které mělo dílo v okamžiku jeho předání Objednateli. Za vady vzniklé po předání díla odpovídá Zhotovitel v rámci poskytnuté záruky. Pro vyloučení pochybností strany shodně konstatují, že za vadu díla se považuje i navržení takového řešení, </w:t>
      </w:r>
      <w:r w:rsidRPr="00D24F46">
        <w:rPr>
          <w:sz w:val="20"/>
          <w:szCs w:val="20"/>
        </w:rPr>
        <w:lastRenderedPageBreak/>
        <w:t>které je vzhledem k podmínkám vyplývajícím z této smlouvy a objektivním skutečnostem s přihlédnutím k aktuálním znalostem v příslušných oborech řešením nevhodným (technicky, ekonomicky či jinak) pro daný případ a jeho navržení v konečném důsledku znamená rozšíření předmětu smlouvy o dílo na real</w:t>
      </w:r>
      <w:r w:rsidR="0000715F" w:rsidRPr="00D24F46">
        <w:rPr>
          <w:sz w:val="20"/>
          <w:szCs w:val="20"/>
        </w:rPr>
        <w:t>i</w:t>
      </w:r>
      <w:r w:rsidRPr="00D24F46">
        <w:rPr>
          <w:sz w:val="20"/>
          <w:szCs w:val="20"/>
        </w:rPr>
        <w:t>zaci stavby (tj. rozšíření provedených prací či poskytnutých dodávek a služeb zhotovitelem stavby, a to zejména tehdy, jedná-li se o neuznatelné náklady z hlediska projektu, z něhož Objednatel bude realizaci stavby financovat) či zvýšení ceny stavby (vč. případů následných víceprací). Dále Zhotovitel poskytuje záruku za to, že PD bude respektovat zásady hospodárného provozu projektované stavby, její udržovatelnost a bezpečnost jejího provozu.</w:t>
      </w:r>
    </w:p>
    <w:p w14:paraId="280A9230" w14:textId="3C70EFD8" w:rsidR="00D92298" w:rsidRPr="00D24F46" w:rsidRDefault="00D92298" w:rsidP="00605B1E">
      <w:pPr>
        <w:pStyle w:val="Zkladntext"/>
        <w:widowControl w:val="0"/>
        <w:tabs>
          <w:tab w:val="left" w:pos="567"/>
        </w:tabs>
        <w:spacing w:before="60" w:after="0"/>
        <w:ind w:left="567" w:hanging="567"/>
        <w:jc w:val="both"/>
        <w:rPr>
          <w:sz w:val="20"/>
          <w:szCs w:val="20"/>
        </w:rPr>
      </w:pPr>
      <w:r w:rsidRPr="00D24F46">
        <w:rPr>
          <w:b/>
        </w:rPr>
        <w:t>8.4</w:t>
      </w:r>
      <w:r w:rsidRPr="00D24F46">
        <w:rPr>
          <w:sz w:val="20"/>
          <w:szCs w:val="20"/>
        </w:rPr>
        <w:tab/>
        <w:t>U projektové dokumentace podle odst. 2.1.3.</w:t>
      </w:r>
      <w:r w:rsidR="00DB10E2" w:rsidRPr="00D24F46">
        <w:rPr>
          <w:sz w:val="20"/>
          <w:szCs w:val="20"/>
        </w:rPr>
        <w:t>4</w:t>
      </w:r>
      <w:r w:rsidRPr="00D24F46">
        <w:rPr>
          <w:sz w:val="20"/>
          <w:szCs w:val="20"/>
        </w:rPr>
        <w:t xml:space="preserve"> (DPS) a 2.1.3.</w:t>
      </w:r>
      <w:r w:rsidR="00DB10E2" w:rsidRPr="00D24F46">
        <w:rPr>
          <w:sz w:val="20"/>
          <w:szCs w:val="20"/>
        </w:rPr>
        <w:t>5</w:t>
      </w:r>
      <w:r w:rsidRPr="00D24F46">
        <w:rPr>
          <w:sz w:val="20"/>
          <w:szCs w:val="20"/>
        </w:rPr>
        <w:t xml:space="preserve"> (</w:t>
      </w:r>
      <w:r w:rsidR="0039491C" w:rsidRPr="00D24F46">
        <w:rPr>
          <w:sz w:val="20"/>
          <w:szCs w:val="20"/>
        </w:rPr>
        <w:t>D</w:t>
      </w:r>
      <w:r w:rsidR="00DB10E2" w:rsidRPr="00D24F46">
        <w:rPr>
          <w:sz w:val="20"/>
          <w:szCs w:val="20"/>
        </w:rPr>
        <w:t>PSINT</w:t>
      </w:r>
      <w:r w:rsidRPr="00D24F46">
        <w:rPr>
          <w:sz w:val="20"/>
          <w:szCs w:val="20"/>
        </w:rPr>
        <w:t xml:space="preserve">) této smlouvy odpovídá </w:t>
      </w:r>
      <w:r w:rsidR="0039491C" w:rsidRPr="00D24F46">
        <w:rPr>
          <w:sz w:val="20"/>
          <w:szCs w:val="20"/>
        </w:rPr>
        <w:t>Z</w:t>
      </w:r>
      <w:r w:rsidRPr="00D24F46">
        <w:rPr>
          <w:sz w:val="20"/>
          <w:szCs w:val="20"/>
        </w:rPr>
        <w:t>hotovitel za to, že bude zpracována v souladu se zákonem č. 13</w:t>
      </w:r>
      <w:r w:rsidR="00300E1A" w:rsidRPr="00D24F46">
        <w:rPr>
          <w:sz w:val="20"/>
          <w:szCs w:val="20"/>
        </w:rPr>
        <w:t>4</w:t>
      </w:r>
      <w:r w:rsidRPr="00D24F46">
        <w:rPr>
          <w:sz w:val="20"/>
          <w:szCs w:val="20"/>
        </w:rPr>
        <w:t>/20</w:t>
      </w:r>
      <w:r w:rsidR="00300E1A" w:rsidRPr="00D24F46">
        <w:rPr>
          <w:sz w:val="20"/>
          <w:szCs w:val="20"/>
        </w:rPr>
        <w:t>1</w:t>
      </w:r>
      <w:r w:rsidRPr="00D24F46">
        <w:rPr>
          <w:sz w:val="20"/>
          <w:szCs w:val="20"/>
        </w:rPr>
        <w:t>6 Sb., ve znění pozdějších předpisů</w:t>
      </w:r>
      <w:r w:rsidR="00F3021A" w:rsidRPr="00D24F46">
        <w:rPr>
          <w:sz w:val="20"/>
          <w:szCs w:val="20"/>
        </w:rPr>
        <w:t>,</w:t>
      </w:r>
      <w:r w:rsidR="0039491C" w:rsidRPr="00D24F46">
        <w:rPr>
          <w:sz w:val="20"/>
          <w:szCs w:val="20"/>
        </w:rPr>
        <w:t xml:space="preserve"> a vyhláškou </w:t>
      </w:r>
      <w:r w:rsidR="0039491C" w:rsidRPr="00D24F46">
        <w:rPr>
          <w:snapToGrid w:val="0"/>
          <w:sz w:val="20"/>
          <w:szCs w:val="20"/>
        </w:rPr>
        <w:t>č. 169/2016 Sb., ve znění pozdějších předpisů.</w:t>
      </w:r>
    </w:p>
    <w:p w14:paraId="3896FC67" w14:textId="77777777" w:rsidR="001A31FF" w:rsidRPr="00D24F46" w:rsidRDefault="001A31FF" w:rsidP="001A31FF">
      <w:pPr>
        <w:widowControl w:val="0"/>
        <w:spacing w:before="120"/>
        <w:ind w:left="567" w:hanging="567"/>
        <w:jc w:val="both"/>
      </w:pPr>
      <w:r w:rsidRPr="00D24F46">
        <w:rPr>
          <w:b/>
        </w:rPr>
        <w:t>8.5</w:t>
      </w:r>
      <w:r w:rsidRPr="00D24F46">
        <w:tab/>
      </w:r>
      <w:r w:rsidRPr="00D24F46">
        <w:rPr>
          <w:b/>
          <w:caps/>
        </w:rPr>
        <w:t>Počátek běhu záruční doby:</w:t>
      </w:r>
    </w:p>
    <w:p w14:paraId="135DC167" w14:textId="77777777" w:rsidR="001A31FF" w:rsidRPr="00D24F46" w:rsidRDefault="001A31FF" w:rsidP="001A31FF">
      <w:pPr>
        <w:widowControl w:val="0"/>
        <w:snapToGrid w:val="0"/>
        <w:spacing w:before="60"/>
        <w:ind w:left="1134" w:hanging="567"/>
        <w:jc w:val="both"/>
        <w:rPr>
          <w:sz w:val="20"/>
          <w:szCs w:val="20"/>
        </w:rPr>
      </w:pPr>
      <w:r w:rsidRPr="00D24F46">
        <w:rPr>
          <w:b/>
          <w:sz w:val="20"/>
          <w:szCs w:val="20"/>
        </w:rPr>
        <w:t>8.5.1</w:t>
      </w:r>
      <w:r w:rsidRPr="00D24F46">
        <w:rPr>
          <w:b/>
          <w:sz w:val="20"/>
          <w:szCs w:val="20"/>
        </w:rPr>
        <w:tab/>
      </w:r>
      <w:r w:rsidRPr="00D24F46">
        <w:rPr>
          <w:sz w:val="20"/>
          <w:szCs w:val="20"/>
        </w:rPr>
        <w:t>Záruční doba za zpracovanou projektovou dokumentaci počíná běžet ode dne předání a převzetí příslušného stupně PD podle odst. 2.1.3.</w:t>
      </w:r>
      <w:r w:rsidR="00DB10E2" w:rsidRPr="00D24F46">
        <w:rPr>
          <w:sz w:val="20"/>
          <w:szCs w:val="20"/>
        </w:rPr>
        <w:t>1</w:t>
      </w:r>
      <w:r w:rsidRPr="00D24F46">
        <w:rPr>
          <w:sz w:val="20"/>
          <w:szCs w:val="20"/>
        </w:rPr>
        <w:t xml:space="preserve"> (PR), 2.1.3.</w:t>
      </w:r>
      <w:r w:rsidR="00DB10E2" w:rsidRPr="00D24F46">
        <w:rPr>
          <w:sz w:val="20"/>
          <w:szCs w:val="20"/>
        </w:rPr>
        <w:t>2</w:t>
      </w:r>
      <w:r w:rsidRPr="00D24F46">
        <w:rPr>
          <w:sz w:val="20"/>
          <w:szCs w:val="20"/>
        </w:rPr>
        <w:t xml:space="preserve"> (DSP), 2.1.3.</w:t>
      </w:r>
      <w:r w:rsidR="00DB10E2" w:rsidRPr="00D24F46">
        <w:rPr>
          <w:sz w:val="20"/>
          <w:szCs w:val="20"/>
        </w:rPr>
        <w:t>4</w:t>
      </w:r>
      <w:r w:rsidRPr="00D24F46">
        <w:rPr>
          <w:sz w:val="20"/>
          <w:szCs w:val="20"/>
        </w:rPr>
        <w:t xml:space="preserve"> (DPS), 2.1.3.</w:t>
      </w:r>
      <w:r w:rsidR="00DB10E2" w:rsidRPr="00D24F46">
        <w:rPr>
          <w:sz w:val="20"/>
          <w:szCs w:val="20"/>
        </w:rPr>
        <w:t>5</w:t>
      </w:r>
      <w:r w:rsidRPr="00D24F46">
        <w:rPr>
          <w:sz w:val="20"/>
          <w:szCs w:val="20"/>
        </w:rPr>
        <w:t xml:space="preserve"> (D</w:t>
      </w:r>
      <w:r w:rsidR="00DB10E2" w:rsidRPr="00D24F46">
        <w:rPr>
          <w:sz w:val="20"/>
          <w:szCs w:val="20"/>
        </w:rPr>
        <w:t>PSINT</w:t>
      </w:r>
      <w:r w:rsidRPr="00D24F46">
        <w:rPr>
          <w:sz w:val="20"/>
          <w:szCs w:val="20"/>
        </w:rPr>
        <w:t xml:space="preserve">) této smlouvy. </w:t>
      </w:r>
    </w:p>
    <w:p w14:paraId="0ED158EC" w14:textId="77777777" w:rsidR="001A31FF" w:rsidRPr="00D24F46" w:rsidRDefault="001A31FF" w:rsidP="001A31FF">
      <w:pPr>
        <w:widowControl w:val="0"/>
        <w:snapToGrid w:val="0"/>
        <w:spacing w:before="60"/>
        <w:ind w:left="1134" w:hanging="567"/>
        <w:jc w:val="both"/>
        <w:rPr>
          <w:sz w:val="20"/>
          <w:szCs w:val="20"/>
        </w:rPr>
      </w:pPr>
      <w:r w:rsidRPr="00D24F46">
        <w:rPr>
          <w:b/>
          <w:sz w:val="20"/>
          <w:szCs w:val="20"/>
        </w:rPr>
        <w:t>8.5.2</w:t>
      </w:r>
      <w:r w:rsidRPr="00D24F46">
        <w:rPr>
          <w:sz w:val="20"/>
          <w:szCs w:val="20"/>
        </w:rPr>
        <w:tab/>
        <w:t>Záruční doba za inženýrské činnosti podle odst. 2.1.3.</w:t>
      </w:r>
      <w:r w:rsidR="00DB10E2" w:rsidRPr="00D24F46">
        <w:rPr>
          <w:sz w:val="20"/>
          <w:szCs w:val="20"/>
        </w:rPr>
        <w:t>3</w:t>
      </w:r>
      <w:r w:rsidRPr="00D24F46">
        <w:rPr>
          <w:sz w:val="20"/>
          <w:szCs w:val="20"/>
        </w:rPr>
        <w:t xml:space="preserve"> (SP) 2.1.3.</w:t>
      </w:r>
      <w:r w:rsidR="00DB10E2" w:rsidRPr="00D24F46">
        <w:rPr>
          <w:sz w:val="20"/>
          <w:szCs w:val="20"/>
        </w:rPr>
        <w:t>6</w:t>
      </w:r>
      <w:r w:rsidRPr="00D24F46">
        <w:rPr>
          <w:sz w:val="20"/>
          <w:szCs w:val="20"/>
        </w:rPr>
        <w:t xml:space="preserve"> (HN), 2.1.3.</w:t>
      </w:r>
      <w:r w:rsidR="00DB10E2" w:rsidRPr="00D24F46">
        <w:rPr>
          <w:sz w:val="20"/>
          <w:szCs w:val="20"/>
        </w:rPr>
        <w:t>7</w:t>
      </w:r>
      <w:r w:rsidRPr="00D24F46">
        <w:rPr>
          <w:sz w:val="20"/>
          <w:szCs w:val="20"/>
        </w:rPr>
        <w:t xml:space="preserve"> (HNI</w:t>
      </w:r>
      <w:r w:rsidR="00DB10E2" w:rsidRPr="00D24F46">
        <w:rPr>
          <w:sz w:val="20"/>
          <w:szCs w:val="20"/>
        </w:rPr>
        <w:t>NT</w:t>
      </w:r>
      <w:r w:rsidRPr="00D24F46">
        <w:rPr>
          <w:sz w:val="20"/>
          <w:szCs w:val="20"/>
        </w:rPr>
        <w:t>), 2.1.3.</w:t>
      </w:r>
      <w:r w:rsidR="00DB10E2" w:rsidRPr="00D24F46">
        <w:rPr>
          <w:sz w:val="20"/>
          <w:szCs w:val="20"/>
        </w:rPr>
        <w:t>8</w:t>
      </w:r>
      <w:r w:rsidRPr="00D24F46">
        <w:rPr>
          <w:sz w:val="20"/>
          <w:szCs w:val="20"/>
        </w:rPr>
        <w:t xml:space="preserve"> (AD) této smlouvy počíná běžet ode dne jejich řádného ukončení, přičemž řádné ukončení činnosti je definováno v </w:t>
      </w:r>
      <w:r w:rsidRPr="00D24F46">
        <w:rPr>
          <w:b/>
          <w:sz w:val="20"/>
          <w:szCs w:val="20"/>
        </w:rPr>
        <w:t>příloze č. 1</w:t>
      </w:r>
      <w:r w:rsidRPr="00D24F46">
        <w:rPr>
          <w:sz w:val="20"/>
          <w:szCs w:val="20"/>
        </w:rPr>
        <w:t xml:space="preserve"> této smlouvy. </w:t>
      </w:r>
    </w:p>
    <w:p w14:paraId="104D1AAC" w14:textId="77777777" w:rsidR="00DB10E2" w:rsidRPr="00D24F46" w:rsidRDefault="00DB10E2" w:rsidP="00DB10E2">
      <w:pPr>
        <w:widowControl w:val="0"/>
        <w:spacing w:before="60" w:line="240" w:lineRule="atLeast"/>
        <w:ind w:left="567" w:hanging="567"/>
        <w:jc w:val="both"/>
        <w:rPr>
          <w:sz w:val="20"/>
          <w:szCs w:val="20"/>
        </w:rPr>
      </w:pPr>
      <w:r w:rsidRPr="00D24F46">
        <w:rPr>
          <w:b/>
        </w:rPr>
        <w:t>8.6</w:t>
      </w:r>
      <w:r w:rsidRPr="00D24F46">
        <w:rPr>
          <w:b/>
          <w:sz w:val="20"/>
          <w:szCs w:val="20"/>
        </w:rPr>
        <w:tab/>
      </w:r>
      <w:r w:rsidRPr="00D24F46">
        <w:rPr>
          <w:sz w:val="20"/>
          <w:szCs w:val="20"/>
        </w:rPr>
        <w:t xml:space="preserve">Do záruční doby se nepočítá doba od uplatnění vady díla Objednatelem u Zhotovitele do okamžiku odstranění takové vady Zhotovitelem. O tuto dobu se záruční doba automaticky prodlužuje. </w:t>
      </w:r>
    </w:p>
    <w:p w14:paraId="7904F027" w14:textId="77777777" w:rsidR="00DB10E2" w:rsidRPr="00D24F46" w:rsidRDefault="00DB10E2" w:rsidP="00DB10E2">
      <w:pPr>
        <w:pStyle w:val="Zkladntext"/>
        <w:widowControl w:val="0"/>
        <w:tabs>
          <w:tab w:val="left" w:pos="567"/>
        </w:tabs>
        <w:spacing w:before="60" w:after="0"/>
        <w:ind w:left="567" w:hanging="567"/>
        <w:jc w:val="both"/>
        <w:rPr>
          <w:sz w:val="20"/>
          <w:szCs w:val="20"/>
        </w:rPr>
      </w:pPr>
      <w:r w:rsidRPr="00D24F46">
        <w:rPr>
          <w:b/>
        </w:rPr>
        <w:t>8.7</w:t>
      </w:r>
      <w:r w:rsidRPr="00D24F46">
        <w:rPr>
          <w:sz w:val="20"/>
          <w:szCs w:val="20"/>
        </w:rPr>
        <w:tab/>
        <w:t>Pokud již v průběhu provádění díla vyjde najevo, že Zhotovitel dílo provádí v rozporu s touto smlouvou či příslušnými předpisy, je Objednatel oprávněn domáhat se okamžitého sjednání nápravy. Tímto není dotčeno právo Objednatele na náhradu případné škody vzniklé v důsledku vadného provedení díla.</w:t>
      </w:r>
    </w:p>
    <w:p w14:paraId="4D7E06CC" w14:textId="77777777" w:rsidR="00DB10E2" w:rsidRPr="00D24F46" w:rsidRDefault="00DB10E2" w:rsidP="00DB10E2">
      <w:pPr>
        <w:widowControl w:val="0"/>
        <w:spacing w:before="60"/>
        <w:ind w:left="567" w:hanging="567"/>
        <w:jc w:val="both"/>
        <w:rPr>
          <w:sz w:val="20"/>
          <w:szCs w:val="20"/>
        </w:rPr>
      </w:pPr>
      <w:r w:rsidRPr="00D24F46">
        <w:rPr>
          <w:b/>
        </w:rPr>
        <w:t>8.8</w:t>
      </w:r>
      <w:r w:rsidRPr="00D24F46">
        <w:rPr>
          <w:sz w:val="20"/>
          <w:szCs w:val="20"/>
        </w:rPr>
        <w:tab/>
        <w:t xml:space="preserve">Zhotovitel je povinen bezplatně odstranit vzniklou vadu v nejkratším technicky možném termínu s přihlédnutím k povaze vady. Nebude-li pro konkrétní případ dohodnuto jinak, odstraní Zhotovitel reklamovanou vadu do 10 dnů od jejího nahlášení (reklamace). Objednatel je povinen vady písemně reklamovat u Zhotovitele v přiměřené lhůtě po jejich zjištění (nejpozději do 20 dnů). Oznámení (reklamaci) odešle Objednatel na adresu sídla Zhotovitele, přičemž i reklamace odeslaná v poslední den záruční lhůty se považuje za včas uplatněnou. </w:t>
      </w:r>
    </w:p>
    <w:p w14:paraId="76D7990C" w14:textId="55903768" w:rsidR="00DB10E2" w:rsidRPr="00D24F46" w:rsidRDefault="00DB10E2" w:rsidP="00DB10E2">
      <w:pPr>
        <w:widowControl w:val="0"/>
        <w:spacing w:before="60"/>
        <w:ind w:left="567" w:hanging="567"/>
        <w:jc w:val="both"/>
        <w:rPr>
          <w:sz w:val="20"/>
          <w:szCs w:val="20"/>
        </w:rPr>
      </w:pPr>
      <w:r w:rsidRPr="00D24F46">
        <w:rPr>
          <w:b/>
        </w:rPr>
        <w:t>8.9</w:t>
      </w:r>
      <w:r w:rsidRPr="00D24F46">
        <w:rPr>
          <w:sz w:val="20"/>
          <w:szCs w:val="20"/>
        </w:rPr>
        <w:tab/>
        <w:t xml:space="preserve">Nebude-li pro konkrétní případ dohodnuto jinak, je Zhotovitel povinen reklamovanou vadu odstranit i v případě, kdy reklamaci neuznává. Náklady na odstranění reklamované vady nese Zhotovitel, ve sporných případech až do doby, než se prokáže, zdali byla vada reklamována oprávněně. Prokáže-li se ve sporných případech, že Objednatel reklamoval neoprávněně, tzn., že na předmětnou vadu </w:t>
      </w:r>
      <w:r w:rsidR="00F3021A" w:rsidRPr="00D24F46">
        <w:rPr>
          <w:sz w:val="20"/>
          <w:szCs w:val="20"/>
        </w:rPr>
        <w:t xml:space="preserve">se </w:t>
      </w:r>
      <w:r w:rsidRPr="00D24F46">
        <w:rPr>
          <w:sz w:val="20"/>
          <w:szCs w:val="20"/>
        </w:rPr>
        <w:t>nevztahuje záruka, je Objednatel povinen uhradit Zhotoviteli veškeré náklady Zhotovitelem účelně vynaložené v souvislosti s odstraněním neoprávněně reklamované vady</w:t>
      </w:r>
      <w:r w:rsidR="00F3021A" w:rsidRPr="00D24F46">
        <w:rPr>
          <w:sz w:val="20"/>
          <w:szCs w:val="20"/>
        </w:rPr>
        <w:t>.</w:t>
      </w:r>
    </w:p>
    <w:p w14:paraId="48175280" w14:textId="77777777" w:rsidR="00DB10E2" w:rsidRPr="00D24F46" w:rsidRDefault="00DB10E2" w:rsidP="00DB10E2">
      <w:pPr>
        <w:widowControl w:val="0"/>
        <w:spacing w:before="60"/>
        <w:ind w:left="567" w:hanging="567"/>
        <w:jc w:val="both"/>
        <w:rPr>
          <w:sz w:val="20"/>
          <w:szCs w:val="20"/>
        </w:rPr>
      </w:pPr>
      <w:r w:rsidRPr="00D24F46">
        <w:rPr>
          <w:b/>
        </w:rPr>
        <w:t>8.10</w:t>
      </w:r>
      <w:r w:rsidRPr="00D24F46">
        <w:rPr>
          <w:sz w:val="20"/>
          <w:szCs w:val="20"/>
        </w:rPr>
        <w:tab/>
        <w:t>Zhotovitel neodpovídá za vady, které byly způsobeny použitím podkladů, resp. pokynů, převzatých od Objednatele a Zhotovitel při vynaložení veškerého úsilí a odborné péče, kterou lze po něm spravedlivě požadovat, nemohl zjistit jejich nevhodnost, přestože je podrobil pečlivému posouzení, nebo na nedostatky a závady podkladů nebo pokynů Objednatele písemně upozornil s poznamenáním možných důsledků a ten na jejich použití písemně trval. V takovém případě je však Zhotovitel povinen, na žádost Objednatele, dohodnout opatření k co nejrychlejšímu odstranění závad za úplatu. Zhotovitel dále neodpovídá za vady díla způsobené Objednatelem či třetími osobami (tím není dotčeno ujednání o odpovědnosti za poddodavatele), za vady vzniklé v důsledku změny technických norem a právních předpisů (pokud v době zpracování PD nebyly známy) a za vady díla způsobené vyšší mocí.</w:t>
      </w:r>
    </w:p>
    <w:p w14:paraId="41C4DD21" w14:textId="644B7094" w:rsidR="00DB10E2" w:rsidRPr="00D24F46" w:rsidRDefault="00D24F46" w:rsidP="00DB10E2">
      <w:pPr>
        <w:widowControl w:val="0"/>
        <w:spacing w:before="60"/>
        <w:ind w:left="567" w:hanging="567"/>
        <w:jc w:val="both"/>
        <w:rPr>
          <w:snapToGrid w:val="0"/>
          <w:sz w:val="20"/>
          <w:szCs w:val="20"/>
        </w:rPr>
      </w:pPr>
      <w:r w:rsidRPr="00D24F46">
        <w:rPr>
          <w:b/>
        </w:rPr>
        <w:t>8</w:t>
      </w:r>
      <w:r w:rsidRPr="00D24F46">
        <w:rPr>
          <w:b/>
          <w:snapToGrid w:val="0"/>
        </w:rPr>
        <w:t>.11</w:t>
      </w:r>
      <w:r w:rsidRPr="00D24F46">
        <w:rPr>
          <w:snapToGrid w:val="0"/>
          <w:sz w:val="20"/>
          <w:szCs w:val="20"/>
        </w:rPr>
        <w:t xml:space="preserve"> </w:t>
      </w:r>
      <w:r w:rsidRPr="00D24F46">
        <w:rPr>
          <w:snapToGrid w:val="0"/>
          <w:sz w:val="20"/>
          <w:szCs w:val="20"/>
        </w:rPr>
        <w:tab/>
      </w:r>
      <w:r w:rsidR="00DB10E2" w:rsidRPr="00D24F46">
        <w:rPr>
          <w:snapToGrid w:val="0"/>
          <w:sz w:val="20"/>
          <w:szCs w:val="20"/>
        </w:rPr>
        <w:t xml:space="preserve">Zhotovitel odpovídá za veškeré škody vzniklé v důsledku porušení jeho povinností vyplývajících z této smlouvy či příslušných právních předpisů a norem. Škodou se rozumí též škoda vzniklá Objednateli ve formě vícenákladů na realizaci stavby, pokud tyto vícenáklady vznikly v bezprostřední příčinné souvislosti s vadami díla podle této smlouvy. </w:t>
      </w:r>
    </w:p>
    <w:p w14:paraId="386412A8" w14:textId="77777777" w:rsidR="000260C7" w:rsidRPr="00D24F46" w:rsidRDefault="000260C7" w:rsidP="00DD7DAA">
      <w:pPr>
        <w:widowControl w:val="0"/>
        <w:spacing w:before="240"/>
        <w:jc w:val="center"/>
        <w:rPr>
          <w:b/>
          <w:snapToGrid w:val="0"/>
          <w:sz w:val="28"/>
          <w:szCs w:val="28"/>
        </w:rPr>
      </w:pPr>
      <w:r w:rsidRPr="00D24F46">
        <w:rPr>
          <w:b/>
          <w:snapToGrid w:val="0"/>
          <w:sz w:val="28"/>
          <w:szCs w:val="28"/>
        </w:rPr>
        <w:t>ČLÁNEK 9.</w:t>
      </w:r>
    </w:p>
    <w:p w14:paraId="722C7E6F" w14:textId="77777777" w:rsidR="000260C7" w:rsidRPr="00D24F46" w:rsidRDefault="000260C7" w:rsidP="00DD7DAA">
      <w:pPr>
        <w:widowControl w:val="0"/>
        <w:jc w:val="center"/>
        <w:rPr>
          <w:b/>
          <w:snapToGrid w:val="0"/>
          <w:sz w:val="28"/>
          <w:szCs w:val="28"/>
        </w:rPr>
      </w:pPr>
      <w:r w:rsidRPr="00D24F46">
        <w:rPr>
          <w:b/>
          <w:snapToGrid w:val="0"/>
          <w:sz w:val="28"/>
          <w:szCs w:val="28"/>
        </w:rPr>
        <w:t>POJIŠTĚNÍ</w:t>
      </w:r>
    </w:p>
    <w:p w14:paraId="5B7E2DDC" w14:textId="6023C616" w:rsidR="00DB10E2" w:rsidRDefault="00D24F46" w:rsidP="004C5639">
      <w:pPr>
        <w:widowControl w:val="0"/>
        <w:spacing w:before="120"/>
        <w:ind w:left="567" w:hanging="567"/>
        <w:jc w:val="both"/>
        <w:rPr>
          <w:snapToGrid w:val="0"/>
          <w:sz w:val="20"/>
          <w:szCs w:val="20"/>
        </w:rPr>
      </w:pPr>
      <w:r w:rsidRPr="00D24F46">
        <w:rPr>
          <w:b/>
          <w:snapToGrid w:val="0"/>
        </w:rPr>
        <w:t>9.1</w:t>
      </w:r>
      <w:r w:rsidRPr="00D24F46">
        <w:rPr>
          <w:snapToGrid w:val="0"/>
          <w:sz w:val="20"/>
          <w:szCs w:val="20"/>
        </w:rPr>
        <w:t xml:space="preserve"> </w:t>
      </w:r>
      <w:r w:rsidRPr="00D24F46">
        <w:rPr>
          <w:snapToGrid w:val="0"/>
          <w:sz w:val="20"/>
          <w:szCs w:val="20"/>
        </w:rPr>
        <w:tab/>
      </w:r>
      <w:r w:rsidR="00DB10E2" w:rsidRPr="00D24F46">
        <w:rPr>
          <w:snapToGrid w:val="0"/>
          <w:sz w:val="20"/>
          <w:szCs w:val="20"/>
        </w:rPr>
        <w:t xml:space="preserve">Zhotovitel je povinen být po celou dobu realizace díla </w:t>
      </w:r>
      <w:r w:rsidR="00E67CE1" w:rsidRPr="00D24F46">
        <w:rPr>
          <w:snapToGrid w:val="0"/>
          <w:sz w:val="20"/>
          <w:szCs w:val="20"/>
        </w:rPr>
        <w:t xml:space="preserve">a po dobu záruční doby podle odst. 8.2 této smlouvy </w:t>
      </w:r>
      <w:r w:rsidR="00DB10E2" w:rsidRPr="00D24F46">
        <w:rPr>
          <w:snapToGrid w:val="0"/>
          <w:sz w:val="20"/>
          <w:szCs w:val="20"/>
        </w:rPr>
        <w:t xml:space="preserve">řádně pojištěn pro případ rizik </w:t>
      </w:r>
      <w:proofErr w:type="gramStart"/>
      <w:r w:rsidR="00DB10E2" w:rsidRPr="00D24F46">
        <w:rPr>
          <w:snapToGrid w:val="0"/>
          <w:sz w:val="20"/>
          <w:szCs w:val="20"/>
        </w:rPr>
        <w:t>a  odpovědnosti</w:t>
      </w:r>
      <w:proofErr w:type="gramEnd"/>
      <w:r w:rsidR="00DB10E2" w:rsidRPr="00D24F46">
        <w:rPr>
          <w:snapToGrid w:val="0"/>
          <w:sz w:val="20"/>
          <w:szCs w:val="20"/>
        </w:rPr>
        <w:t xml:space="preserve"> za škody vzniklé v souvislosti s plněním této smlouvy, a to na pojistné plnění ve výši </w:t>
      </w:r>
      <w:r w:rsidR="006379D7" w:rsidRPr="00D24F46">
        <w:rPr>
          <w:snapToGrid w:val="0"/>
          <w:sz w:val="20"/>
          <w:szCs w:val="20"/>
        </w:rPr>
        <w:t xml:space="preserve">30 mil. </w:t>
      </w:r>
      <w:r w:rsidR="00DB10E2" w:rsidRPr="00D24F46">
        <w:rPr>
          <w:snapToGrid w:val="0"/>
          <w:sz w:val="20"/>
          <w:szCs w:val="20"/>
        </w:rPr>
        <w:t>Kč</w:t>
      </w:r>
      <w:r w:rsidR="006379D7" w:rsidRPr="00D24F46">
        <w:rPr>
          <w:snapToGrid w:val="0"/>
          <w:sz w:val="20"/>
          <w:szCs w:val="20"/>
        </w:rPr>
        <w:t>.</w:t>
      </w:r>
      <w:r w:rsidR="00DB10E2" w:rsidRPr="00D24F46">
        <w:rPr>
          <w:snapToGrid w:val="0"/>
          <w:sz w:val="20"/>
          <w:szCs w:val="20"/>
        </w:rPr>
        <w:t xml:space="preserve"> Náklady na pojištění nese Zhotovitel a jsou zahrnuty v honoráři podle odst. 5.3 této smlouvy.</w:t>
      </w:r>
    </w:p>
    <w:p w14:paraId="57733180" w14:textId="77777777" w:rsidR="00D24F46" w:rsidRPr="00D24F46" w:rsidRDefault="00D24F46" w:rsidP="004C5639">
      <w:pPr>
        <w:widowControl w:val="0"/>
        <w:spacing w:before="120"/>
        <w:ind w:left="567" w:hanging="567"/>
        <w:jc w:val="both"/>
        <w:rPr>
          <w:snapToGrid w:val="0"/>
          <w:sz w:val="20"/>
          <w:szCs w:val="20"/>
        </w:rPr>
      </w:pPr>
    </w:p>
    <w:p w14:paraId="12B23614" w14:textId="77777777" w:rsidR="00DB10E2" w:rsidRPr="00D24F46" w:rsidRDefault="00DB10E2" w:rsidP="004C5639">
      <w:pPr>
        <w:widowControl w:val="0"/>
        <w:spacing w:before="120"/>
        <w:ind w:left="567" w:hanging="567"/>
        <w:jc w:val="both"/>
        <w:rPr>
          <w:snapToGrid w:val="0"/>
          <w:sz w:val="20"/>
          <w:szCs w:val="20"/>
        </w:rPr>
      </w:pPr>
      <w:r w:rsidRPr="00D24F46">
        <w:rPr>
          <w:b/>
          <w:snapToGrid w:val="0"/>
        </w:rPr>
        <w:lastRenderedPageBreak/>
        <w:t>9.2</w:t>
      </w:r>
      <w:r w:rsidRPr="00D24F46">
        <w:rPr>
          <w:snapToGrid w:val="0"/>
          <w:sz w:val="20"/>
          <w:szCs w:val="20"/>
        </w:rPr>
        <w:t xml:space="preserve"> </w:t>
      </w:r>
      <w:r w:rsidRPr="00D24F46">
        <w:rPr>
          <w:snapToGrid w:val="0"/>
          <w:sz w:val="20"/>
          <w:szCs w:val="20"/>
        </w:rPr>
        <w:tab/>
        <w:t>Příslušná pojistná smlouva musí v plném rozsahu pokrývat odpovědnost Zhotovitele za škody, jak je sjednána v této smlouvě, popř. jak vyplývá z příslušných právních předpisů. Zhotovitel je povinen danou pojistnou smlouvu kdykoliv během realizace díla předložit na vyžádání Objednateli bez zbytečného odkladu po doručení žádosti.</w:t>
      </w:r>
    </w:p>
    <w:p w14:paraId="59D158FB" w14:textId="77777777" w:rsidR="00DB10E2" w:rsidRPr="00D24F46" w:rsidRDefault="00DB10E2" w:rsidP="004C5639">
      <w:pPr>
        <w:widowControl w:val="0"/>
        <w:spacing w:before="120"/>
        <w:ind w:left="567" w:hanging="567"/>
        <w:jc w:val="both"/>
        <w:rPr>
          <w:snapToGrid w:val="0"/>
          <w:sz w:val="20"/>
          <w:szCs w:val="20"/>
        </w:rPr>
      </w:pPr>
      <w:r w:rsidRPr="00D24F46">
        <w:rPr>
          <w:b/>
          <w:snapToGrid w:val="0"/>
        </w:rPr>
        <w:t>9.3</w:t>
      </w:r>
      <w:r w:rsidRPr="00D24F46">
        <w:rPr>
          <w:b/>
          <w:snapToGrid w:val="0"/>
          <w:sz w:val="20"/>
          <w:szCs w:val="20"/>
        </w:rPr>
        <w:tab/>
      </w:r>
      <w:r w:rsidRPr="00D24F46">
        <w:rPr>
          <w:snapToGrid w:val="0"/>
          <w:sz w:val="20"/>
          <w:szCs w:val="20"/>
        </w:rPr>
        <w:t>Zhotovitel se zavazuje uplatnit veškeré pojistné události související s jeho plněním podle této smlouvy u pojišťovny bez zbytečného odkladu, čímž není dotčena odpovědnost Zhotovitele uhradit Objednateli škodu či uspokojit jiné nároky Objednatele, pokud nebudou hrazeny z pojistné smlouvy.</w:t>
      </w:r>
    </w:p>
    <w:p w14:paraId="4F4F8C78" w14:textId="77777777" w:rsidR="000260C7" w:rsidRPr="00D24F46" w:rsidRDefault="000260C7" w:rsidP="00DD7DAA">
      <w:pPr>
        <w:widowControl w:val="0"/>
        <w:spacing w:before="240"/>
        <w:jc w:val="center"/>
        <w:rPr>
          <w:b/>
          <w:snapToGrid w:val="0"/>
          <w:sz w:val="28"/>
          <w:szCs w:val="28"/>
        </w:rPr>
      </w:pPr>
      <w:r w:rsidRPr="00D24F46">
        <w:rPr>
          <w:b/>
          <w:snapToGrid w:val="0"/>
          <w:sz w:val="28"/>
          <w:szCs w:val="28"/>
        </w:rPr>
        <w:t>ČLÁNEK 10.</w:t>
      </w:r>
    </w:p>
    <w:p w14:paraId="39CCB807" w14:textId="77777777" w:rsidR="000260C7" w:rsidRPr="00D24F46" w:rsidRDefault="000260C7" w:rsidP="00DD7DAA">
      <w:pPr>
        <w:widowControl w:val="0"/>
        <w:jc w:val="center"/>
        <w:rPr>
          <w:b/>
          <w:caps/>
          <w:snapToGrid w:val="0"/>
          <w:sz w:val="28"/>
          <w:szCs w:val="28"/>
        </w:rPr>
      </w:pPr>
      <w:r w:rsidRPr="00D24F46">
        <w:rPr>
          <w:b/>
          <w:caps/>
          <w:snapToGrid w:val="0"/>
          <w:sz w:val="28"/>
          <w:szCs w:val="28"/>
        </w:rPr>
        <w:t>AUTORSKÁ PRÁVA</w:t>
      </w:r>
      <w:r w:rsidR="007012D6" w:rsidRPr="00D24F46">
        <w:rPr>
          <w:b/>
          <w:caps/>
          <w:snapToGrid w:val="0"/>
          <w:sz w:val="28"/>
          <w:szCs w:val="28"/>
        </w:rPr>
        <w:t>, licenční ujednání</w:t>
      </w:r>
    </w:p>
    <w:p w14:paraId="4B903667" w14:textId="3731B961" w:rsidR="007012D6" w:rsidRPr="00D24F46" w:rsidRDefault="007012D6" w:rsidP="004C5639">
      <w:pPr>
        <w:widowControl w:val="0"/>
        <w:spacing w:before="120"/>
        <w:ind w:left="567" w:hanging="567"/>
        <w:jc w:val="both"/>
        <w:rPr>
          <w:b/>
          <w:snapToGrid w:val="0"/>
          <w:sz w:val="20"/>
          <w:szCs w:val="20"/>
        </w:rPr>
      </w:pPr>
      <w:r w:rsidRPr="00D24F46">
        <w:rPr>
          <w:b/>
          <w:snapToGrid w:val="0"/>
        </w:rPr>
        <w:t>10.1</w:t>
      </w:r>
      <w:r w:rsidRPr="00D24F46">
        <w:rPr>
          <w:b/>
          <w:snapToGrid w:val="0"/>
          <w:sz w:val="20"/>
          <w:szCs w:val="20"/>
        </w:rPr>
        <w:tab/>
      </w:r>
      <w:r w:rsidRPr="00D24F46">
        <w:rPr>
          <w:snapToGrid w:val="0"/>
          <w:sz w:val="20"/>
          <w:szCs w:val="20"/>
        </w:rPr>
        <w:t>Ochrana autorských práv</w:t>
      </w:r>
      <w:r w:rsidRPr="00D24F46">
        <w:rPr>
          <w:b/>
          <w:snapToGrid w:val="0"/>
          <w:sz w:val="20"/>
          <w:szCs w:val="20"/>
        </w:rPr>
        <w:t xml:space="preserve"> </w:t>
      </w:r>
      <w:r w:rsidRPr="00D24F46">
        <w:rPr>
          <w:snapToGrid w:val="0"/>
          <w:sz w:val="20"/>
          <w:szCs w:val="20"/>
        </w:rPr>
        <w:t xml:space="preserve">se řídí </w:t>
      </w:r>
      <w:r w:rsidRPr="00D24F46">
        <w:rPr>
          <w:sz w:val="20"/>
          <w:szCs w:val="20"/>
        </w:rPr>
        <w:t>zákonem č. 89/2012 Sb.</w:t>
      </w:r>
      <w:r w:rsidR="00E62461" w:rsidRPr="00D24F46">
        <w:rPr>
          <w:sz w:val="20"/>
          <w:szCs w:val="20"/>
        </w:rPr>
        <w:t>,</w:t>
      </w:r>
      <w:r w:rsidRPr="00D24F46">
        <w:rPr>
          <w:sz w:val="20"/>
          <w:szCs w:val="20"/>
        </w:rPr>
        <w:t xml:space="preserve"> </w:t>
      </w:r>
      <w:r w:rsidR="00E62461" w:rsidRPr="00D24F46">
        <w:rPr>
          <w:snapToGrid w:val="0"/>
          <w:sz w:val="20"/>
          <w:szCs w:val="20"/>
        </w:rPr>
        <w:t>o</w:t>
      </w:r>
      <w:r w:rsidRPr="00D24F46">
        <w:rPr>
          <w:snapToGrid w:val="0"/>
          <w:sz w:val="20"/>
          <w:szCs w:val="20"/>
        </w:rPr>
        <w:t>bčanský zákoník</w:t>
      </w:r>
      <w:r w:rsidR="00E62461" w:rsidRPr="00D24F46">
        <w:rPr>
          <w:snapToGrid w:val="0"/>
          <w:sz w:val="20"/>
          <w:szCs w:val="20"/>
        </w:rPr>
        <w:t xml:space="preserve">, ve znění pozdějších předpisů, </w:t>
      </w:r>
      <w:r w:rsidRPr="00D24F46">
        <w:rPr>
          <w:snapToGrid w:val="0"/>
          <w:sz w:val="20"/>
          <w:szCs w:val="20"/>
        </w:rPr>
        <w:t xml:space="preserve">a zákonem č. 121/2000 Sb., o právu autorském, o právech souvisejících s právem </w:t>
      </w:r>
      <w:r w:rsidR="00E62461" w:rsidRPr="00D24F46">
        <w:rPr>
          <w:snapToGrid w:val="0"/>
          <w:sz w:val="20"/>
          <w:szCs w:val="20"/>
        </w:rPr>
        <w:t xml:space="preserve">autorským </w:t>
      </w:r>
      <w:r w:rsidRPr="00D24F46">
        <w:rPr>
          <w:snapToGrid w:val="0"/>
          <w:sz w:val="20"/>
          <w:szCs w:val="20"/>
        </w:rPr>
        <w:t>a o změně některých zákonů (</w:t>
      </w:r>
      <w:r w:rsidR="00E62461" w:rsidRPr="00D24F46">
        <w:rPr>
          <w:snapToGrid w:val="0"/>
          <w:sz w:val="20"/>
          <w:szCs w:val="20"/>
        </w:rPr>
        <w:t xml:space="preserve">autorský </w:t>
      </w:r>
      <w:r w:rsidRPr="00D24F46">
        <w:rPr>
          <w:snapToGrid w:val="0"/>
          <w:sz w:val="20"/>
          <w:szCs w:val="20"/>
        </w:rPr>
        <w:t>zákon), ve znění pozdějších předpisů</w:t>
      </w:r>
      <w:r w:rsidR="00E62461" w:rsidRPr="00D24F46">
        <w:rPr>
          <w:snapToGrid w:val="0"/>
          <w:sz w:val="20"/>
          <w:szCs w:val="20"/>
        </w:rPr>
        <w:t>,</w:t>
      </w:r>
      <w:r w:rsidRPr="00D24F46">
        <w:rPr>
          <w:snapToGrid w:val="0"/>
          <w:sz w:val="20"/>
          <w:szCs w:val="20"/>
        </w:rPr>
        <w:t xml:space="preserve"> a veškerými mezinárodními dohodami o ochraně práv k duševnímu vlastnictví, které jsou součástí českého právního řádu.</w:t>
      </w:r>
    </w:p>
    <w:p w14:paraId="7683FCAF" w14:textId="5297A576" w:rsidR="000260C7" w:rsidRPr="00D24F46" w:rsidRDefault="000260C7" w:rsidP="004C5639">
      <w:pPr>
        <w:widowControl w:val="0"/>
        <w:spacing w:before="120"/>
        <w:ind w:left="567" w:hanging="567"/>
        <w:jc w:val="both"/>
        <w:rPr>
          <w:b/>
          <w:snapToGrid w:val="0"/>
        </w:rPr>
      </w:pPr>
      <w:r w:rsidRPr="00D24F46">
        <w:rPr>
          <w:b/>
          <w:snapToGrid w:val="0"/>
        </w:rPr>
        <w:t>10.</w:t>
      </w:r>
      <w:r w:rsidR="00735EF7" w:rsidRPr="00D24F46">
        <w:rPr>
          <w:b/>
          <w:snapToGrid w:val="0"/>
        </w:rPr>
        <w:t>2</w:t>
      </w:r>
      <w:r w:rsidR="00502990" w:rsidRPr="00D24F46">
        <w:rPr>
          <w:b/>
          <w:snapToGrid w:val="0"/>
        </w:rPr>
        <w:tab/>
      </w:r>
      <w:r w:rsidRPr="00D24F46">
        <w:rPr>
          <w:b/>
          <w:snapToGrid w:val="0"/>
        </w:rPr>
        <w:t>POSKYTNUTÍ LICENCE PRO UŽITÍ DÍLA</w:t>
      </w:r>
    </w:p>
    <w:p w14:paraId="4081BBA9" w14:textId="6BA9C12F" w:rsidR="00B27714" w:rsidRPr="00D24F46" w:rsidRDefault="000260C7"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.1</w:t>
      </w:r>
      <w:r w:rsidRPr="00D24F46">
        <w:rPr>
          <w:sz w:val="20"/>
          <w:szCs w:val="20"/>
        </w:rPr>
        <w:tab/>
      </w:r>
      <w:r w:rsidR="00B27714" w:rsidRPr="00D24F46">
        <w:rPr>
          <w:snapToGrid w:val="0"/>
          <w:sz w:val="20"/>
          <w:szCs w:val="20"/>
        </w:rPr>
        <w:t xml:space="preserve">Zhotovitelem </w:t>
      </w:r>
      <w:r w:rsidR="00B27714" w:rsidRPr="00D24F46">
        <w:rPr>
          <w:sz w:val="20"/>
          <w:szCs w:val="20"/>
        </w:rPr>
        <w:t xml:space="preserve">vytvořené dílo podle této smlouvy podléhá ochraně podle </w:t>
      </w:r>
      <w:r w:rsidR="00E62461" w:rsidRPr="00D24F46">
        <w:rPr>
          <w:sz w:val="20"/>
          <w:szCs w:val="20"/>
        </w:rPr>
        <w:t xml:space="preserve">autorského </w:t>
      </w:r>
      <w:r w:rsidR="00B27714" w:rsidRPr="00D24F46">
        <w:rPr>
          <w:sz w:val="20"/>
          <w:szCs w:val="20"/>
        </w:rPr>
        <w:t xml:space="preserve">zákona. Zhotovitel prohlašuje, že na základě svého autorství či na základě právního vztahu </w:t>
      </w:r>
      <w:r w:rsidR="00E62461" w:rsidRPr="00D24F46">
        <w:rPr>
          <w:sz w:val="20"/>
          <w:szCs w:val="20"/>
        </w:rPr>
        <w:t xml:space="preserve">s </w:t>
      </w:r>
      <w:r w:rsidR="00B27714" w:rsidRPr="00D24F46">
        <w:rPr>
          <w:sz w:val="20"/>
          <w:szCs w:val="20"/>
        </w:rPr>
        <w:t xml:space="preserve">autorem / autory díla vytvořeného podle této smlouvy je oprávněn vykonávat svým jménem a na svůj účet veškerá autorova </w:t>
      </w:r>
      <w:r w:rsidR="009E136A" w:rsidRPr="00D24F46">
        <w:rPr>
          <w:sz w:val="20"/>
          <w:szCs w:val="20"/>
        </w:rPr>
        <w:t xml:space="preserve">majetková práva k výsledkům tvůrčí činnosti </w:t>
      </w:r>
      <w:r w:rsidR="003C6394" w:rsidRPr="00D24F46">
        <w:rPr>
          <w:sz w:val="20"/>
          <w:szCs w:val="20"/>
        </w:rPr>
        <w:t>Z</w:t>
      </w:r>
      <w:r w:rsidR="009E136A" w:rsidRPr="00D24F46">
        <w:rPr>
          <w:sz w:val="20"/>
          <w:szCs w:val="20"/>
        </w:rPr>
        <w:t xml:space="preserve">hotovitele podle této smlouvy včetně hmotného zachycení výsledků činnosti </w:t>
      </w:r>
      <w:r w:rsidR="003C6394" w:rsidRPr="00D24F46">
        <w:rPr>
          <w:sz w:val="20"/>
          <w:szCs w:val="20"/>
        </w:rPr>
        <w:t>Z</w:t>
      </w:r>
      <w:r w:rsidR="009E136A" w:rsidRPr="00D24F46">
        <w:rPr>
          <w:sz w:val="20"/>
          <w:szCs w:val="20"/>
        </w:rPr>
        <w:t xml:space="preserve">hotovitele. Zhotovitel je zejména oprávněn všechny části díla vytvořené podle této smlouvy jako autorské dílo využít ke všem známým způsobům užití a udělit </w:t>
      </w:r>
      <w:r w:rsidR="003C6394" w:rsidRPr="00D24F46">
        <w:rPr>
          <w:sz w:val="20"/>
          <w:szCs w:val="20"/>
        </w:rPr>
        <w:t>O</w:t>
      </w:r>
      <w:r w:rsidR="009E136A" w:rsidRPr="00D24F46">
        <w:rPr>
          <w:sz w:val="20"/>
          <w:szCs w:val="20"/>
        </w:rPr>
        <w:t>bjednateli jako nabyvateli díla oprávnění k výkonu tohoto práva v souladu s podmínkami této smlouvy.</w:t>
      </w:r>
    </w:p>
    <w:p w14:paraId="4C09266C" w14:textId="77777777" w:rsidR="009E136A" w:rsidRPr="00D24F46" w:rsidRDefault="009E136A"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.2</w:t>
      </w:r>
      <w:r w:rsidRPr="00D24F46">
        <w:rPr>
          <w:b/>
          <w:sz w:val="20"/>
          <w:szCs w:val="20"/>
        </w:rPr>
        <w:tab/>
      </w:r>
      <w:r w:rsidRPr="00D24F46">
        <w:rPr>
          <w:sz w:val="20"/>
          <w:szCs w:val="20"/>
        </w:rPr>
        <w:t xml:space="preserve">Zhotovitel touto smlouvou poskytuje </w:t>
      </w:r>
      <w:r w:rsidR="003C6394" w:rsidRPr="00D24F46">
        <w:rPr>
          <w:sz w:val="20"/>
          <w:szCs w:val="20"/>
        </w:rPr>
        <w:t>O</w:t>
      </w:r>
      <w:r w:rsidRPr="00D24F46">
        <w:rPr>
          <w:sz w:val="20"/>
          <w:szCs w:val="20"/>
        </w:rPr>
        <w:t xml:space="preserve">bjednateli licenci, tj. oprávnění užívat výsledky tvůrčí činnosti podle této smlouvy včetně hmotného zachycení výsledků své činnosti ke splnění účelu a předmětu této smlouvy a zároveň výsledky tvůrčí činnosti upravovat, doplňovat a vystavovat za podmínek sjednaných v této smlouvě. Právem </w:t>
      </w:r>
      <w:r w:rsidR="003C6394" w:rsidRPr="00D24F46">
        <w:rPr>
          <w:sz w:val="20"/>
          <w:szCs w:val="20"/>
        </w:rPr>
        <w:t>O</w:t>
      </w:r>
      <w:r w:rsidRPr="00D24F46">
        <w:rPr>
          <w:sz w:val="20"/>
          <w:szCs w:val="20"/>
        </w:rPr>
        <w:t xml:space="preserve">bjednatele užívat výsledky tvůrčí činnosti </w:t>
      </w:r>
      <w:r w:rsidR="003C6394" w:rsidRPr="00D24F46">
        <w:rPr>
          <w:sz w:val="20"/>
          <w:szCs w:val="20"/>
        </w:rPr>
        <w:t>Z</w:t>
      </w:r>
      <w:r w:rsidRPr="00D24F46">
        <w:rPr>
          <w:sz w:val="20"/>
          <w:szCs w:val="20"/>
        </w:rPr>
        <w:t xml:space="preserve">hotovitele podle této smlouvy včetně hmotného zachycení výsledků činnosti </w:t>
      </w:r>
      <w:r w:rsidR="003C6394" w:rsidRPr="00D24F46">
        <w:rPr>
          <w:sz w:val="20"/>
          <w:szCs w:val="20"/>
        </w:rPr>
        <w:t>Z</w:t>
      </w:r>
      <w:r w:rsidRPr="00D24F46">
        <w:rPr>
          <w:sz w:val="20"/>
          <w:szCs w:val="20"/>
        </w:rPr>
        <w:t>hotovitele s</w:t>
      </w:r>
      <w:r w:rsidR="006E5FA6" w:rsidRPr="00D24F46">
        <w:rPr>
          <w:sz w:val="20"/>
          <w:szCs w:val="20"/>
        </w:rPr>
        <w:t xml:space="preserve">e ve smyslu této smlouvy rozumí </w:t>
      </w:r>
      <w:r w:rsidRPr="00D24F46">
        <w:rPr>
          <w:sz w:val="20"/>
          <w:szCs w:val="20"/>
        </w:rPr>
        <w:t xml:space="preserve">nerušené využívání výsledků tvůrčí činnosti </w:t>
      </w:r>
      <w:r w:rsidR="003C6394" w:rsidRPr="00D24F46">
        <w:rPr>
          <w:sz w:val="20"/>
          <w:szCs w:val="20"/>
        </w:rPr>
        <w:t>Z</w:t>
      </w:r>
      <w:r w:rsidRPr="00D24F46">
        <w:rPr>
          <w:sz w:val="20"/>
          <w:szCs w:val="20"/>
        </w:rPr>
        <w:t xml:space="preserve">hotovitele </w:t>
      </w:r>
      <w:r w:rsidR="006E5FA6" w:rsidRPr="00D24F46">
        <w:rPr>
          <w:sz w:val="20"/>
          <w:szCs w:val="20"/>
        </w:rPr>
        <w:t xml:space="preserve">podle této smlouvy vč. hmotného zachycení výsledků činnosti </w:t>
      </w:r>
      <w:r w:rsidR="003C6394" w:rsidRPr="00D24F46">
        <w:rPr>
          <w:sz w:val="20"/>
          <w:szCs w:val="20"/>
        </w:rPr>
        <w:t>Z</w:t>
      </w:r>
      <w:r w:rsidR="006E5FA6" w:rsidRPr="00D24F46">
        <w:rPr>
          <w:sz w:val="20"/>
          <w:szCs w:val="20"/>
        </w:rPr>
        <w:t xml:space="preserve">hotovitele všemi známými způsoby, zejména jejich další zpracování, úpravy a rozmnožování </w:t>
      </w:r>
      <w:r w:rsidR="003C6394" w:rsidRPr="00D24F46">
        <w:rPr>
          <w:sz w:val="20"/>
          <w:szCs w:val="20"/>
        </w:rPr>
        <w:t>O</w:t>
      </w:r>
      <w:r w:rsidR="006E5FA6" w:rsidRPr="00D24F46">
        <w:rPr>
          <w:sz w:val="20"/>
          <w:szCs w:val="20"/>
        </w:rPr>
        <w:t>bjednatelem či třetí osobou.</w:t>
      </w:r>
    </w:p>
    <w:p w14:paraId="1613E9E2" w14:textId="41B07935" w:rsidR="006E5FA6" w:rsidRPr="00D24F46" w:rsidRDefault="006E5FA6"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.3</w:t>
      </w:r>
      <w:r w:rsidRPr="00D24F46">
        <w:rPr>
          <w:b/>
          <w:sz w:val="20"/>
          <w:szCs w:val="20"/>
        </w:rPr>
        <w:tab/>
      </w:r>
      <w:r w:rsidRPr="00D24F46">
        <w:rPr>
          <w:sz w:val="20"/>
          <w:szCs w:val="20"/>
        </w:rPr>
        <w:t xml:space="preserve">Výhradní licencí podle této smlouvy je výlučné právo </w:t>
      </w:r>
      <w:r w:rsidR="003C6394" w:rsidRPr="00D24F46">
        <w:rPr>
          <w:sz w:val="20"/>
          <w:szCs w:val="20"/>
        </w:rPr>
        <w:t>O</w:t>
      </w:r>
      <w:r w:rsidRPr="00D24F46">
        <w:rPr>
          <w:sz w:val="20"/>
          <w:szCs w:val="20"/>
        </w:rPr>
        <w:t xml:space="preserve">bjednatele užívat veškeré výsledky činnosti </w:t>
      </w:r>
      <w:r w:rsidR="003C6394" w:rsidRPr="00D24F46">
        <w:rPr>
          <w:sz w:val="20"/>
          <w:szCs w:val="20"/>
        </w:rPr>
        <w:t>Z</w:t>
      </w:r>
      <w:r w:rsidRPr="00D24F46">
        <w:rPr>
          <w:sz w:val="20"/>
          <w:szCs w:val="20"/>
        </w:rPr>
        <w:t xml:space="preserve">hotovitele podle této smlouvy vč. jejich hmotného zachycení. Výhradní licenci k výsledkům tvůrčí činnosti </w:t>
      </w:r>
      <w:r w:rsidR="003C6394" w:rsidRPr="00D24F46">
        <w:rPr>
          <w:sz w:val="20"/>
          <w:szCs w:val="20"/>
        </w:rPr>
        <w:t>Z</w:t>
      </w:r>
      <w:r w:rsidRPr="00D24F46">
        <w:rPr>
          <w:sz w:val="20"/>
          <w:szCs w:val="20"/>
        </w:rPr>
        <w:t xml:space="preserve">hotovitele podle této smlouvy jako autorskému dílu poskytuje </w:t>
      </w:r>
      <w:r w:rsidR="003C6394" w:rsidRPr="00D24F46">
        <w:rPr>
          <w:sz w:val="20"/>
          <w:szCs w:val="20"/>
        </w:rPr>
        <w:t>Z</w:t>
      </w:r>
      <w:r w:rsidRPr="00D24F46">
        <w:rPr>
          <w:sz w:val="20"/>
          <w:szCs w:val="20"/>
        </w:rPr>
        <w:t xml:space="preserve">hotovitel </w:t>
      </w:r>
      <w:r w:rsidR="003C6394" w:rsidRPr="00D24F46">
        <w:rPr>
          <w:sz w:val="20"/>
          <w:szCs w:val="20"/>
        </w:rPr>
        <w:t>O</w:t>
      </w:r>
      <w:r w:rsidRPr="00D24F46">
        <w:rPr>
          <w:sz w:val="20"/>
          <w:szCs w:val="20"/>
        </w:rPr>
        <w:t>bjednateli v souladu s </w:t>
      </w:r>
      <w:r w:rsidR="00E62461" w:rsidRPr="00D24F46">
        <w:rPr>
          <w:sz w:val="20"/>
          <w:szCs w:val="20"/>
        </w:rPr>
        <w:t xml:space="preserve">autorským </w:t>
      </w:r>
      <w:r w:rsidRPr="00D24F46">
        <w:rPr>
          <w:sz w:val="20"/>
          <w:szCs w:val="20"/>
        </w:rPr>
        <w:t xml:space="preserve">zákonem za podmínek uvedených v této smlouvě. Objednatel licenci udělenou </w:t>
      </w:r>
      <w:r w:rsidR="003C6394" w:rsidRPr="00D24F46">
        <w:rPr>
          <w:sz w:val="20"/>
          <w:szCs w:val="20"/>
        </w:rPr>
        <w:t>Z</w:t>
      </w:r>
      <w:r w:rsidRPr="00D24F46">
        <w:rPr>
          <w:sz w:val="20"/>
          <w:szCs w:val="20"/>
        </w:rPr>
        <w:t>hotovitelem na základě této smlouvy přijímá převzetím příslušné části předmětu plnění podle této smlouvy.</w:t>
      </w:r>
    </w:p>
    <w:p w14:paraId="1500451E" w14:textId="77777777" w:rsidR="00B27714" w:rsidRPr="00D24F46" w:rsidRDefault="006E5FA6"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.4</w:t>
      </w:r>
      <w:r w:rsidRPr="00D24F46">
        <w:rPr>
          <w:sz w:val="20"/>
          <w:szCs w:val="20"/>
        </w:rPr>
        <w:tab/>
        <w:t>Zhotovitel poskytuje licenci podle této smlouvy jako výhradní</w:t>
      </w:r>
      <w:r w:rsidR="003F4851" w:rsidRPr="00D24F46">
        <w:rPr>
          <w:sz w:val="20"/>
          <w:szCs w:val="20"/>
        </w:rPr>
        <w:t xml:space="preserve">, čímž se rozumí, že </w:t>
      </w:r>
      <w:r w:rsidR="003C6394" w:rsidRPr="00D24F46">
        <w:rPr>
          <w:sz w:val="20"/>
          <w:szCs w:val="20"/>
        </w:rPr>
        <w:t>Z</w:t>
      </w:r>
      <w:r w:rsidR="003F4851" w:rsidRPr="00D24F46">
        <w:rPr>
          <w:sz w:val="20"/>
          <w:szCs w:val="20"/>
        </w:rPr>
        <w:t xml:space="preserve">hotovitel nesmí poskytnout licenci obsahem či rozsahem zahrnující práva poskytnutá </w:t>
      </w:r>
      <w:r w:rsidR="003C6394" w:rsidRPr="00D24F46">
        <w:rPr>
          <w:sz w:val="20"/>
          <w:szCs w:val="20"/>
        </w:rPr>
        <w:t>O</w:t>
      </w:r>
      <w:r w:rsidR="003F4851" w:rsidRPr="00D24F46">
        <w:rPr>
          <w:sz w:val="20"/>
          <w:szCs w:val="20"/>
        </w:rPr>
        <w:t xml:space="preserve">bjednateli podle této smlouvy třetí osobě a je povinen se zdržet výkonu práva užívat výsledky své tvůrčí činnosti podle této smlouvy včetně hmotného zachycení výsledků činnosti </w:t>
      </w:r>
      <w:r w:rsidR="003C6394" w:rsidRPr="00D24F46">
        <w:rPr>
          <w:sz w:val="20"/>
          <w:szCs w:val="20"/>
        </w:rPr>
        <w:t>Z</w:t>
      </w:r>
      <w:r w:rsidR="003F4851" w:rsidRPr="00D24F46">
        <w:rPr>
          <w:sz w:val="20"/>
          <w:szCs w:val="20"/>
        </w:rPr>
        <w:t xml:space="preserve">hotovitele ke splnění předmětu této smlouvy ve výše uvedené formě způsobem, ke kterému poskytl licenci </w:t>
      </w:r>
      <w:r w:rsidR="003C6394" w:rsidRPr="00D24F46">
        <w:rPr>
          <w:sz w:val="20"/>
          <w:szCs w:val="20"/>
        </w:rPr>
        <w:t>O</w:t>
      </w:r>
      <w:r w:rsidR="003F4851" w:rsidRPr="00D24F46">
        <w:rPr>
          <w:sz w:val="20"/>
          <w:szCs w:val="20"/>
        </w:rPr>
        <w:t>bjednateli.</w:t>
      </w:r>
    </w:p>
    <w:p w14:paraId="46684459" w14:textId="77777777" w:rsidR="003F4851" w:rsidRPr="00D24F46" w:rsidRDefault="003F4851"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.5</w:t>
      </w:r>
      <w:r w:rsidRPr="00D24F46">
        <w:rPr>
          <w:b/>
          <w:sz w:val="20"/>
          <w:szCs w:val="20"/>
        </w:rPr>
        <w:tab/>
      </w:r>
      <w:r w:rsidRPr="00D24F46">
        <w:rPr>
          <w:sz w:val="20"/>
          <w:szCs w:val="20"/>
        </w:rPr>
        <w:t>Licence podle té</w:t>
      </w:r>
      <w:r w:rsidR="00B870F2" w:rsidRPr="00D24F46">
        <w:rPr>
          <w:sz w:val="20"/>
          <w:szCs w:val="20"/>
        </w:rPr>
        <w:t>t</w:t>
      </w:r>
      <w:r w:rsidRPr="00D24F46">
        <w:rPr>
          <w:sz w:val="20"/>
          <w:szCs w:val="20"/>
        </w:rPr>
        <w:t xml:space="preserve">o smlouvy se poskytuje </w:t>
      </w:r>
      <w:r w:rsidR="003C6394" w:rsidRPr="00D24F46">
        <w:rPr>
          <w:sz w:val="20"/>
          <w:szCs w:val="20"/>
        </w:rPr>
        <w:t>O</w:t>
      </w:r>
      <w:r w:rsidRPr="00D24F46">
        <w:rPr>
          <w:sz w:val="20"/>
          <w:szCs w:val="20"/>
        </w:rPr>
        <w:t xml:space="preserve">bjednateli celosvětově na celou dobu trvání majetkových práv k výsledkům tvůrčí činnosti </w:t>
      </w:r>
      <w:r w:rsidR="003C6394" w:rsidRPr="00D24F46">
        <w:rPr>
          <w:sz w:val="20"/>
          <w:szCs w:val="20"/>
        </w:rPr>
        <w:t>Z</w:t>
      </w:r>
      <w:r w:rsidRPr="00D24F46">
        <w:rPr>
          <w:sz w:val="20"/>
          <w:szCs w:val="20"/>
        </w:rPr>
        <w:t xml:space="preserve">hotovitele podle této smlouvy včetně hmotného zachycení výsledků činnosti </w:t>
      </w:r>
      <w:r w:rsidR="003C6394" w:rsidRPr="00D24F46">
        <w:rPr>
          <w:sz w:val="20"/>
          <w:szCs w:val="20"/>
        </w:rPr>
        <w:t>Z</w:t>
      </w:r>
      <w:r w:rsidRPr="00D24F46">
        <w:rPr>
          <w:sz w:val="20"/>
          <w:szCs w:val="20"/>
        </w:rPr>
        <w:t>hotovitele ke splnění předmětu této smlouvy ve výše uvedené formě.</w:t>
      </w:r>
    </w:p>
    <w:p w14:paraId="2912E9DE" w14:textId="77777777" w:rsidR="003F4851" w:rsidRPr="00D24F46" w:rsidRDefault="003F4851"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.6</w:t>
      </w:r>
      <w:r w:rsidRPr="00D24F46">
        <w:rPr>
          <w:b/>
          <w:sz w:val="20"/>
          <w:szCs w:val="20"/>
        </w:rPr>
        <w:tab/>
      </w:r>
      <w:r w:rsidRPr="00D24F46">
        <w:rPr>
          <w:sz w:val="20"/>
          <w:szCs w:val="20"/>
        </w:rPr>
        <w:t xml:space="preserve">Objednatel je oprávněn práva tvořící součást licence podle této smlouvy poskytnout třetí osobě, a to ve stejném či menším rozsahu, v jakém je </w:t>
      </w:r>
      <w:r w:rsidR="003C6394" w:rsidRPr="00D24F46">
        <w:rPr>
          <w:sz w:val="20"/>
          <w:szCs w:val="20"/>
        </w:rPr>
        <w:t>O</w:t>
      </w:r>
      <w:r w:rsidRPr="00D24F46">
        <w:rPr>
          <w:sz w:val="20"/>
          <w:szCs w:val="20"/>
        </w:rPr>
        <w:t>bjednatel oprávněn užívat práv z licence.</w:t>
      </w:r>
    </w:p>
    <w:p w14:paraId="55A2B3D4" w14:textId="77777777" w:rsidR="003F4851" w:rsidRPr="00D24F46" w:rsidRDefault="003F4851"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.7</w:t>
      </w:r>
      <w:r w:rsidRPr="00D24F46">
        <w:rPr>
          <w:b/>
          <w:sz w:val="20"/>
          <w:szCs w:val="20"/>
        </w:rPr>
        <w:tab/>
      </w:r>
      <w:r w:rsidRPr="00D24F46">
        <w:rPr>
          <w:sz w:val="20"/>
          <w:szCs w:val="20"/>
        </w:rPr>
        <w:t xml:space="preserve">Práva z licence poskytnuté podle této smlouvy přecházejí při zániku </w:t>
      </w:r>
      <w:r w:rsidR="003C6394" w:rsidRPr="00D24F46">
        <w:rPr>
          <w:sz w:val="20"/>
          <w:szCs w:val="20"/>
        </w:rPr>
        <w:t>O</w:t>
      </w:r>
      <w:r w:rsidRPr="00D24F46">
        <w:rPr>
          <w:sz w:val="20"/>
          <w:szCs w:val="20"/>
        </w:rPr>
        <w:t>bjednatele na jeho právního nástupce.</w:t>
      </w:r>
    </w:p>
    <w:p w14:paraId="5DD99F1C" w14:textId="793EF0D6" w:rsidR="003F4851" w:rsidRDefault="003F4851" w:rsidP="00605B1E">
      <w:pPr>
        <w:widowControl w:val="0"/>
        <w:spacing w:before="60"/>
        <w:ind w:left="1276" w:hanging="709"/>
        <w:jc w:val="both"/>
        <w:rPr>
          <w:sz w:val="20"/>
          <w:szCs w:val="20"/>
        </w:rPr>
      </w:pPr>
      <w:r w:rsidRPr="00D24F46">
        <w:rPr>
          <w:b/>
          <w:sz w:val="20"/>
          <w:szCs w:val="20"/>
        </w:rPr>
        <w:t>10.</w:t>
      </w:r>
      <w:r w:rsidR="00735EF7" w:rsidRPr="00D24F46">
        <w:rPr>
          <w:b/>
          <w:sz w:val="20"/>
          <w:szCs w:val="20"/>
        </w:rPr>
        <w:t>2</w:t>
      </w:r>
      <w:r w:rsidRPr="00D24F46">
        <w:rPr>
          <w:b/>
          <w:sz w:val="20"/>
          <w:szCs w:val="20"/>
        </w:rPr>
        <w:t>.8</w:t>
      </w:r>
      <w:r w:rsidRPr="00D24F46">
        <w:rPr>
          <w:b/>
          <w:sz w:val="20"/>
          <w:szCs w:val="20"/>
        </w:rPr>
        <w:tab/>
      </w:r>
      <w:r w:rsidRPr="00D24F46">
        <w:rPr>
          <w:sz w:val="20"/>
          <w:szCs w:val="20"/>
        </w:rPr>
        <w:t xml:space="preserve">Zhotovitel podpisem této smlouvy výslovně prohlašuje, že odměna za licenci poskytnutou </w:t>
      </w:r>
      <w:r w:rsidR="003C6394" w:rsidRPr="00D24F46">
        <w:rPr>
          <w:sz w:val="20"/>
          <w:szCs w:val="20"/>
        </w:rPr>
        <w:t>O</w:t>
      </w:r>
      <w:r w:rsidRPr="00D24F46">
        <w:rPr>
          <w:sz w:val="20"/>
          <w:szCs w:val="20"/>
        </w:rPr>
        <w:t>bjednateli je již zahrnuta v </w:t>
      </w:r>
      <w:r w:rsidR="00B870F2" w:rsidRPr="00D24F46">
        <w:rPr>
          <w:sz w:val="20"/>
          <w:szCs w:val="20"/>
        </w:rPr>
        <w:t>honoráři</w:t>
      </w:r>
      <w:r w:rsidRPr="00D24F46">
        <w:rPr>
          <w:sz w:val="20"/>
          <w:szCs w:val="20"/>
        </w:rPr>
        <w:t xml:space="preserve"> podle </w:t>
      </w:r>
      <w:r w:rsidR="00B870F2" w:rsidRPr="00D24F46">
        <w:rPr>
          <w:sz w:val="20"/>
          <w:szCs w:val="20"/>
        </w:rPr>
        <w:t>odst. 5.3 této smlouvy.</w:t>
      </w:r>
    </w:p>
    <w:p w14:paraId="7EAA2CD0" w14:textId="61861721" w:rsidR="00D24F46" w:rsidRDefault="00D24F46" w:rsidP="00605B1E">
      <w:pPr>
        <w:widowControl w:val="0"/>
        <w:spacing w:before="60"/>
        <w:ind w:left="1276" w:hanging="709"/>
        <w:jc w:val="both"/>
        <w:rPr>
          <w:sz w:val="20"/>
          <w:szCs w:val="20"/>
        </w:rPr>
      </w:pPr>
    </w:p>
    <w:p w14:paraId="703238A8" w14:textId="51B485E8" w:rsidR="00D24F46" w:rsidRDefault="00D24F46" w:rsidP="00605B1E">
      <w:pPr>
        <w:widowControl w:val="0"/>
        <w:spacing w:before="60"/>
        <w:ind w:left="1276" w:hanging="709"/>
        <w:jc w:val="both"/>
        <w:rPr>
          <w:sz w:val="20"/>
          <w:szCs w:val="20"/>
        </w:rPr>
      </w:pPr>
    </w:p>
    <w:p w14:paraId="1581FF4F" w14:textId="372C2E00" w:rsidR="00D24F46" w:rsidRDefault="00D24F46" w:rsidP="00605B1E">
      <w:pPr>
        <w:widowControl w:val="0"/>
        <w:spacing w:before="60"/>
        <w:ind w:left="1276" w:hanging="709"/>
        <w:jc w:val="both"/>
        <w:rPr>
          <w:sz w:val="20"/>
          <w:szCs w:val="20"/>
        </w:rPr>
      </w:pPr>
    </w:p>
    <w:p w14:paraId="34ED8799" w14:textId="77777777" w:rsidR="00D24F46" w:rsidRPr="00D24F46" w:rsidRDefault="00D24F46" w:rsidP="00605B1E">
      <w:pPr>
        <w:widowControl w:val="0"/>
        <w:spacing w:before="60"/>
        <w:ind w:left="1276" w:hanging="709"/>
        <w:jc w:val="both"/>
        <w:rPr>
          <w:sz w:val="20"/>
          <w:szCs w:val="20"/>
        </w:rPr>
      </w:pPr>
    </w:p>
    <w:p w14:paraId="00B9DFE0" w14:textId="77777777" w:rsidR="000260C7" w:rsidRPr="00D24F46" w:rsidRDefault="000260C7" w:rsidP="00605B1E">
      <w:pPr>
        <w:widowControl w:val="0"/>
        <w:spacing w:before="60"/>
        <w:ind w:left="567" w:hanging="567"/>
        <w:jc w:val="both"/>
        <w:rPr>
          <w:sz w:val="20"/>
          <w:szCs w:val="20"/>
        </w:rPr>
      </w:pPr>
      <w:r w:rsidRPr="00D24F46">
        <w:rPr>
          <w:b/>
          <w:snapToGrid w:val="0"/>
        </w:rPr>
        <w:lastRenderedPageBreak/>
        <w:t>10.</w:t>
      </w:r>
      <w:r w:rsidR="00735EF7" w:rsidRPr="00D24F46">
        <w:rPr>
          <w:b/>
          <w:snapToGrid w:val="0"/>
        </w:rPr>
        <w:t>3</w:t>
      </w:r>
      <w:r w:rsidRPr="00D24F46">
        <w:rPr>
          <w:snapToGrid w:val="0"/>
          <w:sz w:val="20"/>
          <w:szCs w:val="20"/>
        </w:rPr>
        <w:tab/>
        <w:t>Z</w:t>
      </w:r>
      <w:r w:rsidR="006F319B" w:rsidRPr="00D24F46">
        <w:rPr>
          <w:snapToGrid w:val="0"/>
          <w:sz w:val="20"/>
          <w:szCs w:val="20"/>
        </w:rPr>
        <w:t>hotovitel</w:t>
      </w:r>
      <w:r w:rsidRPr="00D24F46">
        <w:rPr>
          <w:snapToGrid w:val="0"/>
          <w:sz w:val="20"/>
          <w:szCs w:val="20"/>
        </w:rPr>
        <w:t xml:space="preserve"> </w:t>
      </w:r>
      <w:r w:rsidRPr="00D24F46">
        <w:rPr>
          <w:sz w:val="20"/>
          <w:szCs w:val="20"/>
        </w:rPr>
        <w:t xml:space="preserve">se tímto zavazuje, že dílo podle této smlouvy nebude mít v době jeho předání </w:t>
      </w:r>
      <w:r w:rsidR="003C6394" w:rsidRPr="00D24F46">
        <w:rPr>
          <w:snapToGrid w:val="0"/>
          <w:sz w:val="20"/>
          <w:szCs w:val="20"/>
        </w:rPr>
        <w:t>O</w:t>
      </w:r>
      <w:r w:rsidR="006F319B" w:rsidRPr="00D24F46">
        <w:rPr>
          <w:snapToGrid w:val="0"/>
          <w:sz w:val="20"/>
          <w:szCs w:val="20"/>
        </w:rPr>
        <w:t>bjednateli</w:t>
      </w:r>
      <w:r w:rsidRPr="00D24F46">
        <w:rPr>
          <w:snapToGrid w:val="0"/>
          <w:sz w:val="20"/>
          <w:szCs w:val="20"/>
        </w:rPr>
        <w:t xml:space="preserve"> </w:t>
      </w:r>
      <w:r w:rsidRPr="00D24F46">
        <w:rPr>
          <w:sz w:val="20"/>
          <w:szCs w:val="20"/>
        </w:rPr>
        <w:t xml:space="preserve">žádné patentové ani jiné právní nedostatky. </w:t>
      </w:r>
      <w:r w:rsidRPr="00D24F46">
        <w:rPr>
          <w:snapToGrid w:val="0"/>
          <w:sz w:val="20"/>
          <w:szCs w:val="20"/>
        </w:rPr>
        <w:t>Z</w:t>
      </w:r>
      <w:r w:rsidR="006F319B" w:rsidRPr="00D24F46">
        <w:rPr>
          <w:snapToGrid w:val="0"/>
          <w:sz w:val="20"/>
          <w:szCs w:val="20"/>
        </w:rPr>
        <w:t>hotovitel</w:t>
      </w:r>
      <w:r w:rsidRPr="00D24F46">
        <w:rPr>
          <w:snapToGrid w:val="0"/>
          <w:sz w:val="20"/>
          <w:szCs w:val="20"/>
        </w:rPr>
        <w:t xml:space="preserve"> </w:t>
      </w:r>
      <w:r w:rsidRPr="00D24F46">
        <w:rPr>
          <w:sz w:val="20"/>
          <w:szCs w:val="20"/>
        </w:rPr>
        <w:t xml:space="preserve">se rovněž zavazuje, že po dobu provádění díla neporuší jakákoli autorská, patentová, nebo jiná práva třetích osob. Jestliže se kdykoli v budoucnu prokáže, že </w:t>
      </w:r>
      <w:r w:rsidR="003C6394" w:rsidRPr="00D24F46">
        <w:rPr>
          <w:snapToGrid w:val="0"/>
          <w:sz w:val="20"/>
          <w:szCs w:val="20"/>
        </w:rPr>
        <w:t>Z</w:t>
      </w:r>
      <w:r w:rsidR="006F319B" w:rsidRPr="00D24F46">
        <w:rPr>
          <w:snapToGrid w:val="0"/>
          <w:sz w:val="20"/>
          <w:szCs w:val="20"/>
        </w:rPr>
        <w:t>hotovitel</w:t>
      </w:r>
      <w:r w:rsidRPr="00D24F46">
        <w:rPr>
          <w:snapToGrid w:val="0"/>
          <w:sz w:val="20"/>
          <w:szCs w:val="20"/>
        </w:rPr>
        <w:t xml:space="preserve"> </w:t>
      </w:r>
      <w:r w:rsidRPr="00D24F46">
        <w:rPr>
          <w:sz w:val="20"/>
          <w:szCs w:val="20"/>
        </w:rPr>
        <w:t xml:space="preserve">při provádění díla porušil autorská, patentová nebo jiná práva třetích osob, </w:t>
      </w:r>
      <w:r w:rsidR="003C6394" w:rsidRPr="00D24F46">
        <w:rPr>
          <w:snapToGrid w:val="0"/>
          <w:sz w:val="20"/>
          <w:szCs w:val="20"/>
        </w:rPr>
        <w:t>Z</w:t>
      </w:r>
      <w:r w:rsidR="00844E95" w:rsidRPr="00D24F46">
        <w:rPr>
          <w:snapToGrid w:val="0"/>
          <w:sz w:val="20"/>
          <w:szCs w:val="20"/>
        </w:rPr>
        <w:t>hotovitel</w:t>
      </w:r>
      <w:r w:rsidRPr="00D24F46">
        <w:rPr>
          <w:snapToGrid w:val="0"/>
          <w:sz w:val="20"/>
          <w:szCs w:val="20"/>
        </w:rPr>
        <w:t xml:space="preserve"> </w:t>
      </w:r>
      <w:r w:rsidRPr="00D24F46">
        <w:rPr>
          <w:sz w:val="20"/>
          <w:szCs w:val="20"/>
        </w:rPr>
        <w:t xml:space="preserve">za takové porušení práv třetích osob plně odpovídá. V takovém případě je </w:t>
      </w:r>
      <w:r w:rsidR="003C6394" w:rsidRPr="00D24F46">
        <w:rPr>
          <w:snapToGrid w:val="0"/>
          <w:sz w:val="20"/>
          <w:szCs w:val="20"/>
        </w:rPr>
        <w:t>Z</w:t>
      </w:r>
      <w:r w:rsidR="00844E95" w:rsidRPr="00D24F46">
        <w:rPr>
          <w:snapToGrid w:val="0"/>
          <w:sz w:val="20"/>
          <w:szCs w:val="20"/>
        </w:rPr>
        <w:t>hotovitel</w:t>
      </w:r>
      <w:r w:rsidRPr="00D24F46">
        <w:rPr>
          <w:snapToGrid w:val="0"/>
          <w:sz w:val="20"/>
          <w:szCs w:val="20"/>
        </w:rPr>
        <w:t xml:space="preserve"> </w:t>
      </w:r>
      <w:r w:rsidRPr="00D24F46">
        <w:rPr>
          <w:sz w:val="20"/>
          <w:szCs w:val="20"/>
        </w:rPr>
        <w:t>rovněž povinen nahradit</w:t>
      </w:r>
      <w:r w:rsidR="00844E95" w:rsidRPr="00D24F46">
        <w:rPr>
          <w:sz w:val="20"/>
          <w:szCs w:val="20"/>
        </w:rPr>
        <w:t xml:space="preserve"> </w:t>
      </w:r>
      <w:r w:rsidR="003C6394" w:rsidRPr="00D24F46">
        <w:rPr>
          <w:sz w:val="20"/>
          <w:szCs w:val="20"/>
        </w:rPr>
        <w:t>O</w:t>
      </w:r>
      <w:r w:rsidR="00844E95" w:rsidRPr="00D24F46">
        <w:rPr>
          <w:sz w:val="20"/>
          <w:szCs w:val="20"/>
        </w:rPr>
        <w:t>bjednateli</w:t>
      </w:r>
      <w:r w:rsidRPr="00D24F46">
        <w:rPr>
          <w:snapToGrid w:val="0"/>
          <w:sz w:val="20"/>
          <w:szCs w:val="20"/>
        </w:rPr>
        <w:t xml:space="preserve"> </w:t>
      </w:r>
      <w:r w:rsidRPr="00D24F46">
        <w:rPr>
          <w:sz w:val="20"/>
          <w:szCs w:val="20"/>
        </w:rPr>
        <w:t xml:space="preserve">veškeré škody, které </w:t>
      </w:r>
      <w:r w:rsidR="003C6394" w:rsidRPr="00D24F46">
        <w:rPr>
          <w:snapToGrid w:val="0"/>
          <w:sz w:val="20"/>
          <w:szCs w:val="20"/>
        </w:rPr>
        <w:t>O</w:t>
      </w:r>
      <w:r w:rsidR="00844E95" w:rsidRPr="00D24F46">
        <w:rPr>
          <w:snapToGrid w:val="0"/>
          <w:sz w:val="20"/>
          <w:szCs w:val="20"/>
        </w:rPr>
        <w:t xml:space="preserve">bjednateli </w:t>
      </w:r>
      <w:r w:rsidRPr="00D24F46">
        <w:rPr>
          <w:sz w:val="20"/>
          <w:szCs w:val="20"/>
        </w:rPr>
        <w:t>vzniknou v důsledku porušení autorských, patentových, nebo jiných práv třetích osob při provádění díla</w:t>
      </w:r>
    </w:p>
    <w:p w14:paraId="75CE3AA9" w14:textId="77777777" w:rsidR="000260C7" w:rsidRPr="00D24F46" w:rsidRDefault="000260C7" w:rsidP="00EC3272">
      <w:pPr>
        <w:widowControl w:val="0"/>
        <w:spacing w:before="240"/>
        <w:jc w:val="center"/>
        <w:rPr>
          <w:b/>
          <w:snapToGrid w:val="0"/>
          <w:sz w:val="28"/>
          <w:szCs w:val="28"/>
        </w:rPr>
      </w:pPr>
      <w:r w:rsidRPr="00D24F46">
        <w:rPr>
          <w:b/>
          <w:snapToGrid w:val="0"/>
          <w:sz w:val="28"/>
          <w:szCs w:val="28"/>
        </w:rPr>
        <w:t>ČLÁNEK 11.</w:t>
      </w:r>
    </w:p>
    <w:p w14:paraId="03AD5EA2" w14:textId="77777777" w:rsidR="000260C7" w:rsidRPr="00D24F46" w:rsidRDefault="005D21CA" w:rsidP="00EC3272">
      <w:pPr>
        <w:widowControl w:val="0"/>
        <w:jc w:val="center"/>
        <w:rPr>
          <w:b/>
          <w:caps/>
          <w:snapToGrid w:val="0"/>
          <w:sz w:val="28"/>
          <w:szCs w:val="28"/>
        </w:rPr>
      </w:pPr>
      <w:r w:rsidRPr="00D24F46">
        <w:rPr>
          <w:b/>
          <w:caps/>
          <w:snapToGrid w:val="0"/>
          <w:sz w:val="28"/>
          <w:szCs w:val="28"/>
        </w:rPr>
        <w:t>ukončení smluvního vztahu</w:t>
      </w:r>
    </w:p>
    <w:p w14:paraId="79487B40" w14:textId="77777777" w:rsidR="00735EF7" w:rsidRPr="00D24F46" w:rsidRDefault="00735EF7" w:rsidP="004C5639">
      <w:pPr>
        <w:widowControl w:val="0"/>
        <w:spacing w:before="120"/>
        <w:ind w:left="567" w:hanging="567"/>
        <w:jc w:val="both"/>
        <w:rPr>
          <w:snapToGrid w:val="0"/>
          <w:sz w:val="20"/>
          <w:szCs w:val="20"/>
        </w:rPr>
      </w:pPr>
      <w:r w:rsidRPr="00D24F46">
        <w:rPr>
          <w:b/>
          <w:snapToGrid w:val="0"/>
        </w:rPr>
        <w:t>11.1</w:t>
      </w:r>
      <w:r w:rsidRPr="00D24F46">
        <w:rPr>
          <w:b/>
          <w:snapToGrid w:val="0"/>
          <w:sz w:val="20"/>
          <w:szCs w:val="20"/>
        </w:rPr>
        <w:tab/>
      </w:r>
      <w:r w:rsidRPr="00D24F46">
        <w:rPr>
          <w:snapToGrid w:val="0"/>
          <w:sz w:val="20"/>
          <w:szCs w:val="20"/>
        </w:rPr>
        <w:t>Tuto smlouvu lze ukončit dohodou smluvních stran, odstoupením některé smluvní strany nebo výpovědí. Každá forma ukončení smluvního vztahu musí být písemná, jinak je neplatná.</w:t>
      </w:r>
    </w:p>
    <w:p w14:paraId="6CAD4FE4" w14:textId="77777777" w:rsidR="00735EF7" w:rsidRPr="00D24F46" w:rsidRDefault="00735EF7" w:rsidP="004C5639">
      <w:pPr>
        <w:widowControl w:val="0"/>
        <w:spacing w:before="120"/>
        <w:ind w:left="567" w:hanging="567"/>
        <w:jc w:val="both"/>
      </w:pPr>
      <w:r w:rsidRPr="00D24F46">
        <w:rPr>
          <w:b/>
        </w:rPr>
        <w:t>11.2</w:t>
      </w:r>
      <w:r w:rsidRPr="00D24F46">
        <w:tab/>
      </w:r>
      <w:r w:rsidRPr="00D24F46">
        <w:rPr>
          <w:b/>
        </w:rPr>
        <w:t>ODSTOUPENÍ OD SMLOUVY</w:t>
      </w:r>
    </w:p>
    <w:p w14:paraId="4FDED197" w14:textId="77777777" w:rsidR="00735EF7" w:rsidRPr="00D24F46" w:rsidRDefault="00735EF7" w:rsidP="00735EF7">
      <w:pPr>
        <w:widowControl w:val="0"/>
        <w:spacing w:before="60"/>
        <w:ind w:left="567"/>
        <w:jc w:val="both"/>
        <w:rPr>
          <w:sz w:val="20"/>
          <w:szCs w:val="20"/>
        </w:rPr>
      </w:pPr>
      <w:r w:rsidRPr="00D24F46">
        <w:rPr>
          <w:sz w:val="20"/>
          <w:szCs w:val="20"/>
        </w:rPr>
        <w:t>Vedle případů stanovených zákonem má kterákoliv ze smluvních stran právo od této smlouvy odstoupit v případě kdy:</w:t>
      </w:r>
    </w:p>
    <w:p w14:paraId="321B801F" w14:textId="77777777" w:rsidR="00735EF7" w:rsidRPr="00D24F46" w:rsidRDefault="00735EF7" w:rsidP="00735EF7">
      <w:pPr>
        <w:widowControl w:val="0"/>
        <w:spacing w:before="60"/>
        <w:ind w:left="1276" w:hanging="709"/>
        <w:jc w:val="both"/>
        <w:rPr>
          <w:sz w:val="20"/>
          <w:szCs w:val="20"/>
        </w:rPr>
      </w:pPr>
      <w:r w:rsidRPr="00D24F46">
        <w:rPr>
          <w:b/>
          <w:sz w:val="20"/>
          <w:szCs w:val="20"/>
        </w:rPr>
        <w:t>11.2.1</w:t>
      </w:r>
      <w:r w:rsidRPr="00D24F46">
        <w:rPr>
          <w:sz w:val="20"/>
          <w:szCs w:val="20"/>
        </w:rPr>
        <w:tab/>
        <w:t>druhá smluvní strana poruší tuto smlouvu a nesjedná nápravu ani po písemné výzvě a v přiměřené dodatečné lhůtě (nejméně však 7 dnů), která jí k tomu byla poskytnuta;</w:t>
      </w:r>
    </w:p>
    <w:p w14:paraId="640EFF2C" w14:textId="77777777" w:rsidR="00735EF7" w:rsidRPr="00D24F46" w:rsidRDefault="00735EF7" w:rsidP="00735EF7">
      <w:pPr>
        <w:widowControl w:val="0"/>
        <w:spacing w:before="60"/>
        <w:ind w:left="1276" w:hanging="709"/>
        <w:jc w:val="both"/>
        <w:rPr>
          <w:sz w:val="20"/>
          <w:szCs w:val="20"/>
        </w:rPr>
      </w:pPr>
      <w:r w:rsidRPr="00D24F46">
        <w:rPr>
          <w:b/>
          <w:sz w:val="20"/>
          <w:szCs w:val="20"/>
        </w:rPr>
        <w:t>11.2.2</w:t>
      </w:r>
      <w:r w:rsidRPr="00D24F46">
        <w:rPr>
          <w:sz w:val="20"/>
          <w:szCs w:val="20"/>
        </w:rPr>
        <w:tab/>
        <w:t>byl prohlášen úpadek druhé smluvní strany;</w:t>
      </w:r>
    </w:p>
    <w:p w14:paraId="2E6039FD" w14:textId="77777777" w:rsidR="00735EF7" w:rsidRPr="00D24F46" w:rsidRDefault="00735EF7" w:rsidP="00735EF7">
      <w:pPr>
        <w:widowControl w:val="0"/>
        <w:spacing w:before="60"/>
        <w:ind w:left="1276" w:hanging="709"/>
        <w:jc w:val="both"/>
        <w:rPr>
          <w:sz w:val="20"/>
          <w:szCs w:val="20"/>
        </w:rPr>
      </w:pPr>
      <w:r w:rsidRPr="00D24F46">
        <w:rPr>
          <w:b/>
          <w:sz w:val="20"/>
          <w:szCs w:val="20"/>
        </w:rPr>
        <w:t>11.2.3</w:t>
      </w:r>
      <w:r w:rsidRPr="00D24F46">
        <w:rPr>
          <w:sz w:val="20"/>
          <w:szCs w:val="20"/>
        </w:rPr>
        <w:tab/>
        <w:t>druhá smluvní strana vstoupila do likvidace;</w:t>
      </w:r>
    </w:p>
    <w:p w14:paraId="3C9D742E" w14:textId="3ECD2D13" w:rsidR="00735EF7" w:rsidRPr="00D24F46" w:rsidRDefault="00735EF7" w:rsidP="00735EF7">
      <w:pPr>
        <w:widowControl w:val="0"/>
        <w:spacing w:before="60"/>
        <w:ind w:left="1276" w:hanging="709"/>
        <w:jc w:val="both"/>
        <w:rPr>
          <w:snapToGrid w:val="0"/>
          <w:sz w:val="20"/>
          <w:szCs w:val="20"/>
        </w:rPr>
      </w:pPr>
      <w:r w:rsidRPr="00D24F46">
        <w:rPr>
          <w:b/>
          <w:sz w:val="20"/>
          <w:szCs w:val="20"/>
        </w:rPr>
        <w:t>11.2.4</w:t>
      </w:r>
      <w:r w:rsidRPr="00D24F46">
        <w:rPr>
          <w:sz w:val="20"/>
          <w:szCs w:val="20"/>
        </w:rPr>
        <w:tab/>
        <w:t xml:space="preserve">nepředloží-li Zhotovitel </w:t>
      </w:r>
      <w:r w:rsidRPr="00D24F46">
        <w:rPr>
          <w:snapToGrid w:val="0"/>
          <w:sz w:val="20"/>
          <w:szCs w:val="20"/>
        </w:rPr>
        <w:t>pojistnou smlouvu kdykoliv během realizace díla</w:t>
      </w:r>
      <w:r w:rsidR="00B50D74" w:rsidRPr="00D24F46">
        <w:rPr>
          <w:snapToGrid w:val="0"/>
          <w:sz w:val="20"/>
          <w:szCs w:val="20"/>
        </w:rPr>
        <w:t>;</w:t>
      </w:r>
    </w:p>
    <w:p w14:paraId="7F7ED74F" w14:textId="6046F722" w:rsidR="00735EF7" w:rsidRPr="00D24F46" w:rsidRDefault="00735EF7" w:rsidP="00735EF7">
      <w:pPr>
        <w:widowControl w:val="0"/>
        <w:spacing w:before="60"/>
        <w:ind w:left="1276" w:hanging="709"/>
        <w:jc w:val="both"/>
        <w:rPr>
          <w:sz w:val="20"/>
          <w:szCs w:val="20"/>
        </w:rPr>
      </w:pPr>
      <w:r w:rsidRPr="00D24F46">
        <w:rPr>
          <w:b/>
          <w:sz w:val="20"/>
          <w:szCs w:val="20"/>
        </w:rPr>
        <w:t>11.2.5</w:t>
      </w:r>
      <w:r w:rsidRPr="00D24F46">
        <w:rPr>
          <w:b/>
          <w:sz w:val="20"/>
          <w:szCs w:val="20"/>
        </w:rPr>
        <w:tab/>
      </w:r>
      <w:r w:rsidRPr="00D24F46">
        <w:rPr>
          <w:sz w:val="20"/>
          <w:szCs w:val="20"/>
        </w:rPr>
        <w:t>nedodrží-li Zhotovitel povinnosti vyplývající z licenčních ujednání podle čl. 10 této smlouvy</w:t>
      </w:r>
      <w:r w:rsidR="00B50D74" w:rsidRPr="00D24F46">
        <w:rPr>
          <w:sz w:val="20"/>
          <w:szCs w:val="20"/>
        </w:rPr>
        <w:t>;</w:t>
      </w:r>
    </w:p>
    <w:p w14:paraId="4016E04B" w14:textId="069C2F0F" w:rsidR="00735EF7" w:rsidRPr="00D24F46" w:rsidRDefault="00735EF7" w:rsidP="00735EF7">
      <w:pPr>
        <w:widowControl w:val="0"/>
        <w:spacing w:before="60"/>
        <w:ind w:left="567" w:hanging="567"/>
        <w:jc w:val="both"/>
        <w:rPr>
          <w:bCs/>
          <w:sz w:val="20"/>
          <w:szCs w:val="20"/>
        </w:rPr>
      </w:pPr>
      <w:r w:rsidRPr="00D24F46">
        <w:rPr>
          <w:b/>
          <w:bCs/>
        </w:rPr>
        <w:t>11.3</w:t>
      </w:r>
      <w:r w:rsidRPr="00D24F46">
        <w:rPr>
          <w:bCs/>
          <w:sz w:val="20"/>
          <w:szCs w:val="20"/>
        </w:rPr>
        <w:tab/>
        <w:t xml:space="preserve">Odstoupení od smlouvy musí být učiněno písemně a musí být doručeno druhé smluvní straně, přičemž účinky odstoupení nastávají dnem doručení písemného oznámení o odstoupení. Oznámení musí obsahovat odkaz na ustanovení této smlouvy či zákona, </w:t>
      </w:r>
      <w:r w:rsidR="00B50D74" w:rsidRPr="00D24F46">
        <w:rPr>
          <w:bCs/>
          <w:sz w:val="20"/>
          <w:szCs w:val="20"/>
        </w:rPr>
        <w:t xml:space="preserve">které </w:t>
      </w:r>
      <w:r w:rsidRPr="00D24F46">
        <w:rPr>
          <w:bCs/>
          <w:sz w:val="20"/>
          <w:szCs w:val="20"/>
        </w:rPr>
        <w:t xml:space="preserve">k odstoupení opravňuje. Následky odstoupení od smlouvy se řídí příslušnými ustanoveními </w:t>
      </w:r>
      <w:r w:rsidR="00E62461" w:rsidRPr="00D24F46">
        <w:rPr>
          <w:bCs/>
          <w:sz w:val="20"/>
          <w:szCs w:val="20"/>
        </w:rPr>
        <w:t>zák. č. 89/2012 Sb., občanský zákoník, ve znění pozdějších předpisů</w:t>
      </w:r>
      <w:r w:rsidRPr="00D24F46">
        <w:rPr>
          <w:bCs/>
          <w:sz w:val="20"/>
          <w:szCs w:val="20"/>
        </w:rPr>
        <w:t>.</w:t>
      </w:r>
    </w:p>
    <w:p w14:paraId="48A77AFB" w14:textId="77777777" w:rsidR="00735EF7" w:rsidRPr="00D24F46" w:rsidRDefault="00735EF7" w:rsidP="00735EF7">
      <w:pPr>
        <w:widowControl w:val="0"/>
        <w:spacing w:before="60"/>
        <w:ind w:left="567" w:hanging="567"/>
        <w:jc w:val="both"/>
        <w:rPr>
          <w:sz w:val="20"/>
          <w:szCs w:val="20"/>
        </w:rPr>
      </w:pPr>
      <w:r w:rsidRPr="00D24F46">
        <w:rPr>
          <w:b/>
        </w:rPr>
        <w:t>11.4</w:t>
      </w:r>
      <w:r w:rsidRPr="00D24F46">
        <w:rPr>
          <w:sz w:val="20"/>
          <w:szCs w:val="20"/>
        </w:rPr>
        <w:tab/>
        <w:t>Závazky Zhotovitele, pokud jde o jakost, odstraňování vad a nedodělků, a také záruky za jakost prací jím provedených do doby odstoupení od smlouvy platí i po takovém odstoupení.</w:t>
      </w:r>
    </w:p>
    <w:p w14:paraId="5C25D1F0" w14:textId="77777777" w:rsidR="00735EF7" w:rsidRPr="00D24F46" w:rsidRDefault="00735EF7" w:rsidP="00735EF7">
      <w:pPr>
        <w:widowControl w:val="0"/>
        <w:spacing w:before="120"/>
        <w:ind w:left="567" w:hanging="567"/>
        <w:jc w:val="both"/>
        <w:rPr>
          <w:b/>
          <w:snapToGrid w:val="0"/>
        </w:rPr>
      </w:pPr>
      <w:r w:rsidRPr="00D24F46">
        <w:rPr>
          <w:b/>
          <w:snapToGrid w:val="0"/>
        </w:rPr>
        <w:t>11.5</w:t>
      </w:r>
      <w:r w:rsidRPr="00D24F46">
        <w:rPr>
          <w:b/>
          <w:snapToGrid w:val="0"/>
        </w:rPr>
        <w:tab/>
        <w:t>VÝPOVĚĎ SMLOUVY OBJEDNATELEM</w:t>
      </w:r>
    </w:p>
    <w:p w14:paraId="31F3CD77" w14:textId="77777777" w:rsidR="00735EF7" w:rsidRPr="00D24F46" w:rsidRDefault="00735EF7" w:rsidP="00735EF7">
      <w:pPr>
        <w:widowControl w:val="0"/>
        <w:spacing w:before="60"/>
        <w:ind w:left="567"/>
        <w:jc w:val="both"/>
        <w:rPr>
          <w:snapToGrid w:val="0"/>
          <w:sz w:val="20"/>
          <w:szCs w:val="20"/>
        </w:rPr>
      </w:pPr>
      <w:r w:rsidRPr="00D24F46">
        <w:rPr>
          <w:snapToGrid w:val="0"/>
          <w:sz w:val="20"/>
          <w:szCs w:val="20"/>
        </w:rPr>
        <w:t>Objednatel je oprávněn vypovědět tuto smlouvu v rozsahu dosud nesplněných závazků smluvních stran. Výpověď Objednatele je účinná doručením výpovědi Objednatele Zhotoviteli. Pokud je výpověď doručena Zhotoviteli, není Zhotovitel oprávněn zahajovat plnění dosud nezahájených částí díla. Pokud by Zhotovitel zahájil plnění kterékoliv dosud nezahájené části díla po doručení výpovědi, nevzniká Zhotoviteli právo na zaplacení honoráře za tuto část díla.</w:t>
      </w:r>
    </w:p>
    <w:p w14:paraId="711E0992" w14:textId="77777777" w:rsidR="00735EF7" w:rsidRPr="00D24F46" w:rsidRDefault="00735EF7" w:rsidP="00735EF7">
      <w:pPr>
        <w:widowControl w:val="0"/>
        <w:spacing w:before="120"/>
        <w:ind w:left="567" w:hanging="567"/>
        <w:jc w:val="both"/>
        <w:rPr>
          <w:b/>
          <w:snapToGrid w:val="0"/>
        </w:rPr>
      </w:pPr>
      <w:r w:rsidRPr="00D24F46">
        <w:rPr>
          <w:b/>
          <w:snapToGrid w:val="0"/>
        </w:rPr>
        <w:t>11.6</w:t>
      </w:r>
      <w:r w:rsidRPr="00D24F46">
        <w:rPr>
          <w:b/>
          <w:snapToGrid w:val="0"/>
        </w:rPr>
        <w:tab/>
        <w:t>DOHODA O UKONČENÍ SMLOUVY</w:t>
      </w:r>
    </w:p>
    <w:p w14:paraId="286220D9" w14:textId="77777777" w:rsidR="00735EF7" w:rsidRPr="00D24F46" w:rsidRDefault="00735EF7" w:rsidP="00735EF7">
      <w:pPr>
        <w:widowControl w:val="0"/>
        <w:spacing w:before="60"/>
        <w:ind w:left="567"/>
        <w:jc w:val="both"/>
        <w:rPr>
          <w:snapToGrid w:val="0"/>
          <w:sz w:val="20"/>
          <w:szCs w:val="20"/>
        </w:rPr>
      </w:pPr>
      <w:r w:rsidRPr="00D24F46">
        <w:rPr>
          <w:snapToGrid w:val="0"/>
          <w:sz w:val="20"/>
          <w:szCs w:val="20"/>
        </w:rPr>
        <w:t>Dohoda o ukončení smlouvy je písemně vyjádřená vůle obou smluvních stran smlouvu ukončit. V písemné dohodě o ukončení smlouvy musí být sjednány podmínky ukončení smlouvy, datum, k němuž bude smlouva ukončena a vzájemné vypořádání úhrady honoráře za provedené části díla ke dni ukončení smlouvy.</w:t>
      </w:r>
    </w:p>
    <w:p w14:paraId="5792F395" w14:textId="77777777" w:rsidR="00735EF7" w:rsidRPr="00D24F46" w:rsidRDefault="00735EF7" w:rsidP="00735EF7">
      <w:pPr>
        <w:widowControl w:val="0"/>
        <w:spacing w:before="120"/>
        <w:ind w:left="567" w:hanging="567"/>
        <w:jc w:val="both"/>
        <w:rPr>
          <w:b/>
          <w:snapToGrid w:val="0"/>
        </w:rPr>
      </w:pPr>
      <w:r w:rsidRPr="00D24F46">
        <w:rPr>
          <w:b/>
          <w:snapToGrid w:val="0"/>
        </w:rPr>
        <w:t>11.7</w:t>
      </w:r>
      <w:r w:rsidRPr="00D24F46">
        <w:rPr>
          <w:b/>
          <w:snapToGrid w:val="0"/>
        </w:rPr>
        <w:tab/>
      </w:r>
      <w:r w:rsidRPr="00D24F46">
        <w:rPr>
          <w:b/>
          <w:caps/>
          <w:snapToGrid w:val="0"/>
        </w:rPr>
        <w:t>povinnosti smluvních stran při ukončení smlouvy</w:t>
      </w:r>
    </w:p>
    <w:p w14:paraId="3B97714C" w14:textId="77777777" w:rsidR="00735EF7" w:rsidRPr="00D24F46" w:rsidRDefault="00735EF7" w:rsidP="00735EF7">
      <w:pPr>
        <w:widowControl w:val="0"/>
        <w:spacing w:before="60"/>
        <w:ind w:left="1276" w:hanging="709"/>
        <w:jc w:val="both"/>
        <w:rPr>
          <w:snapToGrid w:val="0"/>
          <w:sz w:val="20"/>
          <w:szCs w:val="20"/>
        </w:rPr>
      </w:pPr>
      <w:r w:rsidRPr="00D24F46">
        <w:rPr>
          <w:b/>
          <w:snapToGrid w:val="0"/>
          <w:sz w:val="20"/>
          <w:szCs w:val="20"/>
        </w:rPr>
        <w:t>11.7.1</w:t>
      </w:r>
      <w:r w:rsidRPr="00D24F46">
        <w:rPr>
          <w:b/>
          <w:snapToGrid w:val="0"/>
          <w:sz w:val="20"/>
          <w:szCs w:val="20"/>
        </w:rPr>
        <w:tab/>
      </w:r>
      <w:r w:rsidRPr="00D24F46">
        <w:rPr>
          <w:snapToGrid w:val="0"/>
          <w:sz w:val="20"/>
          <w:szCs w:val="20"/>
        </w:rPr>
        <w:t>V případě ukončení smlouvy dohodou, odstoupením nebo výpovědí Objednatele jsou smluvní strany povinny:</w:t>
      </w:r>
    </w:p>
    <w:p w14:paraId="3BE2461A" w14:textId="77777777" w:rsidR="00735EF7" w:rsidRPr="00D24F46" w:rsidRDefault="00735EF7" w:rsidP="00AF0E77">
      <w:pPr>
        <w:widowControl w:val="0"/>
        <w:numPr>
          <w:ilvl w:val="0"/>
          <w:numId w:val="14"/>
        </w:numPr>
        <w:tabs>
          <w:tab w:val="left" w:pos="1843"/>
        </w:tabs>
        <w:spacing w:before="60"/>
        <w:ind w:left="1843"/>
        <w:jc w:val="both"/>
        <w:rPr>
          <w:snapToGrid w:val="0"/>
          <w:sz w:val="20"/>
          <w:szCs w:val="20"/>
        </w:rPr>
      </w:pPr>
      <w:r w:rsidRPr="00D24F46">
        <w:rPr>
          <w:snapToGrid w:val="0"/>
          <w:sz w:val="20"/>
          <w:szCs w:val="20"/>
        </w:rPr>
        <w:t>Zhotovitel dokončí rozpracovanou část díla, pokud Objednatel neurčí jinak.</w:t>
      </w:r>
    </w:p>
    <w:p w14:paraId="72A836F3" w14:textId="4108608B" w:rsidR="00735EF7" w:rsidRPr="00D24F46" w:rsidRDefault="00735EF7" w:rsidP="00AF0E77">
      <w:pPr>
        <w:widowControl w:val="0"/>
        <w:numPr>
          <w:ilvl w:val="0"/>
          <w:numId w:val="14"/>
        </w:numPr>
        <w:tabs>
          <w:tab w:val="left" w:pos="1843"/>
        </w:tabs>
        <w:spacing w:before="60"/>
        <w:ind w:left="1843"/>
        <w:jc w:val="both"/>
        <w:rPr>
          <w:snapToGrid w:val="0"/>
          <w:sz w:val="20"/>
          <w:szCs w:val="20"/>
        </w:rPr>
      </w:pPr>
      <w:r w:rsidRPr="00D24F46">
        <w:rPr>
          <w:snapToGrid w:val="0"/>
          <w:sz w:val="20"/>
          <w:szCs w:val="20"/>
        </w:rPr>
        <w:t>Zhotovitel provede soupis všech jím vykonaných činností a úkonů na díle, ocení je stejným způsobem, jakým byl sjednán honorář podle této smlouvy</w:t>
      </w:r>
      <w:r w:rsidR="00E62461" w:rsidRPr="00D24F46">
        <w:rPr>
          <w:snapToGrid w:val="0"/>
          <w:sz w:val="20"/>
          <w:szCs w:val="20"/>
        </w:rPr>
        <w:t>,</w:t>
      </w:r>
      <w:r w:rsidRPr="00D24F46">
        <w:rPr>
          <w:snapToGrid w:val="0"/>
          <w:sz w:val="20"/>
          <w:szCs w:val="20"/>
        </w:rPr>
        <w:t xml:space="preserve"> a provede soupis všech dokumentů získaných při zařizování záležitostí podle této smlouvy do doby jejího ukončení.</w:t>
      </w:r>
    </w:p>
    <w:p w14:paraId="3A50EA82" w14:textId="77777777" w:rsidR="00735EF7" w:rsidRPr="00D24F46" w:rsidRDefault="00735EF7" w:rsidP="00AF0E77">
      <w:pPr>
        <w:widowControl w:val="0"/>
        <w:numPr>
          <w:ilvl w:val="0"/>
          <w:numId w:val="14"/>
        </w:numPr>
        <w:tabs>
          <w:tab w:val="left" w:pos="1843"/>
        </w:tabs>
        <w:spacing w:before="60"/>
        <w:ind w:left="1843"/>
        <w:jc w:val="both"/>
        <w:rPr>
          <w:snapToGrid w:val="0"/>
          <w:sz w:val="20"/>
          <w:szCs w:val="20"/>
        </w:rPr>
      </w:pPr>
      <w:r w:rsidRPr="00D24F46">
        <w:rPr>
          <w:snapToGrid w:val="0"/>
          <w:sz w:val="20"/>
          <w:szCs w:val="20"/>
        </w:rPr>
        <w:t>Zhotovitel vyzve Objednatele k protokolárnímu předání a převzetí všech plnění na díle. Objednatel není povinen tato plnění na díle převzít, pokud jejich soupis není úplný nebo je nesprávný.</w:t>
      </w:r>
    </w:p>
    <w:p w14:paraId="4D415C29" w14:textId="1777CB02" w:rsidR="00735EF7" w:rsidRDefault="00735EF7" w:rsidP="00AF0E77">
      <w:pPr>
        <w:widowControl w:val="0"/>
        <w:numPr>
          <w:ilvl w:val="0"/>
          <w:numId w:val="14"/>
        </w:numPr>
        <w:tabs>
          <w:tab w:val="left" w:pos="1843"/>
        </w:tabs>
        <w:spacing w:before="60"/>
        <w:ind w:left="1843"/>
        <w:jc w:val="both"/>
        <w:rPr>
          <w:snapToGrid w:val="0"/>
          <w:sz w:val="20"/>
          <w:szCs w:val="20"/>
        </w:rPr>
      </w:pPr>
      <w:r w:rsidRPr="00D24F46">
        <w:rPr>
          <w:snapToGrid w:val="0"/>
          <w:sz w:val="20"/>
          <w:szCs w:val="20"/>
        </w:rPr>
        <w:t>Zhotovitel provede vyúčtování plnění na díle a vystaví konečnou fakturu.</w:t>
      </w:r>
    </w:p>
    <w:p w14:paraId="69B3B7B5" w14:textId="2E9B8C7F" w:rsidR="00D24F46" w:rsidRDefault="00D24F46" w:rsidP="00D24F46">
      <w:pPr>
        <w:widowControl w:val="0"/>
        <w:tabs>
          <w:tab w:val="left" w:pos="1843"/>
        </w:tabs>
        <w:spacing w:before="60"/>
        <w:jc w:val="both"/>
        <w:rPr>
          <w:snapToGrid w:val="0"/>
          <w:sz w:val="20"/>
          <w:szCs w:val="20"/>
        </w:rPr>
      </w:pPr>
    </w:p>
    <w:p w14:paraId="2069B3A3" w14:textId="77777777" w:rsidR="00D24F46" w:rsidRPr="00D24F46" w:rsidRDefault="00D24F46" w:rsidP="00D24F46">
      <w:pPr>
        <w:widowControl w:val="0"/>
        <w:tabs>
          <w:tab w:val="left" w:pos="1843"/>
        </w:tabs>
        <w:spacing w:before="60"/>
        <w:jc w:val="both"/>
        <w:rPr>
          <w:snapToGrid w:val="0"/>
          <w:sz w:val="20"/>
          <w:szCs w:val="20"/>
        </w:rPr>
      </w:pPr>
    </w:p>
    <w:p w14:paraId="5F79700D" w14:textId="66F6A94A" w:rsidR="00735EF7" w:rsidRPr="00D24F46" w:rsidRDefault="00735EF7" w:rsidP="00735EF7">
      <w:pPr>
        <w:widowControl w:val="0"/>
        <w:spacing w:before="60"/>
        <w:ind w:left="1276" w:hanging="709"/>
        <w:jc w:val="both"/>
        <w:rPr>
          <w:snapToGrid w:val="0"/>
          <w:sz w:val="20"/>
          <w:szCs w:val="20"/>
        </w:rPr>
      </w:pPr>
      <w:r w:rsidRPr="00D24F46">
        <w:rPr>
          <w:b/>
          <w:snapToGrid w:val="0"/>
          <w:sz w:val="20"/>
          <w:szCs w:val="20"/>
        </w:rPr>
        <w:lastRenderedPageBreak/>
        <w:t>11.7.2</w:t>
      </w:r>
      <w:r w:rsidRPr="00D24F46">
        <w:rPr>
          <w:b/>
          <w:snapToGrid w:val="0"/>
          <w:sz w:val="20"/>
          <w:szCs w:val="20"/>
        </w:rPr>
        <w:tab/>
      </w:r>
      <w:r w:rsidRPr="00D24F46">
        <w:rPr>
          <w:snapToGrid w:val="0"/>
          <w:sz w:val="20"/>
          <w:szCs w:val="20"/>
        </w:rPr>
        <w:t>Na Zhotovitelem předané plnění podle odst. 2.1.3 této smlouvy se i po ukončení této smlouvy vztahují licenční ujednání podle čl. 10 této smlouvy, ujednání o pojištění podle čl. 9 této smlouvy, ujednání o odpovědnosti a záruce podle čl. 8 této smlouvy, ujednání o smluvních pokutách a náhradě škody podle čl. 6 této smlouvy.</w:t>
      </w:r>
    </w:p>
    <w:p w14:paraId="50CC96C9" w14:textId="77777777" w:rsidR="000260C7" w:rsidRPr="00D24F46" w:rsidRDefault="000260C7" w:rsidP="00DD7DAA">
      <w:pPr>
        <w:widowControl w:val="0"/>
        <w:spacing w:before="240"/>
        <w:jc w:val="center"/>
        <w:rPr>
          <w:b/>
          <w:snapToGrid w:val="0"/>
          <w:sz w:val="28"/>
          <w:szCs w:val="28"/>
        </w:rPr>
      </w:pPr>
      <w:r w:rsidRPr="00D24F46">
        <w:rPr>
          <w:b/>
          <w:snapToGrid w:val="0"/>
          <w:sz w:val="28"/>
          <w:szCs w:val="28"/>
        </w:rPr>
        <w:t>ČLÁNEK 12.</w:t>
      </w:r>
    </w:p>
    <w:p w14:paraId="53C184B8" w14:textId="77777777" w:rsidR="000260C7" w:rsidRPr="00D24F46" w:rsidRDefault="000F0D41" w:rsidP="00DD7DAA">
      <w:pPr>
        <w:widowControl w:val="0"/>
        <w:jc w:val="center"/>
        <w:rPr>
          <w:b/>
          <w:caps/>
          <w:snapToGrid w:val="0"/>
          <w:sz w:val="28"/>
          <w:szCs w:val="28"/>
        </w:rPr>
      </w:pPr>
      <w:r w:rsidRPr="00D24F46">
        <w:rPr>
          <w:b/>
          <w:caps/>
          <w:snapToGrid w:val="0"/>
          <w:sz w:val="28"/>
          <w:szCs w:val="28"/>
        </w:rPr>
        <w:t>ZMĚNY SMLOUVY</w:t>
      </w:r>
    </w:p>
    <w:p w14:paraId="420D6FAB" w14:textId="77777777" w:rsidR="000F0D41" w:rsidRPr="00D24F46" w:rsidRDefault="000F0D41" w:rsidP="000F0D41">
      <w:pPr>
        <w:pStyle w:val="Textvbloku"/>
        <w:widowControl w:val="0"/>
        <w:snapToGrid w:val="0"/>
        <w:spacing w:before="120"/>
        <w:ind w:left="567" w:right="-91" w:hanging="567"/>
        <w:rPr>
          <w:b/>
          <w:bCs/>
          <w:szCs w:val="24"/>
        </w:rPr>
      </w:pPr>
      <w:r w:rsidRPr="00D24F46">
        <w:rPr>
          <w:b/>
          <w:bCs/>
          <w:szCs w:val="24"/>
        </w:rPr>
        <w:t>12.1</w:t>
      </w:r>
      <w:r w:rsidRPr="00D24F46">
        <w:rPr>
          <w:b/>
          <w:bCs/>
          <w:szCs w:val="24"/>
        </w:rPr>
        <w:tab/>
        <w:t>FORMA ZMĚNY SMLOUVY</w:t>
      </w:r>
    </w:p>
    <w:p w14:paraId="1881D162" w14:textId="77777777" w:rsidR="000F0D41" w:rsidRPr="00D24F46" w:rsidRDefault="000F0D41" w:rsidP="000F0D41">
      <w:pPr>
        <w:pStyle w:val="Textvbloku"/>
        <w:widowControl w:val="0"/>
        <w:snapToGrid w:val="0"/>
        <w:spacing w:before="60"/>
        <w:ind w:left="1276" w:right="-91" w:hanging="709"/>
        <w:rPr>
          <w:bCs/>
          <w:sz w:val="20"/>
        </w:rPr>
      </w:pPr>
      <w:r w:rsidRPr="00D24F46">
        <w:rPr>
          <w:b/>
          <w:sz w:val="20"/>
        </w:rPr>
        <w:t>12</w:t>
      </w:r>
      <w:r w:rsidRPr="00D24F46">
        <w:rPr>
          <w:b/>
          <w:bCs/>
          <w:sz w:val="20"/>
        </w:rPr>
        <w:t>.1.1.</w:t>
      </w:r>
      <w:r w:rsidRPr="00D24F46">
        <w:rPr>
          <w:b/>
          <w:bCs/>
          <w:sz w:val="20"/>
        </w:rPr>
        <w:tab/>
      </w:r>
      <w:r w:rsidRPr="00D24F46">
        <w:rPr>
          <w:bCs/>
          <w:sz w:val="20"/>
        </w:rPr>
        <w:t>Každá změna této smlouvy musí mít písemnou formu a musí být podepsána osobami oprávněnými jednat a podepisovat za Objednatele a Zhotovitele, nebo osobami jimi zmocněnými.</w:t>
      </w:r>
    </w:p>
    <w:p w14:paraId="474A6369" w14:textId="77777777" w:rsidR="000F0D41" w:rsidRPr="00D24F46" w:rsidRDefault="000F0D41" w:rsidP="000F0D41">
      <w:pPr>
        <w:pStyle w:val="Textvbloku"/>
        <w:widowControl w:val="0"/>
        <w:snapToGrid w:val="0"/>
        <w:spacing w:before="60"/>
        <w:ind w:left="1276" w:right="-91" w:hanging="709"/>
        <w:rPr>
          <w:bCs/>
          <w:sz w:val="20"/>
        </w:rPr>
      </w:pPr>
      <w:r w:rsidRPr="00D24F46">
        <w:rPr>
          <w:b/>
          <w:sz w:val="20"/>
        </w:rPr>
        <w:t>12.1.2.</w:t>
      </w:r>
      <w:r w:rsidRPr="00D24F46">
        <w:rPr>
          <w:b/>
          <w:sz w:val="20"/>
        </w:rPr>
        <w:tab/>
      </w:r>
      <w:r w:rsidRPr="00D24F46">
        <w:rPr>
          <w:bCs/>
          <w:sz w:val="20"/>
        </w:rPr>
        <w:t>Jakákoliv změna smlouvy musí být sjednána jako dodatek ke smlouvě s číselným označením podle pořadového čísla příslušné změny smlouvy.</w:t>
      </w:r>
    </w:p>
    <w:p w14:paraId="0BD47F93" w14:textId="1FC966CF" w:rsidR="000F0D41" w:rsidRPr="00D24F46" w:rsidRDefault="000F0D41" w:rsidP="000F0D41">
      <w:pPr>
        <w:pStyle w:val="Textvbloku"/>
        <w:widowControl w:val="0"/>
        <w:snapToGrid w:val="0"/>
        <w:spacing w:before="60"/>
        <w:ind w:left="1276" w:right="-91" w:hanging="709"/>
        <w:rPr>
          <w:bCs/>
          <w:sz w:val="20"/>
        </w:rPr>
      </w:pPr>
      <w:r w:rsidRPr="00D24F46">
        <w:rPr>
          <w:b/>
          <w:sz w:val="20"/>
        </w:rPr>
        <w:t>12.1.3.</w:t>
      </w:r>
      <w:r w:rsidRPr="00D24F46">
        <w:rPr>
          <w:b/>
          <w:sz w:val="20"/>
        </w:rPr>
        <w:tab/>
      </w:r>
      <w:r w:rsidRPr="00D24F46">
        <w:rPr>
          <w:bCs/>
          <w:sz w:val="20"/>
        </w:rPr>
        <w:t>Zápisy z výrobních výborů nebo z jiných jednání v souvislosti s plněním této smlouvy se nepovažují za změnu smlouvy, ale mohou sloužit jako podklad pro vypracování příslušných dodatků ke smlouvě</w:t>
      </w:r>
      <w:r w:rsidR="00B50D74" w:rsidRPr="00D24F46">
        <w:rPr>
          <w:bCs/>
          <w:sz w:val="20"/>
        </w:rPr>
        <w:t>.</w:t>
      </w:r>
    </w:p>
    <w:p w14:paraId="722EE85E" w14:textId="07D04568" w:rsidR="000F0D41" w:rsidRPr="00D24F46" w:rsidRDefault="000F0D41" w:rsidP="000F0D41">
      <w:pPr>
        <w:pStyle w:val="Textvbloku"/>
        <w:widowControl w:val="0"/>
        <w:snapToGrid w:val="0"/>
        <w:spacing w:before="60"/>
        <w:ind w:left="1276" w:right="-91" w:hanging="709"/>
        <w:rPr>
          <w:b/>
          <w:bCs/>
          <w:sz w:val="20"/>
        </w:rPr>
      </w:pPr>
      <w:r w:rsidRPr="00D24F46">
        <w:rPr>
          <w:b/>
          <w:bCs/>
          <w:sz w:val="20"/>
        </w:rPr>
        <w:t>12.1.4.</w:t>
      </w:r>
      <w:r w:rsidRPr="00D24F46">
        <w:rPr>
          <w:b/>
          <w:bCs/>
          <w:sz w:val="20"/>
        </w:rPr>
        <w:tab/>
      </w:r>
      <w:r w:rsidRPr="00D24F46">
        <w:rPr>
          <w:sz w:val="20"/>
        </w:rPr>
        <w:t xml:space="preserve">Veškeré změny smlouvy musí být provedeny v souladu zejména s ustanoveními této smlouvy a zákonem </w:t>
      </w:r>
      <w:r w:rsidRPr="00D24F46">
        <w:rPr>
          <w:bCs/>
          <w:sz w:val="20"/>
        </w:rPr>
        <w:t>č. 134/2016 Sb</w:t>
      </w:r>
      <w:r w:rsidRPr="00D24F46">
        <w:rPr>
          <w:sz w:val="20"/>
        </w:rPr>
        <w:t>.</w:t>
      </w:r>
      <w:r w:rsidR="007F07F2" w:rsidRPr="00D24F46">
        <w:rPr>
          <w:sz w:val="20"/>
        </w:rPr>
        <w:t>, ve znění pozdějších předpisů.</w:t>
      </w:r>
      <w:r w:rsidRPr="00D24F46">
        <w:rPr>
          <w:bCs/>
          <w:sz w:val="20"/>
        </w:rPr>
        <w:t xml:space="preserve"> Veškeré provedené změny smlouvy, které nejsou vyhrazenou změnou závazku podle § 100 </w:t>
      </w:r>
      <w:r w:rsidRPr="00D24F46">
        <w:rPr>
          <w:sz w:val="20"/>
        </w:rPr>
        <w:t xml:space="preserve">zákona </w:t>
      </w:r>
      <w:r w:rsidRPr="00D24F46">
        <w:rPr>
          <w:bCs/>
          <w:sz w:val="20"/>
        </w:rPr>
        <w:t>č. 134/2016 Sb</w:t>
      </w:r>
      <w:r w:rsidRPr="00D24F46">
        <w:rPr>
          <w:sz w:val="20"/>
        </w:rPr>
        <w:t>.,</w:t>
      </w:r>
      <w:r w:rsidR="007F07F2" w:rsidRPr="00D24F46">
        <w:rPr>
          <w:sz w:val="20"/>
        </w:rPr>
        <w:t xml:space="preserve"> ve znění pozdějších předpisů,</w:t>
      </w:r>
      <w:r w:rsidRPr="00D24F46">
        <w:rPr>
          <w:sz w:val="20"/>
        </w:rPr>
        <w:t xml:space="preserve"> </w:t>
      </w:r>
      <w:r w:rsidRPr="00D24F46">
        <w:rPr>
          <w:bCs/>
          <w:sz w:val="20"/>
        </w:rPr>
        <w:t xml:space="preserve">nesmí být podstatnou změnou smlouvy ve smyslu ustanovení § 222 </w:t>
      </w:r>
      <w:r w:rsidRPr="00D24F46">
        <w:rPr>
          <w:sz w:val="20"/>
        </w:rPr>
        <w:t xml:space="preserve">zákona </w:t>
      </w:r>
      <w:r w:rsidRPr="00D24F46">
        <w:rPr>
          <w:bCs/>
          <w:sz w:val="20"/>
        </w:rPr>
        <w:t>č. 134/2016 Sb</w:t>
      </w:r>
      <w:r w:rsidRPr="00D24F46">
        <w:rPr>
          <w:sz w:val="20"/>
        </w:rPr>
        <w:t>.</w:t>
      </w:r>
      <w:r w:rsidR="007F07F2" w:rsidRPr="00D24F46">
        <w:rPr>
          <w:sz w:val="20"/>
        </w:rPr>
        <w:t>, ve znění pozdějších předpisů,</w:t>
      </w:r>
      <w:r w:rsidRPr="00D24F46">
        <w:rPr>
          <w:sz w:val="20"/>
        </w:rPr>
        <w:t xml:space="preserve"> a musí být před jejich sjednáním smluvními stranami podle </w:t>
      </w:r>
      <w:r w:rsidRPr="00D24F46">
        <w:rPr>
          <w:bCs/>
          <w:sz w:val="20"/>
        </w:rPr>
        <w:t xml:space="preserve">§ 222 </w:t>
      </w:r>
      <w:r w:rsidRPr="00D24F46">
        <w:rPr>
          <w:sz w:val="20"/>
        </w:rPr>
        <w:t xml:space="preserve">zákona </w:t>
      </w:r>
      <w:r w:rsidRPr="00D24F46">
        <w:rPr>
          <w:bCs/>
          <w:sz w:val="20"/>
        </w:rPr>
        <w:t>č. 134/2016 Sb</w:t>
      </w:r>
      <w:r w:rsidRPr="00D24F46">
        <w:rPr>
          <w:sz w:val="20"/>
        </w:rPr>
        <w:t>.</w:t>
      </w:r>
      <w:r w:rsidR="007F07F2" w:rsidRPr="00D24F46">
        <w:rPr>
          <w:sz w:val="20"/>
        </w:rPr>
        <w:t>, ve znění pozdějších předpisů,</w:t>
      </w:r>
      <w:r w:rsidRPr="00D24F46">
        <w:rPr>
          <w:sz w:val="20"/>
        </w:rPr>
        <w:t xml:space="preserve"> posouzeny.</w:t>
      </w:r>
    </w:p>
    <w:p w14:paraId="0C95404F" w14:textId="77777777" w:rsidR="000F0D41" w:rsidRPr="00D24F46" w:rsidRDefault="000F0D41" w:rsidP="000F0D41">
      <w:pPr>
        <w:pStyle w:val="Textvbloku"/>
        <w:widowControl w:val="0"/>
        <w:snapToGrid w:val="0"/>
        <w:spacing w:before="120"/>
        <w:ind w:left="567" w:right="-91" w:hanging="567"/>
        <w:rPr>
          <w:b/>
          <w:bCs/>
          <w:szCs w:val="24"/>
        </w:rPr>
      </w:pPr>
      <w:r w:rsidRPr="00D24F46">
        <w:rPr>
          <w:b/>
          <w:bCs/>
          <w:szCs w:val="24"/>
        </w:rPr>
        <w:t>12.2</w:t>
      </w:r>
      <w:r w:rsidRPr="00D24F46">
        <w:rPr>
          <w:b/>
          <w:bCs/>
          <w:szCs w:val="24"/>
        </w:rPr>
        <w:tab/>
        <w:t>VYHRAZENÉ ZMĚNY ZÁVAZKU</w:t>
      </w:r>
    </w:p>
    <w:p w14:paraId="54D0C860" w14:textId="57F9FDF7" w:rsidR="000F0D41" w:rsidRPr="00D24F46" w:rsidRDefault="000F0D41" w:rsidP="000F0D41">
      <w:pPr>
        <w:pStyle w:val="Textvbloku"/>
        <w:widowControl w:val="0"/>
        <w:spacing w:before="60"/>
        <w:ind w:left="1276" w:right="-91" w:hanging="709"/>
        <w:rPr>
          <w:sz w:val="20"/>
        </w:rPr>
      </w:pPr>
      <w:r w:rsidRPr="00D24F46">
        <w:rPr>
          <w:sz w:val="20"/>
        </w:rPr>
        <w:t>Objednatel si vyhradil změny závazku v odst. 2.5 této smlouvy ve vztahu k předmětu plnění. </w:t>
      </w:r>
    </w:p>
    <w:p w14:paraId="68A3F51F" w14:textId="77777777" w:rsidR="000F0D41" w:rsidRPr="00D24F46" w:rsidRDefault="000F0D41" w:rsidP="000F0D41">
      <w:pPr>
        <w:pStyle w:val="Textvbloku"/>
        <w:widowControl w:val="0"/>
        <w:snapToGrid w:val="0"/>
        <w:spacing w:before="120"/>
        <w:ind w:left="567" w:right="-91" w:hanging="567"/>
        <w:rPr>
          <w:b/>
          <w:bCs/>
          <w:caps/>
          <w:szCs w:val="24"/>
        </w:rPr>
      </w:pPr>
      <w:r w:rsidRPr="00D24F46">
        <w:rPr>
          <w:b/>
          <w:bCs/>
          <w:szCs w:val="24"/>
        </w:rPr>
        <w:t>12.3</w:t>
      </w:r>
      <w:r w:rsidRPr="00D24F46">
        <w:rPr>
          <w:b/>
          <w:bCs/>
          <w:szCs w:val="24"/>
        </w:rPr>
        <w:tab/>
      </w:r>
      <w:r w:rsidRPr="00D24F46">
        <w:rPr>
          <w:b/>
          <w:bCs/>
          <w:caps/>
          <w:szCs w:val="24"/>
        </w:rPr>
        <w:t>Vyhrazená změna zhotovitele v průběhu plnění POdle této smlouvy</w:t>
      </w:r>
    </w:p>
    <w:p w14:paraId="74FF95D4" w14:textId="10B0DC52" w:rsidR="000F0D41" w:rsidRPr="00D24F46" w:rsidRDefault="000F0D41" w:rsidP="000F0D41">
      <w:pPr>
        <w:pStyle w:val="Textvbloku"/>
        <w:widowControl w:val="0"/>
        <w:snapToGrid w:val="0"/>
        <w:spacing w:before="60"/>
        <w:ind w:left="567" w:right="-91" w:hanging="567"/>
        <w:rPr>
          <w:bCs/>
          <w:snapToGrid w:val="0"/>
          <w:sz w:val="20"/>
        </w:rPr>
      </w:pPr>
      <w:r w:rsidRPr="00D24F46">
        <w:rPr>
          <w:b/>
          <w:bCs/>
          <w:sz w:val="20"/>
        </w:rPr>
        <w:tab/>
      </w:r>
      <w:r w:rsidRPr="00D24F46">
        <w:rPr>
          <w:bCs/>
          <w:snapToGrid w:val="0"/>
          <w:sz w:val="20"/>
        </w:rPr>
        <w:t>Objednatel si v souladu s ustanovením § 100 odst. 2 zákona č. 134/2016 Sb.</w:t>
      </w:r>
      <w:r w:rsidR="00D641BB" w:rsidRPr="00D24F46">
        <w:rPr>
          <w:sz w:val="20"/>
        </w:rPr>
        <w:t>, ve znění pozdějších předpisů,</w:t>
      </w:r>
      <w:r w:rsidRPr="00D24F46">
        <w:rPr>
          <w:bCs/>
          <w:snapToGrid w:val="0"/>
          <w:sz w:val="20"/>
        </w:rPr>
        <w:t xml:space="preserve"> vyhradil v zadávacím řízení následující změny závazku spočívající ve změně Zhotovitele. </w:t>
      </w:r>
      <w:r w:rsidRPr="00D24F46">
        <w:rPr>
          <w:bCs/>
          <w:sz w:val="20"/>
        </w:rPr>
        <w:t>Postup podle odst. 12.3 této smlouvy je právem Objednatele, nikoliv jeho povinností, a nelze se ho právně domáhat.</w:t>
      </w:r>
    </w:p>
    <w:p w14:paraId="0C23D19E" w14:textId="77777777" w:rsidR="000F0D41" w:rsidRPr="00D24F46" w:rsidRDefault="000F0D41" w:rsidP="000F0D41">
      <w:pPr>
        <w:pStyle w:val="Textvbloku"/>
        <w:widowControl w:val="0"/>
        <w:snapToGrid w:val="0"/>
        <w:spacing w:before="60"/>
        <w:ind w:left="567" w:right="-91"/>
        <w:rPr>
          <w:sz w:val="20"/>
        </w:rPr>
      </w:pPr>
      <w:r w:rsidRPr="00D24F46">
        <w:rPr>
          <w:sz w:val="20"/>
        </w:rPr>
        <w:t>Pro účely vyhrazené změny zhotovitele se rozumí:</w:t>
      </w:r>
    </w:p>
    <w:p w14:paraId="552D4794" w14:textId="5859F437"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„zhotovitelem“ nebo „původním zhotovitelem“ subjekt, s</w:t>
      </w:r>
      <w:r w:rsidR="00D641BB" w:rsidRPr="00D24F46">
        <w:rPr>
          <w:sz w:val="20"/>
        </w:rPr>
        <w:t>e</w:t>
      </w:r>
      <w:r w:rsidRPr="00D24F46">
        <w:rPr>
          <w:sz w:val="20"/>
        </w:rPr>
        <w:t xml:space="preserve"> kterým je uzavřena tato smlouva </w:t>
      </w:r>
    </w:p>
    <w:p w14:paraId="451FE6E9" w14:textId="027E2C33"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„novým zhotovitelem“ subjekt, který má nahradit původního zhotovitele na základě vyhrazené změny závazku podle § 100 odst. 2 zákona č. 134/2016 Sb.</w:t>
      </w:r>
      <w:r w:rsidR="00D641BB" w:rsidRPr="00D24F46">
        <w:rPr>
          <w:sz w:val="20"/>
        </w:rPr>
        <w:t>, ve znění pozdějších předpisů</w:t>
      </w:r>
    </w:p>
    <w:p w14:paraId="73EA52EE" w14:textId="561E367F"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„zadávacím řízením“ je zadávací řízení provedené podle zákona č. 134/2016 Sb.,</w:t>
      </w:r>
      <w:r w:rsidR="00D641BB" w:rsidRPr="00D24F46">
        <w:rPr>
          <w:sz w:val="20"/>
        </w:rPr>
        <w:t xml:space="preserve"> ve znění pozdějších předpisů,</w:t>
      </w:r>
      <w:r w:rsidRPr="00D24F46">
        <w:rPr>
          <w:sz w:val="20"/>
        </w:rPr>
        <w:t xml:space="preserve"> na </w:t>
      </w:r>
      <w:proofErr w:type="gramStart"/>
      <w:r w:rsidRPr="00D24F46">
        <w:rPr>
          <w:sz w:val="20"/>
        </w:rPr>
        <w:t>základě</w:t>
      </w:r>
      <w:proofErr w:type="gramEnd"/>
      <w:r w:rsidRPr="00D24F46">
        <w:rPr>
          <w:sz w:val="20"/>
        </w:rPr>
        <w:t xml:space="preserve"> jehož výsledků byla uzavřena tato smlouva s původním zhotovitelem. </w:t>
      </w:r>
    </w:p>
    <w:p w14:paraId="7F7C6FF0" w14:textId="77777777"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„NABÍDKOU“ nabídka původního zhotovitele, kterou předložil v zadávacím řízení, a která byla v zadávacím řízení hodnocena první v pořadí.</w:t>
      </w:r>
    </w:p>
    <w:p w14:paraId="63DF5793" w14:textId="77777777"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„Nabídkou“ nabídka nového zhotovitele, kterou předložil v zadávacím řízení, a která byla v zadávacím řízení hodnocena druhá (případně další) v pořadí.</w:t>
      </w:r>
    </w:p>
    <w:p w14:paraId="0A2F9951" w14:textId="77777777" w:rsidR="000F0D41" w:rsidRPr="00D24F46" w:rsidRDefault="000F0D41" w:rsidP="004C5639">
      <w:pPr>
        <w:pStyle w:val="Textvbloku"/>
        <w:widowControl w:val="0"/>
        <w:numPr>
          <w:ilvl w:val="0"/>
          <w:numId w:val="27"/>
        </w:numPr>
        <w:snapToGrid w:val="0"/>
        <w:spacing w:before="30"/>
        <w:ind w:left="1276" w:right="0" w:hanging="709"/>
        <w:rPr>
          <w:sz w:val="20"/>
        </w:rPr>
      </w:pPr>
      <w:r w:rsidRPr="00D24F46">
        <w:rPr>
          <w:sz w:val="20"/>
        </w:rPr>
        <w:t>„společnou účastí dodavatelů“ se rozumí případ, kdy NABÍDKA byla předložena společně více dodavateli (subjekty) a původním zhotovitelem je tedy více dodavatelů (subjektů).</w:t>
      </w:r>
    </w:p>
    <w:p w14:paraId="5F197604" w14:textId="77777777" w:rsidR="000F0D41" w:rsidRPr="00D24F46" w:rsidRDefault="00817B9B" w:rsidP="00817B9B">
      <w:pPr>
        <w:pStyle w:val="Textvbloku"/>
        <w:spacing w:before="60"/>
        <w:ind w:left="1276" w:right="-91" w:hanging="709"/>
        <w:rPr>
          <w:b/>
          <w:bCs/>
          <w:sz w:val="20"/>
        </w:rPr>
      </w:pPr>
      <w:r w:rsidRPr="00D24F46">
        <w:rPr>
          <w:b/>
          <w:sz w:val="20"/>
        </w:rPr>
        <w:t>1</w:t>
      </w:r>
      <w:r w:rsidR="000F0D41" w:rsidRPr="00D24F46">
        <w:rPr>
          <w:b/>
          <w:sz w:val="20"/>
        </w:rPr>
        <w:t>2</w:t>
      </w:r>
      <w:r w:rsidR="000F0D41" w:rsidRPr="00D24F46">
        <w:rPr>
          <w:b/>
          <w:bCs/>
          <w:sz w:val="20"/>
        </w:rPr>
        <w:t>.3.1</w:t>
      </w:r>
      <w:r w:rsidR="000F0D41" w:rsidRPr="00D24F46">
        <w:rPr>
          <w:b/>
          <w:bCs/>
          <w:sz w:val="20"/>
        </w:rPr>
        <w:tab/>
        <w:t>Změna zhotovitele v případě ukončení smlouvy s původním zhotovitelem</w:t>
      </w:r>
    </w:p>
    <w:p w14:paraId="6ED15D21" w14:textId="77777777" w:rsidR="000F0D41" w:rsidRPr="00D24F46" w:rsidRDefault="000F0D41" w:rsidP="000F0D41">
      <w:pPr>
        <w:pStyle w:val="Textvbloku"/>
        <w:ind w:left="1418" w:right="-91"/>
        <w:rPr>
          <w:bCs/>
          <w:sz w:val="20"/>
        </w:rPr>
      </w:pPr>
      <w:r w:rsidRPr="00D24F46">
        <w:rPr>
          <w:bCs/>
          <w:sz w:val="20"/>
        </w:rPr>
        <w:t xml:space="preserve">Objednatel je oprávněn změnit zhotovitele v průběhu plnění dle smlouvy, a to v případě, že smlouva bude ukončena některým z důvodů podle odst. </w:t>
      </w:r>
      <w:r w:rsidR="00817B9B" w:rsidRPr="00D24F46">
        <w:rPr>
          <w:bCs/>
          <w:sz w:val="20"/>
        </w:rPr>
        <w:t>1</w:t>
      </w:r>
      <w:r w:rsidRPr="00D24F46">
        <w:rPr>
          <w:bCs/>
          <w:sz w:val="20"/>
        </w:rPr>
        <w:t>2.3.1.1 této smlouvy.</w:t>
      </w:r>
    </w:p>
    <w:p w14:paraId="70EEA77B" w14:textId="77777777" w:rsidR="000F0D41" w:rsidRPr="00D24F46" w:rsidRDefault="00817B9B" w:rsidP="000F0D41">
      <w:pPr>
        <w:pStyle w:val="Textvbloku"/>
        <w:spacing w:before="60"/>
        <w:ind w:left="2127" w:right="-91" w:hanging="709"/>
        <w:rPr>
          <w:b/>
          <w:sz w:val="20"/>
        </w:rPr>
      </w:pPr>
      <w:r w:rsidRPr="00D24F46">
        <w:rPr>
          <w:b/>
          <w:sz w:val="20"/>
        </w:rPr>
        <w:t>1</w:t>
      </w:r>
      <w:r w:rsidR="000F0D41" w:rsidRPr="00D24F46">
        <w:rPr>
          <w:b/>
          <w:sz w:val="20"/>
        </w:rPr>
        <w:t>2.3.1.1</w:t>
      </w:r>
      <w:r w:rsidR="000F0D41" w:rsidRPr="00D24F46">
        <w:rPr>
          <w:b/>
          <w:sz w:val="20"/>
        </w:rPr>
        <w:tab/>
      </w:r>
      <w:r w:rsidR="000F0D41" w:rsidRPr="00D24F46">
        <w:rPr>
          <w:bCs/>
          <w:sz w:val="20"/>
        </w:rPr>
        <w:t>Důvody ukončení smlouvy:</w:t>
      </w:r>
    </w:p>
    <w:p w14:paraId="0E9C1A7D" w14:textId="77777777"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dohodou smluvních stran,</w:t>
      </w:r>
    </w:p>
    <w:p w14:paraId="15B0EA2E" w14:textId="77777777"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výpovědí,</w:t>
      </w:r>
    </w:p>
    <w:p w14:paraId="3F14A61A" w14:textId="7359FB03"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odstoupením od smlouvy z důvodů dle § 223 zákona č. 134/2016 Sb.</w:t>
      </w:r>
      <w:r w:rsidR="00D641BB" w:rsidRPr="00D24F46">
        <w:rPr>
          <w:sz w:val="20"/>
        </w:rPr>
        <w:t>, ve znění pozdějších předpisů</w:t>
      </w:r>
      <w:r w:rsidRPr="00D24F46">
        <w:rPr>
          <w:bCs/>
          <w:sz w:val="20"/>
        </w:rPr>
        <w:t>,</w:t>
      </w:r>
    </w:p>
    <w:p w14:paraId="1635008D" w14:textId="77777777"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z důvodu zániku závazku pro následnou nemožnost plnění,</w:t>
      </w:r>
    </w:p>
    <w:p w14:paraId="0A62D12E" w14:textId="77777777"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zánikem právnické osoby zhotovitele bez právního nástupce,</w:t>
      </w:r>
    </w:p>
    <w:p w14:paraId="0BFF8EC8" w14:textId="121D4358" w:rsidR="000F0D41" w:rsidRDefault="000F0D41" w:rsidP="00AF0E77">
      <w:pPr>
        <w:pStyle w:val="Textvbloku"/>
        <w:widowControl w:val="0"/>
        <w:numPr>
          <w:ilvl w:val="0"/>
          <w:numId w:val="25"/>
        </w:numPr>
        <w:snapToGrid w:val="0"/>
        <w:ind w:left="2551" w:right="-91" w:hanging="357"/>
        <w:rPr>
          <w:bCs/>
          <w:sz w:val="20"/>
        </w:rPr>
      </w:pPr>
      <w:r w:rsidRPr="00D24F46">
        <w:rPr>
          <w:bCs/>
          <w:sz w:val="20"/>
        </w:rPr>
        <w:t>v důsledku právního nástupnictví v souvislosti s přeměnou zhotovitele, jeho smrti nebo převodem jeho závodu, popřípadě části závodu,</w:t>
      </w:r>
    </w:p>
    <w:p w14:paraId="07AD3341" w14:textId="1A940581" w:rsidR="00D24F46" w:rsidRDefault="00D24F46" w:rsidP="00D24F46">
      <w:pPr>
        <w:pStyle w:val="Textvbloku"/>
        <w:widowControl w:val="0"/>
        <w:snapToGrid w:val="0"/>
        <w:ind w:right="-91"/>
        <w:rPr>
          <w:bCs/>
          <w:sz w:val="20"/>
        </w:rPr>
      </w:pPr>
    </w:p>
    <w:p w14:paraId="3BA3E4E1" w14:textId="77777777" w:rsidR="00D24F46" w:rsidRPr="00D24F46" w:rsidRDefault="00D24F46" w:rsidP="00D24F46">
      <w:pPr>
        <w:pStyle w:val="Textvbloku"/>
        <w:widowControl w:val="0"/>
        <w:snapToGrid w:val="0"/>
        <w:ind w:right="-91"/>
        <w:rPr>
          <w:bCs/>
          <w:sz w:val="20"/>
        </w:rPr>
      </w:pPr>
    </w:p>
    <w:p w14:paraId="6615438E" w14:textId="2DD16922"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lastRenderedPageBreak/>
        <w:t xml:space="preserve">v případě zániku účasti některého z dodavatelů v případě společné účasti dodavatelů dle § 82 zákona č. 134/2016 Sb., </w:t>
      </w:r>
      <w:r w:rsidR="00D641BB" w:rsidRPr="00D24F46">
        <w:rPr>
          <w:sz w:val="20"/>
        </w:rPr>
        <w:t>ve znění pozdějších předpisů</w:t>
      </w:r>
      <w:r w:rsidR="00D641BB" w:rsidRPr="00D24F46">
        <w:rPr>
          <w:bCs/>
          <w:sz w:val="20"/>
        </w:rPr>
        <w:t xml:space="preserve">, </w:t>
      </w:r>
      <w:r w:rsidRPr="00D24F46">
        <w:rPr>
          <w:bCs/>
          <w:sz w:val="20"/>
        </w:rPr>
        <w:t>pokud zbývající dodavatelé nepřevezmou práva a povinnosti ze smlouvy v plném rozsahu,</w:t>
      </w:r>
    </w:p>
    <w:p w14:paraId="58CD8191" w14:textId="334E7C6C"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v případě prohlášení insolvence na zhotovitele, vstupu zhotovitele do likvidace, vydání rozhodnutí o úpadku zhotovitele, nařízení nucené správy podle jiného právního předpisu na zhotovitele nebo nastane-li u zhotovitele obdobná situace podle právního řádu země jeho sídla,</w:t>
      </w:r>
    </w:p>
    <w:p w14:paraId="5EF06F7D" w14:textId="6508069C" w:rsidR="000F0D41" w:rsidRPr="00D24F46" w:rsidRDefault="000F0D41" w:rsidP="00AF0E77">
      <w:pPr>
        <w:pStyle w:val="Textvbloku"/>
        <w:widowControl w:val="0"/>
        <w:numPr>
          <w:ilvl w:val="0"/>
          <w:numId w:val="25"/>
        </w:numPr>
        <w:snapToGrid w:val="0"/>
        <w:ind w:left="2551" w:right="-91" w:hanging="357"/>
        <w:rPr>
          <w:bCs/>
          <w:sz w:val="20"/>
        </w:rPr>
      </w:pPr>
      <w:r w:rsidRPr="00D24F46">
        <w:rPr>
          <w:bCs/>
          <w:sz w:val="20"/>
        </w:rPr>
        <w:t>v důsledku zániku právnické osoby nebo smrti fyzické osoby, která je jinou osobou, prostřednictvím níž prokazoval zhotovitel splnění kvalifikace dle § 83 zákona č. 134/2016 Sb.</w:t>
      </w:r>
      <w:r w:rsidR="00D641BB" w:rsidRPr="00D24F46">
        <w:rPr>
          <w:sz w:val="20"/>
        </w:rPr>
        <w:t>, ve znění pozdějších předpisů.</w:t>
      </w:r>
    </w:p>
    <w:p w14:paraId="48F20A1E" w14:textId="7FF28488" w:rsidR="000F0D41" w:rsidRPr="00D24F46" w:rsidRDefault="00817B9B" w:rsidP="000F0D41">
      <w:pPr>
        <w:pStyle w:val="Textvbloku"/>
        <w:widowControl w:val="0"/>
        <w:snapToGrid w:val="0"/>
        <w:spacing w:before="60"/>
        <w:ind w:left="2127" w:right="-91" w:hanging="709"/>
        <w:rPr>
          <w:bCs/>
          <w:sz w:val="20"/>
        </w:rPr>
      </w:pPr>
      <w:r w:rsidRPr="00D24F46">
        <w:rPr>
          <w:b/>
          <w:sz w:val="20"/>
        </w:rPr>
        <w:t>1</w:t>
      </w:r>
      <w:r w:rsidR="000F0D41" w:rsidRPr="00D24F46">
        <w:rPr>
          <w:b/>
          <w:sz w:val="20"/>
        </w:rPr>
        <w:t>2.3.1.2</w:t>
      </w:r>
      <w:r w:rsidR="000F0D41" w:rsidRPr="00D24F46">
        <w:rPr>
          <w:b/>
          <w:sz w:val="20"/>
        </w:rPr>
        <w:tab/>
      </w:r>
      <w:r w:rsidR="000F0D41" w:rsidRPr="00D24F46">
        <w:rPr>
          <w:bCs/>
          <w:sz w:val="20"/>
        </w:rPr>
        <w:t xml:space="preserve">Nastane-li některý z případů popsaných v odst. </w:t>
      </w:r>
      <w:r w:rsidRPr="00D24F46">
        <w:rPr>
          <w:bCs/>
          <w:sz w:val="20"/>
        </w:rPr>
        <w:t>1</w:t>
      </w:r>
      <w:r w:rsidR="000F0D41" w:rsidRPr="00D24F46">
        <w:rPr>
          <w:bCs/>
          <w:sz w:val="20"/>
        </w:rPr>
        <w:t>2.3.1.1 této smlouvy, je Objednatel oprávněn uzavřít smlouvu na plnění veřejné zakázky s novým zhotovitelem za podmínek:</w:t>
      </w:r>
    </w:p>
    <w:p w14:paraId="087AF678" w14:textId="77777777" w:rsidR="000F0D41" w:rsidRPr="00D24F46" w:rsidRDefault="000F0D41" w:rsidP="00AF0E77">
      <w:pPr>
        <w:pStyle w:val="Textvbloku"/>
        <w:widowControl w:val="0"/>
        <w:numPr>
          <w:ilvl w:val="0"/>
          <w:numId w:val="26"/>
        </w:numPr>
        <w:snapToGrid w:val="0"/>
        <w:ind w:left="2551" w:right="-91" w:hanging="357"/>
        <w:rPr>
          <w:bCs/>
          <w:sz w:val="20"/>
        </w:rPr>
      </w:pPr>
      <w:r w:rsidRPr="00D24F46">
        <w:rPr>
          <w:bCs/>
          <w:sz w:val="20"/>
        </w:rPr>
        <w:t xml:space="preserve">uvedených níže v odst. </w:t>
      </w:r>
      <w:r w:rsidR="00817B9B" w:rsidRPr="00D24F46">
        <w:rPr>
          <w:bCs/>
          <w:sz w:val="20"/>
        </w:rPr>
        <w:t>1</w:t>
      </w:r>
      <w:r w:rsidRPr="00D24F46">
        <w:rPr>
          <w:bCs/>
          <w:sz w:val="20"/>
        </w:rPr>
        <w:t xml:space="preserve">2.3.2 a </w:t>
      </w:r>
      <w:r w:rsidR="00817B9B" w:rsidRPr="00D24F46">
        <w:rPr>
          <w:bCs/>
          <w:sz w:val="20"/>
        </w:rPr>
        <w:t>1</w:t>
      </w:r>
      <w:r w:rsidRPr="00D24F46">
        <w:rPr>
          <w:bCs/>
          <w:sz w:val="20"/>
        </w:rPr>
        <w:t>2.3.3 této smlouvy a současně</w:t>
      </w:r>
    </w:p>
    <w:p w14:paraId="704E1DB3" w14:textId="77777777" w:rsidR="000F0D41" w:rsidRPr="00D24F46" w:rsidRDefault="000F0D41" w:rsidP="00AF0E77">
      <w:pPr>
        <w:pStyle w:val="Textvbloku"/>
        <w:widowControl w:val="0"/>
        <w:numPr>
          <w:ilvl w:val="0"/>
          <w:numId w:val="26"/>
        </w:numPr>
        <w:snapToGrid w:val="0"/>
        <w:ind w:left="2551" w:right="-91" w:hanging="357"/>
        <w:rPr>
          <w:bCs/>
          <w:sz w:val="20"/>
        </w:rPr>
      </w:pPr>
      <w:r w:rsidRPr="00D24F46">
        <w:rPr>
          <w:bCs/>
          <w:sz w:val="20"/>
        </w:rPr>
        <w:t xml:space="preserve">za předpokladu, že s touto změnou bude nový zhotovitel souhlasit a vstoupí do práv a povinností plynoucích ze smlouvy s původním zhotovitelem. </w:t>
      </w:r>
    </w:p>
    <w:p w14:paraId="7FD6607F" w14:textId="77777777" w:rsidR="000F0D41" w:rsidRPr="00D24F46" w:rsidRDefault="00817B9B" w:rsidP="000F0D41">
      <w:pPr>
        <w:pStyle w:val="Textvbloku"/>
        <w:widowControl w:val="0"/>
        <w:snapToGrid w:val="0"/>
        <w:spacing w:before="60"/>
        <w:ind w:left="2127" w:right="-91" w:hanging="709"/>
        <w:rPr>
          <w:bCs/>
          <w:sz w:val="20"/>
        </w:rPr>
      </w:pPr>
      <w:r w:rsidRPr="00D24F46">
        <w:rPr>
          <w:b/>
          <w:sz w:val="20"/>
        </w:rPr>
        <w:t>1</w:t>
      </w:r>
      <w:r w:rsidR="000F0D41" w:rsidRPr="00D24F46">
        <w:rPr>
          <w:b/>
          <w:sz w:val="20"/>
        </w:rPr>
        <w:t>2.3.1.3</w:t>
      </w:r>
      <w:r w:rsidR="000F0D41" w:rsidRPr="00D24F46">
        <w:rPr>
          <w:b/>
          <w:sz w:val="20"/>
        </w:rPr>
        <w:tab/>
      </w:r>
      <w:r w:rsidR="000F0D41" w:rsidRPr="00D24F46">
        <w:rPr>
          <w:bCs/>
          <w:sz w:val="20"/>
        </w:rPr>
        <w:t>V případě změny zhotovitele může dojít ke změně složení realizačního týmu v souladu s Nabídkou nového zhotovitele a údajů vztahujících se k osobě nového zhotovitele, např. kontaktní osoby, kontaktní údaje (dále jen „povolené změny smlouvy“).</w:t>
      </w:r>
    </w:p>
    <w:p w14:paraId="5E40EDBB" w14:textId="77777777" w:rsidR="000F0D41" w:rsidRPr="00D24F46" w:rsidRDefault="00817B9B" w:rsidP="000F0D41">
      <w:pPr>
        <w:pStyle w:val="Textvbloku"/>
        <w:widowControl w:val="0"/>
        <w:snapToGrid w:val="0"/>
        <w:spacing w:before="60"/>
        <w:ind w:left="1418" w:right="-91" w:hanging="709"/>
        <w:rPr>
          <w:b/>
          <w:bCs/>
          <w:sz w:val="20"/>
        </w:rPr>
      </w:pPr>
      <w:r w:rsidRPr="00D24F46">
        <w:rPr>
          <w:b/>
          <w:bCs/>
          <w:sz w:val="20"/>
        </w:rPr>
        <w:t>1</w:t>
      </w:r>
      <w:r w:rsidR="000F0D41" w:rsidRPr="00D24F46">
        <w:rPr>
          <w:b/>
          <w:bCs/>
          <w:sz w:val="20"/>
        </w:rPr>
        <w:t>2.3.2</w:t>
      </w:r>
      <w:r w:rsidR="000F0D41" w:rsidRPr="00D24F46">
        <w:rPr>
          <w:b/>
          <w:bCs/>
          <w:sz w:val="20"/>
        </w:rPr>
        <w:tab/>
        <w:t>Změna zhotovitele v případě společné účasti dodavatelů</w:t>
      </w:r>
    </w:p>
    <w:p w14:paraId="7BED1A0A" w14:textId="15D34AE6" w:rsidR="000F0D41" w:rsidRPr="00D24F46" w:rsidRDefault="000F0D41" w:rsidP="000F0D41">
      <w:pPr>
        <w:pStyle w:val="Textvbloku"/>
        <w:ind w:left="1418" w:right="-91"/>
        <w:rPr>
          <w:bCs/>
          <w:sz w:val="20"/>
        </w:rPr>
      </w:pPr>
      <w:r w:rsidRPr="00D24F46">
        <w:rPr>
          <w:bCs/>
          <w:sz w:val="20"/>
        </w:rPr>
        <w:t>V případě zániku účasti některého z dodavatelů v případě společné účasti dodavatelů dle § 82 zákona č. 134/2016 Sb.</w:t>
      </w:r>
      <w:r w:rsidR="00D641BB" w:rsidRPr="00D24F46">
        <w:rPr>
          <w:bCs/>
          <w:sz w:val="20"/>
        </w:rPr>
        <w:t>,</w:t>
      </w:r>
      <w:r w:rsidR="00D641BB" w:rsidRPr="00D24F46">
        <w:rPr>
          <w:sz w:val="20"/>
        </w:rPr>
        <w:t xml:space="preserve"> ve znění pozdějších předpisů,</w:t>
      </w:r>
      <w:r w:rsidR="00D641BB" w:rsidRPr="00D24F46">
        <w:rPr>
          <w:bCs/>
          <w:sz w:val="20"/>
        </w:rPr>
        <w:t xml:space="preserve"> </w:t>
      </w:r>
      <w:r w:rsidRPr="00D24F46">
        <w:rPr>
          <w:bCs/>
          <w:sz w:val="20"/>
        </w:rPr>
        <w:t xml:space="preserve">je Objednatel oprávněn uzavřít smlouvu se zbývajícími dodavateli. V případě, že zbývající dodavatelé nepřevezmou práva a povinnosti ze smlouvy o dílo v plném rozsahu s výjimkou povolených změn, může Objednatel uzavřít smlouvu s druhým účastníkem v pořadí podle odst. </w:t>
      </w:r>
      <w:r w:rsidR="00817B9B" w:rsidRPr="00D24F46">
        <w:rPr>
          <w:bCs/>
          <w:sz w:val="20"/>
        </w:rPr>
        <w:t>1</w:t>
      </w:r>
      <w:r w:rsidRPr="00D24F46">
        <w:rPr>
          <w:bCs/>
          <w:sz w:val="20"/>
        </w:rPr>
        <w:t>2.3.3 této smlouvy.</w:t>
      </w:r>
    </w:p>
    <w:p w14:paraId="520CDC2E" w14:textId="77777777" w:rsidR="000F0D41" w:rsidRPr="00D24F46" w:rsidRDefault="00817B9B" w:rsidP="000F0D41">
      <w:pPr>
        <w:pStyle w:val="Textvbloku"/>
        <w:widowControl w:val="0"/>
        <w:snapToGrid w:val="0"/>
        <w:spacing w:before="60"/>
        <w:ind w:left="1418" w:right="-91" w:hanging="709"/>
        <w:rPr>
          <w:b/>
          <w:bCs/>
          <w:sz w:val="20"/>
        </w:rPr>
      </w:pPr>
      <w:r w:rsidRPr="00D24F46">
        <w:rPr>
          <w:b/>
          <w:bCs/>
          <w:sz w:val="20"/>
        </w:rPr>
        <w:t>1</w:t>
      </w:r>
      <w:r w:rsidR="000F0D41" w:rsidRPr="00D24F46">
        <w:rPr>
          <w:b/>
          <w:bCs/>
          <w:sz w:val="20"/>
        </w:rPr>
        <w:t>2.3.3</w:t>
      </w:r>
      <w:r w:rsidR="000F0D41" w:rsidRPr="00D24F46">
        <w:rPr>
          <w:b/>
          <w:bCs/>
          <w:sz w:val="20"/>
        </w:rPr>
        <w:tab/>
        <w:t xml:space="preserve">Postu při změně zhotovitele </w:t>
      </w:r>
    </w:p>
    <w:p w14:paraId="5267B5F0" w14:textId="6622FAA6" w:rsidR="000F0D41" w:rsidRPr="00D24F46" w:rsidRDefault="00817B9B" w:rsidP="000F0D41">
      <w:pPr>
        <w:pStyle w:val="Textvbloku"/>
        <w:spacing w:before="60"/>
        <w:ind w:left="2127" w:hanging="709"/>
        <w:rPr>
          <w:bCs/>
          <w:sz w:val="20"/>
        </w:rPr>
      </w:pPr>
      <w:r w:rsidRPr="00D24F46">
        <w:rPr>
          <w:b/>
          <w:sz w:val="20"/>
        </w:rPr>
        <w:t>1</w:t>
      </w:r>
      <w:r w:rsidR="000F0D41" w:rsidRPr="00D24F46">
        <w:rPr>
          <w:b/>
          <w:sz w:val="20"/>
        </w:rPr>
        <w:t>2.3.3.1</w:t>
      </w:r>
      <w:r w:rsidR="000F0D41" w:rsidRPr="00D24F46">
        <w:rPr>
          <w:b/>
          <w:sz w:val="20"/>
        </w:rPr>
        <w:tab/>
      </w:r>
      <w:r w:rsidR="000F0D41" w:rsidRPr="00D24F46">
        <w:rPr>
          <w:bCs/>
          <w:sz w:val="20"/>
        </w:rPr>
        <w:t xml:space="preserve">V případě ukončení smlouvy podle odst. </w:t>
      </w:r>
      <w:r w:rsidRPr="00D24F46">
        <w:rPr>
          <w:bCs/>
          <w:sz w:val="20"/>
        </w:rPr>
        <w:t>1</w:t>
      </w:r>
      <w:r w:rsidR="000F0D41" w:rsidRPr="00D24F46">
        <w:rPr>
          <w:bCs/>
          <w:sz w:val="20"/>
        </w:rPr>
        <w:t xml:space="preserve">2.3.1.1 body 1) až </w:t>
      </w:r>
      <w:r w:rsidRPr="00D24F46">
        <w:rPr>
          <w:bCs/>
          <w:sz w:val="20"/>
        </w:rPr>
        <w:t>9</w:t>
      </w:r>
      <w:r w:rsidR="000F0D41" w:rsidRPr="00D24F46">
        <w:rPr>
          <w:bCs/>
          <w:sz w:val="20"/>
        </w:rPr>
        <w:t xml:space="preserve">) této smlouvy je Objednatel oprávněn vyzvat k uzavření smlouvy dalšího účastníka zadávacího řízení, jehož Nabídka byla v zadávacím řízení hodnocena </w:t>
      </w:r>
      <w:r w:rsidR="000F0D41" w:rsidRPr="00D24F46">
        <w:rPr>
          <w:sz w:val="20"/>
        </w:rPr>
        <w:t>druhá v pořadí</w:t>
      </w:r>
      <w:r w:rsidR="000F0D41" w:rsidRPr="00D24F46">
        <w:rPr>
          <w:bCs/>
          <w:sz w:val="20"/>
        </w:rPr>
        <w:t xml:space="preserve">. Objednatel nebude provádět nové hodnocení nabídek, ale bude vycházet z pořadí nabídek, které bylo provedeno v zadávacím řízení. Objednatel však provede posouzení splnění podmínek účasti, pokud tak neučinil v zadávacím řízení s ohledem na § 39 </w:t>
      </w:r>
      <w:r w:rsidR="00D641BB" w:rsidRPr="00D24F46">
        <w:rPr>
          <w:bCs/>
          <w:sz w:val="20"/>
        </w:rPr>
        <w:t xml:space="preserve">zákona </w:t>
      </w:r>
      <w:r w:rsidR="000F0D41" w:rsidRPr="00D24F46">
        <w:rPr>
          <w:bCs/>
          <w:sz w:val="20"/>
        </w:rPr>
        <w:t>č. 134/2016 Sb.</w:t>
      </w:r>
      <w:r w:rsidR="00D641BB" w:rsidRPr="00D24F46">
        <w:rPr>
          <w:sz w:val="20"/>
        </w:rPr>
        <w:t>, ve znění pozdějších předpisů,</w:t>
      </w:r>
      <w:r w:rsidR="000F0D41" w:rsidRPr="00D24F46">
        <w:rPr>
          <w:bCs/>
          <w:sz w:val="20"/>
        </w:rPr>
        <w:t xml:space="preserve"> a posoudí, zda v Nabídce nejsou naplněny povinné důvody pro vyloučení vybraného dodavatele dle § 48 </w:t>
      </w:r>
      <w:r w:rsidR="00D641BB" w:rsidRPr="00D24F46">
        <w:rPr>
          <w:bCs/>
          <w:sz w:val="20"/>
        </w:rPr>
        <w:t xml:space="preserve">zákona </w:t>
      </w:r>
      <w:r w:rsidR="000F0D41" w:rsidRPr="00D24F46">
        <w:rPr>
          <w:bCs/>
          <w:sz w:val="20"/>
        </w:rPr>
        <w:t>č. 134/2016 Sb.,</w:t>
      </w:r>
      <w:r w:rsidR="00D641BB" w:rsidRPr="00D24F46">
        <w:rPr>
          <w:sz w:val="20"/>
        </w:rPr>
        <w:t xml:space="preserve"> ve znění pozdějších předpisů</w:t>
      </w:r>
      <w:r w:rsidR="000F0D41" w:rsidRPr="00D24F46">
        <w:rPr>
          <w:bCs/>
          <w:sz w:val="20"/>
        </w:rPr>
        <w:t xml:space="preserve"> (dále jen „důvody, pro které by nebylo možno uzavřít smlouvu s druhým v pořadí“). Pokud jsou naplněny důvody, pro které by nebylo možno uzavřít smlouvu s druhým v pořadí v původním zadávacím řízení, může Objednatel oslovit dodavatele, který se při hodnocení nabídek v zadávacím řízení umístil jako další v pořadí. </w:t>
      </w:r>
    </w:p>
    <w:p w14:paraId="6FBBA13C" w14:textId="77777777" w:rsidR="000F0D41" w:rsidRPr="00D24F46" w:rsidRDefault="00817B9B" w:rsidP="000F0D41">
      <w:pPr>
        <w:pStyle w:val="Textvbloku"/>
        <w:snapToGrid w:val="0"/>
        <w:spacing w:before="60"/>
        <w:ind w:left="2127" w:right="-91" w:hanging="709"/>
        <w:rPr>
          <w:bCs/>
          <w:sz w:val="20"/>
        </w:rPr>
      </w:pPr>
      <w:r w:rsidRPr="00D24F46">
        <w:rPr>
          <w:b/>
          <w:sz w:val="20"/>
        </w:rPr>
        <w:t>1</w:t>
      </w:r>
      <w:r w:rsidR="000F0D41" w:rsidRPr="00D24F46">
        <w:rPr>
          <w:b/>
          <w:sz w:val="20"/>
        </w:rPr>
        <w:t>2.3.3.2</w:t>
      </w:r>
      <w:r w:rsidR="000F0D41" w:rsidRPr="00D24F46">
        <w:rPr>
          <w:bCs/>
          <w:sz w:val="20"/>
        </w:rPr>
        <w:tab/>
        <w:t xml:space="preserve">Každý z postupně vyzvaných účastníků zadávacího řízení podle odst. </w:t>
      </w:r>
      <w:r w:rsidRPr="00D24F46">
        <w:rPr>
          <w:bCs/>
          <w:sz w:val="20"/>
        </w:rPr>
        <w:t>1</w:t>
      </w:r>
      <w:r w:rsidR="000F0D41" w:rsidRPr="00D24F46">
        <w:rPr>
          <w:bCs/>
          <w:sz w:val="20"/>
        </w:rPr>
        <w:t xml:space="preserve">2.3.3.1 této smlouvy je povinen splnit dále uvedené podmínky, aby se mohl stát novým zhotovitelem:  </w:t>
      </w:r>
    </w:p>
    <w:p w14:paraId="0C256DF7" w14:textId="77777777" w:rsidR="000F0D41" w:rsidRPr="00D24F46" w:rsidRDefault="000F0D41" w:rsidP="00AF0E77">
      <w:pPr>
        <w:pStyle w:val="Textvbloku"/>
        <w:numPr>
          <w:ilvl w:val="0"/>
          <w:numId w:val="28"/>
        </w:numPr>
        <w:snapToGrid w:val="0"/>
        <w:ind w:left="2552" w:right="-91"/>
        <w:rPr>
          <w:bCs/>
          <w:sz w:val="20"/>
        </w:rPr>
      </w:pPr>
      <w:r w:rsidRPr="00D24F46">
        <w:rPr>
          <w:bCs/>
          <w:sz w:val="20"/>
        </w:rPr>
        <w:t>Text smlouvy musí odpovídat původní smlouvě, přičemž bude zohledňovat pouze povolené změny, které se přímo váží na nového zhotovitele.</w:t>
      </w:r>
    </w:p>
    <w:p w14:paraId="12F85741" w14:textId="371EFE2B" w:rsidR="000F0D41" w:rsidRPr="00D24F46" w:rsidRDefault="000F0D41" w:rsidP="00AF0E77">
      <w:pPr>
        <w:pStyle w:val="Textvbloku"/>
        <w:numPr>
          <w:ilvl w:val="0"/>
          <w:numId w:val="28"/>
        </w:numPr>
        <w:snapToGrid w:val="0"/>
        <w:ind w:left="2552" w:right="-91"/>
        <w:rPr>
          <w:bCs/>
          <w:sz w:val="20"/>
        </w:rPr>
      </w:pPr>
      <w:r w:rsidRPr="00D24F46">
        <w:rPr>
          <w:bCs/>
          <w:sz w:val="20"/>
        </w:rPr>
        <w:t>Ty části díla, které již provedl původní zhotovitel</w:t>
      </w:r>
      <w:r w:rsidR="00D641BB" w:rsidRPr="00D24F46">
        <w:rPr>
          <w:bCs/>
          <w:sz w:val="20"/>
        </w:rPr>
        <w:t>,</w:t>
      </w:r>
      <w:r w:rsidRPr="00D24F46">
        <w:rPr>
          <w:bCs/>
          <w:sz w:val="20"/>
        </w:rPr>
        <w:t xml:space="preserve"> budou v textu smlouvy zachovány, s tím, že bude ve smlouvě uvedeno, zda byly původním zhotovitelem:</w:t>
      </w:r>
    </w:p>
    <w:p w14:paraId="5C3806C5" w14:textId="77777777" w:rsidR="000F0D41" w:rsidRPr="00D24F46" w:rsidRDefault="000F0D41" w:rsidP="00AF0E77">
      <w:pPr>
        <w:pStyle w:val="Textvbloku"/>
        <w:numPr>
          <w:ilvl w:val="0"/>
          <w:numId w:val="29"/>
        </w:numPr>
        <w:tabs>
          <w:tab w:val="left" w:pos="2977"/>
        </w:tabs>
        <w:snapToGrid w:val="0"/>
        <w:ind w:left="2977" w:right="-91" w:hanging="357"/>
        <w:rPr>
          <w:bCs/>
          <w:sz w:val="20"/>
        </w:rPr>
      </w:pPr>
      <w:r w:rsidRPr="00D24F46">
        <w:rPr>
          <w:bCs/>
          <w:sz w:val="20"/>
        </w:rPr>
        <w:t>dokončeny a předány, nebo</w:t>
      </w:r>
    </w:p>
    <w:p w14:paraId="6C688935" w14:textId="77777777" w:rsidR="000F0D41" w:rsidRPr="00D24F46" w:rsidRDefault="000F0D41" w:rsidP="00AF0E77">
      <w:pPr>
        <w:pStyle w:val="Textvbloku"/>
        <w:numPr>
          <w:ilvl w:val="0"/>
          <w:numId w:val="29"/>
        </w:numPr>
        <w:tabs>
          <w:tab w:val="left" w:pos="2977"/>
        </w:tabs>
        <w:snapToGrid w:val="0"/>
        <w:ind w:left="2977" w:right="-91" w:hanging="357"/>
        <w:rPr>
          <w:bCs/>
          <w:sz w:val="20"/>
        </w:rPr>
      </w:pPr>
      <w:r w:rsidRPr="00D24F46">
        <w:rPr>
          <w:bCs/>
          <w:sz w:val="20"/>
        </w:rPr>
        <w:t>rozpracovány či částečně provedeny, vč. rozsahu, v jakém byly rozpracovány či provedeny, nebo</w:t>
      </w:r>
    </w:p>
    <w:p w14:paraId="0164A7B3" w14:textId="77777777" w:rsidR="000F0D41" w:rsidRPr="00D24F46" w:rsidRDefault="000F0D41" w:rsidP="00AF0E77">
      <w:pPr>
        <w:pStyle w:val="Textvbloku"/>
        <w:numPr>
          <w:ilvl w:val="0"/>
          <w:numId w:val="29"/>
        </w:numPr>
        <w:tabs>
          <w:tab w:val="left" w:pos="2977"/>
        </w:tabs>
        <w:snapToGrid w:val="0"/>
        <w:ind w:left="2977" w:right="-91" w:hanging="357"/>
        <w:rPr>
          <w:bCs/>
          <w:sz w:val="20"/>
        </w:rPr>
      </w:pPr>
      <w:r w:rsidRPr="00D24F46">
        <w:rPr>
          <w:bCs/>
          <w:sz w:val="20"/>
        </w:rPr>
        <w:t xml:space="preserve">nebyly provedeny. </w:t>
      </w:r>
    </w:p>
    <w:p w14:paraId="0D8231CE" w14:textId="77777777" w:rsidR="000F0D41" w:rsidRPr="00D24F46" w:rsidRDefault="000F0D41" w:rsidP="000F0D41">
      <w:pPr>
        <w:pStyle w:val="Textvbloku"/>
        <w:ind w:left="2552"/>
        <w:rPr>
          <w:bCs/>
          <w:sz w:val="20"/>
        </w:rPr>
      </w:pPr>
      <w:r w:rsidRPr="00D24F46">
        <w:rPr>
          <w:bCs/>
          <w:sz w:val="20"/>
        </w:rPr>
        <w:t>Uvedeným postupem dojde k úpravě rozsahu předmětu plnění tak, aby odpovídal rozsahu, který má nový zhotovitel zrealizovat.</w:t>
      </w:r>
    </w:p>
    <w:p w14:paraId="56BD7305" w14:textId="77777777" w:rsidR="000F0D41" w:rsidRPr="00D24F46" w:rsidRDefault="000F0D41" w:rsidP="00AF0E77">
      <w:pPr>
        <w:pStyle w:val="Textvbloku"/>
        <w:numPr>
          <w:ilvl w:val="0"/>
          <w:numId w:val="28"/>
        </w:numPr>
        <w:snapToGrid w:val="0"/>
        <w:ind w:left="2552" w:right="-91"/>
        <w:rPr>
          <w:bCs/>
          <w:sz w:val="20"/>
        </w:rPr>
      </w:pPr>
      <w:r w:rsidRPr="00D24F46">
        <w:rPr>
          <w:bCs/>
          <w:sz w:val="20"/>
        </w:rPr>
        <w:t>Lhůty plnění původního zhotovitele musí zůstat zachovány, lze však zohlednit obtíže spojené s převzetím závazku od původního zhotovitele.</w:t>
      </w:r>
    </w:p>
    <w:p w14:paraId="3CF25B39" w14:textId="5E192931" w:rsidR="000F0D41" w:rsidRPr="00D24F46" w:rsidRDefault="000F0D41" w:rsidP="00AF0E77">
      <w:pPr>
        <w:pStyle w:val="Textvbloku"/>
        <w:numPr>
          <w:ilvl w:val="0"/>
          <w:numId w:val="28"/>
        </w:numPr>
        <w:snapToGrid w:val="0"/>
        <w:ind w:left="2552" w:right="-91"/>
        <w:rPr>
          <w:bCs/>
          <w:sz w:val="20"/>
        </w:rPr>
      </w:pPr>
      <w:r w:rsidRPr="00D24F46">
        <w:rPr>
          <w:bCs/>
          <w:sz w:val="20"/>
        </w:rPr>
        <w:t xml:space="preserve">Nový zhotovitel musí převzít závazek, že vstupuje do práv a povinností původního zhotovitele na základě NABÍDKY původního zhotovitele, nikoliv na základě Nabídky vlastní, tj. převzít zejména závazky výše honoráře a lhůt plnění původního zhotovitele s tím, že případné změny závazku plynoucí ze změny zhotovitele ve vztahu k honoráři a lhůtám plnění se posoudí podle § 222 </w:t>
      </w:r>
      <w:r w:rsidR="00D641BB" w:rsidRPr="00D24F46">
        <w:rPr>
          <w:bCs/>
          <w:sz w:val="20"/>
        </w:rPr>
        <w:t xml:space="preserve">zákona </w:t>
      </w:r>
      <w:r w:rsidRPr="00D24F46">
        <w:rPr>
          <w:bCs/>
          <w:sz w:val="20"/>
        </w:rPr>
        <w:t>č. 134/2016 Sb.</w:t>
      </w:r>
      <w:r w:rsidR="00D641BB" w:rsidRPr="00D24F46">
        <w:rPr>
          <w:sz w:val="20"/>
        </w:rPr>
        <w:t>., ve znění pozdějších předpisů.</w:t>
      </w:r>
    </w:p>
    <w:p w14:paraId="38A2781E" w14:textId="77777777" w:rsidR="000F0D41" w:rsidRPr="00D24F46" w:rsidRDefault="000F0D41" w:rsidP="00AF0E77">
      <w:pPr>
        <w:pStyle w:val="Textvbloku"/>
        <w:numPr>
          <w:ilvl w:val="0"/>
          <w:numId w:val="28"/>
        </w:numPr>
        <w:snapToGrid w:val="0"/>
        <w:ind w:left="2552" w:right="-91"/>
        <w:rPr>
          <w:bCs/>
          <w:sz w:val="20"/>
        </w:rPr>
      </w:pPr>
      <w:r w:rsidRPr="00D24F46">
        <w:rPr>
          <w:bCs/>
          <w:sz w:val="20"/>
        </w:rPr>
        <w:lastRenderedPageBreak/>
        <w:t>Do smlouvy s novým zhotovitelem se doplní ustanovení týkající se předání a převzetí předmětu plnění od původního zhotovitele.</w:t>
      </w:r>
    </w:p>
    <w:p w14:paraId="4BE6EBA4" w14:textId="77777777" w:rsidR="00735EF7" w:rsidRPr="00D24F46" w:rsidRDefault="00735EF7" w:rsidP="00DD7DAA">
      <w:pPr>
        <w:widowControl w:val="0"/>
        <w:spacing w:before="240"/>
        <w:jc w:val="center"/>
        <w:rPr>
          <w:b/>
          <w:snapToGrid w:val="0"/>
          <w:sz w:val="28"/>
          <w:szCs w:val="28"/>
        </w:rPr>
      </w:pPr>
      <w:r w:rsidRPr="00D24F46">
        <w:rPr>
          <w:b/>
          <w:snapToGrid w:val="0"/>
          <w:sz w:val="28"/>
          <w:szCs w:val="28"/>
        </w:rPr>
        <w:t>ČLÁNEK 13.</w:t>
      </w:r>
    </w:p>
    <w:p w14:paraId="74EADD20" w14:textId="77777777" w:rsidR="00735EF7" w:rsidRPr="00D24F46" w:rsidRDefault="00735EF7" w:rsidP="00DD7DAA">
      <w:pPr>
        <w:widowControl w:val="0"/>
        <w:jc w:val="center"/>
        <w:rPr>
          <w:b/>
          <w:caps/>
          <w:snapToGrid w:val="0"/>
          <w:sz w:val="28"/>
          <w:szCs w:val="28"/>
        </w:rPr>
      </w:pPr>
      <w:r w:rsidRPr="00D24F46">
        <w:rPr>
          <w:b/>
          <w:caps/>
          <w:snapToGrid w:val="0"/>
          <w:sz w:val="28"/>
          <w:szCs w:val="28"/>
        </w:rPr>
        <w:t>PRÁVNÍ ŘÁD</w:t>
      </w:r>
    </w:p>
    <w:p w14:paraId="25454995" w14:textId="68897E47" w:rsidR="00A308D4" w:rsidRPr="00D24F46" w:rsidRDefault="00EA3E12" w:rsidP="004C5639">
      <w:pPr>
        <w:widowControl w:val="0"/>
        <w:spacing w:before="120"/>
        <w:ind w:left="567" w:hanging="567"/>
        <w:jc w:val="both"/>
        <w:rPr>
          <w:snapToGrid w:val="0"/>
          <w:sz w:val="20"/>
          <w:szCs w:val="20"/>
        </w:rPr>
      </w:pPr>
      <w:r w:rsidRPr="00D24F46">
        <w:rPr>
          <w:b/>
          <w:snapToGrid w:val="0"/>
        </w:rPr>
        <w:t>1</w:t>
      </w:r>
      <w:r w:rsidR="006847AF" w:rsidRPr="00D24F46">
        <w:rPr>
          <w:b/>
          <w:snapToGrid w:val="0"/>
        </w:rPr>
        <w:t>3</w:t>
      </w:r>
      <w:r w:rsidRPr="00D24F46">
        <w:rPr>
          <w:b/>
          <w:snapToGrid w:val="0"/>
        </w:rPr>
        <w:t>.1</w:t>
      </w:r>
      <w:r w:rsidRPr="00D24F46">
        <w:rPr>
          <w:snapToGrid w:val="0"/>
        </w:rPr>
        <w:tab/>
      </w:r>
      <w:r w:rsidR="00A308D4" w:rsidRPr="00D24F46">
        <w:rPr>
          <w:snapToGrid w:val="0"/>
          <w:sz w:val="20"/>
          <w:szCs w:val="20"/>
        </w:rPr>
        <w:t xml:space="preserve">Smluvní strany se dohodly, že se tato smlouva řídí </w:t>
      </w:r>
      <w:r w:rsidR="00A308D4" w:rsidRPr="00D24F46">
        <w:rPr>
          <w:sz w:val="20"/>
          <w:szCs w:val="20"/>
        </w:rPr>
        <w:t xml:space="preserve">zákonem č. 89/2012 Sb., </w:t>
      </w:r>
      <w:r w:rsidR="00CD0958" w:rsidRPr="00D24F46">
        <w:rPr>
          <w:sz w:val="20"/>
          <w:szCs w:val="20"/>
        </w:rPr>
        <w:t>o</w:t>
      </w:r>
      <w:r w:rsidR="00A308D4" w:rsidRPr="00D24F46">
        <w:rPr>
          <w:sz w:val="20"/>
          <w:szCs w:val="20"/>
        </w:rPr>
        <w:t>bčanský zákoník, v</w:t>
      </w:r>
      <w:r w:rsidR="00CD0958" w:rsidRPr="00D24F46">
        <w:rPr>
          <w:sz w:val="20"/>
          <w:szCs w:val="20"/>
        </w:rPr>
        <w:t>e</w:t>
      </w:r>
      <w:r w:rsidR="00A308D4" w:rsidRPr="00D24F46">
        <w:rPr>
          <w:sz w:val="20"/>
          <w:szCs w:val="20"/>
        </w:rPr>
        <w:t>  znění</w:t>
      </w:r>
      <w:r w:rsidR="00CD0958" w:rsidRPr="00D24F46">
        <w:rPr>
          <w:sz w:val="20"/>
          <w:szCs w:val="20"/>
        </w:rPr>
        <w:t xml:space="preserve"> pozdějších předpisů</w:t>
      </w:r>
      <w:r w:rsidR="00A308D4" w:rsidRPr="00D24F46">
        <w:rPr>
          <w:sz w:val="20"/>
          <w:szCs w:val="20"/>
        </w:rPr>
        <w:t>,</w:t>
      </w:r>
      <w:r w:rsidR="00A308D4" w:rsidRPr="00D24F46">
        <w:rPr>
          <w:snapToGrid w:val="0"/>
          <w:sz w:val="20"/>
          <w:szCs w:val="20"/>
        </w:rPr>
        <w:t xml:space="preserve"> </w:t>
      </w:r>
      <w:r w:rsidR="00941CFE" w:rsidRPr="00D24F46">
        <w:rPr>
          <w:snapToGrid w:val="0"/>
          <w:sz w:val="20"/>
          <w:szCs w:val="20"/>
        </w:rPr>
        <w:t xml:space="preserve">zákonem č. 121/2000 Sb., o právu autorském, o právech souvisejících s právem </w:t>
      </w:r>
      <w:r w:rsidR="00CD0958" w:rsidRPr="00D24F46">
        <w:rPr>
          <w:snapToGrid w:val="0"/>
          <w:sz w:val="20"/>
          <w:szCs w:val="20"/>
        </w:rPr>
        <w:t xml:space="preserve">autorským </w:t>
      </w:r>
      <w:r w:rsidR="00941CFE" w:rsidRPr="00D24F46">
        <w:rPr>
          <w:snapToGrid w:val="0"/>
          <w:sz w:val="20"/>
          <w:szCs w:val="20"/>
        </w:rPr>
        <w:t>a o změně některých zákonů (</w:t>
      </w:r>
      <w:r w:rsidR="00CD0958" w:rsidRPr="00D24F46">
        <w:rPr>
          <w:snapToGrid w:val="0"/>
          <w:sz w:val="20"/>
          <w:szCs w:val="20"/>
        </w:rPr>
        <w:t xml:space="preserve">autorský </w:t>
      </w:r>
      <w:r w:rsidR="00941CFE" w:rsidRPr="00D24F46">
        <w:rPr>
          <w:snapToGrid w:val="0"/>
          <w:sz w:val="20"/>
          <w:szCs w:val="20"/>
        </w:rPr>
        <w:t>zákon), ve znění pozdějších předpisů</w:t>
      </w:r>
      <w:r w:rsidR="00CD0958" w:rsidRPr="00D24F46">
        <w:rPr>
          <w:snapToGrid w:val="0"/>
          <w:sz w:val="20"/>
          <w:szCs w:val="20"/>
        </w:rPr>
        <w:t>,</w:t>
      </w:r>
      <w:r w:rsidR="00941CFE" w:rsidRPr="00D24F46">
        <w:rPr>
          <w:snapToGrid w:val="0"/>
          <w:sz w:val="20"/>
          <w:szCs w:val="20"/>
        </w:rPr>
        <w:t xml:space="preserve"> </w:t>
      </w:r>
      <w:r w:rsidR="00A308D4" w:rsidRPr="00D24F46">
        <w:rPr>
          <w:snapToGrid w:val="0"/>
          <w:sz w:val="20"/>
          <w:szCs w:val="20"/>
        </w:rPr>
        <w:t>a s</w:t>
      </w:r>
      <w:r w:rsidR="003159C3" w:rsidRPr="00D24F46">
        <w:rPr>
          <w:snapToGrid w:val="0"/>
          <w:sz w:val="20"/>
          <w:szCs w:val="20"/>
        </w:rPr>
        <w:t xml:space="preserve">ouvisejícím právními předpisy, </w:t>
      </w:r>
      <w:r w:rsidR="00A308D4" w:rsidRPr="00D24F46">
        <w:rPr>
          <w:snapToGrid w:val="0"/>
          <w:sz w:val="20"/>
          <w:szCs w:val="20"/>
        </w:rPr>
        <w:t>zejména ustanoveními předpisů stavebních, předpisů o ochraně přírody a krajiny a předpisů souvisejících, předpisů o památkové péči, oborových předpisů technických, předpisů autorskoprávních, předpisů o výkonu povolání autorizovaných architektů, inženýrů</w:t>
      </w:r>
      <w:r w:rsidR="00941CFE" w:rsidRPr="00D24F46">
        <w:rPr>
          <w:snapToGrid w:val="0"/>
          <w:sz w:val="20"/>
          <w:szCs w:val="20"/>
        </w:rPr>
        <w:t xml:space="preserve"> a techniků činných ve výstavbě a zákonem č. </w:t>
      </w:r>
      <w:r w:rsidR="00056B2A" w:rsidRPr="00D24F46">
        <w:rPr>
          <w:snapToGrid w:val="0"/>
          <w:sz w:val="20"/>
          <w:szCs w:val="20"/>
        </w:rPr>
        <w:t>134/2016 Sb.</w:t>
      </w:r>
      <w:r w:rsidR="00CD0958" w:rsidRPr="00D24F46">
        <w:rPr>
          <w:snapToGrid w:val="0"/>
          <w:sz w:val="20"/>
          <w:szCs w:val="20"/>
        </w:rPr>
        <w:t>,</w:t>
      </w:r>
      <w:r w:rsidR="00056B2A" w:rsidRPr="00D24F46">
        <w:rPr>
          <w:snapToGrid w:val="0"/>
          <w:sz w:val="20"/>
          <w:szCs w:val="20"/>
        </w:rPr>
        <w:t xml:space="preserve"> o zadávání veřejných zakázek, </w:t>
      </w:r>
      <w:r w:rsidR="00CD0958" w:rsidRPr="00D24F46">
        <w:rPr>
          <w:snapToGrid w:val="0"/>
          <w:sz w:val="20"/>
          <w:szCs w:val="20"/>
        </w:rPr>
        <w:t xml:space="preserve">ve </w:t>
      </w:r>
      <w:r w:rsidR="00056B2A" w:rsidRPr="00D24F46">
        <w:rPr>
          <w:snapToGrid w:val="0"/>
          <w:sz w:val="20"/>
          <w:szCs w:val="20"/>
        </w:rPr>
        <w:t>znění</w:t>
      </w:r>
      <w:r w:rsidR="00CD0958" w:rsidRPr="00D24F46">
        <w:rPr>
          <w:snapToGrid w:val="0"/>
          <w:sz w:val="20"/>
          <w:szCs w:val="20"/>
        </w:rPr>
        <w:t xml:space="preserve"> pozdějších předpisů,</w:t>
      </w:r>
      <w:r w:rsidR="00056B2A" w:rsidRPr="00D24F46">
        <w:rPr>
          <w:snapToGrid w:val="0"/>
          <w:sz w:val="20"/>
          <w:szCs w:val="20"/>
        </w:rPr>
        <w:t xml:space="preserve"> vč. prováděcích vyhlášek k tomuto zákonu.</w:t>
      </w:r>
    </w:p>
    <w:p w14:paraId="6E248EDA" w14:textId="7DBE58AF" w:rsidR="00EA3E12" w:rsidRPr="00D24F46" w:rsidRDefault="00EA3E12" w:rsidP="004C5639">
      <w:pPr>
        <w:widowControl w:val="0"/>
        <w:spacing w:before="120"/>
        <w:ind w:left="567" w:hanging="567"/>
        <w:jc w:val="both"/>
        <w:rPr>
          <w:snapToGrid w:val="0"/>
          <w:sz w:val="20"/>
          <w:szCs w:val="20"/>
        </w:rPr>
      </w:pPr>
      <w:r w:rsidRPr="00D24F46">
        <w:rPr>
          <w:b/>
          <w:snapToGrid w:val="0"/>
        </w:rPr>
        <w:t>1</w:t>
      </w:r>
      <w:r w:rsidR="006847AF" w:rsidRPr="00D24F46">
        <w:rPr>
          <w:b/>
          <w:snapToGrid w:val="0"/>
        </w:rPr>
        <w:t>3</w:t>
      </w:r>
      <w:r w:rsidRPr="00D24F46">
        <w:rPr>
          <w:b/>
          <w:snapToGrid w:val="0"/>
        </w:rPr>
        <w:t>.2.</w:t>
      </w:r>
      <w:r w:rsidRPr="00D24F46">
        <w:rPr>
          <w:b/>
          <w:snapToGrid w:val="0"/>
        </w:rPr>
        <w:tab/>
      </w:r>
      <w:r w:rsidRPr="00D24F46">
        <w:rPr>
          <w:snapToGrid w:val="0"/>
          <w:sz w:val="20"/>
          <w:szCs w:val="20"/>
        </w:rPr>
        <w:t xml:space="preserve">Smluvní strany se dohodly, že vylučují aplikaci ustanovení § 557 a § 1805 </w:t>
      </w:r>
      <w:r w:rsidR="00CD0958" w:rsidRPr="00D24F46">
        <w:rPr>
          <w:snapToGrid w:val="0"/>
          <w:sz w:val="20"/>
          <w:szCs w:val="20"/>
        </w:rPr>
        <w:t xml:space="preserve">zák. č. 89/2012 Sb., občanský zákoník, </w:t>
      </w:r>
      <w:r w:rsidR="00CD0958" w:rsidRPr="00D24F46">
        <w:rPr>
          <w:sz w:val="20"/>
          <w:szCs w:val="20"/>
        </w:rPr>
        <w:t>ve znění pozdějších předpisů</w:t>
      </w:r>
      <w:r w:rsidRPr="00D24F46">
        <w:rPr>
          <w:snapToGrid w:val="0"/>
          <w:sz w:val="20"/>
          <w:szCs w:val="20"/>
        </w:rPr>
        <w:t>.</w:t>
      </w:r>
    </w:p>
    <w:p w14:paraId="0B89241B" w14:textId="0A5D2B30" w:rsidR="00EA3E12" w:rsidRPr="00D24F46" w:rsidRDefault="00EA3E12" w:rsidP="004C5639">
      <w:pPr>
        <w:widowControl w:val="0"/>
        <w:spacing w:before="120"/>
        <w:ind w:left="567" w:hanging="567"/>
        <w:jc w:val="both"/>
        <w:rPr>
          <w:snapToGrid w:val="0"/>
          <w:sz w:val="20"/>
          <w:szCs w:val="20"/>
        </w:rPr>
      </w:pPr>
      <w:r w:rsidRPr="00D24F46">
        <w:rPr>
          <w:b/>
          <w:snapToGrid w:val="0"/>
        </w:rPr>
        <w:t>1</w:t>
      </w:r>
      <w:r w:rsidR="006847AF" w:rsidRPr="00D24F46">
        <w:rPr>
          <w:b/>
          <w:snapToGrid w:val="0"/>
        </w:rPr>
        <w:t>3</w:t>
      </w:r>
      <w:r w:rsidRPr="00D24F46">
        <w:rPr>
          <w:b/>
          <w:snapToGrid w:val="0"/>
        </w:rPr>
        <w:t>.3</w:t>
      </w:r>
      <w:r w:rsidRPr="00D24F46">
        <w:rPr>
          <w:snapToGrid w:val="0"/>
        </w:rPr>
        <w:tab/>
      </w:r>
      <w:r w:rsidRPr="00D24F46">
        <w:rPr>
          <w:snapToGrid w:val="0"/>
          <w:sz w:val="20"/>
          <w:szCs w:val="20"/>
        </w:rPr>
        <w:t xml:space="preserve">Pro vyloučení pochybností </w:t>
      </w:r>
      <w:r w:rsidR="003C6394" w:rsidRPr="00D24F46">
        <w:rPr>
          <w:snapToGrid w:val="0"/>
          <w:sz w:val="20"/>
          <w:szCs w:val="20"/>
        </w:rPr>
        <w:t>Z</w:t>
      </w:r>
      <w:r w:rsidRPr="00D24F46">
        <w:rPr>
          <w:snapToGrid w:val="0"/>
          <w:sz w:val="20"/>
          <w:szCs w:val="20"/>
        </w:rPr>
        <w:t>hotovitel výslovně potvrzuje, že je podnikatelem, tuto smlouvu s </w:t>
      </w:r>
      <w:r w:rsidR="003C6394" w:rsidRPr="00D24F46">
        <w:rPr>
          <w:snapToGrid w:val="0"/>
          <w:sz w:val="20"/>
          <w:szCs w:val="20"/>
        </w:rPr>
        <w:t>O</w:t>
      </w:r>
      <w:r w:rsidRPr="00D24F46">
        <w:rPr>
          <w:snapToGrid w:val="0"/>
          <w:sz w:val="20"/>
          <w:szCs w:val="20"/>
        </w:rPr>
        <w:t xml:space="preserve">bjednatelem uzavírá při svém podnikání, a na tuto smlouvu tudíž neuplatní ustanovení § 1793 </w:t>
      </w:r>
      <w:r w:rsidR="00CD0958" w:rsidRPr="00D24F46">
        <w:rPr>
          <w:snapToGrid w:val="0"/>
          <w:sz w:val="20"/>
          <w:szCs w:val="20"/>
        </w:rPr>
        <w:t xml:space="preserve">zák. č. 89/2012 Sb., občanský zákoník, </w:t>
      </w:r>
      <w:r w:rsidR="00CD0958" w:rsidRPr="00D24F46">
        <w:rPr>
          <w:sz w:val="20"/>
          <w:szCs w:val="20"/>
        </w:rPr>
        <w:t>ve znění pozdějších předpisů</w:t>
      </w:r>
      <w:r w:rsidRPr="00D24F46">
        <w:rPr>
          <w:snapToGrid w:val="0"/>
          <w:sz w:val="20"/>
          <w:szCs w:val="20"/>
        </w:rPr>
        <w:t>.</w:t>
      </w:r>
    </w:p>
    <w:p w14:paraId="273ACA4B" w14:textId="77777777" w:rsidR="00EA3E12" w:rsidRPr="00D24F46" w:rsidRDefault="00EA3E12" w:rsidP="004C5639">
      <w:pPr>
        <w:widowControl w:val="0"/>
        <w:spacing w:before="120"/>
        <w:ind w:left="567" w:hanging="567"/>
        <w:jc w:val="both"/>
        <w:rPr>
          <w:snapToGrid w:val="0"/>
          <w:sz w:val="20"/>
          <w:szCs w:val="20"/>
        </w:rPr>
      </w:pPr>
      <w:r w:rsidRPr="00D24F46">
        <w:rPr>
          <w:b/>
          <w:snapToGrid w:val="0"/>
        </w:rPr>
        <w:t>1</w:t>
      </w:r>
      <w:r w:rsidR="006847AF" w:rsidRPr="00D24F46">
        <w:rPr>
          <w:b/>
          <w:snapToGrid w:val="0"/>
        </w:rPr>
        <w:t>3</w:t>
      </w:r>
      <w:r w:rsidRPr="00D24F46">
        <w:rPr>
          <w:b/>
          <w:snapToGrid w:val="0"/>
        </w:rPr>
        <w:t>.4</w:t>
      </w:r>
      <w:r w:rsidRPr="00D24F46">
        <w:rPr>
          <w:b/>
          <w:snapToGrid w:val="0"/>
        </w:rPr>
        <w:tab/>
      </w:r>
      <w:r w:rsidRPr="00D24F46">
        <w:rPr>
          <w:snapToGrid w:val="0"/>
          <w:sz w:val="20"/>
          <w:szCs w:val="20"/>
        </w:rPr>
        <w:t xml:space="preserve">Žádné ustanovení smlouvy nesmí být vykládáno tak, aby omezovalo oprávnění </w:t>
      </w:r>
      <w:r w:rsidR="003C6394" w:rsidRPr="00D24F46">
        <w:rPr>
          <w:snapToGrid w:val="0"/>
          <w:sz w:val="20"/>
          <w:szCs w:val="20"/>
        </w:rPr>
        <w:t>O</w:t>
      </w:r>
      <w:r w:rsidRPr="00D24F46">
        <w:rPr>
          <w:snapToGrid w:val="0"/>
          <w:sz w:val="20"/>
          <w:szCs w:val="20"/>
        </w:rPr>
        <w:t>bjednatele uvedená v zadávací dokumentaci.</w:t>
      </w:r>
    </w:p>
    <w:p w14:paraId="156F78B7" w14:textId="77777777" w:rsidR="000260C7" w:rsidRPr="00D24F46" w:rsidRDefault="000260C7" w:rsidP="00EC3272">
      <w:pPr>
        <w:widowControl w:val="0"/>
        <w:spacing w:before="240"/>
        <w:jc w:val="center"/>
        <w:rPr>
          <w:b/>
          <w:snapToGrid w:val="0"/>
          <w:sz w:val="28"/>
          <w:szCs w:val="28"/>
        </w:rPr>
      </w:pPr>
      <w:r w:rsidRPr="00D24F46">
        <w:rPr>
          <w:b/>
          <w:snapToGrid w:val="0"/>
          <w:sz w:val="28"/>
          <w:szCs w:val="28"/>
        </w:rPr>
        <w:t>ČLÁNEK 1</w:t>
      </w:r>
      <w:r w:rsidR="002E0A22" w:rsidRPr="00D24F46">
        <w:rPr>
          <w:b/>
          <w:snapToGrid w:val="0"/>
          <w:sz w:val="28"/>
          <w:szCs w:val="28"/>
        </w:rPr>
        <w:t>4</w:t>
      </w:r>
      <w:r w:rsidRPr="00D24F46">
        <w:rPr>
          <w:b/>
          <w:snapToGrid w:val="0"/>
          <w:sz w:val="28"/>
          <w:szCs w:val="28"/>
        </w:rPr>
        <w:t>.</w:t>
      </w:r>
    </w:p>
    <w:p w14:paraId="7076B34F" w14:textId="77777777" w:rsidR="000260C7" w:rsidRPr="00D24F46" w:rsidRDefault="000260C7" w:rsidP="00DD7DAA">
      <w:pPr>
        <w:widowControl w:val="0"/>
        <w:jc w:val="center"/>
        <w:rPr>
          <w:b/>
          <w:caps/>
          <w:snapToGrid w:val="0"/>
          <w:sz w:val="28"/>
          <w:szCs w:val="28"/>
        </w:rPr>
      </w:pPr>
      <w:r w:rsidRPr="00D24F46">
        <w:rPr>
          <w:b/>
          <w:caps/>
          <w:snapToGrid w:val="0"/>
          <w:sz w:val="28"/>
          <w:szCs w:val="28"/>
        </w:rPr>
        <w:t>SPORY A JEJICH ŘEŠENÍ</w:t>
      </w:r>
    </w:p>
    <w:p w14:paraId="1C983805" w14:textId="77777777" w:rsidR="000260C7" w:rsidRPr="00D24F46" w:rsidRDefault="000260C7" w:rsidP="004C5639">
      <w:pPr>
        <w:widowControl w:val="0"/>
        <w:spacing w:before="120"/>
        <w:jc w:val="both"/>
        <w:rPr>
          <w:snapToGrid w:val="0"/>
          <w:sz w:val="20"/>
          <w:szCs w:val="20"/>
        </w:rPr>
      </w:pPr>
      <w:r w:rsidRPr="00D24F46">
        <w:rPr>
          <w:snapToGrid w:val="0"/>
          <w:sz w:val="20"/>
          <w:szCs w:val="20"/>
        </w:rPr>
        <w:t xml:space="preserve">Vzniknou-li mezi </w:t>
      </w:r>
      <w:r w:rsidR="003C6394" w:rsidRPr="00D24F46">
        <w:rPr>
          <w:snapToGrid w:val="0"/>
          <w:sz w:val="20"/>
          <w:szCs w:val="20"/>
        </w:rPr>
        <w:t>O</w:t>
      </w:r>
      <w:r w:rsidR="00844E95" w:rsidRPr="00D24F46">
        <w:rPr>
          <w:snapToGrid w:val="0"/>
          <w:sz w:val="20"/>
          <w:szCs w:val="20"/>
        </w:rPr>
        <w:t xml:space="preserve">bjednatelem a </w:t>
      </w:r>
      <w:r w:rsidR="003C6394" w:rsidRPr="00D24F46">
        <w:rPr>
          <w:snapToGrid w:val="0"/>
          <w:sz w:val="20"/>
          <w:szCs w:val="20"/>
        </w:rPr>
        <w:t>Z</w:t>
      </w:r>
      <w:r w:rsidR="00844E95" w:rsidRPr="00D24F46">
        <w:rPr>
          <w:snapToGrid w:val="0"/>
          <w:sz w:val="20"/>
          <w:szCs w:val="20"/>
        </w:rPr>
        <w:t>hotovitelem</w:t>
      </w:r>
      <w:r w:rsidRPr="00D24F46">
        <w:rPr>
          <w:snapToGrid w:val="0"/>
          <w:sz w:val="20"/>
          <w:szCs w:val="20"/>
        </w:rPr>
        <w:t xml:space="preserve"> v souvislosti s plněním této smlouvy spory, které nelze vyřešit dohodou</w:t>
      </w:r>
      <w:r w:rsidR="00EA3E12" w:rsidRPr="00D24F46">
        <w:rPr>
          <w:snapToGrid w:val="0"/>
          <w:sz w:val="20"/>
          <w:szCs w:val="20"/>
        </w:rPr>
        <w:t xml:space="preserve"> a smírem, a pokud smíru nebude dosaženo během 30 dnů, všechny spory ze smlouvy a v souvislosti s ní budou řešeny věcně a místně příslušným soudem v České republice. </w:t>
      </w:r>
    </w:p>
    <w:p w14:paraId="16A9CED1" w14:textId="77777777" w:rsidR="000260C7" w:rsidRPr="00D24F46" w:rsidRDefault="000260C7" w:rsidP="00EC3272">
      <w:pPr>
        <w:widowControl w:val="0"/>
        <w:spacing w:before="240"/>
        <w:jc w:val="center"/>
        <w:rPr>
          <w:b/>
          <w:snapToGrid w:val="0"/>
          <w:sz w:val="28"/>
          <w:szCs w:val="28"/>
        </w:rPr>
      </w:pPr>
      <w:r w:rsidRPr="00D24F46">
        <w:rPr>
          <w:b/>
          <w:snapToGrid w:val="0"/>
          <w:sz w:val="28"/>
          <w:szCs w:val="28"/>
        </w:rPr>
        <w:t>ČLÁNEK 1</w:t>
      </w:r>
      <w:r w:rsidR="002E0A22" w:rsidRPr="00D24F46">
        <w:rPr>
          <w:b/>
          <w:snapToGrid w:val="0"/>
          <w:sz w:val="28"/>
          <w:szCs w:val="28"/>
        </w:rPr>
        <w:t>5</w:t>
      </w:r>
      <w:r w:rsidRPr="00D24F46">
        <w:rPr>
          <w:b/>
          <w:snapToGrid w:val="0"/>
          <w:sz w:val="28"/>
          <w:szCs w:val="28"/>
        </w:rPr>
        <w:t>.</w:t>
      </w:r>
    </w:p>
    <w:p w14:paraId="0B6FE7D8" w14:textId="77777777" w:rsidR="000260C7" w:rsidRPr="00D24F46" w:rsidRDefault="000260C7" w:rsidP="00DD7DAA">
      <w:pPr>
        <w:widowControl w:val="0"/>
        <w:jc w:val="center"/>
        <w:rPr>
          <w:b/>
          <w:caps/>
          <w:snapToGrid w:val="0"/>
          <w:sz w:val="28"/>
          <w:szCs w:val="28"/>
        </w:rPr>
      </w:pPr>
      <w:r w:rsidRPr="00D24F46">
        <w:rPr>
          <w:b/>
          <w:caps/>
          <w:snapToGrid w:val="0"/>
          <w:sz w:val="28"/>
          <w:szCs w:val="28"/>
        </w:rPr>
        <w:t>SPOLEČNÁ A ZÁVĚREČNÁ UJEDNÁNÍ</w:t>
      </w:r>
    </w:p>
    <w:p w14:paraId="1C248599" w14:textId="3042E023" w:rsidR="002E0A22" w:rsidRPr="00D24F46" w:rsidRDefault="002E0A22" w:rsidP="004C5639">
      <w:pPr>
        <w:widowControl w:val="0"/>
        <w:spacing w:before="120"/>
        <w:ind w:left="567" w:hanging="567"/>
        <w:jc w:val="both"/>
        <w:rPr>
          <w:b/>
          <w:snapToGrid w:val="0"/>
          <w:sz w:val="20"/>
          <w:szCs w:val="20"/>
        </w:rPr>
      </w:pPr>
      <w:r w:rsidRPr="00D24F46">
        <w:rPr>
          <w:b/>
          <w:snapToGrid w:val="0"/>
        </w:rPr>
        <w:t>15.1</w:t>
      </w:r>
      <w:r w:rsidRPr="00D24F46">
        <w:rPr>
          <w:b/>
          <w:snapToGrid w:val="0"/>
        </w:rPr>
        <w:tab/>
      </w:r>
      <w:r w:rsidRPr="00D24F46">
        <w:rPr>
          <w:snapToGrid w:val="0"/>
          <w:sz w:val="20"/>
          <w:szCs w:val="20"/>
        </w:rPr>
        <w:t xml:space="preserve">Den znamená kalendářní den. Pracovní den znamená den jiný než sobota, neděle nebo svátek. Počítání běhu lhůt se řídí </w:t>
      </w:r>
      <w:r w:rsidR="00CD0958" w:rsidRPr="00D24F46">
        <w:rPr>
          <w:snapToGrid w:val="0"/>
          <w:sz w:val="20"/>
          <w:szCs w:val="20"/>
        </w:rPr>
        <w:t xml:space="preserve">zák. č. 89/2012 Sb., občanský zákoník, </w:t>
      </w:r>
      <w:r w:rsidR="00CD0958" w:rsidRPr="00D24F46">
        <w:rPr>
          <w:sz w:val="20"/>
          <w:szCs w:val="20"/>
        </w:rPr>
        <w:t>ve znění pozdějších předpisů</w:t>
      </w:r>
      <w:r w:rsidRPr="00D24F46">
        <w:rPr>
          <w:snapToGrid w:val="0"/>
          <w:sz w:val="20"/>
          <w:szCs w:val="20"/>
        </w:rPr>
        <w:t>.</w:t>
      </w:r>
    </w:p>
    <w:p w14:paraId="4025FE45" w14:textId="109D73B0" w:rsidR="002E0A22" w:rsidRPr="00D24F46" w:rsidRDefault="002E0A22" w:rsidP="004C5639">
      <w:pPr>
        <w:widowControl w:val="0"/>
        <w:spacing w:before="120"/>
        <w:ind w:left="567" w:hanging="567"/>
        <w:jc w:val="both"/>
        <w:rPr>
          <w:snapToGrid w:val="0"/>
          <w:sz w:val="20"/>
          <w:szCs w:val="20"/>
        </w:rPr>
      </w:pPr>
      <w:r w:rsidRPr="00D24F46">
        <w:rPr>
          <w:b/>
          <w:snapToGrid w:val="0"/>
        </w:rPr>
        <w:t>15.2.</w:t>
      </w:r>
      <w:r w:rsidRPr="00D24F46">
        <w:rPr>
          <w:snapToGrid w:val="0"/>
        </w:rPr>
        <w:t xml:space="preserve"> </w:t>
      </w:r>
      <w:r w:rsidRPr="00D24F46">
        <w:rPr>
          <w:snapToGrid w:val="0"/>
        </w:rPr>
        <w:tab/>
      </w:r>
      <w:r w:rsidRPr="00D24F46">
        <w:rPr>
          <w:snapToGrid w:val="0"/>
          <w:sz w:val="20"/>
          <w:szCs w:val="20"/>
        </w:rPr>
        <w:t xml:space="preserve">Tato smlouva představuje úplnou a ucelenou smlouvu mezi Objednatelem a Zhotovitelem. </w:t>
      </w:r>
    </w:p>
    <w:p w14:paraId="0C98860B" w14:textId="7DA36F6D" w:rsidR="002E0A22" w:rsidRPr="00D24F46" w:rsidRDefault="002E0A22" w:rsidP="004C5639">
      <w:pPr>
        <w:widowControl w:val="0"/>
        <w:spacing w:before="120"/>
        <w:ind w:left="567" w:hanging="567"/>
        <w:jc w:val="both"/>
        <w:rPr>
          <w:snapToGrid w:val="0"/>
          <w:sz w:val="20"/>
          <w:szCs w:val="20"/>
        </w:rPr>
      </w:pPr>
      <w:r w:rsidRPr="00D24F46">
        <w:rPr>
          <w:b/>
          <w:snapToGrid w:val="0"/>
        </w:rPr>
        <w:t>15.3</w:t>
      </w:r>
      <w:r w:rsidRPr="00D24F46">
        <w:rPr>
          <w:snapToGrid w:val="0"/>
        </w:rPr>
        <w:tab/>
      </w:r>
      <w:r w:rsidRPr="00D24F46">
        <w:rPr>
          <w:snapToGrid w:val="0"/>
          <w:sz w:val="20"/>
          <w:szCs w:val="20"/>
        </w:rPr>
        <w:t>Nedílnou součástí této smlouvy j</w:t>
      </w:r>
      <w:r w:rsidR="004C5639" w:rsidRPr="00D24F46">
        <w:rPr>
          <w:snapToGrid w:val="0"/>
          <w:sz w:val="20"/>
          <w:szCs w:val="20"/>
        </w:rPr>
        <w:t>e</w:t>
      </w:r>
      <w:r w:rsidRPr="00D24F46">
        <w:rPr>
          <w:snapToGrid w:val="0"/>
          <w:sz w:val="20"/>
          <w:szCs w:val="20"/>
        </w:rPr>
        <w:t xml:space="preserve"> její dále uveden</w:t>
      </w:r>
      <w:r w:rsidR="004C5639" w:rsidRPr="00D24F46">
        <w:rPr>
          <w:snapToGrid w:val="0"/>
          <w:sz w:val="20"/>
          <w:szCs w:val="20"/>
        </w:rPr>
        <w:t>á</w:t>
      </w:r>
      <w:r w:rsidRPr="00D24F46">
        <w:rPr>
          <w:snapToGrid w:val="0"/>
          <w:sz w:val="20"/>
          <w:szCs w:val="20"/>
        </w:rPr>
        <w:t xml:space="preserve"> příloh</w:t>
      </w:r>
      <w:r w:rsidR="004C5639" w:rsidRPr="00D24F46">
        <w:rPr>
          <w:snapToGrid w:val="0"/>
          <w:sz w:val="20"/>
          <w:szCs w:val="20"/>
        </w:rPr>
        <w:t>a</w:t>
      </w:r>
      <w:r w:rsidRPr="00D24F46">
        <w:rPr>
          <w:snapToGrid w:val="0"/>
          <w:sz w:val="20"/>
          <w:szCs w:val="20"/>
        </w:rPr>
        <w:t>:</w:t>
      </w:r>
    </w:p>
    <w:p w14:paraId="525B19D4" w14:textId="77777777" w:rsidR="002E0A22" w:rsidRPr="00D24F46" w:rsidRDefault="002E0A22" w:rsidP="004C5639">
      <w:pPr>
        <w:widowControl w:val="0"/>
        <w:tabs>
          <w:tab w:val="left" w:pos="1560"/>
        </w:tabs>
        <w:spacing w:before="60"/>
        <w:ind w:left="1559" w:hanging="992"/>
        <w:jc w:val="both"/>
        <w:rPr>
          <w:caps/>
          <w:snapToGrid w:val="0"/>
          <w:sz w:val="20"/>
          <w:szCs w:val="20"/>
        </w:rPr>
      </w:pPr>
      <w:r w:rsidRPr="00D24F46">
        <w:rPr>
          <w:snapToGrid w:val="0"/>
          <w:sz w:val="20"/>
          <w:szCs w:val="20"/>
        </w:rPr>
        <w:t>Příloha č. 1</w:t>
      </w:r>
      <w:r w:rsidRPr="00D24F46">
        <w:rPr>
          <w:snapToGrid w:val="0"/>
          <w:sz w:val="20"/>
          <w:szCs w:val="20"/>
        </w:rPr>
        <w:tab/>
      </w:r>
      <w:r w:rsidRPr="00D24F46">
        <w:rPr>
          <w:caps/>
          <w:snapToGrid w:val="0"/>
          <w:sz w:val="20"/>
          <w:szCs w:val="20"/>
        </w:rPr>
        <w:t>specifikace jednotlivých etap díla</w:t>
      </w:r>
    </w:p>
    <w:p w14:paraId="0BFABEF3" w14:textId="77777777" w:rsidR="002E0A22" w:rsidRPr="00D24F46" w:rsidRDefault="002E0A22" w:rsidP="004C5639">
      <w:pPr>
        <w:widowControl w:val="0"/>
        <w:spacing w:before="120"/>
        <w:ind w:left="567" w:hanging="567"/>
        <w:jc w:val="both"/>
        <w:rPr>
          <w:snapToGrid w:val="0"/>
          <w:sz w:val="20"/>
          <w:szCs w:val="20"/>
        </w:rPr>
      </w:pPr>
      <w:r w:rsidRPr="00D24F46">
        <w:rPr>
          <w:b/>
          <w:snapToGrid w:val="0"/>
        </w:rPr>
        <w:t>15.4</w:t>
      </w:r>
      <w:r w:rsidRPr="00D24F46">
        <w:rPr>
          <w:snapToGrid w:val="0"/>
        </w:rPr>
        <w:t xml:space="preserve"> </w:t>
      </w:r>
      <w:r w:rsidRPr="00D24F46">
        <w:rPr>
          <w:snapToGrid w:val="0"/>
        </w:rPr>
        <w:tab/>
      </w:r>
      <w:r w:rsidRPr="00D24F46">
        <w:rPr>
          <w:sz w:val="20"/>
          <w:szCs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r w:rsidRPr="00D24F46">
        <w:rPr>
          <w:snapToGrid w:val="0"/>
          <w:sz w:val="20"/>
          <w:szCs w:val="20"/>
        </w:rPr>
        <w:t>.</w:t>
      </w:r>
    </w:p>
    <w:p w14:paraId="2D7C1717" w14:textId="77777777" w:rsidR="002E0A22" w:rsidRPr="00D24F46" w:rsidRDefault="002E0A22" w:rsidP="004C5639">
      <w:pPr>
        <w:widowControl w:val="0"/>
        <w:spacing w:before="120"/>
        <w:ind w:left="567" w:hanging="567"/>
        <w:jc w:val="both"/>
        <w:rPr>
          <w:snapToGrid w:val="0"/>
          <w:sz w:val="20"/>
          <w:szCs w:val="20"/>
        </w:rPr>
      </w:pPr>
      <w:r w:rsidRPr="00D24F46">
        <w:rPr>
          <w:b/>
          <w:snapToGrid w:val="0"/>
        </w:rPr>
        <w:t>15.5</w:t>
      </w:r>
      <w:r w:rsidRPr="00D24F46">
        <w:rPr>
          <w:snapToGrid w:val="0"/>
        </w:rPr>
        <w:t xml:space="preserve"> </w:t>
      </w:r>
      <w:r w:rsidRPr="00D24F46">
        <w:rPr>
          <w:snapToGrid w:val="0"/>
        </w:rPr>
        <w:tab/>
      </w:r>
      <w:r w:rsidRPr="00D24F46">
        <w:rPr>
          <w:snapToGrid w:val="0"/>
          <w:sz w:val="20"/>
          <w:szCs w:val="20"/>
        </w:rPr>
        <w:t>Smluvní strany se dohodly, že tato smlouva je závazná i pro jejich případné právní nástupce.</w:t>
      </w:r>
    </w:p>
    <w:p w14:paraId="0C8EAAA5" w14:textId="77777777" w:rsidR="002E0A22" w:rsidRPr="00D24F46" w:rsidRDefault="002E0A22" w:rsidP="004C5639">
      <w:pPr>
        <w:spacing w:before="120"/>
        <w:ind w:left="567" w:hanging="567"/>
        <w:rPr>
          <w:sz w:val="20"/>
          <w:szCs w:val="20"/>
        </w:rPr>
      </w:pPr>
      <w:r w:rsidRPr="00D24F46">
        <w:rPr>
          <w:b/>
          <w:snapToGrid w:val="0"/>
        </w:rPr>
        <w:t>15.6</w:t>
      </w:r>
      <w:r w:rsidRPr="00D24F46">
        <w:rPr>
          <w:snapToGrid w:val="0"/>
        </w:rPr>
        <w:t xml:space="preserve"> </w:t>
      </w:r>
      <w:r w:rsidRPr="00D24F46">
        <w:rPr>
          <w:snapToGrid w:val="0"/>
        </w:rPr>
        <w:tab/>
      </w:r>
      <w:r w:rsidRPr="00D24F46">
        <w:rPr>
          <w:sz w:val="20"/>
          <w:szCs w:val="20"/>
        </w:rPr>
        <w:t>V rámci této smlouvy nebylo dohodnuto žádné vedlejší ujednání.</w:t>
      </w:r>
    </w:p>
    <w:p w14:paraId="583534E3" w14:textId="77777777" w:rsidR="002E0A22" w:rsidRPr="00D24F46" w:rsidRDefault="002E0A22" w:rsidP="004C5639">
      <w:pPr>
        <w:spacing w:before="120"/>
        <w:ind w:left="567" w:hanging="567"/>
        <w:jc w:val="both"/>
        <w:rPr>
          <w:sz w:val="20"/>
          <w:szCs w:val="20"/>
        </w:rPr>
      </w:pPr>
      <w:r w:rsidRPr="00D24F46">
        <w:rPr>
          <w:b/>
          <w:snapToGrid w:val="0"/>
        </w:rPr>
        <w:t>15.7</w:t>
      </w:r>
      <w:r w:rsidRPr="00D24F46">
        <w:rPr>
          <w:snapToGrid w:val="0"/>
        </w:rPr>
        <w:tab/>
      </w:r>
      <w:r w:rsidRPr="00D24F46">
        <w:rPr>
          <w:sz w:val="20"/>
          <w:szCs w:val="20"/>
        </w:rPr>
        <w:t xml:space="preserve">Smluvní strany si nepřejí, aby nad rámec výslovných ustanovení této smlouvy </w:t>
      </w:r>
      <w:proofErr w:type="gramStart"/>
      <w:r w:rsidRPr="00D24F46">
        <w:rPr>
          <w:sz w:val="20"/>
          <w:szCs w:val="20"/>
        </w:rPr>
        <w:t>byla</w:t>
      </w:r>
      <w:proofErr w:type="gramEnd"/>
      <w:r w:rsidRPr="00D24F46">
        <w:rPr>
          <w:sz w:val="20"/>
          <w:szCs w:val="20"/>
        </w:rPr>
        <w:t xml:space="preserve"> jakkoliv práva a povinnosti dovozována z dosavadní či budoucí praxe zavedené mezi smluvními stranami, či zvyklostí zachovávaných obecně či v odvětví týkajícím se předmětu plnění podle této smlouvy, pokud v této smlouvě není výslovně sjednáno jinak.</w:t>
      </w:r>
    </w:p>
    <w:p w14:paraId="0C3AC41B" w14:textId="4D5E3DD1" w:rsidR="002E0A22" w:rsidRPr="00D24F46" w:rsidRDefault="002E0A22" w:rsidP="004C5639">
      <w:pPr>
        <w:widowControl w:val="0"/>
        <w:spacing w:before="120"/>
        <w:ind w:left="567" w:hanging="567"/>
        <w:jc w:val="both"/>
        <w:rPr>
          <w:sz w:val="20"/>
          <w:szCs w:val="20"/>
        </w:rPr>
      </w:pPr>
      <w:r w:rsidRPr="00D24F46">
        <w:rPr>
          <w:b/>
          <w:snapToGrid w:val="0"/>
        </w:rPr>
        <w:t>15.6</w:t>
      </w:r>
      <w:r w:rsidR="004C5639" w:rsidRPr="00D24F46">
        <w:rPr>
          <w:snapToGrid w:val="0"/>
        </w:rPr>
        <w:tab/>
      </w:r>
      <w:r w:rsidRPr="00D24F46">
        <w:rPr>
          <w:sz w:val="20"/>
          <w:szCs w:val="20"/>
        </w:rPr>
        <w:t>V případě vyšší moci je každá strana zproštěna svých závazků z této smlouvy a jakékoli nedodržení (celkové nebo částečné) nebo prodlení v plnění jakéhokoli ze závazků uloženého touto smlouvou kterékoli ze smluvních stran, bude tolerováno.</w:t>
      </w:r>
    </w:p>
    <w:p w14:paraId="52342058" w14:textId="77777777" w:rsidR="00D24F46" w:rsidRDefault="00D24F46" w:rsidP="004C5639">
      <w:pPr>
        <w:widowControl w:val="0"/>
        <w:spacing w:before="60"/>
        <w:ind w:left="567"/>
        <w:jc w:val="both"/>
        <w:rPr>
          <w:sz w:val="20"/>
          <w:szCs w:val="20"/>
        </w:rPr>
      </w:pPr>
    </w:p>
    <w:p w14:paraId="4581F8E7" w14:textId="19905C5D" w:rsidR="002E0A22" w:rsidRPr="00D24F46" w:rsidRDefault="002E0A22" w:rsidP="004C5639">
      <w:pPr>
        <w:widowControl w:val="0"/>
        <w:spacing w:before="60"/>
        <w:ind w:left="567"/>
        <w:jc w:val="both"/>
        <w:rPr>
          <w:sz w:val="20"/>
          <w:szCs w:val="20"/>
        </w:rPr>
      </w:pPr>
      <w:r w:rsidRPr="00D24F46">
        <w:rPr>
          <w:sz w:val="20"/>
          <w:szCs w:val="20"/>
        </w:rPr>
        <w:lastRenderedPageBreak/>
        <w:t>V případě, že se některá strana dostane do prodlení s plněním svých závazků daných touto smlouvou vlivem vyšší moci (okolnosti, které nemohla strana, která je v</w:t>
      </w:r>
      <w:r w:rsidR="00CD0958" w:rsidRPr="00D24F46">
        <w:rPr>
          <w:sz w:val="20"/>
          <w:szCs w:val="20"/>
        </w:rPr>
        <w:t> </w:t>
      </w:r>
      <w:r w:rsidRPr="00D24F46">
        <w:rPr>
          <w:sz w:val="20"/>
          <w:szCs w:val="20"/>
        </w:rPr>
        <w:t>prodlení</w:t>
      </w:r>
      <w:r w:rsidR="00CD0958" w:rsidRPr="00D24F46">
        <w:rPr>
          <w:sz w:val="20"/>
          <w:szCs w:val="20"/>
        </w:rPr>
        <w:t>,</w:t>
      </w:r>
      <w:r w:rsidRPr="00D24F46">
        <w:rPr>
          <w:sz w:val="20"/>
          <w:szCs w:val="20"/>
        </w:rPr>
        <w:t xml:space="preserve"> ovlivnit ani předvídat, jako jsou např. živelné pohromy, občanské nepokoje, embarga), je povinna o tom bezodkladně písemně uvědomit druhou smluvní stranu, lhůty vyplývající z této smlouvy budou pak prodlouženy o dobu odpovídající době, během které vyšší moc ovlivnila plnění závazků daných touto smlouvou</w:t>
      </w:r>
      <w:r w:rsidR="00B50D74" w:rsidRPr="00D24F46">
        <w:rPr>
          <w:sz w:val="20"/>
          <w:szCs w:val="20"/>
        </w:rPr>
        <w:t>,</w:t>
      </w:r>
      <w:r w:rsidRPr="00D24F46">
        <w:rPr>
          <w:sz w:val="20"/>
          <w:szCs w:val="20"/>
        </w:rPr>
        <w:t xml:space="preserve"> a v takových případech žádná ze stran nebude odpovědna za škody způsobené straně druhé. Případné nezbytné úpravy této smlouvy provedou následně smluvní strany uzavřením řádného dodatku k této smlouvě.</w:t>
      </w:r>
    </w:p>
    <w:p w14:paraId="26369F7E" w14:textId="2C63C6E6" w:rsidR="002E0A22" w:rsidRPr="00D24F46" w:rsidRDefault="002E0A22" w:rsidP="004C5639">
      <w:pPr>
        <w:widowControl w:val="0"/>
        <w:spacing w:before="120"/>
        <w:ind w:left="567" w:hanging="567"/>
        <w:jc w:val="both"/>
        <w:rPr>
          <w:sz w:val="20"/>
          <w:szCs w:val="20"/>
        </w:rPr>
      </w:pPr>
      <w:r w:rsidRPr="00D24F46">
        <w:rPr>
          <w:b/>
          <w:snapToGrid w:val="0"/>
        </w:rPr>
        <w:t>15.7</w:t>
      </w:r>
      <w:r w:rsidRPr="00D24F46">
        <w:rPr>
          <w:snapToGrid w:val="0"/>
        </w:rPr>
        <w:t xml:space="preserve"> </w:t>
      </w:r>
      <w:r w:rsidRPr="00D24F46">
        <w:rPr>
          <w:snapToGrid w:val="0"/>
        </w:rPr>
        <w:tab/>
      </w:r>
      <w:r w:rsidRPr="00D24F46">
        <w:rPr>
          <w:snapToGrid w:val="0"/>
          <w:sz w:val="20"/>
          <w:szCs w:val="20"/>
        </w:rPr>
        <w:t>Smlouva nabývá platnosti dnem</w:t>
      </w:r>
      <w:r w:rsidRPr="00D24F46">
        <w:rPr>
          <w:b/>
          <w:snapToGrid w:val="0"/>
          <w:sz w:val="20"/>
          <w:szCs w:val="20"/>
        </w:rPr>
        <w:t xml:space="preserve"> </w:t>
      </w:r>
      <w:r w:rsidRPr="00D24F46">
        <w:rPr>
          <w:snapToGrid w:val="0"/>
          <w:sz w:val="20"/>
          <w:szCs w:val="20"/>
        </w:rPr>
        <w:t>podpisu smlouvy poslední ze smluvních stran a účinnosti dnem zveřejnění smlouvy v registru smluv dle zákona č. 340/2015 Sb., o zvláštních podmínkách účinnosti některých smluv, uveřejňování těchto smluv a o registru smluv (zákon o registru smluv)</w:t>
      </w:r>
      <w:r w:rsidR="00CD0958" w:rsidRPr="00D24F46">
        <w:rPr>
          <w:snapToGrid w:val="0"/>
          <w:sz w:val="20"/>
          <w:szCs w:val="20"/>
        </w:rPr>
        <w:t>, ve znění pozdějších předpisů</w:t>
      </w:r>
      <w:r w:rsidRPr="00D24F46">
        <w:rPr>
          <w:snapToGrid w:val="0"/>
          <w:sz w:val="20"/>
          <w:szCs w:val="20"/>
        </w:rPr>
        <w:t>. Zveřejnění smlouvy v registru smluv zajistí Objednatel.</w:t>
      </w:r>
    </w:p>
    <w:p w14:paraId="18917BFE" w14:textId="5B8A2779" w:rsidR="002E0A22" w:rsidRPr="00D24F46" w:rsidRDefault="002E0A22" w:rsidP="004C5639">
      <w:pPr>
        <w:widowControl w:val="0"/>
        <w:spacing w:before="120"/>
        <w:ind w:left="567" w:hanging="567"/>
        <w:jc w:val="both"/>
        <w:rPr>
          <w:snapToGrid w:val="0"/>
          <w:sz w:val="20"/>
          <w:szCs w:val="20"/>
        </w:rPr>
      </w:pPr>
      <w:r w:rsidRPr="00D24F46">
        <w:rPr>
          <w:b/>
          <w:snapToGrid w:val="0"/>
        </w:rPr>
        <w:t>15.8</w:t>
      </w:r>
      <w:r w:rsidRPr="00D24F46">
        <w:rPr>
          <w:snapToGrid w:val="0"/>
        </w:rPr>
        <w:t xml:space="preserve"> </w:t>
      </w:r>
      <w:r w:rsidRPr="00D24F46">
        <w:rPr>
          <w:snapToGrid w:val="0"/>
        </w:rPr>
        <w:tab/>
      </w:r>
      <w:r w:rsidRPr="00D24F46">
        <w:rPr>
          <w:snapToGrid w:val="0"/>
          <w:sz w:val="20"/>
          <w:szCs w:val="20"/>
        </w:rPr>
        <w:t>Smlouvu lze doplnit a měnit výlučně formou písemných, pořadově číslovaných dodatků, opatřených časovým a místním určením a podepsaných oprávněnými zástupci obou smluvních stran a v souladu se zákonem č</w:t>
      </w:r>
      <w:r w:rsidR="00CD0958" w:rsidRPr="00D24F46">
        <w:rPr>
          <w:snapToGrid w:val="0"/>
          <w:sz w:val="20"/>
          <w:szCs w:val="20"/>
        </w:rPr>
        <w:t>. 134/2016 Sb., o zadávání veřejných zakázek</w:t>
      </w:r>
      <w:r w:rsidRPr="00D24F46">
        <w:rPr>
          <w:snapToGrid w:val="0"/>
          <w:sz w:val="20"/>
          <w:szCs w:val="20"/>
        </w:rPr>
        <w:t>, ve znění pozdějších předpisů. Dodatky takto sjednané se smluvní strany zavazují jako součást této smlouvy akceptovat a plnit.</w:t>
      </w:r>
    </w:p>
    <w:p w14:paraId="0DC35A1D" w14:textId="77777777" w:rsidR="00D24F46" w:rsidRDefault="002E0A22" w:rsidP="004C5639">
      <w:pPr>
        <w:widowControl w:val="0"/>
        <w:spacing w:before="120"/>
        <w:ind w:left="567" w:hanging="567"/>
        <w:jc w:val="both"/>
        <w:rPr>
          <w:snapToGrid w:val="0"/>
          <w:sz w:val="20"/>
          <w:szCs w:val="20"/>
        </w:rPr>
      </w:pPr>
      <w:r w:rsidRPr="00D24F46">
        <w:rPr>
          <w:b/>
          <w:snapToGrid w:val="0"/>
        </w:rPr>
        <w:t>15.9</w:t>
      </w:r>
      <w:r w:rsidRPr="00D24F46">
        <w:rPr>
          <w:snapToGrid w:val="0"/>
        </w:rPr>
        <w:t xml:space="preserve"> </w:t>
      </w:r>
      <w:r w:rsidRPr="00D24F46">
        <w:rPr>
          <w:snapToGrid w:val="0"/>
        </w:rPr>
        <w:tab/>
      </w:r>
      <w:r w:rsidRPr="00D24F46">
        <w:rPr>
          <w:snapToGrid w:val="0"/>
          <w:sz w:val="20"/>
          <w:szCs w:val="20"/>
        </w:rPr>
        <w:t xml:space="preserve">Tato smlouva </w:t>
      </w:r>
      <w:r w:rsidR="00180D5B" w:rsidRPr="00D24F46">
        <w:rPr>
          <w:snapToGrid w:val="0"/>
          <w:sz w:val="20"/>
          <w:szCs w:val="20"/>
        </w:rPr>
        <w:t xml:space="preserve">je vyhotovena </w:t>
      </w:r>
      <w:r w:rsidR="00D24F46">
        <w:rPr>
          <w:snapToGrid w:val="0"/>
          <w:sz w:val="20"/>
          <w:szCs w:val="20"/>
        </w:rPr>
        <w:t xml:space="preserve">ve 4 tištěných originálech, kdy každá ze smluvních stran </w:t>
      </w:r>
      <w:proofErr w:type="gramStart"/>
      <w:r w:rsidR="00D24F46">
        <w:rPr>
          <w:snapToGrid w:val="0"/>
          <w:sz w:val="20"/>
          <w:szCs w:val="20"/>
        </w:rPr>
        <w:t>obdrží</w:t>
      </w:r>
      <w:proofErr w:type="gramEnd"/>
      <w:r w:rsidR="00D24F46">
        <w:rPr>
          <w:snapToGrid w:val="0"/>
          <w:sz w:val="20"/>
          <w:szCs w:val="20"/>
        </w:rPr>
        <w:t xml:space="preserve"> po dvou originálech</w:t>
      </w:r>
    </w:p>
    <w:p w14:paraId="204E833C" w14:textId="1548326E" w:rsidR="002E0A22" w:rsidRPr="00D24F46" w:rsidRDefault="002E0A22" w:rsidP="004C5639">
      <w:pPr>
        <w:widowControl w:val="0"/>
        <w:spacing w:before="120"/>
        <w:ind w:left="567" w:hanging="567"/>
        <w:jc w:val="both"/>
        <w:rPr>
          <w:snapToGrid w:val="0"/>
          <w:sz w:val="20"/>
          <w:szCs w:val="20"/>
        </w:rPr>
      </w:pPr>
      <w:r w:rsidRPr="00D24F46">
        <w:rPr>
          <w:snapToGrid w:val="0"/>
          <w:sz w:val="20"/>
          <w:szCs w:val="20"/>
        </w:rPr>
        <w:t>.</w:t>
      </w:r>
    </w:p>
    <w:p w14:paraId="249DF1EB" w14:textId="77777777" w:rsidR="00D24F46" w:rsidRDefault="002E0A22" w:rsidP="00D24F46">
      <w:pPr>
        <w:widowControl w:val="0"/>
        <w:spacing w:before="120"/>
        <w:ind w:left="567" w:hanging="567"/>
        <w:rPr>
          <w:b/>
          <w:bCs/>
          <w:snapToGrid w:val="0"/>
          <w:sz w:val="20"/>
          <w:szCs w:val="20"/>
        </w:rPr>
      </w:pPr>
      <w:r w:rsidRPr="00D24F46">
        <w:rPr>
          <w:b/>
          <w:snapToGrid w:val="0"/>
        </w:rPr>
        <w:t>15.10</w:t>
      </w:r>
      <w:r w:rsidRPr="00D24F46">
        <w:rPr>
          <w:b/>
          <w:snapToGrid w:val="0"/>
        </w:rPr>
        <w:tab/>
      </w:r>
      <w:r w:rsidRPr="00D24F46">
        <w:rPr>
          <w:bCs/>
          <w:snapToGrid w:val="0"/>
          <w:sz w:val="20"/>
          <w:szCs w:val="20"/>
        </w:rPr>
        <w:t>Smluvní strany výslovně prohlašují, že je jim obsah smlouvy dobře znám v celém jeho rozsahu s tím, že smlouva je projevem pravé a svobodné vůle smluvních stran a nebyla uzavřena v tísni či za nápadně nevýhodných podmínek. Na důkaz souhlasu připojují oprávnění zástupci smluvních stran své vlastnoruční podpisy, jak následuje.</w:t>
      </w:r>
      <w:r w:rsidR="006379D7" w:rsidRPr="00D24F46">
        <w:rPr>
          <w:bCs/>
          <w:snapToGrid w:val="0"/>
          <w:sz w:val="20"/>
          <w:szCs w:val="20"/>
        </w:rPr>
        <w:br/>
      </w:r>
    </w:p>
    <w:p w14:paraId="3B7517A5" w14:textId="54498C73" w:rsidR="000260C7" w:rsidRPr="00D24F46" w:rsidRDefault="000260C7" w:rsidP="00D24F46">
      <w:pPr>
        <w:widowControl w:val="0"/>
        <w:spacing w:before="120"/>
        <w:ind w:left="3399" w:firstLine="141"/>
        <w:rPr>
          <w:b/>
          <w:bCs/>
          <w:snapToGrid w:val="0"/>
          <w:sz w:val="20"/>
          <w:szCs w:val="20"/>
        </w:rPr>
      </w:pPr>
      <w:r w:rsidRPr="00D24F46">
        <w:rPr>
          <w:b/>
          <w:bCs/>
          <w:snapToGrid w:val="0"/>
          <w:sz w:val="20"/>
          <w:szCs w:val="20"/>
        </w:rPr>
        <w:t>V</w:t>
      </w:r>
      <w:r w:rsidR="002E0A22" w:rsidRPr="00D24F46">
        <w:rPr>
          <w:b/>
          <w:bCs/>
          <w:snapToGrid w:val="0"/>
          <w:sz w:val="20"/>
          <w:szCs w:val="20"/>
        </w:rPr>
        <w:t xml:space="preserve"> </w:t>
      </w:r>
      <w:r w:rsidR="00180D5B" w:rsidRPr="00D24F46">
        <w:rPr>
          <w:b/>
          <w:bCs/>
          <w:snapToGrid w:val="0"/>
          <w:sz w:val="20"/>
          <w:szCs w:val="20"/>
        </w:rPr>
        <w:t>Brně</w:t>
      </w:r>
      <w:r w:rsidR="002E0A22" w:rsidRPr="00D24F46">
        <w:rPr>
          <w:b/>
          <w:bCs/>
          <w:snapToGrid w:val="0"/>
          <w:sz w:val="20"/>
          <w:szCs w:val="20"/>
        </w:rPr>
        <w:t xml:space="preserve">, </w:t>
      </w:r>
      <w:r w:rsidRPr="00D24F46">
        <w:rPr>
          <w:b/>
          <w:bCs/>
          <w:snapToGrid w:val="0"/>
          <w:sz w:val="20"/>
          <w:szCs w:val="20"/>
        </w:rPr>
        <w:t>dne ………………</w:t>
      </w:r>
      <w:proofErr w:type="gramStart"/>
      <w:r w:rsidRPr="00D24F46">
        <w:rPr>
          <w:b/>
          <w:bCs/>
          <w:snapToGrid w:val="0"/>
          <w:sz w:val="20"/>
          <w:szCs w:val="20"/>
        </w:rPr>
        <w:t>…….</w:t>
      </w:r>
      <w:proofErr w:type="gramEnd"/>
      <w:r w:rsidRPr="00D24F46">
        <w:rPr>
          <w:b/>
          <w:bCs/>
          <w:snapToGrid w:val="0"/>
          <w:sz w:val="20"/>
          <w:szCs w:val="20"/>
        </w:rPr>
        <w:t>.</w:t>
      </w:r>
      <w:r w:rsidR="00502990" w:rsidRPr="00D24F46">
        <w:rPr>
          <w:b/>
          <w:bCs/>
          <w:snapToGrid w:val="0"/>
          <w:sz w:val="20"/>
          <w:szCs w:val="20"/>
        </w:rPr>
        <w:t xml:space="preserve"> 202</w:t>
      </w:r>
      <w:r w:rsidR="003F6736" w:rsidRPr="00D24F46">
        <w:rPr>
          <w:b/>
          <w:bCs/>
          <w:snapToGrid w:val="0"/>
          <w:sz w:val="20"/>
          <w:szCs w:val="20"/>
        </w:rPr>
        <w:t>2</w:t>
      </w:r>
    </w:p>
    <w:p w14:paraId="7EB805D9" w14:textId="70EB1CD9" w:rsidR="000260C7" w:rsidRPr="00D24F46" w:rsidRDefault="000260C7" w:rsidP="003F6736">
      <w:pPr>
        <w:widowControl w:val="0"/>
        <w:tabs>
          <w:tab w:val="right" w:pos="9638"/>
        </w:tabs>
        <w:spacing w:before="1200"/>
        <w:jc w:val="both"/>
        <w:rPr>
          <w:snapToGrid w:val="0"/>
          <w:sz w:val="20"/>
          <w:szCs w:val="20"/>
        </w:rPr>
      </w:pPr>
      <w:r w:rsidRPr="00D24F46">
        <w:rPr>
          <w:snapToGrid w:val="0"/>
          <w:sz w:val="20"/>
          <w:szCs w:val="20"/>
        </w:rPr>
        <w:t xml:space="preserve">__________________________________  </w:t>
      </w:r>
      <w:r w:rsidR="00180D5B" w:rsidRPr="00D24F46">
        <w:rPr>
          <w:snapToGrid w:val="0"/>
          <w:sz w:val="20"/>
          <w:szCs w:val="20"/>
        </w:rPr>
        <w:tab/>
        <w:t>__________________________________</w:t>
      </w:r>
    </w:p>
    <w:p w14:paraId="74C558BB" w14:textId="530A9A2F" w:rsidR="000260C7" w:rsidRPr="00D24F46" w:rsidRDefault="000260C7" w:rsidP="00EC3272">
      <w:pPr>
        <w:widowControl w:val="0"/>
        <w:spacing w:before="120"/>
        <w:jc w:val="both"/>
        <w:rPr>
          <w:bCs/>
          <w:snapToGrid w:val="0"/>
          <w:sz w:val="20"/>
          <w:szCs w:val="20"/>
        </w:rPr>
      </w:pPr>
      <w:r w:rsidRPr="00D24F46">
        <w:rPr>
          <w:bCs/>
          <w:sz w:val="20"/>
          <w:szCs w:val="20"/>
        </w:rPr>
        <w:t xml:space="preserve">   </w:t>
      </w:r>
      <w:r w:rsidRPr="00D24F46">
        <w:rPr>
          <w:bCs/>
          <w:snapToGrid w:val="0"/>
          <w:sz w:val="20"/>
          <w:szCs w:val="20"/>
        </w:rPr>
        <w:t xml:space="preserve">              </w:t>
      </w:r>
      <w:r w:rsidR="00E26B8C" w:rsidRPr="00D24F46">
        <w:rPr>
          <w:bCs/>
          <w:snapToGrid w:val="0"/>
          <w:sz w:val="20"/>
          <w:szCs w:val="20"/>
        </w:rPr>
        <w:t xml:space="preserve">   </w:t>
      </w:r>
      <w:r w:rsidRPr="00D24F46">
        <w:rPr>
          <w:bCs/>
          <w:snapToGrid w:val="0"/>
          <w:sz w:val="20"/>
          <w:szCs w:val="20"/>
        </w:rPr>
        <w:t xml:space="preserve">za </w:t>
      </w:r>
      <w:r w:rsidR="003C6394" w:rsidRPr="00D24F46">
        <w:rPr>
          <w:bCs/>
          <w:snapToGrid w:val="0"/>
          <w:sz w:val="20"/>
          <w:szCs w:val="20"/>
        </w:rPr>
        <w:t>O</w:t>
      </w:r>
      <w:r w:rsidRPr="00D24F46">
        <w:rPr>
          <w:bCs/>
          <w:snapToGrid w:val="0"/>
          <w:sz w:val="20"/>
          <w:szCs w:val="20"/>
        </w:rPr>
        <w:t>bjednatele</w:t>
      </w:r>
      <w:r w:rsidR="00180D5B" w:rsidRPr="00D24F46">
        <w:rPr>
          <w:bCs/>
          <w:snapToGrid w:val="0"/>
          <w:sz w:val="20"/>
          <w:szCs w:val="20"/>
        </w:rPr>
        <w:tab/>
      </w:r>
      <w:r w:rsidR="00180D5B" w:rsidRPr="00D24F46">
        <w:rPr>
          <w:bCs/>
          <w:snapToGrid w:val="0"/>
          <w:sz w:val="20"/>
          <w:szCs w:val="20"/>
        </w:rPr>
        <w:tab/>
      </w:r>
      <w:r w:rsidR="00180D5B" w:rsidRPr="00D24F46">
        <w:rPr>
          <w:bCs/>
          <w:snapToGrid w:val="0"/>
          <w:sz w:val="20"/>
          <w:szCs w:val="20"/>
        </w:rPr>
        <w:tab/>
      </w:r>
      <w:r w:rsidR="00180D5B" w:rsidRPr="00D24F46">
        <w:rPr>
          <w:bCs/>
          <w:snapToGrid w:val="0"/>
          <w:sz w:val="20"/>
          <w:szCs w:val="20"/>
        </w:rPr>
        <w:tab/>
      </w:r>
      <w:r w:rsidR="00180D5B" w:rsidRPr="00D24F46">
        <w:rPr>
          <w:bCs/>
          <w:snapToGrid w:val="0"/>
          <w:sz w:val="20"/>
          <w:szCs w:val="20"/>
        </w:rPr>
        <w:tab/>
      </w:r>
      <w:r w:rsidR="00180D5B" w:rsidRPr="00D24F46">
        <w:rPr>
          <w:bCs/>
          <w:snapToGrid w:val="0"/>
          <w:sz w:val="20"/>
          <w:szCs w:val="20"/>
        </w:rPr>
        <w:tab/>
      </w:r>
      <w:r w:rsidR="00180D5B" w:rsidRPr="00D24F46">
        <w:rPr>
          <w:bCs/>
          <w:snapToGrid w:val="0"/>
          <w:sz w:val="20"/>
          <w:szCs w:val="20"/>
        </w:rPr>
        <w:tab/>
      </w:r>
      <w:r w:rsidR="00E26B8C" w:rsidRPr="00D24F46">
        <w:rPr>
          <w:bCs/>
          <w:snapToGrid w:val="0"/>
          <w:sz w:val="20"/>
          <w:szCs w:val="20"/>
        </w:rPr>
        <w:t xml:space="preserve">      </w:t>
      </w:r>
      <w:r w:rsidR="00180D5B" w:rsidRPr="00D24F46">
        <w:rPr>
          <w:bCs/>
          <w:snapToGrid w:val="0"/>
          <w:sz w:val="20"/>
          <w:szCs w:val="20"/>
        </w:rPr>
        <w:t>za Objednatele</w:t>
      </w:r>
      <w:r w:rsidRPr="00D24F46">
        <w:rPr>
          <w:bCs/>
          <w:snapToGrid w:val="0"/>
          <w:sz w:val="20"/>
          <w:szCs w:val="20"/>
        </w:rPr>
        <w:tab/>
      </w:r>
    </w:p>
    <w:p w14:paraId="2E7F52D6" w14:textId="42D1CE22" w:rsidR="006F35B9" w:rsidRPr="00D24F46" w:rsidRDefault="00E26B8C" w:rsidP="00E26B8C">
      <w:pPr>
        <w:widowControl w:val="0"/>
        <w:spacing w:before="60"/>
        <w:rPr>
          <w:b/>
          <w:bCs/>
          <w:sz w:val="22"/>
          <w:szCs w:val="22"/>
        </w:rPr>
      </w:pPr>
      <w:r w:rsidRPr="00D24F46">
        <w:rPr>
          <w:b/>
          <w:bCs/>
          <w:sz w:val="22"/>
          <w:szCs w:val="22"/>
        </w:rPr>
        <w:t xml:space="preserve">     </w:t>
      </w:r>
      <w:r w:rsidR="00180D5B" w:rsidRPr="00D24F46">
        <w:rPr>
          <w:b/>
          <w:bCs/>
          <w:sz w:val="22"/>
          <w:szCs w:val="22"/>
        </w:rPr>
        <w:t>JUDr. Michal Chládek, MBA</w:t>
      </w:r>
      <w:r w:rsidR="00180D5B" w:rsidRPr="00D24F46">
        <w:rPr>
          <w:b/>
          <w:bCs/>
          <w:sz w:val="22"/>
          <w:szCs w:val="22"/>
        </w:rPr>
        <w:tab/>
      </w:r>
      <w:r w:rsidRPr="00D24F46">
        <w:rPr>
          <w:b/>
          <w:bCs/>
          <w:sz w:val="22"/>
          <w:szCs w:val="22"/>
        </w:rPr>
        <w:tab/>
      </w:r>
      <w:r w:rsidRPr="00D24F46">
        <w:rPr>
          <w:b/>
          <w:bCs/>
          <w:sz w:val="22"/>
          <w:szCs w:val="22"/>
        </w:rPr>
        <w:tab/>
      </w:r>
      <w:r w:rsidRPr="00D24F46">
        <w:rPr>
          <w:b/>
          <w:bCs/>
          <w:sz w:val="22"/>
          <w:szCs w:val="22"/>
        </w:rPr>
        <w:tab/>
      </w:r>
      <w:r w:rsidRPr="00D24F46">
        <w:rPr>
          <w:b/>
          <w:bCs/>
          <w:sz w:val="22"/>
          <w:szCs w:val="22"/>
        </w:rPr>
        <w:tab/>
      </w:r>
      <w:r w:rsidRPr="00D24F46">
        <w:rPr>
          <w:b/>
          <w:bCs/>
          <w:sz w:val="22"/>
          <w:szCs w:val="22"/>
        </w:rPr>
        <w:tab/>
        <w:t xml:space="preserve">       Jiří Hasoň</w:t>
      </w:r>
      <w:r w:rsidR="006F35B9" w:rsidRPr="00D24F46">
        <w:rPr>
          <w:b/>
          <w:bCs/>
          <w:sz w:val="22"/>
          <w:szCs w:val="22"/>
        </w:rPr>
        <w:tab/>
      </w:r>
    </w:p>
    <w:p w14:paraId="6F3F48A7" w14:textId="635B718A" w:rsidR="006F35B9" w:rsidRPr="00D24F46" w:rsidRDefault="006F35B9" w:rsidP="00E26B8C">
      <w:pPr>
        <w:widowControl w:val="0"/>
        <w:rPr>
          <w:sz w:val="22"/>
          <w:szCs w:val="22"/>
        </w:rPr>
      </w:pPr>
      <w:r w:rsidRPr="00D24F46">
        <w:rPr>
          <w:sz w:val="22"/>
          <w:szCs w:val="22"/>
        </w:rPr>
        <w:t xml:space="preserve">        </w:t>
      </w:r>
      <w:r w:rsidR="00180D5B" w:rsidRPr="00D24F46">
        <w:rPr>
          <w:sz w:val="22"/>
          <w:szCs w:val="22"/>
        </w:rPr>
        <w:t>předseda představenstva</w:t>
      </w:r>
      <w:r w:rsidR="00E26B8C" w:rsidRPr="00D24F46">
        <w:rPr>
          <w:sz w:val="22"/>
          <w:szCs w:val="22"/>
        </w:rPr>
        <w:tab/>
      </w:r>
      <w:r w:rsidR="00E26B8C" w:rsidRPr="00D24F46">
        <w:rPr>
          <w:sz w:val="22"/>
          <w:szCs w:val="22"/>
        </w:rPr>
        <w:tab/>
        <w:t xml:space="preserve">                                                          místopředseda představenstva</w:t>
      </w:r>
    </w:p>
    <w:p w14:paraId="73853B73" w14:textId="77777777" w:rsidR="007E32E3" w:rsidRPr="00D24F46" w:rsidRDefault="007E32E3" w:rsidP="00E26B8C">
      <w:pPr>
        <w:widowControl w:val="0"/>
        <w:pBdr>
          <w:bottom w:val="single" w:sz="12" w:space="1" w:color="auto"/>
        </w:pBdr>
        <w:tabs>
          <w:tab w:val="right" w:pos="9638"/>
        </w:tabs>
        <w:spacing w:before="240"/>
        <w:jc w:val="center"/>
        <w:rPr>
          <w:b/>
          <w:bCs/>
          <w:snapToGrid w:val="0"/>
          <w:sz w:val="20"/>
          <w:szCs w:val="20"/>
        </w:rPr>
      </w:pPr>
    </w:p>
    <w:p w14:paraId="1E14C598" w14:textId="0607C7B6" w:rsidR="00180D5B" w:rsidRPr="00D24F46" w:rsidRDefault="00180D5B" w:rsidP="00E26B8C">
      <w:pPr>
        <w:widowControl w:val="0"/>
        <w:pBdr>
          <w:bottom w:val="single" w:sz="12" w:space="1" w:color="auto"/>
        </w:pBdr>
        <w:tabs>
          <w:tab w:val="right" w:pos="9638"/>
        </w:tabs>
        <w:spacing w:before="240"/>
        <w:jc w:val="center"/>
        <w:rPr>
          <w:b/>
          <w:bCs/>
          <w:snapToGrid w:val="0"/>
          <w:sz w:val="20"/>
          <w:szCs w:val="20"/>
        </w:rPr>
      </w:pPr>
      <w:r w:rsidRPr="00D24F46">
        <w:rPr>
          <w:b/>
          <w:bCs/>
          <w:snapToGrid w:val="0"/>
          <w:sz w:val="20"/>
          <w:szCs w:val="20"/>
        </w:rPr>
        <w:t xml:space="preserve">V </w:t>
      </w:r>
      <w:r w:rsidR="006379D7" w:rsidRPr="00D24F46">
        <w:rPr>
          <w:b/>
          <w:bCs/>
          <w:snapToGrid w:val="0"/>
          <w:sz w:val="20"/>
          <w:szCs w:val="20"/>
        </w:rPr>
        <w:t>Brně</w:t>
      </w:r>
      <w:r w:rsidRPr="00D24F46">
        <w:rPr>
          <w:b/>
          <w:bCs/>
          <w:snapToGrid w:val="0"/>
          <w:sz w:val="20"/>
          <w:szCs w:val="20"/>
        </w:rPr>
        <w:t xml:space="preserve"> dne </w:t>
      </w:r>
      <w:r w:rsidR="006379D7" w:rsidRPr="00D24F46">
        <w:rPr>
          <w:b/>
          <w:bCs/>
          <w:snapToGrid w:val="0"/>
          <w:sz w:val="20"/>
          <w:szCs w:val="20"/>
        </w:rPr>
        <w:t>………………</w:t>
      </w:r>
      <w:proofErr w:type="gramStart"/>
      <w:r w:rsidR="006379D7" w:rsidRPr="00D24F46">
        <w:rPr>
          <w:b/>
          <w:bCs/>
          <w:snapToGrid w:val="0"/>
          <w:sz w:val="20"/>
          <w:szCs w:val="20"/>
        </w:rPr>
        <w:t>…….</w:t>
      </w:r>
      <w:proofErr w:type="gramEnd"/>
      <w:r w:rsidR="006379D7" w:rsidRPr="00D24F46">
        <w:rPr>
          <w:b/>
          <w:bCs/>
          <w:snapToGrid w:val="0"/>
          <w:sz w:val="20"/>
          <w:szCs w:val="20"/>
        </w:rPr>
        <w:t xml:space="preserve">. </w:t>
      </w:r>
      <w:r w:rsidRPr="00D24F46">
        <w:rPr>
          <w:b/>
          <w:bCs/>
          <w:snapToGrid w:val="0"/>
          <w:sz w:val="20"/>
          <w:szCs w:val="20"/>
        </w:rPr>
        <w:t>202</w:t>
      </w:r>
      <w:r w:rsidR="003F6736" w:rsidRPr="00D24F46">
        <w:rPr>
          <w:b/>
          <w:bCs/>
          <w:snapToGrid w:val="0"/>
          <w:sz w:val="20"/>
          <w:szCs w:val="20"/>
        </w:rPr>
        <w:t>2</w:t>
      </w:r>
    </w:p>
    <w:p w14:paraId="4D2A4436" w14:textId="27446A31" w:rsidR="00E26B8C" w:rsidRPr="00D24F46" w:rsidRDefault="006379D7" w:rsidP="003F6736">
      <w:pPr>
        <w:widowControl w:val="0"/>
        <w:pBdr>
          <w:bottom w:val="single" w:sz="12" w:space="1" w:color="auto"/>
        </w:pBdr>
        <w:tabs>
          <w:tab w:val="right" w:pos="9638"/>
        </w:tabs>
        <w:spacing w:before="1200"/>
        <w:jc w:val="center"/>
        <w:rPr>
          <w:snapToGrid w:val="0"/>
          <w:sz w:val="20"/>
          <w:szCs w:val="20"/>
        </w:rPr>
      </w:pPr>
      <w:r w:rsidRPr="00D24F46">
        <w:rPr>
          <w:snapToGrid w:val="0"/>
          <w:sz w:val="20"/>
          <w:szCs w:val="20"/>
        </w:rPr>
        <w:t>Ing. Arch. Robert Ševčík</w:t>
      </w:r>
    </w:p>
    <w:p w14:paraId="25266064" w14:textId="7527AAEF" w:rsidR="00E26B8C" w:rsidRPr="00D24F46" w:rsidRDefault="00E26B8C" w:rsidP="00E26B8C">
      <w:pPr>
        <w:widowControl w:val="0"/>
        <w:pBdr>
          <w:bottom w:val="single" w:sz="12" w:space="1" w:color="auto"/>
        </w:pBdr>
        <w:tabs>
          <w:tab w:val="right" w:pos="9638"/>
        </w:tabs>
        <w:spacing w:before="60" w:after="60"/>
        <w:jc w:val="center"/>
        <w:rPr>
          <w:snapToGrid w:val="0"/>
          <w:sz w:val="20"/>
          <w:szCs w:val="20"/>
        </w:rPr>
      </w:pPr>
      <w:r w:rsidRPr="00D24F46">
        <w:rPr>
          <w:snapToGrid w:val="0"/>
          <w:sz w:val="20"/>
          <w:szCs w:val="20"/>
        </w:rPr>
        <w:t>Za Zhotovitele</w:t>
      </w:r>
    </w:p>
    <w:p w14:paraId="7739FEE0" w14:textId="06F3D303" w:rsidR="00807A88" w:rsidRPr="00D24F46" w:rsidRDefault="00807A88" w:rsidP="00E26B8C">
      <w:pPr>
        <w:widowControl w:val="0"/>
        <w:pBdr>
          <w:bottom w:val="single" w:sz="12" w:space="1" w:color="auto"/>
        </w:pBdr>
        <w:tabs>
          <w:tab w:val="right" w:pos="9638"/>
        </w:tabs>
        <w:jc w:val="center"/>
        <w:rPr>
          <w:snapToGrid w:val="0"/>
          <w:sz w:val="20"/>
          <w:szCs w:val="20"/>
        </w:rPr>
      </w:pPr>
    </w:p>
    <w:p w14:paraId="52F2C27A" w14:textId="461B987D" w:rsidR="00807A88" w:rsidRPr="00D24F46" w:rsidRDefault="00807A88" w:rsidP="00E26B8C">
      <w:pPr>
        <w:widowControl w:val="0"/>
        <w:pBdr>
          <w:bottom w:val="single" w:sz="12" w:space="1" w:color="auto"/>
        </w:pBdr>
        <w:tabs>
          <w:tab w:val="right" w:pos="9638"/>
        </w:tabs>
        <w:jc w:val="center"/>
        <w:rPr>
          <w:snapToGrid w:val="0"/>
          <w:sz w:val="20"/>
          <w:szCs w:val="20"/>
        </w:rPr>
      </w:pPr>
    </w:p>
    <w:p w14:paraId="2BB5C8E8" w14:textId="77E9296B" w:rsidR="00807A88" w:rsidRPr="00D24F46" w:rsidRDefault="00807A88" w:rsidP="00E26B8C">
      <w:pPr>
        <w:widowControl w:val="0"/>
        <w:pBdr>
          <w:bottom w:val="single" w:sz="12" w:space="1" w:color="auto"/>
        </w:pBdr>
        <w:tabs>
          <w:tab w:val="right" w:pos="9638"/>
        </w:tabs>
        <w:jc w:val="center"/>
        <w:rPr>
          <w:snapToGrid w:val="0"/>
          <w:sz w:val="20"/>
          <w:szCs w:val="20"/>
        </w:rPr>
      </w:pPr>
    </w:p>
    <w:p w14:paraId="46E6F677" w14:textId="258A122B" w:rsidR="00807A88" w:rsidRPr="00D24F46" w:rsidRDefault="00807A88" w:rsidP="00E26B8C">
      <w:pPr>
        <w:widowControl w:val="0"/>
        <w:pBdr>
          <w:bottom w:val="single" w:sz="12" w:space="1" w:color="auto"/>
        </w:pBdr>
        <w:tabs>
          <w:tab w:val="right" w:pos="9638"/>
        </w:tabs>
        <w:jc w:val="center"/>
        <w:rPr>
          <w:snapToGrid w:val="0"/>
          <w:sz w:val="20"/>
          <w:szCs w:val="20"/>
        </w:rPr>
      </w:pPr>
    </w:p>
    <w:p w14:paraId="3CE7B46B" w14:textId="20013A93" w:rsidR="00807A88" w:rsidRPr="00D24F46" w:rsidRDefault="00807A88" w:rsidP="00E26B8C">
      <w:pPr>
        <w:widowControl w:val="0"/>
        <w:pBdr>
          <w:bottom w:val="single" w:sz="12" w:space="1" w:color="auto"/>
        </w:pBdr>
        <w:tabs>
          <w:tab w:val="right" w:pos="9638"/>
        </w:tabs>
        <w:jc w:val="center"/>
        <w:rPr>
          <w:snapToGrid w:val="0"/>
          <w:sz w:val="20"/>
          <w:szCs w:val="20"/>
        </w:rPr>
      </w:pPr>
    </w:p>
    <w:p w14:paraId="57A20945" w14:textId="7E4A778D" w:rsidR="006379D7" w:rsidRPr="00D24F46" w:rsidRDefault="006379D7" w:rsidP="00E26B8C">
      <w:pPr>
        <w:widowControl w:val="0"/>
        <w:pBdr>
          <w:bottom w:val="single" w:sz="12" w:space="1" w:color="auto"/>
        </w:pBdr>
        <w:tabs>
          <w:tab w:val="right" w:pos="9638"/>
        </w:tabs>
        <w:jc w:val="center"/>
        <w:rPr>
          <w:snapToGrid w:val="0"/>
          <w:sz w:val="20"/>
          <w:szCs w:val="20"/>
        </w:rPr>
      </w:pPr>
    </w:p>
    <w:p w14:paraId="09D9541D" w14:textId="34C9B187" w:rsidR="006379D7" w:rsidRDefault="006379D7" w:rsidP="00E26B8C">
      <w:pPr>
        <w:widowControl w:val="0"/>
        <w:pBdr>
          <w:bottom w:val="single" w:sz="12" w:space="1" w:color="auto"/>
        </w:pBdr>
        <w:tabs>
          <w:tab w:val="right" w:pos="9638"/>
        </w:tabs>
        <w:jc w:val="center"/>
        <w:rPr>
          <w:snapToGrid w:val="0"/>
          <w:sz w:val="20"/>
          <w:szCs w:val="20"/>
        </w:rPr>
      </w:pPr>
    </w:p>
    <w:p w14:paraId="38AC4E8D" w14:textId="77777777" w:rsidR="00D24F46" w:rsidRPr="00D24F46" w:rsidRDefault="00D24F46" w:rsidP="00E26B8C">
      <w:pPr>
        <w:widowControl w:val="0"/>
        <w:pBdr>
          <w:bottom w:val="single" w:sz="12" w:space="1" w:color="auto"/>
        </w:pBdr>
        <w:tabs>
          <w:tab w:val="right" w:pos="9638"/>
        </w:tabs>
        <w:jc w:val="center"/>
        <w:rPr>
          <w:snapToGrid w:val="0"/>
          <w:sz w:val="20"/>
          <w:szCs w:val="20"/>
        </w:rPr>
      </w:pPr>
    </w:p>
    <w:p w14:paraId="5085AD97" w14:textId="33616B5F" w:rsidR="006379D7" w:rsidRPr="00D24F46" w:rsidRDefault="006379D7" w:rsidP="00E26B8C">
      <w:pPr>
        <w:widowControl w:val="0"/>
        <w:pBdr>
          <w:bottom w:val="single" w:sz="12" w:space="1" w:color="auto"/>
        </w:pBdr>
        <w:tabs>
          <w:tab w:val="right" w:pos="9638"/>
        </w:tabs>
        <w:jc w:val="center"/>
        <w:rPr>
          <w:snapToGrid w:val="0"/>
          <w:sz w:val="20"/>
          <w:szCs w:val="20"/>
        </w:rPr>
      </w:pPr>
    </w:p>
    <w:p w14:paraId="3B60FC78" w14:textId="12C26316" w:rsidR="006379D7" w:rsidRPr="00D24F46" w:rsidRDefault="006379D7" w:rsidP="00E26B8C">
      <w:pPr>
        <w:widowControl w:val="0"/>
        <w:pBdr>
          <w:bottom w:val="single" w:sz="12" w:space="1" w:color="auto"/>
        </w:pBdr>
        <w:tabs>
          <w:tab w:val="right" w:pos="9638"/>
        </w:tabs>
        <w:jc w:val="center"/>
        <w:rPr>
          <w:snapToGrid w:val="0"/>
          <w:sz w:val="20"/>
          <w:szCs w:val="20"/>
        </w:rPr>
      </w:pPr>
    </w:p>
    <w:p w14:paraId="465FEE27" w14:textId="6940199E" w:rsidR="006379D7" w:rsidRPr="00D24F46" w:rsidRDefault="006379D7" w:rsidP="00E26B8C">
      <w:pPr>
        <w:widowControl w:val="0"/>
        <w:pBdr>
          <w:bottom w:val="single" w:sz="12" w:space="1" w:color="auto"/>
        </w:pBdr>
        <w:tabs>
          <w:tab w:val="right" w:pos="9638"/>
        </w:tabs>
        <w:jc w:val="center"/>
        <w:rPr>
          <w:snapToGrid w:val="0"/>
          <w:sz w:val="20"/>
          <w:szCs w:val="20"/>
        </w:rPr>
      </w:pPr>
    </w:p>
    <w:p w14:paraId="5677A16F" w14:textId="71880352" w:rsidR="00807A88" w:rsidRPr="00D24F46" w:rsidRDefault="00807A88" w:rsidP="00EC3272">
      <w:pPr>
        <w:widowControl w:val="0"/>
        <w:jc w:val="center"/>
        <w:rPr>
          <w:snapToGrid w:val="0"/>
          <w:sz w:val="20"/>
          <w:szCs w:val="20"/>
        </w:rPr>
      </w:pPr>
    </w:p>
    <w:p w14:paraId="4A0C3B77" w14:textId="2DBADF05" w:rsidR="00844E95" w:rsidRPr="00D24F46" w:rsidRDefault="00844E95" w:rsidP="00EC3272">
      <w:pPr>
        <w:widowControl w:val="0"/>
        <w:jc w:val="center"/>
        <w:rPr>
          <w:b/>
          <w:bCs/>
          <w:sz w:val="28"/>
          <w:szCs w:val="28"/>
        </w:rPr>
      </w:pPr>
      <w:r w:rsidRPr="00D24F46">
        <w:rPr>
          <w:b/>
          <w:bCs/>
          <w:sz w:val="28"/>
          <w:szCs w:val="28"/>
        </w:rPr>
        <w:t>Příloha č. 1</w:t>
      </w:r>
    </w:p>
    <w:p w14:paraId="52522317" w14:textId="77777777" w:rsidR="00844E95" w:rsidRPr="00D24F46" w:rsidRDefault="00844E95" w:rsidP="00EC3272">
      <w:pPr>
        <w:widowControl w:val="0"/>
        <w:pBdr>
          <w:bottom w:val="single" w:sz="12" w:space="1" w:color="auto"/>
        </w:pBdr>
        <w:jc w:val="center"/>
        <w:rPr>
          <w:b/>
          <w:bCs/>
          <w:sz w:val="28"/>
          <w:szCs w:val="28"/>
        </w:rPr>
      </w:pPr>
      <w:r w:rsidRPr="00D24F46">
        <w:rPr>
          <w:b/>
          <w:bCs/>
          <w:sz w:val="28"/>
          <w:szCs w:val="28"/>
        </w:rPr>
        <w:t>SPECIFIKACE JEDNOTLIVÝCH ETAP DÍLA</w:t>
      </w:r>
    </w:p>
    <w:p w14:paraId="3419018C" w14:textId="77777777" w:rsidR="00844E95" w:rsidRPr="00D24F46" w:rsidRDefault="00844E95" w:rsidP="00EC3272">
      <w:pPr>
        <w:widowControl w:val="0"/>
        <w:jc w:val="both"/>
        <w:rPr>
          <w:sz w:val="20"/>
          <w:szCs w:val="20"/>
        </w:rPr>
      </w:pPr>
    </w:p>
    <w:p w14:paraId="3E5D29AE" w14:textId="77777777" w:rsidR="003B3177" w:rsidRPr="00D24F46" w:rsidRDefault="003B3177" w:rsidP="00735E08">
      <w:pPr>
        <w:widowControl w:val="0"/>
        <w:spacing w:before="240"/>
        <w:ind w:left="567" w:hanging="567"/>
        <w:jc w:val="center"/>
        <w:rPr>
          <w:b/>
          <w:snapToGrid w:val="0"/>
        </w:rPr>
      </w:pPr>
      <w:r w:rsidRPr="00D24F46">
        <w:rPr>
          <w:b/>
          <w:snapToGrid w:val="0"/>
        </w:rPr>
        <w:t>I.</w:t>
      </w:r>
    </w:p>
    <w:p w14:paraId="1714DF8A" w14:textId="77777777" w:rsidR="003B3177" w:rsidRPr="00D24F46" w:rsidRDefault="003B3177" w:rsidP="003B3177">
      <w:pPr>
        <w:widowControl w:val="0"/>
        <w:ind w:left="567" w:hanging="567"/>
        <w:jc w:val="center"/>
        <w:rPr>
          <w:b/>
          <w:caps/>
          <w:snapToGrid w:val="0"/>
        </w:rPr>
      </w:pPr>
      <w:r w:rsidRPr="00D24F46">
        <w:rPr>
          <w:b/>
          <w:snapToGrid w:val="0"/>
        </w:rPr>
        <w:t xml:space="preserve">PRŮZKUMY, TJ. </w:t>
      </w:r>
      <w:r w:rsidRPr="00D24F46">
        <w:rPr>
          <w:b/>
          <w:caps/>
          <w:snapToGrid w:val="0"/>
        </w:rPr>
        <w:t>stanovení</w:t>
      </w:r>
      <w:r w:rsidRPr="00D24F46">
        <w:rPr>
          <w:b/>
          <w:snapToGrid w:val="0"/>
        </w:rPr>
        <w:t xml:space="preserve"> </w:t>
      </w:r>
      <w:r w:rsidRPr="00D24F46">
        <w:rPr>
          <w:b/>
          <w:caps/>
          <w:snapToGrid w:val="0"/>
        </w:rPr>
        <w:t>požadavků na provedení</w:t>
      </w:r>
      <w:r w:rsidRPr="00D24F46">
        <w:rPr>
          <w:b/>
          <w:snapToGrid w:val="0"/>
        </w:rPr>
        <w:t xml:space="preserve"> A VYHODNOCENÍ POSUDKŮ A PRŮZKUMŮ </w:t>
      </w:r>
      <w:r w:rsidRPr="00D24F46">
        <w:rPr>
          <w:b/>
          <w:caps/>
          <w:snapToGrid w:val="0"/>
        </w:rPr>
        <w:t>(pr)</w:t>
      </w:r>
    </w:p>
    <w:p w14:paraId="16D0771E" w14:textId="77777777" w:rsidR="003B3177" w:rsidRPr="00D24F46" w:rsidRDefault="003B3177" w:rsidP="003B3177">
      <w:pPr>
        <w:widowControl w:val="0"/>
        <w:ind w:left="567" w:hanging="567"/>
        <w:jc w:val="center"/>
        <w:rPr>
          <w:b/>
          <w:snapToGrid w:val="0"/>
        </w:rPr>
      </w:pPr>
      <w:r w:rsidRPr="00D24F46">
        <w:rPr>
          <w:b/>
          <w:snapToGrid w:val="0"/>
        </w:rPr>
        <w:t>podle čl. 2. odst. 2.1.3.1 této smlouvy</w:t>
      </w:r>
    </w:p>
    <w:p w14:paraId="56768666" w14:textId="77777777" w:rsidR="00B115AB" w:rsidRPr="00D24F46" w:rsidRDefault="00B115AB" w:rsidP="00EC3272">
      <w:pPr>
        <w:widowControl w:val="0"/>
        <w:ind w:left="567" w:hanging="567"/>
        <w:jc w:val="both"/>
        <w:rPr>
          <w:b/>
          <w:snapToGrid w:val="0"/>
          <w:sz w:val="20"/>
          <w:szCs w:val="20"/>
        </w:rPr>
      </w:pPr>
    </w:p>
    <w:p w14:paraId="1C0EE25B" w14:textId="77777777" w:rsidR="00CE3052" w:rsidRPr="00D24F46" w:rsidRDefault="00CE3052" w:rsidP="003B3177">
      <w:pPr>
        <w:widowControl w:val="0"/>
        <w:jc w:val="both"/>
        <w:rPr>
          <w:snapToGrid w:val="0"/>
          <w:sz w:val="20"/>
          <w:szCs w:val="20"/>
        </w:rPr>
      </w:pPr>
      <w:r w:rsidRPr="00D24F46">
        <w:rPr>
          <w:sz w:val="20"/>
          <w:szCs w:val="20"/>
        </w:rPr>
        <w:t xml:space="preserve">Zhotovitel v průběhu této etapy buď sám, nebo ve spolupráci s poradci a specialisty poskytne </w:t>
      </w:r>
      <w:r w:rsidR="00711AC7" w:rsidRPr="00D24F46">
        <w:rPr>
          <w:sz w:val="20"/>
          <w:szCs w:val="20"/>
        </w:rPr>
        <w:t>O</w:t>
      </w:r>
      <w:r w:rsidRPr="00D24F46">
        <w:rPr>
          <w:sz w:val="20"/>
          <w:szCs w:val="20"/>
        </w:rPr>
        <w:t>bjednateli tyto</w:t>
      </w:r>
      <w:r w:rsidRPr="00D24F46">
        <w:rPr>
          <w:snapToGrid w:val="0"/>
          <w:sz w:val="20"/>
          <w:szCs w:val="20"/>
        </w:rPr>
        <w:t xml:space="preserve"> služby a výkony:</w:t>
      </w:r>
    </w:p>
    <w:p w14:paraId="020E74BC" w14:textId="77777777" w:rsidR="00CE3052" w:rsidRPr="00D24F46" w:rsidRDefault="00CE3052" w:rsidP="00FA5B3D">
      <w:pPr>
        <w:pStyle w:val="Barevnseznamzvraznn11"/>
        <w:widowControl w:val="0"/>
        <w:numPr>
          <w:ilvl w:val="0"/>
          <w:numId w:val="9"/>
        </w:numPr>
        <w:spacing w:after="0" w:line="240" w:lineRule="auto"/>
        <w:ind w:left="1134" w:hanging="567"/>
        <w:jc w:val="both"/>
        <w:rPr>
          <w:rFonts w:ascii="Times New Roman" w:hAnsi="Times New Roman"/>
          <w:sz w:val="20"/>
          <w:szCs w:val="20"/>
        </w:rPr>
      </w:pPr>
      <w:r w:rsidRPr="00D24F46">
        <w:rPr>
          <w:rFonts w:ascii="Times New Roman" w:hAnsi="Times New Roman"/>
          <w:sz w:val="20"/>
          <w:szCs w:val="20"/>
        </w:rPr>
        <w:t>zpracuje následující podklady</w:t>
      </w:r>
      <w:r w:rsidR="003B3177" w:rsidRPr="00D24F46">
        <w:rPr>
          <w:rFonts w:ascii="Times New Roman" w:hAnsi="Times New Roman"/>
          <w:sz w:val="20"/>
          <w:szCs w:val="20"/>
        </w:rPr>
        <w:t>, posudky</w:t>
      </w:r>
      <w:r w:rsidRPr="00D24F46">
        <w:rPr>
          <w:rFonts w:ascii="Times New Roman" w:hAnsi="Times New Roman"/>
          <w:sz w:val="20"/>
          <w:szCs w:val="20"/>
        </w:rPr>
        <w:t xml:space="preserve"> a průzkumy</w:t>
      </w:r>
      <w:r w:rsidR="003B3177" w:rsidRPr="00D24F46">
        <w:rPr>
          <w:rFonts w:ascii="Times New Roman" w:hAnsi="Times New Roman"/>
          <w:sz w:val="20"/>
          <w:szCs w:val="20"/>
        </w:rPr>
        <w:t xml:space="preserve"> (viz následující tabulka)</w:t>
      </w:r>
    </w:p>
    <w:p w14:paraId="7FA10232" w14:textId="77777777" w:rsidR="00CE3052" w:rsidRPr="00D24F46" w:rsidRDefault="00CE3052" w:rsidP="00FA5B3D">
      <w:pPr>
        <w:pStyle w:val="Barevnseznamzvraznn11"/>
        <w:widowControl w:val="0"/>
        <w:numPr>
          <w:ilvl w:val="0"/>
          <w:numId w:val="9"/>
        </w:numPr>
        <w:spacing w:after="0" w:line="240" w:lineRule="auto"/>
        <w:ind w:left="1134" w:hanging="567"/>
        <w:jc w:val="both"/>
        <w:rPr>
          <w:rFonts w:ascii="Times New Roman" w:hAnsi="Times New Roman"/>
          <w:sz w:val="20"/>
          <w:szCs w:val="20"/>
        </w:rPr>
      </w:pPr>
      <w:r w:rsidRPr="00D24F46">
        <w:rPr>
          <w:rFonts w:ascii="Times New Roman" w:hAnsi="Times New Roman"/>
          <w:sz w:val="20"/>
          <w:szCs w:val="20"/>
        </w:rPr>
        <w:t xml:space="preserve">provede vyhodnocení provedených </w:t>
      </w:r>
      <w:r w:rsidR="003B3177" w:rsidRPr="00D24F46">
        <w:rPr>
          <w:rFonts w:ascii="Times New Roman" w:hAnsi="Times New Roman"/>
          <w:sz w:val="20"/>
          <w:szCs w:val="20"/>
        </w:rPr>
        <w:t xml:space="preserve">posudků a </w:t>
      </w:r>
      <w:r w:rsidRPr="00D24F46">
        <w:rPr>
          <w:rFonts w:ascii="Times New Roman" w:hAnsi="Times New Roman"/>
          <w:sz w:val="20"/>
          <w:szCs w:val="20"/>
        </w:rPr>
        <w:t xml:space="preserve">průzkumů </w:t>
      </w:r>
    </w:p>
    <w:p w14:paraId="5EDE3751" w14:textId="77777777" w:rsidR="00CE3052" w:rsidRPr="00D24F46" w:rsidRDefault="00CE3052" w:rsidP="00FA5B3D">
      <w:pPr>
        <w:pStyle w:val="Barevnseznamzvraznn11"/>
        <w:widowControl w:val="0"/>
        <w:numPr>
          <w:ilvl w:val="0"/>
          <w:numId w:val="9"/>
        </w:numPr>
        <w:spacing w:after="0" w:line="240" w:lineRule="auto"/>
        <w:ind w:left="1134" w:hanging="567"/>
        <w:jc w:val="both"/>
        <w:rPr>
          <w:rFonts w:ascii="Times New Roman" w:hAnsi="Times New Roman"/>
          <w:sz w:val="20"/>
          <w:szCs w:val="20"/>
        </w:rPr>
      </w:pPr>
      <w:r w:rsidRPr="00D24F46">
        <w:rPr>
          <w:rFonts w:ascii="Times New Roman" w:hAnsi="Times New Roman"/>
          <w:sz w:val="20"/>
          <w:szCs w:val="20"/>
        </w:rPr>
        <w:t xml:space="preserve">zpracuje závěrečnou zprávu o vyhodnocení </w:t>
      </w:r>
      <w:r w:rsidR="003B3177" w:rsidRPr="00D24F46">
        <w:rPr>
          <w:rFonts w:ascii="Times New Roman" w:hAnsi="Times New Roman"/>
          <w:sz w:val="20"/>
          <w:szCs w:val="20"/>
        </w:rPr>
        <w:t xml:space="preserve">posudků a </w:t>
      </w:r>
      <w:r w:rsidRPr="00D24F46">
        <w:rPr>
          <w:rFonts w:ascii="Times New Roman" w:hAnsi="Times New Roman"/>
          <w:sz w:val="20"/>
          <w:szCs w:val="20"/>
        </w:rPr>
        <w:t>průzkumů</w:t>
      </w:r>
    </w:p>
    <w:p w14:paraId="0DFD18A3" w14:textId="77777777" w:rsidR="00CE3052" w:rsidRPr="00D24F46" w:rsidRDefault="00CE3052" w:rsidP="00CE3052">
      <w:pPr>
        <w:pStyle w:val="Barevnseznamzvraznn11"/>
        <w:widowControl w:val="0"/>
        <w:spacing w:after="0" w:line="240" w:lineRule="auto"/>
        <w:ind w:left="567"/>
        <w:jc w:val="both"/>
        <w:rPr>
          <w:rFonts w:ascii="Times New Roman" w:hAnsi="Times New Roman"/>
          <w:sz w:val="20"/>
          <w:szCs w:val="20"/>
        </w:rPr>
      </w:pPr>
    </w:p>
    <w:p w14:paraId="41A6E282" w14:textId="77777777" w:rsidR="00CE3052" w:rsidRPr="00D24F46" w:rsidRDefault="00CE3052" w:rsidP="00CE3052">
      <w:pPr>
        <w:pStyle w:val="Barevnseznamzvraznn11"/>
        <w:widowControl w:val="0"/>
        <w:spacing w:after="0" w:line="240" w:lineRule="auto"/>
        <w:ind w:left="567"/>
        <w:jc w:val="both"/>
        <w:rPr>
          <w:rFonts w:ascii="Times New Roman" w:hAnsi="Times New Roman"/>
          <w:sz w:val="20"/>
          <w:szCs w:val="20"/>
        </w:rPr>
      </w:pPr>
      <w:r w:rsidRPr="00D24F46">
        <w:rPr>
          <w:rFonts w:ascii="Times New Roman" w:hAnsi="Times New Roman"/>
          <w:sz w:val="20"/>
          <w:szCs w:val="20"/>
        </w:rPr>
        <w:t>Ceny jednotlivých podkladů</w:t>
      </w:r>
      <w:r w:rsidR="003B3177" w:rsidRPr="00D24F46">
        <w:rPr>
          <w:rFonts w:ascii="Times New Roman" w:hAnsi="Times New Roman"/>
          <w:sz w:val="20"/>
          <w:szCs w:val="20"/>
        </w:rPr>
        <w:t xml:space="preserve">, posudků </w:t>
      </w:r>
      <w:r w:rsidRPr="00D24F46">
        <w:rPr>
          <w:rFonts w:ascii="Times New Roman" w:hAnsi="Times New Roman"/>
          <w:sz w:val="20"/>
          <w:szCs w:val="20"/>
        </w:rPr>
        <w:t>a průzkumů jsou stanoveny takto:</w:t>
      </w:r>
    </w:p>
    <w:p w14:paraId="3A4C5F08" w14:textId="77777777" w:rsidR="003B3177" w:rsidRPr="00D24F46" w:rsidRDefault="003B3177" w:rsidP="00CE3052">
      <w:pPr>
        <w:pStyle w:val="Barevnseznamzvraznn11"/>
        <w:widowControl w:val="0"/>
        <w:spacing w:after="0" w:line="240" w:lineRule="auto"/>
        <w:ind w:left="567"/>
        <w:jc w:val="both"/>
        <w:rPr>
          <w:rFonts w:ascii="Times New Roman" w:hAnsi="Times New Roman"/>
          <w:sz w:val="20"/>
          <w:szCs w:val="20"/>
        </w:rPr>
      </w:pPr>
    </w:p>
    <w:tbl>
      <w:tblPr>
        <w:tblW w:w="9034" w:type="dxa"/>
        <w:tblInd w:w="595" w:type="dxa"/>
        <w:tblCellMar>
          <w:left w:w="70" w:type="dxa"/>
          <w:right w:w="70" w:type="dxa"/>
        </w:tblCellMar>
        <w:tblLook w:val="04A0" w:firstRow="1" w:lastRow="0" w:firstColumn="1" w:lastColumn="0" w:noHBand="0" w:noVBand="1"/>
      </w:tblPr>
      <w:tblGrid>
        <w:gridCol w:w="540"/>
        <w:gridCol w:w="6226"/>
        <w:gridCol w:w="2268"/>
      </w:tblGrid>
      <w:tr w:rsidR="00D24F46" w:rsidRPr="00D24F46" w14:paraId="7196C99C" w14:textId="77777777" w:rsidTr="006379D7">
        <w:trPr>
          <w:trHeight w:val="555"/>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E68C87" w14:textId="77777777" w:rsidR="00CE3052" w:rsidRPr="00D24F46" w:rsidRDefault="00CE3052" w:rsidP="007424D8">
            <w:pPr>
              <w:jc w:val="center"/>
              <w:rPr>
                <w:b/>
                <w:bCs/>
                <w:sz w:val="20"/>
                <w:szCs w:val="20"/>
              </w:rPr>
            </w:pPr>
            <w:r w:rsidRPr="00D24F46">
              <w:rPr>
                <w:b/>
                <w:bCs/>
                <w:sz w:val="20"/>
                <w:szCs w:val="20"/>
              </w:rPr>
              <w:t>pol.</w:t>
            </w:r>
          </w:p>
        </w:tc>
        <w:tc>
          <w:tcPr>
            <w:tcW w:w="6226" w:type="dxa"/>
            <w:tcBorders>
              <w:top w:val="single" w:sz="4" w:space="0" w:color="auto"/>
              <w:left w:val="nil"/>
              <w:bottom w:val="single" w:sz="4" w:space="0" w:color="auto"/>
              <w:right w:val="single" w:sz="4" w:space="0" w:color="auto"/>
            </w:tcBorders>
            <w:shd w:val="clear" w:color="auto" w:fill="auto"/>
            <w:vAlign w:val="center"/>
            <w:hideMark/>
          </w:tcPr>
          <w:p w14:paraId="0DA9C99F" w14:textId="77777777" w:rsidR="00CE3052" w:rsidRPr="00D24F46" w:rsidRDefault="00CE3052" w:rsidP="007424D8">
            <w:pPr>
              <w:jc w:val="center"/>
              <w:rPr>
                <w:b/>
                <w:bCs/>
                <w:sz w:val="20"/>
                <w:szCs w:val="20"/>
              </w:rPr>
            </w:pPr>
            <w:r w:rsidRPr="00D24F46">
              <w:rPr>
                <w:b/>
                <w:bCs/>
                <w:sz w:val="20"/>
                <w:szCs w:val="20"/>
              </w:rPr>
              <w:t>úkon</w:t>
            </w:r>
          </w:p>
        </w:tc>
        <w:tc>
          <w:tcPr>
            <w:tcW w:w="2268" w:type="dxa"/>
            <w:tcBorders>
              <w:top w:val="single" w:sz="4" w:space="0" w:color="auto"/>
              <w:left w:val="nil"/>
              <w:bottom w:val="single" w:sz="4" w:space="0" w:color="auto"/>
              <w:right w:val="single" w:sz="8" w:space="0" w:color="auto"/>
            </w:tcBorders>
            <w:shd w:val="clear" w:color="auto" w:fill="auto"/>
            <w:vAlign w:val="center"/>
            <w:hideMark/>
          </w:tcPr>
          <w:p w14:paraId="45A8A38A" w14:textId="77777777" w:rsidR="00CE3052" w:rsidRPr="00D24F46" w:rsidRDefault="00CE3052" w:rsidP="007424D8">
            <w:pPr>
              <w:jc w:val="center"/>
              <w:rPr>
                <w:b/>
                <w:bCs/>
                <w:sz w:val="20"/>
                <w:szCs w:val="20"/>
              </w:rPr>
            </w:pPr>
            <w:r w:rsidRPr="00D24F46">
              <w:rPr>
                <w:b/>
                <w:bCs/>
                <w:sz w:val="20"/>
                <w:szCs w:val="20"/>
              </w:rPr>
              <w:t>cena v Kč bez DPH</w:t>
            </w:r>
          </w:p>
        </w:tc>
      </w:tr>
      <w:tr w:rsidR="00D24F46" w:rsidRPr="00D24F46" w14:paraId="6413DD61" w14:textId="77777777" w:rsidTr="006379D7">
        <w:trPr>
          <w:trHeight w:val="7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0C155C4" w14:textId="77777777" w:rsidR="00CE3052" w:rsidRPr="00D24F46" w:rsidRDefault="00CE3052" w:rsidP="00735E08">
            <w:pPr>
              <w:spacing w:before="120" w:after="120"/>
              <w:jc w:val="center"/>
              <w:rPr>
                <w:sz w:val="20"/>
                <w:szCs w:val="20"/>
              </w:rPr>
            </w:pPr>
            <w:r w:rsidRPr="00D24F46">
              <w:rPr>
                <w:sz w:val="20"/>
                <w:szCs w:val="20"/>
              </w:rPr>
              <w:t>1</w:t>
            </w:r>
          </w:p>
        </w:tc>
        <w:tc>
          <w:tcPr>
            <w:tcW w:w="6226" w:type="dxa"/>
            <w:tcBorders>
              <w:top w:val="nil"/>
              <w:left w:val="nil"/>
              <w:bottom w:val="single" w:sz="4" w:space="0" w:color="auto"/>
              <w:right w:val="single" w:sz="4" w:space="0" w:color="auto"/>
            </w:tcBorders>
            <w:shd w:val="clear" w:color="auto" w:fill="auto"/>
            <w:noWrap/>
            <w:vAlign w:val="center"/>
            <w:hideMark/>
          </w:tcPr>
          <w:p w14:paraId="54040FDA" w14:textId="773F3AFC" w:rsidR="00CE3052" w:rsidRPr="00D24F46" w:rsidRDefault="0001135D" w:rsidP="00735E08">
            <w:pPr>
              <w:spacing w:before="120" w:after="120"/>
              <w:rPr>
                <w:sz w:val="20"/>
                <w:szCs w:val="20"/>
              </w:rPr>
            </w:pPr>
            <w:r w:rsidRPr="00D24F46">
              <w:rPr>
                <w:sz w:val="20"/>
                <w:szCs w:val="20"/>
              </w:rPr>
              <w:t>Staticko-technické zhodnocení objektu včetně ověření existence podzemních inženýrských sítí</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14:paraId="3AE0FB42" w14:textId="7C20573D" w:rsidR="00CE3052" w:rsidRPr="00D24F46" w:rsidRDefault="00CE3052" w:rsidP="007424D8">
            <w:pPr>
              <w:rPr>
                <w:sz w:val="20"/>
                <w:szCs w:val="20"/>
              </w:rPr>
            </w:pPr>
            <w:r w:rsidRPr="00D24F46">
              <w:rPr>
                <w:sz w:val="20"/>
                <w:szCs w:val="20"/>
              </w:rPr>
              <w:t> </w:t>
            </w:r>
            <w:r w:rsidR="006379D7" w:rsidRPr="00D24F46">
              <w:rPr>
                <w:sz w:val="20"/>
                <w:szCs w:val="20"/>
              </w:rPr>
              <w:t>150 000</w:t>
            </w:r>
          </w:p>
        </w:tc>
      </w:tr>
      <w:tr w:rsidR="00D24F46" w:rsidRPr="00D24F46" w14:paraId="1E136E51" w14:textId="77777777" w:rsidTr="006379D7">
        <w:trPr>
          <w:trHeight w:val="7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920BA3D" w14:textId="77777777" w:rsidR="0001135D" w:rsidRPr="00D24F46" w:rsidRDefault="0001135D" w:rsidP="0001135D">
            <w:pPr>
              <w:spacing w:before="120" w:after="120"/>
              <w:jc w:val="center"/>
              <w:rPr>
                <w:sz w:val="20"/>
                <w:szCs w:val="20"/>
              </w:rPr>
            </w:pPr>
            <w:r w:rsidRPr="00D24F46">
              <w:rPr>
                <w:sz w:val="20"/>
                <w:szCs w:val="20"/>
              </w:rPr>
              <w:t>2</w:t>
            </w:r>
          </w:p>
        </w:tc>
        <w:tc>
          <w:tcPr>
            <w:tcW w:w="6226" w:type="dxa"/>
            <w:tcBorders>
              <w:top w:val="nil"/>
              <w:left w:val="nil"/>
              <w:bottom w:val="single" w:sz="4" w:space="0" w:color="auto"/>
              <w:right w:val="single" w:sz="4" w:space="0" w:color="auto"/>
            </w:tcBorders>
            <w:shd w:val="clear" w:color="auto" w:fill="auto"/>
            <w:noWrap/>
            <w:vAlign w:val="center"/>
            <w:hideMark/>
          </w:tcPr>
          <w:p w14:paraId="2795947F" w14:textId="751DC3E4" w:rsidR="0001135D" w:rsidRPr="00D24F46" w:rsidRDefault="0001135D" w:rsidP="0001135D">
            <w:pPr>
              <w:spacing w:before="120" w:after="120"/>
              <w:rPr>
                <w:sz w:val="20"/>
                <w:szCs w:val="20"/>
              </w:rPr>
            </w:pPr>
            <w:r w:rsidRPr="00D24F46">
              <w:rPr>
                <w:sz w:val="20"/>
                <w:szCs w:val="20"/>
              </w:rPr>
              <w:t>Hydrogeologický průzkum pro opatření proti vlhkosti v 1.PP</w:t>
            </w:r>
          </w:p>
        </w:tc>
        <w:tc>
          <w:tcPr>
            <w:tcW w:w="2268" w:type="dxa"/>
            <w:tcBorders>
              <w:top w:val="nil"/>
              <w:left w:val="nil"/>
              <w:bottom w:val="single" w:sz="4" w:space="0" w:color="auto"/>
              <w:right w:val="single" w:sz="8" w:space="0" w:color="auto"/>
            </w:tcBorders>
            <w:shd w:val="clear" w:color="auto" w:fill="auto"/>
            <w:noWrap/>
            <w:vAlign w:val="center"/>
            <w:hideMark/>
          </w:tcPr>
          <w:p w14:paraId="306E99EA" w14:textId="53DE1A67" w:rsidR="0001135D" w:rsidRPr="00D24F46" w:rsidRDefault="0001135D" w:rsidP="0001135D">
            <w:pPr>
              <w:rPr>
                <w:sz w:val="20"/>
                <w:szCs w:val="20"/>
              </w:rPr>
            </w:pPr>
            <w:r w:rsidRPr="00D24F46">
              <w:rPr>
                <w:sz w:val="20"/>
                <w:szCs w:val="20"/>
              </w:rPr>
              <w:t> </w:t>
            </w:r>
            <w:r w:rsidR="006379D7" w:rsidRPr="00D24F46">
              <w:rPr>
                <w:sz w:val="20"/>
                <w:szCs w:val="20"/>
              </w:rPr>
              <w:t>130 000</w:t>
            </w:r>
          </w:p>
        </w:tc>
      </w:tr>
      <w:tr w:rsidR="00D24F46" w:rsidRPr="00D24F46" w14:paraId="374B2184" w14:textId="77777777" w:rsidTr="006379D7">
        <w:trPr>
          <w:trHeight w:val="7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A7BD7C4" w14:textId="77777777" w:rsidR="0001135D" w:rsidRPr="00D24F46" w:rsidRDefault="0001135D" w:rsidP="0001135D">
            <w:pPr>
              <w:spacing w:before="120" w:after="120"/>
              <w:jc w:val="center"/>
              <w:rPr>
                <w:sz w:val="20"/>
                <w:szCs w:val="20"/>
              </w:rPr>
            </w:pPr>
            <w:r w:rsidRPr="00D24F46">
              <w:rPr>
                <w:sz w:val="20"/>
                <w:szCs w:val="20"/>
              </w:rPr>
              <w:t>3</w:t>
            </w:r>
          </w:p>
        </w:tc>
        <w:tc>
          <w:tcPr>
            <w:tcW w:w="6226" w:type="dxa"/>
            <w:tcBorders>
              <w:top w:val="nil"/>
              <w:left w:val="nil"/>
              <w:bottom w:val="single" w:sz="4" w:space="0" w:color="auto"/>
              <w:right w:val="single" w:sz="4" w:space="0" w:color="auto"/>
            </w:tcBorders>
            <w:shd w:val="clear" w:color="auto" w:fill="auto"/>
            <w:noWrap/>
            <w:vAlign w:val="center"/>
            <w:hideMark/>
          </w:tcPr>
          <w:p w14:paraId="2C1158D7" w14:textId="11F0F9A4" w:rsidR="0001135D" w:rsidRPr="00D24F46" w:rsidRDefault="0001135D" w:rsidP="0001135D">
            <w:pPr>
              <w:spacing w:before="120" w:after="120"/>
              <w:rPr>
                <w:sz w:val="20"/>
                <w:szCs w:val="20"/>
              </w:rPr>
            </w:pPr>
            <w:r w:rsidRPr="00D24F46">
              <w:rPr>
                <w:sz w:val="20"/>
                <w:szCs w:val="20"/>
              </w:rPr>
              <w:t xml:space="preserve">Radonový průzkum </w:t>
            </w:r>
          </w:p>
        </w:tc>
        <w:tc>
          <w:tcPr>
            <w:tcW w:w="2268" w:type="dxa"/>
            <w:tcBorders>
              <w:top w:val="nil"/>
              <w:left w:val="nil"/>
              <w:bottom w:val="single" w:sz="4" w:space="0" w:color="auto"/>
              <w:right w:val="single" w:sz="8" w:space="0" w:color="auto"/>
            </w:tcBorders>
            <w:shd w:val="clear" w:color="auto" w:fill="auto"/>
            <w:noWrap/>
            <w:vAlign w:val="center"/>
            <w:hideMark/>
          </w:tcPr>
          <w:p w14:paraId="3089F364" w14:textId="184620A7" w:rsidR="0001135D" w:rsidRPr="00D24F46" w:rsidRDefault="0001135D" w:rsidP="0001135D">
            <w:pPr>
              <w:rPr>
                <w:sz w:val="20"/>
                <w:szCs w:val="20"/>
              </w:rPr>
            </w:pPr>
            <w:r w:rsidRPr="00D24F46">
              <w:rPr>
                <w:sz w:val="20"/>
                <w:szCs w:val="20"/>
              </w:rPr>
              <w:t> </w:t>
            </w:r>
            <w:r w:rsidR="006379D7" w:rsidRPr="00D24F46">
              <w:rPr>
                <w:sz w:val="20"/>
                <w:szCs w:val="20"/>
              </w:rPr>
              <w:t>10 000</w:t>
            </w:r>
          </w:p>
        </w:tc>
      </w:tr>
      <w:tr w:rsidR="00D24F46" w:rsidRPr="00D24F46" w14:paraId="22F52E9A" w14:textId="77777777" w:rsidTr="006379D7">
        <w:trPr>
          <w:trHeight w:val="700"/>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026E40" w14:textId="228DB846" w:rsidR="0001135D" w:rsidRPr="00D24F46" w:rsidRDefault="0001135D" w:rsidP="0001135D">
            <w:pPr>
              <w:spacing w:before="120" w:after="120"/>
              <w:jc w:val="center"/>
              <w:rPr>
                <w:sz w:val="20"/>
                <w:szCs w:val="20"/>
              </w:rPr>
            </w:pPr>
            <w:r w:rsidRPr="00D24F46">
              <w:rPr>
                <w:sz w:val="20"/>
                <w:szCs w:val="20"/>
              </w:rPr>
              <w:t>4</w:t>
            </w:r>
          </w:p>
        </w:tc>
        <w:tc>
          <w:tcPr>
            <w:tcW w:w="6226" w:type="dxa"/>
            <w:tcBorders>
              <w:top w:val="single" w:sz="4" w:space="0" w:color="auto"/>
              <w:left w:val="nil"/>
              <w:bottom w:val="single" w:sz="4" w:space="0" w:color="auto"/>
              <w:right w:val="single" w:sz="4" w:space="0" w:color="auto"/>
            </w:tcBorders>
            <w:shd w:val="clear" w:color="auto" w:fill="auto"/>
            <w:noWrap/>
            <w:vAlign w:val="center"/>
            <w:hideMark/>
          </w:tcPr>
          <w:p w14:paraId="474C3CD4" w14:textId="2E95E867" w:rsidR="0001135D" w:rsidRPr="00D24F46" w:rsidRDefault="0001135D" w:rsidP="0001135D">
            <w:pPr>
              <w:spacing w:before="120" w:after="120"/>
              <w:rPr>
                <w:sz w:val="20"/>
                <w:szCs w:val="20"/>
              </w:rPr>
            </w:pPr>
            <w:r w:rsidRPr="00D24F46">
              <w:rPr>
                <w:sz w:val="20"/>
                <w:szCs w:val="20"/>
              </w:rPr>
              <w:t xml:space="preserve">Kamerové zkoušky </w:t>
            </w:r>
            <w:proofErr w:type="spellStart"/>
            <w:r w:rsidRPr="00D24F46">
              <w:rPr>
                <w:sz w:val="20"/>
                <w:szCs w:val="20"/>
              </w:rPr>
              <w:t>nápojných</w:t>
            </w:r>
            <w:proofErr w:type="spellEnd"/>
            <w:r w:rsidRPr="00D24F46">
              <w:rPr>
                <w:sz w:val="20"/>
                <w:szCs w:val="20"/>
              </w:rPr>
              <w:t xml:space="preserve"> bodů kanalizace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14:paraId="52C677F7" w14:textId="0CD0981E" w:rsidR="0001135D" w:rsidRPr="00D24F46" w:rsidRDefault="0001135D" w:rsidP="0001135D">
            <w:pPr>
              <w:rPr>
                <w:sz w:val="20"/>
                <w:szCs w:val="20"/>
              </w:rPr>
            </w:pPr>
            <w:r w:rsidRPr="00D24F46">
              <w:rPr>
                <w:sz w:val="20"/>
                <w:szCs w:val="20"/>
              </w:rPr>
              <w:t> </w:t>
            </w:r>
            <w:r w:rsidR="006379D7" w:rsidRPr="00D24F46">
              <w:rPr>
                <w:sz w:val="20"/>
                <w:szCs w:val="20"/>
              </w:rPr>
              <w:t>50 000</w:t>
            </w:r>
          </w:p>
        </w:tc>
      </w:tr>
      <w:tr w:rsidR="00D24F46" w:rsidRPr="00D24F46" w14:paraId="6F477260" w14:textId="77777777" w:rsidTr="006379D7">
        <w:trPr>
          <w:trHeight w:val="7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30984B1" w14:textId="725A2A17" w:rsidR="0001135D" w:rsidRPr="00D24F46" w:rsidRDefault="0001135D" w:rsidP="0001135D">
            <w:pPr>
              <w:spacing w:before="120" w:after="120"/>
              <w:jc w:val="center"/>
              <w:rPr>
                <w:sz w:val="20"/>
                <w:szCs w:val="20"/>
              </w:rPr>
            </w:pPr>
            <w:r w:rsidRPr="00D24F46">
              <w:rPr>
                <w:sz w:val="20"/>
                <w:szCs w:val="20"/>
              </w:rPr>
              <w:t>5</w:t>
            </w:r>
          </w:p>
        </w:tc>
        <w:tc>
          <w:tcPr>
            <w:tcW w:w="6226" w:type="dxa"/>
            <w:tcBorders>
              <w:top w:val="nil"/>
              <w:left w:val="nil"/>
              <w:bottom w:val="single" w:sz="4" w:space="0" w:color="auto"/>
              <w:right w:val="single" w:sz="4" w:space="0" w:color="auto"/>
            </w:tcBorders>
            <w:shd w:val="clear" w:color="auto" w:fill="auto"/>
            <w:noWrap/>
            <w:vAlign w:val="center"/>
            <w:hideMark/>
          </w:tcPr>
          <w:p w14:paraId="0F343D5D" w14:textId="7DEF5100" w:rsidR="0001135D" w:rsidRPr="00D24F46" w:rsidRDefault="0001135D" w:rsidP="0001135D">
            <w:pPr>
              <w:spacing w:before="120" w:after="120"/>
              <w:rPr>
                <w:sz w:val="20"/>
                <w:szCs w:val="20"/>
              </w:rPr>
            </w:pPr>
            <w:r w:rsidRPr="00D24F46">
              <w:rPr>
                <w:sz w:val="20"/>
                <w:szCs w:val="20"/>
              </w:rPr>
              <w:t>Vyhodnocení posudků a průzkumů – závěrečná zpráva</w:t>
            </w:r>
          </w:p>
        </w:tc>
        <w:tc>
          <w:tcPr>
            <w:tcW w:w="2268" w:type="dxa"/>
            <w:tcBorders>
              <w:top w:val="nil"/>
              <w:left w:val="nil"/>
              <w:bottom w:val="single" w:sz="4" w:space="0" w:color="auto"/>
              <w:right w:val="single" w:sz="8" w:space="0" w:color="auto"/>
            </w:tcBorders>
            <w:shd w:val="clear" w:color="auto" w:fill="auto"/>
            <w:noWrap/>
            <w:vAlign w:val="center"/>
            <w:hideMark/>
          </w:tcPr>
          <w:p w14:paraId="6222E210" w14:textId="0259316F" w:rsidR="0001135D" w:rsidRPr="00D24F46" w:rsidRDefault="0001135D" w:rsidP="0001135D">
            <w:pPr>
              <w:rPr>
                <w:sz w:val="20"/>
                <w:szCs w:val="20"/>
              </w:rPr>
            </w:pPr>
            <w:r w:rsidRPr="00D24F46">
              <w:rPr>
                <w:sz w:val="20"/>
                <w:szCs w:val="20"/>
              </w:rPr>
              <w:t> </w:t>
            </w:r>
            <w:r w:rsidR="006379D7" w:rsidRPr="00D24F46">
              <w:rPr>
                <w:sz w:val="20"/>
                <w:szCs w:val="20"/>
              </w:rPr>
              <w:t>60 000</w:t>
            </w:r>
          </w:p>
        </w:tc>
      </w:tr>
      <w:tr w:rsidR="00D24F46" w:rsidRPr="00D24F46" w14:paraId="6A5C50CE" w14:textId="77777777" w:rsidTr="006379D7">
        <w:trPr>
          <w:trHeight w:val="7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22FBC2AA" w14:textId="10534998" w:rsidR="0001135D" w:rsidRPr="00D24F46" w:rsidRDefault="0001135D" w:rsidP="0001135D">
            <w:pPr>
              <w:spacing w:before="120" w:after="120"/>
              <w:jc w:val="center"/>
              <w:rPr>
                <w:sz w:val="20"/>
                <w:szCs w:val="20"/>
              </w:rPr>
            </w:pPr>
            <w:r w:rsidRPr="00D24F46">
              <w:rPr>
                <w:sz w:val="20"/>
                <w:szCs w:val="20"/>
              </w:rPr>
              <w:t>6</w:t>
            </w:r>
          </w:p>
        </w:tc>
        <w:tc>
          <w:tcPr>
            <w:tcW w:w="6226" w:type="dxa"/>
            <w:tcBorders>
              <w:top w:val="nil"/>
              <w:left w:val="nil"/>
              <w:bottom w:val="single" w:sz="4" w:space="0" w:color="auto"/>
              <w:right w:val="single" w:sz="4" w:space="0" w:color="auto"/>
            </w:tcBorders>
            <w:shd w:val="clear" w:color="auto" w:fill="auto"/>
            <w:noWrap/>
            <w:vAlign w:val="center"/>
            <w:hideMark/>
          </w:tcPr>
          <w:p w14:paraId="2F67BBEA" w14:textId="5AFFDB88" w:rsidR="0001135D" w:rsidRPr="00D24F46" w:rsidRDefault="0001135D" w:rsidP="0001135D">
            <w:pPr>
              <w:spacing w:before="120" w:after="120"/>
              <w:rPr>
                <w:sz w:val="20"/>
                <w:szCs w:val="20"/>
              </w:rPr>
            </w:pPr>
            <w:r w:rsidRPr="00D24F46">
              <w:rPr>
                <w:sz w:val="20"/>
                <w:szCs w:val="20"/>
              </w:rPr>
              <w:t>Zaměření stávajícího stavu</w:t>
            </w:r>
          </w:p>
        </w:tc>
        <w:tc>
          <w:tcPr>
            <w:tcW w:w="2268" w:type="dxa"/>
            <w:tcBorders>
              <w:top w:val="nil"/>
              <w:left w:val="nil"/>
              <w:bottom w:val="single" w:sz="4" w:space="0" w:color="auto"/>
              <w:right w:val="single" w:sz="8" w:space="0" w:color="auto"/>
            </w:tcBorders>
            <w:shd w:val="clear" w:color="auto" w:fill="auto"/>
            <w:noWrap/>
            <w:vAlign w:val="center"/>
            <w:hideMark/>
          </w:tcPr>
          <w:p w14:paraId="39A0D6C7" w14:textId="52158707" w:rsidR="0001135D" w:rsidRPr="00D24F46" w:rsidRDefault="0001135D" w:rsidP="0001135D">
            <w:pPr>
              <w:rPr>
                <w:sz w:val="20"/>
                <w:szCs w:val="20"/>
              </w:rPr>
            </w:pPr>
            <w:r w:rsidRPr="00D24F46">
              <w:rPr>
                <w:sz w:val="20"/>
                <w:szCs w:val="20"/>
              </w:rPr>
              <w:t> </w:t>
            </w:r>
            <w:r w:rsidR="006379D7" w:rsidRPr="00D24F46">
              <w:rPr>
                <w:sz w:val="20"/>
                <w:szCs w:val="20"/>
              </w:rPr>
              <w:t>50 000</w:t>
            </w:r>
          </w:p>
        </w:tc>
      </w:tr>
      <w:tr w:rsidR="00D24F46" w:rsidRPr="00D24F46" w14:paraId="6D470F0C" w14:textId="77777777" w:rsidTr="006379D7">
        <w:trPr>
          <w:trHeight w:val="315"/>
        </w:trPr>
        <w:tc>
          <w:tcPr>
            <w:tcW w:w="6766" w:type="dxa"/>
            <w:gridSpan w:val="2"/>
            <w:tcBorders>
              <w:top w:val="nil"/>
              <w:left w:val="single" w:sz="8" w:space="0" w:color="auto"/>
              <w:bottom w:val="single" w:sz="8" w:space="0" w:color="auto"/>
              <w:right w:val="single" w:sz="4" w:space="0" w:color="auto"/>
            </w:tcBorders>
            <w:shd w:val="clear" w:color="auto" w:fill="auto"/>
            <w:noWrap/>
            <w:vAlign w:val="center"/>
            <w:hideMark/>
          </w:tcPr>
          <w:p w14:paraId="62A5A18F" w14:textId="6F1D0F71" w:rsidR="0001135D" w:rsidRPr="00D24F46" w:rsidRDefault="0001135D" w:rsidP="0001135D">
            <w:pPr>
              <w:spacing w:before="120" w:after="120"/>
              <w:rPr>
                <w:b/>
                <w:bCs/>
                <w:sz w:val="20"/>
                <w:szCs w:val="20"/>
              </w:rPr>
            </w:pPr>
            <w:r w:rsidRPr="00D24F46">
              <w:rPr>
                <w:b/>
                <w:bCs/>
                <w:sz w:val="20"/>
                <w:szCs w:val="20"/>
              </w:rPr>
              <w:t>Celkem cena za etapu PR</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0733E78F" w14:textId="44472AC1" w:rsidR="0001135D" w:rsidRPr="00D24F46" w:rsidRDefault="0001135D" w:rsidP="0001135D">
            <w:pPr>
              <w:rPr>
                <w:b/>
                <w:bCs/>
                <w:sz w:val="20"/>
                <w:szCs w:val="20"/>
              </w:rPr>
            </w:pPr>
            <w:r w:rsidRPr="00D24F46">
              <w:rPr>
                <w:b/>
                <w:bCs/>
                <w:sz w:val="20"/>
                <w:szCs w:val="20"/>
              </w:rPr>
              <w:t> </w:t>
            </w:r>
            <w:r w:rsidR="006379D7" w:rsidRPr="00D24F46">
              <w:rPr>
                <w:b/>
                <w:bCs/>
                <w:sz w:val="20"/>
                <w:szCs w:val="20"/>
              </w:rPr>
              <w:t>450 000</w:t>
            </w:r>
          </w:p>
        </w:tc>
      </w:tr>
    </w:tbl>
    <w:p w14:paraId="478E78B2" w14:textId="77777777" w:rsidR="00CE3052" w:rsidRPr="00D24F46" w:rsidRDefault="00CE3052" w:rsidP="00735E08">
      <w:pPr>
        <w:pStyle w:val="Barevnseznamzvraznn11"/>
        <w:widowControl w:val="0"/>
        <w:spacing w:before="120" w:after="0" w:line="240" w:lineRule="auto"/>
        <w:ind w:left="567"/>
        <w:contextualSpacing w:val="0"/>
        <w:jc w:val="both"/>
        <w:rPr>
          <w:rFonts w:ascii="Times New Roman" w:hAnsi="Times New Roman"/>
          <w:sz w:val="20"/>
          <w:szCs w:val="20"/>
        </w:rPr>
      </w:pPr>
      <w:r w:rsidRPr="00D24F46">
        <w:rPr>
          <w:rFonts w:ascii="Times New Roman" w:hAnsi="Times New Roman"/>
          <w:sz w:val="20"/>
          <w:szCs w:val="20"/>
        </w:rPr>
        <w:t>Poznámka:</w:t>
      </w:r>
    </w:p>
    <w:p w14:paraId="3FB92A7E" w14:textId="07DBEDAC" w:rsidR="00CE3052" w:rsidRPr="00D24F46" w:rsidRDefault="00CE3052" w:rsidP="00735E08">
      <w:pPr>
        <w:pStyle w:val="Barevnseznamzvraznn11"/>
        <w:widowControl w:val="0"/>
        <w:spacing w:before="60" w:after="0" w:line="240" w:lineRule="auto"/>
        <w:ind w:left="567"/>
        <w:contextualSpacing w:val="0"/>
        <w:jc w:val="both"/>
        <w:rPr>
          <w:rFonts w:ascii="Times New Roman" w:hAnsi="Times New Roman"/>
          <w:sz w:val="20"/>
          <w:szCs w:val="20"/>
        </w:rPr>
      </w:pPr>
      <w:r w:rsidRPr="00D24F46">
        <w:rPr>
          <w:rFonts w:ascii="Times New Roman" w:hAnsi="Times New Roman"/>
          <w:sz w:val="20"/>
          <w:szCs w:val="20"/>
        </w:rPr>
        <w:t xml:space="preserve">Podklady a průzkumy jsou uvedeny v předpokládaném rozsahu. Pokud se v průběhu realizace předmětu plnění zjistí, že některé položky není třeba realizovat, bude se jednat o </w:t>
      </w:r>
      <w:proofErr w:type="spellStart"/>
      <w:r w:rsidRPr="00D24F46">
        <w:rPr>
          <w:rFonts w:ascii="Times New Roman" w:hAnsi="Times New Roman"/>
          <w:sz w:val="20"/>
          <w:szCs w:val="20"/>
        </w:rPr>
        <w:t>méněpráce</w:t>
      </w:r>
      <w:proofErr w:type="spellEnd"/>
      <w:r w:rsidRPr="00D24F46">
        <w:rPr>
          <w:rFonts w:ascii="Times New Roman" w:hAnsi="Times New Roman"/>
          <w:sz w:val="20"/>
          <w:szCs w:val="20"/>
        </w:rPr>
        <w:t xml:space="preserve"> ve smyslu čl. 5 odst. 5.2.</w:t>
      </w:r>
      <w:r w:rsidR="00AD03B9" w:rsidRPr="00D24F46">
        <w:rPr>
          <w:rFonts w:ascii="Times New Roman" w:hAnsi="Times New Roman"/>
          <w:sz w:val="20"/>
          <w:szCs w:val="20"/>
        </w:rPr>
        <w:t>5</w:t>
      </w:r>
      <w:r w:rsidRPr="00D24F46">
        <w:rPr>
          <w:rFonts w:ascii="Times New Roman" w:hAnsi="Times New Roman"/>
          <w:sz w:val="20"/>
          <w:szCs w:val="20"/>
        </w:rPr>
        <w:t xml:space="preserve"> této smlouvy. Nerealizované položky není </w:t>
      </w:r>
      <w:r w:rsidR="003C6394" w:rsidRPr="00D24F46">
        <w:rPr>
          <w:rFonts w:ascii="Times New Roman" w:hAnsi="Times New Roman"/>
          <w:sz w:val="20"/>
          <w:szCs w:val="20"/>
        </w:rPr>
        <w:t>Z</w:t>
      </w:r>
      <w:r w:rsidRPr="00D24F46">
        <w:rPr>
          <w:rFonts w:ascii="Times New Roman" w:hAnsi="Times New Roman"/>
          <w:sz w:val="20"/>
          <w:szCs w:val="20"/>
        </w:rPr>
        <w:t>hotovitel oprávněn účtovat.</w:t>
      </w:r>
    </w:p>
    <w:p w14:paraId="3CF3EBAA" w14:textId="5B993892" w:rsidR="00CE3052" w:rsidRPr="00D24F46" w:rsidRDefault="00CE3052" w:rsidP="00735E08">
      <w:pPr>
        <w:widowControl w:val="0"/>
        <w:spacing w:before="60"/>
        <w:ind w:left="567"/>
        <w:jc w:val="both"/>
        <w:rPr>
          <w:snapToGrid w:val="0"/>
          <w:sz w:val="20"/>
          <w:szCs w:val="20"/>
        </w:rPr>
      </w:pPr>
      <w:r w:rsidRPr="00D24F46">
        <w:rPr>
          <w:snapToGrid w:val="0"/>
          <w:sz w:val="20"/>
          <w:szCs w:val="20"/>
        </w:rPr>
        <w:t xml:space="preserve">Dílčí etapa plnění je ze strany </w:t>
      </w:r>
      <w:r w:rsidR="003C6394" w:rsidRPr="00D24F46">
        <w:rPr>
          <w:snapToGrid w:val="0"/>
          <w:sz w:val="20"/>
          <w:szCs w:val="20"/>
        </w:rPr>
        <w:t>Z</w:t>
      </w:r>
      <w:r w:rsidRPr="00D24F46">
        <w:rPr>
          <w:snapToGrid w:val="0"/>
          <w:sz w:val="20"/>
          <w:szCs w:val="20"/>
        </w:rPr>
        <w:t>hotovitele splněna provedením průzkumů a podkladů a předložením závěrečné zprávy o vyhodnocení průzkumů.</w:t>
      </w:r>
    </w:p>
    <w:p w14:paraId="201C2FBA" w14:textId="745FC19E" w:rsidR="004F3267" w:rsidRPr="00D24F46" w:rsidRDefault="004F3267" w:rsidP="00735E08">
      <w:pPr>
        <w:widowControl w:val="0"/>
        <w:spacing w:before="60"/>
        <w:ind w:left="567"/>
        <w:jc w:val="both"/>
        <w:rPr>
          <w:snapToGrid w:val="0"/>
          <w:sz w:val="20"/>
          <w:szCs w:val="20"/>
        </w:rPr>
      </w:pPr>
    </w:p>
    <w:p w14:paraId="1893BC71" w14:textId="76B10035" w:rsidR="004F3267" w:rsidRPr="00D24F46" w:rsidRDefault="004F3267" w:rsidP="00735E08">
      <w:pPr>
        <w:widowControl w:val="0"/>
        <w:spacing w:before="60"/>
        <w:ind w:left="567"/>
        <w:jc w:val="both"/>
        <w:rPr>
          <w:snapToGrid w:val="0"/>
          <w:sz w:val="20"/>
          <w:szCs w:val="20"/>
        </w:rPr>
      </w:pPr>
    </w:p>
    <w:p w14:paraId="7F61E431" w14:textId="697C1E37" w:rsidR="004F3267" w:rsidRPr="00D24F46" w:rsidRDefault="004F3267" w:rsidP="00735E08">
      <w:pPr>
        <w:widowControl w:val="0"/>
        <w:spacing w:before="60"/>
        <w:ind w:left="567"/>
        <w:jc w:val="both"/>
        <w:rPr>
          <w:snapToGrid w:val="0"/>
          <w:sz w:val="20"/>
          <w:szCs w:val="20"/>
        </w:rPr>
      </w:pPr>
    </w:p>
    <w:p w14:paraId="59A00BE8" w14:textId="6BF59AA5" w:rsidR="004F3267" w:rsidRPr="00D24F46" w:rsidRDefault="004F3267" w:rsidP="00735E08">
      <w:pPr>
        <w:widowControl w:val="0"/>
        <w:spacing w:before="60"/>
        <w:ind w:left="567"/>
        <w:jc w:val="both"/>
        <w:rPr>
          <w:snapToGrid w:val="0"/>
          <w:sz w:val="20"/>
          <w:szCs w:val="20"/>
        </w:rPr>
      </w:pPr>
    </w:p>
    <w:p w14:paraId="483AA433" w14:textId="0CBA26E6" w:rsidR="004F3267" w:rsidRPr="00D24F46" w:rsidRDefault="004F3267" w:rsidP="00735E08">
      <w:pPr>
        <w:widowControl w:val="0"/>
        <w:spacing w:before="60"/>
        <w:ind w:left="567"/>
        <w:jc w:val="both"/>
        <w:rPr>
          <w:snapToGrid w:val="0"/>
          <w:sz w:val="20"/>
          <w:szCs w:val="20"/>
        </w:rPr>
      </w:pPr>
    </w:p>
    <w:p w14:paraId="0ABBBF8A" w14:textId="431F35A3" w:rsidR="003B3177" w:rsidRPr="00D24F46" w:rsidRDefault="003B3177" w:rsidP="00735E08">
      <w:pPr>
        <w:widowControl w:val="0"/>
        <w:spacing w:before="240"/>
        <w:ind w:left="567" w:hanging="567"/>
        <w:jc w:val="center"/>
        <w:rPr>
          <w:b/>
          <w:snapToGrid w:val="0"/>
        </w:rPr>
      </w:pPr>
      <w:r w:rsidRPr="00D24F46">
        <w:rPr>
          <w:b/>
          <w:snapToGrid w:val="0"/>
        </w:rPr>
        <w:lastRenderedPageBreak/>
        <w:t>II.</w:t>
      </w:r>
    </w:p>
    <w:p w14:paraId="5FAFCB80" w14:textId="1328F130" w:rsidR="003B3177" w:rsidRPr="00D24F46" w:rsidRDefault="003B3177" w:rsidP="003B3177">
      <w:pPr>
        <w:widowControl w:val="0"/>
        <w:ind w:left="567" w:hanging="567"/>
        <w:jc w:val="center"/>
        <w:rPr>
          <w:b/>
          <w:caps/>
          <w:snapToGrid w:val="0"/>
        </w:rPr>
      </w:pPr>
      <w:r w:rsidRPr="00D24F46">
        <w:rPr>
          <w:b/>
          <w:snapToGrid w:val="0"/>
        </w:rPr>
        <w:t xml:space="preserve">ZHOTOVENÍ </w:t>
      </w:r>
      <w:r w:rsidRPr="00D24F46">
        <w:rPr>
          <w:b/>
          <w:caps/>
          <w:snapToGrid w:val="0"/>
        </w:rPr>
        <w:t xml:space="preserve">dokumentace pro vydání </w:t>
      </w:r>
      <w:r w:rsidR="00095213" w:rsidRPr="00D24F46">
        <w:rPr>
          <w:b/>
          <w:caps/>
          <w:snapToGrid w:val="0"/>
        </w:rPr>
        <w:t>společné</w:t>
      </w:r>
      <w:r w:rsidRPr="00D24F46">
        <w:rPr>
          <w:b/>
          <w:caps/>
          <w:snapToGrid w:val="0"/>
        </w:rPr>
        <w:t xml:space="preserve">ho povolení (DSP) </w:t>
      </w:r>
    </w:p>
    <w:p w14:paraId="761EDA71" w14:textId="77777777" w:rsidR="003B3177" w:rsidRPr="00D24F46" w:rsidRDefault="003B3177" w:rsidP="003B3177">
      <w:pPr>
        <w:widowControl w:val="0"/>
        <w:ind w:left="567" w:hanging="567"/>
        <w:jc w:val="center"/>
        <w:rPr>
          <w:b/>
          <w:caps/>
          <w:snapToGrid w:val="0"/>
        </w:rPr>
      </w:pPr>
      <w:r w:rsidRPr="00D24F46">
        <w:rPr>
          <w:b/>
          <w:snapToGrid w:val="0"/>
        </w:rPr>
        <w:t>podle čl. 2. odst. 2.1.3.2 této smlouvy</w:t>
      </w:r>
    </w:p>
    <w:p w14:paraId="18AF254D" w14:textId="77777777" w:rsidR="003B3177" w:rsidRPr="00D24F46" w:rsidRDefault="003B3177" w:rsidP="003B3177">
      <w:pPr>
        <w:widowControl w:val="0"/>
        <w:ind w:left="567"/>
        <w:jc w:val="both"/>
        <w:rPr>
          <w:snapToGrid w:val="0"/>
          <w:sz w:val="20"/>
          <w:szCs w:val="20"/>
        </w:rPr>
      </w:pPr>
    </w:p>
    <w:p w14:paraId="1236C561" w14:textId="215AB268" w:rsidR="00B115AB" w:rsidRPr="00D24F46" w:rsidRDefault="00B115AB" w:rsidP="003B3177">
      <w:pPr>
        <w:widowControl w:val="0"/>
        <w:jc w:val="both"/>
        <w:rPr>
          <w:snapToGrid w:val="0"/>
          <w:sz w:val="20"/>
          <w:szCs w:val="20"/>
        </w:rPr>
      </w:pPr>
      <w:r w:rsidRPr="00D24F46">
        <w:rPr>
          <w:snapToGrid w:val="0"/>
          <w:sz w:val="20"/>
          <w:szCs w:val="20"/>
        </w:rPr>
        <w:t xml:space="preserve">Zhotovitel v průběhu této fáze buď sám, nebo ve spolupráci s poradci a specialisty poskytne tyto služby a výkony: </w:t>
      </w:r>
    </w:p>
    <w:p w14:paraId="1E0ACC88" w14:textId="0CF730F6" w:rsidR="00F909D4" w:rsidRPr="00D24F46" w:rsidRDefault="00F909D4" w:rsidP="005A5A9D">
      <w:pPr>
        <w:widowControl w:val="0"/>
        <w:numPr>
          <w:ilvl w:val="0"/>
          <w:numId w:val="8"/>
        </w:numPr>
        <w:adjustRightInd w:val="0"/>
        <w:snapToGrid w:val="0"/>
        <w:spacing w:before="60"/>
        <w:ind w:left="567" w:hanging="567"/>
        <w:jc w:val="both"/>
        <w:rPr>
          <w:snapToGrid w:val="0"/>
          <w:sz w:val="20"/>
          <w:szCs w:val="20"/>
        </w:rPr>
      </w:pPr>
      <w:r w:rsidRPr="00D24F46">
        <w:rPr>
          <w:snapToGrid w:val="0"/>
          <w:sz w:val="20"/>
          <w:szCs w:val="20"/>
        </w:rPr>
        <w:t>vypracuje veškeré náležitosti dokumentace, přikládané</w:t>
      </w:r>
      <w:r w:rsidRPr="00D24F46">
        <w:rPr>
          <w:b/>
          <w:caps/>
          <w:snapToGrid w:val="0"/>
          <w:sz w:val="20"/>
          <w:szCs w:val="20"/>
        </w:rPr>
        <w:t xml:space="preserve"> </w:t>
      </w:r>
      <w:r w:rsidRPr="00D24F46">
        <w:rPr>
          <w:snapToGrid w:val="0"/>
          <w:sz w:val="20"/>
          <w:szCs w:val="20"/>
        </w:rPr>
        <w:t xml:space="preserve">k žádosti o ohlášení stavby a vydání společného povolení (DSP), a to </w:t>
      </w:r>
      <w:r w:rsidRPr="00D24F46">
        <w:rPr>
          <w:sz w:val="20"/>
          <w:szCs w:val="20"/>
        </w:rPr>
        <w:t>v rozsahu stanoveném:</w:t>
      </w:r>
    </w:p>
    <w:p w14:paraId="1F553634" w14:textId="77777777" w:rsidR="00F909D4" w:rsidRPr="00D24F46" w:rsidRDefault="00F909D4" w:rsidP="005A5A9D">
      <w:pPr>
        <w:widowControl w:val="0"/>
        <w:numPr>
          <w:ilvl w:val="0"/>
          <w:numId w:val="33"/>
        </w:numPr>
        <w:spacing w:before="30"/>
        <w:ind w:left="1134" w:hanging="567"/>
        <w:jc w:val="both"/>
        <w:rPr>
          <w:snapToGrid w:val="0"/>
          <w:sz w:val="20"/>
          <w:szCs w:val="20"/>
        </w:rPr>
      </w:pPr>
      <w:r w:rsidRPr="00D24F46">
        <w:rPr>
          <w:snapToGrid w:val="0"/>
          <w:sz w:val="20"/>
          <w:szCs w:val="20"/>
        </w:rPr>
        <w:t>příslušnými ustanoveními zákona č. 183/2006 Sb., o územním plánování a stavebním řádu (stavebního</w:t>
      </w:r>
      <w:r w:rsidRPr="00D24F46">
        <w:rPr>
          <w:sz w:val="20"/>
          <w:szCs w:val="20"/>
        </w:rPr>
        <w:t xml:space="preserve"> zákona), ve znění pozdějších předpisů, </w:t>
      </w:r>
      <w:r w:rsidRPr="00D24F46">
        <w:rPr>
          <w:snapToGrid w:val="0"/>
          <w:sz w:val="20"/>
          <w:szCs w:val="20"/>
        </w:rPr>
        <w:t>a v případech, kdy vznikne povinnost Zhotovitele nebo zhotovitele stavby podstupovat již podle nového stavebního zákona, pak také v rozsahu stanoveném v zákoně č. 283/2021 Sb., stavební zákon</w:t>
      </w:r>
    </w:p>
    <w:p w14:paraId="230D3698" w14:textId="77777777" w:rsidR="00F909D4" w:rsidRPr="00D24F46" w:rsidRDefault="00F909D4" w:rsidP="005A5A9D">
      <w:pPr>
        <w:widowControl w:val="0"/>
        <w:numPr>
          <w:ilvl w:val="0"/>
          <w:numId w:val="33"/>
        </w:numPr>
        <w:spacing w:before="30"/>
        <w:ind w:left="1134" w:hanging="567"/>
        <w:jc w:val="both"/>
        <w:rPr>
          <w:snapToGrid w:val="0"/>
          <w:sz w:val="20"/>
          <w:szCs w:val="20"/>
        </w:rPr>
      </w:pPr>
      <w:r w:rsidRPr="00D24F46">
        <w:rPr>
          <w:snapToGrid w:val="0"/>
          <w:sz w:val="20"/>
          <w:szCs w:val="20"/>
        </w:rPr>
        <w:t xml:space="preserve">vyhláškou č. 405/2017 Sb., kterou se mění vyhláška č. 499/2006 Sb., o dokumentaci staveb ve znění vyhlášky č. 62/2013 Sb. a vyhlášky č. 169/2016 Sb. </w:t>
      </w:r>
      <w:r w:rsidRPr="00D24F46">
        <w:rPr>
          <w:sz w:val="20"/>
          <w:szCs w:val="20"/>
        </w:rPr>
        <w:t>(příloha č. 8 k vyhlášce č.</w:t>
      </w:r>
      <w:r w:rsidRPr="00D24F46">
        <w:rPr>
          <w:snapToGrid w:val="0"/>
          <w:sz w:val="20"/>
          <w:szCs w:val="20"/>
        </w:rPr>
        <w:t xml:space="preserve"> 405/2017 Sb</w:t>
      </w:r>
      <w:r w:rsidRPr="00D24F46">
        <w:rPr>
          <w:sz w:val="20"/>
          <w:szCs w:val="20"/>
        </w:rPr>
        <w:t>.)</w:t>
      </w:r>
      <w:r w:rsidRPr="00D24F46">
        <w:rPr>
          <w:snapToGrid w:val="0"/>
          <w:sz w:val="20"/>
          <w:szCs w:val="20"/>
        </w:rPr>
        <w:t>,</w:t>
      </w:r>
    </w:p>
    <w:p w14:paraId="4CF4268E" w14:textId="2D8F014B" w:rsidR="00F909D4" w:rsidRPr="00D24F46" w:rsidRDefault="00F909D4" w:rsidP="005A5A9D">
      <w:pPr>
        <w:widowControl w:val="0"/>
        <w:numPr>
          <w:ilvl w:val="0"/>
          <w:numId w:val="33"/>
        </w:numPr>
        <w:spacing w:before="30"/>
        <w:ind w:left="1134" w:hanging="567"/>
        <w:jc w:val="both"/>
        <w:rPr>
          <w:snapToGrid w:val="0"/>
          <w:sz w:val="20"/>
          <w:szCs w:val="20"/>
        </w:rPr>
      </w:pPr>
      <w:r w:rsidRPr="00D24F46">
        <w:rPr>
          <w:snapToGrid w:val="0"/>
          <w:sz w:val="20"/>
          <w:szCs w:val="20"/>
        </w:rPr>
        <w:t xml:space="preserve">a dále při respektování </w:t>
      </w:r>
      <w:r w:rsidR="005A5A9D" w:rsidRPr="00D24F46">
        <w:rPr>
          <w:snapToGrid w:val="0"/>
          <w:sz w:val="20"/>
          <w:szCs w:val="20"/>
        </w:rPr>
        <w:t>GENERELU</w:t>
      </w:r>
    </w:p>
    <w:p w14:paraId="4D77FE69" w14:textId="77777777" w:rsidR="00F909D4" w:rsidRPr="00D24F46" w:rsidRDefault="00F909D4" w:rsidP="005A5A9D">
      <w:pPr>
        <w:widowControl w:val="0"/>
        <w:numPr>
          <w:ilvl w:val="0"/>
          <w:numId w:val="8"/>
        </w:numPr>
        <w:adjustRightInd w:val="0"/>
        <w:snapToGrid w:val="0"/>
        <w:spacing w:before="60"/>
        <w:ind w:left="567" w:hanging="567"/>
        <w:jc w:val="both"/>
        <w:rPr>
          <w:snapToGrid w:val="0"/>
          <w:sz w:val="20"/>
          <w:szCs w:val="20"/>
        </w:rPr>
      </w:pPr>
      <w:r w:rsidRPr="00D24F46">
        <w:rPr>
          <w:snapToGrid w:val="0"/>
          <w:sz w:val="20"/>
          <w:szCs w:val="20"/>
        </w:rPr>
        <w:t>obstará doklady a kladná vyjádření orgánů veřejné správy a dotčených právnických a fyzických osob, potřebné pro vydání příslušného rozhodnutí nebo povolení</w:t>
      </w:r>
    </w:p>
    <w:p w14:paraId="0F67E068" w14:textId="407B4B45" w:rsidR="00F909D4" w:rsidRPr="00D24F46" w:rsidRDefault="00F909D4" w:rsidP="005A5A9D">
      <w:pPr>
        <w:widowControl w:val="0"/>
        <w:numPr>
          <w:ilvl w:val="0"/>
          <w:numId w:val="8"/>
        </w:numPr>
        <w:adjustRightInd w:val="0"/>
        <w:snapToGrid w:val="0"/>
        <w:spacing w:before="60"/>
        <w:ind w:left="567" w:hanging="567"/>
        <w:jc w:val="both"/>
        <w:rPr>
          <w:snapToGrid w:val="0"/>
          <w:sz w:val="20"/>
          <w:szCs w:val="20"/>
        </w:rPr>
      </w:pPr>
      <w:r w:rsidRPr="00D24F46">
        <w:rPr>
          <w:snapToGrid w:val="0"/>
          <w:sz w:val="20"/>
          <w:szCs w:val="20"/>
        </w:rPr>
        <w:t>doplní a přizpůsobí dokumentaci, přikládanou k žádosti o ohlášení stavby a vydání společného povolení podle získaných dokladů a vyjádření</w:t>
      </w:r>
    </w:p>
    <w:p w14:paraId="1307B949" w14:textId="77777777" w:rsidR="00F909D4" w:rsidRPr="00D24F46" w:rsidRDefault="00F909D4" w:rsidP="005A5A9D">
      <w:pPr>
        <w:widowControl w:val="0"/>
        <w:spacing w:before="120"/>
        <w:ind w:left="567"/>
        <w:jc w:val="both"/>
        <w:rPr>
          <w:snapToGrid w:val="0"/>
          <w:sz w:val="20"/>
          <w:szCs w:val="20"/>
        </w:rPr>
      </w:pPr>
      <w:r w:rsidRPr="00D24F46">
        <w:rPr>
          <w:snapToGrid w:val="0"/>
          <w:sz w:val="20"/>
          <w:szCs w:val="20"/>
        </w:rPr>
        <w:t xml:space="preserve">DSP bude podle přílohy </w:t>
      </w:r>
      <w:r w:rsidRPr="00D24F46">
        <w:rPr>
          <w:sz w:val="20"/>
          <w:szCs w:val="20"/>
        </w:rPr>
        <w:t>č. 8 k vyhlášce č.</w:t>
      </w:r>
      <w:r w:rsidRPr="00D24F46">
        <w:rPr>
          <w:snapToGrid w:val="0"/>
          <w:sz w:val="20"/>
          <w:szCs w:val="20"/>
        </w:rPr>
        <w:t xml:space="preserve"> 499/2006 Sb. obsahovat tyto části:</w:t>
      </w:r>
    </w:p>
    <w:p w14:paraId="2A5BE37D"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A</w:t>
      </w:r>
      <w:r w:rsidRPr="00D24F46">
        <w:rPr>
          <w:snapToGrid w:val="0"/>
          <w:sz w:val="20"/>
          <w:szCs w:val="20"/>
        </w:rPr>
        <w:tab/>
        <w:t>Průvodní zpráva</w:t>
      </w:r>
    </w:p>
    <w:p w14:paraId="2232EE35"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B</w:t>
      </w:r>
      <w:r w:rsidRPr="00D24F46">
        <w:rPr>
          <w:snapToGrid w:val="0"/>
          <w:sz w:val="20"/>
          <w:szCs w:val="20"/>
        </w:rPr>
        <w:tab/>
        <w:t>Souhrnná technická zpráva</w:t>
      </w:r>
    </w:p>
    <w:p w14:paraId="16E918C9"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C</w:t>
      </w:r>
      <w:r w:rsidRPr="00D24F46">
        <w:rPr>
          <w:snapToGrid w:val="0"/>
          <w:sz w:val="20"/>
          <w:szCs w:val="20"/>
        </w:rPr>
        <w:tab/>
        <w:t>Situační výkresy</w:t>
      </w:r>
    </w:p>
    <w:p w14:paraId="07688CF9"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D</w:t>
      </w:r>
      <w:r w:rsidRPr="00D24F46">
        <w:rPr>
          <w:snapToGrid w:val="0"/>
          <w:sz w:val="20"/>
          <w:szCs w:val="20"/>
        </w:rPr>
        <w:tab/>
        <w:t>Dokumentace objektů a technologických zařízení</w:t>
      </w:r>
    </w:p>
    <w:p w14:paraId="5BFDB3FB" w14:textId="77777777" w:rsidR="00F909D4" w:rsidRPr="00D24F46" w:rsidRDefault="00F909D4" w:rsidP="005A5A9D">
      <w:pPr>
        <w:widowControl w:val="0"/>
        <w:spacing w:before="120"/>
        <w:ind w:left="567"/>
        <w:jc w:val="both"/>
        <w:rPr>
          <w:snapToGrid w:val="0"/>
          <w:sz w:val="20"/>
          <w:szCs w:val="20"/>
        </w:rPr>
      </w:pPr>
      <w:r w:rsidRPr="00D24F46">
        <w:rPr>
          <w:snapToGrid w:val="0"/>
          <w:sz w:val="20"/>
          <w:szCs w:val="20"/>
        </w:rPr>
        <w:t>DSP bude nad rámec přílohy č. 8 k vyhlášce č. 499/2006 Sb. obsahovat tyto části:</w:t>
      </w:r>
    </w:p>
    <w:p w14:paraId="2EEE7EC6"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E</w:t>
      </w:r>
      <w:r w:rsidRPr="00D24F46">
        <w:rPr>
          <w:snapToGrid w:val="0"/>
          <w:sz w:val="20"/>
          <w:szCs w:val="20"/>
        </w:rPr>
        <w:tab/>
        <w:t>Dokladová část (Zhotovitelem obstarané doklady a kladná vyjádření orgánů veřejné správy a dotčených právnických a fyzických osob, potřebné pro vydání příslušného rozhodnutí nebo povolení)</w:t>
      </w:r>
    </w:p>
    <w:p w14:paraId="0E823C90"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F</w:t>
      </w:r>
      <w:r w:rsidRPr="00D24F46">
        <w:rPr>
          <w:snapToGrid w:val="0"/>
          <w:sz w:val="20"/>
          <w:szCs w:val="20"/>
        </w:rPr>
        <w:tab/>
        <w:t>Zásady organizace výstavby</w:t>
      </w:r>
    </w:p>
    <w:p w14:paraId="355A107E" w14:textId="77777777" w:rsidR="00F909D4" w:rsidRPr="00D24F46" w:rsidRDefault="00F909D4" w:rsidP="00F909D4">
      <w:pPr>
        <w:widowControl w:val="0"/>
        <w:ind w:left="993" w:hanging="426"/>
        <w:jc w:val="both"/>
        <w:rPr>
          <w:snapToGrid w:val="0"/>
          <w:sz w:val="20"/>
          <w:szCs w:val="20"/>
        </w:rPr>
      </w:pPr>
      <w:r w:rsidRPr="00D24F46">
        <w:rPr>
          <w:snapToGrid w:val="0"/>
          <w:sz w:val="20"/>
          <w:szCs w:val="20"/>
        </w:rPr>
        <w:t>G</w:t>
      </w:r>
      <w:r w:rsidRPr="00D24F46">
        <w:rPr>
          <w:snapToGrid w:val="0"/>
          <w:sz w:val="20"/>
          <w:szCs w:val="20"/>
        </w:rPr>
        <w:tab/>
        <w:t>Rozpočet</w:t>
      </w:r>
    </w:p>
    <w:p w14:paraId="7BC60548" w14:textId="77777777" w:rsidR="00F909D4" w:rsidRPr="00D24F46" w:rsidRDefault="00F909D4" w:rsidP="005A5A9D">
      <w:pPr>
        <w:widowControl w:val="0"/>
        <w:spacing w:before="120"/>
        <w:ind w:left="567"/>
        <w:jc w:val="both"/>
        <w:rPr>
          <w:snapToGrid w:val="0"/>
          <w:sz w:val="20"/>
          <w:szCs w:val="20"/>
        </w:rPr>
      </w:pPr>
      <w:r w:rsidRPr="00D24F46">
        <w:rPr>
          <w:snapToGrid w:val="0"/>
          <w:sz w:val="20"/>
          <w:szCs w:val="20"/>
        </w:rPr>
        <w:t>DSP v části E bude obsahovat:</w:t>
      </w:r>
    </w:p>
    <w:p w14:paraId="76C5A59F" w14:textId="77777777" w:rsidR="00F909D4" w:rsidRPr="00D24F46" w:rsidRDefault="00F909D4" w:rsidP="005A5A9D">
      <w:pPr>
        <w:widowControl w:val="0"/>
        <w:numPr>
          <w:ilvl w:val="0"/>
          <w:numId w:val="17"/>
        </w:numPr>
        <w:ind w:left="1134" w:hanging="567"/>
        <w:jc w:val="both"/>
        <w:rPr>
          <w:snapToGrid w:val="0"/>
          <w:sz w:val="20"/>
          <w:szCs w:val="20"/>
        </w:rPr>
      </w:pPr>
      <w:r w:rsidRPr="00D24F46">
        <w:rPr>
          <w:sz w:val="20"/>
          <w:szCs w:val="20"/>
        </w:rPr>
        <w:t>doklady o splnění požadavků podle jiných právních předpisů vydané příslušnými správními orgány nebo příslušnými osobami a dokumentaci zpracovanou osobami oprávněnými podle jiných právních předpisů</w:t>
      </w:r>
    </w:p>
    <w:p w14:paraId="176FB861" w14:textId="77777777" w:rsidR="00F909D4" w:rsidRPr="00D24F46" w:rsidRDefault="00F909D4" w:rsidP="005A5A9D">
      <w:pPr>
        <w:widowControl w:val="0"/>
        <w:numPr>
          <w:ilvl w:val="0"/>
          <w:numId w:val="17"/>
        </w:numPr>
        <w:ind w:left="1134" w:hanging="567"/>
        <w:jc w:val="both"/>
        <w:rPr>
          <w:snapToGrid w:val="0"/>
          <w:sz w:val="20"/>
          <w:szCs w:val="20"/>
        </w:rPr>
      </w:pPr>
      <w:r w:rsidRPr="00D24F46">
        <w:rPr>
          <w:sz w:val="20"/>
          <w:szCs w:val="20"/>
        </w:rPr>
        <w:t>závazná stanoviska, stanoviska, rozhodnutí, vyjádření dotčených orgánů</w:t>
      </w:r>
    </w:p>
    <w:p w14:paraId="34011F34" w14:textId="77777777" w:rsidR="00F909D4" w:rsidRPr="00D24F46" w:rsidRDefault="00F909D4" w:rsidP="005A5A9D">
      <w:pPr>
        <w:widowControl w:val="0"/>
        <w:numPr>
          <w:ilvl w:val="0"/>
          <w:numId w:val="17"/>
        </w:numPr>
        <w:ind w:left="1134" w:hanging="567"/>
        <w:jc w:val="both"/>
        <w:rPr>
          <w:snapToGrid w:val="0"/>
          <w:sz w:val="20"/>
          <w:szCs w:val="20"/>
        </w:rPr>
      </w:pPr>
      <w:r w:rsidRPr="00D24F46">
        <w:rPr>
          <w:sz w:val="20"/>
          <w:szCs w:val="20"/>
        </w:rPr>
        <w:t xml:space="preserve">stanoviska </w:t>
      </w:r>
      <w:r w:rsidRPr="00D24F46">
        <w:rPr>
          <w:bCs/>
          <w:sz w:val="20"/>
          <w:szCs w:val="20"/>
        </w:rPr>
        <w:t>vlastníků veřejné dopravní a technické infrastruktury</w:t>
      </w:r>
    </w:p>
    <w:p w14:paraId="2A16F00C" w14:textId="77777777" w:rsidR="00F909D4" w:rsidRPr="00D24F46" w:rsidRDefault="00F909D4" w:rsidP="005A5A9D">
      <w:pPr>
        <w:widowControl w:val="0"/>
        <w:numPr>
          <w:ilvl w:val="0"/>
          <w:numId w:val="17"/>
        </w:numPr>
        <w:ind w:left="1134" w:hanging="567"/>
        <w:jc w:val="both"/>
        <w:rPr>
          <w:snapToGrid w:val="0"/>
          <w:sz w:val="20"/>
          <w:szCs w:val="20"/>
        </w:rPr>
      </w:pPr>
      <w:r w:rsidRPr="00D24F46">
        <w:rPr>
          <w:bCs/>
          <w:sz w:val="20"/>
          <w:szCs w:val="20"/>
        </w:rPr>
        <w:t xml:space="preserve">geodetický podklad </w:t>
      </w:r>
    </w:p>
    <w:p w14:paraId="4D03D440" w14:textId="77777777" w:rsidR="00F909D4" w:rsidRPr="00D24F46" w:rsidRDefault="00F909D4" w:rsidP="005A5A9D">
      <w:pPr>
        <w:widowControl w:val="0"/>
        <w:numPr>
          <w:ilvl w:val="0"/>
          <w:numId w:val="17"/>
        </w:numPr>
        <w:ind w:left="1134" w:hanging="567"/>
        <w:jc w:val="both"/>
        <w:rPr>
          <w:snapToGrid w:val="0"/>
          <w:sz w:val="20"/>
          <w:szCs w:val="20"/>
        </w:rPr>
      </w:pPr>
      <w:r w:rsidRPr="00D24F46">
        <w:rPr>
          <w:bCs/>
          <w:sz w:val="20"/>
          <w:szCs w:val="20"/>
        </w:rPr>
        <w:t>průkaz energetické náročnosti budovy podle zvláštního právního předpisu</w:t>
      </w:r>
    </w:p>
    <w:p w14:paraId="3EE1A0C3" w14:textId="77777777" w:rsidR="00F909D4" w:rsidRPr="00D24F46" w:rsidRDefault="00F909D4" w:rsidP="005A5A9D">
      <w:pPr>
        <w:widowControl w:val="0"/>
        <w:spacing w:before="120"/>
        <w:ind w:left="567"/>
        <w:jc w:val="both"/>
        <w:rPr>
          <w:snapToGrid w:val="0"/>
          <w:sz w:val="20"/>
          <w:szCs w:val="20"/>
        </w:rPr>
      </w:pPr>
      <w:r w:rsidRPr="00D24F46">
        <w:rPr>
          <w:snapToGrid w:val="0"/>
          <w:sz w:val="20"/>
          <w:szCs w:val="20"/>
        </w:rPr>
        <w:t>DSP v části F bude obsahovat:</w:t>
      </w:r>
    </w:p>
    <w:p w14:paraId="70E11D52"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 xml:space="preserve">informace o rozsahu staveniště, příjezdy a přístupy na staveniště, oplocení staveniště, </w:t>
      </w:r>
      <w:proofErr w:type="spellStart"/>
      <w:r w:rsidRPr="00D24F46">
        <w:rPr>
          <w:sz w:val="20"/>
          <w:szCs w:val="20"/>
        </w:rPr>
        <w:t>deponie</w:t>
      </w:r>
      <w:proofErr w:type="spellEnd"/>
      <w:r w:rsidRPr="00D24F46">
        <w:rPr>
          <w:sz w:val="20"/>
          <w:szCs w:val="20"/>
        </w:rPr>
        <w:t xml:space="preserve"> a </w:t>
      </w:r>
      <w:proofErr w:type="spellStart"/>
      <w:r w:rsidRPr="00D24F46">
        <w:rPr>
          <w:sz w:val="20"/>
          <w:szCs w:val="20"/>
        </w:rPr>
        <w:t>mezideponie</w:t>
      </w:r>
      <w:proofErr w:type="spellEnd"/>
    </w:p>
    <w:p w14:paraId="072ED3BF"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významné sítě technické infrastruktury</w:t>
      </w:r>
    </w:p>
    <w:p w14:paraId="2A7DEABB"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řešení zařízení staveniště vč. využití nových a stávajících objektů (pokud je to možné), popis staveb zařízení staveniště vyžadujících samostatné povolení nebo ohlášení,</w:t>
      </w:r>
    </w:p>
    <w:p w14:paraId="3BA2BF15"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napojení staveniště na zdroje vody, elektřiny, odvodnění staveniště apod.</w:t>
      </w:r>
    </w:p>
    <w:p w14:paraId="6D89567A"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 xml:space="preserve">podmínky pro ochranu životního prostředí při výstavbě </w:t>
      </w:r>
    </w:p>
    <w:p w14:paraId="48C77BF5"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úpravy staveniště z hlediska bezpečnosti a ochrany zdraví třetích osob, vč. nutných úprav pro osoby s omezenou schopností pohybu a orientace</w:t>
      </w:r>
    </w:p>
    <w:p w14:paraId="27EB46BD"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uspořádání a bezpečnost staveniště z hlediska ochrany veřejných zájmů</w:t>
      </w:r>
    </w:p>
    <w:p w14:paraId="0805873F"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stanovení podmínek pro provádění stavby z hlediska bezpečnosti a ochrany zdraví při práci, základní principy pro vypracování plánu BOZP podle zákona č. 309/2006 Sb. ve znění pozdějších předpisů a Nařízení vlády č. 591/2006 Sb. ve znění pozdějších předpisů</w:t>
      </w:r>
    </w:p>
    <w:p w14:paraId="57223368" w14:textId="77777777" w:rsidR="00F909D4" w:rsidRPr="00D24F46" w:rsidRDefault="00F909D4" w:rsidP="005A5A9D">
      <w:pPr>
        <w:widowControl w:val="0"/>
        <w:spacing w:before="60"/>
        <w:ind w:left="567"/>
        <w:jc w:val="both"/>
        <w:rPr>
          <w:snapToGrid w:val="0"/>
          <w:sz w:val="20"/>
          <w:szCs w:val="20"/>
        </w:rPr>
      </w:pPr>
      <w:r w:rsidRPr="00D24F46">
        <w:rPr>
          <w:snapToGrid w:val="0"/>
          <w:sz w:val="20"/>
          <w:szCs w:val="20"/>
        </w:rPr>
        <w:t>Zhotovitel je povinen zajistit zpracování části E v částech, které se vztahují k bezpečnosti a ochraně zdraví při práci, ve spolupráci s odborně způsobilou osobou podle § 14 zákona č. č. 309/2006 Sb. ve znění pozdějších předpisů (koordinátor BOZP)</w:t>
      </w:r>
    </w:p>
    <w:p w14:paraId="66E0BBFD" w14:textId="77777777" w:rsidR="00F909D4" w:rsidRPr="00D24F46" w:rsidRDefault="00F909D4" w:rsidP="005A5A9D">
      <w:pPr>
        <w:widowControl w:val="0"/>
        <w:spacing w:before="120"/>
        <w:ind w:left="567"/>
        <w:jc w:val="both"/>
        <w:rPr>
          <w:snapToGrid w:val="0"/>
          <w:sz w:val="20"/>
          <w:szCs w:val="20"/>
        </w:rPr>
      </w:pPr>
      <w:r w:rsidRPr="00D24F46">
        <w:rPr>
          <w:snapToGrid w:val="0"/>
          <w:sz w:val="20"/>
          <w:szCs w:val="20"/>
        </w:rPr>
        <w:t>DSP v části G bude obsahovat:</w:t>
      </w:r>
    </w:p>
    <w:p w14:paraId="5698BB5D"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lastRenderedPageBreak/>
        <w:t xml:space="preserve">souhrnný rozpočet s propočtem nákladů na celou investiční akci </w:t>
      </w:r>
    </w:p>
    <w:p w14:paraId="3C58D28D"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propočet nákladů po jednotlivých stavebních a inženýrských objektech a provozních souborech</w:t>
      </w:r>
    </w:p>
    <w:p w14:paraId="3692370D" w14:textId="77777777" w:rsidR="00F909D4" w:rsidRPr="00D24F46" w:rsidRDefault="00F909D4" w:rsidP="005A5A9D">
      <w:pPr>
        <w:widowControl w:val="0"/>
        <w:numPr>
          <w:ilvl w:val="0"/>
          <w:numId w:val="17"/>
        </w:numPr>
        <w:ind w:left="1134" w:hanging="567"/>
        <w:jc w:val="both"/>
        <w:rPr>
          <w:sz w:val="20"/>
          <w:szCs w:val="20"/>
        </w:rPr>
      </w:pPr>
      <w:r w:rsidRPr="00D24F46">
        <w:rPr>
          <w:sz w:val="20"/>
          <w:szCs w:val="20"/>
        </w:rPr>
        <w:t>propočet nákladů po jednotlivých dílech stavebních prací HSV a PSV</w:t>
      </w:r>
    </w:p>
    <w:p w14:paraId="2256C0AC" w14:textId="5A64BFC1" w:rsidR="00F909D4" w:rsidRPr="00D24F46" w:rsidRDefault="00F909D4" w:rsidP="005A5A9D">
      <w:pPr>
        <w:widowControl w:val="0"/>
        <w:numPr>
          <w:ilvl w:val="0"/>
          <w:numId w:val="17"/>
        </w:numPr>
        <w:ind w:left="1134" w:hanging="567"/>
        <w:jc w:val="both"/>
        <w:rPr>
          <w:sz w:val="20"/>
          <w:szCs w:val="20"/>
        </w:rPr>
      </w:pPr>
      <w:r w:rsidRPr="00D24F46">
        <w:rPr>
          <w:sz w:val="20"/>
          <w:szCs w:val="20"/>
        </w:rPr>
        <w:t xml:space="preserve">ověření a porovnání propočtu nákladů podle DSP s propočtem podle </w:t>
      </w:r>
      <w:r w:rsidR="005A5A9D" w:rsidRPr="00D24F46">
        <w:rPr>
          <w:sz w:val="20"/>
          <w:szCs w:val="20"/>
        </w:rPr>
        <w:t>GENERELU</w:t>
      </w:r>
    </w:p>
    <w:p w14:paraId="752A3CE1" w14:textId="77777777" w:rsidR="00F909D4" w:rsidRPr="00D24F46" w:rsidRDefault="00F909D4" w:rsidP="005A5A9D">
      <w:pPr>
        <w:widowControl w:val="0"/>
        <w:spacing w:before="60"/>
        <w:ind w:left="567"/>
        <w:jc w:val="both"/>
        <w:rPr>
          <w:snapToGrid w:val="0"/>
          <w:sz w:val="20"/>
          <w:szCs w:val="20"/>
        </w:rPr>
      </w:pPr>
      <w:r w:rsidRPr="00D24F46">
        <w:rPr>
          <w:snapToGrid w:val="0"/>
          <w:sz w:val="20"/>
          <w:szCs w:val="20"/>
        </w:rPr>
        <w:t>Část G bude zpracována s ohledem na podrobnosti, které musí obsahovat DSP, tj. nemusí obsahovat podrobné výkazy výměr, musí však obsahovat propočet veškerých nákladů investiční akce.</w:t>
      </w:r>
    </w:p>
    <w:p w14:paraId="3F323434" w14:textId="77777777" w:rsidR="00B115AB" w:rsidRPr="00D24F46" w:rsidRDefault="00B115AB" w:rsidP="005A5A9D">
      <w:pPr>
        <w:widowControl w:val="0"/>
        <w:spacing w:before="120"/>
        <w:jc w:val="both"/>
        <w:rPr>
          <w:snapToGrid w:val="0"/>
          <w:sz w:val="20"/>
          <w:szCs w:val="20"/>
        </w:rPr>
      </w:pPr>
      <w:r w:rsidRPr="00D24F46">
        <w:rPr>
          <w:snapToGrid w:val="0"/>
          <w:sz w:val="20"/>
          <w:szCs w:val="20"/>
        </w:rPr>
        <w:t xml:space="preserve">Dílčí etapa plnění je ze strany </w:t>
      </w:r>
      <w:r w:rsidR="003C6394" w:rsidRPr="00D24F46">
        <w:rPr>
          <w:snapToGrid w:val="0"/>
          <w:sz w:val="20"/>
          <w:szCs w:val="20"/>
        </w:rPr>
        <w:t>Z</w:t>
      </w:r>
      <w:r w:rsidRPr="00D24F46">
        <w:rPr>
          <w:snapToGrid w:val="0"/>
          <w:sz w:val="20"/>
          <w:szCs w:val="20"/>
        </w:rPr>
        <w:t xml:space="preserve">hotovitele splněna </w:t>
      </w:r>
      <w:r w:rsidR="00F55D7E" w:rsidRPr="00D24F46">
        <w:rPr>
          <w:snapToGrid w:val="0"/>
          <w:sz w:val="20"/>
          <w:szCs w:val="20"/>
        </w:rPr>
        <w:t>předáním</w:t>
      </w:r>
      <w:r w:rsidRPr="00D24F46">
        <w:rPr>
          <w:snapToGrid w:val="0"/>
          <w:sz w:val="20"/>
          <w:szCs w:val="20"/>
        </w:rPr>
        <w:t xml:space="preserve"> dokumentace DSP v rozsahu výše stanoveném</w:t>
      </w:r>
      <w:r w:rsidR="00F55D7E" w:rsidRPr="00D24F46">
        <w:rPr>
          <w:snapToGrid w:val="0"/>
          <w:sz w:val="20"/>
          <w:szCs w:val="20"/>
        </w:rPr>
        <w:t xml:space="preserve"> Objednateli</w:t>
      </w:r>
      <w:r w:rsidRPr="00D24F46">
        <w:rPr>
          <w:snapToGrid w:val="0"/>
          <w:sz w:val="20"/>
          <w:szCs w:val="20"/>
        </w:rPr>
        <w:t>.</w:t>
      </w:r>
    </w:p>
    <w:p w14:paraId="496870DF" w14:textId="77777777" w:rsidR="003B3177" w:rsidRPr="00D24F46" w:rsidRDefault="003B3177" w:rsidP="00FA5B3D">
      <w:pPr>
        <w:widowControl w:val="0"/>
        <w:spacing w:before="240"/>
        <w:ind w:left="567" w:hanging="567"/>
        <w:jc w:val="center"/>
        <w:rPr>
          <w:b/>
          <w:snapToGrid w:val="0"/>
        </w:rPr>
      </w:pPr>
      <w:r w:rsidRPr="00D24F46">
        <w:rPr>
          <w:b/>
          <w:snapToGrid w:val="0"/>
        </w:rPr>
        <w:t>III.</w:t>
      </w:r>
    </w:p>
    <w:p w14:paraId="46BEF659" w14:textId="698302E1" w:rsidR="003B3177" w:rsidRPr="00D24F46" w:rsidRDefault="003B3177" w:rsidP="003B3177">
      <w:pPr>
        <w:widowControl w:val="0"/>
        <w:ind w:hanging="567"/>
        <w:jc w:val="center"/>
        <w:rPr>
          <w:b/>
          <w:snapToGrid w:val="0"/>
        </w:rPr>
      </w:pPr>
      <w:r w:rsidRPr="00D24F46">
        <w:rPr>
          <w:b/>
          <w:snapToGrid w:val="0"/>
        </w:rPr>
        <w:t>OBSTARÁNÍ</w:t>
      </w:r>
      <w:r w:rsidRPr="00D24F46">
        <w:rPr>
          <w:b/>
          <w:caps/>
          <w:snapToGrid w:val="0"/>
        </w:rPr>
        <w:t xml:space="preserve"> </w:t>
      </w:r>
      <w:r w:rsidR="005A5A9D" w:rsidRPr="00D24F46">
        <w:rPr>
          <w:b/>
          <w:caps/>
          <w:snapToGrid w:val="0"/>
        </w:rPr>
        <w:t>společné</w:t>
      </w:r>
      <w:r w:rsidRPr="00D24F46">
        <w:rPr>
          <w:b/>
          <w:caps/>
          <w:snapToGrid w:val="0"/>
        </w:rPr>
        <w:t>ho povolení (SP)</w:t>
      </w:r>
      <w:r w:rsidRPr="00D24F46">
        <w:rPr>
          <w:b/>
          <w:snapToGrid w:val="0"/>
        </w:rPr>
        <w:t xml:space="preserve"> </w:t>
      </w:r>
    </w:p>
    <w:p w14:paraId="26FD9E48" w14:textId="77777777" w:rsidR="003B3177" w:rsidRPr="00D24F46" w:rsidRDefault="003B3177" w:rsidP="003B3177">
      <w:pPr>
        <w:widowControl w:val="0"/>
        <w:ind w:hanging="567"/>
        <w:jc w:val="center"/>
        <w:rPr>
          <w:b/>
          <w:caps/>
          <w:snapToGrid w:val="0"/>
        </w:rPr>
      </w:pPr>
      <w:r w:rsidRPr="00D24F46">
        <w:rPr>
          <w:b/>
          <w:snapToGrid w:val="0"/>
        </w:rPr>
        <w:t>podle čl. 2 odst. 2.1.3.3 této smlouvy</w:t>
      </w:r>
    </w:p>
    <w:p w14:paraId="6AAE03D9" w14:textId="77777777" w:rsidR="00B115AB" w:rsidRPr="00D24F46" w:rsidRDefault="00B115AB" w:rsidP="00EC3272">
      <w:pPr>
        <w:widowControl w:val="0"/>
        <w:ind w:left="567"/>
        <w:jc w:val="both"/>
        <w:rPr>
          <w:snapToGrid w:val="0"/>
          <w:sz w:val="20"/>
          <w:szCs w:val="20"/>
        </w:rPr>
      </w:pPr>
    </w:p>
    <w:p w14:paraId="30D697EA" w14:textId="77777777" w:rsidR="00B115AB" w:rsidRPr="00D24F46" w:rsidRDefault="00B115AB" w:rsidP="003B3177">
      <w:pPr>
        <w:widowControl w:val="0"/>
        <w:jc w:val="both"/>
        <w:rPr>
          <w:snapToGrid w:val="0"/>
          <w:sz w:val="20"/>
          <w:szCs w:val="20"/>
        </w:rPr>
      </w:pPr>
      <w:r w:rsidRPr="00D24F46">
        <w:rPr>
          <w:snapToGrid w:val="0"/>
          <w:sz w:val="20"/>
          <w:szCs w:val="20"/>
        </w:rPr>
        <w:t xml:space="preserve">Zhotovitel v průběhu této fáze buď sám, nebo ve spolupráci s poradci a specialisty poskytne tyto služby a výkony: </w:t>
      </w:r>
    </w:p>
    <w:p w14:paraId="636B1353" w14:textId="77777777" w:rsidR="005A5A9D" w:rsidRPr="00D24F46" w:rsidRDefault="005A5A9D" w:rsidP="005A5A9D">
      <w:pPr>
        <w:pStyle w:val="Barevnseznamzvraznn11"/>
        <w:widowControl w:val="0"/>
        <w:numPr>
          <w:ilvl w:val="0"/>
          <w:numId w:val="8"/>
        </w:numPr>
        <w:spacing w:after="0" w:line="240" w:lineRule="auto"/>
        <w:jc w:val="both"/>
        <w:rPr>
          <w:rFonts w:ascii="Times New Roman" w:hAnsi="Times New Roman"/>
          <w:snapToGrid w:val="0"/>
          <w:sz w:val="20"/>
          <w:szCs w:val="20"/>
        </w:rPr>
      </w:pPr>
      <w:r w:rsidRPr="00D24F46">
        <w:rPr>
          <w:rFonts w:ascii="Times New Roman" w:hAnsi="Times New Roman"/>
          <w:snapToGrid w:val="0"/>
          <w:sz w:val="20"/>
          <w:szCs w:val="20"/>
        </w:rPr>
        <w:t>obstará doklady a kladná vyjádření orgánů veřejné správy a dotčených právnických a fyzických osob, potřebné pro vydání příslušného rozhodnutí nebo povolení</w:t>
      </w:r>
    </w:p>
    <w:p w14:paraId="1DD149CC" w14:textId="34087A8C" w:rsidR="005A5A9D" w:rsidRPr="00D24F46" w:rsidRDefault="005A5A9D" w:rsidP="005A5A9D">
      <w:pPr>
        <w:pStyle w:val="Barevnseznamzvraznn11"/>
        <w:widowControl w:val="0"/>
        <w:numPr>
          <w:ilvl w:val="0"/>
          <w:numId w:val="8"/>
        </w:numPr>
        <w:spacing w:after="0" w:line="240" w:lineRule="auto"/>
        <w:jc w:val="both"/>
        <w:rPr>
          <w:rFonts w:ascii="Times New Roman" w:hAnsi="Times New Roman"/>
          <w:snapToGrid w:val="0"/>
          <w:sz w:val="20"/>
          <w:szCs w:val="20"/>
        </w:rPr>
      </w:pPr>
      <w:r w:rsidRPr="00D24F46">
        <w:rPr>
          <w:rFonts w:ascii="Times New Roman" w:hAnsi="Times New Roman"/>
          <w:snapToGrid w:val="0"/>
          <w:sz w:val="20"/>
          <w:szCs w:val="20"/>
        </w:rPr>
        <w:t>doplní a přizpůsobí dokumentaci, přikládanou k žádosti o ohlášení stavby a vydání společného povolení podle získaných dokladů a vyjádření</w:t>
      </w:r>
    </w:p>
    <w:p w14:paraId="0108C725" w14:textId="60562139" w:rsidR="005A5A9D" w:rsidRPr="00D24F46" w:rsidRDefault="005A5A9D" w:rsidP="005A5A9D">
      <w:pPr>
        <w:pStyle w:val="Barevnseznamzvraznn11"/>
        <w:widowControl w:val="0"/>
        <w:numPr>
          <w:ilvl w:val="0"/>
          <w:numId w:val="8"/>
        </w:numPr>
        <w:spacing w:after="0" w:line="240" w:lineRule="auto"/>
        <w:jc w:val="both"/>
        <w:rPr>
          <w:rFonts w:ascii="Times New Roman" w:hAnsi="Times New Roman"/>
          <w:snapToGrid w:val="0"/>
          <w:sz w:val="20"/>
          <w:szCs w:val="20"/>
        </w:rPr>
      </w:pPr>
      <w:r w:rsidRPr="00D24F46">
        <w:rPr>
          <w:rFonts w:ascii="Times New Roman" w:hAnsi="Times New Roman"/>
          <w:snapToGrid w:val="0"/>
          <w:sz w:val="20"/>
          <w:szCs w:val="20"/>
        </w:rPr>
        <w:t xml:space="preserve">vypracuje a podá jménem Objednatele žádost o vydání společného povolení </w:t>
      </w:r>
    </w:p>
    <w:p w14:paraId="48CC741D" w14:textId="040A0AB0" w:rsidR="005A5A9D" w:rsidRPr="00D24F46" w:rsidRDefault="005A5A9D" w:rsidP="005A5A9D">
      <w:pPr>
        <w:pStyle w:val="Barevnseznamzvraznn11"/>
        <w:widowControl w:val="0"/>
        <w:numPr>
          <w:ilvl w:val="0"/>
          <w:numId w:val="8"/>
        </w:numPr>
        <w:spacing w:after="0" w:line="240" w:lineRule="auto"/>
        <w:jc w:val="both"/>
        <w:rPr>
          <w:rFonts w:ascii="Times New Roman" w:hAnsi="Times New Roman"/>
          <w:snapToGrid w:val="0"/>
          <w:sz w:val="20"/>
          <w:szCs w:val="20"/>
        </w:rPr>
      </w:pPr>
      <w:r w:rsidRPr="00D24F46">
        <w:rPr>
          <w:rFonts w:ascii="Times New Roman" w:hAnsi="Times New Roman"/>
          <w:snapToGrid w:val="0"/>
          <w:sz w:val="20"/>
          <w:szCs w:val="20"/>
        </w:rPr>
        <w:t>zajistí pravomocné společné povolení s vyznačením nabytím právní moci</w:t>
      </w:r>
    </w:p>
    <w:p w14:paraId="668F53AD" w14:textId="77777777" w:rsidR="005A5A9D" w:rsidRPr="00D24F46" w:rsidRDefault="005A5A9D" w:rsidP="005A5A9D">
      <w:pPr>
        <w:pStyle w:val="Barevnseznamzvraznn11"/>
        <w:widowControl w:val="0"/>
        <w:numPr>
          <w:ilvl w:val="0"/>
          <w:numId w:val="8"/>
        </w:numPr>
        <w:spacing w:after="0" w:line="240" w:lineRule="auto"/>
        <w:jc w:val="both"/>
        <w:rPr>
          <w:rFonts w:ascii="Times New Roman" w:hAnsi="Times New Roman"/>
          <w:snapToGrid w:val="0"/>
          <w:sz w:val="20"/>
          <w:szCs w:val="20"/>
        </w:rPr>
      </w:pPr>
      <w:r w:rsidRPr="00D24F46">
        <w:rPr>
          <w:rFonts w:ascii="Times New Roman" w:hAnsi="Times New Roman"/>
          <w:snapToGrid w:val="0"/>
          <w:sz w:val="20"/>
          <w:szCs w:val="20"/>
        </w:rPr>
        <w:t xml:space="preserve">předá 1 </w:t>
      </w:r>
      <w:proofErr w:type="spellStart"/>
      <w:r w:rsidRPr="00D24F46">
        <w:rPr>
          <w:rFonts w:ascii="Times New Roman" w:hAnsi="Times New Roman"/>
          <w:snapToGrid w:val="0"/>
          <w:sz w:val="20"/>
          <w:szCs w:val="20"/>
        </w:rPr>
        <w:t>paré</w:t>
      </w:r>
      <w:proofErr w:type="spellEnd"/>
      <w:r w:rsidRPr="00D24F46">
        <w:rPr>
          <w:rFonts w:ascii="Times New Roman" w:hAnsi="Times New Roman"/>
          <w:snapToGrid w:val="0"/>
          <w:sz w:val="20"/>
          <w:szCs w:val="20"/>
        </w:rPr>
        <w:t xml:space="preserve"> DSP potvrzené stavebním úřadem ve stavebním řízení Objednateli. Toto předávané </w:t>
      </w:r>
      <w:proofErr w:type="spellStart"/>
      <w:r w:rsidRPr="00D24F46">
        <w:rPr>
          <w:rFonts w:ascii="Times New Roman" w:hAnsi="Times New Roman"/>
          <w:snapToGrid w:val="0"/>
          <w:sz w:val="20"/>
          <w:szCs w:val="20"/>
        </w:rPr>
        <w:t>paré</w:t>
      </w:r>
      <w:proofErr w:type="spellEnd"/>
      <w:r w:rsidRPr="00D24F46">
        <w:rPr>
          <w:rFonts w:ascii="Times New Roman" w:hAnsi="Times New Roman"/>
          <w:snapToGrid w:val="0"/>
          <w:sz w:val="20"/>
          <w:szCs w:val="20"/>
        </w:rPr>
        <w:t xml:space="preserve"> DSP bude současně ve všech částech označeno razítkem a podpisem zpracovatele.</w:t>
      </w:r>
    </w:p>
    <w:p w14:paraId="6AD39A85" w14:textId="0A13BA81" w:rsidR="00B115AB" w:rsidRPr="00D24F46" w:rsidRDefault="00B115AB" w:rsidP="005A5A9D">
      <w:pPr>
        <w:widowControl w:val="0"/>
        <w:spacing w:before="120"/>
        <w:jc w:val="both"/>
        <w:rPr>
          <w:snapToGrid w:val="0"/>
          <w:sz w:val="20"/>
          <w:szCs w:val="20"/>
        </w:rPr>
      </w:pPr>
      <w:r w:rsidRPr="00D24F46">
        <w:rPr>
          <w:snapToGrid w:val="0"/>
          <w:sz w:val="20"/>
          <w:szCs w:val="20"/>
        </w:rPr>
        <w:t xml:space="preserve">Dílčí etapa plnění je ze strany </w:t>
      </w:r>
      <w:r w:rsidR="003C6394" w:rsidRPr="00D24F46">
        <w:rPr>
          <w:snapToGrid w:val="0"/>
          <w:sz w:val="20"/>
          <w:szCs w:val="20"/>
        </w:rPr>
        <w:t>Z</w:t>
      </w:r>
      <w:r w:rsidRPr="00D24F46">
        <w:rPr>
          <w:snapToGrid w:val="0"/>
          <w:sz w:val="20"/>
          <w:szCs w:val="20"/>
        </w:rPr>
        <w:t xml:space="preserve">hotovitele splněna předložením pravomocného </w:t>
      </w:r>
      <w:r w:rsidR="005A5A9D" w:rsidRPr="00D24F46">
        <w:rPr>
          <w:snapToGrid w:val="0"/>
          <w:sz w:val="20"/>
          <w:szCs w:val="20"/>
        </w:rPr>
        <w:t xml:space="preserve">společného </w:t>
      </w:r>
      <w:r w:rsidRPr="00D24F46">
        <w:rPr>
          <w:snapToGrid w:val="0"/>
          <w:sz w:val="20"/>
          <w:szCs w:val="20"/>
        </w:rPr>
        <w:t>povolení (SP).</w:t>
      </w:r>
    </w:p>
    <w:p w14:paraId="1CC9C5B9" w14:textId="77777777" w:rsidR="003B3177" w:rsidRPr="00D24F46" w:rsidRDefault="003B3177" w:rsidP="00FA5B3D">
      <w:pPr>
        <w:widowControl w:val="0"/>
        <w:spacing w:before="240"/>
        <w:ind w:left="567" w:hanging="567"/>
        <w:jc w:val="center"/>
        <w:rPr>
          <w:b/>
          <w:snapToGrid w:val="0"/>
        </w:rPr>
      </w:pPr>
      <w:r w:rsidRPr="00D24F46">
        <w:rPr>
          <w:b/>
          <w:snapToGrid w:val="0"/>
        </w:rPr>
        <w:t>IV.</w:t>
      </w:r>
    </w:p>
    <w:p w14:paraId="03B313F1" w14:textId="77777777" w:rsidR="003B3177" w:rsidRPr="00D24F46" w:rsidRDefault="003B3177" w:rsidP="003B3177">
      <w:pPr>
        <w:widowControl w:val="0"/>
        <w:ind w:left="567" w:hanging="567"/>
        <w:jc w:val="center"/>
        <w:rPr>
          <w:b/>
          <w:snapToGrid w:val="0"/>
        </w:rPr>
      </w:pPr>
      <w:r w:rsidRPr="00D24F46">
        <w:rPr>
          <w:b/>
          <w:snapToGrid w:val="0"/>
        </w:rPr>
        <w:t xml:space="preserve">ZHOTOVENÍ </w:t>
      </w:r>
      <w:r w:rsidRPr="00D24F46">
        <w:rPr>
          <w:b/>
          <w:caps/>
          <w:snapToGrid w:val="0"/>
        </w:rPr>
        <w:t>DOKUMENTACE pro provádění stavby (DPS)</w:t>
      </w:r>
      <w:r w:rsidRPr="00D24F46">
        <w:rPr>
          <w:b/>
          <w:snapToGrid w:val="0"/>
        </w:rPr>
        <w:t xml:space="preserve"> </w:t>
      </w:r>
    </w:p>
    <w:p w14:paraId="0810ADD7" w14:textId="77777777" w:rsidR="003B3177" w:rsidRPr="00D24F46" w:rsidRDefault="003B3177" w:rsidP="003B3177">
      <w:pPr>
        <w:widowControl w:val="0"/>
        <w:ind w:left="567" w:hanging="567"/>
        <w:jc w:val="center"/>
        <w:rPr>
          <w:b/>
          <w:caps/>
          <w:snapToGrid w:val="0"/>
        </w:rPr>
      </w:pPr>
      <w:r w:rsidRPr="00D24F46">
        <w:rPr>
          <w:b/>
          <w:snapToGrid w:val="0"/>
        </w:rPr>
        <w:t>podle čl. 2. odst. 2.1.3.4 této smlouvy</w:t>
      </w:r>
    </w:p>
    <w:p w14:paraId="02E9C7CF" w14:textId="77777777" w:rsidR="00B115AB" w:rsidRPr="00D24F46" w:rsidRDefault="00B115AB" w:rsidP="00EC3272">
      <w:pPr>
        <w:widowControl w:val="0"/>
        <w:ind w:left="567"/>
        <w:jc w:val="both"/>
        <w:rPr>
          <w:snapToGrid w:val="0"/>
          <w:sz w:val="20"/>
          <w:szCs w:val="20"/>
        </w:rPr>
      </w:pPr>
    </w:p>
    <w:p w14:paraId="5DA2F43D" w14:textId="77777777" w:rsidR="00B115AB" w:rsidRPr="00D24F46" w:rsidRDefault="00B115AB" w:rsidP="003B3177">
      <w:pPr>
        <w:widowControl w:val="0"/>
        <w:jc w:val="both"/>
        <w:rPr>
          <w:snapToGrid w:val="0"/>
          <w:sz w:val="20"/>
          <w:szCs w:val="20"/>
        </w:rPr>
      </w:pPr>
      <w:r w:rsidRPr="00D24F46">
        <w:rPr>
          <w:snapToGrid w:val="0"/>
          <w:sz w:val="20"/>
          <w:szCs w:val="20"/>
        </w:rPr>
        <w:t xml:space="preserve">Zhotovitel v průběhu této fáze buď sám, nebo ve spolupráci s poradci a specialisty poskytne </w:t>
      </w:r>
      <w:r w:rsidR="00711AC7" w:rsidRPr="00D24F46">
        <w:rPr>
          <w:snapToGrid w:val="0"/>
          <w:sz w:val="20"/>
          <w:szCs w:val="20"/>
        </w:rPr>
        <w:t>O</w:t>
      </w:r>
      <w:r w:rsidRPr="00D24F46">
        <w:rPr>
          <w:snapToGrid w:val="0"/>
          <w:sz w:val="20"/>
          <w:szCs w:val="20"/>
        </w:rPr>
        <w:t xml:space="preserve">bjednateli tyto služby a výkony: </w:t>
      </w:r>
    </w:p>
    <w:p w14:paraId="4F80B02A" w14:textId="77777777" w:rsidR="00694155" w:rsidRPr="00D24F46" w:rsidRDefault="00B115AB" w:rsidP="00AF0E77">
      <w:pPr>
        <w:widowControl w:val="0"/>
        <w:numPr>
          <w:ilvl w:val="0"/>
          <w:numId w:val="4"/>
        </w:numPr>
        <w:ind w:left="993" w:hanging="284"/>
        <w:jc w:val="both"/>
        <w:rPr>
          <w:snapToGrid w:val="0"/>
          <w:sz w:val="20"/>
          <w:szCs w:val="20"/>
        </w:rPr>
      </w:pPr>
      <w:r w:rsidRPr="00D24F46">
        <w:rPr>
          <w:snapToGrid w:val="0"/>
          <w:sz w:val="20"/>
          <w:szCs w:val="20"/>
        </w:rPr>
        <w:t xml:space="preserve">vypracuje DPS tak, aby splňovala veškeré náležitosti dokumentace pro provádění stavby, a to </w:t>
      </w:r>
      <w:r w:rsidRPr="00D24F46">
        <w:rPr>
          <w:sz w:val="20"/>
          <w:szCs w:val="20"/>
        </w:rPr>
        <w:t>v rozsahu stanoveném</w:t>
      </w:r>
      <w:r w:rsidR="00694155" w:rsidRPr="00D24F46">
        <w:rPr>
          <w:sz w:val="20"/>
          <w:szCs w:val="20"/>
        </w:rPr>
        <w:t>:</w:t>
      </w:r>
    </w:p>
    <w:p w14:paraId="16F30A3C" w14:textId="46EFB04F" w:rsidR="00694155" w:rsidRPr="00D24F46" w:rsidRDefault="00B115AB" w:rsidP="00AF0E77">
      <w:pPr>
        <w:widowControl w:val="0"/>
        <w:numPr>
          <w:ilvl w:val="0"/>
          <w:numId w:val="16"/>
        </w:numPr>
        <w:jc w:val="both"/>
        <w:rPr>
          <w:snapToGrid w:val="0"/>
          <w:sz w:val="20"/>
          <w:szCs w:val="20"/>
        </w:rPr>
      </w:pPr>
      <w:r w:rsidRPr="00D24F46">
        <w:rPr>
          <w:sz w:val="20"/>
          <w:szCs w:val="20"/>
        </w:rPr>
        <w:t xml:space="preserve">příslušnými ustanoveními zákona </w:t>
      </w:r>
      <w:r w:rsidR="00D906B4" w:rsidRPr="00D24F46">
        <w:rPr>
          <w:sz w:val="20"/>
          <w:szCs w:val="20"/>
        </w:rPr>
        <w:t xml:space="preserve">č. </w:t>
      </w:r>
      <w:r w:rsidRPr="00D24F46">
        <w:rPr>
          <w:sz w:val="20"/>
          <w:szCs w:val="20"/>
        </w:rPr>
        <w:t>183/2006 Sb., o územním plánování a stavebním řádu (stavební zákon),</w:t>
      </w:r>
      <w:r w:rsidRPr="00D24F46">
        <w:rPr>
          <w:snapToGrid w:val="0"/>
          <w:sz w:val="20"/>
          <w:szCs w:val="20"/>
        </w:rPr>
        <w:t xml:space="preserve"> </w:t>
      </w:r>
      <w:r w:rsidR="00265C18" w:rsidRPr="00D24F46">
        <w:rPr>
          <w:sz w:val="20"/>
          <w:szCs w:val="20"/>
        </w:rPr>
        <w:t>ve znění pozdějších předpisů,</w:t>
      </w:r>
    </w:p>
    <w:p w14:paraId="04DC6483" w14:textId="5A7B721E" w:rsidR="00265C18" w:rsidRPr="00D24F46" w:rsidRDefault="00694155" w:rsidP="00AF0E77">
      <w:pPr>
        <w:widowControl w:val="0"/>
        <w:numPr>
          <w:ilvl w:val="0"/>
          <w:numId w:val="16"/>
        </w:numPr>
        <w:jc w:val="both"/>
        <w:rPr>
          <w:snapToGrid w:val="0"/>
          <w:sz w:val="20"/>
          <w:szCs w:val="20"/>
        </w:rPr>
      </w:pPr>
      <w:r w:rsidRPr="00D24F46">
        <w:rPr>
          <w:snapToGrid w:val="0"/>
          <w:sz w:val="20"/>
          <w:szCs w:val="20"/>
        </w:rPr>
        <w:t>vyhláškou č. 499/2006 Sb., o dokumentaci staveb</w:t>
      </w:r>
      <w:r w:rsidR="008551FA" w:rsidRPr="00D24F46">
        <w:rPr>
          <w:snapToGrid w:val="0"/>
          <w:sz w:val="20"/>
          <w:szCs w:val="20"/>
        </w:rPr>
        <w:t>,</w:t>
      </w:r>
      <w:r w:rsidRPr="00D24F46">
        <w:rPr>
          <w:snapToGrid w:val="0"/>
          <w:sz w:val="20"/>
          <w:szCs w:val="20"/>
        </w:rPr>
        <w:t xml:space="preserve"> ve znění </w:t>
      </w:r>
      <w:r w:rsidR="008551FA" w:rsidRPr="00D24F46">
        <w:rPr>
          <w:snapToGrid w:val="0"/>
          <w:sz w:val="20"/>
          <w:szCs w:val="20"/>
        </w:rPr>
        <w:t>pozdějších předpisů</w:t>
      </w:r>
      <w:r w:rsidRPr="00D24F46">
        <w:rPr>
          <w:snapToGrid w:val="0"/>
          <w:sz w:val="20"/>
          <w:szCs w:val="20"/>
        </w:rPr>
        <w:t xml:space="preserve"> </w:t>
      </w:r>
      <w:r w:rsidRPr="00D24F46">
        <w:rPr>
          <w:sz w:val="20"/>
          <w:szCs w:val="20"/>
        </w:rPr>
        <w:t>(příloha č. 13 k vyhlášce č.</w:t>
      </w:r>
      <w:r w:rsidRPr="00D24F46">
        <w:rPr>
          <w:snapToGrid w:val="0"/>
          <w:sz w:val="20"/>
          <w:szCs w:val="20"/>
        </w:rPr>
        <w:t xml:space="preserve"> </w:t>
      </w:r>
      <w:r w:rsidR="008551FA" w:rsidRPr="00D24F46">
        <w:rPr>
          <w:snapToGrid w:val="0"/>
          <w:sz w:val="20"/>
          <w:szCs w:val="20"/>
        </w:rPr>
        <w:t>499/2016</w:t>
      </w:r>
      <w:r w:rsidRPr="00D24F46">
        <w:rPr>
          <w:snapToGrid w:val="0"/>
          <w:sz w:val="20"/>
          <w:szCs w:val="20"/>
        </w:rPr>
        <w:t xml:space="preserve"> Sb</w:t>
      </w:r>
      <w:r w:rsidRPr="00D24F46">
        <w:rPr>
          <w:sz w:val="20"/>
          <w:szCs w:val="20"/>
        </w:rPr>
        <w:t>.)</w:t>
      </w:r>
      <w:r w:rsidRPr="00D24F46">
        <w:rPr>
          <w:snapToGrid w:val="0"/>
          <w:sz w:val="20"/>
          <w:szCs w:val="20"/>
        </w:rPr>
        <w:t>,</w:t>
      </w:r>
    </w:p>
    <w:p w14:paraId="1608985C" w14:textId="5E4431F8" w:rsidR="00265C18" w:rsidRPr="00D24F46" w:rsidRDefault="00694155" w:rsidP="00AF0E77">
      <w:pPr>
        <w:widowControl w:val="0"/>
        <w:numPr>
          <w:ilvl w:val="0"/>
          <w:numId w:val="15"/>
        </w:numPr>
        <w:ind w:left="1701"/>
        <w:contextualSpacing/>
        <w:jc w:val="both"/>
        <w:rPr>
          <w:snapToGrid w:val="0"/>
          <w:sz w:val="20"/>
          <w:szCs w:val="20"/>
        </w:rPr>
      </w:pPr>
      <w:r w:rsidRPr="00D24F46">
        <w:rPr>
          <w:snapToGrid w:val="0"/>
          <w:sz w:val="20"/>
          <w:szCs w:val="20"/>
        </w:rPr>
        <w:t xml:space="preserve"> </w:t>
      </w:r>
      <w:r w:rsidR="00265C18" w:rsidRPr="00D24F46">
        <w:rPr>
          <w:snapToGrid w:val="0"/>
          <w:sz w:val="20"/>
          <w:szCs w:val="20"/>
        </w:rPr>
        <w:t>zákonem č. 134/2016 Sb., o zadávání veřejných zakázek, ve znění pozdějších předpisů</w:t>
      </w:r>
      <w:r w:rsidR="008551FA" w:rsidRPr="00D24F46">
        <w:rPr>
          <w:snapToGrid w:val="0"/>
          <w:sz w:val="20"/>
          <w:szCs w:val="20"/>
        </w:rPr>
        <w:t>,</w:t>
      </w:r>
      <w:r w:rsidR="00265C18" w:rsidRPr="00D24F46">
        <w:rPr>
          <w:snapToGrid w:val="0"/>
          <w:sz w:val="20"/>
          <w:szCs w:val="20"/>
        </w:rPr>
        <w:t xml:space="preserve"> a vyhláškou č. 169/2016 Sb., ve znění pozdějších předpisů,</w:t>
      </w:r>
    </w:p>
    <w:p w14:paraId="62C9BFAF" w14:textId="4CD5C3DC" w:rsidR="004A26EF" w:rsidRPr="00D24F46" w:rsidRDefault="004A26EF" w:rsidP="00AF0E77">
      <w:pPr>
        <w:widowControl w:val="0"/>
        <w:numPr>
          <w:ilvl w:val="0"/>
          <w:numId w:val="15"/>
        </w:numPr>
        <w:ind w:left="1701"/>
        <w:contextualSpacing/>
        <w:jc w:val="both"/>
        <w:rPr>
          <w:snapToGrid w:val="0"/>
          <w:sz w:val="20"/>
          <w:szCs w:val="20"/>
        </w:rPr>
      </w:pPr>
      <w:r w:rsidRPr="00D24F46">
        <w:rPr>
          <w:sz w:val="20"/>
          <w:szCs w:val="20"/>
        </w:rPr>
        <w:t xml:space="preserve">zákonem č. </w:t>
      </w:r>
      <w:r w:rsidRPr="00D24F46">
        <w:rPr>
          <w:snapToGrid w:val="0"/>
          <w:sz w:val="20"/>
          <w:szCs w:val="20"/>
        </w:rPr>
        <w:t>309/2006 Sb.</w:t>
      </w:r>
      <w:r w:rsidR="008551FA" w:rsidRPr="00D24F46">
        <w:rPr>
          <w:snapToGrid w:val="0"/>
          <w:sz w:val="20"/>
          <w:szCs w:val="20"/>
        </w:rPr>
        <w:t>,</w:t>
      </w:r>
      <w:r w:rsidRPr="00D24F46">
        <w:rPr>
          <w:snapToGrid w:val="0"/>
          <w:sz w:val="20"/>
          <w:szCs w:val="20"/>
        </w:rPr>
        <w:t xml:space="preserve"> ve znění pozdějších předpisů</w:t>
      </w:r>
      <w:r w:rsidR="008551FA" w:rsidRPr="00D24F46">
        <w:rPr>
          <w:snapToGrid w:val="0"/>
          <w:sz w:val="20"/>
          <w:szCs w:val="20"/>
        </w:rPr>
        <w:t>,</w:t>
      </w:r>
      <w:r w:rsidRPr="00D24F46">
        <w:rPr>
          <w:snapToGrid w:val="0"/>
          <w:sz w:val="20"/>
          <w:szCs w:val="20"/>
        </w:rPr>
        <w:t xml:space="preserve"> v rozsahu přílohy č. 6 </w:t>
      </w:r>
      <w:r w:rsidR="008551FA" w:rsidRPr="00D24F46">
        <w:rPr>
          <w:snapToGrid w:val="0"/>
          <w:sz w:val="20"/>
          <w:szCs w:val="20"/>
        </w:rPr>
        <w:t xml:space="preserve">nařízení </w:t>
      </w:r>
      <w:r w:rsidRPr="00D24F46">
        <w:rPr>
          <w:snapToGrid w:val="0"/>
          <w:sz w:val="20"/>
          <w:szCs w:val="20"/>
        </w:rPr>
        <w:t>vlády č. 591/2006 Sb.</w:t>
      </w:r>
      <w:r w:rsidR="008551FA" w:rsidRPr="00D24F46">
        <w:rPr>
          <w:snapToGrid w:val="0"/>
          <w:sz w:val="20"/>
          <w:szCs w:val="20"/>
        </w:rPr>
        <w:t>,</w:t>
      </w:r>
      <w:r w:rsidRPr="00D24F46">
        <w:rPr>
          <w:snapToGrid w:val="0"/>
          <w:sz w:val="20"/>
          <w:szCs w:val="20"/>
        </w:rPr>
        <w:t xml:space="preserve"> ve znění pozdějších předpisů (pro zpracování plánu BOZP)</w:t>
      </w:r>
    </w:p>
    <w:p w14:paraId="70CB9A9A" w14:textId="77777777" w:rsidR="00694155" w:rsidRPr="00D24F46" w:rsidRDefault="00694155" w:rsidP="00265C18">
      <w:pPr>
        <w:widowControl w:val="0"/>
        <w:ind w:left="1713"/>
        <w:jc w:val="both"/>
        <w:rPr>
          <w:snapToGrid w:val="0"/>
          <w:sz w:val="20"/>
          <w:szCs w:val="20"/>
        </w:rPr>
      </w:pPr>
    </w:p>
    <w:p w14:paraId="4DF6F3B7" w14:textId="77777777" w:rsidR="00265C18" w:rsidRPr="00D24F46" w:rsidRDefault="00265C18" w:rsidP="00265C18">
      <w:pPr>
        <w:widowControl w:val="0"/>
        <w:ind w:left="567"/>
        <w:jc w:val="both"/>
        <w:rPr>
          <w:snapToGrid w:val="0"/>
          <w:sz w:val="20"/>
          <w:szCs w:val="20"/>
        </w:rPr>
      </w:pPr>
      <w:r w:rsidRPr="00D24F46">
        <w:rPr>
          <w:snapToGrid w:val="0"/>
          <w:sz w:val="20"/>
          <w:szCs w:val="20"/>
        </w:rPr>
        <w:t xml:space="preserve">DPS bude podle přílohy </w:t>
      </w:r>
      <w:r w:rsidRPr="00D24F46">
        <w:rPr>
          <w:sz w:val="20"/>
          <w:szCs w:val="20"/>
        </w:rPr>
        <w:t>č. 13 k vyhlášce č.</w:t>
      </w:r>
      <w:r w:rsidRPr="00D24F46">
        <w:rPr>
          <w:snapToGrid w:val="0"/>
          <w:sz w:val="20"/>
          <w:szCs w:val="20"/>
        </w:rPr>
        <w:t xml:space="preserve"> 499/2006 Sb. obsahovat tyto části:</w:t>
      </w:r>
    </w:p>
    <w:p w14:paraId="15F0915E"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A</w:t>
      </w:r>
      <w:r w:rsidRPr="00D24F46">
        <w:rPr>
          <w:snapToGrid w:val="0"/>
          <w:sz w:val="20"/>
          <w:szCs w:val="20"/>
        </w:rPr>
        <w:tab/>
        <w:t>Průvodní zpráva</w:t>
      </w:r>
    </w:p>
    <w:p w14:paraId="49058D7A"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B</w:t>
      </w:r>
      <w:r w:rsidRPr="00D24F46">
        <w:rPr>
          <w:snapToGrid w:val="0"/>
          <w:sz w:val="20"/>
          <w:szCs w:val="20"/>
        </w:rPr>
        <w:tab/>
        <w:t>Souhrnná technická zpráva</w:t>
      </w:r>
    </w:p>
    <w:p w14:paraId="75116259"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C</w:t>
      </w:r>
      <w:r w:rsidRPr="00D24F46">
        <w:rPr>
          <w:snapToGrid w:val="0"/>
          <w:sz w:val="20"/>
          <w:szCs w:val="20"/>
        </w:rPr>
        <w:tab/>
        <w:t>Situační výkresy</w:t>
      </w:r>
    </w:p>
    <w:p w14:paraId="36F6F927"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D</w:t>
      </w:r>
      <w:r w:rsidRPr="00D24F46">
        <w:rPr>
          <w:snapToGrid w:val="0"/>
          <w:sz w:val="20"/>
          <w:szCs w:val="20"/>
        </w:rPr>
        <w:tab/>
        <w:t>Dokumentace objektů a technických a technologických zařízení</w:t>
      </w:r>
      <w:r w:rsidR="0044141D" w:rsidRPr="00D24F46">
        <w:rPr>
          <w:snapToGrid w:val="0"/>
          <w:sz w:val="20"/>
          <w:szCs w:val="20"/>
        </w:rPr>
        <w:t xml:space="preserve"> (stavební objekty, inženýrské objekty, provozní soubory)</w:t>
      </w:r>
    </w:p>
    <w:p w14:paraId="3BC11AB8" w14:textId="77777777" w:rsidR="00265C18" w:rsidRPr="00D24F46" w:rsidRDefault="00265C18" w:rsidP="00265C18">
      <w:pPr>
        <w:widowControl w:val="0"/>
        <w:ind w:left="567"/>
        <w:jc w:val="both"/>
        <w:rPr>
          <w:snapToGrid w:val="0"/>
          <w:sz w:val="20"/>
          <w:szCs w:val="20"/>
        </w:rPr>
      </w:pPr>
    </w:p>
    <w:p w14:paraId="7A2ADE9B" w14:textId="77777777" w:rsidR="00265C18" w:rsidRPr="00D24F46" w:rsidRDefault="00265C18" w:rsidP="00265C18">
      <w:pPr>
        <w:widowControl w:val="0"/>
        <w:ind w:left="567"/>
        <w:jc w:val="both"/>
        <w:rPr>
          <w:snapToGrid w:val="0"/>
          <w:sz w:val="20"/>
          <w:szCs w:val="20"/>
        </w:rPr>
      </w:pPr>
      <w:r w:rsidRPr="00D24F46">
        <w:rPr>
          <w:snapToGrid w:val="0"/>
          <w:sz w:val="20"/>
          <w:szCs w:val="20"/>
        </w:rPr>
        <w:t xml:space="preserve">DPS bude nad rámec přílohy </w:t>
      </w:r>
      <w:r w:rsidRPr="00D24F46">
        <w:rPr>
          <w:sz w:val="20"/>
          <w:szCs w:val="20"/>
        </w:rPr>
        <w:t>č. 13 k vyhlášce č.</w:t>
      </w:r>
      <w:r w:rsidRPr="00D24F46">
        <w:rPr>
          <w:snapToGrid w:val="0"/>
          <w:sz w:val="20"/>
          <w:szCs w:val="20"/>
        </w:rPr>
        <w:t xml:space="preserve"> 499/2006 Sb. obsahovat tyto části:</w:t>
      </w:r>
    </w:p>
    <w:p w14:paraId="59AAD160" w14:textId="2F197226" w:rsidR="00265C18" w:rsidRPr="00D24F46" w:rsidRDefault="00265C18" w:rsidP="00265C18">
      <w:pPr>
        <w:widowControl w:val="0"/>
        <w:ind w:left="993" w:hanging="426"/>
        <w:jc w:val="both"/>
        <w:rPr>
          <w:snapToGrid w:val="0"/>
          <w:sz w:val="20"/>
          <w:szCs w:val="20"/>
        </w:rPr>
      </w:pPr>
      <w:r w:rsidRPr="00D24F46">
        <w:rPr>
          <w:snapToGrid w:val="0"/>
          <w:sz w:val="20"/>
          <w:szCs w:val="20"/>
        </w:rPr>
        <w:t>E</w:t>
      </w:r>
      <w:r w:rsidRPr="00D24F46">
        <w:rPr>
          <w:snapToGrid w:val="0"/>
          <w:sz w:val="20"/>
          <w:szCs w:val="20"/>
        </w:rPr>
        <w:tab/>
        <w:t xml:space="preserve">Dokladová část (Zhotovitelem obstarané doklady a kladná vyjádření orgánů veřejné správy a dotčených právnických a fyzických osob, a vydaná povolení </w:t>
      </w:r>
      <w:r w:rsidR="008551FA" w:rsidRPr="00D24F46">
        <w:rPr>
          <w:snapToGrid w:val="0"/>
          <w:sz w:val="20"/>
          <w:szCs w:val="20"/>
        </w:rPr>
        <w:t>(</w:t>
      </w:r>
      <w:r w:rsidRPr="00D24F46">
        <w:rPr>
          <w:snapToGrid w:val="0"/>
          <w:sz w:val="20"/>
          <w:szCs w:val="20"/>
        </w:rPr>
        <w:t>SP)</w:t>
      </w:r>
    </w:p>
    <w:p w14:paraId="092F2D77"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F</w:t>
      </w:r>
      <w:r w:rsidRPr="00D24F46">
        <w:rPr>
          <w:snapToGrid w:val="0"/>
          <w:sz w:val="20"/>
          <w:szCs w:val="20"/>
        </w:rPr>
        <w:tab/>
        <w:t>Zásady organizace výstavby</w:t>
      </w:r>
    </w:p>
    <w:p w14:paraId="71EFDCAF" w14:textId="77777777" w:rsidR="00265C18" w:rsidRPr="00D24F46" w:rsidRDefault="00265C18" w:rsidP="00265C18">
      <w:pPr>
        <w:widowControl w:val="0"/>
        <w:ind w:left="993" w:hanging="426"/>
        <w:jc w:val="both"/>
        <w:rPr>
          <w:snapToGrid w:val="0"/>
          <w:sz w:val="20"/>
          <w:szCs w:val="20"/>
        </w:rPr>
      </w:pPr>
      <w:r w:rsidRPr="00D24F46">
        <w:rPr>
          <w:snapToGrid w:val="0"/>
          <w:sz w:val="20"/>
          <w:szCs w:val="20"/>
        </w:rPr>
        <w:t>G</w:t>
      </w:r>
      <w:r w:rsidRPr="00D24F46">
        <w:rPr>
          <w:snapToGrid w:val="0"/>
          <w:sz w:val="20"/>
          <w:szCs w:val="20"/>
        </w:rPr>
        <w:tab/>
        <w:t>Rozpočet</w:t>
      </w:r>
    </w:p>
    <w:p w14:paraId="19F21718" w14:textId="77777777" w:rsidR="00265C18" w:rsidRPr="00D24F46" w:rsidRDefault="00265C18" w:rsidP="00265C18">
      <w:pPr>
        <w:widowControl w:val="0"/>
        <w:ind w:left="567"/>
        <w:jc w:val="both"/>
        <w:rPr>
          <w:snapToGrid w:val="0"/>
          <w:sz w:val="20"/>
          <w:szCs w:val="20"/>
        </w:rPr>
      </w:pPr>
    </w:p>
    <w:p w14:paraId="776CAE62" w14:textId="77777777" w:rsidR="00265C18" w:rsidRPr="00D24F46" w:rsidRDefault="00265C18" w:rsidP="00265C18">
      <w:pPr>
        <w:widowControl w:val="0"/>
        <w:ind w:left="567"/>
        <w:jc w:val="both"/>
        <w:rPr>
          <w:snapToGrid w:val="0"/>
          <w:sz w:val="20"/>
          <w:szCs w:val="20"/>
        </w:rPr>
      </w:pPr>
      <w:r w:rsidRPr="00D24F46">
        <w:rPr>
          <w:snapToGrid w:val="0"/>
          <w:sz w:val="20"/>
          <w:szCs w:val="20"/>
        </w:rPr>
        <w:t>DPS v části E bude obsahovat:</w:t>
      </w:r>
    </w:p>
    <w:p w14:paraId="1F6AEE6C"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doklady o splnění požadavků podle jiných právních předpisů vydané příslušnými správními orgány nebo příslušnými osobami a dokumentaci zpracovanou osobami oprávněnými podle jiných právních předpisů</w:t>
      </w:r>
    </w:p>
    <w:p w14:paraId="644972C9"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lastRenderedPageBreak/>
        <w:t>vydaná povolení (</w:t>
      </w:r>
      <w:r w:rsidRPr="00D24F46">
        <w:rPr>
          <w:snapToGrid w:val="0"/>
          <w:sz w:val="20"/>
          <w:szCs w:val="20"/>
        </w:rPr>
        <w:t xml:space="preserve">SP), případně další povolení (kácení zeleně, </w:t>
      </w:r>
      <w:r w:rsidR="0044141D" w:rsidRPr="00D24F46">
        <w:rPr>
          <w:snapToGrid w:val="0"/>
          <w:sz w:val="20"/>
          <w:szCs w:val="20"/>
        </w:rPr>
        <w:t>zábory, dopravní značení apod. dle potřeb stavby)</w:t>
      </w:r>
    </w:p>
    <w:p w14:paraId="70C562C8"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závazná stanoviska, stanoviska, rozhodnutí, vyjádření dotčených orgánů</w:t>
      </w:r>
    </w:p>
    <w:p w14:paraId="5F6B83B9"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 xml:space="preserve">stanoviska </w:t>
      </w:r>
      <w:r w:rsidRPr="00D24F46">
        <w:rPr>
          <w:bCs/>
          <w:sz w:val="20"/>
          <w:szCs w:val="20"/>
        </w:rPr>
        <w:t>vlastníků veřejné dopravní a technické infrastruktury</w:t>
      </w:r>
    </w:p>
    <w:p w14:paraId="3AA92DCB"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bCs/>
          <w:sz w:val="20"/>
          <w:szCs w:val="20"/>
        </w:rPr>
        <w:t xml:space="preserve">geodetický podklad </w:t>
      </w:r>
    </w:p>
    <w:p w14:paraId="074E9992"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bCs/>
          <w:sz w:val="20"/>
          <w:szCs w:val="20"/>
        </w:rPr>
        <w:t>průkaz energetické náročnosti budovy podle zvláštního právního předpisu</w:t>
      </w:r>
    </w:p>
    <w:p w14:paraId="6D661AD4" w14:textId="77777777" w:rsidR="00265C18" w:rsidRPr="00D24F46" w:rsidRDefault="00265C18" w:rsidP="00265C18">
      <w:pPr>
        <w:widowControl w:val="0"/>
        <w:ind w:left="567"/>
        <w:jc w:val="both"/>
        <w:rPr>
          <w:snapToGrid w:val="0"/>
          <w:sz w:val="20"/>
          <w:szCs w:val="20"/>
        </w:rPr>
      </w:pPr>
    </w:p>
    <w:p w14:paraId="012017FA" w14:textId="77777777" w:rsidR="00265C18" w:rsidRPr="00D24F46" w:rsidRDefault="00265C18" w:rsidP="00265C18">
      <w:pPr>
        <w:widowControl w:val="0"/>
        <w:ind w:left="567"/>
        <w:jc w:val="both"/>
        <w:rPr>
          <w:snapToGrid w:val="0"/>
          <w:sz w:val="20"/>
          <w:szCs w:val="20"/>
        </w:rPr>
      </w:pPr>
      <w:r w:rsidRPr="00D24F46">
        <w:rPr>
          <w:snapToGrid w:val="0"/>
          <w:sz w:val="20"/>
          <w:szCs w:val="20"/>
        </w:rPr>
        <w:t>D</w:t>
      </w:r>
      <w:r w:rsidR="0044141D" w:rsidRPr="00D24F46">
        <w:rPr>
          <w:snapToGrid w:val="0"/>
          <w:sz w:val="20"/>
          <w:szCs w:val="20"/>
        </w:rPr>
        <w:t>PS</w:t>
      </w:r>
      <w:r w:rsidRPr="00D24F46">
        <w:rPr>
          <w:snapToGrid w:val="0"/>
          <w:sz w:val="20"/>
          <w:szCs w:val="20"/>
        </w:rPr>
        <w:t xml:space="preserve"> v části F bude obsahovat:</w:t>
      </w:r>
    </w:p>
    <w:p w14:paraId="47448718"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 xml:space="preserve">informace o rozsahu staveniště, příjezdy a přístupy na staveniště, oplocení staveniště, </w:t>
      </w:r>
      <w:proofErr w:type="spellStart"/>
      <w:r w:rsidRPr="00D24F46">
        <w:rPr>
          <w:sz w:val="20"/>
          <w:szCs w:val="20"/>
        </w:rPr>
        <w:t>deponie</w:t>
      </w:r>
      <w:proofErr w:type="spellEnd"/>
      <w:r w:rsidRPr="00D24F46">
        <w:rPr>
          <w:sz w:val="20"/>
          <w:szCs w:val="20"/>
        </w:rPr>
        <w:t xml:space="preserve"> a </w:t>
      </w:r>
      <w:proofErr w:type="spellStart"/>
      <w:r w:rsidRPr="00D24F46">
        <w:rPr>
          <w:sz w:val="20"/>
          <w:szCs w:val="20"/>
        </w:rPr>
        <w:t>mezideponie</w:t>
      </w:r>
      <w:proofErr w:type="spellEnd"/>
    </w:p>
    <w:p w14:paraId="2AFF832E"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významné sítě technické infrastruktury</w:t>
      </w:r>
    </w:p>
    <w:p w14:paraId="27584A63"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řešení zařízení staveniště vč. využití nových a stávajících objektů (pokud je to možné), popis staveb zařízení staveniště vyžadujících samostatné povolení nebo ohlášení,</w:t>
      </w:r>
    </w:p>
    <w:p w14:paraId="012A872B"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napojení staveniště na zdroje vody, elektřiny, odvodnění staveniště apod.</w:t>
      </w:r>
    </w:p>
    <w:p w14:paraId="57902FDF"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 xml:space="preserve">podmínky pro ochranu životního prostředí při výstavbě </w:t>
      </w:r>
    </w:p>
    <w:p w14:paraId="51896124" w14:textId="77777777" w:rsidR="0044141D" w:rsidRPr="00D24F46" w:rsidRDefault="0044141D" w:rsidP="00AF0E77">
      <w:pPr>
        <w:widowControl w:val="0"/>
        <w:numPr>
          <w:ilvl w:val="0"/>
          <w:numId w:val="17"/>
        </w:numPr>
        <w:tabs>
          <w:tab w:val="left" w:pos="993"/>
        </w:tabs>
        <w:ind w:left="993"/>
        <w:jc w:val="both"/>
        <w:rPr>
          <w:snapToGrid w:val="0"/>
          <w:sz w:val="20"/>
          <w:szCs w:val="20"/>
        </w:rPr>
      </w:pPr>
      <w:r w:rsidRPr="00D24F46">
        <w:rPr>
          <w:sz w:val="20"/>
          <w:szCs w:val="20"/>
        </w:rPr>
        <w:t>údaje o předpokládané lhůtě realizace</w:t>
      </w:r>
    </w:p>
    <w:p w14:paraId="1E60934C"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z w:val="20"/>
          <w:szCs w:val="20"/>
        </w:rPr>
        <w:t>úpravy staveniště z hlediska bezpečnosti a ochrany zdraví třetích osob, vč. nutných úprav pro osoby s omezenou schopností pohybu a orientace</w:t>
      </w:r>
    </w:p>
    <w:p w14:paraId="79FF8FB1" w14:textId="77777777"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napToGrid w:val="0"/>
          <w:sz w:val="20"/>
          <w:szCs w:val="20"/>
        </w:rPr>
        <w:t>uspořádání a bezpečnost staveniště z hlediska ochrany veřejných zájmů</w:t>
      </w:r>
    </w:p>
    <w:p w14:paraId="5C386545" w14:textId="3FC7BC64" w:rsidR="00265C18" w:rsidRPr="00D24F46" w:rsidRDefault="00265C18" w:rsidP="00AF0E77">
      <w:pPr>
        <w:widowControl w:val="0"/>
        <w:numPr>
          <w:ilvl w:val="0"/>
          <w:numId w:val="17"/>
        </w:numPr>
        <w:tabs>
          <w:tab w:val="left" w:pos="993"/>
        </w:tabs>
        <w:ind w:left="993"/>
        <w:jc w:val="both"/>
        <w:rPr>
          <w:snapToGrid w:val="0"/>
          <w:sz w:val="20"/>
          <w:szCs w:val="20"/>
        </w:rPr>
      </w:pPr>
      <w:r w:rsidRPr="00D24F46">
        <w:rPr>
          <w:snapToGrid w:val="0"/>
          <w:sz w:val="20"/>
          <w:szCs w:val="20"/>
        </w:rPr>
        <w:t>stanovení podmínek pro provádění stavby z hlediska bezpečnosti a ochrany zdraví při práci,</w:t>
      </w:r>
      <w:r w:rsidRPr="00D24F46">
        <w:rPr>
          <w:sz w:val="20"/>
          <w:szCs w:val="20"/>
        </w:rPr>
        <w:t xml:space="preserve"> vypracování plánu BOZP podle zákona č. </w:t>
      </w:r>
      <w:r w:rsidRPr="00D24F46">
        <w:rPr>
          <w:snapToGrid w:val="0"/>
          <w:sz w:val="20"/>
          <w:szCs w:val="20"/>
        </w:rPr>
        <w:t>309/2006 Sb.</w:t>
      </w:r>
      <w:r w:rsidR="008551FA" w:rsidRPr="00D24F46">
        <w:rPr>
          <w:snapToGrid w:val="0"/>
          <w:sz w:val="20"/>
          <w:szCs w:val="20"/>
        </w:rPr>
        <w:t>,</w:t>
      </w:r>
      <w:r w:rsidRPr="00D24F46">
        <w:rPr>
          <w:snapToGrid w:val="0"/>
          <w:sz w:val="20"/>
          <w:szCs w:val="20"/>
        </w:rPr>
        <w:t xml:space="preserve"> ve znění pozdějších předpisů</w:t>
      </w:r>
      <w:r w:rsidR="008551FA" w:rsidRPr="00D24F46">
        <w:rPr>
          <w:snapToGrid w:val="0"/>
          <w:sz w:val="20"/>
          <w:szCs w:val="20"/>
        </w:rPr>
        <w:t>,</w:t>
      </w:r>
      <w:r w:rsidRPr="00D24F46">
        <w:rPr>
          <w:snapToGrid w:val="0"/>
          <w:sz w:val="20"/>
          <w:szCs w:val="20"/>
        </w:rPr>
        <w:t xml:space="preserve"> </w:t>
      </w:r>
      <w:r w:rsidR="00696729" w:rsidRPr="00D24F46">
        <w:rPr>
          <w:snapToGrid w:val="0"/>
          <w:sz w:val="20"/>
          <w:szCs w:val="20"/>
        </w:rPr>
        <w:t>v rozsahu přílohy č. 6</w:t>
      </w:r>
      <w:r w:rsidRPr="00D24F46">
        <w:rPr>
          <w:snapToGrid w:val="0"/>
          <w:sz w:val="20"/>
          <w:szCs w:val="20"/>
        </w:rPr>
        <w:t xml:space="preserve"> </w:t>
      </w:r>
      <w:r w:rsidR="008551FA" w:rsidRPr="00D24F46">
        <w:rPr>
          <w:snapToGrid w:val="0"/>
          <w:sz w:val="20"/>
          <w:szCs w:val="20"/>
        </w:rPr>
        <w:t xml:space="preserve">nařízení </w:t>
      </w:r>
      <w:r w:rsidRPr="00D24F46">
        <w:rPr>
          <w:snapToGrid w:val="0"/>
          <w:sz w:val="20"/>
          <w:szCs w:val="20"/>
        </w:rPr>
        <w:t>vlády č. 591/2006 Sb.</w:t>
      </w:r>
      <w:r w:rsidR="008551FA" w:rsidRPr="00D24F46">
        <w:rPr>
          <w:snapToGrid w:val="0"/>
          <w:sz w:val="20"/>
          <w:szCs w:val="20"/>
        </w:rPr>
        <w:t>,</w:t>
      </w:r>
      <w:r w:rsidRPr="00D24F46">
        <w:rPr>
          <w:snapToGrid w:val="0"/>
          <w:sz w:val="20"/>
          <w:szCs w:val="20"/>
        </w:rPr>
        <w:t xml:space="preserve"> ve znění pozdějších předpisů</w:t>
      </w:r>
    </w:p>
    <w:p w14:paraId="7A91FE86" w14:textId="234A9D4E" w:rsidR="0044141D" w:rsidRPr="00D24F46" w:rsidRDefault="0044141D" w:rsidP="0044141D">
      <w:pPr>
        <w:widowControl w:val="0"/>
        <w:ind w:left="567"/>
        <w:jc w:val="both"/>
        <w:rPr>
          <w:snapToGrid w:val="0"/>
          <w:sz w:val="20"/>
          <w:szCs w:val="20"/>
        </w:rPr>
      </w:pPr>
      <w:r w:rsidRPr="00D24F46">
        <w:rPr>
          <w:snapToGrid w:val="0"/>
          <w:sz w:val="20"/>
          <w:szCs w:val="20"/>
        </w:rPr>
        <w:t xml:space="preserve">Zhotovitel je povinen zajistit zpracování části </w:t>
      </w:r>
      <w:r w:rsidR="0057340A" w:rsidRPr="00D24F46">
        <w:rPr>
          <w:snapToGrid w:val="0"/>
          <w:sz w:val="20"/>
          <w:szCs w:val="20"/>
        </w:rPr>
        <w:t>F</w:t>
      </w:r>
      <w:r w:rsidRPr="00D24F46">
        <w:rPr>
          <w:snapToGrid w:val="0"/>
          <w:sz w:val="20"/>
          <w:szCs w:val="20"/>
        </w:rPr>
        <w:t xml:space="preserve"> v částech, které se vztahují ke zpracování plánu BOZP</w:t>
      </w:r>
      <w:r w:rsidR="008551FA" w:rsidRPr="00D24F46">
        <w:rPr>
          <w:snapToGrid w:val="0"/>
          <w:sz w:val="20"/>
          <w:szCs w:val="20"/>
        </w:rPr>
        <w:t>,</w:t>
      </w:r>
      <w:r w:rsidRPr="00D24F46">
        <w:rPr>
          <w:snapToGrid w:val="0"/>
          <w:sz w:val="20"/>
          <w:szCs w:val="20"/>
        </w:rPr>
        <w:t xml:space="preserve"> ve spolupráci s odborně způsobilou osobou podle § 14 zákona č. 309/2006 Sb.</w:t>
      </w:r>
      <w:r w:rsidR="008551FA" w:rsidRPr="00D24F46">
        <w:rPr>
          <w:snapToGrid w:val="0"/>
          <w:sz w:val="20"/>
          <w:szCs w:val="20"/>
        </w:rPr>
        <w:t>,</w:t>
      </w:r>
      <w:r w:rsidRPr="00D24F46">
        <w:rPr>
          <w:snapToGrid w:val="0"/>
          <w:sz w:val="20"/>
          <w:szCs w:val="20"/>
        </w:rPr>
        <w:t xml:space="preserve"> ve znění pozdějších předpisů (koordinátor BOZP)</w:t>
      </w:r>
      <w:r w:rsidR="00997EB3" w:rsidRPr="00D24F46">
        <w:rPr>
          <w:snapToGrid w:val="0"/>
          <w:sz w:val="20"/>
          <w:szCs w:val="20"/>
        </w:rPr>
        <w:t>.</w:t>
      </w:r>
    </w:p>
    <w:p w14:paraId="4DDE618D" w14:textId="77777777" w:rsidR="00265C18" w:rsidRPr="00D24F46" w:rsidRDefault="00265C18" w:rsidP="00265C18">
      <w:pPr>
        <w:widowControl w:val="0"/>
        <w:ind w:left="567"/>
        <w:jc w:val="both"/>
        <w:rPr>
          <w:snapToGrid w:val="0"/>
          <w:sz w:val="20"/>
          <w:szCs w:val="20"/>
        </w:rPr>
      </w:pPr>
    </w:p>
    <w:p w14:paraId="67513643" w14:textId="77777777" w:rsidR="00265C18" w:rsidRPr="00D24F46" w:rsidRDefault="00265C18" w:rsidP="00265C18">
      <w:pPr>
        <w:widowControl w:val="0"/>
        <w:ind w:left="567"/>
        <w:jc w:val="both"/>
        <w:rPr>
          <w:snapToGrid w:val="0"/>
          <w:sz w:val="20"/>
          <w:szCs w:val="20"/>
        </w:rPr>
      </w:pPr>
      <w:r w:rsidRPr="00D24F46">
        <w:rPr>
          <w:snapToGrid w:val="0"/>
          <w:sz w:val="20"/>
          <w:szCs w:val="20"/>
        </w:rPr>
        <w:t>DP</w:t>
      </w:r>
      <w:r w:rsidR="00997EB3" w:rsidRPr="00D24F46">
        <w:rPr>
          <w:snapToGrid w:val="0"/>
          <w:sz w:val="20"/>
          <w:szCs w:val="20"/>
        </w:rPr>
        <w:t>S</w:t>
      </w:r>
      <w:r w:rsidRPr="00D24F46">
        <w:rPr>
          <w:snapToGrid w:val="0"/>
          <w:sz w:val="20"/>
          <w:szCs w:val="20"/>
        </w:rPr>
        <w:t xml:space="preserve"> v části G bude obsahovat:</w:t>
      </w:r>
    </w:p>
    <w:p w14:paraId="319B9297" w14:textId="77777777" w:rsidR="00265C18" w:rsidRPr="00D24F46" w:rsidRDefault="00265C18" w:rsidP="00AF0E77">
      <w:pPr>
        <w:widowControl w:val="0"/>
        <w:numPr>
          <w:ilvl w:val="0"/>
          <w:numId w:val="18"/>
        </w:numPr>
        <w:jc w:val="both"/>
        <w:rPr>
          <w:snapToGrid w:val="0"/>
          <w:sz w:val="20"/>
          <w:szCs w:val="20"/>
        </w:rPr>
      </w:pPr>
      <w:r w:rsidRPr="00D24F46">
        <w:rPr>
          <w:snapToGrid w:val="0"/>
          <w:sz w:val="20"/>
          <w:szCs w:val="20"/>
        </w:rPr>
        <w:t xml:space="preserve">souhrnný rozpočet </w:t>
      </w:r>
      <w:r w:rsidR="0044141D" w:rsidRPr="00D24F46">
        <w:rPr>
          <w:snapToGrid w:val="0"/>
          <w:sz w:val="20"/>
          <w:szCs w:val="20"/>
        </w:rPr>
        <w:t>se stanovením</w:t>
      </w:r>
      <w:r w:rsidRPr="00D24F46">
        <w:rPr>
          <w:snapToGrid w:val="0"/>
          <w:sz w:val="20"/>
          <w:szCs w:val="20"/>
        </w:rPr>
        <w:t xml:space="preserve"> nákladů na celou investiční akci </w:t>
      </w:r>
    </w:p>
    <w:p w14:paraId="38537410" w14:textId="6C9330A0" w:rsidR="0044141D" w:rsidRPr="00D24F46" w:rsidRDefault="0044141D" w:rsidP="00AF0E77">
      <w:pPr>
        <w:widowControl w:val="0"/>
        <w:numPr>
          <w:ilvl w:val="0"/>
          <w:numId w:val="18"/>
        </w:numPr>
        <w:jc w:val="both"/>
        <w:rPr>
          <w:snapToGrid w:val="0"/>
          <w:sz w:val="20"/>
          <w:szCs w:val="20"/>
        </w:rPr>
      </w:pPr>
      <w:r w:rsidRPr="00D24F46">
        <w:rPr>
          <w:snapToGrid w:val="0"/>
          <w:sz w:val="20"/>
          <w:szCs w:val="20"/>
        </w:rPr>
        <w:t xml:space="preserve">podrobný soupis prací a dodávek s výkazem výměr podle vyhlášky č. 169/2016 Sb., ve znění pozdějších předpisů tak, aby </w:t>
      </w:r>
      <w:r w:rsidR="000C0827" w:rsidRPr="00D24F46">
        <w:rPr>
          <w:snapToGrid w:val="0"/>
          <w:sz w:val="20"/>
          <w:szCs w:val="20"/>
        </w:rPr>
        <w:t>DPS</w:t>
      </w:r>
      <w:r w:rsidRPr="00D24F46">
        <w:rPr>
          <w:snapToGrid w:val="0"/>
          <w:sz w:val="20"/>
          <w:szCs w:val="20"/>
        </w:rPr>
        <w:t xml:space="preserve"> mohl</w:t>
      </w:r>
      <w:r w:rsidR="008D31BC" w:rsidRPr="00D24F46">
        <w:rPr>
          <w:snapToGrid w:val="0"/>
          <w:sz w:val="20"/>
          <w:szCs w:val="20"/>
        </w:rPr>
        <w:t>a</w:t>
      </w:r>
      <w:r w:rsidRPr="00D24F46">
        <w:rPr>
          <w:snapToGrid w:val="0"/>
          <w:sz w:val="20"/>
          <w:szCs w:val="20"/>
        </w:rPr>
        <w:t xml:space="preserve"> sloužit pro výběr zhotovitele </w:t>
      </w:r>
      <w:r w:rsidR="000C0827" w:rsidRPr="00D24F46">
        <w:rPr>
          <w:snapToGrid w:val="0"/>
          <w:sz w:val="20"/>
          <w:szCs w:val="20"/>
        </w:rPr>
        <w:t>stavby</w:t>
      </w:r>
    </w:p>
    <w:p w14:paraId="74984F0B" w14:textId="77777777" w:rsidR="0044141D" w:rsidRPr="00D24F46" w:rsidRDefault="00696729" w:rsidP="00AF0E77">
      <w:pPr>
        <w:widowControl w:val="0"/>
        <w:numPr>
          <w:ilvl w:val="0"/>
          <w:numId w:val="18"/>
        </w:numPr>
        <w:jc w:val="both"/>
        <w:rPr>
          <w:snapToGrid w:val="0"/>
          <w:sz w:val="20"/>
          <w:szCs w:val="20"/>
        </w:rPr>
      </w:pPr>
      <w:r w:rsidRPr="00D24F46">
        <w:rPr>
          <w:snapToGrid w:val="0"/>
          <w:sz w:val="20"/>
          <w:szCs w:val="20"/>
        </w:rPr>
        <w:t>soupis prací nesmí obsahovat obchodní názvy výrobků a výrobců a musí zahrnovat podrobnou specifikaci požadovaných technických parametrů a standardů, které jednoznačně vymezují použité položky</w:t>
      </w:r>
    </w:p>
    <w:p w14:paraId="121D52E8" w14:textId="77777777" w:rsidR="00370884" w:rsidRPr="00D24F46" w:rsidRDefault="00370884" w:rsidP="00AF0E77">
      <w:pPr>
        <w:widowControl w:val="0"/>
        <w:numPr>
          <w:ilvl w:val="0"/>
          <w:numId w:val="18"/>
        </w:numPr>
        <w:jc w:val="both"/>
        <w:rPr>
          <w:snapToGrid w:val="0"/>
          <w:sz w:val="20"/>
          <w:szCs w:val="20"/>
        </w:rPr>
      </w:pPr>
      <w:r w:rsidRPr="00D24F46">
        <w:rPr>
          <w:snapToGrid w:val="0"/>
          <w:sz w:val="20"/>
          <w:szCs w:val="20"/>
        </w:rPr>
        <w:t xml:space="preserve">Soupis prací musí obsahovat vedlejší a ostatní náklady, které nejsou zahrnuty v jiných položkách stavebních a inženýrských objektů a provozních souborů, avšak souvisí </w:t>
      </w:r>
      <w:r w:rsidR="009B1099" w:rsidRPr="00D24F46">
        <w:rPr>
          <w:snapToGrid w:val="0"/>
          <w:sz w:val="20"/>
          <w:szCs w:val="20"/>
        </w:rPr>
        <w:t>se zhotovením stavby a jsou pro její realizaci nezbytné (např. zpracování dokumentace skutečného provedení stavby, zpracování výrobní dodavatelské dokumentace, zpracování geodetického zaměření dokončené stavby, náklady na pojištění, bankovní záruky, zařízení staveniště, koordinační činnost a jiné vedlejší rozpočtové náklady</w:t>
      </w:r>
      <w:r w:rsidR="00997EB3" w:rsidRPr="00D24F46">
        <w:rPr>
          <w:snapToGrid w:val="0"/>
          <w:sz w:val="20"/>
          <w:szCs w:val="20"/>
        </w:rPr>
        <w:t>,</w:t>
      </w:r>
      <w:r w:rsidR="009B1099" w:rsidRPr="00D24F46">
        <w:rPr>
          <w:snapToGrid w:val="0"/>
          <w:sz w:val="20"/>
          <w:szCs w:val="20"/>
        </w:rPr>
        <w:t xml:space="preserve"> apod.)</w:t>
      </w:r>
    </w:p>
    <w:p w14:paraId="0A025624" w14:textId="3BF600C6" w:rsidR="00696729" w:rsidRPr="00D24F46" w:rsidRDefault="00696729" w:rsidP="00AF0E77">
      <w:pPr>
        <w:widowControl w:val="0"/>
        <w:numPr>
          <w:ilvl w:val="0"/>
          <w:numId w:val="18"/>
        </w:numPr>
        <w:jc w:val="both"/>
        <w:rPr>
          <w:snapToGrid w:val="0"/>
          <w:sz w:val="20"/>
          <w:szCs w:val="20"/>
        </w:rPr>
      </w:pPr>
      <w:r w:rsidRPr="00D24F46">
        <w:rPr>
          <w:snapToGrid w:val="0"/>
          <w:sz w:val="20"/>
          <w:szCs w:val="20"/>
        </w:rPr>
        <w:t>Zhotovitel ručí za správnost a úplnost výkazu výměr a jeho návaznost na jednotlivé součásti projektové dokumentace</w:t>
      </w:r>
      <w:r w:rsidR="008D31BC" w:rsidRPr="00D24F46">
        <w:rPr>
          <w:snapToGrid w:val="0"/>
          <w:sz w:val="20"/>
          <w:szCs w:val="20"/>
        </w:rPr>
        <w:t>.</w:t>
      </w:r>
    </w:p>
    <w:p w14:paraId="16AF5DFA" w14:textId="793C025C" w:rsidR="0044141D" w:rsidRPr="00D24F46" w:rsidRDefault="0044141D" w:rsidP="00AF0E77">
      <w:pPr>
        <w:widowControl w:val="0"/>
        <w:numPr>
          <w:ilvl w:val="0"/>
          <w:numId w:val="18"/>
        </w:numPr>
        <w:jc w:val="both"/>
        <w:rPr>
          <w:snapToGrid w:val="0"/>
          <w:sz w:val="20"/>
          <w:szCs w:val="20"/>
        </w:rPr>
      </w:pPr>
      <w:r w:rsidRPr="00D24F46">
        <w:rPr>
          <w:snapToGrid w:val="0"/>
          <w:sz w:val="20"/>
          <w:szCs w:val="20"/>
        </w:rPr>
        <w:t>oceněný soupis prací a dodávek s výkazem výměr podle aktuálního ceníku RTS a v položkách, které nejsou v ceníku RTS uvedeny</w:t>
      </w:r>
      <w:r w:rsidR="008D31BC" w:rsidRPr="00D24F46">
        <w:rPr>
          <w:snapToGrid w:val="0"/>
          <w:sz w:val="20"/>
          <w:szCs w:val="20"/>
        </w:rPr>
        <w:t>,</w:t>
      </w:r>
      <w:r w:rsidRPr="00D24F46">
        <w:rPr>
          <w:snapToGrid w:val="0"/>
          <w:sz w:val="20"/>
          <w:szCs w:val="20"/>
        </w:rPr>
        <w:t xml:space="preserve"> podle individuální kalkulace nebo </w:t>
      </w:r>
      <w:r w:rsidR="00696729" w:rsidRPr="00D24F46">
        <w:rPr>
          <w:snapToGrid w:val="0"/>
          <w:sz w:val="20"/>
          <w:szCs w:val="20"/>
        </w:rPr>
        <w:t>aktuální nabídky na trhu</w:t>
      </w:r>
      <w:r w:rsidRPr="00D24F46">
        <w:rPr>
          <w:snapToGrid w:val="0"/>
          <w:sz w:val="20"/>
          <w:szCs w:val="20"/>
        </w:rPr>
        <w:t xml:space="preserve"> (rozpočet)</w:t>
      </w:r>
    </w:p>
    <w:p w14:paraId="60B4EA74" w14:textId="77777777" w:rsidR="00265C18" w:rsidRPr="00D24F46" w:rsidRDefault="00265C18" w:rsidP="00AF0E77">
      <w:pPr>
        <w:widowControl w:val="0"/>
        <w:numPr>
          <w:ilvl w:val="0"/>
          <w:numId w:val="18"/>
        </w:numPr>
        <w:jc w:val="both"/>
        <w:rPr>
          <w:snapToGrid w:val="0"/>
          <w:sz w:val="20"/>
          <w:szCs w:val="20"/>
        </w:rPr>
      </w:pPr>
      <w:r w:rsidRPr="00D24F46">
        <w:rPr>
          <w:snapToGrid w:val="0"/>
          <w:sz w:val="20"/>
          <w:szCs w:val="20"/>
        </w:rPr>
        <w:t xml:space="preserve">ověření a porovnání </w:t>
      </w:r>
      <w:r w:rsidR="0044141D" w:rsidRPr="00D24F46">
        <w:rPr>
          <w:snapToGrid w:val="0"/>
          <w:sz w:val="20"/>
          <w:szCs w:val="20"/>
        </w:rPr>
        <w:t>rozpočtu</w:t>
      </w:r>
      <w:r w:rsidRPr="00D24F46">
        <w:rPr>
          <w:snapToGrid w:val="0"/>
          <w:sz w:val="20"/>
          <w:szCs w:val="20"/>
        </w:rPr>
        <w:t xml:space="preserve"> nákladů podle D</w:t>
      </w:r>
      <w:r w:rsidR="0044141D" w:rsidRPr="00D24F46">
        <w:rPr>
          <w:snapToGrid w:val="0"/>
          <w:sz w:val="20"/>
          <w:szCs w:val="20"/>
        </w:rPr>
        <w:t>PS</w:t>
      </w:r>
      <w:r w:rsidRPr="00D24F46">
        <w:rPr>
          <w:snapToGrid w:val="0"/>
          <w:sz w:val="20"/>
          <w:szCs w:val="20"/>
        </w:rPr>
        <w:t xml:space="preserve"> s </w:t>
      </w:r>
      <w:r w:rsidR="0044141D" w:rsidRPr="00D24F46">
        <w:rPr>
          <w:snapToGrid w:val="0"/>
          <w:sz w:val="20"/>
          <w:szCs w:val="20"/>
        </w:rPr>
        <w:t>rozpočtem</w:t>
      </w:r>
      <w:r w:rsidRPr="00D24F46">
        <w:rPr>
          <w:snapToGrid w:val="0"/>
          <w:sz w:val="20"/>
          <w:szCs w:val="20"/>
        </w:rPr>
        <w:t xml:space="preserve"> podle D</w:t>
      </w:r>
      <w:r w:rsidR="0044141D" w:rsidRPr="00D24F46">
        <w:rPr>
          <w:snapToGrid w:val="0"/>
          <w:sz w:val="20"/>
          <w:szCs w:val="20"/>
        </w:rPr>
        <w:t>SP</w:t>
      </w:r>
    </w:p>
    <w:p w14:paraId="17934B8B" w14:textId="77777777" w:rsidR="00265C18" w:rsidRPr="00D24F46" w:rsidRDefault="00265C18" w:rsidP="00265C18">
      <w:pPr>
        <w:widowControl w:val="0"/>
        <w:ind w:left="1713"/>
        <w:jc w:val="both"/>
        <w:rPr>
          <w:snapToGrid w:val="0"/>
          <w:sz w:val="20"/>
          <w:szCs w:val="20"/>
        </w:rPr>
      </w:pPr>
    </w:p>
    <w:p w14:paraId="08C5E073" w14:textId="77777777" w:rsidR="00696729" w:rsidRPr="00D24F46" w:rsidRDefault="00696729" w:rsidP="00696729">
      <w:pPr>
        <w:widowControl w:val="0"/>
        <w:ind w:left="567"/>
        <w:jc w:val="both"/>
        <w:rPr>
          <w:snapToGrid w:val="0"/>
          <w:sz w:val="20"/>
          <w:szCs w:val="20"/>
        </w:rPr>
      </w:pPr>
      <w:r w:rsidRPr="00D24F46">
        <w:rPr>
          <w:snapToGrid w:val="0"/>
          <w:sz w:val="20"/>
          <w:szCs w:val="20"/>
        </w:rPr>
        <w:t>DP</w:t>
      </w:r>
      <w:r w:rsidR="00997EB3" w:rsidRPr="00D24F46">
        <w:rPr>
          <w:snapToGrid w:val="0"/>
          <w:sz w:val="20"/>
          <w:szCs w:val="20"/>
        </w:rPr>
        <w:t>S</w:t>
      </w:r>
      <w:r w:rsidRPr="00D24F46">
        <w:rPr>
          <w:snapToGrid w:val="0"/>
          <w:sz w:val="20"/>
          <w:szCs w:val="20"/>
        </w:rPr>
        <w:t xml:space="preserve"> bude sloužit Objednateli k výběru zhotovitele stavby. Pro výběr zhotovitele stavby Zhotovitel připraví:</w:t>
      </w:r>
    </w:p>
    <w:p w14:paraId="2A406429" w14:textId="77777777" w:rsidR="00696729" w:rsidRPr="00D24F46" w:rsidRDefault="00696729" w:rsidP="00AF0E77">
      <w:pPr>
        <w:widowControl w:val="0"/>
        <w:numPr>
          <w:ilvl w:val="0"/>
          <w:numId w:val="12"/>
        </w:numPr>
        <w:jc w:val="both"/>
        <w:rPr>
          <w:snapToGrid w:val="0"/>
          <w:sz w:val="20"/>
          <w:szCs w:val="20"/>
        </w:rPr>
      </w:pPr>
      <w:r w:rsidRPr="00D24F46">
        <w:rPr>
          <w:snapToGrid w:val="0"/>
          <w:sz w:val="20"/>
          <w:szCs w:val="20"/>
        </w:rPr>
        <w:t>1</w:t>
      </w:r>
      <w:r w:rsidR="00A477B9" w:rsidRPr="00D24F46">
        <w:rPr>
          <w:snapToGrid w:val="0"/>
          <w:sz w:val="20"/>
          <w:szCs w:val="20"/>
        </w:rPr>
        <w:t>x</w:t>
      </w:r>
      <w:r w:rsidRPr="00D24F46">
        <w:rPr>
          <w:snapToGrid w:val="0"/>
          <w:sz w:val="20"/>
          <w:szCs w:val="20"/>
        </w:rPr>
        <w:t xml:space="preserve"> kompletní </w:t>
      </w:r>
      <w:proofErr w:type="spellStart"/>
      <w:r w:rsidRPr="00D24F46">
        <w:rPr>
          <w:snapToGrid w:val="0"/>
          <w:sz w:val="20"/>
          <w:szCs w:val="20"/>
        </w:rPr>
        <w:t>paré</w:t>
      </w:r>
      <w:proofErr w:type="spellEnd"/>
      <w:r w:rsidRPr="00D24F46">
        <w:rPr>
          <w:snapToGrid w:val="0"/>
          <w:sz w:val="20"/>
          <w:szCs w:val="20"/>
        </w:rPr>
        <w:t xml:space="preserve"> DPS v datové needitovatelné podobě (</w:t>
      </w:r>
      <w:proofErr w:type="spellStart"/>
      <w:r w:rsidRPr="00D24F46">
        <w:rPr>
          <w:snapToGrid w:val="0"/>
          <w:sz w:val="20"/>
          <w:szCs w:val="20"/>
        </w:rPr>
        <w:t>pdf</w:t>
      </w:r>
      <w:proofErr w:type="spellEnd"/>
      <w:r w:rsidRPr="00D24F46">
        <w:rPr>
          <w:snapToGrid w:val="0"/>
          <w:sz w:val="20"/>
          <w:szCs w:val="20"/>
        </w:rPr>
        <w:t>) na vhodném datovém nosiči.</w:t>
      </w:r>
    </w:p>
    <w:p w14:paraId="034F3E35" w14:textId="0E3377A4" w:rsidR="00696729" w:rsidRPr="00D24F46" w:rsidRDefault="00696729" w:rsidP="00AF0E77">
      <w:pPr>
        <w:widowControl w:val="0"/>
        <w:numPr>
          <w:ilvl w:val="0"/>
          <w:numId w:val="12"/>
        </w:numPr>
        <w:jc w:val="both"/>
        <w:rPr>
          <w:snapToGrid w:val="0"/>
          <w:sz w:val="20"/>
          <w:szCs w:val="20"/>
        </w:rPr>
      </w:pPr>
      <w:r w:rsidRPr="00D24F46">
        <w:rPr>
          <w:snapToGrid w:val="0"/>
          <w:sz w:val="20"/>
          <w:szCs w:val="20"/>
        </w:rPr>
        <w:t xml:space="preserve">1x kompletní výkaz výměr </w:t>
      </w:r>
      <w:r w:rsidR="00E742C2" w:rsidRPr="00D24F46">
        <w:rPr>
          <w:snapToGrid w:val="0"/>
          <w:sz w:val="20"/>
          <w:szCs w:val="20"/>
        </w:rPr>
        <w:t xml:space="preserve">se soupisem prací </w:t>
      </w:r>
      <w:r w:rsidRPr="00D24F46">
        <w:rPr>
          <w:snapToGrid w:val="0"/>
          <w:sz w:val="20"/>
          <w:szCs w:val="20"/>
        </w:rPr>
        <w:t xml:space="preserve">všech částí DPS v editovatelné podobě (např. v programu </w:t>
      </w:r>
      <w:proofErr w:type="spellStart"/>
      <w:r w:rsidRPr="00D24F46">
        <w:rPr>
          <w:snapToGrid w:val="0"/>
          <w:sz w:val="20"/>
          <w:szCs w:val="20"/>
        </w:rPr>
        <w:t>excel</w:t>
      </w:r>
      <w:proofErr w:type="spellEnd"/>
      <w:r w:rsidRPr="00D24F46">
        <w:rPr>
          <w:snapToGrid w:val="0"/>
          <w:sz w:val="20"/>
          <w:szCs w:val="20"/>
        </w:rPr>
        <w:t>) na vhodném datovém nosiči se zavedenými vzorci pro výpočty ceny jednotlivých položek, součtových položek, oddílů a objektů s uzamčenými sloupci, v nichž jsou uvedeny počty měrných jednotek, buňky, které mají být chráněny proti přepisu</w:t>
      </w:r>
      <w:r w:rsidR="008D31BC" w:rsidRPr="00D24F46">
        <w:rPr>
          <w:snapToGrid w:val="0"/>
          <w:sz w:val="20"/>
          <w:szCs w:val="20"/>
        </w:rPr>
        <w:t>,</w:t>
      </w:r>
      <w:r w:rsidRPr="00D24F46">
        <w:rPr>
          <w:snapToGrid w:val="0"/>
          <w:sz w:val="20"/>
          <w:szCs w:val="20"/>
        </w:rPr>
        <w:t xml:space="preserve"> budou uzamčeny.</w:t>
      </w:r>
    </w:p>
    <w:p w14:paraId="12122B68" w14:textId="678876A2" w:rsidR="00696729" w:rsidRPr="00D24F46" w:rsidRDefault="00E742C2" w:rsidP="00AF0E77">
      <w:pPr>
        <w:widowControl w:val="0"/>
        <w:numPr>
          <w:ilvl w:val="0"/>
          <w:numId w:val="12"/>
        </w:numPr>
        <w:jc w:val="both"/>
        <w:rPr>
          <w:snapToGrid w:val="0"/>
          <w:sz w:val="20"/>
          <w:szCs w:val="20"/>
        </w:rPr>
      </w:pPr>
      <w:r w:rsidRPr="00D24F46">
        <w:rPr>
          <w:snapToGrid w:val="0"/>
          <w:sz w:val="20"/>
          <w:szCs w:val="20"/>
        </w:rPr>
        <w:t>V</w:t>
      </w:r>
      <w:r w:rsidR="00696729" w:rsidRPr="00D24F46">
        <w:rPr>
          <w:snapToGrid w:val="0"/>
          <w:sz w:val="20"/>
          <w:szCs w:val="20"/>
        </w:rPr>
        <w:t xml:space="preserve">e výkazu výměr </w:t>
      </w:r>
      <w:r w:rsidRPr="00D24F46">
        <w:rPr>
          <w:snapToGrid w:val="0"/>
          <w:sz w:val="20"/>
          <w:szCs w:val="20"/>
        </w:rPr>
        <w:t xml:space="preserve">se soupisem prací Zhotovitel </w:t>
      </w:r>
      <w:r w:rsidR="00696729" w:rsidRPr="00D24F46">
        <w:rPr>
          <w:snapToGrid w:val="0"/>
          <w:sz w:val="20"/>
          <w:szCs w:val="20"/>
        </w:rPr>
        <w:t>vyznačí položky (zpravidla u dodávek těch výrobků a zařízení, které mají vliv na kvalitu budovaného díla), u nichž bude po účastnících zadávacího řízení, kteří se budou ucházet o realizaci stavby</w:t>
      </w:r>
      <w:r w:rsidR="008D31BC" w:rsidRPr="00D24F46">
        <w:rPr>
          <w:snapToGrid w:val="0"/>
          <w:sz w:val="20"/>
          <w:szCs w:val="20"/>
        </w:rPr>
        <w:t>,</w:t>
      </w:r>
      <w:r w:rsidR="00696729" w:rsidRPr="00D24F46">
        <w:rPr>
          <w:snapToGrid w:val="0"/>
          <w:sz w:val="20"/>
          <w:szCs w:val="20"/>
        </w:rPr>
        <w:t xml:space="preserve"> požadováno doplnění údajů o konkrétním nabízeném a v nabídce oceňovaném výrobku či zařízení.</w:t>
      </w:r>
    </w:p>
    <w:p w14:paraId="5E17F871" w14:textId="67817790" w:rsidR="00696729" w:rsidRPr="00D24F46" w:rsidRDefault="00E742C2" w:rsidP="00AF0E77">
      <w:pPr>
        <w:widowControl w:val="0"/>
        <w:numPr>
          <w:ilvl w:val="0"/>
          <w:numId w:val="12"/>
        </w:numPr>
        <w:jc w:val="both"/>
        <w:rPr>
          <w:snapToGrid w:val="0"/>
          <w:sz w:val="20"/>
          <w:szCs w:val="20"/>
        </w:rPr>
      </w:pPr>
      <w:r w:rsidRPr="00D24F46">
        <w:rPr>
          <w:snapToGrid w:val="0"/>
          <w:sz w:val="20"/>
          <w:szCs w:val="20"/>
        </w:rPr>
        <w:t>U</w:t>
      </w:r>
      <w:r w:rsidR="00696729" w:rsidRPr="00D24F46">
        <w:rPr>
          <w:snapToGrid w:val="0"/>
          <w:sz w:val="20"/>
          <w:szCs w:val="20"/>
        </w:rPr>
        <w:t xml:space="preserve"> vyznačených položek podle bodu c) přidá do výkazu výměr 2 odemčené sloupce, do nichž budou </w:t>
      </w:r>
      <w:r w:rsidR="00997EB3" w:rsidRPr="00D24F46">
        <w:rPr>
          <w:snapToGrid w:val="0"/>
          <w:sz w:val="20"/>
          <w:szCs w:val="20"/>
        </w:rPr>
        <w:t>účastníci zadávacího řízení</w:t>
      </w:r>
      <w:r w:rsidR="00696729" w:rsidRPr="00D24F46">
        <w:rPr>
          <w:snapToGrid w:val="0"/>
          <w:sz w:val="20"/>
          <w:szCs w:val="20"/>
        </w:rPr>
        <w:t xml:space="preserve"> zapisovat přesné označení výrobku nebo zařízení (1 sloupec), výrobce výrobku nebo zařízení (1 sloupec) – údaje, které </w:t>
      </w:r>
      <w:r w:rsidR="00997EB3" w:rsidRPr="00D24F46">
        <w:rPr>
          <w:snapToGrid w:val="0"/>
          <w:sz w:val="20"/>
          <w:szCs w:val="20"/>
        </w:rPr>
        <w:t>účastníci zadávacího řízení</w:t>
      </w:r>
      <w:r w:rsidR="00696729" w:rsidRPr="00D24F46">
        <w:rPr>
          <w:snapToGrid w:val="0"/>
          <w:sz w:val="20"/>
          <w:szCs w:val="20"/>
        </w:rPr>
        <w:t xml:space="preserve"> </w:t>
      </w:r>
      <w:proofErr w:type="gramStart"/>
      <w:r w:rsidR="00696729" w:rsidRPr="00D24F46">
        <w:rPr>
          <w:snapToGrid w:val="0"/>
          <w:sz w:val="20"/>
          <w:szCs w:val="20"/>
        </w:rPr>
        <w:t>zapíší</w:t>
      </w:r>
      <w:proofErr w:type="gramEnd"/>
      <w:r w:rsidR="00696729" w:rsidRPr="00D24F46">
        <w:rPr>
          <w:snapToGrid w:val="0"/>
          <w:sz w:val="20"/>
          <w:szCs w:val="20"/>
        </w:rPr>
        <w:t xml:space="preserve"> do těchto sloupců</w:t>
      </w:r>
      <w:r w:rsidR="008D31BC" w:rsidRPr="00D24F46">
        <w:rPr>
          <w:snapToGrid w:val="0"/>
          <w:sz w:val="20"/>
          <w:szCs w:val="20"/>
        </w:rPr>
        <w:t>,</w:t>
      </w:r>
      <w:r w:rsidR="00696729" w:rsidRPr="00D24F46">
        <w:rPr>
          <w:snapToGrid w:val="0"/>
          <w:sz w:val="20"/>
          <w:szCs w:val="20"/>
        </w:rPr>
        <w:t xml:space="preserve"> budou sloužit k posouzení nabídek z hlediska splnění předmětu plnění (technických parametrů stanovených v DPS) a samotnému Zhotoviteli budou sloužit pro výkon fáze HN podle této smlouvy</w:t>
      </w:r>
      <w:r w:rsidRPr="00D24F46">
        <w:rPr>
          <w:snapToGrid w:val="0"/>
          <w:sz w:val="20"/>
          <w:szCs w:val="20"/>
        </w:rPr>
        <w:t>.</w:t>
      </w:r>
    </w:p>
    <w:p w14:paraId="58A2F8B7" w14:textId="77777777" w:rsidR="00E742C2" w:rsidRPr="00D24F46" w:rsidRDefault="00E742C2" w:rsidP="00AF0E77">
      <w:pPr>
        <w:widowControl w:val="0"/>
        <w:numPr>
          <w:ilvl w:val="0"/>
          <w:numId w:val="12"/>
        </w:numPr>
        <w:jc w:val="both"/>
        <w:rPr>
          <w:snapToGrid w:val="0"/>
          <w:sz w:val="20"/>
          <w:szCs w:val="20"/>
        </w:rPr>
      </w:pPr>
      <w:r w:rsidRPr="00D24F46">
        <w:rPr>
          <w:snapToGrid w:val="0"/>
          <w:sz w:val="20"/>
          <w:szCs w:val="20"/>
        </w:rPr>
        <w:t>Výkaz vý</w:t>
      </w:r>
      <w:r w:rsidR="00997EB3" w:rsidRPr="00D24F46">
        <w:rPr>
          <w:snapToGrid w:val="0"/>
          <w:sz w:val="20"/>
          <w:szCs w:val="20"/>
        </w:rPr>
        <w:t>m</w:t>
      </w:r>
      <w:r w:rsidRPr="00D24F46">
        <w:rPr>
          <w:snapToGrid w:val="0"/>
          <w:sz w:val="20"/>
          <w:szCs w:val="20"/>
        </w:rPr>
        <w:t>ěr se soupisem prací nesmí obsahovat žádné cenové údaje.</w:t>
      </w:r>
    </w:p>
    <w:p w14:paraId="7F2C735F" w14:textId="77777777" w:rsidR="00E742C2" w:rsidRPr="00D24F46" w:rsidRDefault="00E742C2" w:rsidP="00AF0E77">
      <w:pPr>
        <w:widowControl w:val="0"/>
        <w:numPr>
          <w:ilvl w:val="0"/>
          <w:numId w:val="12"/>
        </w:numPr>
        <w:jc w:val="both"/>
        <w:rPr>
          <w:snapToGrid w:val="0"/>
          <w:sz w:val="20"/>
          <w:szCs w:val="20"/>
        </w:rPr>
      </w:pPr>
      <w:r w:rsidRPr="00D24F46">
        <w:rPr>
          <w:snapToGrid w:val="0"/>
          <w:sz w:val="20"/>
          <w:szCs w:val="20"/>
        </w:rPr>
        <w:lastRenderedPageBreak/>
        <w:t>Výkaz výměr se soupisem prací ani jiné části DPS nesmí obsahovat obchodní názvy výrobků a výrobců</w:t>
      </w:r>
      <w:r w:rsidR="00370884" w:rsidRPr="00D24F46">
        <w:rPr>
          <w:snapToGrid w:val="0"/>
          <w:sz w:val="20"/>
          <w:szCs w:val="20"/>
        </w:rPr>
        <w:t xml:space="preserve"> platné pro určité dodavatele.</w:t>
      </w:r>
    </w:p>
    <w:p w14:paraId="6752FD1E" w14:textId="77777777" w:rsidR="00370884" w:rsidRPr="00D24F46" w:rsidRDefault="00370884" w:rsidP="00AF0E77">
      <w:pPr>
        <w:widowControl w:val="0"/>
        <w:numPr>
          <w:ilvl w:val="0"/>
          <w:numId w:val="12"/>
        </w:numPr>
        <w:jc w:val="both"/>
        <w:rPr>
          <w:snapToGrid w:val="0"/>
          <w:sz w:val="20"/>
          <w:szCs w:val="20"/>
        </w:rPr>
      </w:pPr>
      <w:r w:rsidRPr="00D24F46">
        <w:rPr>
          <w:snapToGrid w:val="0"/>
          <w:sz w:val="20"/>
          <w:szCs w:val="20"/>
        </w:rPr>
        <w:t>Výkaz výměr se soupisem prací nesmí obsahovat měrnou jednotku „soubor“.</w:t>
      </w:r>
    </w:p>
    <w:p w14:paraId="75C5609B" w14:textId="77777777" w:rsidR="00E742C2" w:rsidRPr="00D24F46" w:rsidRDefault="00696729" w:rsidP="00AF0E77">
      <w:pPr>
        <w:widowControl w:val="0"/>
        <w:numPr>
          <w:ilvl w:val="0"/>
          <w:numId w:val="12"/>
        </w:numPr>
        <w:jc w:val="both"/>
        <w:rPr>
          <w:snapToGrid w:val="0"/>
          <w:sz w:val="20"/>
          <w:szCs w:val="20"/>
        </w:rPr>
      </w:pPr>
      <w:r w:rsidRPr="00D24F46">
        <w:rPr>
          <w:snapToGrid w:val="0"/>
          <w:sz w:val="20"/>
          <w:szCs w:val="20"/>
        </w:rPr>
        <w:t xml:space="preserve">Součástí DPS bude plán BOZP </w:t>
      </w:r>
      <w:r w:rsidR="00E742C2" w:rsidRPr="00D24F46">
        <w:rPr>
          <w:snapToGrid w:val="0"/>
          <w:sz w:val="20"/>
          <w:szCs w:val="20"/>
        </w:rPr>
        <w:t>ve fázi přípravy stavby, zpracovaný odborně způsobilou osobou (koordinátorem BOZP) s uvedením navržených opatření prevence rizik při realizaci stavby.</w:t>
      </w:r>
    </w:p>
    <w:p w14:paraId="30180C0D" w14:textId="77777777" w:rsidR="00E742C2" w:rsidRPr="00D24F46" w:rsidRDefault="00E742C2" w:rsidP="00AF0E77">
      <w:pPr>
        <w:widowControl w:val="0"/>
        <w:numPr>
          <w:ilvl w:val="0"/>
          <w:numId w:val="12"/>
        </w:numPr>
        <w:jc w:val="both"/>
        <w:rPr>
          <w:snapToGrid w:val="0"/>
          <w:sz w:val="20"/>
          <w:szCs w:val="20"/>
        </w:rPr>
      </w:pPr>
      <w:r w:rsidRPr="00D24F46">
        <w:rPr>
          <w:snapToGrid w:val="0"/>
          <w:sz w:val="20"/>
          <w:szCs w:val="20"/>
        </w:rPr>
        <w:t>Formální požadavky:</w:t>
      </w:r>
    </w:p>
    <w:p w14:paraId="25931E60" w14:textId="65BD6455" w:rsidR="00E742C2" w:rsidRPr="00D24F46" w:rsidRDefault="008D31BC" w:rsidP="00E742C2">
      <w:pPr>
        <w:widowControl w:val="0"/>
        <w:ind w:left="1353"/>
        <w:jc w:val="both"/>
        <w:rPr>
          <w:snapToGrid w:val="0"/>
          <w:sz w:val="20"/>
          <w:szCs w:val="20"/>
        </w:rPr>
      </w:pPr>
      <w:r w:rsidRPr="00D24F46">
        <w:rPr>
          <w:snapToGrid w:val="0"/>
          <w:sz w:val="20"/>
          <w:szCs w:val="20"/>
        </w:rPr>
        <w:t xml:space="preserve">DPS </w:t>
      </w:r>
      <w:r w:rsidR="00E742C2" w:rsidRPr="00D24F46">
        <w:rPr>
          <w:snapToGrid w:val="0"/>
          <w:sz w:val="20"/>
          <w:szCs w:val="20"/>
        </w:rPr>
        <w:t>pro výběr zhotovitele stavby bude předán Objednateli v podobě vhodné pro zveřejnění v elektronickém nástroji Objednatele. K tomu účelu je nutné dodržet tyto zásady:</w:t>
      </w:r>
    </w:p>
    <w:p w14:paraId="1800FF93" w14:textId="77777777" w:rsidR="00E742C2" w:rsidRPr="00D24F46" w:rsidRDefault="00E742C2" w:rsidP="00AF0E77">
      <w:pPr>
        <w:widowControl w:val="0"/>
        <w:numPr>
          <w:ilvl w:val="0"/>
          <w:numId w:val="19"/>
        </w:numPr>
        <w:jc w:val="both"/>
        <w:rPr>
          <w:snapToGrid w:val="0"/>
          <w:sz w:val="20"/>
          <w:szCs w:val="20"/>
        </w:rPr>
      </w:pPr>
      <w:r w:rsidRPr="00D24F46">
        <w:rPr>
          <w:snapToGrid w:val="0"/>
          <w:sz w:val="20"/>
          <w:szCs w:val="20"/>
        </w:rPr>
        <w:t>Názvy jednotlivých datových souborů nesmí být příliš dlouhé (max. 10 znaků) a musí být zapsány bez diakritiky</w:t>
      </w:r>
      <w:r w:rsidR="00370884" w:rsidRPr="00D24F46">
        <w:rPr>
          <w:snapToGrid w:val="0"/>
          <w:sz w:val="20"/>
          <w:szCs w:val="20"/>
        </w:rPr>
        <w:t>. (Objednatel doporučuje, aby Zhotovitel vypracoval seznam jednotlivých datových souborů s plnými názvy souborů a se zkrácenými názvy souborů, které pak budou použity k označení názvů datových souborů vhodných pro uveřejnění v elektronickém nástroji).</w:t>
      </w:r>
    </w:p>
    <w:p w14:paraId="795974CE" w14:textId="77777777" w:rsidR="00370884" w:rsidRPr="00D24F46" w:rsidRDefault="00370884" w:rsidP="00AF0E77">
      <w:pPr>
        <w:widowControl w:val="0"/>
        <w:numPr>
          <w:ilvl w:val="0"/>
          <w:numId w:val="19"/>
        </w:numPr>
        <w:jc w:val="both"/>
        <w:rPr>
          <w:snapToGrid w:val="0"/>
          <w:sz w:val="20"/>
          <w:szCs w:val="20"/>
        </w:rPr>
      </w:pPr>
      <w:r w:rsidRPr="00D24F46">
        <w:rPr>
          <w:snapToGrid w:val="0"/>
          <w:sz w:val="20"/>
          <w:szCs w:val="20"/>
        </w:rPr>
        <w:t>Datové soubory musí být uloženy tak, aby nezahrnovaly „ZIP“ v „</w:t>
      </w:r>
      <w:proofErr w:type="spellStart"/>
      <w:r w:rsidRPr="00D24F46">
        <w:rPr>
          <w:snapToGrid w:val="0"/>
          <w:sz w:val="20"/>
          <w:szCs w:val="20"/>
        </w:rPr>
        <w:t>ZIPu</w:t>
      </w:r>
      <w:proofErr w:type="spellEnd"/>
      <w:r w:rsidRPr="00D24F46">
        <w:rPr>
          <w:snapToGrid w:val="0"/>
          <w:sz w:val="20"/>
          <w:szCs w:val="20"/>
        </w:rPr>
        <w:t>“.</w:t>
      </w:r>
    </w:p>
    <w:p w14:paraId="77E2EAD5" w14:textId="77777777" w:rsidR="00E742C2" w:rsidRPr="00D24F46" w:rsidRDefault="00E742C2" w:rsidP="00E742C2">
      <w:pPr>
        <w:widowControl w:val="0"/>
        <w:ind w:left="1353"/>
        <w:jc w:val="both"/>
        <w:rPr>
          <w:snapToGrid w:val="0"/>
          <w:sz w:val="20"/>
          <w:szCs w:val="20"/>
        </w:rPr>
      </w:pPr>
    </w:p>
    <w:p w14:paraId="5757F213" w14:textId="3E6B98A8" w:rsidR="00E742C2" w:rsidRPr="00D24F46" w:rsidRDefault="009B1099" w:rsidP="009B1099">
      <w:pPr>
        <w:widowControl w:val="0"/>
        <w:ind w:left="567"/>
        <w:jc w:val="both"/>
        <w:rPr>
          <w:snapToGrid w:val="0"/>
          <w:sz w:val="20"/>
          <w:szCs w:val="20"/>
        </w:rPr>
      </w:pPr>
      <w:r w:rsidRPr="00D24F46">
        <w:rPr>
          <w:snapToGrid w:val="0"/>
          <w:sz w:val="20"/>
          <w:szCs w:val="20"/>
        </w:rPr>
        <w:t>Zhotovitel ručí Objednateli za to, že DPS bude zpracována v souladu se zákonem č. 134/2016 Sb., o zadávání veřejných zakázek, ve znění pozdějších předpisů</w:t>
      </w:r>
      <w:r w:rsidR="008D31BC" w:rsidRPr="00D24F46">
        <w:rPr>
          <w:snapToGrid w:val="0"/>
          <w:sz w:val="20"/>
          <w:szCs w:val="20"/>
        </w:rPr>
        <w:t>,</w:t>
      </w:r>
      <w:r w:rsidRPr="00D24F46">
        <w:rPr>
          <w:snapToGrid w:val="0"/>
          <w:sz w:val="20"/>
          <w:szCs w:val="20"/>
        </w:rPr>
        <w:t xml:space="preserve"> a vyhláškou č. 169/2016 Sb., ve znění pozdějších předpisů</w:t>
      </w:r>
      <w:r w:rsidR="008D31BC" w:rsidRPr="00D24F46">
        <w:rPr>
          <w:snapToGrid w:val="0"/>
          <w:sz w:val="20"/>
          <w:szCs w:val="20"/>
        </w:rPr>
        <w:t>,</w:t>
      </w:r>
      <w:r w:rsidRPr="00D24F46">
        <w:rPr>
          <w:snapToGrid w:val="0"/>
          <w:sz w:val="20"/>
          <w:szCs w:val="20"/>
        </w:rPr>
        <w:t xml:space="preserve"> a nese odpovědnost za případnou škodu, která vznikne Objednateli s porušením uvedené povinnosti Zhotovitelem.</w:t>
      </w:r>
    </w:p>
    <w:p w14:paraId="63EEB71D" w14:textId="77777777" w:rsidR="00696729" w:rsidRPr="00D24F46" w:rsidRDefault="00E742C2" w:rsidP="00E742C2">
      <w:pPr>
        <w:widowControl w:val="0"/>
        <w:jc w:val="both"/>
        <w:rPr>
          <w:snapToGrid w:val="0"/>
          <w:sz w:val="20"/>
          <w:szCs w:val="20"/>
        </w:rPr>
      </w:pPr>
      <w:r w:rsidRPr="00D24F46">
        <w:rPr>
          <w:snapToGrid w:val="0"/>
          <w:sz w:val="20"/>
          <w:szCs w:val="20"/>
        </w:rPr>
        <w:t xml:space="preserve">  </w:t>
      </w:r>
    </w:p>
    <w:p w14:paraId="57F3C92C" w14:textId="77777777" w:rsidR="00696729" w:rsidRPr="00D24F46" w:rsidRDefault="00696729" w:rsidP="003B3177">
      <w:pPr>
        <w:widowControl w:val="0"/>
        <w:jc w:val="both"/>
        <w:rPr>
          <w:snapToGrid w:val="0"/>
          <w:sz w:val="20"/>
          <w:szCs w:val="20"/>
        </w:rPr>
      </w:pPr>
      <w:r w:rsidRPr="00D24F46">
        <w:rPr>
          <w:snapToGrid w:val="0"/>
          <w:sz w:val="20"/>
          <w:szCs w:val="20"/>
        </w:rPr>
        <w:t xml:space="preserve">Dílčí etapa plnění je ze strany </w:t>
      </w:r>
      <w:r w:rsidR="003C6394" w:rsidRPr="00D24F46">
        <w:rPr>
          <w:snapToGrid w:val="0"/>
          <w:sz w:val="20"/>
          <w:szCs w:val="20"/>
        </w:rPr>
        <w:t>Z</w:t>
      </w:r>
      <w:r w:rsidRPr="00D24F46">
        <w:rPr>
          <w:snapToGrid w:val="0"/>
          <w:sz w:val="20"/>
          <w:szCs w:val="20"/>
        </w:rPr>
        <w:t xml:space="preserve">hotovitele splněna </w:t>
      </w:r>
      <w:r w:rsidR="009B1099" w:rsidRPr="00D24F46">
        <w:rPr>
          <w:snapToGrid w:val="0"/>
          <w:sz w:val="20"/>
          <w:szCs w:val="20"/>
        </w:rPr>
        <w:t>předáním</w:t>
      </w:r>
      <w:r w:rsidRPr="00D24F46">
        <w:rPr>
          <w:snapToGrid w:val="0"/>
          <w:sz w:val="20"/>
          <w:szCs w:val="20"/>
        </w:rPr>
        <w:t xml:space="preserve"> dokumentace DPS v rozsahu výše stanoveném</w:t>
      </w:r>
      <w:r w:rsidR="009B1099" w:rsidRPr="00D24F46">
        <w:rPr>
          <w:snapToGrid w:val="0"/>
          <w:sz w:val="20"/>
          <w:szCs w:val="20"/>
        </w:rPr>
        <w:t xml:space="preserve"> Objednateli</w:t>
      </w:r>
      <w:r w:rsidRPr="00D24F46">
        <w:rPr>
          <w:snapToGrid w:val="0"/>
          <w:sz w:val="20"/>
          <w:szCs w:val="20"/>
        </w:rPr>
        <w:t>.</w:t>
      </w:r>
    </w:p>
    <w:p w14:paraId="1B1AD9B4" w14:textId="77777777" w:rsidR="003B3177" w:rsidRPr="00D24F46" w:rsidRDefault="003B3177" w:rsidP="00FA5B3D">
      <w:pPr>
        <w:widowControl w:val="0"/>
        <w:spacing w:before="240"/>
        <w:ind w:left="567" w:hanging="567"/>
        <w:jc w:val="center"/>
        <w:rPr>
          <w:b/>
          <w:snapToGrid w:val="0"/>
        </w:rPr>
      </w:pPr>
      <w:r w:rsidRPr="00D24F46">
        <w:rPr>
          <w:b/>
          <w:snapToGrid w:val="0"/>
        </w:rPr>
        <w:t>V.</w:t>
      </w:r>
    </w:p>
    <w:p w14:paraId="701E97F8" w14:textId="77777777" w:rsidR="003B3177" w:rsidRPr="00D24F46" w:rsidRDefault="003B3177" w:rsidP="003B3177">
      <w:pPr>
        <w:widowControl w:val="0"/>
        <w:jc w:val="center"/>
        <w:rPr>
          <w:b/>
          <w:snapToGrid w:val="0"/>
        </w:rPr>
      </w:pPr>
      <w:r w:rsidRPr="00D24F46">
        <w:rPr>
          <w:b/>
          <w:snapToGrid w:val="0"/>
        </w:rPr>
        <w:t xml:space="preserve">ZHOTOVENÍ PROJEKTOVÉ </w:t>
      </w:r>
      <w:r w:rsidRPr="00D24F46">
        <w:rPr>
          <w:b/>
          <w:caps/>
          <w:snapToGrid w:val="0"/>
        </w:rPr>
        <w:t>DOKUMENTACE interiérového vybavení STAVBY (DPSINT)</w:t>
      </w:r>
      <w:r w:rsidRPr="00D24F46">
        <w:rPr>
          <w:b/>
          <w:snapToGrid w:val="0"/>
        </w:rPr>
        <w:t xml:space="preserve"> </w:t>
      </w:r>
    </w:p>
    <w:p w14:paraId="60B8ED2B" w14:textId="77777777" w:rsidR="003B3177" w:rsidRPr="00D24F46" w:rsidRDefault="003B3177" w:rsidP="003B3177">
      <w:pPr>
        <w:widowControl w:val="0"/>
        <w:jc w:val="center"/>
        <w:rPr>
          <w:b/>
          <w:caps/>
          <w:snapToGrid w:val="0"/>
        </w:rPr>
      </w:pPr>
      <w:r w:rsidRPr="00D24F46">
        <w:rPr>
          <w:b/>
          <w:snapToGrid w:val="0"/>
        </w:rPr>
        <w:t>podle čl. 2. odst. 2.1.3.5 této smlouvy</w:t>
      </w:r>
    </w:p>
    <w:p w14:paraId="316F7000" w14:textId="77777777" w:rsidR="00874946" w:rsidRPr="00D24F46" w:rsidRDefault="00874946" w:rsidP="00EC3272">
      <w:pPr>
        <w:widowControl w:val="0"/>
        <w:ind w:left="567"/>
        <w:jc w:val="both"/>
        <w:rPr>
          <w:snapToGrid w:val="0"/>
          <w:sz w:val="20"/>
          <w:szCs w:val="20"/>
        </w:rPr>
      </w:pPr>
    </w:p>
    <w:p w14:paraId="1B2880A0" w14:textId="77777777" w:rsidR="0087743B" w:rsidRPr="00D24F46" w:rsidRDefault="0087743B" w:rsidP="003D402D">
      <w:pPr>
        <w:widowControl w:val="0"/>
        <w:jc w:val="both"/>
        <w:rPr>
          <w:snapToGrid w:val="0"/>
          <w:sz w:val="20"/>
          <w:szCs w:val="20"/>
        </w:rPr>
      </w:pPr>
      <w:r w:rsidRPr="00D24F46">
        <w:rPr>
          <w:snapToGrid w:val="0"/>
          <w:sz w:val="20"/>
          <w:szCs w:val="20"/>
        </w:rPr>
        <w:t xml:space="preserve">Zhotovitel v průběhu této etapy buď sám, nebo ve spolupráci s poradci a specialisty poskytne </w:t>
      </w:r>
      <w:r w:rsidR="00711AC7" w:rsidRPr="00D24F46">
        <w:rPr>
          <w:snapToGrid w:val="0"/>
          <w:sz w:val="20"/>
          <w:szCs w:val="20"/>
        </w:rPr>
        <w:t>O</w:t>
      </w:r>
      <w:r w:rsidRPr="00D24F46">
        <w:rPr>
          <w:snapToGrid w:val="0"/>
          <w:sz w:val="20"/>
          <w:szCs w:val="20"/>
        </w:rPr>
        <w:t xml:space="preserve">bjednateli tyto služby a výkony: </w:t>
      </w:r>
    </w:p>
    <w:p w14:paraId="7BDB3EAE" w14:textId="48DDBCAD" w:rsidR="00F44190" w:rsidRPr="00D24F46" w:rsidRDefault="00F44190" w:rsidP="00AF0E77">
      <w:pPr>
        <w:widowControl w:val="0"/>
        <w:numPr>
          <w:ilvl w:val="0"/>
          <w:numId w:val="5"/>
        </w:numPr>
        <w:ind w:left="1276" w:hanging="283"/>
        <w:jc w:val="both"/>
        <w:rPr>
          <w:snapToGrid w:val="0"/>
          <w:sz w:val="20"/>
          <w:szCs w:val="20"/>
        </w:rPr>
      </w:pPr>
      <w:r w:rsidRPr="00D24F46">
        <w:rPr>
          <w:snapToGrid w:val="0"/>
          <w:sz w:val="20"/>
          <w:szCs w:val="20"/>
        </w:rPr>
        <w:t>dokumentace interiérového vybavení zahrnuje volný a vestavěný nábytek, předměty drobného vybavení (zrcadla, odpadkové koše apod.), orientační informační systém, barevné řešení</w:t>
      </w:r>
    </w:p>
    <w:p w14:paraId="2500A122" w14:textId="77777777" w:rsidR="00F44190" w:rsidRPr="00D24F46" w:rsidRDefault="009B1099" w:rsidP="00AF0E77">
      <w:pPr>
        <w:widowControl w:val="0"/>
        <w:numPr>
          <w:ilvl w:val="0"/>
          <w:numId w:val="5"/>
        </w:numPr>
        <w:ind w:left="1276" w:hanging="284"/>
        <w:jc w:val="both"/>
        <w:rPr>
          <w:snapToGrid w:val="0"/>
          <w:sz w:val="20"/>
          <w:szCs w:val="20"/>
        </w:rPr>
      </w:pPr>
      <w:r w:rsidRPr="00D24F46">
        <w:rPr>
          <w:snapToGrid w:val="0"/>
          <w:sz w:val="20"/>
          <w:szCs w:val="20"/>
        </w:rPr>
        <w:t xml:space="preserve">Zhotovitel </w:t>
      </w:r>
      <w:r w:rsidR="00F44190" w:rsidRPr="00D24F46">
        <w:rPr>
          <w:snapToGrid w:val="0"/>
          <w:sz w:val="20"/>
          <w:szCs w:val="20"/>
        </w:rPr>
        <w:t xml:space="preserve">zpracuje podrobný popis prací a dodávek s podrobným popisem požadovaných standardů, které jednoznačně vymezují použité položky </w:t>
      </w:r>
    </w:p>
    <w:p w14:paraId="24325C03" w14:textId="77777777" w:rsidR="009B1099" w:rsidRPr="00D24F46" w:rsidRDefault="009B1099" w:rsidP="009B1099">
      <w:pPr>
        <w:widowControl w:val="0"/>
        <w:jc w:val="both"/>
        <w:rPr>
          <w:snapToGrid w:val="0"/>
          <w:sz w:val="20"/>
          <w:szCs w:val="20"/>
        </w:rPr>
      </w:pPr>
    </w:p>
    <w:p w14:paraId="3B009D95" w14:textId="77777777" w:rsidR="003D402D" w:rsidRPr="00D24F46" w:rsidRDefault="003D402D" w:rsidP="003D402D">
      <w:pPr>
        <w:widowControl w:val="0"/>
        <w:ind w:left="567"/>
        <w:jc w:val="both"/>
        <w:rPr>
          <w:snapToGrid w:val="0"/>
          <w:sz w:val="20"/>
          <w:szCs w:val="20"/>
        </w:rPr>
      </w:pPr>
      <w:r w:rsidRPr="00D24F46">
        <w:rPr>
          <w:snapToGrid w:val="0"/>
          <w:sz w:val="20"/>
          <w:szCs w:val="20"/>
        </w:rPr>
        <w:t>Zhotovitel vypracuje dokumentaci DPSINT tak, aby mohla být použita pro výběr zhotovitele interiérového vybavení stavby a následně mohla sloužit pro provedení interiérového vybavení stavby dodavatelem interiérového vybavení. DPSINT musí být zpracována v souladu se</w:t>
      </w:r>
    </w:p>
    <w:p w14:paraId="21AA2357" w14:textId="040B935A" w:rsidR="003D402D" w:rsidRPr="00D24F46" w:rsidRDefault="003D402D" w:rsidP="00AF0E77">
      <w:pPr>
        <w:widowControl w:val="0"/>
        <w:numPr>
          <w:ilvl w:val="0"/>
          <w:numId w:val="15"/>
        </w:numPr>
        <w:ind w:left="1701"/>
        <w:contextualSpacing/>
        <w:jc w:val="both"/>
        <w:rPr>
          <w:snapToGrid w:val="0"/>
          <w:sz w:val="20"/>
          <w:szCs w:val="20"/>
        </w:rPr>
      </w:pPr>
      <w:r w:rsidRPr="00D24F46">
        <w:rPr>
          <w:snapToGrid w:val="0"/>
          <w:sz w:val="20"/>
          <w:szCs w:val="20"/>
        </w:rPr>
        <w:t>zákonem č. 134/2016 Sb., o zadávání veřejných zakázek, ve znění pozdějších předpisů</w:t>
      </w:r>
      <w:r w:rsidR="00A557C9" w:rsidRPr="00D24F46">
        <w:rPr>
          <w:snapToGrid w:val="0"/>
          <w:sz w:val="20"/>
          <w:szCs w:val="20"/>
        </w:rPr>
        <w:t>,</w:t>
      </w:r>
      <w:r w:rsidRPr="00D24F46">
        <w:rPr>
          <w:snapToGrid w:val="0"/>
          <w:sz w:val="20"/>
          <w:szCs w:val="20"/>
        </w:rPr>
        <w:t xml:space="preserve"> a vyhláškou č. 169/2016 Sb., ve znění pozdějších předpisů,</w:t>
      </w:r>
    </w:p>
    <w:p w14:paraId="171A7BA7" w14:textId="77777777" w:rsidR="003D402D" w:rsidRPr="00D24F46" w:rsidRDefault="003D402D" w:rsidP="00AF0E77">
      <w:pPr>
        <w:widowControl w:val="0"/>
        <w:numPr>
          <w:ilvl w:val="0"/>
          <w:numId w:val="15"/>
        </w:numPr>
        <w:ind w:left="1701"/>
        <w:contextualSpacing/>
        <w:jc w:val="both"/>
        <w:rPr>
          <w:snapToGrid w:val="0"/>
          <w:sz w:val="20"/>
          <w:szCs w:val="20"/>
        </w:rPr>
      </w:pPr>
      <w:r w:rsidRPr="00D24F46">
        <w:rPr>
          <w:snapToGrid w:val="0"/>
          <w:sz w:val="20"/>
          <w:szCs w:val="20"/>
        </w:rPr>
        <w:t>detailní dokumentace jednotlivých prvků interiérového vybavení musí být zpracována tak, aby z ní bylo zřejmé materiálové a barevné řešení, tvar a rozměry, popisy (např. kování, vlastnosti materiálů, funkčnost), technické parametry</w:t>
      </w:r>
    </w:p>
    <w:p w14:paraId="6E066E3D" w14:textId="77777777" w:rsidR="003D402D" w:rsidRPr="00D24F46" w:rsidRDefault="003D402D" w:rsidP="003D402D">
      <w:pPr>
        <w:widowControl w:val="0"/>
        <w:ind w:left="1701"/>
        <w:contextualSpacing/>
        <w:jc w:val="both"/>
        <w:rPr>
          <w:snapToGrid w:val="0"/>
          <w:sz w:val="20"/>
          <w:szCs w:val="20"/>
        </w:rPr>
      </w:pPr>
    </w:p>
    <w:p w14:paraId="07BFF953" w14:textId="77777777" w:rsidR="000C0827" w:rsidRPr="00D24F46" w:rsidRDefault="003D402D" w:rsidP="000C0827">
      <w:pPr>
        <w:widowControl w:val="0"/>
        <w:ind w:left="567"/>
        <w:jc w:val="both"/>
        <w:rPr>
          <w:snapToGrid w:val="0"/>
          <w:sz w:val="20"/>
          <w:szCs w:val="20"/>
        </w:rPr>
      </w:pPr>
      <w:r w:rsidRPr="00D24F46">
        <w:rPr>
          <w:snapToGrid w:val="0"/>
          <w:sz w:val="20"/>
          <w:szCs w:val="20"/>
        </w:rPr>
        <w:t>DPSINT</w:t>
      </w:r>
      <w:r w:rsidR="000C0827" w:rsidRPr="00D24F46">
        <w:rPr>
          <w:snapToGrid w:val="0"/>
          <w:sz w:val="20"/>
          <w:szCs w:val="20"/>
        </w:rPr>
        <w:t xml:space="preserve"> bude obsahovat tyto části:</w:t>
      </w:r>
    </w:p>
    <w:p w14:paraId="6ACC8CA3" w14:textId="77777777" w:rsidR="000C0827" w:rsidRPr="00D24F46" w:rsidRDefault="000C0827" w:rsidP="000C0827">
      <w:pPr>
        <w:widowControl w:val="0"/>
        <w:ind w:left="993" w:hanging="426"/>
        <w:jc w:val="both"/>
        <w:rPr>
          <w:snapToGrid w:val="0"/>
          <w:sz w:val="20"/>
          <w:szCs w:val="20"/>
        </w:rPr>
      </w:pPr>
      <w:r w:rsidRPr="00D24F46">
        <w:rPr>
          <w:snapToGrid w:val="0"/>
          <w:sz w:val="20"/>
          <w:szCs w:val="20"/>
        </w:rPr>
        <w:t>A</w:t>
      </w:r>
      <w:r w:rsidRPr="00D24F46">
        <w:rPr>
          <w:snapToGrid w:val="0"/>
          <w:sz w:val="20"/>
          <w:szCs w:val="20"/>
        </w:rPr>
        <w:tab/>
        <w:t>Průvodní zpráva</w:t>
      </w:r>
    </w:p>
    <w:p w14:paraId="443C3EDA" w14:textId="77777777" w:rsidR="000C0827" w:rsidRPr="00D24F46" w:rsidRDefault="000C0827" w:rsidP="000C0827">
      <w:pPr>
        <w:widowControl w:val="0"/>
        <w:ind w:left="993" w:hanging="426"/>
        <w:jc w:val="both"/>
        <w:rPr>
          <w:snapToGrid w:val="0"/>
          <w:sz w:val="20"/>
          <w:szCs w:val="20"/>
        </w:rPr>
      </w:pPr>
      <w:r w:rsidRPr="00D24F46">
        <w:rPr>
          <w:snapToGrid w:val="0"/>
          <w:sz w:val="20"/>
          <w:szCs w:val="20"/>
        </w:rPr>
        <w:t>B</w:t>
      </w:r>
      <w:r w:rsidRPr="00D24F46">
        <w:rPr>
          <w:snapToGrid w:val="0"/>
          <w:sz w:val="20"/>
          <w:szCs w:val="20"/>
        </w:rPr>
        <w:tab/>
        <w:t>Souhrnná technická zpráva</w:t>
      </w:r>
    </w:p>
    <w:p w14:paraId="564411ED" w14:textId="77777777" w:rsidR="000C0827" w:rsidRPr="00D24F46" w:rsidRDefault="000C0827" w:rsidP="000C0827">
      <w:pPr>
        <w:widowControl w:val="0"/>
        <w:ind w:left="993" w:hanging="426"/>
        <w:jc w:val="both"/>
        <w:rPr>
          <w:snapToGrid w:val="0"/>
          <w:sz w:val="20"/>
          <w:szCs w:val="20"/>
        </w:rPr>
      </w:pPr>
      <w:r w:rsidRPr="00D24F46">
        <w:rPr>
          <w:snapToGrid w:val="0"/>
          <w:sz w:val="20"/>
          <w:szCs w:val="20"/>
        </w:rPr>
        <w:t>C</w:t>
      </w:r>
      <w:r w:rsidRPr="00D24F46">
        <w:rPr>
          <w:snapToGrid w:val="0"/>
          <w:sz w:val="20"/>
          <w:szCs w:val="20"/>
        </w:rPr>
        <w:tab/>
        <w:t>Půdorysy se zakreslením prvků interiérového vybavení</w:t>
      </w:r>
    </w:p>
    <w:p w14:paraId="0C709E0C" w14:textId="77777777" w:rsidR="000C0827" w:rsidRPr="00D24F46" w:rsidRDefault="000C0827" w:rsidP="000C0827">
      <w:pPr>
        <w:widowControl w:val="0"/>
        <w:ind w:left="993" w:hanging="426"/>
        <w:jc w:val="both"/>
        <w:rPr>
          <w:snapToGrid w:val="0"/>
          <w:sz w:val="20"/>
          <w:szCs w:val="20"/>
        </w:rPr>
      </w:pPr>
      <w:r w:rsidRPr="00D24F46">
        <w:rPr>
          <w:snapToGrid w:val="0"/>
          <w:sz w:val="20"/>
          <w:szCs w:val="20"/>
        </w:rPr>
        <w:t>D</w:t>
      </w:r>
      <w:r w:rsidRPr="00D24F46">
        <w:rPr>
          <w:snapToGrid w:val="0"/>
          <w:sz w:val="20"/>
          <w:szCs w:val="20"/>
        </w:rPr>
        <w:tab/>
        <w:t xml:space="preserve">Detailní dokumentace jednotlivých prvků interiérového vybavení s uvedením rozměrů, detailů provedení, použitých materiálů vč. technických parametrů, barevné řešení </w:t>
      </w:r>
    </w:p>
    <w:p w14:paraId="576BE9E1" w14:textId="77777777" w:rsidR="000C0827" w:rsidRPr="00D24F46" w:rsidRDefault="000C0827" w:rsidP="000C0827">
      <w:pPr>
        <w:widowControl w:val="0"/>
        <w:ind w:left="993" w:hanging="426"/>
        <w:jc w:val="both"/>
        <w:rPr>
          <w:snapToGrid w:val="0"/>
          <w:sz w:val="20"/>
          <w:szCs w:val="20"/>
        </w:rPr>
      </w:pPr>
      <w:r w:rsidRPr="00D24F46">
        <w:rPr>
          <w:snapToGrid w:val="0"/>
          <w:sz w:val="20"/>
          <w:szCs w:val="20"/>
        </w:rPr>
        <w:t>E</w:t>
      </w:r>
      <w:r w:rsidRPr="00D24F46">
        <w:rPr>
          <w:snapToGrid w:val="0"/>
          <w:sz w:val="20"/>
          <w:szCs w:val="20"/>
        </w:rPr>
        <w:tab/>
        <w:t>Rozpočet</w:t>
      </w:r>
    </w:p>
    <w:p w14:paraId="61F84D6E" w14:textId="77777777" w:rsidR="000C0827" w:rsidRPr="00D24F46" w:rsidRDefault="000C0827" w:rsidP="000C0827">
      <w:pPr>
        <w:widowControl w:val="0"/>
        <w:ind w:left="567"/>
        <w:jc w:val="both"/>
        <w:rPr>
          <w:snapToGrid w:val="0"/>
          <w:sz w:val="20"/>
          <w:szCs w:val="20"/>
        </w:rPr>
      </w:pPr>
    </w:p>
    <w:p w14:paraId="0DBF55FF" w14:textId="4B20A69B" w:rsidR="000C0827" w:rsidRPr="00D24F46" w:rsidRDefault="003D402D" w:rsidP="000C0827">
      <w:pPr>
        <w:widowControl w:val="0"/>
        <w:ind w:left="567"/>
        <w:jc w:val="both"/>
        <w:rPr>
          <w:snapToGrid w:val="0"/>
          <w:sz w:val="20"/>
          <w:szCs w:val="20"/>
        </w:rPr>
      </w:pPr>
      <w:r w:rsidRPr="00D24F46">
        <w:rPr>
          <w:snapToGrid w:val="0"/>
          <w:sz w:val="20"/>
          <w:szCs w:val="20"/>
        </w:rPr>
        <w:t>D</w:t>
      </w:r>
      <w:r w:rsidR="00A557C9" w:rsidRPr="00D24F46">
        <w:rPr>
          <w:snapToGrid w:val="0"/>
          <w:sz w:val="20"/>
          <w:szCs w:val="20"/>
        </w:rPr>
        <w:t>P</w:t>
      </w:r>
      <w:r w:rsidRPr="00D24F46">
        <w:rPr>
          <w:snapToGrid w:val="0"/>
          <w:sz w:val="20"/>
          <w:szCs w:val="20"/>
        </w:rPr>
        <w:t>SINT</w:t>
      </w:r>
      <w:r w:rsidR="000C0827" w:rsidRPr="00D24F46">
        <w:rPr>
          <w:snapToGrid w:val="0"/>
          <w:sz w:val="20"/>
          <w:szCs w:val="20"/>
        </w:rPr>
        <w:t xml:space="preserve"> v části E bude obsahovat:</w:t>
      </w:r>
    </w:p>
    <w:p w14:paraId="0052D3BC" w14:textId="2DBEF49C" w:rsidR="000C0827" w:rsidRPr="00D24F46" w:rsidRDefault="000C0827" w:rsidP="00AF0E77">
      <w:pPr>
        <w:widowControl w:val="0"/>
        <w:numPr>
          <w:ilvl w:val="0"/>
          <w:numId w:val="18"/>
        </w:numPr>
        <w:jc w:val="both"/>
        <w:rPr>
          <w:snapToGrid w:val="0"/>
          <w:sz w:val="20"/>
          <w:szCs w:val="20"/>
        </w:rPr>
      </w:pPr>
      <w:r w:rsidRPr="00D24F46">
        <w:rPr>
          <w:snapToGrid w:val="0"/>
          <w:sz w:val="20"/>
          <w:szCs w:val="20"/>
        </w:rPr>
        <w:t>podrobný soupis prací a dodávek s výkazem výměr podle vyhlášky č. 169/2016 Sb., ve znění pozdějších předpisů</w:t>
      </w:r>
      <w:r w:rsidR="00A557C9" w:rsidRPr="00D24F46">
        <w:rPr>
          <w:snapToGrid w:val="0"/>
          <w:sz w:val="20"/>
          <w:szCs w:val="20"/>
        </w:rPr>
        <w:t>,</w:t>
      </w:r>
      <w:r w:rsidRPr="00D24F46">
        <w:rPr>
          <w:snapToGrid w:val="0"/>
          <w:sz w:val="20"/>
          <w:szCs w:val="20"/>
        </w:rPr>
        <w:t xml:space="preserve"> tak, aby </w:t>
      </w:r>
      <w:r w:rsidR="00A477B9" w:rsidRPr="00D24F46">
        <w:rPr>
          <w:snapToGrid w:val="0"/>
          <w:sz w:val="20"/>
          <w:szCs w:val="20"/>
        </w:rPr>
        <w:t>D</w:t>
      </w:r>
      <w:r w:rsidR="003D402D" w:rsidRPr="00D24F46">
        <w:rPr>
          <w:snapToGrid w:val="0"/>
          <w:sz w:val="20"/>
          <w:szCs w:val="20"/>
        </w:rPr>
        <w:t>PSINT</w:t>
      </w:r>
      <w:r w:rsidRPr="00D24F46">
        <w:rPr>
          <w:snapToGrid w:val="0"/>
          <w:sz w:val="20"/>
          <w:szCs w:val="20"/>
        </w:rPr>
        <w:t xml:space="preserve"> mohl</w:t>
      </w:r>
      <w:r w:rsidR="00A557C9" w:rsidRPr="00D24F46">
        <w:rPr>
          <w:snapToGrid w:val="0"/>
          <w:sz w:val="20"/>
          <w:szCs w:val="20"/>
        </w:rPr>
        <w:t>a</w:t>
      </w:r>
      <w:r w:rsidRPr="00D24F46">
        <w:rPr>
          <w:snapToGrid w:val="0"/>
          <w:sz w:val="20"/>
          <w:szCs w:val="20"/>
        </w:rPr>
        <w:t xml:space="preserve"> sloužit pro výběr zhotovitele </w:t>
      </w:r>
      <w:r w:rsidR="00A477B9" w:rsidRPr="00D24F46">
        <w:rPr>
          <w:snapToGrid w:val="0"/>
          <w:sz w:val="20"/>
          <w:szCs w:val="20"/>
        </w:rPr>
        <w:t>interiérového vybavení</w:t>
      </w:r>
    </w:p>
    <w:p w14:paraId="04917A57" w14:textId="77777777" w:rsidR="000C0827" w:rsidRPr="00D24F46" w:rsidRDefault="000C0827" w:rsidP="00AF0E77">
      <w:pPr>
        <w:widowControl w:val="0"/>
        <w:numPr>
          <w:ilvl w:val="0"/>
          <w:numId w:val="18"/>
        </w:numPr>
        <w:jc w:val="both"/>
        <w:rPr>
          <w:snapToGrid w:val="0"/>
          <w:sz w:val="20"/>
          <w:szCs w:val="20"/>
        </w:rPr>
      </w:pPr>
      <w:r w:rsidRPr="00D24F46">
        <w:rPr>
          <w:snapToGrid w:val="0"/>
          <w:sz w:val="20"/>
          <w:szCs w:val="20"/>
        </w:rPr>
        <w:t>soupis prací a dodávek nesmí obsahovat obchodní názvy výrobků a výrobců a musí zahrnovat podrobnou specifikaci požadovaných technických parametrů a standardů, které jednoznačně vymezují použité položky</w:t>
      </w:r>
    </w:p>
    <w:p w14:paraId="5C0F0112" w14:textId="77777777" w:rsidR="000C0827" w:rsidRPr="00D24F46" w:rsidRDefault="000C0827" w:rsidP="00AF0E77">
      <w:pPr>
        <w:widowControl w:val="0"/>
        <w:numPr>
          <w:ilvl w:val="0"/>
          <w:numId w:val="18"/>
        </w:numPr>
        <w:jc w:val="both"/>
        <w:rPr>
          <w:snapToGrid w:val="0"/>
          <w:sz w:val="20"/>
          <w:szCs w:val="20"/>
        </w:rPr>
      </w:pPr>
      <w:r w:rsidRPr="00D24F46">
        <w:rPr>
          <w:snapToGrid w:val="0"/>
          <w:sz w:val="20"/>
          <w:szCs w:val="20"/>
        </w:rPr>
        <w:t xml:space="preserve">Soupis prací </w:t>
      </w:r>
      <w:r w:rsidR="00A477B9" w:rsidRPr="00D24F46">
        <w:rPr>
          <w:snapToGrid w:val="0"/>
          <w:sz w:val="20"/>
          <w:szCs w:val="20"/>
        </w:rPr>
        <w:t xml:space="preserve">a dodávek </w:t>
      </w:r>
      <w:r w:rsidRPr="00D24F46">
        <w:rPr>
          <w:snapToGrid w:val="0"/>
          <w:sz w:val="20"/>
          <w:szCs w:val="20"/>
        </w:rPr>
        <w:t xml:space="preserve">musí obsahovat vedlejší a ostatní náklady, které nejsou zahrnuty v jiných položkách soupisu prací a dodávek, avšak souvisí se zhotovením interiérového vybavení stavby a jsou </w:t>
      </w:r>
      <w:r w:rsidRPr="00D24F46">
        <w:rPr>
          <w:snapToGrid w:val="0"/>
          <w:sz w:val="20"/>
          <w:szCs w:val="20"/>
        </w:rPr>
        <w:lastRenderedPageBreak/>
        <w:t xml:space="preserve">pro jeho realizaci nezbytné (např. zpracování dokumentace skutečného provedení, zpracování výrobní dodavatelské dokumentace, náklady na pojištění, bankovní záruky, zařízení </w:t>
      </w:r>
      <w:r w:rsidR="00A477B9" w:rsidRPr="00D24F46">
        <w:rPr>
          <w:snapToGrid w:val="0"/>
          <w:sz w:val="20"/>
          <w:szCs w:val="20"/>
        </w:rPr>
        <w:t>pracoviště</w:t>
      </w:r>
      <w:r w:rsidRPr="00D24F46">
        <w:rPr>
          <w:snapToGrid w:val="0"/>
          <w:sz w:val="20"/>
          <w:szCs w:val="20"/>
        </w:rPr>
        <w:t>, koordinační činnost a jiné vedlejší rozpočtové náklady apod.)</w:t>
      </w:r>
    </w:p>
    <w:p w14:paraId="46A8F0DB" w14:textId="77777777" w:rsidR="000C0827" w:rsidRPr="00D24F46" w:rsidRDefault="000C0827" w:rsidP="00AF0E77">
      <w:pPr>
        <w:widowControl w:val="0"/>
        <w:numPr>
          <w:ilvl w:val="0"/>
          <w:numId w:val="18"/>
        </w:numPr>
        <w:jc w:val="both"/>
        <w:rPr>
          <w:snapToGrid w:val="0"/>
          <w:sz w:val="20"/>
          <w:szCs w:val="20"/>
        </w:rPr>
      </w:pPr>
      <w:r w:rsidRPr="00D24F46">
        <w:rPr>
          <w:snapToGrid w:val="0"/>
          <w:sz w:val="20"/>
          <w:szCs w:val="20"/>
        </w:rPr>
        <w:t xml:space="preserve">Zhotovitel ručí za správnost a úplnost </w:t>
      </w:r>
      <w:r w:rsidR="00A477B9" w:rsidRPr="00D24F46">
        <w:rPr>
          <w:snapToGrid w:val="0"/>
          <w:sz w:val="20"/>
          <w:szCs w:val="20"/>
        </w:rPr>
        <w:t>soupisu prací a dodávek</w:t>
      </w:r>
      <w:r w:rsidRPr="00D24F46">
        <w:rPr>
          <w:snapToGrid w:val="0"/>
          <w:sz w:val="20"/>
          <w:szCs w:val="20"/>
        </w:rPr>
        <w:t xml:space="preserve"> a jeho návaznost na jednotlivé součásti projektové dokumentace</w:t>
      </w:r>
    </w:p>
    <w:p w14:paraId="5A2CE909" w14:textId="77777777" w:rsidR="000C0827" w:rsidRPr="00D24F46" w:rsidRDefault="000C0827" w:rsidP="00AF0E77">
      <w:pPr>
        <w:widowControl w:val="0"/>
        <w:numPr>
          <w:ilvl w:val="0"/>
          <w:numId w:val="18"/>
        </w:numPr>
        <w:jc w:val="both"/>
        <w:rPr>
          <w:snapToGrid w:val="0"/>
          <w:sz w:val="20"/>
          <w:szCs w:val="20"/>
        </w:rPr>
      </w:pPr>
      <w:r w:rsidRPr="00D24F46">
        <w:rPr>
          <w:snapToGrid w:val="0"/>
          <w:sz w:val="20"/>
          <w:szCs w:val="20"/>
        </w:rPr>
        <w:t>oceněný soupis prací a dodávek s výkazem výměr podle individuální kalkulace nebo aktuální nabídky na trhu (rozpočet)</w:t>
      </w:r>
    </w:p>
    <w:p w14:paraId="07F4D231" w14:textId="77777777" w:rsidR="00997EB3" w:rsidRPr="00D24F46" w:rsidRDefault="00997EB3" w:rsidP="000C0827">
      <w:pPr>
        <w:widowControl w:val="0"/>
        <w:ind w:left="567"/>
        <w:jc w:val="both"/>
        <w:rPr>
          <w:snapToGrid w:val="0"/>
          <w:sz w:val="20"/>
          <w:szCs w:val="20"/>
        </w:rPr>
      </w:pPr>
    </w:p>
    <w:p w14:paraId="5630660F" w14:textId="77777777" w:rsidR="000C0827" w:rsidRPr="00D24F46" w:rsidRDefault="003D402D" w:rsidP="000C0827">
      <w:pPr>
        <w:widowControl w:val="0"/>
        <w:ind w:left="567"/>
        <w:jc w:val="both"/>
        <w:rPr>
          <w:snapToGrid w:val="0"/>
          <w:sz w:val="20"/>
          <w:szCs w:val="20"/>
        </w:rPr>
      </w:pPr>
      <w:r w:rsidRPr="00D24F46">
        <w:rPr>
          <w:snapToGrid w:val="0"/>
          <w:sz w:val="20"/>
          <w:szCs w:val="20"/>
        </w:rPr>
        <w:t>DPSINT</w:t>
      </w:r>
      <w:r w:rsidR="000C0827" w:rsidRPr="00D24F46">
        <w:rPr>
          <w:snapToGrid w:val="0"/>
          <w:sz w:val="20"/>
          <w:szCs w:val="20"/>
        </w:rPr>
        <w:t xml:space="preserve"> bude sloužit Objednateli k výběru zhotovitele </w:t>
      </w:r>
      <w:r w:rsidR="00A477B9" w:rsidRPr="00D24F46">
        <w:rPr>
          <w:snapToGrid w:val="0"/>
          <w:sz w:val="20"/>
          <w:szCs w:val="20"/>
        </w:rPr>
        <w:t>interiérového vybavení</w:t>
      </w:r>
      <w:r w:rsidR="000C0827" w:rsidRPr="00D24F46">
        <w:rPr>
          <w:snapToGrid w:val="0"/>
          <w:sz w:val="20"/>
          <w:szCs w:val="20"/>
        </w:rPr>
        <w:t xml:space="preserve">. Pro výběr zhotovitele </w:t>
      </w:r>
      <w:r w:rsidR="00A477B9" w:rsidRPr="00D24F46">
        <w:rPr>
          <w:snapToGrid w:val="0"/>
          <w:sz w:val="20"/>
          <w:szCs w:val="20"/>
        </w:rPr>
        <w:t>interiérového vybavení</w:t>
      </w:r>
      <w:r w:rsidR="000C0827" w:rsidRPr="00D24F46">
        <w:rPr>
          <w:snapToGrid w:val="0"/>
          <w:sz w:val="20"/>
          <w:szCs w:val="20"/>
        </w:rPr>
        <w:t xml:space="preserve"> Zhotovitel připraví:</w:t>
      </w:r>
    </w:p>
    <w:p w14:paraId="19C83980" w14:textId="77777777" w:rsidR="000C0827" w:rsidRPr="00D24F46" w:rsidRDefault="000C0827" w:rsidP="00AF0E77">
      <w:pPr>
        <w:widowControl w:val="0"/>
        <w:numPr>
          <w:ilvl w:val="0"/>
          <w:numId w:val="20"/>
        </w:numPr>
        <w:ind w:left="1276"/>
        <w:jc w:val="both"/>
        <w:rPr>
          <w:snapToGrid w:val="0"/>
          <w:sz w:val="20"/>
          <w:szCs w:val="20"/>
        </w:rPr>
      </w:pPr>
      <w:r w:rsidRPr="00D24F46">
        <w:rPr>
          <w:snapToGrid w:val="0"/>
          <w:sz w:val="20"/>
          <w:szCs w:val="20"/>
        </w:rPr>
        <w:t xml:space="preserve">1 </w:t>
      </w:r>
      <w:r w:rsidR="00A477B9" w:rsidRPr="00D24F46">
        <w:rPr>
          <w:snapToGrid w:val="0"/>
          <w:sz w:val="20"/>
          <w:szCs w:val="20"/>
        </w:rPr>
        <w:t xml:space="preserve">x </w:t>
      </w:r>
      <w:r w:rsidRPr="00D24F46">
        <w:rPr>
          <w:snapToGrid w:val="0"/>
          <w:sz w:val="20"/>
          <w:szCs w:val="20"/>
        </w:rPr>
        <w:t xml:space="preserve">kompletní </w:t>
      </w:r>
      <w:proofErr w:type="spellStart"/>
      <w:r w:rsidRPr="00D24F46">
        <w:rPr>
          <w:snapToGrid w:val="0"/>
          <w:sz w:val="20"/>
          <w:szCs w:val="20"/>
        </w:rPr>
        <w:t>paré</w:t>
      </w:r>
      <w:proofErr w:type="spellEnd"/>
      <w:r w:rsidRPr="00D24F46">
        <w:rPr>
          <w:snapToGrid w:val="0"/>
          <w:sz w:val="20"/>
          <w:szCs w:val="20"/>
        </w:rPr>
        <w:t xml:space="preserve"> D</w:t>
      </w:r>
      <w:r w:rsidR="003D402D" w:rsidRPr="00D24F46">
        <w:rPr>
          <w:snapToGrid w:val="0"/>
          <w:sz w:val="20"/>
          <w:szCs w:val="20"/>
        </w:rPr>
        <w:t>PSINT</w:t>
      </w:r>
      <w:r w:rsidRPr="00D24F46">
        <w:rPr>
          <w:snapToGrid w:val="0"/>
          <w:sz w:val="20"/>
          <w:szCs w:val="20"/>
        </w:rPr>
        <w:t xml:space="preserve"> v datové needitovatelné podobě (</w:t>
      </w:r>
      <w:proofErr w:type="spellStart"/>
      <w:r w:rsidRPr="00D24F46">
        <w:rPr>
          <w:snapToGrid w:val="0"/>
          <w:sz w:val="20"/>
          <w:szCs w:val="20"/>
        </w:rPr>
        <w:t>pdf</w:t>
      </w:r>
      <w:proofErr w:type="spellEnd"/>
      <w:r w:rsidRPr="00D24F46">
        <w:rPr>
          <w:snapToGrid w:val="0"/>
          <w:sz w:val="20"/>
          <w:szCs w:val="20"/>
        </w:rPr>
        <w:t>) na vhodném datovém nosiči.</w:t>
      </w:r>
    </w:p>
    <w:p w14:paraId="31529421" w14:textId="2B48EBF6" w:rsidR="000C0827" w:rsidRPr="00D24F46" w:rsidRDefault="000C0827" w:rsidP="00AF0E77">
      <w:pPr>
        <w:widowControl w:val="0"/>
        <w:numPr>
          <w:ilvl w:val="0"/>
          <w:numId w:val="20"/>
        </w:numPr>
        <w:ind w:left="1276"/>
        <w:jc w:val="both"/>
        <w:rPr>
          <w:snapToGrid w:val="0"/>
          <w:sz w:val="20"/>
          <w:szCs w:val="20"/>
        </w:rPr>
      </w:pPr>
      <w:r w:rsidRPr="00D24F46">
        <w:rPr>
          <w:snapToGrid w:val="0"/>
          <w:sz w:val="20"/>
          <w:szCs w:val="20"/>
        </w:rPr>
        <w:t xml:space="preserve">1x kompletní soupis prací </w:t>
      </w:r>
      <w:r w:rsidR="00A477B9" w:rsidRPr="00D24F46">
        <w:rPr>
          <w:snapToGrid w:val="0"/>
          <w:sz w:val="20"/>
          <w:szCs w:val="20"/>
        </w:rPr>
        <w:t xml:space="preserve">a dodávek </w:t>
      </w:r>
      <w:r w:rsidRPr="00D24F46">
        <w:rPr>
          <w:snapToGrid w:val="0"/>
          <w:sz w:val="20"/>
          <w:szCs w:val="20"/>
        </w:rPr>
        <w:t xml:space="preserve">všech částí </w:t>
      </w:r>
      <w:r w:rsidR="00A557C9" w:rsidRPr="00D24F46">
        <w:rPr>
          <w:snapToGrid w:val="0"/>
          <w:sz w:val="20"/>
          <w:szCs w:val="20"/>
        </w:rPr>
        <w:t xml:space="preserve">DPSINT </w:t>
      </w:r>
      <w:r w:rsidRPr="00D24F46">
        <w:rPr>
          <w:snapToGrid w:val="0"/>
          <w:sz w:val="20"/>
          <w:szCs w:val="20"/>
        </w:rPr>
        <w:t xml:space="preserve">v editovatelné podobě (např. v programu </w:t>
      </w:r>
      <w:proofErr w:type="spellStart"/>
      <w:r w:rsidRPr="00D24F46">
        <w:rPr>
          <w:snapToGrid w:val="0"/>
          <w:sz w:val="20"/>
          <w:szCs w:val="20"/>
        </w:rPr>
        <w:t>excel</w:t>
      </w:r>
      <w:proofErr w:type="spellEnd"/>
      <w:r w:rsidRPr="00D24F46">
        <w:rPr>
          <w:snapToGrid w:val="0"/>
          <w:sz w:val="20"/>
          <w:szCs w:val="20"/>
        </w:rPr>
        <w:t>) na vhodném datovém nosiči se zavedenými vzorci pro výpočty ceny jednotlivých položek, součtových položek, oddílů a objektů s uzamčenými sloupci, v nichž jsou uvedeny počty měrných jednotek, buňky, které mají být chráněny proti přepisu</w:t>
      </w:r>
      <w:r w:rsidR="00A557C9" w:rsidRPr="00D24F46">
        <w:rPr>
          <w:snapToGrid w:val="0"/>
          <w:sz w:val="20"/>
          <w:szCs w:val="20"/>
        </w:rPr>
        <w:t>,</w:t>
      </w:r>
      <w:r w:rsidRPr="00D24F46">
        <w:rPr>
          <w:snapToGrid w:val="0"/>
          <w:sz w:val="20"/>
          <w:szCs w:val="20"/>
        </w:rPr>
        <w:t xml:space="preserve"> budou uzamčeny.</w:t>
      </w:r>
    </w:p>
    <w:p w14:paraId="48098B68" w14:textId="77777777" w:rsidR="000C0827" w:rsidRPr="00D24F46" w:rsidRDefault="00A477B9" w:rsidP="00AF0E77">
      <w:pPr>
        <w:widowControl w:val="0"/>
        <w:numPr>
          <w:ilvl w:val="0"/>
          <w:numId w:val="20"/>
        </w:numPr>
        <w:ind w:left="1276"/>
        <w:jc w:val="both"/>
        <w:rPr>
          <w:snapToGrid w:val="0"/>
          <w:sz w:val="20"/>
          <w:szCs w:val="20"/>
        </w:rPr>
      </w:pPr>
      <w:r w:rsidRPr="00D24F46">
        <w:rPr>
          <w:snapToGrid w:val="0"/>
          <w:sz w:val="20"/>
          <w:szCs w:val="20"/>
        </w:rPr>
        <w:t>S</w:t>
      </w:r>
      <w:r w:rsidR="000C0827" w:rsidRPr="00D24F46">
        <w:rPr>
          <w:snapToGrid w:val="0"/>
          <w:sz w:val="20"/>
          <w:szCs w:val="20"/>
        </w:rPr>
        <w:t xml:space="preserve">oupis prací </w:t>
      </w:r>
      <w:r w:rsidRPr="00D24F46">
        <w:rPr>
          <w:snapToGrid w:val="0"/>
          <w:sz w:val="20"/>
          <w:szCs w:val="20"/>
        </w:rPr>
        <w:t xml:space="preserve">a dodávek </w:t>
      </w:r>
      <w:r w:rsidR="000C0827" w:rsidRPr="00D24F46">
        <w:rPr>
          <w:snapToGrid w:val="0"/>
          <w:sz w:val="20"/>
          <w:szCs w:val="20"/>
        </w:rPr>
        <w:t>nesmí obsahovat žádné cenové údaje.</w:t>
      </w:r>
    </w:p>
    <w:p w14:paraId="3135F152" w14:textId="77777777" w:rsidR="000C0827" w:rsidRPr="00D24F46" w:rsidRDefault="00A477B9" w:rsidP="00AF0E77">
      <w:pPr>
        <w:widowControl w:val="0"/>
        <w:numPr>
          <w:ilvl w:val="0"/>
          <w:numId w:val="20"/>
        </w:numPr>
        <w:ind w:left="1276"/>
        <w:jc w:val="both"/>
        <w:rPr>
          <w:snapToGrid w:val="0"/>
          <w:sz w:val="20"/>
          <w:szCs w:val="20"/>
        </w:rPr>
      </w:pPr>
      <w:r w:rsidRPr="00D24F46">
        <w:rPr>
          <w:snapToGrid w:val="0"/>
          <w:sz w:val="20"/>
          <w:szCs w:val="20"/>
        </w:rPr>
        <w:t>S</w:t>
      </w:r>
      <w:r w:rsidR="000C0827" w:rsidRPr="00D24F46">
        <w:rPr>
          <w:snapToGrid w:val="0"/>
          <w:sz w:val="20"/>
          <w:szCs w:val="20"/>
        </w:rPr>
        <w:t>oupis prací ani jiné části D</w:t>
      </w:r>
      <w:r w:rsidR="003D402D" w:rsidRPr="00D24F46">
        <w:rPr>
          <w:snapToGrid w:val="0"/>
          <w:sz w:val="20"/>
          <w:szCs w:val="20"/>
        </w:rPr>
        <w:t>PSINT</w:t>
      </w:r>
      <w:r w:rsidR="000C0827" w:rsidRPr="00D24F46">
        <w:rPr>
          <w:snapToGrid w:val="0"/>
          <w:sz w:val="20"/>
          <w:szCs w:val="20"/>
        </w:rPr>
        <w:t xml:space="preserve"> nesmí obsahovat obchodní názvy výrobků a výrobců platné pro určité dodavatele.</w:t>
      </w:r>
    </w:p>
    <w:p w14:paraId="7D7796C6" w14:textId="77777777" w:rsidR="000C0827" w:rsidRPr="00D24F46" w:rsidRDefault="000C0827" w:rsidP="00AF0E77">
      <w:pPr>
        <w:widowControl w:val="0"/>
        <w:numPr>
          <w:ilvl w:val="0"/>
          <w:numId w:val="20"/>
        </w:numPr>
        <w:ind w:left="1276"/>
        <w:jc w:val="both"/>
        <w:rPr>
          <w:snapToGrid w:val="0"/>
          <w:sz w:val="20"/>
          <w:szCs w:val="20"/>
        </w:rPr>
      </w:pPr>
      <w:r w:rsidRPr="00D24F46">
        <w:rPr>
          <w:snapToGrid w:val="0"/>
          <w:sz w:val="20"/>
          <w:szCs w:val="20"/>
        </w:rPr>
        <w:t>Formální požadavky:</w:t>
      </w:r>
    </w:p>
    <w:p w14:paraId="6FE02EC6" w14:textId="77777777" w:rsidR="000C0827" w:rsidRPr="00D24F46" w:rsidRDefault="003D402D" w:rsidP="000C0827">
      <w:pPr>
        <w:widowControl w:val="0"/>
        <w:ind w:left="1353"/>
        <w:jc w:val="both"/>
        <w:rPr>
          <w:snapToGrid w:val="0"/>
          <w:sz w:val="20"/>
          <w:szCs w:val="20"/>
        </w:rPr>
      </w:pPr>
      <w:r w:rsidRPr="00D24F46">
        <w:rPr>
          <w:snapToGrid w:val="0"/>
          <w:sz w:val="20"/>
          <w:szCs w:val="20"/>
        </w:rPr>
        <w:t>DPSINT</w:t>
      </w:r>
      <w:r w:rsidR="000C0827" w:rsidRPr="00D24F46">
        <w:rPr>
          <w:snapToGrid w:val="0"/>
          <w:sz w:val="20"/>
          <w:szCs w:val="20"/>
        </w:rPr>
        <w:t xml:space="preserve"> pro výběr zhotovitele </w:t>
      </w:r>
      <w:r w:rsidR="00A477B9" w:rsidRPr="00D24F46">
        <w:rPr>
          <w:snapToGrid w:val="0"/>
          <w:sz w:val="20"/>
          <w:szCs w:val="20"/>
        </w:rPr>
        <w:t>interiérového vybavení</w:t>
      </w:r>
      <w:r w:rsidR="000C0827" w:rsidRPr="00D24F46">
        <w:rPr>
          <w:snapToGrid w:val="0"/>
          <w:sz w:val="20"/>
          <w:szCs w:val="20"/>
        </w:rPr>
        <w:t xml:space="preserve"> bude předán Objednateli v podobě vhodné pro zveřejnění v elektronickém nástroji Objednatele. K tomu účelu je nutné dodržet tyto zásady:</w:t>
      </w:r>
    </w:p>
    <w:p w14:paraId="066F6415" w14:textId="77777777" w:rsidR="000C0827" w:rsidRPr="00D24F46" w:rsidRDefault="000C0827" w:rsidP="00AF0E77">
      <w:pPr>
        <w:widowControl w:val="0"/>
        <w:numPr>
          <w:ilvl w:val="0"/>
          <w:numId w:val="19"/>
        </w:numPr>
        <w:jc w:val="both"/>
        <w:rPr>
          <w:snapToGrid w:val="0"/>
          <w:sz w:val="20"/>
          <w:szCs w:val="20"/>
        </w:rPr>
      </w:pPr>
      <w:r w:rsidRPr="00D24F46">
        <w:rPr>
          <w:snapToGrid w:val="0"/>
          <w:sz w:val="20"/>
          <w:szCs w:val="20"/>
        </w:rPr>
        <w:t>Názvy jednotlivých datových souborů nesmí být příliš dlouhé (max. 10 znaků) a musí být zapsány bez diakritiky. (Objednatel doporučuje, aby Zhotovitel vypracoval seznam jednotlivých datových souborů s plnými názvy souborů a se zkrácenými názvy souborů, které pak budou použity k označení názvů datových souborů vhodných pro uveřejnění v elektronickém nástroji).</w:t>
      </w:r>
    </w:p>
    <w:p w14:paraId="7A5F40BC" w14:textId="77777777" w:rsidR="000C0827" w:rsidRPr="00D24F46" w:rsidRDefault="000C0827" w:rsidP="00AF0E77">
      <w:pPr>
        <w:widowControl w:val="0"/>
        <w:numPr>
          <w:ilvl w:val="0"/>
          <w:numId w:val="19"/>
        </w:numPr>
        <w:jc w:val="both"/>
        <w:rPr>
          <w:snapToGrid w:val="0"/>
          <w:sz w:val="20"/>
          <w:szCs w:val="20"/>
        </w:rPr>
      </w:pPr>
      <w:r w:rsidRPr="00D24F46">
        <w:rPr>
          <w:snapToGrid w:val="0"/>
          <w:sz w:val="20"/>
          <w:szCs w:val="20"/>
        </w:rPr>
        <w:t>Datové soubory musí být uloženy tak, aby nezahrnovaly „ZIP“ v „</w:t>
      </w:r>
      <w:proofErr w:type="spellStart"/>
      <w:r w:rsidRPr="00D24F46">
        <w:rPr>
          <w:snapToGrid w:val="0"/>
          <w:sz w:val="20"/>
          <w:szCs w:val="20"/>
        </w:rPr>
        <w:t>ZIPu</w:t>
      </w:r>
      <w:proofErr w:type="spellEnd"/>
      <w:r w:rsidRPr="00D24F46">
        <w:rPr>
          <w:snapToGrid w:val="0"/>
          <w:sz w:val="20"/>
          <w:szCs w:val="20"/>
        </w:rPr>
        <w:t>“.</w:t>
      </w:r>
    </w:p>
    <w:p w14:paraId="33435499" w14:textId="77777777" w:rsidR="000C0827" w:rsidRPr="00D24F46" w:rsidRDefault="000C0827" w:rsidP="000C0827">
      <w:pPr>
        <w:widowControl w:val="0"/>
        <w:ind w:left="1353"/>
        <w:jc w:val="both"/>
        <w:rPr>
          <w:snapToGrid w:val="0"/>
          <w:sz w:val="20"/>
          <w:szCs w:val="20"/>
        </w:rPr>
      </w:pPr>
    </w:p>
    <w:p w14:paraId="3911456D" w14:textId="309B76FB" w:rsidR="000C0827" w:rsidRPr="00D24F46" w:rsidRDefault="000C0827" w:rsidP="000C0827">
      <w:pPr>
        <w:widowControl w:val="0"/>
        <w:ind w:left="567"/>
        <w:jc w:val="both"/>
        <w:rPr>
          <w:snapToGrid w:val="0"/>
          <w:sz w:val="20"/>
          <w:szCs w:val="20"/>
        </w:rPr>
      </w:pPr>
      <w:r w:rsidRPr="00D24F46">
        <w:rPr>
          <w:snapToGrid w:val="0"/>
          <w:sz w:val="20"/>
          <w:szCs w:val="20"/>
        </w:rPr>
        <w:t>Zhotovitel ručí Objednateli za to, že D</w:t>
      </w:r>
      <w:r w:rsidR="003D402D" w:rsidRPr="00D24F46">
        <w:rPr>
          <w:snapToGrid w:val="0"/>
          <w:sz w:val="20"/>
          <w:szCs w:val="20"/>
        </w:rPr>
        <w:t>PSINT</w:t>
      </w:r>
      <w:r w:rsidRPr="00D24F46">
        <w:rPr>
          <w:snapToGrid w:val="0"/>
          <w:sz w:val="20"/>
          <w:szCs w:val="20"/>
        </w:rPr>
        <w:t xml:space="preserve"> bude zpracována v souladu se zákonem č. 134/2016 Sb., o zadávání veřejných zakázek, ve znění pozdějších předpisů</w:t>
      </w:r>
      <w:r w:rsidR="00A557C9" w:rsidRPr="00D24F46">
        <w:rPr>
          <w:snapToGrid w:val="0"/>
          <w:sz w:val="20"/>
          <w:szCs w:val="20"/>
        </w:rPr>
        <w:t>,</w:t>
      </w:r>
      <w:r w:rsidRPr="00D24F46">
        <w:rPr>
          <w:snapToGrid w:val="0"/>
          <w:sz w:val="20"/>
          <w:szCs w:val="20"/>
        </w:rPr>
        <w:t xml:space="preserve"> a vyhláškou č. 169/2016 Sb., ve znění pozdějších předpisů</w:t>
      </w:r>
      <w:r w:rsidR="00A557C9" w:rsidRPr="00D24F46">
        <w:rPr>
          <w:snapToGrid w:val="0"/>
          <w:sz w:val="20"/>
          <w:szCs w:val="20"/>
        </w:rPr>
        <w:t>,</w:t>
      </w:r>
      <w:r w:rsidRPr="00D24F46">
        <w:rPr>
          <w:snapToGrid w:val="0"/>
          <w:sz w:val="20"/>
          <w:szCs w:val="20"/>
        </w:rPr>
        <w:t xml:space="preserve"> a nese odpovědnost za případnou škodu, která vznikne Objednateli s porušením uvedené povinnosti Zhotovitelem.</w:t>
      </w:r>
    </w:p>
    <w:p w14:paraId="66A14A40" w14:textId="77777777" w:rsidR="000C0827" w:rsidRPr="00D24F46" w:rsidRDefault="000C0827" w:rsidP="000C0827">
      <w:pPr>
        <w:widowControl w:val="0"/>
        <w:jc w:val="both"/>
        <w:rPr>
          <w:snapToGrid w:val="0"/>
          <w:sz w:val="20"/>
          <w:szCs w:val="20"/>
        </w:rPr>
      </w:pPr>
      <w:r w:rsidRPr="00D24F46">
        <w:rPr>
          <w:snapToGrid w:val="0"/>
          <w:sz w:val="20"/>
          <w:szCs w:val="20"/>
        </w:rPr>
        <w:t xml:space="preserve">  </w:t>
      </w:r>
    </w:p>
    <w:p w14:paraId="54AA696B" w14:textId="4A78889A" w:rsidR="000C0827" w:rsidRPr="00D24F46" w:rsidRDefault="000C0827" w:rsidP="003D402D">
      <w:pPr>
        <w:widowControl w:val="0"/>
        <w:jc w:val="both"/>
        <w:rPr>
          <w:snapToGrid w:val="0"/>
          <w:sz w:val="20"/>
          <w:szCs w:val="20"/>
        </w:rPr>
      </w:pPr>
      <w:r w:rsidRPr="00D24F46">
        <w:rPr>
          <w:snapToGrid w:val="0"/>
          <w:sz w:val="20"/>
          <w:szCs w:val="20"/>
        </w:rPr>
        <w:t xml:space="preserve">Dílčí etapa plnění je ze strany </w:t>
      </w:r>
      <w:r w:rsidR="003C6394" w:rsidRPr="00D24F46">
        <w:rPr>
          <w:snapToGrid w:val="0"/>
          <w:sz w:val="20"/>
          <w:szCs w:val="20"/>
        </w:rPr>
        <w:t>Z</w:t>
      </w:r>
      <w:r w:rsidRPr="00D24F46">
        <w:rPr>
          <w:snapToGrid w:val="0"/>
          <w:sz w:val="20"/>
          <w:szCs w:val="20"/>
        </w:rPr>
        <w:t xml:space="preserve">hotovitele splněna předáním dokumentace </w:t>
      </w:r>
      <w:r w:rsidR="00A557C9" w:rsidRPr="00D24F46">
        <w:rPr>
          <w:snapToGrid w:val="0"/>
          <w:sz w:val="20"/>
          <w:szCs w:val="20"/>
        </w:rPr>
        <w:t xml:space="preserve">DPSINT </w:t>
      </w:r>
      <w:r w:rsidRPr="00D24F46">
        <w:rPr>
          <w:snapToGrid w:val="0"/>
          <w:sz w:val="20"/>
          <w:szCs w:val="20"/>
        </w:rPr>
        <w:t>v rozsahu výše stanoveném Objednateli.</w:t>
      </w:r>
    </w:p>
    <w:p w14:paraId="75352F79" w14:textId="77777777" w:rsidR="003D402D" w:rsidRPr="00D24F46" w:rsidRDefault="003D402D" w:rsidP="00FA5B3D">
      <w:pPr>
        <w:widowControl w:val="0"/>
        <w:spacing w:before="240"/>
        <w:ind w:left="567" w:hanging="567"/>
        <w:jc w:val="center"/>
        <w:rPr>
          <w:b/>
          <w:snapToGrid w:val="0"/>
        </w:rPr>
      </w:pPr>
      <w:r w:rsidRPr="00D24F46">
        <w:rPr>
          <w:b/>
          <w:snapToGrid w:val="0"/>
        </w:rPr>
        <w:t>VI.</w:t>
      </w:r>
    </w:p>
    <w:p w14:paraId="146B1970" w14:textId="77777777" w:rsidR="003D402D" w:rsidRPr="00D24F46" w:rsidRDefault="003D402D" w:rsidP="003D402D">
      <w:pPr>
        <w:widowControl w:val="0"/>
        <w:jc w:val="center"/>
        <w:rPr>
          <w:b/>
          <w:snapToGrid w:val="0"/>
        </w:rPr>
      </w:pPr>
      <w:r w:rsidRPr="00D24F46">
        <w:rPr>
          <w:b/>
          <w:snapToGrid w:val="0"/>
        </w:rPr>
        <w:t xml:space="preserve">TECHNICKÁ POMOC V ZADÁVACÍM ŘÍZENÍ NA VÝBĚR ZHOTOVITELE STAVBY (HN) </w:t>
      </w:r>
    </w:p>
    <w:p w14:paraId="6BBBA77D" w14:textId="77777777" w:rsidR="003D402D" w:rsidRPr="00D24F46" w:rsidRDefault="003D402D" w:rsidP="003D402D">
      <w:pPr>
        <w:widowControl w:val="0"/>
        <w:jc w:val="center"/>
        <w:rPr>
          <w:b/>
          <w:caps/>
          <w:snapToGrid w:val="0"/>
        </w:rPr>
      </w:pPr>
      <w:r w:rsidRPr="00D24F46">
        <w:rPr>
          <w:b/>
          <w:snapToGrid w:val="0"/>
        </w:rPr>
        <w:t>podle čl. 2. odst. 2.1.3.6 této smlouvy</w:t>
      </w:r>
    </w:p>
    <w:p w14:paraId="19156365" w14:textId="77777777" w:rsidR="003D402D" w:rsidRPr="00D24F46" w:rsidRDefault="003D402D" w:rsidP="003D402D">
      <w:pPr>
        <w:widowControl w:val="0"/>
        <w:ind w:left="567"/>
        <w:jc w:val="both"/>
        <w:rPr>
          <w:snapToGrid w:val="0"/>
          <w:sz w:val="20"/>
          <w:szCs w:val="20"/>
        </w:rPr>
      </w:pPr>
    </w:p>
    <w:p w14:paraId="6492CC44" w14:textId="0D1D605B" w:rsidR="003D402D" w:rsidRPr="00D24F46" w:rsidRDefault="003D402D" w:rsidP="003D402D">
      <w:pPr>
        <w:widowControl w:val="0"/>
        <w:ind w:left="284" w:hanging="284"/>
        <w:jc w:val="both"/>
        <w:rPr>
          <w:snapToGrid w:val="0"/>
          <w:sz w:val="20"/>
          <w:szCs w:val="20"/>
        </w:rPr>
      </w:pPr>
      <w:r w:rsidRPr="00D24F46">
        <w:rPr>
          <w:snapToGrid w:val="0"/>
          <w:sz w:val="20"/>
          <w:szCs w:val="20"/>
        </w:rPr>
        <w:t xml:space="preserve">a) </w:t>
      </w:r>
      <w:r w:rsidRPr="00D24F46">
        <w:rPr>
          <w:snapToGrid w:val="0"/>
          <w:sz w:val="20"/>
          <w:szCs w:val="20"/>
        </w:rPr>
        <w:tab/>
        <w:t>Zhotovitel buď sám, nebo ve spolupráci s poradci a specialisty zajistí pro Objednatele odpovědi na dotazy účastníků zadávacího řízení v rámci požadavků na vysvětlení zadávací dokumentace v průběhu realizace zadávacího řízení na výběr zhotovitele stavby podle zákona č. 134/2016 Sb., o zadávání veřejných zakázek</w:t>
      </w:r>
      <w:r w:rsidR="001F3600" w:rsidRPr="00D24F46">
        <w:rPr>
          <w:snapToGrid w:val="0"/>
          <w:sz w:val="20"/>
          <w:szCs w:val="20"/>
        </w:rPr>
        <w:t xml:space="preserve">, ve znění pozdějších předpisů, </w:t>
      </w:r>
      <w:r w:rsidRPr="00D24F46">
        <w:rPr>
          <w:snapToGrid w:val="0"/>
          <w:sz w:val="20"/>
          <w:szCs w:val="20"/>
        </w:rPr>
        <w:t xml:space="preserve">za následujících podmínek: </w:t>
      </w:r>
    </w:p>
    <w:p w14:paraId="6EB33DD8" w14:textId="76A96B7C" w:rsidR="003D402D" w:rsidRPr="00D24F46" w:rsidRDefault="001F3600" w:rsidP="00AF0E77">
      <w:pPr>
        <w:widowControl w:val="0"/>
        <w:numPr>
          <w:ilvl w:val="0"/>
          <w:numId w:val="10"/>
        </w:numPr>
        <w:tabs>
          <w:tab w:val="left" w:pos="851"/>
        </w:tabs>
        <w:ind w:left="851"/>
        <w:contextualSpacing/>
        <w:jc w:val="both"/>
        <w:rPr>
          <w:snapToGrid w:val="0"/>
          <w:sz w:val="20"/>
          <w:szCs w:val="20"/>
        </w:rPr>
      </w:pPr>
      <w:r w:rsidRPr="00D24F46">
        <w:rPr>
          <w:snapToGrid w:val="0"/>
          <w:sz w:val="20"/>
          <w:szCs w:val="20"/>
        </w:rPr>
        <w:t xml:space="preserve">Dotazy </w:t>
      </w:r>
      <w:r w:rsidR="003D402D" w:rsidRPr="00D24F46">
        <w:rPr>
          <w:snapToGrid w:val="0"/>
          <w:sz w:val="20"/>
          <w:szCs w:val="20"/>
        </w:rPr>
        <w:t>dodavatelů a účastníků zadávacího řízení, tj. žádosti o vysvětlení zadávací dokumentace vztahující se k projektové dokumentaci, předá Objednatel Zhotoviteli v elektronické podobě</w:t>
      </w:r>
      <w:r w:rsidRPr="00D24F46">
        <w:rPr>
          <w:snapToGrid w:val="0"/>
          <w:sz w:val="20"/>
          <w:szCs w:val="20"/>
        </w:rPr>
        <w:t>.</w:t>
      </w:r>
    </w:p>
    <w:p w14:paraId="6D586BF2" w14:textId="17E51BFD" w:rsidR="003D402D" w:rsidRPr="00D24F46" w:rsidRDefault="003D402D" w:rsidP="00AF0E77">
      <w:pPr>
        <w:widowControl w:val="0"/>
        <w:numPr>
          <w:ilvl w:val="0"/>
          <w:numId w:val="10"/>
        </w:numPr>
        <w:tabs>
          <w:tab w:val="left" w:pos="851"/>
        </w:tabs>
        <w:ind w:left="851"/>
        <w:contextualSpacing/>
        <w:jc w:val="both"/>
        <w:rPr>
          <w:snapToGrid w:val="0"/>
          <w:sz w:val="20"/>
          <w:szCs w:val="20"/>
        </w:rPr>
      </w:pPr>
      <w:r w:rsidRPr="00D24F46">
        <w:rPr>
          <w:snapToGrid w:val="0"/>
          <w:sz w:val="20"/>
          <w:szCs w:val="20"/>
        </w:rPr>
        <w:t>Zhotovitel zpracuje odborné odpovědi na dotazy dodavatelů a účastníků zadávacího řízení nejpozději do 3 pracovních dnů bez ohledu na rozsah a složitost věcného obsahu a zašle je v elektronické podobě zadavateli; nedodržením této lhůty se Zhotovitel vystavuje postihu ze strany Objednatele a je si vědom toho, že v případě pochybení Objednatele v zadávacím řízení, které bude způsobeno prodlením Zhotovitele, uhradí Objednateli veškeré sankce, které mu budou uděleny</w:t>
      </w:r>
      <w:r w:rsidR="001F3600" w:rsidRPr="00D24F46">
        <w:rPr>
          <w:snapToGrid w:val="0"/>
          <w:sz w:val="20"/>
          <w:szCs w:val="20"/>
        </w:rPr>
        <w:t>,</w:t>
      </w:r>
      <w:r w:rsidRPr="00D24F46">
        <w:rPr>
          <w:snapToGrid w:val="0"/>
          <w:sz w:val="20"/>
          <w:szCs w:val="20"/>
        </w:rPr>
        <w:t xml:space="preserve"> nebo náklady zmařeného zadávacího řízení, pokud by nečinností Zhotovitele došlo ke zmaření zadávacího řízení</w:t>
      </w:r>
      <w:r w:rsidR="001F3600" w:rsidRPr="00D24F46">
        <w:rPr>
          <w:snapToGrid w:val="0"/>
          <w:sz w:val="20"/>
          <w:szCs w:val="20"/>
        </w:rPr>
        <w:t>.</w:t>
      </w:r>
    </w:p>
    <w:p w14:paraId="74321314" w14:textId="1A3BC0F6" w:rsidR="003D402D" w:rsidRPr="00D24F46" w:rsidRDefault="003D402D" w:rsidP="00AF0E77">
      <w:pPr>
        <w:widowControl w:val="0"/>
        <w:numPr>
          <w:ilvl w:val="0"/>
          <w:numId w:val="10"/>
        </w:numPr>
        <w:tabs>
          <w:tab w:val="left" w:pos="851"/>
        </w:tabs>
        <w:ind w:left="851"/>
        <w:contextualSpacing/>
        <w:jc w:val="both"/>
        <w:rPr>
          <w:snapToGrid w:val="0"/>
          <w:sz w:val="20"/>
          <w:szCs w:val="20"/>
        </w:rPr>
      </w:pPr>
      <w:r w:rsidRPr="00D24F46">
        <w:rPr>
          <w:snapToGrid w:val="0"/>
          <w:sz w:val="20"/>
          <w:szCs w:val="20"/>
        </w:rPr>
        <w:t>Zhotovitel je povinen zajistit po dobu od zahájení zadávacího řízení do skončení lhůty pro podání nabídek své poradce a specialisty tak, aby byl schopen ve stanovené lhůtě na dotazy dodavatelů a účastníků zadávacího řízení odpovědět; Objednatel sdělí Zhotoviteli termíny, ve kterých bude zadávací řízení probíhat</w:t>
      </w:r>
      <w:r w:rsidR="00F235CC" w:rsidRPr="00D24F46">
        <w:rPr>
          <w:snapToGrid w:val="0"/>
          <w:sz w:val="20"/>
          <w:szCs w:val="20"/>
        </w:rPr>
        <w:t>,</w:t>
      </w:r>
      <w:r w:rsidRPr="00D24F46">
        <w:rPr>
          <w:snapToGrid w:val="0"/>
          <w:sz w:val="20"/>
          <w:szCs w:val="20"/>
        </w:rPr>
        <w:t xml:space="preserve"> písemně nejpozději 2 kalendářní dny před zahájením zadávacího řízení</w:t>
      </w:r>
      <w:r w:rsidR="001F3600" w:rsidRPr="00D24F46">
        <w:rPr>
          <w:snapToGrid w:val="0"/>
          <w:sz w:val="20"/>
          <w:szCs w:val="20"/>
        </w:rPr>
        <w:t>.</w:t>
      </w:r>
      <w:r w:rsidRPr="00D24F46">
        <w:rPr>
          <w:snapToGrid w:val="0"/>
          <w:sz w:val="20"/>
          <w:szCs w:val="20"/>
        </w:rPr>
        <w:t xml:space="preserve"> </w:t>
      </w:r>
    </w:p>
    <w:p w14:paraId="4012E352" w14:textId="77777777" w:rsidR="003D402D" w:rsidRPr="00D24F46" w:rsidRDefault="003D402D" w:rsidP="003D402D">
      <w:pPr>
        <w:widowControl w:val="0"/>
        <w:ind w:left="567"/>
        <w:jc w:val="both"/>
        <w:rPr>
          <w:snapToGrid w:val="0"/>
          <w:sz w:val="20"/>
          <w:szCs w:val="20"/>
        </w:rPr>
      </w:pPr>
    </w:p>
    <w:p w14:paraId="2FA7A0C6" w14:textId="5C8D6663" w:rsidR="003D402D" w:rsidRPr="00D24F46" w:rsidRDefault="003D402D" w:rsidP="003D402D">
      <w:pPr>
        <w:widowControl w:val="0"/>
        <w:ind w:left="284" w:hanging="284"/>
        <w:jc w:val="both"/>
        <w:rPr>
          <w:snapToGrid w:val="0"/>
          <w:sz w:val="20"/>
          <w:szCs w:val="20"/>
        </w:rPr>
      </w:pPr>
      <w:r w:rsidRPr="00D24F46">
        <w:rPr>
          <w:snapToGrid w:val="0"/>
          <w:sz w:val="20"/>
          <w:szCs w:val="20"/>
        </w:rPr>
        <w:t xml:space="preserve">b) </w:t>
      </w:r>
      <w:r w:rsidRPr="00D24F46">
        <w:rPr>
          <w:snapToGrid w:val="0"/>
          <w:sz w:val="20"/>
          <w:szCs w:val="20"/>
        </w:rPr>
        <w:tab/>
        <w:t xml:space="preserve">Zhotovitel buď sám, nebo ve spolupráci s poradci a specialisty provede pro Objednatele posouzení nabídek účastníků </w:t>
      </w:r>
      <w:r w:rsidRPr="00D24F46">
        <w:rPr>
          <w:snapToGrid w:val="0"/>
          <w:sz w:val="20"/>
          <w:szCs w:val="20"/>
        </w:rPr>
        <w:lastRenderedPageBreak/>
        <w:t>zadávacího řízení předložených v zadávacím řízení na výběr zhotovitele stavby podle zákona č. 134/2016 Sb.,</w:t>
      </w:r>
      <w:r w:rsidR="001F3600" w:rsidRPr="00D24F46">
        <w:rPr>
          <w:snapToGrid w:val="0"/>
          <w:sz w:val="20"/>
          <w:szCs w:val="20"/>
        </w:rPr>
        <w:t xml:space="preserve"> ve znění pozdějších předpisů,</w:t>
      </w:r>
      <w:r w:rsidRPr="00D24F46">
        <w:rPr>
          <w:snapToGrid w:val="0"/>
          <w:sz w:val="20"/>
          <w:szCs w:val="20"/>
        </w:rPr>
        <w:t xml:space="preserve"> v podrobnostech soupisu stavebních prací, dodávek a služeb a výkazu výměr. Posouzení předložených nabídek bude zaměřeno na:</w:t>
      </w:r>
    </w:p>
    <w:p w14:paraId="4CCF998E"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kontrolu úplnosti oceněných položek v jednotlivých nabídkách podle výkazu výměr z DPS, který byl součástí zadávací dokumentace</w:t>
      </w:r>
    </w:p>
    <w:p w14:paraId="5342BD51" w14:textId="379DC4FF"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 xml:space="preserve">kontrolu jednotkových a celkových cen, jejich přiměřenosti vzhledem k navrženým prvkům v projektové dokumentaci, posouzení, zda některé položky nevykazují znaky mimořádně nízké nabídkové ceny ve smyslu § 113 zákona č. 134/2016 Sb., </w:t>
      </w:r>
      <w:r w:rsidR="001F3600" w:rsidRPr="00D24F46">
        <w:rPr>
          <w:snapToGrid w:val="0"/>
          <w:sz w:val="20"/>
          <w:szCs w:val="20"/>
        </w:rPr>
        <w:t xml:space="preserve">ve znění pozdějších předpisů, </w:t>
      </w:r>
      <w:r w:rsidRPr="00D24F46">
        <w:rPr>
          <w:snapToGrid w:val="0"/>
          <w:sz w:val="20"/>
          <w:szCs w:val="20"/>
        </w:rPr>
        <w:t xml:space="preserve">a kontrolu, zda jsou všechny položky oceněny, případně zda některé z položek nejsou oceněny nulovými cenami </w:t>
      </w:r>
    </w:p>
    <w:p w14:paraId="4265B95F"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Objednatel stanoví účastníkům zadávacího řízení v zadávacím řízení povinnost uvést u jednotlivých položek výkazu výměr, jaké konkrétní výrobky navrhují k realizaci a oceňují ve své nabídce, na základě toho provede Objednatel posouzení splnění technických parametrů jednotlivých prvků oceněných účastníky zadávacího řízení v nabídkách vzhledem k požadavkům na technické parametry stanovené v projektové dokumentaci</w:t>
      </w:r>
    </w:p>
    <w:p w14:paraId="53854F65"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vypracování písemného přehledu závad zjištěných v nabídkách, s uvedením návrhů na písemné vysvětlení nabídek v případě nejasností, doložení technických listů či jiných dokladů k prokázání splnění technických parametrů stanovených v DPS</w:t>
      </w:r>
    </w:p>
    <w:p w14:paraId="3C43C662"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posouzení písemných vysvětlení nabídek účastníků zadávacího řízení</w:t>
      </w:r>
    </w:p>
    <w:p w14:paraId="0F1E7EA3"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zpracování konečného písemného stanoviska k jednotlivým nabídkám s konkretizací těch prvků a položek, které nevyhovují požadavkům uvedeným v DPS, obsahují znaky mimořádně nízké nabídkové ceny, nebo které nejsou v nabídce oceněny</w:t>
      </w:r>
    </w:p>
    <w:p w14:paraId="1FECEF4F" w14:textId="77777777"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svá stanoviska k jednotlivým nabídkám je Zhotovitel povinen obhájit ve správních řízeních a při kontrolách, stejně jako při realizaci stavby vybraným dodavatelem</w:t>
      </w:r>
    </w:p>
    <w:p w14:paraId="5FA57719" w14:textId="37D6A76A" w:rsidR="003D402D" w:rsidRPr="00D24F46" w:rsidRDefault="003D402D" w:rsidP="00AF0E77">
      <w:pPr>
        <w:widowControl w:val="0"/>
        <w:numPr>
          <w:ilvl w:val="0"/>
          <w:numId w:val="7"/>
        </w:numPr>
        <w:tabs>
          <w:tab w:val="left" w:pos="851"/>
        </w:tabs>
        <w:ind w:left="851"/>
        <w:contextualSpacing/>
        <w:jc w:val="both"/>
        <w:rPr>
          <w:snapToGrid w:val="0"/>
          <w:sz w:val="20"/>
          <w:szCs w:val="20"/>
        </w:rPr>
      </w:pPr>
      <w:r w:rsidRPr="00D24F46">
        <w:rPr>
          <w:snapToGrid w:val="0"/>
          <w:sz w:val="20"/>
          <w:szCs w:val="20"/>
        </w:rPr>
        <w:t>Zhotovitel je povinen zajistit po dobu od skončení lhůty pro podání nabídek do výběru nejvhodnější nabídky své poradce a specialisty tak, aby byl schopen ve stanoveném období poskytovat Objednateli činnosti výše sjednané</w:t>
      </w:r>
      <w:r w:rsidR="001F3600" w:rsidRPr="00D24F46">
        <w:rPr>
          <w:snapToGrid w:val="0"/>
          <w:sz w:val="20"/>
          <w:szCs w:val="20"/>
        </w:rPr>
        <w:t>.</w:t>
      </w:r>
    </w:p>
    <w:p w14:paraId="69D6EC45" w14:textId="77777777" w:rsidR="003D402D" w:rsidRPr="00D24F46" w:rsidRDefault="003D402D" w:rsidP="003D402D">
      <w:pPr>
        <w:widowControl w:val="0"/>
        <w:ind w:left="567"/>
        <w:jc w:val="both"/>
        <w:rPr>
          <w:snapToGrid w:val="0"/>
          <w:sz w:val="20"/>
          <w:szCs w:val="20"/>
        </w:rPr>
      </w:pPr>
    </w:p>
    <w:p w14:paraId="75330C5F" w14:textId="77777777" w:rsidR="003D402D" w:rsidRPr="00D24F46" w:rsidRDefault="003D402D" w:rsidP="003D402D">
      <w:pPr>
        <w:widowControl w:val="0"/>
        <w:jc w:val="both"/>
        <w:rPr>
          <w:snapToGrid w:val="0"/>
          <w:sz w:val="20"/>
          <w:szCs w:val="20"/>
        </w:rPr>
      </w:pPr>
      <w:r w:rsidRPr="00D24F46">
        <w:rPr>
          <w:snapToGrid w:val="0"/>
          <w:sz w:val="20"/>
          <w:szCs w:val="20"/>
        </w:rPr>
        <w:t>Dílčí etapa plnění je ze strany Zhotovitele splněna ukončením procesu posuzování nabídek v zadávacím řízení na výběr zhotovitele stavby.</w:t>
      </w:r>
    </w:p>
    <w:p w14:paraId="75B27108" w14:textId="77777777" w:rsidR="003D402D" w:rsidRPr="00D24F46" w:rsidRDefault="003D402D" w:rsidP="00FA5B3D">
      <w:pPr>
        <w:widowControl w:val="0"/>
        <w:spacing w:before="240"/>
        <w:ind w:left="567" w:hanging="567"/>
        <w:jc w:val="center"/>
        <w:rPr>
          <w:b/>
          <w:snapToGrid w:val="0"/>
        </w:rPr>
      </w:pPr>
      <w:r w:rsidRPr="00D24F46">
        <w:rPr>
          <w:b/>
          <w:snapToGrid w:val="0"/>
        </w:rPr>
        <w:t>VII.</w:t>
      </w:r>
    </w:p>
    <w:p w14:paraId="26855CC6" w14:textId="77777777" w:rsidR="00735E08" w:rsidRPr="00D24F46" w:rsidRDefault="003D402D" w:rsidP="003D402D">
      <w:pPr>
        <w:widowControl w:val="0"/>
        <w:jc w:val="center"/>
        <w:rPr>
          <w:b/>
          <w:snapToGrid w:val="0"/>
        </w:rPr>
      </w:pPr>
      <w:r w:rsidRPr="00D24F46">
        <w:rPr>
          <w:b/>
          <w:snapToGrid w:val="0"/>
        </w:rPr>
        <w:t xml:space="preserve">TECHNICKÁ POMOC V ZADÁVACÍM ŘÍZENÍ NA VÝBĚR ZHOTOVITELE </w:t>
      </w:r>
      <w:r w:rsidRPr="00D24F46">
        <w:rPr>
          <w:b/>
          <w:caps/>
          <w:snapToGrid w:val="0"/>
        </w:rPr>
        <w:t>interiérového vybavení</w:t>
      </w:r>
      <w:r w:rsidRPr="00D24F46">
        <w:rPr>
          <w:b/>
          <w:snapToGrid w:val="0"/>
        </w:rPr>
        <w:t xml:space="preserve"> STAVBY (HNINT) </w:t>
      </w:r>
    </w:p>
    <w:p w14:paraId="59A73ADD" w14:textId="11E5589E" w:rsidR="003D402D" w:rsidRPr="00D24F46" w:rsidRDefault="003D402D" w:rsidP="003D402D">
      <w:pPr>
        <w:widowControl w:val="0"/>
        <w:jc w:val="center"/>
        <w:rPr>
          <w:b/>
          <w:caps/>
          <w:snapToGrid w:val="0"/>
        </w:rPr>
      </w:pPr>
      <w:r w:rsidRPr="00D24F46">
        <w:rPr>
          <w:b/>
          <w:snapToGrid w:val="0"/>
        </w:rPr>
        <w:t>podle čl. 2 odst. 2.1.3.7 této smlouvy</w:t>
      </w:r>
    </w:p>
    <w:p w14:paraId="7F8A0CF8" w14:textId="77777777" w:rsidR="003D402D" w:rsidRPr="00D24F46" w:rsidRDefault="003D402D" w:rsidP="003D402D">
      <w:pPr>
        <w:widowControl w:val="0"/>
        <w:ind w:left="567"/>
        <w:jc w:val="both"/>
        <w:rPr>
          <w:snapToGrid w:val="0"/>
          <w:sz w:val="20"/>
          <w:szCs w:val="20"/>
        </w:rPr>
      </w:pPr>
    </w:p>
    <w:p w14:paraId="6E207A61" w14:textId="77777777" w:rsidR="003D402D" w:rsidRPr="00D24F46" w:rsidRDefault="003D402D" w:rsidP="003D402D">
      <w:pPr>
        <w:widowControl w:val="0"/>
        <w:jc w:val="both"/>
        <w:rPr>
          <w:snapToGrid w:val="0"/>
          <w:sz w:val="20"/>
          <w:szCs w:val="20"/>
        </w:rPr>
      </w:pPr>
      <w:r w:rsidRPr="00D24F46">
        <w:rPr>
          <w:snapToGrid w:val="0"/>
          <w:sz w:val="20"/>
          <w:szCs w:val="20"/>
        </w:rPr>
        <w:t>Rozsah etapy HNINT odpovídá rozsahu etapy HN obdobně.</w:t>
      </w:r>
    </w:p>
    <w:p w14:paraId="19FC4ACB" w14:textId="77777777" w:rsidR="003D402D" w:rsidRPr="00D24F46" w:rsidRDefault="003D402D" w:rsidP="00FA5B3D">
      <w:pPr>
        <w:widowControl w:val="0"/>
        <w:spacing w:before="240"/>
        <w:ind w:left="567" w:hanging="567"/>
        <w:jc w:val="center"/>
        <w:rPr>
          <w:b/>
          <w:snapToGrid w:val="0"/>
        </w:rPr>
      </w:pPr>
      <w:r w:rsidRPr="00D24F46">
        <w:rPr>
          <w:b/>
          <w:snapToGrid w:val="0"/>
        </w:rPr>
        <w:t>VIII.</w:t>
      </w:r>
    </w:p>
    <w:p w14:paraId="7ECE0CD5" w14:textId="77777777" w:rsidR="003D402D" w:rsidRPr="00D24F46" w:rsidRDefault="003D402D" w:rsidP="003D402D">
      <w:pPr>
        <w:widowControl w:val="0"/>
        <w:jc w:val="center"/>
        <w:rPr>
          <w:b/>
          <w:snapToGrid w:val="0"/>
        </w:rPr>
      </w:pPr>
      <w:r w:rsidRPr="00D24F46">
        <w:rPr>
          <w:b/>
          <w:snapToGrid w:val="0"/>
        </w:rPr>
        <w:t xml:space="preserve">VÝKON AUTORSKÉHO DOHLEDU </w:t>
      </w:r>
      <w:r w:rsidRPr="00D24F46">
        <w:rPr>
          <w:b/>
          <w:caps/>
          <w:snapToGrid w:val="0"/>
        </w:rPr>
        <w:t>při realizaci stavby (AD)</w:t>
      </w:r>
      <w:r w:rsidRPr="00D24F46">
        <w:rPr>
          <w:b/>
          <w:snapToGrid w:val="0"/>
        </w:rPr>
        <w:t xml:space="preserve"> </w:t>
      </w:r>
    </w:p>
    <w:p w14:paraId="41CF50D6" w14:textId="77777777" w:rsidR="003D402D" w:rsidRPr="00D24F46" w:rsidRDefault="003D402D" w:rsidP="003D402D">
      <w:pPr>
        <w:widowControl w:val="0"/>
        <w:jc w:val="center"/>
        <w:rPr>
          <w:b/>
          <w:snapToGrid w:val="0"/>
        </w:rPr>
      </w:pPr>
      <w:r w:rsidRPr="00D24F46">
        <w:rPr>
          <w:b/>
          <w:snapToGrid w:val="0"/>
        </w:rPr>
        <w:t>podle čl. 2. odst. 2.1.3.8 této smlouvy</w:t>
      </w:r>
    </w:p>
    <w:p w14:paraId="495CF0F1" w14:textId="77777777" w:rsidR="003D402D" w:rsidRPr="00D24F46" w:rsidRDefault="003D402D" w:rsidP="003D402D">
      <w:pPr>
        <w:widowControl w:val="0"/>
        <w:ind w:left="1843"/>
        <w:jc w:val="both"/>
        <w:rPr>
          <w:snapToGrid w:val="0"/>
          <w:sz w:val="20"/>
          <w:szCs w:val="20"/>
        </w:rPr>
      </w:pPr>
    </w:p>
    <w:p w14:paraId="0D94272B" w14:textId="4DAC5815" w:rsidR="003D402D" w:rsidRPr="00D24F46" w:rsidRDefault="003D402D" w:rsidP="003D402D">
      <w:pPr>
        <w:widowControl w:val="0"/>
        <w:jc w:val="both"/>
        <w:rPr>
          <w:snapToGrid w:val="0"/>
          <w:sz w:val="20"/>
          <w:szCs w:val="20"/>
        </w:rPr>
      </w:pPr>
      <w:r w:rsidRPr="00D24F46">
        <w:rPr>
          <w:snapToGrid w:val="0"/>
          <w:sz w:val="20"/>
          <w:szCs w:val="20"/>
        </w:rPr>
        <w:t xml:space="preserve">Zhotovitel buď sám, nebo ve spolupráci s poradci a specialisty bude během provádění stavby reprezentovat Objednatele, bude s ním konzultovat, radit mu, provádět pro něho autorský dohled a jednat v jeho zájmu v rozsahu stanoveném </w:t>
      </w:r>
      <w:r w:rsidRPr="00D24F46">
        <w:rPr>
          <w:bCs/>
          <w:snapToGrid w:val="0"/>
          <w:sz w:val="20"/>
          <w:szCs w:val="20"/>
        </w:rPr>
        <w:t>touto</w:t>
      </w:r>
      <w:r w:rsidRPr="00D24F46">
        <w:rPr>
          <w:sz w:val="20"/>
          <w:szCs w:val="20"/>
        </w:rPr>
        <w:t xml:space="preserve"> smlouvou</w:t>
      </w:r>
      <w:r w:rsidRPr="00D24F46">
        <w:rPr>
          <w:snapToGrid w:val="0"/>
          <w:sz w:val="20"/>
          <w:szCs w:val="20"/>
        </w:rPr>
        <w:t>, bude mít kdykoliv přístup na místo provádění stavby a k dodávkám s ní souvisejících, ať jsou ve stadiu přípravy či výroby</w:t>
      </w:r>
      <w:r w:rsidR="001F3600" w:rsidRPr="00D24F46">
        <w:rPr>
          <w:snapToGrid w:val="0"/>
          <w:sz w:val="20"/>
          <w:szCs w:val="20"/>
        </w:rPr>
        <w:t>,</w:t>
      </w:r>
      <w:r w:rsidRPr="00D24F46">
        <w:rPr>
          <w:snapToGrid w:val="0"/>
          <w:sz w:val="20"/>
          <w:szCs w:val="20"/>
        </w:rPr>
        <w:t xml:space="preserve"> a bude na místo stavby pravidelně docházet. Zhotovitel bude v této souvislosti zejména oprávněn a povinen:</w:t>
      </w:r>
    </w:p>
    <w:p w14:paraId="07AF5964" w14:textId="77777777"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zajistit AD prostřednictvím osoby hlavního inženýra projektu (HIP) případně zástupce HIP a za součinnosti specialistů jednotlivých profesí</w:t>
      </w:r>
    </w:p>
    <w:p w14:paraId="6D0510B7" w14:textId="77777777"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provádět AD tak, aby mohl zjistit, zda je stavba prováděna v obecné shodě s DPS</w:t>
      </w:r>
    </w:p>
    <w:p w14:paraId="765F2FF1" w14:textId="2A560982"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pravidelně informovat Objednatele o postupu prací, jejich kvalitě a bude hlásit Objednateli jakékoli chyby či nedostatky zjištěné AD; rozumí se, že Zhotovitel provádí AD na stavbě proto, aby prověřoval práce na stavbě a stavbu samou a poskytoval Objednateli údaje na základě reprezentativních vzorků, že jakákoliv zjištění během AD jsou v souladu s výchozími předpoklady, a aby zjistil, zda je stavba prováděna ve shodě s DPS. Zhotovitel nebude odpovědný za nedostatky stavby nebo za jednání, chyby nebo opomenutí zhotovitele stavby, poddodavatele zhotovitele stavby, nebo jakýchkoliv jiných osob, které provádějí výkony v souvislosti se stavbou, ani za to, když tyto osoby nebudou schopny provést stavbu ve shodě s DPS, a dále za kontrolu a dozor prováděný technickým dozorem investora (</w:t>
      </w:r>
      <w:r w:rsidR="0001135D" w:rsidRPr="00D24F46">
        <w:rPr>
          <w:snapToGrid w:val="0"/>
          <w:sz w:val="20"/>
          <w:szCs w:val="20"/>
        </w:rPr>
        <w:t>TDS</w:t>
      </w:r>
      <w:r w:rsidRPr="00D24F46">
        <w:rPr>
          <w:snapToGrid w:val="0"/>
          <w:sz w:val="20"/>
          <w:szCs w:val="20"/>
        </w:rPr>
        <w:t>), zhotoviteli stavby, poddodavateli zhotovitele stavby a jakýmkoli jiným osobám, ani za stavební prostředky, metody, techniky, užité technologie nebo výkony těchto subjektů, ani za bezpečnostní opatření ve vztahu ke stavbě</w:t>
      </w:r>
    </w:p>
    <w:p w14:paraId="3CBF2D4F" w14:textId="38D56FEC"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lastRenderedPageBreak/>
        <w:t>Zhotovitel bude ve spolupráci s </w:t>
      </w:r>
      <w:r w:rsidR="0001135D" w:rsidRPr="00D24F46">
        <w:rPr>
          <w:snapToGrid w:val="0"/>
          <w:sz w:val="20"/>
          <w:szCs w:val="20"/>
        </w:rPr>
        <w:t>TDS</w:t>
      </w:r>
      <w:r w:rsidRPr="00D24F46">
        <w:rPr>
          <w:snapToGrid w:val="0"/>
          <w:sz w:val="20"/>
          <w:szCs w:val="20"/>
        </w:rPr>
        <w:t xml:space="preserve"> vysvětlovat požadavky a podmínky zakázky, a bude tedy také hodnotit jednání jak zhotovitele stavby, tak Objednatele; Zhotovitel poskytne bez zbytečného prodlení stanoviska, budou-li písemně požadována Objednatelem nebo zhotovitelem stavby, a vydá v nejkratší možné době písemné osvědčení týkající se všech požadavků, pohledávek, neshod a jiných rozporů mezi Objednatelem a zhotovitelem stavby, které se týkají postupu při provádění díla nebo vysvětlení DPS; Zhotovitelova vysvětlení a zjištění budou ve shodě se záměrem a účelem DPS a budou mít psanou nebo grafickou formu; Zhotovitel nebude takováto zjištění poskytovat jen jedné straně a nebude nést odpovědnost za případné rozpory vzniklé z takových vysvětlení a zjištění, budou-li pořízeny v dobré víře a odborně správně</w:t>
      </w:r>
    </w:p>
    <w:p w14:paraId="0D39F3D0" w14:textId="2535D3A6"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ve spolupráci s </w:t>
      </w:r>
      <w:r w:rsidR="0001135D" w:rsidRPr="00D24F46">
        <w:rPr>
          <w:snapToGrid w:val="0"/>
          <w:sz w:val="20"/>
          <w:szCs w:val="20"/>
        </w:rPr>
        <w:t>TDS</w:t>
      </w:r>
      <w:r w:rsidRPr="00D24F46">
        <w:rPr>
          <w:snapToGrid w:val="0"/>
          <w:sz w:val="20"/>
          <w:szCs w:val="20"/>
        </w:rPr>
        <w:t xml:space="preserve"> bude mít Zhotovitel právo odmítnout práci či dodávku, která nebude odpovídat DPS; právo, kdykoliv to bude podle jeho názoru nezbytné nebo rozumné, zajistit zvláštní kontrolu nebo zkoušku stavby třetí stranou, aby se zjistilo dodržování DPS, ať byla zkoušena stavba celá či její část vyrobená, instalovaná nebo dokončená, či nikoliv; Zhotovitel bez zbytečného prodlení zkontroluje nebo jiným patřičným způsobem ověří dodavatelskou dokumentaci, například dílenské výkresy, technická data výrobků, vzorky, odpovídají-li stavbě, jak je předepsáno v DPS; Zhotovitelova kontrola jednotlivého prvku nebude znamenat přijetí souboru, jehož je prvek součástí</w:t>
      </w:r>
    </w:p>
    <w:p w14:paraId="034B2A50" w14:textId="6EF741F1"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připravovat pro Objednatele ke schválení a podpisu písemné pokyny ke změnám a doplňkům oproti DPS a ve spolupráci s </w:t>
      </w:r>
      <w:r w:rsidR="0001135D" w:rsidRPr="00D24F46">
        <w:rPr>
          <w:snapToGrid w:val="0"/>
          <w:sz w:val="20"/>
          <w:szCs w:val="20"/>
        </w:rPr>
        <w:t>TDS</w:t>
      </w:r>
      <w:r w:rsidRPr="00D24F46">
        <w:rPr>
          <w:snapToGrid w:val="0"/>
          <w:sz w:val="20"/>
          <w:szCs w:val="20"/>
        </w:rPr>
        <w:t xml:space="preserve"> bude mít právo nařídit malé úpravy díla, které nebudou měnit jeho cenu nebo termín a budou přitom ve shodě s celkovým záměrem DPS. Rozsah povinnosti, odpovědnosti a omezení práv Zhotovitele jako reprezentanta Objednatelových zájmů během doby provádění stavby nebude upraven nebo rozšířen bez společného Zhotovitelova a Objednatelova písemného souhlasu</w:t>
      </w:r>
    </w:p>
    <w:p w14:paraId="75A2F7EE" w14:textId="70DB8AF1" w:rsidR="003D402D" w:rsidRPr="00D24F46" w:rsidRDefault="003D402D" w:rsidP="00AF0E77">
      <w:pPr>
        <w:widowControl w:val="0"/>
        <w:numPr>
          <w:ilvl w:val="3"/>
          <w:numId w:val="6"/>
        </w:numPr>
        <w:tabs>
          <w:tab w:val="left" w:pos="993"/>
        </w:tabs>
        <w:ind w:left="993" w:hanging="426"/>
        <w:jc w:val="both"/>
        <w:rPr>
          <w:snapToGrid w:val="0"/>
          <w:sz w:val="20"/>
          <w:szCs w:val="20"/>
        </w:rPr>
      </w:pPr>
      <w:r w:rsidRPr="00D24F46">
        <w:rPr>
          <w:snapToGrid w:val="0"/>
          <w:sz w:val="20"/>
          <w:szCs w:val="20"/>
        </w:rPr>
        <w:t xml:space="preserve">Objednatel potvrzuje, že tato ustanovení o výkonu AD a </w:t>
      </w:r>
      <w:r w:rsidR="0001135D" w:rsidRPr="00D24F46">
        <w:rPr>
          <w:snapToGrid w:val="0"/>
          <w:sz w:val="20"/>
          <w:szCs w:val="20"/>
        </w:rPr>
        <w:t>TDS</w:t>
      </w:r>
      <w:r w:rsidRPr="00D24F46">
        <w:rPr>
          <w:snapToGrid w:val="0"/>
          <w:sz w:val="20"/>
          <w:szCs w:val="20"/>
        </w:rPr>
        <w:t xml:space="preserve"> učiní součástí smlouvy o dílo mezi Objednatelem a zhotovitelem stavby.</w:t>
      </w:r>
    </w:p>
    <w:p w14:paraId="080E6080" w14:textId="77777777" w:rsidR="003D402D" w:rsidRPr="00D24F46" w:rsidRDefault="003D402D" w:rsidP="003D402D">
      <w:pPr>
        <w:widowControl w:val="0"/>
        <w:tabs>
          <w:tab w:val="left" w:pos="567"/>
        </w:tabs>
        <w:ind w:left="567"/>
        <w:jc w:val="both"/>
        <w:rPr>
          <w:snapToGrid w:val="0"/>
          <w:sz w:val="20"/>
          <w:szCs w:val="20"/>
        </w:rPr>
      </w:pPr>
    </w:p>
    <w:p w14:paraId="2A98BC6F" w14:textId="77777777" w:rsidR="003D402D" w:rsidRPr="00D24F46" w:rsidRDefault="003D402D" w:rsidP="003D402D">
      <w:pPr>
        <w:widowControl w:val="0"/>
        <w:jc w:val="both"/>
        <w:rPr>
          <w:snapToGrid w:val="0"/>
          <w:sz w:val="20"/>
          <w:szCs w:val="20"/>
        </w:rPr>
      </w:pPr>
      <w:r w:rsidRPr="00D24F46">
        <w:rPr>
          <w:snapToGrid w:val="0"/>
          <w:sz w:val="20"/>
          <w:szCs w:val="20"/>
        </w:rPr>
        <w:t>Dílčí etapa plnění je ze strany Zhotovitele splněna provedením AD v rozsahu výše stanoveném ke dni předání a převzetí dokončené stavby.</w:t>
      </w:r>
    </w:p>
    <w:sectPr w:rsidR="003D402D" w:rsidRPr="00D24F46" w:rsidSect="009758A5">
      <w:headerReference w:type="default" r:id="rId8"/>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86EA7" w14:textId="77777777" w:rsidR="0061061E" w:rsidRDefault="0061061E">
      <w:r>
        <w:separator/>
      </w:r>
    </w:p>
  </w:endnote>
  <w:endnote w:type="continuationSeparator" w:id="0">
    <w:p w14:paraId="6F86B3E0" w14:textId="77777777" w:rsidR="0061061E" w:rsidRDefault="0061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MT CE Black">
    <w:altName w:val="Arial Black"/>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370" w14:textId="602A400D" w:rsidR="00CE48D5" w:rsidRPr="009758A5" w:rsidRDefault="00CE48D5" w:rsidP="009758A5">
    <w:pPr>
      <w:pStyle w:val="Zpat"/>
      <w:pBdr>
        <w:top w:val="double" w:sz="4" w:space="1" w:color="1A0E74"/>
      </w:pBdr>
      <w:tabs>
        <w:tab w:val="clear" w:pos="4536"/>
        <w:tab w:val="clear" w:pos="9072"/>
        <w:tab w:val="center" w:pos="4962"/>
        <w:tab w:val="right" w:pos="9639"/>
      </w:tabs>
      <w:rPr>
        <w:b/>
        <w:bCs/>
        <w:iCs/>
        <w:color w:val="0D50FF"/>
        <w:sz w:val="20"/>
        <w:szCs w:val="20"/>
      </w:rPr>
    </w:pPr>
    <w:r>
      <w:rPr>
        <w:b/>
        <w:bCs/>
        <w:iCs/>
        <w:caps/>
        <w:color w:val="0D50FF"/>
        <w:sz w:val="20"/>
        <w:szCs w:val="20"/>
      </w:rPr>
      <w:t>Smlouva o dílo</w:t>
    </w:r>
    <w:r>
      <w:rPr>
        <w:b/>
        <w:bCs/>
        <w:iCs/>
        <w:color w:val="0D50FF"/>
        <w:sz w:val="20"/>
        <w:szCs w:val="20"/>
      </w:rPr>
      <w:tab/>
    </w:r>
    <w:r>
      <w:rPr>
        <w:b/>
        <w:bCs/>
        <w:iCs/>
        <w:color w:val="0D50FF"/>
        <w:sz w:val="20"/>
        <w:szCs w:val="20"/>
      </w:rPr>
      <w:tab/>
      <w:t xml:space="preserve">strana </w:t>
    </w:r>
    <w:r>
      <w:rPr>
        <w:b/>
        <w:bCs/>
        <w:iCs/>
        <w:color w:val="0D50FF"/>
        <w:sz w:val="20"/>
        <w:szCs w:val="20"/>
      </w:rPr>
      <w:fldChar w:fldCharType="begin"/>
    </w:r>
    <w:r>
      <w:rPr>
        <w:b/>
        <w:bCs/>
        <w:iCs/>
        <w:color w:val="0D50FF"/>
        <w:sz w:val="20"/>
        <w:szCs w:val="20"/>
      </w:rPr>
      <w:instrText xml:space="preserve"> PAGE </w:instrText>
    </w:r>
    <w:r>
      <w:rPr>
        <w:b/>
        <w:bCs/>
        <w:iCs/>
        <w:color w:val="0D50FF"/>
        <w:sz w:val="20"/>
        <w:szCs w:val="20"/>
      </w:rPr>
      <w:fldChar w:fldCharType="separate"/>
    </w:r>
    <w:r>
      <w:rPr>
        <w:b/>
        <w:bCs/>
        <w:iCs/>
        <w:noProof/>
        <w:color w:val="0D50FF"/>
        <w:sz w:val="20"/>
        <w:szCs w:val="20"/>
      </w:rPr>
      <w:t>30</w:t>
    </w:r>
    <w:r>
      <w:rPr>
        <w:b/>
        <w:bCs/>
        <w:iCs/>
        <w:color w:val="0D50F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BC4F" w14:textId="77777777" w:rsidR="00CE48D5" w:rsidRPr="009758A5" w:rsidRDefault="00CE48D5" w:rsidP="00832005">
    <w:pPr>
      <w:pStyle w:val="Zpat"/>
      <w:pBdr>
        <w:top w:val="double" w:sz="4" w:space="1" w:color="1A0E74"/>
      </w:pBdr>
      <w:tabs>
        <w:tab w:val="clear" w:pos="4536"/>
        <w:tab w:val="clear" w:pos="9072"/>
        <w:tab w:val="center" w:pos="4962"/>
        <w:tab w:val="right" w:pos="9639"/>
      </w:tabs>
      <w:rPr>
        <w:b/>
        <w:bCs/>
        <w:iCs/>
        <w:color w:val="0D50FF"/>
        <w:sz w:val="20"/>
        <w:szCs w:val="20"/>
      </w:rPr>
    </w:pPr>
    <w:r>
      <w:rPr>
        <w:b/>
        <w:bCs/>
        <w:iCs/>
        <w:caps/>
        <w:color w:val="0D50FF"/>
        <w:sz w:val="20"/>
        <w:szCs w:val="20"/>
      </w:rPr>
      <w:t>Smlouva o dílo</w:t>
    </w:r>
    <w:r>
      <w:rPr>
        <w:b/>
        <w:bCs/>
        <w:iCs/>
        <w:color w:val="0D50FF"/>
        <w:sz w:val="20"/>
        <w:szCs w:val="20"/>
      </w:rPr>
      <w:tab/>
    </w:r>
    <w:r>
      <w:rPr>
        <w:b/>
        <w:bCs/>
        <w:iCs/>
        <w:color w:val="0D50FF"/>
        <w:sz w:val="20"/>
        <w:szCs w:val="20"/>
      </w:rPr>
      <w:tab/>
      <w:t xml:space="preserve">strana </w:t>
    </w:r>
    <w:r>
      <w:rPr>
        <w:b/>
        <w:bCs/>
        <w:iCs/>
        <w:color w:val="0D50FF"/>
        <w:sz w:val="20"/>
        <w:szCs w:val="20"/>
      </w:rPr>
      <w:fldChar w:fldCharType="begin"/>
    </w:r>
    <w:r>
      <w:rPr>
        <w:b/>
        <w:bCs/>
        <w:iCs/>
        <w:color w:val="0D50FF"/>
        <w:sz w:val="20"/>
        <w:szCs w:val="20"/>
      </w:rPr>
      <w:instrText xml:space="preserve"> PAGE </w:instrText>
    </w:r>
    <w:r>
      <w:rPr>
        <w:b/>
        <w:bCs/>
        <w:iCs/>
        <w:color w:val="0D50FF"/>
        <w:sz w:val="20"/>
        <w:szCs w:val="20"/>
      </w:rPr>
      <w:fldChar w:fldCharType="separate"/>
    </w:r>
    <w:r>
      <w:rPr>
        <w:b/>
        <w:bCs/>
        <w:iCs/>
        <w:color w:val="0D50FF"/>
        <w:sz w:val="20"/>
        <w:szCs w:val="20"/>
      </w:rPr>
      <w:t>2</w:t>
    </w:r>
    <w:r>
      <w:rPr>
        <w:b/>
        <w:bCs/>
        <w:iCs/>
        <w:color w:val="0D50F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9E4D" w14:textId="77777777" w:rsidR="0061061E" w:rsidRDefault="0061061E">
      <w:r>
        <w:separator/>
      </w:r>
    </w:p>
  </w:footnote>
  <w:footnote w:type="continuationSeparator" w:id="0">
    <w:p w14:paraId="0EEE2DDC" w14:textId="77777777" w:rsidR="0061061E" w:rsidRDefault="0061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1D0" w14:textId="04A24AD3" w:rsidR="00CE48D5" w:rsidRPr="00D33402" w:rsidRDefault="00CE48D5" w:rsidP="00AF26DE">
    <w:pPr>
      <w:pStyle w:val="Normlnweb"/>
      <w:pBdr>
        <w:bottom w:val="thickThinSmallGap" w:sz="12" w:space="1" w:color="0000CC"/>
      </w:pBdr>
      <w:tabs>
        <w:tab w:val="left" w:pos="2949"/>
        <w:tab w:val="right" w:pos="9638"/>
      </w:tabs>
      <w:spacing w:before="0" w:beforeAutospacing="0" w:after="0" w:afterAutospacing="0"/>
      <w:jc w:val="center"/>
      <w:rPr>
        <w:color w:val="0000CC"/>
        <w:sz w:val="14"/>
        <w:szCs w:val="14"/>
      </w:rPr>
    </w:pPr>
    <w:r>
      <w:rPr>
        <w:noProof/>
      </w:rPr>
      <w:drawing>
        <wp:inline distT="0" distB="0" distL="0" distR="0" wp14:anchorId="76281B35" wp14:editId="7BA8A780">
          <wp:extent cx="1188859" cy="573932"/>
          <wp:effectExtent l="0" t="0" r="0" b="0"/>
          <wp:docPr id="1" name="obrázek 1" descr="phs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mb-logo"/>
                  <pic:cNvPicPr>
                    <a:picLocks noChangeAspect="1" noChangeArrowheads="1"/>
                  </pic:cNvPicPr>
                </pic:nvPicPr>
                <pic:blipFill>
                  <a:blip r:embed="rId1"/>
                  <a:srcRect/>
                  <a:stretch>
                    <a:fillRect/>
                  </a:stretch>
                </pic:blipFill>
                <pic:spPr bwMode="auto">
                  <a:xfrm>
                    <a:off x="0" y="0"/>
                    <a:ext cx="1220598" cy="589254"/>
                  </a:xfrm>
                  <a:prstGeom prst="rect">
                    <a:avLst/>
                  </a:prstGeom>
                  <a:noFill/>
                  <a:ln w="9525">
                    <a:noFill/>
                    <a:miter lim="800000"/>
                    <a:headEnd/>
                    <a:tailEnd/>
                  </a:ln>
                </pic:spPr>
              </pic:pic>
            </a:graphicData>
          </a:graphic>
        </wp:inline>
      </w:drawing>
    </w:r>
  </w:p>
  <w:p w14:paraId="3AD81623" w14:textId="77777777" w:rsidR="00CE48D5" w:rsidRPr="00AF26DE" w:rsidRDefault="00CE48D5" w:rsidP="00AF26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4496" w14:textId="77777777" w:rsidR="00CE48D5" w:rsidRPr="00D33402" w:rsidRDefault="00CE48D5" w:rsidP="00AF26DE">
    <w:pPr>
      <w:pStyle w:val="Normlnweb"/>
      <w:pBdr>
        <w:bottom w:val="thickThinSmallGap" w:sz="12" w:space="1" w:color="0000CC"/>
      </w:pBdr>
      <w:tabs>
        <w:tab w:val="left" w:pos="2949"/>
        <w:tab w:val="right" w:pos="9638"/>
      </w:tabs>
      <w:spacing w:before="0" w:beforeAutospacing="0" w:after="0" w:afterAutospacing="0"/>
      <w:rPr>
        <w:color w:val="0000CC"/>
        <w:sz w:val="14"/>
        <w:szCs w:val="14"/>
      </w:rPr>
    </w:pPr>
    <w:r>
      <w:rPr>
        <w:noProof/>
      </w:rPr>
      <w:drawing>
        <wp:inline distT="0" distB="0" distL="0" distR="0" wp14:anchorId="694E4C34" wp14:editId="7BCE649E">
          <wp:extent cx="1188859" cy="573932"/>
          <wp:effectExtent l="0" t="0" r="0" b="0"/>
          <wp:docPr id="6" name="obrázek 1" descr="phsm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mb-logo"/>
                  <pic:cNvPicPr>
                    <a:picLocks noChangeAspect="1" noChangeArrowheads="1"/>
                  </pic:cNvPicPr>
                </pic:nvPicPr>
                <pic:blipFill>
                  <a:blip r:embed="rId1"/>
                  <a:srcRect/>
                  <a:stretch>
                    <a:fillRect/>
                  </a:stretch>
                </pic:blipFill>
                <pic:spPr bwMode="auto">
                  <a:xfrm>
                    <a:off x="0" y="0"/>
                    <a:ext cx="1220598" cy="589254"/>
                  </a:xfrm>
                  <a:prstGeom prst="rect">
                    <a:avLst/>
                  </a:prstGeom>
                  <a:noFill/>
                  <a:ln w="9525">
                    <a:noFill/>
                    <a:miter lim="800000"/>
                    <a:headEnd/>
                    <a:tailEnd/>
                  </a:ln>
                </pic:spPr>
              </pic:pic>
            </a:graphicData>
          </a:graphic>
        </wp:inline>
      </w:drawing>
    </w:r>
    <w:r>
      <w:rPr>
        <w:rFonts w:ascii="Verdana" w:hAnsi="Verdana" w:cs="Arial"/>
        <w:b/>
        <w:i/>
        <w:color w:val="0000CC"/>
        <w:sz w:val="14"/>
        <w:szCs w:val="14"/>
      </w:rPr>
      <w:tab/>
    </w:r>
    <w:r>
      <w:rPr>
        <w:rFonts w:ascii="Verdana" w:hAnsi="Verdana" w:cs="Arial"/>
        <w:b/>
        <w:i/>
        <w:color w:val="0000CC"/>
        <w:sz w:val="14"/>
        <w:szCs w:val="14"/>
      </w:rPr>
      <w:tab/>
      <w:t xml:space="preserve"> </w:t>
    </w:r>
    <w:r>
      <w:rPr>
        <w:rFonts w:ascii="Verdana" w:hAnsi="Verdana"/>
        <w:i/>
        <w:noProof/>
        <w:color w:val="0000CC"/>
        <w:sz w:val="14"/>
        <w:szCs w:val="14"/>
      </w:rPr>
      <w:drawing>
        <wp:inline distT="0" distB="0" distL="0" distR="0" wp14:anchorId="37F6F9A9" wp14:editId="18D49067">
          <wp:extent cx="927100" cy="266700"/>
          <wp:effectExtent l="19050" t="0" r="6350" b="0"/>
          <wp:docPr id="5" name="obrázek 2" descr="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ové%20logo%20ikis%20s%20ochrannou%20známkou"/>
                  <pic:cNvPicPr>
                    <a:picLocks noChangeAspect="1" noChangeArrowheads="1"/>
                  </pic:cNvPicPr>
                </pic:nvPicPr>
                <pic:blipFill>
                  <a:blip r:embed="rId2"/>
                  <a:srcRect/>
                  <a:stretch>
                    <a:fillRect/>
                  </a:stretch>
                </pic:blipFill>
                <pic:spPr bwMode="auto">
                  <a:xfrm>
                    <a:off x="0" y="0"/>
                    <a:ext cx="927100" cy="266700"/>
                  </a:xfrm>
                  <a:prstGeom prst="rect">
                    <a:avLst/>
                  </a:prstGeom>
                  <a:noFill/>
                  <a:ln w="9525">
                    <a:noFill/>
                    <a:miter lim="800000"/>
                    <a:headEnd/>
                    <a:tailEnd/>
                  </a:ln>
                </pic:spPr>
              </pic:pic>
            </a:graphicData>
          </a:graphic>
        </wp:inline>
      </w:drawing>
    </w:r>
  </w:p>
  <w:p w14:paraId="3B7B6D3B" w14:textId="77777777" w:rsidR="00CE48D5" w:rsidRPr="00AF26DE" w:rsidRDefault="00CE48D5" w:rsidP="00AF26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0D9073CE"/>
    <w:multiLevelType w:val="hybridMultilevel"/>
    <w:tmpl w:val="EC02D12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ECF4E31"/>
    <w:multiLevelType w:val="hybridMultilevel"/>
    <w:tmpl w:val="F35CBCB6"/>
    <w:lvl w:ilvl="0" w:tplc="681C778E">
      <w:start w:val="11"/>
      <w:numFmt w:val="bullet"/>
      <w:lvlText w:val="-"/>
      <w:lvlJc w:val="left"/>
      <w:pPr>
        <w:ind w:left="720" w:hanging="360"/>
      </w:pPr>
      <w:rPr>
        <w:rFonts w:ascii="Verdana" w:eastAsia="Times New Roman"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492763"/>
    <w:multiLevelType w:val="hybridMultilevel"/>
    <w:tmpl w:val="8166C1A0"/>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 w15:restartNumberingAfterBreak="0">
    <w:nsid w:val="17DC1AEC"/>
    <w:multiLevelType w:val="hybridMultilevel"/>
    <w:tmpl w:val="276843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833217E"/>
    <w:multiLevelType w:val="hybridMultilevel"/>
    <w:tmpl w:val="18E44660"/>
    <w:lvl w:ilvl="0" w:tplc="681C778E">
      <w:start w:val="11"/>
      <w:numFmt w:val="bullet"/>
      <w:lvlText w:val="-"/>
      <w:lvlJc w:val="left"/>
      <w:pPr>
        <w:tabs>
          <w:tab w:val="num" w:pos="1509"/>
        </w:tabs>
        <w:ind w:left="1509" w:hanging="375"/>
      </w:pPr>
      <w:rPr>
        <w:rFonts w:ascii="Verdana" w:eastAsia="Times New Roman" w:hAnsi="Verdana" w:hint="default"/>
      </w:rPr>
    </w:lvl>
    <w:lvl w:ilvl="1" w:tplc="04050003" w:tentative="1">
      <w:start w:val="1"/>
      <w:numFmt w:val="bullet"/>
      <w:lvlText w:val="o"/>
      <w:lvlJc w:val="left"/>
      <w:pPr>
        <w:tabs>
          <w:tab w:val="num" w:pos="2214"/>
        </w:tabs>
        <w:ind w:left="2214" w:hanging="360"/>
      </w:pPr>
      <w:rPr>
        <w:rFonts w:ascii="Courier New" w:hAnsi="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234131DD"/>
    <w:multiLevelType w:val="hybridMultilevel"/>
    <w:tmpl w:val="4C6AE1D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A732CDD"/>
    <w:multiLevelType w:val="hybridMultilevel"/>
    <w:tmpl w:val="B5BA1D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2C3B1CD4"/>
    <w:multiLevelType w:val="hybridMultilevel"/>
    <w:tmpl w:val="6BC852A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2DFE3817"/>
    <w:multiLevelType w:val="hybridMultilevel"/>
    <w:tmpl w:val="EF843C3E"/>
    <w:lvl w:ilvl="0" w:tplc="04050001">
      <w:start w:val="1"/>
      <w:numFmt w:val="bullet"/>
      <w:lvlText w:val=""/>
      <w:lvlJc w:val="left"/>
      <w:pPr>
        <w:ind w:left="1333" w:hanging="360"/>
      </w:pPr>
      <w:rPr>
        <w:rFonts w:ascii="Symbol" w:hAnsi="Symbol" w:hint="default"/>
      </w:rPr>
    </w:lvl>
    <w:lvl w:ilvl="1" w:tplc="04050003" w:tentative="1">
      <w:start w:val="1"/>
      <w:numFmt w:val="bullet"/>
      <w:lvlText w:val="o"/>
      <w:lvlJc w:val="left"/>
      <w:pPr>
        <w:ind w:left="2053" w:hanging="360"/>
      </w:pPr>
      <w:rPr>
        <w:rFonts w:ascii="Courier New" w:hAnsi="Courier New" w:cs="Courier New" w:hint="default"/>
      </w:rPr>
    </w:lvl>
    <w:lvl w:ilvl="2" w:tplc="04050005" w:tentative="1">
      <w:start w:val="1"/>
      <w:numFmt w:val="bullet"/>
      <w:lvlText w:val=""/>
      <w:lvlJc w:val="left"/>
      <w:pPr>
        <w:ind w:left="2773" w:hanging="360"/>
      </w:pPr>
      <w:rPr>
        <w:rFonts w:ascii="Wingdings" w:hAnsi="Wingdings" w:hint="default"/>
      </w:rPr>
    </w:lvl>
    <w:lvl w:ilvl="3" w:tplc="04050001" w:tentative="1">
      <w:start w:val="1"/>
      <w:numFmt w:val="bullet"/>
      <w:lvlText w:val=""/>
      <w:lvlJc w:val="left"/>
      <w:pPr>
        <w:ind w:left="3493" w:hanging="360"/>
      </w:pPr>
      <w:rPr>
        <w:rFonts w:ascii="Symbol" w:hAnsi="Symbol" w:hint="default"/>
      </w:rPr>
    </w:lvl>
    <w:lvl w:ilvl="4" w:tplc="04050003" w:tentative="1">
      <w:start w:val="1"/>
      <w:numFmt w:val="bullet"/>
      <w:lvlText w:val="o"/>
      <w:lvlJc w:val="left"/>
      <w:pPr>
        <w:ind w:left="4213" w:hanging="360"/>
      </w:pPr>
      <w:rPr>
        <w:rFonts w:ascii="Courier New" w:hAnsi="Courier New" w:cs="Courier New" w:hint="default"/>
      </w:rPr>
    </w:lvl>
    <w:lvl w:ilvl="5" w:tplc="04050005" w:tentative="1">
      <w:start w:val="1"/>
      <w:numFmt w:val="bullet"/>
      <w:lvlText w:val=""/>
      <w:lvlJc w:val="left"/>
      <w:pPr>
        <w:ind w:left="4933" w:hanging="360"/>
      </w:pPr>
      <w:rPr>
        <w:rFonts w:ascii="Wingdings" w:hAnsi="Wingdings" w:hint="default"/>
      </w:rPr>
    </w:lvl>
    <w:lvl w:ilvl="6" w:tplc="04050001" w:tentative="1">
      <w:start w:val="1"/>
      <w:numFmt w:val="bullet"/>
      <w:lvlText w:val=""/>
      <w:lvlJc w:val="left"/>
      <w:pPr>
        <w:ind w:left="5653" w:hanging="360"/>
      </w:pPr>
      <w:rPr>
        <w:rFonts w:ascii="Symbol" w:hAnsi="Symbol" w:hint="default"/>
      </w:rPr>
    </w:lvl>
    <w:lvl w:ilvl="7" w:tplc="04050003" w:tentative="1">
      <w:start w:val="1"/>
      <w:numFmt w:val="bullet"/>
      <w:lvlText w:val="o"/>
      <w:lvlJc w:val="left"/>
      <w:pPr>
        <w:ind w:left="6373" w:hanging="360"/>
      </w:pPr>
      <w:rPr>
        <w:rFonts w:ascii="Courier New" w:hAnsi="Courier New" w:cs="Courier New" w:hint="default"/>
      </w:rPr>
    </w:lvl>
    <w:lvl w:ilvl="8" w:tplc="04050005" w:tentative="1">
      <w:start w:val="1"/>
      <w:numFmt w:val="bullet"/>
      <w:lvlText w:val=""/>
      <w:lvlJc w:val="left"/>
      <w:pPr>
        <w:ind w:left="7093" w:hanging="360"/>
      </w:pPr>
      <w:rPr>
        <w:rFonts w:ascii="Wingdings" w:hAnsi="Wingdings" w:hint="default"/>
      </w:rPr>
    </w:lvl>
  </w:abstractNum>
  <w:abstractNum w:abstractNumId="10" w15:restartNumberingAfterBreak="0">
    <w:nsid w:val="33417224"/>
    <w:multiLevelType w:val="hybridMultilevel"/>
    <w:tmpl w:val="A2BED4B0"/>
    <w:lvl w:ilvl="0" w:tplc="9776F7A8">
      <w:start w:val="1"/>
      <w:numFmt w:val="lowerLetter"/>
      <w:lvlText w:val="%1)"/>
      <w:lvlJc w:val="left"/>
      <w:pPr>
        <w:ind w:left="1713" w:hanging="36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35E01BFC"/>
    <w:multiLevelType w:val="hybridMultilevel"/>
    <w:tmpl w:val="D0F6F4EE"/>
    <w:lvl w:ilvl="0" w:tplc="A054439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13" w15:restartNumberingAfterBreak="0">
    <w:nsid w:val="3D1B047B"/>
    <w:multiLevelType w:val="hybridMultilevel"/>
    <w:tmpl w:val="1A7C7926"/>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14" w15:restartNumberingAfterBreak="0">
    <w:nsid w:val="4051376E"/>
    <w:multiLevelType w:val="hybridMultilevel"/>
    <w:tmpl w:val="81E00398"/>
    <w:lvl w:ilvl="0" w:tplc="04050001">
      <w:start w:val="1"/>
      <w:numFmt w:val="bullet"/>
      <w:lvlText w:val=""/>
      <w:lvlJc w:val="left"/>
      <w:pPr>
        <w:ind w:left="1639" w:hanging="360"/>
      </w:pPr>
      <w:rPr>
        <w:rFonts w:ascii="Symbol" w:hAnsi="Symbol" w:hint="default"/>
      </w:rPr>
    </w:lvl>
    <w:lvl w:ilvl="1" w:tplc="04050003" w:tentative="1">
      <w:start w:val="1"/>
      <w:numFmt w:val="bullet"/>
      <w:lvlText w:val="o"/>
      <w:lvlJc w:val="left"/>
      <w:pPr>
        <w:ind w:left="2359" w:hanging="360"/>
      </w:pPr>
      <w:rPr>
        <w:rFonts w:ascii="Courier New" w:hAnsi="Courier New" w:cs="Courier New" w:hint="default"/>
      </w:rPr>
    </w:lvl>
    <w:lvl w:ilvl="2" w:tplc="04050005" w:tentative="1">
      <w:start w:val="1"/>
      <w:numFmt w:val="bullet"/>
      <w:lvlText w:val=""/>
      <w:lvlJc w:val="left"/>
      <w:pPr>
        <w:ind w:left="3079" w:hanging="360"/>
      </w:pPr>
      <w:rPr>
        <w:rFonts w:ascii="Wingdings" w:hAnsi="Wingdings" w:hint="default"/>
      </w:rPr>
    </w:lvl>
    <w:lvl w:ilvl="3" w:tplc="04050001" w:tentative="1">
      <w:start w:val="1"/>
      <w:numFmt w:val="bullet"/>
      <w:lvlText w:val=""/>
      <w:lvlJc w:val="left"/>
      <w:pPr>
        <w:ind w:left="3799" w:hanging="360"/>
      </w:pPr>
      <w:rPr>
        <w:rFonts w:ascii="Symbol" w:hAnsi="Symbol" w:hint="default"/>
      </w:rPr>
    </w:lvl>
    <w:lvl w:ilvl="4" w:tplc="04050003" w:tentative="1">
      <w:start w:val="1"/>
      <w:numFmt w:val="bullet"/>
      <w:lvlText w:val="o"/>
      <w:lvlJc w:val="left"/>
      <w:pPr>
        <w:ind w:left="4519" w:hanging="360"/>
      </w:pPr>
      <w:rPr>
        <w:rFonts w:ascii="Courier New" w:hAnsi="Courier New" w:cs="Courier New" w:hint="default"/>
      </w:rPr>
    </w:lvl>
    <w:lvl w:ilvl="5" w:tplc="04050005" w:tentative="1">
      <w:start w:val="1"/>
      <w:numFmt w:val="bullet"/>
      <w:lvlText w:val=""/>
      <w:lvlJc w:val="left"/>
      <w:pPr>
        <w:ind w:left="5239" w:hanging="360"/>
      </w:pPr>
      <w:rPr>
        <w:rFonts w:ascii="Wingdings" w:hAnsi="Wingdings" w:hint="default"/>
      </w:rPr>
    </w:lvl>
    <w:lvl w:ilvl="6" w:tplc="04050001" w:tentative="1">
      <w:start w:val="1"/>
      <w:numFmt w:val="bullet"/>
      <w:lvlText w:val=""/>
      <w:lvlJc w:val="left"/>
      <w:pPr>
        <w:ind w:left="5959" w:hanging="360"/>
      </w:pPr>
      <w:rPr>
        <w:rFonts w:ascii="Symbol" w:hAnsi="Symbol" w:hint="default"/>
      </w:rPr>
    </w:lvl>
    <w:lvl w:ilvl="7" w:tplc="04050003" w:tentative="1">
      <w:start w:val="1"/>
      <w:numFmt w:val="bullet"/>
      <w:lvlText w:val="o"/>
      <w:lvlJc w:val="left"/>
      <w:pPr>
        <w:ind w:left="6679" w:hanging="360"/>
      </w:pPr>
      <w:rPr>
        <w:rFonts w:ascii="Courier New" w:hAnsi="Courier New" w:cs="Courier New" w:hint="default"/>
      </w:rPr>
    </w:lvl>
    <w:lvl w:ilvl="8" w:tplc="04050005" w:tentative="1">
      <w:start w:val="1"/>
      <w:numFmt w:val="bullet"/>
      <w:lvlText w:val=""/>
      <w:lvlJc w:val="left"/>
      <w:pPr>
        <w:ind w:left="7399" w:hanging="360"/>
      </w:pPr>
      <w:rPr>
        <w:rFonts w:ascii="Wingdings" w:hAnsi="Wingdings" w:hint="default"/>
      </w:rPr>
    </w:lvl>
  </w:abstractNum>
  <w:abstractNum w:abstractNumId="15" w15:restartNumberingAfterBreak="0">
    <w:nsid w:val="44B4769F"/>
    <w:multiLevelType w:val="hybridMultilevel"/>
    <w:tmpl w:val="7026CDF8"/>
    <w:lvl w:ilvl="0" w:tplc="74D68EDE">
      <w:start w:val="1"/>
      <w:numFmt w:val="lowerLetter"/>
      <w:lvlText w:val="%1)"/>
      <w:lvlJc w:val="left"/>
      <w:pPr>
        <w:ind w:left="2061" w:hanging="360"/>
      </w:pPr>
      <w:rPr>
        <w:rFonts w:cs="Calibri"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15:restartNumberingAfterBreak="0">
    <w:nsid w:val="471F46C5"/>
    <w:multiLevelType w:val="hybridMultilevel"/>
    <w:tmpl w:val="91DC4D4C"/>
    <w:lvl w:ilvl="0" w:tplc="04050003">
      <w:start w:val="1"/>
      <w:numFmt w:val="bullet"/>
      <w:lvlText w:val="o"/>
      <w:lvlJc w:val="left"/>
      <w:pPr>
        <w:ind w:left="2509" w:hanging="360"/>
      </w:pPr>
      <w:rPr>
        <w:rFonts w:ascii="Courier New" w:hAnsi="Courier New" w:cs="Courier New"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abstractNum w:abstractNumId="17" w15:restartNumberingAfterBreak="0">
    <w:nsid w:val="49574365"/>
    <w:multiLevelType w:val="hybridMultilevel"/>
    <w:tmpl w:val="544E95E2"/>
    <w:lvl w:ilvl="0" w:tplc="6B309C24">
      <w:start w:val="1"/>
      <w:numFmt w:val="decimal"/>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8" w15:restartNumberingAfterBreak="0">
    <w:nsid w:val="5590493E"/>
    <w:multiLevelType w:val="hybridMultilevel"/>
    <w:tmpl w:val="D1C4E1A8"/>
    <w:lvl w:ilvl="0" w:tplc="FA6A5F2E">
      <w:start w:val="1"/>
      <w:numFmt w:val="lowerLetter"/>
      <w:lvlText w:val="%1)"/>
      <w:lvlJc w:val="left"/>
      <w:pPr>
        <w:ind w:left="2781" w:hanging="360"/>
      </w:pPr>
      <w:rPr>
        <w:rFonts w:hint="default"/>
      </w:rPr>
    </w:lvl>
    <w:lvl w:ilvl="1" w:tplc="04050019" w:tentative="1">
      <w:start w:val="1"/>
      <w:numFmt w:val="lowerLetter"/>
      <w:lvlText w:val="%2."/>
      <w:lvlJc w:val="left"/>
      <w:pPr>
        <w:ind w:left="3501" w:hanging="360"/>
      </w:p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19" w15:restartNumberingAfterBreak="0">
    <w:nsid w:val="56CC253F"/>
    <w:multiLevelType w:val="hybridMultilevel"/>
    <w:tmpl w:val="3E56D5E4"/>
    <w:lvl w:ilvl="0" w:tplc="BAACCD9A">
      <w:start w:val="1"/>
      <w:numFmt w:val="lowerLetter"/>
      <w:lvlText w:val="%1)"/>
      <w:lvlJc w:val="left"/>
      <w:pPr>
        <w:ind w:left="1634" w:hanging="360"/>
      </w:pPr>
      <w:rPr>
        <w:rFonts w:cs="Calibri"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20" w15:restartNumberingAfterBreak="0">
    <w:nsid w:val="59D934FB"/>
    <w:multiLevelType w:val="hybridMultilevel"/>
    <w:tmpl w:val="9FBA502E"/>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1" w15:restartNumberingAfterBreak="0">
    <w:nsid w:val="5A500B2B"/>
    <w:multiLevelType w:val="hybridMultilevel"/>
    <w:tmpl w:val="55D8CA66"/>
    <w:lvl w:ilvl="0" w:tplc="6B309C24">
      <w:start w:val="1"/>
      <w:numFmt w:val="decimal"/>
      <w:lvlText w:val="%1)"/>
      <w:lvlJc w:val="left"/>
      <w:pPr>
        <w:ind w:left="2844" w:hanging="360"/>
      </w:pPr>
      <w:rPr>
        <w:rFonts w:hint="default"/>
        <w:color w:val="auto"/>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2" w15:restartNumberingAfterBreak="0">
    <w:nsid w:val="5EBC2365"/>
    <w:multiLevelType w:val="hybridMultilevel"/>
    <w:tmpl w:val="3142172E"/>
    <w:lvl w:ilvl="0" w:tplc="04050003">
      <w:start w:val="1"/>
      <w:numFmt w:val="bullet"/>
      <w:lvlText w:val="o"/>
      <w:lvlJc w:val="left"/>
      <w:pPr>
        <w:ind w:left="1789" w:hanging="360"/>
      </w:pPr>
      <w:rPr>
        <w:rFonts w:ascii="Courier New" w:hAnsi="Courier New" w:cs="Courier New"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23" w15:restartNumberingAfterBreak="0">
    <w:nsid w:val="6798048A"/>
    <w:multiLevelType w:val="hybridMultilevel"/>
    <w:tmpl w:val="A964F34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8F420F5"/>
    <w:multiLevelType w:val="hybridMultilevel"/>
    <w:tmpl w:val="0DACC66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25" w15:restartNumberingAfterBreak="0">
    <w:nsid w:val="6A4A5BE2"/>
    <w:multiLevelType w:val="hybridMultilevel"/>
    <w:tmpl w:val="0DD60B56"/>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2BEEB23A">
      <w:start w:val="1"/>
      <w:numFmt w:val="bullet"/>
      <w:pStyle w:val="Obsah1"/>
      <w:lvlText w:val=""/>
      <w:lvlJc w:val="left"/>
      <w:pPr>
        <w:tabs>
          <w:tab w:val="num" w:pos="1440"/>
        </w:tabs>
        <w:ind w:left="1440" w:hanging="360"/>
      </w:pPr>
      <w:rPr>
        <w:rFonts w:ascii="Symbol" w:hAnsi="Symbol"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E5D2C"/>
    <w:multiLevelType w:val="hybridMultilevel"/>
    <w:tmpl w:val="5EC4F7B0"/>
    <w:lvl w:ilvl="0" w:tplc="571C294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1D1F55"/>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73502069"/>
    <w:multiLevelType w:val="hybridMultilevel"/>
    <w:tmpl w:val="49968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82756D"/>
    <w:multiLevelType w:val="multilevel"/>
    <w:tmpl w:val="FBAEEF20"/>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75D36B2A"/>
    <w:multiLevelType w:val="hybridMultilevel"/>
    <w:tmpl w:val="12D0F370"/>
    <w:lvl w:ilvl="0" w:tplc="E028ECA0">
      <w:start w:val="1"/>
      <w:numFmt w:val="bullet"/>
      <w:lvlText w:val=""/>
      <w:lvlJc w:val="left"/>
      <w:pPr>
        <w:ind w:left="1287" w:hanging="360"/>
      </w:pPr>
      <w:rPr>
        <w:rFonts w:ascii="Symbol" w:hAnsi="Symbol" w:hint="default"/>
        <w:b w:val="0"/>
        <w:i w:val="0"/>
        <w:sz w:val="18"/>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7B6237CA"/>
    <w:multiLevelType w:val="hybridMultilevel"/>
    <w:tmpl w:val="8B0247C2"/>
    <w:lvl w:ilvl="0" w:tplc="74508F8C">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30"/>
  </w:num>
  <w:num w:numId="3">
    <w:abstractNumId w:val="5"/>
  </w:num>
  <w:num w:numId="4">
    <w:abstractNumId w:val="24"/>
  </w:num>
  <w:num w:numId="5">
    <w:abstractNumId w:val="20"/>
  </w:num>
  <w:num w:numId="6">
    <w:abstractNumId w:val="28"/>
  </w:num>
  <w:num w:numId="7">
    <w:abstractNumId w:val="23"/>
  </w:num>
  <w:num w:numId="8">
    <w:abstractNumId w:val="8"/>
  </w:num>
  <w:num w:numId="9">
    <w:abstractNumId w:val="14"/>
  </w:num>
  <w:num w:numId="10">
    <w:abstractNumId w:val="1"/>
  </w:num>
  <w:num w:numId="11">
    <w:abstractNumId w:val="19"/>
  </w:num>
  <w:num w:numId="12">
    <w:abstractNumId w:val="32"/>
  </w:num>
  <w:num w:numId="13">
    <w:abstractNumId w:val="6"/>
  </w:num>
  <w:num w:numId="14">
    <w:abstractNumId w:val="11"/>
  </w:num>
  <w:num w:numId="15">
    <w:abstractNumId w:val="22"/>
  </w:num>
  <w:num w:numId="16">
    <w:abstractNumId w:val="3"/>
  </w:num>
  <w:num w:numId="17">
    <w:abstractNumId w:val="7"/>
  </w:num>
  <w:num w:numId="18">
    <w:abstractNumId w:val="4"/>
  </w:num>
  <w:num w:numId="19">
    <w:abstractNumId w:val="13"/>
  </w:num>
  <w:num w:numId="20">
    <w:abstractNumId w:val="10"/>
  </w:num>
  <w:num w:numId="21">
    <w:abstractNumId w:val="9"/>
  </w:num>
  <w:num w:numId="22">
    <w:abstractNumId w:val="15"/>
  </w:num>
  <w:num w:numId="23">
    <w:abstractNumId w:val="12"/>
  </w:num>
  <w:num w:numId="24">
    <w:abstractNumId w:val="25"/>
  </w:num>
  <w:num w:numId="25">
    <w:abstractNumId w:val="17"/>
  </w:num>
  <w:num w:numId="26">
    <w:abstractNumId w:val="21"/>
  </w:num>
  <w:num w:numId="27">
    <w:abstractNumId w:val="29"/>
  </w:num>
  <w:num w:numId="28">
    <w:abstractNumId w:val="27"/>
  </w:num>
  <w:num w:numId="29">
    <w:abstractNumId w:val="18"/>
  </w:num>
  <w:num w:numId="30">
    <w:abstractNumId w:val="26"/>
  </w:num>
  <w:num w:numId="31">
    <w:abstractNumId w:val="31"/>
  </w:num>
  <w:num w:numId="32">
    <w:abstractNumId w:val="16"/>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22CE"/>
    <w:rsid w:val="0000715F"/>
    <w:rsid w:val="000079B9"/>
    <w:rsid w:val="0001088E"/>
    <w:rsid w:val="00010DF4"/>
    <w:rsid w:val="0001135D"/>
    <w:rsid w:val="00011DD1"/>
    <w:rsid w:val="0001370C"/>
    <w:rsid w:val="00013CB2"/>
    <w:rsid w:val="00016F00"/>
    <w:rsid w:val="000170B3"/>
    <w:rsid w:val="000175A8"/>
    <w:rsid w:val="00021309"/>
    <w:rsid w:val="00023115"/>
    <w:rsid w:val="000260C7"/>
    <w:rsid w:val="000265FD"/>
    <w:rsid w:val="0003032F"/>
    <w:rsid w:val="00032AF1"/>
    <w:rsid w:val="00032FFC"/>
    <w:rsid w:val="00034A96"/>
    <w:rsid w:val="000357C5"/>
    <w:rsid w:val="000364FA"/>
    <w:rsid w:val="00040EB4"/>
    <w:rsid w:val="00041B29"/>
    <w:rsid w:val="00043067"/>
    <w:rsid w:val="0004389B"/>
    <w:rsid w:val="000449D7"/>
    <w:rsid w:val="00045373"/>
    <w:rsid w:val="000455BE"/>
    <w:rsid w:val="00050AB5"/>
    <w:rsid w:val="00054364"/>
    <w:rsid w:val="0005447D"/>
    <w:rsid w:val="000556B9"/>
    <w:rsid w:val="00056B2A"/>
    <w:rsid w:val="0006149C"/>
    <w:rsid w:val="00063119"/>
    <w:rsid w:val="00063D67"/>
    <w:rsid w:val="000651A7"/>
    <w:rsid w:val="000657CE"/>
    <w:rsid w:val="000678B7"/>
    <w:rsid w:val="000707B2"/>
    <w:rsid w:val="00073ED7"/>
    <w:rsid w:val="0007507E"/>
    <w:rsid w:val="0007563B"/>
    <w:rsid w:val="000762AA"/>
    <w:rsid w:val="000772AA"/>
    <w:rsid w:val="00077BB9"/>
    <w:rsid w:val="00077FE6"/>
    <w:rsid w:val="00080346"/>
    <w:rsid w:val="00080C3E"/>
    <w:rsid w:val="00081206"/>
    <w:rsid w:val="00083ADB"/>
    <w:rsid w:val="00083F30"/>
    <w:rsid w:val="000865A3"/>
    <w:rsid w:val="00087E37"/>
    <w:rsid w:val="00087EF8"/>
    <w:rsid w:val="00090FC1"/>
    <w:rsid w:val="0009157B"/>
    <w:rsid w:val="000919B9"/>
    <w:rsid w:val="0009356A"/>
    <w:rsid w:val="00095213"/>
    <w:rsid w:val="0009608A"/>
    <w:rsid w:val="00097FE1"/>
    <w:rsid w:val="000A13AC"/>
    <w:rsid w:val="000A210A"/>
    <w:rsid w:val="000A2FE6"/>
    <w:rsid w:val="000A4F41"/>
    <w:rsid w:val="000A6A82"/>
    <w:rsid w:val="000B3239"/>
    <w:rsid w:val="000B6EEF"/>
    <w:rsid w:val="000B7FCB"/>
    <w:rsid w:val="000C0827"/>
    <w:rsid w:val="000C0F11"/>
    <w:rsid w:val="000C17B4"/>
    <w:rsid w:val="000C1B83"/>
    <w:rsid w:val="000C239E"/>
    <w:rsid w:val="000C2C12"/>
    <w:rsid w:val="000C3BE7"/>
    <w:rsid w:val="000D0895"/>
    <w:rsid w:val="000D0C2F"/>
    <w:rsid w:val="000D4208"/>
    <w:rsid w:val="000D5D07"/>
    <w:rsid w:val="000E01FD"/>
    <w:rsid w:val="000E46EB"/>
    <w:rsid w:val="000E646F"/>
    <w:rsid w:val="000E7DA1"/>
    <w:rsid w:val="000F0AB9"/>
    <w:rsid w:val="000F0D41"/>
    <w:rsid w:val="000F145F"/>
    <w:rsid w:val="000F5FA3"/>
    <w:rsid w:val="0010140B"/>
    <w:rsid w:val="00103296"/>
    <w:rsid w:val="00103F80"/>
    <w:rsid w:val="00112EFC"/>
    <w:rsid w:val="001170A5"/>
    <w:rsid w:val="00117971"/>
    <w:rsid w:val="001244AD"/>
    <w:rsid w:val="00124E65"/>
    <w:rsid w:val="0012664E"/>
    <w:rsid w:val="0012782B"/>
    <w:rsid w:val="0013027B"/>
    <w:rsid w:val="001330FD"/>
    <w:rsid w:val="00140E45"/>
    <w:rsid w:val="001411E7"/>
    <w:rsid w:val="00146DCE"/>
    <w:rsid w:val="00150C6E"/>
    <w:rsid w:val="00152B30"/>
    <w:rsid w:val="00152BF3"/>
    <w:rsid w:val="00152C5A"/>
    <w:rsid w:val="00155CD7"/>
    <w:rsid w:val="00155D9C"/>
    <w:rsid w:val="001572AB"/>
    <w:rsid w:val="0016346B"/>
    <w:rsid w:val="00164729"/>
    <w:rsid w:val="0016685A"/>
    <w:rsid w:val="001678C0"/>
    <w:rsid w:val="001733B3"/>
    <w:rsid w:val="00174385"/>
    <w:rsid w:val="00174AE5"/>
    <w:rsid w:val="00175340"/>
    <w:rsid w:val="00176507"/>
    <w:rsid w:val="00176F3D"/>
    <w:rsid w:val="00177D5A"/>
    <w:rsid w:val="001800EF"/>
    <w:rsid w:val="00180D5B"/>
    <w:rsid w:val="00181836"/>
    <w:rsid w:val="00183CBE"/>
    <w:rsid w:val="00184025"/>
    <w:rsid w:val="00185A73"/>
    <w:rsid w:val="0019061C"/>
    <w:rsid w:val="0019179A"/>
    <w:rsid w:val="00191CC6"/>
    <w:rsid w:val="00193393"/>
    <w:rsid w:val="00194E58"/>
    <w:rsid w:val="001A228D"/>
    <w:rsid w:val="001A31FF"/>
    <w:rsid w:val="001B3101"/>
    <w:rsid w:val="001C0891"/>
    <w:rsid w:val="001C285F"/>
    <w:rsid w:val="001C434B"/>
    <w:rsid w:val="001C67AA"/>
    <w:rsid w:val="001C7403"/>
    <w:rsid w:val="001D029C"/>
    <w:rsid w:val="001D297C"/>
    <w:rsid w:val="001D351D"/>
    <w:rsid w:val="001D440F"/>
    <w:rsid w:val="001D5C5A"/>
    <w:rsid w:val="001E17E2"/>
    <w:rsid w:val="001E35DB"/>
    <w:rsid w:val="001E39A0"/>
    <w:rsid w:val="001E461F"/>
    <w:rsid w:val="001E501D"/>
    <w:rsid w:val="001F2A96"/>
    <w:rsid w:val="001F3600"/>
    <w:rsid w:val="001F6334"/>
    <w:rsid w:val="001F6F0E"/>
    <w:rsid w:val="002009DC"/>
    <w:rsid w:val="00202BCA"/>
    <w:rsid w:val="0020404E"/>
    <w:rsid w:val="002045BF"/>
    <w:rsid w:val="00204706"/>
    <w:rsid w:val="00206865"/>
    <w:rsid w:val="002073FD"/>
    <w:rsid w:val="00210898"/>
    <w:rsid w:val="002156E6"/>
    <w:rsid w:val="0021785F"/>
    <w:rsid w:val="00217C4B"/>
    <w:rsid w:val="00217EB8"/>
    <w:rsid w:val="00222F00"/>
    <w:rsid w:val="0022344E"/>
    <w:rsid w:val="002300F3"/>
    <w:rsid w:val="00230E71"/>
    <w:rsid w:val="00232C27"/>
    <w:rsid w:val="00232F76"/>
    <w:rsid w:val="0023617D"/>
    <w:rsid w:val="00236208"/>
    <w:rsid w:val="002425A8"/>
    <w:rsid w:val="002435D4"/>
    <w:rsid w:val="00244280"/>
    <w:rsid w:val="002511CF"/>
    <w:rsid w:val="00253E12"/>
    <w:rsid w:val="002560F6"/>
    <w:rsid w:val="00261BE2"/>
    <w:rsid w:val="00265C18"/>
    <w:rsid w:val="00266947"/>
    <w:rsid w:val="0026725A"/>
    <w:rsid w:val="00270C24"/>
    <w:rsid w:val="0027677E"/>
    <w:rsid w:val="00277132"/>
    <w:rsid w:val="00280EF2"/>
    <w:rsid w:val="002828FC"/>
    <w:rsid w:val="00282FD8"/>
    <w:rsid w:val="00283DAC"/>
    <w:rsid w:val="00284D4E"/>
    <w:rsid w:val="0028516B"/>
    <w:rsid w:val="00290A2A"/>
    <w:rsid w:val="00291911"/>
    <w:rsid w:val="002929FA"/>
    <w:rsid w:val="00292DEC"/>
    <w:rsid w:val="00293749"/>
    <w:rsid w:val="0029423A"/>
    <w:rsid w:val="00295314"/>
    <w:rsid w:val="002A0409"/>
    <w:rsid w:val="002A38AF"/>
    <w:rsid w:val="002A488E"/>
    <w:rsid w:val="002B288D"/>
    <w:rsid w:val="002B3C4C"/>
    <w:rsid w:val="002B47DF"/>
    <w:rsid w:val="002B60C3"/>
    <w:rsid w:val="002C2C50"/>
    <w:rsid w:val="002C5958"/>
    <w:rsid w:val="002C5B01"/>
    <w:rsid w:val="002C5B96"/>
    <w:rsid w:val="002C61E3"/>
    <w:rsid w:val="002C6253"/>
    <w:rsid w:val="002C6F79"/>
    <w:rsid w:val="002D031A"/>
    <w:rsid w:val="002D1D5E"/>
    <w:rsid w:val="002D2ADC"/>
    <w:rsid w:val="002D3692"/>
    <w:rsid w:val="002D388C"/>
    <w:rsid w:val="002D4BDC"/>
    <w:rsid w:val="002D5A42"/>
    <w:rsid w:val="002D6F8D"/>
    <w:rsid w:val="002D740A"/>
    <w:rsid w:val="002E0A22"/>
    <w:rsid w:val="002E17C6"/>
    <w:rsid w:val="002E3DDA"/>
    <w:rsid w:val="002E53AC"/>
    <w:rsid w:val="002F015B"/>
    <w:rsid w:val="002F500C"/>
    <w:rsid w:val="002F7797"/>
    <w:rsid w:val="00300065"/>
    <w:rsid w:val="00300287"/>
    <w:rsid w:val="00300E1A"/>
    <w:rsid w:val="0030379C"/>
    <w:rsid w:val="00304C1F"/>
    <w:rsid w:val="00305327"/>
    <w:rsid w:val="00305D08"/>
    <w:rsid w:val="00307AD8"/>
    <w:rsid w:val="00311D8F"/>
    <w:rsid w:val="00312297"/>
    <w:rsid w:val="0031432B"/>
    <w:rsid w:val="003159C3"/>
    <w:rsid w:val="00316294"/>
    <w:rsid w:val="00320CF8"/>
    <w:rsid w:val="003219D1"/>
    <w:rsid w:val="00323658"/>
    <w:rsid w:val="00326D02"/>
    <w:rsid w:val="003304A2"/>
    <w:rsid w:val="003379C1"/>
    <w:rsid w:val="003400C6"/>
    <w:rsid w:val="00347D77"/>
    <w:rsid w:val="0035047F"/>
    <w:rsid w:val="00350655"/>
    <w:rsid w:val="003522BC"/>
    <w:rsid w:val="003547F0"/>
    <w:rsid w:val="00360476"/>
    <w:rsid w:val="003606C8"/>
    <w:rsid w:val="00360F50"/>
    <w:rsid w:val="00361E28"/>
    <w:rsid w:val="0036712D"/>
    <w:rsid w:val="00367ACE"/>
    <w:rsid w:val="00370884"/>
    <w:rsid w:val="003734C1"/>
    <w:rsid w:val="00373FB0"/>
    <w:rsid w:val="003761B8"/>
    <w:rsid w:val="00377764"/>
    <w:rsid w:val="00383C83"/>
    <w:rsid w:val="003844AE"/>
    <w:rsid w:val="00384850"/>
    <w:rsid w:val="00385D00"/>
    <w:rsid w:val="003863F7"/>
    <w:rsid w:val="00391A10"/>
    <w:rsid w:val="00392FE1"/>
    <w:rsid w:val="0039491C"/>
    <w:rsid w:val="0039506A"/>
    <w:rsid w:val="003A0612"/>
    <w:rsid w:val="003A1462"/>
    <w:rsid w:val="003A362E"/>
    <w:rsid w:val="003A5E7A"/>
    <w:rsid w:val="003A648C"/>
    <w:rsid w:val="003A6732"/>
    <w:rsid w:val="003A6D50"/>
    <w:rsid w:val="003B3177"/>
    <w:rsid w:val="003B744D"/>
    <w:rsid w:val="003B7ED1"/>
    <w:rsid w:val="003C0759"/>
    <w:rsid w:val="003C43F2"/>
    <w:rsid w:val="003C6394"/>
    <w:rsid w:val="003C6B47"/>
    <w:rsid w:val="003C7689"/>
    <w:rsid w:val="003D045B"/>
    <w:rsid w:val="003D11FE"/>
    <w:rsid w:val="003D2A82"/>
    <w:rsid w:val="003D402D"/>
    <w:rsid w:val="003D6EA6"/>
    <w:rsid w:val="003E19A8"/>
    <w:rsid w:val="003E1B20"/>
    <w:rsid w:val="003E206C"/>
    <w:rsid w:val="003E272D"/>
    <w:rsid w:val="003E4847"/>
    <w:rsid w:val="003E5682"/>
    <w:rsid w:val="003E5A0C"/>
    <w:rsid w:val="003E5ECA"/>
    <w:rsid w:val="003F1704"/>
    <w:rsid w:val="003F35B2"/>
    <w:rsid w:val="003F36BE"/>
    <w:rsid w:val="003F4851"/>
    <w:rsid w:val="003F6736"/>
    <w:rsid w:val="003F75BA"/>
    <w:rsid w:val="004006D2"/>
    <w:rsid w:val="00400A67"/>
    <w:rsid w:val="00400CD2"/>
    <w:rsid w:val="00402486"/>
    <w:rsid w:val="00402E9E"/>
    <w:rsid w:val="004039DA"/>
    <w:rsid w:val="00406238"/>
    <w:rsid w:val="0041053B"/>
    <w:rsid w:val="0041129F"/>
    <w:rsid w:val="0041316E"/>
    <w:rsid w:val="0041350F"/>
    <w:rsid w:val="00414053"/>
    <w:rsid w:val="00416A5F"/>
    <w:rsid w:val="00416BB6"/>
    <w:rsid w:val="00416DD0"/>
    <w:rsid w:val="004175C1"/>
    <w:rsid w:val="00420556"/>
    <w:rsid w:val="004222B1"/>
    <w:rsid w:val="00425406"/>
    <w:rsid w:val="0042548A"/>
    <w:rsid w:val="00425826"/>
    <w:rsid w:val="00426C44"/>
    <w:rsid w:val="0043022F"/>
    <w:rsid w:val="00431026"/>
    <w:rsid w:val="00431686"/>
    <w:rsid w:val="0043721A"/>
    <w:rsid w:val="00441097"/>
    <w:rsid w:val="0044141D"/>
    <w:rsid w:val="0044145D"/>
    <w:rsid w:val="00445658"/>
    <w:rsid w:val="00447469"/>
    <w:rsid w:val="004500D9"/>
    <w:rsid w:val="00450365"/>
    <w:rsid w:val="00451EE1"/>
    <w:rsid w:val="00452648"/>
    <w:rsid w:val="004529BF"/>
    <w:rsid w:val="00452A2C"/>
    <w:rsid w:val="00454EE3"/>
    <w:rsid w:val="00455254"/>
    <w:rsid w:val="00461685"/>
    <w:rsid w:val="00461A25"/>
    <w:rsid w:val="00463741"/>
    <w:rsid w:val="0046585D"/>
    <w:rsid w:val="004703D7"/>
    <w:rsid w:val="00470EAD"/>
    <w:rsid w:val="004800FF"/>
    <w:rsid w:val="0048121F"/>
    <w:rsid w:val="004840A8"/>
    <w:rsid w:val="00484256"/>
    <w:rsid w:val="00484716"/>
    <w:rsid w:val="004853C6"/>
    <w:rsid w:val="00485C3A"/>
    <w:rsid w:val="00485EDB"/>
    <w:rsid w:val="004907B3"/>
    <w:rsid w:val="00493F38"/>
    <w:rsid w:val="004967CF"/>
    <w:rsid w:val="004A26EF"/>
    <w:rsid w:val="004A2F4B"/>
    <w:rsid w:val="004A5939"/>
    <w:rsid w:val="004A5E14"/>
    <w:rsid w:val="004B4604"/>
    <w:rsid w:val="004B6267"/>
    <w:rsid w:val="004B76E1"/>
    <w:rsid w:val="004C2772"/>
    <w:rsid w:val="004C3516"/>
    <w:rsid w:val="004C3719"/>
    <w:rsid w:val="004C5404"/>
    <w:rsid w:val="004C5639"/>
    <w:rsid w:val="004C6206"/>
    <w:rsid w:val="004C6250"/>
    <w:rsid w:val="004C6EB1"/>
    <w:rsid w:val="004C7551"/>
    <w:rsid w:val="004C7776"/>
    <w:rsid w:val="004D4C89"/>
    <w:rsid w:val="004D76D4"/>
    <w:rsid w:val="004D7C2E"/>
    <w:rsid w:val="004E209B"/>
    <w:rsid w:val="004E44A9"/>
    <w:rsid w:val="004E4787"/>
    <w:rsid w:val="004F194E"/>
    <w:rsid w:val="004F255D"/>
    <w:rsid w:val="004F3267"/>
    <w:rsid w:val="004F4E2B"/>
    <w:rsid w:val="00502990"/>
    <w:rsid w:val="00502C78"/>
    <w:rsid w:val="00504222"/>
    <w:rsid w:val="005058E2"/>
    <w:rsid w:val="00507A3A"/>
    <w:rsid w:val="005130DF"/>
    <w:rsid w:val="005143F9"/>
    <w:rsid w:val="0051740A"/>
    <w:rsid w:val="00517742"/>
    <w:rsid w:val="00520C0A"/>
    <w:rsid w:val="005258AA"/>
    <w:rsid w:val="005267FB"/>
    <w:rsid w:val="0052701E"/>
    <w:rsid w:val="005271E3"/>
    <w:rsid w:val="0053182E"/>
    <w:rsid w:val="00532416"/>
    <w:rsid w:val="00533ED5"/>
    <w:rsid w:val="00533F24"/>
    <w:rsid w:val="00535449"/>
    <w:rsid w:val="0053581D"/>
    <w:rsid w:val="00536726"/>
    <w:rsid w:val="005407C8"/>
    <w:rsid w:val="00540D84"/>
    <w:rsid w:val="00542570"/>
    <w:rsid w:val="00543080"/>
    <w:rsid w:val="0054369D"/>
    <w:rsid w:val="0054433C"/>
    <w:rsid w:val="00546B3D"/>
    <w:rsid w:val="005528A6"/>
    <w:rsid w:val="00552EDB"/>
    <w:rsid w:val="00554576"/>
    <w:rsid w:val="005548C8"/>
    <w:rsid w:val="00555256"/>
    <w:rsid w:val="00556D69"/>
    <w:rsid w:val="0055755B"/>
    <w:rsid w:val="00557D64"/>
    <w:rsid w:val="005601AF"/>
    <w:rsid w:val="005617FA"/>
    <w:rsid w:val="00563C93"/>
    <w:rsid w:val="00566DEE"/>
    <w:rsid w:val="00566F25"/>
    <w:rsid w:val="00570D09"/>
    <w:rsid w:val="005713FF"/>
    <w:rsid w:val="005725D3"/>
    <w:rsid w:val="005731E8"/>
    <w:rsid w:val="0057340A"/>
    <w:rsid w:val="00573BA3"/>
    <w:rsid w:val="005751B6"/>
    <w:rsid w:val="00575E64"/>
    <w:rsid w:val="00576B2F"/>
    <w:rsid w:val="00577D6D"/>
    <w:rsid w:val="005815A6"/>
    <w:rsid w:val="005834B6"/>
    <w:rsid w:val="00583AFD"/>
    <w:rsid w:val="00583EB1"/>
    <w:rsid w:val="00583FEA"/>
    <w:rsid w:val="005843C3"/>
    <w:rsid w:val="00592F12"/>
    <w:rsid w:val="00593F5C"/>
    <w:rsid w:val="005958B4"/>
    <w:rsid w:val="005A10BB"/>
    <w:rsid w:val="005A1908"/>
    <w:rsid w:val="005A3D11"/>
    <w:rsid w:val="005A5A9D"/>
    <w:rsid w:val="005A6F2A"/>
    <w:rsid w:val="005A77EC"/>
    <w:rsid w:val="005A7E9B"/>
    <w:rsid w:val="005B3E8B"/>
    <w:rsid w:val="005B41D8"/>
    <w:rsid w:val="005B4B61"/>
    <w:rsid w:val="005B57CC"/>
    <w:rsid w:val="005B5AD9"/>
    <w:rsid w:val="005B72D5"/>
    <w:rsid w:val="005C0FE5"/>
    <w:rsid w:val="005C21F9"/>
    <w:rsid w:val="005C22A3"/>
    <w:rsid w:val="005C2DE6"/>
    <w:rsid w:val="005C4BE9"/>
    <w:rsid w:val="005D0A37"/>
    <w:rsid w:val="005D0C84"/>
    <w:rsid w:val="005D18CC"/>
    <w:rsid w:val="005D21CA"/>
    <w:rsid w:val="005D329F"/>
    <w:rsid w:val="005D4E9C"/>
    <w:rsid w:val="005D626C"/>
    <w:rsid w:val="005D68A8"/>
    <w:rsid w:val="005E5B10"/>
    <w:rsid w:val="005E6C22"/>
    <w:rsid w:val="005E6C54"/>
    <w:rsid w:val="005F0F67"/>
    <w:rsid w:val="005F1771"/>
    <w:rsid w:val="005F1BE7"/>
    <w:rsid w:val="005F245A"/>
    <w:rsid w:val="005F26E9"/>
    <w:rsid w:val="00600C5D"/>
    <w:rsid w:val="00604205"/>
    <w:rsid w:val="00605B1E"/>
    <w:rsid w:val="00605D00"/>
    <w:rsid w:val="006071E4"/>
    <w:rsid w:val="0061051E"/>
    <w:rsid w:val="0061061E"/>
    <w:rsid w:val="006107D4"/>
    <w:rsid w:val="00617369"/>
    <w:rsid w:val="00617836"/>
    <w:rsid w:val="00621727"/>
    <w:rsid w:val="006231BD"/>
    <w:rsid w:val="00623647"/>
    <w:rsid w:val="00623DDA"/>
    <w:rsid w:val="00624884"/>
    <w:rsid w:val="00625844"/>
    <w:rsid w:val="00632886"/>
    <w:rsid w:val="006359D7"/>
    <w:rsid w:val="006379D7"/>
    <w:rsid w:val="006415E7"/>
    <w:rsid w:val="00643855"/>
    <w:rsid w:val="006451A0"/>
    <w:rsid w:val="0064653E"/>
    <w:rsid w:val="00652015"/>
    <w:rsid w:val="006607A3"/>
    <w:rsid w:val="00660DD9"/>
    <w:rsid w:val="00661674"/>
    <w:rsid w:val="00661DB1"/>
    <w:rsid w:val="0066231A"/>
    <w:rsid w:val="00663108"/>
    <w:rsid w:val="00664B27"/>
    <w:rsid w:val="006657E1"/>
    <w:rsid w:val="00666002"/>
    <w:rsid w:val="00670CB8"/>
    <w:rsid w:val="00670F4D"/>
    <w:rsid w:val="006731F0"/>
    <w:rsid w:val="00674EE6"/>
    <w:rsid w:val="0067734A"/>
    <w:rsid w:val="006802A4"/>
    <w:rsid w:val="006819B9"/>
    <w:rsid w:val="00682888"/>
    <w:rsid w:val="006836E2"/>
    <w:rsid w:val="006847AF"/>
    <w:rsid w:val="00684DE5"/>
    <w:rsid w:val="00685BA0"/>
    <w:rsid w:val="00686218"/>
    <w:rsid w:val="00691ABF"/>
    <w:rsid w:val="006921C2"/>
    <w:rsid w:val="00692371"/>
    <w:rsid w:val="006940C6"/>
    <w:rsid w:val="00694155"/>
    <w:rsid w:val="00694D38"/>
    <w:rsid w:val="00696729"/>
    <w:rsid w:val="00696F01"/>
    <w:rsid w:val="006A0C35"/>
    <w:rsid w:val="006A10EF"/>
    <w:rsid w:val="006A120E"/>
    <w:rsid w:val="006A459F"/>
    <w:rsid w:val="006A743C"/>
    <w:rsid w:val="006B1AC8"/>
    <w:rsid w:val="006B67E8"/>
    <w:rsid w:val="006B7660"/>
    <w:rsid w:val="006C045C"/>
    <w:rsid w:val="006C1136"/>
    <w:rsid w:val="006C2501"/>
    <w:rsid w:val="006C2D06"/>
    <w:rsid w:val="006C3503"/>
    <w:rsid w:val="006C4220"/>
    <w:rsid w:val="006C4FAD"/>
    <w:rsid w:val="006C58CF"/>
    <w:rsid w:val="006C77EF"/>
    <w:rsid w:val="006D21E0"/>
    <w:rsid w:val="006D2483"/>
    <w:rsid w:val="006D688E"/>
    <w:rsid w:val="006E0446"/>
    <w:rsid w:val="006E197A"/>
    <w:rsid w:val="006E43F7"/>
    <w:rsid w:val="006E4C61"/>
    <w:rsid w:val="006E5039"/>
    <w:rsid w:val="006E5FA6"/>
    <w:rsid w:val="006E62FA"/>
    <w:rsid w:val="006F2BD7"/>
    <w:rsid w:val="006F319B"/>
    <w:rsid w:val="006F35B9"/>
    <w:rsid w:val="006F4B0D"/>
    <w:rsid w:val="006F5C4F"/>
    <w:rsid w:val="007012D6"/>
    <w:rsid w:val="007052A5"/>
    <w:rsid w:val="0070567B"/>
    <w:rsid w:val="00707C12"/>
    <w:rsid w:val="007100DC"/>
    <w:rsid w:val="00711830"/>
    <w:rsid w:val="00711AC7"/>
    <w:rsid w:val="00711D0F"/>
    <w:rsid w:val="00712C5D"/>
    <w:rsid w:val="00715328"/>
    <w:rsid w:val="00721374"/>
    <w:rsid w:val="00721ADC"/>
    <w:rsid w:val="007233B1"/>
    <w:rsid w:val="00723E30"/>
    <w:rsid w:val="00727BD9"/>
    <w:rsid w:val="007309C7"/>
    <w:rsid w:val="00731A0A"/>
    <w:rsid w:val="0073420C"/>
    <w:rsid w:val="00735E08"/>
    <w:rsid w:val="00735EF7"/>
    <w:rsid w:val="007374CB"/>
    <w:rsid w:val="00737692"/>
    <w:rsid w:val="007424D8"/>
    <w:rsid w:val="00744246"/>
    <w:rsid w:val="007443AF"/>
    <w:rsid w:val="00744DDF"/>
    <w:rsid w:val="007476A9"/>
    <w:rsid w:val="0075104C"/>
    <w:rsid w:val="00751699"/>
    <w:rsid w:val="007545A8"/>
    <w:rsid w:val="007572DB"/>
    <w:rsid w:val="0076185C"/>
    <w:rsid w:val="00764BA7"/>
    <w:rsid w:val="00764E9A"/>
    <w:rsid w:val="00765681"/>
    <w:rsid w:val="00766913"/>
    <w:rsid w:val="00771462"/>
    <w:rsid w:val="007719F5"/>
    <w:rsid w:val="00776258"/>
    <w:rsid w:val="00777E3A"/>
    <w:rsid w:val="007807E3"/>
    <w:rsid w:val="007814CC"/>
    <w:rsid w:val="0078328A"/>
    <w:rsid w:val="00783984"/>
    <w:rsid w:val="007915A1"/>
    <w:rsid w:val="00791765"/>
    <w:rsid w:val="007929C4"/>
    <w:rsid w:val="00794FD4"/>
    <w:rsid w:val="007950F2"/>
    <w:rsid w:val="00796742"/>
    <w:rsid w:val="007A14E6"/>
    <w:rsid w:val="007A2326"/>
    <w:rsid w:val="007B4B97"/>
    <w:rsid w:val="007B549E"/>
    <w:rsid w:val="007B7E93"/>
    <w:rsid w:val="007C079B"/>
    <w:rsid w:val="007C4492"/>
    <w:rsid w:val="007C5799"/>
    <w:rsid w:val="007C7372"/>
    <w:rsid w:val="007C73B1"/>
    <w:rsid w:val="007C7B4F"/>
    <w:rsid w:val="007C7FC0"/>
    <w:rsid w:val="007D427D"/>
    <w:rsid w:val="007D5B8D"/>
    <w:rsid w:val="007D5CD7"/>
    <w:rsid w:val="007D7439"/>
    <w:rsid w:val="007E32E3"/>
    <w:rsid w:val="007E4645"/>
    <w:rsid w:val="007E4767"/>
    <w:rsid w:val="007E75BC"/>
    <w:rsid w:val="007F07F2"/>
    <w:rsid w:val="007F1333"/>
    <w:rsid w:val="007F31C1"/>
    <w:rsid w:val="007F3DA3"/>
    <w:rsid w:val="007F50CB"/>
    <w:rsid w:val="007F7D08"/>
    <w:rsid w:val="00802A62"/>
    <w:rsid w:val="00805EC8"/>
    <w:rsid w:val="008077E0"/>
    <w:rsid w:val="00807A88"/>
    <w:rsid w:val="0081070F"/>
    <w:rsid w:val="00810ABE"/>
    <w:rsid w:val="00812334"/>
    <w:rsid w:val="008128DC"/>
    <w:rsid w:val="00813A27"/>
    <w:rsid w:val="008148C7"/>
    <w:rsid w:val="00814938"/>
    <w:rsid w:val="0081660B"/>
    <w:rsid w:val="008176AC"/>
    <w:rsid w:val="00817B9B"/>
    <w:rsid w:val="0082256F"/>
    <w:rsid w:val="00822B70"/>
    <w:rsid w:val="0082366B"/>
    <w:rsid w:val="00823FC7"/>
    <w:rsid w:val="00825311"/>
    <w:rsid w:val="00826C04"/>
    <w:rsid w:val="00826E54"/>
    <w:rsid w:val="008271E7"/>
    <w:rsid w:val="00832005"/>
    <w:rsid w:val="00834B6B"/>
    <w:rsid w:val="008361CF"/>
    <w:rsid w:val="008363F0"/>
    <w:rsid w:val="008368CF"/>
    <w:rsid w:val="00837233"/>
    <w:rsid w:val="008375A2"/>
    <w:rsid w:val="008411A2"/>
    <w:rsid w:val="008418EC"/>
    <w:rsid w:val="00842560"/>
    <w:rsid w:val="00842D1B"/>
    <w:rsid w:val="00844E95"/>
    <w:rsid w:val="008454D5"/>
    <w:rsid w:val="00851B18"/>
    <w:rsid w:val="008551FA"/>
    <w:rsid w:val="00855C26"/>
    <w:rsid w:val="0085734B"/>
    <w:rsid w:val="00857B42"/>
    <w:rsid w:val="0086041D"/>
    <w:rsid w:val="0086091E"/>
    <w:rsid w:val="00860F08"/>
    <w:rsid w:val="00862B7F"/>
    <w:rsid w:val="00863859"/>
    <w:rsid w:val="00866B7B"/>
    <w:rsid w:val="008727CD"/>
    <w:rsid w:val="008737DB"/>
    <w:rsid w:val="00874946"/>
    <w:rsid w:val="0087687F"/>
    <w:rsid w:val="0087743B"/>
    <w:rsid w:val="00880F87"/>
    <w:rsid w:val="00881185"/>
    <w:rsid w:val="00885114"/>
    <w:rsid w:val="00885D36"/>
    <w:rsid w:val="00887208"/>
    <w:rsid w:val="00887F17"/>
    <w:rsid w:val="00887FB5"/>
    <w:rsid w:val="00891D93"/>
    <w:rsid w:val="008928C0"/>
    <w:rsid w:val="008936A8"/>
    <w:rsid w:val="008A0A88"/>
    <w:rsid w:val="008A288D"/>
    <w:rsid w:val="008A3710"/>
    <w:rsid w:val="008A4918"/>
    <w:rsid w:val="008A4E2A"/>
    <w:rsid w:val="008A5267"/>
    <w:rsid w:val="008A5D39"/>
    <w:rsid w:val="008A6D01"/>
    <w:rsid w:val="008B221C"/>
    <w:rsid w:val="008C091C"/>
    <w:rsid w:val="008C39A7"/>
    <w:rsid w:val="008C5F42"/>
    <w:rsid w:val="008C6C2A"/>
    <w:rsid w:val="008C6F46"/>
    <w:rsid w:val="008C7B91"/>
    <w:rsid w:val="008D1D18"/>
    <w:rsid w:val="008D21C2"/>
    <w:rsid w:val="008D31BC"/>
    <w:rsid w:val="008D52A4"/>
    <w:rsid w:val="008D553E"/>
    <w:rsid w:val="008D7518"/>
    <w:rsid w:val="008E1AA2"/>
    <w:rsid w:val="008E2D8E"/>
    <w:rsid w:val="008F1A33"/>
    <w:rsid w:val="008F3D11"/>
    <w:rsid w:val="008F687C"/>
    <w:rsid w:val="008F7DA2"/>
    <w:rsid w:val="009018ED"/>
    <w:rsid w:val="00902253"/>
    <w:rsid w:val="009044CC"/>
    <w:rsid w:val="0090746D"/>
    <w:rsid w:val="0091302F"/>
    <w:rsid w:val="00916C1A"/>
    <w:rsid w:val="00920CCA"/>
    <w:rsid w:val="0092187D"/>
    <w:rsid w:val="00921FCD"/>
    <w:rsid w:val="0092621C"/>
    <w:rsid w:val="00926256"/>
    <w:rsid w:val="0092661F"/>
    <w:rsid w:val="00930E39"/>
    <w:rsid w:val="009311D6"/>
    <w:rsid w:val="00931DEE"/>
    <w:rsid w:val="00935A97"/>
    <w:rsid w:val="00936740"/>
    <w:rsid w:val="009418A4"/>
    <w:rsid w:val="00941CFE"/>
    <w:rsid w:val="00942830"/>
    <w:rsid w:val="00946D33"/>
    <w:rsid w:val="009510BF"/>
    <w:rsid w:val="00952064"/>
    <w:rsid w:val="00952A5D"/>
    <w:rsid w:val="00953189"/>
    <w:rsid w:val="00954B10"/>
    <w:rsid w:val="00961517"/>
    <w:rsid w:val="009649D0"/>
    <w:rsid w:val="00967DE3"/>
    <w:rsid w:val="009733A6"/>
    <w:rsid w:val="00973960"/>
    <w:rsid w:val="009758A5"/>
    <w:rsid w:val="00976372"/>
    <w:rsid w:val="00976627"/>
    <w:rsid w:val="0097778A"/>
    <w:rsid w:val="0098021A"/>
    <w:rsid w:val="00980900"/>
    <w:rsid w:val="00980960"/>
    <w:rsid w:val="009836CF"/>
    <w:rsid w:val="0098386D"/>
    <w:rsid w:val="00985F49"/>
    <w:rsid w:val="00992B28"/>
    <w:rsid w:val="00993D89"/>
    <w:rsid w:val="0099481F"/>
    <w:rsid w:val="00995786"/>
    <w:rsid w:val="009961CF"/>
    <w:rsid w:val="00996322"/>
    <w:rsid w:val="00997EB3"/>
    <w:rsid w:val="009A0609"/>
    <w:rsid w:val="009A1B0B"/>
    <w:rsid w:val="009A4E52"/>
    <w:rsid w:val="009A51C1"/>
    <w:rsid w:val="009A6C92"/>
    <w:rsid w:val="009B1099"/>
    <w:rsid w:val="009B2DA1"/>
    <w:rsid w:val="009B4865"/>
    <w:rsid w:val="009B776F"/>
    <w:rsid w:val="009C530B"/>
    <w:rsid w:val="009C5440"/>
    <w:rsid w:val="009C6F35"/>
    <w:rsid w:val="009D2784"/>
    <w:rsid w:val="009D5A5C"/>
    <w:rsid w:val="009D5C96"/>
    <w:rsid w:val="009D75E7"/>
    <w:rsid w:val="009D7D82"/>
    <w:rsid w:val="009E0A8B"/>
    <w:rsid w:val="009E136A"/>
    <w:rsid w:val="009E1E46"/>
    <w:rsid w:val="009E30E3"/>
    <w:rsid w:val="009E4195"/>
    <w:rsid w:val="009E4295"/>
    <w:rsid w:val="009F1D79"/>
    <w:rsid w:val="009F3A33"/>
    <w:rsid w:val="009F5A3B"/>
    <w:rsid w:val="009F6C54"/>
    <w:rsid w:val="009F7573"/>
    <w:rsid w:val="00A00A6C"/>
    <w:rsid w:val="00A037C2"/>
    <w:rsid w:val="00A12448"/>
    <w:rsid w:val="00A15CCF"/>
    <w:rsid w:val="00A16313"/>
    <w:rsid w:val="00A176BA"/>
    <w:rsid w:val="00A1776A"/>
    <w:rsid w:val="00A206FB"/>
    <w:rsid w:val="00A233FF"/>
    <w:rsid w:val="00A255AB"/>
    <w:rsid w:val="00A308D4"/>
    <w:rsid w:val="00A358F7"/>
    <w:rsid w:val="00A37089"/>
    <w:rsid w:val="00A40411"/>
    <w:rsid w:val="00A459F7"/>
    <w:rsid w:val="00A467FF"/>
    <w:rsid w:val="00A46949"/>
    <w:rsid w:val="00A471F1"/>
    <w:rsid w:val="00A477B9"/>
    <w:rsid w:val="00A50405"/>
    <w:rsid w:val="00A507E7"/>
    <w:rsid w:val="00A54D1E"/>
    <w:rsid w:val="00A557C9"/>
    <w:rsid w:val="00A61055"/>
    <w:rsid w:val="00A6275E"/>
    <w:rsid w:val="00A66459"/>
    <w:rsid w:val="00A76854"/>
    <w:rsid w:val="00A76BA4"/>
    <w:rsid w:val="00A80021"/>
    <w:rsid w:val="00A80D0A"/>
    <w:rsid w:val="00A81580"/>
    <w:rsid w:val="00A822B5"/>
    <w:rsid w:val="00A82F82"/>
    <w:rsid w:val="00A85B5C"/>
    <w:rsid w:val="00A86119"/>
    <w:rsid w:val="00A9051C"/>
    <w:rsid w:val="00A90FCA"/>
    <w:rsid w:val="00A91540"/>
    <w:rsid w:val="00A9164F"/>
    <w:rsid w:val="00A920C8"/>
    <w:rsid w:val="00A97E3B"/>
    <w:rsid w:val="00AA3D5E"/>
    <w:rsid w:val="00AA3DBE"/>
    <w:rsid w:val="00AA538F"/>
    <w:rsid w:val="00AB203B"/>
    <w:rsid w:val="00AB344C"/>
    <w:rsid w:val="00AB3558"/>
    <w:rsid w:val="00AB3800"/>
    <w:rsid w:val="00AB41E8"/>
    <w:rsid w:val="00AB423C"/>
    <w:rsid w:val="00AB55B3"/>
    <w:rsid w:val="00AB5714"/>
    <w:rsid w:val="00AB7C0E"/>
    <w:rsid w:val="00AB7FF0"/>
    <w:rsid w:val="00AC0085"/>
    <w:rsid w:val="00AC3360"/>
    <w:rsid w:val="00AC54F2"/>
    <w:rsid w:val="00AC758D"/>
    <w:rsid w:val="00AD03B9"/>
    <w:rsid w:val="00AD0D58"/>
    <w:rsid w:val="00AD10EB"/>
    <w:rsid w:val="00AD1394"/>
    <w:rsid w:val="00AD168C"/>
    <w:rsid w:val="00AD21BB"/>
    <w:rsid w:val="00AD2C8E"/>
    <w:rsid w:val="00AD4515"/>
    <w:rsid w:val="00AD4676"/>
    <w:rsid w:val="00AD545D"/>
    <w:rsid w:val="00AD77A0"/>
    <w:rsid w:val="00AE45B7"/>
    <w:rsid w:val="00AE468A"/>
    <w:rsid w:val="00AE57FB"/>
    <w:rsid w:val="00AE68D4"/>
    <w:rsid w:val="00AE71D8"/>
    <w:rsid w:val="00AF00D5"/>
    <w:rsid w:val="00AF0AA8"/>
    <w:rsid w:val="00AF0D2B"/>
    <w:rsid w:val="00AF0E77"/>
    <w:rsid w:val="00AF26DE"/>
    <w:rsid w:val="00AF30E7"/>
    <w:rsid w:val="00B01B8E"/>
    <w:rsid w:val="00B04BC2"/>
    <w:rsid w:val="00B04FB1"/>
    <w:rsid w:val="00B073A7"/>
    <w:rsid w:val="00B115AB"/>
    <w:rsid w:val="00B11DB4"/>
    <w:rsid w:val="00B11F43"/>
    <w:rsid w:val="00B13028"/>
    <w:rsid w:val="00B15717"/>
    <w:rsid w:val="00B1574A"/>
    <w:rsid w:val="00B15786"/>
    <w:rsid w:val="00B15C7F"/>
    <w:rsid w:val="00B16C41"/>
    <w:rsid w:val="00B170ED"/>
    <w:rsid w:val="00B17584"/>
    <w:rsid w:val="00B20AB9"/>
    <w:rsid w:val="00B22297"/>
    <w:rsid w:val="00B22709"/>
    <w:rsid w:val="00B22C03"/>
    <w:rsid w:val="00B24361"/>
    <w:rsid w:val="00B27490"/>
    <w:rsid w:val="00B276D3"/>
    <w:rsid w:val="00B27714"/>
    <w:rsid w:val="00B27BBD"/>
    <w:rsid w:val="00B27EA4"/>
    <w:rsid w:val="00B30426"/>
    <w:rsid w:val="00B30658"/>
    <w:rsid w:val="00B30F2E"/>
    <w:rsid w:val="00B34AEC"/>
    <w:rsid w:val="00B432F2"/>
    <w:rsid w:val="00B43EE8"/>
    <w:rsid w:val="00B44BA8"/>
    <w:rsid w:val="00B44F81"/>
    <w:rsid w:val="00B47D68"/>
    <w:rsid w:val="00B504CC"/>
    <w:rsid w:val="00B50689"/>
    <w:rsid w:val="00B50D6F"/>
    <w:rsid w:val="00B50D74"/>
    <w:rsid w:val="00B51337"/>
    <w:rsid w:val="00B515B9"/>
    <w:rsid w:val="00B51DFA"/>
    <w:rsid w:val="00B5522E"/>
    <w:rsid w:val="00B5699F"/>
    <w:rsid w:val="00B57685"/>
    <w:rsid w:val="00B60CC4"/>
    <w:rsid w:val="00B671E0"/>
    <w:rsid w:val="00B675BE"/>
    <w:rsid w:val="00B72416"/>
    <w:rsid w:val="00B76863"/>
    <w:rsid w:val="00B81A07"/>
    <w:rsid w:val="00B8597D"/>
    <w:rsid w:val="00B866C2"/>
    <w:rsid w:val="00B870F2"/>
    <w:rsid w:val="00B87E26"/>
    <w:rsid w:val="00B9214F"/>
    <w:rsid w:val="00B96534"/>
    <w:rsid w:val="00B96ED6"/>
    <w:rsid w:val="00B97187"/>
    <w:rsid w:val="00BA0320"/>
    <w:rsid w:val="00BA0AF3"/>
    <w:rsid w:val="00BA3CED"/>
    <w:rsid w:val="00BA3DAA"/>
    <w:rsid w:val="00BA3E76"/>
    <w:rsid w:val="00BA47DC"/>
    <w:rsid w:val="00BB513D"/>
    <w:rsid w:val="00BB5524"/>
    <w:rsid w:val="00BB552A"/>
    <w:rsid w:val="00BB69F2"/>
    <w:rsid w:val="00BB7A50"/>
    <w:rsid w:val="00BB7AAA"/>
    <w:rsid w:val="00BC1848"/>
    <w:rsid w:val="00BC3019"/>
    <w:rsid w:val="00BC3EDB"/>
    <w:rsid w:val="00BC5949"/>
    <w:rsid w:val="00BC5D81"/>
    <w:rsid w:val="00BC66B4"/>
    <w:rsid w:val="00BC7BF4"/>
    <w:rsid w:val="00BD19B9"/>
    <w:rsid w:val="00BD2BFE"/>
    <w:rsid w:val="00BD2F8F"/>
    <w:rsid w:val="00BD325C"/>
    <w:rsid w:val="00BD641F"/>
    <w:rsid w:val="00BE1528"/>
    <w:rsid w:val="00BE49F3"/>
    <w:rsid w:val="00BE7CB1"/>
    <w:rsid w:val="00BE7E19"/>
    <w:rsid w:val="00BF0F3D"/>
    <w:rsid w:val="00BF0FC7"/>
    <w:rsid w:val="00BF3114"/>
    <w:rsid w:val="00BF37A7"/>
    <w:rsid w:val="00BF4233"/>
    <w:rsid w:val="00BF54EC"/>
    <w:rsid w:val="00C05D8A"/>
    <w:rsid w:val="00C06629"/>
    <w:rsid w:val="00C101F2"/>
    <w:rsid w:val="00C11D0F"/>
    <w:rsid w:val="00C12074"/>
    <w:rsid w:val="00C12A88"/>
    <w:rsid w:val="00C14513"/>
    <w:rsid w:val="00C146DC"/>
    <w:rsid w:val="00C15288"/>
    <w:rsid w:val="00C1691B"/>
    <w:rsid w:val="00C178BF"/>
    <w:rsid w:val="00C202BD"/>
    <w:rsid w:val="00C21D83"/>
    <w:rsid w:val="00C21EB5"/>
    <w:rsid w:val="00C22928"/>
    <w:rsid w:val="00C251B9"/>
    <w:rsid w:val="00C261E1"/>
    <w:rsid w:val="00C26287"/>
    <w:rsid w:val="00C30BE5"/>
    <w:rsid w:val="00C42258"/>
    <w:rsid w:val="00C44976"/>
    <w:rsid w:val="00C44FF6"/>
    <w:rsid w:val="00C45B9A"/>
    <w:rsid w:val="00C46801"/>
    <w:rsid w:val="00C471DF"/>
    <w:rsid w:val="00C47EF3"/>
    <w:rsid w:val="00C51514"/>
    <w:rsid w:val="00C51844"/>
    <w:rsid w:val="00C5451D"/>
    <w:rsid w:val="00C54849"/>
    <w:rsid w:val="00C560A0"/>
    <w:rsid w:val="00C5614B"/>
    <w:rsid w:val="00C564D7"/>
    <w:rsid w:val="00C613F7"/>
    <w:rsid w:val="00C617E1"/>
    <w:rsid w:val="00C625FD"/>
    <w:rsid w:val="00C63105"/>
    <w:rsid w:val="00C65418"/>
    <w:rsid w:val="00C65656"/>
    <w:rsid w:val="00C71EA6"/>
    <w:rsid w:val="00C750FA"/>
    <w:rsid w:val="00C77F1E"/>
    <w:rsid w:val="00C80611"/>
    <w:rsid w:val="00C8074C"/>
    <w:rsid w:val="00C847D1"/>
    <w:rsid w:val="00C84BAB"/>
    <w:rsid w:val="00C8507A"/>
    <w:rsid w:val="00C8599A"/>
    <w:rsid w:val="00C907F9"/>
    <w:rsid w:val="00C90AA8"/>
    <w:rsid w:val="00C90C41"/>
    <w:rsid w:val="00C91BEB"/>
    <w:rsid w:val="00C93457"/>
    <w:rsid w:val="00C93D35"/>
    <w:rsid w:val="00C96166"/>
    <w:rsid w:val="00C96D0C"/>
    <w:rsid w:val="00CA0F66"/>
    <w:rsid w:val="00CA228F"/>
    <w:rsid w:val="00CA2401"/>
    <w:rsid w:val="00CA2DF0"/>
    <w:rsid w:val="00CA3BDE"/>
    <w:rsid w:val="00CA3FCD"/>
    <w:rsid w:val="00CA408E"/>
    <w:rsid w:val="00CA5234"/>
    <w:rsid w:val="00CA5FF0"/>
    <w:rsid w:val="00CA7162"/>
    <w:rsid w:val="00CA7A7A"/>
    <w:rsid w:val="00CB1026"/>
    <w:rsid w:val="00CB1B91"/>
    <w:rsid w:val="00CB2028"/>
    <w:rsid w:val="00CB29E2"/>
    <w:rsid w:val="00CB4879"/>
    <w:rsid w:val="00CB68B5"/>
    <w:rsid w:val="00CC0AA9"/>
    <w:rsid w:val="00CC2C21"/>
    <w:rsid w:val="00CC5EAD"/>
    <w:rsid w:val="00CC7C0B"/>
    <w:rsid w:val="00CD0439"/>
    <w:rsid w:val="00CD0958"/>
    <w:rsid w:val="00CD330F"/>
    <w:rsid w:val="00CD40FF"/>
    <w:rsid w:val="00CD466E"/>
    <w:rsid w:val="00CD6237"/>
    <w:rsid w:val="00CD652D"/>
    <w:rsid w:val="00CE11BD"/>
    <w:rsid w:val="00CE3052"/>
    <w:rsid w:val="00CE48D5"/>
    <w:rsid w:val="00CE7763"/>
    <w:rsid w:val="00CF26EC"/>
    <w:rsid w:val="00CF6954"/>
    <w:rsid w:val="00D00B4B"/>
    <w:rsid w:val="00D03872"/>
    <w:rsid w:val="00D05921"/>
    <w:rsid w:val="00D06BCD"/>
    <w:rsid w:val="00D1049A"/>
    <w:rsid w:val="00D117B6"/>
    <w:rsid w:val="00D11A82"/>
    <w:rsid w:val="00D14249"/>
    <w:rsid w:val="00D16694"/>
    <w:rsid w:val="00D17189"/>
    <w:rsid w:val="00D2050F"/>
    <w:rsid w:val="00D2134F"/>
    <w:rsid w:val="00D23C0D"/>
    <w:rsid w:val="00D24F46"/>
    <w:rsid w:val="00D305B0"/>
    <w:rsid w:val="00D3244F"/>
    <w:rsid w:val="00D34C7F"/>
    <w:rsid w:val="00D36C72"/>
    <w:rsid w:val="00D36CBA"/>
    <w:rsid w:val="00D40C9E"/>
    <w:rsid w:val="00D435E2"/>
    <w:rsid w:val="00D43618"/>
    <w:rsid w:val="00D436DC"/>
    <w:rsid w:val="00D522DB"/>
    <w:rsid w:val="00D5339B"/>
    <w:rsid w:val="00D53CFC"/>
    <w:rsid w:val="00D5406E"/>
    <w:rsid w:val="00D56B93"/>
    <w:rsid w:val="00D60050"/>
    <w:rsid w:val="00D61CFD"/>
    <w:rsid w:val="00D63015"/>
    <w:rsid w:val="00D63695"/>
    <w:rsid w:val="00D641BB"/>
    <w:rsid w:val="00D64A67"/>
    <w:rsid w:val="00D705C0"/>
    <w:rsid w:val="00D70E69"/>
    <w:rsid w:val="00D71883"/>
    <w:rsid w:val="00D72FD8"/>
    <w:rsid w:val="00D75A3B"/>
    <w:rsid w:val="00D821D5"/>
    <w:rsid w:val="00D82546"/>
    <w:rsid w:val="00D838C9"/>
    <w:rsid w:val="00D84356"/>
    <w:rsid w:val="00D84E3A"/>
    <w:rsid w:val="00D87189"/>
    <w:rsid w:val="00D906B4"/>
    <w:rsid w:val="00D92298"/>
    <w:rsid w:val="00D9439D"/>
    <w:rsid w:val="00D94A4D"/>
    <w:rsid w:val="00D956F7"/>
    <w:rsid w:val="00D9629E"/>
    <w:rsid w:val="00D96BA6"/>
    <w:rsid w:val="00DA019F"/>
    <w:rsid w:val="00DA07B2"/>
    <w:rsid w:val="00DA13C5"/>
    <w:rsid w:val="00DA1D47"/>
    <w:rsid w:val="00DA2FE1"/>
    <w:rsid w:val="00DA3673"/>
    <w:rsid w:val="00DA3B37"/>
    <w:rsid w:val="00DA406D"/>
    <w:rsid w:val="00DA6A95"/>
    <w:rsid w:val="00DB10E2"/>
    <w:rsid w:val="00DB1262"/>
    <w:rsid w:val="00DB1592"/>
    <w:rsid w:val="00DB1FD4"/>
    <w:rsid w:val="00DB23F7"/>
    <w:rsid w:val="00DB6BA5"/>
    <w:rsid w:val="00DC2237"/>
    <w:rsid w:val="00DC25A2"/>
    <w:rsid w:val="00DC3130"/>
    <w:rsid w:val="00DC3858"/>
    <w:rsid w:val="00DC4B4B"/>
    <w:rsid w:val="00DC6E11"/>
    <w:rsid w:val="00DC7C80"/>
    <w:rsid w:val="00DD13AF"/>
    <w:rsid w:val="00DD1537"/>
    <w:rsid w:val="00DD7DAA"/>
    <w:rsid w:val="00DE24F0"/>
    <w:rsid w:val="00DE732E"/>
    <w:rsid w:val="00DE7AE3"/>
    <w:rsid w:val="00DF0B8A"/>
    <w:rsid w:val="00DF202C"/>
    <w:rsid w:val="00DF2147"/>
    <w:rsid w:val="00DF4460"/>
    <w:rsid w:val="00E015E4"/>
    <w:rsid w:val="00E03838"/>
    <w:rsid w:val="00E053A3"/>
    <w:rsid w:val="00E13BC2"/>
    <w:rsid w:val="00E148DB"/>
    <w:rsid w:val="00E1530D"/>
    <w:rsid w:val="00E2633D"/>
    <w:rsid w:val="00E26B8C"/>
    <w:rsid w:val="00E26F01"/>
    <w:rsid w:val="00E27247"/>
    <w:rsid w:val="00E27656"/>
    <w:rsid w:val="00E36888"/>
    <w:rsid w:val="00E425DF"/>
    <w:rsid w:val="00E44C09"/>
    <w:rsid w:val="00E50087"/>
    <w:rsid w:val="00E51553"/>
    <w:rsid w:val="00E546D5"/>
    <w:rsid w:val="00E57B45"/>
    <w:rsid w:val="00E6009A"/>
    <w:rsid w:val="00E62218"/>
    <w:rsid w:val="00E62461"/>
    <w:rsid w:val="00E6277C"/>
    <w:rsid w:val="00E65F8E"/>
    <w:rsid w:val="00E669D0"/>
    <w:rsid w:val="00E66A31"/>
    <w:rsid w:val="00E66CC6"/>
    <w:rsid w:val="00E67CE1"/>
    <w:rsid w:val="00E67F36"/>
    <w:rsid w:val="00E71BA5"/>
    <w:rsid w:val="00E7319D"/>
    <w:rsid w:val="00E7343C"/>
    <w:rsid w:val="00E73EE2"/>
    <w:rsid w:val="00E742C2"/>
    <w:rsid w:val="00E761C7"/>
    <w:rsid w:val="00E770E1"/>
    <w:rsid w:val="00E77213"/>
    <w:rsid w:val="00E77CFE"/>
    <w:rsid w:val="00E811EC"/>
    <w:rsid w:val="00E8128F"/>
    <w:rsid w:val="00E81993"/>
    <w:rsid w:val="00E83346"/>
    <w:rsid w:val="00E84591"/>
    <w:rsid w:val="00E84723"/>
    <w:rsid w:val="00E84DA0"/>
    <w:rsid w:val="00E84DED"/>
    <w:rsid w:val="00E8535F"/>
    <w:rsid w:val="00E85902"/>
    <w:rsid w:val="00E96353"/>
    <w:rsid w:val="00EA1826"/>
    <w:rsid w:val="00EA2BC1"/>
    <w:rsid w:val="00EA3E12"/>
    <w:rsid w:val="00EA460A"/>
    <w:rsid w:val="00EB01E0"/>
    <w:rsid w:val="00EB1CD7"/>
    <w:rsid w:val="00EB2218"/>
    <w:rsid w:val="00EB356C"/>
    <w:rsid w:val="00EB5D3E"/>
    <w:rsid w:val="00EB6931"/>
    <w:rsid w:val="00EB75FF"/>
    <w:rsid w:val="00EB7B01"/>
    <w:rsid w:val="00EC06DA"/>
    <w:rsid w:val="00EC0C1E"/>
    <w:rsid w:val="00EC1803"/>
    <w:rsid w:val="00EC3261"/>
    <w:rsid w:val="00EC3272"/>
    <w:rsid w:val="00EC515C"/>
    <w:rsid w:val="00EC5D67"/>
    <w:rsid w:val="00EC704D"/>
    <w:rsid w:val="00EC7491"/>
    <w:rsid w:val="00ED02F6"/>
    <w:rsid w:val="00ED2542"/>
    <w:rsid w:val="00ED3D57"/>
    <w:rsid w:val="00ED6F19"/>
    <w:rsid w:val="00ED6F7B"/>
    <w:rsid w:val="00ED7987"/>
    <w:rsid w:val="00EE02EC"/>
    <w:rsid w:val="00EE1C18"/>
    <w:rsid w:val="00EE2086"/>
    <w:rsid w:val="00EE3AB0"/>
    <w:rsid w:val="00EE3BD7"/>
    <w:rsid w:val="00EE4D40"/>
    <w:rsid w:val="00EE5785"/>
    <w:rsid w:val="00EE5FC8"/>
    <w:rsid w:val="00EE72CF"/>
    <w:rsid w:val="00EF021D"/>
    <w:rsid w:val="00EF0558"/>
    <w:rsid w:val="00EF326C"/>
    <w:rsid w:val="00EF3B75"/>
    <w:rsid w:val="00EF5BFC"/>
    <w:rsid w:val="00EF650B"/>
    <w:rsid w:val="00EF7D53"/>
    <w:rsid w:val="00F02082"/>
    <w:rsid w:val="00F02C8D"/>
    <w:rsid w:val="00F05829"/>
    <w:rsid w:val="00F0589D"/>
    <w:rsid w:val="00F11AE4"/>
    <w:rsid w:val="00F1317C"/>
    <w:rsid w:val="00F14BF5"/>
    <w:rsid w:val="00F15EC4"/>
    <w:rsid w:val="00F16609"/>
    <w:rsid w:val="00F2323F"/>
    <w:rsid w:val="00F235CC"/>
    <w:rsid w:val="00F23625"/>
    <w:rsid w:val="00F253BA"/>
    <w:rsid w:val="00F26EE0"/>
    <w:rsid w:val="00F27772"/>
    <w:rsid w:val="00F3021A"/>
    <w:rsid w:val="00F3126E"/>
    <w:rsid w:val="00F34C21"/>
    <w:rsid w:val="00F40FA3"/>
    <w:rsid w:val="00F42CCD"/>
    <w:rsid w:val="00F4320E"/>
    <w:rsid w:val="00F44190"/>
    <w:rsid w:val="00F44DF6"/>
    <w:rsid w:val="00F53835"/>
    <w:rsid w:val="00F55D7E"/>
    <w:rsid w:val="00F57097"/>
    <w:rsid w:val="00F62361"/>
    <w:rsid w:val="00F64A04"/>
    <w:rsid w:val="00F6695C"/>
    <w:rsid w:val="00F7042A"/>
    <w:rsid w:val="00F71F93"/>
    <w:rsid w:val="00F76103"/>
    <w:rsid w:val="00F769EC"/>
    <w:rsid w:val="00F8058B"/>
    <w:rsid w:val="00F82A2F"/>
    <w:rsid w:val="00F909D4"/>
    <w:rsid w:val="00F911FF"/>
    <w:rsid w:val="00F93AD5"/>
    <w:rsid w:val="00F9637F"/>
    <w:rsid w:val="00F977D7"/>
    <w:rsid w:val="00FA1DA7"/>
    <w:rsid w:val="00FA5B3D"/>
    <w:rsid w:val="00FA6A1A"/>
    <w:rsid w:val="00FB13F6"/>
    <w:rsid w:val="00FB15A1"/>
    <w:rsid w:val="00FB46BE"/>
    <w:rsid w:val="00FB6C5C"/>
    <w:rsid w:val="00FC138F"/>
    <w:rsid w:val="00FC46A3"/>
    <w:rsid w:val="00FC4827"/>
    <w:rsid w:val="00FC5529"/>
    <w:rsid w:val="00FC6234"/>
    <w:rsid w:val="00FC6FD9"/>
    <w:rsid w:val="00FD13DD"/>
    <w:rsid w:val="00FD3137"/>
    <w:rsid w:val="00FD31FA"/>
    <w:rsid w:val="00FD3CC8"/>
    <w:rsid w:val="00FD4A9D"/>
    <w:rsid w:val="00FD4D98"/>
    <w:rsid w:val="00FD69AC"/>
    <w:rsid w:val="00FD75E4"/>
    <w:rsid w:val="00FE143D"/>
    <w:rsid w:val="00FE1681"/>
    <w:rsid w:val="00FE63B9"/>
    <w:rsid w:val="00FE66E2"/>
    <w:rsid w:val="00FE7416"/>
    <w:rsid w:val="00FF2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222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9"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0260C7"/>
    <w:pPr>
      <w:keepNext/>
      <w:ind w:left="566" w:hanging="566"/>
      <w:jc w:val="center"/>
      <w:outlineLvl w:val="0"/>
    </w:pPr>
    <w:rPr>
      <w:rFonts w:ascii="Arial Black" w:hAnsi="Arial Black"/>
      <w:b/>
      <w:color w:val="000000"/>
      <w:sz w:val="22"/>
      <w:szCs w:val="20"/>
      <w14:shadow w14:blurRad="50800" w14:dist="38100" w14:dir="2700000" w14:sx="100000" w14:sy="100000" w14:kx="0" w14:ky="0" w14:algn="tl">
        <w14:srgbClr w14:val="000000">
          <w14:alpha w14:val="60000"/>
        </w14:srgbClr>
      </w14:shadow>
    </w:rPr>
  </w:style>
  <w:style w:type="paragraph" w:styleId="Nadpis2">
    <w:name w:val="heading 2"/>
    <w:basedOn w:val="Normln"/>
    <w:next w:val="Normln"/>
    <w:link w:val="Nadpis2Char"/>
    <w:qFormat/>
    <w:rsid w:val="000260C7"/>
    <w:pPr>
      <w:keepNext/>
      <w:ind w:left="566" w:hanging="566"/>
      <w:jc w:val="both"/>
      <w:outlineLvl w:val="1"/>
    </w:pPr>
    <w:rPr>
      <w:rFonts w:ascii="Arial Black" w:hAnsi="Arial Black"/>
      <w:b/>
      <w:color w:val="000000"/>
      <w:sz w:val="22"/>
      <w:szCs w:val="20"/>
      <w14:shadow w14:blurRad="50800" w14:dist="38100" w14:dir="2700000" w14:sx="100000" w14:sy="100000" w14:kx="0" w14:ky="0" w14:algn="tl">
        <w14:srgbClr w14:val="000000">
          <w14:alpha w14:val="60000"/>
        </w14:srgbClr>
      </w14:shadow>
    </w:rPr>
  </w:style>
  <w:style w:type="paragraph" w:styleId="Nadpis3">
    <w:name w:val="heading 3"/>
    <w:basedOn w:val="Normln"/>
    <w:next w:val="Normln"/>
    <w:link w:val="Nadpis3Char"/>
    <w:qFormat/>
    <w:rsid w:val="000260C7"/>
    <w:pPr>
      <w:keepNext/>
      <w:ind w:left="566" w:hanging="566"/>
      <w:jc w:val="both"/>
      <w:outlineLvl w:val="2"/>
    </w:pPr>
    <w:rPr>
      <w:rFonts w:ascii="Arial Black" w:hAnsi="Arial Black"/>
      <w:b/>
      <w:caps/>
      <w:color w:val="000000"/>
      <w:sz w:val="18"/>
      <w:szCs w:val="20"/>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qFormat/>
    <w:rsid w:val="000260C7"/>
    <w:pPr>
      <w:keepNext/>
      <w:ind w:left="1843" w:hanging="1843"/>
      <w:jc w:val="both"/>
      <w:outlineLvl w:val="3"/>
    </w:pPr>
    <w:rPr>
      <w:rFonts w:ascii="Arial" w:hAnsi="Arial"/>
      <w:b/>
      <w:color w:val="000000"/>
      <w:sz w:val="18"/>
      <w:szCs w:val="20"/>
    </w:rPr>
  </w:style>
  <w:style w:type="paragraph" w:styleId="Nadpis5">
    <w:name w:val="heading 5"/>
    <w:basedOn w:val="Normln"/>
    <w:next w:val="Normln"/>
    <w:link w:val="Nadpis5Char"/>
    <w:qFormat/>
    <w:rsid w:val="000260C7"/>
    <w:pPr>
      <w:keepNext/>
      <w:outlineLvl w:val="4"/>
    </w:pPr>
    <w:rPr>
      <w:rFonts w:ascii="Arial" w:hAnsi="Arial"/>
      <w:b/>
      <w:color w:val="000000"/>
      <w:sz w:val="18"/>
      <w:szCs w:val="20"/>
    </w:rPr>
  </w:style>
  <w:style w:type="paragraph" w:styleId="Nadpis6">
    <w:name w:val="heading 6"/>
    <w:basedOn w:val="Normln"/>
    <w:next w:val="Normln"/>
    <w:link w:val="Nadpis6Char"/>
    <w:qFormat/>
    <w:rsid w:val="000260C7"/>
    <w:pPr>
      <w:keepNext/>
      <w:outlineLvl w:val="5"/>
    </w:pPr>
    <w:rPr>
      <w:rFonts w:ascii="Arial" w:hAnsi="Arial"/>
      <w:b/>
      <w:sz w:val="16"/>
      <w:szCs w:val="20"/>
    </w:rPr>
  </w:style>
  <w:style w:type="paragraph" w:styleId="Nadpis7">
    <w:name w:val="heading 7"/>
    <w:basedOn w:val="Normln"/>
    <w:next w:val="Normln"/>
    <w:link w:val="Nadpis7Char"/>
    <w:qFormat/>
    <w:rsid w:val="000260C7"/>
    <w:pPr>
      <w:keepNext/>
      <w:ind w:hanging="566"/>
      <w:jc w:val="center"/>
      <w:outlineLvl w:val="6"/>
    </w:pPr>
    <w:rPr>
      <w:rFonts w:ascii="Arial" w:hAnsi="Arial"/>
      <w:b/>
      <w:color w:val="000000"/>
      <w:sz w:val="18"/>
      <w:szCs w:val="20"/>
    </w:rPr>
  </w:style>
  <w:style w:type="paragraph" w:styleId="Nadpis8">
    <w:name w:val="heading 8"/>
    <w:basedOn w:val="Normln"/>
    <w:next w:val="Normln"/>
    <w:link w:val="Nadpis8Char"/>
    <w:qFormat/>
    <w:rsid w:val="000260C7"/>
    <w:pPr>
      <w:keepNext/>
      <w:ind w:hanging="566"/>
      <w:jc w:val="center"/>
      <w:outlineLvl w:val="7"/>
    </w:pPr>
    <w:rPr>
      <w:rFonts w:ascii="Arial Black" w:hAnsi="Arial Black"/>
      <w:b/>
      <w:color w:val="000000"/>
      <w:sz w:val="28"/>
      <w:szCs w:val="20"/>
      <w14:shadow w14:blurRad="50800" w14:dist="38100" w14:dir="2700000" w14:sx="100000" w14:sy="100000" w14:kx="0" w14:ky="0" w14:algn="tl">
        <w14:srgbClr w14:val="000000">
          <w14:alpha w14:val="60000"/>
        </w14:srgbClr>
      </w14:shadow>
    </w:rPr>
  </w:style>
  <w:style w:type="paragraph" w:styleId="Nadpis9">
    <w:name w:val="heading 9"/>
    <w:basedOn w:val="Normln"/>
    <w:next w:val="Normln"/>
    <w:link w:val="Nadpis9Char"/>
    <w:uiPriority w:val="99"/>
    <w:qFormat/>
    <w:rsid w:val="000260C7"/>
    <w:pPr>
      <w:keepNext/>
      <w:spacing w:before="120"/>
      <w:jc w:val="both"/>
      <w:outlineLvl w:val="8"/>
    </w:pPr>
    <w:rPr>
      <w:rFonts w:ascii="Arial" w:hAnsi="Arial"/>
      <w:b/>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2Char">
    <w:name w:val="Nadpis 2 Char"/>
    <w:link w:val="Nadpis2"/>
    <w:rsid w:val="000260C7"/>
    <w:rPr>
      <w:rFonts w:ascii="Arial Black" w:hAnsi="Arial Black"/>
      <w:b/>
      <w:color w:val="000000"/>
      <w:sz w:val="22"/>
      <w14:shadow w14:blurRad="50800" w14:dist="38100" w14:dir="2700000" w14:sx="100000" w14:sy="100000" w14:kx="0" w14:ky="0" w14:algn="tl">
        <w14:srgbClr w14:val="000000">
          <w14:alpha w14:val="60000"/>
        </w14:srgbClr>
      </w14:shadow>
    </w:rPr>
  </w:style>
  <w:style w:type="character" w:customStyle="1" w:styleId="Nadpis3Char">
    <w:name w:val="Nadpis 3 Char"/>
    <w:link w:val="Nadpis3"/>
    <w:rsid w:val="000260C7"/>
    <w:rPr>
      <w:rFonts w:ascii="Arial Black" w:hAnsi="Arial Black"/>
      <w:b/>
      <w:caps/>
      <w:color w:val="000000"/>
      <w:sz w:val="18"/>
      <w14:shadow w14:blurRad="50800" w14:dist="38100" w14:dir="2700000" w14:sx="100000" w14:sy="100000" w14:kx="0" w14:ky="0" w14:algn="tl">
        <w14:srgbClr w14:val="000000">
          <w14:alpha w14:val="60000"/>
        </w14:srgbClr>
      </w14:shadow>
    </w:rPr>
  </w:style>
  <w:style w:type="character" w:customStyle="1" w:styleId="Nadpis4Char">
    <w:name w:val="Nadpis 4 Char"/>
    <w:link w:val="Nadpis4"/>
    <w:rsid w:val="000260C7"/>
    <w:rPr>
      <w:rFonts w:ascii="Arial" w:hAnsi="Arial"/>
      <w:b/>
      <w:color w:val="000000"/>
      <w:sz w:val="18"/>
    </w:rPr>
  </w:style>
  <w:style w:type="character" w:customStyle="1" w:styleId="Nadpis5Char">
    <w:name w:val="Nadpis 5 Char"/>
    <w:link w:val="Nadpis5"/>
    <w:rsid w:val="000260C7"/>
    <w:rPr>
      <w:rFonts w:ascii="Arial" w:hAnsi="Arial"/>
      <w:b/>
      <w:color w:val="000000"/>
      <w:sz w:val="18"/>
    </w:rPr>
  </w:style>
  <w:style w:type="character" w:customStyle="1" w:styleId="Nadpis6Char">
    <w:name w:val="Nadpis 6 Char"/>
    <w:link w:val="Nadpis6"/>
    <w:rsid w:val="000260C7"/>
    <w:rPr>
      <w:rFonts w:ascii="Arial" w:hAnsi="Arial"/>
      <w:b/>
      <w:sz w:val="16"/>
    </w:rPr>
  </w:style>
  <w:style w:type="character" w:customStyle="1" w:styleId="Nadpis7Char">
    <w:name w:val="Nadpis 7 Char"/>
    <w:link w:val="Nadpis7"/>
    <w:rsid w:val="000260C7"/>
    <w:rPr>
      <w:rFonts w:ascii="Arial" w:hAnsi="Arial"/>
      <w:b/>
      <w:color w:val="000000"/>
      <w:sz w:val="18"/>
    </w:rPr>
  </w:style>
  <w:style w:type="character" w:customStyle="1" w:styleId="Nadpis8Char">
    <w:name w:val="Nadpis 8 Char"/>
    <w:link w:val="Nadpis8"/>
    <w:rsid w:val="000260C7"/>
    <w:rPr>
      <w:rFonts w:ascii="Arial Black" w:hAnsi="Arial Black"/>
      <w:b/>
      <w:color w:val="000000"/>
      <w:sz w:val="28"/>
      <w14:shadow w14:blurRad="50800" w14:dist="38100" w14:dir="2700000" w14:sx="100000" w14:sy="100000" w14:kx="0" w14:ky="0" w14:algn="tl">
        <w14:srgbClr w14:val="000000">
          <w14:alpha w14:val="60000"/>
        </w14:srgbClr>
      </w14:shadow>
    </w:rPr>
  </w:style>
  <w:style w:type="character" w:customStyle="1" w:styleId="Nadpis9Char">
    <w:name w:val="Nadpis 9 Char"/>
    <w:link w:val="Nadpis9"/>
    <w:uiPriority w:val="99"/>
    <w:rsid w:val="000260C7"/>
    <w:rPr>
      <w:rFonts w:ascii="Arial" w:hAnsi="Arial"/>
      <w:b/>
      <w:sz w:val="18"/>
    </w:rPr>
  </w:style>
  <w:style w:type="paragraph" w:styleId="Zhlav">
    <w:name w:val="header"/>
    <w:basedOn w:val="Normln"/>
    <w:link w:val="ZhlavChar"/>
    <w:rsid w:val="00ED02F6"/>
    <w:pPr>
      <w:tabs>
        <w:tab w:val="center" w:pos="4536"/>
        <w:tab w:val="right" w:pos="9072"/>
      </w:tabs>
    </w:pPr>
  </w:style>
  <w:style w:type="character" w:customStyle="1" w:styleId="ZhlavChar">
    <w:name w:val="Záhlaví Char"/>
    <w:link w:val="Zhlav"/>
    <w:uiPriority w:val="99"/>
    <w:locked/>
    <w:rsid w:val="000260C7"/>
    <w:rPr>
      <w:sz w:val="24"/>
      <w:szCs w:val="24"/>
    </w:rPr>
  </w:style>
  <w:style w:type="paragraph" w:styleId="Zpat">
    <w:name w:val="footer"/>
    <w:basedOn w:val="Normln"/>
    <w:link w:val="ZpatChar"/>
    <w:uiPriority w:val="99"/>
    <w:rsid w:val="00ED02F6"/>
    <w:pPr>
      <w:tabs>
        <w:tab w:val="center" w:pos="4536"/>
        <w:tab w:val="right" w:pos="9072"/>
      </w:tabs>
    </w:pPr>
  </w:style>
  <w:style w:type="character" w:customStyle="1" w:styleId="ZpatChar">
    <w:name w:val="Zápatí Char"/>
    <w:link w:val="Zpat"/>
    <w:uiPriority w:val="99"/>
    <w:locked/>
    <w:rsid w:val="000260C7"/>
    <w:rPr>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link w:val="Zkladntext2"/>
    <w:locked/>
    <w:rsid w:val="000260C7"/>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rsid w:val="005C21F9"/>
    <w:pPr>
      <w:spacing w:after="120" w:line="480" w:lineRule="auto"/>
      <w:ind w:left="283"/>
    </w:pPr>
  </w:style>
  <w:style w:type="character" w:customStyle="1" w:styleId="Zkladntextodsazen2Char">
    <w:name w:val="Základní text odsazený 2 Char"/>
    <w:link w:val="Zkladntextodsazen2"/>
    <w:locked/>
    <w:rsid w:val="000260C7"/>
    <w:rPr>
      <w:sz w:val="24"/>
      <w:szCs w:val="24"/>
    </w:r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customStyle="1" w:styleId="ZkladntextChar">
    <w:name w:val="Základní text Char"/>
    <w:link w:val="Zkladntext"/>
    <w:rsid w:val="003E5682"/>
    <w:rPr>
      <w:sz w:val="24"/>
      <w:szCs w:val="24"/>
    </w:rPr>
  </w:style>
  <w:style w:type="character" w:styleId="Hypertextovodkaz">
    <w:name w:val="Hyperlink"/>
    <w:rsid w:val="00124E65"/>
    <w:rPr>
      <w:color w:val="0000FF"/>
      <w:u w:val="single"/>
    </w:rPr>
  </w:style>
  <w:style w:type="paragraph" w:styleId="Rozloendokumentu">
    <w:name w:val="Document Map"/>
    <w:basedOn w:val="Normln"/>
    <w:link w:val="RozloendokumentuChar"/>
    <w:semiHidden/>
    <w:rsid w:val="005E5B10"/>
    <w:pPr>
      <w:shd w:val="clear" w:color="auto" w:fill="000080"/>
    </w:pPr>
    <w:rPr>
      <w:rFonts w:ascii="Tahoma" w:hAnsi="Tahoma" w:cs="Tahoma"/>
      <w:sz w:val="20"/>
      <w:szCs w:val="20"/>
    </w:rPr>
  </w:style>
  <w:style w:type="character" w:customStyle="1" w:styleId="RozloendokumentuChar">
    <w:name w:val="Rozložení dokumentu Char"/>
    <w:link w:val="Rozloendokumentu"/>
    <w:semiHidden/>
    <w:locked/>
    <w:rsid w:val="000260C7"/>
    <w:rPr>
      <w:rFonts w:ascii="Tahoma" w:hAnsi="Tahoma" w:cs="Tahoma"/>
      <w:shd w:val="clear" w:color="auto" w:fill="00008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TextbublinyChar">
    <w:name w:val="Text bubliny Char"/>
    <w:link w:val="Textbubliny"/>
    <w:locked/>
    <w:rsid w:val="000260C7"/>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styleId="Zkladntextodsazen3">
    <w:name w:val="Body Text Indent 3"/>
    <w:basedOn w:val="Normln"/>
    <w:link w:val="Zkladntextodsazen3Char"/>
    <w:rsid w:val="000260C7"/>
    <w:pPr>
      <w:spacing w:after="120"/>
      <w:ind w:left="283"/>
    </w:pPr>
    <w:rPr>
      <w:sz w:val="16"/>
      <w:szCs w:val="16"/>
    </w:rPr>
  </w:style>
  <w:style w:type="character" w:customStyle="1" w:styleId="Zkladntextodsazen3Char">
    <w:name w:val="Základní text odsazený 3 Char"/>
    <w:link w:val="Zkladntextodsazen3"/>
    <w:rsid w:val="000260C7"/>
    <w:rPr>
      <w:sz w:val="16"/>
      <w:szCs w:val="16"/>
    </w:rPr>
  </w:style>
  <w:style w:type="paragraph" w:styleId="Zkladntext3">
    <w:name w:val="Body Text 3"/>
    <w:basedOn w:val="Normln"/>
    <w:link w:val="Zkladntext3Char"/>
    <w:rsid w:val="000260C7"/>
    <w:pPr>
      <w:spacing w:after="120"/>
    </w:pPr>
    <w:rPr>
      <w:sz w:val="16"/>
      <w:szCs w:val="16"/>
    </w:rPr>
  </w:style>
  <w:style w:type="character" w:customStyle="1" w:styleId="Zkladntext3Char">
    <w:name w:val="Základní text 3 Char"/>
    <w:link w:val="Zkladntext3"/>
    <w:rsid w:val="000260C7"/>
    <w:rPr>
      <w:sz w:val="16"/>
      <w:szCs w:val="16"/>
    </w:rPr>
  </w:style>
  <w:style w:type="paragraph" w:customStyle="1" w:styleId="Import16">
    <w:name w:val="Import 16"/>
    <w:basedOn w:val="Normln"/>
    <w:rsid w:val="000260C7"/>
    <w:pPr>
      <w:tabs>
        <w:tab w:val="left" w:pos="5904"/>
      </w:tabs>
      <w:suppressAutoHyphens/>
      <w:spacing w:line="230" w:lineRule="auto"/>
    </w:pPr>
    <w:rPr>
      <w:rFonts w:ascii="Courier New" w:hAnsi="Courier New"/>
      <w:szCs w:val="20"/>
    </w:rPr>
  </w:style>
  <w:style w:type="paragraph" w:customStyle="1" w:styleId="Textodstavce">
    <w:name w:val="Text odstavce"/>
    <w:basedOn w:val="Normln"/>
    <w:rsid w:val="000260C7"/>
    <w:pPr>
      <w:tabs>
        <w:tab w:val="left" w:pos="851"/>
        <w:tab w:val="num" w:pos="2880"/>
      </w:tabs>
      <w:spacing w:before="120" w:after="120"/>
      <w:ind w:left="2880"/>
      <w:jc w:val="both"/>
      <w:outlineLvl w:val="6"/>
    </w:pPr>
    <w:rPr>
      <w:szCs w:val="20"/>
    </w:rPr>
  </w:style>
  <w:style w:type="paragraph" w:customStyle="1" w:styleId="Textpsmene">
    <w:name w:val="Text písmene"/>
    <w:basedOn w:val="Normln"/>
    <w:rsid w:val="000260C7"/>
    <w:pPr>
      <w:tabs>
        <w:tab w:val="num" w:pos="1440"/>
      </w:tabs>
      <w:ind w:left="1440" w:hanging="360"/>
      <w:jc w:val="both"/>
      <w:outlineLvl w:val="7"/>
    </w:pPr>
    <w:rPr>
      <w:szCs w:val="20"/>
    </w:rPr>
  </w:style>
  <w:style w:type="paragraph" w:styleId="Textpoznpodarou">
    <w:name w:val="footnote text"/>
    <w:basedOn w:val="Normln"/>
    <w:link w:val="TextpoznpodarouChar"/>
    <w:uiPriority w:val="99"/>
    <w:rsid w:val="000260C7"/>
    <w:pPr>
      <w:tabs>
        <w:tab w:val="left" w:pos="425"/>
      </w:tabs>
      <w:ind w:left="425" w:hanging="425"/>
      <w:jc w:val="both"/>
    </w:pPr>
    <w:rPr>
      <w:sz w:val="20"/>
      <w:szCs w:val="20"/>
    </w:rPr>
  </w:style>
  <w:style w:type="character" w:customStyle="1" w:styleId="TextpoznpodarouChar">
    <w:name w:val="Text pozn. pod čarou Char"/>
    <w:basedOn w:val="Standardnpsmoodstavce"/>
    <w:link w:val="Textpoznpodarou"/>
    <w:uiPriority w:val="99"/>
    <w:rsid w:val="000260C7"/>
  </w:style>
  <w:style w:type="paragraph" w:customStyle="1" w:styleId="Nadpispozmn">
    <w:name w:val="Nadpis pozm.n."/>
    <w:basedOn w:val="Normln"/>
    <w:next w:val="Normln"/>
    <w:uiPriority w:val="99"/>
    <w:rsid w:val="000260C7"/>
    <w:pPr>
      <w:keepNext/>
      <w:keepLines/>
      <w:tabs>
        <w:tab w:val="num" w:pos="850"/>
      </w:tabs>
      <w:spacing w:after="120"/>
      <w:ind w:left="850" w:hanging="425"/>
      <w:jc w:val="center"/>
    </w:pPr>
    <w:rPr>
      <w:b/>
      <w:sz w:val="32"/>
      <w:szCs w:val="20"/>
    </w:rPr>
  </w:style>
  <w:style w:type="paragraph" w:customStyle="1" w:styleId="Textbodu">
    <w:name w:val="Text bodu"/>
    <w:basedOn w:val="Normln"/>
    <w:uiPriority w:val="99"/>
    <w:rsid w:val="000260C7"/>
    <w:pPr>
      <w:tabs>
        <w:tab w:val="num" w:pos="425"/>
      </w:tabs>
      <w:ind w:left="425" w:hanging="425"/>
      <w:jc w:val="both"/>
      <w:outlineLvl w:val="8"/>
    </w:pPr>
    <w:rPr>
      <w:szCs w:val="20"/>
    </w:rPr>
  </w:style>
  <w:style w:type="character" w:styleId="KlvesniceHTML">
    <w:name w:val="HTML Keyboard"/>
    <w:uiPriority w:val="99"/>
    <w:rsid w:val="000260C7"/>
    <w:rPr>
      <w:rFonts w:ascii="Courier New" w:hAnsi="Courier New" w:cs="Courier New"/>
      <w:sz w:val="20"/>
      <w:szCs w:val="20"/>
    </w:rPr>
  </w:style>
  <w:style w:type="character" w:styleId="Odkaznakoment">
    <w:name w:val="annotation reference"/>
    <w:rsid w:val="000260C7"/>
    <w:rPr>
      <w:rFonts w:cs="Times New Roman"/>
      <w:sz w:val="16"/>
      <w:szCs w:val="16"/>
    </w:rPr>
  </w:style>
  <w:style w:type="paragraph" w:styleId="Textkomente">
    <w:name w:val="annotation text"/>
    <w:basedOn w:val="Normln"/>
    <w:link w:val="TextkomenteChar"/>
    <w:rsid w:val="000260C7"/>
    <w:rPr>
      <w:sz w:val="20"/>
      <w:szCs w:val="20"/>
    </w:rPr>
  </w:style>
  <w:style w:type="character" w:customStyle="1" w:styleId="TextkomenteChar">
    <w:name w:val="Text komentáře Char"/>
    <w:basedOn w:val="Standardnpsmoodstavce"/>
    <w:link w:val="Textkomente"/>
    <w:rsid w:val="000260C7"/>
  </w:style>
  <w:style w:type="paragraph" w:styleId="Pedmtkomente">
    <w:name w:val="annotation subject"/>
    <w:basedOn w:val="Textkomente"/>
    <w:next w:val="Textkomente"/>
    <w:link w:val="PedmtkomenteChar"/>
    <w:rsid w:val="000260C7"/>
    <w:rPr>
      <w:b/>
      <w:bCs/>
    </w:rPr>
  </w:style>
  <w:style w:type="character" w:customStyle="1" w:styleId="PedmtkomenteChar">
    <w:name w:val="Předmět komentáře Char"/>
    <w:link w:val="Pedmtkomente"/>
    <w:rsid w:val="000260C7"/>
    <w:rPr>
      <w:b/>
      <w:bCs/>
    </w:rPr>
  </w:style>
  <w:style w:type="paragraph" w:styleId="Normlnweb">
    <w:name w:val="Normal (Web)"/>
    <w:basedOn w:val="Normln"/>
    <w:uiPriority w:val="99"/>
    <w:rsid w:val="000260C7"/>
    <w:pPr>
      <w:spacing w:before="100" w:beforeAutospacing="1" w:after="100" w:afterAutospacing="1"/>
    </w:pPr>
  </w:style>
  <w:style w:type="paragraph" w:customStyle="1" w:styleId="Stednmka21">
    <w:name w:val="Střední mřížka 21"/>
    <w:link w:val="Stednmka2Char"/>
    <w:uiPriority w:val="99"/>
    <w:qFormat/>
    <w:rsid w:val="000260C7"/>
    <w:rPr>
      <w:rFonts w:ascii="Calibri" w:hAnsi="Calibri"/>
      <w:sz w:val="22"/>
      <w:szCs w:val="22"/>
      <w:lang w:eastAsia="en-US"/>
    </w:rPr>
  </w:style>
  <w:style w:type="character" w:customStyle="1" w:styleId="Stednmka2Char">
    <w:name w:val="Střední mřížka 2 Char"/>
    <w:link w:val="Stednmka21"/>
    <w:uiPriority w:val="99"/>
    <w:locked/>
    <w:rsid w:val="000260C7"/>
    <w:rPr>
      <w:rFonts w:ascii="Calibri" w:hAnsi="Calibri"/>
      <w:sz w:val="22"/>
      <w:szCs w:val="22"/>
      <w:lang w:eastAsia="en-US"/>
    </w:rPr>
  </w:style>
  <w:style w:type="paragraph" w:customStyle="1" w:styleId="ODSTAVEC">
    <w:name w:val="ODSTAVEC"/>
    <w:basedOn w:val="Stednmka21"/>
    <w:uiPriority w:val="99"/>
    <w:rsid w:val="000260C7"/>
    <w:pPr>
      <w:numPr>
        <w:ilvl w:val="1"/>
        <w:numId w:val="2"/>
      </w:numPr>
      <w:tabs>
        <w:tab w:val="clear" w:pos="360"/>
        <w:tab w:val="num" w:pos="2007"/>
      </w:tabs>
      <w:spacing w:before="120"/>
      <w:ind w:left="284" w:hanging="284"/>
      <w:jc w:val="both"/>
    </w:pPr>
    <w:rPr>
      <w:rFonts w:ascii="Arial" w:hAnsi="Arial" w:cs="Arial"/>
      <w:sz w:val="18"/>
      <w:szCs w:val="18"/>
      <w:lang w:eastAsia="cs-CZ"/>
    </w:rPr>
  </w:style>
  <w:style w:type="paragraph" w:customStyle="1" w:styleId="NADPIS">
    <w:name w:val="NADPIS"/>
    <w:basedOn w:val="Stednmka21"/>
    <w:uiPriority w:val="99"/>
    <w:rsid w:val="000260C7"/>
    <w:pPr>
      <w:numPr>
        <w:numId w:val="2"/>
      </w:numPr>
      <w:tabs>
        <w:tab w:val="clear" w:pos="360"/>
        <w:tab w:val="num" w:pos="1287"/>
      </w:tabs>
      <w:spacing w:before="360"/>
      <w:ind w:left="284" w:hanging="284"/>
      <w:jc w:val="center"/>
    </w:pPr>
    <w:rPr>
      <w:rFonts w:ascii="Arial" w:hAnsi="Arial" w:cs="Arial"/>
      <w:b/>
    </w:rPr>
  </w:style>
  <w:style w:type="paragraph" w:customStyle="1" w:styleId="Default">
    <w:name w:val="Default"/>
    <w:uiPriority w:val="99"/>
    <w:rsid w:val="000260C7"/>
    <w:pPr>
      <w:autoSpaceDE w:val="0"/>
      <w:autoSpaceDN w:val="0"/>
      <w:adjustRightInd w:val="0"/>
    </w:pPr>
    <w:rPr>
      <w:rFonts w:ascii="Arial" w:hAnsi="Arial" w:cs="Arial"/>
      <w:color w:val="000000"/>
      <w:sz w:val="24"/>
      <w:szCs w:val="24"/>
    </w:rPr>
  </w:style>
  <w:style w:type="paragraph" w:customStyle="1" w:styleId="Barevnseznamzvraznn11">
    <w:name w:val="Barevný seznam – zvýraznění 11"/>
    <w:basedOn w:val="Normln"/>
    <w:uiPriority w:val="34"/>
    <w:qFormat/>
    <w:rsid w:val="003D6EA6"/>
    <w:pPr>
      <w:spacing w:after="200" w:line="276" w:lineRule="auto"/>
      <w:ind w:left="720"/>
      <w:contextualSpacing/>
    </w:pPr>
    <w:rPr>
      <w:rFonts w:ascii="Calibri" w:eastAsia="Calibri" w:hAnsi="Calibri"/>
      <w:sz w:val="22"/>
      <w:szCs w:val="22"/>
      <w:lang w:eastAsia="en-US"/>
    </w:rPr>
  </w:style>
  <w:style w:type="paragraph" w:customStyle="1" w:styleId="Import3">
    <w:name w:val="Import 3"/>
    <w:basedOn w:val="Normln"/>
    <w:rsid w:val="00AF0A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5">
    <w:name w:val="Import 5"/>
    <w:basedOn w:val="Normln"/>
    <w:rsid w:val="006F5C4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customStyle="1" w:styleId="ParagraphText1">
    <w:name w:val="Paragraph Text 1"/>
    <w:basedOn w:val="Normln"/>
    <w:rsid w:val="006C2501"/>
    <w:pPr>
      <w:tabs>
        <w:tab w:val="num" w:pos="360"/>
      </w:tabs>
      <w:suppressAutoHyphens/>
      <w:spacing w:after="120"/>
      <w:jc w:val="both"/>
    </w:pPr>
    <w:rPr>
      <w:sz w:val="22"/>
      <w:szCs w:val="20"/>
      <w:lang w:eastAsia="zh-CN"/>
    </w:rPr>
  </w:style>
  <w:style w:type="paragraph" w:customStyle="1" w:styleId="Import1">
    <w:name w:val="Import 1"/>
    <w:basedOn w:val="Import0"/>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0F0D41"/>
    <w:pPr>
      <w:suppressAutoHyphens/>
      <w:spacing w:line="276" w:lineRule="auto"/>
    </w:pPr>
    <w:rPr>
      <w:rFonts w:ascii="Courier New" w:hAnsi="Courier New"/>
      <w:szCs w:val="20"/>
    </w:rPr>
  </w:style>
  <w:style w:type="paragraph" w:customStyle="1" w:styleId="Import6">
    <w:name w:val="Import 6"/>
    <w:basedOn w:val="Normln"/>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styleId="Prosttext">
    <w:name w:val="Plain Text"/>
    <w:basedOn w:val="Normln"/>
    <w:link w:val="ProsttextChar"/>
    <w:rsid w:val="000F0D41"/>
    <w:rPr>
      <w:rFonts w:ascii="Courier New" w:hAnsi="Courier New"/>
      <w:sz w:val="20"/>
      <w:szCs w:val="20"/>
    </w:rPr>
  </w:style>
  <w:style w:type="character" w:customStyle="1" w:styleId="ProsttextChar">
    <w:name w:val="Prostý text Char"/>
    <w:link w:val="Prosttext"/>
    <w:rsid w:val="000F0D41"/>
    <w:rPr>
      <w:rFonts w:ascii="Courier New" w:hAnsi="Courier New"/>
    </w:rPr>
  </w:style>
  <w:style w:type="paragraph" w:customStyle="1" w:styleId="Import4">
    <w:name w:val="Import 4"/>
    <w:basedOn w:val="Import0"/>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8">
    <w:name w:val="Import 8"/>
    <w:basedOn w:val="Import0"/>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0F0D4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0F0D41"/>
    <w:pPr>
      <w:ind w:left="709"/>
    </w:pPr>
    <w:rPr>
      <w:szCs w:val="20"/>
    </w:rPr>
  </w:style>
  <w:style w:type="paragraph" w:customStyle="1" w:styleId="tun">
    <w:name w:val="tučný"/>
    <w:basedOn w:val="Normln"/>
    <w:rsid w:val="000F0D41"/>
    <w:pPr>
      <w:ind w:left="705" w:hanging="705"/>
    </w:pPr>
    <w:rPr>
      <w:rFonts w:ascii="Arial" w:hAnsi="Arial"/>
      <w:sz w:val="20"/>
      <w:szCs w:val="20"/>
    </w:rPr>
  </w:style>
  <w:style w:type="paragraph" w:customStyle="1" w:styleId="SODodstavec">
    <w:name w:val="SOD odstavec"/>
    <w:basedOn w:val="Zkladntext"/>
    <w:autoRedefine/>
    <w:rsid w:val="000F0D41"/>
    <w:pPr>
      <w:numPr>
        <w:ilvl w:val="1"/>
        <w:numId w:val="23"/>
      </w:numPr>
      <w:spacing w:before="120"/>
      <w:ind w:hanging="539"/>
      <w:jc w:val="both"/>
    </w:pPr>
    <w:rPr>
      <w:sz w:val="22"/>
    </w:rPr>
  </w:style>
  <w:style w:type="paragraph" w:styleId="Zkladntext-prvnodsazen">
    <w:name w:val="Body Text First Indent"/>
    <w:basedOn w:val="Zkladntext"/>
    <w:link w:val="Zkladntext-prvnodsazenChar"/>
    <w:rsid w:val="000F0D41"/>
    <w:pPr>
      <w:ind w:firstLine="210"/>
    </w:pPr>
    <w:rPr>
      <w:rFonts w:ascii="Arial" w:hAnsi="Arial"/>
      <w:szCs w:val="20"/>
    </w:rPr>
  </w:style>
  <w:style w:type="character" w:customStyle="1" w:styleId="Zkladntext-prvnodsazenChar">
    <w:name w:val="Základní text - první odsazený Char"/>
    <w:link w:val="Zkladntext-prvnodsazen"/>
    <w:rsid w:val="000F0D41"/>
    <w:rPr>
      <w:rFonts w:ascii="Arial" w:hAnsi="Arial"/>
      <w:sz w:val="24"/>
      <w:szCs w:val="24"/>
    </w:rPr>
  </w:style>
  <w:style w:type="paragraph" w:styleId="Obsah1">
    <w:name w:val="toc 1"/>
    <w:basedOn w:val="Normln"/>
    <w:next w:val="Normln"/>
    <w:autoRedefine/>
    <w:rsid w:val="000F0D41"/>
    <w:pPr>
      <w:numPr>
        <w:ilvl w:val="1"/>
        <w:numId w:val="24"/>
      </w:numPr>
      <w:jc w:val="both"/>
    </w:pPr>
    <w:rPr>
      <w:snapToGrid w:val="0"/>
      <w:color w:val="0000FF"/>
      <w:szCs w:val="20"/>
    </w:rPr>
  </w:style>
  <w:style w:type="character" w:customStyle="1" w:styleId="CharChar14">
    <w:name w:val="Char Char14"/>
    <w:rsid w:val="000F0D41"/>
  </w:style>
  <w:style w:type="character" w:customStyle="1" w:styleId="CharChar6">
    <w:name w:val="Char Char6"/>
    <w:rsid w:val="000F0D41"/>
    <w:rPr>
      <w:rFonts w:ascii="Times New Roman" w:eastAsia="Times New Roman" w:hAnsi="Times New Roman"/>
    </w:rPr>
  </w:style>
  <w:style w:type="paragraph" w:customStyle="1" w:styleId="import00">
    <w:name w:val="import0"/>
    <w:basedOn w:val="Normln"/>
    <w:rsid w:val="000F0D41"/>
    <w:pPr>
      <w:spacing w:before="100" w:beforeAutospacing="1" w:after="100" w:afterAutospacing="1"/>
    </w:pPr>
    <w:rPr>
      <w:rFonts w:eastAsia="Calibri"/>
    </w:rPr>
  </w:style>
  <w:style w:type="paragraph" w:customStyle="1" w:styleId="Zkladntextodsazen22">
    <w:name w:val="Základní text odsazený 22"/>
    <w:basedOn w:val="Normln"/>
    <w:rsid w:val="000F0D41"/>
    <w:pPr>
      <w:ind w:left="709"/>
    </w:pPr>
    <w:rPr>
      <w:szCs w:val="20"/>
    </w:rPr>
  </w:style>
  <w:style w:type="paragraph" w:styleId="Seznam">
    <w:name w:val="List"/>
    <w:basedOn w:val="Normln"/>
    <w:rsid w:val="000F0D41"/>
    <w:pPr>
      <w:widowControl w:val="0"/>
      <w:ind w:left="283" w:hanging="283"/>
    </w:pPr>
    <w:rPr>
      <w:sz w:val="20"/>
      <w:szCs w:val="20"/>
    </w:rPr>
  </w:style>
  <w:style w:type="character" w:customStyle="1" w:styleId="odst1">
    <w:name w:val="odst1"/>
    <w:rsid w:val="000F0D41"/>
    <w:rPr>
      <w:b/>
      <w:bCs/>
      <w:color w:val="1060B8"/>
    </w:rPr>
  </w:style>
  <w:style w:type="paragraph" w:styleId="Odstavecseseznamem">
    <w:name w:val="List Paragraph"/>
    <w:basedOn w:val="Normln"/>
    <w:uiPriority w:val="34"/>
    <w:qFormat/>
    <w:rsid w:val="000F0D41"/>
    <w:pPr>
      <w:spacing w:before="60"/>
      <w:ind w:firstLine="340"/>
    </w:pPr>
    <w:rPr>
      <w:rFonts w:ascii="Arial" w:hAnsi="Arial"/>
      <w:sz w:val="20"/>
    </w:rPr>
  </w:style>
  <w:style w:type="paragraph" w:styleId="Textvbloku">
    <w:name w:val="Block Text"/>
    <w:basedOn w:val="Normln"/>
    <w:rsid w:val="000F0D41"/>
    <w:pPr>
      <w:ind w:right="-92"/>
      <w:jc w:val="both"/>
    </w:pPr>
    <w:rPr>
      <w:szCs w:val="20"/>
    </w:rPr>
  </w:style>
  <w:style w:type="character" w:customStyle="1" w:styleId="apple-converted-space">
    <w:name w:val="apple-converted-space"/>
    <w:rsid w:val="000F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38DF-E7D0-4C51-9F25-25032D4B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14914</Words>
  <Characters>87994</Characters>
  <Application>Microsoft Office Word</Application>
  <DocSecurity>2</DocSecurity>
  <Lines>733</Lines>
  <Paragraphs>205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LinksUpToDate>false</LinksUpToDate>
  <CharactersWithSpaces>102703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2007-08-01T08:37:00Z</cp:lastPrinted>
  <dcterms:created xsi:type="dcterms:W3CDTF">2022-01-26T11:54:00Z</dcterms:created>
  <dcterms:modified xsi:type="dcterms:W3CDTF">2022-02-07T12:12:00Z</dcterms:modified>
</cp:coreProperties>
</file>