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65E" w:rsidRDefault="00F1330B" w:rsidP="00CE765E">
      <w:pPr>
        <w:rPr>
          <w:rFonts w:ascii="Arial" w:hAnsi="Arial" w:cs="Arial"/>
          <w:sz w:val="72"/>
          <w:szCs w:val="72"/>
        </w:rPr>
      </w:pPr>
      <w:r>
        <w:rPr>
          <w:rFonts w:ascii="Code 128 Notext" w:hAnsi="Code 128 Notext" w:cs="Arial" w:hint="eastAsia"/>
          <w:noProof/>
          <w:sz w:val="72"/>
          <w:szCs w:val="72"/>
        </w:rPr>
        <w:drawing>
          <wp:inline distT="0" distB="0" distL="0" distR="0">
            <wp:extent cx="3400425" cy="306705"/>
            <wp:effectExtent l="0" t="0" r="0" b="0"/>
            <wp:docPr id="100001" name="KOD.KOD_EVC_BA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450493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62F" w:rsidRPr="008E2E34" w:rsidRDefault="00F1330B" w:rsidP="007A662F">
      <w:pPr>
        <w:pStyle w:val="Bezmezer"/>
        <w:rPr>
          <w:rFonts w:ascii="Arial" w:hAnsi="Arial" w:cs="Arial"/>
          <w:sz w:val="18"/>
          <w:szCs w:val="18"/>
        </w:rPr>
      </w:pPr>
      <w:r w:rsidRPr="008E2E34">
        <w:rPr>
          <w:rFonts w:ascii="Arial" w:hAnsi="Arial" w:cs="Arial"/>
          <w:sz w:val="18"/>
          <w:szCs w:val="18"/>
        </w:rPr>
        <w:fldChar w:fldCharType="begin"/>
      </w:r>
      <w:r w:rsidRPr="008E2E34">
        <w:rPr>
          <w:rFonts w:ascii="Arial" w:hAnsi="Arial" w:cs="Arial"/>
          <w:sz w:val="18"/>
          <w:szCs w:val="18"/>
        </w:rPr>
        <w:instrText xml:space="preserve"> DOCPROPERTY  KOD.KOD_EVC  \* MERGEFORMAT </w:instrText>
      </w:r>
      <w:r w:rsidRPr="008E2E34">
        <w:rPr>
          <w:rFonts w:ascii="Arial" w:hAnsi="Arial" w:cs="Arial"/>
          <w:sz w:val="18"/>
          <w:szCs w:val="18"/>
        </w:rPr>
        <w:fldChar w:fldCharType="separate"/>
      </w:r>
      <w:r w:rsidR="00D066F0">
        <w:rPr>
          <w:rFonts w:ascii="Arial" w:hAnsi="Arial" w:cs="Arial"/>
          <w:sz w:val="18"/>
          <w:szCs w:val="18"/>
        </w:rPr>
        <w:t>6795/UTP/2021-UTPM</w:t>
      </w:r>
      <w:r w:rsidRPr="008E2E34">
        <w:rPr>
          <w:rFonts w:ascii="Arial" w:hAnsi="Arial" w:cs="Arial"/>
          <w:sz w:val="18"/>
          <w:szCs w:val="18"/>
        </w:rPr>
        <w:fldChar w:fldCharType="end"/>
      </w:r>
      <w:r w:rsidRPr="008E2E34">
        <w:rPr>
          <w:rFonts w:ascii="Arial" w:hAnsi="Arial" w:cs="Arial"/>
          <w:sz w:val="18"/>
          <w:szCs w:val="18"/>
        </w:rPr>
        <w:t xml:space="preserve"> </w:t>
      </w:r>
    </w:p>
    <w:p w:rsidR="00D45E56" w:rsidRPr="008E2E34" w:rsidRDefault="00F1330B" w:rsidP="007A662F">
      <w:pPr>
        <w:pStyle w:val="Bezmezer"/>
        <w:rPr>
          <w:rFonts w:ascii="Arial" w:hAnsi="Arial" w:cs="Arial"/>
          <w:sz w:val="18"/>
          <w:szCs w:val="18"/>
        </w:rPr>
      </w:pPr>
      <w:r w:rsidRPr="008E2E34">
        <w:rPr>
          <w:rFonts w:ascii="Arial" w:hAnsi="Arial" w:cs="Arial"/>
          <w:sz w:val="18"/>
          <w:szCs w:val="18"/>
        </w:rPr>
        <w:t xml:space="preserve">Čj.: </w:t>
      </w:r>
      <w:r w:rsidR="007A662F" w:rsidRPr="008E2E34">
        <w:rPr>
          <w:rFonts w:ascii="Arial" w:hAnsi="Arial" w:cs="Arial"/>
          <w:sz w:val="18"/>
          <w:szCs w:val="18"/>
        </w:rPr>
        <w:fldChar w:fldCharType="begin"/>
      </w:r>
      <w:r w:rsidR="007A662F" w:rsidRPr="008E2E34">
        <w:rPr>
          <w:rFonts w:ascii="Arial" w:hAnsi="Arial" w:cs="Arial"/>
          <w:sz w:val="18"/>
          <w:szCs w:val="18"/>
        </w:rPr>
        <w:instrText xml:space="preserve"> DOCPROPERTY  KOD.KOD_CJ  \* MERGEFORMAT </w:instrText>
      </w:r>
      <w:r w:rsidR="007A662F" w:rsidRPr="008E2E34">
        <w:rPr>
          <w:rFonts w:ascii="Arial" w:hAnsi="Arial" w:cs="Arial"/>
          <w:sz w:val="18"/>
          <w:szCs w:val="18"/>
        </w:rPr>
        <w:fldChar w:fldCharType="separate"/>
      </w:r>
      <w:r w:rsidR="007A662F" w:rsidRPr="008E2E34">
        <w:rPr>
          <w:rFonts w:ascii="Arial" w:hAnsi="Arial" w:cs="Arial"/>
          <w:sz w:val="18"/>
          <w:szCs w:val="18"/>
        </w:rPr>
        <w:t>UZSVM/UTP/6159/2021-UTPM</w:t>
      </w:r>
      <w:r w:rsidR="007A662F" w:rsidRPr="008E2E34">
        <w:rPr>
          <w:rFonts w:ascii="Arial" w:hAnsi="Arial" w:cs="Arial"/>
          <w:sz w:val="18"/>
          <w:szCs w:val="18"/>
        </w:rPr>
        <w:fldChar w:fldCharType="end"/>
      </w:r>
    </w:p>
    <w:p w:rsidR="00525815" w:rsidRDefault="00525815" w:rsidP="00525815">
      <w:pPr>
        <w:rPr>
          <w:rFonts w:ascii="Arial" w:hAnsi="Arial" w:cs="Arial"/>
          <w:sz w:val="22"/>
          <w:szCs w:val="22"/>
        </w:rPr>
      </w:pPr>
    </w:p>
    <w:p w:rsidR="00525815" w:rsidRDefault="00F1330B" w:rsidP="0052581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Česká republika – Úřad pro zastupování státu ve věcech majetkových</w:t>
      </w:r>
    </w:p>
    <w:p w:rsidR="00525815" w:rsidRDefault="00F1330B" w:rsidP="0052581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 Rašínovo nábřeží 390/42, Nové Město, 128 00 Praha 2,</w:t>
      </w:r>
    </w:p>
    <w:p w:rsidR="00525815" w:rsidRDefault="00F1330B" w:rsidP="005258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kterou právně jedná Ing. Ivana Kozáková, ředitelka odboru Odloučené pracoviště Teplice</w:t>
      </w:r>
      <w:r>
        <w:rPr>
          <w:rFonts w:ascii="Arial" w:hAnsi="Arial" w:cs="Arial"/>
          <w:sz w:val="22"/>
          <w:szCs w:val="22"/>
        </w:rPr>
        <w:br/>
        <w:t>na základě Příkazu generálního ředitele č. 6/2019, v platném znění</w:t>
      </w:r>
    </w:p>
    <w:p w:rsidR="00ED7BD2" w:rsidRDefault="00F1330B" w:rsidP="00D22A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69797111</w:t>
      </w:r>
      <w:r>
        <w:rPr>
          <w:rFonts w:ascii="Arial" w:hAnsi="Arial" w:cs="Arial"/>
          <w:sz w:val="22"/>
          <w:szCs w:val="22"/>
        </w:rPr>
        <w:br/>
      </w:r>
    </w:p>
    <w:p w:rsidR="00D22AE4" w:rsidRDefault="00F1330B" w:rsidP="00D22A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</w:t>
      </w:r>
      <w:r>
        <w:rPr>
          <w:rFonts w:ascii="Arial" w:hAnsi="Arial" w:cs="Arial"/>
          <w:b/>
          <w:sz w:val="22"/>
          <w:szCs w:val="22"/>
        </w:rPr>
        <w:t xml:space="preserve"> „prodávající“</w:t>
      </w:r>
      <w:r>
        <w:rPr>
          <w:rFonts w:ascii="Arial" w:hAnsi="Arial" w:cs="Arial"/>
          <w:sz w:val="22"/>
          <w:szCs w:val="22"/>
        </w:rPr>
        <w:t>)</w:t>
      </w:r>
    </w:p>
    <w:p w:rsidR="00D22AE4" w:rsidRDefault="00D22AE4" w:rsidP="00D22AE4">
      <w:pPr>
        <w:rPr>
          <w:rFonts w:ascii="Arial" w:hAnsi="Arial" w:cs="Arial"/>
          <w:sz w:val="22"/>
          <w:szCs w:val="22"/>
        </w:rPr>
      </w:pPr>
    </w:p>
    <w:p w:rsidR="00525815" w:rsidRPr="00D22AE4" w:rsidRDefault="00F1330B" w:rsidP="00D22A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D22AE4" w:rsidRDefault="00D22AE4" w:rsidP="00525815">
      <w:pPr>
        <w:jc w:val="both"/>
        <w:rPr>
          <w:rFonts w:ascii="Arial" w:hAnsi="Arial" w:cs="Arial"/>
          <w:b/>
          <w:sz w:val="22"/>
          <w:szCs w:val="22"/>
        </w:rPr>
      </w:pPr>
    </w:p>
    <w:p w:rsidR="00525815" w:rsidRDefault="00F1330B" w:rsidP="0052581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Duchcovská svařovna, a.s.</w:t>
      </w:r>
    </w:p>
    <w:p w:rsidR="00525815" w:rsidRDefault="00F1330B" w:rsidP="0052581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</w:t>
      </w:r>
      <w:r w:rsidR="0050115C">
        <w:rPr>
          <w:rFonts w:ascii="Arial" w:hAnsi="Arial" w:cs="Arial"/>
          <w:sz w:val="22"/>
          <w:szCs w:val="22"/>
        </w:rPr>
        <w:t xml:space="preserve"> Želénská </w:t>
      </w:r>
      <w:r w:rsidR="00431B44">
        <w:rPr>
          <w:rFonts w:ascii="Arial" w:hAnsi="Arial" w:cs="Arial"/>
          <w:sz w:val="22"/>
          <w:szCs w:val="22"/>
        </w:rPr>
        <w:t>2, 41901 Duchcov</w:t>
      </w:r>
      <w:r>
        <w:rPr>
          <w:rFonts w:ascii="Arial" w:hAnsi="Arial" w:cs="Arial"/>
          <w:sz w:val="22"/>
          <w:szCs w:val="22"/>
        </w:rPr>
        <w:t>,</w:t>
      </w:r>
    </w:p>
    <w:p w:rsidR="00525815" w:rsidRDefault="00F1330B" w:rsidP="0052581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kterou zastupuje </w:t>
      </w:r>
      <w:r w:rsidR="00431B44">
        <w:rPr>
          <w:rFonts w:ascii="Arial" w:hAnsi="Arial" w:cs="Arial"/>
          <w:sz w:val="22"/>
          <w:szCs w:val="22"/>
        </w:rPr>
        <w:t xml:space="preserve">pan </w:t>
      </w:r>
      <w:proofErr w:type="spellStart"/>
      <w:r w:rsidR="002C294A">
        <w:rPr>
          <w:rFonts w:ascii="Arial" w:hAnsi="Arial" w:cs="Arial"/>
          <w:sz w:val="22"/>
          <w:szCs w:val="22"/>
        </w:rPr>
        <w:t>xxxxx</w:t>
      </w:r>
      <w:proofErr w:type="spellEnd"/>
      <w:r w:rsidR="00431B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294A">
        <w:rPr>
          <w:rFonts w:ascii="Arial" w:hAnsi="Arial" w:cs="Arial"/>
          <w:sz w:val="22"/>
          <w:szCs w:val="22"/>
        </w:rPr>
        <w:t>xxxxx</w:t>
      </w:r>
      <w:proofErr w:type="spellEnd"/>
      <w:r w:rsidR="00431B44">
        <w:rPr>
          <w:rFonts w:ascii="Arial" w:hAnsi="Arial" w:cs="Arial"/>
          <w:sz w:val="22"/>
          <w:szCs w:val="22"/>
        </w:rPr>
        <w:t>, předseda představenstva</w:t>
      </w:r>
      <w:r>
        <w:rPr>
          <w:rFonts w:ascii="Arial" w:hAnsi="Arial" w:cs="Arial"/>
          <w:sz w:val="22"/>
          <w:szCs w:val="22"/>
        </w:rPr>
        <w:t xml:space="preserve"> </w:t>
      </w:r>
    </w:p>
    <w:p w:rsidR="00525815" w:rsidRDefault="00F1330B" w:rsidP="0052581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</w:t>
      </w:r>
      <w:r w:rsidR="00431B44">
        <w:rPr>
          <w:rFonts w:ascii="Arial" w:hAnsi="Arial" w:cs="Arial"/>
          <w:sz w:val="22"/>
          <w:szCs w:val="22"/>
        </w:rPr>
        <w:t>: 27264483</w:t>
      </w:r>
      <w:r>
        <w:rPr>
          <w:rFonts w:ascii="Arial" w:hAnsi="Arial" w:cs="Arial"/>
          <w:sz w:val="22"/>
          <w:szCs w:val="22"/>
        </w:rPr>
        <w:t>, DIČ</w:t>
      </w:r>
      <w:r w:rsidR="00431B44">
        <w:rPr>
          <w:rFonts w:ascii="Arial" w:hAnsi="Arial" w:cs="Arial"/>
          <w:sz w:val="22"/>
          <w:szCs w:val="22"/>
        </w:rPr>
        <w:t>: CZ27264483</w:t>
      </w:r>
    </w:p>
    <w:p w:rsidR="00A608B0" w:rsidRDefault="00F1330B" w:rsidP="00525815">
      <w:p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zapsána v obchodním rejstříku vedeném Krajským soudem v Ústí n. L., oddíl B, vložka 1598 </w:t>
      </w:r>
    </w:p>
    <w:p w:rsidR="00ED7BD2" w:rsidRPr="000F102C" w:rsidRDefault="00F1330B" w:rsidP="00525815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0F102C">
        <w:rPr>
          <w:rFonts w:ascii="Arial" w:hAnsi="Arial" w:cs="Arial"/>
          <w:sz w:val="22"/>
          <w:szCs w:val="22"/>
        </w:rPr>
        <w:t xml:space="preserve">(dále jen </w:t>
      </w:r>
      <w:r w:rsidRPr="000F102C">
        <w:rPr>
          <w:rFonts w:ascii="Arial" w:hAnsi="Arial" w:cs="Arial"/>
          <w:b/>
          <w:sz w:val="22"/>
          <w:szCs w:val="22"/>
        </w:rPr>
        <w:t>„kupující“</w:t>
      </w:r>
      <w:r w:rsidRPr="000F102C">
        <w:rPr>
          <w:rFonts w:ascii="Arial" w:hAnsi="Arial" w:cs="Arial"/>
          <w:sz w:val="22"/>
          <w:szCs w:val="22"/>
        </w:rPr>
        <w:t>)</w:t>
      </w:r>
    </w:p>
    <w:p w:rsidR="00ED7BD2" w:rsidRDefault="00ED7BD2" w:rsidP="00525815">
      <w:pPr>
        <w:spacing w:after="240"/>
        <w:jc w:val="both"/>
        <w:rPr>
          <w:rFonts w:ascii="Arial" w:hAnsi="Arial" w:cs="Arial"/>
          <w:sz w:val="22"/>
          <w:szCs w:val="22"/>
        </w:rPr>
      </w:pPr>
    </w:p>
    <w:p w:rsidR="00525815" w:rsidRDefault="00F1330B" w:rsidP="00525815">
      <w:p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podle § 2079 a násl. zákona č. 89/2012 Sb., občanský zákoník, ve znění pozdějších předpisů (dále jen „zákon č. 89/2012 Sb.“), a podle zákona č. 219/2000 Sb., o majetku České republiky a jejím vystupování v právních vztazích, ve znění pozdějších předpisů (dále jen „zákon č. 219/2000 Sb.“), tuto</w:t>
      </w:r>
    </w:p>
    <w:p w:rsidR="00525815" w:rsidRDefault="00525815" w:rsidP="00525815">
      <w:pPr>
        <w:spacing w:after="240"/>
        <w:jc w:val="center"/>
        <w:rPr>
          <w:rFonts w:ascii="Arial" w:hAnsi="Arial" w:cs="Arial"/>
          <w:b/>
          <w:spacing w:val="60"/>
          <w:sz w:val="28"/>
          <w:szCs w:val="28"/>
        </w:rPr>
      </w:pPr>
    </w:p>
    <w:p w:rsidR="00525815" w:rsidRDefault="00F1330B" w:rsidP="00525815">
      <w:pPr>
        <w:spacing w:after="240"/>
        <w:jc w:val="center"/>
        <w:rPr>
          <w:rFonts w:ascii="Arial" w:hAnsi="Arial" w:cs="Arial"/>
          <w:b/>
          <w:spacing w:val="60"/>
          <w:sz w:val="28"/>
          <w:szCs w:val="28"/>
        </w:rPr>
      </w:pPr>
      <w:r>
        <w:rPr>
          <w:rFonts w:ascii="Arial" w:hAnsi="Arial" w:cs="Arial"/>
          <w:b/>
          <w:spacing w:val="60"/>
          <w:sz w:val="28"/>
          <w:szCs w:val="28"/>
        </w:rPr>
        <w:t>KUPNÍ SMLOUVU</w:t>
      </w:r>
    </w:p>
    <w:p w:rsidR="00525815" w:rsidRDefault="00F1330B" w:rsidP="00525815">
      <w:pPr>
        <w:spacing w:after="240"/>
        <w:jc w:val="center"/>
        <w:rPr>
          <w:rFonts w:ascii="Arial" w:hAnsi="Arial" w:cs="Arial"/>
          <w:b/>
          <w:spacing w:val="60"/>
          <w:sz w:val="28"/>
          <w:szCs w:val="28"/>
        </w:rPr>
      </w:pPr>
      <w:r>
        <w:rPr>
          <w:rFonts w:ascii="Arial" w:hAnsi="Arial" w:cs="Arial"/>
          <w:b/>
          <w:spacing w:val="60"/>
          <w:sz w:val="28"/>
          <w:szCs w:val="28"/>
        </w:rPr>
        <w:t>č. 140/21/4120</w:t>
      </w:r>
    </w:p>
    <w:p w:rsidR="00525815" w:rsidRDefault="00525815" w:rsidP="00525815">
      <w:pPr>
        <w:spacing w:after="240"/>
        <w:jc w:val="center"/>
        <w:rPr>
          <w:rFonts w:ascii="Arial" w:hAnsi="Arial" w:cs="Arial"/>
          <w:b/>
          <w:sz w:val="22"/>
          <w:szCs w:val="22"/>
        </w:rPr>
      </w:pPr>
    </w:p>
    <w:p w:rsidR="00525815" w:rsidRDefault="00F1330B" w:rsidP="00525815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I.</w:t>
      </w:r>
    </w:p>
    <w:p w:rsidR="00525815" w:rsidRDefault="00F1330B" w:rsidP="00BA1A44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je vlastníkem níže uvedených nemovitých věcí:</w:t>
      </w:r>
    </w:p>
    <w:p w:rsidR="00525815" w:rsidRDefault="00F1330B" w:rsidP="00BA1A44">
      <w:pPr>
        <w:spacing w:after="120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 xml:space="preserve">       Pozemky</w:t>
      </w:r>
    </w:p>
    <w:p w:rsidR="00525815" w:rsidRDefault="00F1330B" w:rsidP="00BA1A44">
      <w:pPr>
        <w:numPr>
          <w:ilvl w:val="0"/>
          <w:numId w:val="2"/>
        </w:numPr>
        <w:tabs>
          <w:tab w:val="center" w:pos="709"/>
          <w:tab w:val="num" w:pos="1788"/>
          <w:tab w:val="left" w:pos="5222"/>
        </w:tabs>
        <w:spacing w:after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parcela č. </w:t>
      </w:r>
      <w:r w:rsidR="00B70B37">
        <w:rPr>
          <w:rFonts w:ascii="Arial" w:hAnsi="Arial" w:cs="Arial"/>
          <w:b/>
          <w:sz w:val="22"/>
          <w:szCs w:val="22"/>
        </w:rPr>
        <w:t>776/13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 xml:space="preserve">druh pozemku – ostatní plocha, způsob využití – </w:t>
      </w:r>
      <w:r w:rsidR="00B70B37">
        <w:rPr>
          <w:rFonts w:ascii="Arial" w:hAnsi="Arial" w:cs="Arial"/>
          <w:bCs/>
          <w:sz w:val="22"/>
          <w:szCs w:val="22"/>
        </w:rPr>
        <w:t>dráha</w:t>
      </w:r>
      <w:r>
        <w:rPr>
          <w:rFonts w:ascii="Arial" w:hAnsi="Arial" w:cs="Arial"/>
          <w:bCs/>
          <w:sz w:val="22"/>
          <w:szCs w:val="22"/>
        </w:rPr>
        <w:t>, způsob ochrany – 0,</w:t>
      </w:r>
    </w:p>
    <w:p w:rsidR="00525815" w:rsidRPr="00A17549" w:rsidRDefault="00F1330B" w:rsidP="00BA1A44">
      <w:pPr>
        <w:numPr>
          <w:ilvl w:val="0"/>
          <w:numId w:val="2"/>
        </w:numPr>
        <w:tabs>
          <w:tab w:val="center" w:pos="709"/>
          <w:tab w:val="num" w:pos="1788"/>
          <w:tab w:val="left" w:pos="5222"/>
        </w:tabs>
        <w:spacing w:after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parcela č. </w:t>
      </w:r>
      <w:r w:rsidR="00B70B37">
        <w:rPr>
          <w:rFonts w:ascii="Arial" w:hAnsi="Arial" w:cs="Arial"/>
          <w:b/>
          <w:sz w:val="22"/>
          <w:szCs w:val="22"/>
        </w:rPr>
        <w:t>780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 xml:space="preserve">druh pozemku – ostatní plocha, způsob využití – </w:t>
      </w:r>
      <w:r w:rsidR="00B70B37">
        <w:rPr>
          <w:rFonts w:ascii="Arial" w:hAnsi="Arial" w:cs="Arial"/>
          <w:bCs/>
          <w:sz w:val="22"/>
          <w:szCs w:val="22"/>
        </w:rPr>
        <w:t>ostatní komunikace</w:t>
      </w:r>
      <w:r>
        <w:rPr>
          <w:rFonts w:ascii="Arial" w:hAnsi="Arial" w:cs="Arial"/>
          <w:bCs/>
          <w:sz w:val="22"/>
          <w:szCs w:val="22"/>
        </w:rPr>
        <w:t>, způsob ochrany – 0</w:t>
      </w:r>
    </w:p>
    <w:p w:rsidR="00525815" w:rsidRDefault="00525815" w:rsidP="00BA1A44">
      <w:pPr>
        <w:spacing w:after="1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525815" w:rsidRDefault="00F1330B" w:rsidP="00BA1A44">
      <w:pPr>
        <w:spacing w:after="120"/>
        <w:ind w:left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zapsan</w:t>
      </w:r>
      <w:r w:rsidRPr="00174EC6">
        <w:rPr>
          <w:rFonts w:ascii="Arial" w:eastAsia="Calibri" w:hAnsi="Arial" w:cs="Arial"/>
          <w:sz w:val="22"/>
          <w:szCs w:val="22"/>
          <w:lang w:eastAsia="en-US"/>
        </w:rPr>
        <w:t xml:space="preserve">ých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na listu vlastnictví č. 60000 pro katastrální území </w:t>
      </w:r>
      <w:r w:rsidR="00B70B37">
        <w:rPr>
          <w:rFonts w:ascii="Arial" w:eastAsia="Calibri" w:hAnsi="Arial" w:cs="Arial"/>
          <w:b/>
          <w:sz w:val="22"/>
          <w:szCs w:val="22"/>
          <w:lang w:eastAsia="en-US"/>
        </w:rPr>
        <w:t>Duchcov</w:t>
      </w:r>
      <w:r>
        <w:rPr>
          <w:rFonts w:ascii="Arial" w:eastAsia="Calibri" w:hAnsi="Arial" w:cs="Arial"/>
          <w:sz w:val="22"/>
          <w:szCs w:val="22"/>
          <w:lang w:eastAsia="en-US"/>
        </w:rPr>
        <w:t>, obec Du</w:t>
      </w:r>
      <w:r w:rsidR="00B70B37">
        <w:rPr>
          <w:rFonts w:ascii="Arial" w:eastAsia="Calibri" w:hAnsi="Arial" w:cs="Arial"/>
          <w:sz w:val="22"/>
          <w:szCs w:val="22"/>
          <w:lang w:eastAsia="en-US"/>
        </w:rPr>
        <w:t>chcov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, v katastru nemovitostí vedeném Katastrálním úřadem pro Ústecký kraj, Katastrálním pracovištěm Teplice (dále jen „převáděný majetek“). </w:t>
      </w:r>
    </w:p>
    <w:p w:rsidR="00525815" w:rsidRDefault="00525815" w:rsidP="00BA1A44">
      <w:pPr>
        <w:spacing w:after="120"/>
        <w:ind w:left="426"/>
        <w:jc w:val="both"/>
        <w:rPr>
          <w:rFonts w:ascii="Arial" w:hAnsi="Arial" w:cs="Arial"/>
          <w:sz w:val="22"/>
          <w:szCs w:val="22"/>
        </w:rPr>
      </w:pPr>
    </w:p>
    <w:p w:rsidR="00525815" w:rsidRPr="00807749" w:rsidRDefault="00F1330B" w:rsidP="00BA1A44">
      <w:pPr>
        <w:pStyle w:val="Odstavecseseznamem"/>
        <w:numPr>
          <w:ilvl w:val="0"/>
          <w:numId w:val="1"/>
        </w:num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07749">
        <w:rPr>
          <w:rFonts w:ascii="Arial" w:hAnsi="Arial" w:cs="Arial"/>
          <w:color w:val="000000" w:themeColor="text1"/>
          <w:sz w:val="22"/>
          <w:szCs w:val="22"/>
        </w:rPr>
        <w:t>Úřad pro</w:t>
      </w:r>
      <w:r w:rsidRPr="0080774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807749">
        <w:rPr>
          <w:rFonts w:ascii="Arial" w:hAnsi="Arial" w:cs="Arial"/>
          <w:color w:val="000000" w:themeColor="text1"/>
          <w:sz w:val="22"/>
          <w:szCs w:val="22"/>
        </w:rPr>
        <w:t>zastupování státu ve věcech majetkových je na základě</w:t>
      </w:r>
      <w:r w:rsidR="00B70B37" w:rsidRPr="00807749">
        <w:rPr>
          <w:rFonts w:ascii="Arial" w:hAnsi="Arial" w:cs="Arial"/>
          <w:color w:val="000000" w:themeColor="text1"/>
          <w:sz w:val="22"/>
          <w:szCs w:val="22"/>
        </w:rPr>
        <w:t xml:space="preserve"> Prohlášení příslušnosti hospodařit ze dne 12.10.2017 s uvedeným majetkem státu (s uvedenými nemovitými věcmi) příslušný hospodařit v</w:t>
      </w:r>
      <w:r w:rsidRPr="00807749">
        <w:rPr>
          <w:rFonts w:ascii="Arial" w:hAnsi="Arial" w:cs="Arial"/>
          <w:color w:val="000000" w:themeColor="text1"/>
          <w:sz w:val="22"/>
          <w:szCs w:val="22"/>
        </w:rPr>
        <w:t xml:space="preserve">e smyslu § 9 zákona č. 219/2000 Sb.  </w:t>
      </w:r>
    </w:p>
    <w:p w:rsidR="00525815" w:rsidRPr="00807749" w:rsidRDefault="00525815" w:rsidP="00BA1A44">
      <w:pPr>
        <w:spacing w:after="120"/>
        <w:rPr>
          <w:rFonts w:ascii="Arial" w:hAnsi="Arial" w:cs="Arial"/>
          <w:color w:val="000000" w:themeColor="text1"/>
        </w:rPr>
      </w:pPr>
    </w:p>
    <w:p w:rsidR="00A471EC" w:rsidRDefault="00F1330B" w:rsidP="00BA1A44">
      <w:pPr>
        <w:numPr>
          <w:ilvl w:val="0"/>
          <w:numId w:val="1"/>
        </w:num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07749">
        <w:rPr>
          <w:rFonts w:ascii="Arial" w:hAnsi="Arial" w:cs="Arial"/>
          <w:color w:val="000000" w:themeColor="text1"/>
          <w:sz w:val="22"/>
          <w:szCs w:val="22"/>
        </w:rPr>
        <w:lastRenderedPageBreak/>
        <w:t>Tato kupní smlouva je uzavírána na základě výsledků</w:t>
      </w:r>
      <w:r w:rsidR="008D5198" w:rsidRPr="00807749">
        <w:rPr>
          <w:rFonts w:ascii="Arial" w:hAnsi="Arial" w:cs="Arial"/>
          <w:color w:val="000000" w:themeColor="text1"/>
          <w:sz w:val="22"/>
          <w:szCs w:val="22"/>
        </w:rPr>
        <w:t xml:space="preserve"> výběrového řízení s aukcí elektronickou formou</w:t>
      </w:r>
      <w:r w:rsidRPr="00807749">
        <w:rPr>
          <w:rFonts w:ascii="Arial" w:hAnsi="Arial" w:cs="Arial"/>
          <w:color w:val="000000" w:themeColor="text1"/>
          <w:sz w:val="22"/>
          <w:szCs w:val="22"/>
        </w:rPr>
        <w:t xml:space="preserve"> (dále jen „elektronická aukce“)</w:t>
      </w:r>
      <w:r w:rsidR="008D5198" w:rsidRPr="00807749">
        <w:rPr>
          <w:rFonts w:ascii="Arial" w:hAnsi="Arial" w:cs="Arial"/>
          <w:color w:val="000000" w:themeColor="text1"/>
          <w:sz w:val="22"/>
          <w:szCs w:val="22"/>
        </w:rPr>
        <w:t xml:space="preserve"> uskutečněného prostřednictvím Elektronického aukčního systému prodávajícího.</w:t>
      </w:r>
    </w:p>
    <w:p w:rsidR="00BA1A44" w:rsidRDefault="00BA1A44" w:rsidP="00525815">
      <w:pPr>
        <w:spacing w:after="240"/>
        <w:jc w:val="center"/>
        <w:rPr>
          <w:rFonts w:ascii="Arial" w:hAnsi="Arial" w:cs="Arial"/>
          <w:b/>
          <w:sz w:val="22"/>
          <w:szCs w:val="22"/>
        </w:rPr>
      </w:pPr>
    </w:p>
    <w:p w:rsidR="00525815" w:rsidRDefault="00F1330B" w:rsidP="00525815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II.</w:t>
      </w:r>
    </w:p>
    <w:p w:rsidR="00525815" w:rsidRPr="00431B44" w:rsidRDefault="00F1330B" w:rsidP="00BA1A44">
      <w:pPr>
        <w:pStyle w:val="Odstavecseseznamem"/>
        <w:numPr>
          <w:ilvl w:val="3"/>
          <w:numId w:val="1"/>
        </w:numPr>
        <w:spacing w:after="120"/>
        <w:ind w:left="425" w:hanging="426"/>
        <w:jc w:val="both"/>
        <w:rPr>
          <w:rFonts w:ascii="Arial" w:hAnsi="Arial" w:cs="Arial"/>
          <w:bCs/>
          <w:sz w:val="22"/>
        </w:rPr>
      </w:pPr>
      <w:r w:rsidRPr="005357BF">
        <w:rPr>
          <w:rFonts w:ascii="Arial" w:hAnsi="Arial" w:cs="Arial"/>
          <w:sz w:val="22"/>
          <w:szCs w:val="22"/>
        </w:rPr>
        <w:t xml:space="preserve">Prodávající převádí touto smlouvou kupujícímu vlastnické právo k převáděnému majetku </w:t>
      </w:r>
      <w:r>
        <w:rPr>
          <w:rFonts w:ascii="Arial" w:hAnsi="Arial" w:cs="Arial"/>
          <w:sz w:val="22"/>
          <w:szCs w:val="22"/>
        </w:rPr>
        <w:br/>
        <w:t>s</w:t>
      </w:r>
      <w:r w:rsidRPr="005357BF">
        <w:rPr>
          <w:rFonts w:ascii="Arial" w:hAnsi="Arial" w:cs="Arial"/>
          <w:sz w:val="22"/>
          <w:szCs w:val="22"/>
        </w:rPr>
        <w:t xml:space="preserve"> právy a povinnostmi,</w:t>
      </w:r>
      <w:r>
        <w:rPr>
          <w:rFonts w:ascii="Arial" w:hAnsi="Arial" w:cs="Arial"/>
          <w:sz w:val="22"/>
          <w:szCs w:val="22"/>
        </w:rPr>
        <w:t xml:space="preserve"> </w:t>
      </w:r>
      <w:r w:rsidRPr="005357BF">
        <w:rPr>
          <w:rFonts w:ascii="Arial" w:hAnsi="Arial" w:cs="Arial"/>
          <w:sz w:val="22"/>
          <w:szCs w:val="22"/>
        </w:rPr>
        <w:t>a to za kupní cenu stanovenou v Čl. II. odst. 2 této smlouvy. Kupující toto právo za kupní cenu uvedenou v Čl. II. odst. 2 této smlouvy přijímá.</w:t>
      </w:r>
    </w:p>
    <w:p w:rsidR="00431B44" w:rsidRPr="005357BF" w:rsidRDefault="00431B44" w:rsidP="00BA1A44">
      <w:pPr>
        <w:pStyle w:val="Odstavecseseznamem"/>
        <w:spacing w:after="120"/>
        <w:ind w:left="425"/>
        <w:jc w:val="both"/>
        <w:rPr>
          <w:rFonts w:ascii="Arial" w:hAnsi="Arial" w:cs="Arial"/>
          <w:bCs/>
          <w:sz w:val="22"/>
        </w:rPr>
      </w:pPr>
    </w:p>
    <w:p w:rsidR="00C67832" w:rsidRDefault="00F1330B" w:rsidP="00BA1A44">
      <w:pPr>
        <w:pStyle w:val="Odstavecseseznamem"/>
        <w:numPr>
          <w:ilvl w:val="3"/>
          <w:numId w:val="1"/>
        </w:numPr>
        <w:spacing w:after="120"/>
        <w:ind w:left="425"/>
        <w:jc w:val="both"/>
        <w:rPr>
          <w:rFonts w:ascii="Arial" w:hAnsi="Arial" w:cs="Arial"/>
          <w:sz w:val="22"/>
          <w:szCs w:val="22"/>
        </w:rPr>
      </w:pPr>
      <w:r w:rsidRPr="00F33E34">
        <w:rPr>
          <w:rFonts w:ascii="Arial" w:hAnsi="Arial" w:cs="Arial"/>
          <w:sz w:val="22"/>
          <w:szCs w:val="22"/>
        </w:rPr>
        <w:t xml:space="preserve">Kupní cena za převáděný majetek ve smyslu odst. 1 tohoto článku činí </w:t>
      </w:r>
      <w:r w:rsidRPr="00D32728">
        <w:rPr>
          <w:rFonts w:ascii="Arial" w:hAnsi="Arial" w:cs="Arial"/>
          <w:b/>
          <w:sz w:val="22"/>
          <w:szCs w:val="22"/>
        </w:rPr>
        <w:t>84 000 Kč</w:t>
      </w:r>
      <w:r w:rsidRPr="00F33E34">
        <w:rPr>
          <w:rFonts w:ascii="Arial" w:hAnsi="Arial" w:cs="Arial"/>
          <w:sz w:val="22"/>
          <w:szCs w:val="22"/>
        </w:rPr>
        <w:t xml:space="preserve"> </w:t>
      </w:r>
      <w:r w:rsidR="006C3CF2">
        <w:rPr>
          <w:rFonts w:ascii="Arial" w:hAnsi="Arial" w:cs="Arial"/>
          <w:sz w:val="22"/>
          <w:szCs w:val="22"/>
        </w:rPr>
        <w:br/>
      </w:r>
      <w:r w:rsidRPr="00F33E34">
        <w:rPr>
          <w:rFonts w:ascii="Arial" w:hAnsi="Arial" w:cs="Arial"/>
          <w:sz w:val="22"/>
          <w:szCs w:val="22"/>
        </w:rPr>
        <w:t xml:space="preserve">(slovy: </w:t>
      </w:r>
      <w:r w:rsidRPr="000F102C">
        <w:rPr>
          <w:rFonts w:ascii="Arial" w:hAnsi="Arial" w:cs="Arial"/>
          <w:sz w:val="22"/>
          <w:szCs w:val="22"/>
        </w:rPr>
        <w:t>Osmdesátčtyřitisíc</w:t>
      </w:r>
      <w:r w:rsidR="00D32728" w:rsidRPr="000F102C">
        <w:rPr>
          <w:rFonts w:ascii="Arial" w:hAnsi="Arial" w:cs="Arial"/>
          <w:sz w:val="22"/>
          <w:szCs w:val="22"/>
        </w:rPr>
        <w:t>e</w:t>
      </w:r>
      <w:r w:rsidRPr="000F102C">
        <w:rPr>
          <w:rFonts w:ascii="Arial" w:hAnsi="Arial" w:cs="Arial"/>
          <w:sz w:val="22"/>
          <w:szCs w:val="22"/>
        </w:rPr>
        <w:t>korun č</w:t>
      </w:r>
      <w:r w:rsidRPr="00F33E34">
        <w:rPr>
          <w:rFonts w:ascii="Arial" w:hAnsi="Arial" w:cs="Arial"/>
          <w:sz w:val="22"/>
          <w:szCs w:val="22"/>
        </w:rPr>
        <w:t>eských).</w:t>
      </w:r>
      <w:r w:rsidR="002D23FA">
        <w:rPr>
          <w:rFonts w:ascii="Arial" w:hAnsi="Arial" w:cs="Arial"/>
          <w:sz w:val="22"/>
          <w:szCs w:val="22"/>
        </w:rPr>
        <w:t xml:space="preserve"> </w:t>
      </w:r>
    </w:p>
    <w:p w:rsidR="00A471EC" w:rsidRPr="00025EF6" w:rsidRDefault="00A471EC" w:rsidP="00A471EC">
      <w:pPr>
        <w:pStyle w:val="Odstavecseseznamem"/>
        <w:spacing w:after="240"/>
        <w:ind w:left="426"/>
        <w:jc w:val="both"/>
        <w:rPr>
          <w:rFonts w:ascii="Arial" w:hAnsi="Arial" w:cs="Arial"/>
          <w:sz w:val="22"/>
          <w:szCs w:val="22"/>
        </w:rPr>
      </w:pPr>
    </w:p>
    <w:p w:rsidR="00525815" w:rsidRDefault="00F1330B" w:rsidP="00525815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III.</w:t>
      </w:r>
    </w:p>
    <w:p w:rsidR="00525815" w:rsidRDefault="00F1330B" w:rsidP="00BA1A44">
      <w:pPr>
        <w:numPr>
          <w:ilvl w:val="0"/>
          <w:numId w:val="3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dohodly, že na úhradu kupní ceny stanovené v Čl. II. odst. 2 bude použita částka ve výši </w:t>
      </w:r>
      <w:r w:rsidR="00C67832"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b/>
          <w:sz w:val="22"/>
          <w:szCs w:val="22"/>
        </w:rPr>
        <w:t xml:space="preserve"> 000 Kč</w:t>
      </w:r>
      <w:r>
        <w:rPr>
          <w:rFonts w:ascii="Arial" w:hAnsi="Arial" w:cs="Arial"/>
          <w:sz w:val="22"/>
          <w:szCs w:val="22"/>
        </w:rPr>
        <w:t>, kterou složil kupující v elektronické aukci na účet prodávajícího č. 6015</w:t>
      </w:r>
      <w:r>
        <w:rPr>
          <w:rFonts w:ascii="Arial" w:hAnsi="Arial" w:cs="Arial"/>
          <w:sz w:val="22"/>
          <w:szCs w:val="22"/>
        </w:rPr>
        <w:noBreakHyphen/>
        <w:t>8124411/0710, variabilní symbol:</w:t>
      </w:r>
      <w:r w:rsidR="00431B44">
        <w:rPr>
          <w:rFonts w:ascii="Arial" w:hAnsi="Arial" w:cs="Arial"/>
          <w:sz w:val="22"/>
          <w:szCs w:val="22"/>
        </w:rPr>
        <w:t xml:space="preserve"> 197642173</w:t>
      </w:r>
      <w:r>
        <w:rPr>
          <w:rFonts w:ascii="Arial" w:hAnsi="Arial" w:cs="Arial"/>
          <w:sz w:val="22"/>
          <w:szCs w:val="22"/>
        </w:rPr>
        <w:t xml:space="preserve">, dne </w:t>
      </w:r>
      <w:r w:rsidR="00431B44">
        <w:rPr>
          <w:rFonts w:ascii="Arial" w:hAnsi="Arial" w:cs="Arial"/>
          <w:sz w:val="22"/>
          <w:szCs w:val="22"/>
        </w:rPr>
        <w:t>29.11.2021</w:t>
      </w:r>
      <w:r>
        <w:rPr>
          <w:rFonts w:ascii="Arial" w:hAnsi="Arial" w:cs="Arial"/>
          <w:sz w:val="22"/>
          <w:szCs w:val="22"/>
        </w:rPr>
        <w:t xml:space="preserve"> (dále jen „kauce“). Zbývající část kupní ceny ve výši</w:t>
      </w:r>
      <w:r w:rsidR="00431B44">
        <w:rPr>
          <w:rFonts w:ascii="Arial" w:hAnsi="Arial" w:cs="Arial"/>
          <w:sz w:val="22"/>
          <w:szCs w:val="22"/>
        </w:rPr>
        <w:t xml:space="preserve"> </w:t>
      </w:r>
      <w:r w:rsidR="00431B44" w:rsidRPr="00EF29A3">
        <w:rPr>
          <w:rFonts w:ascii="Arial" w:hAnsi="Arial" w:cs="Arial"/>
          <w:b/>
          <w:sz w:val="22"/>
          <w:szCs w:val="22"/>
        </w:rPr>
        <w:t xml:space="preserve">76 000 </w:t>
      </w:r>
      <w:r w:rsidRPr="00EF29A3">
        <w:rPr>
          <w:rFonts w:ascii="Arial" w:hAnsi="Arial" w:cs="Arial"/>
          <w:b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 xml:space="preserve"> zaplatí kupující na účet prodávajícího č. 19</w:t>
      </w:r>
      <w:r>
        <w:rPr>
          <w:rFonts w:ascii="Arial" w:hAnsi="Arial" w:cs="Arial"/>
          <w:sz w:val="22"/>
          <w:szCs w:val="22"/>
        </w:rPr>
        <w:noBreakHyphen/>
        <w:t>8124411/0710, variabilní symbol</w:t>
      </w:r>
      <w:r w:rsidR="001479E8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4122100301, a to ve lhůtě, která bude kupujícímu oznámena ve výzvě prodávajícího k zaplacení, přičemž tato lhůta nebude kratší než 30 dnů ode dne odeslání výzvy k úhradě.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:rsidR="00525815" w:rsidRDefault="00F1330B" w:rsidP="00BA1A44">
      <w:pPr>
        <w:numPr>
          <w:ilvl w:val="0"/>
          <w:numId w:val="3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Neuhradí-li kupující celou kupní cenu ve lhůtě, stanovené touto smlouvou, je kupující povinen zaplatit smluvní pokutu ve výši 0,1 % z celkové kupní ceny za každý den prodlení.</w:t>
      </w:r>
    </w:p>
    <w:p w:rsidR="00525815" w:rsidRDefault="00F1330B" w:rsidP="00BA1A44">
      <w:pPr>
        <w:numPr>
          <w:ilvl w:val="0"/>
          <w:numId w:val="3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prodlení s úhradou kupní ceny je kupující povinen zaplatit kromě smluvní pokuty dle předchozího odstavce i úroky z prodlení dle platné právní úpravy.</w:t>
      </w:r>
    </w:p>
    <w:p w:rsidR="00525815" w:rsidRDefault="00F1330B" w:rsidP="00BA1A44">
      <w:pPr>
        <w:numPr>
          <w:ilvl w:val="0"/>
          <w:numId w:val="3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kupující v prohlášeních podle Čl. V. uvede nepravdivé skutečnosti o svých dluzích vůči prodávajícímu a své způsobilosti nabýt převáděný majetek, má prodávající právo požadovat na kupujícím úhradu smluvní pokuty ve výši 10 % z kupní ceny.</w:t>
      </w:r>
    </w:p>
    <w:p w:rsidR="00525815" w:rsidRDefault="00F1330B" w:rsidP="00BA1A44">
      <w:pPr>
        <w:numPr>
          <w:ilvl w:val="0"/>
          <w:numId w:val="3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Pokuty podle odst. 2 nebo 4 jsou splatné na účet prodávajícího č. 19</w:t>
      </w:r>
      <w:r>
        <w:rPr>
          <w:rFonts w:ascii="Arial" w:hAnsi="Arial" w:cs="Arial"/>
          <w:sz w:val="22"/>
          <w:szCs w:val="22"/>
        </w:rPr>
        <w:noBreakHyphen/>
        <w:t>8124411/0710 ve lhůtě, která bude kupujícímu oznámena ve výzvě prodávajícího k zaplacení, přičemž tato lhůta nebude kratší než 30 dnů ode dne odeslání výzvy k úhradě.</w:t>
      </w:r>
    </w:p>
    <w:p w:rsidR="00525815" w:rsidRPr="00025EF6" w:rsidRDefault="00F1330B" w:rsidP="00BA1A44">
      <w:pPr>
        <w:numPr>
          <w:ilvl w:val="0"/>
          <w:numId w:val="3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účely této smlouvy se kupní cena, smluvní pokuta, úroky z prodlení a případné jiné platby, považují za zaplacené okamžikem připsání celé hrazené částky na účet prodávajícího.</w:t>
      </w:r>
    </w:p>
    <w:p w:rsidR="00A471EC" w:rsidRDefault="00A471EC" w:rsidP="00525815">
      <w:pPr>
        <w:spacing w:after="240"/>
        <w:jc w:val="center"/>
        <w:rPr>
          <w:rFonts w:ascii="Arial" w:hAnsi="Arial" w:cs="Arial"/>
          <w:b/>
          <w:sz w:val="22"/>
          <w:szCs w:val="22"/>
        </w:rPr>
      </w:pPr>
    </w:p>
    <w:p w:rsidR="00525815" w:rsidRDefault="00F1330B" w:rsidP="00525815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IV.</w:t>
      </w:r>
    </w:p>
    <w:p w:rsidR="00525815" w:rsidRDefault="00F1330B" w:rsidP="00525815">
      <w:pPr>
        <w:spacing w:after="12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Prodávající prohlašuje, že mu není známo, že by na převáděném majetku (zájmovém území) vázla nějaká omezení, závazky či právní vady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s výjimkou následujících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skutečností: </w:t>
      </w:r>
    </w:p>
    <w:p w:rsidR="00A90E4D" w:rsidRDefault="00A90E4D" w:rsidP="00525815">
      <w:pPr>
        <w:spacing w:after="120"/>
        <w:contextualSpacing/>
        <w:jc w:val="both"/>
        <w:rPr>
          <w:rFonts w:ascii="Arial" w:hAnsi="Arial" w:cs="Arial"/>
          <w:sz w:val="22"/>
          <w:szCs w:val="22"/>
        </w:rPr>
      </w:pPr>
    </w:p>
    <w:p w:rsidR="00073547" w:rsidRPr="0060084D" w:rsidRDefault="00F1330B" w:rsidP="00073547">
      <w:pPr>
        <w:jc w:val="both"/>
        <w:rPr>
          <w:rFonts w:ascii="Arial" w:hAnsi="Arial" w:cs="Arial"/>
          <w:iCs/>
          <w:sz w:val="22"/>
          <w:szCs w:val="22"/>
        </w:rPr>
      </w:pPr>
      <w:bookmarkStart w:id="0" w:name="_Hlk88214244"/>
      <w:r w:rsidRPr="0060084D">
        <w:rPr>
          <w:rFonts w:ascii="Arial" w:hAnsi="Arial" w:cs="Arial"/>
          <w:iCs/>
          <w:sz w:val="22"/>
          <w:szCs w:val="22"/>
        </w:rPr>
        <w:t xml:space="preserve">Pozemek p.č. 780 se částečně nachází na jižním okraji oploceného areálu společnosti Duchcovská svařovna, a.s., při jeho oplocení. Pozemek je pouze občas využíván </w:t>
      </w:r>
      <w:r>
        <w:rPr>
          <w:rFonts w:ascii="Arial" w:hAnsi="Arial" w:cs="Arial"/>
          <w:iCs/>
          <w:sz w:val="22"/>
          <w:szCs w:val="22"/>
        </w:rPr>
        <w:t xml:space="preserve">společností </w:t>
      </w:r>
      <w:r w:rsidRPr="0060084D">
        <w:rPr>
          <w:rFonts w:ascii="Arial" w:hAnsi="Arial" w:cs="Arial"/>
          <w:iCs/>
          <w:sz w:val="22"/>
          <w:szCs w:val="22"/>
        </w:rPr>
        <w:t>jako skládka nepotřebného materiálu. Tato jeho část je přístupná pouze přes pozemky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60084D">
        <w:rPr>
          <w:rFonts w:ascii="Arial" w:hAnsi="Arial" w:cs="Arial"/>
          <w:iCs/>
          <w:sz w:val="22"/>
          <w:szCs w:val="22"/>
        </w:rPr>
        <w:t>ve vlastnictví společnosti Duchcovská svařovna, a.s. a není na ní přístup z veřejné komunikace.</w:t>
      </w:r>
    </w:p>
    <w:p w:rsidR="00073547" w:rsidRPr="0060084D" w:rsidRDefault="00F1330B" w:rsidP="00073547">
      <w:pPr>
        <w:jc w:val="both"/>
        <w:rPr>
          <w:rFonts w:ascii="Arial" w:hAnsi="Arial" w:cs="Arial"/>
          <w:iCs/>
          <w:sz w:val="22"/>
          <w:szCs w:val="22"/>
        </w:rPr>
      </w:pPr>
      <w:r w:rsidRPr="0060084D">
        <w:rPr>
          <w:rFonts w:ascii="Arial" w:hAnsi="Arial" w:cs="Arial"/>
          <w:iCs/>
          <w:sz w:val="22"/>
          <w:szCs w:val="22"/>
        </w:rPr>
        <w:t xml:space="preserve">Přístup na druhou část pozemku p.č. 780 a na pozemek p.č.776/13 je pak pouze po nezpevněné ploše, případně přes kolejiště železniční vlečky, přes pozemky jiných vlastníků, také bez přístupu z veřejné komunikace. </w:t>
      </w:r>
    </w:p>
    <w:p w:rsidR="00073547" w:rsidRDefault="00073547" w:rsidP="00525815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ED7BD2" w:rsidRDefault="00ED7BD2" w:rsidP="00525815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525815" w:rsidRDefault="00F1330B" w:rsidP="00525815">
      <w:pPr>
        <w:jc w:val="both"/>
        <w:rPr>
          <w:rFonts w:ascii="Arial" w:hAnsi="Arial" w:cs="Arial"/>
          <w:sz w:val="22"/>
          <w:szCs w:val="22"/>
        </w:rPr>
      </w:pPr>
      <w:r w:rsidRPr="00A76C77">
        <w:rPr>
          <w:rFonts w:ascii="Arial" w:hAnsi="Arial" w:cs="Arial"/>
          <w:sz w:val="22"/>
          <w:szCs w:val="22"/>
          <w:u w:val="single"/>
        </w:rPr>
        <w:t>Územní plán</w:t>
      </w:r>
    </w:p>
    <w:p w:rsidR="00DC6A9F" w:rsidRPr="00DC6A9F" w:rsidRDefault="00F1330B" w:rsidP="00DC6A9F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DC6A9F">
        <w:rPr>
          <w:rFonts w:ascii="Arial" w:hAnsi="Arial" w:cs="Arial"/>
          <w:sz w:val="22"/>
          <w:szCs w:val="22"/>
        </w:rPr>
        <w:t>dle vyjádření Městského úřadu v Duchcově, odboru výstavby</w:t>
      </w:r>
      <w:r w:rsidR="00FB207E">
        <w:rPr>
          <w:rFonts w:ascii="Arial" w:hAnsi="Arial" w:cs="Arial"/>
          <w:sz w:val="22"/>
          <w:szCs w:val="22"/>
        </w:rPr>
        <w:t xml:space="preserve"> a ŽP</w:t>
      </w:r>
      <w:r w:rsidR="00B03563">
        <w:rPr>
          <w:rFonts w:ascii="Arial" w:hAnsi="Arial" w:cs="Arial"/>
          <w:sz w:val="22"/>
          <w:szCs w:val="22"/>
        </w:rPr>
        <w:t xml:space="preserve"> </w:t>
      </w:r>
      <w:r w:rsidRPr="00DC6A9F">
        <w:rPr>
          <w:rFonts w:ascii="Arial" w:hAnsi="Arial" w:cs="Arial"/>
          <w:sz w:val="22"/>
          <w:szCs w:val="22"/>
        </w:rPr>
        <w:t xml:space="preserve">jsou dle Územního plánu města Duchcov pozemky řešeny jako: </w:t>
      </w:r>
    </w:p>
    <w:p w:rsidR="00DC6A9F" w:rsidRPr="0068646E" w:rsidRDefault="00F1330B" w:rsidP="0068646E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68646E">
        <w:rPr>
          <w:rFonts w:ascii="Arial" w:hAnsi="Arial" w:cs="Arial"/>
          <w:sz w:val="22"/>
          <w:szCs w:val="22"/>
        </w:rPr>
        <w:t>pozemek p.č. 776/13 – DZ – dopravní infrastruktura drážní</w:t>
      </w:r>
      <w:r w:rsidR="00825516">
        <w:rPr>
          <w:rFonts w:ascii="Arial" w:hAnsi="Arial" w:cs="Arial"/>
          <w:sz w:val="22"/>
          <w:szCs w:val="22"/>
        </w:rPr>
        <w:t>,</w:t>
      </w:r>
    </w:p>
    <w:p w:rsidR="00525815" w:rsidRDefault="00F1330B" w:rsidP="0068646E">
      <w:pPr>
        <w:pStyle w:val="Odstavecseseznamem"/>
        <w:numPr>
          <w:ilvl w:val="0"/>
          <w:numId w:val="14"/>
        </w:numPr>
        <w:spacing w:line="252" w:lineRule="auto"/>
        <w:rPr>
          <w:rFonts w:ascii="Arial" w:hAnsi="Arial" w:cs="Arial"/>
          <w:sz w:val="22"/>
          <w:szCs w:val="22"/>
        </w:rPr>
      </w:pPr>
      <w:r w:rsidRPr="0068646E">
        <w:rPr>
          <w:rFonts w:ascii="Arial" w:hAnsi="Arial" w:cs="Arial"/>
          <w:sz w:val="22"/>
          <w:szCs w:val="22"/>
        </w:rPr>
        <w:lastRenderedPageBreak/>
        <w:t>pozemek p.č. 780 – část VP – výroba a skladování – průmyslová</w:t>
      </w:r>
      <w:r w:rsidR="00613845">
        <w:rPr>
          <w:rFonts w:ascii="Arial" w:hAnsi="Arial" w:cs="Arial"/>
          <w:sz w:val="22"/>
          <w:szCs w:val="22"/>
        </w:rPr>
        <w:t>,</w:t>
      </w:r>
    </w:p>
    <w:p w:rsidR="00613845" w:rsidRPr="00C95C6E" w:rsidRDefault="00F1330B" w:rsidP="00A96920">
      <w:pPr>
        <w:pStyle w:val="Odstavecseseznamem"/>
        <w:ind w:left="2496" w:firstLine="3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C95C6E">
        <w:rPr>
          <w:rFonts w:ascii="Arial" w:hAnsi="Arial" w:cs="Arial"/>
          <w:sz w:val="22"/>
          <w:szCs w:val="22"/>
        </w:rPr>
        <w:t>– část DZ – dopravní infrastruktura drážní.</w:t>
      </w:r>
    </w:p>
    <w:p w:rsidR="00DC6A9F" w:rsidRDefault="00DC6A9F" w:rsidP="00DC6A9F">
      <w:pPr>
        <w:spacing w:line="252" w:lineRule="auto"/>
        <w:rPr>
          <w:rFonts w:ascii="Arial" w:eastAsia="Calibri" w:hAnsi="Arial" w:cs="Arial"/>
          <w:color w:val="000000"/>
          <w:sz w:val="22"/>
          <w:szCs w:val="22"/>
          <w:u w:val="single"/>
          <w:lang w:eastAsia="en-US"/>
        </w:rPr>
      </w:pPr>
    </w:p>
    <w:p w:rsidR="00525815" w:rsidRPr="00A76C77" w:rsidRDefault="00F1330B" w:rsidP="00525815">
      <w:pPr>
        <w:spacing w:line="252" w:lineRule="auto"/>
        <w:rPr>
          <w:rFonts w:ascii="Arial" w:eastAsia="Calibri" w:hAnsi="Arial" w:cs="Arial"/>
          <w:color w:val="000000"/>
          <w:sz w:val="22"/>
          <w:szCs w:val="22"/>
          <w:u w:val="single"/>
          <w:lang w:eastAsia="en-US"/>
        </w:rPr>
      </w:pPr>
      <w:r w:rsidRPr="00A76C77">
        <w:rPr>
          <w:rFonts w:ascii="Arial" w:eastAsia="Calibri" w:hAnsi="Arial" w:cs="Arial"/>
          <w:color w:val="000000"/>
          <w:sz w:val="22"/>
          <w:szCs w:val="22"/>
          <w:u w:val="single"/>
          <w:lang w:eastAsia="en-US"/>
        </w:rPr>
        <w:t>Liniové stavby</w:t>
      </w:r>
    </w:p>
    <w:p w:rsidR="00DC6A9F" w:rsidRPr="000413D2" w:rsidRDefault="00F1330B" w:rsidP="00DC6A9F">
      <w:pPr>
        <w:numPr>
          <w:ilvl w:val="0"/>
          <w:numId w:val="10"/>
        </w:numPr>
        <w:spacing w:after="120" w:line="252" w:lineRule="auto"/>
        <w:contextualSpacing/>
        <w:jc w:val="both"/>
        <w:rPr>
          <w:rFonts w:ascii="Arial" w:eastAsia="Calibri" w:hAnsi="Arial" w:cs="Arial"/>
          <w:bCs/>
          <w:color w:val="FF0000"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v zájmovém území se nachází nebo ochranným pásmem zasahuje energetické zařízení typu: „Stanice – střet“ </w:t>
      </w:r>
      <w:r w:rsidRPr="00AE4725">
        <w:rPr>
          <w:rFonts w:ascii="Arial" w:eastAsia="Calibri" w:hAnsi="Arial" w:cs="Arial"/>
          <w:bCs/>
          <w:sz w:val="22"/>
          <w:szCs w:val="22"/>
          <w:lang w:eastAsia="en-US"/>
        </w:rPr>
        <w:t>společnosti ČEZ Distribuce, a.s.</w:t>
      </w:r>
    </w:p>
    <w:p w:rsidR="00525815" w:rsidRPr="00EF29A3" w:rsidRDefault="00F1330B" w:rsidP="00EF29A3">
      <w:pPr>
        <w:numPr>
          <w:ilvl w:val="0"/>
          <w:numId w:val="10"/>
        </w:numPr>
        <w:spacing w:after="120" w:line="252" w:lineRule="auto"/>
        <w:contextualSpacing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9E645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v zájmovém území </w:t>
      </w:r>
      <w:r w:rsidRPr="00D97FCD">
        <w:rPr>
          <w:rFonts w:ascii="Arial" w:eastAsia="Calibri" w:hAnsi="Arial" w:cs="Arial"/>
          <w:color w:val="000000"/>
          <w:sz w:val="22"/>
          <w:szCs w:val="22"/>
          <w:lang w:eastAsia="en-US"/>
        </w:rPr>
        <w:t>se nachází</w:t>
      </w:r>
      <w:r w:rsidRPr="009E645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zařízení provozovaná společností Severočeské vodovody a kanalizace, a.s. a jejich ochranná nebo bezpečnostní pásma. Konkrétně se jedná </w:t>
      </w:r>
      <w:r w:rsidR="00825516">
        <w:rPr>
          <w:rFonts w:ascii="Arial" w:eastAsia="Calibri" w:hAnsi="Arial" w:cs="Arial"/>
          <w:color w:val="000000"/>
          <w:sz w:val="22"/>
          <w:szCs w:val="22"/>
          <w:lang w:eastAsia="en-US"/>
        </w:rPr>
        <w:br/>
      </w:r>
      <w:r w:rsidRPr="009E6456">
        <w:rPr>
          <w:rFonts w:ascii="Arial" w:eastAsia="Calibri" w:hAnsi="Arial" w:cs="Arial"/>
          <w:color w:val="000000"/>
          <w:sz w:val="22"/>
          <w:szCs w:val="22"/>
          <w:lang w:eastAsia="en-US"/>
        </w:rPr>
        <w:t>o</w:t>
      </w:r>
      <w:r w:rsidR="00825516">
        <w:rPr>
          <w:rFonts w:ascii="Arial" w:eastAsia="Calibri" w:hAnsi="Arial" w:cs="Arial"/>
          <w:color w:val="000000"/>
          <w:sz w:val="22"/>
          <w:szCs w:val="22"/>
          <w:lang w:eastAsia="en-US"/>
        </w:rPr>
        <w:t>:</w:t>
      </w:r>
      <w:r w:rsidRPr="009E645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Kanalizace DN&lt;500 a Vodovodní řád DN&lt;500.</w:t>
      </w:r>
    </w:p>
    <w:bookmarkEnd w:id="0"/>
    <w:p w:rsidR="00525815" w:rsidRDefault="00F1330B" w:rsidP="00525815">
      <w:pPr>
        <w:pStyle w:val="Odstavecseseznamem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</w:t>
      </w:r>
    </w:p>
    <w:p w:rsidR="004E213D" w:rsidRPr="00270306" w:rsidRDefault="004E213D" w:rsidP="00525815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:rsidR="00525815" w:rsidRDefault="00F1330B" w:rsidP="00525815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V.</w:t>
      </w:r>
    </w:p>
    <w:p w:rsidR="005D6923" w:rsidRDefault="00F1330B" w:rsidP="005D6923">
      <w:pPr>
        <w:pStyle w:val="Odstavecseseznamem"/>
        <w:numPr>
          <w:ilvl w:val="1"/>
          <w:numId w:val="10"/>
        </w:numPr>
        <w:tabs>
          <w:tab w:val="left" w:pos="284"/>
        </w:tabs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A471EC" w:rsidRPr="00EE3D6A">
        <w:rPr>
          <w:rFonts w:ascii="Arial" w:hAnsi="Arial" w:cs="Arial"/>
          <w:sz w:val="22"/>
          <w:szCs w:val="22"/>
        </w:rPr>
        <w:t xml:space="preserve">Kupující prohlašuje, že je mu současný stav převáděného majetku dobře znám. Kupující rovněž prohlašuje, že je schopen dodržet své závazky vyplývající z této smlouvy, zejména zaplatit včas a řádně kupní cenu, a že vůči prodávajícímu nemá žádný dluh, jehož plnění je vynutitelné </w:t>
      </w:r>
      <w:r w:rsidR="00A471EC" w:rsidRPr="00EE3D6A">
        <w:rPr>
          <w:rFonts w:ascii="Arial" w:hAnsi="Arial" w:cs="Arial"/>
          <w:sz w:val="22"/>
          <w:szCs w:val="22"/>
        </w:rPr>
        <w:br/>
        <w:t>na základě vykonatelného exekučního titulu podle § 40 zákona č. 120/2001 Sb., o soudních exekutorech a exekuční činnosti (exekuční řád) a o změně dalších zákonů, ve znění pozdějších předpisů.</w:t>
      </w:r>
    </w:p>
    <w:p w:rsidR="005D6923" w:rsidRPr="005D6923" w:rsidRDefault="005D6923" w:rsidP="005D6923">
      <w:pPr>
        <w:pStyle w:val="Odstavecseseznamem"/>
        <w:tabs>
          <w:tab w:val="left" w:pos="284"/>
        </w:tabs>
        <w:spacing w:after="240"/>
        <w:ind w:left="1440"/>
        <w:jc w:val="both"/>
        <w:rPr>
          <w:rFonts w:ascii="Arial" w:hAnsi="Arial" w:cs="Arial"/>
          <w:sz w:val="22"/>
          <w:szCs w:val="22"/>
        </w:rPr>
      </w:pPr>
    </w:p>
    <w:p w:rsidR="00EE3D6A" w:rsidRPr="000F408E" w:rsidRDefault="00F1330B" w:rsidP="005D6923">
      <w:pPr>
        <w:pStyle w:val="Odstavecseseznamem"/>
        <w:numPr>
          <w:ilvl w:val="1"/>
          <w:numId w:val="10"/>
        </w:numPr>
        <w:tabs>
          <w:tab w:val="left" w:pos="284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0F408E">
        <w:rPr>
          <w:rFonts w:ascii="Arial" w:hAnsi="Arial" w:cs="Arial"/>
          <w:sz w:val="22"/>
          <w:szCs w:val="22"/>
        </w:rPr>
        <w:t xml:space="preserve"> </w:t>
      </w:r>
      <w:r w:rsidR="00A471EC" w:rsidRPr="000F408E">
        <w:rPr>
          <w:rFonts w:ascii="Arial" w:hAnsi="Arial" w:cs="Arial"/>
          <w:sz w:val="22"/>
          <w:szCs w:val="22"/>
        </w:rPr>
        <w:t>Smluvní strany se dohodly, že za bezdůvodné obohacení vzniklé užíváním převáděné</w:t>
      </w:r>
      <w:r w:rsidR="00345750" w:rsidRPr="000F408E">
        <w:rPr>
          <w:rFonts w:ascii="Arial" w:hAnsi="Arial" w:cs="Arial"/>
          <w:sz w:val="22"/>
          <w:szCs w:val="22"/>
        </w:rPr>
        <w:t xml:space="preserve"> části pozemku p.č. 780 v k.ú. Duchcov</w:t>
      </w:r>
      <w:r w:rsidR="00A471EC" w:rsidRPr="000F408E">
        <w:rPr>
          <w:rFonts w:ascii="Arial" w:hAnsi="Arial" w:cs="Arial"/>
          <w:sz w:val="22"/>
          <w:szCs w:val="22"/>
        </w:rPr>
        <w:t xml:space="preserve"> kupujícím za dobu od 01.01.202</w:t>
      </w:r>
      <w:r w:rsidR="00345750" w:rsidRPr="000F408E">
        <w:rPr>
          <w:rFonts w:ascii="Arial" w:hAnsi="Arial" w:cs="Arial"/>
          <w:sz w:val="22"/>
          <w:szCs w:val="22"/>
        </w:rPr>
        <w:t>0</w:t>
      </w:r>
      <w:r w:rsidR="00A471EC" w:rsidRPr="000F408E">
        <w:rPr>
          <w:rFonts w:ascii="Arial" w:hAnsi="Arial" w:cs="Arial"/>
          <w:sz w:val="22"/>
          <w:szCs w:val="22"/>
        </w:rPr>
        <w:t xml:space="preserve"> do dne předcházejícímu dni právních účinků zápisu vlastnického práva dle této smlouvy do katastru nemovitostí, náleží prodávajícímu náhrada</w:t>
      </w:r>
      <w:r w:rsidR="001E6DDA" w:rsidRPr="000F408E">
        <w:rPr>
          <w:rFonts w:ascii="Arial" w:hAnsi="Arial" w:cs="Arial"/>
          <w:sz w:val="22"/>
          <w:szCs w:val="22"/>
        </w:rPr>
        <w:t xml:space="preserve">. </w:t>
      </w:r>
      <w:r w:rsidR="00A471EC" w:rsidRPr="000F408E">
        <w:rPr>
          <w:rFonts w:ascii="Arial" w:hAnsi="Arial" w:cs="Arial"/>
          <w:sz w:val="22"/>
          <w:szCs w:val="22"/>
        </w:rPr>
        <w:t xml:space="preserve">Kupující se zavazuje zaplatit tuto náhradu </w:t>
      </w:r>
      <w:r w:rsidR="00A471EC" w:rsidRPr="000F408E">
        <w:rPr>
          <w:rFonts w:ascii="Arial" w:hAnsi="Arial" w:cs="Arial"/>
          <w:sz w:val="22"/>
          <w:szCs w:val="22"/>
          <w:u w:val="single"/>
        </w:rPr>
        <w:t>zálohově</w:t>
      </w:r>
      <w:r w:rsidR="00A471EC" w:rsidRPr="000F408E">
        <w:rPr>
          <w:rFonts w:ascii="Arial" w:hAnsi="Arial" w:cs="Arial"/>
          <w:sz w:val="22"/>
          <w:szCs w:val="22"/>
        </w:rPr>
        <w:t xml:space="preserve"> celkem </w:t>
      </w:r>
      <w:r w:rsidR="000F408E">
        <w:rPr>
          <w:rFonts w:ascii="Arial" w:hAnsi="Arial" w:cs="Arial"/>
          <w:sz w:val="22"/>
          <w:szCs w:val="22"/>
        </w:rPr>
        <w:br/>
      </w:r>
      <w:r w:rsidR="00A471EC" w:rsidRPr="000F408E">
        <w:rPr>
          <w:rFonts w:ascii="Arial" w:hAnsi="Arial" w:cs="Arial"/>
          <w:sz w:val="22"/>
          <w:szCs w:val="22"/>
        </w:rPr>
        <w:t xml:space="preserve">po zaokrouhlení ve výši </w:t>
      </w:r>
      <w:r w:rsidR="001E6DDA" w:rsidRPr="000F408E">
        <w:rPr>
          <w:rFonts w:ascii="Arial" w:hAnsi="Arial" w:cs="Arial"/>
          <w:b/>
          <w:sz w:val="22"/>
          <w:szCs w:val="22"/>
        </w:rPr>
        <w:t xml:space="preserve">2 </w:t>
      </w:r>
      <w:r>
        <w:rPr>
          <w:rFonts w:ascii="Arial" w:hAnsi="Arial" w:cs="Arial"/>
          <w:b/>
          <w:sz w:val="22"/>
          <w:szCs w:val="22"/>
        </w:rPr>
        <w:t>200</w:t>
      </w:r>
      <w:r w:rsidR="00A471EC" w:rsidRPr="000F408E">
        <w:rPr>
          <w:rFonts w:ascii="Arial" w:hAnsi="Arial" w:cs="Arial"/>
          <w:b/>
          <w:sz w:val="22"/>
          <w:szCs w:val="22"/>
        </w:rPr>
        <w:t xml:space="preserve"> Kč</w:t>
      </w:r>
      <w:r w:rsidR="00A471EC" w:rsidRPr="000F408E">
        <w:rPr>
          <w:rFonts w:ascii="Arial" w:hAnsi="Arial" w:cs="Arial"/>
          <w:sz w:val="22"/>
          <w:szCs w:val="22"/>
        </w:rPr>
        <w:t xml:space="preserve"> na bankovní účet prodávajícího č. 6015-8124411/0710, variabilní symbol</w:t>
      </w:r>
      <w:r w:rsidR="00C8029A" w:rsidRPr="000F408E">
        <w:rPr>
          <w:rFonts w:ascii="Arial" w:hAnsi="Arial" w:cs="Arial"/>
          <w:sz w:val="22"/>
          <w:szCs w:val="22"/>
        </w:rPr>
        <w:t xml:space="preserve"> 4122200001</w:t>
      </w:r>
      <w:r w:rsidR="00A471EC" w:rsidRPr="000F408E">
        <w:rPr>
          <w:rFonts w:ascii="Arial" w:hAnsi="Arial" w:cs="Arial"/>
          <w:sz w:val="22"/>
          <w:szCs w:val="22"/>
        </w:rPr>
        <w:t xml:space="preserve">, a to nejpozději do 15 dnů ode dne doručení výzvy k úhradě. Úhrada této náhrady musí být kupujícím uhrazena prodávajícímu před podáním návrhu </w:t>
      </w:r>
      <w:r w:rsidR="000F408E">
        <w:rPr>
          <w:rFonts w:ascii="Arial" w:hAnsi="Arial" w:cs="Arial"/>
          <w:sz w:val="22"/>
          <w:szCs w:val="22"/>
        </w:rPr>
        <w:br/>
      </w:r>
      <w:r w:rsidR="00A471EC" w:rsidRPr="000F408E">
        <w:rPr>
          <w:rFonts w:ascii="Arial" w:hAnsi="Arial" w:cs="Arial"/>
          <w:sz w:val="22"/>
          <w:szCs w:val="22"/>
        </w:rPr>
        <w:t xml:space="preserve">na zápis vkladu vlastnického práva do katastru nemovitostí. </w:t>
      </w:r>
      <w:bookmarkStart w:id="1" w:name="_Hlk92264561"/>
      <w:r w:rsidR="00A471EC" w:rsidRPr="000F408E">
        <w:rPr>
          <w:rFonts w:ascii="Arial" w:hAnsi="Arial" w:cs="Arial"/>
          <w:sz w:val="22"/>
          <w:szCs w:val="22"/>
        </w:rPr>
        <w:t>Vyúčtování zálohy prodávajícím bude provedeno do 30ti dnů ode dne zápisu vlastnického práva dle této smlouvy do katastru nemovitost</w:t>
      </w:r>
      <w:bookmarkEnd w:id="1"/>
      <w:r w:rsidR="00A471EC" w:rsidRPr="000F408E">
        <w:rPr>
          <w:rFonts w:ascii="Arial" w:hAnsi="Arial" w:cs="Arial"/>
          <w:sz w:val="22"/>
          <w:szCs w:val="22"/>
        </w:rPr>
        <w:t>í.</w:t>
      </w:r>
    </w:p>
    <w:p w:rsidR="00A471EC" w:rsidRDefault="00A471EC" w:rsidP="00525815">
      <w:pPr>
        <w:spacing w:after="240"/>
        <w:jc w:val="center"/>
        <w:rPr>
          <w:rFonts w:ascii="Arial" w:hAnsi="Arial" w:cs="Arial"/>
          <w:b/>
          <w:sz w:val="22"/>
          <w:szCs w:val="22"/>
        </w:rPr>
      </w:pPr>
    </w:p>
    <w:p w:rsidR="00525815" w:rsidRDefault="00F1330B" w:rsidP="00525815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VI.</w:t>
      </w:r>
    </w:p>
    <w:p w:rsidR="00525815" w:rsidRPr="00025EF6" w:rsidRDefault="00F1330B" w:rsidP="00025EF6">
      <w:p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 je povinen bezodkladně písemně oznámit prodávajícímu veškeré skutečnosti, které mají nebo by mohly mít vliv na převod vlastnického práva k převáděnému majetku podle této smlouvy, zejména pak skutečnosti, které se dotýkají povinnosti zaplacení kupní ceny. Tato povinnost kupujícího trvá až do okamžiku zaplacení kupní ceny s příslušenstvím.</w:t>
      </w:r>
    </w:p>
    <w:p w:rsidR="00A471EC" w:rsidRDefault="00A471EC" w:rsidP="00525815">
      <w:pPr>
        <w:spacing w:after="240"/>
        <w:jc w:val="center"/>
        <w:rPr>
          <w:rFonts w:ascii="Arial" w:hAnsi="Arial" w:cs="Arial"/>
          <w:b/>
          <w:sz w:val="22"/>
          <w:szCs w:val="22"/>
        </w:rPr>
      </w:pPr>
    </w:p>
    <w:p w:rsidR="00525815" w:rsidRDefault="00F1330B" w:rsidP="00525815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VII.</w:t>
      </w:r>
    </w:p>
    <w:p w:rsidR="00525815" w:rsidRDefault="00F1330B" w:rsidP="00925235">
      <w:pPr>
        <w:numPr>
          <w:ilvl w:val="0"/>
          <w:numId w:val="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 je oprávněn odstoupit od této kupní smlouvy pouze v souladu s ustanovením § 2001 a násl. zákona č. 89/2012 Sb.</w:t>
      </w:r>
    </w:p>
    <w:p w:rsidR="00525815" w:rsidRDefault="00F1330B" w:rsidP="00925235">
      <w:pPr>
        <w:numPr>
          <w:ilvl w:val="0"/>
          <w:numId w:val="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kupující neuhradí kupní cenu řádně a včas, má prodávající právo v souladu s ustanovením § 1977 zákona č. 89/2012 Sb. od smlouvy odstoupit, pokud to kupujícímu (prodlévajícímu) oznámí bez zbytečného odkladu poté, co se o prodlení dozvěděl.</w:t>
      </w:r>
    </w:p>
    <w:p w:rsidR="00025EF6" w:rsidRDefault="00F1330B" w:rsidP="00925235">
      <w:pPr>
        <w:numPr>
          <w:ilvl w:val="0"/>
          <w:numId w:val="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je též oprávněn od této smlouvy odstoupit, jestliže se prokáže, že prohlášení kupujícího uvedená v Čl. V. nejsou pravdivá, úplná nebo přesná.</w:t>
      </w:r>
    </w:p>
    <w:p w:rsidR="004E213D" w:rsidRDefault="004E213D" w:rsidP="004E213D">
      <w:pPr>
        <w:spacing w:after="240"/>
        <w:ind w:left="360"/>
        <w:jc w:val="both"/>
        <w:rPr>
          <w:rFonts w:ascii="Arial" w:hAnsi="Arial" w:cs="Arial"/>
          <w:sz w:val="22"/>
          <w:szCs w:val="22"/>
        </w:rPr>
      </w:pPr>
    </w:p>
    <w:p w:rsidR="004E213D" w:rsidRDefault="004E213D" w:rsidP="004E213D">
      <w:pPr>
        <w:spacing w:after="240"/>
        <w:ind w:left="360"/>
        <w:jc w:val="both"/>
        <w:rPr>
          <w:rFonts w:ascii="Arial" w:hAnsi="Arial" w:cs="Arial"/>
          <w:sz w:val="22"/>
          <w:szCs w:val="22"/>
        </w:rPr>
      </w:pPr>
    </w:p>
    <w:p w:rsidR="004E213D" w:rsidRPr="00025EF6" w:rsidRDefault="004E213D" w:rsidP="004E213D">
      <w:pPr>
        <w:spacing w:after="240"/>
        <w:ind w:left="360"/>
        <w:jc w:val="both"/>
        <w:rPr>
          <w:rFonts w:ascii="Arial" w:hAnsi="Arial" w:cs="Arial"/>
          <w:sz w:val="22"/>
          <w:szCs w:val="22"/>
        </w:rPr>
      </w:pPr>
    </w:p>
    <w:p w:rsidR="00525815" w:rsidRDefault="00F1330B" w:rsidP="00525815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VIII.</w:t>
      </w:r>
    </w:p>
    <w:p w:rsidR="00525815" w:rsidRDefault="00F1330B" w:rsidP="00525815">
      <w:pPr>
        <w:numPr>
          <w:ilvl w:val="0"/>
          <w:numId w:val="5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dojde k porušení závazků ze strany kupujícího ve smyslu Čl. VII. odst. 2 nebo 3 a prodávající od této smlouvy odstoupí, propadá kauce ve prospěch prodávajícího.</w:t>
      </w:r>
    </w:p>
    <w:p w:rsidR="00525815" w:rsidRPr="00632ACD" w:rsidRDefault="00F1330B" w:rsidP="00525815">
      <w:pPr>
        <w:numPr>
          <w:ilvl w:val="0"/>
          <w:numId w:val="5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Odstoupení od této smlouvy kteroukoliv ze smluvních stran se nedotýká povinnosti kupujícího zaplatit peněžitá plnění (zejm. úroky z prodlení, smluvní pokuty), na jejichž úhradu dle této smlouvy vznikl prodávajícímu nárok do data účinnosti odstoupení </w:t>
      </w:r>
      <w:r w:rsidRPr="00632ACD">
        <w:rPr>
          <w:rFonts w:ascii="Arial" w:hAnsi="Arial" w:cs="Arial"/>
          <w:sz w:val="22"/>
          <w:szCs w:val="22"/>
        </w:rPr>
        <w:t xml:space="preserve">a náhradu za bezdůvodné obohacení podle Čl. V. odst. 2. </w:t>
      </w:r>
    </w:p>
    <w:p w:rsidR="00525815" w:rsidRPr="00632ACD" w:rsidRDefault="00F1330B" w:rsidP="00525815">
      <w:pPr>
        <w:numPr>
          <w:ilvl w:val="0"/>
          <w:numId w:val="5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Odstoupení od smlouvy musí být v písemné formě a nabývá účinnosti dnem doručení druhé straně. Odstoupením se závazky z této smlouvy ruší od počátku a smluvní strany si vrátí vše, co si splnily, kromě peněžitých plnění (např. úroků z prodlení, smluvních pokut), na jejichž úhradu vznikl prodávajícímu nárok do data účinnosti odstoupení</w:t>
      </w:r>
      <w:r>
        <w:rPr>
          <w:rFonts w:ascii="Arial" w:hAnsi="Arial" w:cs="Arial"/>
        </w:rPr>
        <w:t xml:space="preserve"> </w:t>
      </w:r>
      <w:r w:rsidRPr="00632ACD">
        <w:rPr>
          <w:rFonts w:ascii="Arial" w:hAnsi="Arial" w:cs="Arial"/>
          <w:sz w:val="22"/>
          <w:szCs w:val="22"/>
        </w:rPr>
        <w:t xml:space="preserve">a náhrady za bezdůvodné obohacení podle Čl. V. odst. 2. </w:t>
      </w:r>
    </w:p>
    <w:p w:rsidR="00525815" w:rsidRDefault="00F1330B" w:rsidP="00525815">
      <w:pPr>
        <w:numPr>
          <w:ilvl w:val="0"/>
          <w:numId w:val="5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dojde k odstoupení od smlouvy a kupní cena již byla zaplacena, má prodávající povinnost do 60 dnů od účinků odstoupení vrátit kupní cenu sníženou o:</w:t>
      </w:r>
    </w:p>
    <w:p w:rsidR="00525815" w:rsidRDefault="00F1330B" w:rsidP="00525815">
      <w:pPr>
        <w:numPr>
          <w:ilvl w:val="0"/>
          <w:numId w:val="6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kauci (pouze v případě odstoupení od smlouvy prodávajícím),</w:t>
      </w:r>
    </w:p>
    <w:p w:rsidR="00525815" w:rsidRDefault="00F1330B" w:rsidP="00525815">
      <w:pPr>
        <w:numPr>
          <w:ilvl w:val="0"/>
          <w:numId w:val="6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vyúčtované smluvní pokuty a úroky z prodlení</w:t>
      </w:r>
    </w:p>
    <w:p w:rsidR="00E65BCF" w:rsidRPr="00632ACD" w:rsidRDefault="00F1330B" w:rsidP="00525815">
      <w:pPr>
        <w:numPr>
          <w:ilvl w:val="0"/>
          <w:numId w:val="6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632ACD">
        <w:rPr>
          <w:rFonts w:ascii="Arial" w:hAnsi="Arial" w:cs="Arial"/>
          <w:sz w:val="22"/>
          <w:szCs w:val="22"/>
        </w:rPr>
        <w:t>náhrady za bezdůvodné obohacení podle Čl. V. odst. 2</w:t>
      </w:r>
    </w:p>
    <w:p w:rsidR="00525815" w:rsidRDefault="00F1330B" w:rsidP="00525815">
      <w:pPr>
        <w:spacing w:after="24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účet kupujícího.</w:t>
      </w:r>
    </w:p>
    <w:p w:rsidR="00A471EC" w:rsidRDefault="00F1330B" w:rsidP="002E4B0D">
      <w:pPr>
        <w:numPr>
          <w:ilvl w:val="0"/>
          <w:numId w:val="5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Nebyla-li kupní cena dosud uhrazena a od kupní smlouvy odstoupil prodávající, má kupující povinnost vyúčtované smluvní pokuty, úroky z </w:t>
      </w:r>
      <w:r w:rsidRPr="00EE3740">
        <w:rPr>
          <w:rFonts w:ascii="Arial" w:hAnsi="Arial" w:cs="Arial"/>
          <w:sz w:val="22"/>
          <w:szCs w:val="22"/>
        </w:rPr>
        <w:t>prodlení a úhradu za bezdůvodné obohacení podle Čl. V. odst. 2</w:t>
      </w:r>
      <w:r>
        <w:rPr>
          <w:rFonts w:ascii="Arial" w:hAnsi="Arial" w:cs="Arial"/>
          <w:sz w:val="22"/>
          <w:szCs w:val="22"/>
        </w:rPr>
        <w:t xml:space="preserve">, pokud vznikly podle této smlouvy, uhradit prodávajícímu ve lhůtě, která bude kupujícímu oznámena ve výzvě prodávajícího k zaplacení, přičemž tato lhůta nebude kratší než 30 dnů ode dne odeslání výzvy k úhradě. Kauce propadá ve prospěch prodávajícího podle Čl. VIII. odst. 1.  </w:t>
      </w:r>
    </w:p>
    <w:p w:rsidR="004E213D" w:rsidRPr="002E4B0D" w:rsidRDefault="004E213D" w:rsidP="004E213D">
      <w:pPr>
        <w:spacing w:after="240"/>
        <w:ind w:left="360"/>
        <w:jc w:val="both"/>
        <w:rPr>
          <w:rFonts w:ascii="Arial" w:hAnsi="Arial" w:cs="Arial"/>
          <w:sz w:val="22"/>
          <w:szCs w:val="22"/>
        </w:rPr>
      </w:pPr>
    </w:p>
    <w:p w:rsidR="00525815" w:rsidRDefault="00F1330B" w:rsidP="00525815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IX.</w:t>
      </w:r>
    </w:p>
    <w:p w:rsidR="00525815" w:rsidRDefault="00F1330B" w:rsidP="00525815">
      <w:pPr>
        <w:numPr>
          <w:ilvl w:val="0"/>
          <w:numId w:val="7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Vlastnické právo k převáděnému majetku nabývá kupující zápisem do katastru nemovitostí. Právní účinky zápisu nastanou k okamžiku podání návrhu na vklad katastrálnímu úřadu. Tímto dnem na kupujícího přecházejí veškerá práva a povinnosti spojené s vlastnictvím </w:t>
      </w:r>
      <w:r>
        <w:rPr>
          <w:rFonts w:ascii="Arial" w:hAnsi="Arial" w:cs="Arial"/>
          <w:sz w:val="22"/>
          <w:szCs w:val="22"/>
        </w:rPr>
        <w:br/>
        <w:t>a užíváním převáděného majetku.</w:t>
      </w:r>
    </w:p>
    <w:p w:rsidR="00525815" w:rsidRDefault="00F1330B" w:rsidP="00525815">
      <w:pPr>
        <w:numPr>
          <w:ilvl w:val="0"/>
          <w:numId w:val="7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Návrh na zápis vkladu vlastnického práva do katastru nemovitostí podají prodávající </w:t>
      </w:r>
      <w:r>
        <w:rPr>
          <w:rFonts w:ascii="Arial" w:hAnsi="Arial" w:cs="Arial"/>
          <w:sz w:val="22"/>
          <w:szCs w:val="22"/>
        </w:rPr>
        <w:br/>
        <w:t>a kupující společně prostřednictvím prodávajícího, a to bez zbytečného odkladu po úplném zaplacení kupní ceny včetně příslušenství a příp. smluvních pokut</w:t>
      </w:r>
      <w:r w:rsidR="00752379" w:rsidRPr="00752379">
        <w:rPr>
          <w:rFonts w:ascii="Arial" w:hAnsi="Arial" w:cs="Arial"/>
        </w:rPr>
        <w:t xml:space="preserve"> </w:t>
      </w:r>
      <w:r w:rsidR="00752379" w:rsidRPr="00D21353">
        <w:rPr>
          <w:rFonts w:ascii="Arial" w:hAnsi="Arial" w:cs="Arial"/>
          <w:sz w:val="22"/>
          <w:szCs w:val="22"/>
        </w:rPr>
        <w:t>a náhrady za bezdůvodné obohacení</w:t>
      </w:r>
      <w:r w:rsidR="007523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Doklad o zaplacení, resp. prohlášení prodávajícího o tom, že uvedená částka byla uhrazena, bude obsažen v návrhu na zápis vkladu vlastnického práva do katastru nemovitostí. Správní poplatky spojené s touto smlouvou nese kupující.</w:t>
      </w:r>
    </w:p>
    <w:p w:rsidR="00525815" w:rsidRDefault="00F1330B" w:rsidP="00525815">
      <w:pPr>
        <w:numPr>
          <w:ilvl w:val="0"/>
          <w:numId w:val="7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by příslušným katastrálním úřadem byl návrh na zápis vkladu vlastnického práva k prodávanému převáděnému majetku dle této smlouvy pro kupujícího pravomocně zamítnut, účastníci této smlouvy se zavazují k součinnosti směřující k naplnění vůle obou smluvních stran.</w:t>
      </w:r>
    </w:p>
    <w:p w:rsidR="00EF29A3" w:rsidRPr="00025EF6" w:rsidRDefault="00F1330B" w:rsidP="00025EF6">
      <w:pPr>
        <w:numPr>
          <w:ilvl w:val="0"/>
          <w:numId w:val="7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případ, že vklad vlastnického práva k prodávanému převáděnému majetku podle této smlouvy pro kupujícího nebude příslušným katastrálním úřadem ani po součinnosti stran podle odstavce 3 povolen, smluvní strany si sjednávají rozvazovací podmínku tak, že se tato kupní smlouva ruší od počátku. Prodávající se zavazuje písemně oznámit kupujícímu naplnění této </w:t>
      </w:r>
      <w:r>
        <w:rPr>
          <w:rFonts w:ascii="Arial" w:hAnsi="Arial" w:cs="Arial"/>
          <w:sz w:val="22"/>
          <w:szCs w:val="22"/>
        </w:rPr>
        <w:lastRenderedPageBreak/>
        <w:t>rozvazovací podmínky této kupní smlouvy bezodkladně po jejím vzniku. Kupní cena bude kupujícímu vrácena do 30 dnů od naplnění této rozvazovací podmínky.</w:t>
      </w:r>
    </w:p>
    <w:p w:rsidR="00BA1A44" w:rsidRDefault="00BA1A44" w:rsidP="00525815">
      <w:pPr>
        <w:spacing w:after="240"/>
        <w:jc w:val="center"/>
        <w:rPr>
          <w:rFonts w:ascii="Arial" w:hAnsi="Arial" w:cs="Arial"/>
          <w:b/>
          <w:sz w:val="22"/>
          <w:szCs w:val="22"/>
        </w:rPr>
      </w:pPr>
    </w:p>
    <w:p w:rsidR="00525815" w:rsidRPr="00CD092C" w:rsidRDefault="00F1330B" w:rsidP="00525815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CD092C">
        <w:rPr>
          <w:rFonts w:ascii="Arial" w:hAnsi="Arial" w:cs="Arial"/>
          <w:b/>
          <w:sz w:val="22"/>
          <w:szCs w:val="22"/>
        </w:rPr>
        <w:t>Čl. X.</w:t>
      </w:r>
    </w:p>
    <w:p w:rsidR="00A471EC" w:rsidRPr="00A471EC" w:rsidRDefault="00F1330B" w:rsidP="00A471EC">
      <w:pPr>
        <w:numPr>
          <w:ilvl w:val="0"/>
          <w:numId w:val="8"/>
        </w:numPr>
        <w:spacing w:after="240"/>
        <w:ind w:left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Smlouva je platně uzavřena dnem schválení příslušným ministerstvem podle ustanovení </w:t>
      </w:r>
      <w:r>
        <w:rPr>
          <w:rFonts w:ascii="Arial" w:hAnsi="Arial" w:cs="Arial"/>
          <w:sz w:val="22"/>
          <w:szCs w:val="22"/>
        </w:rPr>
        <w:br/>
        <w:t xml:space="preserve">§ 22 zákona č. 219/2000 Sb. </w:t>
      </w:r>
    </w:p>
    <w:p w:rsidR="00525815" w:rsidRPr="00DC16B9" w:rsidRDefault="00F1330B" w:rsidP="000F102C">
      <w:pPr>
        <w:pStyle w:val="Odstavecseseznamem"/>
        <w:numPr>
          <w:ilvl w:val="0"/>
          <w:numId w:val="8"/>
        </w:numPr>
        <w:spacing w:after="240"/>
        <w:ind w:left="426" w:hanging="284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Smlouva nabývá účinnosti dnem uveřejnění v registru smluv v souladu se zákonem </w:t>
      </w:r>
      <w:r>
        <w:rPr>
          <w:rFonts w:ascii="Arial" w:hAnsi="Arial" w:cs="Arial"/>
          <w:sz w:val="22"/>
          <w:szCs w:val="22"/>
        </w:rPr>
        <w:br/>
        <w:t xml:space="preserve">č. 340/2015 Sb., o zvláštních podmínkách účinnosti některých smluv, uveřejňování těchto smluv a o registru smluv (zákon o registru smluv), ve znění pozdějších předpisů. Prodávající zašle tuto smlouvu správci registru smluv k uveřejnění bez zbytečného odkladu, nejpozději však do 30 dnů od uzavření smlouvy. Nemá-li kupující zřízenu datovou schránku, prodávající kupujícímu předá doklad o uveřejnění smlouvy v registru smluv podle § 5 odst. 4 zákona </w:t>
      </w:r>
      <w:r>
        <w:rPr>
          <w:rFonts w:ascii="Arial" w:hAnsi="Arial" w:cs="Arial"/>
          <w:sz w:val="22"/>
          <w:szCs w:val="22"/>
        </w:rPr>
        <w:br/>
        <w:t>o registru smluv jako potvrzení skutečnosti, že smlouva nabyla účinnosti. Pro účely uveřejnění v registru smluv smluvní strany navzájem prohlašují, že smlouva neobsahuje žádné obcho</w:t>
      </w:r>
      <w:r w:rsidR="00A539CF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ní tajemství</w:t>
      </w:r>
      <w:r w:rsidR="00A539CF" w:rsidRPr="00D93574">
        <w:rPr>
          <w:rFonts w:ascii="Arial" w:hAnsi="Arial" w:cs="Arial"/>
          <w:sz w:val="22"/>
          <w:szCs w:val="22"/>
        </w:rPr>
        <w:t>.</w:t>
      </w:r>
    </w:p>
    <w:p w:rsidR="00525815" w:rsidRPr="008B743C" w:rsidRDefault="00F1330B" w:rsidP="00525815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B743C">
        <w:rPr>
          <w:rFonts w:ascii="Arial" w:hAnsi="Arial" w:cs="Arial"/>
          <w:sz w:val="22"/>
          <w:szCs w:val="22"/>
        </w:rPr>
        <w:t>Smluvní strany berou na vědomí, že jsou svými projevy vázány od okamžiku podpisu této</w:t>
      </w:r>
      <w:r>
        <w:rPr>
          <w:rFonts w:ascii="Arial" w:hAnsi="Arial" w:cs="Arial"/>
          <w:sz w:val="22"/>
          <w:szCs w:val="22"/>
        </w:rPr>
        <w:t xml:space="preserve"> </w:t>
      </w:r>
      <w:r w:rsidRPr="008B743C">
        <w:rPr>
          <w:rFonts w:ascii="Arial" w:hAnsi="Arial" w:cs="Arial"/>
          <w:sz w:val="22"/>
          <w:szCs w:val="22"/>
        </w:rPr>
        <w:t>smlouvy.</w:t>
      </w:r>
    </w:p>
    <w:p w:rsidR="00525815" w:rsidRPr="00A11CF9" w:rsidRDefault="00525815" w:rsidP="00525815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525815" w:rsidRPr="008B743C" w:rsidRDefault="00F1330B" w:rsidP="00525815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B743C">
        <w:rPr>
          <w:rFonts w:ascii="Arial" w:hAnsi="Arial" w:cs="Arial"/>
          <w:sz w:val="22"/>
          <w:szCs w:val="22"/>
        </w:rPr>
        <w:t xml:space="preserve">Smluvní strany se dohodly, že není-li v této smlouvě stanoveno jinak, řídí se práva </w:t>
      </w:r>
      <w:r w:rsidRPr="008B743C">
        <w:rPr>
          <w:rFonts w:ascii="Arial" w:hAnsi="Arial" w:cs="Arial"/>
          <w:sz w:val="22"/>
          <w:szCs w:val="22"/>
        </w:rPr>
        <w:br/>
        <w:t>a povinnosti smluvních stran zákonem č. 89/2012 Sb. a zákonem č. 219/2000 Sb.</w:t>
      </w:r>
    </w:p>
    <w:p w:rsidR="00525815" w:rsidRDefault="00525815" w:rsidP="00525815">
      <w:pPr>
        <w:pStyle w:val="Odstavecseseznamem"/>
        <w:rPr>
          <w:rFonts w:ascii="Arial" w:hAnsi="Arial" w:cs="Arial"/>
          <w:sz w:val="22"/>
          <w:szCs w:val="22"/>
        </w:rPr>
      </w:pPr>
    </w:p>
    <w:p w:rsidR="00525815" w:rsidRDefault="00F1330B" w:rsidP="00525815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2551D">
        <w:rPr>
          <w:rFonts w:ascii="Arial" w:hAnsi="Arial" w:cs="Arial"/>
          <w:sz w:val="22"/>
          <w:szCs w:val="22"/>
        </w:rPr>
        <w:t>Smluvní strany se dohodly, že jakékoli změny a doplňky této smlouvy jsou možné pouze písemnou formou, v podobě oboustranně uzavřených, vzestupně číslovaných dodatků smlouvy.</w:t>
      </w:r>
    </w:p>
    <w:p w:rsidR="00525815" w:rsidRPr="00F52387" w:rsidRDefault="00525815" w:rsidP="00525815">
      <w:pPr>
        <w:rPr>
          <w:rFonts w:ascii="Arial" w:hAnsi="Arial" w:cs="Arial"/>
          <w:sz w:val="22"/>
          <w:szCs w:val="22"/>
        </w:rPr>
      </w:pPr>
    </w:p>
    <w:p w:rsidR="00525815" w:rsidRPr="00E27D86" w:rsidRDefault="00F1330B" w:rsidP="00525815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F7E02">
        <w:rPr>
          <w:rFonts w:ascii="Arial" w:hAnsi="Arial" w:cs="Arial"/>
          <w:sz w:val="22"/>
          <w:szCs w:val="22"/>
        </w:rPr>
        <w:t>Tato smlouva je vyhotovena v</w:t>
      </w:r>
      <w:r>
        <w:rPr>
          <w:rFonts w:ascii="Arial" w:hAnsi="Arial" w:cs="Arial"/>
          <w:sz w:val="22"/>
          <w:szCs w:val="22"/>
        </w:rPr>
        <w:t>e čtyřech</w:t>
      </w:r>
      <w:r w:rsidRPr="003F7E02">
        <w:rPr>
          <w:rFonts w:ascii="Arial" w:hAnsi="Arial" w:cs="Arial"/>
          <w:sz w:val="22"/>
          <w:szCs w:val="22"/>
        </w:rPr>
        <w:t xml:space="preserve"> stejnopisech. Každá ze smluvních stran obdrží </w:t>
      </w:r>
      <w:r w:rsidRPr="003F7E02">
        <w:rPr>
          <w:rFonts w:ascii="Arial" w:hAnsi="Arial" w:cs="Arial"/>
          <w:sz w:val="22"/>
          <w:szCs w:val="22"/>
        </w:rPr>
        <w:br/>
        <w:t>po jednom vyhotovení, jedno vyhotovení bude určeno pro příslušné ministerstvo a jedno vyhotovení bude použito k zápisu vlastnického práva vkladem do katastru nemovitostí.</w:t>
      </w:r>
    </w:p>
    <w:p w:rsidR="00525815" w:rsidRPr="00F74011" w:rsidRDefault="00525815" w:rsidP="00525815">
      <w:pPr>
        <w:rPr>
          <w:rFonts w:ascii="Arial" w:hAnsi="Arial" w:cs="Arial"/>
          <w:sz w:val="22"/>
          <w:szCs w:val="22"/>
        </w:rPr>
      </w:pPr>
    </w:p>
    <w:p w:rsidR="00525815" w:rsidRDefault="00F1330B" w:rsidP="00525815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F7E02">
        <w:rPr>
          <w:rFonts w:ascii="Arial" w:hAnsi="Arial" w:cs="Arial"/>
          <w:sz w:val="22"/>
          <w:szCs w:val="22"/>
        </w:rPr>
        <w:t xml:space="preserve">Smluvní strany výslovně souhlasí s tím, aby tato smlouva ve svém úplném znění byla zveřejněna v rámci informací zpřístupňovaných veřejnosti prostřednictvím dálkového přístupu. Smluvní strany prohlašují, že skutečnosti uvedené v této smlouvě nepovažují </w:t>
      </w:r>
      <w:r w:rsidRPr="003F7E02">
        <w:rPr>
          <w:rFonts w:ascii="Arial" w:hAnsi="Arial" w:cs="Arial"/>
          <w:sz w:val="22"/>
          <w:szCs w:val="22"/>
        </w:rPr>
        <w:br/>
        <w:t>za obchodní tajemství ve smyslu ustanovení § 504 zákona č. 89/2012 Sb. a udělují svolení k jejich užití a zveřejnění bez stanovení jakýchkoli dalších podmínek.</w:t>
      </w:r>
    </w:p>
    <w:p w:rsidR="00525815" w:rsidRDefault="00525815" w:rsidP="00525815">
      <w:pPr>
        <w:pStyle w:val="Odstavecseseznamem"/>
        <w:rPr>
          <w:rFonts w:ascii="Arial" w:hAnsi="Arial" w:cs="Arial"/>
          <w:sz w:val="22"/>
          <w:szCs w:val="22"/>
        </w:rPr>
      </w:pPr>
    </w:p>
    <w:p w:rsidR="00525815" w:rsidRDefault="00F1330B" w:rsidP="00525815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</w:t>
      </w:r>
      <w:r w:rsidRPr="00CB5533">
        <w:rPr>
          <w:rFonts w:ascii="Arial" w:hAnsi="Arial" w:cs="Arial"/>
          <w:sz w:val="22"/>
          <w:szCs w:val="22"/>
        </w:rPr>
        <w:t>strany prohlašují, že tuto smlouvu uzavřely svobodně a vážně, nikoliv z přinucení nebo omylu. Na důkaz toho připojují své vlastnoruční</w:t>
      </w:r>
      <w:r>
        <w:rPr>
          <w:rFonts w:ascii="Arial" w:hAnsi="Arial" w:cs="Arial"/>
          <w:sz w:val="22"/>
          <w:szCs w:val="22"/>
        </w:rPr>
        <w:t xml:space="preserve"> podpisy.</w:t>
      </w:r>
    </w:p>
    <w:p w:rsidR="00525815" w:rsidRDefault="00525815" w:rsidP="00525815">
      <w:pPr>
        <w:pStyle w:val="Odstavecseseznamem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66"/>
        <w:gridCol w:w="4730"/>
      </w:tblGrid>
      <w:tr w:rsidR="00CF6251" w:rsidTr="007E75FC">
        <w:tc>
          <w:tcPr>
            <w:tcW w:w="4876" w:type="dxa"/>
            <w:hideMark/>
          </w:tcPr>
          <w:p w:rsidR="00525815" w:rsidRDefault="00F1330B" w:rsidP="007E75FC">
            <w:pPr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 Teplicích dne</w:t>
            </w:r>
            <w:r w:rsidR="002C294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18.01.2022</w:t>
            </w:r>
          </w:p>
        </w:tc>
        <w:tc>
          <w:tcPr>
            <w:tcW w:w="4836" w:type="dxa"/>
            <w:hideMark/>
          </w:tcPr>
          <w:p w:rsidR="00525815" w:rsidRDefault="00F1330B" w:rsidP="007E75FC">
            <w:pPr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 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Duchcově  dne</w:t>
            </w:r>
            <w:proofErr w:type="gramEnd"/>
            <w:r w:rsidR="002C294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05.01.2022</w:t>
            </w:r>
          </w:p>
        </w:tc>
      </w:tr>
      <w:tr w:rsidR="00CF6251" w:rsidTr="007E75FC">
        <w:trPr>
          <w:trHeight w:val="80"/>
        </w:trPr>
        <w:tc>
          <w:tcPr>
            <w:tcW w:w="4876" w:type="dxa"/>
            <w:hideMark/>
          </w:tcPr>
          <w:p w:rsidR="00525815" w:rsidRDefault="00525815" w:rsidP="007E75FC">
            <w:pPr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36" w:type="dxa"/>
            <w:hideMark/>
          </w:tcPr>
          <w:p w:rsidR="00525815" w:rsidRDefault="00525815" w:rsidP="007E75F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CF6251" w:rsidTr="007E75FC">
        <w:trPr>
          <w:trHeight w:val="80"/>
        </w:trPr>
        <w:tc>
          <w:tcPr>
            <w:tcW w:w="4876" w:type="dxa"/>
            <w:hideMark/>
          </w:tcPr>
          <w:p w:rsidR="00525815" w:rsidRDefault="00F1330B" w:rsidP="007E75FC">
            <w:pPr>
              <w:spacing w:before="60" w:line="252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Česká republika – Úřad pro zastupování státu ve věcech majetkových</w:t>
            </w:r>
          </w:p>
          <w:p w:rsidR="00525815" w:rsidRDefault="00525815" w:rsidP="007E75FC">
            <w:pPr>
              <w:spacing w:before="60" w:line="252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836" w:type="dxa"/>
          </w:tcPr>
          <w:p w:rsidR="003F5F9F" w:rsidRPr="000F102C" w:rsidRDefault="00F1330B" w:rsidP="003F5F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F102C">
              <w:rPr>
                <w:rFonts w:ascii="Arial" w:hAnsi="Arial" w:cs="Arial"/>
                <w:b/>
                <w:sz w:val="22"/>
                <w:szCs w:val="22"/>
              </w:rPr>
              <w:t>Duchcovská svařovna, a.s.</w:t>
            </w:r>
          </w:p>
          <w:p w:rsidR="00525815" w:rsidRPr="000F102C" w:rsidRDefault="00525815" w:rsidP="007E75FC">
            <w:pPr>
              <w:spacing w:line="252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CF6251" w:rsidTr="007E75FC">
        <w:trPr>
          <w:trHeight w:val="35"/>
        </w:trPr>
        <w:tc>
          <w:tcPr>
            <w:tcW w:w="4876" w:type="dxa"/>
            <w:hideMark/>
          </w:tcPr>
          <w:p w:rsidR="00525815" w:rsidRDefault="00525815" w:rsidP="007E75FC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25815" w:rsidRDefault="00525815" w:rsidP="007E75FC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25815" w:rsidRDefault="00525815" w:rsidP="007E75FC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F29A3" w:rsidRDefault="00EF29A3" w:rsidP="007E75FC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25815" w:rsidRDefault="00525815" w:rsidP="007E75FC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25815" w:rsidRDefault="00525815" w:rsidP="007E75FC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25815" w:rsidRDefault="00525815" w:rsidP="007E75FC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25815" w:rsidRDefault="00F1330B" w:rsidP="007E75FC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......................................................</w:t>
            </w:r>
          </w:p>
        </w:tc>
        <w:tc>
          <w:tcPr>
            <w:tcW w:w="4836" w:type="dxa"/>
            <w:hideMark/>
          </w:tcPr>
          <w:p w:rsidR="00525815" w:rsidRDefault="00525815" w:rsidP="007E75FC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25815" w:rsidRDefault="00525815" w:rsidP="007E75FC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25815" w:rsidRDefault="00525815" w:rsidP="007E75FC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25815" w:rsidRDefault="00525815" w:rsidP="007E75FC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25815" w:rsidRDefault="00525815" w:rsidP="007E75FC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F29A3" w:rsidRDefault="00EF29A3" w:rsidP="007E75FC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25815" w:rsidRDefault="00525815" w:rsidP="007E75FC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25815" w:rsidRDefault="00F1330B" w:rsidP="007E75FC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......................................................</w:t>
            </w:r>
          </w:p>
        </w:tc>
      </w:tr>
      <w:tr w:rsidR="00CF6251" w:rsidTr="007E75FC">
        <w:trPr>
          <w:trHeight w:val="80"/>
        </w:trPr>
        <w:tc>
          <w:tcPr>
            <w:tcW w:w="4876" w:type="dxa"/>
            <w:hideMark/>
          </w:tcPr>
          <w:p w:rsidR="00525815" w:rsidRDefault="00F1330B" w:rsidP="007E75FC">
            <w:pPr>
              <w:tabs>
                <w:tab w:val="left" w:pos="709"/>
              </w:tabs>
              <w:spacing w:before="60" w:line="252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Ing. Ivana Kozáková</w:t>
            </w:r>
          </w:p>
          <w:p w:rsidR="00525815" w:rsidRDefault="00F1330B" w:rsidP="007E75FC">
            <w:pPr>
              <w:tabs>
                <w:tab w:val="left" w:pos="709"/>
              </w:tabs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ředitelka odboru Odloučené pracoviště</w:t>
            </w:r>
          </w:p>
          <w:p w:rsidR="00525815" w:rsidRDefault="00F1330B" w:rsidP="007E75FC">
            <w:pPr>
              <w:spacing w:line="252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Teplice</w:t>
            </w:r>
          </w:p>
        </w:tc>
        <w:tc>
          <w:tcPr>
            <w:tcW w:w="4836" w:type="dxa"/>
            <w:hideMark/>
          </w:tcPr>
          <w:p w:rsidR="00525815" w:rsidRPr="005A4678" w:rsidRDefault="002C294A" w:rsidP="007E75FC">
            <w:pPr>
              <w:spacing w:line="252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xxxxx</w:t>
            </w:r>
            <w:proofErr w:type="spellEnd"/>
            <w:r w:rsidR="00F1330B" w:rsidRPr="005A467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xxxxx</w:t>
            </w:r>
            <w:proofErr w:type="spellEnd"/>
          </w:p>
          <w:p w:rsidR="005A4678" w:rsidRPr="005A4678" w:rsidRDefault="00F1330B" w:rsidP="007E75FC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A4678">
              <w:rPr>
                <w:rFonts w:ascii="Arial" w:hAnsi="Arial" w:cs="Arial"/>
                <w:sz w:val="22"/>
                <w:szCs w:val="22"/>
                <w:lang w:eastAsia="en-US"/>
              </w:rPr>
              <w:t>předseda představenstva</w:t>
            </w:r>
          </w:p>
        </w:tc>
      </w:tr>
    </w:tbl>
    <w:p w:rsidR="00525815" w:rsidRDefault="00525815" w:rsidP="00525815">
      <w:pPr>
        <w:spacing w:after="240"/>
        <w:jc w:val="both"/>
        <w:rPr>
          <w:rFonts w:ascii="Arial" w:hAnsi="Arial" w:cs="Arial"/>
          <w:sz w:val="22"/>
          <w:szCs w:val="22"/>
        </w:rPr>
      </w:pPr>
    </w:p>
    <w:p w:rsidR="00135846" w:rsidRDefault="00135846" w:rsidP="00135846">
      <w:pPr>
        <w:rPr>
          <w:rFonts w:ascii="Arial" w:hAnsi="Arial" w:cs="Arial"/>
          <w:sz w:val="22"/>
          <w:szCs w:val="22"/>
        </w:rPr>
      </w:pPr>
    </w:p>
    <w:p w:rsidR="00135846" w:rsidRDefault="00135846" w:rsidP="00135846">
      <w:pPr>
        <w:rPr>
          <w:rFonts w:ascii="Arial" w:hAnsi="Arial" w:cs="Arial"/>
          <w:b/>
          <w:sz w:val="22"/>
          <w:szCs w:val="22"/>
        </w:rPr>
      </w:pPr>
      <w:r w:rsidRPr="008E5886">
        <w:rPr>
          <w:rFonts w:ascii="Arial" w:hAnsi="Arial" w:cs="Arial"/>
          <w:b/>
          <w:sz w:val="22"/>
          <w:szCs w:val="22"/>
        </w:rPr>
        <w:t>Č.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8E5886">
        <w:rPr>
          <w:rFonts w:ascii="Arial" w:hAnsi="Arial" w:cs="Arial"/>
          <w:b/>
          <w:sz w:val="22"/>
          <w:szCs w:val="22"/>
        </w:rPr>
        <w:t>j.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8E5886">
        <w:rPr>
          <w:rFonts w:ascii="Arial" w:hAnsi="Arial" w:cs="Arial"/>
          <w:b/>
          <w:sz w:val="22"/>
          <w:szCs w:val="22"/>
        </w:rPr>
        <w:t>:</w:t>
      </w:r>
      <w:proofErr w:type="gramEnd"/>
      <w:r w:rsidRPr="008E5886">
        <w:rPr>
          <w:rFonts w:ascii="Arial" w:hAnsi="Arial" w:cs="Arial"/>
          <w:b/>
          <w:sz w:val="22"/>
          <w:szCs w:val="22"/>
        </w:rPr>
        <w:t xml:space="preserve"> MF-</w:t>
      </w:r>
      <w:r>
        <w:rPr>
          <w:rFonts w:ascii="Arial" w:hAnsi="Arial" w:cs="Arial"/>
          <w:b/>
          <w:sz w:val="22"/>
          <w:szCs w:val="22"/>
        </w:rPr>
        <w:t>5094</w:t>
      </w:r>
      <w:r>
        <w:rPr>
          <w:rFonts w:ascii="Arial" w:hAnsi="Arial" w:cs="Arial"/>
          <w:b/>
          <w:sz w:val="22"/>
          <w:szCs w:val="22"/>
        </w:rPr>
        <w:t>/2</w:t>
      </w:r>
      <w:r w:rsidRPr="008E5886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>2</w:t>
      </w:r>
      <w:r w:rsidRPr="008E5886">
        <w:rPr>
          <w:rFonts w:ascii="Arial" w:hAnsi="Arial" w:cs="Arial"/>
          <w:b/>
          <w:sz w:val="22"/>
          <w:szCs w:val="22"/>
        </w:rPr>
        <w:t>/720</w:t>
      </w:r>
      <w:r>
        <w:rPr>
          <w:rFonts w:ascii="Arial" w:hAnsi="Arial" w:cs="Arial"/>
          <w:b/>
          <w:sz w:val="22"/>
          <w:szCs w:val="22"/>
        </w:rPr>
        <w:t>2</w:t>
      </w:r>
      <w:r w:rsidRPr="008E5886">
        <w:rPr>
          <w:rFonts w:ascii="Arial" w:hAnsi="Arial" w:cs="Arial"/>
          <w:b/>
          <w:sz w:val="22"/>
          <w:szCs w:val="22"/>
        </w:rPr>
        <w:t>-3</w:t>
      </w:r>
    </w:p>
    <w:p w:rsidR="00135846" w:rsidRDefault="00135846" w:rsidP="00135846">
      <w:pPr>
        <w:rPr>
          <w:rFonts w:ascii="Arial" w:hAnsi="Arial" w:cs="Arial"/>
          <w:b/>
          <w:sz w:val="22"/>
          <w:szCs w:val="22"/>
        </w:rPr>
      </w:pPr>
    </w:p>
    <w:p w:rsidR="00135846" w:rsidRDefault="00135846" w:rsidP="00135846">
      <w:pPr>
        <w:rPr>
          <w:rFonts w:ascii="Arial" w:hAnsi="Arial" w:cs="Arial"/>
          <w:b/>
          <w:sz w:val="22"/>
          <w:szCs w:val="22"/>
        </w:rPr>
      </w:pPr>
    </w:p>
    <w:p w:rsidR="00135846" w:rsidRDefault="00135846" w:rsidP="001358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Ministerstvo financí </w:t>
      </w:r>
      <w:r w:rsidRPr="008E5886">
        <w:rPr>
          <w:rFonts w:ascii="Arial" w:hAnsi="Arial" w:cs="Arial"/>
          <w:b/>
          <w:sz w:val="22"/>
          <w:szCs w:val="22"/>
        </w:rPr>
        <w:t>schvaluje</w:t>
      </w:r>
      <w:r>
        <w:rPr>
          <w:rFonts w:ascii="Arial" w:hAnsi="Arial" w:cs="Arial"/>
          <w:sz w:val="22"/>
          <w:szCs w:val="22"/>
        </w:rPr>
        <w:t xml:space="preserve"> právní jednání</w:t>
      </w:r>
    </w:p>
    <w:p w:rsidR="00135846" w:rsidRDefault="00135846" w:rsidP="001358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podle ustanovení § 22 odst. 4 zákona</w:t>
      </w:r>
      <w:r>
        <w:rPr>
          <w:rFonts w:ascii="Arial" w:hAnsi="Arial" w:cs="Arial"/>
          <w:sz w:val="22"/>
          <w:szCs w:val="22"/>
        </w:rPr>
        <w:br/>
        <w:t>č. 219/2000 Sb., o majetku České republiky</w:t>
      </w:r>
    </w:p>
    <w:p w:rsidR="00135846" w:rsidRDefault="00135846" w:rsidP="001358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jejím vystupování v právních vztazích,</w:t>
      </w:r>
    </w:p>
    <w:p w:rsidR="00135846" w:rsidRDefault="00135846" w:rsidP="001358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 znění pozdějších předpisů.</w:t>
      </w:r>
    </w:p>
    <w:p w:rsidR="00135846" w:rsidRDefault="00135846" w:rsidP="00135846">
      <w:pPr>
        <w:rPr>
          <w:rFonts w:ascii="Arial" w:hAnsi="Arial" w:cs="Arial"/>
          <w:sz w:val="22"/>
          <w:szCs w:val="22"/>
        </w:rPr>
      </w:pPr>
    </w:p>
    <w:p w:rsidR="00135846" w:rsidRDefault="00135846" w:rsidP="00135846">
      <w:pPr>
        <w:rPr>
          <w:rFonts w:ascii="Arial" w:hAnsi="Arial" w:cs="Arial"/>
          <w:sz w:val="22"/>
          <w:szCs w:val="22"/>
        </w:rPr>
      </w:pPr>
    </w:p>
    <w:p w:rsidR="00135846" w:rsidRPr="008E5886" w:rsidRDefault="00135846" w:rsidP="0013584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Pr="008E5886">
        <w:rPr>
          <w:rFonts w:ascii="Arial" w:hAnsi="Arial" w:cs="Arial"/>
          <w:b/>
          <w:sz w:val="22"/>
          <w:szCs w:val="22"/>
        </w:rPr>
        <w:t>xxx</w:t>
      </w:r>
      <w:proofErr w:type="spellEnd"/>
      <w:r w:rsidRPr="008E5886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Pr="008E5886">
        <w:rPr>
          <w:rFonts w:ascii="Arial" w:hAnsi="Arial" w:cs="Arial"/>
          <w:b/>
          <w:sz w:val="22"/>
          <w:szCs w:val="22"/>
        </w:rPr>
        <w:t>xxxx</w:t>
      </w:r>
      <w:r>
        <w:rPr>
          <w:rFonts w:ascii="Arial" w:hAnsi="Arial" w:cs="Arial"/>
          <w:b/>
          <w:sz w:val="22"/>
          <w:szCs w:val="22"/>
        </w:rPr>
        <w:t>xx</w:t>
      </w:r>
      <w:proofErr w:type="spellEnd"/>
      <w:r w:rsidRPr="008E588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E5886">
        <w:rPr>
          <w:rFonts w:ascii="Arial" w:hAnsi="Arial" w:cs="Arial"/>
          <w:b/>
          <w:sz w:val="22"/>
          <w:szCs w:val="22"/>
        </w:rPr>
        <w:t>xxxxxxx</w:t>
      </w:r>
      <w:proofErr w:type="spellEnd"/>
    </w:p>
    <w:p w:rsidR="00135846" w:rsidRDefault="00135846" w:rsidP="001358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ředitelka odboru 72</w:t>
      </w:r>
    </w:p>
    <w:p w:rsidR="00135846" w:rsidRDefault="00135846" w:rsidP="00135846">
      <w:pPr>
        <w:jc w:val="both"/>
        <w:rPr>
          <w:rFonts w:ascii="Arial" w:hAnsi="Arial" w:cs="Arial"/>
          <w:sz w:val="22"/>
          <w:szCs w:val="22"/>
        </w:rPr>
      </w:pPr>
    </w:p>
    <w:p w:rsidR="00135846" w:rsidRDefault="00135846" w:rsidP="00135846">
      <w:pPr>
        <w:jc w:val="both"/>
        <w:rPr>
          <w:rFonts w:ascii="Arial" w:hAnsi="Arial" w:cs="Arial"/>
          <w:sz w:val="22"/>
          <w:szCs w:val="22"/>
        </w:rPr>
      </w:pPr>
    </w:p>
    <w:p w:rsidR="00135846" w:rsidRDefault="00135846" w:rsidP="001358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Praze dne </w:t>
      </w:r>
      <w:r>
        <w:rPr>
          <w:rFonts w:ascii="Arial" w:hAnsi="Arial" w:cs="Arial"/>
          <w:sz w:val="22"/>
          <w:szCs w:val="22"/>
        </w:rPr>
        <w:t>17</w:t>
      </w:r>
      <w:r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2</w:t>
      </w:r>
      <w:bookmarkStart w:id="2" w:name="_GoBack"/>
      <w:bookmarkEnd w:id="2"/>
    </w:p>
    <w:p w:rsidR="00135846" w:rsidRDefault="00135846" w:rsidP="00135846">
      <w:pPr>
        <w:rPr>
          <w:rFonts w:ascii="Arial" w:hAnsi="Arial" w:cs="Arial"/>
          <w:sz w:val="22"/>
          <w:szCs w:val="22"/>
        </w:rPr>
      </w:pPr>
    </w:p>
    <w:p w:rsidR="00135846" w:rsidRDefault="00135846" w:rsidP="001358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</w:t>
      </w:r>
    </w:p>
    <w:p w:rsidR="00135846" w:rsidRPr="004E204C" w:rsidRDefault="00135846" w:rsidP="00135846">
      <w:pPr>
        <w:rPr>
          <w:rFonts w:ascii="Arial" w:hAnsi="Arial" w:cs="Arial"/>
          <w:sz w:val="22"/>
          <w:szCs w:val="22"/>
        </w:rPr>
      </w:pPr>
    </w:p>
    <w:p w:rsidR="00135846" w:rsidRPr="00A43C1C" w:rsidRDefault="00135846" w:rsidP="00135846">
      <w:pPr>
        <w:rPr>
          <w:rFonts w:ascii="Arial" w:hAnsi="Arial" w:cs="Arial"/>
          <w:sz w:val="22"/>
          <w:szCs w:val="22"/>
        </w:rPr>
      </w:pPr>
    </w:p>
    <w:p w:rsidR="00135846" w:rsidRDefault="00135846" w:rsidP="00525815">
      <w:pPr>
        <w:spacing w:after="240"/>
        <w:jc w:val="both"/>
        <w:rPr>
          <w:rFonts w:ascii="Arial" w:hAnsi="Arial" w:cs="Arial"/>
          <w:sz w:val="22"/>
          <w:szCs w:val="22"/>
        </w:rPr>
      </w:pPr>
    </w:p>
    <w:sectPr w:rsidR="00135846" w:rsidSect="00345881">
      <w:pgSz w:w="11906" w:h="16838"/>
      <w:pgMar w:top="851" w:right="1134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de 128 Notext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A18B9"/>
    <w:multiLevelType w:val="hybridMultilevel"/>
    <w:tmpl w:val="3B64DEA6"/>
    <w:lvl w:ilvl="0" w:tplc="6D106214">
      <w:start w:val="1"/>
      <w:numFmt w:val="decimal"/>
      <w:lvlText w:val="%1."/>
      <w:lvlJc w:val="left"/>
      <w:pPr>
        <w:ind w:left="360" w:hanging="360"/>
      </w:pPr>
    </w:lvl>
    <w:lvl w:ilvl="1" w:tplc="071AD6E2">
      <w:start w:val="1"/>
      <w:numFmt w:val="lowerLetter"/>
      <w:lvlText w:val="%2."/>
      <w:lvlJc w:val="left"/>
      <w:pPr>
        <w:ind w:left="1080" w:hanging="360"/>
      </w:pPr>
    </w:lvl>
    <w:lvl w:ilvl="2" w:tplc="2A6A9F4C">
      <w:start w:val="1"/>
      <w:numFmt w:val="lowerRoman"/>
      <w:lvlText w:val="%3."/>
      <w:lvlJc w:val="right"/>
      <w:pPr>
        <w:ind w:left="1800" w:hanging="180"/>
      </w:pPr>
    </w:lvl>
    <w:lvl w:ilvl="3" w:tplc="CE401EB2">
      <w:start w:val="1"/>
      <w:numFmt w:val="decimal"/>
      <w:lvlText w:val="%4."/>
      <w:lvlJc w:val="left"/>
      <w:pPr>
        <w:ind w:left="2520" w:hanging="360"/>
      </w:pPr>
    </w:lvl>
    <w:lvl w:ilvl="4" w:tplc="1B18EA48">
      <w:start w:val="1"/>
      <w:numFmt w:val="lowerLetter"/>
      <w:lvlText w:val="%5."/>
      <w:lvlJc w:val="left"/>
      <w:pPr>
        <w:ind w:left="3240" w:hanging="360"/>
      </w:pPr>
    </w:lvl>
    <w:lvl w:ilvl="5" w:tplc="608C6B24">
      <w:start w:val="1"/>
      <w:numFmt w:val="lowerRoman"/>
      <w:lvlText w:val="%6."/>
      <w:lvlJc w:val="right"/>
      <w:pPr>
        <w:ind w:left="3960" w:hanging="180"/>
      </w:pPr>
    </w:lvl>
    <w:lvl w:ilvl="6" w:tplc="D41CB34C">
      <w:start w:val="1"/>
      <w:numFmt w:val="decimal"/>
      <w:lvlText w:val="%7."/>
      <w:lvlJc w:val="left"/>
      <w:pPr>
        <w:ind w:left="4680" w:hanging="360"/>
      </w:pPr>
    </w:lvl>
    <w:lvl w:ilvl="7" w:tplc="FD60089A">
      <w:start w:val="1"/>
      <w:numFmt w:val="lowerLetter"/>
      <w:lvlText w:val="%8."/>
      <w:lvlJc w:val="left"/>
      <w:pPr>
        <w:ind w:left="5400" w:hanging="360"/>
      </w:pPr>
    </w:lvl>
    <w:lvl w:ilvl="8" w:tplc="52F4B8C0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301ECA"/>
    <w:multiLevelType w:val="multilevel"/>
    <w:tmpl w:val="D63C351C"/>
    <w:lvl w:ilvl="0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  <w:color w:val="000000" w:themeColor="text1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853058"/>
    <w:multiLevelType w:val="hybridMultilevel"/>
    <w:tmpl w:val="8726348E"/>
    <w:lvl w:ilvl="0" w:tplc="3432E416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D8468D54" w:tentative="1">
      <w:start w:val="1"/>
      <w:numFmt w:val="lowerLetter"/>
      <w:lvlText w:val="%2."/>
      <w:lvlJc w:val="left"/>
      <w:pPr>
        <w:ind w:left="1080" w:hanging="360"/>
      </w:pPr>
    </w:lvl>
    <w:lvl w:ilvl="2" w:tplc="37BA353A" w:tentative="1">
      <w:start w:val="1"/>
      <w:numFmt w:val="lowerRoman"/>
      <w:lvlText w:val="%3."/>
      <w:lvlJc w:val="right"/>
      <w:pPr>
        <w:ind w:left="1800" w:hanging="180"/>
      </w:pPr>
    </w:lvl>
    <w:lvl w:ilvl="3" w:tplc="62360E16" w:tentative="1">
      <w:start w:val="1"/>
      <w:numFmt w:val="decimal"/>
      <w:lvlText w:val="%4."/>
      <w:lvlJc w:val="left"/>
      <w:pPr>
        <w:ind w:left="2520" w:hanging="360"/>
      </w:pPr>
    </w:lvl>
    <w:lvl w:ilvl="4" w:tplc="C4A0BA60" w:tentative="1">
      <w:start w:val="1"/>
      <w:numFmt w:val="lowerLetter"/>
      <w:lvlText w:val="%5."/>
      <w:lvlJc w:val="left"/>
      <w:pPr>
        <w:ind w:left="3240" w:hanging="360"/>
      </w:pPr>
    </w:lvl>
    <w:lvl w:ilvl="5" w:tplc="9E2A3B76" w:tentative="1">
      <w:start w:val="1"/>
      <w:numFmt w:val="lowerRoman"/>
      <w:lvlText w:val="%6."/>
      <w:lvlJc w:val="right"/>
      <w:pPr>
        <w:ind w:left="3960" w:hanging="180"/>
      </w:pPr>
    </w:lvl>
    <w:lvl w:ilvl="6" w:tplc="72581A18" w:tentative="1">
      <w:start w:val="1"/>
      <w:numFmt w:val="decimal"/>
      <w:lvlText w:val="%7."/>
      <w:lvlJc w:val="left"/>
      <w:pPr>
        <w:ind w:left="4680" w:hanging="360"/>
      </w:pPr>
    </w:lvl>
    <w:lvl w:ilvl="7" w:tplc="7C7E5120" w:tentative="1">
      <w:start w:val="1"/>
      <w:numFmt w:val="lowerLetter"/>
      <w:lvlText w:val="%8."/>
      <w:lvlJc w:val="left"/>
      <w:pPr>
        <w:ind w:left="5400" w:hanging="360"/>
      </w:pPr>
    </w:lvl>
    <w:lvl w:ilvl="8" w:tplc="A3DCCAE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547E29"/>
    <w:multiLevelType w:val="hybridMultilevel"/>
    <w:tmpl w:val="20EA3184"/>
    <w:lvl w:ilvl="0" w:tplc="CCF8C7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D07CCD30">
      <w:start w:val="1"/>
      <w:numFmt w:val="lowerLetter"/>
      <w:lvlText w:val="%2."/>
      <w:lvlJc w:val="left"/>
      <w:pPr>
        <w:ind w:left="1080" w:hanging="360"/>
      </w:pPr>
    </w:lvl>
    <w:lvl w:ilvl="2" w:tplc="37288100">
      <w:start w:val="1"/>
      <w:numFmt w:val="lowerRoman"/>
      <w:lvlText w:val="%3."/>
      <w:lvlJc w:val="right"/>
      <w:pPr>
        <w:ind w:left="1800" w:hanging="180"/>
      </w:pPr>
    </w:lvl>
    <w:lvl w:ilvl="3" w:tplc="63729428">
      <w:start w:val="1"/>
      <w:numFmt w:val="decimal"/>
      <w:lvlText w:val="%4."/>
      <w:lvlJc w:val="left"/>
      <w:pPr>
        <w:ind w:left="2520" w:hanging="360"/>
      </w:pPr>
    </w:lvl>
    <w:lvl w:ilvl="4" w:tplc="335A7E22">
      <w:start w:val="1"/>
      <w:numFmt w:val="lowerLetter"/>
      <w:lvlText w:val="%5."/>
      <w:lvlJc w:val="left"/>
      <w:pPr>
        <w:ind w:left="3240" w:hanging="360"/>
      </w:pPr>
    </w:lvl>
    <w:lvl w:ilvl="5" w:tplc="7D884AC4">
      <w:start w:val="1"/>
      <w:numFmt w:val="lowerRoman"/>
      <w:lvlText w:val="%6."/>
      <w:lvlJc w:val="right"/>
      <w:pPr>
        <w:ind w:left="3960" w:hanging="180"/>
      </w:pPr>
    </w:lvl>
    <w:lvl w:ilvl="6" w:tplc="BEAC5C7C">
      <w:start w:val="1"/>
      <w:numFmt w:val="decimal"/>
      <w:lvlText w:val="%7."/>
      <w:lvlJc w:val="left"/>
      <w:pPr>
        <w:ind w:left="4680" w:hanging="360"/>
      </w:pPr>
    </w:lvl>
    <w:lvl w:ilvl="7" w:tplc="83BA152A">
      <w:start w:val="1"/>
      <w:numFmt w:val="lowerLetter"/>
      <w:lvlText w:val="%8."/>
      <w:lvlJc w:val="left"/>
      <w:pPr>
        <w:ind w:left="5400" w:hanging="360"/>
      </w:pPr>
    </w:lvl>
    <w:lvl w:ilvl="8" w:tplc="3042A5E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4E6288"/>
    <w:multiLevelType w:val="hybridMultilevel"/>
    <w:tmpl w:val="9998DC44"/>
    <w:lvl w:ilvl="0" w:tplc="3F1227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E5A479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8C0701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F5E2C1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BA8471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7EA374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6AA8F9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D20632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BAE75C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BD36BB"/>
    <w:multiLevelType w:val="hybridMultilevel"/>
    <w:tmpl w:val="CD0E3F2C"/>
    <w:lvl w:ilvl="0" w:tplc="B5DEA97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D7346102">
      <w:start w:val="1"/>
      <w:numFmt w:val="lowerLetter"/>
      <w:lvlText w:val="%2."/>
      <w:lvlJc w:val="left"/>
      <w:pPr>
        <w:ind w:left="1080" w:hanging="360"/>
      </w:pPr>
    </w:lvl>
    <w:lvl w:ilvl="2" w:tplc="EE0A8C1A">
      <w:start w:val="1"/>
      <w:numFmt w:val="lowerRoman"/>
      <w:lvlText w:val="%3."/>
      <w:lvlJc w:val="right"/>
      <w:pPr>
        <w:ind w:left="1800" w:hanging="180"/>
      </w:pPr>
    </w:lvl>
    <w:lvl w:ilvl="3" w:tplc="5246CDB6">
      <w:start w:val="1"/>
      <w:numFmt w:val="decimal"/>
      <w:lvlText w:val="%4."/>
      <w:lvlJc w:val="left"/>
      <w:pPr>
        <w:ind w:left="2520" w:hanging="360"/>
      </w:pPr>
    </w:lvl>
    <w:lvl w:ilvl="4" w:tplc="5AE8D75E">
      <w:start w:val="1"/>
      <w:numFmt w:val="lowerLetter"/>
      <w:lvlText w:val="%5."/>
      <w:lvlJc w:val="left"/>
      <w:pPr>
        <w:ind w:left="3240" w:hanging="360"/>
      </w:pPr>
    </w:lvl>
    <w:lvl w:ilvl="5" w:tplc="CE1A77A2">
      <w:start w:val="1"/>
      <w:numFmt w:val="lowerRoman"/>
      <w:lvlText w:val="%6."/>
      <w:lvlJc w:val="right"/>
      <w:pPr>
        <w:ind w:left="3960" w:hanging="180"/>
      </w:pPr>
    </w:lvl>
    <w:lvl w:ilvl="6" w:tplc="FA925136">
      <w:start w:val="1"/>
      <w:numFmt w:val="decimal"/>
      <w:lvlText w:val="%7."/>
      <w:lvlJc w:val="left"/>
      <w:pPr>
        <w:ind w:left="4680" w:hanging="360"/>
      </w:pPr>
    </w:lvl>
    <w:lvl w:ilvl="7" w:tplc="FABEEF88">
      <w:start w:val="1"/>
      <w:numFmt w:val="lowerLetter"/>
      <w:lvlText w:val="%8."/>
      <w:lvlJc w:val="left"/>
      <w:pPr>
        <w:ind w:left="5400" w:hanging="360"/>
      </w:pPr>
    </w:lvl>
    <w:lvl w:ilvl="8" w:tplc="D1E245FA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533122"/>
    <w:multiLevelType w:val="hybridMultilevel"/>
    <w:tmpl w:val="BC325A86"/>
    <w:lvl w:ilvl="0" w:tplc="780CFA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BD3637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4244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E83B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3026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5E37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5A13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1C96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F4ED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17AAE"/>
    <w:multiLevelType w:val="hybridMultilevel"/>
    <w:tmpl w:val="953A5EF4"/>
    <w:lvl w:ilvl="0" w:tplc="887EC844">
      <w:start w:val="1"/>
      <w:numFmt w:val="decimal"/>
      <w:lvlText w:val="%1."/>
      <w:lvlJc w:val="left"/>
      <w:pPr>
        <w:ind w:left="360" w:hanging="360"/>
      </w:pPr>
    </w:lvl>
    <w:lvl w:ilvl="1" w:tplc="702A9D04">
      <w:start w:val="1"/>
      <w:numFmt w:val="lowerLetter"/>
      <w:lvlText w:val="%2."/>
      <w:lvlJc w:val="left"/>
      <w:pPr>
        <w:ind w:left="1080" w:hanging="360"/>
      </w:pPr>
    </w:lvl>
    <w:lvl w:ilvl="2" w:tplc="0F36CD98">
      <w:start w:val="1"/>
      <w:numFmt w:val="lowerRoman"/>
      <w:lvlText w:val="%3."/>
      <w:lvlJc w:val="right"/>
      <w:pPr>
        <w:ind w:left="1800" w:hanging="180"/>
      </w:pPr>
    </w:lvl>
    <w:lvl w:ilvl="3" w:tplc="BA34FE0A">
      <w:start w:val="1"/>
      <w:numFmt w:val="decimal"/>
      <w:lvlText w:val="%4."/>
      <w:lvlJc w:val="left"/>
      <w:pPr>
        <w:ind w:left="2520" w:hanging="360"/>
      </w:pPr>
    </w:lvl>
    <w:lvl w:ilvl="4" w:tplc="67A0EF72">
      <w:start w:val="1"/>
      <w:numFmt w:val="lowerLetter"/>
      <w:lvlText w:val="%5."/>
      <w:lvlJc w:val="left"/>
      <w:pPr>
        <w:ind w:left="3240" w:hanging="360"/>
      </w:pPr>
    </w:lvl>
    <w:lvl w:ilvl="5" w:tplc="AC525770">
      <w:start w:val="1"/>
      <w:numFmt w:val="lowerRoman"/>
      <w:lvlText w:val="%6."/>
      <w:lvlJc w:val="right"/>
      <w:pPr>
        <w:ind w:left="3960" w:hanging="180"/>
      </w:pPr>
    </w:lvl>
    <w:lvl w:ilvl="6" w:tplc="CABC01AA">
      <w:start w:val="1"/>
      <w:numFmt w:val="decimal"/>
      <w:lvlText w:val="%7."/>
      <w:lvlJc w:val="left"/>
      <w:pPr>
        <w:ind w:left="4680" w:hanging="360"/>
      </w:pPr>
    </w:lvl>
    <w:lvl w:ilvl="7" w:tplc="597EB0A8">
      <w:start w:val="1"/>
      <w:numFmt w:val="lowerLetter"/>
      <w:lvlText w:val="%8."/>
      <w:lvlJc w:val="left"/>
      <w:pPr>
        <w:ind w:left="5400" w:hanging="360"/>
      </w:pPr>
    </w:lvl>
    <w:lvl w:ilvl="8" w:tplc="D3A02664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0F324A"/>
    <w:multiLevelType w:val="hybridMultilevel"/>
    <w:tmpl w:val="0A1044DC"/>
    <w:lvl w:ilvl="0" w:tplc="25A829BA">
      <w:start w:val="1"/>
      <w:numFmt w:val="decimal"/>
      <w:lvlText w:val="%1."/>
      <w:lvlJc w:val="left"/>
      <w:pPr>
        <w:ind w:left="360" w:hanging="360"/>
      </w:pPr>
    </w:lvl>
    <w:lvl w:ilvl="1" w:tplc="52C0EC56">
      <w:start w:val="1"/>
      <w:numFmt w:val="lowerLetter"/>
      <w:lvlText w:val="%2."/>
      <w:lvlJc w:val="left"/>
      <w:pPr>
        <w:ind w:left="1080" w:hanging="360"/>
      </w:pPr>
    </w:lvl>
    <w:lvl w:ilvl="2" w:tplc="6540B7B4">
      <w:start w:val="1"/>
      <w:numFmt w:val="lowerRoman"/>
      <w:lvlText w:val="%3."/>
      <w:lvlJc w:val="right"/>
      <w:pPr>
        <w:ind w:left="1800" w:hanging="180"/>
      </w:pPr>
    </w:lvl>
    <w:lvl w:ilvl="3" w:tplc="09901E30">
      <w:start w:val="1"/>
      <w:numFmt w:val="decimal"/>
      <w:lvlText w:val="%4."/>
      <w:lvlJc w:val="left"/>
      <w:pPr>
        <w:ind w:left="2520" w:hanging="360"/>
      </w:pPr>
    </w:lvl>
    <w:lvl w:ilvl="4" w:tplc="7550F634">
      <w:start w:val="1"/>
      <w:numFmt w:val="lowerLetter"/>
      <w:lvlText w:val="%5."/>
      <w:lvlJc w:val="left"/>
      <w:pPr>
        <w:ind w:left="3240" w:hanging="360"/>
      </w:pPr>
    </w:lvl>
    <w:lvl w:ilvl="5" w:tplc="E22C60CA">
      <w:start w:val="1"/>
      <w:numFmt w:val="lowerRoman"/>
      <w:lvlText w:val="%6."/>
      <w:lvlJc w:val="right"/>
      <w:pPr>
        <w:ind w:left="3960" w:hanging="180"/>
      </w:pPr>
    </w:lvl>
    <w:lvl w:ilvl="6" w:tplc="AEBAC766">
      <w:start w:val="1"/>
      <w:numFmt w:val="decimal"/>
      <w:lvlText w:val="%7."/>
      <w:lvlJc w:val="left"/>
      <w:pPr>
        <w:ind w:left="4680" w:hanging="360"/>
      </w:pPr>
    </w:lvl>
    <w:lvl w:ilvl="7" w:tplc="31AE2EF4">
      <w:start w:val="1"/>
      <w:numFmt w:val="lowerLetter"/>
      <w:lvlText w:val="%8."/>
      <w:lvlJc w:val="left"/>
      <w:pPr>
        <w:ind w:left="5400" w:hanging="360"/>
      </w:pPr>
    </w:lvl>
    <w:lvl w:ilvl="8" w:tplc="AE30F0DE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7D33A6"/>
    <w:multiLevelType w:val="hybridMultilevel"/>
    <w:tmpl w:val="1BD623F2"/>
    <w:lvl w:ilvl="0" w:tplc="44BA11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DAD0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8484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E0C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B6DC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ECFB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08EE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B6EE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D08E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557C4D"/>
    <w:multiLevelType w:val="hybridMultilevel"/>
    <w:tmpl w:val="2392DC74"/>
    <w:lvl w:ilvl="0" w:tplc="3A50625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A2320B7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5983CD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FAE635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E80025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1EC29D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4FEE97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BEC40B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8D6E75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094D7E"/>
    <w:multiLevelType w:val="hybridMultilevel"/>
    <w:tmpl w:val="5B8C7258"/>
    <w:lvl w:ilvl="0" w:tplc="8880FFCE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DF2468E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3D74EC22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7DFC8CCE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659A22C2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F39E8EA8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44B8D560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762AA4A4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C7C0B806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2" w15:restartNumberingAfterBreak="0">
    <w:nsid w:val="600E339B"/>
    <w:multiLevelType w:val="hybridMultilevel"/>
    <w:tmpl w:val="99109FAA"/>
    <w:lvl w:ilvl="0" w:tplc="A49A10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1C765EA0">
      <w:start w:val="1"/>
      <w:numFmt w:val="lowerLetter"/>
      <w:lvlText w:val="%2."/>
      <w:lvlJc w:val="left"/>
      <w:pPr>
        <w:ind w:left="1440" w:hanging="360"/>
      </w:pPr>
    </w:lvl>
    <w:lvl w:ilvl="2" w:tplc="7382C01A">
      <w:start w:val="1"/>
      <w:numFmt w:val="lowerRoman"/>
      <w:lvlText w:val="%3."/>
      <w:lvlJc w:val="right"/>
      <w:pPr>
        <w:ind w:left="2160" w:hanging="180"/>
      </w:pPr>
    </w:lvl>
    <w:lvl w:ilvl="3" w:tplc="4C26A92C">
      <w:start w:val="1"/>
      <w:numFmt w:val="decimal"/>
      <w:lvlText w:val="%4."/>
      <w:lvlJc w:val="left"/>
      <w:pPr>
        <w:ind w:left="2880" w:hanging="360"/>
      </w:pPr>
    </w:lvl>
    <w:lvl w:ilvl="4" w:tplc="9348CCFE">
      <w:start w:val="1"/>
      <w:numFmt w:val="lowerLetter"/>
      <w:lvlText w:val="%5."/>
      <w:lvlJc w:val="left"/>
      <w:pPr>
        <w:ind w:left="3600" w:hanging="360"/>
      </w:pPr>
    </w:lvl>
    <w:lvl w:ilvl="5" w:tplc="BA20FB80">
      <w:start w:val="1"/>
      <w:numFmt w:val="lowerRoman"/>
      <w:lvlText w:val="%6."/>
      <w:lvlJc w:val="right"/>
      <w:pPr>
        <w:ind w:left="4320" w:hanging="180"/>
      </w:pPr>
    </w:lvl>
    <w:lvl w:ilvl="6" w:tplc="121ADECC">
      <w:start w:val="1"/>
      <w:numFmt w:val="decimal"/>
      <w:lvlText w:val="%7."/>
      <w:lvlJc w:val="left"/>
      <w:pPr>
        <w:ind w:left="5040" w:hanging="360"/>
      </w:pPr>
    </w:lvl>
    <w:lvl w:ilvl="7" w:tplc="E1FAB01C">
      <w:start w:val="1"/>
      <w:numFmt w:val="lowerLetter"/>
      <w:lvlText w:val="%8."/>
      <w:lvlJc w:val="left"/>
      <w:pPr>
        <w:ind w:left="5760" w:hanging="360"/>
      </w:pPr>
    </w:lvl>
    <w:lvl w:ilvl="8" w:tplc="9A5087C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DC68D0"/>
    <w:multiLevelType w:val="hybridMultilevel"/>
    <w:tmpl w:val="45C4F07C"/>
    <w:lvl w:ilvl="0" w:tplc="F034AC9E">
      <w:numFmt w:val="bullet"/>
      <w:lvlText w:val="-"/>
      <w:lvlJc w:val="left"/>
      <w:pPr>
        <w:ind w:left="394" w:hanging="360"/>
      </w:pPr>
      <w:rPr>
        <w:rFonts w:ascii="Arial" w:eastAsia="Times New Roman" w:hAnsi="Arial" w:cs="Arial" w:hint="default"/>
      </w:rPr>
    </w:lvl>
    <w:lvl w:ilvl="1" w:tplc="A8066DB4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F26CBA02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8B7443AE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CE5C34B2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FCE2FBE8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A29EF930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64B618BE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8E247022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4" w15:restartNumberingAfterBreak="0">
    <w:nsid w:val="6E9A623B"/>
    <w:multiLevelType w:val="hybridMultilevel"/>
    <w:tmpl w:val="85348DEA"/>
    <w:lvl w:ilvl="0" w:tplc="36142FFA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  <w:color w:val="000000" w:themeColor="text1"/>
      </w:rPr>
    </w:lvl>
    <w:lvl w:ilvl="1" w:tplc="D82C88BC">
      <w:start w:val="1"/>
      <w:numFmt w:val="decimal"/>
      <w:lvlText w:val="%2."/>
      <w:lvlJc w:val="left"/>
      <w:pPr>
        <w:ind w:left="357" w:hanging="357"/>
      </w:pPr>
      <w:rPr>
        <w:rFonts w:hint="default"/>
      </w:rPr>
    </w:lvl>
    <w:lvl w:ilvl="2" w:tplc="170A57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6825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A4DE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36DC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9271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A67E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3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1F6CE1"/>
    <w:multiLevelType w:val="hybridMultilevel"/>
    <w:tmpl w:val="AA18E054"/>
    <w:lvl w:ilvl="0" w:tplc="209A24FC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5C989D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7ACB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14BE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CAB7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3AE7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B637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1A6E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FA8A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4"/>
  </w:num>
  <w:num w:numId="11">
    <w:abstractNumId w:val="13"/>
  </w:num>
  <w:num w:numId="12">
    <w:abstractNumId w:val="6"/>
  </w:num>
  <w:num w:numId="13">
    <w:abstractNumId w:val="9"/>
  </w:num>
  <w:num w:numId="14">
    <w:abstractNumId w:val="10"/>
  </w:num>
  <w:num w:numId="15">
    <w:abstractNumId w:val="1"/>
  </w:num>
  <w:num w:numId="16">
    <w:abstractNumId w:val="14"/>
  </w:num>
  <w:num w:numId="17">
    <w:abstractNumId w:val="2"/>
  </w:num>
  <w:num w:numId="18">
    <w:abstractNumId w:val="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9C9"/>
    <w:rsid w:val="00006124"/>
    <w:rsid w:val="00025EF6"/>
    <w:rsid w:val="000413D2"/>
    <w:rsid w:val="00046CE2"/>
    <w:rsid w:val="0005696E"/>
    <w:rsid w:val="0006519D"/>
    <w:rsid w:val="00071BE8"/>
    <w:rsid w:val="00073547"/>
    <w:rsid w:val="00074C6C"/>
    <w:rsid w:val="000756E8"/>
    <w:rsid w:val="0008691A"/>
    <w:rsid w:val="000A1C44"/>
    <w:rsid w:val="000B60E1"/>
    <w:rsid w:val="000C2B76"/>
    <w:rsid w:val="000E016B"/>
    <w:rsid w:val="000F102C"/>
    <w:rsid w:val="000F408E"/>
    <w:rsid w:val="00130BE2"/>
    <w:rsid w:val="00135846"/>
    <w:rsid w:val="001440AB"/>
    <w:rsid w:val="001479E8"/>
    <w:rsid w:val="00150919"/>
    <w:rsid w:val="00162FE6"/>
    <w:rsid w:val="00165AA0"/>
    <w:rsid w:val="00174EC6"/>
    <w:rsid w:val="00181D76"/>
    <w:rsid w:val="001B6D14"/>
    <w:rsid w:val="001E5FA4"/>
    <w:rsid w:val="001E6C8E"/>
    <w:rsid w:val="001E6DDA"/>
    <w:rsid w:val="001F7A01"/>
    <w:rsid w:val="00201A27"/>
    <w:rsid w:val="00231A88"/>
    <w:rsid w:val="00245AA4"/>
    <w:rsid w:val="00270306"/>
    <w:rsid w:val="002C294A"/>
    <w:rsid w:val="002D23FA"/>
    <w:rsid w:val="002E4B0D"/>
    <w:rsid w:val="0032062C"/>
    <w:rsid w:val="00340C2E"/>
    <w:rsid w:val="00344123"/>
    <w:rsid w:val="00345750"/>
    <w:rsid w:val="00345881"/>
    <w:rsid w:val="00366534"/>
    <w:rsid w:val="00376538"/>
    <w:rsid w:val="003810A5"/>
    <w:rsid w:val="00397BA0"/>
    <w:rsid w:val="003A2C5B"/>
    <w:rsid w:val="003A32E9"/>
    <w:rsid w:val="003C15FC"/>
    <w:rsid w:val="003C27D2"/>
    <w:rsid w:val="003D0AEE"/>
    <w:rsid w:val="003D1CFB"/>
    <w:rsid w:val="003E45C2"/>
    <w:rsid w:val="003F5F9F"/>
    <w:rsid w:val="003F7E02"/>
    <w:rsid w:val="004118A4"/>
    <w:rsid w:val="00423D91"/>
    <w:rsid w:val="0042710A"/>
    <w:rsid w:val="00431B44"/>
    <w:rsid w:val="0043735F"/>
    <w:rsid w:val="00442699"/>
    <w:rsid w:val="00442F87"/>
    <w:rsid w:val="00454EF4"/>
    <w:rsid w:val="00465355"/>
    <w:rsid w:val="0046706B"/>
    <w:rsid w:val="00470BDF"/>
    <w:rsid w:val="00486F1B"/>
    <w:rsid w:val="00495580"/>
    <w:rsid w:val="004A2480"/>
    <w:rsid w:val="004B391D"/>
    <w:rsid w:val="004C4F20"/>
    <w:rsid w:val="004E213D"/>
    <w:rsid w:val="004E3209"/>
    <w:rsid w:val="004F0D3F"/>
    <w:rsid w:val="0050115C"/>
    <w:rsid w:val="00514E1D"/>
    <w:rsid w:val="00520F27"/>
    <w:rsid w:val="0052551D"/>
    <w:rsid w:val="00525815"/>
    <w:rsid w:val="005357BF"/>
    <w:rsid w:val="00540B00"/>
    <w:rsid w:val="00555134"/>
    <w:rsid w:val="00572A14"/>
    <w:rsid w:val="00581ABC"/>
    <w:rsid w:val="005A4678"/>
    <w:rsid w:val="005B25FE"/>
    <w:rsid w:val="005D6923"/>
    <w:rsid w:val="005E7EA1"/>
    <w:rsid w:val="0060084D"/>
    <w:rsid w:val="0060620E"/>
    <w:rsid w:val="006119F4"/>
    <w:rsid w:val="00612193"/>
    <w:rsid w:val="00613845"/>
    <w:rsid w:val="00630907"/>
    <w:rsid w:val="00632ACD"/>
    <w:rsid w:val="00634AD7"/>
    <w:rsid w:val="00652748"/>
    <w:rsid w:val="0068646E"/>
    <w:rsid w:val="006A2F6F"/>
    <w:rsid w:val="006B5A0C"/>
    <w:rsid w:val="006C3CF2"/>
    <w:rsid w:val="006D0827"/>
    <w:rsid w:val="006E1BD5"/>
    <w:rsid w:val="00710088"/>
    <w:rsid w:val="0071682A"/>
    <w:rsid w:val="00742876"/>
    <w:rsid w:val="007521FB"/>
    <w:rsid w:val="00752379"/>
    <w:rsid w:val="00752AF8"/>
    <w:rsid w:val="00776AD7"/>
    <w:rsid w:val="007826EC"/>
    <w:rsid w:val="007A662F"/>
    <w:rsid w:val="007B5E91"/>
    <w:rsid w:val="007D44AB"/>
    <w:rsid w:val="007E75FC"/>
    <w:rsid w:val="00805892"/>
    <w:rsid w:val="00807749"/>
    <w:rsid w:val="008214AA"/>
    <w:rsid w:val="00822876"/>
    <w:rsid w:val="00825516"/>
    <w:rsid w:val="00860F94"/>
    <w:rsid w:val="00861145"/>
    <w:rsid w:val="008706FC"/>
    <w:rsid w:val="00871B23"/>
    <w:rsid w:val="0087674F"/>
    <w:rsid w:val="00885F6E"/>
    <w:rsid w:val="00887E38"/>
    <w:rsid w:val="008B1374"/>
    <w:rsid w:val="008B3E3B"/>
    <w:rsid w:val="008B743C"/>
    <w:rsid w:val="008C06E2"/>
    <w:rsid w:val="008D5198"/>
    <w:rsid w:val="008D63AD"/>
    <w:rsid w:val="008D750B"/>
    <w:rsid w:val="008E2E34"/>
    <w:rsid w:val="00925235"/>
    <w:rsid w:val="00935FFB"/>
    <w:rsid w:val="00960620"/>
    <w:rsid w:val="00975498"/>
    <w:rsid w:val="0098294A"/>
    <w:rsid w:val="00992B12"/>
    <w:rsid w:val="009A4443"/>
    <w:rsid w:val="009C0B16"/>
    <w:rsid w:val="009E0C3B"/>
    <w:rsid w:val="009E6456"/>
    <w:rsid w:val="00A04E5D"/>
    <w:rsid w:val="00A11CF9"/>
    <w:rsid w:val="00A17549"/>
    <w:rsid w:val="00A34317"/>
    <w:rsid w:val="00A43C1C"/>
    <w:rsid w:val="00A464E3"/>
    <w:rsid w:val="00A471EC"/>
    <w:rsid w:val="00A539CF"/>
    <w:rsid w:val="00A57848"/>
    <w:rsid w:val="00A608B0"/>
    <w:rsid w:val="00A6667F"/>
    <w:rsid w:val="00A76C77"/>
    <w:rsid w:val="00A90E4D"/>
    <w:rsid w:val="00A93912"/>
    <w:rsid w:val="00A96920"/>
    <w:rsid w:val="00AE4725"/>
    <w:rsid w:val="00B03563"/>
    <w:rsid w:val="00B03BAC"/>
    <w:rsid w:val="00B12B3B"/>
    <w:rsid w:val="00B15FE9"/>
    <w:rsid w:val="00B3019C"/>
    <w:rsid w:val="00B50FDE"/>
    <w:rsid w:val="00B56F87"/>
    <w:rsid w:val="00B63C26"/>
    <w:rsid w:val="00B70B37"/>
    <w:rsid w:val="00BA1A44"/>
    <w:rsid w:val="00BB3177"/>
    <w:rsid w:val="00BC2E73"/>
    <w:rsid w:val="00BC317D"/>
    <w:rsid w:val="00BD13C5"/>
    <w:rsid w:val="00BD7B45"/>
    <w:rsid w:val="00BE39EC"/>
    <w:rsid w:val="00BF6E12"/>
    <w:rsid w:val="00C11CA4"/>
    <w:rsid w:val="00C34517"/>
    <w:rsid w:val="00C41738"/>
    <w:rsid w:val="00C67832"/>
    <w:rsid w:val="00C77852"/>
    <w:rsid w:val="00C8029A"/>
    <w:rsid w:val="00C93AF6"/>
    <w:rsid w:val="00C95C6E"/>
    <w:rsid w:val="00CA3E79"/>
    <w:rsid w:val="00CA54D8"/>
    <w:rsid w:val="00CB5533"/>
    <w:rsid w:val="00CD092C"/>
    <w:rsid w:val="00CD7979"/>
    <w:rsid w:val="00CE765E"/>
    <w:rsid w:val="00CF6251"/>
    <w:rsid w:val="00D066F0"/>
    <w:rsid w:val="00D1179D"/>
    <w:rsid w:val="00D17C6A"/>
    <w:rsid w:val="00D21353"/>
    <w:rsid w:val="00D22AE4"/>
    <w:rsid w:val="00D32728"/>
    <w:rsid w:val="00D45009"/>
    <w:rsid w:val="00D45E56"/>
    <w:rsid w:val="00D71111"/>
    <w:rsid w:val="00D85CFD"/>
    <w:rsid w:val="00D93574"/>
    <w:rsid w:val="00D97FCD"/>
    <w:rsid w:val="00DC16B9"/>
    <w:rsid w:val="00DC6A9F"/>
    <w:rsid w:val="00DD17A3"/>
    <w:rsid w:val="00DF12DF"/>
    <w:rsid w:val="00E07B64"/>
    <w:rsid w:val="00E1670F"/>
    <w:rsid w:val="00E22C86"/>
    <w:rsid w:val="00E23836"/>
    <w:rsid w:val="00E27D86"/>
    <w:rsid w:val="00E3083D"/>
    <w:rsid w:val="00E42E14"/>
    <w:rsid w:val="00E55E20"/>
    <w:rsid w:val="00E57DD7"/>
    <w:rsid w:val="00E65BCF"/>
    <w:rsid w:val="00E834F4"/>
    <w:rsid w:val="00E86B11"/>
    <w:rsid w:val="00EA60B1"/>
    <w:rsid w:val="00ED7BD2"/>
    <w:rsid w:val="00EE3740"/>
    <w:rsid w:val="00EE3D6A"/>
    <w:rsid w:val="00EF29A3"/>
    <w:rsid w:val="00F04730"/>
    <w:rsid w:val="00F1330B"/>
    <w:rsid w:val="00F179C9"/>
    <w:rsid w:val="00F33E34"/>
    <w:rsid w:val="00F445EC"/>
    <w:rsid w:val="00F52387"/>
    <w:rsid w:val="00F74011"/>
    <w:rsid w:val="00F821FE"/>
    <w:rsid w:val="00F97DB8"/>
    <w:rsid w:val="00FB207E"/>
    <w:rsid w:val="00FF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ED214"/>
  <w15:docId w15:val="{CF56C5EE-3F03-4E52-A614-D23230502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7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A662F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2581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B207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07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2007</Words>
  <Characters>11844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13824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smolovar</dc:creator>
  <cp:lastModifiedBy>Trojková Kamila</cp:lastModifiedBy>
  <cp:revision>5</cp:revision>
  <cp:lastPrinted>2021-11-02T12:19:00Z</cp:lastPrinted>
  <dcterms:created xsi:type="dcterms:W3CDTF">2022-02-24T09:45:00Z</dcterms:created>
  <dcterms:modified xsi:type="dcterms:W3CDTF">2022-02-24T09:53:00Z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.ADRESAT_ADRESA1">
    <vt:lpwstr/>
  </property>
  <property fmtid="{D5CDD505-2E9C-101B-9397-08002B2CF9AE}" pid="3" name="CUSTOM.ADRESAT_ADRESA2">
    <vt:lpwstr/>
  </property>
  <property fmtid="{D5CDD505-2E9C-101B-9397-08002B2CF9AE}" pid="4" name="CUSTOM.ADRESAT_ADRESA3">
    <vt:lpwstr/>
  </property>
  <property fmtid="{D5CDD505-2E9C-101B-9397-08002B2CF9AE}" pid="5" name="CUSTOM.ADRESAT_ADRESA4">
    <vt:lpwstr/>
  </property>
  <property fmtid="{D5CDD505-2E9C-101B-9397-08002B2CF9AE}" pid="6" name="CUSTOM.ADRESAT_ADRESA5">
    <vt:lpwstr/>
  </property>
  <property fmtid="{D5CDD505-2E9C-101B-9397-08002B2CF9AE}" pid="7" name="CUSTOM.ADRESAT_ADRESA6">
    <vt:lpwstr/>
  </property>
  <property fmtid="{D5CDD505-2E9C-101B-9397-08002B2CF9AE}" pid="8" name="CUSTOM.ADRESAT_CISLO_DS">
    <vt:lpwstr/>
  </property>
  <property fmtid="{D5CDD505-2E9C-101B-9397-08002B2CF9AE}" pid="9" name="CUSTOM.ADRESAT_FIRMA">
    <vt:lpwstr/>
  </property>
  <property fmtid="{D5CDD505-2E9C-101B-9397-08002B2CF9AE}" pid="10" name="CUSTOM.ADRESAT_JMENO_TISK">
    <vt:lpwstr/>
  </property>
  <property fmtid="{D5CDD505-2E9C-101B-9397-08002B2CF9AE}" pid="11" name="CUSTOM.ADRESAT_OBEC">
    <vt:lpwstr/>
  </property>
  <property fmtid="{D5CDD505-2E9C-101B-9397-08002B2CF9AE}" pid="12" name="CUSTOM.ADRESAT_OBEC_CAST">
    <vt:lpwstr/>
  </property>
  <property fmtid="{D5CDD505-2E9C-101B-9397-08002B2CF9AE}" pid="13" name="CUSTOM.ADRESAT_PSC">
    <vt:lpwstr/>
  </property>
  <property fmtid="{D5CDD505-2E9C-101B-9397-08002B2CF9AE}" pid="14" name="CUSTOM.ADRESAT_STAT">
    <vt:lpwstr/>
  </property>
  <property fmtid="{D5CDD505-2E9C-101B-9397-08002B2CF9AE}" pid="15" name="CUSTOM.ADRESAT_ULICE">
    <vt:lpwstr/>
  </property>
  <property fmtid="{D5CDD505-2E9C-101B-9397-08002B2CF9AE}" pid="16" name="CUSTOM.ADRESA_ODBOR">
    <vt:lpwstr/>
  </property>
  <property fmtid="{D5CDD505-2E9C-101B-9397-08002B2CF9AE}" pid="17" name="CUSTOM.ADRESA_UP">
    <vt:lpwstr/>
  </property>
  <property fmtid="{D5CDD505-2E9C-101B-9397-08002B2CF9AE}" pid="18" name="CUSTOM.ADRESA_UZSVM">
    <vt:lpwstr>Rašínovo nábřeží 390/42, 128 00 Nové Město, Praha 2</vt:lpwstr>
  </property>
  <property fmtid="{D5CDD505-2E9C-101B-9397-08002B2CF9AE}" pid="19" name="CUSTOM.CISLO_KDF">
    <vt:lpwstr/>
  </property>
  <property fmtid="{D5CDD505-2E9C-101B-9397-08002B2CF9AE}" pid="20" name="CUSTOM.CJ_EXT">
    <vt:lpwstr/>
  </property>
  <property fmtid="{D5CDD505-2E9C-101B-9397-08002B2CF9AE}" pid="21" name="CUSTOM.HLAVNI_UCETNI">
    <vt:lpwstr/>
  </property>
  <property fmtid="{D5CDD505-2E9C-101B-9397-08002B2CF9AE}" pid="22" name="CUSTOM.NAZEV_ODBOR">
    <vt:lpwstr/>
  </property>
  <property fmtid="{D5CDD505-2E9C-101B-9397-08002B2CF9AE}" pid="23" name="CUSTOM.NAZEV_UP">
    <vt:lpwstr/>
  </property>
  <property fmtid="{D5CDD505-2E9C-101B-9397-08002B2CF9AE}" pid="24" name="CUSTOM.NAZEV_UZSVM">
    <vt:lpwstr>Úřad pro zastupování státu ve věcech majetkových</vt:lpwstr>
  </property>
  <property fmtid="{D5CDD505-2E9C-101B-9397-08002B2CF9AE}" pid="25" name="CUSTOM.PRIJAT_DNE">
    <vt:lpwstr>          </vt:lpwstr>
  </property>
  <property fmtid="{D5CDD505-2E9C-101B-9397-08002B2CF9AE}" pid="26" name="CUSTOM.REJSTRIK_CISLO">
    <vt:lpwstr>U/TP/2017/15163</vt:lpwstr>
  </property>
  <property fmtid="{D5CDD505-2E9C-101B-9397-08002B2CF9AE}" pid="27" name="CUSTOM.SKARTACNI_LHUTA">
    <vt:lpwstr/>
  </property>
  <property fmtid="{D5CDD505-2E9C-101B-9397-08002B2CF9AE}" pid="28" name="CUSTOM.SKARTACNI_ZNAK">
    <vt:lpwstr/>
  </property>
  <property fmtid="{D5CDD505-2E9C-101B-9397-08002B2CF9AE}" pid="29" name="CUSTOM.SPIS_CISLO">
    <vt:lpwstr>UZSVM/UTP/6408/2016-UTPM</vt:lpwstr>
  </property>
  <property fmtid="{D5CDD505-2E9C-101B-9397-08002B2CF9AE}" pid="30" name="CUSTOM.SPRAVCE_ROZPOCTU">
    <vt:lpwstr/>
  </property>
  <property fmtid="{D5CDD505-2E9C-101B-9397-08002B2CF9AE}" pid="31" name="CUSTOM.UCET1">
    <vt:lpwstr/>
  </property>
  <property fmtid="{D5CDD505-2E9C-101B-9397-08002B2CF9AE}" pid="32" name="CUSTOM.UCET2">
    <vt:lpwstr/>
  </property>
  <property fmtid="{D5CDD505-2E9C-101B-9397-08002B2CF9AE}" pid="33" name="CUSTOM.UCET3">
    <vt:lpwstr/>
  </property>
  <property fmtid="{D5CDD505-2E9C-101B-9397-08002B2CF9AE}" pid="34" name="CUSTOM.UCET4">
    <vt:lpwstr/>
  </property>
  <property fmtid="{D5CDD505-2E9C-101B-9397-08002B2CF9AE}" pid="35" name="CUSTOM.UKLADACI_ZNAK">
    <vt:lpwstr/>
  </property>
  <property fmtid="{D5CDD505-2E9C-101B-9397-08002B2CF9AE}" pid="36" name="CUSTOM.VEC">
    <vt:lpwstr>EAS č. EAS/UTP/062/2021 - 1. kolo - p.č. 776/13 a p.č. 780 v k.ú. Duchcov</vt:lpwstr>
  </property>
  <property fmtid="{D5CDD505-2E9C-101B-9397-08002B2CF9AE}" pid="37" name="CUSTOM.VLASTNIK_CISLO_DS">
    <vt:lpwstr>va2fsxs</vt:lpwstr>
  </property>
  <property fmtid="{D5CDD505-2E9C-101B-9397-08002B2CF9AE}" pid="38" name="CUSTOM.VLASTNIK_FAX">
    <vt:lpwstr/>
  </property>
  <property fmtid="{D5CDD505-2E9C-101B-9397-08002B2CF9AE}" pid="39" name="CUSTOM.VLASTNIK_FUNKCE">
    <vt:lpwstr>referent</vt:lpwstr>
  </property>
  <property fmtid="{D5CDD505-2E9C-101B-9397-08002B2CF9AE}" pid="40" name="CUSTOM.VLASTNIK_JMENO">
    <vt:lpwstr>Trojková Kamila</vt:lpwstr>
  </property>
  <property fmtid="{D5CDD505-2E9C-101B-9397-08002B2CF9AE}" pid="41" name="CUSTOM.VLASTNIK_JMENO_TISK">
    <vt:lpwstr/>
  </property>
  <property fmtid="{D5CDD505-2E9C-101B-9397-08002B2CF9AE}" pid="42" name="CUSTOM.VLASTNIK_MAIL">
    <vt:lpwstr>Kamila.Trojkova@uzsvm.cz</vt:lpwstr>
  </property>
  <property fmtid="{D5CDD505-2E9C-101B-9397-08002B2CF9AE}" pid="43" name="CUSTOM.VLASTNIK_TELEFON">
    <vt:lpwstr>+420 417 516 352</vt:lpwstr>
  </property>
  <property fmtid="{D5CDD505-2E9C-101B-9397-08002B2CF9AE}" pid="44" name="CUSTOM.VYTVOREN_DNE">
    <vt:lpwstr>01.11.2021</vt:lpwstr>
  </property>
  <property fmtid="{D5CDD505-2E9C-101B-9397-08002B2CF9AE}" pid="45" name="KOD.KOD_CJ">
    <vt:lpwstr>UZSVM/UTP/6159/2021-UTPM</vt:lpwstr>
  </property>
  <property fmtid="{D5CDD505-2E9C-101B-9397-08002B2CF9AE}" pid="46" name="KOD.KOD_EVC">
    <vt:lpwstr>6795/UTP/2021-UTPM</vt:lpwstr>
  </property>
  <property fmtid="{D5CDD505-2E9C-101B-9397-08002B2CF9AE}" pid="47" name="KOD.KOD_EVC_BARCODE">
    <vt:lpwstr>µ#6795/UTP/2021-UTPM@&lt;¸</vt:lpwstr>
  </property>
  <property fmtid="{D5CDD505-2E9C-101B-9397-08002B2CF9AE}" pid="48" name="KOD.KOD_IU_CODE">
    <vt:lpwstr>4125</vt:lpwstr>
  </property>
  <property fmtid="{D5CDD505-2E9C-101B-9397-08002B2CF9AE}" pid="49" name="KOD.KOD_IU_SHORT">
    <vt:lpwstr>UTPM</vt:lpwstr>
  </property>
  <property fmtid="{D5CDD505-2E9C-101B-9397-08002B2CF9AE}" pid="50" name="KOD.KOD_IU_TXT">
    <vt:lpwstr>oddělení Hospodaření s majetkem</vt:lpwstr>
  </property>
  <property fmtid="{D5CDD505-2E9C-101B-9397-08002B2CF9AE}" pid="51" name="KOD.OBJECT_GUID">
    <vt:lpwstr>b9e28157-7621-421e-9e09-110f4e5fb3a3</vt:lpwstr>
  </property>
  <property fmtid="{D5CDD505-2E9C-101B-9397-08002B2CF9AE}" pid="52" name="KrbDmsIdForm">
    <vt:lpwstr>b9e28157-7621-421e-9e09-110f4e5fb3a3</vt:lpwstr>
  </property>
  <property fmtid="{D5CDD505-2E9C-101B-9397-08002B2CF9AE}" pid="53" name="KrbDmsIdTemplate">
    <vt:lpwstr>6eb03fe2-1f40-444f-bd8c-5ee8839077a8</vt:lpwstr>
  </property>
  <property fmtid="{D5CDD505-2E9C-101B-9397-08002B2CF9AE}" pid="54" name="KrbDmsIdTypeForm">
    <vt:lpwstr>a88c7072-e8f4-42ec-a53b-8098bda0b510</vt:lpwstr>
  </property>
  <property fmtid="{D5CDD505-2E9C-101B-9397-08002B2CF9AE}" pid="55" name="KrbDmsMarkTemplate">
    <vt:lpwstr/>
  </property>
</Properties>
</file>