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778" w:rsidRDefault="00BE2AC8" w:rsidP="004B3261">
      <w:pPr>
        <w:spacing w:after="60" w:line="240" w:lineRule="auto"/>
        <w:jc w:val="center"/>
        <w:rPr>
          <w:rFonts w:ascii="Quattrocento Sans" w:eastAsia="Quattrocento Sans" w:hAnsi="Quattrocento Sans" w:cs="Quattrocento Sans"/>
          <w:b/>
          <w:smallCaps/>
        </w:rPr>
      </w:pPr>
      <w:r>
        <w:rPr>
          <w:rFonts w:ascii="Quattrocento Sans" w:eastAsia="Quattrocento Sans" w:hAnsi="Quattrocento Sans" w:cs="Quattrocento Sans"/>
          <w:smallCaps/>
        </w:rPr>
        <w:t>SMLOUVA</w:t>
      </w:r>
      <w:r w:rsidR="00D31127">
        <w:rPr>
          <w:rFonts w:ascii="Quattrocento Sans" w:eastAsia="Quattrocento Sans" w:hAnsi="Quattrocento Sans" w:cs="Quattrocento Sans"/>
          <w:smallCaps/>
        </w:rPr>
        <w:t xml:space="preserve"> O POSKYTOVÁNÍ SLUŽEB KOMUNIKAČNÍHO EKOSYSTÉMU</w:t>
      </w:r>
      <w:r w:rsidR="00D31127">
        <w:rPr>
          <w:rFonts w:ascii="Quattrocento Sans" w:eastAsia="Quattrocento Sans" w:hAnsi="Quattrocento Sans" w:cs="Quattrocento Sans"/>
          <w:b/>
          <w:smallCaps/>
        </w:rPr>
        <w:t xml:space="preserve"> MOBILNÍ ROZHLAS</w:t>
      </w:r>
      <w:r w:rsidR="00D31127">
        <w:rPr>
          <w:noProof/>
        </w:rPr>
        <w:drawing>
          <wp:anchor distT="0" distB="0" distL="114300" distR="114300" simplePos="0" relativeHeight="251658240" behindDoc="0" locked="0" layoutInCell="1" allowOverlap="1" wp14:anchorId="3807CE9F" wp14:editId="1E8E8913">
            <wp:simplePos x="0" y="0"/>
            <wp:positionH relativeFrom="column">
              <wp:posOffset>4450715</wp:posOffset>
            </wp:positionH>
            <wp:positionV relativeFrom="paragraph">
              <wp:posOffset>227965</wp:posOffset>
            </wp:positionV>
            <wp:extent cx="1387907" cy="1449397"/>
            <wp:effectExtent l="0" t="0" r="0" b="0"/>
            <wp:wrapNone/>
            <wp:docPr id="2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7907" cy="14493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4"/>
        <w:tblW w:w="6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19"/>
        <w:gridCol w:w="2219"/>
        <w:gridCol w:w="2220"/>
      </w:tblGrid>
      <w:tr w:rsidR="00434778">
        <w:trPr>
          <w:trHeight w:val="340"/>
        </w:trPr>
        <w:tc>
          <w:tcPr>
            <w:tcW w:w="2219" w:type="dxa"/>
            <w:shd w:val="clear" w:color="auto" w:fill="F2F2F2"/>
            <w:vAlign w:val="center"/>
          </w:tcPr>
          <w:p w:rsidR="00434778" w:rsidRDefault="00434778">
            <w:pPr>
              <w:rPr>
                <w:rFonts w:ascii="Quattrocento Sans" w:eastAsia="Quattrocento Sans" w:hAnsi="Quattrocento Sans" w:cs="Quattrocento Sans"/>
                <w:b/>
                <w:sz w:val="18"/>
                <w:szCs w:val="18"/>
              </w:rPr>
            </w:pPr>
          </w:p>
        </w:tc>
        <w:tc>
          <w:tcPr>
            <w:tcW w:w="2219" w:type="dxa"/>
            <w:shd w:val="clear" w:color="auto" w:fill="F2F2F2"/>
            <w:vAlign w:val="center"/>
          </w:tcPr>
          <w:p w:rsidR="00434778" w:rsidRDefault="00D31127">
            <w:pPr>
              <w:jc w:val="center"/>
              <w:rPr>
                <w:rFonts w:ascii="Quattrocento Sans" w:eastAsia="Quattrocento Sans" w:hAnsi="Quattrocento Sans" w:cs="Quattrocento Sans"/>
                <w:b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18"/>
                <w:szCs w:val="18"/>
              </w:rPr>
              <w:t>Uživatel</w:t>
            </w:r>
          </w:p>
        </w:tc>
        <w:tc>
          <w:tcPr>
            <w:tcW w:w="2220" w:type="dxa"/>
            <w:shd w:val="clear" w:color="auto" w:fill="F2F2F2"/>
            <w:vAlign w:val="center"/>
          </w:tcPr>
          <w:p w:rsidR="00434778" w:rsidRDefault="00D31127">
            <w:pPr>
              <w:jc w:val="center"/>
              <w:rPr>
                <w:rFonts w:ascii="Quattrocento Sans" w:eastAsia="Quattrocento Sans" w:hAnsi="Quattrocento Sans" w:cs="Quattrocento Sans"/>
                <w:b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18"/>
                <w:szCs w:val="18"/>
              </w:rPr>
              <w:t>Poskytovatel</w:t>
            </w:r>
          </w:p>
        </w:tc>
      </w:tr>
      <w:tr w:rsidR="00434778">
        <w:trPr>
          <w:trHeight w:val="340"/>
        </w:trPr>
        <w:tc>
          <w:tcPr>
            <w:tcW w:w="2219" w:type="dxa"/>
            <w:vAlign w:val="center"/>
          </w:tcPr>
          <w:p w:rsidR="00434778" w:rsidRDefault="00D31127">
            <w:pPr>
              <w:rPr>
                <w:rFonts w:ascii="Quattrocento Sans" w:eastAsia="Quattrocento Sans" w:hAnsi="Quattrocento Sans" w:cs="Quattrocento Sans"/>
                <w:b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18"/>
                <w:szCs w:val="18"/>
              </w:rPr>
              <w:t>Název:</w:t>
            </w:r>
          </w:p>
        </w:tc>
        <w:tc>
          <w:tcPr>
            <w:tcW w:w="2219" w:type="dxa"/>
            <w:vAlign w:val="center"/>
          </w:tcPr>
          <w:p w:rsidR="00434778" w:rsidRDefault="00251D8F">
            <w:pPr>
              <w:rPr>
                <w:rFonts w:ascii="Quattrocento Sans" w:eastAsia="Quattrocento Sans" w:hAnsi="Quattrocento Sans" w:cs="Quattrocento Sans"/>
                <w:b/>
                <w:sz w:val="18"/>
                <w:szCs w:val="18"/>
              </w:rPr>
            </w:pPr>
            <w:r w:rsidRPr="00251D8F">
              <w:rPr>
                <w:rFonts w:ascii="Quattrocento Sans" w:eastAsia="Quattrocento Sans" w:hAnsi="Quattrocento Sans" w:cs="Quattrocento Sans"/>
                <w:b/>
                <w:sz w:val="18"/>
                <w:szCs w:val="18"/>
              </w:rPr>
              <w:t>M</w:t>
            </w:r>
            <w:r w:rsidRPr="00251D8F">
              <w:rPr>
                <w:rFonts w:ascii="Calibri" w:eastAsia="Quattrocento Sans" w:hAnsi="Calibri" w:cs="Calibri"/>
                <w:b/>
                <w:sz w:val="18"/>
                <w:szCs w:val="18"/>
              </w:rPr>
              <w:t>ě</w:t>
            </w:r>
            <w:r w:rsidRPr="00251D8F">
              <w:rPr>
                <w:rFonts w:ascii="Quattrocento Sans" w:eastAsia="Quattrocento Sans" w:hAnsi="Quattrocento Sans" w:cs="Quattrocento Sans"/>
                <w:b/>
                <w:sz w:val="18"/>
                <w:szCs w:val="18"/>
              </w:rPr>
              <w:t>sto Chrudim</w:t>
            </w:r>
          </w:p>
        </w:tc>
        <w:tc>
          <w:tcPr>
            <w:tcW w:w="2220" w:type="dxa"/>
            <w:shd w:val="clear" w:color="auto" w:fill="FFFFFF"/>
            <w:vAlign w:val="center"/>
          </w:tcPr>
          <w:p w:rsidR="00434778" w:rsidRDefault="00D31127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>MUNIPOLIS s.r.o.</w:t>
            </w:r>
          </w:p>
          <w:p w:rsidR="00077C98" w:rsidRDefault="00077C98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 xml:space="preserve">(spisová značka </w:t>
            </w:r>
            <w:r w:rsidRPr="00077C98">
              <w:rPr>
                <w:rFonts w:ascii="Quattrocento Sans" w:eastAsia="Quattrocento Sans" w:hAnsi="Quattrocento Sans" w:cs="Quattrocento Sans"/>
                <w:sz w:val="18"/>
                <w:szCs w:val="18"/>
              </w:rPr>
              <w:t>C 64961 vedená u Krajského soudu v Brně</w:t>
            </w:r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>)</w:t>
            </w:r>
          </w:p>
        </w:tc>
      </w:tr>
      <w:tr w:rsidR="00434778">
        <w:trPr>
          <w:trHeight w:val="340"/>
        </w:trPr>
        <w:tc>
          <w:tcPr>
            <w:tcW w:w="2219" w:type="dxa"/>
            <w:vAlign w:val="center"/>
          </w:tcPr>
          <w:p w:rsidR="00434778" w:rsidRDefault="00D31127">
            <w:pPr>
              <w:rPr>
                <w:rFonts w:ascii="Quattrocento Sans" w:eastAsia="Quattrocento Sans" w:hAnsi="Quattrocento Sans" w:cs="Quattrocento Sans"/>
                <w:b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Č</w:t>
            </w:r>
            <w:r>
              <w:rPr>
                <w:rFonts w:ascii="Quattrocento Sans" w:eastAsia="Quattrocento Sans" w:hAnsi="Quattrocento Sans" w:cs="Quattrocento Sans"/>
                <w:b/>
                <w:sz w:val="18"/>
                <w:szCs w:val="18"/>
              </w:rPr>
              <w:t>:</w:t>
            </w:r>
          </w:p>
        </w:tc>
        <w:tc>
          <w:tcPr>
            <w:tcW w:w="2219" w:type="dxa"/>
            <w:vAlign w:val="center"/>
          </w:tcPr>
          <w:p w:rsidR="00434778" w:rsidRDefault="00251D8F">
            <w:pPr>
              <w:rPr>
                <w:rFonts w:ascii="Quattrocento Sans" w:eastAsia="Quattrocento Sans" w:hAnsi="Quattrocento Sans" w:cs="Quattrocento Sans"/>
                <w:b/>
                <w:sz w:val="18"/>
                <w:szCs w:val="18"/>
              </w:rPr>
            </w:pPr>
            <w:r w:rsidRPr="00251D8F">
              <w:rPr>
                <w:rFonts w:ascii="Quattrocento Sans" w:eastAsia="Quattrocento Sans" w:hAnsi="Quattrocento Sans" w:cs="Quattrocento Sans"/>
                <w:b/>
                <w:sz w:val="18"/>
                <w:szCs w:val="18"/>
              </w:rPr>
              <w:t>00270211</w:t>
            </w:r>
          </w:p>
        </w:tc>
        <w:tc>
          <w:tcPr>
            <w:tcW w:w="2220" w:type="dxa"/>
            <w:shd w:val="clear" w:color="auto" w:fill="FFFFFF"/>
            <w:vAlign w:val="center"/>
          </w:tcPr>
          <w:p w:rsidR="00434778" w:rsidRDefault="00D31127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29198950</w:t>
            </w:r>
          </w:p>
        </w:tc>
      </w:tr>
      <w:tr w:rsidR="00434778">
        <w:trPr>
          <w:trHeight w:val="340"/>
        </w:trPr>
        <w:tc>
          <w:tcPr>
            <w:tcW w:w="2219" w:type="dxa"/>
            <w:vAlign w:val="center"/>
          </w:tcPr>
          <w:p w:rsidR="00434778" w:rsidRDefault="00D31127">
            <w:pPr>
              <w:rPr>
                <w:rFonts w:ascii="Quattrocento Sans" w:eastAsia="Quattrocento Sans" w:hAnsi="Quattrocento Sans" w:cs="Quattrocento Sans"/>
                <w:b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Č</w:t>
            </w:r>
            <w:r>
              <w:rPr>
                <w:rFonts w:ascii="Quattrocento Sans" w:eastAsia="Quattrocento Sans" w:hAnsi="Quattrocento Sans" w:cs="Quattrocento Sans"/>
                <w:b/>
                <w:sz w:val="18"/>
                <w:szCs w:val="18"/>
              </w:rPr>
              <w:t>:</w:t>
            </w:r>
          </w:p>
        </w:tc>
        <w:tc>
          <w:tcPr>
            <w:tcW w:w="2219" w:type="dxa"/>
            <w:vAlign w:val="center"/>
          </w:tcPr>
          <w:p w:rsidR="00434778" w:rsidRDefault="00251D8F">
            <w:pPr>
              <w:rPr>
                <w:rFonts w:ascii="Quattrocento Sans" w:eastAsia="Quattrocento Sans" w:hAnsi="Quattrocento Sans" w:cs="Quattrocento Sans"/>
                <w:b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18"/>
                <w:szCs w:val="18"/>
              </w:rPr>
              <w:t>CZ</w:t>
            </w:r>
            <w:r w:rsidRPr="00251D8F">
              <w:rPr>
                <w:rFonts w:ascii="Quattrocento Sans" w:eastAsia="Quattrocento Sans" w:hAnsi="Quattrocento Sans" w:cs="Quattrocento Sans"/>
                <w:b/>
                <w:sz w:val="18"/>
                <w:szCs w:val="18"/>
              </w:rPr>
              <w:t>00270211</w:t>
            </w:r>
          </w:p>
        </w:tc>
        <w:tc>
          <w:tcPr>
            <w:tcW w:w="2220" w:type="dxa"/>
            <w:shd w:val="clear" w:color="auto" w:fill="FFFFFF"/>
            <w:vAlign w:val="center"/>
          </w:tcPr>
          <w:p w:rsidR="00434778" w:rsidRDefault="00D31127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CZ29198950</w:t>
            </w:r>
          </w:p>
        </w:tc>
      </w:tr>
      <w:tr w:rsidR="00434778">
        <w:trPr>
          <w:trHeight w:val="340"/>
        </w:trPr>
        <w:tc>
          <w:tcPr>
            <w:tcW w:w="2219" w:type="dxa"/>
            <w:vAlign w:val="center"/>
          </w:tcPr>
          <w:p w:rsidR="00434778" w:rsidRDefault="00D31127">
            <w:pPr>
              <w:rPr>
                <w:rFonts w:ascii="Quattrocento Sans" w:eastAsia="Quattrocento Sans" w:hAnsi="Quattrocento Sans" w:cs="Quattrocento Sans"/>
                <w:b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18"/>
                <w:szCs w:val="18"/>
              </w:rPr>
              <w:t>Sídlo:</w:t>
            </w:r>
          </w:p>
        </w:tc>
        <w:tc>
          <w:tcPr>
            <w:tcW w:w="2219" w:type="dxa"/>
            <w:vAlign w:val="center"/>
          </w:tcPr>
          <w:p w:rsidR="00434778" w:rsidRDefault="00251D8F">
            <w:pPr>
              <w:rPr>
                <w:rFonts w:ascii="Quattrocento Sans" w:eastAsia="Quattrocento Sans" w:hAnsi="Quattrocento Sans" w:cs="Quattrocento Sans"/>
                <w:b/>
                <w:sz w:val="18"/>
                <w:szCs w:val="18"/>
              </w:rPr>
            </w:pPr>
            <w:proofErr w:type="spellStart"/>
            <w:r w:rsidRPr="00251D8F">
              <w:rPr>
                <w:rFonts w:ascii="Quattrocento Sans" w:eastAsia="Quattrocento Sans" w:hAnsi="Quattrocento Sans" w:cs="Quattrocento Sans"/>
                <w:b/>
                <w:sz w:val="18"/>
                <w:szCs w:val="18"/>
              </w:rPr>
              <w:t>Resselovo</w:t>
            </w:r>
            <w:proofErr w:type="spellEnd"/>
            <w:r w:rsidRPr="00251D8F">
              <w:rPr>
                <w:rFonts w:ascii="Quattrocento Sans" w:eastAsia="Quattrocento Sans" w:hAnsi="Quattrocento Sans" w:cs="Quattrocento Sans"/>
                <w:b/>
                <w:sz w:val="18"/>
                <w:szCs w:val="18"/>
              </w:rPr>
              <w:t xml:space="preserve"> nám</w:t>
            </w:r>
            <w:r w:rsidRPr="00251D8F">
              <w:rPr>
                <w:rFonts w:ascii="Calibri" w:eastAsia="Quattrocento Sans" w:hAnsi="Calibri" w:cs="Calibri"/>
                <w:b/>
                <w:sz w:val="18"/>
                <w:szCs w:val="18"/>
              </w:rPr>
              <w:t>ě</w:t>
            </w:r>
            <w:r w:rsidRPr="00251D8F">
              <w:rPr>
                <w:rFonts w:ascii="Quattrocento Sans" w:eastAsia="Quattrocento Sans" w:hAnsi="Quattrocento Sans" w:cs="Quattrocento Sans"/>
                <w:b/>
                <w:sz w:val="18"/>
                <w:szCs w:val="18"/>
              </w:rPr>
              <w:t>stí 77, Chrudim I, 537 01 Chrudim</w:t>
            </w:r>
          </w:p>
        </w:tc>
        <w:tc>
          <w:tcPr>
            <w:tcW w:w="2220" w:type="dxa"/>
            <w:shd w:val="clear" w:color="auto" w:fill="FFFFFF"/>
            <w:vAlign w:val="center"/>
          </w:tcPr>
          <w:p w:rsidR="00434778" w:rsidRDefault="00D31127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Londýnské nám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ě</w:t>
            </w: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stí 886/4, 639 00 Brno</w:t>
            </w:r>
          </w:p>
        </w:tc>
      </w:tr>
      <w:tr w:rsidR="00434778">
        <w:trPr>
          <w:trHeight w:val="340"/>
        </w:trPr>
        <w:tc>
          <w:tcPr>
            <w:tcW w:w="2219" w:type="dxa"/>
            <w:vAlign w:val="center"/>
          </w:tcPr>
          <w:p w:rsidR="00434778" w:rsidRDefault="00D31127">
            <w:pPr>
              <w:rPr>
                <w:rFonts w:ascii="Quattrocento Sans" w:eastAsia="Quattrocento Sans" w:hAnsi="Quattrocento Sans" w:cs="Quattrocento Sans"/>
                <w:i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i/>
                <w:sz w:val="18"/>
                <w:szCs w:val="18"/>
              </w:rPr>
              <w:t>dále jen</w:t>
            </w:r>
          </w:p>
        </w:tc>
        <w:tc>
          <w:tcPr>
            <w:tcW w:w="2219" w:type="dxa"/>
            <w:vAlign w:val="center"/>
          </w:tcPr>
          <w:p w:rsidR="00434778" w:rsidRDefault="00D31127">
            <w:pPr>
              <w:rPr>
                <w:rFonts w:ascii="Quattrocento Sans" w:eastAsia="Quattrocento Sans" w:hAnsi="Quattrocento Sans" w:cs="Quattrocento Sans"/>
                <w:i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i/>
                <w:sz w:val="18"/>
                <w:szCs w:val="18"/>
              </w:rPr>
              <w:t>„uživatel“</w:t>
            </w:r>
          </w:p>
        </w:tc>
        <w:tc>
          <w:tcPr>
            <w:tcW w:w="2220" w:type="dxa"/>
            <w:shd w:val="clear" w:color="auto" w:fill="FFFFFF"/>
            <w:vAlign w:val="center"/>
          </w:tcPr>
          <w:p w:rsidR="00434778" w:rsidRDefault="00D31127">
            <w:pPr>
              <w:rPr>
                <w:rFonts w:ascii="Quattrocento Sans" w:eastAsia="Quattrocento Sans" w:hAnsi="Quattrocento Sans" w:cs="Quattrocento Sans"/>
                <w:i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i/>
                <w:sz w:val="18"/>
                <w:szCs w:val="18"/>
              </w:rPr>
              <w:t>„poskytovatel“</w:t>
            </w:r>
          </w:p>
        </w:tc>
      </w:tr>
      <w:tr w:rsidR="00ED7D2D">
        <w:trPr>
          <w:trHeight w:val="340"/>
        </w:trPr>
        <w:tc>
          <w:tcPr>
            <w:tcW w:w="2219" w:type="dxa"/>
            <w:vAlign w:val="center"/>
          </w:tcPr>
          <w:p w:rsidR="00ED7D2D" w:rsidRDefault="00ED7D2D">
            <w:pPr>
              <w:rPr>
                <w:rFonts w:ascii="Quattrocento Sans" w:eastAsia="Quattrocento Sans" w:hAnsi="Quattrocento Sans" w:cs="Quattrocento Sans"/>
                <w:i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i/>
                <w:sz w:val="18"/>
                <w:szCs w:val="18"/>
              </w:rPr>
              <w:t>Osoby oprávněné jednat</w:t>
            </w:r>
          </w:p>
        </w:tc>
        <w:tc>
          <w:tcPr>
            <w:tcW w:w="2219" w:type="dxa"/>
            <w:vAlign w:val="center"/>
          </w:tcPr>
          <w:p w:rsidR="00ED7D2D" w:rsidRDefault="00ED7D2D">
            <w:pPr>
              <w:rPr>
                <w:rFonts w:ascii="Quattrocento Sans" w:eastAsia="Quattrocento Sans" w:hAnsi="Quattrocento Sans" w:cs="Quattrocento Sans"/>
                <w:i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i/>
                <w:sz w:val="18"/>
                <w:szCs w:val="18"/>
              </w:rPr>
              <w:t>Ing. František Pilný, MBA</w:t>
            </w:r>
          </w:p>
        </w:tc>
        <w:tc>
          <w:tcPr>
            <w:tcW w:w="2220" w:type="dxa"/>
            <w:shd w:val="clear" w:color="auto" w:fill="FFFFFF"/>
            <w:vAlign w:val="center"/>
          </w:tcPr>
          <w:p w:rsidR="00ED7D2D" w:rsidRDefault="00ED7D2D">
            <w:pPr>
              <w:rPr>
                <w:rFonts w:ascii="Quattrocento Sans" w:eastAsia="Quattrocento Sans" w:hAnsi="Quattrocento Sans" w:cs="Quattrocento Sans"/>
                <w:i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i/>
                <w:sz w:val="18"/>
                <w:szCs w:val="18"/>
              </w:rPr>
              <w:t>Mgr. Ondřej Švrček</w:t>
            </w:r>
          </w:p>
        </w:tc>
      </w:tr>
      <w:tr w:rsidR="00ED7D2D">
        <w:trPr>
          <w:trHeight w:val="340"/>
        </w:trPr>
        <w:tc>
          <w:tcPr>
            <w:tcW w:w="2219" w:type="dxa"/>
            <w:vAlign w:val="center"/>
          </w:tcPr>
          <w:p w:rsidR="00ED7D2D" w:rsidRDefault="00ED7D2D">
            <w:pPr>
              <w:rPr>
                <w:rFonts w:ascii="Quattrocento Sans" w:eastAsia="Quattrocento Sans" w:hAnsi="Quattrocento Sans" w:cs="Quattrocento Sans"/>
                <w:i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i/>
                <w:sz w:val="18"/>
                <w:szCs w:val="18"/>
              </w:rPr>
              <w:t>Kontaktní osoby</w:t>
            </w:r>
          </w:p>
        </w:tc>
        <w:tc>
          <w:tcPr>
            <w:tcW w:w="2219" w:type="dxa"/>
            <w:vAlign w:val="center"/>
          </w:tcPr>
          <w:p w:rsidR="00ED7D2D" w:rsidRDefault="00ED7D2D">
            <w:pPr>
              <w:rPr>
                <w:rFonts w:ascii="Quattrocento Sans" w:eastAsia="Quattrocento Sans" w:hAnsi="Quattrocento Sans" w:cs="Quattrocento Sans"/>
                <w:i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i/>
                <w:sz w:val="18"/>
                <w:szCs w:val="18"/>
              </w:rPr>
              <w:t>Šárka Trunečková, Dis</w:t>
            </w:r>
          </w:p>
        </w:tc>
        <w:tc>
          <w:tcPr>
            <w:tcW w:w="2220" w:type="dxa"/>
            <w:shd w:val="clear" w:color="auto" w:fill="FFFFFF"/>
            <w:vAlign w:val="center"/>
          </w:tcPr>
          <w:p w:rsidR="00ED7D2D" w:rsidRDefault="00ED7D2D">
            <w:pPr>
              <w:rPr>
                <w:rFonts w:ascii="Quattrocento Sans" w:eastAsia="Quattrocento Sans" w:hAnsi="Quattrocento Sans" w:cs="Quattrocento Sans"/>
                <w:i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i/>
                <w:sz w:val="18"/>
                <w:szCs w:val="18"/>
              </w:rPr>
              <w:t>Mgr. Martin Roučka</w:t>
            </w:r>
          </w:p>
        </w:tc>
      </w:tr>
    </w:tbl>
    <w:p w:rsidR="0040065E" w:rsidRPr="0040065E" w:rsidRDefault="0040065E">
      <w:pPr>
        <w:pStyle w:val="Nadpis1"/>
        <w:numPr>
          <w:ilvl w:val="0"/>
          <w:numId w:val="0"/>
        </w:numPr>
        <w:spacing w:after="60"/>
        <w:jc w:val="left"/>
        <w:rPr>
          <w:sz w:val="18"/>
          <w:szCs w:val="18"/>
        </w:rPr>
      </w:pPr>
    </w:p>
    <w:p w:rsidR="00434778" w:rsidRDefault="00D31127">
      <w:pPr>
        <w:pStyle w:val="Nadpis1"/>
        <w:numPr>
          <w:ilvl w:val="0"/>
          <w:numId w:val="3"/>
        </w:numPr>
        <w:spacing w:after="60"/>
        <w:ind w:left="0"/>
        <w:rPr>
          <w:rFonts w:ascii="Quattrocento Sans" w:eastAsia="Quattrocento Sans" w:hAnsi="Quattrocento Sans" w:cs="Quattrocento Sans"/>
          <w:sz w:val="18"/>
          <w:szCs w:val="18"/>
        </w:rPr>
      </w:pPr>
      <w:r>
        <w:rPr>
          <w:rFonts w:ascii="Quattrocento Sans" w:eastAsia="Quattrocento Sans" w:hAnsi="Quattrocento Sans" w:cs="Quattrocento Sans"/>
          <w:sz w:val="18"/>
          <w:szCs w:val="18"/>
        </w:rPr>
        <w:t xml:space="preserve">Předmět </w:t>
      </w:r>
      <w:r w:rsidR="00BE2AC8">
        <w:rPr>
          <w:rFonts w:ascii="Quattrocento Sans" w:eastAsia="Quattrocento Sans" w:hAnsi="Quattrocento Sans" w:cs="Quattrocento Sans"/>
          <w:sz w:val="18"/>
          <w:szCs w:val="18"/>
        </w:rPr>
        <w:t>smlouvy</w:t>
      </w:r>
    </w:p>
    <w:p w:rsidR="00F15B8C" w:rsidRPr="00286D3A" w:rsidRDefault="00F15B8C" w:rsidP="00AA746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 w:rsidRPr="00286D3A">
        <w:rPr>
          <w:rFonts w:ascii="Quattrocento Sans" w:eastAsia="Quattrocento Sans" w:hAnsi="Quattrocento Sans" w:cs="Quattrocento Sans"/>
          <w:color w:val="000000"/>
          <w:sz w:val="18"/>
          <w:szCs w:val="18"/>
        </w:rPr>
        <w:t>Účelem uzavření této smlouvy je získání příslušného oprávnění uživatele ke komunikačnímu systému Mobilní Rozhlas s</w:t>
      </w:r>
      <w:r w:rsidR="00AA7461" w:rsidRPr="00286D3A"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r w:rsidRPr="00286D3A">
        <w:rPr>
          <w:rFonts w:ascii="Quattrocento Sans" w:eastAsia="Quattrocento Sans" w:hAnsi="Quattrocento Sans" w:cs="Quattrocento Sans"/>
          <w:color w:val="000000"/>
          <w:sz w:val="18"/>
          <w:szCs w:val="18"/>
        </w:rPr>
        <w:t>cílem vytvoření bezvadného komunikačního prostředí, které bude sloužit chodu samosprávy včetně zajištění vzájemné komunikace mezi uživatelem a jeho občany.</w:t>
      </w:r>
    </w:p>
    <w:p w:rsidR="00AA7461" w:rsidRPr="00286D3A" w:rsidRDefault="00AA7461" w:rsidP="00AA746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 w:rsidRPr="00286D3A"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Poskytovatel prohlašuje, že je oprávněn k poskytnutí licence ke komunikačnímu ekosystému </w:t>
      </w:r>
      <w:proofErr w:type="spellStart"/>
      <w:r w:rsidRPr="00286D3A">
        <w:rPr>
          <w:rFonts w:ascii="Quattrocento Sans" w:eastAsia="Quattrocento Sans" w:hAnsi="Quattrocento Sans" w:cs="Quattrocento Sans"/>
          <w:color w:val="000000"/>
          <w:sz w:val="18"/>
          <w:szCs w:val="18"/>
        </w:rPr>
        <w:t>Mobilni</w:t>
      </w:r>
      <w:proofErr w:type="spellEnd"/>
      <w:r w:rsidRPr="00286D3A"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Rozhlas v rozsahu pro účely této smlouvy podle příslušných právních předpisů.</w:t>
      </w:r>
    </w:p>
    <w:p w:rsidR="00434778" w:rsidRDefault="00D3112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 w:rsidRPr="00286D3A"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Poskytovatel poskytuje uživateli nevýhradní licenci k užití </w:t>
      </w:r>
      <w:r w:rsidRPr="00286D3A"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komunikačního ekosystému Mobilní Rozhlas</w:t>
      </w:r>
      <w:r w:rsidRPr="00286D3A"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na dobu trvání smluvního vztahu, a to v rozsahu a způsobem potřebnými pro</w:t>
      </w:r>
      <w:r w:rsidR="005B65D0" w:rsidRPr="00286D3A"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řádné</w:t>
      </w:r>
      <w:r w:rsidRPr="00286D3A"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užívání služeb </w:t>
      </w:r>
      <w:r w:rsidR="005B65D0" w:rsidRPr="00286D3A">
        <w:rPr>
          <w:rFonts w:ascii="Quattrocento Sans" w:eastAsia="Quattrocento Sans" w:hAnsi="Quattrocento Sans" w:cs="Quattrocento Sans"/>
          <w:color w:val="000000"/>
          <w:sz w:val="18"/>
          <w:szCs w:val="18"/>
        </w:rPr>
        <w:t>a systémů sjednaných touto smlouvou</w:t>
      </w:r>
      <w:r w:rsidR="005B65D0"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v souladu s jejich určením. Komunikační ekosystém Mobilní Rozhlas umožňuje uživateli užívat systémy:</w:t>
      </w:r>
    </w:p>
    <w:p w:rsidR="00434778" w:rsidRDefault="00D311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hanging="270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Systém pro SMART komunikaci s občany </w:t>
      </w:r>
      <w:r>
        <w:rPr>
          <w:rFonts w:ascii="Quattrocento Sans" w:eastAsia="Quattrocento Sans" w:hAnsi="Quattrocento Sans" w:cs="Quattrocento Sans"/>
          <w:color w:val="000000"/>
          <w:sz w:val="14"/>
          <w:szCs w:val="14"/>
        </w:rPr>
        <w:t xml:space="preserve">(SMS až 4 800 ks/min, </w:t>
      </w:r>
      <w:r>
        <w:rPr>
          <w:rFonts w:ascii="Quattrocento Sans" w:eastAsia="Quattrocento Sans" w:hAnsi="Quattrocento Sans" w:cs="Quattrocento Sans"/>
          <w:b/>
          <w:color w:val="000000"/>
          <w:sz w:val="14"/>
          <w:szCs w:val="14"/>
        </w:rPr>
        <w:t>hlasové zprávy pro nevidomé a slabozraké</w:t>
      </w:r>
      <w:r>
        <w:rPr>
          <w:rFonts w:ascii="Quattrocento Sans" w:eastAsia="Quattrocento Sans" w:hAnsi="Quattrocento Sans" w:cs="Quattrocento Sans"/>
          <w:color w:val="000000"/>
          <w:sz w:val="14"/>
          <w:szCs w:val="14"/>
        </w:rPr>
        <w:t>, e-maily, zprávy do aplikace)</w:t>
      </w:r>
    </w:p>
    <w:p w:rsidR="00434778" w:rsidRDefault="00D311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hanging="270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Mobilní aplikace pro chytré telefony (</w:t>
      </w:r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Android i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iOS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 více než 100 000 staženími)</w:t>
      </w:r>
    </w:p>
    <w:p w:rsidR="00434778" w:rsidRDefault="00D311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hanging="270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Systém na správu podnětů od občanů (</w:t>
      </w:r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s dispečinkem</w:t>
      </w: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kontrolujícím relevantnost hlášení)</w:t>
      </w:r>
    </w:p>
    <w:p w:rsidR="00434778" w:rsidRDefault="00D311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hanging="270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Systém pro tvorbu anket a participativních rozpočtů (</w:t>
      </w:r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s ověřením unikátnosti</w:t>
      </w: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hlasu</w:t>
      </w: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)</w:t>
      </w:r>
    </w:p>
    <w:p w:rsidR="00434778" w:rsidRDefault="00D311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hanging="270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Dynamický webový profil </w:t>
      </w: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samosprávy na</w:t>
      </w:r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r>
        <w:rPr>
          <w:rFonts w:ascii="Quattrocento Sans" w:eastAsia="Quattrocento Sans" w:hAnsi="Quattrocento Sans" w:cs="Quattrocento Sans"/>
          <w:color w:val="000000"/>
          <w:sz w:val="18"/>
          <w:szCs w:val="18"/>
          <w:u w:val="single"/>
        </w:rPr>
        <w:t>www.mobilnirozhlas.cz</w:t>
      </w: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.</w:t>
      </w:r>
    </w:p>
    <w:p w:rsidR="00434778" w:rsidRDefault="00D311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hanging="270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Systém automatického propojení s 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facebookovými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stránkami samosprávy</w:t>
      </w:r>
    </w:p>
    <w:p w:rsidR="00434778" w:rsidRDefault="00D311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hanging="270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Automatické propojení na </w:t>
      </w:r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Systém doplňkové výstrahy občanů (</w:t>
      </w:r>
      <w:hyperlink r:id="rId10">
        <w:r>
          <w:rPr>
            <w:rFonts w:ascii="Quattrocento Sans" w:eastAsia="Quattrocento Sans" w:hAnsi="Quattrocento Sans" w:cs="Quattrocento Sans"/>
            <w:color w:val="000000"/>
            <w:sz w:val="18"/>
            <w:szCs w:val="18"/>
            <w:u w:val="single"/>
          </w:rPr>
          <w:t>www.sdvo.cz</w:t>
        </w:r>
      </w:hyperlink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)</w:t>
      </w:r>
    </w:p>
    <w:p w:rsidR="00434778" w:rsidRDefault="00D311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hanging="270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Systém propojení</w:t>
      </w: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s webovými stránkami (automatické zprávy e-mailem, do </w:t>
      </w:r>
      <w:proofErr w:type="gram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aplikace I.2 a na</w:t>
      </w:r>
      <w:proofErr w:type="gram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webový profil I.5) </w:t>
      </w:r>
    </w:p>
    <w:p w:rsidR="001400D4" w:rsidRDefault="00D31127" w:rsidP="00730828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57" w:hanging="357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Systém pro SMART komunikaci pro školy, školky a další instituce je možné objednat samostatně</w:t>
      </w:r>
      <w:r w:rsidR="001400D4">
        <w:rPr>
          <w:rFonts w:ascii="Quattrocento Sans" w:eastAsia="Quattrocento Sans" w:hAnsi="Quattrocento Sans" w:cs="Quattrocento Sans"/>
          <w:color w:val="000000"/>
          <w:sz w:val="18"/>
          <w:szCs w:val="18"/>
        </w:rPr>
        <w:t>.</w:t>
      </w:r>
    </w:p>
    <w:p w:rsidR="00434778" w:rsidRDefault="00D31127">
      <w:pPr>
        <w:pStyle w:val="Nadpis1"/>
        <w:numPr>
          <w:ilvl w:val="0"/>
          <w:numId w:val="3"/>
        </w:numPr>
        <w:spacing w:before="120" w:after="60"/>
        <w:ind w:left="0"/>
        <w:rPr>
          <w:sz w:val="18"/>
          <w:szCs w:val="18"/>
        </w:rPr>
      </w:pPr>
      <w:r>
        <w:rPr>
          <w:rFonts w:ascii="Quattrocento Sans" w:eastAsia="Quattrocento Sans" w:hAnsi="Quattrocento Sans" w:cs="Quattrocento Sans"/>
          <w:sz w:val="18"/>
          <w:szCs w:val="18"/>
        </w:rPr>
        <w:t>Licence a cena</w:t>
      </w:r>
    </w:p>
    <w:tbl>
      <w:tblPr>
        <w:tblStyle w:val="a5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2"/>
      </w:tblGrid>
      <w:tr w:rsidR="00434778" w:rsidTr="00DC5598">
        <w:trPr>
          <w:trHeight w:val="2076"/>
        </w:trPr>
        <w:tc>
          <w:tcPr>
            <w:tcW w:w="9072" w:type="dxa"/>
            <w:shd w:val="clear" w:color="auto" w:fill="FFFFFF"/>
          </w:tcPr>
          <w:p w:rsidR="00434778" w:rsidRDefault="00D31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357" w:firstLine="22"/>
              <w:jc w:val="center"/>
              <w:rPr>
                <w:rFonts w:ascii="Quattrocento Sans" w:eastAsia="Quattrocento Sans" w:hAnsi="Quattrocento Sans" w:cs="Quattrocento Sans"/>
                <w:b/>
                <w:color w:val="000000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0000"/>
                <w:sz w:val="16"/>
                <w:szCs w:val="16"/>
              </w:rPr>
              <w:t>Mobilní Rozhlas “OPTIMAL”</w:t>
            </w:r>
          </w:p>
          <w:p w:rsidR="00434778" w:rsidRDefault="00D31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firstLine="22"/>
              <w:jc w:val="center"/>
              <w:rPr>
                <w:rFonts w:ascii="Quattrocento Sans" w:eastAsia="Quattrocento Sans" w:hAnsi="Quattrocento Sans" w:cs="Quattrocento Sans"/>
                <w:b/>
                <w:color w:val="00B050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color w:val="00B050"/>
                <w:sz w:val="24"/>
                <w:szCs w:val="24"/>
              </w:rPr>
              <w:t>Cena</w:t>
            </w:r>
            <w:r>
              <w:rPr>
                <w:rFonts w:ascii="Quattrocento Sans" w:eastAsia="Quattrocento Sans" w:hAnsi="Quattrocento Sans" w:cs="Quattrocento Sans"/>
                <w:b/>
                <w:color w:val="00B050"/>
                <w:sz w:val="24"/>
                <w:szCs w:val="24"/>
              </w:rPr>
              <w:t xml:space="preserve"> </w:t>
            </w:r>
            <w:r w:rsidR="00B866F8">
              <w:rPr>
                <w:rFonts w:ascii="Quattrocento Sans" w:eastAsia="Quattrocento Sans" w:hAnsi="Quattrocento Sans" w:cs="Quattrocento Sans"/>
                <w:b/>
                <w:color w:val="00B050"/>
                <w:sz w:val="24"/>
                <w:szCs w:val="24"/>
              </w:rPr>
              <w:t>9 990</w:t>
            </w:r>
            <w:r>
              <w:rPr>
                <w:rFonts w:ascii="Quattrocento Sans" w:eastAsia="Quattrocento Sans" w:hAnsi="Quattrocento Sans" w:cs="Quattrocento Sans"/>
                <w:b/>
                <w:color w:val="00B050"/>
                <w:sz w:val="24"/>
                <w:szCs w:val="24"/>
              </w:rPr>
              <w:t xml:space="preserve"> Kč / měsíc</w:t>
            </w:r>
          </w:p>
          <w:p w:rsidR="00434778" w:rsidRDefault="00D31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" w:firstLine="3"/>
              <w:jc w:val="both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Licence obsahuje celý </w:t>
            </w:r>
            <w:proofErr w:type="gramStart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ekosystém (I.1-I.8)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8"/>
                <w:szCs w:val="18"/>
              </w:rPr>
              <w:t>pro</w:t>
            </w:r>
            <w:proofErr w:type="gramEnd"/>
            <w:r>
              <w:rPr>
                <w:rFonts w:ascii="Quattrocento Sans" w:eastAsia="Quattrocento Sans" w:hAnsi="Quattrocento Sans" w:cs="Quattrocento Sans"/>
                <w:b/>
                <w:color w:val="000000"/>
                <w:sz w:val="18"/>
                <w:szCs w:val="18"/>
              </w:rPr>
              <w:t xml:space="preserve"> všechny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8"/>
                <w:szCs w:val="18"/>
              </w:rPr>
              <w:t>typy komunikace</w:t>
            </w: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>Cena licence je uvedena při roční platbě.</w:t>
            </w:r>
          </w:p>
          <w:p w:rsidR="00434778" w:rsidRDefault="00D31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2"/>
              <w:jc w:val="both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0000"/>
                <w:sz w:val="18"/>
                <w:szCs w:val="18"/>
              </w:rPr>
              <w:t>Online / telefonické ško</w:t>
            </w:r>
            <w:r w:rsidRPr="00286D3A">
              <w:rPr>
                <w:rFonts w:ascii="Quattrocento Sans" w:eastAsia="Quattrocento Sans" w:hAnsi="Quattrocento Sans" w:cs="Quattrocento Sans"/>
                <w:b/>
                <w:color w:val="000000"/>
                <w:sz w:val="18"/>
                <w:szCs w:val="18"/>
              </w:rPr>
              <w:t xml:space="preserve">lení </w:t>
            </w:r>
            <w:r w:rsidR="006D0D25" w:rsidRPr="00286D3A">
              <w:rPr>
                <w:rFonts w:ascii="Quattrocento Sans" w:eastAsia="Quattrocento Sans" w:hAnsi="Quattrocento Sans" w:cs="Quattrocento Sans"/>
                <w:b/>
                <w:color w:val="000000"/>
                <w:sz w:val="18"/>
                <w:szCs w:val="18"/>
              </w:rPr>
              <w:t xml:space="preserve">je poskytováno </w:t>
            </w:r>
            <w:r w:rsidRPr="00286D3A">
              <w:rPr>
                <w:rFonts w:ascii="Quattrocento Sans" w:eastAsia="Quattrocento Sans" w:hAnsi="Quattrocento Sans" w:cs="Quattrocento Sans"/>
                <w:b/>
                <w:color w:val="000000"/>
                <w:sz w:val="18"/>
                <w:szCs w:val="18"/>
              </w:rPr>
              <w:t>ZDARMA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8"/>
                <w:szCs w:val="18"/>
              </w:rPr>
              <w:t>. Balíček propagačních materiálů</w:t>
            </w: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 (aktuální FB posty, texty, manuál FB komunikace, bannery na web, články do zpravodaje) je k dispozici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8"/>
                <w:szCs w:val="18"/>
              </w:rPr>
              <w:t>ZDARMA</w:t>
            </w: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.</w:t>
            </w:r>
          </w:p>
          <w:p w:rsidR="00434778" w:rsidRDefault="00BF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" w:hanging="357"/>
              <w:jc w:val="both"/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  <w:r w:rsidRPr="00DC5598"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Cena je uvedena bez DPH.</w:t>
            </w:r>
          </w:p>
        </w:tc>
      </w:tr>
    </w:tbl>
    <w:p w:rsidR="00434778" w:rsidRPr="00567EE7" w:rsidRDefault="00D31127" w:rsidP="00DC5598">
      <w:pPr>
        <w:pStyle w:val="Nadpis1"/>
        <w:numPr>
          <w:ilvl w:val="0"/>
          <w:numId w:val="3"/>
        </w:numPr>
        <w:ind w:left="0"/>
        <w:rPr>
          <w:rFonts w:ascii="Quattrocento Sans" w:eastAsia="Quattrocento Sans" w:hAnsi="Quattrocento Sans" w:cs="Quattrocento Sans"/>
          <w:b w:val="0"/>
          <w:i/>
          <w:strike/>
          <w:sz w:val="18"/>
          <w:szCs w:val="18"/>
        </w:rPr>
      </w:pPr>
      <w:r w:rsidRPr="00567EE7">
        <w:rPr>
          <w:rFonts w:ascii="Quattrocento Sans" w:eastAsia="Quattrocento Sans" w:hAnsi="Quattrocento Sans" w:cs="Quattrocento Sans"/>
          <w:sz w:val="18"/>
          <w:szCs w:val="18"/>
        </w:rPr>
        <w:t>Doplňkové služby</w:t>
      </w:r>
    </w:p>
    <w:p w:rsidR="00CB5077" w:rsidRPr="00CB5077" w:rsidRDefault="00CB5077" w:rsidP="00CB5077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57" w:hanging="357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 w:rsidRPr="00567EE7"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Uživatel a poskytovatel sjednávají nad rámec ustanovení </w:t>
      </w:r>
      <w:proofErr w:type="gramStart"/>
      <w:r w:rsidRPr="00567EE7">
        <w:rPr>
          <w:rFonts w:ascii="Quattrocento Sans" w:eastAsia="Quattrocento Sans" w:hAnsi="Quattrocento Sans" w:cs="Quattrocento Sans"/>
          <w:color w:val="000000"/>
          <w:sz w:val="18"/>
          <w:szCs w:val="18"/>
        </w:rPr>
        <w:t>čl.1 následující</w:t>
      </w:r>
      <w:proofErr w:type="gramEnd"/>
      <w:r w:rsidRPr="00567EE7"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doplňkové služby:</w:t>
      </w:r>
    </w:p>
    <w:p w:rsidR="00434778" w:rsidRDefault="00D31127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45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Chytrý zpravodaj </w:t>
      </w: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(digitalizace obecního zpravodaje). Měsíční cena služby </w:t>
      </w:r>
      <w:r w:rsidR="00B866F8"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2 741</w:t>
      </w:r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Kč </w:t>
      </w: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(při roční platbě).</w:t>
      </w:r>
      <w:r w:rsidR="00DC559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191504" wp14:editId="5ABAEFAA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43510" cy="144145"/>
                <wp:effectExtent l="13970" t="6350" r="13970" b="1143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" cy="1441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34778" w:rsidRDefault="0043477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91425" rIns="91425" bIns="91425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F191504" id="Obdélník 2" o:spid="_x0000_s1026" style="position:absolute;left:0;text-align:left;margin-left:9pt;margin-top:0;width:11.3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" fillcolor="black" strokeweight="1pt">
                <v:stroke startarrowwidth="narrow" startarrowlength="short" endarrowwidth="narrow" endarrowlength="short"/>
                <v:path arrowok="t"/>
                <v:textbox inset="2.53958mm,2.53958mm,2.53958mm,2.53958mm">
                  <w:txbxContent>
                    <w:p w:rsidR="00434778" w:rsidRDefault="0043477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AA7461" w:rsidRDefault="007E297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450"/>
        <w:rPr>
          <w:rFonts w:eastAsia="Quattrocento Sans"/>
          <w:color w:val="000000"/>
          <w:sz w:val="18"/>
          <w:szCs w:val="18"/>
        </w:rPr>
      </w:pPr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Participativní rozpo</w:t>
      </w:r>
      <w:r>
        <w:rPr>
          <w:rFonts w:eastAsia="Quattrocento Sans"/>
          <w:b/>
          <w:color w:val="000000"/>
          <w:sz w:val="18"/>
          <w:szCs w:val="18"/>
        </w:rPr>
        <w:t xml:space="preserve">čet </w:t>
      </w:r>
      <w:r w:rsidRPr="007E2972">
        <w:rPr>
          <w:rFonts w:eastAsia="Quattrocento Sans"/>
          <w:bCs/>
          <w:color w:val="000000"/>
          <w:sz w:val="18"/>
          <w:szCs w:val="18"/>
        </w:rPr>
        <w:t>(</w:t>
      </w:r>
      <w:r>
        <w:rPr>
          <w:rFonts w:eastAsia="Quattrocento Sans"/>
          <w:bCs/>
          <w:color w:val="000000"/>
          <w:sz w:val="18"/>
          <w:szCs w:val="18"/>
        </w:rPr>
        <w:t>správa webových stránek, natáčení příspěvků 1den, propagace příspěvků</w:t>
      </w:r>
      <w:r w:rsidR="00D31127"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.</w:t>
      </w:r>
      <w:r w:rsidR="00D31127"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r w:rsidRPr="007E2972">
        <w:rPr>
          <w:rFonts w:ascii="Quattrocento Sans" w:eastAsia="Quattrocento Sans" w:hAnsi="Quattrocento Sans" w:cs="Quattrocento Sans"/>
          <w:b/>
          <w:bCs/>
          <w:color w:val="000000"/>
          <w:sz w:val="18"/>
          <w:szCs w:val="18"/>
        </w:rPr>
        <w:t>Cena 34 900 K</w:t>
      </w:r>
      <w:r w:rsidRPr="007E2972">
        <w:rPr>
          <w:rFonts w:eastAsia="Quattrocento Sans"/>
          <w:b/>
          <w:bCs/>
          <w:color w:val="000000"/>
          <w:sz w:val="18"/>
          <w:szCs w:val="18"/>
        </w:rPr>
        <w:t>č</w:t>
      </w:r>
      <w:r w:rsidR="00DC559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6C1366" wp14:editId="37599546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43510" cy="144145"/>
                <wp:effectExtent l="13970" t="12700" r="13970" b="1460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" cy="1441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34778" w:rsidRDefault="0043477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91425" rIns="91425" bIns="91425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06C1366" id="Rectangle 1" o:spid="_x0000_s1027" style="position:absolute;left:0;text-align:left;margin-left:9pt;margin-top:0;width:11.3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" fillcolor="black" strokeweight="1pt">
                <v:stroke startarrowwidth="narrow" startarrowlength="short" endarrowwidth="narrow" endarrowlength="short"/>
                <v:path arrowok="t"/>
                <v:textbox inset="2.53958mm,2.53958mm,2.53958mm,2.53958mm">
                  <w:txbxContent>
                    <w:p w:rsidR="00434778" w:rsidRDefault="0043477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567EE7">
        <w:rPr>
          <w:rFonts w:eastAsia="Quattrocento Sans"/>
          <w:color w:val="000000"/>
          <w:sz w:val="18"/>
          <w:szCs w:val="18"/>
        </w:rPr>
        <w:t>/rok</w:t>
      </w:r>
    </w:p>
    <w:p w:rsidR="00567EE7" w:rsidRPr="00567EE7" w:rsidRDefault="00567EE7" w:rsidP="00567EE7">
      <w:pPr>
        <w:shd w:val="clear" w:color="auto" w:fill="FFFFFF"/>
        <w:spacing w:after="0" w:line="240" w:lineRule="auto"/>
        <w:jc w:val="right"/>
        <w:textAlignment w:val="center"/>
        <w:rPr>
          <w:rFonts w:ascii="Arial" w:eastAsia="Times New Roman" w:hAnsi="Arial" w:cs="Arial"/>
          <w:color w:val="333333"/>
          <w:sz w:val="19"/>
          <w:szCs w:val="19"/>
        </w:rPr>
      </w:pPr>
    </w:p>
    <w:p w:rsidR="00567EE7" w:rsidRPr="001A676F" w:rsidRDefault="00567EE7" w:rsidP="00567EE7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 w:rsidRPr="001A676F"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Využití </w:t>
      </w:r>
      <w:r w:rsidR="001A789C" w:rsidRPr="001A676F">
        <w:rPr>
          <w:rFonts w:ascii="Quattrocento Sans" w:eastAsia="Quattrocento Sans" w:hAnsi="Quattrocento Sans" w:cs="Quattrocento Sans"/>
          <w:color w:val="000000"/>
          <w:sz w:val="18"/>
          <w:szCs w:val="18"/>
        </w:rPr>
        <w:t>služby Participativní rozpočet je</w:t>
      </w:r>
      <w:r w:rsidRPr="001A676F"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zcela na rozhodnutí uživatele, který v dostatečném časovém předstihu tuto skutečnost poskytovateli oznámí. Cenu za doplňkové služby dle tohoto ustanovení hradí uživatel pouze v případě, kdy se rozhodl v příslušném kalendářním roce tyto služby využít.</w:t>
      </w:r>
    </w:p>
    <w:p w:rsidR="00AA7461" w:rsidRDefault="00AC2804" w:rsidP="00DC5598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2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 w:rsidRPr="001A676F">
        <w:rPr>
          <w:rFonts w:ascii="Quattrocento Sans" w:eastAsia="Quattrocento Sans" w:hAnsi="Quattrocento Sans" w:cs="Quattrocento Sans"/>
          <w:color w:val="000000"/>
          <w:sz w:val="18"/>
          <w:szCs w:val="18"/>
        </w:rPr>
        <w:t>Ceny dle tohoto ustanovení jsou uvedeny bez DPH.</w:t>
      </w:r>
    </w:p>
    <w:p w:rsidR="00434778" w:rsidRDefault="00D31127">
      <w:pPr>
        <w:pStyle w:val="Nadpis1"/>
        <w:numPr>
          <w:ilvl w:val="0"/>
          <w:numId w:val="3"/>
        </w:numPr>
        <w:spacing w:before="360" w:after="60"/>
        <w:ind w:left="0"/>
        <w:rPr>
          <w:sz w:val="18"/>
          <w:szCs w:val="18"/>
        </w:rPr>
      </w:pPr>
      <w:r>
        <w:rPr>
          <w:rFonts w:ascii="Quattrocento Sans" w:eastAsia="Quattrocento Sans" w:hAnsi="Quattrocento Sans" w:cs="Quattrocento Sans"/>
          <w:sz w:val="18"/>
          <w:szCs w:val="18"/>
        </w:rPr>
        <w:lastRenderedPageBreak/>
        <w:t xml:space="preserve">Platby, trvání smluvního vztahu, </w:t>
      </w:r>
      <w:r>
        <w:rPr>
          <w:rFonts w:ascii="Quattrocento Sans" w:eastAsia="Quattrocento Sans" w:hAnsi="Quattrocento Sans" w:cs="Quattrocento Sans"/>
          <w:color w:val="00B050"/>
          <w:sz w:val="18"/>
          <w:szCs w:val="18"/>
        </w:rPr>
        <w:t>jednoduché</w:t>
      </w:r>
      <w:r>
        <w:rPr>
          <w:rFonts w:ascii="Quattrocento Sans" w:eastAsia="Quattrocento Sans" w:hAnsi="Quattrocento Sans" w:cs="Quattrocento Sans"/>
          <w:sz w:val="18"/>
          <w:szCs w:val="18"/>
        </w:rPr>
        <w:t xml:space="preserve"> </w:t>
      </w:r>
      <w:r>
        <w:rPr>
          <w:rFonts w:ascii="Quattrocento Sans" w:eastAsia="Quattrocento Sans" w:hAnsi="Quattrocento Sans" w:cs="Quattrocento Sans"/>
          <w:color w:val="00B050"/>
          <w:sz w:val="18"/>
          <w:szCs w:val="18"/>
        </w:rPr>
        <w:t>ukončení</w:t>
      </w:r>
    </w:p>
    <w:tbl>
      <w:tblPr>
        <w:tblStyle w:val="a6"/>
        <w:tblW w:w="91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28"/>
        <w:gridCol w:w="1715"/>
        <w:gridCol w:w="1715"/>
        <w:gridCol w:w="1716"/>
        <w:gridCol w:w="2211"/>
      </w:tblGrid>
      <w:tr w:rsidR="00434778">
        <w:trPr>
          <w:trHeight w:val="340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34778" w:rsidRDefault="00D31127">
            <w:pPr>
              <w:spacing w:before="40" w:after="40"/>
              <w:jc w:val="center"/>
              <w:rPr>
                <w:rFonts w:ascii="Quattrocento Sans" w:eastAsia="Quattrocento Sans" w:hAnsi="Quattrocento Sans" w:cs="Quattrocento Sans"/>
                <w:b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16"/>
                <w:szCs w:val="16"/>
              </w:rPr>
              <w:t>Začátek doby plnění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34778" w:rsidRDefault="00D31127">
            <w:pPr>
              <w:spacing w:before="40" w:after="40"/>
              <w:jc w:val="center"/>
              <w:rPr>
                <w:rFonts w:ascii="Quattrocento Sans" w:eastAsia="Quattrocento Sans" w:hAnsi="Quattrocento Sans" w:cs="Quattrocento Sans"/>
                <w:b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16"/>
                <w:szCs w:val="16"/>
              </w:rPr>
              <w:t>Trvání plnění do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34778" w:rsidRDefault="00D31127">
            <w:pPr>
              <w:spacing w:before="40" w:after="40"/>
              <w:jc w:val="center"/>
              <w:rPr>
                <w:rFonts w:ascii="Quattrocento Sans" w:eastAsia="Quattrocento Sans" w:hAnsi="Quattrocento Sans" w:cs="Quattrocento Sans"/>
                <w:b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16"/>
                <w:szCs w:val="16"/>
              </w:rPr>
              <w:t>Počet obyv. uživatele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34778" w:rsidRDefault="00D31127">
            <w:pPr>
              <w:spacing w:before="40" w:after="40"/>
              <w:jc w:val="center"/>
              <w:rPr>
                <w:rFonts w:ascii="Quattrocento Sans" w:eastAsia="Quattrocento Sans" w:hAnsi="Quattrocento Sans" w:cs="Quattrocento Sans"/>
                <w:b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16"/>
                <w:szCs w:val="16"/>
              </w:rPr>
              <w:t xml:space="preserve">Interval platby </w:t>
            </w:r>
            <w:r>
              <w:rPr>
                <w:rFonts w:ascii="Quattrocento Sans" w:eastAsia="Quattrocento Sans" w:hAnsi="Quattrocento Sans" w:cs="Quattrocento Sans"/>
                <w:b/>
                <w:sz w:val="12"/>
                <w:szCs w:val="12"/>
              </w:rPr>
              <w:t xml:space="preserve">(počet let)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7B675"/>
            <w:vAlign w:val="center"/>
          </w:tcPr>
          <w:p w:rsidR="00434778" w:rsidRPr="00DC5598" w:rsidRDefault="00D31127">
            <w:pPr>
              <w:spacing w:before="40" w:after="40"/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  <w:sz w:val="16"/>
                <w:szCs w:val="16"/>
              </w:rPr>
            </w:pPr>
            <w:r w:rsidRPr="00DC5598">
              <w:rPr>
                <w:rFonts w:ascii="Quattrocento Sans" w:eastAsia="Quattrocento Sans" w:hAnsi="Quattrocento Sans" w:cs="Quattrocento Sans"/>
                <w:b/>
                <w:color w:val="FFFFFF"/>
                <w:sz w:val="16"/>
                <w:szCs w:val="16"/>
              </w:rPr>
              <w:t>Cena služeb celkem</w:t>
            </w:r>
            <w:r w:rsidR="00AC2804" w:rsidRPr="00DC5598">
              <w:rPr>
                <w:rFonts w:ascii="Quattrocento Sans" w:eastAsia="Quattrocento Sans" w:hAnsi="Quattrocento Sans" w:cs="Quattrocento Sans"/>
                <w:b/>
                <w:color w:val="FFFFFF"/>
                <w:sz w:val="16"/>
                <w:szCs w:val="16"/>
              </w:rPr>
              <w:t xml:space="preserve"> (bez DPH)</w:t>
            </w:r>
          </w:p>
          <w:p w:rsidR="00AC2804" w:rsidRPr="00DC5598" w:rsidRDefault="00AC2804">
            <w:pPr>
              <w:spacing w:before="40" w:after="40"/>
              <w:jc w:val="center"/>
              <w:rPr>
                <w:rFonts w:ascii="Quattrocento Sans" w:eastAsia="Quattrocento Sans" w:hAnsi="Quattrocento Sans" w:cs="Quattrocento Sans"/>
                <w:b/>
                <w:sz w:val="16"/>
                <w:szCs w:val="16"/>
              </w:rPr>
            </w:pPr>
            <w:r w:rsidRPr="00DC5598">
              <w:rPr>
                <w:rFonts w:ascii="Quattrocento Sans" w:eastAsia="Quattrocento Sans" w:hAnsi="Quattrocento Sans" w:cs="Quattrocento Sans"/>
                <w:b/>
                <w:color w:val="FFFFFF"/>
                <w:sz w:val="16"/>
                <w:szCs w:val="16"/>
              </w:rPr>
              <w:t>(uvedena včetně doplňkových služeb dle čl. III)</w:t>
            </w:r>
          </w:p>
        </w:tc>
      </w:tr>
      <w:tr w:rsidR="00434778" w:rsidRPr="00AC2804">
        <w:trPr>
          <w:trHeight w:val="340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78" w:rsidRPr="00AC2804" w:rsidRDefault="007E2972">
            <w:pPr>
              <w:jc w:val="center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proofErr w:type="gramStart"/>
            <w:r w:rsidRPr="00AC2804">
              <w:rPr>
                <w:rFonts w:ascii="Quattrocento Sans" w:eastAsia="Quattrocento Sans" w:hAnsi="Quattrocento Sans" w:cs="Quattrocento Sans"/>
                <w:sz w:val="18"/>
                <w:szCs w:val="18"/>
              </w:rPr>
              <w:t>1.2.2022</w:t>
            </w:r>
            <w:proofErr w:type="gramEnd"/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78" w:rsidRPr="00AC2804" w:rsidRDefault="007E2972">
            <w:pPr>
              <w:jc w:val="center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proofErr w:type="gramStart"/>
            <w:r w:rsidRPr="00AC2804">
              <w:rPr>
                <w:rFonts w:ascii="Quattrocento Sans" w:eastAsia="Quattrocento Sans" w:hAnsi="Quattrocento Sans" w:cs="Quattrocento Sans"/>
                <w:sz w:val="18"/>
                <w:szCs w:val="18"/>
              </w:rPr>
              <w:t>31.1.2023</w:t>
            </w:r>
            <w:proofErr w:type="gramEnd"/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78" w:rsidRPr="00AC2804" w:rsidRDefault="007E2972">
            <w:pPr>
              <w:jc w:val="center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 w:rsidRPr="00AC2804">
              <w:rPr>
                <w:rFonts w:ascii="Quattrocento Sans" w:eastAsia="Quattrocento Sans" w:hAnsi="Quattrocento Sans" w:cs="Quattrocento Sans"/>
                <w:sz w:val="18"/>
                <w:szCs w:val="18"/>
              </w:rPr>
              <w:t>23 083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78" w:rsidRPr="00AC2804" w:rsidRDefault="007E2972">
            <w:pPr>
              <w:jc w:val="center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 w:rsidRPr="00AC2804">
              <w:rPr>
                <w:rFonts w:ascii="Quattrocento Sans" w:eastAsia="Quattrocento Sans" w:hAnsi="Quattrocento Sans" w:cs="Quattrocento Sans"/>
                <w:sz w:val="18"/>
                <w:szCs w:val="18"/>
              </w:rPr>
              <w:t>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78" w:rsidRDefault="007E2972">
            <w:pPr>
              <w:jc w:val="center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 w:rsidRPr="00AC2804">
              <w:rPr>
                <w:rFonts w:ascii="Quattrocento Sans" w:eastAsia="Quattrocento Sans" w:hAnsi="Quattrocento Sans" w:cs="Quattrocento Sans"/>
                <w:sz w:val="18"/>
                <w:szCs w:val="18"/>
              </w:rPr>
              <w:t>187</w:t>
            </w:r>
            <w:r w:rsidR="00AC2804" w:rsidRPr="00AC2804">
              <w:rPr>
                <w:rFonts w:ascii="Quattrocento Sans" w:eastAsia="Quattrocento Sans" w:hAnsi="Quattrocento Sans" w:cs="Quattrocento Sans"/>
                <w:sz w:val="18"/>
                <w:szCs w:val="18"/>
              </w:rPr>
              <w:t> </w:t>
            </w:r>
            <w:r w:rsidRPr="00AC2804">
              <w:rPr>
                <w:rFonts w:ascii="Quattrocento Sans" w:eastAsia="Quattrocento Sans" w:hAnsi="Quattrocento Sans" w:cs="Quattrocento Sans"/>
                <w:sz w:val="18"/>
                <w:szCs w:val="18"/>
              </w:rPr>
              <w:t>672</w:t>
            </w:r>
          </w:p>
        </w:tc>
      </w:tr>
    </w:tbl>
    <w:p w:rsidR="00434778" w:rsidRDefault="00D31127">
      <w:pPr>
        <w:spacing w:after="0" w:line="240" w:lineRule="auto"/>
        <w:jc w:val="both"/>
        <w:rPr>
          <w:rFonts w:ascii="Quattrocento Sans" w:eastAsia="Quattrocento Sans" w:hAnsi="Quattrocento Sans" w:cs="Quattrocento Sans"/>
          <w:sz w:val="18"/>
          <w:szCs w:val="18"/>
          <w:highlight w:val="white"/>
        </w:rPr>
      </w:pP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 xml:space="preserve">Uživatel se zavazuje poskytovateli řádně a včas </w:t>
      </w:r>
      <w:r>
        <w:rPr>
          <w:rFonts w:ascii="Quattrocento Sans" w:eastAsia="Quattrocento Sans" w:hAnsi="Quattrocento Sans" w:cs="Quattrocento Sans"/>
          <w:b/>
          <w:sz w:val="18"/>
          <w:szCs w:val="18"/>
          <w:highlight w:val="white"/>
        </w:rPr>
        <w:t>hradit cen</w:t>
      </w:r>
      <w:r w:rsidR="00AC2804">
        <w:rPr>
          <w:rFonts w:ascii="Quattrocento Sans" w:eastAsia="Quattrocento Sans" w:hAnsi="Quattrocento Sans" w:cs="Quattrocento Sans"/>
          <w:b/>
          <w:sz w:val="18"/>
          <w:szCs w:val="18"/>
          <w:highlight w:val="white"/>
        </w:rPr>
        <w:t>y</w:t>
      </w:r>
      <w:r w:rsidR="00AC2804"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 xml:space="preserve"> stanovené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 xml:space="preserve"> v této </w:t>
      </w:r>
      <w:r w:rsidR="00BE2AC8"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>smlouv</w:t>
      </w:r>
      <w:r w:rsidR="00BE2AC8">
        <w:rPr>
          <w:rFonts w:eastAsia="Quattrocento Sans"/>
          <w:sz w:val="18"/>
          <w:szCs w:val="18"/>
          <w:highlight w:val="white"/>
        </w:rPr>
        <w:t>ě</w:t>
      </w:r>
      <w:r w:rsidRPr="00DC5598">
        <w:rPr>
          <w:rFonts w:ascii="Quattrocento Sans" w:eastAsia="Quattrocento Sans" w:hAnsi="Quattrocento Sans" w:cs="Quattrocento Sans"/>
          <w:sz w:val="18"/>
          <w:szCs w:val="18"/>
        </w:rPr>
        <w:t xml:space="preserve">. </w:t>
      </w:r>
      <w:r w:rsidR="00A01F2C" w:rsidRPr="00DC5598">
        <w:rPr>
          <w:rFonts w:ascii="Quattrocento Sans" w:eastAsia="Quattrocento Sans" w:hAnsi="Quattrocento Sans" w:cs="Quattrocento Sans"/>
          <w:sz w:val="18"/>
          <w:szCs w:val="18"/>
        </w:rPr>
        <w:t xml:space="preserve"> Cena uvedená v tomto ustanovení smlouvy v sobě zahrnuje platbu dle čl. II </w:t>
      </w:r>
      <w:r w:rsidR="00AC2804" w:rsidRPr="00DC5598">
        <w:rPr>
          <w:rFonts w:ascii="Quattrocento Sans" w:eastAsia="Quattrocento Sans" w:hAnsi="Quattrocento Sans" w:cs="Quattrocento Sans"/>
          <w:sz w:val="18"/>
          <w:szCs w:val="18"/>
        </w:rPr>
        <w:t xml:space="preserve">této smlouvy </w:t>
      </w:r>
      <w:r w:rsidR="00A01F2C" w:rsidRPr="00DC5598">
        <w:rPr>
          <w:rFonts w:ascii="Quattrocento Sans" w:eastAsia="Quattrocento Sans" w:hAnsi="Quattrocento Sans" w:cs="Quattrocento Sans"/>
          <w:sz w:val="18"/>
          <w:szCs w:val="18"/>
        </w:rPr>
        <w:t>a dle článku III</w:t>
      </w:r>
      <w:r w:rsidR="00AC2804" w:rsidRPr="00DC5598">
        <w:rPr>
          <w:rFonts w:ascii="Quattrocento Sans" w:eastAsia="Quattrocento Sans" w:hAnsi="Quattrocento Sans" w:cs="Quattrocento Sans"/>
          <w:sz w:val="18"/>
          <w:szCs w:val="18"/>
        </w:rPr>
        <w:t>, pokud služeb zde specifikovaných bude využito.</w:t>
      </w:r>
      <w:r w:rsidR="00A01F2C" w:rsidRPr="00DC5598">
        <w:rPr>
          <w:rFonts w:ascii="Quattrocento Sans" w:eastAsia="Quattrocento Sans" w:hAnsi="Quattrocento Sans" w:cs="Quattrocento Sans"/>
          <w:sz w:val="18"/>
          <w:szCs w:val="18"/>
        </w:rPr>
        <w:t xml:space="preserve"> </w:t>
      </w:r>
      <w:r w:rsidR="00BE2AC8" w:rsidRPr="00DC5598">
        <w:rPr>
          <w:rFonts w:ascii="Quattrocento Sans" w:eastAsia="Quattrocento Sans" w:hAnsi="Quattrocento Sans" w:cs="Quattrocento Sans"/>
          <w:sz w:val="18"/>
          <w:szCs w:val="18"/>
        </w:rPr>
        <w:t>Smlouva</w:t>
      </w:r>
      <w:r w:rsidRPr="00DC5598">
        <w:rPr>
          <w:rFonts w:ascii="Quattrocento Sans" w:eastAsia="Quattrocento Sans" w:hAnsi="Quattrocento Sans" w:cs="Quattrocento Sans"/>
          <w:sz w:val="18"/>
          <w:szCs w:val="18"/>
        </w:rPr>
        <w:t xml:space="preserve"> se uzavírá na </w:t>
      </w:r>
      <w:r w:rsidRPr="00DC5598">
        <w:rPr>
          <w:rFonts w:ascii="Quattrocento Sans" w:eastAsia="Quattrocento Sans" w:hAnsi="Quattrocento Sans" w:cs="Quattrocento Sans"/>
          <w:b/>
          <w:sz w:val="18"/>
          <w:szCs w:val="18"/>
        </w:rPr>
        <w:t>dobu určitou</w:t>
      </w:r>
      <w:r w:rsidRPr="00DC5598">
        <w:rPr>
          <w:rFonts w:ascii="Quattrocento Sans" w:eastAsia="Quattrocento Sans" w:hAnsi="Quattrocento Sans" w:cs="Quattrocento Sans"/>
          <w:sz w:val="18"/>
          <w:szCs w:val="18"/>
        </w:rPr>
        <w:t xml:space="preserve">. Pokud kterákoliv smluvní strana písemně formou dopisu neoznámí druhé smluvní straně, že trvá na ukončení smluvního vztahu, a to nejpozději 2 měsíce před sjednaným 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 xml:space="preserve">datem ukončení poskytování služeb dle </w:t>
      </w:r>
      <w:r w:rsidR="00BE2AC8"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>smlouvy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 xml:space="preserve">, tak po uplynutí doby trvání smluvního vztahu se </w:t>
      </w:r>
      <w:r w:rsidR="00FD399E"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>smlouva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 xml:space="preserve"> </w:t>
      </w:r>
      <w:r>
        <w:rPr>
          <w:rFonts w:ascii="Quattrocento Sans" w:eastAsia="Quattrocento Sans" w:hAnsi="Quattrocento Sans" w:cs="Quattrocento Sans"/>
          <w:b/>
          <w:sz w:val="18"/>
          <w:szCs w:val="18"/>
          <w:highlight w:val="white"/>
        </w:rPr>
        <w:t>automaticky prodlužuje o jeden rok, a to opakovaně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>.</w:t>
      </w:r>
    </w:p>
    <w:p w:rsidR="00434778" w:rsidRDefault="00D31127">
      <w:pPr>
        <w:spacing w:after="0" w:line="240" w:lineRule="auto"/>
        <w:jc w:val="both"/>
        <w:rPr>
          <w:rFonts w:ascii="Quattrocento Sans" w:eastAsia="Quattrocento Sans" w:hAnsi="Quattrocento Sans" w:cs="Quattrocento Sans"/>
          <w:sz w:val="18"/>
          <w:szCs w:val="18"/>
          <w:highlight w:val="white"/>
        </w:rPr>
      </w:pP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 xml:space="preserve">Ceny dle </w:t>
      </w:r>
      <w:r>
        <w:rPr>
          <w:sz w:val="18"/>
          <w:szCs w:val="18"/>
          <w:highlight w:val="white"/>
        </w:rPr>
        <w:t>č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 xml:space="preserve">l. II a III této </w:t>
      </w:r>
      <w:r w:rsidR="00BE2AC8"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>smlouvy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 xml:space="preserve"> za pr</w:t>
      </w:r>
      <w:r>
        <w:rPr>
          <w:sz w:val="18"/>
          <w:szCs w:val="18"/>
          <w:highlight w:val="white"/>
        </w:rPr>
        <w:t>ů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>b</w:t>
      </w:r>
      <w:r>
        <w:rPr>
          <w:sz w:val="18"/>
          <w:szCs w:val="18"/>
          <w:highlight w:val="white"/>
        </w:rPr>
        <w:t>ěž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>n</w:t>
      </w:r>
      <w:r>
        <w:rPr>
          <w:sz w:val="18"/>
          <w:szCs w:val="18"/>
          <w:highlight w:val="white"/>
        </w:rPr>
        <w:t>ě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 xml:space="preserve"> poskytovan</w:t>
      </w:r>
      <w:r>
        <w:rPr>
          <w:sz w:val="18"/>
          <w:szCs w:val="18"/>
          <w:highlight w:val="white"/>
        </w:rPr>
        <w:t>á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 xml:space="preserve"> a placen</w:t>
      </w:r>
      <w:r>
        <w:rPr>
          <w:sz w:val="18"/>
          <w:szCs w:val="18"/>
          <w:highlight w:val="white"/>
        </w:rPr>
        <w:t>á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 xml:space="preserve"> pln</w:t>
      </w:r>
      <w:r>
        <w:rPr>
          <w:sz w:val="18"/>
          <w:szCs w:val="18"/>
          <w:highlight w:val="white"/>
        </w:rPr>
        <w:t>ě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>n</w:t>
      </w:r>
      <w:r>
        <w:rPr>
          <w:sz w:val="18"/>
          <w:szCs w:val="18"/>
          <w:highlight w:val="white"/>
        </w:rPr>
        <w:t>í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 xml:space="preserve"> mohou být dle uvážení poskytovatele ka</w:t>
      </w:r>
      <w:r>
        <w:rPr>
          <w:sz w:val="18"/>
          <w:szCs w:val="18"/>
          <w:highlight w:val="white"/>
        </w:rPr>
        <w:t>ž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>doro</w:t>
      </w:r>
      <w:r>
        <w:rPr>
          <w:sz w:val="18"/>
          <w:szCs w:val="18"/>
          <w:highlight w:val="white"/>
        </w:rPr>
        <w:t>č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>n</w:t>
      </w:r>
      <w:r>
        <w:rPr>
          <w:sz w:val="18"/>
          <w:szCs w:val="18"/>
          <w:highlight w:val="white"/>
        </w:rPr>
        <w:t>ě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 xml:space="preserve"> </w:t>
      </w:r>
      <w:r>
        <w:rPr>
          <w:rFonts w:ascii="Quattrocento Sans" w:eastAsia="Quattrocento Sans" w:hAnsi="Quattrocento Sans" w:cs="Quattrocento Sans"/>
          <w:b/>
          <w:sz w:val="18"/>
          <w:szCs w:val="18"/>
          <w:highlight w:val="white"/>
        </w:rPr>
        <w:t>zvy</w:t>
      </w:r>
      <w:r>
        <w:rPr>
          <w:b/>
          <w:sz w:val="18"/>
          <w:szCs w:val="18"/>
          <w:highlight w:val="white"/>
        </w:rPr>
        <w:t>š</w:t>
      </w:r>
      <w:r>
        <w:rPr>
          <w:rFonts w:ascii="Quattrocento Sans" w:eastAsia="Quattrocento Sans" w:hAnsi="Quattrocento Sans" w:cs="Quattrocento Sans"/>
          <w:b/>
          <w:sz w:val="18"/>
          <w:szCs w:val="18"/>
          <w:highlight w:val="white"/>
        </w:rPr>
        <w:t>ov</w:t>
      </w:r>
      <w:r>
        <w:rPr>
          <w:b/>
          <w:sz w:val="18"/>
          <w:szCs w:val="18"/>
          <w:highlight w:val="white"/>
        </w:rPr>
        <w:t>á</w:t>
      </w:r>
      <w:r>
        <w:rPr>
          <w:rFonts w:ascii="Quattrocento Sans" w:eastAsia="Quattrocento Sans" w:hAnsi="Quattrocento Sans" w:cs="Quattrocento Sans"/>
          <w:b/>
          <w:sz w:val="18"/>
          <w:szCs w:val="18"/>
          <w:highlight w:val="white"/>
        </w:rPr>
        <w:t>ny o procento odpov</w:t>
      </w:r>
      <w:r>
        <w:rPr>
          <w:b/>
          <w:sz w:val="18"/>
          <w:szCs w:val="18"/>
          <w:highlight w:val="white"/>
        </w:rPr>
        <w:t>í</w:t>
      </w:r>
      <w:r>
        <w:rPr>
          <w:rFonts w:ascii="Quattrocento Sans" w:eastAsia="Quattrocento Sans" w:hAnsi="Quattrocento Sans" w:cs="Quattrocento Sans"/>
          <w:b/>
          <w:sz w:val="18"/>
          <w:szCs w:val="18"/>
          <w:highlight w:val="white"/>
        </w:rPr>
        <w:t>daj</w:t>
      </w:r>
      <w:r>
        <w:rPr>
          <w:b/>
          <w:sz w:val="18"/>
          <w:szCs w:val="18"/>
          <w:highlight w:val="white"/>
        </w:rPr>
        <w:t>í</w:t>
      </w:r>
      <w:r>
        <w:rPr>
          <w:rFonts w:ascii="Quattrocento Sans" w:eastAsia="Quattrocento Sans" w:hAnsi="Quattrocento Sans" w:cs="Quattrocento Sans"/>
          <w:b/>
          <w:sz w:val="18"/>
          <w:szCs w:val="18"/>
          <w:highlight w:val="white"/>
        </w:rPr>
        <w:t>c</w:t>
      </w:r>
      <w:r>
        <w:rPr>
          <w:b/>
          <w:sz w:val="18"/>
          <w:szCs w:val="18"/>
          <w:highlight w:val="white"/>
        </w:rPr>
        <w:t>í</w:t>
      </w:r>
      <w:r>
        <w:rPr>
          <w:rFonts w:ascii="Quattrocento Sans" w:eastAsia="Quattrocento Sans" w:hAnsi="Quattrocento Sans" w:cs="Quattrocento Sans"/>
          <w:b/>
          <w:sz w:val="18"/>
          <w:szCs w:val="18"/>
          <w:highlight w:val="white"/>
        </w:rPr>
        <w:t xml:space="preserve"> kladn</w:t>
      </w:r>
      <w:r>
        <w:rPr>
          <w:b/>
          <w:sz w:val="18"/>
          <w:szCs w:val="18"/>
          <w:highlight w:val="white"/>
        </w:rPr>
        <w:t>é</w:t>
      </w:r>
      <w:r>
        <w:rPr>
          <w:rFonts w:ascii="Quattrocento Sans" w:eastAsia="Quattrocento Sans" w:hAnsi="Quattrocento Sans" w:cs="Quattrocento Sans"/>
          <w:b/>
          <w:sz w:val="18"/>
          <w:szCs w:val="18"/>
          <w:highlight w:val="white"/>
        </w:rPr>
        <w:t>mu procentu meziro</w:t>
      </w:r>
      <w:r>
        <w:rPr>
          <w:b/>
          <w:sz w:val="18"/>
          <w:szCs w:val="18"/>
          <w:highlight w:val="white"/>
        </w:rPr>
        <w:t>č</w:t>
      </w:r>
      <w:r>
        <w:rPr>
          <w:rFonts w:ascii="Quattrocento Sans" w:eastAsia="Quattrocento Sans" w:hAnsi="Quattrocento Sans" w:cs="Quattrocento Sans"/>
          <w:b/>
          <w:sz w:val="18"/>
          <w:szCs w:val="18"/>
          <w:highlight w:val="white"/>
        </w:rPr>
        <w:t>n</w:t>
      </w:r>
      <w:r>
        <w:rPr>
          <w:b/>
          <w:sz w:val="18"/>
          <w:szCs w:val="18"/>
          <w:highlight w:val="white"/>
        </w:rPr>
        <w:t>í</w:t>
      </w:r>
      <w:r>
        <w:rPr>
          <w:rFonts w:ascii="Quattrocento Sans" w:eastAsia="Quattrocento Sans" w:hAnsi="Quattrocento Sans" w:cs="Quattrocento Sans"/>
          <w:b/>
          <w:sz w:val="18"/>
          <w:szCs w:val="18"/>
          <w:highlight w:val="white"/>
        </w:rPr>
        <w:t xml:space="preserve"> inflace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 xml:space="preserve"> vyhl</w:t>
      </w:r>
      <w:r>
        <w:rPr>
          <w:sz w:val="18"/>
          <w:szCs w:val="18"/>
          <w:highlight w:val="white"/>
        </w:rPr>
        <w:t>áš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>en</w:t>
      </w:r>
      <w:r>
        <w:rPr>
          <w:sz w:val="18"/>
          <w:szCs w:val="18"/>
          <w:highlight w:val="white"/>
        </w:rPr>
        <w:t>é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 xml:space="preserve"> </w:t>
      </w:r>
      <w:r>
        <w:rPr>
          <w:sz w:val="18"/>
          <w:szCs w:val="18"/>
          <w:highlight w:val="white"/>
        </w:rPr>
        <w:t>Č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>esk</w:t>
      </w:r>
      <w:r>
        <w:rPr>
          <w:sz w:val="18"/>
          <w:szCs w:val="18"/>
          <w:highlight w:val="white"/>
        </w:rPr>
        <w:t>ý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>m statistick</w:t>
      </w:r>
      <w:r>
        <w:rPr>
          <w:sz w:val="18"/>
          <w:szCs w:val="18"/>
          <w:highlight w:val="white"/>
        </w:rPr>
        <w:t>ý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 xml:space="preserve">m </w:t>
      </w:r>
      <w:r>
        <w:rPr>
          <w:sz w:val="18"/>
          <w:szCs w:val="18"/>
          <w:highlight w:val="white"/>
        </w:rPr>
        <w:t>úř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>adem za p</w:t>
      </w:r>
      <w:r>
        <w:rPr>
          <w:sz w:val="18"/>
          <w:szCs w:val="18"/>
          <w:highlight w:val="white"/>
        </w:rPr>
        <w:t>ř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>edchoz</w:t>
      </w:r>
      <w:r>
        <w:rPr>
          <w:sz w:val="18"/>
          <w:szCs w:val="18"/>
          <w:highlight w:val="white"/>
        </w:rPr>
        <w:t>í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 xml:space="preserve"> kalend</w:t>
      </w:r>
      <w:r>
        <w:rPr>
          <w:sz w:val="18"/>
          <w:szCs w:val="18"/>
          <w:highlight w:val="white"/>
        </w:rPr>
        <w:t>ář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>n</w:t>
      </w:r>
      <w:r>
        <w:rPr>
          <w:sz w:val="18"/>
          <w:szCs w:val="18"/>
          <w:highlight w:val="white"/>
        </w:rPr>
        <w:t>í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 xml:space="preserve"> rok, a to v</w:t>
      </w:r>
      <w:r>
        <w:rPr>
          <w:sz w:val="18"/>
          <w:szCs w:val="18"/>
          <w:highlight w:val="white"/>
        </w:rPr>
        <w:t>ž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 xml:space="preserve">dy s </w:t>
      </w:r>
      <w:r>
        <w:rPr>
          <w:sz w:val="18"/>
          <w:szCs w:val="18"/>
          <w:highlight w:val="white"/>
        </w:rPr>
        <w:t>úč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>innost</w:t>
      </w:r>
      <w:r>
        <w:rPr>
          <w:sz w:val="18"/>
          <w:szCs w:val="18"/>
          <w:highlight w:val="white"/>
        </w:rPr>
        <w:t>í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 xml:space="preserve"> nejdříve od prvn</w:t>
      </w:r>
      <w:r>
        <w:rPr>
          <w:sz w:val="18"/>
          <w:szCs w:val="18"/>
          <w:highlight w:val="white"/>
        </w:rPr>
        <w:t>í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>ho dne m</w:t>
      </w:r>
      <w:r>
        <w:rPr>
          <w:sz w:val="18"/>
          <w:szCs w:val="18"/>
          <w:highlight w:val="white"/>
        </w:rPr>
        <w:t>ě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>s</w:t>
      </w:r>
      <w:r>
        <w:rPr>
          <w:sz w:val="18"/>
          <w:szCs w:val="18"/>
          <w:highlight w:val="white"/>
        </w:rPr>
        <w:t>í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>ce n</w:t>
      </w:r>
      <w:r>
        <w:rPr>
          <w:sz w:val="18"/>
          <w:szCs w:val="18"/>
          <w:highlight w:val="white"/>
        </w:rPr>
        <w:t>á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>sleduj</w:t>
      </w:r>
      <w:r>
        <w:rPr>
          <w:sz w:val="18"/>
          <w:szCs w:val="18"/>
          <w:highlight w:val="white"/>
        </w:rPr>
        <w:t>í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>c</w:t>
      </w:r>
      <w:r>
        <w:rPr>
          <w:sz w:val="18"/>
          <w:szCs w:val="18"/>
          <w:highlight w:val="white"/>
        </w:rPr>
        <w:t>í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>ho po m</w:t>
      </w:r>
      <w:r>
        <w:rPr>
          <w:sz w:val="18"/>
          <w:szCs w:val="18"/>
          <w:highlight w:val="white"/>
        </w:rPr>
        <w:t>ě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>s</w:t>
      </w:r>
      <w:r>
        <w:rPr>
          <w:sz w:val="18"/>
          <w:szCs w:val="18"/>
          <w:highlight w:val="white"/>
        </w:rPr>
        <w:t>í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>ci, v n</w:t>
      </w:r>
      <w:r>
        <w:rPr>
          <w:sz w:val="18"/>
          <w:szCs w:val="18"/>
          <w:highlight w:val="white"/>
        </w:rPr>
        <w:t>ě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>m</w:t>
      </w:r>
      <w:r>
        <w:rPr>
          <w:sz w:val="18"/>
          <w:szCs w:val="18"/>
          <w:highlight w:val="white"/>
        </w:rPr>
        <w:t>ž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 xml:space="preserve"> bude takov</w:t>
      </w:r>
      <w:r>
        <w:rPr>
          <w:sz w:val="18"/>
          <w:szCs w:val="18"/>
          <w:highlight w:val="white"/>
        </w:rPr>
        <w:t>é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 xml:space="preserve"> vyhl</w:t>
      </w:r>
      <w:r>
        <w:rPr>
          <w:sz w:val="18"/>
          <w:szCs w:val="18"/>
          <w:highlight w:val="white"/>
        </w:rPr>
        <w:t>áš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>en</w:t>
      </w:r>
      <w:r>
        <w:rPr>
          <w:sz w:val="18"/>
          <w:szCs w:val="18"/>
          <w:highlight w:val="white"/>
        </w:rPr>
        <w:t>í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 xml:space="preserve"> oficiáln</w:t>
      </w:r>
      <w:r>
        <w:rPr>
          <w:sz w:val="18"/>
          <w:szCs w:val="18"/>
          <w:highlight w:val="white"/>
        </w:rPr>
        <w:t>ě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 xml:space="preserve"> u</w:t>
      </w:r>
      <w:r>
        <w:rPr>
          <w:sz w:val="18"/>
          <w:szCs w:val="18"/>
          <w:highlight w:val="white"/>
        </w:rPr>
        <w:t>č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>in</w:t>
      </w:r>
      <w:r>
        <w:rPr>
          <w:sz w:val="18"/>
          <w:szCs w:val="18"/>
          <w:highlight w:val="white"/>
        </w:rPr>
        <w:t>ě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>no. P</w:t>
      </w:r>
      <w:r>
        <w:rPr>
          <w:sz w:val="18"/>
          <w:szCs w:val="18"/>
          <w:highlight w:val="white"/>
        </w:rPr>
        <w:t>ř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>i v</w:t>
      </w:r>
      <w:r>
        <w:rPr>
          <w:sz w:val="18"/>
          <w:szCs w:val="18"/>
          <w:highlight w:val="white"/>
        </w:rPr>
        <w:t>ý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>po</w:t>
      </w:r>
      <w:r>
        <w:rPr>
          <w:sz w:val="18"/>
          <w:szCs w:val="18"/>
          <w:highlight w:val="white"/>
        </w:rPr>
        <w:t>č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>tu nov</w:t>
      </w:r>
      <w:r>
        <w:rPr>
          <w:sz w:val="18"/>
          <w:szCs w:val="18"/>
          <w:highlight w:val="white"/>
        </w:rPr>
        <w:t>é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 xml:space="preserve"> v</w:t>
      </w:r>
      <w:r>
        <w:rPr>
          <w:sz w:val="18"/>
          <w:szCs w:val="18"/>
          <w:highlight w:val="white"/>
        </w:rPr>
        <w:t>ýš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>e ceny v d</w:t>
      </w:r>
      <w:r>
        <w:rPr>
          <w:sz w:val="18"/>
          <w:szCs w:val="18"/>
          <w:highlight w:val="white"/>
        </w:rPr>
        <w:t>ů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>sledku inflace se bude vždy vycházet z aktuální výše ceny, tj. z ceny p</w:t>
      </w:r>
      <w:r>
        <w:rPr>
          <w:sz w:val="18"/>
          <w:szCs w:val="18"/>
          <w:highlight w:val="white"/>
        </w:rPr>
        <w:t>ří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>padn</w:t>
      </w:r>
      <w:r>
        <w:rPr>
          <w:sz w:val="18"/>
          <w:szCs w:val="18"/>
          <w:highlight w:val="white"/>
        </w:rPr>
        <w:t>ě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 xml:space="preserve"> ji</w:t>
      </w:r>
      <w:r>
        <w:rPr>
          <w:sz w:val="18"/>
          <w:szCs w:val="18"/>
          <w:highlight w:val="white"/>
        </w:rPr>
        <w:t>ž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 xml:space="preserve"> zv</w:t>
      </w:r>
      <w:r>
        <w:rPr>
          <w:sz w:val="18"/>
          <w:szCs w:val="18"/>
          <w:highlight w:val="white"/>
        </w:rPr>
        <w:t>ýš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>en</w:t>
      </w:r>
      <w:r>
        <w:rPr>
          <w:sz w:val="18"/>
          <w:szCs w:val="18"/>
          <w:highlight w:val="white"/>
        </w:rPr>
        <w:t>é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 xml:space="preserve"> o inflaci. K prvnímu zvýšení m</w:t>
      </w:r>
      <w:r>
        <w:rPr>
          <w:sz w:val="18"/>
          <w:szCs w:val="18"/>
          <w:highlight w:val="white"/>
        </w:rPr>
        <w:t>ůž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>e doj</w:t>
      </w:r>
      <w:r>
        <w:rPr>
          <w:sz w:val="18"/>
          <w:szCs w:val="18"/>
          <w:highlight w:val="white"/>
        </w:rPr>
        <w:t>í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>t nejd</w:t>
      </w:r>
      <w:r>
        <w:rPr>
          <w:sz w:val="18"/>
          <w:szCs w:val="18"/>
          <w:highlight w:val="white"/>
        </w:rPr>
        <w:t>ří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>ve po uplynutí 12 m</w:t>
      </w:r>
      <w:r>
        <w:rPr>
          <w:sz w:val="18"/>
          <w:szCs w:val="18"/>
          <w:highlight w:val="white"/>
        </w:rPr>
        <w:t>ě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>s</w:t>
      </w:r>
      <w:r>
        <w:rPr>
          <w:sz w:val="18"/>
          <w:szCs w:val="18"/>
          <w:highlight w:val="white"/>
        </w:rPr>
        <w:t>í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>c</w:t>
      </w:r>
      <w:r>
        <w:rPr>
          <w:sz w:val="18"/>
          <w:szCs w:val="18"/>
          <w:highlight w:val="white"/>
        </w:rPr>
        <w:t>ů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 xml:space="preserve"> od za</w:t>
      </w:r>
      <w:r>
        <w:rPr>
          <w:sz w:val="18"/>
          <w:szCs w:val="18"/>
          <w:highlight w:val="white"/>
        </w:rPr>
        <w:t>čá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>tku doby pln</w:t>
      </w:r>
      <w:r>
        <w:rPr>
          <w:sz w:val="18"/>
          <w:szCs w:val="18"/>
          <w:highlight w:val="white"/>
        </w:rPr>
        <w:t>ě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>n</w:t>
      </w:r>
      <w:r>
        <w:rPr>
          <w:sz w:val="18"/>
          <w:szCs w:val="18"/>
          <w:highlight w:val="white"/>
        </w:rPr>
        <w:t>í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>.</w:t>
      </w:r>
      <w:r>
        <w:rPr>
          <w:sz w:val="18"/>
          <w:szCs w:val="18"/>
          <w:highlight w:val="white"/>
        </w:rPr>
        <w:t xml:space="preserve"> 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>P</w:t>
      </w:r>
      <w:r>
        <w:rPr>
          <w:sz w:val="18"/>
          <w:szCs w:val="18"/>
          <w:highlight w:val="white"/>
        </w:rPr>
        <w:t>ří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>padn</w:t>
      </w:r>
      <w:r>
        <w:rPr>
          <w:sz w:val="18"/>
          <w:szCs w:val="18"/>
          <w:highlight w:val="white"/>
        </w:rPr>
        <w:t>á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 xml:space="preserve"> z</w:t>
      </w:r>
      <w:r>
        <w:rPr>
          <w:sz w:val="18"/>
          <w:szCs w:val="18"/>
          <w:highlight w:val="white"/>
        </w:rPr>
        <w:t>á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>porn</w:t>
      </w:r>
      <w:r>
        <w:rPr>
          <w:sz w:val="18"/>
          <w:szCs w:val="18"/>
          <w:highlight w:val="white"/>
        </w:rPr>
        <w:t>á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 xml:space="preserve"> procentn</w:t>
      </w:r>
      <w:r>
        <w:rPr>
          <w:sz w:val="18"/>
          <w:szCs w:val="18"/>
          <w:highlight w:val="white"/>
        </w:rPr>
        <w:t>í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 xml:space="preserve"> hodnota meziro</w:t>
      </w:r>
      <w:r>
        <w:rPr>
          <w:sz w:val="18"/>
          <w:szCs w:val="18"/>
          <w:highlight w:val="white"/>
        </w:rPr>
        <w:t>č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>n</w:t>
      </w:r>
      <w:r>
        <w:rPr>
          <w:sz w:val="18"/>
          <w:szCs w:val="18"/>
          <w:highlight w:val="white"/>
        </w:rPr>
        <w:t>í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 xml:space="preserve"> inflace nem</w:t>
      </w:r>
      <w:r>
        <w:rPr>
          <w:sz w:val="18"/>
          <w:szCs w:val="18"/>
          <w:highlight w:val="white"/>
        </w:rPr>
        <w:t>á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 xml:space="preserve"> na tyto ceny vliv.</w:t>
      </w:r>
    </w:p>
    <w:p w:rsidR="00A01F2C" w:rsidRDefault="00A01F2C">
      <w:pPr>
        <w:spacing w:after="0" w:line="240" w:lineRule="auto"/>
        <w:jc w:val="both"/>
        <w:rPr>
          <w:rFonts w:ascii="Quattrocento Sans" w:eastAsia="Quattrocento Sans" w:hAnsi="Quattrocento Sans" w:cs="Quattrocento Sans"/>
          <w:sz w:val="18"/>
          <w:szCs w:val="18"/>
          <w:highlight w:val="white"/>
        </w:rPr>
      </w:pPr>
    </w:p>
    <w:p w:rsidR="00434778" w:rsidRDefault="00D31127">
      <w:pPr>
        <w:spacing w:after="0" w:line="240" w:lineRule="auto"/>
        <w:jc w:val="both"/>
        <w:rPr>
          <w:rFonts w:ascii="Quattrocento Sans" w:eastAsia="Quattrocento Sans" w:hAnsi="Quattrocento Sans" w:cs="Quattrocento Sans"/>
          <w:sz w:val="18"/>
          <w:szCs w:val="18"/>
        </w:rPr>
      </w:pPr>
      <w:r>
        <w:rPr>
          <w:rFonts w:ascii="Quattrocento Sans" w:eastAsia="Quattrocento Sans" w:hAnsi="Quattrocento Sans" w:cs="Quattrocento Sans"/>
          <w:b/>
          <w:sz w:val="18"/>
          <w:szCs w:val="18"/>
          <w:highlight w:val="white"/>
        </w:rPr>
        <w:t>Ceny SMS a hlasových zpráv se při automatickém prodloužení</w:t>
      </w:r>
      <w:r w:rsidR="009D6CB7">
        <w:rPr>
          <w:rFonts w:ascii="Quattrocento Sans" w:eastAsia="Quattrocento Sans" w:hAnsi="Quattrocento Sans" w:cs="Quattrocento Sans"/>
          <w:b/>
          <w:sz w:val="18"/>
          <w:szCs w:val="18"/>
          <w:highlight w:val="white"/>
        </w:rPr>
        <w:t xml:space="preserve"> smlouvy</w:t>
      </w:r>
      <w:r>
        <w:rPr>
          <w:rFonts w:ascii="Quattrocento Sans" w:eastAsia="Quattrocento Sans" w:hAnsi="Quattrocento Sans" w:cs="Quattrocento Sans"/>
          <w:sz w:val="18"/>
          <w:szCs w:val="18"/>
          <w:highlight w:val="white"/>
        </w:rPr>
        <w:t xml:space="preserve"> řídí ceníkem poskytovatele platným ke dni prodloužení smluvního vztahu, není-li uvedeno jinak.</w:t>
      </w:r>
    </w:p>
    <w:p w:rsidR="00434778" w:rsidRDefault="004347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Quattrocento Sans" w:eastAsia="Quattrocento Sans" w:hAnsi="Quattrocento Sans" w:cs="Quattrocento Sans"/>
          <w:sz w:val="18"/>
          <w:szCs w:val="18"/>
        </w:rPr>
      </w:pPr>
    </w:p>
    <w:p w:rsidR="00434778" w:rsidRPr="00AC2804" w:rsidRDefault="00D31127">
      <w:pPr>
        <w:pStyle w:val="Nadpis1"/>
        <w:numPr>
          <w:ilvl w:val="0"/>
          <w:numId w:val="3"/>
        </w:numPr>
        <w:spacing w:after="60"/>
        <w:ind w:left="0"/>
        <w:rPr>
          <w:sz w:val="18"/>
          <w:szCs w:val="18"/>
        </w:rPr>
      </w:pPr>
      <w:r w:rsidRPr="00AC2804">
        <w:rPr>
          <w:rFonts w:ascii="Quattrocento Sans" w:eastAsia="Quattrocento Sans" w:hAnsi="Quattrocento Sans" w:cs="Quattrocento Sans"/>
          <w:sz w:val="18"/>
          <w:szCs w:val="18"/>
        </w:rPr>
        <w:t>Ceny komunikačních kanálů</w:t>
      </w:r>
    </w:p>
    <w:tbl>
      <w:tblPr>
        <w:tblStyle w:val="a7"/>
        <w:tblW w:w="917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5"/>
        <w:gridCol w:w="1813"/>
        <w:gridCol w:w="1814"/>
        <w:gridCol w:w="1813"/>
        <w:gridCol w:w="1814"/>
      </w:tblGrid>
      <w:tr w:rsidR="00434778">
        <w:trPr>
          <w:trHeight w:val="340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34778" w:rsidRDefault="00D31127">
            <w:pPr>
              <w:spacing w:before="40" w:after="40"/>
              <w:jc w:val="center"/>
              <w:rPr>
                <w:rFonts w:ascii="Quattrocento Sans" w:eastAsia="Quattrocento Sans" w:hAnsi="Quattrocento Sans" w:cs="Quattrocento Sans"/>
                <w:b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16"/>
                <w:szCs w:val="16"/>
              </w:rPr>
              <w:t>SMS zpráva do ČR</w:t>
            </w:r>
            <w:r>
              <w:rPr>
                <w:rFonts w:ascii="Quattrocento Sans" w:eastAsia="Quattrocento Sans" w:hAnsi="Quattrocento Sans" w:cs="Quattrocento Sans"/>
                <w:b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34778" w:rsidRDefault="00D31127">
            <w:pPr>
              <w:spacing w:before="40" w:after="40"/>
              <w:jc w:val="center"/>
              <w:rPr>
                <w:rFonts w:ascii="Quattrocento Sans" w:eastAsia="Quattrocento Sans" w:hAnsi="Quattrocento Sans" w:cs="Quattrocento Sans"/>
                <w:b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16"/>
                <w:szCs w:val="16"/>
              </w:rPr>
              <w:t xml:space="preserve">Hlasová zpráva </w:t>
            </w:r>
          </w:p>
          <w:p w:rsidR="00434778" w:rsidRDefault="00D31127">
            <w:pPr>
              <w:spacing w:before="40" w:after="40"/>
              <w:jc w:val="center"/>
              <w:rPr>
                <w:rFonts w:ascii="Quattrocento Sans" w:eastAsia="Quattrocento Sans" w:hAnsi="Quattrocento Sans" w:cs="Quattrocento Sans"/>
                <w:b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16"/>
                <w:szCs w:val="16"/>
              </w:rPr>
              <w:t>do ČR</w:t>
            </w:r>
            <w:r>
              <w:rPr>
                <w:rFonts w:ascii="Quattrocento Sans" w:eastAsia="Quattrocento Sans" w:hAnsi="Quattrocento Sans" w:cs="Quattrocento Sans"/>
                <w:b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34778" w:rsidRDefault="00D31127">
            <w:pPr>
              <w:spacing w:before="40" w:after="40"/>
              <w:jc w:val="center"/>
              <w:rPr>
                <w:rFonts w:ascii="Quattrocento Sans" w:eastAsia="Quattrocento Sans" w:hAnsi="Quattrocento Sans" w:cs="Quattrocento Sans"/>
                <w:b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16"/>
                <w:szCs w:val="16"/>
              </w:rPr>
              <w:t>Zpráva do mobilní aplikace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34778" w:rsidRDefault="00D31127">
            <w:pPr>
              <w:spacing w:before="40" w:after="40"/>
              <w:jc w:val="center"/>
              <w:rPr>
                <w:rFonts w:ascii="Quattrocento Sans" w:eastAsia="Quattrocento Sans" w:hAnsi="Quattrocento Sans" w:cs="Quattrocento Sans"/>
                <w:b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16"/>
                <w:szCs w:val="16"/>
              </w:rPr>
              <w:t>E-mailová zpráva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34778" w:rsidRDefault="00D31127">
            <w:pPr>
              <w:spacing w:before="40" w:after="40"/>
              <w:jc w:val="center"/>
              <w:rPr>
                <w:rFonts w:ascii="Quattrocento Sans" w:eastAsia="Quattrocento Sans" w:hAnsi="Quattrocento Sans" w:cs="Quattrocento Sans"/>
                <w:b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16"/>
                <w:szCs w:val="16"/>
              </w:rPr>
              <w:t>Podnět od občana</w:t>
            </w:r>
          </w:p>
        </w:tc>
      </w:tr>
      <w:tr w:rsidR="00434778">
        <w:trPr>
          <w:trHeight w:val="340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78" w:rsidRDefault="00D31127">
            <w:pPr>
              <w:jc w:val="center"/>
              <w:rPr>
                <w:rFonts w:ascii="Quattrocento Sans" w:eastAsia="Quattrocento Sans" w:hAnsi="Quattrocento Sans" w:cs="Quattrocento Sans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sz w:val="16"/>
                <w:szCs w:val="16"/>
              </w:rPr>
              <w:t>0,89 Kč / ks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78" w:rsidRDefault="00D31127">
            <w:pPr>
              <w:jc w:val="center"/>
              <w:rPr>
                <w:rFonts w:ascii="Quattrocento Sans" w:eastAsia="Quattrocento Sans" w:hAnsi="Quattrocento Sans" w:cs="Quattrocento Sans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sz w:val="16"/>
                <w:szCs w:val="16"/>
              </w:rPr>
              <w:t>0,99 Kč / 30 s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78" w:rsidRDefault="00D31127">
            <w:pPr>
              <w:jc w:val="center"/>
              <w:rPr>
                <w:rFonts w:ascii="Quattrocento Sans" w:eastAsia="Quattrocento Sans" w:hAnsi="Quattrocento Sans" w:cs="Quattrocento Sans"/>
                <w:b/>
                <w:color w:val="27B675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7B675"/>
                <w:sz w:val="16"/>
                <w:szCs w:val="16"/>
              </w:rPr>
              <w:t>ZDARMA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78" w:rsidRDefault="00D31127">
            <w:pPr>
              <w:jc w:val="center"/>
              <w:rPr>
                <w:rFonts w:ascii="Quattrocento Sans" w:eastAsia="Quattrocento Sans" w:hAnsi="Quattrocento Sans" w:cs="Quattrocento Sans"/>
                <w:b/>
                <w:color w:val="27B675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7B675"/>
                <w:sz w:val="16"/>
                <w:szCs w:val="16"/>
              </w:rPr>
              <w:t>ZDARMA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78" w:rsidRDefault="00D31127">
            <w:pPr>
              <w:spacing w:before="40" w:after="40"/>
              <w:jc w:val="center"/>
              <w:rPr>
                <w:rFonts w:ascii="Quattrocento Sans" w:eastAsia="Quattrocento Sans" w:hAnsi="Quattrocento Sans" w:cs="Quattrocento Sans"/>
                <w:b/>
                <w:color w:val="27B675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7B675"/>
                <w:sz w:val="16"/>
                <w:szCs w:val="16"/>
              </w:rPr>
              <w:t>ZDARMA</w:t>
            </w:r>
          </w:p>
        </w:tc>
      </w:tr>
    </w:tbl>
    <w:p w:rsidR="00434778" w:rsidRDefault="00D31127">
      <w:pPr>
        <w:spacing w:after="0" w:line="240" w:lineRule="auto"/>
        <w:rPr>
          <w:rFonts w:ascii="Quattrocento Sans" w:eastAsia="Quattrocento Sans" w:hAnsi="Quattrocento Sans" w:cs="Quattrocento Sans"/>
          <w:i/>
          <w:sz w:val="16"/>
          <w:szCs w:val="16"/>
        </w:rPr>
      </w:pPr>
      <w:r>
        <w:rPr>
          <w:rFonts w:ascii="Quattrocento Sans" w:eastAsia="Quattrocento Sans" w:hAnsi="Quattrocento Sans" w:cs="Quattrocento Sans"/>
          <w:sz w:val="16"/>
          <w:szCs w:val="16"/>
          <w:vertAlign w:val="superscript"/>
        </w:rPr>
        <w:t>4</w:t>
      </w:r>
      <w:r>
        <w:rPr>
          <w:rFonts w:ascii="Quattrocento Sans" w:eastAsia="Quattrocento Sans" w:hAnsi="Quattrocento Sans" w:cs="Quattrocento Sans"/>
          <w:i/>
          <w:sz w:val="16"/>
          <w:szCs w:val="16"/>
        </w:rPr>
        <w:t>Cena za SMS je účtována při registraci a změně údajů občana, při přihlášení uživatele do systému a při rozesílce zpráv</w:t>
      </w:r>
    </w:p>
    <w:p w:rsidR="00434778" w:rsidRPr="00286E65" w:rsidRDefault="00D31127">
      <w:pPr>
        <w:spacing w:after="0" w:line="240" w:lineRule="auto"/>
        <w:rPr>
          <w:rFonts w:ascii="Quattrocento Sans" w:eastAsia="Quattrocento Sans" w:hAnsi="Quattrocento Sans" w:cs="Quattrocento Sans"/>
          <w:i/>
          <w:sz w:val="16"/>
          <w:szCs w:val="16"/>
        </w:rPr>
      </w:pPr>
      <w:r w:rsidRPr="00286E65">
        <w:rPr>
          <w:rFonts w:ascii="Quattrocento Sans" w:eastAsia="Quattrocento Sans" w:hAnsi="Quattrocento Sans" w:cs="Quattrocento Sans"/>
          <w:sz w:val="16"/>
          <w:szCs w:val="16"/>
          <w:vertAlign w:val="superscript"/>
        </w:rPr>
        <w:t>5</w:t>
      </w:r>
      <w:r w:rsidRPr="00286E65">
        <w:rPr>
          <w:rFonts w:ascii="Quattrocento Sans" w:eastAsia="Quattrocento Sans" w:hAnsi="Quattrocento Sans" w:cs="Quattrocento Sans"/>
          <w:i/>
          <w:sz w:val="16"/>
          <w:szCs w:val="16"/>
        </w:rPr>
        <w:t>Přenos telefonního čísla 500 Kč – každému uživateli je přiřazeno tel. číslo k hlasovým zprávám, které má právo si přenést.</w:t>
      </w:r>
    </w:p>
    <w:p w:rsidR="00AC2804" w:rsidRPr="00286E65" w:rsidRDefault="00AC2804">
      <w:pPr>
        <w:spacing w:after="0" w:line="240" w:lineRule="auto"/>
        <w:rPr>
          <w:rFonts w:ascii="Quattrocento Sans" w:eastAsia="Quattrocento Sans" w:hAnsi="Quattrocento Sans" w:cs="Quattrocento Sans"/>
          <w:i/>
          <w:sz w:val="16"/>
          <w:szCs w:val="16"/>
        </w:rPr>
      </w:pPr>
      <w:r w:rsidRPr="00DC5598">
        <w:rPr>
          <w:rFonts w:ascii="Quattrocento Sans" w:eastAsia="Quattrocento Sans" w:hAnsi="Quattrocento Sans" w:cs="Quattrocento Sans"/>
          <w:i/>
          <w:sz w:val="16"/>
          <w:szCs w:val="16"/>
        </w:rPr>
        <w:t xml:space="preserve">Úhrada ceny za </w:t>
      </w:r>
      <w:proofErr w:type="spellStart"/>
      <w:r w:rsidRPr="00DC5598">
        <w:rPr>
          <w:rFonts w:ascii="Quattrocento Sans" w:eastAsia="Quattrocento Sans" w:hAnsi="Quattrocento Sans" w:cs="Quattrocento Sans"/>
          <w:i/>
          <w:sz w:val="16"/>
          <w:szCs w:val="16"/>
        </w:rPr>
        <w:t>sms</w:t>
      </w:r>
      <w:proofErr w:type="spellEnd"/>
      <w:r w:rsidRPr="00DC5598">
        <w:rPr>
          <w:rFonts w:ascii="Quattrocento Sans" w:eastAsia="Quattrocento Sans" w:hAnsi="Quattrocento Sans" w:cs="Quattrocento Sans"/>
          <w:i/>
          <w:sz w:val="16"/>
          <w:szCs w:val="16"/>
        </w:rPr>
        <w:t xml:space="preserve"> dle tohoto ustanovení probíhá na základě faktury vystavené poskytovatelem, smluvní strany sjednávají, že tyto faktury nemusí být vystavovány za pravidelné období.</w:t>
      </w:r>
    </w:p>
    <w:p w:rsidR="00315626" w:rsidRDefault="00AC2804" w:rsidP="00DC5598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2"/>
        <w:jc w:val="both"/>
        <w:rPr>
          <w:rFonts w:ascii="Quattrocento Sans" w:eastAsia="Quattrocento Sans" w:hAnsi="Quattrocento Sans" w:cs="Quattrocento Sans"/>
          <w:i/>
          <w:sz w:val="16"/>
          <w:szCs w:val="16"/>
        </w:rPr>
      </w:pPr>
      <w:r w:rsidRPr="00DC5598">
        <w:rPr>
          <w:rFonts w:ascii="Quattrocento Sans" w:eastAsia="Quattrocento Sans" w:hAnsi="Quattrocento Sans" w:cs="Quattrocento Sans"/>
          <w:color w:val="000000"/>
          <w:sz w:val="18"/>
          <w:szCs w:val="18"/>
        </w:rPr>
        <w:t>Ceny dle tohoto ustanovení jsou uvedeny bez DPH</w:t>
      </w:r>
      <w:r w:rsidRPr="00286E65">
        <w:rPr>
          <w:rFonts w:ascii="Quattrocento Sans" w:eastAsia="Quattrocento Sans" w:hAnsi="Quattrocento Sans" w:cs="Quattrocento Sans"/>
          <w:color w:val="000000"/>
          <w:sz w:val="18"/>
          <w:szCs w:val="18"/>
        </w:rPr>
        <w:t>.</w:t>
      </w:r>
    </w:p>
    <w:p w:rsidR="00434778" w:rsidRDefault="00D31127">
      <w:pPr>
        <w:pStyle w:val="Nadpis1"/>
        <w:numPr>
          <w:ilvl w:val="0"/>
          <w:numId w:val="3"/>
        </w:numPr>
        <w:spacing w:before="120" w:after="0"/>
        <w:ind w:left="0"/>
        <w:rPr>
          <w:rFonts w:ascii="Quattrocento Sans" w:eastAsia="Quattrocento Sans" w:hAnsi="Quattrocento Sans" w:cs="Quattrocento Sans"/>
          <w:sz w:val="18"/>
          <w:szCs w:val="18"/>
        </w:rPr>
      </w:pPr>
      <w:bookmarkStart w:id="0" w:name="_heading=h.30j0zll" w:colFirst="0" w:colLast="0"/>
      <w:bookmarkEnd w:id="0"/>
      <w:r>
        <w:rPr>
          <w:rFonts w:ascii="Quattrocento Sans" w:eastAsia="Quattrocento Sans" w:hAnsi="Quattrocento Sans" w:cs="Quattrocento Sans"/>
          <w:sz w:val="18"/>
          <w:szCs w:val="18"/>
        </w:rPr>
        <w:t>Ochrana osobních údajů</w:t>
      </w:r>
    </w:p>
    <w:p w:rsidR="00434778" w:rsidRDefault="00D311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Smluvní strany prohlašují, že jsou si vědomy nezbytnosti správy a zpracování osobních údajů adresátů sdělení pro fungování ekosystému Mobilní Rozhlas. Zavazují se dodržovat platné právní předpisy, zejména obecné nařízení o ochraně osobních údajů (</w:t>
      </w:r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GDPR</w:t>
      </w: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) a zákon o zpracování osobních údajů. Uživatel se zavazuje poskytnout </w:t>
      </w:r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přístupy do ekosystému</w:t>
      </w: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jen oprávněným osobám. Uživatel je plně </w:t>
      </w:r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odpovědný za obsah a formu jím komunikovaných sdělení</w:t>
      </w: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, včetně odpovědnosti autorskoprávní. V případě marketingových sdělení se uživatel zavazuje zajistit </w:t>
      </w:r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dodržování všech norem</w:t>
      </w: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o regulaci reklamy a o zasílání obchodních sdělení podle platného zákona. Má-li být podle všech okolností příjemcem informace (adresátem notifikačního sdělení) </w:t>
      </w:r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nezletilá osoba</w:t>
      </w: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, zejména pak osoba mladší 15 let (např. v rámci školních kroužků apod.), uživatel se výslovně zavazuje zajistit souhlas jeho zákonného zástupce se zasíláním takových sdělení. Uživatel bere na vědomí, že jeho odpovědnost dle tohoto článku </w:t>
      </w:r>
      <w:r w:rsidR="00FD399E">
        <w:rPr>
          <w:rFonts w:ascii="Quattrocento Sans" w:eastAsia="Quattrocento Sans" w:hAnsi="Quattrocento Sans" w:cs="Quattrocento Sans"/>
          <w:color w:val="000000"/>
          <w:sz w:val="18"/>
          <w:szCs w:val="18"/>
        </w:rPr>
        <w:t>smlouvy</w:t>
      </w: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nezaniká žádnou činností poskytovatele, jelikož stále zůstává odesílatelem sdělení.</w:t>
      </w:r>
    </w:p>
    <w:p w:rsidR="00434778" w:rsidRDefault="00D311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Smluvní strany tímto uzavírají smlouvu o zpracování osobních údajů</w:t>
      </w: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, kdy uživatel je správcem a poskytovatel je zpracovatelem osobních údajů. Zpracovatel prohlašuje, že</w:t>
      </w:r>
    </w:p>
    <w:p w:rsidR="00434778" w:rsidRDefault="00D311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bude zpracovávat osobní údaje pouze na základě doložených pokynů správce,</w:t>
      </w:r>
    </w:p>
    <w:p w:rsidR="00434778" w:rsidRDefault="00D311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zajistil, aby se osoby oprávněné zpracovávat osobní údaje zavázaly k mlčenlivosti nebo aby se na ně vztahovala zákonná povinnost mlčenlivosti a </w:t>
      </w:r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provedl vhodná technická a organizační opatření, aby zajistil úroveň zabezpečení odpovídající danému riziku</w:t>
      </w: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,</w:t>
      </w:r>
    </w:p>
    <w:p w:rsidR="00434778" w:rsidRDefault="00D311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bude správci nápomocen při vyřizování záležitostí vůči subjektům údajů i dozorovému úřadu.</w:t>
      </w:r>
    </w:p>
    <w:p w:rsidR="00434778" w:rsidRDefault="00D311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Uživatel tímto uděluje poskytovateli obecné povolení k zajištění plnění s využitím subdodavatelů</w:t>
      </w: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, u nichž poskytovatel smlouvou stejného obsahu zajistí ochranu osobních údajů,</w:t>
      </w:r>
    </w:p>
    <w:p w:rsidR="00434778" w:rsidRDefault="00D311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Práva a povinnosti uživatele a poskytovatele jsou dále konkrétně upravena v Podmínkách komunikačního ekosystému Mobilní Rozhlas.</w:t>
      </w:r>
    </w:p>
    <w:p w:rsidR="00AF07E6" w:rsidRDefault="00AF07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</w:p>
    <w:p w:rsidR="00AA7461" w:rsidRDefault="00AA74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</w:p>
    <w:p w:rsidR="00434778" w:rsidRDefault="00D31127">
      <w:pPr>
        <w:pStyle w:val="Nadpis1"/>
        <w:numPr>
          <w:ilvl w:val="0"/>
          <w:numId w:val="3"/>
        </w:numPr>
        <w:spacing w:after="0"/>
        <w:ind w:left="0"/>
        <w:rPr>
          <w:sz w:val="18"/>
          <w:szCs w:val="18"/>
        </w:rPr>
      </w:pPr>
      <w:r>
        <w:rPr>
          <w:rFonts w:ascii="Quattrocento Sans" w:eastAsia="Quattrocento Sans" w:hAnsi="Quattrocento Sans" w:cs="Quattrocento Sans"/>
          <w:sz w:val="18"/>
          <w:szCs w:val="18"/>
        </w:rPr>
        <w:t>Závěrečné ujednání</w:t>
      </w:r>
    </w:p>
    <w:p w:rsidR="00730828" w:rsidRDefault="00D3112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Nedílnou součástí </w:t>
      </w:r>
      <w:r w:rsidR="00FD399E">
        <w:rPr>
          <w:rFonts w:ascii="Quattrocento Sans" w:eastAsia="Quattrocento Sans" w:hAnsi="Quattrocento Sans" w:cs="Quattrocento Sans"/>
          <w:color w:val="000000"/>
          <w:sz w:val="18"/>
          <w:szCs w:val="18"/>
        </w:rPr>
        <w:t>smlouvy</w:t>
      </w: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je </w:t>
      </w:r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Technická specifikace</w:t>
      </w: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systémů a doplňkových služeb ekosystému Mobilní Rozhlas a Podmínky komunikačního ekosystému Mobilní Rozhlas („</w:t>
      </w:r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Podmínky</w:t>
      </w: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“; </w:t>
      </w:r>
      <w:hyperlink r:id="rId11" w:history="1">
        <w:r w:rsidR="00EC1ADD" w:rsidRPr="00535782">
          <w:rPr>
            <w:rStyle w:val="Hypertextovodkaz"/>
            <w:rFonts w:ascii="Quattrocento Sans" w:eastAsia="Quattrocento Sans" w:hAnsi="Quattrocento Sans" w:cs="Quattrocento Sans"/>
            <w:sz w:val="18"/>
            <w:szCs w:val="18"/>
          </w:rPr>
          <w:t>www.mobilnirozhlas.cz/obchodni-podminky</w:t>
        </w:r>
      </w:hyperlink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). S těmito dokumenty se uživatel před podpisem této </w:t>
      </w:r>
      <w:r w:rsidR="00FD399E">
        <w:rPr>
          <w:rFonts w:ascii="Quattrocento Sans" w:eastAsia="Quattrocento Sans" w:hAnsi="Quattrocento Sans" w:cs="Quattrocento Sans"/>
          <w:color w:val="000000"/>
          <w:sz w:val="18"/>
          <w:szCs w:val="18"/>
        </w:rPr>
        <w:t>smlouvy</w:t>
      </w: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seznámil a souhlasí s nimi.</w:t>
      </w:r>
    </w:p>
    <w:p w:rsidR="00730828" w:rsidRPr="00DC5598" w:rsidRDefault="00730828" w:rsidP="00730828">
      <w:pPr>
        <w:pStyle w:val="lnek"/>
        <w:numPr>
          <w:ilvl w:val="0"/>
          <w:numId w:val="0"/>
        </w:numPr>
        <w:jc w:val="both"/>
        <w:rPr>
          <w:rFonts w:ascii="Quattrocento Sans" w:eastAsia="Quattrocento Sans" w:hAnsi="Quattrocento Sans" w:cs="Quattrocento Sans"/>
          <w:color w:val="000000"/>
          <w:kern w:val="0"/>
        </w:rPr>
      </w:pPr>
      <w:r w:rsidRPr="00B11CA1">
        <w:rPr>
          <w:rFonts w:ascii="Quattrocento Sans" w:eastAsia="Quattrocento Sans" w:hAnsi="Quattrocento Sans" w:cs="Quattrocento Sans"/>
          <w:color w:val="000000"/>
          <w:kern w:val="0"/>
        </w:rPr>
        <w:t>V případě nefunkčnosti systému poskytovatel zajistí na vlastní náklady odstranění reklamovaných nedostatků od nahlášení do termínu podle tabulky „Kategorizace chyb“. Pokud tak poskytovatel neučiní, jedná se o podstatné porušení této smlouvy a uživatel je oprávněn od této smlouvy odstoupit. Pro případ prodlení s odstraněním nefunkčnosti systému se sjednává ve prospěch uživatele smluvní pokuta ve výši 500 Kč za každý započatý den prodlení. Případné rozpory budou řešeny jednáním. V případě nemožnosti vyřešit rozpory smírnou cestou, budou řešeny u místně a věcně příslušného soudu dle sídla uživatele.</w:t>
      </w:r>
    </w:p>
    <w:tbl>
      <w:tblPr>
        <w:tblpPr w:leftFromText="141" w:rightFromText="141" w:vertAnchor="text"/>
        <w:tblW w:w="90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8"/>
        <w:gridCol w:w="2272"/>
        <w:gridCol w:w="2126"/>
        <w:gridCol w:w="2046"/>
      </w:tblGrid>
      <w:tr w:rsidR="00730828" w:rsidRPr="004832D9" w:rsidTr="009B0148">
        <w:trPr>
          <w:trHeight w:val="300"/>
        </w:trPr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30828" w:rsidRPr="009668CF" w:rsidRDefault="00730828" w:rsidP="009B0148">
            <w:pPr>
              <w:spacing w:after="120" w:line="240" w:lineRule="auto"/>
              <w:ind w:left="703"/>
              <w:rPr>
                <w:rFonts w:ascii="Segoe UI Light" w:eastAsia="Times New Roman" w:hAnsi="Segoe UI Light" w:cs="Segoe UI Light"/>
                <w:color w:val="222222"/>
                <w:sz w:val="16"/>
                <w:szCs w:val="16"/>
              </w:rPr>
            </w:pPr>
            <w:r w:rsidRPr="009668CF">
              <w:rPr>
                <w:rFonts w:ascii="Segoe UI Light" w:eastAsia="Times New Roman" w:hAnsi="Segoe UI Light" w:cs="Segoe UI Light"/>
                <w:b/>
                <w:bCs/>
                <w:i/>
                <w:iCs/>
                <w:color w:val="222222"/>
                <w:sz w:val="16"/>
                <w:szCs w:val="16"/>
              </w:rPr>
              <w:lastRenderedPageBreak/>
              <w:t>Garance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0828" w:rsidRPr="009668CF" w:rsidRDefault="00730828" w:rsidP="009B0148">
            <w:pPr>
              <w:spacing w:after="120" w:line="240" w:lineRule="auto"/>
              <w:jc w:val="center"/>
              <w:rPr>
                <w:rFonts w:ascii="Segoe UI Light" w:eastAsia="Times New Roman" w:hAnsi="Segoe UI Light" w:cs="Segoe UI Light"/>
                <w:b/>
                <w:bCs/>
                <w:i/>
                <w:iCs/>
                <w:color w:val="222222"/>
                <w:sz w:val="16"/>
                <w:szCs w:val="16"/>
              </w:rPr>
            </w:pPr>
            <w:r w:rsidRPr="009668CF">
              <w:rPr>
                <w:rFonts w:ascii="Segoe UI Light" w:eastAsia="Times New Roman" w:hAnsi="Segoe UI Light" w:cs="Segoe UI Light"/>
                <w:b/>
                <w:bCs/>
                <w:i/>
                <w:iCs/>
                <w:color w:val="222222"/>
                <w:sz w:val="16"/>
                <w:szCs w:val="16"/>
              </w:rPr>
              <w:t>Vada kategorie A</w:t>
            </w:r>
          </w:p>
          <w:p w:rsidR="00730828" w:rsidRPr="009668CF" w:rsidRDefault="00730828" w:rsidP="009B0148">
            <w:pPr>
              <w:spacing w:after="120" w:line="240" w:lineRule="auto"/>
              <w:jc w:val="center"/>
              <w:rPr>
                <w:rFonts w:ascii="Segoe UI Light" w:eastAsia="Times New Roman" w:hAnsi="Segoe UI Light" w:cs="Segoe UI Light"/>
                <w:i/>
                <w:color w:val="222222"/>
                <w:sz w:val="16"/>
                <w:szCs w:val="16"/>
              </w:rPr>
            </w:pPr>
            <w:r w:rsidRPr="009668CF">
              <w:rPr>
                <w:rFonts w:ascii="Segoe UI Light" w:eastAsia="Times New Roman" w:hAnsi="Segoe UI Light" w:cs="Segoe UI Light"/>
                <w:bCs/>
                <w:i/>
                <w:iCs/>
                <w:color w:val="222222"/>
                <w:sz w:val="16"/>
                <w:szCs w:val="16"/>
              </w:rPr>
              <w:t>Jedná se o stav, kdy jsou více než jednomu uživateli nedostupné základní funkce aplikace nebo její částí, nebo hrozí poškození dat.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0828" w:rsidRPr="009668CF" w:rsidRDefault="00730828" w:rsidP="009B0148">
            <w:pPr>
              <w:spacing w:after="120" w:line="240" w:lineRule="auto"/>
              <w:jc w:val="center"/>
              <w:rPr>
                <w:rFonts w:ascii="Segoe UI Light" w:eastAsia="Times New Roman" w:hAnsi="Segoe UI Light" w:cs="Segoe UI Light"/>
                <w:b/>
                <w:bCs/>
                <w:i/>
                <w:iCs/>
                <w:color w:val="222222"/>
                <w:sz w:val="16"/>
                <w:szCs w:val="16"/>
              </w:rPr>
            </w:pPr>
            <w:r w:rsidRPr="009668CF">
              <w:rPr>
                <w:rFonts w:ascii="Segoe UI Light" w:eastAsia="Times New Roman" w:hAnsi="Segoe UI Light" w:cs="Segoe UI Light"/>
                <w:b/>
                <w:bCs/>
                <w:i/>
                <w:iCs/>
                <w:color w:val="222222"/>
                <w:sz w:val="16"/>
                <w:szCs w:val="16"/>
              </w:rPr>
              <w:t>Vada kategorie B</w:t>
            </w:r>
          </w:p>
          <w:p w:rsidR="00730828" w:rsidRPr="009668CF" w:rsidRDefault="00730828" w:rsidP="009B0148">
            <w:pPr>
              <w:spacing w:after="120" w:line="240" w:lineRule="auto"/>
              <w:jc w:val="center"/>
              <w:rPr>
                <w:rFonts w:ascii="Segoe UI Light" w:eastAsia="Times New Roman" w:hAnsi="Segoe UI Light" w:cs="Segoe UI Light"/>
                <w:i/>
                <w:color w:val="222222"/>
                <w:sz w:val="16"/>
                <w:szCs w:val="16"/>
              </w:rPr>
            </w:pPr>
            <w:r w:rsidRPr="009668CF">
              <w:rPr>
                <w:rFonts w:ascii="Segoe UI Light" w:eastAsia="Times New Roman" w:hAnsi="Segoe UI Light" w:cs="Segoe UI Light"/>
                <w:i/>
                <w:color w:val="222222"/>
                <w:sz w:val="16"/>
                <w:szCs w:val="16"/>
              </w:rPr>
              <w:t>Jedná se o vadu, jejíž povaha neodpovídá podmínkám kategorie A nebo C.</w:t>
            </w:r>
          </w:p>
        </w:tc>
        <w:tc>
          <w:tcPr>
            <w:tcW w:w="2046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0828" w:rsidRPr="009668CF" w:rsidRDefault="00730828" w:rsidP="009B0148">
            <w:pPr>
              <w:spacing w:after="120" w:line="240" w:lineRule="auto"/>
              <w:jc w:val="center"/>
              <w:rPr>
                <w:rFonts w:ascii="Segoe UI Light" w:eastAsia="Times New Roman" w:hAnsi="Segoe UI Light" w:cs="Segoe UI Light"/>
                <w:b/>
                <w:bCs/>
                <w:i/>
                <w:iCs/>
                <w:color w:val="222222"/>
                <w:sz w:val="16"/>
                <w:szCs w:val="16"/>
              </w:rPr>
            </w:pPr>
            <w:r w:rsidRPr="009668CF">
              <w:rPr>
                <w:rFonts w:ascii="Segoe UI Light" w:eastAsia="Times New Roman" w:hAnsi="Segoe UI Light" w:cs="Segoe UI Light"/>
                <w:b/>
                <w:bCs/>
                <w:i/>
                <w:iCs/>
                <w:color w:val="222222"/>
                <w:sz w:val="16"/>
                <w:szCs w:val="16"/>
              </w:rPr>
              <w:t>Vada kategorie C</w:t>
            </w:r>
          </w:p>
          <w:p w:rsidR="00730828" w:rsidRPr="009668CF" w:rsidRDefault="00730828" w:rsidP="009B0148">
            <w:pPr>
              <w:spacing w:after="120" w:line="240" w:lineRule="auto"/>
              <w:jc w:val="center"/>
              <w:rPr>
                <w:rFonts w:ascii="Segoe UI Light" w:eastAsia="Times New Roman" w:hAnsi="Segoe UI Light" w:cs="Segoe UI Light"/>
                <w:i/>
                <w:color w:val="222222"/>
                <w:sz w:val="16"/>
                <w:szCs w:val="16"/>
              </w:rPr>
            </w:pPr>
            <w:r w:rsidRPr="009668CF">
              <w:rPr>
                <w:rFonts w:ascii="Segoe UI Light" w:eastAsia="Times New Roman" w:hAnsi="Segoe UI Light" w:cs="Segoe UI Light"/>
                <w:i/>
                <w:color w:val="222222"/>
                <w:sz w:val="16"/>
                <w:szCs w:val="16"/>
              </w:rPr>
              <w:t>Aplikace vykazuje drobnější vady nebo je podezření na vadu, ale základní funkčnost aplikace nebo její dílčí části je zachována.</w:t>
            </w:r>
          </w:p>
        </w:tc>
      </w:tr>
      <w:tr w:rsidR="00730828" w:rsidRPr="004832D9" w:rsidTr="009B0148">
        <w:trPr>
          <w:trHeight w:val="900"/>
        </w:trPr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0828" w:rsidRPr="009668CF" w:rsidRDefault="00730828" w:rsidP="009B0148">
            <w:pPr>
              <w:spacing w:after="120" w:line="240" w:lineRule="auto"/>
              <w:ind w:left="67"/>
              <w:rPr>
                <w:rFonts w:ascii="Segoe UI Light" w:eastAsia="Times New Roman" w:hAnsi="Segoe UI Light" w:cs="Segoe UI Light"/>
                <w:color w:val="222222"/>
                <w:sz w:val="16"/>
                <w:szCs w:val="16"/>
              </w:rPr>
            </w:pPr>
            <w:r w:rsidRPr="009668CF">
              <w:rPr>
                <w:rFonts w:ascii="Segoe UI Light" w:eastAsia="Times New Roman" w:hAnsi="Segoe UI Light" w:cs="Segoe UI Light"/>
                <w:i/>
                <w:iCs/>
                <w:color w:val="222222"/>
                <w:sz w:val="16"/>
                <w:szCs w:val="16"/>
              </w:rPr>
              <w:t>Zahájení řešení vady a reakce vč. poskytnutí informace Objednateli, jakým způsobem bude Poskytovatel vadu řešit.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0828" w:rsidRPr="009668CF" w:rsidRDefault="00730828" w:rsidP="009B0148">
            <w:pPr>
              <w:spacing w:after="120" w:line="240" w:lineRule="auto"/>
              <w:ind w:left="67"/>
              <w:rPr>
                <w:rFonts w:ascii="Segoe UI Light" w:eastAsia="Times New Roman" w:hAnsi="Segoe UI Light" w:cs="Segoe UI Light"/>
                <w:color w:val="222222"/>
                <w:sz w:val="16"/>
                <w:szCs w:val="16"/>
              </w:rPr>
            </w:pPr>
            <w:r w:rsidRPr="009668CF">
              <w:rPr>
                <w:rFonts w:ascii="Segoe UI Light" w:eastAsia="Times New Roman" w:hAnsi="Segoe UI Light" w:cs="Segoe UI Light"/>
                <w:i/>
                <w:iCs/>
                <w:color w:val="222222"/>
                <w:sz w:val="16"/>
                <w:szCs w:val="16"/>
              </w:rPr>
              <w:t>Do 4 pracovních hodin od okamžiku nahlášení vady.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0828" w:rsidRPr="009668CF" w:rsidRDefault="00730828" w:rsidP="009B0148">
            <w:pPr>
              <w:spacing w:after="120" w:line="240" w:lineRule="auto"/>
              <w:ind w:left="67"/>
              <w:rPr>
                <w:rFonts w:ascii="Segoe UI Light" w:eastAsia="Times New Roman" w:hAnsi="Segoe UI Light" w:cs="Segoe UI Light"/>
                <w:color w:val="222222"/>
                <w:sz w:val="16"/>
                <w:szCs w:val="16"/>
              </w:rPr>
            </w:pPr>
            <w:r w:rsidRPr="009668CF">
              <w:rPr>
                <w:rFonts w:ascii="Segoe UI Light" w:eastAsia="Times New Roman" w:hAnsi="Segoe UI Light" w:cs="Segoe UI Light"/>
                <w:i/>
                <w:iCs/>
                <w:color w:val="222222"/>
                <w:sz w:val="16"/>
                <w:szCs w:val="16"/>
              </w:rPr>
              <w:t>Do 8 pracovních hodin od okamžiku nahlášení vady.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0828" w:rsidRPr="009668CF" w:rsidRDefault="00730828" w:rsidP="009B0148">
            <w:pPr>
              <w:spacing w:after="120" w:line="240" w:lineRule="auto"/>
              <w:ind w:left="67"/>
              <w:rPr>
                <w:rFonts w:ascii="Segoe UI Light" w:eastAsia="Times New Roman" w:hAnsi="Segoe UI Light" w:cs="Segoe UI Light"/>
                <w:color w:val="222222"/>
                <w:sz w:val="16"/>
                <w:szCs w:val="16"/>
              </w:rPr>
            </w:pPr>
            <w:r w:rsidRPr="009668CF">
              <w:rPr>
                <w:rFonts w:ascii="Segoe UI Light" w:eastAsia="Times New Roman" w:hAnsi="Segoe UI Light" w:cs="Segoe UI Light"/>
                <w:i/>
                <w:iCs/>
                <w:color w:val="222222"/>
                <w:sz w:val="16"/>
                <w:szCs w:val="16"/>
              </w:rPr>
              <w:t>Do konce 5. pracovního dne od okamžiku nahlášení vady.</w:t>
            </w:r>
          </w:p>
        </w:tc>
      </w:tr>
      <w:tr w:rsidR="00730828" w:rsidRPr="004832D9" w:rsidTr="009B0148">
        <w:trPr>
          <w:trHeight w:val="900"/>
        </w:trPr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0828" w:rsidRPr="009668CF" w:rsidRDefault="00730828" w:rsidP="009B0148">
            <w:pPr>
              <w:spacing w:after="120" w:line="240" w:lineRule="auto"/>
              <w:ind w:left="67"/>
              <w:rPr>
                <w:rFonts w:ascii="Segoe UI Light" w:eastAsia="Times New Roman" w:hAnsi="Segoe UI Light" w:cs="Segoe UI Light"/>
                <w:color w:val="222222"/>
                <w:sz w:val="16"/>
                <w:szCs w:val="16"/>
              </w:rPr>
            </w:pPr>
            <w:r w:rsidRPr="009668CF">
              <w:rPr>
                <w:rFonts w:ascii="Segoe UI Light" w:eastAsia="Times New Roman" w:hAnsi="Segoe UI Light" w:cs="Segoe UI Light"/>
                <w:i/>
                <w:iCs/>
                <w:color w:val="222222"/>
                <w:sz w:val="16"/>
                <w:szCs w:val="16"/>
              </w:rPr>
              <w:t>Zprovoznění aplikace alespoň náhradním způsobem pro zajištění jeho základních funkcí (tj. prozatímní, ne úplné odstranění vady).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0828" w:rsidRPr="009668CF" w:rsidRDefault="00730828" w:rsidP="009B0148">
            <w:pPr>
              <w:spacing w:after="120" w:line="240" w:lineRule="auto"/>
              <w:ind w:left="67"/>
              <w:rPr>
                <w:rFonts w:ascii="Segoe UI Light" w:eastAsia="Times New Roman" w:hAnsi="Segoe UI Light" w:cs="Segoe UI Light"/>
                <w:color w:val="222222"/>
                <w:sz w:val="16"/>
                <w:szCs w:val="16"/>
              </w:rPr>
            </w:pPr>
            <w:r w:rsidRPr="009668CF">
              <w:rPr>
                <w:rFonts w:ascii="Segoe UI Light" w:eastAsia="Times New Roman" w:hAnsi="Segoe UI Light" w:cs="Segoe UI Light"/>
                <w:i/>
                <w:iCs/>
                <w:color w:val="222222"/>
                <w:sz w:val="16"/>
                <w:szCs w:val="16"/>
              </w:rPr>
              <w:t>Do 8 pracovních hodin od okamžiku nahlášení vady.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0828" w:rsidRPr="009668CF" w:rsidRDefault="00730828" w:rsidP="009B0148">
            <w:pPr>
              <w:spacing w:after="120" w:line="240" w:lineRule="auto"/>
              <w:ind w:left="67"/>
              <w:rPr>
                <w:rFonts w:ascii="Segoe UI Light" w:eastAsia="Times New Roman" w:hAnsi="Segoe UI Light" w:cs="Segoe UI Light"/>
                <w:color w:val="222222"/>
                <w:sz w:val="16"/>
                <w:szCs w:val="16"/>
              </w:rPr>
            </w:pPr>
            <w:r w:rsidRPr="009668CF">
              <w:rPr>
                <w:rFonts w:ascii="Segoe UI Light" w:eastAsia="Times New Roman" w:hAnsi="Segoe UI Light" w:cs="Segoe UI Light"/>
                <w:i/>
                <w:iCs/>
                <w:color w:val="222222"/>
                <w:sz w:val="16"/>
                <w:szCs w:val="16"/>
              </w:rPr>
              <w:t>Do 16 pracovních hodin od okamžiku nahlášení vady.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0828" w:rsidRPr="009668CF" w:rsidRDefault="00730828" w:rsidP="009B0148">
            <w:pPr>
              <w:spacing w:after="120" w:line="240" w:lineRule="auto"/>
              <w:ind w:left="67"/>
              <w:rPr>
                <w:rFonts w:ascii="Segoe UI Light" w:eastAsia="Times New Roman" w:hAnsi="Segoe UI Light" w:cs="Segoe UI Light"/>
                <w:color w:val="222222"/>
                <w:sz w:val="16"/>
                <w:szCs w:val="16"/>
              </w:rPr>
            </w:pPr>
            <w:r w:rsidRPr="009668CF">
              <w:rPr>
                <w:rFonts w:ascii="Segoe UI Light" w:eastAsia="Times New Roman" w:hAnsi="Segoe UI Light" w:cs="Segoe UI Light"/>
                <w:i/>
                <w:iCs/>
                <w:color w:val="222222"/>
                <w:sz w:val="16"/>
                <w:szCs w:val="16"/>
              </w:rPr>
              <w:t>Do konce 10 pracovního dne od okamžiku nahlášení vady.</w:t>
            </w:r>
          </w:p>
        </w:tc>
      </w:tr>
      <w:tr w:rsidR="00730828" w:rsidRPr="004832D9" w:rsidTr="009B0148">
        <w:trPr>
          <w:trHeight w:val="900"/>
        </w:trPr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0828" w:rsidRPr="009668CF" w:rsidRDefault="00730828" w:rsidP="009B0148">
            <w:pPr>
              <w:spacing w:after="120" w:line="240" w:lineRule="auto"/>
              <w:ind w:left="67"/>
              <w:rPr>
                <w:rFonts w:ascii="Segoe UI Light" w:eastAsia="Times New Roman" w:hAnsi="Segoe UI Light" w:cs="Segoe UI Light"/>
                <w:color w:val="222222"/>
                <w:sz w:val="16"/>
                <w:szCs w:val="16"/>
              </w:rPr>
            </w:pPr>
            <w:r w:rsidRPr="009668CF">
              <w:rPr>
                <w:rFonts w:ascii="Segoe UI Light" w:eastAsia="Times New Roman" w:hAnsi="Segoe UI Light" w:cs="Segoe UI Light"/>
                <w:i/>
                <w:iCs/>
                <w:color w:val="222222"/>
                <w:sz w:val="16"/>
                <w:szCs w:val="16"/>
              </w:rPr>
              <w:t>Úplné odstranění vady.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0828" w:rsidRPr="009668CF" w:rsidRDefault="00730828" w:rsidP="009B0148">
            <w:pPr>
              <w:spacing w:after="120" w:line="240" w:lineRule="auto"/>
              <w:ind w:left="67"/>
              <w:rPr>
                <w:rFonts w:ascii="Segoe UI Light" w:eastAsia="Times New Roman" w:hAnsi="Segoe UI Light" w:cs="Segoe UI Light"/>
                <w:color w:val="222222"/>
                <w:sz w:val="16"/>
                <w:szCs w:val="16"/>
              </w:rPr>
            </w:pPr>
            <w:r w:rsidRPr="009668CF">
              <w:rPr>
                <w:rFonts w:ascii="Segoe UI Light" w:eastAsia="Times New Roman" w:hAnsi="Segoe UI Light" w:cs="Segoe UI Light"/>
                <w:i/>
                <w:iCs/>
                <w:color w:val="222222"/>
                <w:sz w:val="16"/>
                <w:szCs w:val="16"/>
              </w:rPr>
              <w:t>Do 16 pracovních hodin od okamžiku nahlášení vady.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0828" w:rsidRPr="009668CF" w:rsidRDefault="00730828" w:rsidP="009B0148">
            <w:pPr>
              <w:spacing w:after="120" w:line="240" w:lineRule="auto"/>
              <w:ind w:left="67"/>
              <w:rPr>
                <w:rFonts w:ascii="Segoe UI Light" w:eastAsia="Times New Roman" w:hAnsi="Segoe UI Light" w:cs="Segoe UI Light"/>
                <w:color w:val="222222"/>
                <w:sz w:val="16"/>
                <w:szCs w:val="16"/>
              </w:rPr>
            </w:pPr>
            <w:r w:rsidRPr="009668CF">
              <w:rPr>
                <w:rFonts w:ascii="Segoe UI Light" w:eastAsia="Times New Roman" w:hAnsi="Segoe UI Light" w:cs="Segoe UI Light"/>
                <w:i/>
                <w:iCs/>
                <w:color w:val="222222"/>
                <w:sz w:val="16"/>
                <w:szCs w:val="16"/>
              </w:rPr>
              <w:t>Do konce 5. pracovního dne od okamžiku nahlášení vady.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0828" w:rsidRPr="009668CF" w:rsidRDefault="00730828" w:rsidP="009B0148">
            <w:pPr>
              <w:keepNext/>
              <w:spacing w:after="120" w:line="240" w:lineRule="auto"/>
              <w:ind w:left="67"/>
              <w:rPr>
                <w:rFonts w:ascii="Segoe UI Light" w:eastAsia="Times New Roman" w:hAnsi="Segoe UI Light" w:cs="Segoe UI Light"/>
                <w:color w:val="222222"/>
                <w:sz w:val="16"/>
                <w:szCs w:val="16"/>
              </w:rPr>
            </w:pPr>
            <w:r w:rsidRPr="009668CF">
              <w:rPr>
                <w:rFonts w:ascii="Segoe UI Light" w:eastAsia="Times New Roman" w:hAnsi="Segoe UI Light" w:cs="Segoe UI Light"/>
                <w:i/>
                <w:iCs/>
                <w:color w:val="222222"/>
                <w:sz w:val="16"/>
                <w:szCs w:val="16"/>
              </w:rPr>
              <w:t>Do konce 15. pracovního dne od okamžiku nahlášení vady.</w:t>
            </w:r>
          </w:p>
        </w:tc>
      </w:tr>
    </w:tbl>
    <w:p w:rsidR="003F6129" w:rsidRDefault="003F6129" w:rsidP="00DC559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Tabulka 1: Kategorizace chyb</w:t>
      </w:r>
    </w:p>
    <w:p w:rsidR="00434778" w:rsidRDefault="00D3112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Poskytovatel je oprávněn jednostranně měnit Podmínky nebo jejich část při změně technických, provozních, obchodních či organizačních podmínek na své straně nebo při změnách na trhu, a to v celém rozsahu. O všech změnách bude uživatel informován písemně nebo elektronickými prostředky s využitím údajů poskytnutých uživatelem, a to nejméně měsíc před nabytím účinnosti těchto změn. V případě, že uživatel s novými Podmínkami nebude souhlasit, je oprávněn tuto </w:t>
      </w:r>
      <w:r w:rsidR="00FD399E">
        <w:rPr>
          <w:rFonts w:ascii="Quattrocento Sans" w:eastAsia="Quattrocento Sans" w:hAnsi="Quattrocento Sans" w:cs="Quattrocento Sans"/>
          <w:color w:val="000000"/>
          <w:sz w:val="18"/>
          <w:szCs w:val="18"/>
        </w:rPr>
        <w:t>smlouvu</w:t>
      </w: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vypovědět s měsíční výpovědní dobou. V případě, že uživatel </w:t>
      </w:r>
      <w:r w:rsidR="00FD399E">
        <w:rPr>
          <w:rFonts w:ascii="Quattrocento Sans" w:eastAsia="Quattrocento Sans" w:hAnsi="Quattrocento Sans" w:cs="Quattrocento Sans"/>
          <w:color w:val="000000"/>
          <w:sz w:val="18"/>
          <w:szCs w:val="18"/>
        </w:rPr>
        <w:t>smlouvu</w:t>
      </w: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nevypoví, má se za to, že se změnou souhlasí. Pokud uživatel s novými Podmínkami nebude souhlasit a ani </w:t>
      </w:r>
      <w:r w:rsidR="00FD399E">
        <w:rPr>
          <w:rFonts w:ascii="Quattrocento Sans" w:eastAsia="Quattrocento Sans" w:hAnsi="Quattrocento Sans" w:cs="Quattrocento Sans"/>
          <w:color w:val="000000"/>
          <w:sz w:val="18"/>
          <w:szCs w:val="18"/>
        </w:rPr>
        <w:t>smlouvu</w:t>
      </w: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nevypoví, je oprávněn od </w:t>
      </w:r>
      <w:r w:rsidR="00FD399E">
        <w:rPr>
          <w:rFonts w:ascii="Quattrocento Sans" w:eastAsia="Quattrocento Sans" w:hAnsi="Quattrocento Sans" w:cs="Quattrocento Sans"/>
          <w:color w:val="000000"/>
          <w:sz w:val="18"/>
          <w:szCs w:val="18"/>
        </w:rPr>
        <w:t>smlouvy</w:t>
      </w: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odstoupit poskytovatel s měsíční výpovědní dobou.</w:t>
      </w:r>
    </w:p>
    <w:p w:rsidR="00237B8C" w:rsidRPr="00DC5598" w:rsidRDefault="00237B8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 w:rsidRPr="00DC5598">
        <w:rPr>
          <w:rFonts w:ascii="Quattrocento Sans" w:eastAsia="Quattrocento Sans" w:hAnsi="Quattrocento Sans" w:cs="Quattrocento Sans"/>
          <w:color w:val="000000"/>
          <w:sz w:val="18"/>
          <w:szCs w:val="18"/>
        </w:rPr>
        <w:t>Uzavření této smlouvy schválila Rada města Chrudim na svém z</w:t>
      </w:r>
      <w:r w:rsidR="00DE61F2" w:rsidRPr="00DC5598">
        <w:rPr>
          <w:rFonts w:ascii="Quattrocento Sans" w:eastAsia="Quattrocento Sans" w:hAnsi="Quattrocento Sans" w:cs="Quattrocento Sans"/>
          <w:color w:val="000000"/>
          <w:sz w:val="18"/>
          <w:szCs w:val="18"/>
        </w:rPr>
        <w:t>a</w:t>
      </w:r>
      <w:r w:rsidRPr="00DC5598">
        <w:rPr>
          <w:rFonts w:ascii="Quattrocento Sans" w:eastAsia="Quattrocento Sans" w:hAnsi="Quattrocento Sans" w:cs="Quattrocento Sans"/>
          <w:color w:val="000000"/>
          <w:sz w:val="18"/>
          <w:szCs w:val="18"/>
        </w:rPr>
        <w:t>sedání konaném dne</w:t>
      </w:r>
      <w:r w:rsidR="00B60A7E"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31. 1. 2022 </w:t>
      </w:r>
      <w:r w:rsidRPr="00DC5598">
        <w:rPr>
          <w:rFonts w:ascii="Quattrocento Sans" w:eastAsia="Quattrocento Sans" w:hAnsi="Quattrocento Sans" w:cs="Quattrocento Sans"/>
          <w:color w:val="000000"/>
          <w:sz w:val="18"/>
          <w:szCs w:val="18"/>
        </w:rPr>
        <w:t>usnesením č. R/</w:t>
      </w:r>
      <w:r w:rsidR="00B60A7E">
        <w:rPr>
          <w:rFonts w:ascii="Quattrocento Sans" w:eastAsia="Quattrocento Sans" w:hAnsi="Quattrocento Sans" w:cs="Quattrocento Sans"/>
          <w:color w:val="000000"/>
          <w:sz w:val="18"/>
          <w:szCs w:val="18"/>
        </w:rPr>
        <w:t>40/2022</w:t>
      </w:r>
      <w:r w:rsidRPr="00DC5598">
        <w:rPr>
          <w:rFonts w:ascii="Quattrocento Sans" w:eastAsia="Quattrocento Sans" w:hAnsi="Quattrocento Sans" w:cs="Quattrocento Sans"/>
          <w:color w:val="000000"/>
          <w:sz w:val="18"/>
          <w:szCs w:val="18"/>
        </w:rPr>
        <w:t>.</w:t>
      </w:r>
    </w:p>
    <w:p w:rsidR="00237B8C" w:rsidRPr="00DC5598" w:rsidRDefault="00DE61F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 w:rsidRPr="00DC5598">
        <w:rPr>
          <w:rFonts w:ascii="Quattrocento Sans" w:eastAsia="Quattrocento Sans" w:hAnsi="Quattrocento Sans" w:cs="Quattrocento Sans"/>
          <w:color w:val="000000"/>
          <w:sz w:val="18"/>
          <w:szCs w:val="18"/>
        </w:rPr>
        <w:t>Tato smlouva nabývá platnosti dnem jejího podpisu oběma smluvními stranami a účinnosti okamžikem jejího zveřejnění v Registru smluv vedeném v souladu s příslušnými ustanoveními zákona č. 340/2015 Sb., o registru smluv, ve znění pozdějších předpisů.</w:t>
      </w:r>
    </w:p>
    <w:p w:rsidR="00DE61F2" w:rsidRDefault="007C5B7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 w:rsidRPr="00EE0B49">
        <w:rPr>
          <w:rFonts w:ascii="Quattrocento Sans" w:eastAsia="Quattrocento Sans" w:hAnsi="Quattrocento Sans" w:cs="Quattrocento Sans"/>
          <w:color w:val="000000"/>
          <w:sz w:val="18"/>
          <w:szCs w:val="18"/>
          <w:highlight w:val="yellow"/>
        </w:rPr>
        <w:t xml:space="preserve">Tato smlouva nahrazuje všechny předchozí smluvní vztahy o poskytování služeb komunikačního systému Mobilní Rozhlas, </w:t>
      </w:r>
      <w:r w:rsidR="00DE61F2" w:rsidRPr="00EE0B49">
        <w:rPr>
          <w:rFonts w:ascii="Quattrocento Sans" w:eastAsia="Quattrocento Sans" w:hAnsi="Quattrocento Sans" w:cs="Quattrocento Sans"/>
          <w:color w:val="000000"/>
          <w:sz w:val="18"/>
          <w:szCs w:val="18"/>
          <w:highlight w:val="yellow"/>
        </w:rPr>
        <w:t xml:space="preserve"> kter</w:t>
      </w:r>
      <w:r w:rsidRPr="00EE0B49">
        <w:rPr>
          <w:rFonts w:ascii="Quattrocento Sans" w:eastAsia="Quattrocento Sans" w:hAnsi="Quattrocento Sans" w:cs="Quattrocento Sans"/>
          <w:color w:val="000000"/>
          <w:sz w:val="18"/>
          <w:szCs w:val="18"/>
          <w:highlight w:val="yellow"/>
        </w:rPr>
        <w:t>é</w:t>
      </w:r>
      <w:r w:rsidR="00DE61F2" w:rsidRPr="00EE0B49">
        <w:rPr>
          <w:rFonts w:ascii="Quattrocento Sans" w:eastAsia="Quattrocento Sans" w:hAnsi="Quattrocento Sans" w:cs="Quattrocento Sans"/>
          <w:color w:val="000000"/>
          <w:sz w:val="18"/>
          <w:szCs w:val="18"/>
          <w:highlight w:val="yellow"/>
        </w:rPr>
        <w:t xml:space="preserve"> mezi sebou smluvní strany učinily, a to </w:t>
      </w:r>
      <w:r w:rsidR="00400E45" w:rsidRPr="00EE0B49">
        <w:rPr>
          <w:rFonts w:ascii="Quattrocento Sans" w:eastAsia="Quattrocento Sans" w:hAnsi="Quattrocento Sans" w:cs="Quattrocento Sans"/>
          <w:color w:val="000000"/>
          <w:sz w:val="18"/>
          <w:szCs w:val="18"/>
          <w:highlight w:val="yellow"/>
        </w:rPr>
        <w:t xml:space="preserve">Smlouvu o poskytování služeb komunikačního ekosystému Mobilní rozhlas ze dne </w:t>
      </w:r>
      <w:proofErr w:type="gramStart"/>
      <w:r w:rsidR="00400E45" w:rsidRPr="00EE0B49">
        <w:rPr>
          <w:rFonts w:ascii="Quattrocento Sans" w:eastAsia="Quattrocento Sans" w:hAnsi="Quattrocento Sans" w:cs="Quattrocento Sans"/>
          <w:color w:val="000000"/>
          <w:sz w:val="18"/>
          <w:szCs w:val="18"/>
          <w:highlight w:val="yellow"/>
        </w:rPr>
        <w:t>31.1.2020</w:t>
      </w:r>
      <w:proofErr w:type="gramEnd"/>
      <w:r w:rsidR="00400E45" w:rsidRPr="00EE0B49">
        <w:rPr>
          <w:rFonts w:ascii="Quattrocento Sans" w:eastAsia="Quattrocento Sans" w:hAnsi="Quattrocento Sans" w:cs="Quattrocento Sans"/>
          <w:color w:val="000000"/>
          <w:sz w:val="18"/>
          <w:szCs w:val="18"/>
          <w:highlight w:val="yellow"/>
        </w:rPr>
        <w:t xml:space="preserve"> a schválenou </w:t>
      </w:r>
      <w:r w:rsidR="002814A7" w:rsidRPr="00EE0B49">
        <w:rPr>
          <w:rFonts w:ascii="Quattrocento Sans" w:eastAsia="Quattrocento Sans" w:hAnsi="Quattrocento Sans" w:cs="Quattrocento Sans"/>
          <w:color w:val="000000"/>
          <w:sz w:val="18"/>
          <w:szCs w:val="18"/>
          <w:highlight w:val="yellow"/>
        </w:rPr>
        <w:t>usnesením Rady města Chrudim R</w:t>
      </w:r>
      <w:r w:rsidR="00F178F0" w:rsidRPr="00EE0B49">
        <w:rPr>
          <w:rFonts w:ascii="Quattrocento Sans" w:eastAsia="Quattrocento Sans" w:hAnsi="Quattrocento Sans" w:cs="Quattrocento Sans"/>
          <w:color w:val="000000"/>
          <w:sz w:val="18"/>
          <w:szCs w:val="18"/>
          <w:highlight w:val="yellow"/>
        </w:rPr>
        <w:t>/15/2020</w:t>
      </w:r>
      <w:r w:rsidR="00400E45" w:rsidRPr="00EE0B49">
        <w:rPr>
          <w:rFonts w:ascii="Quattrocento Sans" w:eastAsia="Quattrocento Sans" w:hAnsi="Quattrocento Sans" w:cs="Quattrocento Sans"/>
          <w:color w:val="000000"/>
          <w:sz w:val="18"/>
          <w:szCs w:val="18"/>
          <w:highlight w:val="yellow"/>
        </w:rPr>
        <w:t xml:space="preserve"> a objednávku služeb komunikační platformy – participativní rozpočet ze dne 31.1.2020</w:t>
      </w:r>
      <w:r w:rsidR="00F178F0" w:rsidRPr="00EE0B49">
        <w:rPr>
          <w:rFonts w:ascii="Quattrocento Sans" w:eastAsia="Quattrocento Sans" w:hAnsi="Quattrocento Sans" w:cs="Quattrocento Sans"/>
          <w:color w:val="000000"/>
          <w:sz w:val="18"/>
          <w:szCs w:val="18"/>
          <w:highlight w:val="yellow"/>
        </w:rPr>
        <w:t xml:space="preserve"> </w:t>
      </w:r>
      <w:r w:rsidR="008A5792" w:rsidRPr="00EE0B49">
        <w:rPr>
          <w:rFonts w:ascii="Quattrocento Sans" w:eastAsia="Quattrocento Sans" w:hAnsi="Quattrocento Sans" w:cs="Quattrocento Sans"/>
          <w:color w:val="000000"/>
          <w:sz w:val="18"/>
          <w:szCs w:val="18"/>
          <w:highlight w:val="yellow"/>
        </w:rPr>
        <w:t>. Smluvní strany prohlašují, že ke dni nabytí účinnosti této smlouvy mají veškeré závazky z předchozích smluvních ujednání vypořádány.</w:t>
      </w:r>
      <w:bookmarkStart w:id="1" w:name="_GoBack"/>
      <w:bookmarkEnd w:id="1"/>
    </w:p>
    <w:p w:rsidR="00434778" w:rsidRDefault="00D31127">
      <w:pPr>
        <w:pBdr>
          <w:top w:val="nil"/>
          <w:left w:val="nil"/>
          <w:bottom w:val="nil"/>
          <w:right w:val="nil"/>
          <w:between w:val="nil"/>
        </w:pBdr>
        <w:tabs>
          <w:tab w:val="center" w:pos="4962"/>
        </w:tabs>
        <w:spacing w:before="120" w:after="0" w:line="240" w:lineRule="auto"/>
        <w:ind w:left="357" w:hanging="357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Zodpovědný obchodník (Jméno, Tel., E-mail)</w:t>
      </w: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ab/>
        <w:t>Poznámka</w:t>
      </w:r>
    </w:p>
    <w:tbl>
      <w:tblPr>
        <w:tblStyle w:val="a8"/>
        <w:tblW w:w="91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90"/>
        <w:gridCol w:w="4590"/>
      </w:tblGrid>
      <w:tr w:rsidR="00434778">
        <w:trPr>
          <w:trHeight w:val="739"/>
        </w:trPr>
        <w:tc>
          <w:tcPr>
            <w:tcW w:w="4590" w:type="dxa"/>
            <w:vAlign w:val="center"/>
          </w:tcPr>
          <w:p w:rsidR="00434778" w:rsidRDefault="00821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57" w:hanging="357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 w:rsidRPr="0082102B"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Mgr. Martin Roučka</w:t>
            </w:r>
          </w:p>
          <w:p w:rsidR="0082102B" w:rsidRDefault="00821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57" w:hanging="357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775 222 293</w:t>
            </w:r>
          </w:p>
          <w:p w:rsidR="0082102B" w:rsidRDefault="0082102B" w:rsidP="00821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martin.roucka@munipolis.com</w:t>
            </w:r>
          </w:p>
        </w:tc>
        <w:tc>
          <w:tcPr>
            <w:tcW w:w="4590" w:type="dxa"/>
            <w:vAlign w:val="center"/>
          </w:tcPr>
          <w:p w:rsidR="00434778" w:rsidRDefault="00434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hanging="22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</w:p>
        </w:tc>
      </w:tr>
    </w:tbl>
    <w:p w:rsidR="00434778" w:rsidRDefault="00D31127" w:rsidP="00DC5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</w:pPr>
      <w: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  <w:t>Všechny ceny jsou uvedeny bez DPH.</w:t>
      </w:r>
    </w:p>
    <w:p w:rsidR="00434778" w:rsidRDefault="00434778">
      <w:pPr>
        <w:spacing w:after="0" w:line="276" w:lineRule="auto"/>
        <w:rPr>
          <w:rFonts w:ascii="Quattrocento Sans" w:eastAsia="Quattrocento Sans" w:hAnsi="Quattrocento Sans" w:cs="Quattrocento Sans"/>
          <w:sz w:val="18"/>
          <w:szCs w:val="18"/>
        </w:rPr>
      </w:pPr>
    </w:p>
    <w:p w:rsidR="004B3261" w:rsidRDefault="004B3261">
      <w:pPr>
        <w:spacing w:after="0" w:line="276" w:lineRule="auto"/>
        <w:rPr>
          <w:rFonts w:ascii="Quattrocento Sans" w:eastAsia="Quattrocento Sans" w:hAnsi="Quattrocento Sans" w:cs="Quattrocento Sans"/>
          <w:sz w:val="18"/>
          <w:szCs w:val="18"/>
        </w:rPr>
      </w:pPr>
    </w:p>
    <w:p w:rsidR="00434778" w:rsidRDefault="00D31127">
      <w:pPr>
        <w:spacing w:after="0" w:line="276" w:lineRule="auto"/>
        <w:rPr>
          <w:rFonts w:ascii="Quattrocento Sans" w:eastAsia="Quattrocento Sans" w:hAnsi="Quattrocento Sans" w:cs="Quattrocento Sans"/>
          <w:sz w:val="18"/>
          <w:szCs w:val="18"/>
        </w:rPr>
      </w:pPr>
      <w:r>
        <w:rPr>
          <w:rFonts w:ascii="Quattrocento Sans" w:eastAsia="Quattrocento Sans" w:hAnsi="Quattrocento Sans" w:cs="Quattrocento Sans"/>
          <w:sz w:val="18"/>
          <w:szCs w:val="18"/>
        </w:rPr>
        <w:t>V Brně dne…………………………….</w:t>
      </w:r>
      <w:r>
        <w:rPr>
          <w:rFonts w:ascii="Quattrocento Sans" w:eastAsia="Quattrocento Sans" w:hAnsi="Quattrocento Sans" w:cs="Quattrocento Sans"/>
          <w:sz w:val="18"/>
          <w:szCs w:val="18"/>
        </w:rPr>
        <w:tab/>
      </w:r>
      <w:r>
        <w:rPr>
          <w:rFonts w:ascii="Quattrocento Sans" w:eastAsia="Quattrocento Sans" w:hAnsi="Quattrocento Sans" w:cs="Quattrocento Sans"/>
          <w:sz w:val="18"/>
          <w:szCs w:val="18"/>
        </w:rPr>
        <w:tab/>
      </w:r>
      <w:r>
        <w:rPr>
          <w:rFonts w:ascii="Quattrocento Sans" w:eastAsia="Quattrocento Sans" w:hAnsi="Quattrocento Sans" w:cs="Quattrocento Sans"/>
          <w:sz w:val="18"/>
          <w:szCs w:val="18"/>
        </w:rPr>
        <w:tab/>
      </w:r>
      <w:r>
        <w:rPr>
          <w:rFonts w:ascii="Quattrocento Sans" w:eastAsia="Quattrocento Sans" w:hAnsi="Quattrocento Sans" w:cs="Quattrocento Sans"/>
          <w:sz w:val="18"/>
          <w:szCs w:val="18"/>
        </w:rPr>
        <w:tab/>
      </w:r>
      <w:r>
        <w:rPr>
          <w:rFonts w:ascii="Quattrocento Sans" w:eastAsia="Quattrocento Sans" w:hAnsi="Quattrocento Sans" w:cs="Quattrocento Sans"/>
          <w:sz w:val="18"/>
          <w:szCs w:val="18"/>
        </w:rPr>
        <w:tab/>
        <w:t>V</w:t>
      </w:r>
      <w:r w:rsidR="00B630F1">
        <w:rPr>
          <w:rFonts w:ascii="Quattrocento Sans" w:eastAsia="Quattrocento Sans" w:hAnsi="Quattrocento Sans" w:cs="Quattrocento Sans"/>
          <w:sz w:val="18"/>
          <w:szCs w:val="18"/>
        </w:rPr>
        <w:t xml:space="preserve"> Chrudimi </w:t>
      </w:r>
      <w:r w:rsidR="00B9737A">
        <w:rPr>
          <w:rFonts w:ascii="Quattrocento Sans" w:eastAsia="Quattrocento Sans" w:hAnsi="Quattrocento Sans" w:cs="Quattrocento Sans"/>
          <w:sz w:val="18"/>
          <w:szCs w:val="18"/>
        </w:rPr>
        <w:t>3</w:t>
      </w:r>
      <w:r w:rsidR="00B630F1">
        <w:rPr>
          <w:rFonts w:ascii="Quattrocento Sans" w:eastAsia="Quattrocento Sans" w:hAnsi="Quattrocento Sans" w:cs="Quattrocento Sans"/>
          <w:sz w:val="18"/>
          <w:szCs w:val="18"/>
        </w:rPr>
        <w:t>. 2. 2022</w:t>
      </w:r>
    </w:p>
    <w:p w:rsidR="00434778" w:rsidRDefault="00434778">
      <w:pPr>
        <w:tabs>
          <w:tab w:val="left" w:pos="5325"/>
        </w:tabs>
        <w:spacing w:after="0" w:line="276" w:lineRule="auto"/>
        <w:rPr>
          <w:rFonts w:ascii="Quattrocento Sans" w:eastAsia="Quattrocento Sans" w:hAnsi="Quattrocento Sans" w:cs="Quattrocento Sans"/>
          <w:sz w:val="18"/>
          <w:szCs w:val="18"/>
        </w:rPr>
      </w:pPr>
    </w:p>
    <w:p w:rsidR="004B3261" w:rsidRDefault="004B3261">
      <w:pPr>
        <w:tabs>
          <w:tab w:val="left" w:pos="5325"/>
        </w:tabs>
        <w:spacing w:after="0" w:line="276" w:lineRule="auto"/>
        <w:rPr>
          <w:rFonts w:ascii="Quattrocento Sans" w:eastAsia="Quattrocento Sans" w:hAnsi="Quattrocento Sans" w:cs="Quattrocento Sans"/>
          <w:sz w:val="18"/>
          <w:szCs w:val="18"/>
        </w:rPr>
      </w:pPr>
    </w:p>
    <w:p w:rsidR="00434778" w:rsidRDefault="00D31127">
      <w:pPr>
        <w:tabs>
          <w:tab w:val="left" w:pos="5325"/>
        </w:tabs>
        <w:spacing w:after="0" w:line="276" w:lineRule="auto"/>
        <w:rPr>
          <w:rFonts w:ascii="Quattrocento Sans" w:eastAsia="Quattrocento Sans" w:hAnsi="Quattrocento Sans" w:cs="Quattrocento Sans"/>
          <w:sz w:val="18"/>
          <w:szCs w:val="18"/>
        </w:rPr>
      </w:pPr>
      <w:r>
        <w:rPr>
          <w:rFonts w:ascii="Quattrocento Sans" w:eastAsia="Quattrocento Sans" w:hAnsi="Quattrocento Sans" w:cs="Quattrocento Sans"/>
          <w:sz w:val="18"/>
          <w:szCs w:val="18"/>
        </w:rPr>
        <w:tab/>
      </w:r>
    </w:p>
    <w:p w:rsidR="00434778" w:rsidRDefault="00D31127">
      <w:pPr>
        <w:tabs>
          <w:tab w:val="left" w:pos="709"/>
        </w:tabs>
        <w:spacing w:after="0" w:line="276" w:lineRule="auto"/>
        <w:rPr>
          <w:rFonts w:ascii="Quattrocento Sans" w:eastAsia="Quattrocento Sans" w:hAnsi="Quattrocento Sans" w:cs="Quattrocento Sans"/>
          <w:sz w:val="18"/>
          <w:szCs w:val="18"/>
        </w:rPr>
      </w:pPr>
      <w:r>
        <w:rPr>
          <w:rFonts w:ascii="Quattrocento Sans" w:eastAsia="Quattrocento Sans" w:hAnsi="Quattrocento Sans" w:cs="Quattrocento Sans"/>
          <w:sz w:val="18"/>
          <w:szCs w:val="18"/>
        </w:rPr>
        <w:t>……………………………………………………….</w:t>
      </w:r>
      <w:r>
        <w:rPr>
          <w:rFonts w:ascii="Quattrocento Sans" w:eastAsia="Quattrocento Sans" w:hAnsi="Quattrocento Sans" w:cs="Quattrocento Sans"/>
          <w:sz w:val="18"/>
          <w:szCs w:val="18"/>
        </w:rPr>
        <w:tab/>
      </w:r>
      <w:r>
        <w:rPr>
          <w:rFonts w:ascii="Quattrocento Sans" w:eastAsia="Quattrocento Sans" w:hAnsi="Quattrocento Sans" w:cs="Quattrocento Sans"/>
          <w:sz w:val="18"/>
          <w:szCs w:val="18"/>
        </w:rPr>
        <w:tab/>
      </w:r>
      <w:r>
        <w:rPr>
          <w:rFonts w:ascii="Quattrocento Sans" w:eastAsia="Quattrocento Sans" w:hAnsi="Quattrocento Sans" w:cs="Quattrocento Sans"/>
          <w:sz w:val="18"/>
          <w:szCs w:val="18"/>
        </w:rPr>
        <w:tab/>
      </w:r>
      <w:r>
        <w:rPr>
          <w:rFonts w:ascii="Quattrocento Sans" w:eastAsia="Quattrocento Sans" w:hAnsi="Quattrocento Sans" w:cs="Quattrocento Sans"/>
          <w:sz w:val="18"/>
          <w:szCs w:val="18"/>
        </w:rPr>
        <w:tab/>
      </w:r>
      <w:r>
        <w:rPr>
          <w:rFonts w:ascii="Quattrocento Sans" w:eastAsia="Quattrocento Sans" w:hAnsi="Quattrocento Sans" w:cs="Quattrocento Sans"/>
          <w:sz w:val="18"/>
          <w:szCs w:val="18"/>
        </w:rPr>
        <w:tab/>
        <w:t>………………………………………………………….</w:t>
      </w:r>
    </w:p>
    <w:p w:rsidR="00434778" w:rsidRDefault="00D31127">
      <w:pPr>
        <w:tabs>
          <w:tab w:val="left" w:pos="709"/>
        </w:tabs>
        <w:spacing w:after="0" w:line="276" w:lineRule="auto"/>
        <w:rPr>
          <w:rFonts w:ascii="Quattrocento Sans" w:eastAsia="Quattrocento Sans" w:hAnsi="Quattrocento Sans" w:cs="Quattrocento Sans"/>
          <w:sz w:val="18"/>
          <w:szCs w:val="18"/>
        </w:rPr>
      </w:pPr>
      <w:r>
        <w:rPr>
          <w:rFonts w:ascii="Quattrocento Sans" w:eastAsia="Quattrocento Sans" w:hAnsi="Quattrocento Sans" w:cs="Quattrocento Sans"/>
          <w:sz w:val="18"/>
          <w:szCs w:val="18"/>
        </w:rPr>
        <w:t>za poskytovatele</w:t>
      </w:r>
      <w:r>
        <w:rPr>
          <w:rFonts w:ascii="Quattrocento Sans" w:eastAsia="Quattrocento Sans" w:hAnsi="Quattrocento Sans" w:cs="Quattrocento Sans"/>
          <w:sz w:val="18"/>
          <w:szCs w:val="18"/>
        </w:rPr>
        <w:tab/>
      </w:r>
      <w:r>
        <w:rPr>
          <w:rFonts w:ascii="Quattrocento Sans" w:eastAsia="Quattrocento Sans" w:hAnsi="Quattrocento Sans" w:cs="Quattrocento Sans"/>
          <w:sz w:val="18"/>
          <w:szCs w:val="18"/>
        </w:rPr>
        <w:tab/>
      </w:r>
      <w:r>
        <w:rPr>
          <w:rFonts w:ascii="Quattrocento Sans" w:eastAsia="Quattrocento Sans" w:hAnsi="Quattrocento Sans" w:cs="Quattrocento Sans"/>
          <w:sz w:val="18"/>
          <w:szCs w:val="18"/>
        </w:rPr>
        <w:tab/>
      </w:r>
      <w:r>
        <w:rPr>
          <w:rFonts w:ascii="Quattrocento Sans" w:eastAsia="Quattrocento Sans" w:hAnsi="Quattrocento Sans" w:cs="Quattrocento Sans"/>
          <w:sz w:val="18"/>
          <w:szCs w:val="18"/>
        </w:rPr>
        <w:tab/>
      </w:r>
      <w:r>
        <w:rPr>
          <w:rFonts w:ascii="Quattrocento Sans" w:eastAsia="Quattrocento Sans" w:hAnsi="Quattrocento Sans" w:cs="Quattrocento Sans"/>
          <w:sz w:val="18"/>
          <w:szCs w:val="18"/>
        </w:rPr>
        <w:tab/>
      </w:r>
      <w:r>
        <w:rPr>
          <w:rFonts w:ascii="Quattrocento Sans" w:eastAsia="Quattrocento Sans" w:hAnsi="Quattrocento Sans" w:cs="Quattrocento Sans"/>
          <w:sz w:val="18"/>
          <w:szCs w:val="18"/>
        </w:rPr>
        <w:tab/>
      </w:r>
      <w:r>
        <w:rPr>
          <w:rFonts w:ascii="Quattrocento Sans" w:eastAsia="Quattrocento Sans" w:hAnsi="Quattrocento Sans" w:cs="Quattrocento Sans"/>
          <w:sz w:val="18"/>
          <w:szCs w:val="18"/>
        </w:rPr>
        <w:tab/>
      </w:r>
      <w:r w:rsidR="00E12E9D">
        <w:rPr>
          <w:rFonts w:ascii="Quattrocento Sans" w:eastAsia="Quattrocento Sans" w:hAnsi="Quattrocento Sans" w:cs="Quattrocento Sans"/>
          <w:sz w:val="18"/>
          <w:szCs w:val="18"/>
        </w:rPr>
        <w:t>za uživatele</w:t>
      </w:r>
    </w:p>
    <w:p w:rsidR="00434778" w:rsidRDefault="00D31127">
      <w:pPr>
        <w:tabs>
          <w:tab w:val="left" w:pos="709"/>
        </w:tabs>
        <w:spacing w:after="0" w:line="276" w:lineRule="auto"/>
        <w:rPr>
          <w:rFonts w:ascii="Quattrocento Sans" w:eastAsia="Quattrocento Sans" w:hAnsi="Quattrocento Sans" w:cs="Quattrocento Sans"/>
          <w:sz w:val="18"/>
          <w:szCs w:val="18"/>
        </w:rPr>
      </w:pPr>
      <w:r>
        <w:rPr>
          <w:rFonts w:ascii="Quattrocento Sans" w:eastAsia="Quattrocento Sans" w:hAnsi="Quattrocento Sans" w:cs="Quattrocento Sans"/>
          <w:sz w:val="18"/>
          <w:szCs w:val="18"/>
        </w:rPr>
        <w:t>Mgr. Ondřej Švrček, jednatel</w:t>
      </w:r>
      <w:r>
        <w:rPr>
          <w:rFonts w:ascii="Quattrocento Sans" w:eastAsia="Quattrocento Sans" w:hAnsi="Quattrocento Sans" w:cs="Quattrocento Sans"/>
          <w:sz w:val="18"/>
          <w:szCs w:val="18"/>
        </w:rPr>
        <w:tab/>
      </w:r>
      <w:r>
        <w:rPr>
          <w:rFonts w:ascii="Quattrocento Sans" w:eastAsia="Quattrocento Sans" w:hAnsi="Quattrocento Sans" w:cs="Quattrocento Sans"/>
          <w:sz w:val="18"/>
          <w:szCs w:val="18"/>
        </w:rPr>
        <w:tab/>
      </w:r>
      <w:r>
        <w:rPr>
          <w:rFonts w:ascii="Quattrocento Sans" w:eastAsia="Quattrocento Sans" w:hAnsi="Quattrocento Sans" w:cs="Quattrocento Sans"/>
          <w:sz w:val="18"/>
          <w:szCs w:val="18"/>
        </w:rPr>
        <w:tab/>
      </w:r>
      <w:r>
        <w:rPr>
          <w:rFonts w:ascii="Quattrocento Sans" w:eastAsia="Quattrocento Sans" w:hAnsi="Quattrocento Sans" w:cs="Quattrocento Sans"/>
          <w:sz w:val="18"/>
          <w:szCs w:val="18"/>
        </w:rPr>
        <w:tab/>
      </w:r>
      <w:r>
        <w:rPr>
          <w:rFonts w:ascii="Quattrocento Sans" w:eastAsia="Quattrocento Sans" w:hAnsi="Quattrocento Sans" w:cs="Quattrocento Sans"/>
          <w:sz w:val="18"/>
          <w:szCs w:val="18"/>
        </w:rPr>
        <w:tab/>
      </w:r>
      <w:r w:rsidR="00730828">
        <w:rPr>
          <w:rFonts w:ascii="Quattrocento Sans" w:eastAsia="Quattrocento Sans" w:hAnsi="Quattrocento Sans" w:cs="Quattrocento Sans"/>
          <w:sz w:val="18"/>
          <w:szCs w:val="18"/>
        </w:rPr>
        <w:tab/>
      </w:r>
      <w:r w:rsidR="00E12E9D" w:rsidRPr="00E12E9D">
        <w:rPr>
          <w:rFonts w:ascii="Quattrocento Sans" w:eastAsia="Quattrocento Sans" w:hAnsi="Quattrocento Sans" w:cs="Quattrocento Sans"/>
          <w:sz w:val="18"/>
          <w:szCs w:val="18"/>
        </w:rPr>
        <w:t>Ing. František Pilný, MBA</w:t>
      </w:r>
    </w:p>
    <w:p w:rsidR="00434778" w:rsidRDefault="00D31127">
      <w:pPr>
        <w:tabs>
          <w:tab w:val="left" w:pos="709"/>
        </w:tabs>
        <w:spacing w:after="0" w:line="276" w:lineRule="auto"/>
        <w:rPr>
          <w:rFonts w:ascii="Quattrocento Sans" w:eastAsia="Quattrocento Sans" w:hAnsi="Quattrocento Sans" w:cs="Quattrocento Sans"/>
          <w:sz w:val="18"/>
          <w:szCs w:val="18"/>
        </w:rPr>
      </w:pPr>
      <w:r>
        <w:rPr>
          <w:rFonts w:ascii="Quattrocento Sans" w:eastAsia="Quattrocento Sans" w:hAnsi="Quattrocento Sans" w:cs="Quattrocento Sans"/>
          <w:sz w:val="18"/>
          <w:szCs w:val="18"/>
        </w:rPr>
        <w:tab/>
      </w:r>
      <w:r>
        <w:rPr>
          <w:rFonts w:ascii="Quattrocento Sans" w:eastAsia="Quattrocento Sans" w:hAnsi="Quattrocento Sans" w:cs="Quattrocento Sans"/>
          <w:sz w:val="18"/>
          <w:szCs w:val="18"/>
        </w:rPr>
        <w:tab/>
      </w:r>
      <w:r>
        <w:rPr>
          <w:rFonts w:ascii="Quattrocento Sans" w:eastAsia="Quattrocento Sans" w:hAnsi="Quattrocento Sans" w:cs="Quattrocento Sans"/>
          <w:sz w:val="18"/>
          <w:szCs w:val="18"/>
        </w:rPr>
        <w:tab/>
      </w:r>
      <w:r>
        <w:rPr>
          <w:rFonts w:ascii="Quattrocento Sans" w:eastAsia="Quattrocento Sans" w:hAnsi="Quattrocento Sans" w:cs="Quattrocento Sans"/>
          <w:sz w:val="18"/>
          <w:szCs w:val="18"/>
        </w:rPr>
        <w:tab/>
      </w:r>
      <w:r>
        <w:rPr>
          <w:rFonts w:ascii="Quattrocento Sans" w:eastAsia="Quattrocento Sans" w:hAnsi="Quattrocento Sans" w:cs="Quattrocento Sans"/>
          <w:sz w:val="18"/>
          <w:szCs w:val="18"/>
        </w:rPr>
        <w:tab/>
      </w:r>
      <w:r>
        <w:rPr>
          <w:rFonts w:ascii="Quattrocento Sans" w:eastAsia="Quattrocento Sans" w:hAnsi="Quattrocento Sans" w:cs="Quattrocento Sans"/>
          <w:sz w:val="18"/>
          <w:szCs w:val="18"/>
        </w:rPr>
        <w:tab/>
      </w:r>
      <w:r>
        <w:rPr>
          <w:rFonts w:ascii="Quattrocento Sans" w:eastAsia="Quattrocento Sans" w:hAnsi="Quattrocento Sans" w:cs="Quattrocento Sans"/>
          <w:sz w:val="18"/>
          <w:szCs w:val="18"/>
        </w:rPr>
        <w:tab/>
      </w:r>
      <w:r>
        <w:rPr>
          <w:rFonts w:ascii="Quattrocento Sans" w:eastAsia="Quattrocento Sans" w:hAnsi="Quattrocento Sans" w:cs="Quattrocento Sans"/>
          <w:sz w:val="18"/>
          <w:szCs w:val="18"/>
        </w:rPr>
        <w:tab/>
      </w:r>
      <w:r>
        <w:rPr>
          <w:rFonts w:ascii="Quattrocento Sans" w:eastAsia="Quattrocento Sans" w:hAnsi="Quattrocento Sans" w:cs="Quattrocento Sans"/>
          <w:sz w:val="18"/>
          <w:szCs w:val="18"/>
        </w:rPr>
        <w:tab/>
      </w:r>
      <w:r w:rsidR="00E12E9D" w:rsidRPr="00E12E9D">
        <w:rPr>
          <w:rFonts w:ascii="Quattrocento Sans" w:eastAsia="Quattrocento Sans" w:hAnsi="Quattrocento Sans" w:cs="Quattrocento Sans"/>
          <w:sz w:val="18"/>
          <w:szCs w:val="18"/>
        </w:rPr>
        <w:t xml:space="preserve">          </w:t>
      </w:r>
    </w:p>
    <w:sectPr w:rsidR="00434778" w:rsidSect="00B866F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6" w:right="1416" w:bottom="1417" w:left="1417" w:header="233" w:footer="708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BA491" w16cex:dateUtc="2022-01-24T12:48:00Z"/>
  <w16cex:commentExtensible w16cex:durableId="259BA6E7" w16cex:dateUtc="2022-01-26T09:54:00Z"/>
  <w16cex:commentExtensible w16cex:durableId="259BA492" w16cex:dateUtc="2022-01-24T14:35:00Z"/>
  <w16cex:commentExtensible w16cex:durableId="259BA73B" w16cex:dateUtc="2022-01-26T09:55:00Z"/>
  <w16cex:commentExtensible w16cex:durableId="259BA7E5" w16cex:dateUtc="2022-01-26T09:58:00Z"/>
  <w16cex:commentExtensible w16cex:durableId="259BACBD" w16cex:dateUtc="2022-01-26T10:19:00Z"/>
  <w16cex:commentExtensible w16cex:durableId="259BB517" w16cex:dateUtc="2022-01-26T10:55:00Z"/>
  <w16cex:commentExtensible w16cex:durableId="259BA493" w16cex:dateUtc="2022-01-24T13:25:00Z"/>
  <w16cex:commentExtensible w16cex:durableId="259BA762" w16cex:dateUtc="2022-01-26T09:56:00Z"/>
  <w16cex:commentExtensible w16cex:durableId="259BA494" w16cex:dateUtc="2022-01-24T13:30:00Z"/>
  <w16cex:commentExtensible w16cex:durableId="259BA992" w16cex:dateUtc="2022-01-26T10:05:00Z"/>
  <w16cex:commentExtensible w16cex:durableId="259BB108" w16cex:dateUtc="2022-01-26T10:37:00Z"/>
  <w16cex:commentExtensible w16cex:durableId="259BA495" w16cex:dateUtc="2022-01-24T14:05:00Z"/>
  <w16cex:commentExtensible w16cex:durableId="259BB015" w16cex:dateUtc="2022-01-26T10:33:00Z"/>
  <w16cex:commentExtensible w16cex:durableId="259BA496" w16cex:dateUtc="2022-01-24T13:49:00Z"/>
  <w16cex:commentExtensible w16cex:durableId="259BA497" w16cex:dateUtc="2022-01-24T13:51:00Z"/>
  <w16cex:commentExtensible w16cex:durableId="259BA498" w16cex:dateUtc="2022-01-24T14:01:00Z"/>
  <w16cex:commentExtensible w16cex:durableId="259BA499" w16cex:dateUtc="2022-01-24T14:11:00Z"/>
  <w16cex:commentExtensible w16cex:durableId="259BA49A" w16cex:dateUtc="2022-01-24T14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28A840" w16cid:durableId="259BA491"/>
  <w16cid:commentId w16cid:paraId="1A9FA16F" w16cid:durableId="259BA6E7"/>
  <w16cid:commentId w16cid:paraId="5D2A5F6B" w16cid:durableId="259BA492"/>
  <w16cid:commentId w16cid:paraId="6A74F417" w16cid:durableId="259BA73B"/>
  <w16cid:commentId w16cid:paraId="141897D9" w16cid:durableId="259BA7E5"/>
  <w16cid:commentId w16cid:paraId="47A0F8BD" w16cid:durableId="259BACBD"/>
  <w16cid:commentId w16cid:paraId="6D879D38" w16cid:durableId="259BB517"/>
  <w16cid:commentId w16cid:paraId="3D9B8149" w16cid:durableId="259BA493"/>
  <w16cid:commentId w16cid:paraId="442074A8" w16cid:durableId="259BA762"/>
  <w16cid:commentId w16cid:paraId="0C61B2C7" w16cid:durableId="259BA494"/>
  <w16cid:commentId w16cid:paraId="3D23ECFE" w16cid:durableId="259BA992"/>
  <w16cid:commentId w16cid:paraId="036C2B5E" w16cid:durableId="259BB108"/>
  <w16cid:commentId w16cid:paraId="1B142A14" w16cid:durableId="259BA495"/>
  <w16cid:commentId w16cid:paraId="61E6F006" w16cid:durableId="259BB015"/>
  <w16cid:commentId w16cid:paraId="6F9EF410" w16cid:durableId="259BA496"/>
  <w16cid:commentId w16cid:paraId="2EF16763" w16cid:durableId="259BA497"/>
  <w16cid:commentId w16cid:paraId="7E1806F2" w16cid:durableId="259BA498"/>
  <w16cid:commentId w16cid:paraId="77648BD5" w16cid:durableId="259BA499"/>
  <w16cid:commentId w16cid:paraId="67556BDB" w16cid:durableId="259BA49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A34" w:rsidRDefault="00CA7A34">
      <w:pPr>
        <w:spacing w:after="0" w:line="240" w:lineRule="auto"/>
      </w:pPr>
      <w:r>
        <w:separator/>
      </w:r>
    </w:p>
  </w:endnote>
  <w:endnote w:type="continuationSeparator" w:id="0">
    <w:p w:rsidR="00CA7A34" w:rsidRDefault="00CA7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Quattrocento San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778" w:rsidRDefault="0043477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778" w:rsidRDefault="006976D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Quattrocento Sans" w:eastAsia="Quattrocento Sans" w:hAnsi="Quattrocento Sans" w:cs="Quattrocento Sans"/>
        <w:color w:val="000000"/>
        <w:sz w:val="16"/>
        <w:szCs w:val="16"/>
      </w:rPr>
    </w:pPr>
    <w:r>
      <w:rPr>
        <w:rFonts w:ascii="Quattrocento Sans" w:eastAsia="Quattrocento Sans" w:hAnsi="Quattrocento Sans" w:cs="Quattrocento Sans"/>
        <w:color w:val="000000"/>
        <w:sz w:val="16"/>
        <w:szCs w:val="16"/>
      </w:rPr>
      <w:fldChar w:fldCharType="begin"/>
    </w:r>
    <w:r w:rsidR="00D31127">
      <w:rPr>
        <w:rFonts w:ascii="Quattrocento Sans" w:eastAsia="Quattrocento Sans" w:hAnsi="Quattrocento Sans" w:cs="Quattrocento Sans"/>
        <w:color w:val="000000"/>
        <w:sz w:val="16"/>
        <w:szCs w:val="16"/>
      </w:rPr>
      <w:instrText>PAGE</w:instrText>
    </w:r>
    <w:r>
      <w:rPr>
        <w:rFonts w:ascii="Quattrocento Sans" w:eastAsia="Quattrocento Sans" w:hAnsi="Quattrocento Sans" w:cs="Quattrocento Sans"/>
        <w:color w:val="000000"/>
        <w:sz w:val="16"/>
        <w:szCs w:val="16"/>
      </w:rPr>
      <w:fldChar w:fldCharType="separate"/>
    </w:r>
    <w:r w:rsidR="00EE0B49">
      <w:rPr>
        <w:rFonts w:ascii="Quattrocento Sans" w:eastAsia="Quattrocento Sans" w:hAnsi="Quattrocento Sans" w:cs="Quattrocento Sans"/>
        <w:noProof/>
        <w:color w:val="000000"/>
        <w:sz w:val="16"/>
        <w:szCs w:val="16"/>
      </w:rPr>
      <w:t>3</w:t>
    </w:r>
    <w:r>
      <w:rPr>
        <w:rFonts w:ascii="Quattrocento Sans" w:eastAsia="Quattrocento Sans" w:hAnsi="Quattrocento Sans" w:cs="Quattrocento Sans"/>
        <w:color w:val="000000"/>
        <w:sz w:val="16"/>
        <w:szCs w:val="16"/>
      </w:rPr>
      <w:fldChar w:fldCharType="end"/>
    </w:r>
    <w:r w:rsidR="00D31127">
      <w:rPr>
        <w:rFonts w:ascii="Quattrocento Sans" w:eastAsia="Quattrocento Sans" w:hAnsi="Quattrocento Sans" w:cs="Quattrocento Sans"/>
        <w:color w:val="000000"/>
        <w:sz w:val="16"/>
        <w:szCs w:val="16"/>
      </w:rPr>
      <w:tab/>
    </w:r>
    <w:r w:rsidR="00D31127">
      <w:rPr>
        <w:rFonts w:ascii="Quattrocento Sans" w:eastAsia="Quattrocento Sans" w:hAnsi="Quattrocento Sans" w:cs="Quattrocento Sans"/>
        <w:color w:val="000000"/>
        <w:sz w:val="16"/>
        <w:szCs w:val="16"/>
      </w:rPr>
      <w:tab/>
    </w:r>
    <w:r w:rsidR="00D31127">
      <w:rPr>
        <w:rFonts w:ascii="Quattrocento Sans" w:eastAsia="Quattrocento Sans" w:hAnsi="Quattrocento Sans" w:cs="Quattrocento Sans"/>
        <w:i/>
        <w:color w:val="000000"/>
        <w:sz w:val="16"/>
        <w:szCs w:val="16"/>
      </w:rPr>
      <w:t>Licence a služby pro</w:t>
    </w:r>
    <w:r w:rsidR="00D31127">
      <w:rPr>
        <w:rFonts w:ascii="Quattrocento Sans" w:eastAsia="Quattrocento Sans" w:hAnsi="Quattrocento Sans" w:cs="Quattrocento Sans"/>
        <w:b/>
        <w:i/>
        <w:color w:val="000000"/>
        <w:sz w:val="16"/>
        <w:szCs w:val="16"/>
      </w:rPr>
      <w:t xml:space="preserve"> samosprávu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778" w:rsidRDefault="0043477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A34" w:rsidRDefault="00CA7A34">
      <w:pPr>
        <w:spacing w:after="0" w:line="240" w:lineRule="auto"/>
      </w:pPr>
      <w:r>
        <w:separator/>
      </w:r>
    </w:p>
  </w:footnote>
  <w:footnote w:type="continuationSeparator" w:id="0">
    <w:p w:rsidR="00CA7A34" w:rsidRDefault="00CA7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778" w:rsidRDefault="0043477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778" w:rsidRDefault="00D311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310"/>
      </w:tabs>
      <w:spacing w:after="0" w:line="240" w:lineRule="auto"/>
      <w:ind w:left="4695" w:hanging="4695"/>
      <w:jc w:val="right"/>
      <w:rPr>
        <w:rFonts w:ascii="Arial" w:eastAsia="Arial" w:hAnsi="Arial" w:cs="Arial"/>
        <w:i/>
        <w:color w:val="00B050"/>
        <w:sz w:val="16"/>
        <w:szCs w:val="16"/>
      </w:rPr>
    </w:pPr>
    <w:r>
      <w:rPr>
        <w:rFonts w:ascii="Arial" w:eastAsia="Arial" w:hAnsi="Arial" w:cs="Arial"/>
        <w:i/>
        <w:color w:val="000000"/>
        <w:sz w:val="16"/>
        <w:szCs w:val="16"/>
      </w:rPr>
      <w:t xml:space="preserve"> </w:t>
    </w:r>
    <w:r>
      <w:rPr>
        <w:rFonts w:ascii="Arial" w:eastAsia="Arial" w:hAnsi="Arial" w:cs="Arial"/>
        <w:i/>
        <w:color w:val="00B050"/>
        <w:sz w:val="16"/>
        <w:szCs w:val="16"/>
      </w:rPr>
      <w:t xml:space="preserve"> </w:t>
    </w:r>
    <w:r>
      <w:rPr>
        <w:rFonts w:ascii="Arial" w:eastAsia="Arial" w:hAnsi="Arial" w:cs="Arial"/>
        <w:i/>
        <w:color w:val="00B050"/>
        <w:sz w:val="16"/>
        <w:szCs w:val="16"/>
      </w:rPr>
      <w:tab/>
    </w:r>
    <w:r>
      <w:rPr>
        <w:rFonts w:ascii="Arial" w:eastAsia="Arial" w:hAnsi="Arial" w:cs="Arial"/>
        <w:i/>
        <w:color w:val="00B050"/>
        <w:sz w:val="16"/>
        <w:szCs w:val="16"/>
      </w:rPr>
      <w:tab/>
    </w:r>
    <w:r>
      <w:rPr>
        <w:rFonts w:ascii="Arial" w:eastAsia="Arial" w:hAnsi="Arial" w:cs="Arial"/>
        <w:i/>
        <w:color w:val="00B050"/>
        <w:sz w:val="16"/>
        <w:szCs w:val="16"/>
      </w:rPr>
      <w:tab/>
    </w:r>
    <w:r>
      <w:rPr>
        <w:rFonts w:ascii="Arial" w:eastAsia="Arial" w:hAnsi="Arial" w:cs="Arial"/>
        <w:i/>
        <w:color w:val="00B050"/>
        <w:sz w:val="16"/>
        <w:szCs w:val="16"/>
      </w:rPr>
      <w:tab/>
      <w:t>Jednička na trhu SMART komunikace s občany</w:t>
    </w:r>
    <w:r>
      <w:rPr>
        <w:noProof/>
      </w:rPr>
      <w:drawing>
        <wp:anchor distT="0" distB="0" distL="114300" distR="114300" simplePos="0" relativeHeight="251658240" behindDoc="0" locked="0" layoutInCell="1" allowOverlap="1" wp14:anchorId="2574CF97" wp14:editId="0D4CA5E8">
          <wp:simplePos x="0" y="0"/>
          <wp:positionH relativeFrom="column">
            <wp:posOffset>-34289</wp:posOffset>
          </wp:positionH>
          <wp:positionV relativeFrom="paragraph">
            <wp:posOffset>92710</wp:posOffset>
          </wp:positionV>
          <wp:extent cx="1466603" cy="212748"/>
          <wp:effectExtent l="0" t="0" r="0" b="0"/>
          <wp:wrapNone/>
          <wp:docPr id="2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6603" cy="2127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34778" w:rsidRDefault="00D311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840"/>
      </w:tabs>
      <w:spacing w:after="0" w:line="240" w:lineRule="auto"/>
      <w:ind w:left="4695" w:hanging="4695"/>
      <w:jc w:val="right"/>
      <w:rPr>
        <w:rFonts w:ascii="Arial" w:eastAsia="Arial" w:hAnsi="Arial" w:cs="Arial"/>
        <w:b/>
        <w:i/>
        <w:color w:val="00B050"/>
        <w:sz w:val="16"/>
        <w:szCs w:val="16"/>
      </w:rPr>
    </w:pPr>
    <w:r>
      <w:rPr>
        <w:rFonts w:ascii="Arial" w:eastAsia="Arial" w:hAnsi="Arial" w:cs="Arial"/>
        <w:b/>
        <w:i/>
        <w:color w:val="000000"/>
        <w:sz w:val="16"/>
        <w:szCs w:val="16"/>
      </w:rPr>
      <w:tab/>
    </w:r>
    <w:r>
      <w:rPr>
        <w:rFonts w:ascii="Arial" w:eastAsia="Arial" w:hAnsi="Arial" w:cs="Arial"/>
        <w:i/>
        <w:color w:val="000000"/>
        <w:sz w:val="16"/>
        <w:szCs w:val="16"/>
      </w:rPr>
      <w:tab/>
    </w:r>
    <w:r>
      <w:rPr>
        <w:rFonts w:ascii="Arial" w:eastAsia="Arial" w:hAnsi="Arial" w:cs="Arial"/>
        <w:i/>
        <w:color w:val="000000"/>
        <w:sz w:val="16"/>
        <w:szCs w:val="16"/>
      </w:rPr>
      <w:tab/>
    </w:r>
    <w:r>
      <w:rPr>
        <w:rFonts w:ascii="Arial" w:eastAsia="Arial" w:hAnsi="Arial" w:cs="Arial"/>
        <w:i/>
        <w:color w:val="00B050"/>
        <w:sz w:val="16"/>
        <w:szCs w:val="16"/>
      </w:rPr>
      <w:t>Více než</w:t>
    </w:r>
    <w:r>
      <w:rPr>
        <w:rFonts w:ascii="Arial" w:eastAsia="Arial" w:hAnsi="Arial" w:cs="Arial"/>
        <w:b/>
        <w:i/>
        <w:color w:val="00B050"/>
        <w:sz w:val="16"/>
        <w:szCs w:val="16"/>
      </w:rPr>
      <w:t xml:space="preserve"> </w:t>
    </w:r>
    <w:r w:rsidR="007E2972">
      <w:rPr>
        <w:rFonts w:ascii="Arial" w:eastAsia="Arial" w:hAnsi="Arial" w:cs="Arial"/>
        <w:b/>
        <w:i/>
        <w:color w:val="00B050"/>
        <w:sz w:val="16"/>
        <w:szCs w:val="16"/>
      </w:rPr>
      <w:t>2 0</w:t>
    </w:r>
    <w:r>
      <w:rPr>
        <w:rFonts w:ascii="Arial" w:eastAsia="Arial" w:hAnsi="Arial" w:cs="Arial"/>
        <w:b/>
        <w:i/>
        <w:color w:val="00B050"/>
        <w:sz w:val="16"/>
        <w:szCs w:val="16"/>
      </w:rPr>
      <w:t xml:space="preserve">00 zapojených samospráv </w:t>
    </w:r>
    <w:r>
      <w:rPr>
        <w:rFonts w:ascii="Arial" w:eastAsia="Arial" w:hAnsi="Arial" w:cs="Arial"/>
        <w:i/>
        <w:color w:val="00B050"/>
        <w:sz w:val="16"/>
        <w:szCs w:val="16"/>
      </w:rPr>
      <w:t>a</w:t>
    </w:r>
    <w:r>
      <w:rPr>
        <w:rFonts w:ascii="Arial" w:eastAsia="Arial" w:hAnsi="Arial" w:cs="Arial"/>
        <w:b/>
        <w:i/>
        <w:color w:val="00B050"/>
        <w:sz w:val="16"/>
        <w:szCs w:val="16"/>
      </w:rPr>
      <w:t xml:space="preserve"> </w:t>
    </w:r>
    <w:r w:rsidR="007E2972">
      <w:rPr>
        <w:rFonts w:ascii="Arial" w:eastAsia="Arial" w:hAnsi="Arial" w:cs="Arial"/>
        <w:b/>
        <w:i/>
        <w:color w:val="00B050"/>
        <w:sz w:val="16"/>
        <w:szCs w:val="16"/>
      </w:rPr>
      <w:t>6</w:t>
    </w:r>
    <w:r>
      <w:rPr>
        <w:rFonts w:ascii="Arial" w:eastAsia="Arial" w:hAnsi="Arial" w:cs="Arial"/>
        <w:b/>
        <w:i/>
        <w:color w:val="00B050"/>
        <w:sz w:val="16"/>
        <w:szCs w:val="16"/>
      </w:rPr>
      <w:t>00 000 občanů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778" w:rsidRDefault="00D311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:rsidR="00434778" w:rsidRDefault="0043477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353E9"/>
    <w:multiLevelType w:val="multilevel"/>
    <w:tmpl w:val="D292A4DA"/>
    <w:lvl w:ilvl="0">
      <w:start w:val="1"/>
      <w:numFmt w:val="decimal"/>
      <w:lvlText w:val="%1."/>
      <w:lvlJc w:val="left"/>
      <w:pPr>
        <w:ind w:left="45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A4DA0"/>
    <w:multiLevelType w:val="multilevel"/>
    <w:tmpl w:val="8DCEACBA"/>
    <w:lvl w:ilvl="0">
      <w:start w:val="1"/>
      <w:numFmt w:val="bullet"/>
      <w:pStyle w:val="Nadpis1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pStyle w:val="lnek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02218F1"/>
    <w:multiLevelType w:val="multilevel"/>
    <w:tmpl w:val="285E2C2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7DE424A"/>
    <w:multiLevelType w:val="multilevel"/>
    <w:tmpl w:val="B6D467CE"/>
    <w:lvl w:ilvl="0">
      <w:start w:val="1"/>
      <w:numFmt w:val="upperRoman"/>
      <w:pStyle w:val="Seznamsodrkami"/>
      <w:lvlText w:val="%1."/>
      <w:lvlJc w:val="center"/>
      <w:pPr>
        <w:ind w:left="3913" w:firstLine="340"/>
      </w:pPr>
      <w:rPr>
        <w:rFonts w:ascii="Quattrocento Sans" w:eastAsia="Quattrocento Sans" w:hAnsi="Quattrocento Sans" w:cs="Quattrocento Sans"/>
        <w:b/>
        <w:i w:val="0"/>
        <w:strike w:val="0"/>
        <w:color w:val="000000"/>
        <w:sz w:val="18"/>
        <w:szCs w:val="18"/>
      </w:rPr>
    </w:lvl>
    <w:lvl w:ilvl="1">
      <w:start w:val="1"/>
      <w:numFmt w:val="decimal"/>
      <w:lvlText w:val="%2."/>
      <w:lvlJc w:val="left"/>
      <w:pPr>
        <w:ind w:left="357" w:hanging="357"/>
      </w:pPr>
      <w:rPr>
        <w:color w:val="000000"/>
      </w:rPr>
    </w:lvl>
    <w:lvl w:ilvl="2">
      <w:start w:val="1"/>
      <w:numFmt w:val="lowerRoman"/>
      <w:lvlText w:val="%3)"/>
      <w:lvlJc w:val="left"/>
      <w:pPr>
        <w:ind w:left="737" w:hanging="38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778"/>
    <w:rsid w:val="00025F09"/>
    <w:rsid w:val="00077C98"/>
    <w:rsid w:val="000A43A5"/>
    <w:rsid w:val="000B313F"/>
    <w:rsid w:val="001400D4"/>
    <w:rsid w:val="001711BA"/>
    <w:rsid w:val="001A676F"/>
    <w:rsid w:val="001A789C"/>
    <w:rsid w:val="001B0C12"/>
    <w:rsid w:val="00237B8C"/>
    <w:rsid w:val="00251D8F"/>
    <w:rsid w:val="002616AF"/>
    <w:rsid w:val="002814A7"/>
    <w:rsid w:val="00286D3A"/>
    <w:rsid w:val="00286E65"/>
    <w:rsid w:val="00315626"/>
    <w:rsid w:val="00321EDC"/>
    <w:rsid w:val="00326CF8"/>
    <w:rsid w:val="003F6129"/>
    <w:rsid w:val="0040065E"/>
    <w:rsid w:val="00400E45"/>
    <w:rsid w:val="00407C99"/>
    <w:rsid w:val="00411D66"/>
    <w:rsid w:val="00434778"/>
    <w:rsid w:val="004554CA"/>
    <w:rsid w:val="00470094"/>
    <w:rsid w:val="004B3261"/>
    <w:rsid w:val="00525CD2"/>
    <w:rsid w:val="00550436"/>
    <w:rsid w:val="00567EE7"/>
    <w:rsid w:val="005A2765"/>
    <w:rsid w:val="005B65D0"/>
    <w:rsid w:val="00656BF3"/>
    <w:rsid w:val="00681972"/>
    <w:rsid w:val="006976D0"/>
    <w:rsid w:val="006D0D25"/>
    <w:rsid w:val="00730828"/>
    <w:rsid w:val="007C31BA"/>
    <w:rsid w:val="007C5B71"/>
    <w:rsid w:val="007E2972"/>
    <w:rsid w:val="007F233F"/>
    <w:rsid w:val="0082102B"/>
    <w:rsid w:val="008223F8"/>
    <w:rsid w:val="008A5792"/>
    <w:rsid w:val="009668CF"/>
    <w:rsid w:val="009D6CB7"/>
    <w:rsid w:val="009F42DA"/>
    <w:rsid w:val="00A01F2C"/>
    <w:rsid w:val="00A61DF1"/>
    <w:rsid w:val="00A95017"/>
    <w:rsid w:val="00AA7461"/>
    <w:rsid w:val="00AC2804"/>
    <w:rsid w:val="00AF07E6"/>
    <w:rsid w:val="00B55F6D"/>
    <w:rsid w:val="00B60A7E"/>
    <w:rsid w:val="00B630F1"/>
    <w:rsid w:val="00B866F8"/>
    <w:rsid w:val="00B9737A"/>
    <w:rsid w:val="00BE2AC8"/>
    <w:rsid w:val="00BF51FD"/>
    <w:rsid w:val="00C04C21"/>
    <w:rsid w:val="00C37ED3"/>
    <w:rsid w:val="00CA7A34"/>
    <w:rsid w:val="00CB5077"/>
    <w:rsid w:val="00D31127"/>
    <w:rsid w:val="00D9573E"/>
    <w:rsid w:val="00DB36A8"/>
    <w:rsid w:val="00DC5598"/>
    <w:rsid w:val="00DE61F2"/>
    <w:rsid w:val="00E12E9D"/>
    <w:rsid w:val="00E71929"/>
    <w:rsid w:val="00E90BDA"/>
    <w:rsid w:val="00EA3663"/>
    <w:rsid w:val="00EC1ADD"/>
    <w:rsid w:val="00ED7D2D"/>
    <w:rsid w:val="00EE0B49"/>
    <w:rsid w:val="00F15B8C"/>
    <w:rsid w:val="00F178F0"/>
    <w:rsid w:val="00F96472"/>
    <w:rsid w:val="00FA7E9A"/>
    <w:rsid w:val="00FD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BC7FB6-46C9-4923-BA38-5FE669707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0094"/>
  </w:style>
  <w:style w:type="paragraph" w:styleId="Nadpis1">
    <w:name w:val="heading 1"/>
    <w:basedOn w:val="Normln"/>
    <w:next w:val="Normln"/>
    <w:link w:val="Nadpis1Char"/>
    <w:uiPriority w:val="99"/>
    <w:qFormat/>
    <w:rsid w:val="009403A8"/>
    <w:pPr>
      <w:keepNext/>
      <w:numPr>
        <w:numId w:val="1"/>
      </w:numPr>
      <w:spacing w:after="120" w:line="240" w:lineRule="auto"/>
      <w:jc w:val="center"/>
      <w:outlineLvl w:val="0"/>
    </w:pPr>
    <w:rPr>
      <w:rFonts w:ascii="Arial" w:eastAsia="Times New Roman" w:hAnsi="Arial" w:cs="Times New Roman"/>
      <w:b/>
      <w:bCs/>
      <w:kern w:val="32"/>
      <w:sz w:val="20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47009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47009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47009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470094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47009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rsid w:val="0047009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47009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basedOn w:val="Standardnpsmoodstavce"/>
    <w:link w:val="Nadpis1"/>
    <w:uiPriority w:val="99"/>
    <w:rsid w:val="009403A8"/>
    <w:rPr>
      <w:rFonts w:ascii="Arial" w:eastAsia="Times New Roman" w:hAnsi="Arial" w:cs="Times New Roman"/>
      <w:b/>
      <w:bCs/>
      <w:kern w:val="32"/>
      <w:sz w:val="20"/>
      <w:szCs w:val="32"/>
      <w:lang w:eastAsia="cs-CZ"/>
    </w:rPr>
  </w:style>
  <w:style w:type="table" w:styleId="Mkatabulky">
    <w:name w:val="Table Grid"/>
    <w:basedOn w:val="Normlntabulka"/>
    <w:rsid w:val="00940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nek">
    <w:name w:val="Článek"/>
    <w:rsid w:val="009403A8"/>
    <w:pPr>
      <w:numPr>
        <w:ilvl w:val="1"/>
        <w:numId w:val="1"/>
      </w:numPr>
      <w:suppressAutoHyphens/>
      <w:autoSpaceDN w:val="0"/>
      <w:spacing w:after="120" w:line="240" w:lineRule="auto"/>
      <w:textAlignment w:val="baseline"/>
    </w:pPr>
    <w:rPr>
      <w:rFonts w:ascii="Arial" w:eastAsia="Times New Roman" w:hAnsi="Arial" w:cs="Times New Roman"/>
      <w:kern w:val="3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F4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46A4"/>
  </w:style>
  <w:style w:type="paragraph" w:styleId="Zpat">
    <w:name w:val="footer"/>
    <w:basedOn w:val="Normln"/>
    <w:link w:val="ZpatChar"/>
    <w:uiPriority w:val="99"/>
    <w:unhideWhenUsed/>
    <w:rsid w:val="003F4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6A4"/>
  </w:style>
  <w:style w:type="paragraph" w:styleId="Seznamsodrkami">
    <w:name w:val="List Bullet"/>
    <w:basedOn w:val="Normln"/>
    <w:uiPriority w:val="99"/>
    <w:rsid w:val="00181ACB"/>
    <w:pPr>
      <w:numPr>
        <w:numId w:val="3"/>
      </w:numPr>
      <w:spacing w:after="120" w:line="240" w:lineRule="auto"/>
      <w:jc w:val="both"/>
    </w:pPr>
    <w:rPr>
      <w:rFonts w:ascii="Arial" w:eastAsia="Times New Roman" w:hAnsi="Arial" w:cs="Times New Roman"/>
      <w:sz w:val="18"/>
      <w:szCs w:val="24"/>
    </w:rPr>
  </w:style>
  <w:style w:type="character" w:styleId="Hypertextovodkaz">
    <w:name w:val="Hyperlink"/>
    <w:basedOn w:val="Standardnpsmoodstavce"/>
    <w:uiPriority w:val="99"/>
    <w:unhideWhenUsed/>
    <w:rsid w:val="003A528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A5284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6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6525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rsid w:val="00AB771D"/>
    <w:pPr>
      <w:spacing w:after="0" w:line="240" w:lineRule="auto"/>
      <w:ind w:firstLine="340"/>
      <w:jc w:val="both"/>
    </w:pPr>
    <w:rPr>
      <w:rFonts w:ascii="Arial" w:eastAsia="Times New Roman" w:hAnsi="Arial" w:cs="Times New Roman"/>
      <w:sz w:val="20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B771D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B771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B7B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7B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7BA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7B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7BA9"/>
    <w:rPr>
      <w:b/>
      <w:bCs/>
      <w:sz w:val="20"/>
      <w:szCs w:val="20"/>
    </w:rPr>
  </w:style>
  <w:style w:type="table" w:customStyle="1" w:styleId="Mkatabulky1">
    <w:name w:val="Mřížka tabulky1"/>
    <w:basedOn w:val="Normlntabulka"/>
    <w:next w:val="Mkatabulky"/>
    <w:rsid w:val="003F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B22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066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F315D1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8749E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2147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2147C"/>
    <w:rPr>
      <w:color w:val="954F72" w:themeColor="followedHyperlink"/>
      <w:u w:val="single"/>
    </w:rPr>
  </w:style>
  <w:style w:type="paragraph" w:styleId="Podtitul">
    <w:name w:val="Subtitle"/>
    <w:basedOn w:val="Normln"/>
    <w:next w:val="Normln"/>
    <w:uiPriority w:val="11"/>
    <w:qFormat/>
    <w:rsid w:val="0047009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ntabulka"/>
    <w:rsid w:val="00470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0">
    <w:basedOn w:val="Normlntabulka"/>
    <w:rsid w:val="00470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1">
    <w:basedOn w:val="Normlntabulka"/>
    <w:rsid w:val="00470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2">
    <w:basedOn w:val="Normlntabulka"/>
    <w:rsid w:val="00470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3">
    <w:basedOn w:val="Normlntabulka"/>
    <w:rsid w:val="00470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4">
    <w:basedOn w:val="Normlntabulka"/>
    <w:rsid w:val="00470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5">
    <w:basedOn w:val="Normlntabulka"/>
    <w:rsid w:val="00470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6">
    <w:basedOn w:val="Normlntabulka"/>
    <w:rsid w:val="00470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7">
    <w:basedOn w:val="Normlntabulka"/>
    <w:rsid w:val="00470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8">
    <w:basedOn w:val="Normlntabulka"/>
    <w:rsid w:val="00470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EC1ADD"/>
    <w:rPr>
      <w:color w:val="605E5C"/>
      <w:shd w:val="clear" w:color="auto" w:fill="E1DFDD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30828"/>
    <w:pPr>
      <w:spacing w:after="200"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8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00501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bilnirozhlas.cz/obchodni-podminky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sdvo.cz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bZHoos75tO0FOowhKLDuk+Kx4A==">AMUW2mVU5gqNoByxSHKVtsowHWcw+iYkfO6pglcMWltkVEi+3Zd5FNdP3VrGIi4FeOSkSaXxHqHan3UHzaPhZcr6qbZ5TKU72kmKPqIIM18sgtRfzyzINMoCs3h7xs7pH5kiJJ4EhnCU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F1E0EB3-8095-471A-A8FD-406C522F7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1687</Words>
  <Characters>9959</Characters>
  <Application>Microsoft Office Word</Application>
  <DocSecurity>0</DocSecurity>
  <Lines>82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 Misa</dc:creator>
  <cp:lastModifiedBy>Nováková Ivana</cp:lastModifiedBy>
  <cp:revision>3</cp:revision>
  <dcterms:created xsi:type="dcterms:W3CDTF">2022-02-23T12:30:00Z</dcterms:created>
  <dcterms:modified xsi:type="dcterms:W3CDTF">2022-02-24T09:23:00Z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-890802063</vt:i4>
  </property>
</Properties>
</file>