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23434A29"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sidRPr="00320E5F">
        <w:rPr>
          <w:iCs/>
          <w:spacing w:val="20"/>
          <w:kern w:val="0"/>
        </w:rPr>
        <w:t>neinvestiční</w:t>
      </w:r>
      <w:r w:rsidRPr="00320E5F">
        <w:rPr>
          <w:spacing w:val="20"/>
          <w:kern w:val="0"/>
        </w:rPr>
        <w:t xml:space="preserve">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F912A5"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F912A5"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F912A5">
        <w:rPr>
          <w:rFonts w:cs="Arial"/>
          <w:b/>
          <w:sz w:val="22"/>
          <w:szCs w:val="22"/>
        </w:rPr>
        <w:t>Smluvní strany</w:t>
      </w:r>
    </w:p>
    <w:p w14:paraId="3A496E7D" w14:textId="77777777" w:rsidR="00553F5A" w:rsidRPr="00F912A5"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F912A5" w:rsidRDefault="00C26CD7" w:rsidP="002E6559">
      <w:pPr>
        <w:spacing w:line="240" w:lineRule="atLeast"/>
        <w:jc w:val="both"/>
        <w:outlineLvl w:val="0"/>
        <w:rPr>
          <w:rFonts w:ascii="Times New Roman" w:hAnsi="Times New Roman"/>
          <w:b/>
          <w:bCs/>
          <w:sz w:val="22"/>
          <w:szCs w:val="22"/>
        </w:rPr>
        <w:sectPr w:rsidR="00C26CD7" w:rsidRPr="00F912A5"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F912A5" w:rsidRDefault="00795E5C" w:rsidP="002E6559">
      <w:pPr>
        <w:spacing w:line="240" w:lineRule="atLeast"/>
        <w:jc w:val="both"/>
        <w:outlineLvl w:val="0"/>
        <w:rPr>
          <w:rFonts w:ascii="Times New Roman" w:hAnsi="Times New Roman"/>
          <w:b/>
          <w:bCs/>
          <w:sz w:val="22"/>
          <w:szCs w:val="22"/>
        </w:rPr>
      </w:pPr>
      <w:r w:rsidRPr="00F912A5">
        <w:rPr>
          <w:rFonts w:ascii="Times New Roman" w:hAnsi="Times New Roman"/>
          <w:b/>
          <w:bCs/>
          <w:sz w:val="22"/>
          <w:szCs w:val="22"/>
        </w:rPr>
        <w:t>Statutární město Ostrava</w:t>
      </w:r>
    </w:p>
    <w:p w14:paraId="40E909B3" w14:textId="77777777" w:rsidR="00795E5C" w:rsidRPr="00F912A5" w:rsidRDefault="00795E5C" w:rsidP="002E6559">
      <w:pPr>
        <w:spacing w:line="240" w:lineRule="atLeast"/>
        <w:jc w:val="both"/>
        <w:outlineLvl w:val="0"/>
        <w:rPr>
          <w:rFonts w:ascii="Times New Roman" w:hAnsi="Times New Roman"/>
          <w:bCs/>
          <w:sz w:val="22"/>
          <w:szCs w:val="22"/>
        </w:rPr>
      </w:pPr>
      <w:r w:rsidRPr="00F912A5">
        <w:rPr>
          <w:rFonts w:ascii="Times New Roman" w:hAnsi="Times New Roman"/>
          <w:bCs/>
          <w:sz w:val="22"/>
          <w:szCs w:val="22"/>
        </w:rPr>
        <w:t xml:space="preserve">Prokešovo náměstí </w:t>
      </w:r>
      <w:r w:rsidR="000728AE" w:rsidRPr="00F912A5">
        <w:rPr>
          <w:rFonts w:ascii="Times New Roman" w:hAnsi="Times New Roman"/>
          <w:bCs/>
          <w:sz w:val="22"/>
          <w:szCs w:val="22"/>
        </w:rPr>
        <w:t>1803/</w:t>
      </w:r>
      <w:r w:rsidRPr="00F912A5">
        <w:rPr>
          <w:rFonts w:ascii="Times New Roman" w:hAnsi="Times New Roman"/>
          <w:bCs/>
          <w:sz w:val="22"/>
          <w:szCs w:val="22"/>
        </w:rPr>
        <w:t xml:space="preserve">8, 729 30 Ostrava </w:t>
      </w:r>
    </w:p>
    <w:p w14:paraId="4725F982" w14:textId="275637C2" w:rsidR="002B14EB" w:rsidRPr="00F912A5" w:rsidRDefault="002B14EB" w:rsidP="00795E5C">
      <w:pPr>
        <w:spacing w:line="240" w:lineRule="atLeast"/>
        <w:jc w:val="both"/>
        <w:rPr>
          <w:rFonts w:ascii="Times New Roman" w:hAnsi="Times New Roman"/>
          <w:bCs/>
          <w:sz w:val="22"/>
          <w:szCs w:val="22"/>
        </w:rPr>
      </w:pPr>
      <w:r w:rsidRPr="00F912A5">
        <w:rPr>
          <w:rFonts w:ascii="Times New Roman" w:hAnsi="Times New Roman"/>
          <w:bCs/>
          <w:sz w:val="22"/>
          <w:szCs w:val="22"/>
        </w:rPr>
        <w:t>zastoupeno</w:t>
      </w:r>
      <w:r w:rsidR="00795E5C" w:rsidRPr="00F912A5">
        <w:rPr>
          <w:rFonts w:ascii="Times New Roman" w:hAnsi="Times New Roman"/>
          <w:bCs/>
          <w:sz w:val="22"/>
          <w:szCs w:val="22"/>
        </w:rPr>
        <w:t xml:space="preserve"> </w:t>
      </w:r>
      <w:r w:rsidR="00724500" w:rsidRPr="00F912A5">
        <w:rPr>
          <w:rFonts w:ascii="Times New Roman" w:hAnsi="Times New Roman"/>
          <w:bCs/>
          <w:sz w:val="22"/>
          <w:szCs w:val="22"/>
        </w:rPr>
        <w:t>Mgr. Andreou Hoffmannovou, Ph.D.</w:t>
      </w:r>
      <w:r w:rsidRPr="00F912A5">
        <w:rPr>
          <w:rFonts w:ascii="Times New Roman" w:hAnsi="Times New Roman"/>
          <w:bCs/>
          <w:sz w:val="22"/>
          <w:szCs w:val="22"/>
        </w:rPr>
        <w:t xml:space="preserve">  </w:t>
      </w:r>
      <w:r w:rsidR="00795E5C" w:rsidRPr="00F912A5">
        <w:rPr>
          <w:rFonts w:ascii="Times New Roman" w:hAnsi="Times New Roman"/>
          <w:bCs/>
          <w:sz w:val="22"/>
          <w:szCs w:val="22"/>
        </w:rPr>
        <w:t xml:space="preserve"> </w:t>
      </w:r>
    </w:p>
    <w:p w14:paraId="16E1D622" w14:textId="249AF832" w:rsidR="00795E5C" w:rsidRPr="00F912A5" w:rsidRDefault="000728AE" w:rsidP="00795E5C">
      <w:pPr>
        <w:spacing w:line="240" w:lineRule="atLeast"/>
        <w:jc w:val="both"/>
        <w:rPr>
          <w:rFonts w:ascii="Times New Roman" w:hAnsi="Times New Roman"/>
          <w:bCs/>
          <w:sz w:val="22"/>
          <w:szCs w:val="22"/>
        </w:rPr>
      </w:pPr>
      <w:r w:rsidRPr="00F912A5">
        <w:rPr>
          <w:rFonts w:ascii="Times New Roman" w:hAnsi="Times New Roman"/>
          <w:bCs/>
          <w:sz w:val="22"/>
          <w:szCs w:val="22"/>
        </w:rPr>
        <w:t>funkce</w:t>
      </w:r>
      <w:r w:rsidR="00724500" w:rsidRPr="00F912A5">
        <w:rPr>
          <w:rFonts w:ascii="Times New Roman" w:hAnsi="Times New Roman"/>
          <w:bCs/>
          <w:sz w:val="22"/>
          <w:szCs w:val="22"/>
        </w:rPr>
        <w:t xml:space="preserve"> náměstkyně primátora</w:t>
      </w:r>
    </w:p>
    <w:p w14:paraId="12F4F873"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F912A5" w:rsidRDefault="004D1482" w:rsidP="005A0252">
      <w:pPr>
        <w:tabs>
          <w:tab w:val="left" w:pos="1701"/>
          <w:tab w:val="left" w:pos="5040"/>
          <w:tab w:val="left" w:pos="6521"/>
        </w:tabs>
        <w:outlineLvl w:val="0"/>
        <w:rPr>
          <w:rFonts w:ascii="Times New Roman" w:hAnsi="Times New Roman"/>
          <w:bCs/>
          <w:kern w:val="24"/>
          <w:sz w:val="22"/>
          <w:szCs w:val="22"/>
        </w:rPr>
      </w:pPr>
      <w:r w:rsidRPr="00F912A5">
        <w:rPr>
          <w:rFonts w:ascii="Times New Roman" w:hAnsi="Times New Roman"/>
          <w:sz w:val="22"/>
          <w:szCs w:val="22"/>
        </w:rPr>
        <w:t>IČ</w:t>
      </w:r>
      <w:r w:rsidR="007E2466" w:rsidRPr="00F912A5">
        <w:rPr>
          <w:rFonts w:ascii="Times New Roman" w:hAnsi="Times New Roman"/>
          <w:sz w:val="22"/>
          <w:szCs w:val="22"/>
        </w:rPr>
        <w:t>O</w:t>
      </w:r>
      <w:r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00845451</w:t>
      </w:r>
    </w:p>
    <w:p w14:paraId="34C44FCD" w14:textId="1C2B90A1" w:rsidR="004D1482" w:rsidRPr="00F912A5" w:rsidRDefault="004D148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DIČ:</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CZ00845451 (plátce DPH)</w:t>
      </w:r>
    </w:p>
    <w:p w14:paraId="3FCE7712" w14:textId="481ACF14" w:rsidR="004D1482" w:rsidRPr="00F912A5" w:rsidRDefault="005A025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Bankovní spojení</w:t>
      </w:r>
      <w:r w:rsidR="004D1482"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00553F5A" w:rsidRPr="00F912A5">
        <w:rPr>
          <w:rFonts w:ascii="Times New Roman" w:hAnsi="Times New Roman"/>
          <w:sz w:val="22"/>
          <w:szCs w:val="22"/>
        </w:rPr>
        <w:t>Č</w:t>
      </w:r>
      <w:r w:rsidR="004D1482" w:rsidRPr="00F912A5">
        <w:rPr>
          <w:rFonts w:ascii="Times New Roman" w:hAnsi="Times New Roman"/>
          <w:sz w:val="22"/>
          <w:szCs w:val="22"/>
        </w:rPr>
        <w:t>eská spořitelna</w:t>
      </w:r>
      <w:r w:rsidR="00733AE1" w:rsidRPr="00F912A5">
        <w:rPr>
          <w:rFonts w:ascii="Times New Roman" w:hAnsi="Times New Roman"/>
          <w:sz w:val="22"/>
          <w:szCs w:val="22"/>
        </w:rPr>
        <w:t>,</w:t>
      </w:r>
      <w:r w:rsidR="004D1482" w:rsidRPr="00F912A5">
        <w:rPr>
          <w:rFonts w:ascii="Times New Roman" w:hAnsi="Times New Roman"/>
          <w:sz w:val="22"/>
          <w:szCs w:val="22"/>
        </w:rPr>
        <w:t xml:space="preserve"> a.</w:t>
      </w:r>
      <w:r w:rsidR="00677D0C" w:rsidRPr="00F912A5">
        <w:rPr>
          <w:rFonts w:ascii="Times New Roman" w:hAnsi="Times New Roman"/>
          <w:sz w:val="22"/>
          <w:szCs w:val="22"/>
        </w:rPr>
        <w:t xml:space="preserve"> </w:t>
      </w:r>
      <w:r w:rsidR="004D1482" w:rsidRPr="00F912A5">
        <w:rPr>
          <w:rFonts w:ascii="Times New Roman" w:hAnsi="Times New Roman"/>
          <w:sz w:val="22"/>
          <w:szCs w:val="22"/>
        </w:rPr>
        <w:t>s.,</w:t>
      </w:r>
      <w:r w:rsidR="003377FE" w:rsidRPr="00F912A5">
        <w:rPr>
          <w:rFonts w:ascii="Times New Roman" w:hAnsi="Times New Roman"/>
          <w:sz w:val="22"/>
          <w:szCs w:val="22"/>
        </w:rPr>
        <w:tab/>
      </w:r>
      <w:r w:rsidR="004D1482" w:rsidRPr="00F912A5">
        <w:rPr>
          <w:rFonts w:ascii="Times New Roman" w:hAnsi="Times New Roman"/>
          <w:sz w:val="22"/>
          <w:szCs w:val="22"/>
        </w:rPr>
        <w:t>okresní pobočka Ostrava</w:t>
      </w:r>
    </w:p>
    <w:p w14:paraId="5593676F" w14:textId="77777777" w:rsidR="00306CE5" w:rsidRPr="00F912A5" w:rsidRDefault="00553F5A"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Č</w:t>
      </w:r>
      <w:r w:rsidR="004D1482" w:rsidRPr="00F912A5">
        <w:rPr>
          <w:rFonts w:ascii="Times New Roman" w:hAnsi="Times New Roman"/>
          <w:sz w:val="22"/>
          <w:szCs w:val="22"/>
        </w:rPr>
        <w:t>íslo účtu:</w:t>
      </w:r>
      <w:r w:rsidRPr="00F912A5">
        <w:rPr>
          <w:rFonts w:ascii="Times New Roman" w:hAnsi="Times New Roman"/>
          <w:sz w:val="22"/>
          <w:szCs w:val="22"/>
        </w:rPr>
        <w:t xml:space="preserve"> </w:t>
      </w:r>
      <w:r w:rsidR="003377FE" w:rsidRPr="00F912A5">
        <w:rPr>
          <w:rFonts w:ascii="Times New Roman" w:hAnsi="Times New Roman"/>
          <w:sz w:val="22"/>
          <w:szCs w:val="22"/>
        </w:rPr>
        <w:tab/>
      </w:r>
      <w:r w:rsidR="00710E93" w:rsidRPr="00F912A5">
        <w:rPr>
          <w:rFonts w:ascii="Times New Roman" w:hAnsi="Times New Roman"/>
          <w:sz w:val="22"/>
          <w:szCs w:val="22"/>
        </w:rPr>
        <w:t>27</w:t>
      </w:r>
      <w:r w:rsidR="004D1482" w:rsidRPr="00F912A5">
        <w:rPr>
          <w:rFonts w:ascii="Times New Roman" w:hAnsi="Times New Roman"/>
          <w:sz w:val="22"/>
          <w:szCs w:val="22"/>
        </w:rPr>
        <w:t>-1649297309/0800</w:t>
      </w:r>
    </w:p>
    <w:p w14:paraId="6EBABF5C" w14:textId="15734B74" w:rsidR="004D1482" w:rsidRPr="00F912A5"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F912A5"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6BA742AB" w14:textId="152C7763" w:rsidR="004D1482" w:rsidRPr="00F912A5" w:rsidRDefault="003377FE" w:rsidP="003377FE">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poskytovatel</w:t>
      </w:r>
      <w:r w:rsidR="000728AE" w:rsidRPr="00F912A5">
        <w:rPr>
          <w:rFonts w:ascii="Times New Roman" w:hAnsi="Times New Roman"/>
          <w:b/>
          <w:sz w:val="22"/>
          <w:szCs w:val="22"/>
        </w:rPr>
        <w:t>“</w:t>
      </w:r>
      <w:r w:rsidRPr="00F912A5">
        <w:rPr>
          <w:rFonts w:ascii="Times New Roman" w:hAnsi="Times New Roman"/>
          <w:sz w:val="22"/>
          <w:szCs w:val="22"/>
        </w:rPr>
        <w:tab/>
      </w:r>
    </w:p>
    <w:p w14:paraId="6BE174C8" w14:textId="4C92ACBC" w:rsidR="003171B1" w:rsidRDefault="003171B1" w:rsidP="00EB7C2F">
      <w:pPr>
        <w:tabs>
          <w:tab w:val="left" w:pos="0"/>
          <w:tab w:val="left" w:pos="4706"/>
          <w:tab w:val="left" w:pos="4990"/>
          <w:tab w:val="left" w:pos="9639"/>
        </w:tabs>
        <w:rPr>
          <w:rFonts w:ascii="Times New Roman" w:hAnsi="Times New Roman"/>
          <w:b/>
          <w:bCs/>
          <w:sz w:val="22"/>
          <w:szCs w:val="22"/>
        </w:rPr>
      </w:pPr>
      <w:r w:rsidRPr="003171B1">
        <w:rPr>
          <w:rFonts w:ascii="Times New Roman" w:hAnsi="Times New Roman"/>
          <w:b/>
          <w:bCs/>
          <w:sz w:val="22"/>
          <w:szCs w:val="22"/>
        </w:rPr>
        <w:t>Gymnastický klub Vítkovice, z.s.</w:t>
      </w:r>
    </w:p>
    <w:p w14:paraId="2720678F" w14:textId="77777777" w:rsidR="003171B1" w:rsidRDefault="003171B1" w:rsidP="00EB7C2F">
      <w:pPr>
        <w:tabs>
          <w:tab w:val="left" w:pos="0"/>
          <w:tab w:val="left" w:pos="4706"/>
          <w:tab w:val="left" w:pos="4990"/>
          <w:tab w:val="left" w:pos="9639"/>
        </w:tabs>
        <w:rPr>
          <w:rFonts w:ascii="Times New Roman" w:hAnsi="Times New Roman"/>
          <w:sz w:val="22"/>
          <w:szCs w:val="22"/>
        </w:rPr>
      </w:pPr>
      <w:r w:rsidRPr="003171B1">
        <w:rPr>
          <w:rFonts w:ascii="Times New Roman" w:hAnsi="Times New Roman"/>
          <w:sz w:val="22"/>
          <w:szCs w:val="22"/>
        </w:rPr>
        <w:t>29. dubna 259/33, Výškovice, 700 30 Ostrava</w:t>
      </w:r>
    </w:p>
    <w:p w14:paraId="6C3D8604" w14:textId="595FEC7B" w:rsidR="00EE1A76" w:rsidRPr="003171B1" w:rsidRDefault="003171B1" w:rsidP="00EB7C2F">
      <w:pPr>
        <w:tabs>
          <w:tab w:val="left" w:pos="0"/>
          <w:tab w:val="left" w:pos="4706"/>
          <w:tab w:val="left" w:pos="4990"/>
          <w:tab w:val="left" w:pos="9639"/>
        </w:tabs>
        <w:rPr>
          <w:rFonts w:ascii="Times New Roman" w:hAnsi="Times New Roman"/>
          <w:sz w:val="22"/>
          <w:szCs w:val="22"/>
        </w:rPr>
      </w:pPr>
      <w:r w:rsidRPr="003171B1">
        <w:rPr>
          <w:rFonts w:ascii="Times New Roman" w:hAnsi="Times New Roman"/>
          <w:sz w:val="22"/>
          <w:szCs w:val="22"/>
        </w:rPr>
        <w:t>z</w:t>
      </w:r>
      <w:r w:rsidR="00731F5C" w:rsidRPr="003171B1">
        <w:rPr>
          <w:rFonts w:ascii="Times New Roman" w:hAnsi="Times New Roman"/>
          <w:sz w:val="22"/>
          <w:szCs w:val="22"/>
        </w:rPr>
        <w:t>astoupen</w:t>
      </w:r>
      <w:r w:rsidRPr="003171B1">
        <w:rPr>
          <w:rFonts w:ascii="Times New Roman" w:hAnsi="Times New Roman"/>
          <w:sz w:val="22"/>
          <w:szCs w:val="22"/>
        </w:rPr>
        <w:t>o</w:t>
      </w:r>
      <w:r w:rsidR="00731F5C" w:rsidRPr="003171B1">
        <w:rPr>
          <w:rFonts w:ascii="Times New Roman" w:hAnsi="Times New Roman"/>
          <w:sz w:val="22"/>
          <w:szCs w:val="22"/>
        </w:rPr>
        <w:t xml:space="preserve"> </w:t>
      </w:r>
      <w:r w:rsidRPr="003171B1">
        <w:rPr>
          <w:rFonts w:ascii="Times New Roman" w:hAnsi="Times New Roman"/>
          <w:sz w:val="22"/>
          <w:szCs w:val="22"/>
        </w:rPr>
        <w:t>Monikou Adamíkovou</w:t>
      </w:r>
    </w:p>
    <w:p w14:paraId="346BB76F" w14:textId="5A6897D7" w:rsidR="00EB7C2F" w:rsidRPr="00F912A5" w:rsidRDefault="003171B1" w:rsidP="00921EE2">
      <w:pPr>
        <w:tabs>
          <w:tab w:val="left" w:pos="0"/>
          <w:tab w:val="left" w:pos="9639"/>
        </w:tabs>
        <w:rPr>
          <w:rFonts w:ascii="Times New Roman" w:hAnsi="Times New Roman"/>
          <w:sz w:val="22"/>
          <w:szCs w:val="22"/>
        </w:rPr>
      </w:pPr>
      <w:r w:rsidRPr="003171B1">
        <w:rPr>
          <w:rFonts w:ascii="Times New Roman" w:hAnsi="Times New Roman"/>
          <w:sz w:val="22"/>
          <w:szCs w:val="22"/>
        </w:rPr>
        <w:t>f</w:t>
      </w:r>
      <w:r w:rsidR="00731F5C" w:rsidRPr="003171B1">
        <w:rPr>
          <w:rFonts w:ascii="Times New Roman" w:hAnsi="Times New Roman"/>
          <w:sz w:val="22"/>
          <w:szCs w:val="22"/>
        </w:rPr>
        <w:t xml:space="preserve">unkce </w:t>
      </w:r>
      <w:r w:rsidRPr="003171B1">
        <w:rPr>
          <w:rFonts w:ascii="Times New Roman" w:hAnsi="Times New Roman"/>
          <w:sz w:val="22"/>
          <w:szCs w:val="22"/>
        </w:rPr>
        <w:t>předsedkyně</w:t>
      </w:r>
    </w:p>
    <w:p w14:paraId="03EB03DA" w14:textId="77777777" w:rsidR="00731F5C" w:rsidRPr="00F912A5" w:rsidRDefault="00731F5C" w:rsidP="0024107D">
      <w:pPr>
        <w:pStyle w:val="Bezmezer"/>
        <w:rPr>
          <w:rFonts w:ascii="Times New Roman" w:hAnsi="Times New Roman"/>
          <w:sz w:val="22"/>
          <w:szCs w:val="22"/>
        </w:rPr>
      </w:pPr>
    </w:p>
    <w:p w14:paraId="2D705477" w14:textId="77777777"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7DA30DD4" w14:textId="77777777" w:rsidR="003171B1" w:rsidRDefault="003171B1" w:rsidP="00921EE2">
      <w:pPr>
        <w:tabs>
          <w:tab w:val="left" w:pos="1680"/>
          <w:tab w:val="left" w:pos="5040"/>
          <w:tab w:val="left" w:pos="6521"/>
        </w:tabs>
        <w:rPr>
          <w:rFonts w:ascii="Times New Roman" w:hAnsi="Times New Roman"/>
          <w:sz w:val="22"/>
          <w:szCs w:val="22"/>
        </w:rPr>
      </w:pPr>
    </w:p>
    <w:p w14:paraId="496519AB" w14:textId="6280AE14" w:rsidR="00EB7C2F" w:rsidRPr="003171B1" w:rsidRDefault="00EB7C2F" w:rsidP="00921EE2">
      <w:pPr>
        <w:tabs>
          <w:tab w:val="left" w:pos="1680"/>
          <w:tab w:val="left" w:pos="5040"/>
          <w:tab w:val="left" w:pos="6521"/>
        </w:tabs>
        <w:rPr>
          <w:rFonts w:ascii="Times New Roman" w:hAnsi="Times New Roman"/>
          <w:bCs/>
          <w:kern w:val="24"/>
          <w:sz w:val="22"/>
          <w:szCs w:val="22"/>
        </w:rPr>
      </w:pPr>
      <w:r w:rsidRPr="003171B1">
        <w:rPr>
          <w:rFonts w:ascii="Times New Roman" w:hAnsi="Times New Roman"/>
          <w:sz w:val="22"/>
          <w:szCs w:val="22"/>
        </w:rPr>
        <w:t>IČ</w:t>
      </w:r>
      <w:r w:rsidR="007E2466" w:rsidRPr="003171B1">
        <w:rPr>
          <w:rFonts w:ascii="Times New Roman" w:hAnsi="Times New Roman"/>
          <w:sz w:val="22"/>
          <w:szCs w:val="22"/>
        </w:rPr>
        <w:t>O</w:t>
      </w:r>
      <w:r w:rsidRPr="003171B1">
        <w:rPr>
          <w:rFonts w:ascii="Times New Roman" w:hAnsi="Times New Roman"/>
          <w:sz w:val="22"/>
          <w:szCs w:val="22"/>
        </w:rPr>
        <w:t>:</w:t>
      </w:r>
      <w:r w:rsidRPr="003171B1">
        <w:rPr>
          <w:rFonts w:ascii="Times New Roman" w:hAnsi="Times New Roman"/>
          <w:sz w:val="22"/>
          <w:szCs w:val="22"/>
        </w:rPr>
        <w:tab/>
      </w:r>
      <w:r w:rsidR="003171B1" w:rsidRPr="003171B1">
        <w:rPr>
          <w:rFonts w:ascii="Times New Roman" w:hAnsi="Times New Roman"/>
          <w:sz w:val="22"/>
          <w:szCs w:val="22"/>
        </w:rPr>
        <w:t>61988871</w:t>
      </w:r>
    </w:p>
    <w:p w14:paraId="4696970D" w14:textId="232ADD77" w:rsidR="00EB7C2F" w:rsidRPr="003171B1" w:rsidRDefault="00EB7C2F" w:rsidP="00921EE2">
      <w:pPr>
        <w:tabs>
          <w:tab w:val="left" w:pos="1694"/>
          <w:tab w:val="left" w:pos="5040"/>
          <w:tab w:val="left" w:pos="6521"/>
        </w:tabs>
        <w:rPr>
          <w:rFonts w:ascii="Times New Roman" w:hAnsi="Times New Roman"/>
          <w:sz w:val="22"/>
          <w:szCs w:val="22"/>
        </w:rPr>
      </w:pPr>
      <w:r w:rsidRPr="003171B1">
        <w:rPr>
          <w:rFonts w:ascii="Times New Roman" w:hAnsi="Times New Roman"/>
          <w:sz w:val="22"/>
          <w:szCs w:val="22"/>
        </w:rPr>
        <w:t>DIČ:</w:t>
      </w:r>
      <w:r w:rsidR="00C26CD7" w:rsidRPr="003171B1">
        <w:rPr>
          <w:rFonts w:ascii="Times New Roman" w:hAnsi="Times New Roman"/>
          <w:sz w:val="22"/>
          <w:szCs w:val="22"/>
        </w:rPr>
        <w:tab/>
      </w:r>
      <w:r w:rsidR="003171B1" w:rsidRPr="003171B1">
        <w:rPr>
          <w:rFonts w:ascii="Times New Roman" w:hAnsi="Times New Roman"/>
          <w:sz w:val="22"/>
          <w:szCs w:val="22"/>
        </w:rPr>
        <w:t>(</w:t>
      </w:r>
      <w:r w:rsidR="00731F5C" w:rsidRPr="003171B1">
        <w:rPr>
          <w:rFonts w:ascii="Times New Roman" w:hAnsi="Times New Roman"/>
          <w:sz w:val="22"/>
          <w:szCs w:val="22"/>
        </w:rPr>
        <w:t>neplátce</w:t>
      </w:r>
      <w:r w:rsidR="00382D6A" w:rsidRPr="003171B1">
        <w:rPr>
          <w:rFonts w:ascii="Times New Roman" w:hAnsi="Times New Roman"/>
          <w:sz w:val="22"/>
          <w:szCs w:val="22"/>
        </w:rPr>
        <w:t xml:space="preserve"> </w:t>
      </w:r>
      <w:r w:rsidRPr="003171B1">
        <w:rPr>
          <w:rFonts w:ascii="Times New Roman" w:hAnsi="Times New Roman"/>
          <w:sz w:val="22"/>
          <w:szCs w:val="22"/>
        </w:rPr>
        <w:t xml:space="preserve">DPH) </w:t>
      </w:r>
    </w:p>
    <w:p w14:paraId="1A2DB713" w14:textId="1BF48A6B" w:rsidR="00EB7C2F" w:rsidRPr="003171B1" w:rsidRDefault="005A0252" w:rsidP="003171B1">
      <w:pPr>
        <w:tabs>
          <w:tab w:val="left" w:pos="1701"/>
          <w:tab w:val="left" w:pos="5040"/>
          <w:tab w:val="left" w:pos="6521"/>
        </w:tabs>
        <w:ind w:left="1701" w:hanging="1701"/>
        <w:rPr>
          <w:rFonts w:ascii="Times New Roman" w:hAnsi="Times New Roman"/>
          <w:sz w:val="22"/>
          <w:szCs w:val="22"/>
        </w:rPr>
      </w:pPr>
      <w:r w:rsidRPr="003171B1">
        <w:rPr>
          <w:rFonts w:ascii="Times New Roman" w:hAnsi="Times New Roman"/>
          <w:sz w:val="22"/>
          <w:szCs w:val="22"/>
        </w:rPr>
        <w:t>Bankovní spojení:</w:t>
      </w:r>
      <w:r w:rsidR="00EB7C2F" w:rsidRPr="003171B1">
        <w:rPr>
          <w:rFonts w:ascii="Times New Roman" w:hAnsi="Times New Roman"/>
          <w:sz w:val="22"/>
          <w:szCs w:val="22"/>
        </w:rPr>
        <w:tab/>
      </w:r>
      <w:proofErr w:type="spellStart"/>
      <w:r w:rsidR="00D054D1">
        <w:rPr>
          <w:rFonts w:ascii="Times New Roman" w:hAnsi="Times New Roman"/>
          <w:sz w:val="22"/>
          <w:szCs w:val="22"/>
        </w:rPr>
        <w:t>xxxxx</w:t>
      </w:r>
      <w:proofErr w:type="spellEnd"/>
      <w:r w:rsidR="00EB7C2F" w:rsidRPr="003171B1">
        <w:rPr>
          <w:rFonts w:ascii="Times New Roman" w:hAnsi="Times New Roman"/>
          <w:sz w:val="22"/>
          <w:szCs w:val="22"/>
        </w:rPr>
        <w:t xml:space="preserve"> </w:t>
      </w:r>
    </w:p>
    <w:p w14:paraId="38EADE17" w14:textId="77777777" w:rsidR="00D054D1" w:rsidRDefault="00D054D1" w:rsidP="005A0252">
      <w:pPr>
        <w:tabs>
          <w:tab w:val="left" w:pos="1701"/>
          <w:tab w:val="left" w:pos="5040"/>
          <w:tab w:val="left" w:pos="6521"/>
        </w:tabs>
        <w:rPr>
          <w:rFonts w:ascii="Times New Roman" w:hAnsi="Times New Roman"/>
          <w:sz w:val="22"/>
          <w:szCs w:val="22"/>
        </w:rPr>
      </w:pPr>
    </w:p>
    <w:p w14:paraId="17C20C4E" w14:textId="01E7E939" w:rsidR="00EB7C2F" w:rsidRDefault="00EB7C2F" w:rsidP="005A0252">
      <w:pPr>
        <w:tabs>
          <w:tab w:val="left" w:pos="1701"/>
          <w:tab w:val="left" w:pos="5040"/>
          <w:tab w:val="left" w:pos="6521"/>
        </w:tabs>
        <w:rPr>
          <w:rFonts w:ascii="Times New Roman" w:hAnsi="Times New Roman"/>
          <w:sz w:val="22"/>
          <w:szCs w:val="22"/>
        </w:rPr>
      </w:pPr>
      <w:r w:rsidRPr="003171B1">
        <w:rPr>
          <w:rFonts w:ascii="Times New Roman" w:hAnsi="Times New Roman"/>
          <w:sz w:val="22"/>
          <w:szCs w:val="22"/>
        </w:rPr>
        <w:t xml:space="preserve">Číslo účtu: </w:t>
      </w:r>
      <w:r w:rsidRPr="003171B1">
        <w:rPr>
          <w:rFonts w:ascii="Times New Roman" w:hAnsi="Times New Roman"/>
          <w:sz w:val="22"/>
          <w:szCs w:val="22"/>
        </w:rPr>
        <w:tab/>
      </w:r>
      <w:proofErr w:type="spellStart"/>
      <w:r w:rsidR="00D054D1">
        <w:rPr>
          <w:rFonts w:ascii="Times New Roman" w:hAnsi="Times New Roman"/>
          <w:sz w:val="22"/>
          <w:szCs w:val="22"/>
        </w:rPr>
        <w:t>xxxxx</w:t>
      </w:r>
      <w:proofErr w:type="spellEnd"/>
    </w:p>
    <w:p w14:paraId="16F6CDED" w14:textId="77777777" w:rsidR="003A7010" w:rsidRPr="00F912A5" w:rsidRDefault="003A7010" w:rsidP="005A0252">
      <w:pPr>
        <w:tabs>
          <w:tab w:val="left" w:pos="1701"/>
          <w:tab w:val="left" w:pos="5040"/>
          <w:tab w:val="left" w:pos="6521"/>
        </w:tabs>
        <w:rPr>
          <w:rFonts w:ascii="Times New Roman" w:hAnsi="Times New Roman"/>
          <w:sz w:val="22"/>
          <w:szCs w:val="22"/>
        </w:rPr>
      </w:pPr>
    </w:p>
    <w:p w14:paraId="741330A4" w14:textId="3A240612"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příjemce</w:t>
      </w:r>
      <w:r w:rsidR="000728AE" w:rsidRPr="00F912A5">
        <w:rPr>
          <w:rFonts w:ascii="Times New Roman" w:hAnsi="Times New Roman"/>
          <w:b/>
          <w:sz w:val="22"/>
          <w:szCs w:val="22"/>
        </w:rPr>
        <w:t>“</w:t>
      </w:r>
      <w:r w:rsidRPr="00F912A5">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477CACD7" w14:textId="77777777"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prohlašuje, že k datu podpisu této smlouvy není podnikem v obtížích v souladu s čl. </w:t>
      </w:r>
      <w:r w:rsidR="006858B5">
        <w:rPr>
          <w:rFonts w:ascii="Times New Roman" w:hAnsi="Times New Roman"/>
          <w:sz w:val="22"/>
          <w:szCs w:val="22"/>
        </w:rPr>
        <w:t>2</w:t>
      </w:r>
      <w:r>
        <w:rPr>
          <w:rFonts w:ascii="Times New Roman" w:hAnsi="Times New Roman"/>
          <w:sz w:val="22"/>
          <w:szCs w:val="22"/>
        </w:rPr>
        <w:t xml:space="preserve"> odst. 18 Nařízení Komise (EU) č. 651/2014 ze dne 17. 6. 2014, kterým se v souladu s články 107 a 108 Smlouvy o fungování Evropské unie prohlašují určité kategorie podpory za slučitelné s vnitřním trhem</w:t>
      </w:r>
      <w:r w:rsidR="00881385">
        <w:rPr>
          <w:rFonts w:ascii="Times New Roman" w:hAnsi="Times New Roman"/>
          <w:sz w:val="22"/>
          <w:szCs w:val="22"/>
        </w:rPr>
        <w:t>.</w:t>
      </w:r>
    </w:p>
    <w:p w14:paraId="14FF96F0" w14:textId="77777777" w:rsidR="0084702B" w:rsidRDefault="0084702B" w:rsidP="0084702B">
      <w:pPr>
        <w:pStyle w:val="Odstavecseseznamem"/>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54E2CB4" w:rsidR="00731F5C"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w:t>
      </w:r>
      <w:r w:rsidR="000E7C14">
        <w:rPr>
          <w:rFonts w:ascii="Times New Roman" w:hAnsi="Times New Roman"/>
          <w:sz w:val="22"/>
          <w:szCs w:val="22"/>
        </w:rPr>
        <w:t> </w:t>
      </w:r>
      <w:r w:rsidRPr="00D37948">
        <w:rPr>
          <w:rFonts w:ascii="Times New Roman" w:hAnsi="Times New Roman"/>
          <w:sz w:val="22"/>
          <w:szCs w:val="22"/>
        </w:rPr>
        <w:t>souladu</w:t>
      </w:r>
      <w:r w:rsidR="000E7C14">
        <w:rPr>
          <w:rFonts w:ascii="Times New Roman" w:hAnsi="Times New Roman"/>
          <w:sz w:val="22"/>
          <w:szCs w:val="22"/>
        </w:rPr>
        <w:t xml:space="preserve"> </w:t>
      </w:r>
      <w:r w:rsidRPr="00D37948">
        <w:rPr>
          <w:rFonts w:ascii="Times New Roman" w:hAnsi="Times New Roman"/>
          <w:sz w:val="22"/>
          <w:szCs w:val="22"/>
        </w:rPr>
        <w:t>s</w:t>
      </w:r>
      <w:r w:rsidR="000E7C14">
        <w:rPr>
          <w:rFonts w:ascii="Times New Roman" w:hAnsi="Times New Roman"/>
          <w:sz w:val="22"/>
          <w:szCs w:val="22"/>
        </w:rPr>
        <w:t xml:space="preserve"> </w:t>
      </w:r>
      <w:r w:rsidRPr="00E928DE">
        <w:rPr>
          <w:rFonts w:ascii="Times New Roman" w:hAnsi="Times New Roman"/>
          <w:iCs/>
          <w:sz w:val="22"/>
          <w:szCs w:val="22"/>
        </w:rPr>
        <w:t>Program</w:t>
      </w:r>
      <w:r w:rsidR="002D559E">
        <w:rPr>
          <w:rFonts w:ascii="Times New Roman" w:hAnsi="Times New Roman"/>
          <w:iCs/>
          <w:sz w:val="22"/>
          <w:szCs w:val="22"/>
        </w:rPr>
        <w:t>em</w:t>
      </w:r>
      <w:r w:rsidR="00E928DE" w:rsidRPr="00E928DE">
        <w:rPr>
          <w:rFonts w:ascii="Times New Roman" w:hAnsi="Times New Roman"/>
          <w:iCs/>
          <w:sz w:val="22"/>
          <w:szCs w:val="22"/>
        </w:rPr>
        <w:t xml:space="preserve"> na poskytování peněžních prostředků z rozpočtu statutárního města Ostravy na rok 2022 </w:t>
      </w:r>
      <w:r w:rsidR="002D559E">
        <w:rPr>
          <w:rFonts w:ascii="Times New Roman" w:hAnsi="Times New Roman"/>
          <w:iCs/>
          <w:sz w:val="22"/>
          <w:szCs w:val="22"/>
        </w:rPr>
        <w:t>na podporu t</w:t>
      </w:r>
      <w:r w:rsidR="00E928DE" w:rsidRPr="00E928DE">
        <w:rPr>
          <w:rFonts w:ascii="Times New Roman" w:hAnsi="Times New Roman"/>
          <w:iCs/>
          <w:sz w:val="22"/>
          <w:szCs w:val="22"/>
        </w:rPr>
        <w:t>ělovýchov</w:t>
      </w:r>
      <w:r w:rsidR="002D559E">
        <w:rPr>
          <w:rFonts w:ascii="Times New Roman" w:hAnsi="Times New Roman"/>
          <w:iCs/>
          <w:sz w:val="22"/>
          <w:szCs w:val="22"/>
        </w:rPr>
        <w:t>y</w:t>
      </w:r>
      <w:r w:rsidR="00E928DE" w:rsidRPr="00E928DE">
        <w:rPr>
          <w:rFonts w:ascii="Times New Roman" w:hAnsi="Times New Roman"/>
          <w:iCs/>
          <w:sz w:val="22"/>
          <w:szCs w:val="22"/>
        </w:rPr>
        <w:t xml:space="preserve"> a sport</w:t>
      </w:r>
      <w:r w:rsidR="002D559E">
        <w:rPr>
          <w:rFonts w:ascii="Times New Roman" w:hAnsi="Times New Roman"/>
          <w:iCs/>
          <w:sz w:val="22"/>
          <w:szCs w:val="22"/>
        </w:rPr>
        <w:t>u</w:t>
      </w:r>
      <w:r w:rsidR="009F38E2">
        <w:rPr>
          <w:rFonts w:ascii="Times New Roman" w:hAnsi="Times New Roman"/>
          <w:iCs/>
          <w:sz w:val="22"/>
          <w:szCs w:val="22"/>
        </w:rPr>
        <w:t xml:space="preserve">, </w:t>
      </w:r>
      <w:r>
        <w:rPr>
          <w:rFonts w:ascii="Times New Roman" w:hAnsi="Times New Roman"/>
          <w:sz w:val="22"/>
          <w:szCs w:val="22"/>
        </w:rPr>
        <w:t>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E928DE" w:rsidRPr="00E928DE">
        <w:rPr>
          <w:rFonts w:ascii="Times New Roman" w:hAnsi="Times New Roman"/>
          <w:sz w:val="22"/>
          <w:szCs w:val="22"/>
        </w:rPr>
        <w:t>1517/ZM1822/24</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23.06.2021.</w:t>
      </w:r>
      <w:r>
        <w:rPr>
          <w:rFonts w:ascii="Times New Roman" w:hAnsi="Times New Roman"/>
          <w:sz w:val="22"/>
          <w:szCs w:val="22"/>
        </w:rPr>
        <w:t xml:space="preserve"> Pro právní vztah založený touto smlouvou jsou stejně jako ustanovení této smlouvy právně závazná ustanovení obsažená v tomto programu.</w:t>
      </w:r>
    </w:p>
    <w:p w14:paraId="2A8901D1" w14:textId="77777777" w:rsidR="00295FCD" w:rsidRDefault="00295FCD" w:rsidP="00295FCD">
      <w:pPr>
        <w:pStyle w:val="Odstavecseseznamem"/>
        <w:rPr>
          <w:rFonts w:ascii="Times New Roman" w:hAnsi="Times New Roman"/>
          <w:sz w:val="22"/>
          <w:szCs w:val="22"/>
        </w:rPr>
      </w:pPr>
    </w:p>
    <w:p w14:paraId="51493F8E" w14:textId="77777777" w:rsidR="00E23133" w:rsidRDefault="00E23133" w:rsidP="0032391E">
      <w:pPr>
        <w:pStyle w:val="JVS2"/>
        <w:ind w:left="284"/>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2E19F0FD" w14:textId="77777777" w:rsidR="00EC77F2" w:rsidRDefault="00EC77F2"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4EC8C30" w14:textId="6C6AB1D1" w:rsidR="00FF2F69" w:rsidRPr="00EC77F2"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w:t>
      </w:r>
      <w:proofErr w:type="gramStart"/>
      <w:r w:rsidRPr="004A50AA">
        <w:rPr>
          <w:rFonts w:ascii="Times New Roman" w:hAnsi="Times New Roman"/>
          <w:b/>
          <w:sz w:val="22"/>
          <w:szCs w:val="22"/>
        </w:rPr>
        <w:t xml:space="preserve">projektu:   </w:t>
      </w:r>
      <w:proofErr w:type="gramEnd"/>
      <w:r w:rsidRPr="004A50AA">
        <w:rPr>
          <w:rFonts w:ascii="Times New Roman" w:hAnsi="Times New Roman"/>
          <w:b/>
          <w:sz w:val="22"/>
          <w:szCs w:val="22"/>
        </w:rPr>
        <w:t xml:space="preserve">                  </w:t>
      </w:r>
      <w:r w:rsidR="00EC77F2" w:rsidRPr="00EC77F2">
        <w:rPr>
          <w:rFonts w:ascii="Times New Roman" w:hAnsi="Times New Roman"/>
          <w:b/>
          <w:sz w:val="22"/>
          <w:szCs w:val="22"/>
        </w:rPr>
        <w:t>Finanční podpora pravidelné činnosti GK Vítkovice v roce 2022</w:t>
      </w:r>
    </w:p>
    <w:p w14:paraId="11CB021B" w14:textId="26931FDF" w:rsidR="0061273B" w:rsidRPr="00EC77F2" w:rsidRDefault="00AF321A" w:rsidP="002B385F">
      <w:pPr>
        <w:tabs>
          <w:tab w:val="left" w:pos="0"/>
          <w:tab w:val="left" w:leader="underscore" w:pos="4706"/>
          <w:tab w:val="left" w:pos="4990"/>
          <w:tab w:val="left" w:leader="underscore" w:pos="9639"/>
        </w:tabs>
        <w:jc w:val="both"/>
        <w:rPr>
          <w:rFonts w:ascii="Times New Roman" w:hAnsi="Times New Roman"/>
          <w:b/>
          <w:sz w:val="22"/>
          <w:szCs w:val="22"/>
        </w:rPr>
      </w:pPr>
      <w:r w:rsidRPr="007017E7">
        <w:rPr>
          <w:rFonts w:ascii="Times New Roman" w:hAnsi="Times New Roman"/>
          <w:b/>
          <w:sz w:val="22"/>
          <w:szCs w:val="22"/>
        </w:rPr>
        <w:t xml:space="preserve">Účel použití </w:t>
      </w:r>
      <w:proofErr w:type="gramStart"/>
      <w:r w:rsidRPr="007017E7">
        <w:rPr>
          <w:rFonts w:ascii="Times New Roman" w:hAnsi="Times New Roman"/>
          <w:b/>
          <w:sz w:val="22"/>
          <w:szCs w:val="22"/>
        </w:rPr>
        <w:t>dotace</w:t>
      </w:r>
      <w:r w:rsidR="0061273B" w:rsidRPr="007017E7">
        <w:rPr>
          <w:rFonts w:ascii="Times New Roman" w:hAnsi="Times New Roman"/>
          <w:b/>
          <w:sz w:val="22"/>
          <w:szCs w:val="22"/>
        </w:rPr>
        <w:t>:</w:t>
      </w:r>
      <w:r w:rsidR="00FF2F69" w:rsidRPr="007017E7">
        <w:rPr>
          <w:rFonts w:ascii="Times New Roman" w:hAnsi="Times New Roman"/>
          <w:b/>
          <w:sz w:val="22"/>
          <w:szCs w:val="22"/>
        </w:rPr>
        <w:t xml:space="preserve">   </w:t>
      </w:r>
      <w:proofErr w:type="gramEnd"/>
      <w:r w:rsidR="00FF2F69" w:rsidRPr="007017E7">
        <w:rPr>
          <w:rFonts w:ascii="Times New Roman" w:hAnsi="Times New Roman"/>
          <w:b/>
          <w:sz w:val="22"/>
          <w:szCs w:val="22"/>
        </w:rPr>
        <w:t xml:space="preserve">   </w:t>
      </w:r>
      <w:r w:rsidR="00217FF5" w:rsidRPr="007017E7">
        <w:rPr>
          <w:rFonts w:ascii="Times New Roman" w:hAnsi="Times New Roman"/>
          <w:b/>
          <w:sz w:val="22"/>
          <w:szCs w:val="22"/>
        </w:rPr>
        <w:t xml:space="preserve">         </w:t>
      </w:r>
      <w:r w:rsidR="007017E7" w:rsidRPr="00EC77F2">
        <w:rPr>
          <w:rFonts w:ascii="Times New Roman" w:hAnsi="Times New Roman"/>
          <w:b/>
          <w:sz w:val="22"/>
          <w:szCs w:val="22"/>
        </w:rPr>
        <w:t>Podpora celoroční činnosti sportovních klubů</w:t>
      </w:r>
    </w:p>
    <w:p w14:paraId="341C722B" w14:textId="0CC915B1" w:rsidR="0061273B" w:rsidRPr="007B50A5" w:rsidRDefault="0061273B" w:rsidP="002B385F">
      <w:pPr>
        <w:tabs>
          <w:tab w:val="left" w:pos="0"/>
          <w:tab w:val="left" w:leader="underscore" w:pos="4706"/>
          <w:tab w:val="left" w:pos="4990"/>
          <w:tab w:val="left" w:leader="underscore" w:pos="9639"/>
        </w:tabs>
        <w:jc w:val="both"/>
        <w:rPr>
          <w:rFonts w:ascii="Times New Roman" w:hAnsi="Times New Roman"/>
          <w:i/>
          <w:strike/>
          <w:color w:val="FF0000"/>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1D243F58" w14:textId="77777777" w:rsidR="00EC77F2" w:rsidRPr="00EC77F2" w:rsidRDefault="00EC77F2" w:rsidP="00EC77F2">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EC77F2">
        <w:rPr>
          <w:rFonts w:ascii="Times New Roman" w:hAnsi="Times New Roman"/>
          <w:sz w:val="22"/>
          <w:szCs w:val="22"/>
        </w:rPr>
        <w:t>náklady na materiál: sportovní materiál, sportovní a tréninkové pomůcky, sportovní vybavení, zdravotnický a hygienický materiál, materiál na drobné opravy a údržbu sportovišť neinvestičního charakteru apod.;</w:t>
      </w:r>
    </w:p>
    <w:p w14:paraId="129ED788" w14:textId="77777777" w:rsidR="00EC77F2" w:rsidRPr="00EC77F2" w:rsidRDefault="00EC77F2" w:rsidP="00EC77F2">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EC77F2">
        <w:rPr>
          <w:rFonts w:ascii="Times New Roman" w:hAnsi="Times New Roman"/>
          <w:sz w:val="22"/>
          <w:szCs w:val="22"/>
        </w:rPr>
        <w:t xml:space="preserve">náklady na drobný dlouhodobý hmotný majetek: sportovní a tréninkové vybavení a pomůcky za podmínky, že tento pořízený majetek je v období realizace projektu prokazatelně uveden do užívání </w:t>
      </w:r>
      <w:r w:rsidRPr="00EC77F2">
        <w:rPr>
          <w:rFonts w:ascii="Times New Roman" w:hAnsi="Times New Roman"/>
          <w:sz w:val="22"/>
          <w:szCs w:val="22"/>
        </w:rPr>
        <w:lastRenderedPageBreak/>
        <w:t>(doba použitelnosti delší než jeden rok a ocenění je v částce od Kč 3.000/ks vč. do Kč 80.000/ks včetně, dle vnitřní směrnice žadatele);</w:t>
      </w:r>
    </w:p>
    <w:p w14:paraId="72BF3799" w14:textId="77777777" w:rsidR="00EC77F2" w:rsidRPr="00EC77F2" w:rsidRDefault="00EC77F2" w:rsidP="00EC77F2">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EC77F2">
        <w:rPr>
          <w:rFonts w:ascii="Times New Roman" w:hAnsi="Times New Roman"/>
          <w:sz w:val="22"/>
          <w:szCs w:val="22"/>
        </w:rPr>
        <w:t>spotřeba energie: elektrická energie, vodné a stočné, plyn, pára, teplo;</w:t>
      </w:r>
    </w:p>
    <w:p w14:paraId="2CC4D574" w14:textId="77777777" w:rsidR="00EC77F2" w:rsidRPr="00EC77F2" w:rsidRDefault="00EC77F2" w:rsidP="00EC77F2">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EC77F2">
        <w:rPr>
          <w:rFonts w:ascii="Times New Roman" w:hAnsi="Times New Roman"/>
          <w:sz w:val="22"/>
          <w:szCs w:val="22"/>
        </w:rPr>
        <w:t>doprava prokazatelně spojená s realizací projektu;</w:t>
      </w:r>
    </w:p>
    <w:p w14:paraId="163D9A23" w14:textId="77777777" w:rsidR="00EC77F2" w:rsidRPr="00EC77F2" w:rsidRDefault="00EC77F2" w:rsidP="00EC77F2">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EC77F2">
        <w:rPr>
          <w:rFonts w:ascii="Times New Roman" w:hAnsi="Times New Roman"/>
          <w:sz w:val="22"/>
          <w:szCs w:val="22"/>
        </w:rPr>
        <w:t>ubytování včetně snídaně, stravování a pitný režim (maximální výše použité dotace Kč 1.500/osoba/den), a to v rámci zápasů, kempů, přípravných turnajů a soustředění (nelze použít na úhradu nákladů pro doprovod – rodinné příslušníky);</w:t>
      </w:r>
    </w:p>
    <w:p w14:paraId="544EDFC5" w14:textId="77777777" w:rsidR="00EC77F2" w:rsidRPr="00EC77F2" w:rsidRDefault="00EC77F2" w:rsidP="00EC77F2">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EC77F2">
        <w:rPr>
          <w:rFonts w:ascii="Times New Roman" w:hAnsi="Times New Roman"/>
          <w:sz w:val="22"/>
          <w:szCs w:val="22"/>
        </w:rPr>
        <w:t>nájem a podnájem sportovišť včetně zázemí typu šatny a služby s nájmem a podnájmem spojené (nelze hradit pronájem fitcentra);</w:t>
      </w:r>
    </w:p>
    <w:p w14:paraId="70EB651A" w14:textId="77777777" w:rsidR="00EC77F2" w:rsidRPr="00EC77F2" w:rsidRDefault="00EC77F2" w:rsidP="00EC77F2">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EC77F2">
        <w:rPr>
          <w:rFonts w:ascii="Times New Roman" w:hAnsi="Times New Roman"/>
          <w:sz w:val="22"/>
          <w:szCs w:val="22"/>
        </w:rPr>
        <w:t>trenérské služby, zdravotní služby, služby fyzioterapie, služby výživového poradenství, služby psychodiagnostiky, služby technického a servisního zabezpečení a další pozice dle charakteru projektu související s účelem poskytnuté dotace – jedná-li se o osobní výkon služeb, platí maximální hodinová sazba do 300kč/hod., maximálně však do výše 40 tis. Kč na osobu a měsíc;</w:t>
      </w:r>
    </w:p>
    <w:p w14:paraId="11927CCD" w14:textId="77777777" w:rsidR="00EC77F2" w:rsidRPr="00EC77F2" w:rsidRDefault="00EC77F2" w:rsidP="00EC77F2">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EC77F2">
        <w:rPr>
          <w:rFonts w:ascii="Times New Roman" w:hAnsi="Times New Roman"/>
          <w:sz w:val="22"/>
          <w:szCs w:val="22"/>
        </w:rPr>
        <w:t>rehabilitační, regenerační služby, kondiční vyšetření (v maximální souhrnné částce do 20 % z poskytnuté dotace);</w:t>
      </w:r>
    </w:p>
    <w:p w14:paraId="3BCA7CBF" w14:textId="77777777" w:rsidR="00EC77F2" w:rsidRPr="00EC77F2" w:rsidRDefault="00EC77F2" w:rsidP="00EC77F2">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EC77F2">
        <w:rPr>
          <w:rFonts w:ascii="Times New Roman" w:hAnsi="Times New Roman"/>
          <w:sz w:val="22"/>
          <w:szCs w:val="22"/>
        </w:rPr>
        <w:t>opravy a udržování sportovišť – drobné opravy a údržbu sportovišť neinvestičního charakteru (v maximální souhrnné částce do 30 % z poskytnuté dotace);</w:t>
      </w:r>
    </w:p>
    <w:p w14:paraId="35AFC3C8" w14:textId="33657DCF" w:rsidR="00217FF5" w:rsidRPr="00EC77F2" w:rsidRDefault="00EC77F2" w:rsidP="00EC77F2">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EC77F2">
        <w:rPr>
          <w:rFonts w:ascii="Times New Roman" w:hAnsi="Times New Roman"/>
          <w:sz w:val="22"/>
          <w:szCs w:val="22"/>
        </w:rPr>
        <w:t>osobní náklady zaměstnanců – trenérů, členů realizačního týmu a dalších pozic dle charakteru projektu –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(hlavní trenér, asistent trenéra, kondiční trenér, video trenér, trenér-skaut, vedoucí týmu, lékař, psycholog, fyzioterapeut, masér, kustod).</w:t>
      </w:r>
    </w:p>
    <w:p w14:paraId="579839A7" w14:textId="77777777" w:rsidR="00EC77F2" w:rsidRDefault="00EC77F2" w:rsidP="00EC77F2">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59105C5A" w14:textId="77777777" w:rsidR="00217FF5" w:rsidRPr="00FD58DC"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2E8B0DB0"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 xml:space="preserve">Příjemce je oprávněn použít dotaci v souladu s účelem této smlouvy a předloženým projektem k úhradě </w:t>
      </w:r>
      <w:r w:rsidRPr="005B4401">
        <w:rPr>
          <w:rFonts w:ascii="Times New Roman" w:hAnsi="Times New Roman"/>
          <w:sz w:val="22"/>
          <w:szCs w:val="22"/>
        </w:rPr>
        <w:t xml:space="preserve">uznatelných nákladů prokazatelně souvisejících s realizací účelu dotace, a to v době </w:t>
      </w:r>
      <w:r w:rsidRPr="005B4401">
        <w:rPr>
          <w:rFonts w:ascii="Times New Roman" w:hAnsi="Times New Roman"/>
          <w:b/>
          <w:bCs/>
          <w:sz w:val="22"/>
          <w:szCs w:val="22"/>
        </w:rPr>
        <w:t>od</w:t>
      </w:r>
      <w:r w:rsidR="00372919" w:rsidRPr="005B4401">
        <w:rPr>
          <w:rFonts w:ascii="Times New Roman" w:hAnsi="Times New Roman"/>
          <w:b/>
          <w:bCs/>
          <w:sz w:val="22"/>
          <w:szCs w:val="22"/>
        </w:rPr>
        <w:t xml:space="preserve"> </w:t>
      </w:r>
      <w:r w:rsidR="00E82499" w:rsidRPr="005B4401">
        <w:rPr>
          <w:rFonts w:ascii="Times New Roman" w:hAnsi="Times New Roman"/>
          <w:b/>
          <w:bCs/>
          <w:sz w:val="22"/>
          <w:szCs w:val="22"/>
        </w:rPr>
        <w:t>1. 1. 2022</w:t>
      </w:r>
      <w:r w:rsidRPr="005B4401">
        <w:rPr>
          <w:rFonts w:ascii="Times New Roman" w:hAnsi="Times New Roman"/>
          <w:b/>
          <w:bCs/>
          <w:sz w:val="22"/>
          <w:szCs w:val="22"/>
        </w:rPr>
        <w:t xml:space="preserve"> do</w:t>
      </w:r>
      <w:r w:rsidR="00E82499" w:rsidRPr="005B4401">
        <w:rPr>
          <w:rFonts w:ascii="Times New Roman" w:hAnsi="Times New Roman"/>
          <w:b/>
          <w:bCs/>
          <w:sz w:val="22"/>
          <w:szCs w:val="22"/>
        </w:rPr>
        <w:t xml:space="preserve"> </w:t>
      </w:r>
      <w:r w:rsidR="005B4401" w:rsidRPr="005B4401">
        <w:rPr>
          <w:rFonts w:ascii="Times New Roman" w:hAnsi="Times New Roman"/>
          <w:b/>
          <w:bCs/>
          <w:sz w:val="22"/>
          <w:szCs w:val="22"/>
        </w:rPr>
        <w:br/>
      </w:r>
      <w:r w:rsidR="00E82499" w:rsidRPr="005B4401">
        <w:rPr>
          <w:rFonts w:ascii="Times New Roman" w:hAnsi="Times New Roman"/>
          <w:b/>
          <w:bCs/>
          <w:sz w:val="22"/>
          <w:szCs w:val="22"/>
        </w:rPr>
        <w:t>31. 12. 2022</w:t>
      </w:r>
      <w:r w:rsidR="008D4812" w:rsidRPr="005B4401">
        <w:rPr>
          <w:rFonts w:ascii="Times New Roman" w:hAnsi="Times New Roman"/>
          <w:b/>
          <w:bCs/>
          <w:sz w:val="22"/>
          <w:szCs w:val="22"/>
        </w:rPr>
        <w:t>.</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3B729899"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w:t>
      </w:r>
      <w:r w:rsidRPr="005B4401">
        <w:rPr>
          <w:rFonts w:ascii="Times New Roman" w:hAnsi="Times New Roman"/>
          <w:sz w:val="22"/>
          <w:szCs w:val="22"/>
        </w:rPr>
        <w:t xml:space="preserve">celkové výši </w:t>
      </w:r>
      <w:proofErr w:type="gramStart"/>
      <w:r w:rsidR="005B4401" w:rsidRPr="005B4401">
        <w:rPr>
          <w:rFonts w:ascii="Times New Roman" w:hAnsi="Times New Roman"/>
          <w:b/>
          <w:bCs/>
          <w:sz w:val="22"/>
          <w:szCs w:val="22"/>
        </w:rPr>
        <w:t>267.000</w:t>
      </w:r>
      <w:r w:rsidRPr="005B4401">
        <w:rPr>
          <w:rFonts w:ascii="Times New Roman" w:hAnsi="Times New Roman"/>
          <w:b/>
          <w:bCs/>
          <w:sz w:val="22"/>
          <w:szCs w:val="22"/>
        </w:rPr>
        <w:t>,-</w:t>
      </w:r>
      <w:proofErr w:type="gramEnd"/>
      <w:r w:rsidRPr="005B4401">
        <w:rPr>
          <w:rFonts w:ascii="Times New Roman" w:hAnsi="Times New Roman"/>
          <w:b/>
          <w:bCs/>
          <w:sz w:val="22"/>
          <w:szCs w:val="22"/>
        </w:rPr>
        <w:t xml:space="preserve"> Kč</w:t>
      </w:r>
      <w:r w:rsidRPr="005B4401">
        <w:rPr>
          <w:rFonts w:ascii="Times New Roman" w:hAnsi="Times New Roman"/>
          <w:sz w:val="22"/>
          <w:szCs w:val="22"/>
        </w:rPr>
        <w:t xml:space="preserve"> (slovy: </w:t>
      </w:r>
      <w:r w:rsidR="005B4401" w:rsidRPr="005B4401">
        <w:rPr>
          <w:rFonts w:ascii="Times New Roman" w:hAnsi="Times New Roman"/>
          <w:b/>
          <w:bCs/>
          <w:sz w:val="22"/>
          <w:szCs w:val="22"/>
        </w:rPr>
        <w:t>dvě stě šedesát sedm tisíc</w:t>
      </w:r>
      <w:r w:rsidRPr="005B4401">
        <w:rPr>
          <w:rFonts w:ascii="Times New Roman" w:hAnsi="Times New Roman"/>
          <w:b/>
          <w:bCs/>
          <w:sz w:val="22"/>
          <w:szCs w:val="22"/>
        </w:rPr>
        <w:t xml:space="preserve"> korun českých</w:t>
      </w:r>
      <w:r w:rsidRPr="005B4401">
        <w:rPr>
          <w:rFonts w:ascii="Times New Roman" w:hAnsi="Times New Roman"/>
          <w:sz w:val="22"/>
          <w:szCs w:val="22"/>
        </w:rPr>
        <w:t>).</w:t>
      </w:r>
      <w:r w:rsidRPr="00217FF5">
        <w:rPr>
          <w:rFonts w:ascii="Times New Roman" w:hAnsi="Times New Roman"/>
          <w:sz w:val="22"/>
          <w:szCs w:val="22"/>
        </w:rPr>
        <w:t xml:space="preserve">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1690A149" w:rsidR="009C6D07" w:rsidRPr="00034BDA"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lastRenderedPageBreak/>
        <w:t xml:space="preserve">a) </w:t>
      </w:r>
      <w:r w:rsidR="00795E5C" w:rsidRPr="004A50AA">
        <w:rPr>
          <w:rFonts w:ascii="Times New Roman" w:hAnsi="Times New Roman"/>
          <w:sz w:val="22"/>
          <w:szCs w:val="22"/>
        </w:rPr>
        <w:t xml:space="preserve">vznikl příjemci v období </w:t>
      </w:r>
      <w:r w:rsidR="00795E5C" w:rsidRPr="00034BDA">
        <w:rPr>
          <w:rFonts w:ascii="Times New Roman" w:hAnsi="Times New Roman"/>
          <w:sz w:val="22"/>
          <w:szCs w:val="22"/>
        </w:rPr>
        <w:t xml:space="preserve">realizace projektu </w:t>
      </w:r>
      <w:r w:rsidR="00795E5C" w:rsidRPr="00034BDA">
        <w:rPr>
          <w:rFonts w:ascii="Times New Roman" w:hAnsi="Times New Roman"/>
          <w:b/>
          <w:sz w:val="22"/>
          <w:szCs w:val="22"/>
        </w:rPr>
        <w:t>od</w:t>
      </w:r>
      <w:r w:rsidR="00272F5F" w:rsidRPr="00034BDA">
        <w:rPr>
          <w:rFonts w:ascii="Times New Roman" w:hAnsi="Times New Roman"/>
          <w:b/>
          <w:sz w:val="22"/>
          <w:szCs w:val="22"/>
        </w:rPr>
        <w:t xml:space="preserve"> </w:t>
      </w:r>
      <w:r w:rsidR="00E82499" w:rsidRPr="00034BDA">
        <w:rPr>
          <w:rFonts w:ascii="Times New Roman" w:hAnsi="Times New Roman"/>
          <w:b/>
          <w:sz w:val="22"/>
          <w:szCs w:val="22"/>
        </w:rPr>
        <w:t>1. 1. 2022</w:t>
      </w:r>
      <w:r w:rsidR="00795E5C" w:rsidRPr="00034BDA">
        <w:rPr>
          <w:rFonts w:ascii="Times New Roman" w:hAnsi="Times New Roman"/>
          <w:b/>
          <w:sz w:val="22"/>
          <w:szCs w:val="22"/>
        </w:rPr>
        <w:t xml:space="preserve"> do </w:t>
      </w:r>
      <w:r w:rsidR="00E82499" w:rsidRPr="00034BDA">
        <w:rPr>
          <w:rFonts w:ascii="Times New Roman" w:hAnsi="Times New Roman"/>
          <w:b/>
          <w:sz w:val="22"/>
          <w:szCs w:val="22"/>
        </w:rPr>
        <w:t>31. 12. 2022</w:t>
      </w:r>
      <w:r w:rsidR="00217FF5" w:rsidRPr="00034BDA">
        <w:rPr>
          <w:rFonts w:ascii="Times New Roman" w:hAnsi="Times New Roman"/>
          <w:b/>
          <w:sz w:val="22"/>
          <w:szCs w:val="22"/>
        </w:rPr>
        <w:t xml:space="preserve"> </w:t>
      </w:r>
      <w:r w:rsidR="00217FF5" w:rsidRPr="00034BDA">
        <w:rPr>
          <w:rFonts w:ascii="Times New Roman" w:hAnsi="Times New Roman"/>
          <w:bCs/>
          <w:sz w:val="22"/>
          <w:szCs w:val="22"/>
        </w:rPr>
        <w:t>a současně</w:t>
      </w:r>
      <w:r w:rsidR="00217FF5" w:rsidRPr="00034BDA">
        <w:rPr>
          <w:rFonts w:ascii="Times New Roman" w:hAnsi="Times New Roman"/>
          <w:i/>
          <w:color w:val="FF0000"/>
          <w:sz w:val="18"/>
          <w:szCs w:val="18"/>
        </w:rPr>
        <w:t xml:space="preserve"> </w:t>
      </w:r>
      <w:r w:rsidR="00217FF5" w:rsidRPr="00034BDA">
        <w:rPr>
          <w:rFonts w:ascii="Times New Roman" w:hAnsi="Times New Roman"/>
          <w:iCs/>
          <w:sz w:val="22"/>
          <w:szCs w:val="22"/>
        </w:rPr>
        <w:t xml:space="preserve">se k tomuto </w:t>
      </w:r>
      <w:r w:rsidR="00635D37" w:rsidRPr="00034BDA">
        <w:rPr>
          <w:rFonts w:ascii="Times New Roman" w:hAnsi="Times New Roman"/>
          <w:iCs/>
          <w:sz w:val="22"/>
          <w:szCs w:val="22"/>
        </w:rPr>
        <w:t>období vztahuje (s výjimkou nákladů spojených s úhradou účasti v soutěžích přesahujících do následujícího kalendářního roku);</w:t>
      </w:r>
      <w:r w:rsidR="00217FF5" w:rsidRPr="00034BDA">
        <w:rPr>
          <w:rFonts w:ascii="Times New Roman" w:hAnsi="Times New Roman"/>
          <w:i/>
          <w:color w:val="FF0000"/>
          <w:sz w:val="18"/>
          <w:szCs w:val="18"/>
        </w:rPr>
        <w:t xml:space="preserve"> </w:t>
      </w:r>
    </w:p>
    <w:p w14:paraId="3CA7DACB" w14:textId="06051235" w:rsidR="00635D37" w:rsidRPr="00034BDA"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034BDA">
        <w:rPr>
          <w:rFonts w:ascii="Times New Roman" w:hAnsi="Times New Roman"/>
          <w:iCs/>
          <w:sz w:val="22"/>
          <w:szCs w:val="22"/>
        </w:rPr>
        <w:t>b) byl uhrazen nejpozději před uplynutím lhůty pro předložení závěrečného finančního vypořádání;</w:t>
      </w:r>
    </w:p>
    <w:p w14:paraId="0B9826DE" w14:textId="387810CD" w:rsidR="00635D37" w:rsidRPr="00034BDA"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034BDA">
        <w:rPr>
          <w:rFonts w:ascii="Times New Roman" w:hAnsi="Times New Roman"/>
          <w:iCs/>
          <w:sz w:val="22"/>
          <w:szCs w:val="22"/>
        </w:rPr>
        <w:t xml:space="preserve">c) </w:t>
      </w:r>
      <w:r w:rsidRPr="00034BDA">
        <w:rPr>
          <w:rFonts w:ascii="Times New Roman" w:hAnsi="Times New Roman"/>
          <w:sz w:val="22"/>
        </w:rPr>
        <w:t xml:space="preserve">vznikl na základě účetního dokladu v minimální výši 1 000 </w:t>
      </w:r>
      <w:r w:rsidRPr="00034BDA">
        <w:rPr>
          <w:rFonts w:ascii="Times New Roman" w:hAnsi="Times New Roman"/>
          <w:iCs/>
          <w:sz w:val="22"/>
        </w:rPr>
        <w:t>Kč;</w:t>
      </w:r>
      <w:r w:rsidRPr="00034BDA">
        <w:rPr>
          <w:rFonts w:ascii="Times New Roman" w:hAnsi="Times New Roman"/>
          <w:i/>
          <w:sz w:val="22"/>
        </w:rPr>
        <w:t xml:space="preserve"> </w:t>
      </w:r>
      <w:r w:rsidRPr="00034BDA">
        <w:rPr>
          <w:rFonts w:ascii="Times New Roman" w:hAnsi="Times New Roman"/>
          <w:sz w:val="22"/>
        </w:rPr>
        <w:t xml:space="preserve">(v případě, že výše poskytnuté dotace přesáhne částku </w:t>
      </w:r>
      <w:proofErr w:type="gramStart"/>
      <w:r w:rsidRPr="00034BDA">
        <w:rPr>
          <w:rFonts w:ascii="Times New Roman" w:hAnsi="Times New Roman"/>
          <w:sz w:val="22"/>
        </w:rPr>
        <w:t>500</w:t>
      </w:r>
      <w:r w:rsidR="00E82499" w:rsidRPr="00034BDA">
        <w:rPr>
          <w:rFonts w:ascii="Times New Roman" w:hAnsi="Times New Roman"/>
          <w:sz w:val="22"/>
        </w:rPr>
        <w:t>.</w:t>
      </w:r>
      <w:r w:rsidRPr="00034BDA">
        <w:rPr>
          <w:rFonts w:ascii="Times New Roman" w:hAnsi="Times New Roman"/>
          <w:sz w:val="22"/>
        </w:rPr>
        <w:t>000,-</w:t>
      </w:r>
      <w:proofErr w:type="gramEnd"/>
      <w:r w:rsidR="00E82499" w:rsidRPr="00034BDA">
        <w:rPr>
          <w:rFonts w:ascii="Times New Roman" w:hAnsi="Times New Roman"/>
          <w:sz w:val="22"/>
        </w:rPr>
        <w:t xml:space="preserve"> </w:t>
      </w:r>
      <w:r w:rsidRPr="00034BDA">
        <w:rPr>
          <w:rFonts w:ascii="Times New Roman" w:hAnsi="Times New Roman"/>
          <w:sz w:val="22"/>
        </w:rPr>
        <w:t>Kč</w:t>
      </w:r>
      <w:r w:rsidR="00E82499" w:rsidRPr="00034BDA">
        <w:rPr>
          <w:rFonts w:ascii="Times New Roman" w:hAnsi="Times New Roman"/>
          <w:sz w:val="22"/>
        </w:rPr>
        <w:t>)</w:t>
      </w:r>
    </w:p>
    <w:p w14:paraId="3F421AE1" w14:textId="1329C5A9" w:rsidR="00795E5C" w:rsidRPr="00034BDA"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sidRPr="00034BDA">
        <w:rPr>
          <w:rFonts w:ascii="Times New Roman" w:hAnsi="Times New Roman"/>
          <w:sz w:val="22"/>
          <w:szCs w:val="22"/>
        </w:rPr>
        <w:t>d)</w:t>
      </w:r>
      <w:r w:rsidR="008208A1" w:rsidRPr="00034BDA">
        <w:rPr>
          <w:rFonts w:ascii="Times New Roman" w:hAnsi="Times New Roman"/>
          <w:sz w:val="22"/>
          <w:szCs w:val="22"/>
        </w:rPr>
        <w:t xml:space="preserve"> </w:t>
      </w:r>
      <w:r w:rsidR="00FD7BB5" w:rsidRPr="00034BDA">
        <w:rPr>
          <w:rFonts w:ascii="Times New Roman" w:hAnsi="Times New Roman"/>
          <w:sz w:val="22"/>
          <w:szCs w:val="22"/>
        </w:rPr>
        <w:t>byl</w:t>
      </w:r>
      <w:r w:rsidR="00A24026" w:rsidRPr="00034BDA">
        <w:rPr>
          <w:rFonts w:ascii="Times New Roman" w:hAnsi="Times New Roman"/>
          <w:sz w:val="22"/>
          <w:szCs w:val="22"/>
        </w:rPr>
        <w:t xml:space="preserve"> </w:t>
      </w:r>
      <w:r w:rsidR="00795E5C" w:rsidRPr="00034BDA">
        <w:rPr>
          <w:rFonts w:ascii="Times New Roman" w:hAnsi="Times New Roman"/>
          <w:sz w:val="22"/>
          <w:szCs w:val="22"/>
        </w:rPr>
        <w:t>vynaložen v</w:t>
      </w:r>
      <w:r w:rsidR="00A24026" w:rsidRPr="00034BDA">
        <w:rPr>
          <w:rFonts w:ascii="Times New Roman" w:hAnsi="Times New Roman"/>
          <w:sz w:val="22"/>
          <w:szCs w:val="22"/>
        </w:rPr>
        <w:t xml:space="preserve"> </w:t>
      </w:r>
      <w:r w:rsidR="00FD7BB5" w:rsidRPr="00034BDA">
        <w:rPr>
          <w:rFonts w:ascii="Times New Roman" w:hAnsi="Times New Roman"/>
          <w:sz w:val="22"/>
          <w:szCs w:val="22"/>
        </w:rPr>
        <w:t>souladu</w:t>
      </w:r>
      <w:r w:rsidR="00A24026" w:rsidRPr="00034BDA">
        <w:rPr>
          <w:rFonts w:ascii="Times New Roman" w:hAnsi="Times New Roman"/>
          <w:sz w:val="22"/>
          <w:szCs w:val="22"/>
        </w:rPr>
        <w:t xml:space="preserve"> </w:t>
      </w:r>
      <w:r w:rsidR="00B60617" w:rsidRPr="00034BDA">
        <w:rPr>
          <w:rFonts w:ascii="Times New Roman" w:hAnsi="Times New Roman"/>
          <w:sz w:val="22"/>
          <w:szCs w:val="22"/>
        </w:rPr>
        <w:t>s</w:t>
      </w:r>
      <w:r w:rsidR="00A24026" w:rsidRPr="00034BDA">
        <w:rPr>
          <w:rFonts w:ascii="Times New Roman" w:hAnsi="Times New Roman"/>
          <w:sz w:val="22"/>
          <w:szCs w:val="22"/>
        </w:rPr>
        <w:t> </w:t>
      </w:r>
      <w:r w:rsidR="00B60617" w:rsidRPr="00034BDA">
        <w:rPr>
          <w:rFonts w:ascii="Times New Roman" w:hAnsi="Times New Roman"/>
          <w:sz w:val="22"/>
          <w:szCs w:val="22"/>
        </w:rPr>
        <w:t xml:space="preserve">účelovým určením dle </w:t>
      </w:r>
      <w:r w:rsidR="00795E5C" w:rsidRPr="00034BDA">
        <w:rPr>
          <w:rFonts w:ascii="Times New Roman" w:hAnsi="Times New Roman"/>
          <w:sz w:val="22"/>
          <w:szCs w:val="22"/>
        </w:rPr>
        <w:t xml:space="preserve">čl. III. </w:t>
      </w:r>
      <w:r w:rsidR="00685858" w:rsidRPr="00034BDA">
        <w:rPr>
          <w:rFonts w:ascii="Times New Roman" w:hAnsi="Times New Roman"/>
          <w:sz w:val="22"/>
          <w:szCs w:val="22"/>
        </w:rPr>
        <w:t xml:space="preserve">a </w:t>
      </w:r>
      <w:r w:rsidR="00D42879" w:rsidRPr="00034BDA">
        <w:rPr>
          <w:rFonts w:ascii="Times New Roman" w:hAnsi="Times New Roman"/>
          <w:sz w:val="22"/>
          <w:szCs w:val="22"/>
        </w:rPr>
        <w:t>podmínkami</w:t>
      </w:r>
      <w:r w:rsidR="00E36FE1" w:rsidRPr="00034BDA">
        <w:rPr>
          <w:rFonts w:ascii="Times New Roman" w:hAnsi="Times New Roman"/>
          <w:sz w:val="22"/>
          <w:szCs w:val="22"/>
        </w:rPr>
        <w:t xml:space="preserve"> </w:t>
      </w:r>
      <w:r w:rsidR="00795E5C" w:rsidRPr="00034BDA">
        <w:rPr>
          <w:rFonts w:ascii="Times New Roman" w:hAnsi="Times New Roman"/>
          <w:sz w:val="22"/>
          <w:szCs w:val="22"/>
        </w:rPr>
        <w:t>této smlouvy</w:t>
      </w:r>
      <w:r w:rsidR="00341F11" w:rsidRPr="00034BDA">
        <w:rPr>
          <w:rFonts w:ascii="Times New Roman" w:hAnsi="Times New Roman"/>
          <w:sz w:val="22"/>
          <w:szCs w:val="22"/>
        </w:rPr>
        <w:t>;</w:t>
      </w:r>
    </w:p>
    <w:p w14:paraId="660DF989" w14:textId="44909DDD" w:rsidR="00795E5C" w:rsidRPr="00034BD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sidRPr="00034BDA">
        <w:rPr>
          <w:rFonts w:ascii="Times New Roman" w:hAnsi="Times New Roman"/>
          <w:sz w:val="22"/>
          <w:szCs w:val="22"/>
        </w:rPr>
        <w:t>e</w:t>
      </w:r>
      <w:r w:rsidR="008208A1" w:rsidRPr="00034BDA">
        <w:rPr>
          <w:rFonts w:ascii="Times New Roman" w:hAnsi="Times New Roman"/>
          <w:sz w:val="22"/>
          <w:szCs w:val="22"/>
        </w:rPr>
        <w:t xml:space="preserve">) </w:t>
      </w:r>
      <w:r w:rsidR="00795E5C" w:rsidRPr="00034BDA">
        <w:rPr>
          <w:rFonts w:ascii="Times New Roman" w:hAnsi="Times New Roman"/>
          <w:sz w:val="22"/>
          <w:szCs w:val="22"/>
        </w:rPr>
        <w:t>vyhovuje zásadám účelnosti, efektivnosti a hospodárnosti dle záko</w:t>
      </w:r>
      <w:r w:rsidR="00FD7BB5" w:rsidRPr="00034BDA">
        <w:rPr>
          <w:rFonts w:ascii="Times New Roman" w:hAnsi="Times New Roman"/>
          <w:sz w:val="22"/>
          <w:szCs w:val="22"/>
        </w:rPr>
        <w:t xml:space="preserve">na č. 320/2001 Sb., o finanční </w:t>
      </w:r>
      <w:r w:rsidR="00795E5C" w:rsidRPr="00034BDA">
        <w:rPr>
          <w:rFonts w:ascii="Times New Roman" w:hAnsi="Times New Roman"/>
          <w:sz w:val="22"/>
          <w:szCs w:val="22"/>
        </w:rPr>
        <w:t>kontrole</w:t>
      </w:r>
      <w:r w:rsidR="00E36FE1" w:rsidRPr="00034BDA">
        <w:rPr>
          <w:rFonts w:ascii="Times New Roman" w:hAnsi="Times New Roman"/>
          <w:sz w:val="22"/>
          <w:szCs w:val="22"/>
        </w:rPr>
        <w:t xml:space="preserve"> ve veřejné správě a o změně některých zákonů (zákon o finanční kontrole)</w:t>
      </w:r>
      <w:r w:rsidR="00795E5C" w:rsidRPr="00034BDA">
        <w:rPr>
          <w:rFonts w:ascii="Times New Roman" w:hAnsi="Times New Roman"/>
          <w:sz w:val="22"/>
          <w:szCs w:val="22"/>
        </w:rPr>
        <w:t>, ve znění pozdějších předpisů</w:t>
      </w:r>
      <w:r w:rsidR="00341F11" w:rsidRPr="00034BDA">
        <w:rPr>
          <w:rFonts w:ascii="Times New Roman" w:hAnsi="Times New Roman"/>
          <w:sz w:val="22"/>
          <w:szCs w:val="22"/>
        </w:rPr>
        <w:t>;</w:t>
      </w:r>
    </w:p>
    <w:p w14:paraId="412AE7C4" w14:textId="391FF5A8" w:rsidR="00795E5C" w:rsidRPr="00034BD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sidRPr="00034BDA">
        <w:rPr>
          <w:rFonts w:ascii="Times New Roman" w:hAnsi="Times New Roman"/>
          <w:sz w:val="22"/>
          <w:szCs w:val="22"/>
        </w:rPr>
        <w:t>f</w:t>
      </w:r>
      <w:r w:rsidR="008208A1" w:rsidRPr="00034BDA">
        <w:rPr>
          <w:rFonts w:ascii="Times New Roman" w:hAnsi="Times New Roman"/>
          <w:sz w:val="22"/>
          <w:szCs w:val="22"/>
        </w:rPr>
        <w:t xml:space="preserve">) </w:t>
      </w:r>
      <w:r w:rsidR="00795E5C" w:rsidRPr="00034BDA">
        <w:rPr>
          <w:rFonts w:ascii="Times New Roman" w:hAnsi="Times New Roman"/>
          <w:sz w:val="22"/>
          <w:szCs w:val="22"/>
        </w:rPr>
        <w:t>byl zanesen v účetnictví příjemce, je identifikovatelný a podložený ostatními záznamy</w:t>
      </w:r>
      <w:r w:rsidR="00760822" w:rsidRPr="00034BDA">
        <w:rPr>
          <w:rFonts w:ascii="Times New Roman" w:hAnsi="Times New Roman"/>
          <w:sz w:val="22"/>
          <w:szCs w:val="22"/>
        </w:rPr>
        <w:t>.</w:t>
      </w:r>
    </w:p>
    <w:p w14:paraId="260A32BB" w14:textId="5BD4EBF9" w:rsidR="00E36FE1" w:rsidRPr="00034BDA"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2151298C"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034BDA">
        <w:rPr>
          <w:rFonts w:ascii="Times New Roman" w:hAnsi="Times New Roman"/>
          <w:sz w:val="22"/>
          <w:szCs w:val="22"/>
        </w:rPr>
        <w:t xml:space="preserve">Náklady vzniklé přede dnem nabytí účinnosti této smlouvy mohou být z dotace hrazeny od </w:t>
      </w:r>
      <w:r w:rsidR="00E82499" w:rsidRPr="00034BDA">
        <w:rPr>
          <w:rFonts w:ascii="Times New Roman" w:hAnsi="Times New Roman"/>
          <w:sz w:val="22"/>
          <w:szCs w:val="22"/>
        </w:rPr>
        <w:t>1. 1. 2022</w:t>
      </w:r>
      <w:r w:rsidR="00DD1F3B" w:rsidRPr="00034BDA">
        <w:rPr>
          <w:rFonts w:ascii="Times New Roman" w:hAnsi="Times New Roman"/>
          <w:sz w:val="22"/>
          <w:szCs w:val="22"/>
        </w:rPr>
        <w:t xml:space="preserve"> </w:t>
      </w:r>
      <w:r w:rsidRPr="00034BDA">
        <w:rPr>
          <w:rFonts w:ascii="Times New Roman" w:hAnsi="Times New Roman"/>
          <w:sz w:val="22"/>
          <w:szCs w:val="22"/>
        </w:rPr>
        <w:t>v rozsahu uznatelných nákladů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591992F9"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034BDA">
        <w:rPr>
          <w:rFonts w:ascii="Times New Roman" w:hAnsi="Times New Roman"/>
          <w:sz w:val="22"/>
          <w:szCs w:val="22"/>
        </w:rPr>
        <w:t xml:space="preserve">Výdaj na úhradu zálohové faktury, </w:t>
      </w:r>
      <w:r w:rsidRPr="00034BDA">
        <w:rPr>
          <w:rFonts w:ascii="Times New Roman" w:hAnsi="Times New Roman"/>
          <w:i/>
          <w:sz w:val="22"/>
          <w:szCs w:val="22"/>
        </w:rPr>
        <w:t>která nebude do termínu konečného čerpání dotace vyúčtována</w:t>
      </w:r>
      <w:r w:rsidR="00034BDA" w:rsidRPr="00034BDA">
        <w:rPr>
          <w:rFonts w:ascii="Times New Roman" w:hAnsi="Times New Roman"/>
          <w:i/>
          <w:sz w:val="22"/>
          <w:szCs w:val="22"/>
        </w:rPr>
        <w:t>,</w:t>
      </w:r>
      <w:r w:rsidRPr="00817333">
        <w:rPr>
          <w:rFonts w:ascii="Times New Roman" w:hAnsi="Times New Roman"/>
          <w:sz w:val="22"/>
          <w:szCs w:val="22"/>
        </w:rPr>
        <w:t xml:space="preserve">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lastRenderedPageBreak/>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5BFE40FC"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„Financováno z rozpočtu 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Pr>
          <w:rFonts w:ascii="Times New Roman" w:hAnsi="Times New Roman"/>
          <w:sz w:val="22"/>
          <w:szCs w:val="22"/>
        </w:rPr>
        <w:t>10</w:t>
      </w:r>
      <w:r w:rsidRPr="00585EF5">
        <w:rPr>
          <w:rFonts w:ascii="Times New Roman" w:hAnsi="Times New Roman"/>
          <w:sz w:val="22"/>
          <w:szCs w:val="22"/>
        </w:rPr>
        <w:t xml:space="preserve"> let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533C489F" w14:textId="77777777" w:rsidR="00FD58DC" w:rsidRPr="00FF0A83"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3A3E1978" w14:textId="019FA954" w:rsidR="0046059C" w:rsidRPr="006F134B"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7B63ECAD"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viditelně uvádět na všech oficiálních písemnostech a tiskových materiálech, které souvisejí s činností příjemce dotace schválené logo města </w:t>
      </w:r>
      <w:proofErr w:type="gramStart"/>
      <w:r w:rsidRPr="006F134B">
        <w:rPr>
          <w:rFonts w:ascii="Times New Roman" w:hAnsi="Times New Roman"/>
          <w:sz w:val="22"/>
          <w:szCs w:val="22"/>
        </w:rPr>
        <w:t>Ostravy - zejména</w:t>
      </w:r>
      <w:proofErr w:type="gramEnd"/>
      <w:r w:rsidRPr="006F134B">
        <w:rPr>
          <w:rFonts w:ascii="Times New Roman" w:hAnsi="Times New Roman"/>
          <w:sz w:val="22"/>
          <w:szCs w:val="22"/>
        </w:rPr>
        <w:t xml:space="preserve"> na plakátech, letácích, vstupenkách, publikacích a klubových tiskovinách;</w:t>
      </w:r>
    </w:p>
    <w:p w14:paraId="437BB21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7B6CF9B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1EB5EDDA" w14:textId="056F5C3A"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r w:rsidR="00443C30">
        <w:rPr>
          <w:rFonts w:ascii="Times New Roman" w:hAnsi="Times New Roman"/>
          <w:sz w:val="22"/>
          <w:szCs w:val="22"/>
        </w:rPr>
        <w:t>;</w:t>
      </w:r>
    </w:p>
    <w:p w14:paraId="4472998A" w14:textId="75C3903C" w:rsidR="0046059C"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443C30">
        <w:rPr>
          <w:rFonts w:ascii="Times New Roman" w:hAnsi="Times New Roman"/>
          <w:sz w:val="22"/>
          <w:szCs w:val="22"/>
        </w:rPr>
        <w:t>;</w:t>
      </w:r>
    </w:p>
    <w:p w14:paraId="6A8141DC" w14:textId="2BCB0320" w:rsidR="00443C30" w:rsidRDefault="00443C30" w:rsidP="0046059C">
      <w:pPr>
        <w:numPr>
          <w:ilvl w:val="1"/>
          <w:numId w:val="3"/>
        </w:numPr>
        <w:tabs>
          <w:tab w:val="clear" w:pos="1440"/>
          <w:tab w:val="left" w:leader="underscore" w:pos="9639"/>
        </w:tabs>
        <w:ind w:left="850" w:hanging="425"/>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w:t>
      </w:r>
      <w:proofErr w:type="spellStart"/>
      <w:r w:rsidRPr="0046059C">
        <w:rPr>
          <w:rFonts w:ascii="Times New Roman" w:hAnsi="Times New Roman"/>
          <w:b/>
          <w:bCs/>
          <w:sz w:val="22"/>
          <w:szCs w:val="22"/>
        </w:rPr>
        <w:t>Fajnovy</w:t>
      </w:r>
      <w:proofErr w:type="spellEnd"/>
      <w:r w:rsidRPr="0046059C">
        <w:rPr>
          <w:rFonts w:ascii="Times New Roman" w:hAnsi="Times New Roman"/>
          <w:b/>
          <w:bCs/>
          <w:sz w:val="22"/>
          <w:szCs w:val="22"/>
        </w:rPr>
        <w:t xml:space="preserve"> sport“</w:t>
      </w:r>
      <w:r>
        <w:rPr>
          <w:rFonts w:ascii="Times New Roman" w:hAnsi="Times New Roman"/>
          <w:sz w:val="22"/>
          <w:szCs w:val="22"/>
        </w:rPr>
        <w:t xml:space="preserve"> (</w:t>
      </w:r>
      <w:hyperlink r:id="rId10"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380E5B92" w14:textId="5264CA21" w:rsidR="0046059C" w:rsidRDefault="0046059C" w:rsidP="0046059C">
      <w:pPr>
        <w:tabs>
          <w:tab w:val="left" w:leader="underscore" w:pos="9639"/>
        </w:tabs>
        <w:jc w:val="both"/>
        <w:rPr>
          <w:rFonts w:ascii="Times New Roman" w:hAnsi="Times New Roman"/>
          <w:sz w:val="22"/>
          <w:szCs w:val="22"/>
        </w:rPr>
      </w:pPr>
    </w:p>
    <w:p w14:paraId="7FAB2428" w14:textId="35E91110"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14:paraId="2693C3E3" w14:textId="77777777" w:rsidR="00C13802" w:rsidRDefault="00C13802" w:rsidP="00C13802">
      <w:pPr>
        <w:pStyle w:val="Odstavecseseznamem"/>
        <w:rPr>
          <w:rFonts w:ascii="Times New Roman" w:hAnsi="Times New Roman"/>
          <w:sz w:val="22"/>
          <w:szCs w:val="22"/>
        </w:rPr>
      </w:pPr>
    </w:p>
    <w:p w14:paraId="0DCEAF9D" w14:textId="2F9A7B35"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54755DEB" w14:textId="77777777" w:rsidR="00F410B9" w:rsidRPr="004A50AA" w:rsidRDefault="00F410B9" w:rsidP="00F410B9">
      <w:pPr>
        <w:tabs>
          <w:tab w:val="left" w:pos="0"/>
          <w:tab w:val="left" w:leader="underscore" w:pos="4706"/>
          <w:tab w:val="left" w:pos="4990"/>
          <w:tab w:val="left" w:leader="underscore" w:pos="9639"/>
        </w:tabs>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xml:space="preserve">, v aktuálním znění platném ke dni umístění reklamy projektu, a umístit reklamu projektu pouze po udělení </w:t>
      </w:r>
      <w:r w:rsidRPr="0095751F">
        <w:rPr>
          <w:rFonts w:ascii="Times New Roman" w:hAnsi="Times New Roman"/>
          <w:sz w:val="22"/>
          <w:szCs w:val="22"/>
        </w:rPr>
        <w:lastRenderedPageBreak/>
        <w:t>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4977A3C9"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 xml:space="preserve">Předložit </w:t>
      </w:r>
      <w:r w:rsidRPr="00034BDA">
        <w:rPr>
          <w:rFonts w:ascii="Times New Roman" w:hAnsi="Times New Roman"/>
          <w:iCs/>
          <w:sz w:val="22"/>
          <w:szCs w:val="22"/>
        </w:rPr>
        <w:t xml:space="preserve">poskytovateli </w:t>
      </w:r>
      <w:r w:rsidRPr="00034BDA">
        <w:rPr>
          <w:rFonts w:ascii="Times New Roman" w:hAnsi="Times New Roman"/>
          <w:b/>
          <w:bCs/>
          <w:iCs/>
          <w:sz w:val="22"/>
          <w:szCs w:val="22"/>
        </w:rPr>
        <w:t xml:space="preserve">průběžné finanční vypořádání, </w:t>
      </w:r>
      <w:r w:rsidRPr="00034BDA">
        <w:rPr>
          <w:rFonts w:ascii="Times New Roman" w:hAnsi="Times New Roman"/>
          <w:bCs/>
          <w:iCs/>
          <w:sz w:val="22"/>
          <w:szCs w:val="22"/>
        </w:rPr>
        <w:t>tj. průběžné vyúčtování</w:t>
      </w:r>
      <w:r w:rsidRPr="00034BDA">
        <w:rPr>
          <w:rFonts w:ascii="Times New Roman" w:hAnsi="Times New Roman"/>
          <w:iCs/>
          <w:sz w:val="22"/>
          <w:szCs w:val="22"/>
        </w:rPr>
        <w:t xml:space="preserve"> dotace </w:t>
      </w:r>
      <w:r w:rsidRPr="00034BDA">
        <w:rPr>
          <w:rFonts w:ascii="Times New Roman" w:hAnsi="Times New Roman"/>
          <w:bCs/>
          <w:iCs/>
          <w:sz w:val="22"/>
          <w:szCs w:val="22"/>
        </w:rPr>
        <w:t>do</w:t>
      </w:r>
      <w:r w:rsidRPr="00034BDA">
        <w:rPr>
          <w:rFonts w:ascii="Times New Roman" w:hAnsi="Times New Roman"/>
          <w:b/>
          <w:bCs/>
          <w:iCs/>
          <w:sz w:val="22"/>
          <w:szCs w:val="22"/>
        </w:rPr>
        <w:t xml:space="preserve"> </w:t>
      </w:r>
      <w:r w:rsidR="00034BDA" w:rsidRPr="00034BDA">
        <w:rPr>
          <w:rFonts w:ascii="Times New Roman" w:hAnsi="Times New Roman"/>
          <w:b/>
          <w:iCs/>
          <w:sz w:val="22"/>
          <w:szCs w:val="22"/>
        </w:rPr>
        <w:t>------</w:t>
      </w:r>
      <w:r w:rsidRPr="00034BDA">
        <w:rPr>
          <w:rFonts w:ascii="Times New Roman" w:hAnsi="Times New Roman"/>
          <w:b/>
          <w:iCs/>
          <w:sz w:val="22"/>
          <w:szCs w:val="22"/>
        </w:rPr>
        <w:t xml:space="preserve">, </w:t>
      </w:r>
      <w:r w:rsidRPr="00034BDA">
        <w:rPr>
          <w:rFonts w:ascii="Times New Roman" w:hAnsi="Times New Roman"/>
          <w:iCs/>
          <w:sz w:val="22"/>
          <w:szCs w:val="22"/>
        </w:rPr>
        <w:t xml:space="preserve">ve výši minimálně </w:t>
      </w:r>
      <w:r w:rsidR="00034BDA" w:rsidRPr="00034BDA">
        <w:rPr>
          <w:rFonts w:ascii="Times New Roman" w:hAnsi="Times New Roman"/>
          <w:iCs/>
          <w:sz w:val="22"/>
          <w:szCs w:val="22"/>
        </w:rPr>
        <w:t>0</w:t>
      </w:r>
      <w:r w:rsidRPr="00034BDA">
        <w:rPr>
          <w:rFonts w:ascii="Times New Roman" w:hAnsi="Times New Roman"/>
          <w:iCs/>
          <w:sz w:val="22"/>
          <w:szCs w:val="22"/>
        </w:rPr>
        <w:t>%</w:t>
      </w:r>
      <w:r w:rsidRPr="0046059C">
        <w:rPr>
          <w:rFonts w:ascii="Times New Roman" w:hAnsi="Times New Roman"/>
          <w:iCs/>
          <w:sz w:val="22"/>
          <w:szCs w:val="22"/>
        </w:rPr>
        <w:t xml:space="preserve"> poskytnuté dotace</w:t>
      </w:r>
      <w:r w:rsidRPr="00D317D7">
        <w:rPr>
          <w:rFonts w:ascii="Times New Roman" w:hAnsi="Times New Roman"/>
          <w:i/>
          <w:sz w:val="22"/>
          <w:szCs w:val="22"/>
        </w:rPr>
        <w:t>.</w:t>
      </w:r>
    </w:p>
    <w:p w14:paraId="357DE6B7" w14:textId="77777777" w:rsidR="004522DC" w:rsidRPr="004522DC" w:rsidRDefault="004522DC" w:rsidP="004522DC">
      <w:pPr>
        <w:ind w:left="360"/>
        <w:rPr>
          <w:rFonts w:ascii="Times New Roman" w:hAnsi="Times New Roman"/>
          <w:sz w:val="22"/>
          <w:szCs w:val="22"/>
        </w:rPr>
      </w:pPr>
    </w:p>
    <w:p w14:paraId="5BD9D6F8" w14:textId="7C5B2002"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 xml:space="preserve">ředložit </w:t>
      </w:r>
      <w:r w:rsidRPr="00034BDA">
        <w:rPr>
          <w:rFonts w:ascii="Times New Roman" w:hAnsi="Times New Roman"/>
          <w:sz w:val="22"/>
          <w:szCs w:val="22"/>
        </w:rPr>
        <w:t xml:space="preserve">poskytovateli nejpozději </w:t>
      </w:r>
      <w:r w:rsidRPr="00034BDA">
        <w:rPr>
          <w:rFonts w:ascii="Times New Roman" w:hAnsi="Times New Roman"/>
          <w:b/>
          <w:sz w:val="22"/>
          <w:szCs w:val="22"/>
        </w:rPr>
        <w:t>do </w:t>
      </w:r>
      <w:r w:rsidR="007906F6" w:rsidRPr="00034BDA">
        <w:rPr>
          <w:rFonts w:ascii="Times New Roman" w:hAnsi="Times New Roman"/>
          <w:b/>
          <w:sz w:val="22"/>
          <w:szCs w:val="22"/>
        </w:rPr>
        <w:t>31. 1. 2023</w:t>
      </w:r>
      <w:r w:rsidRPr="00216B30">
        <w:rPr>
          <w:rFonts w:ascii="Times New Roman" w:hAnsi="Times New Roman"/>
          <w:i/>
          <w:color w:val="FF0000"/>
          <w:sz w:val="18"/>
          <w:szCs w:val="18"/>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w:t>
      </w:r>
      <w:proofErr w:type="gramStart"/>
      <w:r w:rsidRPr="00EA1E4D">
        <w:rPr>
          <w:rFonts w:ascii="Times New Roman" w:hAnsi="Times New Roman"/>
          <w:sz w:val="22"/>
          <w:szCs w:val="22"/>
        </w:rPr>
        <w:t>doloží</w:t>
      </w:r>
      <w:proofErr w:type="gramEnd"/>
      <w:r w:rsidRPr="00EA1E4D">
        <w:rPr>
          <w:rFonts w:ascii="Times New Roman" w:hAnsi="Times New Roman"/>
          <w:sz w:val="22"/>
          <w:szCs w:val="22"/>
        </w:rPr>
        <w:t xml:space="preserve">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w:t>
      </w:r>
      <w:proofErr w:type="gramStart"/>
      <w:r w:rsidRPr="00216B30">
        <w:rPr>
          <w:rFonts w:ascii="Times New Roman" w:hAnsi="Times New Roman"/>
          <w:sz w:val="22"/>
          <w:szCs w:val="22"/>
        </w:rPr>
        <w:t>doloží</w:t>
      </w:r>
      <w:proofErr w:type="gramEnd"/>
      <w:r w:rsidRPr="00216B30">
        <w:rPr>
          <w:rFonts w:ascii="Times New Roman" w:hAnsi="Times New Roman"/>
          <w:sz w:val="22"/>
          <w:szCs w:val="22"/>
        </w:rPr>
        <w:t xml:space="preserve">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67B06561"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47AF1120" w14:textId="50C8A2B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 xml:space="preserve">o zadávání veřejných zakázek, ve znění pozdějších předpisů, je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zadavatelem veřejné zakázky nebo splní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14A1B3C2" w:rsidR="004A50AA" w:rsidRDefault="004A50AA" w:rsidP="006A0802">
      <w:pPr>
        <w:pStyle w:val="JVS2"/>
        <w:jc w:val="both"/>
      </w:pPr>
    </w:p>
    <w:p w14:paraId="1A79C3F7" w14:textId="4C5F8DD5" w:rsidR="00CB697F" w:rsidRDefault="00CB697F"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lastRenderedPageBreak/>
        <w:t xml:space="preserve">Pokud příjemce </w:t>
      </w:r>
      <w:proofErr w:type="gramStart"/>
      <w:r w:rsidRPr="00085CC9">
        <w:rPr>
          <w:rFonts w:ascii="Times New Roman" w:hAnsi="Times New Roman"/>
          <w:sz w:val="22"/>
          <w:szCs w:val="22"/>
        </w:rPr>
        <w:t>poruší</w:t>
      </w:r>
      <w:proofErr w:type="gramEnd"/>
      <w:r w:rsidRPr="00085CC9">
        <w:rPr>
          <w:rFonts w:ascii="Times New Roman" w:hAnsi="Times New Roman"/>
          <w:sz w:val="22"/>
          <w:szCs w:val="22"/>
        </w:rPr>
        <w:t xml:space="preserve">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146CEF52" w:rsidR="00D669F8" w:rsidRPr="00034BDA"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034BDA">
        <w:rPr>
          <w:rFonts w:ascii="Times New Roman" w:hAnsi="Times New Roman"/>
          <w:sz w:val="22"/>
          <w:szCs w:val="22"/>
        </w:rPr>
        <w:t>Porušení povinností uvedených v odst</w:t>
      </w:r>
      <w:r w:rsidRPr="00034BDA">
        <w:rPr>
          <w:rFonts w:ascii="Times New Roman" w:hAnsi="Times New Roman"/>
          <w:color w:val="FF0000"/>
          <w:sz w:val="22"/>
          <w:szCs w:val="22"/>
        </w:rPr>
        <w:t xml:space="preserve">. </w:t>
      </w:r>
      <w:r w:rsidR="00DF407D" w:rsidRPr="00034BDA">
        <w:rPr>
          <w:rFonts w:ascii="Times New Roman" w:hAnsi="Times New Roman"/>
          <w:sz w:val="22"/>
          <w:szCs w:val="22"/>
        </w:rPr>
        <w:t>1</w:t>
      </w:r>
      <w:r w:rsidR="00320E5F" w:rsidRPr="00034BDA">
        <w:rPr>
          <w:rFonts w:ascii="Times New Roman" w:hAnsi="Times New Roman"/>
          <w:sz w:val="22"/>
          <w:szCs w:val="22"/>
        </w:rPr>
        <w:t>4</w:t>
      </w:r>
      <w:r w:rsidRPr="00034BDA">
        <w:rPr>
          <w:rFonts w:ascii="Times New Roman" w:hAnsi="Times New Roman"/>
          <w:sz w:val="22"/>
          <w:szCs w:val="22"/>
        </w:rPr>
        <w:t xml:space="preserve"> </w:t>
      </w:r>
      <w:r w:rsidRPr="00034BDA">
        <w:rPr>
          <w:rFonts w:ascii="Times New Roman" w:hAnsi="Times New Roman"/>
          <w:i/>
          <w:sz w:val="22"/>
          <w:szCs w:val="22"/>
        </w:rPr>
        <w:t xml:space="preserve">a </w:t>
      </w:r>
      <w:r w:rsidR="00320E5F" w:rsidRPr="00034BDA">
        <w:rPr>
          <w:rFonts w:ascii="Times New Roman" w:hAnsi="Times New Roman"/>
          <w:iCs/>
          <w:sz w:val="22"/>
          <w:szCs w:val="22"/>
        </w:rPr>
        <w:t>15</w:t>
      </w:r>
      <w:r w:rsidR="00B221DA" w:rsidRPr="00034BDA">
        <w:rPr>
          <w:rFonts w:ascii="Times New Roman" w:hAnsi="Times New Roman"/>
          <w:iCs/>
          <w:sz w:val="22"/>
          <w:szCs w:val="22"/>
        </w:rPr>
        <w:t xml:space="preserve"> čl. V.</w:t>
      </w:r>
      <w:r w:rsidRPr="00034BDA">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V případě předložení </w:t>
      </w:r>
      <w:r w:rsidRPr="00034BDA">
        <w:rPr>
          <w:rFonts w:ascii="Times New Roman" w:hAnsi="Times New Roman"/>
          <w:b/>
          <w:bCs/>
          <w:iCs/>
          <w:sz w:val="22"/>
          <w:szCs w:val="22"/>
        </w:rPr>
        <w:t>průběžného</w:t>
      </w:r>
      <w:r w:rsidRPr="00034BDA">
        <w:rPr>
          <w:rFonts w:ascii="Times New Roman" w:hAnsi="Times New Roman"/>
          <w:iCs/>
          <w:sz w:val="22"/>
          <w:szCs w:val="22"/>
        </w:rPr>
        <w:t xml:space="preserve"> nebo</w:t>
      </w:r>
      <w:r w:rsidRPr="00034BDA">
        <w:rPr>
          <w:rFonts w:ascii="Times New Roman" w:hAnsi="Times New Roman"/>
          <w:i/>
          <w:sz w:val="22"/>
          <w:szCs w:val="22"/>
        </w:rPr>
        <w:t xml:space="preserve"> </w:t>
      </w:r>
      <w:r w:rsidRPr="00034BDA">
        <w:rPr>
          <w:rFonts w:ascii="Times New Roman" w:hAnsi="Times New Roman"/>
          <w:b/>
          <w:bCs/>
          <w:sz w:val="22"/>
          <w:szCs w:val="22"/>
        </w:rPr>
        <w:t>závěrečného</w:t>
      </w:r>
      <w:r w:rsidRPr="00034BDA">
        <w:rPr>
          <w:rFonts w:ascii="Times New Roman" w:hAnsi="Times New Roman"/>
          <w:sz w:val="22"/>
          <w:szCs w:val="22"/>
        </w:rPr>
        <w:t xml:space="preserve"> finančního vypořádání dotace dle odst</w:t>
      </w:r>
      <w:r w:rsidR="0075414A" w:rsidRPr="00034BDA">
        <w:rPr>
          <w:rFonts w:ascii="Times New Roman" w:hAnsi="Times New Roman"/>
          <w:sz w:val="22"/>
          <w:szCs w:val="22"/>
        </w:rPr>
        <w:t>.</w:t>
      </w:r>
      <w:r w:rsidRPr="00034BDA">
        <w:rPr>
          <w:rFonts w:ascii="Times New Roman" w:hAnsi="Times New Roman"/>
          <w:sz w:val="22"/>
          <w:szCs w:val="22"/>
        </w:rPr>
        <w:t xml:space="preserve"> </w:t>
      </w:r>
      <w:r w:rsidR="00DF407D" w:rsidRPr="00034BDA">
        <w:rPr>
          <w:rFonts w:ascii="Times New Roman" w:hAnsi="Times New Roman"/>
          <w:sz w:val="22"/>
          <w:szCs w:val="22"/>
        </w:rPr>
        <w:t>1</w:t>
      </w:r>
      <w:r w:rsidR="00320E5F" w:rsidRPr="00034BDA">
        <w:rPr>
          <w:rFonts w:ascii="Times New Roman" w:hAnsi="Times New Roman"/>
          <w:sz w:val="22"/>
          <w:szCs w:val="22"/>
        </w:rPr>
        <w:t>4</w:t>
      </w:r>
      <w:r w:rsidRPr="00034BDA">
        <w:rPr>
          <w:rFonts w:ascii="Times New Roman" w:hAnsi="Times New Roman"/>
          <w:sz w:val="22"/>
          <w:szCs w:val="22"/>
        </w:rPr>
        <w:t xml:space="preserve"> </w:t>
      </w:r>
      <w:r w:rsidRPr="00034BDA">
        <w:rPr>
          <w:rFonts w:ascii="Times New Roman" w:hAnsi="Times New Roman"/>
          <w:i/>
          <w:sz w:val="22"/>
          <w:szCs w:val="22"/>
        </w:rPr>
        <w:t xml:space="preserve">a </w:t>
      </w:r>
      <w:r w:rsidR="00DF407D" w:rsidRPr="00034BDA">
        <w:rPr>
          <w:rFonts w:ascii="Times New Roman" w:hAnsi="Times New Roman"/>
          <w:iCs/>
          <w:sz w:val="22"/>
          <w:szCs w:val="22"/>
        </w:rPr>
        <w:t>1</w:t>
      </w:r>
      <w:r w:rsidR="00320E5F" w:rsidRPr="00034BDA">
        <w:rPr>
          <w:rFonts w:ascii="Times New Roman" w:hAnsi="Times New Roman"/>
          <w:iCs/>
          <w:sz w:val="22"/>
          <w:szCs w:val="22"/>
        </w:rPr>
        <w:t>5</w:t>
      </w:r>
      <w:r w:rsidR="00B221DA" w:rsidRPr="00034BDA">
        <w:rPr>
          <w:rFonts w:ascii="Times New Roman" w:hAnsi="Times New Roman"/>
          <w:iCs/>
          <w:sz w:val="22"/>
          <w:szCs w:val="22"/>
        </w:rPr>
        <w:t xml:space="preserve"> čl. V.</w:t>
      </w:r>
      <w:r w:rsidRPr="00034BDA">
        <w:rPr>
          <w:rFonts w:ascii="Times New Roman" w:hAnsi="Times New Roman"/>
          <w:sz w:val="22"/>
          <w:szCs w:val="22"/>
        </w:rPr>
        <w:t> této smlouvy po stanoveném termínu a nerespektování výzvy ze strany poskytovatele dotace obsahující náhradní termín dodání stanoví se odvod níže uvedeným procentním rozmezím:</w:t>
      </w:r>
    </w:p>
    <w:p w14:paraId="34DB689C" w14:textId="77777777" w:rsidR="00D669F8" w:rsidRPr="00034BDA" w:rsidRDefault="00D669F8" w:rsidP="00D669F8">
      <w:pPr>
        <w:pStyle w:val="Odstavecseseznamem"/>
        <w:ind w:left="357"/>
        <w:rPr>
          <w:rFonts w:ascii="Times New Roman" w:hAnsi="Times New Roman"/>
          <w:sz w:val="22"/>
          <w:szCs w:val="22"/>
        </w:rPr>
      </w:pPr>
      <w:r w:rsidRPr="00034BDA">
        <w:rPr>
          <w:rFonts w:ascii="Times New Roman" w:hAnsi="Times New Roman"/>
          <w:sz w:val="22"/>
          <w:szCs w:val="22"/>
        </w:rPr>
        <w:t xml:space="preserve">do 7 kalendářních dnů 5% poskytnuté dotace  </w:t>
      </w:r>
    </w:p>
    <w:p w14:paraId="6048E8BC" w14:textId="77777777" w:rsidR="00D669F8" w:rsidRPr="00034BDA" w:rsidRDefault="00D669F8" w:rsidP="00D669F8">
      <w:pPr>
        <w:pStyle w:val="Odstavecseseznamem"/>
        <w:ind w:left="357"/>
        <w:rPr>
          <w:rFonts w:ascii="Times New Roman" w:hAnsi="Times New Roman"/>
          <w:sz w:val="22"/>
          <w:szCs w:val="22"/>
        </w:rPr>
      </w:pPr>
      <w:proofErr w:type="gramStart"/>
      <w:r w:rsidRPr="00034BDA">
        <w:rPr>
          <w:rFonts w:ascii="Times New Roman" w:hAnsi="Times New Roman"/>
          <w:sz w:val="22"/>
          <w:szCs w:val="22"/>
        </w:rPr>
        <w:t>8  -</w:t>
      </w:r>
      <w:proofErr w:type="gramEnd"/>
      <w:r w:rsidRPr="00034BDA">
        <w:rPr>
          <w:rFonts w:ascii="Times New Roman" w:hAnsi="Times New Roman"/>
          <w:sz w:val="22"/>
          <w:szCs w:val="22"/>
        </w:rPr>
        <w:t xml:space="preserve"> 30 dní 10% poskytnuté dotace </w:t>
      </w:r>
    </w:p>
    <w:p w14:paraId="681559BF" w14:textId="77777777" w:rsidR="00D669F8" w:rsidRPr="00034BDA" w:rsidRDefault="00D669F8" w:rsidP="00D669F8">
      <w:pPr>
        <w:pStyle w:val="Odstavecseseznamem"/>
        <w:ind w:left="357"/>
        <w:rPr>
          <w:rFonts w:ascii="Times New Roman" w:hAnsi="Times New Roman"/>
          <w:sz w:val="22"/>
          <w:szCs w:val="22"/>
        </w:rPr>
      </w:pPr>
      <w:proofErr w:type="gramStart"/>
      <w:r w:rsidRPr="00034BDA">
        <w:rPr>
          <w:rFonts w:ascii="Times New Roman" w:hAnsi="Times New Roman"/>
          <w:sz w:val="22"/>
          <w:szCs w:val="22"/>
        </w:rPr>
        <w:t>31 – 60</w:t>
      </w:r>
      <w:proofErr w:type="gramEnd"/>
      <w:r w:rsidRPr="00034BDA">
        <w:rPr>
          <w:rFonts w:ascii="Times New Roman" w:hAnsi="Times New Roman"/>
          <w:sz w:val="22"/>
          <w:szCs w:val="22"/>
        </w:rPr>
        <w:t xml:space="preserve"> dní 20 % poskytnuté dotace.</w:t>
      </w:r>
    </w:p>
    <w:p w14:paraId="016169C9" w14:textId="77777777" w:rsidR="00034BDA" w:rsidRPr="00034BDA" w:rsidRDefault="00034BDA" w:rsidP="00D669F8">
      <w:pPr>
        <w:pStyle w:val="Odstavecseseznamem"/>
        <w:ind w:left="284"/>
        <w:jc w:val="both"/>
        <w:rPr>
          <w:rFonts w:ascii="Times New Roman" w:hAnsi="Times New Roman"/>
          <w:sz w:val="22"/>
          <w:szCs w:val="22"/>
        </w:rPr>
      </w:pPr>
    </w:p>
    <w:p w14:paraId="08B749B7" w14:textId="245F9199" w:rsidR="006858B5" w:rsidRDefault="00D669F8" w:rsidP="00D669F8">
      <w:pPr>
        <w:pStyle w:val="Odstavecseseznamem"/>
        <w:ind w:left="284"/>
        <w:jc w:val="both"/>
        <w:rPr>
          <w:rFonts w:ascii="Times New Roman" w:hAnsi="Times New Roman"/>
          <w:sz w:val="22"/>
          <w:szCs w:val="22"/>
        </w:rPr>
      </w:pPr>
      <w:r w:rsidRPr="00034BDA">
        <w:rPr>
          <w:rFonts w:ascii="Times New Roman" w:hAnsi="Times New Roman"/>
          <w:sz w:val="22"/>
          <w:szCs w:val="22"/>
        </w:rPr>
        <w:t xml:space="preserve">Jestliže příjemce dotace </w:t>
      </w:r>
      <w:proofErr w:type="gramStart"/>
      <w:r w:rsidRPr="00034BDA">
        <w:rPr>
          <w:rFonts w:ascii="Times New Roman" w:hAnsi="Times New Roman"/>
          <w:sz w:val="22"/>
          <w:szCs w:val="22"/>
        </w:rPr>
        <w:t>nepředloží</w:t>
      </w:r>
      <w:proofErr w:type="gramEnd"/>
      <w:r w:rsidRPr="00034BDA">
        <w:rPr>
          <w:rFonts w:ascii="Times New Roman" w:hAnsi="Times New Roman"/>
          <w:sz w:val="22"/>
          <w:szCs w:val="22"/>
        </w:rPr>
        <w:t xml:space="preserve"> </w:t>
      </w:r>
      <w:r w:rsidRPr="00034BDA">
        <w:rPr>
          <w:rFonts w:ascii="Times New Roman" w:hAnsi="Times New Roman"/>
          <w:b/>
          <w:bCs/>
          <w:iCs/>
          <w:sz w:val="22"/>
          <w:szCs w:val="22"/>
        </w:rPr>
        <w:t>průběžné</w:t>
      </w:r>
      <w:r w:rsidRPr="00034BDA">
        <w:rPr>
          <w:rFonts w:ascii="Times New Roman" w:hAnsi="Times New Roman"/>
          <w:i/>
          <w:sz w:val="22"/>
          <w:szCs w:val="22"/>
        </w:rPr>
        <w:t xml:space="preserve"> </w:t>
      </w:r>
      <w:r w:rsidRPr="00034BDA">
        <w:rPr>
          <w:rFonts w:ascii="Times New Roman" w:hAnsi="Times New Roman"/>
          <w:iCs/>
          <w:sz w:val="22"/>
          <w:szCs w:val="22"/>
        </w:rPr>
        <w:t>nebo</w:t>
      </w:r>
      <w:r w:rsidRPr="00034BDA">
        <w:rPr>
          <w:rFonts w:ascii="Times New Roman" w:hAnsi="Times New Roman"/>
          <w:sz w:val="22"/>
          <w:szCs w:val="22"/>
        </w:rPr>
        <w:t xml:space="preserve"> </w:t>
      </w:r>
      <w:r w:rsidRPr="00034BDA">
        <w:rPr>
          <w:rFonts w:ascii="Times New Roman" w:hAnsi="Times New Roman"/>
          <w:b/>
          <w:bCs/>
          <w:sz w:val="22"/>
          <w:szCs w:val="22"/>
        </w:rPr>
        <w:t>závěrečné</w:t>
      </w:r>
      <w:r w:rsidRPr="00034BDA">
        <w:rPr>
          <w:rFonts w:ascii="Times New Roman" w:hAnsi="Times New Roman"/>
          <w:sz w:val="22"/>
          <w:szCs w:val="22"/>
        </w:rPr>
        <w:t xml:space="preserve"> finanční vypořádání dotace poskytovateli ani do 60 dnů po termínu stanoveném v</w:t>
      </w:r>
      <w:r w:rsidR="0075414A" w:rsidRPr="00034BDA">
        <w:rPr>
          <w:rFonts w:ascii="Times New Roman" w:hAnsi="Times New Roman"/>
          <w:sz w:val="22"/>
          <w:szCs w:val="22"/>
        </w:rPr>
        <w:t xml:space="preserve"> čl. V. </w:t>
      </w:r>
      <w:r w:rsidRPr="00034BDA">
        <w:rPr>
          <w:rFonts w:ascii="Times New Roman" w:hAnsi="Times New Roman"/>
          <w:sz w:val="22"/>
          <w:szCs w:val="22"/>
        </w:rPr>
        <w:t xml:space="preserve">odst. </w:t>
      </w:r>
      <w:r w:rsidR="00DF407D" w:rsidRPr="00034BDA">
        <w:rPr>
          <w:rFonts w:ascii="Times New Roman" w:hAnsi="Times New Roman"/>
          <w:iCs/>
          <w:sz w:val="22"/>
          <w:szCs w:val="22"/>
        </w:rPr>
        <w:t>1</w:t>
      </w:r>
      <w:r w:rsidR="00320E5F" w:rsidRPr="00034BDA">
        <w:rPr>
          <w:rFonts w:ascii="Times New Roman" w:hAnsi="Times New Roman"/>
          <w:iCs/>
          <w:sz w:val="22"/>
          <w:szCs w:val="22"/>
        </w:rPr>
        <w:t>4</w:t>
      </w:r>
      <w:r w:rsidRPr="00034BDA">
        <w:rPr>
          <w:rFonts w:ascii="Times New Roman" w:hAnsi="Times New Roman"/>
          <w:sz w:val="22"/>
          <w:szCs w:val="22"/>
        </w:rPr>
        <w:t xml:space="preserve"> </w:t>
      </w:r>
      <w:r w:rsidRPr="00034BDA">
        <w:rPr>
          <w:rFonts w:ascii="Times New Roman" w:hAnsi="Times New Roman"/>
          <w:i/>
          <w:sz w:val="22"/>
          <w:szCs w:val="22"/>
        </w:rPr>
        <w:t xml:space="preserve">a </w:t>
      </w:r>
      <w:r w:rsidR="00DF407D" w:rsidRPr="00034BDA">
        <w:rPr>
          <w:rFonts w:ascii="Times New Roman" w:hAnsi="Times New Roman"/>
          <w:sz w:val="22"/>
          <w:szCs w:val="22"/>
        </w:rPr>
        <w:t>1</w:t>
      </w:r>
      <w:r w:rsidR="00320E5F" w:rsidRPr="00034BDA">
        <w:rPr>
          <w:rFonts w:ascii="Times New Roman" w:hAnsi="Times New Roman"/>
          <w:sz w:val="22"/>
          <w:szCs w:val="22"/>
        </w:rPr>
        <w:t>5</w:t>
      </w:r>
      <w:r w:rsidRPr="00034BDA">
        <w:rPr>
          <w:rFonts w:ascii="Times New Roman" w:hAnsi="Times New Roman"/>
          <w:sz w:val="22"/>
          <w:szCs w:val="22"/>
        </w:rPr>
        <w:t xml:space="preserve"> této smlouvy, je toto</w:t>
      </w:r>
      <w:r w:rsidRPr="00E640BB">
        <w:rPr>
          <w:rFonts w:ascii="Times New Roman" w:hAnsi="Times New Roman"/>
          <w:sz w:val="22"/>
          <w:szCs w:val="22"/>
        </w:rPr>
        <w:t xml:space="preserve"> porušení povinnosti považováno za porušení rozpočtové kázně ve smyslu ustanovení § 22 zákona </w:t>
      </w:r>
      <w:r w:rsidRPr="00A9338E">
        <w:rPr>
          <w:rFonts w:ascii="Times New Roman" w:hAnsi="Times New Roman"/>
          <w:sz w:val="22"/>
          <w:szCs w:val="22"/>
        </w:rPr>
        <w:t>č. 250/2000 Sb., o rozpočtových pravidlech územních rozpočtů, ve znění pozdějších předpisů,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33E647DC" w14:textId="77777777" w:rsidR="00034BDA" w:rsidRDefault="00034BDA" w:rsidP="006A0802">
      <w:pPr>
        <w:pStyle w:val="JVS2"/>
        <w:jc w:val="both"/>
      </w:pPr>
    </w:p>
    <w:p w14:paraId="0D711993" w14:textId="4EE7F672"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20C1E69E" w14:textId="68195212" w:rsidR="005F0DD3" w:rsidRPr="00034BDA" w:rsidRDefault="00E640BB" w:rsidP="005C58E1">
      <w:pPr>
        <w:pStyle w:val="Odstavecseseznamem"/>
        <w:numPr>
          <w:ilvl w:val="0"/>
          <w:numId w:val="6"/>
        </w:numPr>
        <w:spacing w:before="120"/>
        <w:jc w:val="both"/>
        <w:rPr>
          <w:rFonts w:ascii="Times New Roman" w:hAnsi="Times New Roman"/>
          <w:sz w:val="22"/>
          <w:szCs w:val="22"/>
        </w:rPr>
      </w:pPr>
      <w:r w:rsidRPr="00034BDA">
        <w:rPr>
          <w:rFonts w:ascii="Times New Roman" w:hAnsi="Times New Roman"/>
          <w:sz w:val="22"/>
          <w:szCs w:val="22"/>
        </w:rPr>
        <w:t xml:space="preserve">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 </w:t>
      </w:r>
    </w:p>
    <w:p w14:paraId="2E6E64B1" w14:textId="77777777" w:rsidR="00034BDA" w:rsidRPr="00034BDA" w:rsidRDefault="00034BDA" w:rsidP="00034BDA">
      <w:pPr>
        <w:spacing w:before="120"/>
        <w:jc w:val="both"/>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3886D39D" w:rsidR="00795E5C"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034BDA">
        <w:rPr>
          <w:rFonts w:ascii="Times New Roman" w:hAnsi="Times New Roman"/>
          <w:sz w:val="22"/>
          <w:szCs w:val="22"/>
        </w:rPr>
        <w:t>Tato s</w:t>
      </w:r>
      <w:r w:rsidR="00795E5C" w:rsidRPr="00034BDA">
        <w:rPr>
          <w:rFonts w:ascii="Times New Roman" w:hAnsi="Times New Roman"/>
          <w:sz w:val="22"/>
          <w:szCs w:val="22"/>
        </w:rPr>
        <w:t>mlouva</w:t>
      </w:r>
      <w:r w:rsidR="00556164" w:rsidRPr="00034BDA">
        <w:rPr>
          <w:rFonts w:ascii="Times New Roman" w:hAnsi="Times New Roman"/>
          <w:sz w:val="22"/>
          <w:szCs w:val="22"/>
        </w:rPr>
        <w:t xml:space="preserve"> </w:t>
      </w:r>
      <w:r w:rsidR="00795E5C" w:rsidRPr="00034BDA">
        <w:rPr>
          <w:rFonts w:ascii="Times New Roman" w:hAnsi="Times New Roman"/>
          <w:sz w:val="22"/>
          <w:szCs w:val="22"/>
        </w:rPr>
        <w:t>je sepsána v</w:t>
      </w:r>
      <w:r w:rsidR="0010621F" w:rsidRPr="00034BDA">
        <w:rPr>
          <w:rFonts w:ascii="Times New Roman" w:hAnsi="Times New Roman"/>
          <w:sz w:val="22"/>
          <w:szCs w:val="22"/>
        </w:rPr>
        <w:t>e</w:t>
      </w:r>
      <w:r w:rsidR="00556164" w:rsidRPr="00034BDA">
        <w:rPr>
          <w:rFonts w:ascii="Times New Roman" w:hAnsi="Times New Roman"/>
          <w:sz w:val="22"/>
          <w:szCs w:val="22"/>
        </w:rPr>
        <w:t xml:space="preserve"> </w:t>
      </w:r>
      <w:r w:rsidR="00E92A47" w:rsidRPr="00034BDA">
        <w:rPr>
          <w:rFonts w:ascii="Times New Roman" w:hAnsi="Times New Roman"/>
          <w:sz w:val="22"/>
          <w:szCs w:val="22"/>
        </w:rPr>
        <w:t>3</w:t>
      </w:r>
      <w:r w:rsidR="002D1B93" w:rsidRPr="00034BDA">
        <w:rPr>
          <w:rFonts w:ascii="Times New Roman" w:hAnsi="Times New Roman"/>
          <w:sz w:val="22"/>
          <w:szCs w:val="22"/>
        </w:rPr>
        <w:t xml:space="preserve"> stejnopisech</w:t>
      </w:r>
      <w:r w:rsidR="00556164" w:rsidRPr="00034BDA">
        <w:rPr>
          <w:rFonts w:ascii="Times New Roman" w:hAnsi="Times New Roman"/>
          <w:sz w:val="22"/>
          <w:szCs w:val="22"/>
        </w:rPr>
        <w:t xml:space="preserve"> </w:t>
      </w:r>
      <w:r w:rsidR="00795E5C" w:rsidRPr="00034BDA">
        <w:rPr>
          <w:rFonts w:ascii="Times New Roman" w:hAnsi="Times New Roman"/>
          <w:sz w:val="22"/>
          <w:szCs w:val="22"/>
        </w:rPr>
        <w:t xml:space="preserve">s platností originálu, z nichž </w:t>
      </w:r>
      <w:r w:rsidR="00E92A47" w:rsidRPr="00034BDA">
        <w:rPr>
          <w:rFonts w:ascii="Times New Roman" w:hAnsi="Times New Roman"/>
          <w:sz w:val="22"/>
          <w:szCs w:val="22"/>
        </w:rPr>
        <w:t>2</w:t>
      </w:r>
      <w:r w:rsidR="00795E5C" w:rsidRPr="00034BDA">
        <w:rPr>
          <w:rFonts w:ascii="Times New Roman" w:hAnsi="Times New Roman"/>
          <w:sz w:val="22"/>
          <w:szCs w:val="22"/>
        </w:rPr>
        <w:t xml:space="preserve"> vyhotovení </w:t>
      </w:r>
      <w:proofErr w:type="gramStart"/>
      <w:r w:rsidR="00795E5C" w:rsidRPr="00034BDA">
        <w:rPr>
          <w:rFonts w:ascii="Times New Roman" w:hAnsi="Times New Roman"/>
          <w:sz w:val="22"/>
          <w:szCs w:val="22"/>
        </w:rPr>
        <w:t>obdrží</w:t>
      </w:r>
      <w:proofErr w:type="gramEnd"/>
      <w:r w:rsidR="00795E5C" w:rsidRPr="00034BDA">
        <w:rPr>
          <w:rFonts w:ascii="Times New Roman" w:hAnsi="Times New Roman"/>
          <w:sz w:val="22"/>
          <w:szCs w:val="22"/>
        </w:rPr>
        <w:t xml:space="preserve"> poskytovatel </w:t>
      </w:r>
      <w:r w:rsidR="00A67A80" w:rsidRPr="00034BDA">
        <w:rPr>
          <w:rFonts w:ascii="Times New Roman" w:hAnsi="Times New Roman"/>
          <w:sz w:val="22"/>
          <w:szCs w:val="22"/>
        </w:rPr>
        <w:t>a </w:t>
      </w:r>
      <w:r w:rsidR="00376EB3" w:rsidRPr="00034BDA">
        <w:rPr>
          <w:rFonts w:ascii="Times New Roman" w:hAnsi="Times New Roman"/>
          <w:sz w:val="22"/>
          <w:szCs w:val="22"/>
        </w:rPr>
        <w:t>1</w:t>
      </w:r>
      <w:r w:rsidR="00DB4B51" w:rsidRPr="00034BDA">
        <w:rPr>
          <w:rFonts w:ascii="Times New Roman" w:hAnsi="Times New Roman"/>
          <w:sz w:val="22"/>
          <w:szCs w:val="22"/>
        </w:rPr>
        <w:t> </w:t>
      </w:r>
      <w:r w:rsidR="00795E5C" w:rsidRPr="00034BDA">
        <w:rPr>
          <w:rFonts w:ascii="Times New Roman" w:hAnsi="Times New Roman"/>
          <w:sz w:val="22"/>
          <w:szCs w:val="22"/>
        </w:rPr>
        <w:t>příjemce.</w:t>
      </w:r>
      <w:r w:rsidR="006300F0">
        <w:rPr>
          <w:rFonts w:ascii="Times New Roman" w:hAnsi="Times New Roman"/>
          <w:sz w:val="22"/>
          <w:szCs w:val="22"/>
        </w:rPr>
        <w:t xml:space="preserve"> </w:t>
      </w:r>
      <w:r w:rsidR="00DF407D" w:rsidRPr="000628C7">
        <w:rPr>
          <w:rFonts w:ascii="Times New Roman" w:hAnsi="Times New Roman"/>
          <w:sz w:val="22"/>
          <w:szCs w:val="22"/>
        </w:rPr>
        <w:t xml:space="preserve">V případě, že výše poskytnuté dotace přesáhne částku 300 tis. Kč, je </w:t>
      </w:r>
      <w:r w:rsidR="00D60167" w:rsidRPr="000628C7">
        <w:rPr>
          <w:rFonts w:ascii="Times New Roman" w:hAnsi="Times New Roman"/>
          <w:sz w:val="22"/>
          <w:szCs w:val="22"/>
        </w:rPr>
        <w:t xml:space="preserve">smlouva uzavírána v elektronické podobě a </w:t>
      </w:r>
      <w:r w:rsidR="00DF407D" w:rsidRPr="000628C7">
        <w:rPr>
          <w:rFonts w:ascii="Times New Roman" w:hAnsi="Times New Roman"/>
          <w:sz w:val="22"/>
          <w:szCs w:val="22"/>
        </w:rPr>
        <w:t xml:space="preserve">příjemce dotace </w:t>
      </w:r>
      <w:r w:rsidR="00D60167" w:rsidRPr="000628C7">
        <w:rPr>
          <w:rFonts w:ascii="Times New Roman" w:hAnsi="Times New Roman"/>
          <w:sz w:val="22"/>
          <w:szCs w:val="22"/>
        </w:rPr>
        <w:t xml:space="preserve">ji podepisuje </w:t>
      </w:r>
      <w:r w:rsidR="00DF407D" w:rsidRPr="000628C7">
        <w:rPr>
          <w:rFonts w:ascii="Times New Roman" w:hAnsi="Times New Roman"/>
          <w:sz w:val="22"/>
          <w:szCs w:val="22"/>
        </w:rPr>
        <w:t xml:space="preserve">prostřednictvím elektronického podpisu </w:t>
      </w:r>
      <w:r w:rsidR="00D60167" w:rsidRPr="000628C7">
        <w:rPr>
          <w:rFonts w:ascii="Times New Roman" w:hAnsi="Times New Roman"/>
          <w:sz w:val="22"/>
          <w:szCs w:val="22"/>
        </w:rPr>
        <w:t xml:space="preserve">dle </w:t>
      </w:r>
      <w:r w:rsidR="00DF407D" w:rsidRPr="000628C7">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57341C43" w:rsidR="00FC2516" w:rsidRPr="00D53E4D"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FC2516"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2C01AC1A" w:rsidR="00795E5C" w:rsidRPr="004A50AA"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00795E5C" w:rsidRPr="004A50AA">
        <w:rPr>
          <w:rFonts w:ascii="Times New Roman" w:hAnsi="Times New Roman"/>
          <w:sz w:val="22"/>
          <w:szCs w:val="22"/>
        </w:rPr>
        <w:t xml:space="preserve"> dle § 41 zákona č. 128/2000 Sb., o obcích (obecní zřízení), ve znění pozdějších předpisů:</w:t>
      </w:r>
    </w:p>
    <w:p w14:paraId="4CEA2AD3" w14:textId="6B3FCBDA"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2803D4">
        <w:rPr>
          <w:rFonts w:ascii="Times New Roman" w:hAnsi="Times New Roman"/>
          <w:sz w:val="22"/>
          <w:szCs w:val="22"/>
        </w:rPr>
        <w:t>usnesením</w:t>
      </w:r>
      <w:r w:rsidR="000E30B3" w:rsidRPr="002803D4">
        <w:rPr>
          <w:rFonts w:ascii="Times New Roman" w:hAnsi="Times New Roman"/>
          <w:sz w:val="22"/>
          <w:szCs w:val="22"/>
        </w:rPr>
        <w:t xml:space="preserve"> </w:t>
      </w:r>
      <w:r w:rsidR="006338B2" w:rsidRPr="002803D4">
        <w:rPr>
          <w:rFonts w:ascii="Times New Roman" w:hAnsi="Times New Roman"/>
          <w:sz w:val="22"/>
          <w:szCs w:val="22"/>
        </w:rPr>
        <w:t>č.</w:t>
      </w:r>
      <w:r w:rsidR="00FF58A1" w:rsidRPr="002803D4">
        <w:rPr>
          <w:rFonts w:ascii="Times New Roman" w:hAnsi="Times New Roman"/>
          <w:sz w:val="22"/>
          <w:szCs w:val="22"/>
        </w:rPr>
        <w:t xml:space="preserve"> </w:t>
      </w:r>
      <w:r w:rsidR="002803D4" w:rsidRPr="002803D4">
        <w:rPr>
          <w:rFonts w:ascii="Times New Roman" w:hAnsi="Times New Roman"/>
          <w:sz w:val="22"/>
          <w:szCs w:val="22"/>
        </w:rPr>
        <w:t>1804/ZM1822/28</w:t>
      </w:r>
      <w:r w:rsidR="00630DE2" w:rsidRPr="002803D4">
        <w:rPr>
          <w:rFonts w:ascii="Times New Roman" w:hAnsi="Times New Roman"/>
          <w:sz w:val="22"/>
          <w:szCs w:val="22"/>
        </w:rPr>
        <w:t xml:space="preserve"> </w:t>
      </w:r>
      <w:r w:rsidR="006338B2" w:rsidRPr="002803D4">
        <w:rPr>
          <w:rFonts w:ascii="Times New Roman" w:hAnsi="Times New Roman"/>
          <w:sz w:val="22"/>
          <w:szCs w:val="22"/>
        </w:rPr>
        <w:t xml:space="preserve">ze dne </w:t>
      </w:r>
      <w:r w:rsidR="002803D4" w:rsidRPr="002803D4">
        <w:rPr>
          <w:rFonts w:ascii="Times New Roman" w:hAnsi="Times New Roman"/>
          <w:sz w:val="22"/>
          <w:szCs w:val="22"/>
        </w:rPr>
        <w:t>8.</w:t>
      </w:r>
      <w:r w:rsidR="002803D4">
        <w:rPr>
          <w:rFonts w:ascii="Times New Roman" w:hAnsi="Times New Roman"/>
          <w:sz w:val="22"/>
          <w:szCs w:val="22"/>
        </w:rPr>
        <w:t xml:space="preserve"> 12. 2021.</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2D67974B" w14:textId="77777777" w:rsidR="00F3088A" w:rsidRDefault="00F3088A" w:rsidP="00A2296A">
      <w:pPr>
        <w:tabs>
          <w:tab w:val="left" w:pos="284"/>
          <w:tab w:val="left" w:pos="4990"/>
        </w:tabs>
        <w:jc w:val="both"/>
        <w:outlineLvl w:val="0"/>
        <w:rPr>
          <w:rFonts w:ascii="Times New Roman" w:hAnsi="Times New Roman"/>
          <w:i/>
          <w:sz w:val="22"/>
          <w:szCs w:val="22"/>
        </w:rPr>
      </w:pPr>
    </w:p>
    <w:p w14:paraId="7A23EAE4" w14:textId="77777777" w:rsidR="00F3088A" w:rsidRDefault="00F3088A" w:rsidP="00A2296A">
      <w:pPr>
        <w:tabs>
          <w:tab w:val="left" w:pos="284"/>
          <w:tab w:val="left" w:pos="4990"/>
        </w:tabs>
        <w:jc w:val="both"/>
        <w:outlineLvl w:val="0"/>
        <w:rPr>
          <w:rFonts w:ascii="Times New Roman" w:hAnsi="Times New Roman"/>
          <w:i/>
          <w:sz w:val="22"/>
          <w:szCs w:val="22"/>
        </w:rPr>
      </w:pPr>
    </w:p>
    <w:p w14:paraId="4EF71414" w14:textId="77777777" w:rsidR="00F3088A" w:rsidRDefault="00F3088A" w:rsidP="00A2296A">
      <w:pPr>
        <w:tabs>
          <w:tab w:val="left" w:pos="284"/>
          <w:tab w:val="left" w:pos="4990"/>
        </w:tabs>
        <w:jc w:val="both"/>
        <w:outlineLvl w:val="0"/>
        <w:rPr>
          <w:rFonts w:ascii="Times New Roman" w:hAnsi="Times New Roman"/>
          <w:i/>
          <w:sz w:val="22"/>
          <w:szCs w:val="22"/>
        </w:rPr>
      </w:pPr>
    </w:p>
    <w:p w14:paraId="77CA28CA" w14:textId="27227A13" w:rsidR="00F3088A" w:rsidRDefault="00F3088A" w:rsidP="00A2296A">
      <w:pPr>
        <w:tabs>
          <w:tab w:val="left" w:pos="284"/>
          <w:tab w:val="left" w:pos="4990"/>
        </w:tabs>
        <w:jc w:val="both"/>
        <w:outlineLvl w:val="0"/>
        <w:rPr>
          <w:rFonts w:ascii="Times New Roman" w:hAnsi="Times New Roman"/>
          <w:i/>
          <w:sz w:val="22"/>
          <w:szCs w:val="22"/>
        </w:rPr>
      </w:pPr>
    </w:p>
    <w:p w14:paraId="70B1E6B1" w14:textId="73EC128D" w:rsidR="00306CE5" w:rsidRDefault="00306CE5" w:rsidP="00A2296A">
      <w:pPr>
        <w:tabs>
          <w:tab w:val="left" w:pos="284"/>
          <w:tab w:val="left" w:pos="4990"/>
        </w:tabs>
        <w:jc w:val="both"/>
        <w:outlineLvl w:val="0"/>
        <w:rPr>
          <w:rFonts w:ascii="Times New Roman" w:hAnsi="Times New Roman"/>
          <w:i/>
          <w:sz w:val="22"/>
          <w:szCs w:val="22"/>
        </w:rPr>
      </w:pPr>
    </w:p>
    <w:p w14:paraId="713FA3D9" w14:textId="77777777" w:rsidR="00DB4B51" w:rsidRDefault="00DB4B51" w:rsidP="00E92A47">
      <w:pPr>
        <w:tabs>
          <w:tab w:val="left" w:pos="284"/>
          <w:tab w:val="left" w:pos="4990"/>
        </w:tabs>
        <w:jc w:val="both"/>
        <w:outlineLvl w:val="0"/>
        <w:rPr>
          <w:rFonts w:cs="Arial"/>
          <w:b/>
        </w:rPr>
      </w:pPr>
    </w:p>
    <w:p w14:paraId="5D7C0015" w14:textId="0C6F060B" w:rsidR="00320E5F" w:rsidRPr="004A50AA" w:rsidRDefault="00320E5F" w:rsidP="00E92A47">
      <w:pPr>
        <w:tabs>
          <w:tab w:val="left" w:pos="284"/>
          <w:tab w:val="left" w:pos="4990"/>
        </w:tabs>
        <w:jc w:val="both"/>
        <w:outlineLvl w:val="0"/>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C44A96" w:rsidRDefault="00DB4B51"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Za poskytovatele</w:t>
      </w:r>
    </w:p>
    <w:p w14:paraId="7EE1430B" w14:textId="77777777" w:rsidR="009F2789" w:rsidRPr="00C44A96" w:rsidRDefault="009F2789"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ab/>
      </w:r>
    </w:p>
    <w:p w14:paraId="22D5F0C3" w14:textId="0553598F"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22E36F1" w14:textId="77777777"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57B1A7A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68C83348"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1ADF005C"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Místo: </w:t>
      </w:r>
      <w:r w:rsidR="00B64BAE" w:rsidRPr="00C44A96">
        <w:rPr>
          <w:rFonts w:ascii="Times New Roman" w:hAnsi="Times New Roman"/>
          <w:sz w:val="22"/>
          <w:szCs w:val="22"/>
        </w:rPr>
        <w:t>Ostrava</w:t>
      </w:r>
    </w:p>
    <w:p w14:paraId="18E2DB7F"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520B4E82" w14:textId="13A90F03" w:rsidR="004D1482" w:rsidRPr="00C44A96"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6CFB3FC" w14:textId="77777777" w:rsidR="000D7D89" w:rsidRPr="00C44A96" w:rsidRDefault="000D7D89" w:rsidP="006A0802">
      <w:pPr>
        <w:tabs>
          <w:tab w:val="left" w:pos="0"/>
          <w:tab w:val="left" w:pos="4990"/>
        </w:tabs>
        <w:jc w:val="both"/>
        <w:rPr>
          <w:rFonts w:ascii="Times New Roman" w:hAnsi="Times New Roman"/>
          <w:sz w:val="22"/>
          <w:szCs w:val="22"/>
        </w:rPr>
      </w:pPr>
    </w:p>
    <w:p w14:paraId="39388D75" w14:textId="4AC44BE6" w:rsidR="004D1482" w:rsidRPr="00C44A96" w:rsidRDefault="00306CE5" w:rsidP="006A0802">
      <w:pPr>
        <w:tabs>
          <w:tab w:val="left" w:pos="0"/>
          <w:tab w:val="left" w:pos="4990"/>
        </w:tabs>
        <w:jc w:val="both"/>
        <w:rPr>
          <w:rFonts w:ascii="Times New Roman" w:hAnsi="Times New Roman"/>
          <w:b/>
          <w:sz w:val="22"/>
          <w:szCs w:val="22"/>
        </w:rPr>
      </w:pPr>
      <w:r>
        <w:rPr>
          <w:rFonts w:ascii="Times New Roman" w:hAnsi="Times New Roman"/>
          <w:b/>
          <w:sz w:val="22"/>
          <w:szCs w:val="22"/>
        </w:rPr>
        <w:t>Mgr. Andrea Hoffmannová, Ph.D.</w:t>
      </w:r>
    </w:p>
    <w:p w14:paraId="4997A336" w14:textId="331D6BA7" w:rsidR="00FF58A1" w:rsidRPr="00C44A96" w:rsidRDefault="00306CE5" w:rsidP="002E6559">
      <w:pPr>
        <w:tabs>
          <w:tab w:val="left" w:pos="0"/>
          <w:tab w:val="left" w:pos="4990"/>
        </w:tabs>
        <w:jc w:val="both"/>
        <w:outlineLvl w:val="0"/>
        <w:rPr>
          <w:rFonts w:ascii="Times New Roman" w:hAnsi="Times New Roman"/>
          <w:sz w:val="22"/>
          <w:szCs w:val="22"/>
        </w:rPr>
      </w:pPr>
      <w:r>
        <w:rPr>
          <w:rFonts w:ascii="Times New Roman" w:hAnsi="Times New Roman"/>
          <w:sz w:val="22"/>
          <w:szCs w:val="22"/>
        </w:rPr>
        <w:t>náměstkyně primátora</w:t>
      </w:r>
    </w:p>
    <w:p w14:paraId="595D230F" w14:textId="001C6C5B" w:rsidR="00FF58A1" w:rsidRDefault="00FF58A1" w:rsidP="002E6559">
      <w:pPr>
        <w:tabs>
          <w:tab w:val="left" w:pos="0"/>
          <w:tab w:val="left" w:pos="4990"/>
        </w:tabs>
        <w:jc w:val="both"/>
        <w:outlineLvl w:val="0"/>
        <w:rPr>
          <w:rFonts w:ascii="Times New Roman" w:hAnsi="Times New Roman"/>
          <w:b/>
          <w:sz w:val="22"/>
          <w:szCs w:val="22"/>
        </w:rPr>
      </w:pPr>
    </w:p>
    <w:p w14:paraId="6516EB7C" w14:textId="77777777" w:rsidR="0034440D" w:rsidRDefault="0034440D" w:rsidP="002E6559">
      <w:pPr>
        <w:tabs>
          <w:tab w:val="left" w:pos="0"/>
          <w:tab w:val="left" w:pos="4990"/>
        </w:tabs>
        <w:jc w:val="both"/>
        <w:outlineLvl w:val="0"/>
        <w:rPr>
          <w:rFonts w:ascii="Times New Roman" w:hAnsi="Times New Roman"/>
          <w:b/>
          <w:sz w:val="22"/>
          <w:szCs w:val="22"/>
        </w:rPr>
      </w:pPr>
    </w:p>
    <w:p w14:paraId="3B54E99C" w14:textId="451A1E3D" w:rsidR="0034440D" w:rsidRDefault="0034440D" w:rsidP="002E6559">
      <w:pPr>
        <w:tabs>
          <w:tab w:val="left" w:pos="0"/>
          <w:tab w:val="left" w:pos="4990"/>
        </w:tabs>
        <w:jc w:val="both"/>
        <w:outlineLvl w:val="0"/>
        <w:rPr>
          <w:rFonts w:ascii="Times New Roman" w:hAnsi="Times New Roman"/>
          <w:b/>
          <w:sz w:val="22"/>
          <w:szCs w:val="22"/>
        </w:rPr>
      </w:pPr>
    </w:p>
    <w:p w14:paraId="1606D803" w14:textId="77777777" w:rsidR="00F912A5" w:rsidRPr="00C44A96" w:rsidRDefault="00F912A5" w:rsidP="002E6559">
      <w:pPr>
        <w:tabs>
          <w:tab w:val="left" w:pos="0"/>
          <w:tab w:val="left" w:pos="4990"/>
        </w:tabs>
        <w:jc w:val="both"/>
        <w:outlineLvl w:val="0"/>
        <w:rPr>
          <w:rFonts w:ascii="Times New Roman" w:hAnsi="Times New Roman"/>
          <w:b/>
          <w:sz w:val="22"/>
          <w:szCs w:val="22"/>
        </w:rPr>
      </w:pPr>
    </w:p>
    <w:p w14:paraId="4392DF49" w14:textId="77777777" w:rsidR="00FF58A1" w:rsidRPr="00C44A96" w:rsidRDefault="00FF58A1" w:rsidP="002E6559">
      <w:pPr>
        <w:tabs>
          <w:tab w:val="left" w:pos="0"/>
          <w:tab w:val="left" w:pos="4990"/>
        </w:tabs>
        <w:jc w:val="both"/>
        <w:outlineLvl w:val="0"/>
        <w:rPr>
          <w:rFonts w:ascii="Times New Roman" w:hAnsi="Times New Roman"/>
          <w:b/>
          <w:sz w:val="22"/>
          <w:szCs w:val="22"/>
        </w:rPr>
      </w:pPr>
    </w:p>
    <w:p w14:paraId="04B7BADA" w14:textId="77777777" w:rsidR="00B81321" w:rsidRDefault="00B81321"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5608FE11" w14:textId="77777777" w:rsidR="00B81321" w:rsidRDefault="00B81321"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748CD6A6" w14:textId="1787F685"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034BDA">
        <w:rPr>
          <w:rFonts w:ascii="Times New Roman" w:hAnsi="Times New Roman"/>
          <w:b/>
          <w:sz w:val="22"/>
          <w:szCs w:val="22"/>
        </w:rPr>
        <w:t>Za příjemce</w:t>
      </w:r>
    </w:p>
    <w:p w14:paraId="5A13840E"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39BE00B3"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492DB748"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79DD2057" w14:textId="43784890"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332EABFB"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p>
    <w:p w14:paraId="2088981F" w14:textId="27FB8E27" w:rsidR="007E21D7" w:rsidRPr="00C44A96" w:rsidRDefault="007E21D7" w:rsidP="002803D4">
      <w:pPr>
        <w:tabs>
          <w:tab w:val="left" w:pos="0"/>
          <w:tab w:val="left" w:leader="underscore" w:pos="4706"/>
          <w:tab w:val="left" w:pos="4990"/>
          <w:tab w:val="left" w:leader="underscore" w:pos="9639"/>
        </w:tabs>
        <w:rPr>
          <w:rFonts w:ascii="Times New Roman" w:hAnsi="Times New Roman"/>
          <w:sz w:val="22"/>
          <w:szCs w:val="22"/>
        </w:rPr>
      </w:pPr>
      <w:r w:rsidRPr="00C44A96">
        <w:rPr>
          <w:rFonts w:ascii="Times New Roman" w:hAnsi="Times New Roman"/>
          <w:sz w:val="22"/>
          <w:szCs w:val="22"/>
        </w:rPr>
        <w:t xml:space="preserve">Místo: </w:t>
      </w:r>
      <w:r w:rsidR="002803D4">
        <w:rPr>
          <w:rFonts w:ascii="Times New Roman" w:hAnsi="Times New Roman"/>
          <w:sz w:val="22"/>
          <w:szCs w:val="22"/>
        </w:rPr>
        <w:t>Ostrava</w:t>
      </w:r>
    </w:p>
    <w:p w14:paraId="3340B23B" w14:textId="77777777" w:rsidR="00C22461" w:rsidRPr="00C44A96" w:rsidRDefault="00C22461" w:rsidP="006A0802">
      <w:pPr>
        <w:tabs>
          <w:tab w:val="left" w:pos="0"/>
          <w:tab w:val="left" w:leader="underscore" w:pos="4706"/>
          <w:tab w:val="left" w:pos="4990"/>
          <w:tab w:val="left" w:leader="underscore" w:pos="9639"/>
        </w:tabs>
        <w:jc w:val="both"/>
        <w:rPr>
          <w:rFonts w:ascii="Times New Roman" w:hAnsi="Times New Roman"/>
          <w:sz w:val="22"/>
          <w:szCs w:val="22"/>
        </w:rPr>
      </w:pPr>
    </w:p>
    <w:p w14:paraId="54025A86" w14:textId="7884A489"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9579F64" w14:textId="77777777" w:rsidR="000D7D89" w:rsidRPr="00C44A96" w:rsidRDefault="000D7D89" w:rsidP="006F4662">
      <w:pPr>
        <w:tabs>
          <w:tab w:val="left" w:pos="0"/>
          <w:tab w:val="left" w:pos="4990"/>
        </w:tabs>
        <w:jc w:val="both"/>
        <w:rPr>
          <w:rFonts w:ascii="Times New Roman" w:hAnsi="Times New Roman"/>
          <w:b/>
          <w:sz w:val="22"/>
          <w:szCs w:val="22"/>
        </w:rPr>
      </w:pPr>
    </w:p>
    <w:p w14:paraId="02747308" w14:textId="0E8175A6" w:rsidR="00002951" w:rsidRDefault="00034BDA" w:rsidP="00FB6667">
      <w:pPr>
        <w:tabs>
          <w:tab w:val="left" w:pos="0"/>
          <w:tab w:val="left" w:pos="4990"/>
        </w:tabs>
        <w:jc w:val="both"/>
        <w:rPr>
          <w:rFonts w:ascii="Times New Roman" w:hAnsi="Times New Roman"/>
          <w:b/>
          <w:bCs/>
          <w:sz w:val="22"/>
          <w:szCs w:val="22"/>
        </w:rPr>
      </w:pPr>
      <w:r>
        <w:rPr>
          <w:rFonts w:ascii="Times New Roman" w:hAnsi="Times New Roman"/>
          <w:b/>
          <w:bCs/>
          <w:sz w:val="22"/>
          <w:szCs w:val="22"/>
        </w:rPr>
        <w:t>Monika Ada</w:t>
      </w:r>
      <w:r w:rsidR="00B81321">
        <w:rPr>
          <w:rFonts w:ascii="Times New Roman" w:hAnsi="Times New Roman"/>
          <w:b/>
          <w:bCs/>
          <w:sz w:val="22"/>
          <w:szCs w:val="22"/>
        </w:rPr>
        <w:t>míková</w:t>
      </w:r>
    </w:p>
    <w:p w14:paraId="178B1169" w14:textId="04A8074F" w:rsidR="00B81321" w:rsidRPr="00B81321" w:rsidRDefault="00B81321" w:rsidP="00FB6667">
      <w:pPr>
        <w:tabs>
          <w:tab w:val="left" w:pos="0"/>
          <w:tab w:val="left" w:pos="4990"/>
        </w:tabs>
        <w:jc w:val="both"/>
        <w:rPr>
          <w:rFonts w:ascii="Times New Roman" w:hAnsi="Times New Roman"/>
          <w:sz w:val="22"/>
          <w:szCs w:val="22"/>
        </w:rPr>
      </w:pPr>
      <w:r w:rsidRPr="00B81321">
        <w:rPr>
          <w:rFonts w:ascii="Times New Roman" w:hAnsi="Times New Roman"/>
          <w:sz w:val="22"/>
          <w:szCs w:val="22"/>
        </w:rPr>
        <w:t>předsedkyně</w:t>
      </w:r>
    </w:p>
    <w:p w14:paraId="486DA9A3" w14:textId="77777777" w:rsidR="00002951" w:rsidRDefault="00002951" w:rsidP="00FB6667">
      <w:pPr>
        <w:tabs>
          <w:tab w:val="left" w:pos="0"/>
          <w:tab w:val="left" w:pos="4990"/>
        </w:tabs>
        <w:jc w:val="both"/>
        <w:rPr>
          <w:rFonts w:ascii="Times New Roman" w:hAnsi="Times New Roman"/>
          <w:sz w:val="22"/>
          <w:szCs w:val="22"/>
        </w:rPr>
      </w:pPr>
    </w:p>
    <w:p w14:paraId="3211A0BE" w14:textId="57029658" w:rsidR="00002951" w:rsidRDefault="00002951" w:rsidP="00FB6667">
      <w:pPr>
        <w:tabs>
          <w:tab w:val="left" w:pos="0"/>
          <w:tab w:val="left" w:pos="4990"/>
        </w:tabs>
        <w:jc w:val="both"/>
        <w:rPr>
          <w:rFonts w:ascii="Times New Roman" w:hAnsi="Times New Roman"/>
          <w:b/>
          <w:sz w:val="22"/>
          <w:szCs w:val="22"/>
        </w:rPr>
      </w:pPr>
    </w:p>
    <w:p w14:paraId="194E7F6B" w14:textId="77777777" w:rsidR="00F912A5" w:rsidRPr="00C44A96" w:rsidRDefault="00F912A5" w:rsidP="00FB6667">
      <w:pPr>
        <w:tabs>
          <w:tab w:val="left" w:pos="0"/>
          <w:tab w:val="left" w:pos="4990"/>
        </w:tabs>
        <w:jc w:val="both"/>
        <w:rPr>
          <w:rFonts w:ascii="Times New Roman" w:hAnsi="Times New Roman"/>
          <w:b/>
          <w:sz w:val="22"/>
          <w:szCs w:val="22"/>
        </w:rPr>
      </w:pPr>
    </w:p>
    <w:sectPr w:rsidR="00F912A5"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F29C" w14:textId="77777777" w:rsidR="008F5F37" w:rsidRDefault="008F5F37">
      <w:r>
        <w:separator/>
      </w:r>
    </w:p>
  </w:endnote>
  <w:endnote w:type="continuationSeparator" w:id="0">
    <w:p w14:paraId="7014F410" w14:textId="77777777" w:rsidR="008F5F37" w:rsidRDefault="008F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3A14CB51" w:rsidR="00306CE5" w:rsidRDefault="00306CE5">
    <w:pPr>
      <w:pStyle w:val="Zpat"/>
    </w:pPr>
    <w:r>
      <w:fldChar w:fldCharType="begin"/>
    </w:r>
    <w:r>
      <w:instrText>PAGE   \* MERGEFORMAT</w:instrText>
    </w:r>
    <w:r>
      <w:fldChar w:fldCharType="separate"/>
    </w:r>
    <w:r>
      <w:t>2</w:t>
    </w:r>
    <w:r>
      <w:fldChar w:fldCharType="end"/>
    </w:r>
    <w:r>
      <w:t>/</w:t>
    </w:r>
    <w:r w:rsidR="00B81321">
      <w:t>9</w:t>
    </w:r>
    <w:r>
      <w:t xml:space="preserve">      </w:t>
    </w:r>
    <w:r w:rsidR="00EC77F2" w:rsidRPr="00EC77F2">
      <w:rPr>
        <w:b/>
        <w:bCs/>
        <w:i/>
        <w:iCs/>
      </w:rPr>
      <w:t>Finanční podpora pravidelné činnosti GK Vítkovice v roce 2022</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A73B" w14:textId="77777777" w:rsidR="008F5F37" w:rsidRDefault="008F5F37">
      <w:r>
        <w:separator/>
      </w:r>
    </w:p>
  </w:footnote>
  <w:footnote w:type="continuationSeparator" w:id="0">
    <w:p w14:paraId="224857BA" w14:textId="77777777" w:rsidR="008F5F37" w:rsidRDefault="008F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4FBB7E03"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7CD04BC2" w:rsidR="00CF4ECB" w:rsidRPr="00EC77F2" w:rsidRDefault="00CF4ECB">
    <w:pPr>
      <w:pStyle w:val="Zhlav"/>
      <w:rPr>
        <w:b/>
        <w:bCs/>
      </w:rPr>
    </w:pPr>
    <w:r>
      <w:tab/>
      <w:t xml:space="preserve">                                                                                                            </w:t>
    </w:r>
    <w:r w:rsidR="00EC77F2">
      <w:t xml:space="preserve">                        </w:t>
    </w:r>
    <w:r>
      <w:t xml:space="preserve"> </w:t>
    </w:r>
    <w:r w:rsidRPr="00EC77F2">
      <w:rPr>
        <w:b/>
        <w:bCs/>
      </w:rPr>
      <w:t>č.:</w:t>
    </w:r>
    <w:r w:rsidR="00EC77F2" w:rsidRPr="00EC77F2">
      <w:rPr>
        <w:b/>
        <w:bCs/>
      </w:rPr>
      <w:t xml:space="preserve"> 0050/2022/</w:t>
    </w:r>
    <w:proofErr w:type="spellStart"/>
    <w:r w:rsidR="00EC77F2" w:rsidRPr="00EC77F2">
      <w:rPr>
        <w:b/>
        <w:bCs/>
      </w:rPr>
      <w:t>ŠaS</w:t>
    </w:r>
    <w:proofErr w:type="spellEnd"/>
    <w:r w:rsidR="001955F8" w:rsidRPr="00EC77F2">
      <w:rPr>
        <w:b/>
        <w:bCs/>
      </w:rPr>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BD12FD7"/>
    <w:multiLevelType w:val="hybridMultilevel"/>
    <w:tmpl w:val="31AC1D90"/>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9"/>
  </w:num>
  <w:num w:numId="7">
    <w:abstractNumId w:val="10"/>
  </w:num>
  <w:num w:numId="8">
    <w:abstractNumId w:val="3"/>
  </w:num>
  <w:num w:numId="9">
    <w:abstractNumId w:val="11"/>
  </w:num>
  <w:num w:numId="10">
    <w:abstractNumId w:val="5"/>
  </w:num>
  <w:num w:numId="11">
    <w:abstractNumId w:val="0"/>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34BDA"/>
    <w:rsid w:val="0004703C"/>
    <w:rsid w:val="000527CF"/>
    <w:rsid w:val="00053373"/>
    <w:rsid w:val="00053EC7"/>
    <w:rsid w:val="00054A48"/>
    <w:rsid w:val="00054AF8"/>
    <w:rsid w:val="000564B7"/>
    <w:rsid w:val="000628C7"/>
    <w:rsid w:val="00065760"/>
    <w:rsid w:val="00066DCB"/>
    <w:rsid w:val="0007105D"/>
    <w:rsid w:val="000728AE"/>
    <w:rsid w:val="00075292"/>
    <w:rsid w:val="00080873"/>
    <w:rsid w:val="00084AAC"/>
    <w:rsid w:val="00085CC9"/>
    <w:rsid w:val="000868D2"/>
    <w:rsid w:val="00091354"/>
    <w:rsid w:val="000920BC"/>
    <w:rsid w:val="000966E6"/>
    <w:rsid w:val="000B5AC1"/>
    <w:rsid w:val="000C2E69"/>
    <w:rsid w:val="000C435B"/>
    <w:rsid w:val="000D7D89"/>
    <w:rsid w:val="000E30B3"/>
    <w:rsid w:val="000E5F7E"/>
    <w:rsid w:val="000E7C14"/>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1DF7"/>
    <w:rsid w:val="001424D9"/>
    <w:rsid w:val="00142B51"/>
    <w:rsid w:val="00143B1E"/>
    <w:rsid w:val="00145C1E"/>
    <w:rsid w:val="00147655"/>
    <w:rsid w:val="00154F18"/>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955F8"/>
    <w:rsid w:val="001B09A6"/>
    <w:rsid w:val="001B4A44"/>
    <w:rsid w:val="001B4B13"/>
    <w:rsid w:val="001B6511"/>
    <w:rsid w:val="001C04E3"/>
    <w:rsid w:val="001C2983"/>
    <w:rsid w:val="001C59D6"/>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03D4"/>
    <w:rsid w:val="00281415"/>
    <w:rsid w:val="00281920"/>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1DD9"/>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77E6"/>
    <w:rsid w:val="00304380"/>
    <w:rsid w:val="0030478E"/>
    <w:rsid w:val="00306CE5"/>
    <w:rsid w:val="003171B1"/>
    <w:rsid w:val="00320E5F"/>
    <w:rsid w:val="00321C49"/>
    <w:rsid w:val="0032391E"/>
    <w:rsid w:val="00325DFF"/>
    <w:rsid w:val="0032696F"/>
    <w:rsid w:val="00331602"/>
    <w:rsid w:val="00331EA6"/>
    <w:rsid w:val="00333E2B"/>
    <w:rsid w:val="00336802"/>
    <w:rsid w:val="003377FE"/>
    <w:rsid w:val="00341F11"/>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A7010"/>
    <w:rsid w:val="003C2A52"/>
    <w:rsid w:val="003C2DAB"/>
    <w:rsid w:val="003C44F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2D20"/>
    <w:rsid w:val="004B3ED7"/>
    <w:rsid w:val="004B5DDD"/>
    <w:rsid w:val="004B7DDB"/>
    <w:rsid w:val="004C1177"/>
    <w:rsid w:val="004D1482"/>
    <w:rsid w:val="004E5A46"/>
    <w:rsid w:val="004E6144"/>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7663"/>
    <w:rsid w:val="0059769A"/>
    <w:rsid w:val="005A005E"/>
    <w:rsid w:val="005A0252"/>
    <w:rsid w:val="005A3009"/>
    <w:rsid w:val="005A3D73"/>
    <w:rsid w:val="005B4401"/>
    <w:rsid w:val="005B59F3"/>
    <w:rsid w:val="005B7AAD"/>
    <w:rsid w:val="005C2A25"/>
    <w:rsid w:val="005C5DA2"/>
    <w:rsid w:val="005C75B7"/>
    <w:rsid w:val="005D0470"/>
    <w:rsid w:val="005D4172"/>
    <w:rsid w:val="005D52A0"/>
    <w:rsid w:val="005D6441"/>
    <w:rsid w:val="005D6546"/>
    <w:rsid w:val="005E4677"/>
    <w:rsid w:val="005E4788"/>
    <w:rsid w:val="005E7333"/>
    <w:rsid w:val="005F0DD3"/>
    <w:rsid w:val="005F698B"/>
    <w:rsid w:val="0060285D"/>
    <w:rsid w:val="006065C4"/>
    <w:rsid w:val="00611144"/>
    <w:rsid w:val="0061273B"/>
    <w:rsid w:val="00623F65"/>
    <w:rsid w:val="00625207"/>
    <w:rsid w:val="006300F0"/>
    <w:rsid w:val="00630DE2"/>
    <w:rsid w:val="0063227D"/>
    <w:rsid w:val="006338B2"/>
    <w:rsid w:val="0063476F"/>
    <w:rsid w:val="00635D37"/>
    <w:rsid w:val="00640338"/>
    <w:rsid w:val="00640643"/>
    <w:rsid w:val="00646628"/>
    <w:rsid w:val="00650155"/>
    <w:rsid w:val="00655493"/>
    <w:rsid w:val="00663781"/>
    <w:rsid w:val="00670821"/>
    <w:rsid w:val="00677D0C"/>
    <w:rsid w:val="00684DC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3EEF"/>
    <w:rsid w:val="006E35E6"/>
    <w:rsid w:val="006E740D"/>
    <w:rsid w:val="006F4662"/>
    <w:rsid w:val="006F52FD"/>
    <w:rsid w:val="006F72FD"/>
    <w:rsid w:val="007017E7"/>
    <w:rsid w:val="00701C8F"/>
    <w:rsid w:val="00704832"/>
    <w:rsid w:val="00710E93"/>
    <w:rsid w:val="00720E6B"/>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414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06F6"/>
    <w:rsid w:val="00791A1E"/>
    <w:rsid w:val="007937EF"/>
    <w:rsid w:val="00795E46"/>
    <w:rsid w:val="00795E5C"/>
    <w:rsid w:val="00797192"/>
    <w:rsid w:val="007A19CF"/>
    <w:rsid w:val="007A36E2"/>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F1346"/>
    <w:rsid w:val="007F4073"/>
    <w:rsid w:val="007F64B8"/>
    <w:rsid w:val="00803CD1"/>
    <w:rsid w:val="008061D1"/>
    <w:rsid w:val="0080707E"/>
    <w:rsid w:val="00810DCB"/>
    <w:rsid w:val="008208A1"/>
    <w:rsid w:val="008212D3"/>
    <w:rsid w:val="00832AD3"/>
    <w:rsid w:val="00834886"/>
    <w:rsid w:val="008409FA"/>
    <w:rsid w:val="00844803"/>
    <w:rsid w:val="0084702B"/>
    <w:rsid w:val="00854F83"/>
    <w:rsid w:val="00856117"/>
    <w:rsid w:val="0086212B"/>
    <w:rsid w:val="0086257C"/>
    <w:rsid w:val="00874F0E"/>
    <w:rsid w:val="00877D74"/>
    <w:rsid w:val="00881385"/>
    <w:rsid w:val="00881A87"/>
    <w:rsid w:val="00884CFB"/>
    <w:rsid w:val="0089632D"/>
    <w:rsid w:val="0089771B"/>
    <w:rsid w:val="00897C2A"/>
    <w:rsid w:val="008A05C7"/>
    <w:rsid w:val="008A41A8"/>
    <w:rsid w:val="008C5065"/>
    <w:rsid w:val="008C75CB"/>
    <w:rsid w:val="008D2B1F"/>
    <w:rsid w:val="008D4812"/>
    <w:rsid w:val="008E242E"/>
    <w:rsid w:val="008E431A"/>
    <w:rsid w:val="008E4CA3"/>
    <w:rsid w:val="008E7741"/>
    <w:rsid w:val="008F320F"/>
    <w:rsid w:val="008F44C2"/>
    <w:rsid w:val="008F5BED"/>
    <w:rsid w:val="008F5F37"/>
    <w:rsid w:val="00901AEA"/>
    <w:rsid w:val="00903817"/>
    <w:rsid w:val="00904889"/>
    <w:rsid w:val="00915943"/>
    <w:rsid w:val="00921EE2"/>
    <w:rsid w:val="0092230B"/>
    <w:rsid w:val="009259B7"/>
    <w:rsid w:val="0093695D"/>
    <w:rsid w:val="009473A2"/>
    <w:rsid w:val="00947C1B"/>
    <w:rsid w:val="00954332"/>
    <w:rsid w:val="0095751F"/>
    <w:rsid w:val="0095773F"/>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31A3"/>
    <w:rsid w:val="009B3460"/>
    <w:rsid w:val="009B548C"/>
    <w:rsid w:val="009C10C0"/>
    <w:rsid w:val="009C6D07"/>
    <w:rsid w:val="009C7837"/>
    <w:rsid w:val="009D470D"/>
    <w:rsid w:val="009D49E5"/>
    <w:rsid w:val="009D77CD"/>
    <w:rsid w:val="009E04F3"/>
    <w:rsid w:val="009E0DFF"/>
    <w:rsid w:val="009E5B61"/>
    <w:rsid w:val="009F2789"/>
    <w:rsid w:val="009F36C3"/>
    <w:rsid w:val="009F38E2"/>
    <w:rsid w:val="009F4568"/>
    <w:rsid w:val="009F51BA"/>
    <w:rsid w:val="009F6294"/>
    <w:rsid w:val="009F6B83"/>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55F0C"/>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6555"/>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221DA"/>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321"/>
    <w:rsid w:val="00B81D27"/>
    <w:rsid w:val="00B858F0"/>
    <w:rsid w:val="00B86DB6"/>
    <w:rsid w:val="00B90417"/>
    <w:rsid w:val="00B911BA"/>
    <w:rsid w:val="00B91FB0"/>
    <w:rsid w:val="00BA2DC2"/>
    <w:rsid w:val="00BA3943"/>
    <w:rsid w:val="00BA53AD"/>
    <w:rsid w:val="00BB7FAA"/>
    <w:rsid w:val="00BC3AA1"/>
    <w:rsid w:val="00BC59D1"/>
    <w:rsid w:val="00BC776F"/>
    <w:rsid w:val="00BD6A29"/>
    <w:rsid w:val="00BD72DB"/>
    <w:rsid w:val="00BE0B31"/>
    <w:rsid w:val="00BF0CB8"/>
    <w:rsid w:val="00BF0EEA"/>
    <w:rsid w:val="00BF1138"/>
    <w:rsid w:val="00BF3848"/>
    <w:rsid w:val="00BF4CFB"/>
    <w:rsid w:val="00BF597A"/>
    <w:rsid w:val="00C06217"/>
    <w:rsid w:val="00C10B7C"/>
    <w:rsid w:val="00C10FDD"/>
    <w:rsid w:val="00C13802"/>
    <w:rsid w:val="00C15345"/>
    <w:rsid w:val="00C22461"/>
    <w:rsid w:val="00C2574A"/>
    <w:rsid w:val="00C26B6D"/>
    <w:rsid w:val="00C26CD7"/>
    <w:rsid w:val="00C363D0"/>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17E9"/>
    <w:rsid w:val="00CB1BC7"/>
    <w:rsid w:val="00CB697F"/>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054D1"/>
    <w:rsid w:val="00D12654"/>
    <w:rsid w:val="00D220F5"/>
    <w:rsid w:val="00D23AC4"/>
    <w:rsid w:val="00D275CE"/>
    <w:rsid w:val="00D309A8"/>
    <w:rsid w:val="00D30D9F"/>
    <w:rsid w:val="00D32278"/>
    <w:rsid w:val="00D3637A"/>
    <w:rsid w:val="00D42709"/>
    <w:rsid w:val="00D42879"/>
    <w:rsid w:val="00D43811"/>
    <w:rsid w:val="00D46E9A"/>
    <w:rsid w:val="00D51266"/>
    <w:rsid w:val="00D53E4D"/>
    <w:rsid w:val="00D549D4"/>
    <w:rsid w:val="00D57216"/>
    <w:rsid w:val="00D60167"/>
    <w:rsid w:val="00D624C7"/>
    <w:rsid w:val="00D63B54"/>
    <w:rsid w:val="00D669F8"/>
    <w:rsid w:val="00D66F11"/>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1F3B"/>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70D"/>
    <w:rsid w:val="00E640BB"/>
    <w:rsid w:val="00E6427F"/>
    <w:rsid w:val="00E72252"/>
    <w:rsid w:val="00E72E06"/>
    <w:rsid w:val="00E76693"/>
    <w:rsid w:val="00E82499"/>
    <w:rsid w:val="00E84200"/>
    <w:rsid w:val="00E8749D"/>
    <w:rsid w:val="00E928DE"/>
    <w:rsid w:val="00E92A47"/>
    <w:rsid w:val="00E92B89"/>
    <w:rsid w:val="00E97698"/>
    <w:rsid w:val="00EA1CEE"/>
    <w:rsid w:val="00EB129E"/>
    <w:rsid w:val="00EB5770"/>
    <w:rsid w:val="00EB7C2F"/>
    <w:rsid w:val="00EC2726"/>
    <w:rsid w:val="00EC3D20"/>
    <w:rsid w:val="00EC77F2"/>
    <w:rsid w:val="00ED2F99"/>
    <w:rsid w:val="00ED7EB9"/>
    <w:rsid w:val="00EE185E"/>
    <w:rsid w:val="00EE1A76"/>
    <w:rsid w:val="00EE2E80"/>
    <w:rsid w:val="00EE2EF6"/>
    <w:rsid w:val="00EE696A"/>
    <w:rsid w:val="00EF0097"/>
    <w:rsid w:val="00EF0441"/>
    <w:rsid w:val="00EF1D76"/>
    <w:rsid w:val="00EF363A"/>
    <w:rsid w:val="00EF6D82"/>
    <w:rsid w:val="00F018C0"/>
    <w:rsid w:val="00F211A7"/>
    <w:rsid w:val="00F22DDC"/>
    <w:rsid w:val="00F249C1"/>
    <w:rsid w:val="00F3047A"/>
    <w:rsid w:val="00F3088A"/>
    <w:rsid w:val="00F410B9"/>
    <w:rsid w:val="00F50F07"/>
    <w:rsid w:val="00F51A33"/>
    <w:rsid w:val="00F549CE"/>
    <w:rsid w:val="00F6001E"/>
    <w:rsid w:val="00F62F4E"/>
    <w:rsid w:val="00F652C4"/>
    <w:rsid w:val="00F71A3D"/>
    <w:rsid w:val="00F804F4"/>
    <w:rsid w:val="00F824BD"/>
    <w:rsid w:val="00F83715"/>
    <w:rsid w:val="00F912A5"/>
    <w:rsid w:val="00F91B77"/>
    <w:rsid w:val="00FB59CC"/>
    <w:rsid w:val="00FB6667"/>
    <w:rsid w:val="00FC0334"/>
    <w:rsid w:val="00FC2516"/>
    <w:rsid w:val="00FD58DC"/>
    <w:rsid w:val="00FD6EE6"/>
    <w:rsid w:val="00FD7BB5"/>
    <w:rsid w:val="00FE0F1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3988</Words>
  <Characters>23717</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Bortelová Barbora</cp:lastModifiedBy>
  <cp:revision>35</cp:revision>
  <cp:lastPrinted>2022-02-17T10:15:00Z</cp:lastPrinted>
  <dcterms:created xsi:type="dcterms:W3CDTF">2021-11-26T09:08:00Z</dcterms:created>
  <dcterms:modified xsi:type="dcterms:W3CDTF">2022-02-23T15:33:00Z</dcterms:modified>
</cp:coreProperties>
</file>