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E0" w:rsidRDefault="00844BE9">
      <w:pPr>
        <w:spacing w:before="73" w:line="213" w:lineRule="exact"/>
        <w:ind w:right="269"/>
        <w:jc w:val="right"/>
        <w:rPr>
          <w:b/>
          <w:sz w:val="19"/>
        </w:rPr>
      </w:pPr>
      <w:r>
        <w:rPr>
          <w:b/>
          <w:color w:val="262626"/>
          <w:w w:val="105"/>
          <w:sz w:val="19"/>
        </w:rPr>
        <w:t>č. smlouvy DPP 0011130021</w:t>
      </w:r>
    </w:p>
    <w:p w:rsidR="005610E0" w:rsidRDefault="00844BE9">
      <w:pPr>
        <w:spacing w:line="247" w:lineRule="exact"/>
        <w:ind w:left="6989"/>
        <w:rPr>
          <w:sz w:val="20"/>
        </w:rPr>
      </w:pPr>
      <w:r>
        <w:rPr>
          <w:rFonts w:ascii="Times New Roman" w:hAnsi="Times New Roman"/>
          <w:b/>
          <w:color w:val="262626"/>
        </w:rPr>
        <w:t xml:space="preserve">č. </w:t>
      </w:r>
      <w:proofErr w:type="gramStart"/>
      <w:r>
        <w:rPr>
          <w:b/>
          <w:color w:val="262626"/>
          <w:sz w:val="19"/>
        </w:rPr>
        <w:t>smlouvy  Partnera</w:t>
      </w:r>
      <w:proofErr w:type="gramEnd"/>
      <w:r>
        <w:rPr>
          <w:b/>
          <w:color w:val="262626"/>
          <w:sz w:val="19"/>
        </w:rPr>
        <w:t xml:space="preserve"> </w:t>
      </w:r>
      <w:r>
        <w:rPr>
          <w:color w:val="262626"/>
          <w:sz w:val="20"/>
        </w:rPr>
        <w:t>ZAK 22-0036</w:t>
      </w:r>
    </w:p>
    <w:p w:rsidR="005610E0" w:rsidRDefault="005610E0">
      <w:pPr>
        <w:pStyle w:val="Zkladntext"/>
        <w:spacing w:before="3"/>
        <w:rPr>
          <w:sz w:val="31"/>
        </w:rPr>
      </w:pPr>
    </w:p>
    <w:p w:rsidR="005610E0" w:rsidRDefault="00844BE9">
      <w:pPr>
        <w:spacing w:before="1"/>
        <w:ind w:left="765" w:right="551"/>
        <w:jc w:val="center"/>
        <w:rPr>
          <w:b/>
          <w:sz w:val="27"/>
        </w:rPr>
      </w:pPr>
      <w:r>
        <w:rPr>
          <w:b/>
          <w:color w:val="262626"/>
          <w:w w:val="105"/>
          <w:sz w:val="27"/>
        </w:rPr>
        <w:t>Smlouva o barterové spolupráci</w:t>
      </w:r>
    </w:p>
    <w:p w:rsidR="005610E0" w:rsidRDefault="00844BE9">
      <w:pPr>
        <w:pStyle w:val="Nadpis3"/>
        <w:spacing w:before="239"/>
        <w:ind w:left="770" w:right="551"/>
        <w:jc w:val="center"/>
      </w:pPr>
      <w:r>
        <w:rPr>
          <w:color w:val="262626"/>
        </w:rPr>
        <w:t>podle§ 1746 odst. 2 zákona č. 89/2012 Sb., občanský zákoník, ve znění pozdějších předpisů (dále jen</w:t>
      </w:r>
    </w:p>
    <w:p w:rsidR="005610E0" w:rsidRDefault="00844BE9">
      <w:pPr>
        <w:spacing w:before="38"/>
        <w:ind w:left="4402"/>
        <w:rPr>
          <w:sz w:val="20"/>
        </w:rPr>
      </w:pPr>
      <w:proofErr w:type="gramStart"/>
      <w:r>
        <w:rPr>
          <w:color w:val="3A3A3A"/>
          <w:sz w:val="20"/>
        </w:rPr>
        <w:t>.občanský</w:t>
      </w:r>
      <w:proofErr w:type="gramEnd"/>
      <w:r>
        <w:rPr>
          <w:color w:val="3A3A3A"/>
          <w:sz w:val="20"/>
        </w:rPr>
        <w:t xml:space="preserve"> </w:t>
      </w:r>
      <w:r>
        <w:rPr>
          <w:color w:val="262626"/>
          <w:sz w:val="20"/>
        </w:rPr>
        <w:t>zákoník")</w:t>
      </w:r>
    </w:p>
    <w:p w:rsidR="005610E0" w:rsidRDefault="00844BE9">
      <w:pPr>
        <w:spacing w:before="162"/>
        <w:ind w:left="478"/>
        <w:rPr>
          <w:b/>
          <w:sz w:val="19"/>
        </w:rPr>
      </w:pPr>
      <w:r>
        <w:rPr>
          <w:b/>
          <w:color w:val="262626"/>
          <w:w w:val="105"/>
          <w:sz w:val="19"/>
        </w:rPr>
        <w:t>Dopravní podnik hl. m. Prahy, akciová společnost</w:t>
      </w:r>
    </w:p>
    <w:p w:rsidR="005610E0" w:rsidRDefault="00844BE9">
      <w:pPr>
        <w:tabs>
          <w:tab w:val="left" w:pos="2187"/>
        </w:tabs>
        <w:spacing w:before="40"/>
        <w:ind w:left="476"/>
        <w:rPr>
          <w:sz w:val="20"/>
        </w:rPr>
      </w:pPr>
      <w:r>
        <w:rPr>
          <w:color w:val="262626"/>
          <w:sz w:val="20"/>
        </w:rPr>
        <w:t>se</w:t>
      </w:r>
      <w:r>
        <w:rPr>
          <w:color w:val="262626"/>
          <w:spacing w:val="-6"/>
          <w:sz w:val="20"/>
        </w:rPr>
        <w:t xml:space="preserve"> </w:t>
      </w:r>
      <w:r>
        <w:rPr>
          <w:color w:val="262626"/>
          <w:sz w:val="20"/>
        </w:rPr>
        <w:t>sídlem:</w:t>
      </w:r>
      <w:r>
        <w:rPr>
          <w:color w:val="262626"/>
          <w:sz w:val="20"/>
        </w:rPr>
        <w:tab/>
        <w:t>Sokolovská 42/217, Vysočany, 190 00 Praha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9</w:t>
      </w:r>
    </w:p>
    <w:p w:rsidR="005610E0" w:rsidRDefault="00844BE9">
      <w:pPr>
        <w:tabs>
          <w:tab w:val="left" w:pos="2182"/>
        </w:tabs>
        <w:spacing w:before="33" w:line="273" w:lineRule="auto"/>
        <w:ind w:left="468" w:right="2867" w:firstLine="5"/>
        <w:rPr>
          <w:sz w:val="20"/>
        </w:rPr>
      </w:pPr>
      <w:r>
        <w:rPr>
          <w:color w:val="262626"/>
          <w:sz w:val="20"/>
        </w:rPr>
        <w:t>zastoupená:</w:t>
      </w:r>
      <w:r>
        <w:rPr>
          <w:color w:val="262626"/>
          <w:sz w:val="20"/>
        </w:rPr>
        <w:tab/>
        <w:t>Ing. Josef Voltr, MBA, vedoucím odboru Marketing</w:t>
      </w:r>
      <w:r>
        <w:rPr>
          <w:color w:val="262626"/>
          <w:spacing w:val="-14"/>
          <w:sz w:val="20"/>
        </w:rPr>
        <w:t xml:space="preserve"> </w:t>
      </w:r>
      <w:proofErr w:type="gramStart"/>
      <w:r>
        <w:rPr>
          <w:color w:val="262626"/>
          <w:sz w:val="20"/>
        </w:rPr>
        <w:t>a</w:t>
      </w:r>
      <w:proofErr w:type="gramEnd"/>
      <w:r>
        <w:rPr>
          <w:color w:val="262626"/>
          <w:spacing w:val="-9"/>
          <w:sz w:val="20"/>
        </w:rPr>
        <w:t xml:space="preserve"> </w:t>
      </w:r>
      <w:r>
        <w:rPr>
          <w:color w:val="262626"/>
          <w:sz w:val="20"/>
        </w:rPr>
        <w:t>obchod</w:t>
      </w:r>
      <w:r>
        <w:rPr>
          <w:color w:val="262626"/>
          <w:w w:val="97"/>
          <w:sz w:val="20"/>
        </w:rPr>
        <w:t xml:space="preserve"> </w:t>
      </w:r>
      <w:r>
        <w:rPr>
          <w:color w:val="262626"/>
          <w:sz w:val="20"/>
        </w:rPr>
        <w:t>IČO:</w:t>
      </w:r>
      <w:r>
        <w:rPr>
          <w:color w:val="262626"/>
          <w:sz w:val="20"/>
        </w:rPr>
        <w:tab/>
        <w:t>00005886</w:t>
      </w:r>
    </w:p>
    <w:p w:rsidR="005610E0" w:rsidRDefault="00844BE9">
      <w:pPr>
        <w:tabs>
          <w:tab w:val="left" w:pos="2176"/>
        </w:tabs>
        <w:spacing w:before="2"/>
        <w:ind w:left="472"/>
        <w:rPr>
          <w:sz w:val="20"/>
        </w:rPr>
      </w:pPr>
      <w:r>
        <w:rPr>
          <w:color w:val="262626"/>
          <w:sz w:val="20"/>
        </w:rPr>
        <w:t>DIČ:</w:t>
      </w:r>
      <w:r>
        <w:rPr>
          <w:color w:val="262626"/>
          <w:sz w:val="20"/>
        </w:rPr>
        <w:tab/>
        <w:t>CZ00005886, plátce</w:t>
      </w:r>
      <w:r>
        <w:rPr>
          <w:color w:val="262626"/>
          <w:spacing w:val="1"/>
          <w:sz w:val="20"/>
        </w:rPr>
        <w:t xml:space="preserve"> </w:t>
      </w:r>
      <w:r>
        <w:rPr>
          <w:color w:val="262626"/>
          <w:sz w:val="20"/>
        </w:rPr>
        <w:t>DPH</w:t>
      </w:r>
    </w:p>
    <w:p w:rsidR="003A5482" w:rsidRDefault="00844BE9">
      <w:pPr>
        <w:tabs>
          <w:tab w:val="left" w:pos="2169"/>
        </w:tabs>
        <w:spacing w:before="38" w:line="268" w:lineRule="auto"/>
        <w:ind w:left="465" w:right="6289" w:firstLine="4"/>
        <w:rPr>
          <w:color w:val="262626"/>
          <w:sz w:val="20"/>
        </w:rPr>
      </w:pPr>
      <w:r>
        <w:rPr>
          <w:color w:val="262626"/>
          <w:sz w:val="20"/>
        </w:rPr>
        <w:t xml:space="preserve">bankovní spojení: </w:t>
      </w:r>
      <w:r w:rsidR="003A5482">
        <w:rPr>
          <w:color w:val="262626"/>
          <w:sz w:val="20"/>
        </w:rPr>
        <w:t>xxx</w:t>
      </w:r>
    </w:p>
    <w:p w:rsidR="005610E0" w:rsidRDefault="00844BE9">
      <w:pPr>
        <w:tabs>
          <w:tab w:val="left" w:pos="2169"/>
        </w:tabs>
        <w:spacing w:before="38" w:line="268" w:lineRule="auto"/>
        <w:ind w:left="465" w:right="6289" w:firstLine="4"/>
        <w:rPr>
          <w:sz w:val="20"/>
        </w:rPr>
      </w:pPr>
      <w:r>
        <w:rPr>
          <w:color w:val="262626"/>
          <w:sz w:val="20"/>
        </w:rPr>
        <w:t>č.</w:t>
      </w:r>
      <w:r>
        <w:rPr>
          <w:color w:val="262626"/>
          <w:spacing w:val="2"/>
          <w:sz w:val="20"/>
        </w:rPr>
        <w:t xml:space="preserve"> </w:t>
      </w:r>
      <w:r>
        <w:rPr>
          <w:color w:val="262626"/>
          <w:sz w:val="20"/>
        </w:rPr>
        <w:t>účtu:</w:t>
      </w:r>
      <w:r>
        <w:rPr>
          <w:color w:val="262626"/>
          <w:sz w:val="20"/>
        </w:rPr>
        <w:tab/>
      </w:r>
      <w:r w:rsidR="003A5482">
        <w:rPr>
          <w:color w:val="262626"/>
          <w:sz w:val="20"/>
        </w:rPr>
        <w:t>xxx</w:t>
      </w:r>
    </w:p>
    <w:p w:rsidR="005610E0" w:rsidRDefault="00844BE9">
      <w:pPr>
        <w:tabs>
          <w:tab w:val="left" w:pos="2176"/>
        </w:tabs>
        <w:spacing w:before="11" w:line="328" w:lineRule="auto"/>
        <w:ind w:left="456" w:right="4823" w:firstLine="7"/>
        <w:rPr>
          <w:b/>
          <w:sz w:val="19"/>
        </w:rPr>
      </w:pPr>
      <w:r>
        <w:rPr>
          <w:color w:val="262626"/>
          <w:sz w:val="20"/>
        </w:rPr>
        <w:t>OR:</w:t>
      </w:r>
      <w:r>
        <w:rPr>
          <w:color w:val="262626"/>
          <w:sz w:val="20"/>
        </w:rPr>
        <w:tab/>
        <w:t>MS Praha, sp. zn.: oddíl B,</w:t>
      </w:r>
      <w:r>
        <w:rPr>
          <w:color w:val="262626"/>
          <w:spacing w:val="-16"/>
          <w:sz w:val="20"/>
        </w:rPr>
        <w:t xml:space="preserve"> </w:t>
      </w:r>
      <w:r>
        <w:rPr>
          <w:color w:val="262626"/>
          <w:sz w:val="20"/>
        </w:rPr>
        <w:t>vložka 847</w:t>
      </w:r>
      <w:r>
        <w:rPr>
          <w:color w:val="262626"/>
          <w:w w:val="98"/>
          <w:sz w:val="20"/>
        </w:rPr>
        <w:t xml:space="preserve"> </w:t>
      </w:r>
      <w:r>
        <w:rPr>
          <w:color w:val="262626"/>
          <w:sz w:val="20"/>
        </w:rPr>
        <w:t>(dále jen</w:t>
      </w:r>
      <w:r>
        <w:rPr>
          <w:color w:val="262626"/>
          <w:spacing w:val="-23"/>
          <w:sz w:val="20"/>
        </w:rPr>
        <w:t xml:space="preserve"> </w:t>
      </w:r>
      <w:r>
        <w:rPr>
          <w:b/>
          <w:color w:val="3A3A3A"/>
          <w:sz w:val="19"/>
        </w:rPr>
        <w:t>„DPP")</w:t>
      </w:r>
    </w:p>
    <w:p w:rsidR="005610E0" w:rsidRDefault="00844BE9">
      <w:pPr>
        <w:spacing w:before="75"/>
        <w:ind w:left="461"/>
        <w:rPr>
          <w:sz w:val="20"/>
        </w:rPr>
      </w:pPr>
      <w:r>
        <w:rPr>
          <w:color w:val="262626"/>
          <w:w w:val="107"/>
          <w:sz w:val="20"/>
        </w:rPr>
        <w:t>a</w:t>
      </w:r>
    </w:p>
    <w:p w:rsidR="005610E0" w:rsidRDefault="00844BE9">
      <w:pPr>
        <w:spacing w:before="105"/>
        <w:ind w:left="460"/>
        <w:rPr>
          <w:b/>
          <w:sz w:val="19"/>
        </w:rPr>
      </w:pPr>
      <w:r>
        <w:rPr>
          <w:b/>
          <w:color w:val="262626"/>
          <w:w w:val="105"/>
          <w:sz w:val="19"/>
        </w:rPr>
        <w:t>Institut plánování a rozvoje hlavního města Prahy</w:t>
      </w:r>
    </w:p>
    <w:p w:rsidR="005610E0" w:rsidRDefault="00844BE9">
      <w:pPr>
        <w:tabs>
          <w:tab w:val="left" w:pos="2166"/>
        </w:tabs>
        <w:spacing w:before="40"/>
        <w:ind w:left="462"/>
        <w:rPr>
          <w:sz w:val="20"/>
        </w:rPr>
      </w:pPr>
      <w:r>
        <w:rPr>
          <w:color w:val="262626"/>
          <w:sz w:val="20"/>
        </w:rPr>
        <w:t>se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sídlem:</w:t>
      </w:r>
      <w:r>
        <w:rPr>
          <w:color w:val="262626"/>
          <w:sz w:val="20"/>
        </w:rPr>
        <w:tab/>
        <w:t>Vyšehradská 2077/57, Nové Město, 128 00 Praha</w:t>
      </w:r>
      <w:r>
        <w:rPr>
          <w:color w:val="262626"/>
          <w:spacing w:val="-17"/>
          <w:sz w:val="20"/>
        </w:rPr>
        <w:t xml:space="preserve"> </w:t>
      </w:r>
      <w:r>
        <w:rPr>
          <w:color w:val="262626"/>
          <w:sz w:val="20"/>
        </w:rPr>
        <w:t>2</w:t>
      </w:r>
    </w:p>
    <w:p w:rsidR="005610E0" w:rsidRDefault="00844BE9">
      <w:pPr>
        <w:tabs>
          <w:tab w:val="left" w:pos="2157"/>
        </w:tabs>
        <w:spacing w:before="28" w:line="273" w:lineRule="auto"/>
        <w:ind w:left="449" w:right="543" w:firstLine="5"/>
        <w:rPr>
          <w:sz w:val="20"/>
        </w:rPr>
      </w:pPr>
      <w:r>
        <w:rPr>
          <w:color w:val="262626"/>
          <w:sz w:val="20"/>
        </w:rPr>
        <w:t>zastoupená:</w:t>
      </w:r>
      <w:r>
        <w:rPr>
          <w:color w:val="262626"/>
          <w:sz w:val="20"/>
        </w:rPr>
        <w:tab/>
      </w:r>
      <w:r>
        <w:rPr>
          <w:color w:val="262626"/>
          <w:sz w:val="20"/>
        </w:rPr>
        <w:t>Mgr. Ondřejem Boháčem, ředitelem Institutu plánováni a rozvoje hlavnlho</w:t>
      </w:r>
      <w:r>
        <w:rPr>
          <w:color w:val="262626"/>
          <w:spacing w:val="-11"/>
          <w:sz w:val="20"/>
        </w:rPr>
        <w:t xml:space="preserve"> </w:t>
      </w:r>
      <w:r>
        <w:rPr>
          <w:color w:val="262626"/>
          <w:sz w:val="20"/>
        </w:rPr>
        <w:t>města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Prahy</w:t>
      </w:r>
      <w:r>
        <w:rPr>
          <w:color w:val="262626"/>
          <w:w w:val="98"/>
          <w:sz w:val="20"/>
        </w:rPr>
        <w:t xml:space="preserve"> </w:t>
      </w:r>
      <w:r>
        <w:rPr>
          <w:color w:val="262626"/>
          <w:sz w:val="20"/>
        </w:rPr>
        <w:t>IČO:</w:t>
      </w:r>
      <w:r>
        <w:rPr>
          <w:color w:val="262626"/>
          <w:sz w:val="20"/>
        </w:rPr>
        <w:tab/>
        <w:t>70883858</w:t>
      </w:r>
    </w:p>
    <w:p w:rsidR="005610E0" w:rsidRDefault="00844BE9">
      <w:pPr>
        <w:tabs>
          <w:tab w:val="left" w:pos="2157"/>
        </w:tabs>
        <w:spacing w:before="6"/>
        <w:ind w:left="453"/>
        <w:rPr>
          <w:sz w:val="20"/>
        </w:rPr>
      </w:pPr>
      <w:r>
        <w:rPr>
          <w:color w:val="262626"/>
          <w:sz w:val="20"/>
        </w:rPr>
        <w:t>DIČ:</w:t>
      </w:r>
      <w:r>
        <w:rPr>
          <w:color w:val="262626"/>
          <w:sz w:val="20"/>
        </w:rPr>
        <w:tab/>
        <w:t>CZ70883858, plátce</w:t>
      </w:r>
      <w:r>
        <w:rPr>
          <w:color w:val="262626"/>
          <w:spacing w:val="-6"/>
          <w:sz w:val="20"/>
        </w:rPr>
        <w:t xml:space="preserve"> </w:t>
      </w:r>
      <w:r>
        <w:rPr>
          <w:color w:val="262626"/>
          <w:sz w:val="20"/>
        </w:rPr>
        <w:t>DPH</w:t>
      </w:r>
    </w:p>
    <w:p w:rsidR="003A5482" w:rsidRDefault="00844BE9">
      <w:pPr>
        <w:tabs>
          <w:tab w:val="left" w:pos="2146"/>
        </w:tabs>
        <w:spacing w:before="28"/>
        <w:ind w:left="450" w:right="663" w:hanging="1"/>
        <w:rPr>
          <w:color w:val="262626"/>
          <w:sz w:val="20"/>
        </w:rPr>
      </w:pPr>
      <w:r>
        <w:rPr>
          <w:color w:val="262626"/>
          <w:sz w:val="20"/>
        </w:rPr>
        <w:t xml:space="preserve">bankovní spojení: </w:t>
      </w:r>
      <w:r w:rsidR="003A5482">
        <w:rPr>
          <w:color w:val="262626"/>
          <w:sz w:val="20"/>
        </w:rPr>
        <w:t>xxx</w:t>
      </w:r>
    </w:p>
    <w:p w:rsidR="005610E0" w:rsidRDefault="00844BE9">
      <w:pPr>
        <w:tabs>
          <w:tab w:val="left" w:pos="2146"/>
        </w:tabs>
        <w:spacing w:before="28"/>
        <w:ind w:left="450" w:right="663" w:hanging="1"/>
        <w:rPr>
          <w:sz w:val="20"/>
        </w:rPr>
      </w:pPr>
      <w:r>
        <w:rPr>
          <w:color w:val="262626"/>
          <w:sz w:val="20"/>
        </w:rPr>
        <w:t>č.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účtu:</w:t>
      </w:r>
      <w:r>
        <w:rPr>
          <w:color w:val="262626"/>
          <w:sz w:val="20"/>
        </w:rPr>
        <w:tab/>
      </w:r>
      <w:r w:rsidR="003A5482">
        <w:rPr>
          <w:color w:val="262626"/>
          <w:sz w:val="20"/>
        </w:rPr>
        <w:t>xxx</w:t>
      </w:r>
    </w:p>
    <w:p w:rsidR="005610E0" w:rsidRDefault="00844BE9">
      <w:pPr>
        <w:tabs>
          <w:tab w:val="left" w:pos="2147"/>
        </w:tabs>
        <w:spacing w:before="4" w:line="328" w:lineRule="auto"/>
        <w:ind w:left="441" w:right="4885" w:firstLine="2"/>
        <w:rPr>
          <w:b/>
          <w:sz w:val="19"/>
        </w:rPr>
      </w:pPr>
      <w:r>
        <w:rPr>
          <w:color w:val="262626"/>
          <w:sz w:val="20"/>
        </w:rPr>
        <w:t>OR:</w:t>
      </w:r>
      <w:r>
        <w:rPr>
          <w:color w:val="262626"/>
          <w:sz w:val="20"/>
        </w:rPr>
        <w:tab/>
      </w:r>
      <w:r>
        <w:rPr>
          <w:color w:val="262626"/>
          <w:sz w:val="20"/>
        </w:rPr>
        <w:t xml:space="preserve">MS Praha, sp. </w:t>
      </w:r>
      <w:r>
        <w:rPr>
          <w:color w:val="262626"/>
          <w:spacing w:val="-4"/>
          <w:sz w:val="20"/>
        </w:rPr>
        <w:t>zn</w:t>
      </w:r>
      <w:r>
        <w:rPr>
          <w:color w:val="4F4F4B"/>
          <w:spacing w:val="-4"/>
          <w:sz w:val="20"/>
        </w:rPr>
        <w:t xml:space="preserve">.: </w:t>
      </w:r>
      <w:r>
        <w:rPr>
          <w:color w:val="262626"/>
          <w:sz w:val="20"/>
        </w:rPr>
        <w:t>oddíl Pr,</w:t>
      </w:r>
      <w:r>
        <w:rPr>
          <w:color w:val="262626"/>
          <w:spacing w:val="18"/>
          <w:sz w:val="20"/>
        </w:rPr>
        <w:t xml:space="preserve"> </w:t>
      </w:r>
      <w:r>
        <w:rPr>
          <w:color w:val="262626"/>
          <w:sz w:val="20"/>
        </w:rPr>
        <w:t>vložka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63</w:t>
      </w:r>
      <w:r>
        <w:rPr>
          <w:color w:val="262626"/>
          <w:w w:val="104"/>
          <w:sz w:val="20"/>
        </w:rPr>
        <w:t xml:space="preserve"> </w:t>
      </w:r>
      <w:r>
        <w:rPr>
          <w:color w:val="262626"/>
          <w:sz w:val="20"/>
        </w:rPr>
        <w:t>(dále jen</w:t>
      </w:r>
      <w:r>
        <w:rPr>
          <w:color w:val="262626"/>
          <w:spacing w:val="-19"/>
          <w:sz w:val="20"/>
        </w:rPr>
        <w:t xml:space="preserve"> </w:t>
      </w:r>
      <w:r>
        <w:rPr>
          <w:b/>
          <w:color w:val="262626"/>
          <w:sz w:val="19"/>
        </w:rPr>
        <w:t>„Partner")</w:t>
      </w:r>
    </w:p>
    <w:p w:rsidR="005610E0" w:rsidRDefault="00844BE9">
      <w:pPr>
        <w:tabs>
          <w:tab w:val="left" w:pos="4953"/>
        </w:tabs>
        <w:spacing w:before="79"/>
        <w:ind w:left="4470"/>
        <w:rPr>
          <w:b/>
        </w:rPr>
      </w:pPr>
      <w:r>
        <w:rPr>
          <w:b/>
          <w:color w:val="262626"/>
        </w:rPr>
        <w:t>1</w:t>
      </w:r>
      <w:r>
        <w:rPr>
          <w:b/>
          <w:color w:val="262626"/>
        </w:rPr>
        <w:tab/>
        <w:t>Předmět</w:t>
      </w:r>
      <w:r>
        <w:rPr>
          <w:b/>
          <w:color w:val="262626"/>
          <w:spacing w:val="-24"/>
        </w:rPr>
        <w:t xml:space="preserve"> </w:t>
      </w:r>
      <w:r>
        <w:rPr>
          <w:b/>
          <w:color w:val="262626"/>
        </w:rPr>
        <w:t>smlouvy</w:t>
      </w:r>
    </w:p>
    <w:p w:rsidR="005610E0" w:rsidRDefault="00844BE9">
      <w:pPr>
        <w:spacing w:before="148"/>
        <w:ind w:left="443"/>
        <w:rPr>
          <w:sz w:val="20"/>
        </w:rPr>
      </w:pPr>
      <w:r>
        <w:rPr>
          <w:color w:val="262626"/>
          <w:sz w:val="20"/>
        </w:rPr>
        <w:t>Předmětem této smlouvy je barterová spolupráce mezi DPP a Partnerem, konkretizovaná v čl. 3 této Smlouvy.</w:t>
      </w:r>
    </w:p>
    <w:p w:rsidR="005610E0" w:rsidRDefault="00844BE9">
      <w:pPr>
        <w:tabs>
          <w:tab w:val="left" w:pos="4444"/>
        </w:tabs>
        <w:spacing w:before="158"/>
        <w:ind w:left="3956"/>
        <w:rPr>
          <w:b/>
        </w:rPr>
      </w:pPr>
      <w:r>
        <w:rPr>
          <w:b/>
          <w:color w:val="262626"/>
        </w:rPr>
        <w:t>2</w:t>
      </w:r>
      <w:r>
        <w:rPr>
          <w:b/>
          <w:color w:val="262626"/>
        </w:rPr>
        <w:tab/>
        <w:t>Trvání a ukončení</w:t>
      </w:r>
      <w:r>
        <w:rPr>
          <w:b/>
          <w:color w:val="262626"/>
          <w:spacing w:val="-32"/>
        </w:rPr>
        <w:t xml:space="preserve"> </w:t>
      </w:r>
      <w:r>
        <w:rPr>
          <w:b/>
          <w:color w:val="262626"/>
        </w:rPr>
        <w:t>smlouvy</w:t>
      </w:r>
    </w:p>
    <w:p w:rsidR="005610E0" w:rsidRDefault="00844BE9">
      <w:pPr>
        <w:pStyle w:val="Odstavecseseznamem"/>
        <w:numPr>
          <w:ilvl w:val="0"/>
          <w:numId w:val="8"/>
        </w:numPr>
        <w:tabs>
          <w:tab w:val="left" w:pos="794"/>
        </w:tabs>
        <w:spacing w:before="153" w:line="268" w:lineRule="auto"/>
        <w:ind w:right="337" w:hanging="362"/>
        <w:jc w:val="both"/>
        <w:rPr>
          <w:color w:val="262626"/>
          <w:sz w:val="20"/>
        </w:rPr>
      </w:pPr>
      <w:r>
        <w:rPr>
          <w:color w:val="262626"/>
          <w:sz w:val="20"/>
        </w:rPr>
        <w:t>Tato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smlouva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se</w:t>
      </w:r>
      <w:r>
        <w:rPr>
          <w:color w:val="262626"/>
          <w:spacing w:val="-15"/>
          <w:sz w:val="20"/>
        </w:rPr>
        <w:t xml:space="preserve"> </w:t>
      </w:r>
      <w:r>
        <w:rPr>
          <w:color w:val="262626"/>
          <w:sz w:val="20"/>
        </w:rPr>
        <w:t>uzavírá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na</w:t>
      </w:r>
      <w:r>
        <w:rPr>
          <w:color w:val="262626"/>
          <w:spacing w:val="-13"/>
          <w:sz w:val="20"/>
        </w:rPr>
        <w:t xml:space="preserve"> </w:t>
      </w:r>
      <w:r>
        <w:rPr>
          <w:color w:val="262626"/>
          <w:sz w:val="20"/>
        </w:rPr>
        <w:t>dobu</w:t>
      </w:r>
      <w:r>
        <w:rPr>
          <w:color w:val="262626"/>
          <w:spacing w:val="-7"/>
          <w:sz w:val="20"/>
        </w:rPr>
        <w:t xml:space="preserve"> </w:t>
      </w:r>
      <w:r>
        <w:rPr>
          <w:color w:val="262626"/>
          <w:sz w:val="20"/>
        </w:rPr>
        <w:t>určitou,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nabývá</w:t>
      </w:r>
      <w:r>
        <w:rPr>
          <w:color w:val="262626"/>
          <w:spacing w:val="-7"/>
          <w:sz w:val="20"/>
        </w:rPr>
        <w:t xml:space="preserve"> </w:t>
      </w:r>
      <w:r>
        <w:rPr>
          <w:color w:val="262626"/>
          <w:sz w:val="20"/>
        </w:rPr>
        <w:t>účinnosti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uveřejněním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v</w:t>
      </w:r>
      <w:r>
        <w:rPr>
          <w:color w:val="262626"/>
          <w:spacing w:val="-16"/>
          <w:sz w:val="20"/>
        </w:rPr>
        <w:t xml:space="preserve"> </w:t>
      </w:r>
      <w:r>
        <w:rPr>
          <w:color w:val="262626"/>
          <w:sz w:val="20"/>
        </w:rPr>
        <w:t>registru</w:t>
      </w:r>
      <w:r>
        <w:rPr>
          <w:color w:val="262626"/>
          <w:spacing w:val="-5"/>
          <w:sz w:val="20"/>
        </w:rPr>
        <w:t xml:space="preserve"> </w:t>
      </w:r>
      <w:r>
        <w:rPr>
          <w:color w:val="262626"/>
          <w:sz w:val="20"/>
        </w:rPr>
        <w:t>smluv</w:t>
      </w:r>
      <w:r>
        <w:rPr>
          <w:color w:val="262626"/>
          <w:spacing w:val="-11"/>
          <w:sz w:val="20"/>
        </w:rPr>
        <w:t xml:space="preserve"> </w:t>
      </w:r>
      <w:r>
        <w:rPr>
          <w:color w:val="262626"/>
          <w:sz w:val="20"/>
        </w:rPr>
        <w:t>a</w:t>
      </w:r>
      <w:r>
        <w:rPr>
          <w:color w:val="262626"/>
          <w:spacing w:val="-21"/>
          <w:sz w:val="20"/>
        </w:rPr>
        <w:t xml:space="preserve"> </w:t>
      </w:r>
      <w:r>
        <w:rPr>
          <w:color w:val="262626"/>
          <w:sz w:val="20"/>
        </w:rPr>
        <w:t>je</w:t>
      </w:r>
      <w:r>
        <w:rPr>
          <w:color w:val="262626"/>
          <w:spacing w:val="-16"/>
          <w:sz w:val="20"/>
        </w:rPr>
        <w:t xml:space="preserve"> </w:t>
      </w:r>
      <w:r>
        <w:rPr>
          <w:color w:val="262626"/>
          <w:sz w:val="20"/>
        </w:rPr>
        <w:t>uzavřena</w:t>
      </w:r>
      <w:r>
        <w:rPr>
          <w:color w:val="262626"/>
          <w:spacing w:val="2"/>
          <w:sz w:val="20"/>
        </w:rPr>
        <w:t xml:space="preserve"> </w:t>
      </w:r>
      <w:r>
        <w:rPr>
          <w:color w:val="262626"/>
          <w:sz w:val="20"/>
        </w:rPr>
        <w:t>do 31.12.2022.</w:t>
      </w:r>
    </w:p>
    <w:p w:rsidR="005610E0" w:rsidRDefault="00844BE9">
      <w:pPr>
        <w:pStyle w:val="Odstavecseseznamem"/>
        <w:numPr>
          <w:ilvl w:val="0"/>
          <w:numId w:val="8"/>
        </w:numPr>
        <w:tabs>
          <w:tab w:val="left" w:pos="788"/>
        </w:tabs>
        <w:spacing w:before="10" w:line="273" w:lineRule="auto"/>
        <w:ind w:left="789" w:right="351" w:hanging="360"/>
        <w:jc w:val="both"/>
        <w:rPr>
          <w:color w:val="262626"/>
          <w:sz w:val="20"/>
        </w:rPr>
      </w:pPr>
      <w:r>
        <w:rPr>
          <w:color w:val="262626"/>
          <w:sz w:val="20"/>
        </w:rPr>
        <w:t>Pokud si s ohledem na termín konkrétní marketingové nebo kulturní akce smluvní strany poskytnou vzájemné plnění podle této Smlouvy před její účinností, vypořádají si smluvní strany poskytnuté plnění podle zásad v této Smlouvě</w:t>
      </w:r>
      <w:r>
        <w:rPr>
          <w:color w:val="262626"/>
          <w:spacing w:val="-35"/>
          <w:sz w:val="20"/>
        </w:rPr>
        <w:t xml:space="preserve"> </w:t>
      </w:r>
      <w:r>
        <w:rPr>
          <w:color w:val="262626"/>
          <w:sz w:val="20"/>
        </w:rPr>
        <w:t>uvedených.</w:t>
      </w:r>
    </w:p>
    <w:p w:rsidR="005610E0" w:rsidRDefault="00844BE9">
      <w:pPr>
        <w:pStyle w:val="Odstavecseseznamem"/>
        <w:numPr>
          <w:ilvl w:val="0"/>
          <w:numId w:val="8"/>
        </w:numPr>
        <w:tabs>
          <w:tab w:val="left" w:pos="4571"/>
          <w:tab w:val="left" w:pos="4572"/>
        </w:tabs>
        <w:ind w:left="4571" w:hanging="350"/>
        <w:jc w:val="left"/>
        <w:rPr>
          <w:b/>
          <w:color w:val="262626"/>
        </w:rPr>
      </w:pPr>
      <w:r>
        <w:rPr>
          <w:b/>
          <w:color w:val="262626"/>
        </w:rPr>
        <w:t>Práva a povinnosti</w:t>
      </w:r>
      <w:r>
        <w:rPr>
          <w:b/>
          <w:color w:val="262626"/>
          <w:spacing w:val="-24"/>
        </w:rPr>
        <w:t xml:space="preserve"> </w:t>
      </w:r>
      <w:r>
        <w:rPr>
          <w:b/>
          <w:color w:val="262626"/>
        </w:rPr>
        <w:t>stran</w:t>
      </w:r>
    </w:p>
    <w:p w:rsidR="005610E0" w:rsidRDefault="00844BE9">
      <w:pPr>
        <w:pStyle w:val="Odstavecseseznamem"/>
        <w:numPr>
          <w:ilvl w:val="0"/>
          <w:numId w:val="7"/>
        </w:numPr>
        <w:tabs>
          <w:tab w:val="left" w:pos="783"/>
          <w:tab w:val="left" w:pos="784"/>
        </w:tabs>
        <w:spacing w:before="153"/>
        <w:ind w:hanging="344"/>
        <w:jc w:val="left"/>
        <w:rPr>
          <w:color w:val="262626"/>
          <w:sz w:val="20"/>
        </w:rPr>
      </w:pPr>
      <w:r>
        <w:rPr>
          <w:color w:val="262626"/>
          <w:sz w:val="20"/>
        </w:rPr>
        <w:t>OPP se</w:t>
      </w:r>
      <w:r>
        <w:rPr>
          <w:color w:val="262626"/>
          <w:spacing w:val="-26"/>
          <w:sz w:val="20"/>
        </w:rPr>
        <w:t xml:space="preserve"> </w:t>
      </w:r>
      <w:r>
        <w:rPr>
          <w:color w:val="262626"/>
          <w:sz w:val="20"/>
        </w:rPr>
        <w:t>zavazuje:</w:t>
      </w:r>
    </w:p>
    <w:p w:rsidR="005610E0" w:rsidRDefault="00844BE9">
      <w:pPr>
        <w:pStyle w:val="Odstavecseseznamem"/>
        <w:numPr>
          <w:ilvl w:val="1"/>
          <w:numId w:val="7"/>
        </w:numPr>
        <w:tabs>
          <w:tab w:val="left" w:pos="985"/>
        </w:tabs>
        <w:spacing w:before="33"/>
        <w:ind w:hanging="202"/>
        <w:jc w:val="left"/>
        <w:rPr>
          <w:sz w:val="20"/>
        </w:rPr>
      </w:pPr>
      <w:r>
        <w:rPr>
          <w:color w:val="262626"/>
          <w:sz w:val="20"/>
        </w:rPr>
        <w:t>Zajistit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(pronájem</w:t>
      </w:r>
      <w:r>
        <w:rPr>
          <w:color w:val="262626"/>
          <w:spacing w:val="6"/>
          <w:sz w:val="20"/>
        </w:rPr>
        <w:t xml:space="preserve"> </w:t>
      </w:r>
      <w:r>
        <w:rPr>
          <w:color w:val="262626"/>
          <w:sz w:val="20"/>
        </w:rPr>
        <w:t>pro</w:t>
      </w:r>
      <w:r>
        <w:rPr>
          <w:color w:val="262626"/>
          <w:spacing w:val="-12"/>
          <w:sz w:val="20"/>
        </w:rPr>
        <w:t xml:space="preserve"> </w:t>
      </w:r>
      <w:r>
        <w:rPr>
          <w:color w:val="262626"/>
          <w:sz w:val="20"/>
        </w:rPr>
        <w:t>celovozový</w:t>
      </w:r>
      <w:r>
        <w:rPr>
          <w:color w:val="262626"/>
          <w:spacing w:val="4"/>
          <w:sz w:val="20"/>
        </w:rPr>
        <w:t xml:space="preserve"> </w:t>
      </w:r>
      <w:r>
        <w:rPr>
          <w:color w:val="262626"/>
          <w:sz w:val="20"/>
        </w:rPr>
        <w:t>polep</w:t>
      </w:r>
      <w:r>
        <w:rPr>
          <w:color w:val="262626"/>
          <w:spacing w:val="-4"/>
          <w:sz w:val="20"/>
        </w:rPr>
        <w:t xml:space="preserve"> </w:t>
      </w:r>
      <w:r>
        <w:rPr>
          <w:color w:val="262626"/>
          <w:sz w:val="20"/>
        </w:rPr>
        <w:t>tramvaje</w:t>
      </w:r>
      <w:r>
        <w:rPr>
          <w:color w:val="262626"/>
          <w:spacing w:val="-8"/>
          <w:sz w:val="20"/>
        </w:rPr>
        <w:t xml:space="preserve"> </w:t>
      </w:r>
      <w:r>
        <w:rPr>
          <w:color w:val="262626"/>
          <w:sz w:val="20"/>
        </w:rPr>
        <w:t>15</w:t>
      </w:r>
      <w:r>
        <w:rPr>
          <w:color w:val="262626"/>
          <w:spacing w:val="-16"/>
          <w:sz w:val="20"/>
        </w:rPr>
        <w:t xml:space="preserve"> </w:t>
      </w:r>
      <w:r>
        <w:rPr>
          <w:color w:val="262626"/>
          <w:sz w:val="20"/>
        </w:rPr>
        <w:t>T</w:t>
      </w:r>
      <w:r>
        <w:rPr>
          <w:color w:val="262626"/>
          <w:spacing w:val="-11"/>
          <w:sz w:val="20"/>
        </w:rPr>
        <w:t xml:space="preserve"> </w:t>
      </w:r>
      <w:r>
        <w:rPr>
          <w:color w:val="262626"/>
          <w:sz w:val="20"/>
        </w:rPr>
        <w:t>pro</w:t>
      </w:r>
      <w:r>
        <w:rPr>
          <w:color w:val="262626"/>
          <w:spacing w:val="-11"/>
          <w:sz w:val="20"/>
        </w:rPr>
        <w:t xml:space="preserve"> </w:t>
      </w:r>
      <w:r>
        <w:rPr>
          <w:color w:val="262626"/>
          <w:sz w:val="20"/>
        </w:rPr>
        <w:t>propagaci</w:t>
      </w:r>
      <w:r>
        <w:rPr>
          <w:color w:val="262626"/>
          <w:spacing w:val="-2"/>
          <w:sz w:val="20"/>
        </w:rPr>
        <w:t xml:space="preserve"> </w:t>
      </w:r>
      <w:r>
        <w:rPr>
          <w:color w:val="262626"/>
          <w:sz w:val="20"/>
        </w:rPr>
        <w:t>Partnera</w:t>
      </w:r>
      <w:r>
        <w:rPr>
          <w:color w:val="262626"/>
          <w:spacing w:val="-1"/>
          <w:sz w:val="20"/>
        </w:rPr>
        <w:t xml:space="preserve"> </w:t>
      </w:r>
      <w:r>
        <w:rPr>
          <w:color w:val="262626"/>
          <w:sz w:val="20"/>
        </w:rPr>
        <w:t>na</w:t>
      </w:r>
      <w:r>
        <w:rPr>
          <w:color w:val="262626"/>
          <w:spacing w:val="-9"/>
          <w:sz w:val="20"/>
        </w:rPr>
        <w:t xml:space="preserve"> </w:t>
      </w:r>
      <w:r>
        <w:rPr>
          <w:color w:val="262626"/>
          <w:sz w:val="20"/>
        </w:rPr>
        <w:t>dobu.</w:t>
      </w:r>
      <w:r>
        <w:rPr>
          <w:color w:val="262626"/>
          <w:spacing w:val="-29"/>
          <w:sz w:val="20"/>
        </w:rPr>
        <w:t xml:space="preserve"> </w:t>
      </w:r>
      <w:r>
        <w:rPr>
          <w:color w:val="262626"/>
          <w:sz w:val="20"/>
        </w:rPr>
        <w:t>jednoho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z w:val="20"/>
        </w:rPr>
        <w:t>roku)</w:t>
      </w:r>
    </w:p>
    <w:p w:rsidR="005610E0" w:rsidRDefault="00844BE9">
      <w:pPr>
        <w:pStyle w:val="Odstavecseseznamem"/>
        <w:numPr>
          <w:ilvl w:val="1"/>
          <w:numId w:val="7"/>
        </w:numPr>
        <w:tabs>
          <w:tab w:val="left" w:pos="985"/>
        </w:tabs>
        <w:spacing w:before="153"/>
        <w:ind w:hanging="207"/>
        <w:jc w:val="left"/>
        <w:rPr>
          <w:sz w:val="20"/>
        </w:rPr>
      </w:pPr>
      <w:r>
        <w:rPr>
          <w:color w:val="262626"/>
          <w:sz w:val="20"/>
        </w:rPr>
        <w:t>Zajistit (pronájem proch A3 a A4 ve fabionech Partnerem polepené tramvaje</w:t>
      </w:r>
      <w:r>
        <w:rPr>
          <w:color w:val="262626"/>
          <w:spacing w:val="-34"/>
          <w:sz w:val="20"/>
        </w:rPr>
        <w:t xml:space="preserve"> </w:t>
      </w:r>
      <w:r>
        <w:rPr>
          <w:color w:val="262626"/>
          <w:sz w:val="20"/>
        </w:rPr>
        <w:t>15T),</w:t>
      </w:r>
    </w:p>
    <w:p w:rsidR="005610E0" w:rsidRDefault="00844BE9">
      <w:pPr>
        <w:pStyle w:val="Odstavecseseznamem"/>
        <w:numPr>
          <w:ilvl w:val="0"/>
          <w:numId w:val="7"/>
        </w:numPr>
        <w:tabs>
          <w:tab w:val="left" w:pos="772"/>
          <w:tab w:val="left" w:pos="773"/>
        </w:tabs>
        <w:spacing w:before="153"/>
        <w:ind w:left="772" w:hanging="353"/>
        <w:jc w:val="left"/>
        <w:rPr>
          <w:color w:val="262626"/>
          <w:sz w:val="20"/>
        </w:rPr>
      </w:pPr>
      <w:r>
        <w:rPr>
          <w:color w:val="262626"/>
          <w:sz w:val="20"/>
        </w:rPr>
        <w:t>Partner se</w:t>
      </w:r>
      <w:r>
        <w:rPr>
          <w:color w:val="262626"/>
          <w:spacing w:val="-5"/>
          <w:sz w:val="20"/>
        </w:rPr>
        <w:t xml:space="preserve"> </w:t>
      </w:r>
      <w:r>
        <w:rPr>
          <w:color w:val="262626"/>
          <w:sz w:val="20"/>
        </w:rPr>
        <w:t>zavazuje:</w:t>
      </w:r>
    </w:p>
    <w:p w:rsidR="005610E0" w:rsidRDefault="00844BE9">
      <w:pPr>
        <w:spacing w:before="33" w:line="400" w:lineRule="auto"/>
        <w:ind w:left="1132" w:right="2975"/>
        <w:rPr>
          <w:sz w:val="20"/>
        </w:rPr>
      </w:pPr>
      <w:r>
        <w:rPr>
          <w:color w:val="262626"/>
          <w:sz w:val="20"/>
        </w:rPr>
        <w:t>Zajistit (vstupenky na prohlídku areálu CAMP a kláštera Emauzy) Zajistí Oízdenky na komentovanou projížďku Architram)</w:t>
      </w:r>
    </w:p>
    <w:p w:rsidR="005610E0" w:rsidRDefault="00844BE9">
      <w:pPr>
        <w:spacing w:before="3"/>
        <w:ind w:left="1127"/>
        <w:rPr>
          <w:sz w:val="20"/>
        </w:rPr>
      </w:pPr>
      <w:r>
        <w:rPr>
          <w:color w:val="262626"/>
          <w:sz w:val="20"/>
        </w:rPr>
        <w:t>Zajistí (merchandise v podobě tašky a plakátu CAMP)</w:t>
      </w:r>
    </w:p>
    <w:p w:rsidR="005610E0" w:rsidRDefault="00844BE9">
      <w:pPr>
        <w:spacing w:before="148"/>
        <w:ind w:left="1123"/>
        <w:rPr>
          <w:sz w:val="20"/>
        </w:rPr>
      </w:pPr>
      <w:r>
        <w:rPr>
          <w:color w:val="262626"/>
          <w:sz w:val="20"/>
        </w:rPr>
        <w:t>Zajistí (propagaci DPP na sociálních sítích CAMP v podobě příspěvku na instagramu a Fa</w:t>
      </w:r>
      <w:r>
        <w:rPr>
          <w:color w:val="262626"/>
          <w:sz w:val="20"/>
        </w:rPr>
        <w:t>cebooku)</w:t>
      </w:r>
    </w:p>
    <w:p w:rsidR="005610E0" w:rsidRDefault="00844BE9">
      <w:pPr>
        <w:pStyle w:val="Odstavecseseznamem"/>
        <w:numPr>
          <w:ilvl w:val="0"/>
          <w:numId w:val="7"/>
        </w:numPr>
        <w:tabs>
          <w:tab w:val="left" w:pos="763"/>
          <w:tab w:val="left" w:pos="764"/>
        </w:tabs>
        <w:spacing w:before="153" w:line="280" w:lineRule="auto"/>
        <w:ind w:right="377" w:hanging="364"/>
        <w:jc w:val="left"/>
        <w:rPr>
          <w:color w:val="262626"/>
          <w:sz w:val="20"/>
        </w:rPr>
      </w:pPr>
      <w:r>
        <w:rPr>
          <w:color w:val="262626"/>
          <w:sz w:val="20"/>
        </w:rPr>
        <w:t>Plnění této Smlouvy nesmí být v rozporu s platnými právními předpisy nebo dobrými mravy, nesmí obsahovat vulgarismy, ani zasahovat do autorských práv třetích</w:t>
      </w:r>
      <w:r>
        <w:rPr>
          <w:color w:val="262626"/>
          <w:spacing w:val="-32"/>
          <w:sz w:val="20"/>
        </w:rPr>
        <w:t xml:space="preserve"> </w:t>
      </w:r>
      <w:r>
        <w:rPr>
          <w:color w:val="262626"/>
          <w:sz w:val="20"/>
        </w:rPr>
        <w:t>osob.</w:t>
      </w:r>
    </w:p>
    <w:p w:rsidR="005610E0" w:rsidRDefault="005610E0">
      <w:pPr>
        <w:pStyle w:val="Zkladntext"/>
        <w:spacing w:before="10"/>
        <w:rPr>
          <w:sz w:val="29"/>
        </w:rPr>
      </w:pPr>
    </w:p>
    <w:p w:rsidR="005610E0" w:rsidRDefault="005610E0">
      <w:pPr>
        <w:rPr>
          <w:sz w:val="29"/>
        </w:rPr>
        <w:sectPr w:rsidR="005610E0">
          <w:type w:val="continuous"/>
          <w:pgSz w:w="11910" w:h="16840"/>
          <w:pgMar w:top="1080" w:right="800" w:bottom="280" w:left="720" w:header="708" w:footer="708" w:gutter="0"/>
          <w:cols w:space="708"/>
        </w:sectPr>
      </w:pPr>
    </w:p>
    <w:p w:rsidR="005610E0" w:rsidRDefault="00844BE9">
      <w:pPr>
        <w:spacing w:before="110"/>
        <w:ind w:left="105"/>
        <w:rPr>
          <w:sz w:val="13"/>
        </w:rPr>
      </w:pPr>
      <w:r>
        <w:rPr>
          <w:b/>
          <w:color w:val="262626"/>
          <w:w w:val="105"/>
          <w:sz w:val="13"/>
        </w:rPr>
        <w:t xml:space="preserve">Dopravní podnik hl. m. Prahy, </w:t>
      </w:r>
      <w:proofErr w:type="gramStart"/>
      <w:r>
        <w:rPr>
          <w:color w:val="262626"/>
          <w:w w:val="105"/>
          <w:sz w:val="13"/>
        </w:rPr>
        <w:t>akciová  společnost</w:t>
      </w:r>
      <w:proofErr w:type="gramEnd"/>
    </w:p>
    <w:p w:rsidR="005610E0" w:rsidRDefault="00844BE9">
      <w:pPr>
        <w:spacing w:before="51" w:line="285" w:lineRule="auto"/>
        <w:ind w:left="103" w:firstLine="2"/>
        <w:rPr>
          <w:b/>
          <w:sz w:val="13"/>
        </w:rPr>
      </w:pPr>
      <w:r>
        <w:rPr>
          <w:b/>
          <w:color w:val="262626"/>
          <w:w w:val="105"/>
          <w:sz w:val="13"/>
        </w:rPr>
        <w:t xml:space="preserve">adresa </w:t>
      </w:r>
      <w:r>
        <w:rPr>
          <w:color w:val="262626"/>
          <w:w w:val="105"/>
          <w:sz w:val="13"/>
        </w:rPr>
        <w:t>Sokolovsk</w:t>
      </w:r>
      <w:r>
        <w:rPr>
          <w:color w:val="262626"/>
          <w:w w:val="105"/>
          <w:sz w:val="13"/>
        </w:rPr>
        <w:t xml:space="preserve">á 42/217, Vysočany, 190 00 Praha 9 </w:t>
      </w:r>
      <w:r>
        <w:rPr>
          <w:b/>
          <w:color w:val="262626"/>
          <w:w w:val="105"/>
          <w:sz w:val="13"/>
        </w:rPr>
        <w:t xml:space="preserve">zápis </w:t>
      </w:r>
      <w:r>
        <w:rPr>
          <w:rFonts w:ascii="Times New Roman" w:hAnsi="Times New Roman"/>
          <w:b/>
          <w:color w:val="262626"/>
          <w:w w:val="105"/>
          <w:sz w:val="16"/>
        </w:rPr>
        <w:t xml:space="preserve">v </w:t>
      </w:r>
      <w:r>
        <w:rPr>
          <w:b/>
          <w:color w:val="262626"/>
          <w:w w:val="105"/>
          <w:sz w:val="13"/>
        </w:rPr>
        <w:t xml:space="preserve">OR </w:t>
      </w:r>
      <w:r>
        <w:rPr>
          <w:color w:val="262626"/>
          <w:w w:val="105"/>
          <w:sz w:val="13"/>
        </w:rPr>
        <w:t xml:space="preserve">vedeném MS v Praze v oddíle B, vložka 847 </w:t>
      </w:r>
      <w:r>
        <w:rPr>
          <w:b/>
          <w:color w:val="262626"/>
          <w:w w:val="105"/>
          <w:sz w:val="13"/>
        </w:rPr>
        <w:t xml:space="preserve">IČ </w:t>
      </w:r>
      <w:r>
        <w:rPr>
          <w:color w:val="262626"/>
          <w:w w:val="105"/>
          <w:sz w:val="13"/>
        </w:rPr>
        <w:t xml:space="preserve">00005886 </w:t>
      </w:r>
      <w:r>
        <w:rPr>
          <w:b/>
          <w:color w:val="262626"/>
          <w:w w:val="105"/>
          <w:sz w:val="13"/>
        </w:rPr>
        <w:t xml:space="preserve">DIČ </w:t>
      </w:r>
      <w:r>
        <w:rPr>
          <w:color w:val="262626"/>
          <w:w w:val="105"/>
          <w:sz w:val="13"/>
        </w:rPr>
        <w:t xml:space="preserve">CZ00005886   </w:t>
      </w:r>
      <w:hyperlink r:id="rId7">
        <w:r>
          <w:rPr>
            <w:b/>
            <w:color w:val="4985C8"/>
            <w:w w:val="105"/>
            <w:sz w:val="13"/>
            <w:u w:val="thick" w:color="000000"/>
          </w:rPr>
          <w:t>www.dpp.cz</w:t>
        </w:r>
      </w:hyperlink>
    </w:p>
    <w:p w:rsidR="005610E0" w:rsidRDefault="00844BE9">
      <w:pPr>
        <w:pStyle w:val="Zkladntext"/>
        <w:rPr>
          <w:b/>
          <w:sz w:val="14"/>
        </w:rPr>
      </w:pPr>
      <w:r>
        <w:br w:type="column"/>
      </w:r>
    </w:p>
    <w:p w:rsidR="005610E0" w:rsidRDefault="005610E0">
      <w:pPr>
        <w:pStyle w:val="Zkladntext"/>
        <w:rPr>
          <w:b/>
          <w:sz w:val="13"/>
        </w:rPr>
      </w:pPr>
    </w:p>
    <w:p w:rsidR="005610E0" w:rsidRDefault="00844BE9">
      <w:pPr>
        <w:ind w:left="103"/>
        <w:rPr>
          <w:i/>
          <w:sz w:val="13"/>
        </w:rPr>
      </w:pPr>
      <w:r>
        <w:rPr>
          <w:i/>
          <w:color w:val="6E6E6E"/>
          <w:sz w:val="13"/>
        </w:rPr>
        <w:t xml:space="preserve">'ormu/ái rlat11ý od </w:t>
      </w:r>
      <w:proofErr w:type="gramStart"/>
      <w:r>
        <w:rPr>
          <w:i/>
          <w:color w:val="6E6E6E"/>
          <w:sz w:val="13"/>
        </w:rPr>
        <w:t>19 :</w:t>
      </w:r>
      <w:proofErr w:type="gramEnd"/>
      <w:r>
        <w:rPr>
          <w:i/>
          <w:color w:val="6E6E6E"/>
          <w:sz w:val="13"/>
        </w:rPr>
        <w:t xml:space="preserve">t. :' </w:t>
      </w:r>
      <w:r>
        <w:rPr>
          <w:i/>
          <w:color w:val="6E6E6E"/>
          <w:spacing w:val="-3"/>
          <w:sz w:val="13"/>
        </w:rPr>
        <w:t>t12</w:t>
      </w:r>
      <w:r>
        <w:rPr>
          <w:i/>
          <w:color w:val="6E6E6E"/>
          <w:spacing w:val="-17"/>
          <w:sz w:val="13"/>
        </w:rPr>
        <w:t xml:space="preserve"> </w:t>
      </w:r>
      <w:r>
        <w:rPr>
          <w:i/>
          <w:color w:val="BCBCBC"/>
          <w:sz w:val="13"/>
        </w:rPr>
        <w:t>,</w:t>
      </w:r>
    </w:p>
    <w:p w:rsidR="005610E0" w:rsidRDefault="00844BE9">
      <w:pPr>
        <w:tabs>
          <w:tab w:val="left" w:pos="2980"/>
        </w:tabs>
        <w:spacing w:before="95" w:line="138" w:lineRule="exact"/>
        <w:ind w:left="103"/>
        <w:rPr>
          <w:sz w:val="13"/>
        </w:rPr>
      </w:pPr>
      <w:r>
        <w:br w:type="column"/>
      </w:r>
      <w:r>
        <w:rPr>
          <w:color w:val="262626"/>
          <w:w w:val="105"/>
          <w:sz w:val="13"/>
        </w:rPr>
        <w:t>ARCHITRAM_aktualizace_02022022</w:t>
      </w:r>
      <w:r>
        <w:rPr>
          <w:color w:val="262626"/>
          <w:w w:val="105"/>
          <w:sz w:val="13"/>
        </w:rPr>
        <w:tab/>
      </w:r>
      <w:r>
        <w:rPr>
          <w:color w:val="262626"/>
          <w:w w:val="105"/>
          <w:position w:val="1"/>
          <w:sz w:val="13"/>
        </w:rPr>
        <w:t>Strana</w:t>
      </w:r>
      <w:r>
        <w:rPr>
          <w:color w:val="262626"/>
          <w:spacing w:val="-6"/>
          <w:w w:val="105"/>
          <w:position w:val="1"/>
          <w:sz w:val="13"/>
        </w:rPr>
        <w:t xml:space="preserve"> </w:t>
      </w:r>
      <w:r>
        <w:rPr>
          <w:color w:val="262626"/>
          <w:w w:val="105"/>
          <w:position w:val="1"/>
          <w:sz w:val="13"/>
        </w:rPr>
        <w:t>1/6</w:t>
      </w:r>
    </w:p>
    <w:p w:rsidR="005610E0" w:rsidRDefault="005610E0">
      <w:pPr>
        <w:spacing w:line="165" w:lineRule="exact"/>
        <w:ind w:left="1976"/>
        <w:rPr>
          <w:b/>
          <w:sz w:val="18"/>
        </w:rPr>
      </w:pPr>
    </w:p>
    <w:p w:rsidR="005610E0" w:rsidRDefault="005610E0">
      <w:pPr>
        <w:spacing w:line="165" w:lineRule="exact"/>
        <w:rPr>
          <w:sz w:val="18"/>
        </w:rPr>
        <w:sectPr w:rsidR="005610E0">
          <w:type w:val="continuous"/>
          <w:pgSz w:w="11910" w:h="16840"/>
          <w:pgMar w:top="1080" w:right="800" w:bottom="280" w:left="720" w:header="708" w:footer="708" w:gutter="0"/>
          <w:cols w:num="3" w:space="708" w:equalWidth="0">
            <w:col w:w="3593" w:space="941"/>
            <w:col w:w="1866" w:space="208"/>
            <w:col w:w="3782"/>
          </w:cols>
        </w:sectPr>
      </w:pPr>
    </w:p>
    <w:p w:rsidR="005610E0" w:rsidRDefault="00844BE9">
      <w:pPr>
        <w:tabs>
          <w:tab w:val="left" w:pos="7135"/>
        </w:tabs>
        <w:spacing w:line="231" w:lineRule="exact"/>
        <w:ind w:left="920"/>
        <w:rPr>
          <w:b/>
          <w:sz w:val="20"/>
        </w:rPr>
      </w:pPr>
      <w:r>
        <w:rPr>
          <w:color w:val="262626"/>
          <w:w w:val="99"/>
          <w:sz w:val="24"/>
          <w:u w:val="single" w:color="7C7C7C"/>
        </w:rPr>
        <w:lastRenderedPageBreak/>
        <w:t xml:space="preserve"> </w:t>
      </w:r>
      <w:r>
        <w:rPr>
          <w:color w:val="262626"/>
          <w:sz w:val="24"/>
          <w:u w:val="single" w:color="7C7C7C"/>
        </w:rPr>
        <w:tab/>
        <w:t xml:space="preserve">č. </w:t>
      </w:r>
      <w:proofErr w:type="gramStart"/>
      <w:r>
        <w:rPr>
          <w:color w:val="262626"/>
          <w:sz w:val="19"/>
          <w:u w:val="single" w:color="7C7C7C"/>
        </w:rPr>
        <w:t xml:space="preserve">smlouvy  </w:t>
      </w:r>
      <w:r>
        <w:rPr>
          <w:color w:val="262626"/>
          <w:spacing w:val="-3"/>
          <w:sz w:val="19"/>
          <w:u w:val="single" w:color="7C7C7C"/>
        </w:rPr>
        <w:t>Partnera</w:t>
      </w:r>
      <w:proofErr w:type="gramEnd"/>
      <w:r>
        <w:rPr>
          <w:color w:val="4F4F4F"/>
          <w:spacing w:val="-3"/>
          <w:sz w:val="19"/>
          <w:u w:val="single" w:color="7C7C7C"/>
        </w:rPr>
        <w:t xml:space="preserve">: </w:t>
      </w:r>
      <w:r>
        <w:rPr>
          <w:b/>
          <w:color w:val="262626"/>
          <w:sz w:val="20"/>
          <w:u w:val="single" w:color="7C7C7C"/>
        </w:rPr>
        <w:t>ZAK</w:t>
      </w:r>
      <w:r>
        <w:rPr>
          <w:b/>
          <w:color w:val="262626"/>
          <w:spacing w:val="40"/>
          <w:sz w:val="20"/>
          <w:u w:val="single" w:color="7C7C7C"/>
        </w:rPr>
        <w:t xml:space="preserve"> </w:t>
      </w:r>
      <w:r>
        <w:rPr>
          <w:b/>
          <w:color w:val="262626"/>
          <w:sz w:val="20"/>
          <w:u w:val="single" w:color="7C7C7C"/>
        </w:rPr>
        <w:t>22-0</w:t>
      </w:r>
      <w:r>
        <w:rPr>
          <w:b/>
          <w:color w:val="262626"/>
          <w:sz w:val="20"/>
        </w:rPr>
        <w:t>036</w:t>
      </w:r>
    </w:p>
    <w:p w:rsidR="005610E0" w:rsidRDefault="00844BE9">
      <w:pPr>
        <w:spacing w:line="216" w:lineRule="exact"/>
        <w:ind w:left="116"/>
        <w:rPr>
          <w:rFonts w:ascii="Times New Roman" w:hAnsi="Times New Roman"/>
        </w:rPr>
      </w:pPr>
      <w:r>
        <w:rPr>
          <w:rFonts w:ascii="Times New Roman" w:hAnsi="Times New Roman"/>
          <w:color w:val="4F4F4F"/>
          <w:w w:val="85"/>
        </w:rPr>
        <w:t>•</w:t>
      </w:r>
    </w:p>
    <w:p w:rsidR="005610E0" w:rsidRDefault="00844BE9">
      <w:pPr>
        <w:pStyle w:val="Odstavecseseznamem"/>
        <w:numPr>
          <w:ilvl w:val="0"/>
          <w:numId w:val="7"/>
        </w:numPr>
        <w:tabs>
          <w:tab w:val="left" w:pos="1331"/>
        </w:tabs>
        <w:spacing w:before="71" w:line="290" w:lineRule="auto"/>
        <w:ind w:left="1322" w:right="239" w:hanging="351"/>
        <w:jc w:val="both"/>
        <w:rPr>
          <w:color w:val="262626"/>
          <w:sz w:val="19"/>
        </w:rPr>
      </w:pPr>
      <w:r>
        <w:rPr>
          <w:color w:val="262626"/>
          <w:w w:val="105"/>
          <w:sz w:val="19"/>
        </w:rPr>
        <w:t xml:space="preserve">Při porušení povinnosti podle předchozího </w:t>
      </w:r>
      <w:proofErr w:type="gramStart"/>
      <w:r>
        <w:rPr>
          <w:color w:val="262626"/>
          <w:w w:val="105"/>
          <w:sz w:val="19"/>
        </w:rPr>
        <w:t>odstavce  je</w:t>
      </w:r>
      <w:proofErr w:type="gramEnd"/>
      <w:r>
        <w:rPr>
          <w:color w:val="262626"/>
          <w:w w:val="105"/>
          <w:sz w:val="19"/>
        </w:rPr>
        <w:t xml:space="preserve"> DPP oprávněn  (polep Partnera  tramvaje 15 T) na náklady Partnera okamžitě odstranit. V tomto případě nebude DPP Partnerovi vracet poskytnuté protiplnění,</w:t>
      </w:r>
      <w:r>
        <w:rPr>
          <w:color w:val="262626"/>
          <w:spacing w:val="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ani</w:t>
      </w:r>
      <w:r>
        <w:rPr>
          <w:color w:val="262626"/>
          <w:spacing w:val="-1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jej</w:t>
      </w:r>
      <w:r>
        <w:rPr>
          <w:color w:val="262626"/>
          <w:spacing w:val="-2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jakkoliv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jinak</w:t>
      </w:r>
      <w:r>
        <w:rPr>
          <w:color w:val="262626"/>
          <w:spacing w:val="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finančně</w:t>
      </w:r>
      <w:r>
        <w:rPr>
          <w:color w:val="262626"/>
          <w:spacing w:val="-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kompenzovat.</w:t>
      </w:r>
      <w:r>
        <w:rPr>
          <w:color w:val="262626"/>
          <w:spacing w:val="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</w:t>
      </w:r>
      <w:r>
        <w:rPr>
          <w:color w:val="262626"/>
          <w:w w:val="105"/>
          <w:sz w:val="19"/>
        </w:rPr>
        <w:t>ro</w:t>
      </w:r>
      <w:r>
        <w:rPr>
          <w:color w:val="262626"/>
          <w:spacing w:val="-1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účely</w:t>
      </w:r>
      <w:r>
        <w:rPr>
          <w:color w:val="262626"/>
          <w:spacing w:val="-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této</w:t>
      </w:r>
      <w:r>
        <w:rPr>
          <w:color w:val="262626"/>
          <w:spacing w:val="-1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Smlouvy</w:t>
      </w:r>
      <w:r>
        <w:rPr>
          <w:color w:val="262626"/>
          <w:spacing w:val="-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se</w:t>
      </w:r>
      <w:r>
        <w:rPr>
          <w:color w:val="262626"/>
          <w:spacing w:val="-1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bude</w:t>
      </w:r>
      <w:r>
        <w:rPr>
          <w:color w:val="262626"/>
          <w:spacing w:val="-1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odstraněné</w:t>
      </w:r>
      <w:r>
        <w:rPr>
          <w:color w:val="262626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plnění </w:t>
      </w:r>
      <w:proofErr w:type="gramStart"/>
      <w:r>
        <w:rPr>
          <w:color w:val="262626"/>
          <w:w w:val="105"/>
          <w:sz w:val="19"/>
        </w:rPr>
        <w:t>považovat  za</w:t>
      </w:r>
      <w:proofErr w:type="gramEnd"/>
      <w:r>
        <w:rPr>
          <w:color w:val="262626"/>
          <w:w w:val="105"/>
          <w:sz w:val="19"/>
        </w:rPr>
        <w:t xml:space="preserve"> řádně a v plném rozsahu poskytnuté.  </w:t>
      </w:r>
      <w:proofErr w:type="gramStart"/>
      <w:r>
        <w:rPr>
          <w:color w:val="262626"/>
          <w:w w:val="105"/>
          <w:sz w:val="19"/>
        </w:rPr>
        <w:t>Partner  je</w:t>
      </w:r>
      <w:proofErr w:type="gramEnd"/>
      <w:r>
        <w:rPr>
          <w:color w:val="262626"/>
          <w:w w:val="105"/>
          <w:sz w:val="19"/>
        </w:rPr>
        <w:t xml:space="preserve"> v případě uplatnění  nároku třetí osoby    z titulu ochrany autorských práv povinen DPP v plném rozsahu bezplatně zbavit uplatněných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nároků</w:t>
      </w:r>
      <w:r>
        <w:rPr>
          <w:color w:val="676767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7"/>
        </w:numPr>
        <w:tabs>
          <w:tab w:val="left" w:pos="1322"/>
        </w:tabs>
        <w:spacing w:before="0" w:line="283" w:lineRule="auto"/>
        <w:ind w:left="1313" w:right="268" w:hanging="353"/>
        <w:jc w:val="both"/>
        <w:rPr>
          <w:color w:val="262626"/>
          <w:sz w:val="19"/>
        </w:rPr>
      </w:pPr>
      <w:r>
        <w:rPr>
          <w:color w:val="262626"/>
          <w:w w:val="105"/>
          <w:sz w:val="19"/>
        </w:rPr>
        <w:t>Poku</w:t>
      </w:r>
      <w:r>
        <w:rPr>
          <w:color w:val="262626"/>
          <w:w w:val="105"/>
          <w:sz w:val="19"/>
        </w:rPr>
        <w:t xml:space="preserve">d nastane mimořádná situace a bude nutné použít majetek DPP, který je předmětem této Smlouvy, </w:t>
      </w:r>
      <w:r>
        <w:rPr>
          <w:b/>
          <w:color w:val="262626"/>
          <w:w w:val="105"/>
          <w:sz w:val="20"/>
        </w:rPr>
        <w:t xml:space="preserve">k </w:t>
      </w:r>
      <w:r>
        <w:rPr>
          <w:color w:val="262626"/>
          <w:w w:val="105"/>
          <w:sz w:val="19"/>
        </w:rPr>
        <w:t>informování veřejnosti o provozní nebo bezpečnostní situaci, je OPP oprávněn plnění dočasně přerušit nebo ukončit. Náhradu Partnerem poskytnutého plnění poskytne DPP podle cenových údajů uvedených v této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Smlouvě</w:t>
      </w:r>
      <w:r>
        <w:rPr>
          <w:color w:val="4F4F4F"/>
          <w:w w:val="105"/>
          <w:sz w:val="19"/>
        </w:rPr>
        <w:t>.</w:t>
      </w:r>
    </w:p>
    <w:p w:rsidR="005610E0" w:rsidRDefault="00844BE9">
      <w:pPr>
        <w:pStyle w:val="Nadpis1"/>
        <w:tabs>
          <w:tab w:val="left" w:pos="4641"/>
        </w:tabs>
        <w:ind w:left="4291"/>
      </w:pPr>
      <w:r>
        <w:rPr>
          <w:color w:val="262626"/>
        </w:rPr>
        <w:t>4</w:t>
      </w:r>
      <w:r>
        <w:rPr>
          <w:color w:val="262626"/>
        </w:rPr>
        <w:tab/>
        <w:t>Kontaktní osoby smluvních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stran</w:t>
      </w:r>
    </w:p>
    <w:p w:rsidR="005610E0" w:rsidRDefault="00844BE9">
      <w:pPr>
        <w:pStyle w:val="Odstavecseseznamem"/>
        <w:numPr>
          <w:ilvl w:val="0"/>
          <w:numId w:val="6"/>
        </w:numPr>
        <w:tabs>
          <w:tab w:val="left" w:pos="1308"/>
          <w:tab w:val="left" w:pos="1309"/>
        </w:tabs>
        <w:spacing w:before="167"/>
        <w:ind w:hanging="348"/>
        <w:rPr>
          <w:sz w:val="19"/>
        </w:rPr>
      </w:pPr>
      <w:r>
        <w:rPr>
          <w:color w:val="262626"/>
          <w:w w:val="105"/>
          <w:sz w:val="19"/>
        </w:rPr>
        <w:t>Smluvní s</w:t>
      </w:r>
      <w:r>
        <w:rPr>
          <w:color w:val="262626"/>
          <w:w w:val="105"/>
          <w:sz w:val="19"/>
        </w:rPr>
        <w:t>trany budou komunikovat ve věci plnění této smlouvy prostřednictvím těchto</w:t>
      </w:r>
      <w:r>
        <w:rPr>
          <w:color w:val="262626"/>
          <w:spacing w:val="-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osob</w:t>
      </w:r>
      <w:r>
        <w:rPr>
          <w:color w:val="4F4F4F"/>
          <w:w w:val="105"/>
          <w:sz w:val="19"/>
        </w:rPr>
        <w:t>:</w:t>
      </w:r>
    </w:p>
    <w:p w:rsidR="005610E0" w:rsidRDefault="00844BE9">
      <w:pPr>
        <w:pStyle w:val="Odstavecseseznamem"/>
        <w:numPr>
          <w:ilvl w:val="1"/>
          <w:numId w:val="6"/>
        </w:numPr>
        <w:tabs>
          <w:tab w:val="left" w:pos="1789"/>
          <w:tab w:val="left" w:pos="1790"/>
        </w:tabs>
        <w:spacing w:before="44"/>
        <w:ind w:hanging="422"/>
        <w:rPr>
          <w:sz w:val="19"/>
        </w:rPr>
      </w:pPr>
      <w:r>
        <w:rPr>
          <w:color w:val="262626"/>
          <w:w w:val="105"/>
          <w:sz w:val="19"/>
        </w:rPr>
        <w:t>Kontaktní osoba za</w:t>
      </w:r>
      <w:r>
        <w:rPr>
          <w:color w:val="262626"/>
          <w:spacing w:val="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DPP:</w:t>
      </w:r>
    </w:p>
    <w:p w:rsidR="005610E0" w:rsidRDefault="003A5482">
      <w:pPr>
        <w:pStyle w:val="Zkladntext"/>
        <w:spacing w:before="44"/>
        <w:ind w:left="1655"/>
      </w:pPr>
      <w:r>
        <w:rPr>
          <w:color w:val="262626"/>
          <w:w w:val="105"/>
        </w:rPr>
        <w:t>xxx</w:t>
      </w:r>
    </w:p>
    <w:p w:rsidR="005610E0" w:rsidRDefault="00844BE9">
      <w:pPr>
        <w:pStyle w:val="Odstavecseseznamem"/>
        <w:numPr>
          <w:ilvl w:val="1"/>
          <w:numId w:val="6"/>
        </w:numPr>
        <w:tabs>
          <w:tab w:val="left" w:pos="1789"/>
          <w:tab w:val="left" w:pos="1790"/>
        </w:tabs>
        <w:spacing w:before="44"/>
        <w:ind w:hanging="418"/>
        <w:rPr>
          <w:sz w:val="19"/>
        </w:rPr>
      </w:pPr>
      <w:r>
        <w:rPr>
          <w:color w:val="262626"/>
          <w:w w:val="105"/>
          <w:sz w:val="19"/>
        </w:rPr>
        <w:t>Kontaktní osoba za</w:t>
      </w:r>
      <w:r>
        <w:rPr>
          <w:color w:val="262626"/>
          <w:spacing w:val="-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Partnera:</w:t>
      </w:r>
    </w:p>
    <w:p w:rsidR="005610E0" w:rsidRDefault="003A5482">
      <w:pPr>
        <w:pStyle w:val="Zkladntext"/>
        <w:spacing w:before="44"/>
        <w:ind w:left="1641"/>
      </w:pPr>
      <w:r>
        <w:rPr>
          <w:color w:val="262626"/>
          <w:w w:val="105"/>
        </w:rPr>
        <w:t>xxx</w:t>
      </w:r>
    </w:p>
    <w:p w:rsidR="005610E0" w:rsidRDefault="00844BE9">
      <w:pPr>
        <w:pStyle w:val="Odstavecseseznamem"/>
        <w:numPr>
          <w:ilvl w:val="0"/>
          <w:numId w:val="6"/>
        </w:numPr>
        <w:tabs>
          <w:tab w:val="left" w:pos="1290"/>
        </w:tabs>
        <w:spacing w:before="44" w:line="290" w:lineRule="auto"/>
        <w:ind w:right="294" w:hanging="352"/>
        <w:jc w:val="both"/>
        <w:rPr>
          <w:sz w:val="19"/>
        </w:rPr>
      </w:pPr>
      <w:r>
        <w:rPr>
          <w:color w:val="262626"/>
          <w:w w:val="105"/>
          <w:sz w:val="19"/>
        </w:rPr>
        <w:t>Smluvní strany mohou kontaktní osoby kdykoliv změnit, a to jednostranným písemným oznámením adresovaným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druhé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smluvní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straně.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Změna</w:t>
      </w:r>
      <w:r>
        <w:rPr>
          <w:color w:val="262626"/>
          <w:spacing w:val="-2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je</w:t>
      </w:r>
      <w:r>
        <w:rPr>
          <w:color w:val="262626"/>
          <w:spacing w:val="-2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vůči</w:t>
      </w:r>
      <w:r>
        <w:rPr>
          <w:color w:val="262626"/>
          <w:spacing w:val="-2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smluvní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straně</w:t>
      </w:r>
      <w:r>
        <w:rPr>
          <w:color w:val="262626"/>
          <w:spacing w:val="-1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účinná</w:t>
      </w:r>
      <w:r>
        <w:rPr>
          <w:color w:val="262626"/>
          <w:spacing w:val="-1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okamžikem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oznámení.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Kontaktní osoby nejsou oprávněny ke změnám ani k ukončení Smlouvy, ani k promíjení nebo uznávání dluhů. Zajišťují</w:t>
      </w:r>
      <w:r>
        <w:rPr>
          <w:color w:val="262626"/>
          <w:spacing w:val="-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vzájemnou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komunikaci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mezi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stranami,</w:t>
      </w:r>
      <w:r>
        <w:rPr>
          <w:color w:val="262626"/>
          <w:spacing w:val="-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zejména</w:t>
      </w:r>
      <w:r>
        <w:rPr>
          <w:color w:val="262626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odstrar"lování</w:t>
      </w:r>
      <w:r>
        <w:rPr>
          <w:color w:val="262626"/>
          <w:spacing w:val="-1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vad</w:t>
      </w:r>
      <w:r>
        <w:rPr>
          <w:color w:val="262626"/>
          <w:spacing w:val="-1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a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dalších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záležitostí.</w:t>
      </w:r>
    </w:p>
    <w:p w:rsidR="005610E0" w:rsidRDefault="00844BE9">
      <w:pPr>
        <w:pStyle w:val="Nadpis1"/>
        <w:tabs>
          <w:tab w:val="left" w:pos="4808"/>
        </w:tabs>
        <w:spacing w:before="115"/>
        <w:ind w:left="4462"/>
      </w:pPr>
      <w:r>
        <w:rPr>
          <w:color w:val="262626"/>
        </w:rPr>
        <w:t>5</w:t>
      </w:r>
      <w:r>
        <w:rPr>
          <w:color w:val="262626"/>
        </w:rPr>
        <w:tab/>
        <w:t>Finanční hlediska</w:t>
      </w:r>
      <w:r>
        <w:rPr>
          <w:color w:val="262626"/>
          <w:spacing w:val="-23"/>
        </w:rPr>
        <w:t xml:space="preserve"> </w:t>
      </w:r>
      <w:r>
        <w:rPr>
          <w:color w:val="262626"/>
        </w:rPr>
        <w:t>spolupráce</w:t>
      </w:r>
    </w:p>
    <w:p w:rsidR="005610E0" w:rsidRDefault="00844BE9">
      <w:pPr>
        <w:pStyle w:val="Odstavecseseznamem"/>
        <w:numPr>
          <w:ilvl w:val="0"/>
          <w:numId w:val="5"/>
        </w:numPr>
        <w:tabs>
          <w:tab w:val="left" w:pos="1284"/>
        </w:tabs>
        <w:spacing w:before="163" w:line="290" w:lineRule="auto"/>
        <w:ind w:right="290" w:hanging="356"/>
        <w:jc w:val="both"/>
        <w:rPr>
          <w:color w:val="262626"/>
          <w:sz w:val="19"/>
        </w:rPr>
      </w:pPr>
      <w:r>
        <w:rPr>
          <w:color w:val="262626"/>
          <w:w w:val="105"/>
          <w:sz w:val="19"/>
        </w:rPr>
        <w:t>Celková cena za plnění poskytnuté DPP je stanovena na 115 100,00 Kč (slovy: jednostopatnácttisícsto korun českých} vč. DPH platné ke dni uskutečnění zdanitelného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plněni.</w:t>
      </w:r>
    </w:p>
    <w:p w:rsidR="005610E0" w:rsidRDefault="005610E0">
      <w:pPr>
        <w:pStyle w:val="Zkladntext"/>
        <w:spacing w:before="10"/>
        <w:rPr>
          <w:sz w:val="9"/>
        </w:rPr>
      </w:pPr>
    </w:p>
    <w:tbl>
      <w:tblPr>
        <w:tblStyle w:val="TableNormal"/>
        <w:tblW w:w="0" w:type="auto"/>
        <w:tblInd w:w="1503" w:type="dxa"/>
        <w:tblBorders>
          <w:top w:val="single" w:sz="8" w:space="0" w:color="646464"/>
          <w:left w:val="single" w:sz="8" w:space="0" w:color="646464"/>
          <w:bottom w:val="single" w:sz="8" w:space="0" w:color="646464"/>
          <w:right w:val="single" w:sz="8" w:space="0" w:color="646464"/>
          <w:insideH w:val="single" w:sz="8" w:space="0" w:color="646464"/>
          <w:insideV w:val="single" w:sz="8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999"/>
        <w:gridCol w:w="1441"/>
        <w:gridCol w:w="866"/>
        <w:gridCol w:w="289"/>
        <w:gridCol w:w="1165"/>
      </w:tblGrid>
      <w:tr w:rsidR="005610E0">
        <w:trPr>
          <w:trHeight w:hRule="exact" w:val="491"/>
        </w:trPr>
        <w:tc>
          <w:tcPr>
            <w:tcW w:w="2665" w:type="dxa"/>
            <w:tcBorders>
              <w:left w:val="single" w:sz="8" w:space="0" w:color="575757"/>
              <w:right w:val="nil"/>
            </w:tcBorders>
          </w:tcPr>
          <w:p w:rsidR="005610E0" w:rsidRDefault="005610E0">
            <w:pPr>
              <w:pStyle w:val="TableParagraph"/>
              <w:spacing w:before="1"/>
              <w:rPr>
                <w:sz w:val="20"/>
              </w:rPr>
            </w:pPr>
          </w:p>
          <w:p w:rsidR="005610E0" w:rsidRDefault="00844BE9">
            <w:pPr>
              <w:pStyle w:val="TableParagraph"/>
              <w:ind w:left="1327" w:right="887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OPP</w:t>
            </w:r>
          </w:p>
        </w:tc>
        <w:tc>
          <w:tcPr>
            <w:tcW w:w="1999" w:type="dxa"/>
            <w:tcBorders>
              <w:left w:val="nil"/>
              <w:right w:val="nil"/>
            </w:tcBorders>
          </w:tcPr>
          <w:p w:rsidR="005610E0" w:rsidRDefault="00844BE9">
            <w:pPr>
              <w:pStyle w:val="TableParagraph"/>
              <w:spacing w:line="512" w:lineRule="exact"/>
              <w:ind w:left="401"/>
              <w:rPr>
                <w:sz w:val="19"/>
              </w:rPr>
            </w:pPr>
            <w:proofErr w:type="gramStart"/>
            <w:r>
              <w:rPr>
                <w:color w:val="4F4F4F"/>
                <w:spacing w:val="13"/>
                <w:w w:val="59"/>
                <w:sz w:val="49"/>
              </w:rPr>
              <w:t>I</w:t>
            </w:r>
            <w:r>
              <w:rPr>
                <w:color w:val="262626"/>
                <w:w w:val="95"/>
                <w:sz w:val="19"/>
              </w:rPr>
              <w:t>Po</w:t>
            </w:r>
            <w:r>
              <w:rPr>
                <w:color w:val="262626"/>
                <w:w w:val="96"/>
                <w:sz w:val="19"/>
              </w:rPr>
              <w:t>č</w:t>
            </w:r>
            <w:r>
              <w:rPr>
                <w:color w:val="262626"/>
                <w:w w:val="95"/>
                <w:sz w:val="19"/>
              </w:rPr>
              <w:t>et</w:t>
            </w:r>
            <w:r>
              <w:rPr>
                <w:color w:val="262626"/>
                <w:sz w:val="19"/>
              </w:rPr>
              <w:t xml:space="preserve"> </w:t>
            </w:r>
            <w:r>
              <w:rPr>
                <w:color w:val="262626"/>
                <w:spacing w:val="-19"/>
                <w:sz w:val="19"/>
              </w:rPr>
              <w:t xml:space="preserve"> </w:t>
            </w:r>
            <w:r>
              <w:rPr>
                <w:color w:val="262626"/>
                <w:w w:val="93"/>
                <w:sz w:val="19"/>
              </w:rPr>
              <w:t>Jednotka</w:t>
            </w:r>
            <w:proofErr w:type="gramEnd"/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5610E0" w:rsidRDefault="00844BE9">
            <w:pPr>
              <w:pStyle w:val="TableParagraph"/>
              <w:spacing w:before="43" w:line="206" w:lineRule="exact"/>
              <w:ind w:left="241" w:firstLine="5"/>
              <w:rPr>
                <w:sz w:val="19"/>
              </w:rPr>
            </w:pPr>
            <w:r>
              <w:rPr>
                <w:color w:val="262626"/>
                <w:sz w:val="19"/>
              </w:rPr>
              <w:t xml:space="preserve">Cena za </w:t>
            </w:r>
            <w:r>
              <w:rPr>
                <w:color w:val="262626"/>
                <w:w w:val="95"/>
                <w:sz w:val="19"/>
              </w:rPr>
              <w:t>jednotku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:rsidR="005610E0" w:rsidRDefault="00844BE9">
            <w:pPr>
              <w:pStyle w:val="TableParagraph"/>
              <w:spacing w:before="43" w:line="206" w:lineRule="exact"/>
              <w:ind w:left="170" w:firstLine="110"/>
              <w:rPr>
                <w:sz w:val="19"/>
              </w:rPr>
            </w:pPr>
            <w:r>
              <w:rPr>
                <w:color w:val="262626"/>
                <w:sz w:val="19"/>
              </w:rPr>
              <w:t xml:space="preserve">Počet </w:t>
            </w:r>
            <w:r>
              <w:rPr>
                <w:color w:val="262626"/>
                <w:w w:val="90"/>
                <w:sz w:val="19"/>
              </w:rPr>
              <w:t>jednotek</w:t>
            </w:r>
          </w:p>
        </w:tc>
        <w:tc>
          <w:tcPr>
            <w:tcW w:w="289" w:type="dxa"/>
            <w:tcBorders>
              <w:left w:val="nil"/>
              <w:right w:val="single" w:sz="10" w:space="0" w:color="707070"/>
            </w:tcBorders>
          </w:tcPr>
          <w:p w:rsidR="005610E0" w:rsidRDefault="005610E0"/>
        </w:tc>
        <w:tc>
          <w:tcPr>
            <w:tcW w:w="1165" w:type="dxa"/>
            <w:tcBorders>
              <w:left w:val="single" w:sz="10" w:space="0" w:color="707070"/>
              <w:right w:val="single" w:sz="10" w:space="0" w:color="5B5B5B"/>
            </w:tcBorders>
          </w:tcPr>
          <w:p w:rsidR="005610E0" w:rsidRDefault="00844BE9">
            <w:pPr>
              <w:pStyle w:val="TableParagraph"/>
              <w:spacing w:before="29" w:line="206" w:lineRule="exact"/>
              <w:ind w:left="524" w:right="24" w:firstLine="141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Cena celkem</w:t>
            </w:r>
          </w:p>
        </w:tc>
      </w:tr>
      <w:tr w:rsidR="005610E0">
        <w:trPr>
          <w:trHeight w:hRule="exact" w:val="867"/>
        </w:trPr>
        <w:tc>
          <w:tcPr>
            <w:tcW w:w="2665" w:type="dxa"/>
            <w:tcBorders>
              <w:left w:val="single" w:sz="8" w:space="0" w:color="575757"/>
              <w:bottom w:val="single" w:sz="10" w:space="0" w:color="646464"/>
              <w:right w:val="nil"/>
            </w:tcBorders>
          </w:tcPr>
          <w:p w:rsidR="005610E0" w:rsidRDefault="00844BE9">
            <w:pPr>
              <w:pStyle w:val="TableParagraph"/>
              <w:spacing w:before="36" w:line="206" w:lineRule="exact"/>
              <w:ind w:left="30" w:right="383" w:firstLine="2"/>
              <w:rPr>
                <w:sz w:val="19"/>
              </w:rPr>
            </w:pPr>
            <w:r>
              <w:rPr>
                <w:color w:val="262626"/>
                <w:sz w:val="19"/>
              </w:rPr>
              <w:t>Pronájem</w:t>
            </w:r>
            <w:r>
              <w:rPr>
                <w:color w:val="262626"/>
                <w:spacing w:val="-29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plochy</w:t>
            </w:r>
            <w:r>
              <w:rPr>
                <w:color w:val="262626"/>
                <w:spacing w:val="-29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tram</w:t>
            </w:r>
            <w:r>
              <w:rPr>
                <w:color w:val="262626"/>
                <w:spacing w:val="-33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15T</w:t>
            </w:r>
            <w:r>
              <w:rPr>
                <w:color w:val="262626"/>
                <w:spacing w:val="-33"/>
                <w:sz w:val="19"/>
              </w:rPr>
              <w:t xml:space="preserve"> </w:t>
            </w:r>
            <w:r>
              <w:rPr>
                <w:color w:val="3B3B3B"/>
                <w:sz w:val="19"/>
              </w:rPr>
              <w:t xml:space="preserve">- </w:t>
            </w:r>
            <w:r>
              <w:rPr>
                <w:color w:val="262626"/>
                <w:sz w:val="19"/>
              </w:rPr>
              <w:t>celopolep</w:t>
            </w:r>
          </w:p>
          <w:p w:rsidR="005610E0" w:rsidRDefault="00844BE9">
            <w:pPr>
              <w:pStyle w:val="TableParagraph"/>
              <w:spacing w:before="153"/>
              <w:ind w:left="33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Pronájem fabiony A4</w:t>
            </w:r>
          </w:p>
        </w:tc>
        <w:tc>
          <w:tcPr>
            <w:tcW w:w="1999" w:type="dxa"/>
            <w:tcBorders>
              <w:left w:val="nil"/>
              <w:bottom w:val="single" w:sz="10" w:space="0" w:color="646464"/>
              <w:right w:val="nil"/>
            </w:tcBorders>
          </w:tcPr>
          <w:p w:rsidR="005610E0" w:rsidRDefault="005610E0">
            <w:pPr>
              <w:pStyle w:val="TableParagraph"/>
              <w:spacing w:before="8"/>
              <w:rPr>
                <w:sz w:val="20"/>
              </w:rPr>
            </w:pPr>
          </w:p>
          <w:p w:rsidR="005610E0" w:rsidRDefault="00844BE9">
            <w:pPr>
              <w:pStyle w:val="TableParagraph"/>
              <w:tabs>
                <w:tab w:val="left" w:pos="1537"/>
              </w:tabs>
              <w:ind w:left="865"/>
              <w:rPr>
                <w:sz w:val="19"/>
              </w:rPr>
            </w:pPr>
            <w:r>
              <w:rPr>
                <w:color w:val="262626"/>
                <w:sz w:val="19"/>
              </w:rPr>
              <w:t>1</w:t>
            </w:r>
            <w:r>
              <w:rPr>
                <w:color w:val="262626"/>
                <w:sz w:val="19"/>
              </w:rPr>
              <w:tab/>
              <w:t>rok</w:t>
            </w:r>
          </w:p>
          <w:p w:rsidR="005610E0" w:rsidRDefault="00844BE9">
            <w:pPr>
              <w:pStyle w:val="TableParagraph"/>
              <w:tabs>
                <w:tab w:val="left" w:pos="1346"/>
              </w:tabs>
              <w:spacing w:before="154"/>
              <w:ind w:left="768"/>
              <w:rPr>
                <w:sz w:val="19"/>
              </w:rPr>
            </w:pPr>
            <w:r>
              <w:rPr>
                <w:color w:val="262626"/>
                <w:sz w:val="19"/>
              </w:rPr>
              <w:t>59</w:t>
            </w:r>
            <w:r>
              <w:rPr>
                <w:color w:val="262626"/>
                <w:sz w:val="19"/>
              </w:rPr>
              <w:tab/>
              <w:t>týden</w:t>
            </w:r>
          </w:p>
        </w:tc>
        <w:tc>
          <w:tcPr>
            <w:tcW w:w="1441" w:type="dxa"/>
            <w:tcBorders>
              <w:left w:val="nil"/>
              <w:bottom w:val="single" w:sz="10" w:space="0" w:color="646464"/>
              <w:right w:val="nil"/>
            </w:tcBorders>
          </w:tcPr>
          <w:p w:rsidR="005610E0" w:rsidRDefault="005610E0">
            <w:pPr>
              <w:pStyle w:val="TableParagraph"/>
              <w:spacing w:before="8"/>
              <w:rPr>
                <w:sz w:val="20"/>
              </w:rPr>
            </w:pPr>
          </w:p>
          <w:p w:rsidR="005610E0" w:rsidRDefault="00844BE9">
            <w:pPr>
              <w:pStyle w:val="TableParagraph"/>
              <w:ind w:left="211"/>
              <w:rPr>
                <w:sz w:val="19"/>
              </w:rPr>
            </w:pPr>
            <w:r>
              <w:rPr>
                <w:color w:val="262626"/>
                <w:sz w:val="19"/>
              </w:rPr>
              <w:t>85 000,00 Kč</w:t>
            </w:r>
          </w:p>
          <w:p w:rsidR="005610E0" w:rsidRDefault="00844BE9">
            <w:pPr>
              <w:pStyle w:val="TableParagraph"/>
              <w:spacing w:before="150"/>
              <w:ind w:left="659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3,30 Kč</w:t>
            </w:r>
          </w:p>
        </w:tc>
        <w:tc>
          <w:tcPr>
            <w:tcW w:w="866" w:type="dxa"/>
            <w:tcBorders>
              <w:left w:val="nil"/>
              <w:bottom w:val="single" w:sz="10" w:space="0" w:color="646464"/>
              <w:right w:val="nil"/>
            </w:tcBorders>
          </w:tcPr>
          <w:p w:rsidR="005610E0" w:rsidRDefault="005610E0"/>
        </w:tc>
        <w:tc>
          <w:tcPr>
            <w:tcW w:w="289" w:type="dxa"/>
            <w:tcBorders>
              <w:left w:val="nil"/>
              <w:bottom w:val="single" w:sz="10" w:space="0" w:color="646464"/>
              <w:right w:val="single" w:sz="10" w:space="0" w:color="707070"/>
            </w:tcBorders>
          </w:tcPr>
          <w:p w:rsidR="005610E0" w:rsidRDefault="005610E0">
            <w:pPr>
              <w:pStyle w:val="TableParagraph"/>
              <w:spacing w:before="10"/>
              <w:rPr>
                <w:sz w:val="19"/>
              </w:rPr>
            </w:pPr>
          </w:p>
          <w:p w:rsidR="005610E0" w:rsidRDefault="00844BE9">
            <w:pPr>
              <w:pStyle w:val="TableParagraph"/>
              <w:ind w:left="80"/>
              <w:jc w:val="center"/>
              <w:rPr>
                <w:sz w:val="19"/>
              </w:rPr>
            </w:pPr>
            <w:r>
              <w:rPr>
                <w:color w:val="262626"/>
                <w:w w:val="92"/>
                <w:sz w:val="19"/>
              </w:rPr>
              <w:t>1</w:t>
            </w:r>
          </w:p>
          <w:p w:rsidR="005610E0" w:rsidRDefault="00844BE9">
            <w:pPr>
              <w:pStyle w:val="TableParagraph"/>
              <w:spacing w:before="154"/>
              <w:ind w:left="5" w:right="19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52</w:t>
            </w:r>
          </w:p>
        </w:tc>
        <w:tc>
          <w:tcPr>
            <w:tcW w:w="1165" w:type="dxa"/>
            <w:tcBorders>
              <w:left w:val="single" w:sz="10" w:space="0" w:color="707070"/>
              <w:bottom w:val="single" w:sz="10" w:space="0" w:color="646464"/>
              <w:right w:val="single" w:sz="10" w:space="0" w:color="5B5B5B"/>
            </w:tcBorders>
          </w:tcPr>
          <w:p w:rsidR="005610E0" w:rsidRDefault="005610E0">
            <w:pPr>
              <w:pStyle w:val="TableParagraph"/>
              <w:spacing w:before="5"/>
              <w:rPr>
                <w:sz w:val="19"/>
              </w:rPr>
            </w:pPr>
          </w:p>
          <w:p w:rsidR="005610E0" w:rsidRDefault="00844BE9">
            <w:pPr>
              <w:pStyle w:val="TableParagraph"/>
              <w:ind w:left="280"/>
              <w:rPr>
                <w:sz w:val="19"/>
              </w:rPr>
            </w:pPr>
            <w:r>
              <w:rPr>
                <w:color w:val="262626"/>
                <w:sz w:val="19"/>
              </w:rPr>
              <w:t>85 000 Kč</w:t>
            </w:r>
          </w:p>
          <w:p w:rsidR="005610E0" w:rsidRDefault="00844BE9">
            <w:pPr>
              <w:pStyle w:val="TableParagraph"/>
              <w:spacing w:before="154"/>
              <w:ind w:left="277"/>
              <w:rPr>
                <w:sz w:val="19"/>
              </w:rPr>
            </w:pPr>
            <w:r>
              <w:rPr>
                <w:color w:val="262626"/>
                <w:sz w:val="19"/>
              </w:rPr>
              <w:t>10 124 Kč</w:t>
            </w:r>
          </w:p>
        </w:tc>
      </w:tr>
      <w:tr w:rsidR="005610E0">
        <w:trPr>
          <w:trHeight w:hRule="exact" w:val="768"/>
        </w:trPr>
        <w:tc>
          <w:tcPr>
            <w:tcW w:w="7260" w:type="dxa"/>
            <w:gridSpan w:val="5"/>
            <w:tcBorders>
              <w:top w:val="single" w:sz="10" w:space="0" w:color="646464"/>
              <w:left w:val="single" w:sz="8" w:space="0" w:color="575757"/>
              <w:bottom w:val="single" w:sz="10" w:space="0" w:color="676767"/>
              <w:right w:val="single" w:sz="8" w:space="0" w:color="444444"/>
            </w:tcBorders>
          </w:tcPr>
          <w:p w:rsidR="005610E0" w:rsidRDefault="00844BE9">
            <w:pPr>
              <w:pStyle w:val="TableParagraph"/>
              <w:spacing w:before="130"/>
              <w:ind w:left="23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Cena celkem</w:t>
            </w:r>
          </w:p>
          <w:p w:rsidR="005610E0" w:rsidRDefault="00844BE9">
            <w:pPr>
              <w:pStyle w:val="TableParagraph"/>
              <w:spacing w:before="149"/>
              <w:ind w:left="2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Cena celkem s DPH</w:t>
            </w:r>
          </w:p>
        </w:tc>
        <w:tc>
          <w:tcPr>
            <w:tcW w:w="1165" w:type="dxa"/>
            <w:tcBorders>
              <w:top w:val="single" w:sz="10" w:space="0" w:color="646464"/>
              <w:left w:val="single" w:sz="8" w:space="0" w:color="444444"/>
              <w:bottom w:val="single" w:sz="10" w:space="0" w:color="676767"/>
              <w:right w:val="single" w:sz="10" w:space="0" w:color="5B5B5B"/>
            </w:tcBorders>
          </w:tcPr>
          <w:p w:rsidR="005610E0" w:rsidRDefault="00844BE9">
            <w:pPr>
              <w:pStyle w:val="TableParagraph"/>
              <w:spacing w:before="121"/>
              <w:ind w:left="233" w:right="14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95 124 Kč</w:t>
            </w:r>
          </w:p>
          <w:p w:rsidR="005610E0" w:rsidRDefault="00844BE9">
            <w:pPr>
              <w:pStyle w:val="TableParagraph"/>
              <w:spacing w:before="178"/>
              <w:ind w:left="115" w:right="14"/>
              <w:jc w:val="center"/>
              <w:rPr>
                <w:b/>
                <w:sz w:val="17"/>
              </w:rPr>
            </w:pPr>
            <w:r>
              <w:rPr>
                <w:b/>
                <w:color w:val="262626"/>
                <w:w w:val="110"/>
                <w:sz w:val="17"/>
              </w:rPr>
              <w:t>115100 Kč</w:t>
            </w:r>
          </w:p>
        </w:tc>
      </w:tr>
    </w:tbl>
    <w:p w:rsidR="005610E0" w:rsidRDefault="00844BE9">
      <w:pPr>
        <w:pStyle w:val="Odstavecseseznamem"/>
        <w:numPr>
          <w:ilvl w:val="0"/>
          <w:numId w:val="5"/>
        </w:numPr>
        <w:tabs>
          <w:tab w:val="left" w:pos="1265"/>
        </w:tabs>
        <w:spacing w:before="8" w:line="285" w:lineRule="auto"/>
        <w:ind w:left="1256" w:right="326" w:hanging="346"/>
        <w:jc w:val="both"/>
        <w:rPr>
          <w:color w:val="262626"/>
          <w:sz w:val="19"/>
        </w:rPr>
      </w:pPr>
      <w:r>
        <w:rPr>
          <w:color w:val="262626"/>
          <w:w w:val="105"/>
          <w:sz w:val="19"/>
        </w:rPr>
        <w:t>Celková cena za plnění poskytnuté Partnerem je stanovena na 115 098,00 Kč (slovy: jednostopatnácttislcdevadesátosm korun českých) vč</w:t>
      </w:r>
      <w:r>
        <w:rPr>
          <w:color w:val="4F4F4F"/>
          <w:w w:val="105"/>
          <w:sz w:val="19"/>
        </w:rPr>
        <w:t xml:space="preserve">. </w:t>
      </w:r>
      <w:r>
        <w:rPr>
          <w:color w:val="262626"/>
          <w:w w:val="105"/>
          <w:sz w:val="19"/>
        </w:rPr>
        <w:t>DPH platné ke dni uskutečnění zdanitelného plnění.</w:t>
      </w:r>
    </w:p>
    <w:p w:rsidR="005610E0" w:rsidRDefault="005610E0">
      <w:pPr>
        <w:pStyle w:val="Zkladntext"/>
        <w:rPr>
          <w:sz w:val="16"/>
        </w:rPr>
      </w:pPr>
    </w:p>
    <w:tbl>
      <w:tblPr>
        <w:tblStyle w:val="TableNormal"/>
        <w:tblW w:w="0" w:type="auto"/>
        <w:tblInd w:w="14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1807"/>
        <w:gridCol w:w="100"/>
        <w:gridCol w:w="870"/>
        <w:gridCol w:w="1873"/>
        <w:gridCol w:w="825"/>
        <w:gridCol w:w="1038"/>
      </w:tblGrid>
      <w:tr w:rsidR="005610E0">
        <w:trPr>
          <w:trHeight w:hRule="exact" w:val="390"/>
        </w:trPr>
        <w:tc>
          <w:tcPr>
            <w:tcW w:w="3836" w:type="dxa"/>
            <w:gridSpan w:val="2"/>
            <w:tcBorders>
              <w:top w:val="single" w:sz="10" w:space="0" w:color="6B6B6B"/>
              <w:left w:val="single" w:sz="8" w:space="0" w:color="606060"/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126"/>
              <w:ind w:left="40"/>
              <w:rPr>
                <w:sz w:val="19"/>
              </w:rPr>
            </w:pPr>
            <w:r>
              <w:rPr>
                <w:color w:val="262626"/>
                <w:sz w:val="19"/>
              </w:rPr>
              <w:t>Partner</w:t>
            </w:r>
          </w:p>
        </w:tc>
        <w:tc>
          <w:tcPr>
            <w:tcW w:w="100" w:type="dxa"/>
            <w:tcBorders>
              <w:top w:val="single" w:sz="10" w:space="0" w:color="6B6B6B"/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line="409" w:lineRule="exact"/>
              <w:ind w:left="3"/>
              <w:rPr>
                <w:sz w:val="47"/>
              </w:rPr>
            </w:pPr>
            <w:r>
              <w:rPr>
                <w:color w:val="4F4F4F"/>
                <w:w w:val="72"/>
                <w:sz w:val="47"/>
              </w:rPr>
              <w:t>I</w:t>
            </w:r>
          </w:p>
        </w:tc>
        <w:tc>
          <w:tcPr>
            <w:tcW w:w="870" w:type="dxa"/>
            <w:tcBorders>
              <w:top w:val="single" w:sz="10" w:space="0" w:color="6B6B6B"/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135"/>
              <w:ind w:left="146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jednotka</w:t>
            </w:r>
          </w:p>
        </w:tc>
        <w:tc>
          <w:tcPr>
            <w:tcW w:w="2698" w:type="dxa"/>
            <w:gridSpan w:val="2"/>
            <w:tcBorders>
              <w:top w:val="single" w:sz="10" w:space="0" w:color="6B6B6B"/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135"/>
              <w:ind w:left="48"/>
              <w:rPr>
                <w:sz w:val="19"/>
              </w:rPr>
            </w:pPr>
            <w:r>
              <w:rPr>
                <w:color w:val="262626"/>
                <w:sz w:val="19"/>
              </w:rPr>
              <w:t>cena</w:t>
            </w:r>
            <w:r>
              <w:rPr>
                <w:color w:val="262626"/>
                <w:spacing w:val="-36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za</w:t>
            </w:r>
            <w:r>
              <w:rPr>
                <w:color w:val="262626"/>
                <w:spacing w:val="-34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jednotku</w:t>
            </w:r>
            <w:r>
              <w:rPr>
                <w:color w:val="262626"/>
                <w:spacing w:val="-20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počet</w:t>
            </w:r>
            <w:r>
              <w:rPr>
                <w:color w:val="262626"/>
                <w:spacing w:val="-33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jednotek</w:t>
            </w:r>
          </w:p>
        </w:tc>
        <w:tc>
          <w:tcPr>
            <w:tcW w:w="1038" w:type="dxa"/>
            <w:tcBorders>
              <w:top w:val="single" w:sz="8" w:space="0" w:color="646464"/>
              <w:bottom w:val="single" w:sz="8" w:space="0" w:color="676767"/>
              <w:right w:val="single" w:sz="8" w:space="0" w:color="606060"/>
            </w:tcBorders>
          </w:tcPr>
          <w:p w:rsidR="005610E0" w:rsidRDefault="00844BE9">
            <w:pPr>
              <w:pStyle w:val="TableParagraph"/>
              <w:spacing w:before="123"/>
              <w:ind w:right="46"/>
              <w:jc w:val="right"/>
              <w:rPr>
                <w:sz w:val="19"/>
              </w:rPr>
            </w:pPr>
            <w:r>
              <w:rPr>
                <w:color w:val="262626"/>
                <w:w w:val="90"/>
                <w:sz w:val="19"/>
              </w:rPr>
              <w:t>celkem</w:t>
            </w:r>
          </w:p>
        </w:tc>
      </w:tr>
      <w:tr w:rsidR="005610E0">
        <w:trPr>
          <w:trHeight w:hRule="exact" w:val="442"/>
        </w:trPr>
        <w:tc>
          <w:tcPr>
            <w:tcW w:w="3836" w:type="dxa"/>
            <w:gridSpan w:val="2"/>
            <w:tcBorders>
              <w:top w:val="single" w:sz="8" w:space="0" w:color="676767"/>
              <w:left w:val="single" w:sz="8" w:space="0" w:color="606060"/>
            </w:tcBorders>
          </w:tcPr>
          <w:p w:rsidR="005610E0" w:rsidRDefault="00844BE9">
            <w:pPr>
              <w:pStyle w:val="TableParagraph"/>
              <w:spacing w:before="130"/>
              <w:ind w:left="39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Vstupenky na prohlídku (CAMP + Emauzy)</w:t>
            </w:r>
          </w:p>
        </w:tc>
        <w:tc>
          <w:tcPr>
            <w:tcW w:w="970" w:type="dxa"/>
            <w:gridSpan w:val="2"/>
            <w:tcBorders>
              <w:top w:val="single" w:sz="8" w:space="0" w:color="676767"/>
            </w:tcBorders>
          </w:tcPr>
          <w:p w:rsidR="005610E0" w:rsidRDefault="00844BE9">
            <w:pPr>
              <w:pStyle w:val="TableParagraph"/>
              <w:spacing w:before="135"/>
              <w:ind w:left="107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vstupenka</w:t>
            </w:r>
          </w:p>
        </w:tc>
        <w:tc>
          <w:tcPr>
            <w:tcW w:w="1873" w:type="dxa"/>
            <w:tcBorders>
              <w:top w:val="single" w:sz="8" w:space="0" w:color="676767"/>
            </w:tcBorders>
          </w:tcPr>
          <w:p w:rsidR="005610E0" w:rsidRDefault="00844BE9">
            <w:pPr>
              <w:pStyle w:val="TableParagraph"/>
              <w:spacing w:before="140"/>
              <w:ind w:right="470"/>
              <w:jc w:val="right"/>
              <w:rPr>
                <w:sz w:val="19"/>
              </w:rPr>
            </w:pPr>
            <w:r>
              <w:rPr>
                <w:color w:val="262626"/>
                <w:w w:val="90"/>
                <w:sz w:val="19"/>
              </w:rPr>
              <w:t>200</w:t>
            </w:r>
          </w:p>
        </w:tc>
        <w:tc>
          <w:tcPr>
            <w:tcW w:w="825" w:type="dxa"/>
            <w:tcBorders>
              <w:top w:val="single" w:sz="8" w:space="0" w:color="676767"/>
            </w:tcBorders>
          </w:tcPr>
          <w:p w:rsidR="005610E0" w:rsidRDefault="00844BE9">
            <w:pPr>
              <w:pStyle w:val="TableParagraph"/>
              <w:spacing w:before="130"/>
              <w:ind w:right="30"/>
              <w:jc w:val="right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120</w:t>
            </w:r>
          </w:p>
        </w:tc>
        <w:tc>
          <w:tcPr>
            <w:tcW w:w="1038" w:type="dxa"/>
            <w:tcBorders>
              <w:top w:val="single" w:sz="8" w:space="0" w:color="676767"/>
              <w:right w:val="single" w:sz="8" w:space="0" w:color="606060"/>
            </w:tcBorders>
          </w:tcPr>
          <w:p w:rsidR="005610E0" w:rsidRDefault="00844BE9">
            <w:pPr>
              <w:pStyle w:val="TableParagraph"/>
              <w:spacing w:before="126"/>
              <w:ind w:right="44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24 000 Kč</w:t>
            </w:r>
          </w:p>
        </w:tc>
      </w:tr>
      <w:tr w:rsidR="005610E0">
        <w:trPr>
          <w:trHeight w:hRule="exact" w:val="373"/>
        </w:trPr>
        <w:tc>
          <w:tcPr>
            <w:tcW w:w="3836" w:type="dxa"/>
            <w:gridSpan w:val="2"/>
            <w:tcBorders>
              <w:left w:val="single" w:sz="8" w:space="0" w:color="606060"/>
            </w:tcBorders>
          </w:tcPr>
          <w:p w:rsidR="005610E0" w:rsidRDefault="00844BE9">
            <w:pPr>
              <w:pStyle w:val="TableParagraph"/>
              <w:spacing w:before="76"/>
              <w:ind w:left="30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Jízdenky na komentovanou projížďku</w:t>
            </w:r>
            <w:r>
              <w:rPr>
                <w:color w:val="262626"/>
                <w:spacing w:val="-26"/>
                <w:w w:val="95"/>
                <w:sz w:val="19"/>
              </w:rPr>
              <w:t xml:space="preserve"> </w:t>
            </w:r>
            <w:r>
              <w:rPr>
                <w:color w:val="262626"/>
                <w:w w:val="95"/>
                <w:sz w:val="19"/>
              </w:rPr>
              <w:t>Architram</w:t>
            </w:r>
          </w:p>
        </w:tc>
        <w:tc>
          <w:tcPr>
            <w:tcW w:w="970" w:type="dxa"/>
            <w:gridSpan w:val="2"/>
          </w:tcPr>
          <w:p w:rsidR="005610E0" w:rsidRDefault="00844BE9">
            <w:pPr>
              <w:pStyle w:val="TableParagraph"/>
              <w:spacing w:before="76"/>
              <w:ind w:left="102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vstupenka</w:t>
            </w:r>
          </w:p>
        </w:tc>
        <w:tc>
          <w:tcPr>
            <w:tcW w:w="1873" w:type="dxa"/>
          </w:tcPr>
          <w:p w:rsidR="005610E0" w:rsidRDefault="00844BE9">
            <w:pPr>
              <w:pStyle w:val="TableParagraph"/>
              <w:spacing w:before="81"/>
              <w:ind w:right="474"/>
              <w:jc w:val="right"/>
              <w:rPr>
                <w:sz w:val="19"/>
              </w:rPr>
            </w:pPr>
            <w:r>
              <w:rPr>
                <w:color w:val="262626"/>
                <w:w w:val="90"/>
                <w:sz w:val="19"/>
              </w:rPr>
              <w:t>350</w:t>
            </w:r>
          </w:p>
        </w:tc>
        <w:tc>
          <w:tcPr>
            <w:tcW w:w="825" w:type="dxa"/>
          </w:tcPr>
          <w:p w:rsidR="005610E0" w:rsidRDefault="00844BE9">
            <w:pPr>
              <w:pStyle w:val="TableParagraph"/>
              <w:spacing w:before="72"/>
              <w:ind w:right="36"/>
              <w:jc w:val="right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120</w:t>
            </w:r>
          </w:p>
        </w:tc>
        <w:tc>
          <w:tcPr>
            <w:tcW w:w="1038" w:type="dxa"/>
            <w:tcBorders>
              <w:right w:val="single" w:sz="8" w:space="0" w:color="606060"/>
            </w:tcBorders>
          </w:tcPr>
          <w:p w:rsidR="005610E0" w:rsidRDefault="00844BE9">
            <w:pPr>
              <w:pStyle w:val="TableParagraph"/>
              <w:spacing w:before="67"/>
              <w:ind w:right="47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42 000 Kč</w:t>
            </w:r>
          </w:p>
        </w:tc>
      </w:tr>
      <w:tr w:rsidR="005610E0">
        <w:trPr>
          <w:trHeight w:hRule="exact" w:val="376"/>
        </w:trPr>
        <w:tc>
          <w:tcPr>
            <w:tcW w:w="2029" w:type="dxa"/>
            <w:tcBorders>
              <w:left w:val="single" w:sz="8" w:space="0" w:color="606060"/>
            </w:tcBorders>
          </w:tcPr>
          <w:p w:rsidR="005610E0" w:rsidRDefault="00844BE9">
            <w:pPr>
              <w:pStyle w:val="TableParagraph"/>
              <w:spacing w:before="72"/>
              <w:ind w:left="30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Plakáty CAMP</w:t>
            </w:r>
          </w:p>
        </w:tc>
        <w:tc>
          <w:tcPr>
            <w:tcW w:w="1807" w:type="dxa"/>
          </w:tcPr>
          <w:p w:rsidR="005610E0" w:rsidRDefault="005610E0"/>
        </w:tc>
        <w:tc>
          <w:tcPr>
            <w:tcW w:w="970" w:type="dxa"/>
            <w:gridSpan w:val="2"/>
          </w:tcPr>
          <w:p w:rsidR="005610E0" w:rsidRDefault="00844BE9">
            <w:pPr>
              <w:pStyle w:val="TableParagraph"/>
              <w:spacing w:before="76"/>
              <w:ind w:left="435"/>
              <w:rPr>
                <w:sz w:val="19"/>
              </w:rPr>
            </w:pPr>
            <w:r>
              <w:rPr>
                <w:color w:val="262626"/>
                <w:sz w:val="19"/>
              </w:rPr>
              <w:t>plakát</w:t>
            </w:r>
          </w:p>
        </w:tc>
        <w:tc>
          <w:tcPr>
            <w:tcW w:w="1873" w:type="dxa"/>
          </w:tcPr>
          <w:p w:rsidR="005610E0" w:rsidRDefault="00844BE9">
            <w:pPr>
              <w:pStyle w:val="TableParagraph"/>
              <w:spacing w:before="81"/>
              <w:ind w:right="474"/>
              <w:jc w:val="right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99</w:t>
            </w:r>
          </w:p>
        </w:tc>
        <w:tc>
          <w:tcPr>
            <w:tcW w:w="825" w:type="dxa"/>
          </w:tcPr>
          <w:p w:rsidR="005610E0" w:rsidRDefault="00844BE9">
            <w:pPr>
              <w:pStyle w:val="TableParagraph"/>
              <w:spacing w:before="72"/>
              <w:ind w:right="39"/>
              <w:jc w:val="right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20</w:t>
            </w:r>
          </w:p>
        </w:tc>
        <w:tc>
          <w:tcPr>
            <w:tcW w:w="1038" w:type="dxa"/>
            <w:tcBorders>
              <w:right w:val="single" w:sz="8" w:space="0" w:color="606060"/>
            </w:tcBorders>
          </w:tcPr>
          <w:p w:rsidR="005610E0" w:rsidRDefault="00844BE9">
            <w:pPr>
              <w:pStyle w:val="TableParagraph"/>
              <w:spacing w:before="67"/>
              <w:ind w:right="49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1 881 Kč</w:t>
            </w:r>
          </w:p>
        </w:tc>
      </w:tr>
      <w:tr w:rsidR="005610E0">
        <w:trPr>
          <w:trHeight w:hRule="exact" w:val="369"/>
        </w:trPr>
        <w:tc>
          <w:tcPr>
            <w:tcW w:w="2029" w:type="dxa"/>
            <w:tcBorders>
              <w:left w:val="single" w:sz="8" w:space="0" w:color="606060"/>
            </w:tcBorders>
          </w:tcPr>
          <w:p w:rsidR="005610E0" w:rsidRDefault="00844BE9">
            <w:pPr>
              <w:pStyle w:val="TableParagraph"/>
              <w:spacing w:before="69"/>
              <w:ind w:left="26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Taška CAMP</w:t>
            </w:r>
          </w:p>
        </w:tc>
        <w:tc>
          <w:tcPr>
            <w:tcW w:w="1807" w:type="dxa"/>
          </w:tcPr>
          <w:p w:rsidR="005610E0" w:rsidRDefault="005610E0"/>
        </w:tc>
        <w:tc>
          <w:tcPr>
            <w:tcW w:w="970" w:type="dxa"/>
            <w:gridSpan w:val="2"/>
          </w:tcPr>
          <w:p w:rsidR="005610E0" w:rsidRDefault="00844BE9">
            <w:pPr>
              <w:pStyle w:val="TableParagraph"/>
              <w:spacing w:before="74"/>
              <w:ind w:left="488"/>
              <w:rPr>
                <w:sz w:val="19"/>
              </w:rPr>
            </w:pPr>
            <w:r>
              <w:rPr>
                <w:color w:val="262626"/>
                <w:sz w:val="19"/>
              </w:rPr>
              <w:t>taška</w:t>
            </w:r>
          </w:p>
        </w:tc>
        <w:tc>
          <w:tcPr>
            <w:tcW w:w="1873" w:type="dxa"/>
          </w:tcPr>
          <w:p w:rsidR="005610E0" w:rsidRDefault="00844BE9">
            <w:pPr>
              <w:pStyle w:val="TableParagraph"/>
              <w:spacing w:before="74"/>
              <w:ind w:right="481"/>
              <w:jc w:val="right"/>
              <w:rPr>
                <w:sz w:val="19"/>
              </w:rPr>
            </w:pPr>
            <w:r>
              <w:rPr>
                <w:color w:val="262626"/>
                <w:w w:val="90"/>
                <w:sz w:val="19"/>
              </w:rPr>
              <w:t>249</w:t>
            </w:r>
          </w:p>
        </w:tc>
        <w:tc>
          <w:tcPr>
            <w:tcW w:w="825" w:type="dxa"/>
          </w:tcPr>
          <w:p w:rsidR="005610E0" w:rsidRDefault="00844BE9">
            <w:pPr>
              <w:pStyle w:val="TableParagraph"/>
              <w:spacing w:before="69"/>
              <w:ind w:right="40"/>
              <w:jc w:val="right"/>
              <w:rPr>
                <w:sz w:val="19"/>
              </w:rPr>
            </w:pPr>
            <w:r>
              <w:rPr>
                <w:color w:val="262626"/>
                <w:w w:val="104"/>
                <w:sz w:val="19"/>
              </w:rPr>
              <w:t>9</w:t>
            </w:r>
          </w:p>
        </w:tc>
        <w:tc>
          <w:tcPr>
            <w:tcW w:w="1038" w:type="dxa"/>
            <w:tcBorders>
              <w:right w:val="single" w:sz="8" w:space="0" w:color="606060"/>
            </w:tcBorders>
          </w:tcPr>
          <w:p w:rsidR="005610E0" w:rsidRDefault="00844BE9">
            <w:pPr>
              <w:pStyle w:val="TableParagraph"/>
              <w:spacing w:before="78"/>
              <w:ind w:right="50"/>
              <w:jc w:val="right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2 241 Kč</w:t>
            </w:r>
          </w:p>
        </w:tc>
      </w:tr>
      <w:tr w:rsidR="005610E0">
        <w:trPr>
          <w:trHeight w:hRule="exact" w:val="327"/>
        </w:trPr>
        <w:tc>
          <w:tcPr>
            <w:tcW w:w="2029" w:type="dxa"/>
            <w:tcBorders>
              <w:left w:val="single" w:sz="8" w:space="0" w:color="606060"/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74"/>
              <w:ind w:left="21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Propagace na sociálních</w:t>
            </w:r>
          </w:p>
        </w:tc>
        <w:tc>
          <w:tcPr>
            <w:tcW w:w="1807" w:type="dxa"/>
            <w:tcBorders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74"/>
              <w:ind w:left="29"/>
              <w:rPr>
                <w:sz w:val="19"/>
              </w:rPr>
            </w:pPr>
            <w:r>
              <w:rPr>
                <w:color w:val="262626"/>
                <w:sz w:val="19"/>
              </w:rPr>
              <w:t>sítích</w:t>
            </w:r>
          </w:p>
        </w:tc>
        <w:tc>
          <w:tcPr>
            <w:tcW w:w="970" w:type="dxa"/>
            <w:gridSpan w:val="2"/>
            <w:tcBorders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79"/>
              <w:ind w:left="130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příspěvek</w:t>
            </w:r>
          </w:p>
        </w:tc>
        <w:tc>
          <w:tcPr>
            <w:tcW w:w="1873" w:type="dxa"/>
            <w:tcBorders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79"/>
              <w:ind w:right="486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5 000 Kč</w:t>
            </w:r>
          </w:p>
        </w:tc>
        <w:tc>
          <w:tcPr>
            <w:tcW w:w="825" w:type="dxa"/>
            <w:tcBorders>
              <w:bottom w:val="single" w:sz="8" w:space="0" w:color="676767"/>
            </w:tcBorders>
          </w:tcPr>
          <w:p w:rsidR="005610E0" w:rsidRDefault="00844BE9">
            <w:pPr>
              <w:pStyle w:val="TableParagraph"/>
              <w:spacing w:before="74"/>
              <w:ind w:right="46"/>
              <w:jc w:val="right"/>
              <w:rPr>
                <w:sz w:val="19"/>
              </w:rPr>
            </w:pPr>
            <w:r>
              <w:rPr>
                <w:color w:val="262626"/>
                <w:w w:val="103"/>
                <w:sz w:val="19"/>
              </w:rPr>
              <w:t>5</w:t>
            </w:r>
          </w:p>
        </w:tc>
        <w:tc>
          <w:tcPr>
            <w:tcW w:w="1038" w:type="dxa"/>
            <w:tcBorders>
              <w:bottom w:val="single" w:sz="8" w:space="0" w:color="676767"/>
              <w:right w:val="single" w:sz="10" w:space="0" w:color="646464"/>
            </w:tcBorders>
          </w:tcPr>
          <w:p w:rsidR="005610E0" w:rsidRDefault="00844BE9">
            <w:pPr>
              <w:pStyle w:val="TableParagraph"/>
              <w:spacing w:before="69"/>
              <w:ind w:right="56"/>
              <w:jc w:val="right"/>
              <w:rPr>
                <w:sz w:val="19"/>
              </w:rPr>
            </w:pPr>
            <w:r>
              <w:rPr>
                <w:color w:val="262626"/>
                <w:sz w:val="19"/>
              </w:rPr>
              <w:t>25 000 Kč</w:t>
            </w:r>
          </w:p>
        </w:tc>
      </w:tr>
      <w:tr w:rsidR="005610E0">
        <w:trPr>
          <w:trHeight w:hRule="exact" w:val="766"/>
        </w:trPr>
        <w:tc>
          <w:tcPr>
            <w:tcW w:w="2029" w:type="dxa"/>
            <w:tcBorders>
              <w:top w:val="single" w:sz="8" w:space="0" w:color="676767"/>
              <w:left w:val="single" w:sz="8" w:space="0" w:color="606060"/>
              <w:bottom w:val="single" w:sz="10" w:space="0" w:color="676767"/>
            </w:tcBorders>
          </w:tcPr>
          <w:p w:rsidR="005610E0" w:rsidRDefault="00844BE9">
            <w:pPr>
              <w:pStyle w:val="TableParagraph"/>
              <w:spacing w:before="130"/>
              <w:ind w:left="21"/>
              <w:rPr>
                <w:sz w:val="19"/>
              </w:rPr>
            </w:pPr>
            <w:r>
              <w:rPr>
                <w:color w:val="262626"/>
                <w:w w:val="95"/>
                <w:sz w:val="19"/>
              </w:rPr>
              <w:t>Cena celkem</w:t>
            </w:r>
          </w:p>
          <w:p w:rsidR="005610E0" w:rsidRDefault="00844BE9">
            <w:pPr>
              <w:pStyle w:val="TableParagraph"/>
              <w:spacing w:before="154"/>
              <w:ind w:left="21"/>
              <w:rPr>
                <w:sz w:val="19"/>
              </w:rPr>
            </w:pPr>
            <w:r>
              <w:rPr>
                <w:color w:val="262626"/>
                <w:sz w:val="19"/>
              </w:rPr>
              <w:t>Cena celkem s DPH</w:t>
            </w:r>
          </w:p>
        </w:tc>
        <w:tc>
          <w:tcPr>
            <w:tcW w:w="1807" w:type="dxa"/>
            <w:tcBorders>
              <w:top w:val="single" w:sz="8" w:space="0" w:color="676767"/>
              <w:bottom w:val="single" w:sz="10" w:space="0" w:color="676767"/>
            </w:tcBorders>
          </w:tcPr>
          <w:p w:rsidR="005610E0" w:rsidRDefault="005610E0"/>
        </w:tc>
        <w:tc>
          <w:tcPr>
            <w:tcW w:w="970" w:type="dxa"/>
            <w:gridSpan w:val="2"/>
            <w:tcBorders>
              <w:top w:val="single" w:sz="8" w:space="0" w:color="676767"/>
              <w:bottom w:val="single" w:sz="10" w:space="0" w:color="676767"/>
            </w:tcBorders>
          </w:tcPr>
          <w:p w:rsidR="005610E0" w:rsidRDefault="005610E0"/>
        </w:tc>
        <w:tc>
          <w:tcPr>
            <w:tcW w:w="1873" w:type="dxa"/>
            <w:tcBorders>
              <w:top w:val="single" w:sz="8" w:space="0" w:color="676767"/>
              <w:bottom w:val="single" w:sz="10" w:space="0" w:color="676767"/>
            </w:tcBorders>
          </w:tcPr>
          <w:p w:rsidR="005610E0" w:rsidRDefault="005610E0"/>
        </w:tc>
        <w:tc>
          <w:tcPr>
            <w:tcW w:w="825" w:type="dxa"/>
            <w:tcBorders>
              <w:top w:val="single" w:sz="8" w:space="0" w:color="676767"/>
              <w:bottom w:val="single" w:sz="10" w:space="0" w:color="676767"/>
            </w:tcBorders>
          </w:tcPr>
          <w:p w:rsidR="005610E0" w:rsidRDefault="005610E0"/>
        </w:tc>
        <w:tc>
          <w:tcPr>
            <w:tcW w:w="1038" w:type="dxa"/>
            <w:tcBorders>
              <w:top w:val="single" w:sz="8" w:space="0" w:color="676767"/>
              <w:bottom w:val="single" w:sz="10" w:space="0" w:color="676767"/>
              <w:right w:val="single" w:sz="10" w:space="0" w:color="646464"/>
            </w:tcBorders>
          </w:tcPr>
          <w:p w:rsidR="005610E0" w:rsidRDefault="00844BE9">
            <w:pPr>
              <w:pStyle w:val="TableParagraph"/>
              <w:spacing w:before="126"/>
              <w:ind w:left="111" w:right="18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95 122 Kč</w:t>
            </w:r>
          </w:p>
          <w:p w:rsidR="005610E0" w:rsidRDefault="00844BE9">
            <w:pPr>
              <w:pStyle w:val="TableParagraph"/>
              <w:spacing w:before="174"/>
              <w:ind w:left="20" w:right="43"/>
              <w:jc w:val="center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115 098 Kč</w:t>
            </w:r>
          </w:p>
        </w:tc>
      </w:tr>
    </w:tbl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8"/>
        </w:rPr>
      </w:pPr>
    </w:p>
    <w:p w:rsidR="005610E0" w:rsidRDefault="005610E0">
      <w:pPr>
        <w:rPr>
          <w:sz w:val="28"/>
        </w:rPr>
        <w:sectPr w:rsidR="005610E0">
          <w:headerReference w:type="default" r:id="rId8"/>
          <w:pgSz w:w="11910" w:h="16840"/>
          <w:pgMar w:top="680" w:right="840" w:bottom="280" w:left="220" w:header="448" w:footer="0" w:gutter="0"/>
          <w:cols w:space="708"/>
        </w:sectPr>
      </w:pPr>
    </w:p>
    <w:p w:rsidR="005610E0" w:rsidRDefault="00844BE9">
      <w:pPr>
        <w:spacing w:before="110" w:line="319" w:lineRule="auto"/>
        <w:ind w:left="581" w:firstLine="4"/>
        <w:rPr>
          <w:b/>
          <w:sz w:val="13"/>
        </w:rPr>
      </w:pPr>
      <w:r>
        <w:rPr>
          <w:b/>
          <w:color w:val="262626"/>
          <w:w w:val="105"/>
          <w:sz w:val="13"/>
        </w:rPr>
        <w:t xml:space="preserve">Dopravní podnik </w:t>
      </w:r>
      <w:r>
        <w:rPr>
          <w:color w:val="262626"/>
          <w:w w:val="105"/>
          <w:sz w:val="13"/>
        </w:rPr>
        <w:t xml:space="preserve">hl. </w:t>
      </w:r>
      <w:r>
        <w:rPr>
          <w:b/>
          <w:color w:val="262626"/>
          <w:w w:val="105"/>
          <w:sz w:val="13"/>
        </w:rPr>
        <w:t xml:space="preserve">m. Prahy, </w:t>
      </w:r>
      <w:r>
        <w:rPr>
          <w:color w:val="262626"/>
          <w:w w:val="105"/>
          <w:sz w:val="13"/>
        </w:rPr>
        <w:t xml:space="preserve">akciová společnost </w:t>
      </w:r>
      <w:r>
        <w:rPr>
          <w:b/>
          <w:color w:val="262626"/>
          <w:w w:val="105"/>
          <w:sz w:val="13"/>
        </w:rPr>
        <w:t xml:space="preserve">adresa </w:t>
      </w:r>
      <w:r>
        <w:rPr>
          <w:color w:val="262626"/>
          <w:w w:val="105"/>
          <w:sz w:val="13"/>
        </w:rPr>
        <w:t xml:space="preserve">Sokolovská 42/217, Vysočany, 190 00 Praha 9 </w:t>
      </w:r>
      <w:r>
        <w:rPr>
          <w:b/>
          <w:color w:val="262626"/>
          <w:w w:val="105"/>
          <w:sz w:val="13"/>
        </w:rPr>
        <w:t xml:space="preserve">zápis v OR </w:t>
      </w:r>
      <w:r>
        <w:rPr>
          <w:color w:val="262626"/>
          <w:w w:val="105"/>
          <w:sz w:val="13"/>
        </w:rPr>
        <w:t xml:space="preserve">vedeném </w:t>
      </w:r>
      <w:r>
        <w:rPr>
          <w:b/>
          <w:color w:val="262626"/>
          <w:w w:val="105"/>
          <w:sz w:val="13"/>
        </w:rPr>
        <w:t xml:space="preserve">MS </w:t>
      </w:r>
      <w:r>
        <w:rPr>
          <w:color w:val="262626"/>
          <w:w w:val="105"/>
          <w:sz w:val="13"/>
        </w:rPr>
        <w:t xml:space="preserve">v Praze v oddíle B, vložka 847 </w:t>
      </w:r>
      <w:r>
        <w:rPr>
          <w:b/>
          <w:color w:val="262626"/>
          <w:w w:val="105"/>
          <w:sz w:val="13"/>
        </w:rPr>
        <w:t xml:space="preserve">IČ </w:t>
      </w:r>
      <w:r>
        <w:rPr>
          <w:color w:val="262626"/>
          <w:w w:val="105"/>
          <w:sz w:val="13"/>
        </w:rPr>
        <w:t xml:space="preserve">00005886 </w:t>
      </w:r>
      <w:r>
        <w:rPr>
          <w:b/>
          <w:color w:val="262626"/>
          <w:w w:val="105"/>
          <w:sz w:val="13"/>
        </w:rPr>
        <w:t xml:space="preserve">DIČ </w:t>
      </w:r>
      <w:r>
        <w:rPr>
          <w:color w:val="262626"/>
          <w:w w:val="105"/>
          <w:sz w:val="13"/>
        </w:rPr>
        <w:t xml:space="preserve">CZ00005886   </w:t>
      </w:r>
      <w:hyperlink r:id="rId9">
        <w:r>
          <w:rPr>
            <w:b/>
            <w:color w:val="4485C8"/>
            <w:w w:val="105"/>
            <w:sz w:val="13"/>
            <w:u w:val="single" w:color="000000"/>
          </w:rPr>
          <w:t>www.dpp.cz</w:t>
        </w:r>
      </w:hyperlink>
    </w:p>
    <w:p w:rsidR="005610E0" w:rsidRDefault="00844BE9">
      <w:pPr>
        <w:tabs>
          <w:tab w:val="left" w:pos="5438"/>
        </w:tabs>
        <w:spacing w:before="95"/>
        <w:ind w:left="2647"/>
        <w:rPr>
          <w:sz w:val="13"/>
        </w:rPr>
      </w:pPr>
      <w:r>
        <w:br w:type="column"/>
      </w:r>
      <w:r>
        <w:rPr>
          <w:color w:val="262626"/>
          <w:w w:val="105"/>
          <w:sz w:val="13"/>
        </w:rPr>
        <w:t>ARCHITRAM_aktualizace_02022022</w:t>
      </w:r>
      <w:r>
        <w:rPr>
          <w:color w:val="262626"/>
          <w:w w:val="105"/>
          <w:sz w:val="13"/>
        </w:rPr>
        <w:tab/>
      </w:r>
      <w:r>
        <w:rPr>
          <w:color w:val="262626"/>
          <w:w w:val="105"/>
          <w:position w:val="2"/>
          <w:sz w:val="13"/>
        </w:rPr>
        <w:t>Strana</w:t>
      </w:r>
      <w:r>
        <w:rPr>
          <w:color w:val="262626"/>
          <w:spacing w:val="-3"/>
          <w:w w:val="105"/>
          <w:position w:val="2"/>
          <w:sz w:val="13"/>
        </w:rPr>
        <w:t xml:space="preserve"> </w:t>
      </w:r>
      <w:r>
        <w:rPr>
          <w:color w:val="262626"/>
          <w:w w:val="105"/>
          <w:position w:val="2"/>
          <w:sz w:val="13"/>
        </w:rPr>
        <w:t>2/6</w:t>
      </w:r>
    </w:p>
    <w:p w:rsidR="005610E0" w:rsidRDefault="005610E0">
      <w:pPr>
        <w:spacing w:line="170" w:lineRule="exact"/>
        <w:jc w:val="right"/>
        <w:rPr>
          <w:sz w:val="16"/>
        </w:rPr>
        <w:sectPr w:rsidR="005610E0">
          <w:type w:val="continuous"/>
          <w:pgSz w:w="11910" w:h="16840"/>
          <w:pgMar w:top="1080" w:right="840" w:bottom="280" w:left="220" w:header="708" w:footer="708" w:gutter="0"/>
          <w:cols w:num="2" w:space="708" w:equalWidth="0">
            <w:col w:w="4069" w:space="466"/>
            <w:col w:w="6315"/>
          </w:cols>
        </w:sectPr>
      </w:pPr>
    </w:p>
    <w:p w:rsidR="005610E0" w:rsidRDefault="00844BE9">
      <w:pPr>
        <w:spacing w:before="72" w:line="264" w:lineRule="exact"/>
        <w:ind w:right="594"/>
        <w:jc w:val="right"/>
        <w:rPr>
          <w:b/>
          <w:sz w:val="19"/>
        </w:rPr>
      </w:pPr>
      <w:r>
        <w:rPr>
          <w:rFonts w:ascii="Times New Roman"/>
          <w:color w:val="242424"/>
          <w:sz w:val="26"/>
        </w:rPr>
        <w:lastRenderedPageBreak/>
        <w:t xml:space="preserve">C. </w:t>
      </w:r>
      <w:r>
        <w:rPr>
          <w:color w:val="242424"/>
          <w:sz w:val="20"/>
        </w:rPr>
        <w:t xml:space="preserve">smlouvy OPP: </w:t>
      </w:r>
      <w:r>
        <w:rPr>
          <w:b/>
          <w:color w:val="242424"/>
          <w:sz w:val="19"/>
        </w:rPr>
        <w:t>0011130021</w:t>
      </w:r>
    </w:p>
    <w:p w:rsidR="005610E0" w:rsidRDefault="00844BE9">
      <w:pPr>
        <w:spacing w:line="247" w:lineRule="exact"/>
        <w:ind w:right="586"/>
        <w:jc w:val="right"/>
        <w:rPr>
          <w:b/>
          <w:sz w:val="19"/>
        </w:rPr>
      </w:pPr>
      <w:r>
        <w:rPr>
          <w:rFonts w:ascii="Times New Roman"/>
          <w:color w:val="242424"/>
          <w:sz w:val="26"/>
        </w:rPr>
        <w:t xml:space="preserve">C. </w:t>
      </w:r>
      <w:r>
        <w:rPr>
          <w:color w:val="242424"/>
          <w:sz w:val="20"/>
        </w:rPr>
        <w:t xml:space="preserve">smlouvy Partnera: </w:t>
      </w:r>
      <w:r>
        <w:rPr>
          <w:b/>
          <w:color w:val="242424"/>
          <w:sz w:val="19"/>
        </w:rPr>
        <w:t>ZAK 22-0036</w:t>
      </w:r>
    </w:p>
    <w:p w:rsidR="005610E0" w:rsidRDefault="00844BE9">
      <w:pPr>
        <w:spacing w:line="109" w:lineRule="exact"/>
        <w:ind w:left="114"/>
        <w:rPr>
          <w:b/>
          <w:i/>
          <w:sz w:val="11"/>
        </w:rPr>
      </w:pPr>
      <w:r>
        <w:pict>
          <v:line id="_x0000_s1034" style="position:absolute;left:0;text-align:left;z-index:1096;mso-position-horizontal-relative:page" from="90.45pt,1.4pt" to="525.45pt,1.4pt" strokecolor="gray" strokeweight=".16792mm">
            <w10:wrap anchorx="page"/>
          </v:line>
        </w:pict>
      </w:r>
      <w:r>
        <w:rPr>
          <w:b/>
          <w:i/>
          <w:color w:val="4F4F4D"/>
          <w:w w:val="102"/>
          <w:sz w:val="11"/>
        </w:rPr>
        <w:t>o</w:t>
      </w:r>
    </w:p>
    <w:p w:rsidR="005610E0" w:rsidRDefault="005610E0">
      <w:pPr>
        <w:pStyle w:val="Zkladntext"/>
        <w:spacing w:before="4"/>
        <w:rPr>
          <w:b/>
          <w:i/>
          <w:sz w:val="12"/>
        </w:rPr>
      </w:pPr>
    </w:p>
    <w:p w:rsidR="005610E0" w:rsidRDefault="00844BE9">
      <w:pPr>
        <w:pStyle w:val="Nadpis3"/>
        <w:numPr>
          <w:ilvl w:val="0"/>
          <w:numId w:val="5"/>
        </w:numPr>
        <w:tabs>
          <w:tab w:val="left" w:pos="1349"/>
        </w:tabs>
        <w:spacing w:line="276" w:lineRule="auto"/>
        <w:ind w:left="1332" w:right="232" w:hanging="349"/>
        <w:jc w:val="both"/>
        <w:rPr>
          <w:b/>
          <w:color w:val="242424"/>
        </w:rPr>
      </w:pPr>
      <w:r>
        <w:rPr>
          <w:color w:val="242424"/>
        </w:rPr>
        <w:t xml:space="preserve">Každá smluvní strana vystaví na poskytnuté plnění fakturu/daňový doklad, a to v zákonné lhůtě od data uskutečnění </w:t>
      </w:r>
      <w:proofErr w:type="gramStart"/>
      <w:r>
        <w:rPr>
          <w:color w:val="242424"/>
        </w:rPr>
        <w:t>zdanitelného  plnění</w:t>
      </w:r>
      <w:proofErr w:type="gramEnd"/>
      <w:r>
        <w:rPr>
          <w:color w:val="242424"/>
        </w:rPr>
        <w:t xml:space="preserve"> (dále DUZP);  pokud Partner  není plátcem DPH, je povinen  vystavit  a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doručit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OPP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namísto daňového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dokladu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fakturu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ce</w:t>
      </w:r>
      <w:r>
        <w:rPr>
          <w:color w:val="242424"/>
        </w:rPr>
        <w:t>nu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jím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poskytnutého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plnění.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DUZP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bude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poslední den poskytování plnění. Řádným vystavením daňového dokladu se rozumí vystavení faktury/daňového dokladu,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jež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má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veškeré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náležitosti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daňového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účetního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dokladu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požadované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zákonem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235/2004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 xml:space="preserve">Sb., o dani z přidané hodnoty a zákonem č. 563/1991 Sb., o účetnictví, ve znění pozdějších předpisů. </w:t>
      </w:r>
      <w:r>
        <w:rPr>
          <w:b/>
          <w:color w:val="242424"/>
          <w:sz w:val="19"/>
        </w:rPr>
        <w:t xml:space="preserve">Na </w:t>
      </w:r>
      <w:r>
        <w:rPr>
          <w:b/>
          <w:color w:val="242424"/>
        </w:rPr>
        <w:t>faktufe/</w:t>
      </w:r>
      <w:proofErr w:type="gramStart"/>
      <w:r>
        <w:rPr>
          <w:b/>
          <w:color w:val="242424"/>
        </w:rPr>
        <w:t>daňovém  dokladu</w:t>
      </w:r>
      <w:proofErr w:type="gramEnd"/>
      <w:r>
        <w:rPr>
          <w:b/>
          <w:color w:val="242424"/>
        </w:rPr>
        <w:t xml:space="preserve">  musí  být  uvedeno  číslo  této  Smlouvy,  </w:t>
      </w:r>
      <w:r>
        <w:rPr>
          <w:color w:val="242424"/>
        </w:rPr>
        <w:t xml:space="preserve">číslo  objednávky  </w:t>
      </w:r>
      <w:r>
        <w:rPr>
          <w:b/>
          <w:color w:val="242424"/>
        </w:rPr>
        <w:t>a</w:t>
      </w:r>
      <w:r>
        <w:rPr>
          <w:b/>
          <w:color w:val="242424"/>
          <w:spacing w:val="-20"/>
        </w:rPr>
        <w:t xml:space="preserve"> </w:t>
      </w:r>
      <w:r>
        <w:rPr>
          <w:b/>
          <w:color w:val="242424"/>
        </w:rPr>
        <w:t>označení</w:t>
      </w:r>
    </w:p>
    <w:p w:rsidR="005610E0" w:rsidRDefault="00844BE9">
      <w:pPr>
        <w:spacing w:before="3"/>
        <w:ind w:left="1327"/>
        <w:rPr>
          <w:sz w:val="20"/>
        </w:rPr>
      </w:pPr>
      <w:proofErr w:type="gramStart"/>
      <w:r>
        <w:rPr>
          <w:b/>
          <w:color w:val="242424"/>
          <w:sz w:val="20"/>
        </w:rPr>
        <w:t>,,</w:t>
      </w:r>
      <w:proofErr w:type="gramEnd"/>
      <w:r>
        <w:rPr>
          <w:b/>
          <w:color w:val="242424"/>
          <w:sz w:val="20"/>
        </w:rPr>
        <w:t xml:space="preserve">neplatit </w:t>
      </w:r>
      <w:r>
        <w:rPr>
          <w:color w:val="242424"/>
          <w:sz w:val="20"/>
        </w:rPr>
        <w:t xml:space="preserve">- </w:t>
      </w:r>
      <w:r>
        <w:rPr>
          <w:b/>
          <w:color w:val="242424"/>
          <w:sz w:val="20"/>
        </w:rPr>
        <w:t xml:space="preserve">kompenzace". </w:t>
      </w:r>
      <w:r>
        <w:rPr>
          <w:color w:val="242424"/>
          <w:sz w:val="20"/>
        </w:rPr>
        <w:t>Přílohou faktury bude fotod</w:t>
      </w:r>
      <w:r>
        <w:rPr>
          <w:color w:val="242424"/>
          <w:sz w:val="20"/>
        </w:rPr>
        <w:t>okumentace poskytnutého plněni.</w:t>
      </w:r>
    </w:p>
    <w:p w:rsidR="005610E0" w:rsidRDefault="00844BE9">
      <w:pPr>
        <w:pStyle w:val="Nadpis3"/>
        <w:numPr>
          <w:ilvl w:val="0"/>
          <w:numId w:val="5"/>
        </w:numPr>
        <w:tabs>
          <w:tab w:val="left" w:pos="1334"/>
        </w:tabs>
        <w:spacing w:before="147" w:line="273" w:lineRule="auto"/>
        <w:ind w:left="1316" w:right="259" w:hanging="351"/>
        <w:jc w:val="both"/>
        <w:rPr>
          <w:color w:val="242424"/>
        </w:rPr>
      </w:pPr>
      <w:r>
        <w:rPr>
          <w:color w:val="242424"/>
        </w:rPr>
        <w:t>Protože si smluvní strany poskytují vzájemné plnění, budou pohledávky z titulu poskytnutého plnění uhrazeny zápočtem na hodnotu plněni poskytnutého druhou smluvní stranou. Pokud vzájemně poskytované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plnění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není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oceněno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stejn</w:t>
      </w:r>
      <w:r>
        <w:rPr>
          <w:color w:val="242424"/>
        </w:rPr>
        <w:t>ou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částkou,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zavazuje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smluvní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strana,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jejIž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plněni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bude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oceněno nižší částkou, uhradit druhé smluvní straně rozdíl v ceně vzájemně poskytnutých plnění do 30 dnů ode dne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doručeni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faktury/daňového</w:t>
      </w:r>
      <w:r>
        <w:rPr>
          <w:color w:val="242424"/>
          <w:spacing w:val="-29"/>
        </w:rPr>
        <w:t xml:space="preserve"> </w:t>
      </w:r>
      <w:r>
        <w:rPr>
          <w:color w:val="242424"/>
        </w:rPr>
        <w:t>dokladu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bezhotovostním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převodem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23"/>
        </w:rPr>
        <w:t xml:space="preserve"> </w:t>
      </w:r>
      <w:r>
        <w:rPr>
          <w:color w:val="242424"/>
        </w:rPr>
        <w:t>prospěch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běžného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účtu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uvedeného na</w:t>
      </w:r>
      <w:r>
        <w:rPr>
          <w:color w:val="242424"/>
          <w:spacing w:val="-27"/>
        </w:rPr>
        <w:t xml:space="preserve"> </w:t>
      </w:r>
      <w:r>
        <w:rPr>
          <w:color w:val="242424"/>
        </w:rPr>
        <w:t>faktuře.</w:t>
      </w:r>
    </w:p>
    <w:p w:rsidR="005610E0" w:rsidRDefault="00844BE9">
      <w:pPr>
        <w:pStyle w:val="Odstavecseseznamem"/>
        <w:numPr>
          <w:ilvl w:val="0"/>
          <w:numId w:val="5"/>
        </w:numPr>
        <w:tabs>
          <w:tab w:val="left" w:pos="1309"/>
        </w:tabs>
        <w:spacing w:before="130" w:line="271" w:lineRule="auto"/>
        <w:ind w:left="1304" w:right="273" w:hanging="350"/>
        <w:jc w:val="both"/>
        <w:rPr>
          <w:color w:val="242424"/>
          <w:sz w:val="20"/>
        </w:rPr>
      </w:pPr>
      <w:r>
        <w:rPr>
          <w:color w:val="242424"/>
          <w:sz w:val="20"/>
        </w:rPr>
        <w:t>Faktura musí být Partnerem odeslána na adresu sídla OPP, případně doručena osobně tamtéž, nebo</w:t>
      </w:r>
      <w:r>
        <w:rPr>
          <w:color w:val="242424"/>
          <w:spacing w:val="-34"/>
          <w:sz w:val="20"/>
        </w:rPr>
        <w:t xml:space="preserve"> </w:t>
      </w:r>
      <w:r>
        <w:rPr>
          <w:color w:val="242424"/>
          <w:sz w:val="20"/>
        </w:rPr>
        <w:t xml:space="preserve">na e-mailovou adresu </w:t>
      </w:r>
      <w:hyperlink r:id="rId10">
        <w:r>
          <w:rPr>
            <w:color w:val="3D87CD"/>
            <w:sz w:val="20"/>
            <w:u w:val="thick" w:color="000000"/>
          </w:rPr>
          <w:t xml:space="preserve">epodatelna@dpp.cz </w:t>
        </w:r>
      </w:hyperlink>
      <w:r>
        <w:rPr>
          <w:color w:val="242424"/>
          <w:sz w:val="20"/>
        </w:rPr>
        <w:t>nebo elektronicky do datové schránky (IO datové schránky: fhidrk6).</w:t>
      </w:r>
    </w:p>
    <w:p w:rsidR="005610E0" w:rsidRDefault="00844BE9">
      <w:pPr>
        <w:pStyle w:val="Odstavecseseznamem"/>
        <w:numPr>
          <w:ilvl w:val="0"/>
          <w:numId w:val="5"/>
        </w:numPr>
        <w:tabs>
          <w:tab w:val="left" w:pos="1310"/>
        </w:tabs>
        <w:spacing w:before="8" w:line="273" w:lineRule="auto"/>
        <w:ind w:left="1302" w:right="280" w:hanging="356"/>
        <w:jc w:val="both"/>
        <w:rPr>
          <w:color w:val="242424"/>
          <w:sz w:val="20"/>
        </w:rPr>
      </w:pPr>
      <w:r>
        <w:rPr>
          <w:color w:val="242424"/>
          <w:sz w:val="20"/>
        </w:rPr>
        <w:t>V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případě</w:t>
      </w:r>
      <w:r>
        <w:rPr>
          <w:color w:val="242424"/>
          <w:spacing w:val="-21"/>
          <w:sz w:val="20"/>
        </w:rPr>
        <w:t xml:space="preserve"> </w:t>
      </w:r>
      <w:r>
        <w:rPr>
          <w:color w:val="242424"/>
          <w:sz w:val="20"/>
        </w:rPr>
        <w:t>volby</w:t>
      </w:r>
      <w:r>
        <w:rPr>
          <w:color w:val="242424"/>
          <w:spacing w:val="-18"/>
          <w:sz w:val="20"/>
        </w:rPr>
        <w:t xml:space="preserve"> </w:t>
      </w:r>
      <w:r>
        <w:rPr>
          <w:color w:val="242424"/>
          <w:sz w:val="20"/>
        </w:rPr>
        <w:t>elektronické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formy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faktury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prostřednictvím</w:t>
      </w:r>
      <w:r>
        <w:rPr>
          <w:color w:val="242424"/>
          <w:spacing w:val="-32"/>
          <w:sz w:val="20"/>
        </w:rPr>
        <w:t xml:space="preserve"> </w:t>
      </w:r>
      <w:r>
        <w:rPr>
          <w:color w:val="242424"/>
          <w:sz w:val="20"/>
        </w:rPr>
        <w:t>datové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schránky</w:t>
      </w:r>
      <w:r>
        <w:rPr>
          <w:color w:val="242424"/>
          <w:spacing w:val="-15"/>
          <w:sz w:val="20"/>
        </w:rPr>
        <w:t xml:space="preserve"> </w:t>
      </w:r>
      <w:r>
        <w:rPr>
          <w:color w:val="242424"/>
          <w:sz w:val="20"/>
        </w:rPr>
        <w:t>nebo</w:t>
      </w:r>
      <w:r>
        <w:rPr>
          <w:color w:val="242424"/>
          <w:spacing w:val="-19"/>
          <w:sz w:val="20"/>
        </w:rPr>
        <w:t xml:space="preserve"> </w:t>
      </w:r>
      <w:r>
        <w:rPr>
          <w:color w:val="242424"/>
          <w:sz w:val="20"/>
        </w:rPr>
        <w:t>e-mailové</w:t>
      </w:r>
      <w:r>
        <w:rPr>
          <w:color w:val="242424"/>
          <w:spacing w:val="-15"/>
          <w:sz w:val="20"/>
        </w:rPr>
        <w:t xml:space="preserve"> </w:t>
      </w:r>
      <w:r>
        <w:rPr>
          <w:color w:val="242424"/>
          <w:sz w:val="20"/>
        </w:rPr>
        <w:t>schránky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musí být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splněny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také</w:t>
      </w:r>
      <w:r>
        <w:rPr>
          <w:color w:val="242424"/>
          <w:spacing w:val="-16"/>
          <w:sz w:val="20"/>
        </w:rPr>
        <w:t xml:space="preserve"> </w:t>
      </w:r>
      <w:r>
        <w:rPr>
          <w:color w:val="242424"/>
          <w:sz w:val="20"/>
        </w:rPr>
        <w:t>následující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podmínky: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41"/>
          <w:tab w:val="left" w:pos="1642"/>
        </w:tabs>
        <w:spacing w:before="20"/>
        <w:ind w:hanging="266"/>
        <w:jc w:val="left"/>
        <w:rPr>
          <w:sz w:val="20"/>
        </w:rPr>
      </w:pPr>
      <w:r>
        <w:rPr>
          <w:color w:val="242424"/>
          <w:sz w:val="20"/>
        </w:rPr>
        <w:t>Faktura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musí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být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ve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formátu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pdf,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případně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ve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formátu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ISDOC/ISDOCX.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42"/>
          <w:tab w:val="left" w:pos="1643"/>
        </w:tabs>
        <w:spacing w:before="46"/>
        <w:ind w:left="1642"/>
        <w:jc w:val="left"/>
        <w:rPr>
          <w:sz w:val="20"/>
        </w:rPr>
      </w:pPr>
      <w:r>
        <w:rPr>
          <w:color w:val="242424"/>
          <w:sz w:val="20"/>
        </w:rPr>
        <w:t>Název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souboru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PDF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musí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obsahovat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slovo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„Faktura", případně</w:t>
      </w:r>
      <w:r>
        <w:rPr>
          <w:color w:val="242424"/>
          <w:spacing w:val="-4"/>
          <w:sz w:val="20"/>
        </w:rPr>
        <w:t xml:space="preserve"> </w:t>
      </w:r>
      <w:r>
        <w:rPr>
          <w:color w:val="4F4F4D"/>
          <w:sz w:val="20"/>
        </w:rPr>
        <w:t>„</w:t>
      </w:r>
      <w:r>
        <w:rPr>
          <w:color w:val="242424"/>
          <w:sz w:val="20"/>
        </w:rPr>
        <w:t>lnvoice"</w:t>
      </w:r>
      <w:r>
        <w:rPr>
          <w:color w:val="4F4F4D"/>
          <w:sz w:val="20"/>
        </w:rPr>
        <w:t>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37"/>
          <w:tab w:val="left" w:pos="1638"/>
        </w:tabs>
        <w:spacing w:before="42" w:line="273" w:lineRule="auto"/>
        <w:ind w:right="298" w:hanging="271"/>
        <w:jc w:val="left"/>
        <w:rPr>
          <w:sz w:val="20"/>
        </w:rPr>
      </w:pPr>
      <w:r>
        <w:rPr>
          <w:color w:val="242424"/>
          <w:sz w:val="20"/>
        </w:rPr>
        <w:t>Přílohy faktury mohou být v libovolných formátech a mohou být pojmenovány jakkoliv, nesmí však obsahovat slovo „Faktura" či</w:t>
      </w:r>
      <w:r>
        <w:rPr>
          <w:color w:val="242424"/>
          <w:spacing w:val="-33"/>
          <w:sz w:val="20"/>
        </w:rPr>
        <w:t xml:space="preserve"> </w:t>
      </w:r>
      <w:r>
        <w:rPr>
          <w:color w:val="3B3B3B"/>
          <w:sz w:val="20"/>
        </w:rPr>
        <w:t>„lnvoice".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33"/>
          <w:tab w:val="left" w:pos="1634"/>
        </w:tabs>
        <w:spacing w:before="16"/>
        <w:ind w:left="1633"/>
        <w:jc w:val="left"/>
        <w:rPr>
          <w:sz w:val="20"/>
        </w:rPr>
      </w:pPr>
      <w:r>
        <w:rPr>
          <w:color w:val="242424"/>
          <w:sz w:val="20"/>
        </w:rPr>
        <w:t>Jedním e-mailem (datovou zprá</w:t>
      </w:r>
      <w:r>
        <w:rPr>
          <w:color w:val="242424"/>
          <w:sz w:val="20"/>
        </w:rPr>
        <w:t>vou) smí být zaslána vždy výhradně jedna faktura s</w:t>
      </w:r>
      <w:r>
        <w:rPr>
          <w:color w:val="242424"/>
          <w:spacing w:val="-18"/>
          <w:sz w:val="20"/>
        </w:rPr>
        <w:t xml:space="preserve"> </w:t>
      </w:r>
      <w:r>
        <w:rPr>
          <w:color w:val="242424"/>
          <w:spacing w:val="-5"/>
          <w:sz w:val="20"/>
        </w:rPr>
        <w:t>prílohami</w:t>
      </w:r>
      <w:r>
        <w:rPr>
          <w:color w:val="4F4F4D"/>
          <w:spacing w:val="-5"/>
          <w:sz w:val="20"/>
        </w:rPr>
        <w:t>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30"/>
          <w:tab w:val="left" w:pos="1631"/>
        </w:tabs>
        <w:spacing w:before="52"/>
        <w:ind w:left="1630" w:hanging="278"/>
        <w:jc w:val="left"/>
        <w:rPr>
          <w:sz w:val="20"/>
        </w:rPr>
      </w:pPr>
      <w:r>
        <w:rPr>
          <w:color w:val="242424"/>
          <w:sz w:val="20"/>
        </w:rPr>
        <w:t>Zpráva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s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elektronickou</w:t>
      </w:r>
      <w:r>
        <w:rPr>
          <w:color w:val="242424"/>
          <w:spacing w:val="5"/>
          <w:sz w:val="20"/>
        </w:rPr>
        <w:t xml:space="preserve"> </w:t>
      </w:r>
      <w:r>
        <w:rPr>
          <w:color w:val="242424"/>
          <w:sz w:val="20"/>
        </w:rPr>
        <w:t>verzí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faktury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nesmí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obsahovat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žádné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reklamní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či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jiné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oznámení.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27"/>
          <w:tab w:val="left" w:pos="1629"/>
        </w:tabs>
        <w:spacing w:before="47"/>
        <w:ind w:left="1628"/>
        <w:jc w:val="left"/>
        <w:rPr>
          <w:sz w:val="20"/>
        </w:rPr>
      </w:pPr>
      <w:r>
        <w:rPr>
          <w:color w:val="242424"/>
          <w:sz w:val="20"/>
        </w:rPr>
        <w:t>E-mail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(datová</w:t>
      </w:r>
      <w:r>
        <w:rPr>
          <w:color w:val="242424"/>
          <w:spacing w:val="1"/>
          <w:sz w:val="20"/>
        </w:rPr>
        <w:t xml:space="preserve"> </w:t>
      </w:r>
      <w:r>
        <w:rPr>
          <w:color w:val="242424"/>
          <w:sz w:val="20"/>
        </w:rPr>
        <w:t>zpráva)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s</w:t>
      </w:r>
      <w:r>
        <w:rPr>
          <w:color w:val="242424"/>
          <w:spacing w:val="-18"/>
          <w:sz w:val="20"/>
        </w:rPr>
        <w:t xml:space="preserve"> </w:t>
      </w:r>
      <w:r>
        <w:rPr>
          <w:color w:val="242424"/>
          <w:sz w:val="20"/>
        </w:rPr>
        <w:t>fakturou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přílohami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nesmí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přesáhnout</w:t>
      </w:r>
      <w:r>
        <w:rPr>
          <w:color w:val="242424"/>
          <w:spacing w:val="8"/>
          <w:sz w:val="20"/>
        </w:rPr>
        <w:t xml:space="preserve"> </w:t>
      </w:r>
      <w:r>
        <w:rPr>
          <w:color w:val="242424"/>
          <w:sz w:val="20"/>
        </w:rPr>
        <w:t>velikost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20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MB.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25"/>
          <w:tab w:val="left" w:pos="1626"/>
        </w:tabs>
        <w:spacing w:before="42"/>
        <w:ind w:left="1625" w:hanging="273"/>
        <w:jc w:val="left"/>
        <w:rPr>
          <w:sz w:val="20"/>
        </w:rPr>
      </w:pPr>
      <w:r>
        <w:rPr>
          <w:color w:val="242424"/>
          <w:sz w:val="20"/>
        </w:rPr>
        <w:t>Zaslané soubory nesmí být komprimovány do archívu (zip, msg</w:t>
      </w:r>
      <w:r>
        <w:rPr>
          <w:color w:val="242424"/>
          <w:spacing w:val="6"/>
          <w:sz w:val="20"/>
        </w:rPr>
        <w:t xml:space="preserve"> </w:t>
      </w:r>
      <w:r>
        <w:rPr>
          <w:color w:val="242424"/>
          <w:spacing w:val="-9"/>
          <w:sz w:val="20"/>
        </w:rPr>
        <w:t>apod.)</w:t>
      </w:r>
      <w:r>
        <w:rPr>
          <w:color w:val="4F4F4D"/>
          <w:spacing w:val="-9"/>
          <w:sz w:val="20"/>
        </w:rPr>
        <w:t>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23"/>
          <w:tab w:val="left" w:pos="1624"/>
        </w:tabs>
        <w:spacing w:before="47" w:line="268" w:lineRule="auto"/>
        <w:ind w:left="1621" w:right="320" w:hanging="274"/>
        <w:jc w:val="left"/>
        <w:rPr>
          <w:sz w:val="20"/>
        </w:rPr>
      </w:pPr>
      <w:r>
        <w:rPr>
          <w:color w:val="242424"/>
          <w:sz w:val="20"/>
        </w:rPr>
        <w:t>E-mailová schránka nebo datová schránka, ze které budou odesílány faktury, musí umožňovat přijímání e-mailů či datových</w:t>
      </w:r>
      <w:r>
        <w:rPr>
          <w:color w:val="242424"/>
          <w:spacing w:val="-32"/>
          <w:sz w:val="20"/>
        </w:rPr>
        <w:t xml:space="preserve"> </w:t>
      </w:r>
      <w:r>
        <w:rPr>
          <w:color w:val="242424"/>
          <w:sz w:val="20"/>
        </w:rPr>
        <w:t>zpráv.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19"/>
        </w:tabs>
        <w:spacing w:before="25" w:line="268" w:lineRule="auto"/>
        <w:ind w:left="1616" w:right="319" w:hanging="269"/>
        <w:rPr>
          <w:sz w:val="20"/>
        </w:rPr>
      </w:pPr>
      <w:r>
        <w:rPr>
          <w:color w:val="242424"/>
          <w:sz w:val="20"/>
        </w:rPr>
        <w:t>Pokud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fakturu</w:t>
      </w:r>
      <w:r>
        <w:rPr>
          <w:color w:val="242424"/>
          <w:spacing w:val="-23"/>
          <w:sz w:val="20"/>
        </w:rPr>
        <w:t xml:space="preserve"> </w:t>
      </w:r>
      <w:r>
        <w:rPr>
          <w:color w:val="242424"/>
          <w:sz w:val="20"/>
        </w:rPr>
        <w:t>zasílá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plátce</w:t>
      </w:r>
      <w:r>
        <w:rPr>
          <w:color w:val="242424"/>
          <w:spacing w:val="-23"/>
          <w:sz w:val="20"/>
        </w:rPr>
        <w:t xml:space="preserve"> </w:t>
      </w:r>
      <w:r>
        <w:rPr>
          <w:color w:val="242424"/>
          <w:sz w:val="20"/>
        </w:rPr>
        <w:t>DPH,</w:t>
      </w:r>
      <w:r>
        <w:rPr>
          <w:color w:val="242424"/>
          <w:spacing w:val="-16"/>
          <w:sz w:val="20"/>
        </w:rPr>
        <w:t xml:space="preserve"> </w:t>
      </w:r>
      <w:r>
        <w:rPr>
          <w:color w:val="242424"/>
          <w:sz w:val="20"/>
        </w:rPr>
        <w:t>musí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mít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faktura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náležitosti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daňového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21"/>
          <w:sz w:val="20"/>
        </w:rPr>
        <w:t xml:space="preserve"> </w:t>
      </w:r>
      <w:r>
        <w:rPr>
          <w:color w:val="242424"/>
          <w:sz w:val="20"/>
        </w:rPr>
        <w:t>účetního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dokladu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dle</w:t>
      </w:r>
      <w:r>
        <w:rPr>
          <w:color w:val="242424"/>
          <w:spacing w:val="-19"/>
          <w:sz w:val="20"/>
        </w:rPr>
        <w:t xml:space="preserve"> </w:t>
      </w:r>
      <w:r>
        <w:rPr>
          <w:color w:val="242424"/>
          <w:sz w:val="20"/>
        </w:rPr>
        <w:t xml:space="preserve">zákona </w:t>
      </w:r>
      <w:r>
        <w:rPr>
          <w:color w:val="242424"/>
          <w:spacing w:val="-5"/>
          <w:sz w:val="20"/>
        </w:rPr>
        <w:t>č</w:t>
      </w:r>
      <w:r>
        <w:rPr>
          <w:color w:val="4F4F4D"/>
          <w:spacing w:val="-5"/>
          <w:sz w:val="20"/>
        </w:rPr>
        <w:t xml:space="preserve">. </w:t>
      </w:r>
      <w:r>
        <w:rPr>
          <w:color w:val="242424"/>
          <w:sz w:val="20"/>
        </w:rPr>
        <w:t>235/2004 Sb., o dani z přidané hodnoty, a zák. č. 563/1991 Sb., o účetnictví, ve znění pozdějších předpisů.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10"/>
        </w:tabs>
        <w:spacing w:before="30" w:line="273" w:lineRule="auto"/>
        <w:ind w:left="1608" w:right="326" w:hanging="266"/>
        <w:rPr>
          <w:sz w:val="20"/>
        </w:rPr>
      </w:pPr>
      <w:r>
        <w:rPr>
          <w:color w:val="242424"/>
          <w:sz w:val="20"/>
        </w:rPr>
        <w:t>Partner obdrží o pnjetí faktury potvrzení „notifikaci", že faktura byla zaevidována spisovou službou OPP.</w:t>
      </w:r>
      <w:r>
        <w:rPr>
          <w:color w:val="242424"/>
          <w:spacing w:val="-24"/>
          <w:sz w:val="20"/>
        </w:rPr>
        <w:t xml:space="preserve"> </w:t>
      </w:r>
      <w:r>
        <w:rPr>
          <w:color w:val="242424"/>
          <w:sz w:val="20"/>
        </w:rPr>
        <w:t>Skutečnost,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že</w:t>
      </w:r>
      <w:r>
        <w:rPr>
          <w:color w:val="242424"/>
          <w:spacing w:val="-25"/>
          <w:sz w:val="20"/>
        </w:rPr>
        <w:t xml:space="preserve"> </w:t>
      </w:r>
      <w:r>
        <w:rPr>
          <w:color w:val="242424"/>
          <w:sz w:val="20"/>
        </w:rPr>
        <w:t>faktura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byla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přijata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pro</w:t>
      </w:r>
      <w:r>
        <w:rPr>
          <w:color w:val="242424"/>
          <w:spacing w:val="-26"/>
          <w:sz w:val="20"/>
        </w:rPr>
        <w:t xml:space="preserve"> </w:t>
      </w:r>
      <w:r>
        <w:rPr>
          <w:color w:val="242424"/>
          <w:sz w:val="20"/>
        </w:rPr>
        <w:t>další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zpracováni,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neznamená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její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z w:val="20"/>
        </w:rPr>
        <w:t>automatickou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akceptaci, a</w:t>
      </w:r>
      <w:r>
        <w:rPr>
          <w:color w:val="242424"/>
          <w:spacing w:val="-17"/>
          <w:sz w:val="20"/>
        </w:rPr>
        <w:t xml:space="preserve"> </w:t>
      </w:r>
      <w:r>
        <w:rPr>
          <w:color w:val="242424"/>
          <w:sz w:val="20"/>
        </w:rPr>
        <w:t>faktura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může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být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dále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odmítnuta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rámci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schvalovacího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procesu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OPP.</w:t>
      </w:r>
    </w:p>
    <w:p w:rsidR="005610E0" w:rsidRDefault="00844BE9">
      <w:pPr>
        <w:pStyle w:val="Odstavecseseznamem"/>
        <w:numPr>
          <w:ilvl w:val="1"/>
          <w:numId w:val="5"/>
        </w:numPr>
        <w:tabs>
          <w:tab w:val="left" w:pos="1610"/>
        </w:tabs>
        <w:spacing w:before="16" w:line="264" w:lineRule="auto"/>
        <w:ind w:left="1602" w:right="331" w:hanging="269"/>
        <w:jc w:val="left"/>
        <w:rPr>
          <w:sz w:val="20"/>
        </w:rPr>
      </w:pPr>
      <w:r>
        <w:rPr>
          <w:color w:val="242424"/>
          <w:sz w:val="20"/>
        </w:rPr>
        <w:t>Pokud Partner neobdrží notifikaci o přijetí, faktura nebyla zaevidována a je nutno provést opětovný pokus o</w:t>
      </w:r>
      <w:r>
        <w:rPr>
          <w:color w:val="242424"/>
          <w:spacing w:val="-35"/>
          <w:sz w:val="20"/>
        </w:rPr>
        <w:t xml:space="preserve"> </w:t>
      </w:r>
      <w:r>
        <w:rPr>
          <w:color w:val="242424"/>
          <w:sz w:val="20"/>
        </w:rPr>
        <w:t>doručení.</w:t>
      </w:r>
    </w:p>
    <w:p w:rsidR="005610E0" w:rsidRDefault="00844BE9">
      <w:pPr>
        <w:pStyle w:val="Odstavecseseznamem"/>
        <w:numPr>
          <w:ilvl w:val="0"/>
          <w:numId w:val="5"/>
        </w:numPr>
        <w:tabs>
          <w:tab w:val="left" w:pos="1258"/>
        </w:tabs>
        <w:spacing w:before="135" w:line="273" w:lineRule="auto"/>
        <w:ind w:left="1250" w:right="331" w:hanging="349"/>
        <w:jc w:val="both"/>
        <w:rPr>
          <w:color w:val="242424"/>
          <w:sz w:val="20"/>
        </w:rPr>
      </w:pPr>
      <w:r>
        <w:rPr>
          <w:color w:val="242424"/>
          <w:sz w:val="20"/>
        </w:rPr>
        <w:t>Pokud nebude mít faktura sjednané náležitosti, nebo pokud fakturovaná částka nebude odpovídat cenovým ujednáním dle této Smlouvy nebo bude</w:t>
      </w:r>
      <w:r>
        <w:rPr>
          <w:color w:val="242424"/>
          <w:sz w:val="20"/>
        </w:rPr>
        <w:t xml:space="preserve"> neúplná nebo </w:t>
      </w:r>
      <w:r>
        <w:rPr>
          <w:color w:val="242424"/>
          <w:spacing w:val="-7"/>
          <w:sz w:val="20"/>
        </w:rPr>
        <w:t>nesprávná</w:t>
      </w:r>
      <w:r>
        <w:rPr>
          <w:color w:val="4F4F4D"/>
          <w:spacing w:val="-7"/>
          <w:sz w:val="20"/>
        </w:rPr>
        <w:t xml:space="preserve">, </w:t>
      </w:r>
      <w:r>
        <w:rPr>
          <w:color w:val="242424"/>
          <w:sz w:val="20"/>
        </w:rPr>
        <w:t>je OPP oprávněn ji ve lhůtě splatnosti vrátit s odůvodněním Partnerovi a nedostává se do prodlení s</w:t>
      </w:r>
      <w:r>
        <w:rPr>
          <w:color w:val="242424"/>
          <w:spacing w:val="-22"/>
          <w:sz w:val="20"/>
        </w:rPr>
        <w:t xml:space="preserve"> </w:t>
      </w:r>
      <w:r>
        <w:rPr>
          <w:color w:val="242424"/>
          <w:spacing w:val="-8"/>
          <w:sz w:val="20"/>
        </w:rPr>
        <w:t>platbou</w:t>
      </w:r>
      <w:r>
        <w:rPr>
          <w:color w:val="4F4F4D"/>
          <w:spacing w:val="-8"/>
          <w:sz w:val="20"/>
        </w:rPr>
        <w:t>.</w:t>
      </w:r>
    </w:p>
    <w:p w:rsidR="005610E0" w:rsidRDefault="00844BE9">
      <w:pPr>
        <w:tabs>
          <w:tab w:val="left" w:pos="5080"/>
        </w:tabs>
        <w:spacing w:before="126"/>
        <w:ind w:left="4733"/>
        <w:rPr>
          <w:b/>
        </w:rPr>
      </w:pPr>
      <w:r>
        <w:rPr>
          <w:b/>
          <w:color w:val="242424"/>
        </w:rPr>
        <w:t>6</w:t>
      </w:r>
      <w:r>
        <w:rPr>
          <w:b/>
          <w:color w:val="242424"/>
        </w:rPr>
        <w:tab/>
        <w:t>Odpovědnost za</w:t>
      </w:r>
      <w:r>
        <w:rPr>
          <w:b/>
          <w:color w:val="242424"/>
          <w:spacing w:val="-35"/>
        </w:rPr>
        <w:t xml:space="preserve"> </w:t>
      </w:r>
      <w:r>
        <w:rPr>
          <w:b/>
          <w:color w:val="242424"/>
        </w:rPr>
        <w:t>škodu</w:t>
      </w:r>
    </w:p>
    <w:p w:rsidR="005610E0" w:rsidRDefault="00844BE9">
      <w:pPr>
        <w:pStyle w:val="Odstavecseseznamem"/>
        <w:numPr>
          <w:ilvl w:val="0"/>
          <w:numId w:val="4"/>
        </w:numPr>
        <w:tabs>
          <w:tab w:val="left" w:pos="1248"/>
        </w:tabs>
        <w:spacing w:before="147" w:line="273" w:lineRule="auto"/>
        <w:ind w:right="346" w:hanging="361"/>
        <w:jc w:val="both"/>
        <w:rPr>
          <w:sz w:val="20"/>
        </w:rPr>
      </w:pPr>
      <w:r>
        <w:rPr>
          <w:color w:val="242424"/>
          <w:sz w:val="20"/>
        </w:rPr>
        <w:t>Pokud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bude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po</w:t>
      </w:r>
      <w:r>
        <w:rPr>
          <w:color w:val="242424"/>
          <w:spacing w:val="-19"/>
          <w:sz w:val="20"/>
        </w:rPr>
        <w:t xml:space="preserve"> </w:t>
      </w:r>
      <w:r>
        <w:rPr>
          <w:color w:val="242424"/>
          <w:sz w:val="20"/>
        </w:rPr>
        <w:t>deinstalaci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celopolepu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zjištěno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poškození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laku,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uhradí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Partner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veškeré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náklady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nutné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pro uvedení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laku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tramvaje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1ST</w:t>
      </w:r>
      <w:r>
        <w:rPr>
          <w:color w:val="242424"/>
          <w:spacing w:val="-16"/>
          <w:sz w:val="20"/>
        </w:rPr>
        <w:t xml:space="preserve"> </w:t>
      </w:r>
      <w:r>
        <w:rPr>
          <w:color w:val="242424"/>
          <w:sz w:val="20"/>
        </w:rPr>
        <w:t>do</w:t>
      </w:r>
      <w:r>
        <w:rPr>
          <w:color w:val="242424"/>
          <w:spacing w:val="-16"/>
          <w:sz w:val="20"/>
        </w:rPr>
        <w:t xml:space="preserve"> </w:t>
      </w:r>
      <w:r>
        <w:rPr>
          <w:color w:val="242424"/>
          <w:sz w:val="20"/>
        </w:rPr>
        <w:t>původního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stavu.</w:t>
      </w:r>
    </w:p>
    <w:p w:rsidR="005610E0" w:rsidRDefault="00844BE9">
      <w:pPr>
        <w:pStyle w:val="Odstavecseseznamem"/>
        <w:numPr>
          <w:ilvl w:val="0"/>
          <w:numId w:val="4"/>
        </w:numPr>
        <w:tabs>
          <w:tab w:val="left" w:pos="1239"/>
        </w:tabs>
        <w:spacing w:before="120" w:line="273" w:lineRule="auto"/>
        <w:ind w:left="1232" w:right="347" w:hanging="351"/>
        <w:jc w:val="both"/>
        <w:rPr>
          <w:sz w:val="20"/>
        </w:rPr>
      </w:pPr>
      <w:r>
        <w:rPr>
          <w:color w:val="242424"/>
          <w:sz w:val="20"/>
        </w:rPr>
        <w:t xml:space="preserve">Pokud bude celopolepem tramvaje </w:t>
      </w:r>
      <w:r>
        <w:rPr>
          <w:color w:val="242424"/>
          <w:spacing w:val="2"/>
          <w:sz w:val="20"/>
        </w:rPr>
        <w:t xml:space="preserve">1ST </w:t>
      </w:r>
      <w:r>
        <w:rPr>
          <w:color w:val="242424"/>
          <w:sz w:val="20"/>
        </w:rPr>
        <w:t>zasaženo do dobré pověsti OPP, nebo bude plnění Partnera v rozporu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s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dobrými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mravy,</w:t>
      </w:r>
      <w:r>
        <w:rPr>
          <w:color w:val="242424"/>
          <w:spacing w:val="2"/>
          <w:sz w:val="20"/>
        </w:rPr>
        <w:t xml:space="preserve"> </w:t>
      </w:r>
      <w:r>
        <w:rPr>
          <w:color w:val="242424"/>
          <w:sz w:val="20"/>
        </w:rPr>
        <w:t>je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Partner</w:t>
      </w:r>
      <w:r>
        <w:rPr>
          <w:color w:val="242424"/>
          <w:spacing w:val="3"/>
          <w:sz w:val="20"/>
        </w:rPr>
        <w:t xml:space="preserve"> </w:t>
      </w:r>
      <w:r>
        <w:rPr>
          <w:color w:val="242424"/>
          <w:sz w:val="20"/>
        </w:rPr>
        <w:t>povinen</w:t>
      </w:r>
      <w:r>
        <w:rPr>
          <w:color w:val="242424"/>
          <w:spacing w:val="6"/>
          <w:sz w:val="20"/>
        </w:rPr>
        <w:t xml:space="preserve"> </w:t>
      </w:r>
      <w:r>
        <w:rPr>
          <w:color w:val="242424"/>
          <w:sz w:val="20"/>
        </w:rPr>
        <w:t>na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vlastní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náklady</w:t>
      </w:r>
      <w:r>
        <w:rPr>
          <w:color w:val="242424"/>
          <w:spacing w:val="3"/>
          <w:sz w:val="20"/>
        </w:rPr>
        <w:t xml:space="preserve"> </w:t>
      </w:r>
      <w:r>
        <w:rPr>
          <w:color w:val="242424"/>
          <w:sz w:val="20"/>
        </w:rPr>
        <w:t>zajistit</w:t>
      </w:r>
      <w:r>
        <w:rPr>
          <w:color w:val="242424"/>
          <w:spacing w:val="3"/>
          <w:sz w:val="20"/>
        </w:rPr>
        <w:t xml:space="preserve"> </w:t>
      </w:r>
      <w:r>
        <w:rPr>
          <w:color w:val="242424"/>
          <w:sz w:val="20"/>
        </w:rPr>
        <w:t>omluvnou</w:t>
      </w:r>
      <w:r>
        <w:rPr>
          <w:color w:val="242424"/>
          <w:spacing w:val="6"/>
          <w:sz w:val="20"/>
        </w:rPr>
        <w:t xml:space="preserve"> </w:t>
      </w:r>
      <w:r>
        <w:rPr>
          <w:color w:val="242424"/>
          <w:sz w:val="20"/>
        </w:rPr>
        <w:t>inzerci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na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dobu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7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dnů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v rozsahu jedné strany v jednom celostátním deníku podle Partnerova výběru. Obsah inzerce bude formulován OPP a předán Partnerovi. Ke zveřejnění inzerce je Partner povinen do jednoho měsíce od doručení výzvy</w:t>
      </w:r>
      <w:r>
        <w:rPr>
          <w:color w:val="242424"/>
          <w:spacing w:val="-38"/>
          <w:sz w:val="20"/>
        </w:rPr>
        <w:t xml:space="preserve"> </w:t>
      </w:r>
      <w:r>
        <w:rPr>
          <w:color w:val="242424"/>
          <w:sz w:val="20"/>
        </w:rPr>
        <w:t>OPP.</w:t>
      </w: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rPr>
          <w:sz w:val="20"/>
        </w:rPr>
        <w:sectPr w:rsidR="005610E0">
          <w:headerReference w:type="default" r:id="rId11"/>
          <w:pgSz w:w="11910" w:h="16840"/>
          <w:pgMar w:top="360" w:right="840" w:bottom="280" w:left="260" w:header="0" w:footer="0" w:gutter="0"/>
          <w:cols w:space="708"/>
        </w:sectPr>
      </w:pPr>
    </w:p>
    <w:p w:rsidR="005610E0" w:rsidRDefault="005610E0">
      <w:pPr>
        <w:pStyle w:val="Zkladntext"/>
        <w:spacing w:before="3"/>
        <w:rPr>
          <w:sz w:val="20"/>
        </w:rPr>
      </w:pPr>
    </w:p>
    <w:p w:rsidR="005610E0" w:rsidRDefault="00844BE9">
      <w:pPr>
        <w:spacing w:line="309" w:lineRule="auto"/>
        <w:ind w:left="570" w:firstLine="11"/>
        <w:rPr>
          <w:b/>
          <w:sz w:val="13"/>
        </w:rPr>
      </w:pPr>
      <w:r>
        <w:rPr>
          <w:b/>
          <w:color w:val="242424"/>
          <w:w w:val="105"/>
          <w:sz w:val="13"/>
        </w:rPr>
        <w:t xml:space="preserve">Dopravní podnik hl. </w:t>
      </w:r>
      <w:r>
        <w:rPr>
          <w:color w:val="242424"/>
          <w:w w:val="105"/>
          <w:sz w:val="13"/>
        </w:rPr>
        <w:t>m</w:t>
      </w:r>
      <w:r>
        <w:rPr>
          <w:color w:val="242424"/>
          <w:w w:val="105"/>
          <w:sz w:val="13"/>
        </w:rPr>
        <w:t xml:space="preserve">. </w:t>
      </w:r>
      <w:r>
        <w:rPr>
          <w:b/>
          <w:color w:val="242424"/>
          <w:w w:val="105"/>
          <w:sz w:val="13"/>
        </w:rPr>
        <w:t xml:space="preserve">Prahy, </w:t>
      </w:r>
      <w:r>
        <w:rPr>
          <w:color w:val="242424"/>
          <w:w w:val="105"/>
          <w:sz w:val="13"/>
        </w:rPr>
        <w:t xml:space="preserve">akciová společnost </w:t>
      </w:r>
      <w:r>
        <w:rPr>
          <w:b/>
          <w:color w:val="242424"/>
          <w:w w:val="105"/>
          <w:sz w:val="13"/>
        </w:rPr>
        <w:t xml:space="preserve">adresa </w:t>
      </w:r>
      <w:r>
        <w:rPr>
          <w:color w:val="242424"/>
          <w:w w:val="105"/>
          <w:sz w:val="13"/>
        </w:rPr>
        <w:t xml:space="preserve">Sokolovská 42/217, Vysočany, 190 00 Praha 9 </w:t>
      </w:r>
      <w:r>
        <w:rPr>
          <w:b/>
          <w:color w:val="242424"/>
          <w:w w:val="105"/>
          <w:sz w:val="14"/>
        </w:rPr>
        <w:t xml:space="preserve">zápis v </w:t>
      </w:r>
      <w:r>
        <w:rPr>
          <w:b/>
          <w:color w:val="242424"/>
          <w:w w:val="105"/>
          <w:sz w:val="13"/>
        </w:rPr>
        <w:t xml:space="preserve">OR </w:t>
      </w:r>
      <w:r>
        <w:rPr>
          <w:color w:val="242424"/>
          <w:w w:val="105"/>
          <w:sz w:val="13"/>
        </w:rPr>
        <w:t xml:space="preserve">vedeném </w:t>
      </w:r>
      <w:r>
        <w:rPr>
          <w:b/>
          <w:color w:val="242424"/>
          <w:w w:val="105"/>
          <w:sz w:val="13"/>
        </w:rPr>
        <w:t xml:space="preserve">MS </w:t>
      </w:r>
      <w:r>
        <w:rPr>
          <w:color w:val="242424"/>
          <w:w w:val="105"/>
          <w:sz w:val="13"/>
        </w:rPr>
        <w:t>v Praze v oddíle B</w:t>
      </w:r>
      <w:r>
        <w:rPr>
          <w:color w:val="4F4F4D"/>
          <w:w w:val="105"/>
          <w:sz w:val="13"/>
        </w:rPr>
        <w:t xml:space="preserve">, </w:t>
      </w:r>
      <w:r>
        <w:rPr>
          <w:color w:val="242424"/>
          <w:w w:val="105"/>
          <w:sz w:val="13"/>
        </w:rPr>
        <w:t xml:space="preserve">vložka 847 </w:t>
      </w:r>
      <w:r>
        <w:rPr>
          <w:b/>
          <w:color w:val="242424"/>
          <w:w w:val="105"/>
          <w:sz w:val="13"/>
        </w:rPr>
        <w:t xml:space="preserve">IČ </w:t>
      </w:r>
      <w:r>
        <w:rPr>
          <w:color w:val="242424"/>
          <w:w w:val="105"/>
          <w:sz w:val="13"/>
        </w:rPr>
        <w:t xml:space="preserve">00005886 </w:t>
      </w:r>
      <w:r>
        <w:rPr>
          <w:b/>
          <w:color w:val="242424"/>
          <w:w w:val="105"/>
          <w:sz w:val="13"/>
        </w:rPr>
        <w:t xml:space="preserve">DIČ </w:t>
      </w:r>
      <w:r>
        <w:rPr>
          <w:color w:val="242424"/>
          <w:w w:val="105"/>
          <w:sz w:val="13"/>
        </w:rPr>
        <w:t xml:space="preserve">CZ00005886  </w:t>
      </w:r>
      <w:hyperlink r:id="rId12">
        <w:r>
          <w:rPr>
            <w:b/>
            <w:color w:val="3D87CD"/>
            <w:w w:val="105"/>
            <w:sz w:val="13"/>
            <w:u w:val="thick" w:color="000000"/>
          </w:rPr>
          <w:t>www.dpp.cz</w:t>
        </w:r>
      </w:hyperlink>
    </w:p>
    <w:p w:rsidR="005610E0" w:rsidRDefault="00844BE9">
      <w:pPr>
        <w:pStyle w:val="Zkladntext"/>
        <w:rPr>
          <w:b/>
          <w:sz w:val="14"/>
        </w:rPr>
      </w:pPr>
      <w:r>
        <w:br w:type="column"/>
      </w:r>
    </w:p>
    <w:p w:rsidR="005610E0" w:rsidRDefault="005610E0">
      <w:pPr>
        <w:pStyle w:val="Zkladntext"/>
        <w:rPr>
          <w:b/>
          <w:sz w:val="14"/>
        </w:rPr>
      </w:pPr>
    </w:p>
    <w:p w:rsidR="005610E0" w:rsidRDefault="00844BE9">
      <w:pPr>
        <w:spacing w:before="112"/>
        <w:ind w:left="570"/>
        <w:rPr>
          <w:i/>
          <w:sz w:val="13"/>
        </w:rPr>
      </w:pPr>
      <w:r>
        <w:rPr>
          <w:i/>
          <w:color w:val="6D6D6D"/>
          <w:w w:val="105"/>
          <w:sz w:val="13"/>
        </w:rPr>
        <w:t>'</w:t>
      </w:r>
      <w:proofErr w:type="gramStart"/>
      <w:r>
        <w:rPr>
          <w:i/>
          <w:color w:val="6D6D6D"/>
          <w:w w:val="105"/>
          <w:sz w:val="13"/>
        </w:rPr>
        <w:t>orow!á</w:t>
      </w:r>
      <w:proofErr w:type="gramEnd"/>
      <w:r>
        <w:rPr>
          <w:i/>
          <w:color w:val="6D6D6D"/>
          <w:w w:val="105"/>
          <w:sz w:val="13"/>
        </w:rPr>
        <w:t xml:space="preserve">  fjfatný od</w:t>
      </w:r>
    </w:p>
    <w:p w:rsidR="005610E0" w:rsidRDefault="00844BE9">
      <w:pPr>
        <w:pStyle w:val="Zkladntext"/>
        <w:spacing w:before="9"/>
        <w:rPr>
          <w:i/>
        </w:rPr>
      </w:pPr>
      <w:r>
        <w:br w:type="column"/>
      </w:r>
    </w:p>
    <w:p w:rsidR="005610E0" w:rsidRDefault="00844BE9">
      <w:pPr>
        <w:tabs>
          <w:tab w:val="left" w:pos="3358"/>
        </w:tabs>
        <w:ind w:left="570"/>
        <w:rPr>
          <w:sz w:val="13"/>
        </w:rPr>
      </w:pPr>
      <w:r>
        <w:rPr>
          <w:color w:val="242424"/>
          <w:w w:val="105"/>
          <w:sz w:val="13"/>
        </w:rPr>
        <w:t>ARCHITRAM_aktualizace_02022022</w:t>
      </w:r>
      <w:r>
        <w:rPr>
          <w:color w:val="242424"/>
          <w:w w:val="105"/>
          <w:sz w:val="13"/>
        </w:rPr>
        <w:tab/>
      </w:r>
      <w:r>
        <w:rPr>
          <w:color w:val="242424"/>
          <w:w w:val="105"/>
          <w:position w:val="1"/>
          <w:sz w:val="13"/>
        </w:rPr>
        <w:t>Strana</w:t>
      </w:r>
      <w:r>
        <w:rPr>
          <w:color w:val="242424"/>
          <w:spacing w:val="1"/>
          <w:w w:val="105"/>
          <w:position w:val="1"/>
          <w:sz w:val="13"/>
        </w:rPr>
        <w:t xml:space="preserve"> </w:t>
      </w:r>
      <w:r>
        <w:rPr>
          <w:color w:val="242424"/>
          <w:w w:val="105"/>
          <w:position w:val="1"/>
          <w:sz w:val="13"/>
        </w:rPr>
        <w:t>3/6</w:t>
      </w:r>
    </w:p>
    <w:p w:rsidR="005610E0" w:rsidRPr="003A5482" w:rsidRDefault="00844BE9" w:rsidP="003A5482">
      <w:pPr>
        <w:tabs>
          <w:tab w:val="left" w:pos="2437"/>
        </w:tabs>
        <w:spacing w:before="106" w:line="316" w:lineRule="exact"/>
        <w:ind w:left="1723"/>
        <w:rPr>
          <w:b/>
          <w:sz w:val="18"/>
        </w:rPr>
        <w:sectPr w:rsidR="005610E0" w:rsidRPr="003A5482">
          <w:type w:val="continuous"/>
          <w:pgSz w:w="11910" w:h="16840"/>
          <w:pgMar w:top="1080" w:right="840" w:bottom="280" w:left="260" w:header="708" w:footer="708" w:gutter="0"/>
          <w:cols w:num="3" w:space="708" w:equalWidth="0">
            <w:col w:w="4044" w:space="473"/>
            <w:col w:w="1669" w:space="390"/>
            <w:col w:w="4234"/>
          </w:cols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31.45pt;margin-top:7.3pt;width:29.1pt;height:26.6pt;z-index:-15160;mso-position-horizontal-relative:page" filled="f" stroked="f">
            <v:textbox style="mso-next-textbox:#_x0000_s1033" inset="0,0,0,0">
              <w:txbxContent>
                <w:p w:rsidR="005610E0" w:rsidRDefault="00844BE9">
                  <w:pPr>
                    <w:spacing w:line="532" w:lineRule="exact"/>
                    <w:rPr>
                      <w:rFonts w:ascii="Times New Roman"/>
                      <w:b/>
                      <w:sz w:val="48"/>
                    </w:rPr>
                  </w:pPr>
                  <w:r>
                    <w:rPr>
                      <w:rFonts w:ascii="Times New Roman"/>
                      <w:b/>
                      <w:color w:val="4F4F4D"/>
                      <w:w w:val="75"/>
                      <w:sz w:val="48"/>
                    </w:rPr>
                    <w:t>\1'9</w:t>
                  </w:r>
                </w:p>
              </w:txbxContent>
            </v:textbox>
            <w10:wrap anchorx="page"/>
          </v:shape>
        </w:pict>
      </w:r>
      <w:r>
        <w:rPr>
          <w:b/>
          <w:i/>
          <w:color w:val="4F4F4D"/>
          <w:sz w:val="29"/>
        </w:rPr>
        <w:t>.</w:t>
      </w:r>
    </w:p>
    <w:p w:rsidR="005610E0" w:rsidRDefault="00844BE9">
      <w:pPr>
        <w:pStyle w:val="Odstavecseseznamem"/>
        <w:numPr>
          <w:ilvl w:val="0"/>
          <w:numId w:val="4"/>
        </w:numPr>
        <w:tabs>
          <w:tab w:val="left" w:pos="1336"/>
        </w:tabs>
        <w:spacing w:before="48" w:line="288" w:lineRule="auto"/>
        <w:ind w:left="1328" w:right="215" w:hanging="358"/>
        <w:jc w:val="both"/>
        <w:rPr>
          <w:sz w:val="19"/>
        </w:rPr>
      </w:pPr>
      <w:r>
        <w:rPr>
          <w:color w:val="242424"/>
          <w:w w:val="105"/>
          <w:sz w:val="19"/>
        </w:rPr>
        <w:lastRenderedPageBreak/>
        <w:t xml:space="preserve">Partner bere na vědomí, že OPP vede soudní spory o právo volně užívat části svého majetku, které jsou předmětem této Smlouvy, pročež nelze plně předjímat právní kroky třetích osob, jejichž cílem může být   i vyslovení zákazu užívání majetku </w:t>
      </w:r>
      <w:proofErr w:type="gramStart"/>
      <w:r>
        <w:rPr>
          <w:color w:val="242424"/>
          <w:w w:val="105"/>
          <w:sz w:val="19"/>
        </w:rPr>
        <w:t xml:space="preserve">OPP </w:t>
      </w:r>
      <w:r>
        <w:rPr>
          <w:color w:val="4B4949"/>
          <w:w w:val="105"/>
          <w:sz w:val="19"/>
        </w:rPr>
        <w:t>.</w:t>
      </w:r>
      <w:proofErr w:type="gramEnd"/>
      <w:r>
        <w:rPr>
          <w:color w:val="4B494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Pokud by </w:t>
      </w:r>
      <w:r>
        <w:rPr>
          <w:color w:val="242424"/>
          <w:w w:val="105"/>
          <w:sz w:val="19"/>
        </w:rPr>
        <w:t>soud pravomocně rozhodl, že OPP nemůže volně užívat majetek, který je předmětem této Smlouvy, nevzniká žádné ze smluvních stran nárok na jakékoliv vrácení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plnění,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ani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náhradu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nákladů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vzniklých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základě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pravomocného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soudního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rozhodnutí.</w:t>
      </w:r>
    </w:p>
    <w:p w:rsidR="005610E0" w:rsidRDefault="00844BE9">
      <w:pPr>
        <w:pStyle w:val="Odstavecseseznamem"/>
        <w:numPr>
          <w:ilvl w:val="0"/>
          <w:numId w:val="4"/>
        </w:numPr>
        <w:tabs>
          <w:tab w:val="left" w:pos="1322"/>
        </w:tabs>
        <w:spacing w:before="111" w:line="285" w:lineRule="auto"/>
        <w:ind w:left="1313" w:right="239" w:hanging="352"/>
        <w:jc w:val="both"/>
        <w:rPr>
          <w:sz w:val="19"/>
        </w:rPr>
      </w:pPr>
      <w:r>
        <w:rPr>
          <w:color w:val="242424"/>
          <w:w w:val="105"/>
          <w:sz w:val="19"/>
        </w:rPr>
        <w:t xml:space="preserve">Smluvní strany </w:t>
      </w:r>
      <w:r>
        <w:rPr>
          <w:color w:val="242424"/>
          <w:w w:val="105"/>
          <w:sz w:val="19"/>
        </w:rPr>
        <w:t>nejsou odpovědné za poškození předmětu vzájemného plněni způsobeného vandalismem, živelnou pohromou, událostí v provozu dopravních prostředků nebo vzniklého jinak bez úmyslného nebo nedbalostního jednání smluvní</w:t>
      </w:r>
      <w:r>
        <w:rPr>
          <w:color w:val="242424"/>
          <w:spacing w:val="-1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strany.</w:t>
      </w:r>
    </w:p>
    <w:p w:rsidR="005610E0" w:rsidRDefault="00844BE9">
      <w:pPr>
        <w:pStyle w:val="Nadpis1"/>
        <w:tabs>
          <w:tab w:val="left" w:pos="5473"/>
        </w:tabs>
        <w:spacing w:before="119"/>
        <w:ind w:left="5129"/>
      </w:pPr>
      <w:r>
        <w:rPr>
          <w:color w:val="242424"/>
        </w:rPr>
        <w:t>7</w:t>
      </w:r>
      <w:r>
        <w:rPr>
          <w:color w:val="242424"/>
        </w:rPr>
        <w:tab/>
        <w:t>Smluvní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pokuty</w:t>
      </w:r>
    </w:p>
    <w:p w:rsidR="005610E0" w:rsidRDefault="00844BE9">
      <w:pPr>
        <w:pStyle w:val="Odstavecseseznamem"/>
        <w:numPr>
          <w:ilvl w:val="0"/>
          <w:numId w:val="3"/>
        </w:numPr>
        <w:tabs>
          <w:tab w:val="left" w:pos="1312"/>
        </w:tabs>
        <w:spacing w:before="162" w:line="283" w:lineRule="auto"/>
        <w:ind w:right="247" w:hanging="361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>Při porušení povinnosti podle čl. 3 odst. 2 této Smlouvy, konkrétně při nedodáni vstupenek na prohlídky areálu CAMP a kláštera Emauzy, jízdenek na komentované projížďky Architram, nebo nedodáni plakátu a tašek CAMP, případbě nedodání propagace OPP na sociá</w:t>
      </w:r>
      <w:r>
        <w:rPr>
          <w:color w:val="242424"/>
          <w:w w:val="105"/>
          <w:sz w:val="19"/>
        </w:rPr>
        <w:t xml:space="preserve">lních sítích CAMP, uhradí Partner OPP smluvní pokutu ve výši 1 </w:t>
      </w:r>
      <w:r>
        <w:rPr>
          <w:rFonts w:ascii="Times New Roman" w:hAnsi="Times New Roman"/>
          <w:color w:val="242424"/>
          <w:w w:val="105"/>
          <w:sz w:val="21"/>
        </w:rPr>
        <w:t>000</w:t>
      </w:r>
      <w:r>
        <w:rPr>
          <w:rFonts w:ascii="Times New Roman" w:hAnsi="Times New Roman"/>
          <w:color w:val="242424"/>
          <w:spacing w:val="-21"/>
          <w:w w:val="105"/>
          <w:sz w:val="21"/>
        </w:rPr>
        <w:t xml:space="preserve"> </w:t>
      </w:r>
      <w:r>
        <w:rPr>
          <w:color w:val="242424"/>
          <w:w w:val="105"/>
          <w:sz w:val="19"/>
        </w:rPr>
        <w:t>Kč.</w:t>
      </w:r>
    </w:p>
    <w:p w:rsidR="005610E0" w:rsidRDefault="00844BE9">
      <w:pPr>
        <w:pStyle w:val="Odstavecseseznamem"/>
        <w:numPr>
          <w:ilvl w:val="0"/>
          <w:numId w:val="3"/>
        </w:numPr>
        <w:tabs>
          <w:tab w:val="left" w:pos="1296"/>
          <w:tab w:val="left" w:pos="1298"/>
        </w:tabs>
        <w:spacing w:before="107"/>
        <w:ind w:left="1297" w:hanging="358"/>
        <w:rPr>
          <w:color w:val="242424"/>
          <w:sz w:val="20"/>
        </w:rPr>
      </w:pPr>
      <w:r>
        <w:rPr>
          <w:color w:val="242424"/>
          <w:w w:val="105"/>
          <w:sz w:val="19"/>
        </w:rPr>
        <w:t xml:space="preserve">Při </w:t>
      </w:r>
      <w:proofErr w:type="gramStart"/>
      <w:r>
        <w:rPr>
          <w:color w:val="242424"/>
          <w:w w:val="105"/>
          <w:sz w:val="19"/>
        </w:rPr>
        <w:t>porušení  povinnosti</w:t>
      </w:r>
      <w:proofErr w:type="gramEnd"/>
      <w:r>
        <w:rPr>
          <w:color w:val="242424"/>
          <w:w w:val="105"/>
          <w:sz w:val="19"/>
        </w:rPr>
        <w:t xml:space="preserve"> podle </w:t>
      </w:r>
      <w:r>
        <w:rPr>
          <w:color w:val="242424"/>
          <w:spacing w:val="-4"/>
          <w:w w:val="105"/>
          <w:sz w:val="19"/>
        </w:rPr>
        <w:t>čl</w:t>
      </w:r>
      <w:r>
        <w:rPr>
          <w:color w:val="696969"/>
          <w:spacing w:val="-4"/>
          <w:w w:val="105"/>
          <w:sz w:val="19"/>
        </w:rPr>
        <w:t xml:space="preserve">.  </w:t>
      </w:r>
      <w:r>
        <w:rPr>
          <w:color w:val="242424"/>
          <w:w w:val="105"/>
          <w:sz w:val="20"/>
        </w:rPr>
        <w:t xml:space="preserve">3 </w:t>
      </w:r>
      <w:r>
        <w:rPr>
          <w:color w:val="242424"/>
          <w:w w:val="105"/>
          <w:sz w:val="19"/>
        </w:rPr>
        <w:t xml:space="preserve">odst.  </w:t>
      </w:r>
      <w:r>
        <w:rPr>
          <w:color w:val="242424"/>
          <w:w w:val="105"/>
          <w:sz w:val="20"/>
        </w:rPr>
        <w:t xml:space="preserve">3 </w:t>
      </w:r>
      <w:r>
        <w:rPr>
          <w:color w:val="242424"/>
          <w:w w:val="105"/>
          <w:sz w:val="19"/>
        </w:rPr>
        <w:t xml:space="preserve">této Smlouvy uhradí </w:t>
      </w:r>
      <w:proofErr w:type="gramStart"/>
      <w:r>
        <w:rPr>
          <w:color w:val="242424"/>
          <w:w w:val="105"/>
          <w:sz w:val="19"/>
        </w:rPr>
        <w:t>Partner  OPP</w:t>
      </w:r>
      <w:proofErr w:type="gramEnd"/>
      <w:r>
        <w:rPr>
          <w:color w:val="242424"/>
          <w:w w:val="105"/>
          <w:sz w:val="19"/>
        </w:rPr>
        <w:t xml:space="preserve"> smluvní  pokutu ve   </w:t>
      </w:r>
      <w:r>
        <w:rPr>
          <w:color w:val="242424"/>
          <w:spacing w:val="3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výši</w:t>
      </w:r>
    </w:p>
    <w:p w:rsidR="005610E0" w:rsidRDefault="00844BE9">
      <w:pPr>
        <w:spacing w:before="19"/>
        <w:ind w:left="1292"/>
        <w:rPr>
          <w:sz w:val="19"/>
        </w:rPr>
      </w:pPr>
      <w:r>
        <w:rPr>
          <w:rFonts w:ascii="Times New Roman" w:hAnsi="Times New Roman"/>
          <w:color w:val="242424"/>
          <w:w w:val="105"/>
          <w:sz w:val="21"/>
        </w:rPr>
        <w:t xml:space="preserve">1 000,00 </w:t>
      </w:r>
      <w:r>
        <w:rPr>
          <w:color w:val="242424"/>
          <w:w w:val="105"/>
          <w:sz w:val="19"/>
        </w:rPr>
        <w:t>Kč.</w:t>
      </w:r>
    </w:p>
    <w:p w:rsidR="005610E0" w:rsidRDefault="00844BE9">
      <w:pPr>
        <w:pStyle w:val="Odstavecseseznamem"/>
        <w:numPr>
          <w:ilvl w:val="0"/>
          <w:numId w:val="3"/>
        </w:numPr>
        <w:tabs>
          <w:tab w:val="left" w:pos="1297"/>
        </w:tabs>
        <w:spacing w:before="168" w:line="288" w:lineRule="auto"/>
        <w:ind w:left="1281" w:right="264" w:hanging="344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 xml:space="preserve">Ujednáním smluvní pokuty není </w:t>
      </w:r>
      <w:proofErr w:type="gramStart"/>
      <w:r>
        <w:rPr>
          <w:color w:val="242424"/>
          <w:w w:val="105"/>
          <w:sz w:val="19"/>
        </w:rPr>
        <w:t>dotčeno  právo</w:t>
      </w:r>
      <w:proofErr w:type="gramEnd"/>
      <w:r>
        <w:rPr>
          <w:color w:val="242424"/>
          <w:w w:val="105"/>
          <w:sz w:val="19"/>
        </w:rPr>
        <w:t xml:space="preserve"> na náhradu  újmy, je</w:t>
      </w:r>
      <w:r>
        <w:rPr>
          <w:color w:val="242424"/>
          <w:w w:val="105"/>
          <w:sz w:val="19"/>
        </w:rPr>
        <w:t>ž se hradí  v plné výši bez  ohledu na výši smluvní pokuty. Zaplacením smluvní pokuty dále nenl dotčena povinnost Partnera splnit závazky vyplývající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této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Smlouvy.</w:t>
      </w:r>
      <w:r>
        <w:rPr>
          <w:color w:val="242424"/>
          <w:spacing w:val="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Pokud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bude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pokuta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snížena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soudem,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zůstává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právo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náhradu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újmy OPP zachováno, a to v plné výši. Pokud jakýkoliv právní předpis stanoví pokutu (penále) pro porušení smluvní povinnosti (kdykoliv během trvání této Smlouvy), nebude takovým nárokem nijak dotčeno právo OPP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náhradu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újmy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a/nebo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právo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pokutu</w:t>
      </w:r>
      <w:r>
        <w:rPr>
          <w:color w:val="242424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3"/>
        </w:numPr>
        <w:tabs>
          <w:tab w:val="left" w:pos="1279"/>
          <w:tab w:val="left" w:pos="1280"/>
        </w:tabs>
        <w:spacing w:before="126"/>
        <w:ind w:left="1279" w:hanging="356"/>
        <w:rPr>
          <w:color w:val="242424"/>
          <w:sz w:val="19"/>
        </w:rPr>
      </w:pPr>
      <w:r>
        <w:rPr>
          <w:color w:val="242424"/>
          <w:w w:val="105"/>
          <w:sz w:val="19"/>
        </w:rPr>
        <w:t>Smluvní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pokuta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splatná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ve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lhůtě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uvedené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faktuře,</w:t>
      </w:r>
      <w:r>
        <w:rPr>
          <w:color w:val="242424"/>
          <w:spacing w:val="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nahrazující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oznámení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uložení</w:t>
      </w:r>
      <w:r>
        <w:rPr>
          <w:color w:val="242424"/>
          <w:spacing w:val="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pokuty.</w:t>
      </w:r>
    </w:p>
    <w:p w:rsidR="005610E0" w:rsidRDefault="00844BE9">
      <w:pPr>
        <w:pStyle w:val="Nadpis1"/>
        <w:tabs>
          <w:tab w:val="left" w:pos="5341"/>
        </w:tabs>
        <w:spacing w:before="154"/>
        <w:ind w:left="4996"/>
      </w:pPr>
      <w:r>
        <w:rPr>
          <w:color w:val="242424"/>
        </w:rPr>
        <w:t>8</w:t>
      </w:r>
      <w:r>
        <w:rPr>
          <w:color w:val="242424"/>
        </w:rPr>
        <w:tab/>
        <w:t>Ukončení</w:t>
      </w:r>
      <w:r>
        <w:rPr>
          <w:color w:val="242424"/>
          <w:spacing w:val="-23"/>
        </w:rPr>
        <w:t xml:space="preserve"> </w:t>
      </w:r>
      <w:r>
        <w:rPr>
          <w:color w:val="242424"/>
        </w:rPr>
        <w:t>smlouvy</w:t>
      </w:r>
    </w:p>
    <w:p w:rsidR="005610E0" w:rsidRDefault="00844BE9">
      <w:pPr>
        <w:pStyle w:val="Odstavecseseznamem"/>
        <w:numPr>
          <w:ilvl w:val="0"/>
          <w:numId w:val="2"/>
        </w:numPr>
        <w:tabs>
          <w:tab w:val="left" w:pos="1275"/>
        </w:tabs>
        <w:spacing w:before="162" w:line="288" w:lineRule="auto"/>
        <w:ind w:right="297" w:hanging="352"/>
        <w:jc w:val="both"/>
        <w:rPr>
          <w:sz w:val="19"/>
        </w:rPr>
      </w:pPr>
      <w:r>
        <w:rPr>
          <w:color w:val="242424"/>
          <w:w w:val="105"/>
          <w:sz w:val="19"/>
        </w:rPr>
        <w:t>Závazek podle této Smlouvy je závazkem fixním, tj. pokud nebude v termínu podle této Smlouvy plnění Smluvní stranou poskytnuto, závazek poskytnout toto plnění zaniká a Smluvní strana je povinna uhradit druhé Smluvní straně cenu jí</w:t>
      </w:r>
      <w:r>
        <w:rPr>
          <w:color w:val="242424"/>
          <w:spacing w:val="-3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poskytnutého plnění.</w:t>
      </w:r>
    </w:p>
    <w:p w:rsidR="005610E0" w:rsidRDefault="00844BE9">
      <w:pPr>
        <w:pStyle w:val="Odstavecseseznamem"/>
        <w:numPr>
          <w:ilvl w:val="0"/>
          <w:numId w:val="2"/>
        </w:numPr>
        <w:tabs>
          <w:tab w:val="left" w:pos="1265"/>
        </w:tabs>
        <w:spacing w:line="288" w:lineRule="auto"/>
        <w:ind w:left="1255" w:right="298" w:hanging="344"/>
        <w:jc w:val="both"/>
        <w:rPr>
          <w:sz w:val="19"/>
        </w:rPr>
      </w:pPr>
      <w:r>
        <w:rPr>
          <w:color w:val="242424"/>
          <w:w w:val="105"/>
          <w:sz w:val="19"/>
        </w:rPr>
        <w:t xml:space="preserve">OPP </w:t>
      </w:r>
      <w:r>
        <w:rPr>
          <w:color w:val="242424"/>
          <w:w w:val="105"/>
          <w:sz w:val="19"/>
        </w:rPr>
        <w:t>je oprávněn od Smlouvy odstoupit, pokud byl Partner pravomocně odsouzen za trestný čin podle zákona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trestní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odpovědnosti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právnických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osob,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nebo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2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ocitne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prodlení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splněním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jakéhokoliv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svého závazku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podle</w:t>
      </w:r>
      <w:r>
        <w:rPr>
          <w:color w:val="242424"/>
          <w:spacing w:val="-1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této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delším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než</w:t>
      </w:r>
      <w:r>
        <w:rPr>
          <w:color w:val="242424"/>
          <w:spacing w:val="-17"/>
          <w:w w:val="105"/>
          <w:sz w:val="19"/>
        </w:rPr>
        <w:t xml:space="preserve"> </w:t>
      </w:r>
      <w:r>
        <w:rPr>
          <w:color w:val="242424"/>
          <w:spacing w:val="2"/>
          <w:w w:val="105"/>
          <w:sz w:val="19"/>
        </w:rPr>
        <w:t>1O</w:t>
      </w:r>
      <w:r>
        <w:rPr>
          <w:color w:val="242424"/>
          <w:spacing w:val="-2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dnů.</w:t>
      </w:r>
    </w:p>
    <w:p w:rsidR="005610E0" w:rsidRDefault="00844BE9">
      <w:pPr>
        <w:pStyle w:val="Odstavecseseznamem"/>
        <w:numPr>
          <w:ilvl w:val="0"/>
          <w:numId w:val="2"/>
        </w:numPr>
        <w:tabs>
          <w:tab w:val="left" w:pos="1260"/>
        </w:tabs>
        <w:spacing w:line="295" w:lineRule="auto"/>
        <w:ind w:left="1250" w:right="307" w:hanging="351"/>
        <w:jc w:val="both"/>
        <w:rPr>
          <w:sz w:val="19"/>
        </w:rPr>
      </w:pPr>
      <w:r>
        <w:rPr>
          <w:color w:val="242424"/>
          <w:w w:val="105"/>
          <w:sz w:val="19"/>
        </w:rPr>
        <w:t>OPP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oprávněn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od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odstoupit,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pokud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Partner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stane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nespolehlivým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plátcem ve</w:t>
      </w:r>
      <w:r>
        <w:rPr>
          <w:color w:val="242424"/>
          <w:spacing w:val="-1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smyslu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§</w:t>
      </w:r>
      <w:r>
        <w:rPr>
          <w:color w:val="242424"/>
          <w:spacing w:val="-1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106a zákona č. 235/2004 </w:t>
      </w:r>
      <w:r>
        <w:rPr>
          <w:color w:val="242424"/>
          <w:spacing w:val="-3"/>
          <w:w w:val="105"/>
          <w:sz w:val="19"/>
        </w:rPr>
        <w:t>Sb</w:t>
      </w:r>
      <w:r>
        <w:rPr>
          <w:color w:val="4B4949"/>
          <w:spacing w:val="-3"/>
          <w:w w:val="105"/>
          <w:sz w:val="19"/>
        </w:rPr>
        <w:t xml:space="preserve">., </w:t>
      </w:r>
      <w:r>
        <w:rPr>
          <w:color w:val="242424"/>
          <w:w w:val="105"/>
          <w:sz w:val="19"/>
        </w:rPr>
        <w:t>o dani z přidané hodnoty, ve znění pozdějších</w:t>
      </w:r>
      <w:r>
        <w:rPr>
          <w:color w:val="242424"/>
          <w:spacing w:val="13"/>
          <w:w w:val="105"/>
          <w:sz w:val="19"/>
        </w:rPr>
        <w:t xml:space="preserve"> </w:t>
      </w:r>
      <w:r>
        <w:rPr>
          <w:color w:val="242424"/>
          <w:spacing w:val="-5"/>
          <w:w w:val="105"/>
          <w:sz w:val="19"/>
        </w:rPr>
        <w:t>předpisů</w:t>
      </w:r>
      <w:r>
        <w:rPr>
          <w:color w:val="4B4949"/>
          <w:spacing w:val="-5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2"/>
        </w:numPr>
        <w:tabs>
          <w:tab w:val="left" w:pos="1250"/>
          <w:tab w:val="left" w:pos="1251"/>
        </w:tabs>
        <w:spacing w:before="115"/>
        <w:ind w:left="1250" w:hanging="355"/>
        <w:rPr>
          <w:sz w:val="19"/>
        </w:rPr>
      </w:pPr>
      <w:r>
        <w:rPr>
          <w:color w:val="242424"/>
          <w:w w:val="105"/>
          <w:sz w:val="19"/>
        </w:rPr>
        <w:t>Odstoupení od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</w:t>
      </w:r>
      <w:r>
        <w:rPr>
          <w:color w:val="242424"/>
          <w:spacing w:val="-1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účinné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okamžikem doručení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druhé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straně</w:t>
      </w:r>
      <w:r>
        <w:rPr>
          <w:color w:val="4B4949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2"/>
        </w:numPr>
        <w:tabs>
          <w:tab w:val="left" w:pos="1250"/>
        </w:tabs>
        <w:spacing w:before="159" w:line="283" w:lineRule="auto"/>
        <w:ind w:left="1242" w:right="333" w:hanging="348"/>
        <w:jc w:val="both"/>
        <w:rPr>
          <w:sz w:val="19"/>
        </w:rPr>
      </w:pPr>
      <w:r>
        <w:rPr>
          <w:color w:val="242424"/>
          <w:w w:val="105"/>
          <w:sz w:val="19"/>
        </w:rPr>
        <w:t>Při odstoupeni od Smlouvy si smluvní strany uhradí dosud poskytnutá plnění podle cenových ujednání uvedených v této</w:t>
      </w:r>
      <w:r>
        <w:rPr>
          <w:color w:val="242424"/>
          <w:spacing w:val="-2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Smlouvě.</w:t>
      </w:r>
    </w:p>
    <w:p w:rsidR="005610E0" w:rsidRDefault="00844BE9">
      <w:pPr>
        <w:pStyle w:val="Nadpis1"/>
        <w:tabs>
          <w:tab w:val="left" w:pos="5245"/>
        </w:tabs>
        <w:ind w:left="4902"/>
      </w:pPr>
      <w:r>
        <w:rPr>
          <w:color w:val="242424"/>
        </w:rPr>
        <w:t>9</w:t>
      </w:r>
      <w:r>
        <w:rPr>
          <w:color w:val="242424"/>
        </w:rPr>
        <w:tab/>
        <w:t>Závěrečná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ujednání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40"/>
        </w:tabs>
        <w:spacing w:before="162" w:line="285" w:lineRule="auto"/>
        <w:ind w:right="332" w:hanging="351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>Pro vyloučení pochybností smluvní strany výslovně potvrzují, že jsou podnikateli, uzavírají tuto smlouvu při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svém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podnikání, 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1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tuto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smlouvu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1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tudíž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neuplatní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ustanovení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§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1793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násl.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občanského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zákoníku o neúměrném</w:t>
      </w:r>
      <w:r>
        <w:rPr>
          <w:color w:val="242424"/>
          <w:spacing w:val="-2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zkrácení.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32"/>
        </w:tabs>
        <w:spacing w:before="123" w:line="288" w:lineRule="auto"/>
        <w:ind w:left="1222" w:right="333" w:hanging="345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>Změny této Smlouvy je možné činit jen formou písemných, nepřerušovanou číselnou řadou označených dodatků podepsaných oprávněnými zástupci obou Smluvních stran. Za písemnou formu pro tento účel nebude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považována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výměna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e-mailových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či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jiných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elektronických</w:t>
      </w:r>
      <w:r>
        <w:rPr>
          <w:color w:val="242424"/>
          <w:spacing w:val="-25"/>
          <w:w w:val="105"/>
          <w:sz w:val="19"/>
        </w:rPr>
        <w:t xml:space="preserve"> </w:t>
      </w:r>
      <w:r>
        <w:rPr>
          <w:color w:val="242424"/>
          <w:spacing w:val="-3"/>
          <w:w w:val="105"/>
          <w:sz w:val="19"/>
        </w:rPr>
        <w:t>z</w:t>
      </w:r>
      <w:r>
        <w:rPr>
          <w:color w:val="242424"/>
          <w:spacing w:val="-3"/>
          <w:w w:val="105"/>
          <w:sz w:val="19"/>
        </w:rPr>
        <w:t>práv</w:t>
      </w:r>
      <w:r>
        <w:rPr>
          <w:color w:val="4B4949"/>
          <w:spacing w:val="-3"/>
          <w:w w:val="105"/>
          <w:sz w:val="19"/>
        </w:rPr>
        <w:t>.</w:t>
      </w:r>
      <w:r>
        <w:rPr>
          <w:color w:val="4B4949"/>
          <w:spacing w:val="-1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strany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mohou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namítnout neplatnost </w:t>
      </w:r>
      <w:proofErr w:type="gramStart"/>
      <w:r>
        <w:rPr>
          <w:color w:val="242424"/>
          <w:w w:val="105"/>
          <w:sz w:val="19"/>
        </w:rPr>
        <w:t>dodatku  k</w:t>
      </w:r>
      <w:proofErr w:type="gramEnd"/>
      <w:r>
        <w:rPr>
          <w:color w:val="242424"/>
          <w:w w:val="105"/>
          <w:sz w:val="19"/>
        </w:rPr>
        <w:t xml:space="preserve"> této Smlouvě  z důvodu nedodržení  formy  kdykoli,  a to i  když  již bylo započato s</w:t>
      </w:r>
      <w:r>
        <w:rPr>
          <w:color w:val="242424"/>
          <w:spacing w:val="23"/>
          <w:w w:val="105"/>
          <w:sz w:val="19"/>
        </w:rPr>
        <w:t xml:space="preserve"> </w:t>
      </w:r>
      <w:r>
        <w:rPr>
          <w:color w:val="242424"/>
          <w:spacing w:val="-4"/>
          <w:w w:val="105"/>
          <w:sz w:val="19"/>
        </w:rPr>
        <w:t>plněním</w:t>
      </w:r>
      <w:r>
        <w:rPr>
          <w:color w:val="4B4949"/>
          <w:spacing w:val="-4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22"/>
        </w:tabs>
        <w:spacing w:before="125" w:line="288" w:lineRule="auto"/>
        <w:ind w:left="1208" w:right="349" w:hanging="343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 xml:space="preserve">Smluvní </w:t>
      </w:r>
      <w:proofErr w:type="gramStart"/>
      <w:r>
        <w:rPr>
          <w:color w:val="242424"/>
          <w:w w:val="105"/>
          <w:sz w:val="19"/>
        </w:rPr>
        <w:t>strany  si</w:t>
      </w:r>
      <w:proofErr w:type="gramEnd"/>
      <w:r>
        <w:rPr>
          <w:color w:val="242424"/>
          <w:w w:val="105"/>
          <w:sz w:val="19"/>
        </w:rPr>
        <w:t xml:space="preserve"> nepřeji,  aby nad rámec  výslovných  ustanovení  této Smlouvy  byla  jakákoliv  prá</w:t>
      </w:r>
      <w:r>
        <w:rPr>
          <w:color w:val="242424"/>
          <w:w w:val="105"/>
          <w:sz w:val="19"/>
        </w:rPr>
        <w:t>va a povinnosti dovozovány z dosavadní či budoucí praxe zavedené mezi Smluvními stranami či zvyklostí zachovávaných</w:t>
      </w:r>
      <w:r>
        <w:rPr>
          <w:color w:val="242424"/>
          <w:spacing w:val="2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obecně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či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</w:t>
      </w:r>
      <w:r>
        <w:rPr>
          <w:color w:val="242424"/>
          <w:spacing w:val="-1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odvětví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týkajícím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předmětu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plněni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této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Smlouvy.</w:t>
      </w:r>
    </w:p>
    <w:p w:rsidR="005610E0" w:rsidRDefault="005610E0">
      <w:pPr>
        <w:spacing w:line="288" w:lineRule="auto"/>
        <w:jc w:val="both"/>
        <w:rPr>
          <w:sz w:val="19"/>
        </w:rPr>
        <w:sectPr w:rsidR="005610E0">
          <w:headerReference w:type="default" r:id="rId13"/>
          <w:pgSz w:w="11910" w:h="16840"/>
          <w:pgMar w:top="1160" w:right="880" w:bottom="280" w:left="240" w:header="481" w:footer="0" w:gutter="0"/>
          <w:cols w:space="708"/>
        </w:sectPr>
      </w:pPr>
    </w:p>
    <w:p w:rsidR="005610E0" w:rsidRDefault="00844BE9">
      <w:pPr>
        <w:spacing w:before="105" w:line="304" w:lineRule="auto"/>
        <w:ind w:left="565" w:firstLine="8"/>
        <w:rPr>
          <w:b/>
          <w:sz w:val="13"/>
        </w:rPr>
      </w:pPr>
      <w:r>
        <w:rPr>
          <w:b/>
          <w:color w:val="242424"/>
          <w:w w:val="105"/>
          <w:sz w:val="13"/>
        </w:rPr>
        <w:t>Dopravní podnik hl</w:t>
      </w:r>
      <w:r>
        <w:rPr>
          <w:b/>
          <w:color w:val="4B4949"/>
          <w:w w:val="105"/>
          <w:sz w:val="13"/>
        </w:rPr>
        <w:t xml:space="preserve">. </w:t>
      </w:r>
      <w:r>
        <w:rPr>
          <w:b/>
          <w:color w:val="242424"/>
          <w:w w:val="105"/>
          <w:sz w:val="13"/>
        </w:rPr>
        <w:t xml:space="preserve">m. Prahy, </w:t>
      </w:r>
      <w:r>
        <w:rPr>
          <w:color w:val="242424"/>
          <w:w w:val="105"/>
          <w:sz w:val="13"/>
        </w:rPr>
        <w:t xml:space="preserve">akciová spoletnost </w:t>
      </w:r>
      <w:r>
        <w:rPr>
          <w:b/>
          <w:color w:val="242424"/>
          <w:w w:val="105"/>
          <w:sz w:val="13"/>
        </w:rPr>
        <w:t xml:space="preserve">adresa </w:t>
      </w:r>
      <w:r>
        <w:rPr>
          <w:color w:val="242424"/>
          <w:w w:val="105"/>
          <w:sz w:val="13"/>
        </w:rPr>
        <w:t xml:space="preserve">Sokolovská 42/217, Vysotany, 190 00 Praha 9 </w:t>
      </w:r>
      <w:r>
        <w:rPr>
          <w:b/>
          <w:color w:val="242424"/>
          <w:w w:val="105"/>
          <w:sz w:val="13"/>
        </w:rPr>
        <w:t xml:space="preserve">zápis </w:t>
      </w:r>
      <w:r>
        <w:rPr>
          <w:b/>
          <w:color w:val="242424"/>
          <w:w w:val="105"/>
          <w:sz w:val="15"/>
        </w:rPr>
        <w:t xml:space="preserve">v </w:t>
      </w:r>
      <w:r>
        <w:rPr>
          <w:b/>
          <w:color w:val="242424"/>
          <w:w w:val="105"/>
          <w:sz w:val="13"/>
        </w:rPr>
        <w:t xml:space="preserve">OR </w:t>
      </w:r>
      <w:r>
        <w:rPr>
          <w:color w:val="242424"/>
          <w:w w:val="105"/>
          <w:sz w:val="13"/>
        </w:rPr>
        <w:t xml:space="preserve">vedeném </w:t>
      </w:r>
      <w:r>
        <w:rPr>
          <w:b/>
          <w:color w:val="242424"/>
          <w:w w:val="105"/>
          <w:sz w:val="13"/>
        </w:rPr>
        <w:t xml:space="preserve">MS </w:t>
      </w:r>
      <w:r>
        <w:rPr>
          <w:color w:val="242424"/>
          <w:w w:val="105"/>
          <w:sz w:val="13"/>
        </w:rPr>
        <w:t>v Praze v oddíle B</w:t>
      </w:r>
      <w:r>
        <w:rPr>
          <w:color w:val="4B4949"/>
          <w:w w:val="105"/>
          <w:sz w:val="13"/>
        </w:rPr>
        <w:t xml:space="preserve">, </w:t>
      </w:r>
      <w:r>
        <w:rPr>
          <w:color w:val="242424"/>
          <w:w w:val="105"/>
          <w:sz w:val="13"/>
        </w:rPr>
        <w:t xml:space="preserve">vložka 847 </w:t>
      </w:r>
      <w:r>
        <w:rPr>
          <w:b/>
          <w:color w:val="242424"/>
          <w:w w:val="105"/>
          <w:sz w:val="13"/>
        </w:rPr>
        <w:t xml:space="preserve">IČ </w:t>
      </w:r>
      <w:r>
        <w:rPr>
          <w:color w:val="242424"/>
          <w:w w:val="105"/>
          <w:sz w:val="13"/>
        </w:rPr>
        <w:t xml:space="preserve">00005886 </w:t>
      </w:r>
      <w:r>
        <w:rPr>
          <w:b/>
          <w:color w:val="242424"/>
          <w:w w:val="105"/>
          <w:sz w:val="13"/>
        </w:rPr>
        <w:t xml:space="preserve">DIČ </w:t>
      </w:r>
      <w:r>
        <w:rPr>
          <w:color w:val="242424"/>
          <w:w w:val="105"/>
          <w:sz w:val="13"/>
        </w:rPr>
        <w:t xml:space="preserve">CZ00005886   </w:t>
      </w:r>
      <w:hyperlink r:id="rId14">
        <w:r>
          <w:rPr>
            <w:b/>
            <w:color w:val="4283C6"/>
            <w:w w:val="105"/>
            <w:sz w:val="13"/>
            <w:u w:val="single" w:color="000000"/>
          </w:rPr>
          <w:t>www.dpp.cz</w:t>
        </w:r>
      </w:hyperlink>
    </w:p>
    <w:p w:rsidR="005610E0" w:rsidRDefault="00844BE9">
      <w:pPr>
        <w:pStyle w:val="Zkladntext"/>
        <w:spacing w:before="2"/>
        <w:rPr>
          <w:b/>
          <w:sz w:val="24"/>
        </w:rPr>
      </w:pPr>
      <w:r>
        <w:br w:type="column"/>
      </w:r>
    </w:p>
    <w:p w:rsidR="005610E0" w:rsidRDefault="00844BE9">
      <w:pPr>
        <w:ind w:left="565"/>
        <w:rPr>
          <w:i/>
          <w:sz w:val="13"/>
        </w:rPr>
      </w:pPr>
      <w:r>
        <w:rPr>
          <w:rFonts w:ascii="Times New Roman" w:hAnsi="Times New Roman"/>
          <w:color w:val="696969"/>
          <w:w w:val="105"/>
          <w:sz w:val="16"/>
        </w:rPr>
        <w:t>'o,</w:t>
      </w:r>
      <w:r>
        <w:rPr>
          <w:i/>
          <w:color w:val="696969"/>
          <w:w w:val="105"/>
          <w:sz w:val="13"/>
        </w:rPr>
        <w:t>"•uiá; platny oa</w:t>
      </w:r>
    </w:p>
    <w:p w:rsidR="005610E0" w:rsidRDefault="00844BE9">
      <w:pPr>
        <w:tabs>
          <w:tab w:val="left" w:pos="3347"/>
        </w:tabs>
        <w:spacing w:before="105"/>
        <w:ind w:left="565"/>
        <w:rPr>
          <w:sz w:val="13"/>
        </w:rPr>
      </w:pPr>
      <w:r>
        <w:br w:type="column"/>
      </w:r>
      <w:r>
        <w:rPr>
          <w:color w:val="242424"/>
          <w:w w:val="105"/>
          <w:sz w:val="13"/>
        </w:rPr>
        <w:t>ARCHITRAM_aktualizace_02022022</w:t>
      </w:r>
      <w:r>
        <w:rPr>
          <w:color w:val="242424"/>
          <w:w w:val="105"/>
          <w:sz w:val="13"/>
        </w:rPr>
        <w:tab/>
      </w:r>
      <w:r>
        <w:rPr>
          <w:color w:val="242424"/>
          <w:w w:val="105"/>
          <w:position w:val="1"/>
          <w:sz w:val="13"/>
        </w:rPr>
        <w:t>Strana</w:t>
      </w:r>
      <w:r>
        <w:rPr>
          <w:color w:val="242424"/>
          <w:spacing w:val="-3"/>
          <w:w w:val="105"/>
          <w:position w:val="1"/>
          <w:sz w:val="13"/>
        </w:rPr>
        <w:t xml:space="preserve"> </w:t>
      </w:r>
      <w:r>
        <w:rPr>
          <w:color w:val="242424"/>
          <w:w w:val="105"/>
          <w:position w:val="1"/>
          <w:sz w:val="13"/>
        </w:rPr>
        <w:t>4/6</w:t>
      </w:r>
    </w:p>
    <w:p w:rsidR="005610E0" w:rsidRDefault="005610E0">
      <w:pPr>
        <w:spacing w:line="172" w:lineRule="exact"/>
        <w:rPr>
          <w:sz w:val="16"/>
        </w:rPr>
        <w:sectPr w:rsidR="005610E0">
          <w:type w:val="continuous"/>
          <w:pgSz w:w="11910" w:h="16840"/>
          <w:pgMar w:top="1080" w:right="880" w:bottom="280" w:left="240" w:header="708" w:footer="708" w:gutter="0"/>
          <w:cols w:num="3" w:space="708" w:equalWidth="0">
            <w:col w:w="4042" w:space="467"/>
            <w:col w:w="1662" w:space="410"/>
            <w:col w:w="4209"/>
          </w:cols>
        </w:sectPr>
      </w:pP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340"/>
        </w:tabs>
        <w:spacing w:before="41" w:line="290" w:lineRule="auto"/>
        <w:ind w:left="1332" w:right="243" w:hanging="356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lastRenderedPageBreak/>
        <w:t>Práva vzniklá z této Smlouvy nesmí být postoupena bez predchozího písemného souhlasu (statutárního orgánu) druhé s</w:t>
      </w:r>
      <w:r>
        <w:rPr>
          <w:color w:val="242424"/>
          <w:w w:val="105"/>
          <w:sz w:val="19"/>
        </w:rPr>
        <w:t>mluvní strany. Za písemnou formu nebude pro tento účel považována výměna e-mailových, či jiných elektronických zpráv. Pro prípad postoupení této Smlouvy si strany ujednaly, že postoupená strana nemůže odmítnout osvobození postupitele za žádných</w:t>
      </w:r>
      <w:r>
        <w:rPr>
          <w:color w:val="242424"/>
          <w:spacing w:val="-3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okolností</w:t>
      </w:r>
      <w:r>
        <w:rPr>
          <w:color w:val="4B4949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332"/>
        </w:tabs>
        <w:spacing w:before="119" w:line="290" w:lineRule="auto"/>
        <w:ind w:left="1322" w:right="259" w:hanging="352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 xml:space="preserve">Smluvní strany prohlašují, že skutečnosti uvedené v této </w:t>
      </w:r>
      <w:proofErr w:type="gramStart"/>
      <w:r>
        <w:rPr>
          <w:color w:val="242424"/>
          <w:w w:val="105"/>
          <w:sz w:val="19"/>
        </w:rPr>
        <w:t>Smlouvě  nepovažují</w:t>
      </w:r>
      <w:proofErr w:type="gramEnd"/>
      <w:r>
        <w:rPr>
          <w:color w:val="242424"/>
          <w:w w:val="105"/>
          <w:sz w:val="19"/>
        </w:rPr>
        <w:t xml:space="preserve">  za obchodní tajemství</w:t>
      </w:r>
      <w:r>
        <w:rPr>
          <w:color w:val="242424"/>
          <w:spacing w:val="5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ve</w:t>
      </w:r>
      <w:r>
        <w:rPr>
          <w:color w:val="242424"/>
          <w:spacing w:val="-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smyslu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ustanovení§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504</w:t>
      </w:r>
      <w:r>
        <w:rPr>
          <w:color w:val="242424"/>
          <w:spacing w:val="-1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občanského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zákoníku.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Partner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bere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vědomí,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že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OPP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</w:t>
      </w:r>
      <w:r>
        <w:rPr>
          <w:color w:val="242424"/>
          <w:spacing w:val="-1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povinen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žádost třetí osoby </w:t>
      </w:r>
      <w:proofErr w:type="gramStart"/>
      <w:r>
        <w:rPr>
          <w:color w:val="242424"/>
          <w:w w:val="105"/>
          <w:sz w:val="19"/>
        </w:rPr>
        <w:t>poskytovat  informace</w:t>
      </w:r>
      <w:proofErr w:type="gramEnd"/>
      <w:r>
        <w:rPr>
          <w:color w:val="242424"/>
          <w:w w:val="105"/>
          <w:sz w:val="19"/>
        </w:rPr>
        <w:t xml:space="preserve">  podle zákona č. 106/1999  Sb.,  o svobodném  přístupu  k informacím a bere na vědomí, že informace týkající se plnění této Smlouvy mohou být poskytnuty  třetím osobám,</w:t>
      </w:r>
      <w:r>
        <w:rPr>
          <w:color w:val="242424"/>
          <w:spacing w:val="5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za podmínek tímto zákonem</w:t>
      </w:r>
      <w:r>
        <w:rPr>
          <w:color w:val="242424"/>
          <w:spacing w:val="20"/>
          <w:w w:val="105"/>
          <w:sz w:val="19"/>
        </w:rPr>
        <w:t xml:space="preserve"> </w:t>
      </w:r>
      <w:r>
        <w:rPr>
          <w:color w:val="242424"/>
          <w:spacing w:val="-3"/>
          <w:w w:val="105"/>
          <w:sz w:val="19"/>
        </w:rPr>
        <w:t>stanovených</w:t>
      </w:r>
      <w:r>
        <w:rPr>
          <w:color w:val="4B4949"/>
          <w:spacing w:val="-3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316"/>
          <w:tab w:val="left" w:pos="1317"/>
        </w:tabs>
        <w:spacing w:before="109"/>
        <w:ind w:left="1316" w:hanging="360"/>
        <w:jc w:val="left"/>
        <w:rPr>
          <w:color w:val="242424"/>
          <w:sz w:val="20"/>
        </w:rPr>
      </w:pPr>
      <w:r>
        <w:rPr>
          <w:color w:val="242424"/>
          <w:w w:val="105"/>
          <w:sz w:val="19"/>
        </w:rPr>
        <w:t>Každá ze Smluvních stran se zavazuje,</w:t>
      </w:r>
      <w:r>
        <w:rPr>
          <w:color w:val="242424"/>
          <w:spacing w:val="-2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že: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59"/>
        </w:tabs>
        <w:spacing w:before="61" w:line="288" w:lineRule="auto"/>
        <w:ind w:right="277" w:hanging="273"/>
        <w:rPr>
          <w:sz w:val="19"/>
        </w:rPr>
      </w:pPr>
      <w:r>
        <w:rPr>
          <w:color w:val="242424"/>
          <w:w w:val="105"/>
          <w:sz w:val="19"/>
        </w:rPr>
        <w:t xml:space="preserve">Neposkytne, nenabídne ani neslíbí </w:t>
      </w:r>
      <w:proofErr w:type="gramStart"/>
      <w:r>
        <w:rPr>
          <w:color w:val="242424"/>
          <w:w w:val="105"/>
          <w:sz w:val="19"/>
        </w:rPr>
        <w:t>úplatek  jinému</w:t>
      </w:r>
      <w:proofErr w:type="gramEnd"/>
      <w:r>
        <w:rPr>
          <w:color w:val="242424"/>
          <w:w w:val="105"/>
          <w:sz w:val="19"/>
        </w:rPr>
        <w:t xml:space="preserve">  nebo  pro jiného  v souvislosti  se svoji činností za účelem ovlivnění nebo odměnění poskytnuté</w:t>
      </w:r>
      <w:r>
        <w:rPr>
          <w:color w:val="242424"/>
          <w:spacing w:val="-2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služby</w:t>
      </w:r>
      <w:r>
        <w:rPr>
          <w:color w:val="4B4949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50"/>
        </w:tabs>
        <w:spacing w:before="16" w:line="288" w:lineRule="auto"/>
        <w:ind w:left="1653" w:right="289" w:hanging="276"/>
        <w:rPr>
          <w:sz w:val="19"/>
        </w:rPr>
      </w:pPr>
      <w:r>
        <w:rPr>
          <w:color w:val="242424"/>
          <w:w w:val="105"/>
          <w:sz w:val="19"/>
        </w:rPr>
        <w:t xml:space="preserve">Nepřijme, nebude vyžadovat, ani si nedá slíbit úplatek, ať </w:t>
      </w:r>
      <w:r>
        <w:rPr>
          <w:color w:val="242424"/>
          <w:w w:val="105"/>
          <w:sz w:val="19"/>
        </w:rPr>
        <w:t>už pro sebe nebo pro jiného v souvislosti se svojí činností za účelem ovlivnění nebo odměnění poskytnuté</w:t>
      </w:r>
      <w:r>
        <w:rPr>
          <w:color w:val="242424"/>
          <w:spacing w:val="-3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služby.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45"/>
        </w:tabs>
        <w:spacing w:before="21" w:line="288" w:lineRule="auto"/>
        <w:ind w:left="1637" w:right="287" w:hanging="264"/>
        <w:rPr>
          <w:sz w:val="19"/>
        </w:rPr>
      </w:pPr>
      <w:r>
        <w:rPr>
          <w:color w:val="242424"/>
          <w:w w:val="105"/>
          <w:sz w:val="19"/>
        </w:rPr>
        <w:t>Učiní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všechna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opatření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tomu,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aby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se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ony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ani</w:t>
      </w:r>
      <w:r>
        <w:rPr>
          <w:color w:val="242424"/>
          <w:spacing w:val="-2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její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zaměstnanci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či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zástupci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nedopustili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jakékoliv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formy korupčního jednání, zejména jednání spočívajícího v úplatkářství, které by mohlo naplnit znaky skutkové podstaty trestného činu dle zákona č</w:t>
      </w:r>
      <w:r>
        <w:rPr>
          <w:color w:val="4B4949"/>
          <w:w w:val="105"/>
          <w:sz w:val="19"/>
        </w:rPr>
        <w:t xml:space="preserve">. </w:t>
      </w:r>
      <w:r>
        <w:rPr>
          <w:color w:val="242424"/>
          <w:w w:val="105"/>
          <w:sz w:val="19"/>
        </w:rPr>
        <w:t>40/2009 Sb., trestní zákoník, ve znění pozdějších predpisů (dále jen.TZ"), a to trestného činu přijetí úplat</w:t>
      </w:r>
      <w:r>
        <w:rPr>
          <w:color w:val="242424"/>
          <w:w w:val="105"/>
          <w:sz w:val="19"/>
        </w:rPr>
        <w:t>ku dle§ 331 TZ, trestného činu podplácení</w:t>
      </w:r>
      <w:r>
        <w:rPr>
          <w:color w:val="242424"/>
          <w:spacing w:val="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dle</w:t>
      </w:r>
    </w:p>
    <w:p w:rsidR="005610E0" w:rsidRDefault="00844BE9">
      <w:pPr>
        <w:pStyle w:val="Zkladntext"/>
        <w:spacing w:before="2" w:line="283" w:lineRule="auto"/>
        <w:ind w:left="1643" w:right="377" w:hanging="7"/>
      </w:pPr>
      <w:r>
        <w:rPr>
          <w:color w:val="242424"/>
          <w:w w:val="105"/>
        </w:rPr>
        <w:t xml:space="preserve">§ 332 TZ, trestného činu </w:t>
      </w:r>
      <w:proofErr w:type="gramStart"/>
      <w:r>
        <w:rPr>
          <w:color w:val="242424"/>
          <w:w w:val="105"/>
        </w:rPr>
        <w:t>nepřímého  úplatkářství</w:t>
      </w:r>
      <w:proofErr w:type="gramEnd"/>
      <w:r>
        <w:rPr>
          <w:color w:val="242424"/>
          <w:w w:val="105"/>
        </w:rPr>
        <w:t xml:space="preserve">  dle § 333 TZ, či jiného trestného  činu spojeného  s korupcí dle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TZ.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35"/>
          <w:tab w:val="left" w:pos="1636"/>
        </w:tabs>
        <w:spacing w:before="25"/>
        <w:ind w:left="1635"/>
        <w:jc w:val="left"/>
        <w:rPr>
          <w:sz w:val="19"/>
        </w:rPr>
      </w:pPr>
      <w:r>
        <w:rPr>
          <w:color w:val="242424"/>
          <w:w w:val="105"/>
          <w:sz w:val="19"/>
        </w:rPr>
        <w:t>Nebude tolerovat ani u svých obchodních partnerů jakoukoli formu</w:t>
      </w:r>
      <w:r>
        <w:rPr>
          <w:color w:val="242424"/>
          <w:spacing w:val="13"/>
          <w:w w:val="105"/>
          <w:sz w:val="19"/>
        </w:rPr>
        <w:t xml:space="preserve"> </w:t>
      </w:r>
      <w:r>
        <w:rPr>
          <w:color w:val="242424"/>
          <w:spacing w:val="-5"/>
          <w:w w:val="105"/>
          <w:sz w:val="19"/>
        </w:rPr>
        <w:t>korupce</w:t>
      </w:r>
      <w:r>
        <w:rPr>
          <w:color w:val="707070"/>
          <w:spacing w:val="-5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88"/>
          <w:tab w:val="left" w:pos="1289"/>
        </w:tabs>
        <w:spacing w:before="159"/>
        <w:ind w:left="1288" w:hanging="352"/>
        <w:jc w:val="left"/>
        <w:rPr>
          <w:color w:val="242424"/>
          <w:sz w:val="19"/>
        </w:rPr>
      </w:pPr>
      <w:r>
        <w:rPr>
          <w:color w:val="242424"/>
          <w:w w:val="105"/>
          <w:sz w:val="19"/>
        </w:rPr>
        <w:t>Každá ze smluvních stran</w:t>
      </w:r>
      <w:r>
        <w:rPr>
          <w:color w:val="242424"/>
          <w:spacing w:val="-3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prohlašuje: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32"/>
        </w:tabs>
        <w:spacing w:before="63" w:line="288" w:lineRule="auto"/>
        <w:ind w:left="1629" w:right="311" w:hanging="271"/>
        <w:rPr>
          <w:sz w:val="19"/>
        </w:rPr>
      </w:pPr>
      <w:r>
        <w:rPr>
          <w:color w:val="242424"/>
          <w:w w:val="105"/>
          <w:sz w:val="19"/>
        </w:rPr>
        <w:t xml:space="preserve">že se nepodílela a nepodílí na páchání trestné činnosti ve smyslu zákona č. 418/2011 Sb., o trestní </w:t>
      </w:r>
      <w:proofErr w:type="gramStart"/>
      <w:r>
        <w:rPr>
          <w:color w:val="242424"/>
          <w:w w:val="105"/>
          <w:sz w:val="19"/>
        </w:rPr>
        <w:t>odpovědnosti  právnických</w:t>
      </w:r>
      <w:proofErr w:type="gramEnd"/>
      <w:r>
        <w:rPr>
          <w:color w:val="242424"/>
          <w:w w:val="105"/>
          <w:sz w:val="19"/>
        </w:rPr>
        <w:t xml:space="preserve">  osob a  řízení proti nim,  ve znění  pozdějších  předpisů    </w:t>
      </w:r>
      <w:r>
        <w:rPr>
          <w:color w:val="242424"/>
          <w:spacing w:val="4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(dále jen jako</w:t>
      </w:r>
    </w:p>
    <w:p w:rsidR="005610E0" w:rsidRDefault="00844BE9">
      <w:pPr>
        <w:pStyle w:val="Zkladntext"/>
        <w:spacing w:line="211" w:lineRule="exact"/>
        <w:ind w:left="1614"/>
      </w:pPr>
      <w:proofErr w:type="gramStart"/>
      <w:r>
        <w:rPr>
          <w:color w:val="242424"/>
        </w:rPr>
        <w:t>,,</w:t>
      </w:r>
      <w:proofErr w:type="gramEnd"/>
      <w:r>
        <w:rPr>
          <w:color w:val="242424"/>
        </w:rPr>
        <w:t>ZTOPO").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27"/>
        </w:tabs>
        <w:spacing w:before="69" w:line="283" w:lineRule="auto"/>
        <w:ind w:left="1619" w:right="312" w:hanging="270"/>
        <w:rPr>
          <w:sz w:val="19"/>
        </w:rPr>
      </w:pPr>
      <w:r>
        <w:rPr>
          <w:color w:val="242424"/>
          <w:w w:val="105"/>
          <w:sz w:val="19"/>
        </w:rPr>
        <w:t>že zavedla náležitá kontrolní a jiná obdobná opatření nad činností svých zaměstnanců a dalších odpovědných osob dle § 8</w:t>
      </w:r>
      <w:r>
        <w:rPr>
          <w:color w:val="242424"/>
          <w:spacing w:val="-2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ZTOPO.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18"/>
        </w:tabs>
        <w:spacing w:before="25" w:line="288" w:lineRule="auto"/>
        <w:ind w:left="1619" w:right="320" w:hanging="275"/>
        <w:rPr>
          <w:sz w:val="19"/>
        </w:rPr>
      </w:pPr>
      <w:r>
        <w:rPr>
          <w:color w:val="242424"/>
          <w:w w:val="105"/>
          <w:sz w:val="19"/>
        </w:rPr>
        <w:t>že učinila nezbytná opatřeni k předcházení vzniku své trestní odpovědnosti a zamezení nebo odvrácení případných následků spáchání</w:t>
      </w:r>
      <w:r>
        <w:rPr>
          <w:color w:val="242424"/>
          <w:w w:val="105"/>
          <w:sz w:val="19"/>
        </w:rPr>
        <w:t xml:space="preserve"> trestného</w:t>
      </w:r>
      <w:r>
        <w:rPr>
          <w:color w:val="242424"/>
          <w:spacing w:val="-37"/>
          <w:w w:val="105"/>
          <w:sz w:val="19"/>
        </w:rPr>
        <w:t xml:space="preserve"> </w:t>
      </w:r>
      <w:r>
        <w:rPr>
          <w:color w:val="242424"/>
          <w:spacing w:val="2"/>
          <w:w w:val="105"/>
          <w:sz w:val="19"/>
        </w:rPr>
        <w:t>činu</w:t>
      </w:r>
      <w:r>
        <w:rPr>
          <w:color w:val="4B4949"/>
          <w:spacing w:val="2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13"/>
        </w:tabs>
        <w:spacing w:before="6" w:line="285" w:lineRule="auto"/>
        <w:ind w:left="1612" w:right="323" w:hanging="278"/>
        <w:rPr>
          <w:sz w:val="19"/>
        </w:rPr>
      </w:pPr>
      <w:r>
        <w:rPr>
          <w:color w:val="242424"/>
          <w:w w:val="105"/>
          <w:sz w:val="19"/>
        </w:rPr>
        <w:t xml:space="preserve">že z hlediska prevence trestní odpovědnosti právnických osob učinila vše, co po </w:t>
      </w:r>
      <w:r>
        <w:rPr>
          <w:i/>
          <w:color w:val="242424"/>
          <w:w w:val="105"/>
          <w:sz w:val="20"/>
        </w:rPr>
        <w:t xml:space="preserve">ní </w:t>
      </w:r>
      <w:r>
        <w:rPr>
          <w:color w:val="242424"/>
          <w:w w:val="105"/>
          <w:sz w:val="19"/>
        </w:rPr>
        <w:t xml:space="preserve">lze ve smyslu ZTOPO spravedlivě požadovat, přičemž OPP proklamuje, že za tímto účelem přijal </w:t>
      </w:r>
      <w:proofErr w:type="gramStart"/>
      <w:r>
        <w:rPr>
          <w:color w:val="242424"/>
          <w:w w:val="105"/>
          <w:sz w:val="19"/>
        </w:rPr>
        <w:t>a</w:t>
      </w:r>
      <w:proofErr w:type="gramEnd"/>
      <w:r>
        <w:rPr>
          <w:color w:val="242424"/>
          <w:w w:val="105"/>
          <w:sz w:val="19"/>
        </w:rPr>
        <w:t xml:space="preserve"> aktivně aplikuje zejména Program předcházení trestné činnosti</w:t>
      </w:r>
      <w:r>
        <w:rPr>
          <w:color w:val="242424"/>
          <w:w w:val="105"/>
          <w:sz w:val="19"/>
        </w:rPr>
        <w:t xml:space="preserve"> a Etický</w:t>
      </w:r>
      <w:r>
        <w:rPr>
          <w:color w:val="242424"/>
          <w:spacing w:val="-3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kodex.</w:t>
      </w:r>
    </w:p>
    <w:p w:rsidR="005610E0" w:rsidRDefault="00844BE9">
      <w:pPr>
        <w:pStyle w:val="Odstavecseseznamem"/>
        <w:numPr>
          <w:ilvl w:val="1"/>
          <w:numId w:val="1"/>
        </w:numPr>
        <w:tabs>
          <w:tab w:val="left" w:pos="1612"/>
        </w:tabs>
        <w:spacing w:before="18" w:line="285" w:lineRule="auto"/>
        <w:ind w:left="1605" w:right="338" w:hanging="275"/>
        <w:rPr>
          <w:sz w:val="19"/>
        </w:rPr>
      </w:pPr>
      <w:r>
        <w:rPr>
          <w:color w:val="242424"/>
          <w:w w:val="105"/>
          <w:sz w:val="19"/>
        </w:rPr>
        <w:t>Každá ze smluvních stran se zavazuje dodržovat právní předpisy a jednak tak, aby její jednání nevzbudilo důvodné podezření ze spáchání trestného činu, přičitatelného jedné nebo oběma smluvním stranám ve smyslu</w:t>
      </w:r>
      <w:r>
        <w:rPr>
          <w:color w:val="242424"/>
          <w:spacing w:val="-1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ZTOPO.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56"/>
        </w:tabs>
        <w:spacing w:before="123" w:line="288" w:lineRule="auto"/>
        <w:ind w:left="1250" w:right="335" w:hanging="351"/>
        <w:jc w:val="both"/>
        <w:rPr>
          <w:color w:val="242424"/>
          <w:sz w:val="19"/>
        </w:rPr>
      </w:pPr>
      <w:r>
        <w:rPr>
          <w:color w:val="242424"/>
          <w:w w:val="105"/>
          <w:sz w:val="19"/>
        </w:rPr>
        <w:t>Smluvní strany si nepř</w:t>
      </w:r>
      <w:r>
        <w:rPr>
          <w:color w:val="242424"/>
          <w:w w:val="105"/>
          <w:sz w:val="19"/>
        </w:rPr>
        <w:t>ejí, aby nad rámec výslovných ustanoveni této Smlouvy byla jakákoliv práva a povinnosti dovozovány z dosavadní či budoucí praxe zavedené mezi Smluvními stranami či zvyklostí zachovávaných obecně či v odvětví týkajícím se předmětu plnění této Smlouvy. Práva</w:t>
      </w:r>
      <w:r>
        <w:rPr>
          <w:color w:val="242424"/>
          <w:w w:val="105"/>
          <w:sz w:val="19"/>
        </w:rPr>
        <w:t xml:space="preserve"> a povinnosti touto Smlouvou výslovně neupravené se řídí občanským</w:t>
      </w:r>
      <w:r>
        <w:rPr>
          <w:color w:val="242424"/>
          <w:spacing w:val="-2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zákoníkem</w:t>
      </w:r>
      <w:r>
        <w:rPr>
          <w:color w:val="4B4949"/>
          <w:w w:val="105"/>
          <w:sz w:val="19"/>
        </w:rPr>
        <w:t>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49"/>
        </w:tabs>
        <w:spacing w:line="280" w:lineRule="auto"/>
        <w:ind w:left="1245" w:right="349" w:hanging="356"/>
        <w:jc w:val="both"/>
        <w:rPr>
          <w:b/>
          <w:color w:val="242424"/>
          <w:sz w:val="19"/>
        </w:rPr>
      </w:pPr>
      <w:r>
        <w:rPr>
          <w:color w:val="242424"/>
          <w:w w:val="105"/>
          <w:sz w:val="19"/>
        </w:rPr>
        <w:t>Veškeré soudní spory vzniklé z této Smlouvy budou ve smyslu ustanovení§ 89a zákona č. 99/1963 Sb., občanský soudní řád, ve znění pozdějších předpisů, rozhodovány soudem místně příslušným podle</w:t>
      </w:r>
      <w:r>
        <w:rPr>
          <w:color w:val="242424"/>
          <w:spacing w:val="-3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sídla </w:t>
      </w:r>
      <w:r>
        <w:rPr>
          <w:b/>
          <w:color w:val="242424"/>
          <w:w w:val="105"/>
          <w:sz w:val="20"/>
        </w:rPr>
        <w:t>OPP.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41"/>
        </w:tabs>
        <w:spacing w:before="129"/>
        <w:ind w:left="1240"/>
        <w:jc w:val="left"/>
        <w:rPr>
          <w:color w:val="242424"/>
          <w:sz w:val="19"/>
        </w:rPr>
      </w:pPr>
      <w:r>
        <w:rPr>
          <w:color w:val="242424"/>
          <w:w w:val="105"/>
          <w:sz w:val="19"/>
        </w:rPr>
        <w:t>Tato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Smlouva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vyhotovena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ve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dvou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vyhotoveních,</w:t>
      </w:r>
      <w:r>
        <w:rPr>
          <w:color w:val="242424"/>
          <w:spacing w:val="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</w:t>
      </w:r>
      <w:r>
        <w:rPr>
          <w:color w:val="242424"/>
          <w:w w:val="105"/>
          <w:sz w:val="19"/>
        </w:rPr>
        <w:t>ichž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každá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ze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smluvních</w:t>
      </w:r>
      <w:r>
        <w:rPr>
          <w:color w:val="242424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stran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obdrží po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jednom.</w:t>
      </w:r>
    </w:p>
    <w:p w:rsidR="005610E0" w:rsidRDefault="00844BE9">
      <w:pPr>
        <w:pStyle w:val="Odstavecseseznamem"/>
        <w:numPr>
          <w:ilvl w:val="0"/>
          <w:numId w:val="1"/>
        </w:numPr>
        <w:tabs>
          <w:tab w:val="left" w:pos="1242"/>
        </w:tabs>
        <w:spacing w:before="164" w:line="288" w:lineRule="auto"/>
        <w:ind w:left="1233" w:right="361" w:hanging="356"/>
        <w:jc w:val="both"/>
        <w:rPr>
          <w:color w:val="242424"/>
          <w:sz w:val="19"/>
        </w:rPr>
      </w:pPr>
      <w:proofErr w:type="gramStart"/>
      <w:r>
        <w:rPr>
          <w:color w:val="242424"/>
          <w:w w:val="105"/>
          <w:sz w:val="19"/>
        </w:rPr>
        <w:t>Smluvní  strany</w:t>
      </w:r>
      <w:proofErr w:type="gramEnd"/>
      <w:r>
        <w:rPr>
          <w:color w:val="242424"/>
          <w:w w:val="105"/>
          <w:sz w:val="19"/>
        </w:rPr>
        <w:t xml:space="preserve">  prohlašují,  že  si  tuto  Smlouvu  před  jejím  podpisem  přečetly,  že  byla  uzavřena</w:t>
      </w:r>
      <w:r>
        <w:rPr>
          <w:color w:val="242424"/>
          <w:spacing w:val="5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 vzájemném projednání podle jejich pravé a svobodné vůle, určitě, vážně a srozumitelně, nikoliv v</w:t>
      </w:r>
      <w:r>
        <w:rPr>
          <w:color w:val="242424"/>
          <w:spacing w:val="-3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tísni ani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za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nápadně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nevýhodných podmínek</w:t>
      </w:r>
      <w:r>
        <w:rPr>
          <w:color w:val="4B4949"/>
          <w:w w:val="105"/>
          <w:sz w:val="19"/>
        </w:rPr>
        <w:t>.</w:t>
      </w:r>
      <w:r>
        <w:rPr>
          <w:color w:val="4B4949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důkaz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souhlasu s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jejím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obsahem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připojují</w:t>
      </w:r>
      <w:r>
        <w:rPr>
          <w:color w:val="242424"/>
          <w:spacing w:val="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své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podpisy</w:t>
      </w:r>
      <w:r>
        <w:rPr>
          <w:color w:val="626262"/>
          <w:w w:val="105"/>
          <w:sz w:val="19"/>
        </w:rPr>
        <w:t>.</w:t>
      </w: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spacing w:before="5"/>
        <w:rPr>
          <w:sz w:val="29"/>
        </w:rPr>
      </w:pPr>
    </w:p>
    <w:p w:rsidR="005610E0" w:rsidRDefault="005610E0">
      <w:pPr>
        <w:rPr>
          <w:sz w:val="29"/>
        </w:rPr>
        <w:sectPr w:rsidR="005610E0">
          <w:pgSz w:w="11910" w:h="16840"/>
          <w:pgMar w:top="1180" w:right="840" w:bottom="280" w:left="240" w:header="481" w:footer="0" w:gutter="0"/>
          <w:cols w:space="708"/>
        </w:sectPr>
      </w:pPr>
    </w:p>
    <w:p w:rsidR="005610E0" w:rsidRDefault="00844BE9">
      <w:pPr>
        <w:spacing w:before="96" w:line="297" w:lineRule="auto"/>
        <w:ind w:left="568" w:right="-3" w:firstLine="5"/>
        <w:rPr>
          <w:b/>
          <w:sz w:val="13"/>
        </w:rPr>
      </w:pPr>
      <w:r>
        <w:rPr>
          <w:b/>
          <w:color w:val="242424"/>
          <w:w w:val="105"/>
          <w:sz w:val="13"/>
        </w:rPr>
        <w:t xml:space="preserve">Dopravni podnik </w:t>
      </w:r>
      <w:r>
        <w:rPr>
          <w:color w:val="242424"/>
          <w:w w:val="105"/>
          <w:sz w:val="14"/>
        </w:rPr>
        <w:t xml:space="preserve">hl. m. </w:t>
      </w:r>
      <w:r>
        <w:rPr>
          <w:b/>
          <w:color w:val="242424"/>
          <w:w w:val="105"/>
          <w:sz w:val="13"/>
        </w:rPr>
        <w:t xml:space="preserve">Prahy, </w:t>
      </w:r>
      <w:r>
        <w:rPr>
          <w:color w:val="242424"/>
          <w:w w:val="105"/>
          <w:sz w:val="14"/>
        </w:rPr>
        <w:t xml:space="preserve">akciová společnost </w:t>
      </w:r>
      <w:r>
        <w:rPr>
          <w:b/>
          <w:color w:val="242424"/>
          <w:w w:val="105"/>
          <w:sz w:val="13"/>
        </w:rPr>
        <w:t>adresa</w:t>
      </w:r>
      <w:r>
        <w:rPr>
          <w:b/>
          <w:color w:val="242424"/>
          <w:spacing w:val="-14"/>
          <w:w w:val="105"/>
          <w:sz w:val="13"/>
        </w:rPr>
        <w:t xml:space="preserve"> </w:t>
      </w:r>
      <w:r>
        <w:rPr>
          <w:color w:val="242424"/>
          <w:w w:val="105"/>
          <w:sz w:val="14"/>
        </w:rPr>
        <w:t>Sokolovská</w:t>
      </w:r>
      <w:r>
        <w:rPr>
          <w:color w:val="242424"/>
          <w:spacing w:val="-1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42/217,</w:t>
      </w:r>
      <w:r>
        <w:rPr>
          <w:color w:val="242424"/>
          <w:spacing w:val="-18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Vysočany,</w:t>
      </w:r>
      <w:r>
        <w:rPr>
          <w:color w:val="242424"/>
          <w:spacing w:val="-1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190</w:t>
      </w:r>
      <w:r>
        <w:rPr>
          <w:color w:val="242424"/>
          <w:spacing w:val="-2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00</w:t>
      </w:r>
      <w:r>
        <w:rPr>
          <w:color w:val="242424"/>
          <w:spacing w:val="-21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Praha</w:t>
      </w:r>
      <w:r>
        <w:rPr>
          <w:color w:val="242424"/>
          <w:spacing w:val="-19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 xml:space="preserve">9 </w:t>
      </w:r>
      <w:r>
        <w:rPr>
          <w:b/>
          <w:color w:val="242424"/>
          <w:w w:val="105"/>
          <w:sz w:val="13"/>
        </w:rPr>
        <w:t>zápis</w:t>
      </w:r>
      <w:r>
        <w:rPr>
          <w:b/>
          <w:color w:val="242424"/>
          <w:spacing w:val="-7"/>
          <w:w w:val="105"/>
          <w:sz w:val="13"/>
        </w:rPr>
        <w:t xml:space="preserve"> </w:t>
      </w:r>
      <w:r>
        <w:rPr>
          <w:b/>
          <w:color w:val="242424"/>
          <w:w w:val="105"/>
          <w:sz w:val="13"/>
        </w:rPr>
        <w:t>v</w:t>
      </w:r>
      <w:r>
        <w:rPr>
          <w:b/>
          <w:color w:val="242424"/>
          <w:spacing w:val="-11"/>
          <w:w w:val="105"/>
          <w:sz w:val="13"/>
        </w:rPr>
        <w:t xml:space="preserve"> </w:t>
      </w:r>
      <w:r>
        <w:rPr>
          <w:b/>
          <w:color w:val="242424"/>
          <w:w w:val="105"/>
          <w:sz w:val="13"/>
        </w:rPr>
        <w:t>OR</w:t>
      </w:r>
      <w:r>
        <w:rPr>
          <w:b/>
          <w:color w:val="242424"/>
          <w:spacing w:val="-2"/>
          <w:w w:val="105"/>
          <w:sz w:val="13"/>
        </w:rPr>
        <w:t xml:space="preserve"> </w:t>
      </w:r>
      <w:r>
        <w:rPr>
          <w:color w:val="242424"/>
          <w:w w:val="105"/>
          <w:sz w:val="14"/>
        </w:rPr>
        <w:t>vedeném</w:t>
      </w:r>
      <w:r>
        <w:rPr>
          <w:color w:val="242424"/>
          <w:spacing w:val="-12"/>
          <w:w w:val="105"/>
          <w:sz w:val="14"/>
        </w:rPr>
        <w:t xml:space="preserve"> </w:t>
      </w:r>
      <w:r>
        <w:rPr>
          <w:b/>
          <w:color w:val="242424"/>
          <w:w w:val="105"/>
          <w:sz w:val="13"/>
        </w:rPr>
        <w:t>MS</w:t>
      </w:r>
      <w:r>
        <w:rPr>
          <w:b/>
          <w:color w:val="242424"/>
          <w:spacing w:val="-11"/>
          <w:w w:val="105"/>
          <w:sz w:val="13"/>
        </w:rPr>
        <w:t xml:space="preserve"> </w:t>
      </w:r>
      <w:r>
        <w:rPr>
          <w:color w:val="242424"/>
          <w:w w:val="105"/>
          <w:sz w:val="14"/>
        </w:rPr>
        <w:t>v</w:t>
      </w:r>
      <w:r>
        <w:rPr>
          <w:color w:val="242424"/>
          <w:spacing w:val="-22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Praze</w:t>
      </w:r>
      <w:r>
        <w:rPr>
          <w:color w:val="242424"/>
          <w:spacing w:val="-11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v</w:t>
      </w:r>
      <w:r>
        <w:rPr>
          <w:color w:val="242424"/>
          <w:spacing w:val="-17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oddíle</w:t>
      </w:r>
      <w:r>
        <w:rPr>
          <w:color w:val="242424"/>
          <w:spacing w:val="-1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8,</w:t>
      </w:r>
      <w:r>
        <w:rPr>
          <w:color w:val="242424"/>
          <w:spacing w:val="-2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vložka</w:t>
      </w:r>
      <w:r>
        <w:rPr>
          <w:color w:val="242424"/>
          <w:spacing w:val="-12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 xml:space="preserve">847 </w:t>
      </w:r>
      <w:r>
        <w:rPr>
          <w:b/>
          <w:color w:val="242424"/>
          <w:w w:val="105"/>
          <w:sz w:val="13"/>
        </w:rPr>
        <w:t>1(:</w:t>
      </w:r>
      <w:r>
        <w:rPr>
          <w:b/>
          <w:color w:val="242424"/>
          <w:spacing w:val="-28"/>
          <w:w w:val="105"/>
          <w:sz w:val="13"/>
        </w:rPr>
        <w:t xml:space="preserve"> </w:t>
      </w:r>
      <w:r>
        <w:rPr>
          <w:color w:val="242424"/>
          <w:w w:val="105"/>
          <w:sz w:val="14"/>
        </w:rPr>
        <w:t>00005886</w:t>
      </w:r>
      <w:r>
        <w:rPr>
          <w:color w:val="242424"/>
          <w:spacing w:val="-24"/>
          <w:w w:val="105"/>
          <w:sz w:val="14"/>
        </w:rPr>
        <w:t xml:space="preserve"> </w:t>
      </w:r>
      <w:r>
        <w:rPr>
          <w:b/>
          <w:color w:val="242424"/>
          <w:w w:val="105"/>
          <w:sz w:val="13"/>
        </w:rPr>
        <w:t>01(:</w:t>
      </w:r>
      <w:r>
        <w:rPr>
          <w:b/>
          <w:color w:val="242424"/>
          <w:spacing w:val="-28"/>
          <w:w w:val="105"/>
          <w:sz w:val="13"/>
        </w:rPr>
        <w:t xml:space="preserve"> </w:t>
      </w:r>
      <w:r>
        <w:rPr>
          <w:color w:val="242424"/>
          <w:w w:val="105"/>
          <w:sz w:val="14"/>
        </w:rPr>
        <w:t>CZ00005886</w:t>
      </w:r>
      <w:r>
        <w:rPr>
          <w:color w:val="242424"/>
          <w:spacing w:val="-7"/>
          <w:w w:val="105"/>
          <w:sz w:val="14"/>
        </w:rPr>
        <w:t xml:space="preserve"> </w:t>
      </w:r>
      <w:hyperlink r:id="rId15">
        <w:r>
          <w:rPr>
            <w:b/>
            <w:color w:val="4487CA"/>
            <w:w w:val="105"/>
            <w:sz w:val="13"/>
            <w:u w:val="thick" w:color="000000"/>
          </w:rPr>
          <w:t>www.dpp.cz</w:t>
        </w:r>
      </w:hyperlink>
    </w:p>
    <w:p w:rsidR="005610E0" w:rsidRDefault="00844BE9">
      <w:pPr>
        <w:pStyle w:val="Zkladntext"/>
        <w:rPr>
          <w:b/>
          <w:sz w:val="16"/>
        </w:rPr>
      </w:pPr>
      <w:r>
        <w:br w:type="column"/>
      </w:r>
    </w:p>
    <w:p w:rsidR="005610E0" w:rsidRDefault="00844BE9">
      <w:pPr>
        <w:spacing w:before="113"/>
        <w:ind w:left="568"/>
        <w:rPr>
          <w:i/>
          <w:sz w:val="13"/>
        </w:rPr>
      </w:pPr>
      <w:r>
        <w:rPr>
          <w:rFonts w:ascii="Times New Roman" w:hAnsi="Times New Roman"/>
          <w:color w:val="707070"/>
          <w:sz w:val="14"/>
        </w:rPr>
        <w:t>·</w:t>
      </w:r>
      <w:proofErr w:type="gramStart"/>
      <w:r>
        <w:rPr>
          <w:rFonts w:ascii="Times New Roman" w:hAnsi="Times New Roman"/>
          <w:color w:val="707070"/>
          <w:sz w:val="14"/>
        </w:rPr>
        <w:t>o,,,,</w:t>
      </w:r>
      <w:proofErr w:type="gramEnd"/>
      <w:r>
        <w:rPr>
          <w:rFonts w:ascii="Times New Roman" w:hAnsi="Times New Roman"/>
          <w:color w:val="707070"/>
          <w:sz w:val="14"/>
        </w:rPr>
        <w:t>11'á</w:t>
      </w:r>
      <w:r>
        <w:rPr>
          <w:rFonts w:ascii="Times New Roman" w:hAnsi="Times New Roman"/>
          <w:color w:val="707070"/>
          <w:spacing w:val="-19"/>
          <w:sz w:val="14"/>
        </w:rPr>
        <w:t xml:space="preserve"> </w:t>
      </w:r>
      <w:r>
        <w:rPr>
          <w:rFonts w:ascii="Times New Roman" w:hAnsi="Times New Roman"/>
          <w:color w:val="B1B1B1"/>
          <w:sz w:val="14"/>
        </w:rPr>
        <w:t>.</w:t>
      </w:r>
      <w:r>
        <w:rPr>
          <w:rFonts w:ascii="Times New Roman" w:hAnsi="Times New Roman"/>
          <w:color w:val="B1B1B1"/>
          <w:spacing w:val="-9"/>
          <w:sz w:val="14"/>
        </w:rPr>
        <w:t xml:space="preserve"> </w:t>
      </w:r>
      <w:r>
        <w:rPr>
          <w:i/>
          <w:color w:val="707070"/>
          <w:sz w:val="13"/>
        </w:rPr>
        <w:t>platny</w:t>
      </w:r>
      <w:r>
        <w:rPr>
          <w:i/>
          <w:color w:val="707070"/>
          <w:spacing w:val="-14"/>
          <w:sz w:val="13"/>
        </w:rPr>
        <w:t xml:space="preserve"> </w:t>
      </w:r>
      <w:r>
        <w:rPr>
          <w:i/>
          <w:color w:val="707070"/>
          <w:sz w:val="13"/>
        </w:rPr>
        <w:t>od</w:t>
      </w:r>
    </w:p>
    <w:p w:rsidR="005610E0" w:rsidRDefault="00844BE9">
      <w:pPr>
        <w:tabs>
          <w:tab w:val="left" w:pos="3350"/>
        </w:tabs>
        <w:spacing w:before="95"/>
        <w:ind w:left="568"/>
        <w:rPr>
          <w:sz w:val="14"/>
        </w:rPr>
      </w:pPr>
      <w:r>
        <w:br w:type="column"/>
      </w:r>
      <w:r>
        <w:rPr>
          <w:color w:val="242424"/>
          <w:sz w:val="14"/>
        </w:rPr>
        <w:t>ARCHITRAM_aktualizace_02022022</w:t>
      </w:r>
      <w:r>
        <w:rPr>
          <w:color w:val="242424"/>
          <w:sz w:val="14"/>
        </w:rPr>
        <w:tab/>
      </w:r>
      <w:r>
        <w:rPr>
          <w:color w:val="242424"/>
          <w:position w:val="1"/>
          <w:sz w:val="14"/>
        </w:rPr>
        <w:t>Strana</w:t>
      </w:r>
      <w:r>
        <w:rPr>
          <w:color w:val="242424"/>
          <w:spacing w:val="-16"/>
          <w:position w:val="1"/>
          <w:sz w:val="14"/>
        </w:rPr>
        <w:t xml:space="preserve"> </w:t>
      </w:r>
      <w:r>
        <w:rPr>
          <w:color w:val="242424"/>
          <w:position w:val="1"/>
          <w:sz w:val="14"/>
        </w:rPr>
        <w:t>5/6</w:t>
      </w:r>
    </w:p>
    <w:p w:rsidR="005610E0" w:rsidRDefault="00844BE9">
      <w:pPr>
        <w:tabs>
          <w:tab w:val="left" w:pos="2422"/>
        </w:tabs>
        <w:spacing w:before="104" w:line="323" w:lineRule="exact"/>
        <w:ind w:left="1716"/>
        <w:rPr>
          <w:b/>
          <w:sz w:val="16"/>
        </w:rPr>
      </w:pPr>
      <w:r>
        <w:pict>
          <v:shape id="_x0000_s1031" type="#_x0000_t202" style="position:absolute;left:0;text-align:left;margin-left:429.6pt;margin-top:12.05pt;width:23.85pt;height:20.15pt;z-index:-15112;mso-position-horizontal-relative:page" filled="f" stroked="f">
            <v:textbox inset="0,0,0,0">
              <w:txbxContent>
                <w:p w:rsidR="005610E0" w:rsidRDefault="00844BE9">
                  <w:pPr>
                    <w:spacing w:line="402" w:lineRule="exact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color w:val="4B4949"/>
                      <w:w w:val="105"/>
                      <w:sz w:val="36"/>
                    </w:rPr>
                    <w:t>\Ď'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i/>
          <w:color w:val="4B4949"/>
          <w:w w:val="105"/>
          <w:sz w:val="29"/>
        </w:rPr>
        <w:t>.Q</w:t>
      </w:r>
      <w:proofErr w:type="gramEnd"/>
      <w:r>
        <w:rPr>
          <w:b/>
          <w:i/>
          <w:color w:val="4B4949"/>
          <w:w w:val="105"/>
          <w:sz w:val="29"/>
        </w:rPr>
        <w:t>\</w:t>
      </w:r>
      <w:r>
        <w:rPr>
          <w:b/>
          <w:i/>
          <w:color w:val="4B4949"/>
          <w:w w:val="105"/>
          <w:sz w:val="29"/>
        </w:rPr>
        <w:tab/>
      </w:r>
      <w:r>
        <w:rPr>
          <w:b/>
          <w:color w:val="242424"/>
          <w:w w:val="105"/>
          <w:sz w:val="16"/>
        </w:rPr>
        <w:t>Dopravní</w:t>
      </w:r>
      <w:r>
        <w:rPr>
          <w:b/>
          <w:color w:val="242424"/>
          <w:spacing w:val="5"/>
          <w:w w:val="105"/>
          <w:sz w:val="16"/>
        </w:rPr>
        <w:t xml:space="preserve"> </w:t>
      </w:r>
      <w:r>
        <w:rPr>
          <w:b/>
          <w:color w:val="242424"/>
          <w:w w:val="105"/>
          <w:sz w:val="16"/>
        </w:rPr>
        <w:t>podnik</w:t>
      </w:r>
    </w:p>
    <w:p w:rsidR="005610E0" w:rsidRDefault="00844BE9">
      <w:pPr>
        <w:spacing w:line="174" w:lineRule="exact"/>
        <w:ind w:left="2422"/>
        <w:rPr>
          <w:b/>
          <w:sz w:val="16"/>
        </w:rPr>
      </w:pPr>
      <w:r>
        <w:rPr>
          <w:b/>
          <w:color w:val="242424"/>
          <w:sz w:val="16"/>
        </w:rPr>
        <w:t>hlavního města Prahy</w:t>
      </w:r>
    </w:p>
    <w:p w:rsidR="005610E0" w:rsidRDefault="005610E0">
      <w:pPr>
        <w:spacing w:line="174" w:lineRule="exact"/>
        <w:rPr>
          <w:sz w:val="16"/>
        </w:rPr>
        <w:sectPr w:rsidR="005610E0">
          <w:type w:val="continuous"/>
          <w:pgSz w:w="11910" w:h="16840"/>
          <w:pgMar w:top="1080" w:right="840" w:bottom="280" w:left="240" w:header="708" w:footer="708" w:gutter="0"/>
          <w:cols w:num="3" w:space="708" w:equalWidth="0">
            <w:col w:w="4051" w:space="460"/>
            <w:col w:w="1676" w:space="406"/>
            <w:col w:w="4237"/>
          </w:cols>
        </w:sectPr>
      </w:pPr>
    </w:p>
    <w:p w:rsidR="005610E0" w:rsidRDefault="00844BE9">
      <w:pPr>
        <w:pStyle w:val="Nadpis3"/>
        <w:spacing w:before="65" w:line="244" w:lineRule="exact"/>
        <w:ind w:right="595"/>
        <w:jc w:val="right"/>
      </w:pPr>
      <w:r>
        <w:rPr>
          <w:color w:val="282828"/>
          <w:sz w:val="24"/>
        </w:rPr>
        <w:lastRenderedPageBreak/>
        <w:t xml:space="preserve">C. </w:t>
      </w:r>
      <w:r>
        <w:rPr>
          <w:color w:val="282828"/>
        </w:rPr>
        <w:t>smlouvy OPP: 0011130021</w:t>
      </w:r>
    </w:p>
    <w:p w:rsidR="005610E0" w:rsidRDefault="00844BE9">
      <w:pPr>
        <w:tabs>
          <w:tab w:val="left" w:pos="6196"/>
        </w:tabs>
        <w:spacing w:line="267" w:lineRule="exact"/>
        <w:ind w:right="578"/>
        <w:jc w:val="right"/>
        <w:rPr>
          <w:sz w:val="20"/>
        </w:rPr>
      </w:pPr>
      <w:r>
        <w:rPr>
          <w:rFonts w:ascii="Times New Roman"/>
          <w:color w:val="282828"/>
          <w:sz w:val="26"/>
          <w:u w:val="single" w:color="838383"/>
        </w:rPr>
        <w:t xml:space="preserve"> </w:t>
      </w:r>
      <w:r>
        <w:rPr>
          <w:rFonts w:ascii="Times New Roman"/>
          <w:color w:val="282828"/>
          <w:sz w:val="26"/>
          <w:u w:val="single" w:color="838383"/>
        </w:rPr>
        <w:tab/>
        <w:t>C.</w:t>
      </w:r>
      <w:r>
        <w:rPr>
          <w:rFonts w:ascii="Times New Roman"/>
          <w:color w:val="282828"/>
          <w:spacing w:val="-32"/>
          <w:sz w:val="26"/>
          <w:u w:val="single" w:color="838383"/>
        </w:rPr>
        <w:t xml:space="preserve"> </w:t>
      </w:r>
      <w:r>
        <w:rPr>
          <w:color w:val="282828"/>
          <w:sz w:val="20"/>
          <w:u w:val="single" w:color="838383"/>
        </w:rPr>
        <w:t>smlouvy</w:t>
      </w:r>
      <w:r>
        <w:rPr>
          <w:color w:val="282828"/>
          <w:spacing w:val="-10"/>
          <w:sz w:val="20"/>
          <w:u w:val="single" w:color="838383"/>
        </w:rPr>
        <w:t xml:space="preserve"> </w:t>
      </w:r>
      <w:r>
        <w:rPr>
          <w:color w:val="282828"/>
          <w:sz w:val="20"/>
          <w:u w:val="single" w:color="838383"/>
        </w:rPr>
        <w:t>Partnera:</w:t>
      </w:r>
      <w:r>
        <w:rPr>
          <w:color w:val="282828"/>
          <w:spacing w:val="-17"/>
          <w:sz w:val="20"/>
          <w:u w:val="single" w:color="838383"/>
        </w:rPr>
        <w:t xml:space="preserve"> </w:t>
      </w:r>
      <w:r>
        <w:rPr>
          <w:color w:val="282828"/>
          <w:sz w:val="20"/>
          <w:u w:val="single" w:color="838383"/>
        </w:rPr>
        <w:t>ZAK</w:t>
      </w:r>
      <w:r>
        <w:rPr>
          <w:color w:val="282828"/>
          <w:spacing w:val="-11"/>
          <w:sz w:val="20"/>
          <w:u w:val="single" w:color="838383"/>
        </w:rPr>
        <w:t xml:space="preserve"> </w:t>
      </w:r>
      <w:r>
        <w:rPr>
          <w:color w:val="282828"/>
          <w:sz w:val="20"/>
          <w:u w:val="single" w:color="838383"/>
        </w:rPr>
        <w:t>22-0036</w:t>
      </w: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rPr>
          <w:sz w:val="20"/>
        </w:rPr>
        <w:sectPr w:rsidR="005610E0">
          <w:headerReference w:type="default" r:id="rId16"/>
          <w:pgSz w:w="11910" w:h="16840"/>
          <w:pgMar w:top="380" w:right="860" w:bottom="280" w:left="700" w:header="0" w:footer="0" w:gutter="0"/>
          <w:cols w:space="708"/>
        </w:sectPr>
      </w:pPr>
    </w:p>
    <w:p w:rsidR="005610E0" w:rsidRDefault="00844BE9" w:rsidP="00844BE9">
      <w:pPr>
        <w:tabs>
          <w:tab w:val="left" w:pos="2186"/>
        </w:tabs>
        <w:spacing w:before="263"/>
        <w:ind w:left="498"/>
        <w:rPr>
          <w:rFonts w:ascii="Times New Roman"/>
          <w:sz w:val="34"/>
        </w:rPr>
      </w:pPr>
      <w:r>
        <w:rPr>
          <w:color w:val="282828"/>
          <w:w w:val="95"/>
          <w:position w:val="4"/>
          <w:sz w:val="20"/>
        </w:rPr>
        <w:t>V</w:t>
      </w:r>
      <w:r>
        <w:rPr>
          <w:color w:val="282828"/>
          <w:spacing w:val="6"/>
          <w:w w:val="95"/>
          <w:position w:val="4"/>
          <w:sz w:val="20"/>
        </w:rPr>
        <w:t xml:space="preserve"> </w:t>
      </w:r>
      <w:r>
        <w:rPr>
          <w:color w:val="282828"/>
          <w:w w:val="95"/>
          <w:position w:val="4"/>
          <w:sz w:val="20"/>
        </w:rPr>
        <w:t>Praze</w:t>
      </w:r>
      <w:r>
        <w:rPr>
          <w:color w:val="282828"/>
          <w:spacing w:val="18"/>
          <w:w w:val="95"/>
          <w:position w:val="4"/>
          <w:sz w:val="20"/>
        </w:rPr>
        <w:t xml:space="preserve"> </w:t>
      </w:r>
      <w:r>
        <w:rPr>
          <w:color w:val="282828"/>
          <w:w w:val="95"/>
          <w:position w:val="4"/>
          <w:sz w:val="20"/>
        </w:rPr>
        <w:t>dne</w:t>
      </w:r>
      <w:r>
        <w:rPr>
          <w:color w:val="282828"/>
          <w:w w:val="95"/>
          <w:position w:val="4"/>
          <w:sz w:val="20"/>
        </w:rPr>
        <w:tab/>
      </w:r>
    </w:p>
    <w:p w:rsidR="005610E0" w:rsidRDefault="005610E0">
      <w:pPr>
        <w:pStyle w:val="Zkladntext"/>
        <w:spacing w:before="6"/>
        <w:rPr>
          <w:rFonts w:ascii="Times New Roman"/>
          <w:sz w:val="38"/>
        </w:rPr>
      </w:pPr>
    </w:p>
    <w:p w:rsidR="005610E0" w:rsidRDefault="00844BE9">
      <w:pPr>
        <w:pStyle w:val="Nadpis3"/>
        <w:spacing w:line="230" w:lineRule="exact"/>
        <w:ind w:left="585"/>
      </w:pPr>
      <w:r>
        <w:rPr>
          <w:color w:val="282828"/>
        </w:rPr>
        <w:t>Ing. Josef Vol</w:t>
      </w:r>
      <w:r>
        <w:rPr>
          <w:color w:val="282828"/>
        </w:rPr>
        <w:t>tr, MBA</w:t>
      </w:r>
    </w:p>
    <w:p w:rsidR="005610E0" w:rsidRDefault="00844BE9">
      <w:pPr>
        <w:spacing w:before="114"/>
        <w:ind w:left="582"/>
        <w:rPr>
          <w:sz w:val="20"/>
        </w:rPr>
      </w:pPr>
      <w:r>
        <w:rPr>
          <w:color w:val="282828"/>
          <w:sz w:val="20"/>
        </w:rPr>
        <w:t xml:space="preserve">vedoucím odboru Marketing </w:t>
      </w:r>
      <w:proofErr w:type="gramStart"/>
      <w:r>
        <w:rPr>
          <w:color w:val="282828"/>
          <w:sz w:val="20"/>
        </w:rPr>
        <w:t>a</w:t>
      </w:r>
      <w:proofErr w:type="gramEnd"/>
      <w:r>
        <w:rPr>
          <w:color w:val="282828"/>
          <w:sz w:val="20"/>
        </w:rPr>
        <w:t xml:space="preserve"> obchod</w:t>
      </w: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spacing w:before="2"/>
        <w:rPr>
          <w:sz w:val="23"/>
        </w:rPr>
      </w:pPr>
    </w:p>
    <w:p w:rsidR="005610E0" w:rsidRDefault="00844BE9">
      <w:pPr>
        <w:spacing w:line="302" w:lineRule="auto"/>
        <w:ind w:left="106" w:right="1205" w:firstLine="7"/>
        <w:rPr>
          <w:b/>
          <w:sz w:val="13"/>
        </w:rPr>
      </w:pPr>
      <w:r>
        <w:rPr>
          <w:noProof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3401567</wp:posOffset>
            </wp:positionH>
            <wp:positionV relativeFrom="paragraph">
              <wp:posOffset>180838</wp:posOffset>
            </wp:positionV>
            <wp:extent cx="731520" cy="731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105"/>
          <w:sz w:val="13"/>
        </w:rPr>
        <w:t>Dopravni podnik hl</w:t>
      </w:r>
      <w:r>
        <w:rPr>
          <w:b/>
          <w:color w:val="4B4948"/>
          <w:w w:val="105"/>
          <w:sz w:val="13"/>
        </w:rPr>
        <w:t xml:space="preserve">. </w:t>
      </w:r>
      <w:r>
        <w:rPr>
          <w:b/>
          <w:color w:val="282828"/>
          <w:w w:val="105"/>
          <w:sz w:val="13"/>
        </w:rPr>
        <w:t xml:space="preserve">m. Prahy, </w:t>
      </w:r>
      <w:r>
        <w:rPr>
          <w:color w:val="282828"/>
          <w:w w:val="105"/>
          <w:sz w:val="13"/>
        </w:rPr>
        <w:t xml:space="preserve">akciová společnost </w:t>
      </w:r>
      <w:r>
        <w:rPr>
          <w:b/>
          <w:color w:val="282828"/>
          <w:w w:val="105"/>
          <w:sz w:val="13"/>
        </w:rPr>
        <w:t xml:space="preserve">adresa </w:t>
      </w:r>
      <w:r>
        <w:rPr>
          <w:color w:val="282828"/>
          <w:w w:val="105"/>
          <w:sz w:val="13"/>
        </w:rPr>
        <w:t xml:space="preserve">Sokolovská 42/217, Vysočany, 190 00 Praha 9 </w:t>
      </w:r>
      <w:r>
        <w:rPr>
          <w:b/>
          <w:color w:val="282828"/>
          <w:w w:val="105"/>
          <w:sz w:val="14"/>
        </w:rPr>
        <w:t xml:space="preserve">zápis </w:t>
      </w:r>
      <w:r>
        <w:rPr>
          <w:b/>
          <w:i/>
          <w:color w:val="282828"/>
          <w:w w:val="105"/>
          <w:sz w:val="14"/>
        </w:rPr>
        <w:t xml:space="preserve">v </w:t>
      </w:r>
      <w:r>
        <w:rPr>
          <w:b/>
          <w:color w:val="282828"/>
          <w:w w:val="105"/>
          <w:sz w:val="13"/>
        </w:rPr>
        <w:t xml:space="preserve">OR </w:t>
      </w:r>
      <w:r>
        <w:rPr>
          <w:color w:val="282828"/>
          <w:w w:val="105"/>
          <w:sz w:val="13"/>
        </w:rPr>
        <w:t xml:space="preserve">vedeném MS </w:t>
      </w:r>
      <w:r>
        <w:rPr>
          <w:rFonts w:ascii="Times New Roman" w:hAnsi="Times New Roman"/>
          <w:i/>
          <w:color w:val="282828"/>
          <w:w w:val="105"/>
          <w:sz w:val="14"/>
        </w:rPr>
        <w:t xml:space="preserve">v </w:t>
      </w:r>
      <w:r>
        <w:rPr>
          <w:color w:val="282828"/>
          <w:w w:val="105"/>
          <w:sz w:val="13"/>
        </w:rPr>
        <w:t>Praze v oddíle 8</w:t>
      </w:r>
      <w:r>
        <w:rPr>
          <w:color w:val="5B5B5B"/>
          <w:w w:val="105"/>
          <w:sz w:val="13"/>
        </w:rPr>
        <w:t xml:space="preserve">, </w:t>
      </w:r>
      <w:r>
        <w:rPr>
          <w:color w:val="282828"/>
          <w:w w:val="105"/>
          <w:sz w:val="13"/>
        </w:rPr>
        <w:t xml:space="preserve">vložka 847 lť: 00005886 </w:t>
      </w:r>
      <w:proofErr w:type="gramStart"/>
      <w:r>
        <w:rPr>
          <w:rFonts w:ascii="Times New Roman" w:hAnsi="Times New Roman"/>
          <w:b/>
          <w:color w:val="282828"/>
          <w:w w:val="95"/>
          <w:sz w:val="15"/>
        </w:rPr>
        <w:t>DIC::</w:t>
      </w:r>
      <w:proofErr w:type="gramEnd"/>
      <w:r>
        <w:rPr>
          <w:rFonts w:ascii="Times New Roman" w:hAnsi="Times New Roman"/>
          <w:b/>
          <w:color w:val="282828"/>
          <w:w w:val="95"/>
          <w:sz w:val="15"/>
        </w:rPr>
        <w:t xml:space="preserve"> </w:t>
      </w:r>
      <w:r>
        <w:rPr>
          <w:color w:val="282828"/>
          <w:w w:val="105"/>
          <w:sz w:val="13"/>
        </w:rPr>
        <w:t xml:space="preserve">CZ00005886 </w:t>
      </w:r>
      <w:hyperlink r:id="rId18">
        <w:r>
          <w:rPr>
            <w:b/>
            <w:color w:val="4285C8"/>
            <w:w w:val="105"/>
            <w:sz w:val="13"/>
            <w:u w:val="thick" w:color="000000"/>
          </w:rPr>
          <w:t>www.dpp.cz</w:t>
        </w:r>
      </w:hyperlink>
    </w:p>
    <w:p w:rsidR="005610E0" w:rsidRDefault="00844BE9">
      <w:pPr>
        <w:pStyle w:val="Zkladntext"/>
        <w:spacing w:before="3"/>
        <w:rPr>
          <w:b/>
          <w:sz w:val="29"/>
        </w:rPr>
      </w:pPr>
      <w:r>
        <w:br w:type="column"/>
      </w:r>
    </w:p>
    <w:p w:rsidR="005610E0" w:rsidRDefault="00844BE9">
      <w:pPr>
        <w:pStyle w:val="Nadpis3"/>
        <w:ind w:left="106"/>
      </w:pPr>
      <w:r>
        <w:rPr>
          <w:color w:val="282828"/>
        </w:rPr>
        <w:t>V Praze dne</w:t>
      </w:r>
    </w:p>
    <w:p w:rsidR="005610E0" w:rsidRDefault="005610E0">
      <w:pPr>
        <w:pStyle w:val="Zkladntext"/>
        <w:rPr>
          <w:sz w:val="20"/>
        </w:rPr>
      </w:pPr>
    </w:p>
    <w:p w:rsidR="005610E0" w:rsidRDefault="005610E0">
      <w:pPr>
        <w:pStyle w:val="Zkladntext"/>
        <w:rPr>
          <w:sz w:val="20"/>
        </w:rPr>
      </w:pPr>
    </w:p>
    <w:p w:rsidR="005610E0" w:rsidRPr="00844BE9" w:rsidRDefault="00844BE9">
      <w:pPr>
        <w:pStyle w:val="Zkladntext"/>
        <w:spacing w:before="5"/>
        <w:rPr>
          <w:sz w:val="20"/>
          <w:szCs w:val="20"/>
        </w:rPr>
      </w:pPr>
      <w:r w:rsidRPr="00844BE9">
        <w:rPr>
          <w:sz w:val="20"/>
          <w:szCs w:val="20"/>
        </w:rPr>
        <w:t>Mgr. Ondřej Boháč</w:t>
      </w:r>
    </w:p>
    <w:p w:rsidR="005610E0" w:rsidRDefault="00844BE9">
      <w:pPr>
        <w:pStyle w:val="Zkladntext"/>
        <w:rPr>
          <w:sz w:val="22"/>
        </w:rPr>
      </w:pPr>
      <w:r>
        <w:rPr>
          <w:sz w:val="22"/>
        </w:rPr>
        <w:t>ř</w:t>
      </w:r>
      <w:bookmarkStart w:id="0" w:name="_GoBack"/>
      <w:bookmarkEnd w:id="0"/>
      <w:r>
        <w:rPr>
          <w:sz w:val="22"/>
        </w:rPr>
        <w:t xml:space="preserve">editel </w:t>
      </w: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rPr>
          <w:sz w:val="22"/>
        </w:rPr>
      </w:pPr>
    </w:p>
    <w:p w:rsidR="005610E0" w:rsidRDefault="005610E0">
      <w:pPr>
        <w:pStyle w:val="Zkladntext"/>
        <w:spacing w:before="11"/>
        <w:rPr>
          <w:sz w:val="29"/>
        </w:rPr>
      </w:pPr>
    </w:p>
    <w:p w:rsidR="005610E0" w:rsidRDefault="00844BE9">
      <w:pPr>
        <w:tabs>
          <w:tab w:val="left" w:pos="4128"/>
        </w:tabs>
        <w:ind w:left="1340"/>
        <w:rPr>
          <w:sz w:val="13"/>
        </w:rPr>
      </w:pPr>
      <w:r>
        <w:rPr>
          <w:color w:val="282828"/>
          <w:w w:val="105"/>
          <w:sz w:val="13"/>
        </w:rPr>
        <w:t>ARCHITRAM_aktualizace_02022022</w:t>
      </w:r>
      <w:r>
        <w:rPr>
          <w:color w:val="282828"/>
          <w:w w:val="105"/>
          <w:sz w:val="13"/>
        </w:rPr>
        <w:tab/>
      </w:r>
      <w:r>
        <w:rPr>
          <w:color w:val="282828"/>
          <w:w w:val="105"/>
          <w:position w:val="1"/>
          <w:sz w:val="13"/>
        </w:rPr>
        <w:t>Strana</w:t>
      </w:r>
      <w:r>
        <w:rPr>
          <w:color w:val="282828"/>
          <w:spacing w:val="-8"/>
          <w:w w:val="105"/>
          <w:position w:val="1"/>
          <w:sz w:val="13"/>
        </w:rPr>
        <w:t xml:space="preserve"> </w:t>
      </w:r>
      <w:r>
        <w:rPr>
          <w:color w:val="282828"/>
          <w:w w:val="105"/>
          <w:position w:val="1"/>
          <w:sz w:val="13"/>
        </w:rPr>
        <w:t>6/6</w:t>
      </w:r>
    </w:p>
    <w:p w:rsidR="005610E0" w:rsidRDefault="00844BE9">
      <w:pPr>
        <w:spacing w:before="120" w:line="305" w:lineRule="exact"/>
        <w:ind w:left="2504"/>
        <w:rPr>
          <w:b/>
          <w:sz w:val="16"/>
        </w:rPr>
      </w:pPr>
      <w:r>
        <w:pict>
          <v:shape id="_x0000_s1026" type="#_x0000_t202" style="position:absolute;left:0;text-align:left;margin-left:429.55pt;margin-top:11.7pt;width:24.25pt;height:20.7pt;z-index:-14992;mso-position-horizontal-relative:page" filled="f" stroked="f">
            <v:textbox inset="0,0,0,0">
              <w:txbxContent>
                <w:p w:rsidR="005610E0" w:rsidRDefault="00844BE9">
                  <w:pPr>
                    <w:spacing w:line="413" w:lineRule="exact"/>
                    <w:rPr>
                      <w:b/>
                      <w:i/>
                      <w:sz w:val="37"/>
                    </w:rPr>
                  </w:pPr>
                  <w:r>
                    <w:rPr>
                      <w:b/>
                      <w:i/>
                      <w:color w:val="4B4948"/>
                      <w:w w:val="105"/>
                      <w:sz w:val="37"/>
                    </w:rPr>
                    <w:t>\Ď'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i/>
          <w:color w:val="4B4948"/>
          <w:w w:val="115"/>
          <w:sz w:val="27"/>
        </w:rPr>
        <w:t>,,</w:t>
      </w:r>
      <w:proofErr w:type="gramEnd"/>
      <w:r>
        <w:rPr>
          <w:b/>
          <w:i/>
          <w:color w:val="4B4948"/>
          <w:w w:val="115"/>
          <w:sz w:val="27"/>
        </w:rPr>
        <w:t xml:space="preserve">Q\ </w:t>
      </w:r>
      <w:r>
        <w:rPr>
          <w:b/>
          <w:color w:val="282828"/>
          <w:w w:val="115"/>
          <w:sz w:val="16"/>
        </w:rPr>
        <w:t>Dopravní podnik</w:t>
      </w:r>
    </w:p>
    <w:p w:rsidR="005610E0" w:rsidRDefault="00844BE9">
      <w:pPr>
        <w:spacing w:line="178" w:lineRule="exact"/>
        <w:ind w:left="3204"/>
        <w:rPr>
          <w:b/>
          <w:sz w:val="16"/>
        </w:rPr>
      </w:pPr>
      <w:r>
        <w:rPr>
          <w:b/>
          <w:color w:val="282828"/>
          <w:sz w:val="16"/>
        </w:rPr>
        <w:t>hlavního města Prahy</w:t>
      </w:r>
    </w:p>
    <w:sectPr w:rsidR="005610E0">
      <w:type w:val="continuous"/>
      <w:pgSz w:w="11910" w:h="16840"/>
      <w:pgMar w:top="1080" w:right="860" w:bottom="280" w:left="700" w:header="708" w:footer="708" w:gutter="0"/>
      <w:cols w:num="2" w:space="708" w:equalWidth="0">
        <w:col w:w="4844" w:space="512"/>
        <w:col w:w="49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4BE9">
      <w:r>
        <w:separator/>
      </w:r>
    </w:p>
  </w:endnote>
  <w:endnote w:type="continuationSeparator" w:id="0">
    <w:p w:rsidR="00000000" w:rsidRDefault="0084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4BE9">
      <w:r>
        <w:separator/>
      </w:r>
    </w:p>
  </w:footnote>
  <w:footnote w:type="continuationSeparator" w:id="0">
    <w:p w:rsidR="00000000" w:rsidRDefault="0084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844BE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95pt;margin-top:21.4pt;width:134.95pt;height:15.45pt;z-index:-15256;mso-position-horizontal-relative:page;mso-position-vertical-relative:page" filled="f" stroked="f">
          <v:textbox inset="0,0,0,0">
            <w:txbxContent>
              <w:p w:rsidR="005610E0" w:rsidRDefault="00844BE9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color w:val="262626"/>
                    <w:sz w:val="24"/>
                  </w:rPr>
                  <w:t xml:space="preserve">č. </w:t>
                </w:r>
                <w:r>
                  <w:rPr>
                    <w:color w:val="262626"/>
                    <w:sz w:val="19"/>
                  </w:rPr>
                  <w:t>smlouvy OPP</w:t>
                </w:r>
                <w:r>
                  <w:rPr>
                    <w:color w:val="4F4F4F"/>
                    <w:sz w:val="19"/>
                  </w:rPr>
                  <w:t xml:space="preserve">: </w:t>
                </w:r>
                <w:r>
                  <w:rPr>
                    <w:b/>
                    <w:color w:val="262626"/>
                    <w:sz w:val="20"/>
                  </w:rPr>
                  <w:t>0011130021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5610E0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844BE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.55pt;margin-top:23.05pt;width:466.15pt;height:26.9pt;z-index:-15232;mso-position-horizontal-relative:page;mso-position-vertical-relative:page" filled="f" stroked="f">
          <v:textbox inset="0,0,0,0">
            <w:txbxContent>
              <w:p w:rsidR="005610E0" w:rsidRDefault="00844BE9">
                <w:pPr>
                  <w:spacing w:before="12" w:line="253" w:lineRule="exact"/>
                  <w:ind w:right="29"/>
                  <w:jc w:val="right"/>
                  <w:rPr>
                    <w:b/>
                    <w:sz w:val="19"/>
                  </w:rPr>
                </w:pPr>
                <w:r>
                  <w:rPr>
                    <w:color w:val="242424"/>
                    <w:sz w:val="24"/>
                  </w:rPr>
                  <w:t xml:space="preserve">č. </w:t>
                </w:r>
                <w:proofErr w:type="gramStart"/>
                <w:r>
                  <w:rPr>
                    <w:color w:val="242424"/>
                    <w:sz w:val="19"/>
                  </w:rPr>
                  <w:t>smlouvy  OPP</w:t>
                </w:r>
                <w:proofErr w:type="gramEnd"/>
                <w:r>
                  <w:rPr>
                    <w:color w:val="242424"/>
                    <w:sz w:val="19"/>
                  </w:rPr>
                  <w:t xml:space="preserve">: </w:t>
                </w:r>
                <w:r>
                  <w:rPr>
                    <w:b/>
                    <w:color w:val="242424"/>
                    <w:sz w:val="19"/>
                  </w:rPr>
                  <w:t>0011130021</w:t>
                </w:r>
              </w:p>
              <w:p w:rsidR="005610E0" w:rsidRDefault="00844BE9">
                <w:pPr>
                  <w:tabs>
                    <w:tab w:val="left" w:pos="6182"/>
                  </w:tabs>
                  <w:spacing w:line="253" w:lineRule="exact"/>
                  <w:ind w:right="18"/>
                  <w:jc w:val="right"/>
                  <w:rPr>
                    <w:b/>
                    <w:sz w:val="19"/>
                  </w:rPr>
                </w:pPr>
                <w:r>
                  <w:rPr>
                    <w:color w:val="242424"/>
                    <w:w w:val="99"/>
                    <w:sz w:val="24"/>
                    <w:u w:val="single" w:color="838383"/>
                  </w:rPr>
                  <w:t xml:space="preserve"> </w:t>
                </w:r>
                <w:r>
                  <w:rPr>
                    <w:color w:val="242424"/>
                    <w:sz w:val="24"/>
                    <w:u w:val="single" w:color="838383"/>
                  </w:rPr>
                  <w:tab/>
                </w:r>
                <w:r>
                  <w:rPr>
                    <w:color w:val="242424"/>
                    <w:w w:val="105"/>
                    <w:sz w:val="24"/>
                    <w:u w:val="single" w:color="838383"/>
                  </w:rPr>
                  <w:t xml:space="preserve">č. </w:t>
                </w:r>
                <w:r>
                  <w:rPr>
                    <w:color w:val="242424"/>
                    <w:w w:val="105"/>
                    <w:sz w:val="19"/>
                    <w:u w:val="single" w:color="838383"/>
                  </w:rPr>
                  <w:t xml:space="preserve">smlouvy Partnera: </w:t>
                </w:r>
                <w:r>
                  <w:rPr>
                    <w:b/>
                    <w:color w:val="242424"/>
                    <w:w w:val="105"/>
                    <w:sz w:val="19"/>
                    <w:u w:val="single" w:color="838383"/>
                  </w:rPr>
                  <w:t>ZAK</w:t>
                </w:r>
                <w:r>
                  <w:rPr>
                    <w:b/>
                    <w:color w:val="242424"/>
                    <w:spacing w:val="-20"/>
                    <w:w w:val="105"/>
                    <w:sz w:val="19"/>
                    <w:u w:val="single" w:color="838383"/>
                  </w:rPr>
                  <w:t xml:space="preserve"> </w:t>
                </w:r>
                <w:r>
                  <w:rPr>
                    <w:b/>
                    <w:color w:val="242424"/>
                    <w:w w:val="105"/>
                    <w:sz w:val="19"/>
                    <w:u w:val="single" w:color="838383"/>
                  </w:rPr>
                  <w:t>22-0036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.75pt;margin-top:40.85pt;width:7pt;height:18.65pt;z-index:-15208;mso-position-horizontal-relative:page;mso-position-vertical-relative:page" filled="f" stroked="f">
          <v:textbox inset="0,0,0,0">
            <w:txbxContent>
              <w:p w:rsidR="005610E0" w:rsidRDefault="00844BE9">
                <w:pPr>
                  <w:spacing w:before="7"/>
                  <w:ind w:left="20"/>
                  <w:rPr>
                    <w:rFonts w:ascii="Times New Roman" w:hAnsi="Times New Roman"/>
                    <w:sz w:val="30"/>
                  </w:rPr>
                </w:pPr>
                <w:r>
                  <w:rPr>
                    <w:rFonts w:ascii="Times New Roman" w:hAnsi="Times New Roman"/>
                    <w:color w:val="696969"/>
                    <w:w w:val="94"/>
                    <w:sz w:val="30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5610E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79E"/>
    <w:multiLevelType w:val="hybridMultilevel"/>
    <w:tmpl w:val="988EFA9E"/>
    <w:lvl w:ilvl="0" w:tplc="1242EC88">
      <w:start w:val="1"/>
      <w:numFmt w:val="decimal"/>
      <w:lvlText w:val="%1"/>
      <w:lvlJc w:val="left"/>
      <w:pPr>
        <w:ind w:left="1232" w:hanging="359"/>
        <w:jc w:val="right"/>
      </w:pPr>
      <w:rPr>
        <w:rFonts w:hint="default"/>
        <w:w w:val="98"/>
      </w:rPr>
    </w:lvl>
    <w:lvl w:ilvl="1" w:tplc="B2B2E074">
      <w:numFmt w:val="bullet"/>
      <w:lvlText w:val="•"/>
      <w:lvlJc w:val="left"/>
      <w:pPr>
        <w:ind w:left="1655" w:hanging="277"/>
      </w:pPr>
      <w:rPr>
        <w:rFonts w:ascii="Arial" w:eastAsia="Arial" w:hAnsi="Arial" w:cs="Arial" w:hint="default"/>
        <w:color w:val="242424"/>
        <w:w w:val="103"/>
        <w:sz w:val="19"/>
        <w:szCs w:val="19"/>
      </w:rPr>
    </w:lvl>
    <w:lvl w:ilvl="2" w:tplc="5E30B0A6">
      <w:numFmt w:val="bullet"/>
      <w:lvlText w:val="•"/>
      <w:lvlJc w:val="left"/>
      <w:pPr>
        <w:ind w:left="1660" w:hanging="277"/>
      </w:pPr>
      <w:rPr>
        <w:rFonts w:hint="default"/>
      </w:rPr>
    </w:lvl>
    <w:lvl w:ilvl="3" w:tplc="4E3000AC">
      <w:numFmt w:val="bullet"/>
      <w:lvlText w:val="•"/>
      <w:lvlJc w:val="left"/>
      <w:pPr>
        <w:ind w:left="2800" w:hanging="277"/>
      </w:pPr>
      <w:rPr>
        <w:rFonts w:hint="default"/>
      </w:rPr>
    </w:lvl>
    <w:lvl w:ilvl="4" w:tplc="38A0D794">
      <w:numFmt w:val="bullet"/>
      <w:lvlText w:val="•"/>
      <w:lvlJc w:val="left"/>
      <w:pPr>
        <w:ind w:left="3941" w:hanging="277"/>
      </w:pPr>
      <w:rPr>
        <w:rFonts w:hint="default"/>
      </w:rPr>
    </w:lvl>
    <w:lvl w:ilvl="5" w:tplc="EC784F0C">
      <w:numFmt w:val="bullet"/>
      <w:lvlText w:val="•"/>
      <w:lvlJc w:val="left"/>
      <w:pPr>
        <w:ind w:left="5081" w:hanging="277"/>
      </w:pPr>
      <w:rPr>
        <w:rFonts w:hint="default"/>
      </w:rPr>
    </w:lvl>
    <w:lvl w:ilvl="6" w:tplc="06CADBCE">
      <w:numFmt w:val="bullet"/>
      <w:lvlText w:val="•"/>
      <w:lvlJc w:val="left"/>
      <w:pPr>
        <w:ind w:left="6222" w:hanging="277"/>
      </w:pPr>
      <w:rPr>
        <w:rFonts w:hint="default"/>
      </w:rPr>
    </w:lvl>
    <w:lvl w:ilvl="7" w:tplc="E6A4D288">
      <w:numFmt w:val="bullet"/>
      <w:lvlText w:val="•"/>
      <w:lvlJc w:val="left"/>
      <w:pPr>
        <w:ind w:left="7362" w:hanging="277"/>
      </w:pPr>
      <w:rPr>
        <w:rFonts w:hint="default"/>
      </w:rPr>
    </w:lvl>
    <w:lvl w:ilvl="8" w:tplc="322C3352">
      <w:numFmt w:val="bullet"/>
      <w:lvlText w:val="•"/>
      <w:lvlJc w:val="left"/>
      <w:pPr>
        <w:ind w:left="8503" w:hanging="277"/>
      </w:pPr>
      <w:rPr>
        <w:rFonts w:hint="default"/>
      </w:rPr>
    </w:lvl>
  </w:abstractNum>
  <w:abstractNum w:abstractNumId="1" w15:restartNumberingAfterBreak="0">
    <w:nsid w:val="164B70A0"/>
    <w:multiLevelType w:val="hybridMultilevel"/>
    <w:tmpl w:val="10ACE05C"/>
    <w:lvl w:ilvl="0" w:tplc="B64404B8">
      <w:start w:val="1"/>
      <w:numFmt w:val="decimal"/>
      <w:lvlText w:val="%1"/>
      <w:lvlJc w:val="left"/>
      <w:pPr>
        <w:ind w:left="794" w:hanging="361"/>
        <w:jc w:val="right"/>
      </w:pPr>
      <w:rPr>
        <w:rFonts w:hint="default"/>
        <w:w w:val="96"/>
      </w:rPr>
    </w:lvl>
    <w:lvl w:ilvl="1" w:tplc="474C973C">
      <w:numFmt w:val="bullet"/>
      <w:lvlText w:val="•"/>
      <w:lvlJc w:val="left"/>
      <w:pPr>
        <w:ind w:left="1758" w:hanging="361"/>
      </w:pPr>
      <w:rPr>
        <w:rFonts w:hint="default"/>
      </w:rPr>
    </w:lvl>
    <w:lvl w:ilvl="2" w:tplc="67B26FC8">
      <w:numFmt w:val="bullet"/>
      <w:lvlText w:val="•"/>
      <w:lvlJc w:val="left"/>
      <w:pPr>
        <w:ind w:left="2716" w:hanging="361"/>
      </w:pPr>
      <w:rPr>
        <w:rFonts w:hint="default"/>
      </w:rPr>
    </w:lvl>
    <w:lvl w:ilvl="3" w:tplc="DCA65F32">
      <w:numFmt w:val="bullet"/>
      <w:lvlText w:val="•"/>
      <w:lvlJc w:val="left"/>
      <w:pPr>
        <w:ind w:left="3675" w:hanging="361"/>
      </w:pPr>
      <w:rPr>
        <w:rFonts w:hint="default"/>
      </w:rPr>
    </w:lvl>
    <w:lvl w:ilvl="4" w:tplc="8782E578">
      <w:numFmt w:val="bullet"/>
      <w:lvlText w:val="•"/>
      <w:lvlJc w:val="left"/>
      <w:pPr>
        <w:ind w:left="4633" w:hanging="361"/>
      </w:pPr>
      <w:rPr>
        <w:rFonts w:hint="default"/>
      </w:rPr>
    </w:lvl>
    <w:lvl w:ilvl="5" w:tplc="D4F41D4E">
      <w:numFmt w:val="bullet"/>
      <w:lvlText w:val="•"/>
      <w:lvlJc w:val="left"/>
      <w:pPr>
        <w:ind w:left="5592" w:hanging="361"/>
      </w:pPr>
      <w:rPr>
        <w:rFonts w:hint="default"/>
      </w:rPr>
    </w:lvl>
    <w:lvl w:ilvl="6" w:tplc="88500D10">
      <w:numFmt w:val="bullet"/>
      <w:lvlText w:val="•"/>
      <w:lvlJc w:val="left"/>
      <w:pPr>
        <w:ind w:left="6550" w:hanging="361"/>
      </w:pPr>
      <w:rPr>
        <w:rFonts w:hint="default"/>
      </w:rPr>
    </w:lvl>
    <w:lvl w:ilvl="7" w:tplc="969EC8FE">
      <w:numFmt w:val="bullet"/>
      <w:lvlText w:val="•"/>
      <w:lvlJc w:val="left"/>
      <w:pPr>
        <w:ind w:left="7508" w:hanging="361"/>
      </w:pPr>
      <w:rPr>
        <w:rFonts w:hint="default"/>
      </w:rPr>
    </w:lvl>
    <w:lvl w:ilvl="8" w:tplc="2AEA9B98">
      <w:numFmt w:val="bullet"/>
      <w:lvlText w:val="•"/>
      <w:lvlJc w:val="left"/>
      <w:pPr>
        <w:ind w:left="8467" w:hanging="361"/>
      </w:pPr>
      <w:rPr>
        <w:rFonts w:hint="default"/>
      </w:rPr>
    </w:lvl>
  </w:abstractNum>
  <w:abstractNum w:abstractNumId="2" w15:restartNumberingAfterBreak="0">
    <w:nsid w:val="2EBD388F"/>
    <w:multiLevelType w:val="hybridMultilevel"/>
    <w:tmpl w:val="0C52FCCA"/>
    <w:lvl w:ilvl="0" w:tplc="8C24DDC6">
      <w:start w:val="1"/>
      <w:numFmt w:val="decimal"/>
      <w:lvlText w:val="%1"/>
      <w:lvlJc w:val="left"/>
      <w:pPr>
        <w:ind w:left="1267" w:hanging="360"/>
        <w:jc w:val="left"/>
      </w:pPr>
      <w:rPr>
        <w:rFonts w:ascii="Arial" w:eastAsia="Arial" w:hAnsi="Arial" w:cs="Arial" w:hint="default"/>
        <w:color w:val="242424"/>
        <w:w w:val="97"/>
        <w:sz w:val="19"/>
        <w:szCs w:val="19"/>
      </w:rPr>
    </w:lvl>
    <w:lvl w:ilvl="1" w:tplc="7070EAB2">
      <w:numFmt w:val="bullet"/>
      <w:lvlText w:val="•"/>
      <w:lvlJc w:val="left"/>
      <w:pPr>
        <w:ind w:left="5240" w:hanging="360"/>
      </w:pPr>
      <w:rPr>
        <w:rFonts w:hint="default"/>
      </w:rPr>
    </w:lvl>
    <w:lvl w:ilvl="2" w:tplc="6338D196">
      <w:numFmt w:val="bullet"/>
      <w:lvlText w:val="•"/>
      <w:lvlJc w:val="left"/>
      <w:pPr>
        <w:ind w:left="5856" w:hanging="360"/>
      </w:pPr>
      <w:rPr>
        <w:rFonts w:hint="default"/>
      </w:rPr>
    </w:lvl>
    <w:lvl w:ilvl="3" w:tplc="DDACA576">
      <w:numFmt w:val="bullet"/>
      <w:lvlText w:val="•"/>
      <w:lvlJc w:val="left"/>
      <w:pPr>
        <w:ind w:left="6472" w:hanging="360"/>
      </w:pPr>
      <w:rPr>
        <w:rFonts w:hint="default"/>
      </w:rPr>
    </w:lvl>
    <w:lvl w:ilvl="4" w:tplc="2030434C">
      <w:numFmt w:val="bullet"/>
      <w:lvlText w:val="•"/>
      <w:lvlJc w:val="left"/>
      <w:pPr>
        <w:ind w:left="7088" w:hanging="360"/>
      </w:pPr>
      <w:rPr>
        <w:rFonts w:hint="default"/>
      </w:rPr>
    </w:lvl>
    <w:lvl w:ilvl="5" w:tplc="424261F6">
      <w:numFmt w:val="bullet"/>
      <w:lvlText w:val="•"/>
      <w:lvlJc w:val="left"/>
      <w:pPr>
        <w:ind w:left="7704" w:hanging="360"/>
      </w:pPr>
      <w:rPr>
        <w:rFonts w:hint="default"/>
      </w:rPr>
    </w:lvl>
    <w:lvl w:ilvl="6" w:tplc="70D28990">
      <w:numFmt w:val="bullet"/>
      <w:lvlText w:val="•"/>
      <w:lvlJc w:val="left"/>
      <w:pPr>
        <w:ind w:left="8320" w:hanging="360"/>
      </w:pPr>
      <w:rPr>
        <w:rFonts w:hint="default"/>
      </w:rPr>
    </w:lvl>
    <w:lvl w:ilvl="7" w:tplc="B93851A6">
      <w:numFmt w:val="bullet"/>
      <w:lvlText w:val="•"/>
      <w:lvlJc w:val="left"/>
      <w:pPr>
        <w:ind w:left="8936" w:hanging="360"/>
      </w:pPr>
      <w:rPr>
        <w:rFonts w:hint="default"/>
      </w:rPr>
    </w:lvl>
    <w:lvl w:ilvl="8" w:tplc="C722FB5C">
      <w:numFmt w:val="bullet"/>
      <w:lvlText w:val="•"/>
      <w:lvlJc w:val="left"/>
      <w:pPr>
        <w:ind w:left="9552" w:hanging="360"/>
      </w:pPr>
      <w:rPr>
        <w:rFonts w:hint="default"/>
      </w:rPr>
    </w:lvl>
  </w:abstractNum>
  <w:abstractNum w:abstractNumId="3" w15:restartNumberingAfterBreak="0">
    <w:nsid w:val="354A242E"/>
    <w:multiLevelType w:val="hybridMultilevel"/>
    <w:tmpl w:val="892E4C98"/>
    <w:lvl w:ilvl="0" w:tplc="E40E99EC">
      <w:start w:val="1"/>
      <w:numFmt w:val="decimal"/>
      <w:lvlText w:val="%1"/>
      <w:lvlJc w:val="left"/>
      <w:pPr>
        <w:ind w:left="1280" w:hanging="360"/>
        <w:jc w:val="left"/>
      </w:pPr>
      <w:rPr>
        <w:rFonts w:hint="default"/>
        <w:w w:val="97"/>
      </w:rPr>
    </w:lvl>
    <w:lvl w:ilvl="1" w:tplc="A152648C">
      <w:numFmt w:val="bullet"/>
      <w:lvlText w:val="•"/>
      <w:lvlJc w:val="left"/>
      <w:pPr>
        <w:ind w:left="1632" w:hanging="276"/>
      </w:pPr>
      <w:rPr>
        <w:rFonts w:ascii="Arial" w:eastAsia="Arial" w:hAnsi="Arial" w:cs="Arial" w:hint="default"/>
        <w:color w:val="242424"/>
        <w:w w:val="98"/>
        <w:sz w:val="20"/>
        <w:szCs w:val="20"/>
      </w:rPr>
    </w:lvl>
    <w:lvl w:ilvl="2" w:tplc="D03C1394">
      <w:numFmt w:val="bullet"/>
      <w:lvlText w:val="•"/>
      <w:lvlJc w:val="left"/>
      <w:pPr>
        <w:ind w:left="7380" w:hanging="276"/>
      </w:pPr>
      <w:rPr>
        <w:rFonts w:hint="default"/>
      </w:rPr>
    </w:lvl>
    <w:lvl w:ilvl="3" w:tplc="79529C84">
      <w:numFmt w:val="bullet"/>
      <w:lvlText w:val="•"/>
      <w:lvlJc w:val="left"/>
      <w:pPr>
        <w:ind w:left="7820" w:hanging="276"/>
      </w:pPr>
      <w:rPr>
        <w:rFonts w:hint="default"/>
      </w:rPr>
    </w:lvl>
    <w:lvl w:ilvl="4" w:tplc="198A448A">
      <w:numFmt w:val="bullet"/>
      <w:lvlText w:val="•"/>
      <w:lvlJc w:val="left"/>
      <w:pPr>
        <w:ind w:left="8246" w:hanging="276"/>
      </w:pPr>
      <w:rPr>
        <w:rFonts w:hint="default"/>
      </w:rPr>
    </w:lvl>
    <w:lvl w:ilvl="5" w:tplc="F57C40DA">
      <w:numFmt w:val="bullet"/>
      <w:lvlText w:val="•"/>
      <w:lvlJc w:val="left"/>
      <w:pPr>
        <w:ind w:left="8672" w:hanging="276"/>
      </w:pPr>
      <w:rPr>
        <w:rFonts w:hint="default"/>
      </w:rPr>
    </w:lvl>
    <w:lvl w:ilvl="6" w:tplc="483A3148">
      <w:numFmt w:val="bullet"/>
      <w:lvlText w:val="•"/>
      <w:lvlJc w:val="left"/>
      <w:pPr>
        <w:ind w:left="9098" w:hanging="276"/>
      </w:pPr>
      <w:rPr>
        <w:rFonts w:hint="default"/>
      </w:rPr>
    </w:lvl>
    <w:lvl w:ilvl="7" w:tplc="03CAD10C">
      <w:numFmt w:val="bullet"/>
      <w:lvlText w:val="•"/>
      <w:lvlJc w:val="left"/>
      <w:pPr>
        <w:ind w:left="9525" w:hanging="276"/>
      </w:pPr>
      <w:rPr>
        <w:rFonts w:hint="default"/>
      </w:rPr>
    </w:lvl>
    <w:lvl w:ilvl="8" w:tplc="3CCCDF34">
      <w:numFmt w:val="bullet"/>
      <w:lvlText w:val="•"/>
      <w:lvlJc w:val="left"/>
      <w:pPr>
        <w:ind w:left="9951" w:hanging="276"/>
      </w:pPr>
      <w:rPr>
        <w:rFonts w:hint="default"/>
      </w:rPr>
    </w:lvl>
  </w:abstractNum>
  <w:abstractNum w:abstractNumId="4" w15:restartNumberingAfterBreak="0">
    <w:nsid w:val="373D52B2"/>
    <w:multiLevelType w:val="hybridMultilevel"/>
    <w:tmpl w:val="7584DD3A"/>
    <w:lvl w:ilvl="0" w:tplc="83864898">
      <w:start w:val="1"/>
      <w:numFmt w:val="decimal"/>
      <w:lvlText w:val="%1"/>
      <w:lvlJc w:val="left"/>
      <w:pPr>
        <w:ind w:left="1291" w:hanging="365"/>
        <w:jc w:val="left"/>
      </w:pPr>
      <w:rPr>
        <w:rFonts w:ascii="Arial" w:eastAsia="Arial" w:hAnsi="Arial" w:cs="Arial" w:hint="default"/>
        <w:color w:val="262626"/>
        <w:w w:val="97"/>
        <w:sz w:val="19"/>
        <w:szCs w:val="19"/>
      </w:rPr>
    </w:lvl>
    <w:lvl w:ilvl="1" w:tplc="74684EA8">
      <w:start w:val="1"/>
      <w:numFmt w:val="lowerLetter"/>
      <w:lvlText w:val="%2)"/>
      <w:lvlJc w:val="left"/>
      <w:pPr>
        <w:ind w:left="1789" w:hanging="423"/>
        <w:jc w:val="left"/>
      </w:pPr>
      <w:rPr>
        <w:rFonts w:ascii="Arial" w:eastAsia="Arial" w:hAnsi="Arial" w:cs="Arial" w:hint="default"/>
        <w:color w:val="262626"/>
        <w:w w:val="105"/>
        <w:sz w:val="19"/>
        <w:szCs w:val="19"/>
      </w:rPr>
    </w:lvl>
    <w:lvl w:ilvl="2" w:tplc="D46245CE">
      <w:numFmt w:val="bullet"/>
      <w:lvlText w:val="•"/>
      <w:lvlJc w:val="left"/>
      <w:pPr>
        <w:ind w:left="2787" w:hanging="423"/>
      </w:pPr>
      <w:rPr>
        <w:rFonts w:hint="default"/>
      </w:rPr>
    </w:lvl>
    <w:lvl w:ilvl="3" w:tplc="7DB87566">
      <w:numFmt w:val="bullet"/>
      <w:lvlText w:val="•"/>
      <w:lvlJc w:val="left"/>
      <w:pPr>
        <w:ind w:left="3794" w:hanging="423"/>
      </w:pPr>
      <w:rPr>
        <w:rFonts w:hint="default"/>
      </w:rPr>
    </w:lvl>
    <w:lvl w:ilvl="4" w:tplc="6E66A632">
      <w:numFmt w:val="bullet"/>
      <w:lvlText w:val="•"/>
      <w:lvlJc w:val="left"/>
      <w:pPr>
        <w:ind w:left="4801" w:hanging="423"/>
      </w:pPr>
      <w:rPr>
        <w:rFonts w:hint="default"/>
      </w:rPr>
    </w:lvl>
    <w:lvl w:ilvl="5" w:tplc="6AF6CA04">
      <w:numFmt w:val="bullet"/>
      <w:lvlText w:val="•"/>
      <w:lvlJc w:val="left"/>
      <w:pPr>
        <w:ind w:left="5808" w:hanging="423"/>
      </w:pPr>
      <w:rPr>
        <w:rFonts w:hint="default"/>
      </w:rPr>
    </w:lvl>
    <w:lvl w:ilvl="6" w:tplc="A40CF5CA">
      <w:numFmt w:val="bullet"/>
      <w:lvlText w:val="•"/>
      <w:lvlJc w:val="left"/>
      <w:pPr>
        <w:ind w:left="6815" w:hanging="423"/>
      </w:pPr>
      <w:rPr>
        <w:rFonts w:hint="default"/>
      </w:rPr>
    </w:lvl>
    <w:lvl w:ilvl="7" w:tplc="0CDCC51A">
      <w:numFmt w:val="bullet"/>
      <w:lvlText w:val="•"/>
      <w:lvlJc w:val="left"/>
      <w:pPr>
        <w:ind w:left="7822" w:hanging="423"/>
      </w:pPr>
      <w:rPr>
        <w:rFonts w:hint="default"/>
      </w:rPr>
    </w:lvl>
    <w:lvl w:ilvl="8" w:tplc="20D85C78">
      <w:numFmt w:val="bullet"/>
      <w:lvlText w:val="•"/>
      <w:lvlJc w:val="left"/>
      <w:pPr>
        <w:ind w:left="8829" w:hanging="423"/>
      </w:pPr>
      <w:rPr>
        <w:rFonts w:hint="default"/>
      </w:rPr>
    </w:lvl>
  </w:abstractNum>
  <w:abstractNum w:abstractNumId="5" w15:restartNumberingAfterBreak="0">
    <w:nsid w:val="51101C6E"/>
    <w:multiLevelType w:val="hybridMultilevel"/>
    <w:tmpl w:val="A9B88B82"/>
    <w:lvl w:ilvl="0" w:tplc="81AE7402">
      <w:start w:val="1"/>
      <w:numFmt w:val="decimal"/>
      <w:lvlText w:val="%1"/>
      <w:lvlJc w:val="left"/>
      <w:pPr>
        <w:ind w:left="1304" w:hanging="368"/>
        <w:jc w:val="left"/>
      </w:pPr>
      <w:rPr>
        <w:rFonts w:hint="default"/>
        <w:w w:val="99"/>
      </w:rPr>
    </w:lvl>
    <w:lvl w:ilvl="1" w:tplc="16202CAA">
      <w:numFmt w:val="bullet"/>
      <w:lvlText w:val="•"/>
      <w:lvlJc w:val="left"/>
      <w:pPr>
        <w:ind w:left="5340" w:hanging="368"/>
      </w:pPr>
      <w:rPr>
        <w:rFonts w:hint="default"/>
      </w:rPr>
    </w:lvl>
    <w:lvl w:ilvl="2" w:tplc="BB04390E">
      <w:numFmt w:val="bullet"/>
      <w:lvlText w:val="•"/>
      <w:lvlJc w:val="left"/>
      <w:pPr>
        <w:ind w:left="5944" w:hanging="368"/>
      </w:pPr>
      <w:rPr>
        <w:rFonts w:hint="default"/>
      </w:rPr>
    </w:lvl>
    <w:lvl w:ilvl="3" w:tplc="1B4C8E06">
      <w:numFmt w:val="bullet"/>
      <w:lvlText w:val="•"/>
      <w:lvlJc w:val="left"/>
      <w:pPr>
        <w:ind w:left="6549" w:hanging="368"/>
      </w:pPr>
      <w:rPr>
        <w:rFonts w:hint="default"/>
      </w:rPr>
    </w:lvl>
    <w:lvl w:ilvl="4" w:tplc="F7A6408C">
      <w:numFmt w:val="bullet"/>
      <w:lvlText w:val="•"/>
      <w:lvlJc w:val="left"/>
      <w:pPr>
        <w:ind w:left="7154" w:hanging="368"/>
      </w:pPr>
      <w:rPr>
        <w:rFonts w:hint="default"/>
      </w:rPr>
    </w:lvl>
    <w:lvl w:ilvl="5" w:tplc="8DBE57D8">
      <w:numFmt w:val="bullet"/>
      <w:lvlText w:val="•"/>
      <w:lvlJc w:val="left"/>
      <w:pPr>
        <w:ind w:left="7759" w:hanging="368"/>
      </w:pPr>
      <w:rPr>
        <w:rFonts w:hint="default"/>
      </w:rPr>
    </w:lvl>
    <w:lvl w:ilvl="6" w:tplc="5874BD20">
      <w:numFmt w:val="bullet"/>
      <w:lvlText w:val="•"/>
      <w:lvlJc w:val="left"/>
      <w:pPr>
        <w:ind w:left="8364" w:hanging="368"/>
      </w:pPr>
      <w:rPr>
        <w:rFonts w:hint="default"/>
      </w:rPr>
    </w:lvl>
    <w:lvl w:ilvl="7" w:tplc="084C84C4">
      <w:numFmt w:val="bullet"/>
      <w:lvlText w:val="•"/>
      <w:lvlJc w:val="left"/>
      <w:pPr>
        <w:ind w:left="8969" w:hanging="368"/>
      </w:pPr>
      <w:rPr>
        <w:rFonts w:hint="default"/>
      </w:rPr>
    </w:lvl>
    <w:lvl w:ilvl="8" w:tplc="C688F84A">
      <w:numFmt w:val="bullet"/>
      <w:lvlText w:val="•"/>
      <w:lvlJc w:val="left"/>
      <w:pPr>
        <w:ind w:left="9574" w:hanging="368"/>
      </w:pPr>
      <w:rPr>
        <w:rFonts w:hint="default"/>
      </w:rPr>
    </w:lvl>
  </w:abstractNum>
  <w:abstractNum w:abstractNumId="6" w15:restartNumberingAfterBreak="0">
    <w:nsid w:val="68B35E08"/>
    <w:multiLevelType w:val="hybridMultilevel"/>
    <w:tmpl w:val="38B8391C"/>
    <w:lvl w:ilvl="0" w:tplc="54DE2D72">
      <w:start w:val="1"/>
      <w:numFmt w:val="decimal"/>
      <w:lvlText w:val="%1"/>
      <w:lvlJc w:val="left"/>
      <w:pPr>
        <w:ind w:left="762" w:hanging="366"/>
        <w:jc w:val="right"/>
      </w:pPr>
      <w:rPr>
        <w:rFonts w:hint="default"/>
        <w:w w:val="97"/>
      </w:rPr>
    </w:lvl>
    <w:lvl w:ilvl="1" w:tplc="DE68E7C0">
      <w:numFmt w:val="bullet"/>
      <w:lvlText w:val="-"/>
      <w:lvlJc w:val="left"/>
      <w:pPr>
        <w:ind w:left="984" w:hanging="203"/>
      </w:pPr>
      <w:rPr>
        <w:rFonts w:ascii="Arial" w:eastAsia="Arial" w:hAnsi="Arial" w:cs="Arial" w:hint="default"/>
        <w:color w:val="262626"/>
        <w:w w:val="98"/>
        <w:sz w:val="20"/>
        <w:szCs w:val="20"/>
      </w:rPr>
    </w:lvl>
    <w:lvl w:ilvl="2" w:tplc="56EE7E7E">
      <w:numFmt w:val="bullet"/>
      <w:lvlText w:val="•"/>
      <w:lvlJc w:val="left"/>
      <w:pPr>
        <w:ind w:left="2024" w:hanging="203"/>
      </w:pPr>
      <w:rPr>
        <w:rFonts w:hint="default"/>
      </w:rPr>
    </w:lvl>
    <w:lvl w:ilvl="3" w:tplc="3072E28C">
      <w:numFmt w:val="bullet"/>
      <w:lvlText w:val="•"/>
      <w:lvlJc w:val="left"/>
      <w:pPr>
        <w:ind w:left="3069" w:hanging="203"/>
      </w:pPr>
      <w:rPr>
        <w:rFonts w:hint="default"/>
      </w:rPr>
    </w:lvl>
    <w:lvl w:ilvl="4" w:tplc="C30ACD18">
      <w:numFmt w:val="bullet"/>
      <w:lvlText w:val="•"/>
      <w:lvlJc w:val="left"/>
      <w:pPr>
        <w:ind w:left="4114" w:hanging="203"/>
      </w:pPr>
      <w:rPr>
        <w:rFonts w:hint="default"/>
      </w:rPr>
    </w:lvl>
    <w:lvl w:ilvl="5" w:tplc="A724A3B4">
      <w:numFmt w:val="bullet"/>
      <w:lvlText w:val="•"/>
      <w:lvlJc w:val="left"/>
      <w:pPr>
        <w:ind w:left="5159" w:hanging="203"/>
      </w:pPr>
      <w:rPr>
        <w:rFonts w:hint="default"/>
      </w:rPr>
    </w:lvl>
    <w:lvl w:ilvl="6" w:tplc="A1301698">
      <w:numFmt w:val="bullet"/>
      <w:lvlText w:val="•"/>
      <w:lvlJc w:val="left"/>
      <w:pPr>
        <w:ind w:left="6204" w:hanging="203"/>
      </w:pPr>
      <w:rPr>
        <w:rFonts w:hint="default"/>
      </w:rPr>
    </w:lvl>
    <w:lvl w:ilvl="7" w:tplc="44E43BBC">
      <w:numFmt w:val="bullet"/>
      <w:lvlText w:val="•"/>
      <w:lvlJc w:val="left"/>
      <w:pPr>
        <w:ind w:left="7249" w:hanging="203"/>
      </w:pPr>
      <w:rPr>
        <w:rFonts w:hint="default"/>
      </w:rPr>
    </w:lvl>
    <w:lvl w:ilvl="8" w:tplc="049299F0">
      <w:numFmt w:val="bullet"/>
      <w:lvlText w:val="•"/>
      <w:lvlJc w:val="left"/>
      <w:pPr>
        <w:ind w:left="8294" w:hanging="203"/>
      </w:pPr>
      <w:rPr>
        <w:rFonts w:hint="default"/>
      </w:rPr>
    </w:lvl>
  </w:abstractNum>
  <w:abstractNum w:abstractNumId="7" w15:restartNumberingAfterBreak="0">
    <w:nsid w:val="71FD4420"/>
    <w:multiLevelType w:val="hybridMultilevel"/>
    <w:tmpl w:val="9942DFB2"/>
    <w:lvl w:ilvl="0" w:tplc="58261CF6">
      <w:start w:val="1"/>
      <w:numFmt w:val="decimal"/>
      <w:lvlText w:val="%1"/>
      <w:lvlJc w:val="left"/>
      <w:pPr>
        <w:ind w:left="1245" w:hanging="364"/>
        <w:jc w:val="right"/>
      </w:pPr>
      <w:rPr>
        <w:rFonts w:ascii="Arial" w:eastAsia="Arial" w:hAnsi="Arial" w:cs="Arial" w:hint="default"/>
        <w:color w:val="242424"/>
        <w:w w:val="98"/>
        <w:sz w:val="20"/>
        <w:szCs w:val="20"/>
      </w:rPr>
    </w:lvl>
    <w:lvl w:ilvl="1" w:tplc="749288FE">
      <w:numFmt w:val="bullet"/>
      <w:lvlText w:val="•"/>
      <w:lvlJc w:val="left"/>
      <w:pPr>
        <w:ind w:left="5480" w:hanging="364"/>
      </w:pPr>
      <w:rPr>
        <w:rFonts w:hint="default"/>
      </w:rPr>
    </w:lvl>
    <w:lvl w:ilvl="2" w:tplc="0652B4E0">
      <w:numFmt w:val="bullet"/>
      <w:lvlText w:val="•"/>
      <w:lvlJc w:val="left"/>
      <w:pPr>
        <w:ind w:left="6067" w:hanging="364"/>
      </w:pPr>
      <w:rPr>
        <w:rFonts w:hint="default"/>
      </w:rPr>
    </w:lvl>
    <w:lvl w:ilvl="3" w:tplc="A27E236A">
      <w:numFmt w:val="bullet"/>
      <w:lvlText w:val="•"/>
      <w:lvlJc w:val="left"/>
      <w:pPr>
        <w:ind w:left="6654" w:hanging="364"/>
      </w:pPr>
      <w:rPr>
        <w:rFonts w:hint="default"/>
      </w:rPr>
    </w:lvl>
    <w:lvl w:ilvl="4" w:tplc="DB2A5898">
      <w:numFmt w:val="bullet"/>
      <w:lvlText w:val="•"/>
      <w:lvlJc w:val="left"/>
      <w:pPr>
        <w:ind w:left="7241" w:hanging="364"/>
      </w:pPr>
      <w:rPr>
        <w:rFonts w:hint="default"/>
      </w:rPr>
    </w:lvl>
    <w:lvl w:ilvl="5" w:tplc="1AF825AE">
      <w:numFmt w:val="bullet"/>
      <w:lvlText w:val="•"/>
      <w:lvlJc w:val="left"/>
      <w:pPr>
        <w:ind w:left="7828" w:hanging="364"/>
      </w:pPr>
      <w:rPr>
        <w:rFonts w:hint="default"/>
      </w:rPr>
    </w:lvl>
    <w:lvl w:ilvl="6" w:tplc="C6D8CCFA">
      <w:numFmt w:val="bullet"/>
      <w:lvlText w:val="•"/>
      <w:lvlJc w:val="left"/>
      <w:pPr>
        <w:ind w:left="8415" w:hanging="364"/>
      </w:pPr>
      <w:rPr>
        <w:rFonts w:hint="default"/>
      </w:rPr>
    </w:lvl>
    <w:lvl w:ilvl="7" w:tplc="24680A1C">
      <w:numFmt w:val="bullet"/>
      <w:lvlText w:val="•"/>
      <w:lvlJc w:val="left"/>
      <w:pPr>
        <w:ind w:left="9002" w:hanging="364"/>
      </w:pPr>
      <w:rPr>
        <w:rFonts w:hint="default"/>
      </w:rPr>
    </w:lvl>
    <w:lvl w:ilvl="8" w:tplc="4468A084">
      <w:numFmt w:val="bullet"/>
      <w:lvlText w:val="•"/>
      <w:lvlJc w:val="left"/>
      <w:pPr>
        <w:ind w:left="9589" w:hanging="36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0E0"/>
    <w:rsid w:val="003A5482"/>
    <w:rsid w:val="005610E0"/>
    <w:rsid w:val="008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0F51EAC"/>
  <w15:docId w15:val="{A3861565-EA07-4478-9DDF-DE36AEA9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6"/>
      <w:ind w:left="395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line="223" w:lineRule="exact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21"/>
      <w:ind w:left="1250" w:hanging="35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www.dpp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p.cz/" TargetMode="External"/><Relationship Id="rId12" Type="http://schemas.openxmlformats.org/officeDocument/2006/relationships/hyperlink" Target="http://www.dpp.cz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dpp.cz/" TargetMode="External"/><Relationship Id="rId10" Type="http://schemas.openxmlformats.org/officeDocument/2006/relationships/hyperlink" Target="mailto:epodatelna@dp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pp.cz/" TargetMode="External"/><Relationship Id="rId14" Type="http://schemas.openxmlformats.org/officeDocument/2006/relationships/hyperlink" Target="http://www.dp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2603</Words>
  <Characters>15362</Characters>
  <Application>Microsoft Office Word</Application>
  <DocSecurity>0</DocSecurity>
  <Lines>128</Lines>
  <Paragraphs>35</Paragraphs>
  <ScaleCrop>false</ScaleCrop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SKM_C300i22022312570</dc:title>
  <cp:lastModifiedBy>Záhorská Zuzana (SPR)</cp:lastModifiedBy>
  <cp:revision>3</cp:revision>
  <dcterms:created xsi:type="dcterms:W3CDTF">2022-02-23T13:09:00Z</dcterms:created>
  <dcterms:modified xsi:type="dcterms:W3CDTF">2022-02-23T12:15:00Z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KM_C300i</vt:lpwstr>
  </property>
  <property fmtid="{D5CDD505-2E9C-101B-9397-08002B2CF9AE}" pid="4" name="LastSaved">
    <vt:filetime>2022-02-23T00:00:00Z</vt:filetime>
  </property>
</Properties>
</file>