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941A2" w14:textId="293E9AD2" w:rsidR="00695C71" w:rsidRDefault="00695C71" w:rsidP="00695C71">
      <w:pPr>
        <w:spacing w:after="0"/>
        <w:jc w:val="center"/>
        <w:rPr>
          <w:rFonts w:cs="Arial"/>
          <w:bCs/>
          <w:sz w:val="28"/>
          <w:szCs w:val="32"/>
        </w:rPr>
      </w:pPr>
      <w:r w:rsidRPr="00695C71">
        <w:rPr>
          <w:rFonts w:cs="Arial"/>
          <w:bCs/>
          <w:sz w:val="28"/>
          <w:szCs w:val="32"/>
        </w:rPr>
        <w:t xml:space="preserve">Níže uvedené smluvní strany uzavírají </w:t>
      </w:r>
      <w:r w:rsidRPr="00695C71">
        <w:rPr>
          <w:rFonts w:cs="Arial"/>
          <w:b/>
          <w:sz w:val="28"/>
          <w:szCs w:val="32"/>
        </w:rPr>
        <w:t xml:space="preserve">SERVISNÍ SMLOUVU č. </w:t>
      </w:r>
      <w:r w:rsidR="00830349">
        <w:rPr>
          <w:rFonts w:cs="Arial"/>
          <w:b/>
          <w:sz w:val="28"/>
          <w:szCs w:val="32"/>
        </w:rPr>
        <w:t>002</w:t>
      </w:r>
      <w:r w:rsidRPr="00695C71">
        <w:rPr>
          <w:rFonts w:cs="Arial"/>
          <w:b/>
          <w:sz w:val="28"/>
          <w:szCs w:val="32"/>
        </w:rPr>
        <w:t>/202</w:t>
      </w:r>
      <w:r w:rsidR="00830349">
        <w:rPr>
          <w:rFonts w:cs="Arial"/>
          <w:b/>
          <w:sz w:val="28"/>
          <w:szCs w:val="32"/>
        </w:rPr>
        <w:t>2</w:t>
      </w:r>
    </w:p>
    <w:p w14:paraId="476F2104" w14:textId="159523E8" w:rsidR="00695C71" w:rsidRPr="00695C71" w:rsidRDefault="00695C71" w:rsidP="00695C71">
      <w:pPr>
        <w:jc w:val="center"/>
        <w:rPr>
          <w:rFonts w:cs="Arial"/>
          <w:bCs/>
          <w:sz w:val="28"/>
          <w:szCs w:val="32"/>
        </w:rPr>
      </w:pPr>
      <w:r>
        <w:rPr>
          <w:rFonts w:cs="Arial"/>
          <w:bCs/>
          <w:sz w:val="28"/>
          <w:szCs w:val="32"/>
        </w:rPr>
        <w:t xml:space="preserve"> </w:t>
      </w:r>
      <w:r w:rsidRPr="00695C71">
        <w:rPr>
          <w:rFonts w:cs="Arial"/>
          <w:bCs/>
          <w:sz w:val="28"/>
          <w:szCs w:val="32"/>
        </w:rPr>
        <w:t>o poskytování autorizovaného servisu zařízení EZS</w:t>
      </w:r>
      <w:r w:rsidR="00F6787B">
        <w:rPr>
          <w:rFonts w:cs="Arial"/>
          <w:bCs/>
          <w:sz w:val="28"/>
          <w:szCs w:val="32"/>
        </w:rPr>
        <w:t>,</w:t>
      </w:r>
      <w:r w:rsidRPr="00695C71">
        <w:rPr>
          <w:rFonts w:cs="Arial"/>
          <w:bCs/>
          <w:sz w:val="28"/>
          <w:szCs w:val="32"/>
        </w:rPr>
        <w:t xml:space="preserve"> VD</w:t>
      </w:r>
      <w:r>
        <w:rPr>
          <w:rFonts w:cs="Arial"/>
          <w:bCs/>
          <w:sz w:val="28"/>
          <w:szCs w:val="32"/>
        </w:rPr>
        <w:t>S</w:t>
      </w:r>
      <w:r w:rsidR="00F6787B">
        <w:rPr>
          <w:rFonts w:cs="Arial"/>
          <w:bCs/>
          <w:sz w:val="28"/>
          <w:szCs w:val="32"/>
        </w:rPr>
        <w:t xml:space="preserve"> a ICT</w:t>
      </w:r>
      <w:r>
        <w:rPr>
          <w:rFonts w:cs="Arial"/>
          <w:bCs/>
          <w:sz w:val="28"/>
          <w:szCs w:val="32"/>
        </w:rPr>
        <w:t>.</w:t>
      </w:r>
    </w:p>
    <w:p w14:paraId="213239FF" w14:textId="77777777" w:rsidR="00695C71" w:rsidRDefault="00695C71" w:rsidP="00225866">
      <w:pPr>
        <w:jc w:val="center"/>
        <w:rPr>
          <w:rFonts w:cs="Arial"/>
          <w:b/>
          <w:sz w:val="22"/>
        </w:rPr>
      </w:pPr>
    </w:p>
    <w:p w14:paraId="5EF9CDA9" w14:textId="7DF45372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Článek I.</w:t>
      </w:r>
    </w:p>
    <w:p w14:paraId="3053AA35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Smluvní strany</w:t>
      </w:r>
    </w:p>
    <w:p w14:paraId="10944A31" w14:textId="77777777" w:rsidR="00225866" w:rsidRPr="00FB6E5F" w:rsidRDefault="00225866" w:rsidP="00225866">
      <w:pPr>
        <w:spacing w:after="0"/>
        <w:rPr>
          <w:rFonts w:cs="Arial"/>
          <w:sz w:val="22"/>
        </w:rPr>
      </w:pPr>
      <w:r w:rsidRPr="00FB6E5F">
        <w:rPr>
          <w:rFonts w:cs="Arial"/>
          <w:b/>
          <w:sz w:val="22"/>
        </w:rPr>
        <w:t>Dodavatel:</w:t>
      </w:r>
      <w:r w:rsidRPr="00FB6E5F">
        <w:rPr>
          <w:rFonts w:cs="Arial"/>
          <w:sz w:val="22"/>
        </w:rPr>
        <w:t xml:space="preserve"> </w:t>
      </w:r>
      <w:r w:rsidRPr="00FB6E5F">
        <w:rPr>
          <w:rFonts w:cs="Arial"/>
          <w:sz w:val="22"/>
        </w:rPr>
        <w:tab/>
        <w:t>TECOM spol. s r.o.</w:t>
      </w:r>
    </w:p>
    <w:p w14:paraId="214DC03E" w14:textId="600772C1" w:rsidR="00225866" w:rsidRDefault="00225866" w:rsidP="00225866">
      <w:pPr>
        <w:spacing w:after="0"/>
        <w:rPr>
          <w:rFonts w:cs="Arial"/>
          <w:sz w:val="22"/>
        </w:rPr>
      </w:pPr>
      <w:r w:rsidRPr="00FB6E5F">
        <w:rPr>
          <w:rFonts w:cs="Arial"/>
          <w:sz w:val="22"/>
        </w:rPr>
        <w:tab/>
      </w:r>
      <w:r w:rsidRPr="00FB6E5F">
        <w:rPr>
          <w:rFonts w:cs="Arial"/>
          <w:sz w:val="22"/>
        </w:rPr>
        <w:tab/>
      </w:r>
      <w:r w:rsidR="003107D2">
        <w:rPr>
          <w:rFonts w:cs="Arial"/>
          <w:sz w:val="22"/>
        </w:rPr>
        <w:t xml:space="preserve">sídlo: </w:t>
      </w:r>
      <w:r w:rsidR="003107D2">
        <w:rPr>
          <w:rFonts w:cs="Arial"/>
          <w:sz w:val="22"/>
        </w:rPr>
        <w:tab/>
      </w:r>
      <w:r w:rsidR="003107D2">
        <w:rPr>
          <w:rFonts w:cs="Arial"/>
          <w:sz w:val="22"/>
        </w:rPr>
        <w:tab/>
        <w:t>Štěrboholská 1421/37</w:t>
      </w:r>
      <w:r w:rsidR="005A1270">
        <w:rPr>
          <w:rFonts w:cs="Arial"/>
          <w:sz w:val="22"/>
        </w:rPr>
        <w:t xml:space="preserve">, </w:t>
      </w:r>
      <w:r>
        <w:rPr>
          <w:rFonts w:cs="Arial"/>
          <w:sz w:val="22"/>
        </w:rPr>
        <w:t>1</w:t>
      </w:r>
      <w:r w:rsidR="003107D2">
        <w:rPr>
          <w:rFonts w:cs="Arial"/>
          <w:sz w:val="22"/>
        </w:rPr>
        <w:t>02</w:t>
      </w:r>
      <w:r>
        <w:rPr>
          <w:rFonts w:cs="Arial"/>
          <w:sz w:val="22"/>
        </w:rPr>
        <w:t xml:space="preserve"> 00 Praha </w:t>
      </w:r>
      <w:r w:rsidR="003107D2">
        <w:rPr>
          <w:rFonts w:cs="Arial"/>
          <w:sz w:val="22"/>
        </w:rPr>
        <w:t>10</w:t>
      </w:r>
      <w:r w:rsidR="005A1270">
        <w:rPr>
          <w:rFonts w:cs="Arial"/>
          <w:sz w:val="22"/>
        </w:rPr>
        <w:t>-</w:t>
      </w:r>
      <w:r w:rsidR="003107D2">
        <w:rPr>
          <w:rFonts w:cs="Arial"/>
          <w:sz w:val="22"/>
        </w:rPr>
        <w:t>Hostivař</w:t>
      </w:r>
      <w:r w:rsidR="00FC367F">
        <w:rPr>
          <w:rFonts w:cs="Arial"/>
          <w:sz w:val="22"/>
        </w:rPr>
        <w:t xml:space="preserve"> </w:t>
      </w:r>
      <w:r w:rsidR="00FC367F" w:rsidRPr="003107D2">
        <w:rPr>
          <w:rFonts w:cs="Arial"/>
          <w:i/>
          <w:iCs/>
          <w:sz w:val="22"/>
        </w:rPr>
        <w:t>(</w:t>
      </w:r>
      <w:r w:rsidR="00FC367F">
        <w:rPr>
          <w:rFonts w:cs="Arial"/>
          <w:i/>
          <w:iCs/>
          <w:sz w:val="22"/>
        </w:rPr>
        <w:t>faktura</w:t>
      </w:r>
      <w:r w:rsidR="00FC367F" w:rsidRPr="003107D2">
        <w:rPr>
          <w:rFonts w:cs="Arial"/>
          <w:i/>
          <w:iCs/>
          <w:sz w:val="22"/>
        </w:rPr>
        <w:t>ční adresa)</w:t>
      </w:r>
    </w:p>
    <w:p w14:paraId="4F454E7C" w14:textId="5F4C8421" w:rsidR="003107D2" w:rsidRPr="00FB6E5F" w:rsidRDefault="003107D2" w:rsidP="00225866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provozovna: </w:t>
      </w:r>
      <w:r>
        <w:rPr>
          <w:rFonts w:cs="Arial"/>
          <w:sz w:val="22"/>
        </w:rPr>
        <w:tab/>
        <w:t xml:space="preserve">Radlická 901/37, 150 00 Praha 5 – Smíchov </w:t>
      </w:r>
      <w:r w:rsidRPr="003107D2">
        <w:rPr>
          <w:rFonts w:cs="Arial"/>
          <w:i/>
          <w:iCs/>
          <w:sz w:val="22"/>
        </w:rPr>
        <w:t>(korespondenční adresa)</w:t>
      </w:r>
    </w:p>
    <w:p w14:paraId="3ED4C498" w14:textId="1763CEA7" w:rsidR="00225866" w:rsidRPr="00FB6E5F" w:rsidRDefault="00225866" w:rsidP="00225866">
      <w:pPr>
        <w:spacing w:after="0"/>
        <w:rPr>
          <w:rFonts w:cs="Arial"/>
          <w:sz w:val="22"/>
        </w:rPr>
      </w:pPr>
      <w:r w:rsidRPr="00FB6E5F">
        <w:rPr>
          <w:rFonts w:cs="Arial"/>
          <w:sz w:val="22"/>
        </w:rPr>
        <w:tab/>
      </w:r>
      <w:r w:rsidRPr="00FB6E5F">
        <w:rPr>
          <w:rFonts w:cs="Arial"/>
          <w:sz w:val="22"/>
        </w:rPr>
        <w:tab/>
        <w:t xml:space="preserve">IČ: </w:t>
      </w:r>
      <w:r w:rsidR="003107D2">
        <w:rPr>
          <w:rFonts w:cs="Arial"/>
          <w:sz w:val="22"/>
        </w:rPr>
        <w:tab/>
        <w:t xml:space="preserve"> </w:t>
      </w:r>
      <w:r w:rsidRPr="00FB6E5F">
        <w:rPr>
          <w:rFonts w:cs="Arial"/>
          <w:sz w:val="22"/>
        </w:rPr>
        <w:t>41196856</w:t>
      </w:r>
    </w:p>
    <w:p w14:paraId="0386CC4C" w14:textId="77777777" w:rsidR="00225866" w:rsidRPr="00FB6E5F" w:rsidRDefault="00225866" w:rsidP="00225866">
      <w:pPr>
        <w:spacing w:after="0"/>
        <w:rPr>
          <w:rFonts w:cs="Arial"/>
          <w:sz w:val="22"/>
        </w:rPr>
      </w:pPr>
      <w:r w:rsidRPr="00FB6E5F">
        <w:rPr>
          <w:rFonts w:cs="Arial"/>
          <w:sz w:val="22"/>
        </w:rPr>
        <w:tab/>
      </w:r>
      <w:r w:rsidRPr="00FB6E5F">
        <w:rPr>
          <w:rFonts w:cs="Arial"/>
          <w:sz w:val="22"/>
        </w:rPr>
        <w:tab/>
        <w:t>DIČ: CZ41196856</w:t>
      </w:r>
      <w:bookmarkStart w:id="0" w:name="_GoBack"/>
      <w:bookmarkEnd w:id="0"/>
    </w:p>
    <w:p w14:paraId="65582140" w14:textId="634BC358" w:rsidR="00225866" w:rsidRDefault="00225866" w:rsidP="00225866">
      <w:pPr>
        <w:spacing w:after="0"/>
        <w:rPr>
          <w:rFonts w:cs="Arial"/>
          <w:sz w:val="22"/>
        </w:rPr>
      </w:pPr>
      <w:r w:rsidRPr="00FB6E5F">
        <w:rPr>
          <w:rFonts w:cs="Arial"/>
          <w:sz w:val="22"/>
        </w:rPr>
        <w:tab/>
      </w:r>
      <w:r w:rsidRPr="00FB6E5F">
        <w:rPr>
          <w:rFonts w:cs="Arial"/>
          <w:sz w:val="22"/>
        </w:rPr>
        <w:tab/>
        <w:t>Zapsáno u Městského soudu v Praze obchodní rejstřík oddíl C, vložka 3751</w:t>
      </w:r>
    </w:p>
    <w:p w14:paraId="6C91EAB2" w14:textId="43BF9459" w:rsidR="00F6787B" w:rsidRPr="00FB6E5F" w:rsidRDefault="00F6787B" w:rsidP="00F6787B">
      <w:pPr>
        <w:spacing w:after="0"/>
        <w:ind w:left="708" w:firstLine="708"/>
        <w:rPr>
          <w:rFonts w:cs="Arial"/>
          <w:sz w:val="22"/>
        </w:rPr>
      </w:pPr>
      <w:r>
        <w:rPr>
          <w:rFonts w:cs="Arial"/>
          <w:sz w:val="22"/>
        </w:rPr>
        <w:t>Za dodavatele jedná ředitel Ing. Jaroslav Novotný, jaroslav.novotny@tecom.cz</w:t>
      </w:r>
    </w:p>
    <w:p w14:paraId="01008373" w14:textId="77777777" w:rsidR="00225866" w:rsidRPr="00FB6E5F" w:rsidRDefault="00225866" w:rsidP="00225866">
      <w:pPr>
        <w:rPr>
          <w:rFonts w:cs="Arial"/>
          <w:sz w:val="22"/>
        </w:rPr>
      </w:pPr>
    </w:p>
    <w:p w14:paraId="1271073D" w14:textId="16320E24" w:rsidR="00225866" w:rsidRPr="00225866" w:rsidRDefault="00225866" w:rsidP="00225866">
      <w:pPr>
        <w:spacing w:after="0"/>
        <w:rPr>
          <w:rFonts w:cs="Arial"/>
          <w:sz w:val="22"/>
        </w:rPr>
      </w:pPr>
      <w:r w:rsidRPr="00FB6E5F">
        <w:rPr>
          <w:rFonts w:cs="Arial"/>
          <w:b/>
          <w:sz w:val="22"/>
        </w:rPr>
        <w:t>Odběratel:</w:t>
      </w:r>
      <w:r w:rsidRPr="00FB6E5F">
        <w:rPr>
          <w:rFonts w:cs="Arial"/>
          <w:sz w:val="22"/>
        </w:rPr>
        <w:t xml:space="preserve"> </w:t>
      </w:r>
      <w:r w:rsidRPr="00FB6E5F">
        <w:rPr>
          <w:rFonts w:cs="Arial"/>
          <w:sz w:val="22"/>
        </w:rPr>
        <w:tab/>
      </w:r>
      <w:r w:rsidR="00830349" w:rsidRPr="00830349">
        <w:rPr>
          <w:rFonts w:cs="Arial"/>
          <w:sz w:val="22"/>
        </w:rPr>
        <w:t>Základní umělecká škola Klementa Slavického</w:t>
      </w:r>
    </w:p>
    <w:p w14:paraId="152F7106" w14:textId="1126BB7E" w:rsidR="00225866" w:rsidRPr="00225866" w:rsidRDefault="00830349" w:rsidP="00225866">
      <w:pPr>
        <w:spacing w:after="0"/>
        <w:ind w:left="1416"/>
        <w:rPr>
          <w:rFonts w:cs="Arial"/>
          <w:sz w:val="22"/>
        </w:rPr>
      </w:pPr>
      <w:r w:rsidRPr="00830349">
        <w:rPr>
          <w:rFonts w:cs="Arial"/>
          <w:sz w:val="22"/>
        </w:rPr>
        <w:t>Zderazská 6</w:t>
      </w:r>
      <w:r w:rsidR="00225866" w:rsidRPr="00225866">
        <w:rPr>
          <w:rFonts w:cs="Arial"/>
          <w:sz w:val="22"/>
        </w:rPr>
        <w:t xml:space="preserve">, 153 00 Praha–Radotín </w:t>
      </w:r>
    </w:p>
    <w:p w14:paraId="580FC00E" w14:textId="227F97D2" w:rsidR="00225866" w:rsidRPr="00225866" w:rsidRDefault="00225866" w:rsidP="00225866">
      <w:pPr>
        <w:spacing w:after="0"/>
        <w:ind w:left="1416"/>
        <w:rPr>
          <w:rFonts w:cs="Arial"/>
          <w:sz w:val="22"/>
        </w:rPr>
      </w:pPr>
      <w:r w:rsidRPr="00225866">
        <w:rPr>
          <w:rFonts w:cs="Arial"/>
          <w:sz w:val="22"/>
        </w:rPr>
        <w:t xml:space="preserve">IČO: </w:t>
      </w:r>
      <w:r w:rsidR="00830349" w:rsidRPr="00830349">
        <w:rPr>
          <w:rFonts w:cs="Arial"/>
          <w:sz w:val="22"/>
        </w:rPr>
        <w:t>67360572</w:t>
      </w:r>
      <w:r w:rsidRPr="00225866">
        <w:rPr>
          <w:rFonts w:cs="Arial"/>
          <w:sz w:val="22"/>
        </w:rPr>
        <w:t xml:space="preserve"> </w:t>
      </w:r>
    </w:p>
    <w:p w14:paraId="0BBF752C" w14:textId="3D4B260B" w:rsidR="00225866" w:rsidRDefault="00F6787B" w:rsidP="00225866">
      <w:pPr>
        <w:spacing w:after="0"/>
        <w:ind w:left="1416"/>
        <w:rPr>
          <w:rFonts w:cs="Arial"/>
          <w:sz w:val="22"/>
        </w:rPr>
      </w:pPr>
      <w:r>
        <w:rPr>
          <w:rFonts w:cs="Arial"/>
          <w:sz w:val="22"/>
        </w:rPr>
        <w:t xml:space="preserve">Za odběratele jedná </w:t>
      </w:r>
      <w:r w:rsidR="00830349">
        <w:rPr>
          <w:rFonts w:cs="Arial"/>
          <w:sz w:val="22"/>
        </w:rPr>
        <w:t>ředitel Bc. Pav</w:t>
      </w:r>
      <w:r>
        <w:rPr>
          <w:rFonts w:cs="Arial"/>
          <w:sz w:val="22"/>
        </w:rPr>
        <w:t>e</w:t>
      </w:r>
      <w:r w:rsidR="00830349">
        <w:rPr>
          <w:rFonts w:cs="Arial"/>
          <w:sz w:val="22"/>
        </w:rPr>
        <w:t>l Motlík</w:t>
      </w:r>
      <w:r>
        <w:rPr>
          <w:rFonts w:cs="Arial"/>
          <w:sz w:val="22"/>
        </w:rPr>
        <w:t>, motlik@zusradotin.cz</w:t>
      </w:r>
    </w:p>
    <w:p w14:paraId="0444FB17" w14:textId="705546A4" w:rsidR="00225866" w:rsidRDefault="00225866" w:rsidP="00225866">
      <w:pPr>
        <w:rPr>
          <w:rFonts w:cs="Arial"/>
          <w:sz w:val="22"/>
        </w:rPr>
      </w:pPr>
    </w:p>
    <w:p w14:paraId="2E1BAF57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Článek II.</w:t>
      </w:r>
    </w:p>
    <w:p w14:paraId="772270D2" w14:textId="77777777" w:rsidR="00225866" w:rsidRPr="00695C71" w:rsidRDefault="00225866" w:rsidP="00225866">
      <w:pPr>
        <w:jc w:val="center"/>
        <w:rPr>
          <w:b/>
          <w:sz w:val="22"/>
        </w:rPr>
      </w:pPr>
      <w:r w:rsidRPr="00695C71">
        <w:rPr>
          <w:b/>
          <w:sz w:val="22"/>
        </w:rPr>
        <w:t>Předmět smlouvy</w:t>
      </w:r>
    </w:p>
    <w:p w14:paraId="256DC8E7" w14:textId="3329730C" w:rsidR="00225866" w:rsidRPr="00695C71" w:rsidRDefault="00225866" w:rsidP="00225866">
      <w:pPr>
        <w:rPr>
          <w:bCs/>
          <w:sz w:val="22"/>
        </w:rPr>
      </w:pPr>
      <w:r w:rsidRPr="00695C71">
        <w:rPr>
          <w:bCs/>
          <w:sz w:val="22"/>
        </w:rPr>
        <w:t>Předmět smlouvy stanovuje dodavateli povinnost provádět následující činnosti:</w:t>
      </w:r>
    </w:p>
    <w:p w14:paraId="42EC13B8" w14:textId="263BE566" w:rsidR="00225866" w:rsidRPr="00695C71" w:rsidRDefault="00225866" w:rsidP="0017035D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Cs/>
          <w:sz w:val="22"/>
        </w:rPr>
      </w:pPr>
      <w:r w:rsidRPr="00695C71">
        <w:rPr>
          <w:rFonts w:ascii="Times New Roman" w:hAnsi="Times New Roman" w:cs="Times New Roman"/>
          <w:bCs/>
          <w:sz w:val="22"/>
        </w:rPr>
        <w:t>s odbornou péčí</w:t>
      </w:r>
      <w:r w:rsidR="0017035D" w:rsidRPr="00695C71">
        <w:rPr>
          <w:rFonts w:ascii="Times New Roman" w:hAnsi="Times New Roman" w:cs="Times New Roman"/>
          <w:bCs/>
          <w:sz w:val="22"/>
        </w:rPr>
        <w:t>,</w:t>
      </w:r>
      <w:r w:rsidRPr="00695C71">
        <w:rPr>
          <w:rFonts w:ascii="Times New Roman" w:hAnsi="Times New Roman" w:cs="Times New Roman"/>
          <w:bCs/>
          <w:sz w:val="22"/>
        </w:rPr>
        <w:t xml:space="preserve"> na základě závazných a doporučujících norem</w:t>
      </w:r>
      <w:r w:rsidR="0017035D" w:rsidRPr="00695C71">
        <w:rPr>
          <w:rFonts w:ascii="Times New Roman" w:hAnsi="Times New Roman" w:cs="Times New Roman"/>
          <w:bCs/>
          <w:sz w:val="22"/>
        </w:rPr>
        <w:t>,</w:t>
      </w:r>
      <w:r w:rsidRPr="00695C71">
        <w:rPr>
          <w:rFonts w:ascii="Times New Roman" w:hAnsi="Times New Roman" w:cs="Times New Roman"/>
          <w:bCs/>
          <w:sz w:val="22"/>
        </w:rPr>
        <w:t xml:space="preserve"> </w:t>
      </w:r>
      <w:r w:rsidR="0017035D" w:rsidRPr="00695C71">
        <w:rPr>
          <w:rFonts w:ascii="Times New Roman" w:hAnsi="Times New Roman" w:cs="Times New Roman"/>
          <w:bCs/>
          <w:sz w:val="22"/>
        </w:rPr>
        <w:t xml:space="preserve">poskytovat </w:t>
      </w:r>
      <w:r w:rsidRPr="00695C71">
        <w:rPr>
          <w:rFonts w:ascii="Times New Roman" w:hAnsi="Times New Roman" w:cs="Times New Roman"/>
          <w:bCs/>
          <w:sz w:val="22"/>
        </w:rPr>
        <w:t xml:space="preserve">servis slaboproudých rozvodů koncových zařízení </w:t>
      </w:r>
      <w:bookmarkStart w:id="1" w:name="_Hlk68593824"/>
      <w:r w:rsidR="003031BE" w:rsidRPr="00695C71">
        <w:rPr>
          <w:rFonts w:ascii="Times New Roman" w:hAnsi="Times New Roman" w:cs="Times New Roman"/>
          <w:bCs/>
          <w:sz w:val="22"/>
        </w:rPr>
        <w:t>EZS</w:t>
      </w:r>
      <w:r w:rsidR="003031BE">
        <w:rPr>
          <w:rFonts w:ascii="Times New Roman" w:hAnsi="Times New Roman" w:cs="Times New Roman"/>
          <w:bCs/>
          <w:sz w:val="22"/>
        </w:rPr>
        <w:t>,</w:t>
      </w:r>
      <w:r w:rsidR="003031BE" w:rsidRPr="00695C71">
        <w:rPr>
          <w:rFonts w:ascii="Times New Roman" w:hAnsi="Times New Roman" w:cs="Times New Roman"/>
          <w:bCs/>
          <w:sz w:val="22"/>
        </w:rPr>
        <w:t xml:space="preserve"> VD</w:t>
      </w:r>
      <w:bookmarkEnd w:id="1"/>
      <w:r w:rsidR="003031BE" w:rsidRPr="00695C71">
        <w:rPr>
          <w:rFonts w:ascii="Times New Roman" w:hAnsi="Times New Roman" w:cs="Times New Roman"/>
          <w:bCs/>
          <w:sz w:val="22"/>
        </w:rPr>
        <w:t>S</w:t>
      </w:r>
      <w:r w:rsidR="005A1270">
        <w:rPr>
          <w:rFonts w:ascii="Times New Roman" w:hAnsi="Times New Roman" w:cs="Times New Roman"/>
          <w:bCs/>
          <w:sz w:val="22"/>
        </w:rPr>
        <w:t>,</w:t>
      </w:r>
      <w:r w:rsidRPr="00695C71">
        <w:rPr>
          <w:rFonts w:ascii="Times New Roman" w:hAnsi="Times New Roman" w:cs="Times New Roman"/>
          <w:bCs/>
          <w:sz w:val="22"/>
        </w:rPr>
        <w:t xml:space="preserve"> provádě</w:t>
      </w:r>
      <w:r w:rsidR="0017035D" w:rsidRPr="00695C71">
        <w:rPr>
          <w:rFonts w:ascii="Times New Roman" w:hAnsi="Times New Roman" w:cs="Times New Roman"/>
          <w:bCs/>
          <w:sz w:val="22"/>
        </w:rPr>
        <w:t>t</w:t>
      </w:r>
      <w:r w:rsidRPr="00695C71">
        <w:rPr>
          <w:rFonts w:ascii="Times New Roman" w:hAnsi="Times New Roman" w:cs="Times New Roman"/>
          <w:bCs/>
          <w:sz w:val="22"/>
        </w:rPr>
        <w:t xml:space="preserve"> profylaktick</w:t>
      </w:r>
      <w:r w:rsidR="0017035D" w:rsidRPr="00695C71">
        <w:rPr>
          <w:rFonts w:ascii="Times New Roman" w:hAnsi="Times New Roman" w:cs="Times New Roman"/>
          <w:bCs/>
          <w:sz w:val="22"/>
        </w:rPr>
        <w:t>é</w:t>
      </w:r>
      <w:r w:rsidRPr="00695C71">
        <w:rPr>
          <w:rFonts w:ascii="Times New Roman" w:hAnsi="Times New Roman" w:cs="Times New Roman"/>
          <w:bCs/>
          <w:sz w:val="22"/>
        </w:rPr>
        <w:t xml:space="preserve"> kontrol</w:t>
      </w:r>
      <w:r w:rsidR="0017035D" w:rsidRPr="00695C71">
        <w:rPr>
          <w:rFonts w:ascii="Times New Roman" w:hAnsi="Times New Roman" w:cs="Times New Roman"/>
          <w:bCs/>
          <w:sz w:val="22"/>
        </w:rPr>
        <w:t>y</w:t>
      </w:r>
      <w:r w:rsidR="005A1270">
        <w:rPr>
          <w:rFonts w:ascii="Times New Roman" w:hAnsi="Times New Roman" w:cs="Times New Roman"/>
          <w:bCs/>
          <w:sz w:val="22"/>
        </w:rPr>
        <w:t xml:space="preserve"> </w:t>
      </w:r>
      <w:r w:rsidR="0017035D" w:rsidRPr="00695C71">
        <w:rPr>
          <w:rFonts w:ascii="Times New Roman" w:hAnsi="Times New Roman" w:cs="Times New Roman"/>
          <w:bCs/>
          <w:sz w:val="22"/>
        </w:rPr>
        <w:t>a</w:t>
      </w:r>
      <w:r w:rsidRPr="00695C71">
        <w:rPr>
          <w:rFonts w:ascii="Times New Roman" w:hAnsi="Times New Roman" w:cs="Times New Roman"/>
          <w:bCs/>
          <w:sz w:val="22"/>
        </w:rPr>
        <w:t xml:space="preserve"> kontrol</w:t>
      </w:r>
      <w:r w:rsidR="0017035D" w:rsidRPr="00695C71">
        <w:rPr>
          <w:rFonts w:ascii="Times New Roman" w:hAnsi="Times New Roman" w:cs="Times New Roman"/>
          <w:bCs/>
          <w:sz w:val="22"/>
        </w:rPr>
        <w:t>y</w:t>
      </w:r>
      <w:r w:rsidRPr="00695C71">
        <w:rPr>
          <w:rFonts w:ascii="Times New Roman" w:hAnsi="Times New Roman" w:cs="Times New Roman"/>
          <w:bCs/>
          <w:sz w:val="22"/>
        </w:rPr>
        <w:t xml:space="preserve"> funkčnosti systém</w:t>
      </w:r>
      <w:r w:rsidR="00830349">
        <w:rPr>
          <w:rFonts w:ascii="Times New Roman" w:hAnsi="Times New Roman" w:cs="Times New Roman"/>
          <w:bCs/>
          <w:sz w:val="22"/>
        </w:rPr>
        <w:t>ů</w:t>
      </w:r>
      <w:r w:rsidR="003031BE">
        <w:rPr>
          <w:rFonts w:ascii="Times New Roman" w:hAnsi="Times New Roman" w:cs="Times New Roman"/>
          <w:bCs/>
          <w:sz w:val="22"/>
        </w:rPr>
        <w:t xml:space="preserve"> </w:t>
      </w:r>
      <w:r w:rsidR="003031BE" w:rsidRPr="00695C71">
        <w:rPr>
          <w:rFonts w:ascii="Times New Roman" w:hAnsi="Times New Roman" w:cs="Times New Roman"/>
          <w:bCs/>
          <w:sz w:val="22"/>
        </w:rPr>
        <w:t>EZS</w:t>
      </w:r>
      <w:r w:rsidR="003031BE">
        <w:rPr>
          <w:rFonts w:ascii="Times New Roman" w:hAnsi="Times New Roman" w:cs="Times New Roman"/>
          <w:bCs/>
          <w:sz w:val="22"/>
        </w:rPr>
        <w:t xml:space="preserve"> a</w:t>
      </w:r>
      <w:r w:rsidR="003031BE" w:rsidRPr="00695C71">
        <w:rPr>
          <w:rFonts w:ascii="Times New Roman" w:hAnsi="Times New Roman" w:cs="Times New Roman"/>
          <w:bCs/>
          <w:sz w:val="22"/>
        </w:rPr>
        <w:t xml:space="preserve"> VDS</w:t>
      </w:r>
      <w:r w:rsidRPr="00695C71">
        <w:rPr>
          <w:rFonts w:ascii="Times New Roman" w:hAnsi="Times New Roman" w:cs="Times New Roman"/>
          <w:bCs/>
          <w:sz w:val="22"/>
        </w:rPr>
        <w:t>,</w:t>
      </w:r>
    </w:p>
    <w:p w14:paraId="75BD5601" w14:textId="674D1EC9" w:rsidR="00225866" w:rsidRDefault="005A1270" w:rsidP="0017035D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provádět </w:t>
      </w:r>
      <w:r w:rsidR="00225866" w:rsidRPr="00695C71">
        <w:rPr>
          <w:rFonts w:ascii="Times New Roman" w:hAnsi="Times New Roman" w:cs="Times New Roman"/>
          <w:bCs/>
          <w:sz w:val="22"/>
        </w:rPr>
        <w:t>kontrol</w:t>
      </w:r>
      <w:r>
        <w:rPr>
          <w:rFonts w:ascii="Times New Roman" w:hAnsi="Times New Roman" w:cs="Times New Roman"/>
          <w:bCs/>
          <w:sz w:val="22"/>
        </w:rPr>
        <w:t>u</w:t>
      </w:r>
      <w:r w:rsidR="003031BE">
        <w:rPr>
          <w:rFonts w:ascii="Times New Roman" w:hAnsi="Times New Roman" w:cs="Times New Roman"/>
          <w:bCs/>
          <w:sz w:val="22"/>
        </w:rPr>
        <w:t xml:space="preserve"> provozuschopnost</w:t>
      </w:r>
      <w:r>
        <w:rPr>
          <w:rFonts w:ascii="Times New Roman" w:hAnsi="Times New Roman" w:cs="Times New Roman"/>
          <w:bCs/>
          <w:sz w:val="22"/>
        </w:rPr>
        <w:t>i</w:t>
      </w:r>
      <w:r w:rsidR="003031BE">
        <w:rPr>
          <w:rFonts w:ascii="Times New Roman" w:hAnsi="Times New Roman" w:cs="Times New Roman"/>
          <w:bCs/>
          <w:sz w:val="22"/>
        </w:rPr>
        <w:t xml:space="preserve"> a</w:t>
      </w:r>
      <w:r w:rsidR="00225866" w:rsidRPr="00695C71">
        <w:rPr>
          <w:rFonts w:ascii="Times New Roman" w:hAnsi="Times New Roman" w:cs="Times New Roman"/>
          <w:bCs/>
          <w:sz w:val="22"/>
        </w:rPr>
        <w:t xml:space="preserve"> </w:t>
      </w:r>
      <w:r w:rsidR="0017035D" w:rsidRPr="00695C71">
        <w:rPr>
          <w:rFonts w:ascii="Times New Roman" w:hAnsi="Times New Roman" w:cs="Times New Roman"/>
          <w:bCs/>
          <w:sz w:val="22"/>
        </w:rPr>
        <w:t xml:space="preserve">provádět </w:t>
      </w:r>
      <w:r w:rsidR="00225866" w:rsidRPr="00695C71">
        <w:rPr>
          <w:rFonts w:ascii="Times New Roman" w:hAnsi="Times New Roman" w:cs="Times New Roman"/>
          <w:bCs/>
          <w:sz w:val="22"/>
        </w:rPr>
        <w:t>reviz</w:t>
      </w:r>
      <w:r w:rsidR="0017035D" w:rsidRPr="00695C71">
        <w:rPr>
          <w:rFonts w:ascii="Times New Roman" w:hAnsi="Times New Roman" w:cs="Times New Roman"/>
          <w:bCs/>
          <w:sz w:val="22"/>
        </w:rPr>
        <w:t>i</w:t>
      </w:r>
      <w:r w:rsidR="00225866" w:rsidRPr="00695C71">
        <w:rPr>
          <w:rFonts w:ascii="Times New Roman" w:hAnsi="Times New Roman" w:cs="Times New Roman"/>
          <w:bCs/>
          <w:sz w:val="22"/>
        </w:rPr>
        <w:t xml:space="preserve"> a servis slaboproudých rozvodů pro zařízení EZS, VDS,</w:t>
      </w:r>
    </w:p>
    <w:p w14:paraId="73B12433" w14:textId="4CD87451" w:rsidR="00830349" w:rsidRPr="00830349" w:rsidRDefault="005A1270" w:rsidP="00830349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provádět </w:t>
      </w:r>
      <w:r w:rsidR="003031BE">
        <w:rPr>
          <w:rFonts w:ascii="Times New Roman" w:hAnsi="Times New Roman" w:cs="Times New Roman"/>
          <w:bCs/>
          <w:sz w:val="22"/>
        </w:rPr>
        <w:t>kontrol</w:t>
      </w:r>
      <w:r>
        <w:rPr>
          <w:rFonts w:ascii="Times New Roman" w:hAnsi="Times New Roman" w:cs="Times New Roman"/>
          <w:bCs/>
          <w:sz w:val="22"/>
        </w:rPr>
        <w:t>u</w:t>
      </w:r>
      <w:r w:rsidR="003031BE">
        <w:rPr>
          <w:rFonts w:ascii="Times New Roman" w:hAnsi="Times New Roman" w:cs="Times New Roman"/>
          <w:bCs/>
          <w:sz w:val="22"/>
        </w:rPr>
        <w:t xml:space="preserve"> provozuschopnost</w:t>
      </w:r>
      <w:r>
        <w:rPr>
          <w:rFonts w:ascii="Times New Roman" w:hAnsi="Times New Roman" w:cs="Times New Roman"/>
          <w:bCs/>
          <w:sz w:val="22"/>
        </w:rPr>
        <w:t>i</w:t>
      </w:r>
      <w:r w:rsidR="003031BE">
        <w:rPr>
          <w:rFonts w:ascii="Times New Roman" w:hAnsi="Times New Roman" w:cs="Times New Roman"/>
          <w:bCs/>
          <w:sz w:val="22"/>
        </w:rPr>
        <w:t xml:space="preserve"> a </w:t>
      </w:r>
      <w:r w:rsidR="00830349" w:rsidRPr="00695C71">
        <w:rPr>
          <w:rFonts w:ascii="Times New Roman" w:hAnsi="Times New Roman" w:cs="Times New Roman"/>
          <w:bCs/>
          <w:sz w:val="22"/>
        </w:rPr>
        <w:t>provádět servis</w:t>
      </w:r>
      <w:r w:rsidR="003031BE">
        <w:rPr>
          <w:rFonts w:ascii="Times New Roman" w:hAnsi="Times New Roman" w:cs="Times New Roman"/>
          <w:bCs/>
          <w:sz w:val="22"/>
        </w:rPr>
        <w:t>ní zásahy</w:t>
      </w:r>
      <w:r w:rsidR="00830349" w:rsidRPr="00695C71">
        <w:rPr>
          <w:rFonts w:ascii="Times New Roman" w:hAnsi="Times New Roman" w:cs="Times New Roman"/>
          <w:bCs/>
          <w:sz w:val="22"/>
        </w:rPr>
        <w:t xml:space="preserve"> </w:t>
      </w:r>
      <w:r w:rsidR="003031BE">
        <w:rPr>
          <w:rFonts w:ascii="Times New Roman" w:hAnsi="Times New Roman" w:cs="Times New Roman"/>
          <w:bCs/>
          <w:sz w:val="22"/>
        </w:rPr>
        <w:t xml:space="preserve">na </w:t>
      </w:r>
      <w:r w:rsidR="00830349" w:rsidRPr="00695C71">
        <w:rPr>
          <w:rFonts w:ascii="Times New Roman" w:hAnsi="Times New Roman" w:cs="Times New Roman"/>
          <w:bCs/>
          <w:sz w:val="22"/>
        </w:rPr>
        <w:t>zařízení</w:t>
      </w:r>
      <w:r w:rsidR="003031BE">
        <w:rPr>
          <w:rFonts w:ascii="Times New Roman" w:hAnsi="Times New Roman" w:cs="Times New Roman"/>
          <w:bCs/>
          <w:sz w:val="22"/>
        </w:rPr>
        <w:t>ch</w:t>
      </w:r>
      <w:r w:rsidR="00830349" w:rsidRPr="00695C71">
        <w:rPr>
          <w:rFonts w:ascii="Times New Roman" w:hAnsi="Times New Roman" w:cs="Times New Roman"/>
          <w:bCs/>
          <w:sz w:val="22"/>
        </w:rPr>
        <w:t xml:space="preserve"> </w:t>
      </w:r>
      <w:r w:rsidR="00830349">
        <w:rPr>
          <w:rFonts w:ascii="Times New Roman" w:hAnsi="Times New Roman" w:cs="Times New Roman"/>
          <w:bCs/>
          <w:sz w:val="22"/>
        </w:rPr>
        <w:t>ICT (výpočetní a komunikační techniky)</w:t>
      </w:r>
      <w:r w:rsidR="00F6787B">
        <w:rPr>
          <w:rFonts w:ascii="Times New Roman" w:hAnsi="Times New Roman" w:cs="Times New Roman"/>
          <w:bCs/>
          <w:sz w:val="22"/>
        </w:rPr>
        <w:t>.</w:t>
      </w:r>
    </w:p>
    <w:p w14:paraId="758910DA" w14:textId="7A521C9B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Článek III.</w:t>
      </w:r>
    </w:p>
    <w:p w14:paraId="265874A8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Poskytované služby</w:t>
      </w:r>
    </w:p>
    <w:p w14:paraId="75DC6F1D" w14:textId="6D6322C8" w:rsidR="00695C71" w:rsidRPr="003031BE" w:rsidRDefault="00695C71" w:rsidP="00225866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/>
        <w:rPr>
          <w:rFonts w:cs="Arial"/>
          <w:bCs/>
          <w:sz w:val="22"/>
        </w:rPr>
      </w:pPr>
      <w:r w:rsidRPr="00FB6E5F">
        <w:rPr>
          <w:rFonts w:cs="Arial"/>
          <w:sz w:val="22"/>
        </w:rPr>
        <w:t xml:space="preserve">Tato smlouva se uzavírá na dobu </w:t>
      </w:r>
      <w:r w:rsidR="003031BE">
        <w:rPr>
          <w:rFonts w:cs="Arial"/>
          <w:sz w:val="22"/>
        </w:rPr>
        <w:t>ne</w:t>
      </w:r>
      <w:r w:rsidRPr="00FB6E5F">
        <w:rPr>
          <w:rFonts w:cs="Arial"/>
          <w:sz w:val="22"/>
        </w:rPr>
        <w:t>určitou s</w:t>
      </w:r>
      <w:r>
        <w:rPr>
          <w:rFonts w:cs="Arial"/>
          <w:sz w:val="22"/>
        </w:rPr>
        <w:t xml:space="preserve"> termínem </w:t>
      </w:r>
      <w:r w:rsidRPr="00FB6E5F">
        <w:rPr>
          <w:rFonts w:cs="Arial"/>
          <w:sz w:val="22"/>
        </w:rPr>
        <w:t xml:space="preserve">účinností </w:t>
      </w:r>
      <w:r>
        <w:rPr>
          <w:rFonts w:cs="Arial"/>
          <w:sz w:val="22"/>
        </w:rPr>
        <w:t>od 1.</w:t>
      </w:r>
      <w:r w:rsidR="000D04FA">
        <w:rPr>
          <w:rFonts w:cs="Arial"/>
          <w:sz w:val="22"/>
        </w:rPr>
        <w:t>2</w:t>
      </w:r>
      <w:r>
        <w:rPr>
          <w:rFonts w:cs="Arial"/>
          <w:sz w:val="22"/>
        </w:rPr>
        <w:t>.202</w:t>
      </w:r>
      <w:r w:rsidR="00830349">
        <w:rPr>
          <w:rFonts w:cs="Arial"/>
          <w:sz w:val="22"/>
        </w:rPr>
        <w:t>2</w:t>
      </w:r>
      <w:r w:rsidRPr="00FB6E5F">
        <w:rPr>
          <w:rFonts w:cs="Arial"/>
          <w:sz w:val="22"/>
        </w:rPr>
        <w:t>.</w:t>
      </w:r>
    </w:p>
    <w:p w14:paraId="70CDE8E8" w14:textId="77777777" w:rsidR="003031BE" w:rsidRPr="003031BE" w:rsidRDefault="003031BE" w:rsidP="003031BE">
      <w:pPr>
        <w:spacing w:after="0"/>
        <w:ind w:left="360"/>
        <w:rPr>
          <w:rFonts w:cs="Arial"/>
          <w:bCs/>
          <w:sz w:val="22"/>
        </w:rPr>
      </w:pPr>
    </w:p>
    <w:p w14:paraId="77116112" w14:textId="0457B757" w:rsidR="003031BE" w:rsidRPr="00695C71" w:rsidRDefault="003031BE" w:rsidP="00225866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Smlouvu mohou obě strany vypovědět kdykoliv bez udání důvodu. Výpověď musí být doručena písemně </w:t>
      </w:r>
      <w:r w:rsidR="00631BBE">
        <w:rPr>
          <w:rFonts w:cs="Arial"/>
          <w:bCs/>
          <w:sz w:val="22"/>
        </w:rPr>
        <w:t xml:space="preserve">(např. emailem) </w:t>
      </w:r>
      <w:r>
        <w:rPr>
          <w:rFonts w:cs="Arial"/>
          <w:bCs/>
          <w:sz w:val="22"/>
        </w:rPr>
        <w:t>a výpovědní doba se sjednává v délce 3 měsíců počínající měsícem následujícím po doručení výpovědi druhé straně.</w:t>
      </w:r>
    </w:p>
    <w:p w14:paraId="1D301BF6" w14:textId="77777777" w:rsidR="00695C71" w:rsidRPr="00695C71" w:rsidRDefault="00695C71" w:rsidP="00695C71">
      <w:pPr>
        <w:spacing w:after="0"/>
        <w:ind w:left="360"/>
        <w:rPr>
          <w:rFonts w:cs="Arial"/>
          <w:bCs/>
          <w:sz w:val="22"/>
        </w:rPr>
      </w:pPr>
    </w:p>
    <w:p w14:paraId="0EC363AD" w14:textId="249FB003" w:rsidR="00225866" w:rsidRPr="00FB6E5F" w:rsidRDefault="00225866" w:rsidP="00F6787B">
      <w:pPr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bCs/>
          <w:sz w:val="22"/>
        </w:rPr>
      </w:pPr>
      <w:r w:rsidRPr="00FB6E5F">
        <w:rPr>
          <w:rFonts w:cs="Arial"/>
          <w:bCs/>
          <w:sz w:val="22"/>
        </w:rPr>
        <w:t xml:space="preserve">Po dobu platnosti této smlouvy bude dodavatel pro odběratele, v jeho prostorách </w:t>
      </w:r>
      <w:r>
        <w:rPr>
          <w:rFonts w:cs="Arial"/>
          <w:bCs/>
          <w:sz w:val="22"/>
        </w:rPr>
        <w:t xml:space="preserve">a </w:t>
      </w:r>
      <w:r w:rsidRPr="00FB6E5F">
        <w:rPr>
          <w:rFonts w:cs="Arial"/>
          <w:bCs/>
          <w:sz w:val="22"/>
        </w:rPr>
        <w:t>na adres</w:t>
      </w:r>
      <w:r>
        <w:rPr>
          <w:rFonts w:cs="Arial"/>
          <w:bCs/>
          <w:sz w:val="22"/>
        </w:rPr>
        <w:t>ách dle předané specifikace</w:t>
      </w:r>
      <w:r w:rsidRPr="00FB6E5F">
        <w:rPr>
          <w:rFonts w:cs="Arial"/>
          <w:bCs/>
          <w:sz w:val="22"/>
        </w:rPr>
        <w:t xml:space="preserve">, zajišťovat tyto služby: </w:t>
      </w:r>
    </w:p>
    <w:p w14:paraId="526AAA65" w14:textId="05D4F6BB" w:rsidR="0017035D" w:rsidRPr="0017035D" w:rsidRDefault="0017035D" w:rsidP="0017035D">
      <w:pPr>
        <w:numPr>
          <w:ilvl w:val="0"/>
          <w:numId w:val="25"/>
        </w:numPr>
        <w:tabs>
          <w:tab w:val="clear" w:pos="360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Podporu dle článku II. pro oblast </w:t>
      </w:r>
      <w:r w:rsidRPr="0017035D">
        <w:rPr>
          <w:rFonts w:cs="Arial"/>
          <w:sz w:val="22"/>
        </w:rPr>
        <w:t>EZS – elektronický</w:t>
      </w:r>
      <w:r>
        <w:rPr>
          <w:rFonts w:cs="Arial"/>
          <w:sz w:val="22"/>
        </w:rPr>
        <w:t>ch</w:t>
      </w:r>
      <w:r w:rsidRPr="0017035D">
        <w:rPr>
          <w:rFonts w:cs="Arial"/>
          <w:sz w:val="22"/>
        </w:rPr>
        <w:t xml:space="preserve"> zabezpečovací</w:t>
      </w:r>
      <w:r>
        <w:rPr>
          <w:rFonts w:cs="Arial"/>
          <w:sz w:val="22"/>
        </w:rPr>
        <w:t>ch</w:t>
      </w:r>
      <w:r w:rsidRPr="0017035D">
        <w:rPr>
          <w:rFonts w:cs="Arial"/>
          <w:sz w:val="22"/>
        </w:rPr>
        <w:t xml:space="preserve"> systém</w:t>
      </w:r>
      <w:r>
        <w:rPr>
          <w:rFonts w:cs="Arial"/>
          <w:sz w:val="22"/>
        </w:rPr>
        <w:t>ů</w:t>
      </w:r>
    </w:p>
    <w:p w14:paraId="49D91FBD" w14:textId="77777777" w:rsidR="00830349" w:rsidRDefault="00830349" w:rsidP="00830349">
      <w:pPr>
        <w:numPr>
          <w:ilvl w:val="0"/>
          <w:numId w:val="25"/>
        </w:numPr>
        <w:tabs>
          <w:tab w:val="clear" w:pos="360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Podporu dle článku II. pro oblast </w:t>
      </w:r>
      <w:r w:rsidRPr="0017035D">
        <w:rPr>
          <w:rFonts w:cs="Arial"/>
          <w:sz w:val="22"/>
        </w:rPr>
        <w:t>VDS – vstupní</w:t>
      </w:r>
      <w:r>
        <w:rPr>
          <w:rFonts w:cs="Arial"/>
          <w:sz w:val="22"/>
        </w:rPr>
        <w:t>ch</w:t>
      </w:r>
      <w:r w:rsidRPr="0017035D">
        <w:rPr>
          <w:rFonts w:cs="Arial"/>
          <w:sz w:val="22"/>
        </w:rPr>
        <w:t xml:space="preserve"> a docházkový</w:t>
      </w:r>
      <w:r>
        <w:rPr>
          <w:rFonts w:cs="Arial"/>
          <w:sz w:val="22"/>
        </w:rPr>
        <w:t>ch</w:t>
      </w:r>
      <w:r w:rsidRPr="0017035D">
        <w:rPr>
          <w:rFonts w:cs="Arial"/>
          <w:sz w:val="22"/>
        </w:rPr>
        <w:t xml:space="preserve"> systém</w:t>
      </w:r>
      <w:r>
        <w:rPr>
          <w:rFonts w:cs="Arial"/>
          <w:sz w:val="22"/>
        </w:rPr>
        <w:t>ů</w:t>
      </w:r>
    </w:p>
    <w:p w14:paraId="66B7AFF6" w14:textId="575A4261" w:rsidR="00225866" w:rsidRDefault="0017035D" w:rsidP="0017035D">
      <w:pPr>
        <w:numPr>
          <w:ilvl w:val="0"/>
          <w:numId w:val="25"/>
        </w:numPr>
        <w:tabs>
          <w:tab w:val="clear" w:pos="360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Podporu dle článku II. pro oblast </w:t>
      </w:r>
      <w:r w:rsidR="00830349">
        <w:rPr>
          <w:rFonts w:cs="Arial"/>
          <w:sz w:val="22"/>
        </w:rPr>
        <w:t>ICT</w:t>
      </w:r>
      <w:r w:rsidRPr="0017035D">
        <w:rPr>
          <w:rFonts w:cs="Arial"/>
          <w:sz w:val="22"/>
        </w:rPr>
        <w:t xml:space="preserve"> – </w:t>
      </w:r>
      <w:r w:rsidR="00830349">
        <w:rPr>
          <w:rFonts w:cs="Arial"/>
          <w:sz w:val="22"/>
        </w:rPr>
        <w:t xml:space="preserve">zařízení výpočetní a komunikační techniky </w:t>
      </w:r>
    </w:p>
    <w:p w14:paraId="28D5DE52" w14:textId="2FBEA849" w:rsidR="0017035D" w:rsidRDefault="0017035D" w:rsidP="0017035D">
      <w:pPr>
        <w:spacing w:after="0"/>
        <w:ind w:left="360"/>
        <w:rPr>
          <w:rFonts w:cs="Arial"/>
          <w:sz w:val="22"/>
        </w:rPr>
      </w:pPr>
    </w:p>
    <w:p w14:paraId="404AD0B6" w14:textId="302EAE48" w:rsidR="0017035D" w:rsidRPr="00FB6E5F" w:rsidRDefault="0017035D" w:rsidP="0017035D">
      <w:pPr>
        <w:spacing w:after="0"/>
        <w:ind w:left="360"/>
        <w:rPr>
          <w:rFonts w:cs="Arial"/>
          <w:sz w:val="22"/>
        </w:rPr>
      </w:pPr>
      <w:r>
        <w:rPr>
          <w:rFonts w:cs="Arial"/>
          <w:sz w:val="22"/>
        </w:rPr>
        <w:t>v rozsahu zařízení specifikovaných v příloze č.</w:t>
      </w:r>
      <w:r w:rsidR="00695C71">
        <w:rPr>
          <w:rFonts w:cs="Arial"/>
          <w:sz w:val="22"/>
        </w:rPr>
        <w:t>3</w:t>
      </w:r>
      <w:r>
        <w:rPr>
          <w:rFonts w:cs="Arial"/>
          <w:sz w:val="22"/>
        </w:rPr>
        <w:t xml:space="preserve">.  </w:t>
      </w:r>
    </w:p>
    <w:p w14:paraId="0AD1D73C" w14:textId="77777777" w:rsidR="00225866" w:rsidRPr="00FB6E5F" w:rsidRDefault="00225866" w:rsidP="00225866">
      <w:pPr>
        <w:ind w:left="360"/>
        <w:rPr>
          <w:rFonts w:cs="Arial"/>
          <w:sz w:val="22"/>
        </w:rPr>
      </w:pPr>
    </w:p>
    <w:p w14:paraId="18CFF52A" w14:textId="77777777" w:rsidR="00631BBE" w:rsidRDefault="00225866" w:rsidP="00631BBE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/>
        <w:rPr>
          <w:rFonts w:cs="Arial"/>
          <w:bCs/>
          <w:sz w:val="22"/>
        </w:rPr>
      </w:pPr>
      <w:r w:rsidRPr="00FB6E5F">
        <w:rPr>
          <w:rFonts w:cs="Arial"/>
          <w:bCs/>
          <w:sz w:val="22"/>
        </w:rPr>
        <w:lastRenderedPageBreak/>
        <w:t xml:space="preserve">Služby jsou poskytovány v době od 8:00 do 17:00 hod. v pracovních dnech. Při </w:t>
      </w:r>
      <w:r>
        <w:rPr>
          <w:rFonts w:cs="Arial"/>
          <w:bCs/>
          <w:sz w:val="22"/>
        </w:rPr>
        <w:t xml:space="preserve">výpadku klíčových bodů </w:t>
      </w:r>
      <w:r w:rsidR="0017035D">
        <w:rPr>
          <w:rFonts w:cs="Arial"/>
          <w:bCs/>
          <w:sz w:val="22"/>
        </w:rPr>
        <w:t xml:space="preserve">jednotlivých oblastí </w:t>
      </w:r>
      <w:r w:rsidRPr="00FB6E5F">
        <w:rPr>
          <w:rFonts w:cs="Arial"/>
          <w:bCs/>
          <w:sz w:val="22"/>
        </w:rPr>
        <w:t xml:space="preserve">je reakce do </w:t>
      </w:r>
      <w:r w:rsidR="00804726">
        <w:rPr>
          <w:rFonts w:cs="Arial"/>
          <w:bCs/>
          <w:sz w:val="22"/>
        </w:rPr>
        <w:t>24</w:t>
      </w:r>
      <w:r w:rsidRPr="00FB6E5F">
        <w:rPr>
          <w:rFonts w:cs="Arial"/>
          <w:bCs/>
          <w:sz w:val="22"/>
        </w:rPr>
        <w:t>hod. po vyzvání</w:t>
      </w:r>
      <w:r w:rsidR="00631BBE">
        <w:rPr>
          <w:rFonts w:cs="Arial"/>
          <w:bCs/>
          <w:sz w:val="22"/>
        </w:rPr>
        <w:t>. Doba reakce se může zkrátit v</w:t>
      </w:r>
      <w:r w:rsidRPr="00FB6E5F">
        <w:rPr>
          <w:rFonts w:cs="Arial"/>
          <w:bCs/>
          <w:sz w:val="22"/>
        </w:rPr>
        <w:t xml:space="preserve"> </w:t>
      </w:r>
      <w:r w:rsidR="00631BBE">
        <w:rPr>
          <w:rFonts w:cs="Arial"/>
          <w:bCs/>
          <w:sz w:val="22"/>
        </w:rPr>
        <w:t>případech</w:t>
      </w:r>
      <w:r w:rsidRPr="00FB6E5F">
        <w:rPr>
          <w:rFonts w:cs="Arial"/>
          <w:bCs/>
          <w:sz w:val="22"/>
        </w:rPr>
        <w:t xml:space="preserve"> </w:t>
      </w:r>
      <w:r w:rsidR="00631BBE">
        <w:rPr>
          <w:rFonts w:cs="Arial"/>
          <w:bCs/>
          <w:sz w:val="22"/>
        </w:rPr>
        <w:t xml:space="preserve">mimořádné </w:t>
      </w:r>
      <w:r w:rsidRPr="00FB6E5F">
        <w:rPr>
          <w:rFonts w:cs="Arial"/>
          <w:bCs/>
          <w:sz w:val="22"/>
        </w:rPr>
        <w:t xml:space="preserve">naléhavosti požadavku odběratele </w:t>
      </w:r>
      <w:r w:rsidR="00631BBE">
        <w:rPr>
          <w:rFonts w:cs="Arial"/>
          <w:bCs/>
          <w:sz w:val="22"/>
        </w:rPr>
        <w:t>nebo</w:t>
      </w:r>
      <w:r w:rsidRPr="00FB6E5F">
        <w:rPr>
          <w:rFonts w:cs="Arial"/>
          <w:bCs/>
          <w:sz w:val="22"/>
        </w:rPr>
        <w:t xml:space="preserve"> </w:t>
      </w:r>
      <w:r w:rsidR="00631BBE">
        <w:rPr>
          <w:rFonts w:cs="Arial"/>
          <w:bCs/>
          <w:sz w:val="22"/>
        </w:rPr>
        <w:t xml:space="preserve">prodloužit, </w:t>
      </w:r>
      <w:r w:rsidRPr="00FB6E5F">
        <w:rPr>
          <w:rFonts w:cs="Arial"/>
          <w:bCs/>
          <w:sz w:val="22"/>
        </w:rPr>
        <w:t xml:space="preserve">pokud </w:t>
      </w:r>
      <w:r w:rsidR="00631BBE">
        <w:rPr>
          <w:rFonts w:cs="Arial"/>
          <w:bCs/>
          <w:sz w:val="22"/>
        </w:rPr>
        <w:t xml:space="preserve">se tak </w:t>
      </w:r>
      <w:r w:rsidRPr="00FB6E5F">
        <w:rPr>
          <w:rFonts w:cs="Arial"/>
          <w:bCs/>
          <w:sz w:val="22"/>
        </w:rPr>
        <w:t xml:space="preserve">odběratel </w:t>
      </w:r>
      <w:r w:rsidR="00631BBE">
        <w:rPr>
          <w:rFonts w:cs="Arial"/>
          <w:bCs/>
          <w:sz w:val="22"/>
        </w:rPr>
        <w:t>s dodavatelem dohodnou</w:t>
      </w:r>
      <w:r w:rsidRPr="00FB6E5F">
        <w:rPr>
          <w:rFonts w:cs="Arial"/>
          <w:bCs/>
          <w:sz w:val="22"/>
        </w:rPr>
        <w:t xml:space="preserve">. Dodavatel se zavazuje </w:t>
      </w:r>
      <w:r w:rsidR="00804726">
        <w:rPr>
          <w:rFonts w:cs="Arial"/>
          <w:bCs/>
          <w:sz w:val="22"/>
        </w:rPr>
        <w:t xml:space="preserve">začít pracovat na odstranění </w:t>
      </w:r>
      <w:r w:rsidRPr="00FB6E5F">
        <w:rPr>
          <w:rFonts w:cs="Arial"/>
          <w:bCs/>
          <w:sz w:val="22"/>
        </w:rPr>
        <w:t>poruch</w:t>
      </w:r>
      <w:r w:rsidR="00804726">
        <w:rPr>
          <w:rFonts w:cs="Arial"/>
          <w:bCs/>
          <w:sz w:val="22"/>
        </w:rPr>
        <w:t>y</w:t>
      </w:r>
      <w:r w:rsidRPr="00FB6E5F">
        <w:rPr>
          <w:rFonts w:cs="Arial"/>
          <w:bCs/>
          <w:sz w:val="22"/>
        </w:rPr>
        <w:t xml:space="preserve"> nejpozději do </w:t>
      </w:r>
      <w:r w:rsidR="00804726">
        <w:rPr>
          <w:rFonts w:cs="Arial"/>
          <w:bCs/>
          <w:sz w:val="22"/>
        </w:rPr>
        <w:t>8</w:t>
      </w:r>
      <w:r w:rsidRPr="00FB6E5F">
        <w:rPr>
          <w:rFonts w:cs="Arial"/>
          <w:bCs/>
          <w:sz w:val="22"/>
        </w:rPr>
        <w:t xml:space="preserve"> hodin od </w:t>
      </w:r>
      <w:r w:rsidR="00804726">
        <w:rPr>
          <w:rFonts w:cs="Arial"/>
          <w:bCs/>
          <w:sz w:val="22"/>
        </w:rPr>
        <w:t>nahlášení</w:t>
      </w:r>
      <w:r w:rsidRPr="00FB6E5F">
        <w:rPr>
          <w:rFonts w:cs="Arial"/>
          <w:bCs/>
          <w:sz w:val="22"/>
        </w:rPr>
        <w:t xml:space="preserve">. </w:t>
      </w:r>
    </w:p>
    <w:p w14:paraId="10F160B7" w14:textId="77777777" w:rsidR="00631BBE" w:rsidRDefault="00631BBE" w:rsidP="00631BBE">
      <w:pPr>
        <w:spacing w:after="0"/>
        <w:ind w:left="360"/>
        <w:rPr>
          <w:rFonts w:cs="Arial"/>
          <w:bCs/>
          <w:sz w:val="22"/>
        </w:rPr>
      </w:pPr>
    </w:p>
    <w:p w14:paraId="6A94928A" w14:textId="3C77B9A6" w:rsidR="00631BBE" w:rsidRDefault="00225866" w:rsidP="00631BBE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/>
        <w:rPr>
          <w:rFonts w:cs="Arial"/>
          <w:bCs/>
          <w:sz w:val="22"/>
        </w:rPr>
      </w:pPr>
      <w:r w:rsidRPr="00FB6E5F">
        <w:rPr>
          <w:rFonts w:cs="Arial"/>
          <w:bCs/>
          <w:sz w:val="22"/>
        </w:rPr>
        <w:t>Lhůty uvedené v přecházejícím odstavci neplatí pro opravy prováděné prostřednictvím třetích stran.</w:t>
      </w:r>
    </w:p>
    <w:p w14:paraId="5819E2EE" w14:textId="77777777" w:rsidR="00631BBE" w:rsidRPr="00631BBE" w:rsidRDefault="00631BBE" w:rsidP="00631BBE">
      <w:pPr>
        <w:spacing w:after="0"/>
        <w:rPr>
          <w:rFonts w:cs="Arial"/>
          <w:bCs/>
          <w:sz w:val="22"/>
        </w:rPr>
      </w:pPr>
    </w:p>
    <w:p w14:paraId="2426A3B1" w14:textId="1EC874C4" w:rsidR="00225866" w:rsidRPr="00631BBE" w:rsidRDefault="00631BBE" w:rsidP="00631BBE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/>
        <w:rPr>
          <w:rFonts w:cs="Arial"/>
          <w:bCs/>
          <w:sz w:val="22"/>
        </w:rPr>
      </w:pPr>
      <w:r w:rsidRPr="00631BBE">
        <w:rPr>
          <w:rFonts w:cs="Arial"/>
          <w:bCs/>
          <w:sz w:val="22"/>
        </w:rPr>
        <w:t xml:space="preserve">V případě potřeby </w:t>
      </w:r>
      <w:r>
        <w:rPr>
          <w:rFonts w:cs="Arial"/>
          <w:bCs/>
          <w:sz w:val="22"/>
        </w:rPr>
        <w:t xml:space="preserve">zajištění </w:t>
      </w:r>
      <w:r w:rsidRPr="00631BBE">
        <w:rPr>
          <w:rFonts w:cs="Arial"/>
          <w:bCs/>
          <w:sz w:val="22"/>
        </w:rPr>
        <w:t xml:space="preserve">náhradního dílu </w:t>
      </w:r>
      <w:r>
        <w:rPr>
          <w:rFonts w:cs="Arial"/>
          <w:bCs/>
          <w:sz w:val="22"/>
        </w:rPr>
        <w:t xml:space="preserve">od třetí strany </w:t>
      </w:r>
      <w:r w:rsidRPr="00631BBE">
        <w:rPr>
          <w:rFonts w:cs="Arial"/>
          <w:bCs/>
          <w:sz w:val="22"/>
        </w:rPr>
        <w:t xml:space="preserve">se doba opravy může prodloužit o dobu potřebnou k jeho dodání. Opravu je možno řešit zprovozněním náhradního zařízení. </w:t>
      </w:r>
    </w:p>
    <w:p w14:paraId="489B3464" w14:textId="77777777" w:rsidR="00804726" w:rsidRPr="00FB6E5F" w:rsidRDefault="00804726" w:rsidP="00804726">
      <w:pPr>
        <w:spacing w:after="0"/>
        <w:rPr>
          <w:rFonts w:cs="Arial"/>
          <w:bCs/>
          <w:sz w:val="22"/>
        </w:rPr>
      </w:pPr>
    </w:p>
    <w:p w14:paraId="402CC46D" w14:textId="77777777" w:rsidR="00225866" w:rsidRPr="00FB6E5F" w:rsidRDefault="00225866" w:rsidP="00225866">
      <w:pPr>
        <w:numPr>
          <w:ilvl w:val="0"/>
          <w:numId w:val="21"/>
        </w:numPr>
        <w:tabs>
          <w:tab w:val="clear" w:pos="720"/>
          <w:tab w:val="num" w:pos="360"/>
        </w:tabs>
        <w:spacing w:after="0"/>
        <w:ind w:left="360"/>
        <w:rPr>
          <w:rFonts w:cs="Arial"/>
          <w:bCs/>
          <w:sz w:val="22"/>
        </w:rPr>
      </w:pPr>
      <w:r w:rsidRPr="00FB6E5F">
        <w:rPr>
          <w:rFonts w:cs="Arial"/>
          <w:bCs/>
          <w:sz w:val="22"/>
        </w:rPr>
        <w:t xml:space="preserve">Poskytované služby se týkají </w:t>
      </w:r>
      <w:r>
        <w:rPr>
          <w:rFonts w:cs="Arial"/>
          <w:bCs/>
          <w:sz w:val="22"/>
        </w:rPr>
        <w:t xml:space="preserve">zařízení a SW </w:t>
      </w:r>
      <w:r w:rsidRPr="00FB6E5F">
        <w:rPr>
          <w:rFonts w:cs="Arial"/>
          <w:bCs/>
          <w:sz w:val="22"/>
        </w:rPr>
        <w:t>provozovan</w:t>
      </w:r>
      <w:r>
        <w:rPr>
          <w:rFonts w:cs="Arial"/>
          <w:bCs/>
          <w:sz w:val="22"/>
        </w:rPr>
        <w:t>ých</w:t>
      </w:r>
      <w:r w:rsidRPr="00FB6E5F">
        <w:rPr>
          <w:rFonts w:cs="Arial"/>
          <w:bCs/>
          <w:sz w:val="22"/>
        </w:rPr>
        <w:t xml:space="preserve"> odběratelem.</w:t>
      </w:r>
    </w:p>
    <w:p w14:paraId="7D670807" w14:textId="77777777" w:rsidR="00225866" w:rsidRPr="00FB6E5F" w:rsidRDefault="00225866" w:rsidP="00225866">
      <w:pPr>
        <w:rPr>
          <w:rFonts w:cs="Arial"/>
          <w:bCs/>
          <w:sz w:val="22"/>
        </w:rPr>
      </w:pPr>
    </w:p>
    <w:p w14:paraId="74ABF352" w14:textId="1F42E3BA" w:rsidR="00225866" w:rsidRPr="00FB6E5F" w:rsidRDefault="00225866" w:rsidP="00641D75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Článek IV.</w:t>
      </w:r>
    </w:p>
    <w:p w14:paraId="03A27785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Povinnosti dodavatele</w:t>
      </w:r>
    </w:p>
    <w:p w14:paraId="63842759" w14:textId="77777777" w:rsidR="00225866" w:rsidRPr="00FB6E5F" w:rsidRDefault="00225866" w:rsidP="00225866">
      <w:pPr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Dodavatel se zavazuje:</w:t>
      </w:r>
    </w:p>
    <w:p w14:paraId="06CAB356" w14:textId="76E629BF" w:rsidR="00225866" w:rsidRDefault="00225866" w:rsidP="00804726">
      <w:pPr>
        <w:numPr>
          <w:ilvl w:val="0"/>
          <w:numId w:val="27"/>
        </w:numPr>
        <w:tabs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 xml:space="preserve">Průběžně poskytovat služby specifikované v článku III. </w:t>
      </w:r>
    </w:p>
    <w:p w14:paraId="76DC6ABC" w14:textId="77777777" w:rsidR="00804726" w:rsidRPr="00804726" w:rsidRDefault="00804726" w:rsidP="00804726">
      <w:pPr>
        <w:tabs>
          <w:tab w:val="num" w:pos="360"/>
        </w:tabs>
        <w:spacing w:after="0"/>
        <w:ind w:left="360"/>
        <w:rPr>
          <w:rFonts w:cs="Arial"/>
          <w:sz w:val="22"/>
        </w:rPr>
      </w:pPr>
    </w:p>
    <w:p w14:paraId="294E9F71" w14:textId="77777777" w:rsidR="00225866" w:rsidRPr="00FB6E5F" w:rsidRDefault="00225866" w:rsidP="00225866">
      <w:pPr>
        <w:numPr>
          <w:ilvl w:val="0"/>
          <w:numId w:val="27"/>
        </w:numPr>
        <w:tabs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 xml:space="preserve">Dodat odběrateli v případě potřeby náhrady díly. Ceny náhradních dílů budou účtovány podle aktuálních ceníků. </w:t>
      </w:r>
    </w:p>
    <w:p w14:paraId="48478A8A" w14:textId="77777777" w:rsidR="00225866" w:rsidRPr="00FB6E5F" w:rsidRDefault="00225866" w:rsidP="00225866">
      <w:pPr>
        <w:pStyle w:val="Zkladntextodsazen"/>
        <w:tabs>
          <w:tab w:val="num" w:pos="360"/>
          <w:tab w:val="num" w:pos="900"/>
        </w:tabs>
        <w:ind w:left="360"/>
        <w:rPr>
          <w:rFonts w:cs="Arial"/>
          <w:sz w:val="22"/>
        </w:rPr>
      </w:pPr>
    </w:p>
    <w:p w14:paraId="7B9ABDD3" w14:textId="00F7B34C" w:rsidR="00225866" w:rsidRDefault="00225866" w:rsidP="00225866">
      <w:pPr>
        <w:numPr>
          <w:ilvl w:val="0"/>
          <w:numId w:val="27"/>
        </w:numPr>
        <w:tabs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>V rámci servisu provádět následující činnosti:</w:t>
      </w:r>
    </w:p>
    <w:p w14:paraId="39A62DF8" w14:textId="77777777" w:rsidR="00804726" w:rsidRPr="00FB6E5F" w:rsidRDefault="00804726" w:rsidP="00804726">
      <w:pPr>
        <w:spacing w:after="0"/>
        <w:rPr>
          <w:rFonts w:cs="Arial"/>
          <w:sz w:val="22"/>
        </w:rPr>
      </w:pPr>
    </w:p>
    <w:p w14:paraId="666B737A" w14:textId="69D964FE" w:rsidR="00225866" w:rsidRPr="00FB6E5F" w:rsidRDefault="00225866" w:rsidP="004C2610">
      <w:pPr>
        <w:numPr>
          <w:ilvl w:val="0"/>
          <w:numId w:val="26"/>
        </w:numPr>
        <w:spacing w:after="12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 xml:space="preserve">Provádět činnosti na infrastruktuře </w:t>
      </w:r>
      <w:r w:rsidR="000D6A90">
        <w:rPr>
          <w:rFonts w:cs="Arial"/>
          <w:sz w:val="22"/>
        </w:rPr>
        <w:t xml:space="preserve">EZS </w:t>
      </w:r>
      <w:r>
        <w:rPr>
          <w:rFonts w:cs="Arial"/>
          <w:sz w:val="22"/>
        </w:rPr>
        <w:t xml:space="preserve">založené na </w:t>
      </w:r>
      <w:r w:rsidR="000D6A90">
        <w:rPr>
          <w:rFonts w:cs="Arial"/>
          <w:sz w:val="22"/>
        </w:rPr>
        <w:t xml:space="preserve">technologiích a zařízeních PARADOX </w:t>
      </w:r>
      <w:r>
        <w:rPr>
          <w:rFonts w:cs="Arial"/>
          <w:sz w:val="22"/>
        </w:rPr>
        <w:t xml:space="preserve">jako je konfigurace, dohled, updaty </w:t>
      </w:r>
    </w:p>
    <w:p w14:paraId="22647C88" w14:textId="153BACD2" w:rsidR="00225866" w:rsidRDefault="00225866" w:rsidP="004C2610">
      <w:pPr>
        <w:numPr>
          <w:ilvl w:val="0"/>
          <w:numId w:val="26"/>
        </w:numPr>
        <w:spacing w:after="12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Provádět činnosti na podpůrné infrastruktuře sloužící k</w:t>
      </w:r>
      <w:r w:rsidR="00631BBE">
        <w:rPr>
          <w:rFonts w:cs="Arial"/>
          <w:sz w:val="22"/>
        </w:rPr>
        <w:t>e správné</w:t>
      </w:r>
      <w:r>
        <w:rPr>
          <w:rFonts w:cs="Arial"/>
          <w:sz w:val="22"/>
        </w:rPr>
        <w:t> </w:t>
      </w:r>
      <w:r w:rsidR="00631BBE">
        <w:rPr>
          <w:rFonts w:cs="Arial"/>
          <w:sz w:val="22"/>
        </w:rPr>
        <w:t>funkci</w:t>
      </w:r>
      <w:r>
        <w:rPr>
          <w:rFonts w:cs="Arial"/>
          <w:sz w:val="22"/>
        </w:rPr>
        <w:t xml:space="preserve"> prostředí </w:t>
      </w:r>
      <w:r w:rsidR="000D6A90">
        <w:rPr>
          <w:rFonts w:cs="Arial"/>
          <w:sz w:val="22"/>
        </w:rPr>
        <w:t>VDS (</w:t>
      </w:r>
      <w:r w:rsidR="00830349">
        <w:rPr>
          <w:rFonts w:cs="Arial"/>
          <w:sz w:val="22"/>
        </w:rPr>
        <w:t>2N</w:t>
      </w:r>
      <w:r w:rsidR="000D6A90">
        <w:rPr>
          <w:rFonts w:cs="Arial"/>
          <w:sz w:val="22"/>
        </w:rPr>
        <w:t>)</w:t>
      </w:r>
    </w:p>
    <w:p w14:paraId="7D6EC15D" w14:textId="7930E6EC" w:rsidR="00830349" w:rsidRDefault="00830349" w:rsidP="00830349">
      <w:pPr>
        <w:numPr>
          <w:ilvl w:val="0"/>
          <w:numId w:val="26"/>
        </w:numPr>
        <w:spacing w:after="12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 xml:space="preserve">Provádět servisní činnosti na výpočetní a komunikační technice </w:t>
      </w:r>
      <w:r w:rsidR="00631BBE">
        <w:rPr>
          <w:rFonts w:cs="Arial"/>
          <w:sz w:val="22"/>
        </w:rPr>
        <w:t xml:space="preserve">(ICT) </w:t>
      </w:r>
      <w:r>
        <w:rPr>
          <w:rFonts w:cs="Arial"/>
          <w:sz w:val="22"/>
        </w:rPr>
        <w:t>pořízené odběratelem</w:t>
      </w:r>
    </w:p>
    <w:p w14:paraId="14CD0211" w14:textId="1FBA4881" w:rsidR="00225866" w:rsidRPr="00FB6E5F" w:rsidRDefault="00641D75" w:rsidP="004C2610">
      <w:pPr>
        <w:numPr>
          <w:ilvl w:val="0"/>
          <w:numId w:val="22"/>
        </w:numPr>
        <w:spacing w:after="12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K</w:t>
      </w:r>
      <w:r w:rsidR="00225866" w:rsidRPr="00FB6E5F">
        <w:rPr>
          <w:rFonts w:cs="Arial"/>
          <w:sz w:val="22"/>
        </w:rPr>
        <w:t xml:space="preserve">ontrolovat a </w:t>
      </w:r>
      <w:r w:rsidR="00225866">
        <w:rPr>
          <w:rFonts w:cs="Arial"/>
          <w:sz w:val="22"/>
        </w:rPr>
        <w:t>dohlížet nad fungováním výše uvedených systémů</w:t>
      </w:r>
    </w:p>
    <w:p w14:paraId="6F896EB0" w14:textId="6309C6FD" w:rsidR="00225866" w:rsidRPr="00FB6E5F" w:rsidRDefault="00641D75" w:rsidP="004C2610">
      <w:pPr>
        <w:numPr>
          <w:ilvl w:val="0"/>
          <w:numId w:val="22"/>
        </w:numPr>
        <w:spacing w:after="12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D</w:t>
      </w:r>
      <w:r w:rsidR="00225866" w:rsidRPr="00FB6E5F">
        <w:rPr>
          <w:rFonts w:cs="Arial"/>
          <w:sz w:val="22"/>
        </w:rPr>
        <w:t>le domluvy a potřeb odběratele provádět školení zaměstna</w:t>
      </w:r>
      <w:r w:rsidR="00225866">
        <w:rPr>
          <w:rFonts w:cs="Arial"/>
          <w:sz w:val="22"/>
        </w:rPr>
        <w:t xml:space="preserve">nců odběratele na základní používání </w:t>
      </w:r>
      <w:r>
        <w:rPr>
          <w:rFonts w:cs="Arial"/>
          <w:sz w:val="22"/>
        </w:rPr>
        <w:t xml:space="preserve">servisovaných </w:t>
      </w:r>
      <w:r w:rsidR="00225866">
        <w:rPr>
          <w:rFonts w:cs="Arial"/>
          <w:sz w:val="22"/>
        </w:rPr>
        <w:t>systémů</w:t>
      </w:r>
      <w:r w:rsidR="00225866" w:rsidRPr="00FB6E5F">
        <w:rPr>
          <w:rFonts w:cs="Arial"/>
          <w:sz w:val="22"/>
        </w:rPr>
        <w:t xml:space="preserve">. Úhrada školení není zahrnuta v této smlouvě. </w:t>
      </w:r>
    </w:p>
    <w:p w14:paraId="066837CC" w14:textId="3E020D05" w:rsidR="00225866" w:rsidRPr="00291BC2" w:rsidRDefault="00641D75" w:rsidP="004C2610">
      <w:pPr>
        <w:numPr>
          <w:ilvl w:val="0"/>
          <w:numId w:val="22"/>
        </w:numPr>
        <w:spacing w:after="120"/>
        <w:ind w:left="714" w:hanging="357"/>
        <w:rPr>
          <w:rFonts w:cs="Arial"/>
          <w:b/>
          <w:sz w:val="22"/>
        </w:rPr>
      </w:pPr>
      <w:r>
        <w:rPr>
          <w:rFonts w:cs="Arial"/>
          <w:sz w:val="22"/>
        </w:rPr>
        <w:t>N</w:t>
      </w:r>
      <w:r w:rsidR="00225866" w:rsidRPr="00291BC2">
        <w:rPr>
          <w:rFonts w:cs="Arial"/>
          <w:sz w:val="22"/>
        </w:rPr>
        <w:t>avrhovat odběrateli změny, které bude dodavatel považovat, v rámci své činnosti</w:t>
      </w:r>
      <w:r w:rsidR="00631BBE">
        <w:rPr>
          <w:rFonts w:cs="Arial"/>
          <w:sz w:val="22"/>
        </w:rPr>
        <w:t>,</w:t>
      </w:r>
      <w:r w:rsidR="00225866" w:rsidRPr="00291BC2">
        <w:rPr>
          <w:rFonts w:cs="Arial"/>
          <w:sz w:val="22"/>
        </w:rPr>
        <w:t xml:space="preserve"> za účelné </w:t>
      </w:r>
      <w:r w:rsidR="00631BBE">
        <w:rPr>
          <w:rFonts w:cs="Arial"/>
          <w:sz w:val="22"/>
        </w:rPr>
        <w:t xml:space="preserve">provést </w:t>
      </w:r>
      <w:r w:rsidR="00225866" w:rsidRPr="00291BC2">
        <w:rPr>
          <w:rFonts w:cs="Arial"/>
          <w:sz w:val="22"/>
        </w:rPr>
        <w:t xml:space="preserve">k předcházení možným rizikům. V případě souhlasu odběratele a objednání techniky potřebné k realizaci navržených změn zodpovídá dodavatel za </w:t>
      </w:r>
      <w:r w:rsidR="00631BBE">
        <w:rPr>
          <w:rFonts w:cs="Arial"/>
          <w:sz w:val="22"/>
        </w:rPr>
        <w:t xml:space="preserve">realizaci </w:t>
      </w:r>
      <w:r w:rsidR="00225866" w:rsidRPr="00291BC2">
        <w:rPr>
          <w:rFonts w:cs="Arial"/>
          <w:sz w:val="22"/>
        </w:rPr>
        <w:t xml:space="preserve">navrhovaných změn. </w:t>
      </w:r>
    </w:p>
    <w:p w14:paraId="67314946" w14:textId="5501B1DE" w:rsidR="00225866" w:rsidRPr="00FB6E5F" w:rsidRDefault="00631BBE" w:rsidP="004C2610">
      <w:pPr>
        <w:numPr>
          <w:ilvl w:val="0"/>
          <w:numId w:val="22"/>
        </w:numPr>
        <w:spacing w:after="12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Z</w:t>
      </w:r>
      <w:r w:rsidRPr="00FB6E5F">
        <w:rPr>
          <w:rFonts w:cs="Arial"/>
          <w:sz w:val="22"/>
        </w:rPr>
        <w:t xml:space="preserve">aznamenávat </w:t>
      </w:r>
      <w:r>
        <w:rPr>
          <w:rFonts w:cs="Arial"/>
          <w:sz w:val="22"/>
        </w:rPr>
        <w:t>v</w:t>
      </w:r>
      <w:r w:rsidR="00225866" w:rsidRPr="00FB6E5F">
        <w:rPr>
          <w:rFonts w:cs="Arial"/>
          <w:sz w:val="22"/>
        </w:rPr>
        <w:t>eškeré servisní zásahy do servisních protokolů.</w:t>
      </w:r>
    </w:p>
    <w:p w14:paraId="68D4FD29" w14:textId="77777777" w:rsidR="00225866" w:rsidRPr="00FB6E5F" w:rsidRDefault="00225866" w:rsidP="00225866">
      <w:pPr>
        <w:rPr>
          <w:rFonts w:cs="Arial"/>
          <w:sz w:val="22"/>
        </w:rPr>
      </w:pPr>
    </w:p>
    <w:p w14:paraId="16CF060E" w14:textId="15E124C0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Článek V.</w:t>
      </w:r>
    </w:p>
    <w:p w14:paraId="1F27F9F7" w14:textId="77777777" w:rsidR="00225866" w:rsidRPr="00FB6E5F" w:rsidRDefault="00225866" w:rsidP="00225866">
      <w:pPr>
        <w:tabs>
          <w:tab w:val="num" w:pos="360"/>
        </w:tabs>
        <w:ind w:left="360" w:hanging="360"/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Povinnosti odběratele</w:t>
      </w:r>
    </w:p>
    <w:p w14:paraId="1F7148D0" w14:textId="77777777" w:rsidR="00225866" w:rsidRPr="00FB6E5F" w:rsidRDefault="00225866" w:rsidP="00225866">
      <w:pPr>
        <w:tabs>
          <w:tab w:val="num" w:pos="360"/>
        </w:tabs>
        <w:ind w:left="360" w:hanging="360"/>
        <w:rPr>
          <w:rFonts w:cs="Arial"/>
          <w:sz w:val="22"/>
        </w:rPr>
      </w:pPr>
      <w:r w:rsidRPr="00FB6E5F">
        <w:rPr>
          <w:rFonts w:cs="Arial"/>
          <w:b/>
          <w:sz w:val="22"/>
        </w:rPr>
        <w:t>Odběratel se zavazuje:</w:t>
      </w:r>
    </w:p>
    <w:p w14:paraId="0AC11350" w14:textId="77777777" w:rsidR="00225866" w:rsidRPr="00FB6E5F" w:rsidRDefault="00225866" w:rsidP="000D6A90">
      <w:pPr>
        <w:numPr>
          <w:ilvl w:val="0"/>
          <w:numId w:val="20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>Dodržovat pracovní postupy a podmínky používání jednotlivých zařízení</w:t>
      </w:r>
      <w:r>
        <w:rPr>
          <w:rFonts w:cs="Arial"/>
          <w:sz w:val="22"/>
        </w:rPr>
        <w:t>, SW a systémů</w:t>
      </w:r>
      <w:r w:rsidRPr="00FB6E5F">
        <w:rPr>
          <w:rFonts w:cs="Arial"/>
          <w:sz w:val="22"/>
        </w:rPr>
        <w:t xml:space="preserve"> tak, jak jsou specifikovány jednotlivými výrobci, případně v dalších předpisech tak, aby jeho zaviněním nebyl narušován chod těchto zařízení a nedošlo k poruše nedbalostí nebo úmyslem.</w:t>
      </w:r>
    </w:p>
    <w:p w14:paraId="29652FA0" w14:textId="208454EF" w:rsidR="00225866" w:rsidRPr="000D6A90" w:rsidRDefault="00225866" w:rsidP="000D6A90">
      <w:pPr>
        <w:numPr>
          <w:ilvl w:val="0"/>
          <w:numId w:val="20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0D6A90">
        <w:rPr>
          <w:rFonts w:cs="Arial"/>
          <w:sz w:val="22"/>
        </w:rPr>
        <w:t xml:space="preserve">Neprodleně informovat pracovníky firmy dodavatele o provozních změnách a technických problémech, které vzniknou. </w:t>
      </w:r>
    </w:p>
    <w:p w14:paraId="4EF9393B" w14:textId="0E54065A" w:rsidR="00804726" w:rsidRPr="00804726" w:rsidRDefault="00225866" w:rsidP="00804726">
      <w:pPr>
        <w:numPr>
          <w:ilvl w:val="0"/>
          <w:numId w:val="20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0D6A90">
        <w:rPr>
          <w:rFonts w:cs="Arial"/>
          <w:sz w:val="22"/>
        </w:rPr>
        <w:t xml:space="preserve">Oznámit jména zaměstnanců oprávněných k objednávání služeb, materiálu a ke komunikaci s dodavatelem. Jména příslušných zaměstnanců jsou uvedena v Příloze č. 1. </w:t>
      </w:r>
    </w:p>
    <w:p w14:paraId="52F27A8F" w14:textId="6F81204E" w:rsidR="000D6A90" w:rsidRDefault="00225866" w:rsidP="000D6A90">
      <w:pPr>
        <w:numPr>
          <w:ilvl w:val="0"/>
          <w:numId w:val="20"/>
        </w:numPr>
        <w:tabs>
          <w:tab w:val="clear" w:pos="720"/>
          <w:tab w:val="num" w:pos="360"/>
        </w:tabs>
        <w:spacing w:after="0"/>
        <w:ind w:left="360"/>
        <w:rPr>
          <w:rFonts w:cs="Arial"/>
          <w:sz w:val="22"/>
        </w:rPr>
      </w:pPr>
      <w:r w:rsidRPr="000D6A90">
        <w:rPr>
          <w:rFonts w:cs="Arial"/>
          <w:sz w:val="22"/>
        </w:rPr>
        <w:t>Objedná</w:t>
      </w:r>
      <w:r w:rsidR="001D33C5">
        <w:rPr>
          <w:rFonts w:cs="Arial"/>
          <w:sz w:val="22"/>
        </w:rPr>
        <w:t>vat služby dodavatele</w:t>
      </w:r>
      <w:r w:rsidRPr="000D6A90">
        <w:rPr>
          <w:rFonts w:cs="Arial"/>
          <w:sz w:val="22"/>
        </w:rPr>
        <w:t xml:space="preserve"> </w:t>
      </w:r>
      <w:r w:rsidR="001D33C5">
        <w:rPr>
          <w:rFonts w:cs="Arial"/>
          <w:sz w:val="22"/>
        </w:rPr>
        <w:t>následujícím způsobem:</w:t>
      </w:r>
    </w:p>
    <w:p w14:paraId="170CA774" w14:textId="77777777" w:rsidR="00804726" w:rsidRPr="00804726" w:rsidRDefault="00804726" w:rsidP="00804726">
      <w:pPr>
        <w:spacing w:after="0"/>
        <w:ind w:left="360"/>
        <w:rPr>
          <w:rFonts w:cs="Arial"/>
          <w:sz w:val="14"/>
          <w:szCs w:val="16"/>
        </w:rPr>
      </w:pPr>
    </w:p>
    <w:p w14:paraId="3B6E0016" w14:textId="65B3AB28" w:rsidR="000D6A90" w:rsidRDefault="00225866" w:rsidP="000D6A90">
      <w:pPr>
        <w:spacing w:after="0"/>
        <w:ind w:left="720" w:firstLine="696"/>
        <w:rPr>
          <w:rFonts w:cs="Arial"/>
          <w:sz w:val="22"/>
        </w:rPr>
      </w:pPr>
      <w:r w:rsidRPr="000D6A90">
        <w:rPr>
          <w:rFonts w:cs="Arial"/>
          <w:sz w:val="22"/>
        </w:rPr>
        <w:t>emailem na adres</w:t>
      </w:r>
      <w:r w:rsidR="001D33C5">
        <w:rPr>
          <w:rFonts w:cs="Arial"/>
          <w:sz w:val="22"/>
        </w:rPr>
        <w:t>e</w:t>
      </w:r>
      <w:r w:rsidRPr="000D6A90">
        <w:rPr>
          <w:rFonts w:cs="Arial"/>
          <w:sz w:val="22"/>
        </w:rPr>
        <w:t xml:space="preserve"> </w:t>
      </w:r>
      <w:hyperlink r:id="rId8" w:history="1">
        <w:r w:rsidRPr="000D6A90">
          <w:rPr>
            <w:b/>
            <w:bCs/>
          </w:rPr>
          <w:t>servis@tecom.cz</w:t>
        </w:r>
      </w:hyperlink>
      <w:r w:rsidRPr="000D6A90">
        <w:rPr>
          <w:rFonts w:cs="Arial"/>
          <w:sz w:val="22"/>
        </w:rPr>
        <w:t xml:space="preserve">, </w:t>
      </w:r>
      <w:r w:rsidR="001D33C5">
        <w:rPr>
          <w:rFonts w:cs="Arial"/>
          <w:sz w:val="22"/>
        </w:rPr>
        <w:t>pokud není možné odeslat email, tak</w:t>
      </w:r>
      <w:r w:rsidRPr="000D6A90">
        <w:rPr>
          <w:rFonts w:cs="Arial"/>
          <w:sz w:val="22"/>
        </w:rPr>
        <w:t xml:space="preserve"> </w:t>
      </w:r>
    </w:p>
    <w:p w14:paraId="2050E75F" w14:textId="168AB0F1" w:rsidR="00225866" w:rsidRPr="00876D39" w:rsidRDefault="00225866" w:rsidP="000D6A90">
      <w:pPr>
        <w:spacing w:after="0"/>
        <w:ind w:left="720" w:firstLine="696"/>
        <w:rPr>
          <w:rFonts w:cs="Arial"/>
          <w:b/>
          <w:bCs/>
          <w:sz w:val="22"/>
        </w:rPr>
      </w:pPr>
      <w:r w:rsidRPr="000D6A90">
        <w:rPr>
          <w:rFonts w:cs="Arial"/>
          <w:sz w:val="22"/>
        </w:rPr>
        <w:lastRenderedPageBreak/>
        <w:t>telefonick</w:t>
      </w:r>
      <w:r w:rsidR="001D33C5">
        <w:rPr>
          <w:rFonts w:cs="Arial"/>
          <w:sz w:val="22"/>
        </w:rPr>
        <w:t>y na</w:t>
      </w:r>
      <w:r w:rsidRPr="000D6A90">
        <w:rPr>
          <w:rFonts w:cs="Arial"/>
          <w:sz w:val="22"/>
        </w:rPr>
        <w:t xml:space="preserve"> hot-line </w:t>
      </w:r>
      <w:r w:rsidRPr="00876D39">
        <w:rPr>
          <w:rFonts w:cs="Arial"/>
          <w:b/>
          <w:bCs/>
          <w:sz w:val="22"/>
        </w:rPr>
        <w:t>lin</w:t>
      </w:r>
      <w:r w:rsidR="001D33C5">
        <w:rPr>
          <w:rFonts w:cs="Arial"/>
          <w:b/>
          <w:bCs/>
          <w:sz w:val="22"/>
        </w:rPr>
        <w:t>ce</w:t>
      </w:r>
      <w:r w:rsidR="000D6A90" w:rsidRPr="00876D39">
        <w:rPr>
          <w:rFonts w:cs="Arial"/>
          <w:b/>
          <w:bCs/>
          <w:sz w:val="22"/>
        </w:rPr>
        <w:t xml:space="preserve"> 800 10 20 00</w:t>
      </w:r>
    </w:p>
    <w:p w14:paraId="5AC8F73C" w14:textId="77777777" w:rsidR="00225866" w:rsidRPr="000D6A90" w:rsidRDefault="00225866" w:rsidP="000D6A90">
      <w:pPr>
        <w:spacing w:after="0"/>
        <w:ind w:left="360"/>
        <w:rPr>
          <w:rFonts w:cs="Arial"/>
          <w:sz w:val="22"/>
        </w:rPr>
      </w:pPr>
    </w:p>
    <w:p w14:paraId="6AC19CD3" w14:textId="77777777" w:rsidR="00225866" w:rsidRPr="000D6A90" w:rsidRDefault="00225866" w:rsidP="000D6A90">
      <w:pPr>
        <w:numPr>
          <w:ilvl w:val="0"/>
          <w:numId w:val="20"/>
        </w:numPr>
        <w:tabs>
          <w:tab w:val="clear" w:pos="720"/>
          <w:tab w:val="num" w:pos="360"/>
        </w:tabs>
        <w:spacing w:after="0"/>
        <w:ind w:left="360"/>
        <w:rPr>
          <w:rFonts w:cs="Arial"/>
          <w:sz w:val="22"/>
        </w:rPr>
      </w:pPr>
      <w:r w:rsidRPr="000D6A90">
        <w:rPr>
          <w:rFonts w:cs="Arial"/>
          <w:sz w:val="22"/>
        </w:rPr>
        <w:t>Předat příslušná hesla a oprávnění nutná k servisním zásahům.</w:t>
      </w:r>
    </w:p>
    <w:p w14:paraId="20AA374D" w14:textId="77777777" w:rsidR="00225866" w:rsidRPr="00FB6E5F" w:rsidRDefault="00225866" w:rsidP="000D6A90">
      <w:pPr>
        <w:spacing w:after="0"/>
        <w:ind w:left="360"/>
        <w:rPr>
          <w:rFonts w:cs="Arial"/>
          <w:sz w:val="22"/>
        </w:rPr>
      </w:pPr>
    </w:p>
    <w:p w14:paraId="3D1846FC" w14:textId="529B7A71" w:rsidR="00225866" w:rsidRPr="00FB6E5F" w:rsidRDefault="001D33C5" w:rsidP="00225866">
      <w:pPr>
        <w:numPr>
          <w:ilvl w:val="0"/>
          <w:numId w:val="20"/>
        </w:numPr>
        <w:tabs>
          <w:tab w:val="clear" w:pos="720"/>
          <w:tab w:val="num" w:pos="360"/>
        </w:tabs>
        <w:spacing w:after="0"/>
        <w:ind w:left="360"/>
        <w:rPr>
          <w:rFonts w:cs="Arial"/>
          <w:sz w:val="22"/>
        </w:rPr>
      </w:pPr>
      <w:r>
        <w:rPr>
          <w:rFonts w:cs="Arial"/>
          <w:sz w:val="22"/>
        </w:rPr>
        <w:t>Z</w:t>
      </w:r>
      <w:r w:rsidR="00225866" w:rsidRPr="00FB6E5F">
        <w:rPr>
          <w:rFonts w:cs="Arial"/>
          <w:sz w:val="22"/>
        </w:rPr>
        <w:t xml:space="preserve">abezpečit přístup oprávněných pracovníků dodavatele do vymezených prostor, kde se nachází </w:t>
      </w:r>
      <w:r w:rsidR="000D6A90">
        <w:rPr>
          <w:rFonts w:cs="Arial"/>
          <w:sz w:val="22"/>
        </w:rPr>
        <w:t>předmět smlouvy</w:t>
      </w:r>
      <w:r w:rsidR="00225866" w:rsidRPr="00FB6E5F">
        <w:rPr>
          <w:rFonts w:cs="Arial"/>
          <w:sz w:val="22"/>
        </w:rPr>
        <w:t>.</w:t>
      </w:r>
    </w:p>
    <w:p w14:paraId="67680C5C" w14:textId="77777777" w:rsidR="00225866" w:rsidRPr="00FB6E5F" w:rsidRDefault="00225866" w:rsidP="000D6A90">
      <w:pPr>
        <w:spacing w:after="0"/>
        <w:ind w:left="360"/>
        <w:rPr>
          <w:rFonts w:cs="Arial"/>
          <w:sz w:val="22"/>
        </w:rPr>
      </w:pPr>
    </w:p>
    <w:p w14:paraId="1DAF04F5" w14:textId="39AE6453" w:rsidR="00225866" w:rsidRPr="00FB6E5F" w:rsidRDefault="001D33C5" w:rsidP="00225866">
      <w:pPr>
        <w:numPr>
          <w:ilvl w:val="0"/>
          <w:numId w:val="20"/>
        </w:numPr>
        <w:tabs>
          <w:tab w:val="clear" w:pos="720"/>
          <w:tab w:val="num" w:pos="360"/>
        </w:tabs>
        <w:spacing w:after="0"/>
        <w:ind w:left="360"/>
        <w:rPr>
          <w:rFonts w:cs="Arial"/>
          <w:sz w:val="22"/>
        </w:rPr>
      </w:pPr>
      <w:r>
        <w:rPr>
          <w:rFonts w:cs="Arial"/>
          <w:sz w:val="22"/>
        </w:rPr>
        <w:t>Z</w:t>
      </w:r>
      <w:r w:rsidR="00225866" w:rsidRPr="00FB6E5F">
        <w:rPr>
          <w:rFonts w:cs="Arial"/>
          <w:sz w:val="22"/>
        </w:rPr>
        <w:t>ajis</w:t>
      </w:r>
      <w:r w:rsidR="00225866">
        <w:rPr>
          <w:rFonts w:cs="Arial"/>
          <w:sz w:val="22"/>
        </w:rPr>
        <w:t xml:space="preserve">tit, aby chod </w:t>
      </w:r>
      <w:r w:rsidR="000D6A90">
        <w:rPr>
          <w:rFonts w:cs="Arial"/>
          <w:sz w:val="22"/>
        </w:rPr>
        <w:t>zařízení, spadajících pod předmět této smlouvy</w:t>
      </w:r>
      <w:r w:rsidR="00225866" w:rsidRPr="00FB6E5F">
        <w:rPr>
          <w:rFonts w:cs="Arial"/>
          <w:sz w:val="22"/>
        </w:rPr>
        <w:t xml:space="preserve"> nebyl </w:t>
      </w:r>
      <w:r w:rsidR="000D6A90">
        <w:rPr>
          <w:rFonts w:cs="Arial"/>
          <w:sz w:val="22"/>
        </w:rPr>
        <w:t xml:space="preserve">bez domluvy s dodavatelem </w:t>
      </w:r>
      <w:r w:rsidR="00225866" w:rsidRPr="00FB6E5F">
        <w:rPr>
          <w:rFonts w:cs="Arial"/>
          <w:sz w:val="22"/>
        </w:rPr>
        <w:t>narušován zásahy třetích stran.</w:t>
      </w:r>
    </w:p>
    <w:p w14:paraId="5E5DF52E" w14:textId="77777777" w:rsidR="00225866" w:rsidRPr="00FB6E5F" w:rsidRDefault="00225866" w:rsidP="000D6A90">
      <w:pPr>
        <w:spacing w:after="0"/>
        <w:ind w:left="360"/>
        <w:rPr>
          <w:rFonts w:cs="Arial"/>
          <w:sz w:val="22"/>
        </w:rPr>
      </w:pPr>
    </w:p>
    <w:p w14:paraId="0E869972" w14:textId="67B4F02C" w:rsidR="00225866" w:rsidRPr="00C10EDE" w:rsidRDefault="00225866" w:rsidP="00225866">
      <w:pPr>
        <w:numPr>
          <w:ilvl w:val="0"/>
          <w:numId w:val="20"/>
        </w:numPr>
        <w:tabs>
          <w:tab w:val="clear" w:pos="720"/>
          <w:tab w:val="num" w:pos="360"/>
        </w:tabs>
        <w:spacing w:after="0"/>
        <w:ind w:left="360"/>
        <w:rPr>
          <w:rFonts w:cs="Arial"/>
          <w:sz w:val="22"/>
        </w:rPr>
      </w:pPr>
      <w:r w:rsidRPr="00C10EDE">
        <w:rPr>
          <w:rFonts w:cs="Arial"/>
          <w:sz w:val="22"/>
        </w:rPr>
        <w:t xml:space="preserve">Neprovádět zásahy </w:t>
      </w:r>
      <w:r w:rsidR="000D6A90">
        <w:rPr>
          <w:rFonts w:cs="Arial"/>
          <w:sz w:val="22"/>
        </w:rPr>
        <w:t xml:space="preserve">do instalací </w:t>
      </w:r>
      <w:r w:rsidRPr="00C10EDE">
        <w:rPr>
          <w:rFonts w:cs="Arial"/>
          <w:sz w:val="22"/>
        </w:rPr>
        <w:t>bez konzultace s dodavatelem.</w:t>
      </w:r>
    </w:p>
    <w:p w14:paraId="61C8463E" w14:textId="77777777" w:rsidR="00F6787B" w:rsidRDefault="00F6787B" w:rsidP="00C65A9F">
      <w:pPr>
        <w:spacing w:after="0"/>
        <w:ind w:left="360"/>
        <w:jc w:val="center"/>
        <w:rPr>
          <w:rFonts w:cs="Arial"/>
          <w:b/>
          <w:sz w:val="22"/>
        </w:rPr>
      </w:pPr>
    </w:p>
    <w:p w14:paraId="1CC02E08" w14:textId="77777777" w:rsidR="00F6787B" w:rsidRDefault="00F6787B" w:rsidP="00C65A9F">
      <w:pPr>
        <w:spacing w:after="0"/>
        <w:ind w:left="360"/>
        <w:jc w:val="center"/>
        <w:rPr>
          <w:rFonts w:cs="Arial"/>
          <w:b/>
          <w:sz w:val="22"/>
        </w:rPr>
      </w:pPr>
    </w:p>
    <w:p w14:paraId="5CB956EC" w14:textId="5B3BB5F4" w:rsidR="00225866" w:rsidRDefault="00225866" w:rsidP="00C65A9F">
      <w:pPr>
        <w:spacing w:after="0"/>
        <w:ind w:left="360"/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Článek VI.</w:t>
      </w:r>
    </w:p>
    <w:p w14:paraId="2B97CA44" w14:textId="77777777" w:rsidR="00C65A9F" w:rsidRPr="00FB6E5F" w:rsidRDefault="00C65A9F" w:rsidP="00C65A9F">
      <w:pPr>
        <w:spacing w:after="0"/>
        <w:ind w:left="360"/>
        <w:jc w:val="center"/>
        <w:rPr>
          <w:rFonts w:cs="Arial"/>
          <w:b/>
          <w:sz w:val="22"/>
        </w:rPr>
      </w:pPr>
    </w:p>
    <w:p w14:paraId="4D487187" w14:textId="77777777" w:rsidR="00225866" w:rsidRPr="00FB6E5F" w:rsidRDefault="00225866" w:rsidP="00225866">
      <w:pPr>
        <w:jc w:val="center"/>
        <w:rPr>
          <w:rFonts w:cs="Arial"/>
          <w:sz w:val="22"/>
        </w:rPr>
      </w:pPr>
      <w:r w:rsidRPr="00FB6E5F">
        <w:rPr>
          <w:rFonts w:cs="Arial"/>
          <w:b/>
          <w:sz w:val="22"/>
        </w:rPr>
        <w:t>Platby za služby</w:t>
      </w:r>
    </w:p>
    <w:p w14:paraId="6F38210E" w14:textId="77777777" w:rsidR="00225866" w:rsidRPr="00FB6E5F" w:rsidRDefault="00225866" w:rsidP="00225866">
      <w:pPr>
        <w:rPr>
          <w:rFonts w:cs="Arial"/>
          <w:sz w:val="22"/>
        </w:rPr>
      </w:pPr>
    </w:p>
    <w:p w14:paraId="06FEC2A1" w14:textId="1F0FCAE0" w:rsidR="0058339B" w:rsidRDefault="00225866" w:rsidP="0022586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 xml:space="preserve">Částka za služby dle článku </w:t>
      </w:r>
      <w:r w:rsidR="00876D39">
        <w:rPr>
          <w:rFonts w:cs="Arial"/>
          <w:sz w:val="22"/>
        </w:rPr>
        <w:t>III a IV</w:t>
      </w:r>
      <w:r w:rsidRPr="00FB6E5F">
        <w:rPr>
          <w:rFonts w:cs="Arial"/>
          <w:sz w:val="22"/>
        </w:rPr>
        <w:t xml:space="preserve"> je stanovena na</w:t>
      </w:r>
      <w:r>
        <w:rPr>
          <w:rFonts w:cs="Arial"/>
          <w:sz w:val="22"/>
        </w:rPr>
        <w:t xml:space="preserve"> </w:t>
      </w:r>
      <w:r w:rsidR="000A1EB3">
        <w:rPr>
          <w:rFonts w:cs="Arial"/>
          <w:sz w:val="22"/>
        </w:rPr>
        <w:t>4</w:t>
      </w:r>
      <w:r w:rsidR="00876D39">
        <w:rPr>
          <w:rFonts w:cs="Arial"/>
          <w:sz w:val="22"/>
        </w:rPr>
        <w:t>.</w:t>
      </w:r>
      <w:r w:rsidR="002C6BD1">
        <w:rPr>
          <w:rFonts w:cs="Arial"/>
          <w:sz w:val="22"/>
        </w:rPr>
        <w:t>1</w:t>
      </w:r>
      <w:r w:rsidR="004D08FD">
        <w:rPr>
          <w:rFonts w:cs="Arial"/>
          <w:sz w:val="22"/>
        </w:rPr>
        <w:t>2</w:t>
      </w:r>
      <w:r w:rsidR="00876D39">
        <w:rPr>
          <w:rFonts w:cs="Arial"/>
          <w:sz w:val="22"/>
        </w:rPr>
        <w:t>0,-</w:t>
      </w:r>
      <w:r w:rsidRPr="00FB6E5F">
        <w:rPr>
          <w:rFonts w:cs="Arial"/>
          <w:sz w:val="22"/>
        </w:rPr>
        <w:t xml:space="preserve"> Kč bez DPH měsíčně. </w:t>
      </w:r>
    </w:p>
    <w:p w14:paraId="61B7AD81" w14:textId="77777777" w:rsidR="000A1EB3" w:rsidRDefault="000A1EB3" w:rsidP="0058339B">
      <w:pPr>
        <w:spacing w:after="0"/>
        <w:ind w:left="360"/>
        <w:rPr>
          <w:rFonts w:cs="Arial"/>
          <w:i/>
          <w:iCs/>
          <w:sz w:val="20"/>
          <w:szCs w:val="22"/>
        </w:rPr>
      </w:pPr>
    </w:p>
    <w:p w14:paraId="57590E32" w14:textId="5F0223CB" w:rsidR="00225866" w:rsidRPr="007A65B9" w:rsidRDefault="0058339B" w:rsidP="0058339B">
      <w:pPr>
        <w:spacing w:after="0"/>
        <w:ind w:left="360"/>
        <w:rPr>
          <w:rFonts w:cs="Arial"/>
          <w:i/>
          <w:iCs/>
          <w:sz w:val="20"/>
          <w:szCs w:val="22"/>
        </w:rPr>
      </w:pPr>
      <w:r w:rsidRPr="007A65B9">
        <w:rPr>
          <w:rFonts w:cs="Arial"/>
          <w:i/>
          <w:iCs/>
          <w:sz w:val="20"/>
          <w:szCs w:val="22"/>
        </w:rPr>
        <w:t>Částka se skládá z poplatku za správu EZS Zderazská (</w:t>
      </w:r>
      <w:r w:rsidR="002C6BD1">
        <w:rPr>
          <w:rFonts w:cs="Arial"/>
          <w:i/>
          <w:iCs/>
          <w:sz w:val="20"/>
          <w:szCs w:val="22"/>
        </w:rPr>
        <w:t>6</w:t>
      </w:r>
      <w:r w:rsidRPr="007A65B9">
        <w:rPr>
          <w:rFonts w:cs="Arial"/>
          <w:i/>
          <w:iCs/>
          <w:sz w:val="20"/>
          <w:szCs w:val="22"/>
        </w:rPr>
        <w:t>30,-), EZS Centrum Koruna (</w:t>
      </w:r>
      <w:r w:rsidR="002C6BD1">
        <w:rPr>
          <w:rFonts w:cs="Arial"/>
          <w:i/>
          <w:iCs/>
          <w:sz w:val="20"/>
          <w:szCs w:val="22"/>
        </w:rPr>
        <w:t>6</w:t>
      </w:r>
      <w:r w:rsidRPr="007A65B9">
        <w:rPr>
          <w:rFonts w:cs="Arial"/>
          <w:i/>
          <w:iCs/>
          <w:sz w:val="20"/>
          <w:szCs w:val="22"/>
        </w:rPr>
        <w:t>30,-), VDS Centrum Koruna (</w:t>
      </w:r>
      <w:r w:rsidR="000A1EB3">
        <w:rPr>
          <w:rFonts w:cs="Arial"/>
          <w:i/>
          <w:iCs/>
          <w:sz w:val="20"/>
          <w:szCs w:val="22"/>
        </w:rPr>
        <w:t>8</w:t>
      </w:r>
      <w:r w:rsidRPr="007A65B9">
        <w:rPr>
          <w:rFonts w:cs="Arial"/>
          <w:i/>
          <w:iCs/>
          <w:sz w:val="20"/>
          <w:szCs w:val="22"/>
        </w:rPr>
        <w:t>50,-) a IT Centrum Koruna (</w:t>
      </w:r>
      <w:r w:rsidR="004D08FD" w:rsidRPr="007A65B9">
        <w:rPr>
          <w:rFonts w:cs="Arial"/>
          <w:i/>
          <w:iCs/>
          <w:sz w:val="20"/>
          <w:szCs w:val="22"/>
        </w:rPr>
        <w:t>75</w:t>
      </w:r>
      <w:r w:rsidRPr="007A65B9">
        <w:rPr>
          <w:rFonts w:cs="Arial"/>
          <w:i/>
          <w:iCs/>
          <w:sz w:val="20"/>
          <w:szCs w:val="22"/>
        </w:rPr>
        <w:t xml:space="preserve">0,-). </w:t>
      </w:r>
      <w:r w:rsidR="00804726" w:rsidRPr="007A65B9">
        <w:rPr>
          <w:rFonts w:cs="Arial"/>
          <w:i/>
          <w:iCs/>
          <w:sz w:val="20"/>
          <w:szCs w:val="22"/>
        </w:rPr>
        <w:t xml:space="preserve">V této částce jsou </w:t>
      </w:r>
      <w:r w:rsidRPr="007A65B9">
        <w:rPr>
          <w:rFonts w:cs="Arial"/>
          <w:i/>
          <w:iCs/>
          <w:sz w:val="20"/>
          <w:szCs w:val="22"/>
        </w:rPr>
        <w:t xml:space="preserve">dále </w:t>
      </w:r>
      <w:r w:rsidR="00804726" w:rsidRPr="007A65B9">
        <w:rPr>
          <w:rFonts w:cs="Arial"/>
          <w:i/>
          <w:iCs/>
          <w:sz w:val="20"/>
          <w:szCs w:val="22"/>
        </w:rPr>
        <w:t>započítány 3 hodiny práce technik</w:t>
      </w:r>
      <w:r w:rsidR="004D08FD" w:rsidRPr="007A65B9">
        <w:rPr>
          <w:rFonts w:cs="Arial"/>
          <w:i/>
          <w:iCs/>
          <w:sz w:val="20"/>
          <w:szCs w:val="22"/>
        </w:rPr>
        <w:t>a (3x 420,-)</w:t>
      </w:r>
      <w:r w:rsidR="00804726" w:rsidRPr="007A65B9">
        <w:rPr>
          <w:rFonts w:cs="Arial"/>
          <w:i/>
          <w:iCs/>
          <w:sz w:val="20"/>
          <w:szCs w:val="22"/>
        </w:rPr>
        <w:t>, které budou odběrateli v </w:t>
      </w:r>
      <w:r w:rsidR="004D08FD" w:rsidRPr="007A65B9">
        <w:rPr>
          <w:rFonts w:cs="Arial"/>
          <w:i/>
          <w:iCs/>
          <w:sz w:val="20"/>
          <w:szCs w:val="22"/>
        </w:rPr>
        <w:t xml:space="preserve">rámci měsíčního vyúčtování odečteny a </w:t>
      </w:r>
      <w:r w:rsidR="00804726" w:rsidRPr="007A65B9">
        <w:rPr>
          <w:rFonts w:cs="Arial"/>
          <w:i/>
          <w:iCs/>
          <w:sz w:val="20"/>
          <w:szCs w:val="22"/>
        </w:rPr>
        <w:t>poskytnuty zdarma.</w:t>
      </w:r>
    </w:p>
    <w:p w14:paraId="38815E90" w14:textId="77777777" w:rsidR="00804726" w:rsidRPr="00FB6E5F" w:rsidRDefault="00804726" w:rsidP="00804726">
      <w:pPr>
        <w:spacing w:after="0"/>
        <w:ind w:left="360"/>
        <w:rPr>
          <w:rFonts w:cs="Arial"/>
          <w:sz w:val="22"/>
        </w:rPr>
      </w:pPr>
    </w:p>
    <w:p w14:paraId="6E9BE6AD" w14:textId="67F9D9F7" w:rsidR="00876D39" w:rsidRDefault="00876D39" w:rsidP="00876D39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>Cena hodiny</w:t>
      </w:r>
      <w:r>
        <w:rPr>
          <w:rFonts w:cs="Arial"/>
          <w:sz w:val="22"/>
        </w:rPr>
        <w:t xml:space="preserve"> práce technického pracovníka je stanovena na 420,- Kč</w:t>
      </w:r>
      <w:r w:rsidRPr="00FB6E5F">
        <w:rPr>
          <w:rFonts w:cs="Arial"/>
          <w:sz w:val="22"/>
        </w:rPr>
        <w:t xml:space="preserve"> </w:t>
      </w:r>
    </w:p>
    <w:p w14:paraId="772BC599" w14:textId="77777777" w:rsidR="00804726" w:rsidRPr="00804726" w:rsidRDefault="00804726" w:rsidP="00804726">
      <w:pPr>
        <w:spacing w:after="0"/>
        <w:rPr>
          <w:rFonts w:cs="Arial"/>
          <w:sz w:val="22"/>
        </w:rPr>
      </w:pPr>
    </w:p>
    <w:p w14:paraId="05670F0B" w14:textId="2E1F42E5" w:rsidR="00225866" w:rsidRDefault="00225866" w:rsidP="0022586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>Cena hodiny</w:t>
      </w:r>
      <w:r>
        <w:rPr>
          <w:rFonts w:cs="Arial"/>
          <w:sz w:val="22"/>
        </w:rPr>
        <w:t xml:space="preserve"> v případě expresního </w:t>
      </w:r>
      <w:r w:rsidR="00876D39">
        <w:rPr>
          <w:rFonts w:cs="Arial"/>
          <w:sz w:val="22"/>
        </w:rPr>
        <w:t xml:space="preserve">nebo výjimečného </w:t>
      </w:r>
      <w:r>
        <w:rPr>
          <w:rFonts w:cs="Arial"/>
          <w:sz w:val="22"/>
        </w:rPr>
        <w:t>zásahu se zvyšuje o 50%</w:t>
      </w:r>
      <w:r w:rsidRPr="00FB6E5F">
        <w:rPr>
          <w:rFonts w:cs="Arial"/>
          <w:sz w:val="22"/>
        </w:rPr>
        <w:t xml:space="preserve">. </w:t>
      </w:r>
    </w:p>
    <w:p w14:paraId="005616B9" w14:textId="77777777" w:rsidR="00804726" w:rsidRPr="00804726" w:rsidRDefault="00804726" w:rsidP="00804726">
      <w:pPr>
        <w:spacing w:after="0"/>
        <w:rPr>
          <w:rFonts w:cs="Arial"/>
          <w:sz w:val="22"/>
        </w:rPr>
      </w:pPr>
    </w:p>
    <w:p w14:paraId="3AC7504D" w14:textId="4BEEED59" w:rsidR="00E277CB" w:rsidRDefault="00E277CB" w:rsidP="0080472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>
        <w:rPr>
          <w:rFonts w:cs="Arial"/>
          <w:sz w:val="22"/>
        </w:rPr>
        <w:t>Ceny za provádění pravidelných revizí jsou stanoveny ceníkem dodavatele a jsou uvedeny v příloze č.2</w:t>
      </w:r>
    </w:p>
    <w:p w14:paraId="281454B6" w14:textId="77777777" w:rsidR="00804726" w:rsidRPr="00804726" w:rsidRDefault="00804726" w:rsidP="00804726">
      <w:pPr>
        <w:spacing w:after="0"/>
        <w:rPr>
          <w:rFonts w:cs="Arial"/>
          <w:sz w:val="22"/>
        </w:rPr>
      </w:pPr>
    </w:p>
    <w:p w14:paraId="12FC8CFD" w14:textId="2CB825F7" w:rsidR="00225866" w:rsidRDefault="00225866" w:rsidP="0022586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>Konzultace</w:t>
      </w:r>
      <w:r>
        <w:rPr>
          <w:rFonts w:cs="Arial"/>
          <w:sz w:val="22"/>
        </w:rPr>
        <w:t>,</w:t>
      </w:r>
      <w:r w:rsidRPr="00FB6E5F">
        <w:rPr>
          <w:rFonts w:cs="Arial"/>
          <w:sz w:val="22"/>
        </w:rPr>
        <w:t xml:space="preserve"> poradenství </w:t>
      </w:r>
      <w:r>
        <w:rPr>
          <w:rFonts w:cs="Arial"/>
          <w:sz w:val="22"/>
        </w:rPr>
        <w:t xml:space="preserve">a telefonická hot-line </w:t>
      </w:r>
      <w:r w:rsidRPr="00FB6E5F">
        <w:rPr>
          <w:rFonts w:cs="Arial"/>
          <w:sz w:val="22"/>
        </w:rPr>
        <w:t>se poskyt</w:t>
      </w:r>
      <w:r>
        <w:rPr>
          <w:rFonts w:cs="Arial"/>
          <w:sz w:val="22"/>
        </w:rPr>
        <w:t>ují v rámci paušálu</w:t>
      </w:r>
      <w:r w:rsidRPr="00FB6E5F">
        <w:rPr>
          <w:rFonts w:cs="Arial"/>
          <w:sz w:val="22"/>
        </w:rPr>
        <w:t xml:space="preserve"> zdarma.</w:t>
      </w:r>
    </w:p>
    <w:p w14:paraId="2F953060" w14:textId="77777777" w:rsidR="00804726" w:rsidRPr="00804726" w:rsidRDefault="00804726" w:rsidP="00804726">
      <w:pPr>
        <w:spacing w:after="0"/>
        <w:rPr>
          <w:rFonts w:cs="Arial"/>
          <w:sz w:val="22"/>
        </w:rPr>
      </w:pPr>
    </w:p>
    <w:p w14:paraId="5197A3EF" w14:textId="79C09DB7" w:rsidR="00225866" w:rsidRDefault="00225866" w:rsidP="0022586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 xml:space="preserve">Při plnění této smlouvy nebudou dodavatelem účtovány náklady dopravy. </w:t>
      </w:r>
    </w:p>
    <w:p w14:paraId="6D6F7E5F" w14:textId="77777777" w:rsidR="00804726" w:rsidRPr="00804726" w:rsidRDefault="00804726" w:rsidP="00804726">
      <w:pPr>
        <w:spacing w:after="0"/>
        <w:rPr>
          <w:rFonts w:cs="Arial"/>
          <w:sz w:val="22"/>
        </w:rPr>
      </w:pPr>
    </w:p>
    <w:p w14:paraId="0A4F9DBF" w14:textId="3782FD1C" w:rsidR="00225866" w:rsidRDefault="00225866" w:rsidP="0022586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 xml:space="preserve">Odběratel hradí dodavateli výše sjednanou částku za každý kalendářní měsíc na základě zaslané faktury se </w:t>
      </w:r>
      <w:r>
        <w:rPr>
          <w:rFonts w:cs="Arial"/>
          <w:sz w:val="22"/>
        </w:rPr>
        <w:t>14</w:t>
      </w:r>
      <w:r w:rsidRPr="00FB6E5F">
        <w:rPr>
          <w:rFonts w:cs="Arial"/>
          <w:sz w:val="22"/>
        </w:rPr>
        <w:t xml:space="preserve"> denní splatností, která bude vystavena do 5. pracovního dne následujícího měsíce. </w:t>
      </w:r>
    </w:p>
    <w:p w14:paraId="3734ECFF" w14:textId="77777777" w:rsidR="00804726" w:rsidRPr="00804726" w:rsidRDefault="00804726" w:rsidP="00804726">
      <w:pPr>
        <w:spacing w:after="0"/>
        <w:rPr>
          <w:rFonts w:cs="Arial"/>
          <w:sz w:val="22"/>
        </w:rPr>
      </w:pPr>
    </w:p>
    <w:p w14:paraId="1DB6BFBC" w14:textId="314A56F2" w:rsidR="00225866" w:rsidRDefault="00225866" w:rsidP="0022586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 xml:space="preserve">Sjednaná paušální částka za služby dodavatele zahrnuje úhradu nákladů dodavatele na použitý drobný pomocný materiál. </w:t>
      </w:r>
    </w:p>
    <w:p w14:paraId="0BF64846" w14:textId="77777777" w:rsidR="00804726" w:rsidRPr="00804726" w:rsidRDefault="00804726" w:rsidP="00804726">
      <w:pPr>
        <w:spacing w:after="0"/>
        <w:rPr>
          <w:rFonts w:cs="Arial"/>
          <w:sz w:val="22"/>
        </w:rPr>
      </w:pPr>
    </w:p>
    <w:p w14:paraId="4E3FCDB3" w14:textId="4B0733A6" w:rsidR="00225866" w:rsidRDefault="00225866" w:rsidP="0022586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>Náklady oprav prováděných u třetích stran budou přeúčtovány v plné výši.</w:t>
      </w:r>
    </w:p>
    <w:p w14:paraId="6E554A95" w14:textId="77777777" w:rsidR="00804726" w:rsidRPr="00804726" w:rsidRDefault="00804726" w:rsidP="00804726">
      <w:pPr>
        <w:spacing w:after="0"/>
        <w:rPr>
          <w:rFonts w:cs="Arial"/>
          <w:sz w:val="22"/>
        </w:rPr>
      </w:pPr>
    </w:p>
    <w:p w14:paraId="00C32CEA" w14:textId="77777777" w:rsidR="00225866" w:rsidRPr="00FB6E5F" w:rsidRDefault="00225866" w:rsidP="00225866">
      <w:pPr>
        <w:numPr>
          <w:ilvl w:val="1"/>
          <w:numId w:val="23"/>
        </w:numPr>
        <w:tabs>
          <w:tab w:val="clear" w:pos="1440"/>
          <w:tab w:val="num" w:pos="360"/>
        </w:tabs>
        <w:spacing w:after="0"/>
        <w:ind w:left="360"/>
        <w:rPr>
          <w:rFonts w:cs="Arial"/>
          <w:sz w:val="22"/>
        </w:rPr>
      </w:pPr>
      <w:r w:rsidRPr="00FB6E5F">
        <w:rPr>
          <w:rFonts w:cs="Arial"/>
          <w:sz w:val="22"/>
        </w:rPr>
        <w:t>Fakturace dodávek náhradních dílů, zboží a spotřebního materiálu probíhá samostatně.</w:t>
      </w:r>
    </w:p>
    <w:p w14:paraId="5A9EBB2A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</w:p>
    <w:p w14:paraId="167F0FE8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</w:p>
    <w:p w14:paraId="2391E776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br w:type="page"/>
      </w:r>
      <w:r w:rsidRPr="00FB6E5F">
        <w:rPr>
          <w:rFonts w:cs="Arial"/>
          <w:b/>
          <w:sz w:val="22"/>
        </w:rPr>
        <w:lastRenderedPageBreak/>
        <w:t>Článek VII.</w:t>
      </w:r>
    </w:p>
    <w:p w14:paraId="2F696BD7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Sankce</w:t>
      </w:r>
    </w:p>
    <w:p w14:paraId="0C369879" w14:textId="77777777" w:rsidR="00225866" w:rsidRPr="00FB6E5F" w:rsidRDefault="00225866" w:rsidP="000766A1">
      <w:pPr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>V případě nedodržení splatnosti ze strany odběratele účtuje dodavatel za každý den penále ve výši 0,05% z dlužné částky.</w:t>
      </w:r>
    </w:p>
    <w:p w14:paraId="542142B9" w14:textId="77777777" w:rsidR="00225866" w:rsidRPr="00FB6E5F" w:rsidRDefault="00225866" w:rsidP="000766A1">
      <w:pPr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 xml:space="preserve">V případě oprávněné reklamace provedených prací má odběratel nárok na bezplatné odstranění vad. </w:t>
      </w:r>
    </w:p>
    <w:p w14:paraId="565D9954" w14:textId="7FCE5BC2" w:rsidR="00225866" w:rsidRDefault="00225866" w:rsidP="000766A1">
      <w:pPr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0091F">
        <w:rPr>
          <w:rFonts w:cs="Arial"/>
          <w:sz w:val="22"/>
        </w:rPr>
        <w:t xml:space="preserve">Práce dodavatele na oprávněně reklamovaném zásahu nebude odběrateli účtována. Odběrateli rovněž nebude účtována práce dodavatele na odstranění vad vzniklých oprávněně reklamovaným zásahem dodavatele.  </w:t>
      </w:r>
    </w:p>
    <w:p w14:paraId="5FD0007C" w14:textId="5E0A6498" w:rsidR="00225866" w:rsidRDefault="00225866" w:rsidP="000766A1">
      <w:pPr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>Případné nedodržení doby reakce a doby odstranění poruchy dodavatelem upravené v čl. III. je bráno jako oprávněná reklamace.</w:t>
      </w:r>
    </w:p>
    <w:p w14:paraId="3D599C02" w14:textId="77777777" w:rsidR="00225866" w:rsidRPr="00FB6E5F" w:rsidRDefault="00225866" w:rsidP="000766A1">
      <w:pPr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>V případě opakovaného neuhrazení zaslané faktury za provedené práce nebo dodané zboží, může dodavatel pozastavit dodávky služeb a zboží do úplného uhrazení dlužných částek. Toto pozastavení se nepovažuje za porušení podmínek této smlouvy.</w:t>
      </w:r>
    </w:p>
    <w:p w14:paraId="7A4ECB87" w14:textId="77777777" w:rsidR="00225866" w:rsidRDefault="00225866" w:rsidP="00225866">
      <w:pPr>
        <w:jc w:val="center"/>
        <w:rPr>
          <w:rFonts w:cs="Arial"/>
          <w:b/>
          <w:sz w:val="22"/>
        </w:rPr>
      </w:pPr>
    </w:p>
    <w:p w14:paraId="4CC699F7" w14:textId="77777777" w:rsidR="00225866" w:rsidRPr="00FB6E5F" w:rsidRDefault="00225866" w:rsidP="00225866">
      <w:pPr>
        <w:jc w:val="center"/>
        <w:rPr>
          <w:rFonts w:cs="Arial"/>
          <w:b/>
          <w:sz w:val="22"/>
        </w:rPr>
      </w:pPr>
      <w:r w:rsidRPr="00FB6E5F">
        <w:rPr>
          <w:rFonts w:cs="Arial"/>
          <w:b/>
          <w:sz w:val="22"/>
        </w:rPr>
        <w:t>Článek VIII.</w:t>
      </w:r>
    </w:p>
    <w:p w14:paraId="7A0D7DE1" w14:textId="77777777" w:rsidR="00225866" w:rsidRPr="00FB6E5F" w:rsidRDefault="00225866" w:rsidP="00225866">
      <w:pPr>
        <w:jc w:val="center"/>
        <w:rPr>
          <w:rFonts w:cs="Arial"/>
          <w:sz w:val="22"/>
        </w:rPr>
      </w:pPr>
      <w:r w:rsidRPr="00FB6E5F">
        <w:rPr>
          <w:rFonts w:cs="Arial"/>
          <w:b/>
          <w:sz w:val="22"/>
        </w:rPr>
        <w:t>Závěrečná ustanovení</w:t>
      </w:r>
    </w:p>
    <w:p w14:paraId="3820B86D" w14:textId="7E09760F" w:rsidR="00225866" w:rsidRPr="00FB6E5F" w:rsidRDefault="00225866" w:rsidP="000766A1">
      <w:pPr>
        <w:numPr>
          <w:ilvl w:val="0"/>
          <w:numId w:val="28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 xml:space="preserve">Odběratel je oprávněn okamžitě ukončit platnost této smlouvy písemným odstoupením v případě zvlášť závažného porušení povinností dodavatele. Za zvlášť závažné porušení povinností dodavatele se považuje zejména opakované prodlení s reakcí dodavatele nebo </w:t>
      </w:r>
      <w:r w:rsidR="004C2610">
        <w:rPr>
          <w:rFonts w:cs="Arial"/>
          <w:sz w:val="22"/>
        </w:rPr>
        <w:t>opakované</w:t>
      </w:r>
      <w:r w:rsidRPr="00FB6E5F">
        <w:rPr>
          <w:rFonts w:cs="Arial"/>
          <w:sz w:val="22"/>
        </w:rPr>
        <w:t xml:space="preserve"> odstraněním poruchy </w:t>
      </w:r>
      <w:r w:rsidR="004C2610">
        <w:rPr>
          <w:rFonts w:cs="Arial"/>
          <w:sz w:val="22"/>
        </w:rPr>
        <w:t xml:space="preserve">ve lhůtě </w:t>
      </w:r>
      <w:r w:rsidRPr="00FB6E5F">
        <w:rPr>
          <w:rFonts w:cs="Arial"/>
          <w:sz w:val="22"/>
        </w:rPr>
        <w:t>delší než je uvedeno v článku I</w:t>
      </w:r>
      <w:r w:rsidR="004C2610">
        <w:rPr>
          <w:rFonts w:cs="Arial"/>
          <w:sz w:val="22"/>
        </w:rPr>
        <w:t>II</w:t>
      </w:r>
      <w:r w:rsidRPr="00FB6E5F">
        <w:rPr>
          <w:rFonts w:cs="Arial"/>
          <w:sz w:val="22"/>
        </w:rPr>
        <w:t xml:space="preserve">. </w:t>
      </w:r>
    </w:p>
    <w:p w14:paraId="490F5E52" w14:textId="77777777" w:rsidR="00225866" w:rsidRPr="00FB6E5F" w:rsidRDefault="00225866" w:rsidP="000766A1">
      <w:pPr>
        <w:numPr>
          <w:ilvl w:val="0"/>
          <w:numId w:val="28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>Změnit či doplnit některé články smlouvy lze pouze písemnými, vzestupně číslovanými dodatky na základě dohody obou zúčastněných stran.</w:t>
      </w:r>
    </w:p>
    <w:p w14:paraId="045469A8" w14:textId="77777777" w:rsidR="00225866" w:rsidRPr="00FB6E5F" w:rsidRDefault="00225866" w:rsidP="000766A1">
      <w:pPr>
        <w:numPr>
          <w:ilvl w:val="0"/>
          <w:numId w:val="28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>Tato smlouva se řídí obchodním zákoníkem a dalšími příslušnými právními předpisy České republiky.</w:t>
      </w:r>
    </w:p>
    <w:p w14:paraId="27F3869F" w14:textId="77777777" w:rsidR="00225866" w:rsidRPr="00FB6E5F" w:rsidRDefault="00225866" w:rsidP="000766A1">
      <w:pPr>
        <w:numPr>
          <w:ilvl w:val="0"/>
          <w:numId w:val="28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b/>
          <w:bCs/>
          <w:sz w:val="22"/>
        </w:rPr>
        <w:t>Obě smluvní strany se zavazují k mlčenlivosti</w:t>
      </w:r>
      <w:r w:rsidRPr="00FB6E5F">
        <w:rPr>
          <w:rFonts w:cs="Arial"/>
          <w:sz w:val="22"/>
        </w:rPr>
        <w:t xml:space="preserve"> o všech informacích získaných vykonáváním předmětu činnosti.</w:t>
      </w:r>
    </w:p>
    <w:p w14:paraId="09474BA4" w14:textId="77777777" w:rsidR="00225866" w:rsidRPr="00FB6E5F" w:rsidRDefault="00225866" w:rsidP="000766A1">
      <w:pPr>
        <w:numPr>
          <w:ilvl w:val="0"/>
          <w:numId w:val="28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>Obě strany prohlašují, že si smlouvu přečetly, a že nebyla uzavřena v tísni, ani za jednostranně nevýhodných podmínek.</w:t>
      </w:r>
    </w:p>
    <w:p w14:paraId="611D9184" w14:textId="77777777" w:rsidR="00225866" w:rsidRPr="00FB6E5F" w:rsidRDefault="00225866" w:rsidP="000766A1">
      <w:pPr>
        <w:numPr>
          <w:ilvl w:val="0"/>
          <w:numId w:val="28"/>
        </w:numPr>
        <w:tabs>
          <w:tab w:val="clear" w:pos="1440"/>
          <w:tab w:val="num" w:pos="360"/>
        </w:tabs>
        <w:spacing w:after="120"/>
        <w:ind w:left="357" w:hanging="357"/>
        <w:rPr>
          <w:rFonts w:cs="Arial"/>
          <w:sz w:val="22"/>
        </w:rPr>
      </w:pPr>
      <w:r w:rsidRPr="00FB6E5F">
        <w:rPr>
          <w:rFonts w:cs="Arial"/>
          <w:sz w:val="22"/>
        </w:rPr>
        <w:t>Tato smlouva je vyhotovena ve dvou stejnopisech, přičemž každá ze smluvních stran obdrží po jednom.</w:t>
      </w:r>
    </w:p>
    <w:p w14:paraId="46644DBE" w14:textId="77777777" w:rsidR="00225866" w:rsidRPr="00FB6E5F" w:rsidRDefault="00225866" w:rsidP="00225866">
      <w:pPr>
        <w:tabs>
          <w:tab w:val="num" w:pos="360"/>
        </w:tabs>
        <w:ind w:left="360"/>
        <w:rPr>
          <w:rFonts w:cs="Arial"/>
          <w:sz w:val="22"/>
        </w:rPr>
      </w:pPr>
    </w:p>
    <w:p w14:paraId="5AD5FABA" w14:textId="20F17D09" w:rsidR="00225866" w:rsidRPr="00FB6E5F" w:rsidRDefault="00225866" w:rsidP="00225866">
      <w:pPr>
        <w:rPr>
          <w:rFonts w:cs="Arial"/>
          <w:sz w:val="22"/>
        </w:rPr>
      </w:pPr>
      <w:r w:rsidRPr="00FB6E5F">
        <w:rPr>
          <w:rFonts w:cs="Arial"/>
          <w:sz w:val="22"/>
        </w:rPr>
        <w:t xml:space="preserve"> </w:t>
      </w:r>
    </w:p>
    <w:p w14:paraId="5E008843" w14:textId="77777777" w:rsidR="00225866" w:rsidRPr="00FB6E5F" w:rsidRDefault="00225866" w:rsidP="00225866">
      <w:pPr>
        <w:rPr>
          <w:rFonts w:cs="Arial"/>
          <w:sz w:val="22"/>
        </w:rPr>
      </w:pPr>
    </w:p>
    <w:p w14:paraId="5578523F" w14:textId="77777777" w:rsidR="00225866" w:rsidRPr="00FB6E5F" w:rsidRDefault="00225866" w:rsidP="00225866">
      <w:pPr>
        <w:rPr>
          <w:rFonts w:cs="Arial"/>
          <w:sz w:val="22"/>
        </w:rPr>
      </w:pPr>
    </w:p>
    <w:p w14:paraId="03F827E9" w14:textId="77777777" w:rsidR="00225866" w:rsidRPr="00FB6E5F" w:rsidRDefault="00225866" w:rsidP="00225866">
      <w:pPr>
        <w:rPr>
          <w:rFonts w:cs="Arial"/>
          <w:sz w:val="22"/>
        </w:rPr>
      </w:pPr>
    </w:p>
    <w:p w14:paraId="621FD422" w14:textId="77777777" w:rsidR="00225866" w:rsidRPr="00FB6E5F" w:rsidRDefault="00225866" w:rsidP="00225866">
      <w:pPr>
        <w:rPr>
          <w:rFonts w:cs="Arial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5040"/>
      </w:tblGrid>
      <w:tr w:rsidR="000D04FA" w14:paraId="50214694" w14:textId="242E8006" w:rsidTr="000D04FA">
        <w:trPr>
          <w:trHeight w:val="189"/>
          <w:jc w:val="center"/>
        </w:trPr>
        <w:tc>
          <w:tcPr>
            <w:tcW w:w="4665" w:type="dxa"/>
          </w:tcPr>
          <w:p w14:paraId="11A7096D" w14:textId="3D39D38A" w:rsidR="000D04FA" w:rsidRDefault="000D04FA" w:rsidP="000D04FA">
            <w:pPr>
              <w:ind w:left="194"/>
              <w:jc w:val="center"/>
              <w:rPr>
                <w:rFonts w:cs="Arial"/>
                <w:sz w:val="22"/>
              </w:rPr>
            </w:pPr>
            <w:r w:rsidRPr="00FB6E5F">
              <w:rPr>
                <w:rFonts w:cs="Arial"/>
                <w:sz w:val="22"/>
              </w:rPr>
              <w:t>.............................................................</w:t>
            </w:r>
          </w:p>
        </w:tc>
        <w:tc>
          <w:tcPr>
            <w:tcW w:w="5040" w:type="dxa"/>
          </w:tcPr>
          <w:p w14:paraId="26F235FB" w14:textId="6E752CCC" w:rsidR="000D04FA" w:rsidRDefault="000D04FA" w:rsidP="000D04FA">
            <w:pPr>
              <w:jc w:val="center"/>
              <w:rPr>
                <w:rFonts w:cs="Arial"/>
                <w:sz w:val="22"/>
              </w:rPr>
            </w:pPr>
            <w:r w:rsidRPr="00FB6E5F">
              <w:rPr>
                <w:rFonts w:cs="Arial"/>
                <w:sz w:val="22"/>
              </w:rPr>
              <w:t>.............................................................</w:t>
            </w:r>
          </w:p>
        </w:tc>
      </w:tr>
      <w:tr w:rsidR="000D04FA" w14:paraId="0E794BA8" w14:textId="77777777" w:rsidTr="000D04FA">
        <w:trPr>
          <w:trHeight w:val="244"/>
          <w:jc w:val="center"/>
        </w:trPr>
        <w:tc>
          <w:tcPr>
            <w:tcW w:w="4665" w:type="dxa"/>
          </w:tcPr>
          <w:p w14:paraId="131E0404" w14:textId="7D2A5B15" w:rsidR="000D04FA" w:rsidRPr="00FB6E5F" w:rsidRDefault="000D04FA" w:rsidP="000D04F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Ing. Jaroslav Novotný</w:t>
            </w:r>
          </w:p>
        </w:tc>
        <w:tc>
          <w:tcPr>
            <w:tcW w:w="5040" w:type="dxa"/>
          </w:tcPr>
          <w:p w14:paraId="018CB7F1" w14:textId="0222E162" w:rsidR="000D04FA" w:rsidRDefault="000D04FA" w:rsidP="000D04F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Bc. Pavel Motlík</w:t>
            </w:r>
          </w:p>
        </w:tc>
      </w:tr>
      <w:tr w:rsidR="000D04FA" w14:paraId="2454876A" w14:textId="77777777" w:rsidTr="000D04FA">
        <w:trPr>
          <w:trHeight w:val="276"/>
          <w:jc w:val="center"/>
        </w:trPr>
        <w:tc>
          <w:tcPr>
            <w:tcW w:w="4665" w:type="dxa"/>
          </w:tcPr>
          <w:p w14:paraId="52DC751F" w14:textId="409CBFC0" w:rsidR="000D04FA" w:rsidRPr="00FB6E5F" w:rsidRDefault="000D04FA" w:rsidP="000D04F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ředi</w:t>
            </w:r>
            <w:r w:rsidRPr="00FB6E5F">
              <w:rPr>
                <w:rFonts w:cs="Arial"/>
                <w:sz w:val="22"/>
              </w:rPr>
              <w:t>tel</w:t>
            </w:r>
          </w:p>
        </w:tc>
        <w:tc>
          <w:tcPr>
            <w:tcW w:w="5040" w:type="dxa"/>
          </w:tcPr>
          <w:p w14:paraId="6E85F6A8" w14:textId="1F71C1A5" w:rsidR="000D04FA" w:rsidRDefault="000D04FA" w:rsidP="000D04F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ředitel</w:t>
            </w:r>
          </w:p>
        </w:tc>
      </w:tr>
      <w:tr w:rsidR="000D04FA" w14:paraId="6463CEDF" w14:textId="77777777" w:rsidTr="000D04FA">
        <w:trPr>
          <w:trHeight w:val="328"/>
          <w:jc w:val="center"/>
        </w:trPr>
        <w:tc>
          <w:tcPr>
            <w:tcW w:w="4665" w:type="dxa"/>
          </w:tcPr>
          <w:p w14:paraId="50F1DAD5" w14:textId="3CDF25A6" w:rsidR="000D04FA" w:rsidRDefault="000D04FA" w:rsidP="000D04FA">
            <w:pPr>
              <w:jc w:val="center"/>
              <w:rPr>
                <w:rFonts w:cs="Arial"/>
                <w:sz w:val="22"/>
              </w:rPr>
            </w:pPr>
            <w:r w:rsidRPr="00FB6E5F">
              <w:rPr>
                <w:rFonts w:cs="Arial"/>
                <w:sz w:val="22"/>
              </w:rPr>
              <w:t>TECOM spol. s.r.o.</w:t>
            </w:r>
          </w:p>
        </w:tc>
        <w:tc>
          <w:tcPr>
            <w:tcW w:w="5040" w:type="dxa"/>
          </w:tcPr>
          <w:p w14:paraId="69650AFF" w14:textId="64613E73" w:rsidR="000D04FA" w:rsidRDefault="000D04FA" w:rsidP="000D04F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ZUŠ Klementa Slavického</w:t>
            </w:r>
          </w:p>
        </w:tc>
      </w:tr>
    </w:tbl>
    <w:p w14:paraId="314655F4" w14:textId="77777777" w:rsidR="00225866" w:rsidRPr="00FB6E5F" w:rsidRDefault="00225866" w:rsidP="00225866">
      <w:pPr>
        <w:rPr>
          <w:rFonts w:cs="Arial"/>
          <w:sz w:val="22"/>
        </w:rPr>
      </w:pPr>
    </w:p>
    <w:p w14:paraId="641A28D2" w14:textId="7B7F6ADE" w:rsidR="00225866" w:rsidRPr="00FB6E5F" w:rsidRDefault="00225866" w:rsidP="00225866">
      <w:pPr>
        <w:pStyle w:val="Nadpis2"/>
        <w:rPr>
          <w:rFonts w:cs="Arial"/>
        </w:rPr>
      </w:pPr>
      <w:r w:rsidRPr="00FB6E5F">
        <w:rPr>
          <w:rFonts w:cs="Arial"/>
        </w:rPr>
        <w:lastRenderedPageBreak/>
        <w:t>Příloha č. 1</w:t>
      </w:r>
    </w:p>
    <w:p w14:paraId="5A9CF673" w14:textId="77777777" w:rsidR="00225866" w:rsidRPr="00FB6E5F" w:rsidRDefault="00225866" w:rsidP="00225866">
      <w:pPr>
        <w:rPr>
          <w:rFonts w:cs="Arial"/>
          <w:b/>
          <w:bCs/>
        </w:rPr>
      </w:pPr>
    </w:p>
    <w:p w14:paraId="44AE5354" w14:textId="46FD5CA3" w:rsidR="000766A1" w:rsidRDefault="00225866" w:rsidP="00225866">
      <w:pPr>
        <w:rPr>
          <w:rFonts w:cs="Arial"/>
          <w:sz w:val="22"/>
        </w:rPr>
      </w:pPr>
      <w:r w:rsidRPr="00FB6E5F">
        <w:rPr>
          <w:rFonts w:cs="Arial"/>
          <w:sz w:val="22"/>
        </w:rPr>
        <w:t>Osoby oprávněné objednávat za odběratele</w:t>
      </w:r>
    </w:p>
    <w:p w14:paraId="40AE3CCD" w14:textId="213BEE87" w:rsidR="000766A1" w:rsidRDefault="000766A1" w:rsidP="000766A1">
      <w:pPr>
        <w:pStyle w:val="Odstavecseseznamem"/>
        <w:numPr>
          <w:ilvl w:val="0"/>
          <w:numId w:val="18"/>
        </w:numPr>
        <w:rPr>
          <w:rFonts w:cs="Arial"/>
          <w:sz w:val="22"/>
        </w:rPr>
      </w:pPr>
      <w:r w:rsidRPr="000766A1">
        <w:rPr>
          <w:rFonts w:cs="Arial"/>
          <w:sz w:val="22"/>
        </w:rPr>
        <w:t>Z</w:t>
      </w:r>
      <w:r w:rsidR="00225866" w:rsidRPr="000766A1">
        <w:rPr>
          <w:rFonts w:cs="Arial"/>
          <w:sz w:val="22"/>
        </w:rPr>
        <w:t>boží</w:t>
      </w:r>
    </w:p>
    <w:p w14:paraId="2E9A97B5" w14:textId="26EB8917" w:rsidR="000766A1" w:rsidRDefault="000D04FA" w:rsidP="000766A1">
      <w:pPr>
        <w:pStyle w:val="Odstavecseseznamem"/>
        <w:rPr>
          <w:rFonts w:cs="Arial"/>
          <w:sz w:val="22"/>
        </w:rPr>
      </w:pPr>
      <w:r>
        <w:rPr>
          <w:rFonts w:cs="Arial"/>
          <w:sz w:val="22"/>
        </w:rPr>
        <w:t>Bc. Pavel Motlík</w:t>
      </w:r>
    </w:p>
    <w:p w14:paraId="4516AF75" w14:textId="77777777" w:rsidR="000766A1" w:rsidRDefault="000766A1" w:rsidP="000766A1">
      <w:pPr>
        <w:pStyle w:val="Odstavecseseznamem"/>
        <w:rPr>
          <w:rFonts w:cs="Arial"/>
          <w:sz w:val="22"/>
        </w:rPr>
      </w:pPr>
    </w:p>
    <w:p w14:paraId="06A68329" w14:textId="3D027F68" w:rsidR="000766A1" w:rsidRDefault="000766A1" w:rsidP="000766A1">
      <w:pPr>
        <w:pStyle w:val="Odstavecseseznamem"/>
        <w:rPr>
          <w:rFonts w:cs="Arial"/>
          <w:sz w:val="22"/>
        </w:rPr>
      </w:pPr>
    </w:p>
    <w:p w14:paraId="23DE8583" w14:textId="77777777" w:rsidR="000766A1" w:rsidRDefault="000766A1" w:rsidP="000766A1">
      <w:pPr>
        <w:pStyle w:val="Odstavecseseznamem"/>
        <w:rPr>
          <w:rFonts w:cs="Arial"/>
          <w:sz w:val="22"/>
        </w:rPr>
      </w:pPr>
    </w:p>
    <w:p w14:paraId="52A784C6" w14:textId="1255F50C" w:rsidR="00225866" w:rsidRPr="000766A1" w:rsidRDefault="000766A1" w:rsidP="000766A1">
      <w:pPr>
        <w:pStyle w:val="Odstavecseseznamem"/>
        <w:numPr>
          <w:ilvl w:val="0"/>
          <w:numId w:val="18"/>
        </w:numPr>
        <w:rPr>
          <w:rFonts w:cs="Arial"/>
          <w:sz w:val="22"/>
        </w:rPr>
      </w:pPr>
      <w:r>
        <w:rPr>
          <w:rFonts w:cs="Arial"/>
          <w:sz w:val="22"/>
        </w:rPr>
        <w:t>S</w:t>
      </w:r>
      <w:r w:rsidR="00225866" w:rsidRPr="000766A1">
        <w:rPr>
          <w:rFonts w:cs="Arial"/>
          <w:sz w:val="22"/>
        </w:rPr>
        <w:t xml:space="preserve">lužby </w:t>
      </w:r>
    </w:p>
    <w:p w14:paraId="206D2E72" w14:textId="77777777" w:rsidR="000D04FA" w:rsidRDefault="000D04FA" w:rsidP="000D04FA">
      <w:pPr>
        <w:pStyle w:val="Odstavecseseznamem"/>
        <w:rPr>
          <w:rFonts w:cs="Arial"/>
          <w:sz w:val="22"/>
        </w:rPr>
      </w:pPr>
      <w:r>
        <w:rPr>
          <w:rFonts w:cs="Arial"/>
          <w:sz w:val="22"/>
        </w:rPr>
        <w:t>Bc. Pavel Motlík</w:t>
      </w:r>
    </w:p>
    <w:p w14:paraId="6D270104" w14:textId="77777777" w:rsidR="00225866" w:rsidRPr="00FB6E5F" w:rsidRDefault="00225866" w:rsidP="00225866">
      <w:pPr>
        <w:rPr>
          <w:rFonts w:cs="Arial"/>
          <w:sz w:val="22"/>
        </w:rPr>
      </w:pPr>
    </w:p>
    <w:p w14:paraId="0C5EE5F3" w14:textId="77777777" w:rsidR="00225866" w:rsidRPr="00FB6E5F" w:rsidRDefault="00225866" w:rsidP="00225866">
      <w:pPr>
        <w:rPr>
          <w:rFonts w:cs="Arial"/>
          <w:sz w:val="22"/>
        </w:rPr>
      </w:pPr>
    </w:p>
    <w:p w14:paraId="2FA8598B" w14:textId="77777777" w:rsidR="00225866" w:rsidRPr="00FB6E5F" w:rsidRDefault="00225866" w:rsidP="00225866">
      <w:pPr>
        <w:rPr>
          <w:rFonts w:cs="Arial"/>
          <w:sz w:val="22"/>
        </w:rPr>
      </w:pPr>
    </w:p>
    <w:p w14:paraId="68800129" w14:textId="77777777" w:rsidR="00225866" w:rsidRPr="00FB6E5F" w:rsidRDefault="00225866" w:rsidP="00225866">
      <w:pPr>
        <w:rPr>
          <w:rFonts w:cs="Arial"/>
          <w:sz w:val="22"/>
        </w:rPr>
      </w:pPr>
    </w:p>
    <w:p w14:paraId="5D6A3768" w14:textId="5CECB667" w:rsidR="000766A1" w:rsidRDefault="00225866" w:rsidP="000766A1">
      <w:pPr>
        <w:rPr>
          <w:rFonts w:cs="Arial"/>
          <w:sz w:val="22"/>
        </w:rPr>
      </w:pPr>
      <w:r w:rsidRPr="00FB6E5F">
        <w:rPr>
          <w:rFonts w:cs="Arial"/>
          <w:sz w:val="22"/>
        </w:rPr>
        <w:t xml:space="preserve">Osoby zodpovědné za </w:t>
      </w:r>
      <w:r w:rsidR="00782BF8">
        <w:rPr>
          <w:rFonts w:cs="Arial"/>
          <w:sz w:val="22"/>
        </w:rPr>
        <w:t xml:space="preserve">dodavatele, </w:t>
      </w:r>
      <w:r w:rsidRPr="00FB6E5F">
        <w:rPr>
          <w:rFonts w:cs="Arial"/>
          <w:sz w:val="22"/>
        </w:rPr>
        <w:t>společnost T</w:t>
      </w:r>
      <w:r w:rsidR="00E424A4">
        <w:rPr>
          <w:rFonts w:cs="Arial"/>
          <w:sz w:val="22"/>
        </w:rPr>
        <w:t>ECOM</w:t>
      </w:r>
      <w:r w:rsidRPr="00FB6E5F">
        <w:rPr>
          <w:rFonts w:cs="Arial"/>
          <w:sz w:val="22"/>
        </w:rPr>
        <w:t xml:space="preserve"> spol. s.r.o.</w:t>
      </w:r>
      <w:r w:rsidR="00782BF8">
        <w:rPr>
          <w:rFonts w:cs="Arial"/>
          <w:sz w:val="22"/>
        </w:rPr>
        <w:t>:</w:t>
      </w:r>
    </w:p>
    <w:p w14:paraId="17877237" w14:textId="51E39ACB" w:rsidR="000766A1" w:rsidRPr="000766A1" w:rsidRDefault="000766A1" w:rsidP="000766A1">
      <w:pPr>
        <w:pStyle w:val="Odstavecseseznamem"/>
        <w:numPr>
          <w:ilvl w:val="0"/>
          <w:numId w:val="18"/>
        </w:numPr>
        <w:rPr>
          <w:rFonts w:cs="Arial"/>
          <w:sz w:val="22"/>
        </w:rPr>
      </w:pPr>
      <w:r w:rsidRPr="000766A1">
        <w:rPr>
          <w:rFonts w:cs="Arial"/>
          <w:sz w:val="22"/>
        </w:rPr>
        <w:t>Osoby odpovědné za poskytování služeb:</w:t>
      </w:r>
    </w:p>
    <w:p w14:paraId="7702C88C" w14:textId="47689832" w:rsidR="000766A1" w:rsidRDefault="000766A1" w:rsidP="000766A1">
      <w:pPr>
        <w:pStyle w:val="Odstavecseseznamem"/>
        <w:numPr>
          <w:ilvl w:val="1"/>
          <w:numId w:val="18"/>
        </w:numPr>
        <w:spacing w:after="0"/>
        <w:rPr>
          <w:rFonts w:cs="Arial"/>
          <w:sz w:val="22"/>
        </w:rPr>
      </w:pPr>
      <w:r w:rsidRPr="000766A1">
        <w:rPr>
          <w:rFonts w:cs="Arial"/>
          <w:sz w:val="22"/>
        </w:rPr>
        <w:t>Jaroslav Novotný, Ing</w:t>
      </w:r>
      <w:r w:rsidR="00F6787B">
        <w:rPr>
          <w:rFonts w:cs="Arial"/>
          <w:sz w:val="22"/>
        </w:rPr>
        <w:t>.</w:t>
      </w:r>
      <w:r w:rsidRPr="000766A1">
        <w:rPr>
          <w:rFonts w:cs="Arial"/>
          <w:sz w:val="22"/>
        </w:rPr>
        <w:t xml:space="preserve"> </w:t>
      </w:r>
      <w:r w:rsidR="00F6787B">
        <w:rPr>
          <w:rFonts w:cs="Arial"/>
          <w:sz w:val="22"/>
        </w:rPr>
        <w:tab/>
        <w:t>(</w:t>
      </w:r>
      <w:r w:rsidR="00F6787B" w:rsidRPr="00F6787B">
        <w:rPr>
          <w:rFonts w:cs="Arial"/>
          <w:sz w:val="22"/>
        </w:rPr>
        <w:t>EZS, VDS a ICT</w:t>
      </w:r>
      <w:r w:rsidR="00F6787B">
        <w:rPr>
          <w:rFonts w:cs="Arial"/>
          <w:sz w:val="22"/>
        </w:rPr>
        <w:t>)</w:t>
      </w:r>
    </w:p>
    <w:p w14:paraId="6FAFDD0C" w14:textId="14A59642" w:rsidR="00F6787B" w:rsidRPr="000766A1" w:rsidRDefault="00F6787B" w:rsidP="000766A1">
      <w:pPr>
        <w:pStyle w:val="Odstavecseseznamem"/>
        <w:numPr>
          <w:ilvl w:val="1"/>
          <w:numId w:val="18"/>
        </w:numPr>
        <w:spacing w:after="0"/>
        <w:rPr>
          <w:rFonts w:cs="Arial"/>
          <w:sz w:val="22"/>
        </w:rPr>
      </w:pPr>
      <w:r>
        <w:rPr>
          <w:rFonts w:cs="Arial"/>
          <w:sz w:val="22"/>
        </w:rPr>
        <w:t>Petr Kozák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(</w:t>
      </w:r>
      <w:r w:rsidRPr="00F6787B">
        <w:rPr>
          <w:rFonts w:cs="Arial"/>
          <w:sz w:val="22"/>
        </w:rPr>
        <w:t>VDS a ICT</w:t>
      </w:r>
      <w:r>
        <w:rPr>
          <w:rFonts w:cs="Arial"/>
          <w:sz w:val="22"/>
        </w:rPr>
        <w:t>)</w:t>
      </w:r>
      <w:r>
        <w:rPr>
          <w:rFonts w:cs="Arial"/>
          <w:sz w:val="22"/>
        </w:rPr>
        <w:tab/>
      </w:r>
    </w:p>
    <w:p w14:paraId="1F93A1D5" w14:textId="193DA5FB" w:rsidR="000766A1" w:rsidRPr="000766A1" w:rsidRDefault="000766A1" w:rsidP="000766A1">
      <w:pPr>
        <w:pStyle w:val="Odstavecseseznamem"/>
        <w:numPr>
          <w:ilvl w:val="1"/>
          <w:numId w:val="18"/>
        </w:numPr>
        <w:spacing w:after="0"/>
        <w:rPr>
          <w:rFonts w:cs="Arial"/>
          <w:sz w:val="22"/>
        </w:rPr>
      </w:pPr>
      <w:r w:rsidRPr="000766A1">
        <w:rPr>
          <w:rFonts w:cs="Arial"/>
          <w:sz w:val="22"/>
        </w:rPr>
        <w:t>Vojtěch Havlín</w:t>
      </w:r>
      <w:r w:rsidR="00F6787B">
        <w:rPr>
          <w:rFonts w:cs="Arial"/>
          <w:sz w:val="22"/>
        </w:rPr>
        <w:tab/>
      </w:r>
      <w:r w:rsidR="00F6787B">
        <w:rPr>
          <w:rFonts w:cs="Arial"/>
          <w:sz w:val="22"/>
        </w:rPr>
        <w:tab/>
        <w:t>(</w:t>
      </w:r>
      <w:r w:rsidR="00F6787B" w:rsidRPr="00F6787B">
        <w:rPr>
          <w:rFonts w:cs="Arial"/>
          <w:sz w:val="22"/>
        </w:rPr>
        <w:t>EZS, VDS a ICT</w:t>
      </w:r>
      <w:r w:rsidR="00F6787B">
        <w:rPr>
          <w:rFonts w:cs="Arial"/>
          <w:sz w:val="22"/>
        </w:rPr>
        <w:t>)</w:t>
      </w:r>
    </w:p>
    <w:p w14:paraId="69A4911E" w14:textId="5B3E439A" w:rsidR="000766A1" w:rsidRPr="000766A1" w:rsidRDefault="000766A1" w:rsidP="000766A1">
      <w:pPr>
        <w:pStyle w:val="Odstavecseseznamem"/>
        <w:numPr>
          <w:ilvl w:val="1"/>
          <w:numId w:val="18"/>
        </w:numPr>
        <w:spacing w:after="0"/>
        <w:rPr>
          <w:rFonts w:cs="Arial"/>
          <w:sz w:val="22"/>
        </w:rPr>
      </w:pPr>
      <w:r w:rsidRPr="000766A1">
        <w:rPr>
          <w:rFonts w:cs="Arial"/>
          <w:sz w:val="22"/>
        </w:rPr>
        <w:t>Petr Blecha</w:t>
      </w:r>
      <w:r w:rsidR="00F6787B">
        <w:rPr>
          <w:rFonts w:cs="Arial"/>
          <w:sz w:val="22"/>
        </w:rPr>
        <w:tab/>
      </w:r>
      <w:r w:rsidR="00F6787B">
        <w:rPr>
          <w:rFonts w:cs="Arial"/>
          <w:sz w:val="22"/>
        </w:rPr>
        <w:tab/>
        <w:t>(</w:t>
      </w:r>
      <w:r w:rsidR="00F6787B" w:rsidRPr="00F6787B">
        <w:rPr>
          <w:rFonts w:cs="Arial"/>
          <w:sz w:val="22"/>
        </w:rPr>
        <w:t>EZS, VDS a ICT</w:t>
      </w:r>
      <w:r w:rsidR="00F6787B">
        <w:rPr>
          <w:rFonts w:cs="Arial"/>
          <w:sz w:val="22"/>
        </w:rPr>
        <w:t>)</w:t>
      </w:r>
    </w:p>
    <w:p w14:paraId="36437703" w14:textId="7D1354AE" w:rsidR="000766A1" w:rsidRDefault="000766A1" w:rsidP="000766A1">
      <w:pPr>
        <w:rPr>
          <w:rFonts w:cs="Arial"/>
          <w:sz w:val="22"/>
        </w:rPr>
      </w:pPr>
      <w:r w:rsidRPr="000766A1">
        <w:rPr>
          <w:rFonts w:cs="Arial"/>
          <w:sz w:val="22"/>
        </w:rPr>
        <w:t xml:space="preserve"> </w:t>
      </w:r>
    </w:p>
    <w:p w14:paraId="4EC092F3" w14:textId="37F2D725" w:rsidR="000766A1" w:rsidRDefault="000766A1" w:rsidP="000766A1">
      <w:pPr>
        <w:pStyle w:val="Odstavecseseznamem"/>
        <w:rPr>
          <w:rFonts w:cs="Arial"/>
          <w:sz w:val="22"/>
        </w:rPr>
      </w:pPr>
    </w:p>
    <w:p w14:paraId="7A3474D0" w14:textId="49724F9D" w:rsidR="00F6787B" w:rsidRDefault="00F6787B" w:rsidP="000766A1">
      <w:pPr>
        <w:pStyle w:val="Odstavecseseznamem"/>
        <w:rPr>
          <w:rFonts w:cs="Arial"/>
          <w:sz w:val="22"/>
        </w:rPr>
      </w:pPr>
    </w:p>
    <w:p w14:paraId="41652435" w14:textId="602AEDDA" w:rsidR="00F6787B" w:rsidRDefault="00F6787B" w:rsidP="000766A1">
      <w:pPr>
        <w:pStyle w:val="Odstavecseseznamem"/>
        <w:rPr>
          <w:rFonts w:cs="Arial"/>
          <w:sz w:val="22"/>
        </w:rPr>
      </w:pPr>
    </w:p>
    <w:p w14:paraId="1AA565C8" w14:textId="77777777" w:rsidR="00225866" w:rsidRPr="00FB6E5F" w:rsidRDefault="00225866" w:rsidP="00225866">
      <w:pPr>
        <w:rPr>
          <w:rFonts w:cs="Arial"/>
          <w:sz w:val="22"/>
        </w:rPr>
      </w:pPr>
    </w:p>
    <w:p w14:paraId="563E75B5" w14:textId="77777777" w:rsidR="00225866" w:rsidRPr="00FB6E5F" w:rsidRDefault="00225866" w:rsidP="00225866">
      <w:pPr>
        <w:rPr>
          <w:rFonts w:cs="Arial"/>
          <w:sz w:val="22"/>
        </w:rPr>
      </w:pPr>
    </w:p>
    <w:p w14:paraId="3536889B" w14:textId="77777777" w:rsidR="00225866" w:rsidRPr="00FB6E5F" w:rsidRDefault="00225866" w:rsidP="00225866">
      <w:pPr>
        <w:rPr>
          <w:rFonts w:cs="Arial"/>
          <w:sz w:val="22"/>
        </w:rPr>
      </w:pPr>
    </w:p>
    <w:p w14:paraId="082372B6" w14:textId="77777777" w:rsidR="00225866" w:rsidRPr="00FB6E5F" w:rsidRDefault="00225866" w:rsidP="00225866">
      <w:pPr>
        <w:rPr>
          <w:rFonts w:cs="Arial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5040"/>
      </w:tblGrid>
      <w:tr w:rsidR="000D04FA" w14:paraId="56A3AA00" w14:textId="77777777" w:rsidTr="00F600C0">
        <w:trPr>
          <w:trHeight w:val="189"/>
          <w:jc w:val="center"/>
        </w:trPr>
        <w:tc>
          <w:tcPr>
            <w:tcW w:w="4665" w:type="dxa"/>
          </w:tcPr>
          <w:p w14:paraId="2EB62C00" w14:textId="77777777" w:rsidR="000D04FA" w:rsidRDefault="000D04FA" w:rsidP="00F600C0">
            <w:pPr>
              <w:ind w:left="194"/>
              <w:jc w:val="center"/>
              <w:rPr>
                <w:rFonts w:cs="Arial"/>
                <w:sz w:val="22"/>
              </w:rPr>
            </w:pPr>
            <w:r w:rsidRPr="00FB6E5F">
              <w:rPr>
                <w:rFonts w:cs="Arial"/>
                <w:sz w:val="22"/>
              </w:rPr>
              <w:t>.............................................................</w:t>
            </w:r>
          </w:p>
        </w:tc>
        <w:tc>
          <w:tcPr>
            <w:tcW w:w="5040" w:type="dxa"/>
          </w:tcPr>
          <w:p w14:paraId="1DC2D64A" w14:textId="77777777" w:rsidR="000D04FA" w:rsidRDefault="000D04FA" w:rsidP="00F600C0">
            <w:pPr>
              <w:jc w:val="center"/>
              <w:rPr>
                <w:rFonts w:cs="Arial"/>
                <w:sz w:val="22"/>
              </w:rPr>
            </w:pPr>
            <w:r w:rsidRPr="00FB6E5F">
              <w:rPr>
                <w:rFonts w:cs="Arial"/>
                <w:sz w:val="22"/>
              </w:rPr>
              <w:t>.............................................................</w:t>
            </w:r>
          </w:p>
        </w:tc>
      </w:tr>
      <w:tr w:rsidR="000D04FA" w14:paraId="46937070" w14:textId="77777777" w:rsidTr="00F600C0">
        <w:trPr>
          <w:trHeight w:val="244"/>
          <w:jc w:val="center"/>
        </w:trPr>
        <w:tc>
          <w:tcPr>
            <w:tcW w:w="4665" w:type="dxa"/>
          </w:tcPr>
          <w:p w14:paraId="5FBDA906" w14:textId="77777777" w:rsidR="000D04FA" w:rsidRPr="00FB6E5F" w:rsidRDefault="000D04FA" w:rsidP="00F600C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Ing. Jaroslav Novotný</w:t>
            </w:r>
          </w:p>
        </w:tc>
        <w:tc>
          <w:tcPr>
            <w:tcW w:w="5040" w:type="dxa"/>
          </w:tcPr>
          <w:p w14:paraId="0A0A4205" w14:textId="77777777" w:rsidR="000D04FA" w:rsidRDefault="000D04FA" w:rsidP="00F600C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Bc. Pavel Motlík</w:t>
            </w:r>
          </w:p>
        </w:tc>
      </w:tr>
      <w:tr w:rsidR="000D04FA" w14:paraId="07C71E96" w14:textId="77777777" w:rsidTr="00F600C0">
        <w:trPr>
          <w:trHeight w:val="276"/>
          <w:jc w:val="center"/>
        </w:trPr>
        <w:tc>
          <w:tcPr>
            <w:tcW w:w="4665" w:type="dxa"/>
          </w:tcPr>
          <w:p w14:paraId="214D627D" w14:textId="77777777" w:rsidR="000D04FA" w:rsidRPr="00FB6E5F" w:rsidRDefault="000D04FA" w:rsidP="00F600C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ředi</w:t>
            </w:r>
            <w:r w:rsidRPr="00FB6E5F">
              <w:rPr>
                <w:rFonts w:cs="Arial"/>
                <w:sz w:val="22"/>
              </w:rPr>
              <w:t>tel</w:t>
            </w:r>
          </w:p>
        </w:tc>
        <w:tc>
          <w:tcPr>
            <w:tcW w:w="5040" w:type="dxa"/>
          </w:tcPr>
          <w:p w14:paraId="30C81B2B" w14:textId="77777777" w:rsidR="000D04FA" w:rsidRDefault="000D04FA" w:rsidP="00F600C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ředitel</w:t>
            </w:r>
          </w:p>
        </w:tc>
      </w:tr>
      <w:tr w:rsidR="000D04FA" w14:paraId="16642B0F" w14:textId="77777777" w:rsidTr="00F600C0">
        <w:trPr>
          <w:trHeight w:val="328"/>
          <w:jc w:val="center"/>
        </w:trPr>
        <w:tc>
          <w:tcPr>
            <w:tcW w:w="4665" w:type="dxa"/>
          </w:tcPr>
          <w:p w14:paraId="7CED0B6C" w14:textId="77777777" w:rsidR="000D04FA" w:rsidRDefault="000D04FA" w:rsidP="00F600C0">
            <w:pPr>
              <w:jc w:val="center"/>
              <w:rPr>
                <w:rFonts w:cs="Arial"/>
                <w:sz w:val="22"/>
              </w:rPr>
            </w:pPr>
            <w:r w:rsidRPr="00FB6E5F">
              <w:rPr>
                <w:rFonts w:cs="Arial"/>
                <w:sz w:val="22"/>
              </w:rPr>
              <w:t>TECOM spol. s.r.o.</w:t>
            </w:r>
          </w:p>
        </w:tc>
        <w:tc>
          <w:tcPr>
            <w:tcW w:w="5040" w:type="dxa"/>
          </w:tcPr>
          <w:p w14:paraId="2CDC3183" w14:textId="77777777" w:rsidR="000D04FA" w:rsidRDefault="000D04FA" w:rsidP="00F600C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ZUŠ Klementa Slavického</w:t>
            </w:r>
          </w:p>
        </w:tc>
      </w:tr>
    </w:tbl>
    <w:p w14:paraId="484A7C1A" w14:textId="77777777" w:rsidR="000D04FA" w:rsidRDefault="000D04FA" w:rsidP="00E277CB">
      <w:pPr>
        <w:pStyle w:val="Nadpis2"/>
        <w:rPr>
          <w:rFonts w:cs="Arial"/>
        </w:rPr>
      </w:pPr>
    </w:p>
    <w:p w14:paraId="2FCDE9DC" w14:textId="77777777" w:rsidR="000D04FA" w:rsidRDefault="000D04FA">
      <w:pPr>
        <w:spacing w:line="276" w:lineRule="auto"/>
        <w:jc w:val="left"/>
        <w:rPr>
          <w:rFonts w:asciiTheme="majorHAnsi" w:eastAsiaTheme="majorEastAsia" w:hAnsiTheme="majorHAnsi" w:cs="Arial"/>
          <w:color w:val="365F91" w:themeColor="accent1" w:themeShade="BF"/>
          <w:sz w:val="26"/>
          <w:szCs w:val="26"/>
        </w:rPr>
      </w:pPr>
      <w:r>
        <w:rPr>
          <w:rFonts w:cs="Arial"/>
        </w:rPr>
        <w:br w:type="page"/>
      </w:r>
    </w:p>
    <w:p w14:paraId="5E6A1AEC" w14:textId="6C87C643" w:rsidR="00E277CB" w:rsidRPr="00FB6E5F" w:rsidRDefault="00E277CB" w:rsidP="00E277CB">
      <w:pPr>
        <w:pStyle w:val="Nadpis2"/>
        <w:rPr>
          <w:rFonts w:cs="Arial"/>
        </w:rPr>
      </w:pPr>
      <w:r w:rsidRPr="00FB6E5F">
        <w:rPr>
          <w:rFonts w:cs="Arial"/>
        </w:rPr>
        <w:lastRenderedPageBreak/>
        <w:t xml:space="preserve">Příloha č. </w:t>
      </w:r>
      <w:r>
        <w:rPr>
          <w:rFonts w:cs="Arial"/>
        </w:rPr>
        <w:t>2</w:t>
      </w:r>
    </w:p>
    <w:p w14:paraId="2797A9CD" w14:textId="77777777" w:rsidR="00E277CB" w:rsidRPr="00FB6E5F" w:rsidRDefault="00E277CB" w:rsidP="00E277CB">
      <w:pPr>
        <w:rPr>
          <w:rFonts w:cs="Arial"/>
          <w:b/>
          <w:bCs/>
        </w:rPr>
      </w:pPr>
    </w:p>
    <w:p w14:paraId="0059DDB1" w14:textId="18E07A17" w:rsidR="00E277CB" w:rsidRDefault="00E277CB" w:rsidP="00E277CB">
      <w:pPr>
        <w:rPr>
          <w:rFonts w:cs="Arial"/>
          <w:sz w:val="22"/>
        </w:rPr>
      </w:pPr>
      <w:r>
        <w:rPr>
          <w:rFonts w:cs="Arial"/>
          <w:sz w:val="22"/>
        </w:rPr>
        <w:t xml:space="preserve">Ceny </w:t>
      </w:r>
      <w:bookmarkStart w:id="2" w:name="OLE_LINK1"/>
      <w:r>
        <w:rPr>
          <w:rFonts w:cs="Arial"/>
          <w:sz w:val="22"/>
        </w:rPr>
        <w:t>vybraných prací, které nejsou zahrnuty v měsíční platbě</w:t>
      </w:r>
      <w:bookmarkEnd w:id="2"/>
      <w:r>
        <w:rPr>
          <w:rFonts w:cs="Arial"/>
          <w:sz w:val="22"/>
        </w:rPr>
        <w:t>:</w:t>
      </w:r>
    </w:p>
    <w:p w14:paraId="76B89354" w14:textId="77777777" w:rsidR="00E277CB" w:rsidRDefault="00E277CB" w:rsidP="00E277CB">
      <w:pPr>
        <w:rPr>
          <w:rFonts w:cs="Arial"/>
          <w:sz w:val="22"/>
        </w:rPr>
      </w:pPr>
    </w:p>
    <w:p w14:paraId="4CA9420D" w14:textId="03DA42B2" w:rsidR="00E277CB" w:rsidRPr="000766A1" w:rsidRDefault="00E277CB" w:rsidP="00E277CB">
      <w:pPr>
        <w:pStyle w:val="Odstavecseseznamem"/>
        <w:numPr>
          <w:ilvl w:val="0"/>
          <w:numId w:val="18"/>
        </w:numPr>
        <w:rPr>
          <w:rFonts w:cs="Arial"/>
          <w:sz w:val="22"/>
        </w:rPr>
      </w:pPr>
      <w:r>
        <w:rPr>
          <w:rFonts w:cs="Arial"/>
          <w:sz w:val="22"/>
        </w:rPr>
        <w:t xml:space="preserve">Pravidelná revize EZS dle normy 50 131 </w:t>
      </w:r>
      <w:r w:rsidR="008D2E48">
        <w:rPr>
          <w:rFonts w:cs="Arial"/>
          <w:sz w:val="22"/>
        </w:rPr>
        <w:t xml:space="preserve">– stupeň 1 </w:t>
      </w:r>
      <w:r>
        <w:rPr>
          <w:rFonts w:cs="Arial"/>
          <w:sz w:val="22"/>
        </w:rPr>
        <w:t>(čidla, sirény, kabeláž, baterie apod.)</w:t>
      </w:r>
      <w:r w:rsidRPr="000766A1">
        <w:rPr>
          <w:rFonts w:cs="Arial"/>
          <w:sz w:val="22"/>
        </w:rPr>
        <w:t>:</w:t>
      </w:r>
    </w:p>
    <w:p w14:paraId="1457C657" w14:textId="6F81851C" w:rsidR="00E277CB" w:rsidRPr="000766A1" w:rsidRDefault="00E277CB" w:rsidP="00E277CB">
      <w:pPr>
        <w:pStyle w:val="Odstavecseseznamem"/>
        <w:numPr>
          <w:ilvl w:val="1"/>
          <w:numId w:val="18"/>
        </w:numPr>
        <w:spacing w:after="0"/>
        <w:rPr>
          <w:rFonts w:cs="Arial"/>
          <w:sz w:val="22"/>
        </w:rPr>
      </w:pPr>
      <w:r>
        <w:rPr>
          <w:rFonts w:cs="Arial"/>
          <w:sz w:val="22"/>
        </w:rPr>
        <w:t>Roční revize (včetně Pravidelné kontroly)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0A1EB3">
        <w:rPr>
          <w:rFonts w:cs="Arial"/>
          <w:sz w:val="22"/>
        </w:rPr>
        <w:t>4</w:t>
      </w:r>
      <w:r>
        <w:rPr>
          <w:rFonts w:cs="Arial"/>
          <w:sz w:val="22"/>
        </w:rPr>
        <w:t>.500,-</w:t>
      </w:r>
      <w:r w:rsidRPr="000766A1">
        <w:rPr>
          <w:rFonts w:cs="Arial"/>
          <w:sz w:val="22"/>
        </w:rPr>
        <w:t xml:space="preserve"> </w:t>
      </w:r>
      <w:r>
        <w:rPr>
          <w:rFonts w:cs="Arial"/>
          <w:sz w:val="22"/>
        </w:rPr>
        <w:t>/ objekt</w:t>
      </w:r>
    </w:p>
    <w:p w14:paraId="0660B460" w14:textId="072F706A" w:rsidR="00E277CB" w:rsidRPr="000766A1" w:rsidRDefault="00E277CB" w:rsidP="00E277CB">
      <w:pPr>
        <w:pStyle w:val="Odstavecseseznamem"/>
        <w:numPr>
          <w:ilvl w:val="1"/>
          <w:numId w:val="18"/>
        </w:numPr>
        <w:spacing w:after="0"/>
        <w:rPr>
          <w:rFonts w:cs="Arial"/>
          <w:sz w:val="22"/>
        </w:rPr>
      </w:pPr>
      <w:r>
        <w:rPr>
          <w:rFonts w:cs="Arial"/>
          <w:sz w:val="22"/>
        </w:rPr>
        <w:t>Pravidelná kontrola (1x za půl roku)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0A1EB3">
        <w:rPr>
          <w:rFonts w:cs="Arial"/>
          <w:sz w:val="22"/>
        </w:rPr>
        <w:t>2</w:t>
      </w:r>
      <w:r>
        <w:rPr>
          <w:rFonts w:cs="Arial"/>
          <w:sz w:val="22"/>
        </w:rPr>
        <w:t>.</w:t>
      </w:r>
      <w:r w:rsidR="000A1EB3">
        <w:rPr>
          <w:rFonts w:cs="Arial"/>
          <w:sz w:val="22"/>
        </w:rPr>
        <w:t>5</w:t>
      </w:r>
      <w:r>
        <w:rPr>
          <w:rFonts w:cs="Arial"/>
          <w:sz w:val="22"/>
        </w:rPr>
        <w:t>00,- / objekt</w:t>
      </w:r>
    </w:p>
    <w:p w14:paraId="72E02AD8" w14:textId="3290CCB2" w:rsidR="00E277CB" w:rsidRDefault="00E277CB" w:rsidP="00E277CB">
      <w:pPr>
        <w:rPr>
          <w:rFonts w:cs="Arial"/>
          <w:sz w:val="22"/>
        </w:rPr>
      </w:pPr>
    </w:p>
    <w:p w14:paraId="7809A2E0" w14:textId="402D7943" w:rsidR="00F6787B" w:rsidRPr="00F6787B" w:rsidRDefault="00F6787B" w:rsidP="00E277CB">
      <w:pPr>
        <w:rPr>
          <w:rFonts w:ascii="Calibri" w:eastAsia="SimSun" w:hAnsi="Calibri" w:cs="Arial"/>
          <w:color w:val="000000"/>
          <w:sz w:val="22"/>
          <w:lang w:eastAsia="ar-SA"/>
        </w:rPr>
      </w:pPr>
      <w:r w:rsidRPr="00F6787B">
        <w:rPr>
          <w:rFonts w:ascii="Calibri" w:eastAsia="SimSun" w:hAnsi="Calibri" w:cs="Arial"/>
          <w:color w:val="000000"/>
          <w:sz w:val="22"/>
          <w:lang w:eastAsia="ar-SA"/>
        </w:rPr>
        <w:t xml:space="preserve">V rámci </w:t>
      </w:r>
      <w:r>
        <w:rPr>
          <w:rFonts w:ascii="Calibri" w:eastAsia="SimSun" w:hAnsi="Calibri" w:cs="Arial"/>
          <w:color w:val="000000"/>
          <w:sz w:val="22"/>
          <w:lang w:eastAsia="ar-SA"/>
        </w:rPr>
        <w:t xml:space="preserve">ceny </w:t>
      </w:r>
      <w:r w:rsidRPr="00F6787B">
        <w:rPr>
          <w:rFonts w:ascii="Calibri" w:eastAsia="SimSun" w:hAnsi="Calibri" w:cs="Arial"/>
          <w:color w:val="000000"/>
          <w:sz w:val="22"/>
          <w:lang w:eastAsia="ar-SA"/>
        </w:rPr>
        <w:t xml:space="preserve">roční revize je zahrnuta i pravidelná </w:t>
      </w:r>
      <w:r>
        <w:rPr>
          <w:rFonts w:ascii="Calibri" w:eastAsia="SimSun" w:hAnsi="Calibri" w:cs="Arial"/>
          <w:color w:val="000000"/>
          <w:sz w:val="22"/>
          <w:lang w:eastAsia="ar-SA"/>
        </w:rPr>
        <w:t xml:space="preserve">půlroční </w:t>
      </w:r>
      <w:r w:rsidRPr="00F6787B">
        <w:rPr>
          <w:rFonts w:ascii="Calibri" w:eastAsia="SimSun" w:hAnsi="Calibri" w:cs="Arial"/>
          <w:color w:val="000000"/>
          <w:sz w:val="22"/>
          <w:lang w:eastAsia="ar-SA"/>
        </w:rPr>
        <w:t>kontrola</w:t>
      </w:r>
      <w:r>
        <w:rPr>
          <w:rFonts w:ascii="Calibri" w:eastAsia="SimSun" w:hAnsi="Calibri" w:cs="Arial"/>
          <w:color w:val="000000"/>
          <w:sz w:val="22"/>
          <w:lang w:eastAsia="ar-SA"/>
        </w:rPr>
        <w:t>.</w:t>
      </w:r>
      <w:r w:rsidRPr="00F6787B">
        <w:rPr>
          <w:rFonts w:ascii="Calibri" w:eastAsia="SimSun" w:hAnsi="Calibri" w:cs="Arial"/>
          <w:color w:val="000000"/>
          <w:sz w:val="22"/>
          <w:lang w:eastAsia="ar-SA"/>
        </w:rPr>
        <w:t xml:space="preserve"> </w:t>
      </w:r>
    </w:p>
    <w:p w14:paraId="09327EC3" w14:textId="5CE6547E" w:rsidR="00E277CB" w:rsidRDefault="00E277CB" w:rsidP="00E277CB">
      <w:pPr>
        <w:spacing w:after="0"/>
        <w:rPr>
          <w:rFonts w:cs="Arial"/>
          <w:sz w:val="22"/>
        </w:rPr>
      </w:pPr>
    </w:p>
    <w:p w14:paraId="0B443DAB" w14:textId="53FE7F12" w:rsidR="00F6787B" w:rsidRDefault="00F6787B" w:rsidP="00E277CB">
      <w:pPr>
        <w:spacing w:after="0"/>
        <w:rPr>
          <w:rFonts w:cs="Arial"/>
          <w:sz w:val="22"/>
        </w:rPr>
      </w:pPr>
    </w:p>
    <w:p w14:paraId="655DA6FC" w14:textId="54DBFC65" w:rsidR="00F6787B" w:rsidRDefault="00F6787B" w:rsidP="00E277CB">
      <w:pPr>
        <w:spacing w:after="0"/>
        <w:rPr>
          <w:rFonts w:cs="Arial"/>
          <w:sz w:val="22"/>
        </w:rPr>
      </w:pPr>
    </w:p>
    <w:p w14:paraId="166E8948" w14:textId="299559C9" w:rsidR="00F6787B" w:rsidRDefault="00F6787B" w:rsidP="00E277CB">
      <w:pPr>
        <w:spacing w:after="0"/>
        <w:rPr>
          <w:rFonts w:cs="Arial"/>
          <w:sz w:val="22"/>
        </w:rPr>
      </w:pPr>
    </w:p>
    <w:p w14:paraId="61A24A8F" w14:textId="2A134849" w:rsidR="00F6787B" w:rsidRDefault="00F6787B" w:rsidP="00E277CB">
      <w:pPr>
        <w:spacing w:after="0"/>
        <w:rPr>
          <w:rFonts w:cs="Arial"/>
          <w:sz w:val="22"/>
        </w:rPr>
      </w:pPr>
    </w:p>
    <w:p w14:paraId="40C8E76B" w14:textId="7662D7F9" w:rsidR="00F6787B" w:rsidRDefault="00F6787B" w:rsidP="00E277CB">
      <w:pPr>
        <w:spacing w:after="0"/>
        <w:rPr>
          <w:rFonts w:cs="Arial"/>
          <w:sz w:val="22"/>
        </w:rPr>
      </w:pPr>
    </w:p>
    <w:p w14:paraId="49045F12" w14:textId="47C019DE" w:rsidR="00F6787B" w:rsidRDefault="00F6787B" w:rsidP="00E277CB">
      <w:pPr>
        <w:spacing w:after="0"/>
        <w:rPr>
          <w:rFonts w:cs="Arial"/>
          <w:sz w:val="22"/>
        </w:rPr>
      </w:pPr>
    </w:p>
    <w:p w14:paraId="2FAD3BCE" w14:textId="23DC25BB" w:rsidR="00F6787B" w:rsidRDefault="00F6787B" w:rsidP="00E277CB">
      <w:pPr>
        <w:spacing w:after="0"/>
        <w:rPr>
          <w:rFonts w:cs="Arial"/>
          <w:sz w:val="22"/>
        </w:rPr>
      </w:pPr>
    </w:p>
    <w:p w14:paraId="4FA02CE2" w14:textId="4EE6AB8C" w:rsidR="00F6787B" w:rsidRDefault="00F6787B" w:rsidP="00E277CB">
      <w:pPr>
        <w:spacing w:after="0"/>
        <w:rPr>
          <w:rFonts w:cs="Arial"/>
          <w:sz w:val="22"/>
        </w:rPr>
      </w:pPr>
    </w:p>
    <w:p w14:paraId="025004B6" w14:textId="77777777" w:rsidR="00F6787B" w:rsidRPr="00E277CB" w:rsidRDefault="00F6787B" w:rsidP="00E277CB">
      <w:pPr>
        <w:spacing w:after="0"/>
        <w:rPr>
          <w:rFonts w:cs="Arial"/>
          <w:sz w:val="22"/>
        </w:rPr>
      </w:pPr>
    </w:p>
    <w:p w14:paraId="398DE6CA" w14:textId="77777777" w:rsidR="00E277CB" w:rsidRDefault="00E277CB" w:rsidP="00E277CB">
      <w:pPr>
        <w:rPr>
          <w:rFonts w:cs="Arial"/>
          <w:sz w:val="22"/>
        </w:rPr>
      </w:pPr>
    </w:p>
    <w:p w14:paraId="128D409D" w14:textId="22D1357B" w:rsidR="00225866" w:rsidRDefault="00225866" w:rsidP="000766A1">
      <w:pPr>
        <w:rPr>
          <w:rFonts w:cs="Arial"/>
          <w:sz w:val="22"/>
        </w:rPr>
      </w:pPr>
    </w:p>
    <w:p w14:paraId="4EFD816E" w14:textId="6E5B3951" w:rsidR="008D2E48" w:rsidRDefault="008D2E48" w:rsidP="000766A1">
      <w:pPr>
        <w:rPr>
          <w:rFonts w:cs="Arial"/>
          <w:sz w:val="22"/>
        </w:rPr>
      </w:pPr>
    </w:p>
    <w:p w14:paraId="3CB2C8E5" w14:textId="31D1C565" w:rsidR="008D2E48" w:rsidRDefault="008D2E48" w:rsidP="000766A1">
      <w:pPr>
        <w:rPr>
          <w:rFonts w:cs="Arial"/>
          <w:sz w:val="22"/>
        </w:rPr>
      </w:pPr>
    </w:p>
    <w:p w14:paraId="1252A271" w14:textId="4549EB2E" w:rsidR="008D2E48" w:rsidRDefault="008D2E48" w:rsidP="000766A1">
      <w:pPr>
        <w:rPr>
          <w:rFonts w:cs="Arial"/>
          <w:sz w:val="22"/>
        </w:rPr>
      </w:pPr>
    </w:p>
    <w:p w14:paraId="3FD00F04" w14:textId="77777777" w:rsidR="00F6787B" w:rsidRDefault="00F6787B" w:rsidP="000766A1">
      <w:pPr>
        <w:rPr>
          <w:rFonts w:cs="Arial"/>
          <w:sz w:val="22"/>
        </w:rPr>
      </w:pPr>
    </w:p>
    <w:p w14:paraId="1F21050F" w14:textId="50CBDD40" w:rsidR="008D2E48" w:rsidRDefault="008D2E48" w:rsidP="000766A1">
      <w:pPr>
        <w:rPr>
          <w:rFonts w:cs="Arial"/>
          <w:sz w:val="22"/>
        </w:rPr>
      </w:pPr>
    </w:p>
    <w:p w14:paraId="37F3C10F" w14:textId="1D422A01" w:rsidR="008D2E48" w:rsidRDefault="008D2E48" w:rsidP="000766A1">
      <w:pPr>
        <w:rPr>
          <w:rFonts w:cs="Arial"/>
          <w:sz w:val="22"/>
        </w:rPr>
      </w:pPr>
    </w:p>
    <w:p w14:paraId="0E521BC4" w14:textId="7EFFF8E7" w:rsidR="008D2E48" w:rsidRDefault="008D2E48" w:rsidP="000766A1">
      <w:pPr>
        <w:rPr>
          <w:rFonts w:cs="Arial"/>
          <w:sz w:val="22"/>
        </w:rPr>
      </w:pPr>
    </w:p>
    <w:p w14:paraId="46706E99" w14:textId="3B5EC855" w:rsidR="008D2E48" w:rsidRDefault="008D2E48" w:rsidP="008D2E48">
      <w:pPr>
        <w:rPr>
          <w:rFonts w:cs="Arial"/>
          <w:sz w:val="22"/>
        </w:rPr>
      </w:pPr>
    </w:p>
    <w:p w14:paraId="3E3831C1" w14:textId="0CD9A0E4" w:rsidR="008D2E48" w:rsidRDefault="008D2E48" w:rsidP="008D2E48">
      <w:pPr>
        <w:rPr>
          <w:rFonts w:cs="Arial"/>
          <w:sz w:val="22"/>
        </w:rPr>
      </w:pPr>
    </w:p>
    <w:p w14:paraId="13FE1443" w14:textId="155C021E" w:rsidR="008D2E48" w:rsidRDefault="008D2E48" w:rsidP="008D2E48">
      <w:pPr>
        <w:rPr>
          <w:rFonts w:cs="Arial"/>
          <w:sz w:val="22"/>
        </w:rPr>
      </w:pPr>
    </w:p>
    <w:p w14:paraId="05CA0016" w14:textId="77777777" w:rsidR="008D2E48" w:rsidRPr="00FB6E5F" w:rsidRDefault="008D2E48" w:rsidP="008D2E48">
      <w:pPr>
        <w:rPr>
          <w:rFonts w:cs="Arial"/>
          <w:sz w:val="22"/>
        </w:rPr>
      </w:pPr>
    </w:p>
    <w:p w14:paraId="624FB2DB" w14:textId="77777777" w:rsidR="008D2E48" w:rsidRPr="00FB6E5F" w:rsidRDefault="008D2E48" w:rsidP="008D2E48">
      <w:pPr>
        <w:rPr>
          <w:rFonts w:cs="Arial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5040"/>
      </w:tblGrid>
      <w:tr w:rsidR="000D04FA" w14:paraId="75C9B076" w14:textId="77777777" w:rsidTr="00F600C0">
        <w:trPr>
          <w:trHeight w:val="189"/>
          <w:jc w:val="center"/>
        </w:trPr>
        <w:tc>
          <w:tcPr>
            <w:tcW w:w="4665" w:type="dxa"/>
          </w:tcPr>
          <w:p w14:paraId="09915798" w14:textId="77777777" w:rsidR="000D04FA" w:rsidRDefault="000D04FA" w:rsidP="00F600C0">
            <w:pPr>
              <w:ind w:left="194"/>
              <w:jc w:val="center"/>
              <w:rPr>
                <w:rFonts w:cs="Arial"/>
                <w:sz w:val="22"/>
              </w:rPr>
            </w:pPr>
            <w:r w:rsidRPr="00FB6E5F">
              <w:rPr>
                <w:rFonts w:cs="Arial"/>
                <w:sz w:val="22"/>
              </w:rPr>
              <w:t>.............................................................</w:t>
            </w:r>
          </w:p>
        </w:tc>
        <w:tc>
          <w:tcPr>
            <w:tcW w:w="5040" w:type="dxa"/>
          </w:tcPr>
          <w:p w14:paraId="27DA1E50" w14:textId="661A2758" w:rsidR="000D04FA" w:rsidRDefault="000D04FA" w:rsidP="00F600C0">
            <w:pPr>
              <w:jc w:val="center"/>
              <w:rPr>
                <w:rFonts w:cs="Arial"/>
                <w:sz w:val="22"/>
              </w:rPr>
            </w:pPr>
          </w:p>
        </w:tc>
      </w:tr>
      <w:tr w:rsidR="000D04FA" w14:paraId="219B6274" w14:textId="77777777" w:rsidTr="00F600C0">
        <w:trPr>
          <w:trHeight w:val="244"/>
          <w:jc w:val="center"/>
        </w:trPr>
        <w:tc>
          <w:tcPr>
            <w:tcW w:w="4665" w:type="dxa"/>
          </w:tcPr>
          <w:p w14:paraId="5583910F" w14:textId="77777777" w:rsidR="000D04FA" w:rsidRPr="00FB6E5F" w:rsidRDefault="000D04FA" w:rsidP="00F600C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Ing. Jaroslav Novotný</w:t>
            </w:r>
          </w:p>
        </w:tc>
        <w:tc>
          <w:tcPr>
            <w:tcW w:w="5040" w:type="dxa"/>
          </w:tcPr>
          <w:p w14:paraId="3360BF65" w14:textId="14643B8E" w:rsidR="000D04FA" w:rsidRDefault="000D04FA" w:rsidP="00F600C0">
            <w:pPr>
              <w:jc w:val="center"/>
              <w:rPr>
                <w:rFonts w:cs="Arial"/>
                <w:sz w:val="22"/>
              </w:rPr>
            </w:pPr>
          </w:p>
        </w:tc>
      </w:tr>
      <w:tr w:rsidR="000D04FA" w14:paraId="7E909129" w14:textId="77777777" w:rsidTr="00F600C0">
        <w:trPr>
          <w:trHeight w:val="276"/>
          <w:jc w:val="center"/>
        </w:trPr>
        <w:tc>
          <w:tcPr>
            <w:tcW w:w="4665" w:type="dxa"/>
          </w:tcPr>
          <w:p w14:paraId="611CD108" w14:textId="77777777" w:rsidR="000D04FA" w:rsidRPr="00FB6E5F" w:rsidRDefault="000D04FA" w:rsidP="00F600C0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ředi</w:t>
            </w:r>
            <w:r w:rsidRPr="00FB6E5F">
              <w:rPr>
                <w:rFonts w:cs="Arial"/>
                <w:sz w:val="22"/>
              </w:rPr>
              <w:t>tel</w:t>
            </w:r>
          </w:p>
        </w:tc>
        <w:tc>
          <w:tcPr>
            <w:tcW w:w="5040" w:type="dxa"/>
          </w:tcPr>
          <w:p w14:paraId="298C1865" w14:textId="644D6F3B" w:rsidR="000D04FA" w:rsidRDefault="000D04FA" w:rsidP="00F600C0">
            <w:pPr>
              <w:jc w:val="center"/>
              <w:rPr>
                <w:rFonts w:cs="Arial"/>
                <w:sz w:val="22"/>
              </w:rPr>
            </w:pPr>
          </w:p>
        </w:tc>
      </w:tr>
      <w:tr w:rsidR="000D04FA" w14:paraId="7374E24A" w14:textId="77777777" w:rsidTr="00F600C0">
        <w:trPr>
          <w:trHeight w:val="328"/>
          <w:jc w:val="center"/>
        </w:trPr>
        <w:tc>
          <w:tcPr>
            <w:tcW w:w="4665" w:type="dxa"/>
          </w:tcPr>
          <w:p w14:paraId="0B1DD420" w14:textId="77777777" w:rsidR="000D04FA" w:rsidRDefault="000D04FA" w:rsidP="00F600C0">
            <w:pPr>
              <w:jc w:val="center"/>
              <w:rPr>
                <w:rFonts w:cs="Arial"/>
                <w:sz w:val="22"/>
              </w:rPr>
            </w:pPr>
            <w:r w:rsidRPr="00FB6E5F">
              <w:rPr>
                <w:rFonts w:cs="Arial"/>
                <w:sz w:val="22"/>
              </w:rPr>
              <w:t>TECOM spol. s.r.o.</w:t>
            </w:r>
          </w:p>
        </w:tc>
        <w:tc>
          <w:tcPr>
            <w:tcW w:w="5040" w:type="dxa"/>
          </w:tcPr>
          <w:p w14:paraId="125F776A" w14:textId="09B11091" w:rsidR="000D04FA" w:rsidRDefault="000D04FA" w:rsidP="00F600C0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0E12CB9C" w14:textId="0219E43C" w:rsidR="00695C71" w:rsidRDefault="00695C71" w:rsidP="008D2E48">
      <w:pPr>
        <w:rPr>
          <w:rFonts w:cs="Arial"/>
          <w:sz w:val="22"/>
        </w:rPr>
      </w:pPr>
    </w:p>
    <w:p w14:paraId="29ACEA4A" w14:textId="69A4D86B" w:rsidR="00695C71" w:rsidRDefault="00695C71" w:rsidP="008D2E48">
      <w:pPr>
        <w:rPr>
          <w:rFonts w:cs="Arial"/>
          <w:sz w:val="22"/>
        </w:rPr>
      </w:pPr>
    </w:p>
    <w:p w14:paraId="32C55BF5" w14:textId="4D6CF63E" w:rsidR="00695C71" w:rsidRPr="00FB6E5F" w:rsidRDefault="00695C71" w:rsidP="00695C71">
      <w:pPr>
        <w:pStyle w:val="Nadpis2"/>
        <w:rPr>
          <w:rFonts w:cs="Arial"/>
        </w:rPr>
      </w:pPr>
      <w:r w:rsidRPr="00FB6E5F">
        <w:rPr>
          <w:rFonts w:cs="Arial"/>
        </w:rPr>
        <w:t xml:space="preserve">Příloha č. </w:t>
      </w:r>
      <w:r>
        <w:rPr>
          <w:rFonts w:cs="Arial"/>
        </w:rPr>
        <w:t>3</w:t>
      </w:r>
    </w:p>
    <w:p w14:paraId="740F8245" w14:textId="04EA95F5" w:rsidR="00695C71" w:rsidRDefault="00695C71" w:rsidP="008D2E48">
      <w:pPr>
        <w:rPr>
          <w:rFonts w:cs="Arial"/>
          <w:sz w:val="22"/>
        </w:rPr>
      </w:pPr>
    </w:p>
    <w:p w14:paraId="36878530" w14:textId="46A57ECC" w:rsidR="00695C71" w:rsidRDefault="00695C71" w:rsidP="008D2E48">
      <w:pPr>
        <w:rPr>
          <w:rFonts w:cs="Arial"/>
          <w:sz w:val="22"/>
        </w:rPr>
      </w:pPr>
      <w:r>
        <w:rPr>
          <w:rFonts w:cs="Arial"/>
          <w:sz w:val="22"/>
        </w:rPr>
        <w:t>Seznam zařízení</w:t>
      </w:r>
      <w:r w:rsidRPr="00695C71">
        <w:rPr>
          <w:rFonts w:cs="Arial"/>
          <w:sz w:val="22"/>
        </w:rPr>
        <w:t>, kter</w:t>
      </w:r>
      <w:r>
        <w:rPr>
          <w:rFonts w:cs="Arial"/>
          <w:sz w:val="22"/>
        </w:rPr>
        <w:t>á</w:t>
      </w:r>
      <w:r w:rsidRPr="00695C71">
        <w:rPr>
          <w:rFonts w:cs="Arial"/>
          <w:sz w:val="22"/>
        </w:rPr>
        <w:t xml:space="preserve"> jsou zahrnut</w:t>
      </w:r>
      <w:r>
        <w:rPr>
          <w:rFonts w:cs="Arial"/>
          <w:sz w:val="22"/>
        </w:rPr>
        <w:t>a</w:t>
      </w:r>
      <w:r w:rsidRPr="00695C71">
        <w:rPr>
          <w:rFonts w:cs="Arial"/>
          <w:sz w:val="22"/>
        </w:rPr>
        <w:t xml:space="preserve"> v měsíční platbě</w:t>
      </w:r>
      <w:r>
        <w:rPr>
          <w:rFonts w:cs="Arial"/>
          <w:sz w:val="22"/>
        </w:rPr>
        <w:t xml:space="preserve"> ke dni 1.</w:t>
      </w:r>
      <w:r w:rsidR="000D04FA">
        <w:rPr>
          <w:rFonts w:cs="Arial"/>
          <w:sz w:val="22"/>
        </w:rPr>
        <w:t>2</w:t>
      </w:r>
      <w:r>
        <w:rPr>
          <w:rFonts w:cs="Arial"/>
          <w:sz w:val="22"/>
        </w:rPr>
        <w:t>.202</w:t>
      </w:r>
      <w:r w:rsidR="00F6787B">
        <w:rPr>
          <w:rFonts w:cs="Arial"/>
          <w:sz w:val="22"/>
        </w:rPr>
        <w:t>2</w:t>
      </w:r>
      <w:r>
        <w:rPr>
          <w:rFonts w:cs="Arial"/>
          <w:sz w:val="22"/>
        </w:rPr>
        <w:t>:</w:t>
      </w:r>
    </w:p>
    <w:p w14:paraId="3802CA82" w14:textId="77777777" w:rsidR="001D33C5" w:rsidRPr="000766A1" w:rsidRDefault="001D33C5" w:rsidP="008D2E48">
      <w:pPr>
        <w:rPr>
          <w:rFonts w:cs="Arial"/>
          <w:sz w:val="22"/>
        </w:rPr>
      </w:pPr>
    </w:p>
    <w:sectPr w:rsidR="001D33C5" w:rsidRPr="000766A1" w:rsidSect="0054340E">
      <w:footerReference w:type="default" r:id="rId9"/>
      <w:pgSz w:w="11906" w:h="16838" w:code="9"/>
      <w:pgMar w:top="1135" w:right="970" w:bottom="660" w:left="1138" w:header="708" w:footer="708" w:gutter="0"/>
      <w:cols w:space="16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5B2F" w14:textId="77777777" w:rsidR="00017EF5" w:rsidRDefault="00017EF5" w:rsidP="00111BA2">
      <w:pPr>
        <w:spacing w:after="0"/>
      </w:pPr>
      <w:r>
        <w:separator/>
      </w:r>
    </w:p>
  </w:endnote>
  <w:endnote w:type="continuationSeparator" w:id="0">
    <w:p w14:paraId="62B27A7D" w14:textId="77777777" w:rsidR="00017EF5" w:rsidRDefault="00017EF5" w:rsidP="0011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F0E5" w14:textId="77777777" w:rsidR="000D6A90" w:rsidRDefault="000D6A90" w:rsidP="00111B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17AF4" w14:textId="77777777" w:rsidR="00017EF5" w:rsidRDefault="00017EF5" w:rsidP="00111BA2">
      <w:pPr>
        <w:spacing w:after="0"/>
      </w:pPr>
      <w:r>
        <w:separator/>
      </w:r>
    </w:p>
  </w:footnote>
  <w:footnote w:type="continuationSeparator" w:id="0">
    <w:p w14:paraId="0B1427E4" w14:textId="77777777" w:rsidR="00017EF5" w:rsidRDefault="00017EF5" w:rsidP="00111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726"/>
    <w:multiLevelType w:val="hybridMultilevel"/>
    <w:tmpl w:val="C1428B14"/>
    <w:lvl w:ilvl="0" w:tplc="D88056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120"/>
    <w:multiLevelType w:val="hybridMultilevel"/>
    <w:tmpl w:val="61C2ECB6"/>
    <w:lvl w:ilvl="0" w:tplc="2BD866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0B8"/>
    <w:multiLevelType w:val="multilevel"/>
    <w:tmpl w:val="6E02E4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0C4C5EF7"/>
    <w:multiLevelType w:val="hybridMultilevel"/>
    <w:tmpl w:val="C2E41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DE2"/>
    <w:multiLevelType w:val="hybridMultilevel"/>
    <w:tmpl w:val="C6AC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6BF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35AD6"/>
    <w:multiLevelType w:val="hybridMultilevel"/>
    <w:tmpl w:val="3CA60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B7363"/>
    <w:multiLevelType w:val="hybridMultilevel"/>
    <w:tmpl w:val="F0A68F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6631F1"/>
    <w:multiLevelType w:val="hybridMultilevel"/>
    <w:tmpl w:val="8A36A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8EF"/>
    <w:multiLevelType w:val="hybridMultilevel"/>
    <w:tmpl w:val="07CA2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688B"/>
    <w:multiLevelType w:val="hybridMultilevel"/>
    <w:tmpl w:val="E1A4D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E7220"/>
    <w:multiLevelType w:val="hybridMultilevel"/>
    <w:tmpl w:val="EF5E9280"/>
    <w:lvl w:ilvl="0" w:tplc="A6CA1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E223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6EC510E">
      <w:numFmt w:val="none"/>
      <w:lvlText w:val=""/>
      <w:lvlJc w:val="left"/>
      <w:pPr>
        <w:tabs>
          <w:tab w:val="num" w:pos="360"/>
        </w:tabs>
      </w:pPr>
    </w:lvl>
    <w:lvl w:ilvl="3" w:tplc="FBE0864C">
      <w:numFmt w:val="none"/>
      <w:lvlText w:val=""/>
      <w:lvlJc w:val="left"/>
      <w:pPr>
        <w:tabs>
          <w:tab w:val="num" w:pos="360"/>
        </w:tabs>
      </w:pPr>
    </w:lvl>
    <w:lvl w:ilvl="4" w:tplc="994EF2BC">
      <w:numFmt w:val="none"/>
      <w:lvlText w:val=""/>
      <w:lvlJc w:val="left"/>
      <w:pPr>
        <w:tabs>
          <w:tab w:val="num" w:pos="360"/>
        </w:tabs>
      </w:pPr>
    </w:lvl>
    <w:lvl w:ilvl="5" w:tplc="A366F5FE">
      <w:numFmt w:val="none"/>
      <w:lvlText w:val=""/>
      <w:lvlJc w:val="left"/>
      <w:pPr>
        <w:tabs>
          <w:tab w:val="num" w:pos="360"/>
        </w:tabs>
      </w:pPr>
    </w:lvl>
    <w:lvl w:ilvl="6" w:tplc="CD1AF432">
      <w:numFmt w:val="none"/>
      <w:lvlText w:val=""/>
      <w:lvlJc w:val="left"/>
      <w:pPr>
        <w:tabs>
          <w:tab w:val="num" w:pos="360"/>
        </w:tabs>
      </w:pPr>
    </w:lvl>
    <w:lvl w:ilvl="7" w:tplc="A3020BFA">
      <w:numFmt w:val="none"/>
      <w:lvlText w:val=""/>
      <w:lvlJc w:val="left"/>
      <w:pPr>
        <w:tabs>
          <w:tab w:val="num" w:pos="360"/>
        </w:tabs>
      </w:pPr>
    </w:lvl>
    <w:lvl w:ilvl="8" w:tplc="C26AF3B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7057CEB"/>
    <w:multiLevelType w:val="multilevel"/>
    <w:tmpl w:val="40986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667B8D"/>
    <w:multiLevelType w:val="hybridMultilevel"/>
    <w:tmpl w:val="5CBE5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621FF"/>
    <w:multiLevelType w:val="hybridMultilevel"/>
    <w:tmpl w:val="D9226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9140E"/>
    <w:multiLevelType w:val="hybridMultilevel"/>
    <w:tmpl w:val="8E84C478"/>
    <w:lvl w:ilvl="0" w:tplc="A456E374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57F03"/>
    <w:multiLevelType w:val="multilevel"/>
    <w:tmpl w:val="FA4E4B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FF0D71"/>
    <w:multiLevelType w:val="hybridMultilevel"/>
    <w:tmpl w:val="D5C46FAC"/>
    <w:lvl w:ilvl="0" w:tplc="F836B1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0824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A5676"/>
    <w:multiLevelType w:val="hybridMultilevel"/>
    <w:tmpl w:val="7D406A0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61F3B6D"/>
    <w:multiLevelType w:val="hybridMultilevel"/>
    <w:tmpl w:val="1E06182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621C6"/>
    <w:multiLevelType w:val="hybridMultilevel"/>
    <w:tmpl w:val="AC7CB0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6BF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CB119C"/>
    <w:multiLevelType w:val="hybridMultilevel"/>
    <w:tmpl w:val="8480A4CE"/>
    <w:lvl w:ilvl="0" w:tplc="14462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41930"/>
    <w:multiLevelType w:val="hybridMultilevel"/>
    <w:tmpl w:val="1B060922"/>
    <w:lvl w:ilvl="0" w:tplc="76B68C4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44B32"/>
    <w:multiLevelType w:val="hybridMultilevel"/>
    <w:tmpl w:val="F79A7A92"/>
    <w:lvl w:ilvl="0" w:tplc="908249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912DA"/>
    <w:multiLevelType w:val="hybridMultilevel"/>
    <w:tmpl w:val="8E84C478"/>
    <w:lvl w:ilvl="0" w:tplc="A456E374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69C7"/>
    <w:multiLevelType w:val="hybridMultilevel"/>
    <w:tmpl w:val="8A6A9D94"/>
    <w:lvl w:ilvl="0" w:tplc="8FBC9F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7013D"/>
    <w:multiLevelType w:val="hybridMultilevel"/>
    <w:tmpl w:val="77EAB864"/>
    <w:lvl w:ilvl="0" w:tplc="8FBC9F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5658"/>
    <w:multiLevelType w:val="hybridMultilevel"/>
    <w:tmpl w:val="EAE05A78"/>
    <w:lvl w:ilvl="0" w:tplc="DB2CC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565AE"/>
    <w:multiLevelType w:val="hybridMultilevel"/>
    <w:tmpl w:val="2CA88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27"/>
  </w:num>
  <w:num w:numId="5">
    <w:abstractNumId w:val="14"/>
  </w:num>
  <w:num w:numId="6">
    <w:abstractNumId w:val="0"/>
  </w:num>
  <w:num w:numId="7">
    <w:abstractNumId w:val="22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2"/>
  </w:num>
  <w:num w:numId="13">
    <w:abstractNumId w:val="8"/>
  </w:num>
  <w:num w:numId="14">
    <w:abstractNumId w:val="28"/>
  </w:num>
  <w:num w:numId="15">
    <w:abstractNumId w:val="12"/>
  </w:num>
  <w:num w:numId="16">
    <w:abstractNumId w:val="13"/>
  </w:num>
  <w:num w:numId="17">
    <w:abstractNumId w:val="5"/>
  </w:num>
  <w:num w:numId="18">
    <w:abstractNumId w:val="26"/>
  </w:num>
  <w:num w:numId="19">
    <w:abstractNumId w:val="25"/>
  </w:num>
  <w:num w:numId="20">
    <w:abstractNumId w:val="10"/>
  </w:num>
  <w:num w:numId="21">
    <w:abstractNumId w:val="4"/>
  </w:num>
  <w:num w:numId="22">
    <w:abstractNumId w:val="9"/>
  </w:num>
  <w:num w:numId="23">
    <w:abstractNumId w:val="17"/>
  </w:num>
  <w:num w:numId="24">
    <w:abstractNumId w:val="23"/>
  </w:num>
  <w:num w:numId="25">
    <w:abstractNumId w:val="19"/>
  </w:num>
  <w:num w:numId="26">
    <w:abstractNumId w:val="20"/>
  </w:num>
  <w:num w:numId="27">
    <w:abstractNumId w:val="21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27"/>
    <w:rsid w:val="00000046"/>
    <w:rsid w:val="00001374"/>
    <w:rsid w:val="00001967"/>
    <w:rsid w:val="0001237C"/>
    <w:rsid w:val="00017EF5"/>
    <w:rsid w:val="00036727"/>
    <w:rsid w:val="000528CE"/>
    <w:rsid w:val="00063517"/>
    <w:rsid w:val="000766A1"/>
    <w:rsid w:val="00080FB8"/>
    <w:rsid w:val="00081EB8"/>
    <w:rsid w:val="00086F30"/>
    <w:rsid w:val="000A1EB3"/>
    <w:rsid w:val="000A2C02"/>
    <w:rsid w:val="000A5341"/>
    <w:rsid w:val="000A72FB"/>
    <w:rsid w:val="000D04FA"/>
    <w:rsid w:val="000D4F6D"/>
    <w:rsid w:val="000D6A90"/>
    <w:rsid w:val="00111BA2"/>
    <w:rsid w:val="00163ABF"/>
    <w:rsid w:val="0017035D"/>
    <w:rsid w:val="00174042"/>
    <w:rsid w:val="001860C9"/>
    <w:rsid w:val="00194603"/>
    <w:rsid w:val="001967A4"/>
    <w:rsid w:val="001973E0"/>
    <w:rsid w:val="001D33C5"/>
    <w:rsid w:val="001F16FC"/>
    <w:rsid w:val="00205FA3"/>
    <w:rsid w:val="00220F67"/>
    <w:rsid w:val="00225866"/>
    <w:rsid w:val="002328F8"/>
    <w:rsid w:val="002367F3"/>
    <w:rsid w:val="00244DBB"/>
    <w:rsid w:val="002568D6"/>
    <w:rsid w:val="0026560B"/>
    <w:rsid w:val="00267994"/>
    <w:rsid w:val="002714E9"/>
    <w:rsid w:val="00281237"/>
    <w:rsid w:val="002A7E18"/>
    <w:rsid w:val="002C3040"/>
    <w:rsid w:val="002C6BD1"/>
    <w:rsid w:val="002C7AD4"/>
    <w:rsid w:val="002D1E30"/>
    <w:rsid w:val="002E4A1D"/>
    <w:rsid w:val="003031BE"/>
    <w:rsid w:val="003079EA"/>
    <w:rsid w:val="003107D2"/>
    <w:rsid w:val="00317901"/>
    <w:rsid w:val="00321542"/>
    <w:rsid w:val="003243E4"/>
    <w:rsid w:val="00341E71"/>
    <w:rsid w:val="00347424"/>
    <w:rsid w:val="00354A1E"/>
    <w:rsid w:val="00377CF2"/>
    <w:rsid w:val="00394C32"/>
    <w:rsid w:val="00394D0F"/>
    <w:rsid w:val="0039758D"/>
    <w:rsid w:val="003A0A10"/>
    <w:rsid w:val="003D5CBE"/>
    <w:rsid w:val="00405E8E"/>
    <w:rsid w:val="004136E6"/>
    <w:rsid w:val="00426983"/>
    <w:rsid w:val="00437711"/>
    <w:rsid w:val="00481198"/>
    <w:rsid w:val="004946EB"/>
    <w:rsid w:val="0049758A"/>
    <w:rsid w:val="004A0847"/>
    <w:rsid w:val="004A52D0"/>
    <w:rsid w:val="004C2610"/>
    <w:rsid w:val="004D08FD"/>
    <w:rsid w:val="00526E0E"/>
    <w:rsid w:val="00533C27"/>
    <w:rsid w:val="00537A51"/>
    <w:rsid w:val="0054340E"/>
    <w:rsid w:val="005744C5"/>
    <w:rsid w:val="005817CF"/>
    <w:rsid w:val="0058339B"/>
    <w:rsid w:val="00591936"/>
    <w:rsid w:val="005A1270"/>
    <w:rsid w:val="005B236B"/>
    <w:rsid w:val="005B6870"/>
    <w:rsid w:val="005F0B17"/>
    <w:rsid w:val="00617F94"/>
    <w:rsid w:val="00631BBE"/>
    <w:rsid w:val="00641D75"/>
    <w:rsid w:val="00680BE4"/>
    <w:rsid w:val="00695C71"/>
    <w:rsid w:val="006B5C4F"/>
    <w:rsid w:val="006B7DDC"/>
    <w:rsid w:val="006C453E"/>
    <w:rsid w:val="006C7469"/>
    <w:rsid w:val="006F28A2"/>
    <w:rsid w:val="00722992"/>
    <w:rsid w:val="007236CF"/>
    <w:rsid w:val="007424C2"/>
    <w:rsid w:val="00747B01"/>
    <w:rsid w:val="00764B3D"/>
    <w:rsid w:val="00782BF8"/>
    <w:rsid w:val="00784EE7"/>
    <w:rsid w:val="007A027C"/>
    <w:rsid w:val="007A3C25"/>
    <w:rsid w:val="007A65B9"/>
    <w:rsid w:val="007C1EA5"/>
    <w:rsid w:val="007E4B4D"/>
    <w:rsid w:val="00804726"/>
    <w:rsid w:val="00830349"/>
    <w:rsid w:val="008523F8"/>
    <w:rsid w:val="00862C7D"/>
    <w:rsid w:val="00876D39"/>
    <w:rsid w:val="00887139"/>
    <w:rsid w:val="008B2288"/>
    <w:rsid w:val="008C05CF"/>
    <w:rsid w:val="008C1126"/>
    <w:rsid w:val="008C14AA"/>
    <w:rsid w:val="008D2E48"/>
    <w:rsid w:val="008F5EBD"/>
    <w:rsid w:val="008F6243"/>
    <w:rsid w:val="0090206A"/>
    <w:rsid w:val="009156A6"/>
    <w:rsid w:val="00931714"/>
    <w:rsid w:val="00941079"/>
    <w:rsid w:val="00942F20"/>
    <w:rsid w:val="009758AD"/>
    <w:rsid w:val="0097706F"/>
    <w:rsid w:val="00983D46"/>
    <w:rsid w:val="00984528"/>
    <w:rsid w:val="00994AFD"/>
    <w:rsid w:val="009B5A58"/>
    <w:rsid w:val="009C12C3"/>
    <w:rsid w:val="009C2CD6"/>
    <w:rsid w:val="009E3F24"/>
    <w:rsid w:val="009E6FB6"/>
    <w:rsid w:val="009F71AC"/>
    <w:rsid w:val="00A14B92"/>
    <w:rsid w:val="00A534D6"/>
    <w:rsid w:val="00A57281"/>
    <w:rsid w:val="00A57474"/>
    <w:rsid w:val="00A83582"/>
    <w:rsid w:val="00AB4A64"/>
    <w:rsid w:val="00AF3995"/>
    <w:rsid w:val="00B005AF"/>
    <w:rsid w:val="00B12D15"/>
    <w:rsid w:val="00B30BF9"/>
    <w:rsid w:val="00B75803"/>
    <w:rsid w:val="00BB4CBE"/>
    <w:rsid w:val="00BC3C06"/>
    <w:rsid w:val="00BD559B"/>
    <w:rsid w:val="00BE632C"/>
    <w:rsid w:val="00BF7640"/>
    <w:rsid w:val="00C10217"/>
    <w:rsid w:val="00C26A4A"/>
    <w:rsid w:val="00C50220"/>
    <w:rsid w:val="00C65A9F"/>
    <w:rsid w:val="00C75606"/>
    <w:rsid w:val="00C852BC"/>
    <w:rsid w:val="00C9481F"/>
    <w:rsid w:val="00CA33B6"/>
    <w:rsid w:val="00CA4613"/>
    <w:rsid w:val="00CF2FCD"/>
    <w:rsid w:val="00D078A5"/>
    <w:rsid w:val="00D15619"/>
    <w:rsid w:val="00D43B05"/>
    <w:rsid w:val="00D43C86"/>
    <w:rsid w:val="00D65408"/>
    <w:rsid w:val="00DA2042"/>
    <w:rsid w:val="00E277CB"/>
    <w:rsid w:val="00E424A4"/>
    <w:rsid w:val="00E471EF"/>
    <w:rsid w:val="00E67CAC"/>
    <w:rsid w:val="00E91367"/>
    <w:rsid w:val="00EA0D81"/>
    <w:rsid w:val="00EA3790"/>
    <w:rsid w:val="00EB1A8B"/>
    <w:rsid w:val="00EC123F"/>
    <w:rsid w:val="00ED1432"/>
    <w:rsid w:val="00EF28AB"/>
    <w:rsid w:val="00F0091F"/>
    <w:rsid w:val="00F31A2E"/>
    <w:rsid w:val="00F3221D"/>
    <w:rsid w:val="00F54A51"/>
    <w:rsid w:val="00F674E2"/>
    <w:rsid w:val="00F6787B"/>
    <w:rsid w:val="00F847CE"/>
    <w:rsid w:val="00FC367F"/>
    <w:rsid w:val="00FC4CCF"/>
    <w:rsid w:val="00FD0640"/>
    <w:rsid w:val="00FD7DF4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BA93"/>
  <w15:docId w15:val="{47F1C994-8FF1-447F-9A32-475C152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C2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1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9F71AC"/>
    <w:pPr>
      <w:keepNext/>
      <w:spacing w:after="0"/>
      <w:jc w:val="center"/>
      <w:outlineLvl w:val="3"/>
    </w:pPr>
    <w:rPr>
      <w:rFonts w:ascii="Tahoma" w:eastAsia="Times New Roman" w:hAnsi="Tahoma" w:cs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C2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11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BA2"/>
    <w:pPr>
      <w:suppressAutoHyphens/>
      <w:overflowPunct w:val="0"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11BA2"/>
    <w:rPr>
      <w:rFonts w:ascii="Calibri" w:eastAsia="SimSun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A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942F20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42F20"/>
    <w:pPr>
      <w:suppressAutoHyphens/>
      <w:overflowPunct w:val="0"/>
      <w:spacing w:line="100" w:lineRule="atLeast"/>
      <w:ind w:left="720"/>
      <w:jc w:val="left"/>
    </w:pPr>
    <w:rPr>
      <w:rFonts w:ascii="Calibri" w:eastAsia="SimSun" w:hAnsi="Calibri" w:cs="Calibri"/>
      <w:color w:val="00000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2F20"/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styleId="Siln">
    <w:name w:val="Strong"/>
    <w:uiPriority w:val="22"/>
    <w:qFormat/>
    <w:rsid w:val="00B005AF"/>
    <w:rPr>
      <w:b/>
      <w:bCs/>
    </w:rPr>
  </w:style>
  <w:style w:type="character" w:customStyle="1" w:styleId="Nadpis4Char">
    <w:name w:val="Nadpis 4 Char"/>
    <w:basedOn w:val="Standardnpsmoodstavce"/>
    <w:link w:val="Nadpis4"/>
    <w:rsid w:val="009F71AC"/>
    <w:rPr>
      <w:rFonts w:ascii="Tahoma" w:eastAsia="Times New Roman" w:hAnsi="Tahoma" w:cs="Tahoma"/>
      <w:b/>
      <w:bCs/>
      <w:sz w:val="16"/>
      <w:szCs w:val="24"/>
      <w:lang w:eastAsia="cs-CZ"/>
    </w:rPr>
  </w:style>
  <w:style w:type="character" w:styleId="Hypertextovodkaz">
    <w:name w:val="Hyperlink"/>
    <w:uiPriority w:val="99"/>
    <w:unhideWhenUsed/>
    <w:rsid w:val="009F71A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D14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ftresult">
    <w:name w:val="ftresult"/>
    <w:rsid w:val="00ED1432"/>
  </w:style>
  <w:style w:type="paragraph" w:customStyle="1" w:styleId="Default">
    <w:name w:val="Default"/>
    <w:rsid w:val="00BD559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a">
    <w:uiPriority w:val="20"/>
    <w:qFormat/>
    <w:rsid w:val="00244DB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44DBB"/>
    <w:rPr>
      <w:i/>
      <w:iCs/>
    </w:rPr>
  </w:style>
  <w:style w:type="paragraph" w:customStyle="1" w:styleId="Normln1">
    <w:name w:val="Normální1"/>
    <w:basedOn w:val="Normln"/>
    <w:rsid w:val="00086F30"/>
    <w:pPr>
      <w:widowControl w:val="0"/>
      <w:spacing w:after="0"/>
      <w:jc w:val="left"/>
    </w:pPr>
    <w:rPr>
      <w:rFonts w:eastAsia="Times New Roman"/>
      <w:noProof/>
      <w:sz w:val="20"/>
      <w:szCs w:val="20"/>
    </w:rPr>
  </w:style>
  <w:style w:type="paragraph" w:styleId="Normlnweb">
    <w:name w:val="Normal (Web)"/>
    <w:basedOn w:val="Normln"/>
    <w:uiPriority w:val="99"/>
    <w:unhideWhenUsed/>
    <w:rsid w:val="00086F30"/>
    <w:pPr>
      <w:spacing w:before="100" w:beforeAutospacing="1" w:after="100" w:afterAutospacing="1"/>
      <w:jc w:val="left"/>
    </w:pPr>
    <w:rPr>
      <w:rFonts w:eastAsia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5817CF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rsid w:val="00225866"/>
    <w:pPr>
      <w:spacing w:after="0"/>
      <w:ind w:left="708"/>
    </w:pPr>
    <w:rPr>
      <w:rFonts w:ascii="Arial" w:eastAsia="Times New Roman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22586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rmn">
    <w:name w:val="Termín"/>
    <w:basedOn w:val="Nadpis3"/>
    <w:next w:val="Normln"/>
    <w:rsid w:val="00225866"/>
    <w:pPr>
      <w:keepLines w:val="0"/>
      <w:spacing w:before="0"/>
      <w:ind w:left="709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paragraph" w:styleId="Zkladntext3">
    <w:name w:val="Body Text 3"/>
    <w:basedOn w:val="Normln"/>
    <w:link w:val="Zkladntext3Char"/>
    <w:rsid w:val="00225866"/>
    <w:pPr>
      <w:spacing w:after="0"/>
      <w:jc w:val="center"/>
    </w:pPr>
    <w:rPr>
      <w:rFonts w:ascii="Arial Black" w:eastAsia="Times New Roman" w:hAnsi="Arial Black"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225866"/>
    <w:rPr>
      <w:rFonts w:ascii="Arial Black" w:eastAsia="Times New Roman" w:hAnsi="Arial Black" w:cs="Times New Roman"/>
      <w:sz w:val="28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8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te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AF9E-3A53-425C-91DC-28F816AB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1374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Trachtová</dc:creator>
  <cp:lastModifiedBy>Jaroslav NOVOTNY</cp:lastModifiedBy>
  <cp:revision>12</cp:revision>
  <cp:lastPrinted>2021-04-01T09:39:00Z</cp:lastPrinted>
  <dcterms:created xsi:type="dcterms:W3CDTF">2022-02-01T16:27:00Z</dcterms:created>
  <dcterms:modified xsi:type="dcterms:W3CDTF">2022-02-22T15:12:00Z</dcterms:modified>
</cp:coreProperties>
</file>