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CA3C" w14:textId="77777777" w:rsidR="00420762" w:rsidRDefault="00420762">
      <w:pPr>
        <w:pStyle w:val="Zkladntext"/>
        <w:rPr>
          <w:rFonts w:ascii="Times New Roman"/>
          <w:sz w:val="20"/>
        </w:rPr>
      </w:pPr>
    </w:p>
    <w:p w14:paraId="678323FB" w14:textId="77777777" w:rsidR="00420762" w:rsidRDefault="00420762">
      <w:pPr>
        <w:pStyle w:val="Zkladntext"/>
        <w:rPr>
          <w:rFonts w:ascii="Times New Roman"/>
          <w:sz w:val="20"/>
        </w:rPr>
      </w:pPr>
    </w:p>
    <w:p w14:paraId="2D083943" w14:textId="77777777" w:rsidR="00420762" w:rsidRDefault="00420762">
      <w:pPr>
        <w:pStyle w:val="Zkladntext"/>
        <w:rPr>
          <w:rFonts w:ascii="Times New Roman"/>
          <w:sz w:val="20"/>
        </w:rPr>
      </w:pPr>
    </w:p>
    <w:p w14:paraId="2F899A74" w14:textId="77777777" w:rsidR="00420762" w:rsidRDefault="00420762">
      <w:pPr>
        <w:pStyle w:val="Zkladntext"/>
        <w:rPr>
          <w:rFonts w:ascii="Times New Roman"/>
          <w:sz w:val="20"/>
        </w:rPr>
      </w:pPr>
    </w:p>
    <w:p w14:paraId="4CF7292F" w14:textId="77777777" w:rsidR="00420762" w:rsidRDefault="00420762">
      <w:pPr>
        <w:pStyle w:val="Zkladntext"/>
        <w:spacing w:before="5"/>
        <w:rPr>
          <w:rFonts w:ascii="Times New Roman"/>
          <w:sz w:val="27"/>
        </w:rPr>
      </w:pPr>
    </w:p>
    <w:p w14:paraId="40F3D022" w14:textId="77777777" w:rsidR="00420762" w:rsidRDefault="004A4537">
      <w:pPr>
        <w:spacing w:before="101"/>
        <w:ind w:left="1779" w:right="1685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smlouvě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2019/S/220/0195</w:t>
      </w:r>
    </w:p>
    <w:p w14:paraId="64847CF2" w14:textId="77777777" w:rsidR="00420762" w:rsidRDefault="004A4537">
      <w:pPr>
        <w:spacing w:before="49"/>
        <w:ind w:left="1779" w:right="1469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zajištění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bezpečnostních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služeb</w:t>
      </w:r>
    </w:p>
    <w:p w14:paraId="49BA2C86" w14:textId="77777777" w:rsidR="00420762" w:rsidRDefault="00420762">
      <w:pPr>
        <w:pStyle w:val="Zkladntext"/>
        <w:rPr>
          <w:b/>
          <w:sz w:val="47"/>
        </w:rPr>
      </w:pPr>
    </w:p>
    <w:p w14:paraId="064AFE01" w14:textId="77777777" w:rsidR="00420762" w:rsidRDefault="004A4537">
      <w:pPr>
        <w:pStyle w:val="Nadpis1"/>
      </w:pPr>
      <w:r>
        <w:t>Česká</w:t>
      </w:r>
      <w:r>
        <w:rPr>
          <w:spacing w:val="-3"/>
        </w:rPr>
        <w:t xml:space="preserve"> </w:t>
      </w:r>
      <w:r>
        <w:t>centrála</w:t>
      </w:r>
      <w:r>
        <w:rPr>
          <w:spacing w:val="-2"/>
        </w:rPr>
        <w:t xml:space="preserve"> </w:t>
      </w:r>
      <w:r>
        <w:t>cestovního</w:t>
      </w:r>
      <w:r>
        <w:rPr>
          <w:spacing w:val="-2"/>
        </w:rPr>
        <w:t xml:space="preserve"> </w:t>
      </w:r>
      <w:proofErr w:type="gramStart"/>
      <w:r>
        <w:t>ruchu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CzechTourism</w:t>
      </w:r>
      <w:proofErr w:type="spellEnd"/>
      <w:proofErr w:type="gramEnd"/>
    </w:p>
    <w:p w14:paraId="05FF205E" w14:textId="77777777" w:rsidR="00420762" w:rsidRDefault="004A4537">
      <w:pPr>
        <w:pStyle w:val="Zkladntext"/>
        <w:spacing w:before="158"/>
        <w:ind w:left="211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Štěpánská</w:t>
      </w:r>
      <w:r>
        <w:rPr>
          <w:spacing w:val="-3"/>
        </w:rPr>
        <w:t xml:space="preserve"> </w:t>
      </w:r>
      <w:r>
        <w:t>567/15,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t>Město</w:t>
      </w:r>
      <w:r>
        <w:rPr>
          <w:spacing w:val="-1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00</w:t>
      </w:r>
    </w:p>
    <w:p w14:paraId="27896BE0" w14:textId="77777777" w:rsidR="00420762" w:rsidRDefault="004A4537">
      <w:pPr>
        <w:pStyle w:val="Zkladntext"/>
        <w:spacing w:before="156"/>
        <w:ind w:left="211"/>
      </w:pPr>
      <w:r>
        <w:t>zastoupená:</w:t>
      </w:r>
      <w:r>
        <w:rPr>
          <w:spacing w:val="-11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Janem</w:t>
      </w:r>
      <w:r>
        <w:rPr>
          <w:spacing w:val="-10"/>
        </w:rPr>
        <w:t xml:space="preserve"> </w:t>
      </w:r>
      <w:proofErr w:type="spellStart"/>
      <w:r>
        <w:t>Hergetem</w:t>
      </w:r>
      <w:proofErr w:type="spellEnd"/>
      <w:r>
        <w:t>,</w:t>
      </w:r>
      <w:r>
        <w:rPr>
          <w:spacing w:val="-7"/>
        </w:rPr>
        <w:t xml:space="preserve"> </w:t>
      </w:r>
      <w:r>
        <w:t>Ph.D.,</w:t>
      </w:r>
      <w:r>
        <w:rPr>
          <w:spacing w:val="-6"/>
        </w:rPr>
        <w:t xml:space="preserve"> </w:t>
      </w:r>
      <w:r>
        <w:t>ředitelem</w:t>
      </w:r>
      <w:r>
        <w:rPr>
          <w:spacing w:val="-7"/>
        </w:rPr>
        <w:t xml:space="preserve"> </w:t>
      </w:r>
      <w:proofErr w:type="gramStart"/>
      <w:r>
        <w:t>ČCCR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CzechTourism</w:t>
      </w:r>
      <w:proofErr w:type="spellEnd"/>
      <w:proofErr w:type="gramEnd"/>
    </w:p>
    <w:p w14:paraId="5DFC2CEA" w14:textId="77777777" w:rsidR="00420762" w:rsidRDefault="004A4537">
      <w:pPr>
        <w:pStyle w:val="Zkladntext"/>
        <w:spacing w:before="158"/>
        <w:ind w:left="211"/>
      </w:pPr>
      <w:r>
        <w:rPr>
          <w:spacing w:val="-5"/>
        </w:rPr>
        <w:t>IČO:</w:t>
      </w:r>
      <w:r>
        <w:rPr>
          <w:spacing w:val="-14"/>
        </w:rPr>
        <w:t xml:space="preserve"> </w:t>
      </w:r>
      <w:r>
        <w:rPr>
          <w:spacing w:val="-4"/>
        </w:rPr>
        <w:t>492</w:t>
      </w:r>
      <w:r>
        <w:rPr>
          <w:spacing w:val="-11"/>
        </w:rPr>
        <w:t xml:space="preserve"> </w:t>
      </w:r>
      <w:r>
        <w:rPr>
          <w:spacing w:val="-4"/>
        </w:rPr>
        <w:t>77</w:t>
      </w:r>
      <w:r>
        <w:rPr>
          <w:spacing w:val="-13"/>
        </w:rPr>
        <w:t xml:space="preserve"> </w:t>
      </w:r>
      <w:r>
        <w:rPr>
          <w:spacing w:val="-4"/>
        </w:rPr>
        <w:t>600</w:t>
      </w:r>
    </w:p>
    <w:p w14:paraId="2E540438" w14:textId="77777777" w:rsidR="00420762" w:rsidRDefault="004A4537">
      <w:pPr>
        <w:pStyle w:val="Zkladntext"/>
        <w:spacing w:before="158"/>
        <w:ind w:left="211"/>
      </w:pPr>
      <w:r>
        <w:rPr>
          <w:spacing w:val="-4"/>
        </w:rPr>
        <w:t>DIČ:</w:t>
      </w:r>
      <w:r>
        <w:rPr>
          <w:spacing w:val="-12"/>
        </w:rPr>
        <w:t xml:space="preserve"> </w:t>
      </w:r>
      <w:r>
        <w:rPr>
          <w:spacing w:val="-4"/>
        </w:rPr>
        <w:t>CZ</w:t>
      </w:r>
      <w:r>
        <w:rPr>
          <w:spacing w:val="-16"/>
        </w:rPr>
        <w:t xml:space="preserve"> </w:t>
      </w:r>
      <w:r>
        <w:rPr>
          <w:spacing w:val="-4"/>
        </w:rPr>
        <w:t>492</w:t>
      </w:r>
      <w:r>
        <w:rPr>
          <w:spacing w:val="-14"/>
        </w:rPr>
        <w:t xml:space="preserve"> </w:t>
      </w:r>
      <w:r>
        <w:rPr>
          <w:spacing w:val="-4"/>
        </w:rPr>
        <w:t>77</w:t>
      </w:r>
      <w:r>
        <w:rPr>
          <w:spacing w:val="-13"/>
        </w:rPr>
        <w:t xml:space="preserve"> </w:t>
      </w:r>
      <w:r>
        <w:rPr>
          <w:spacing w:val="-4"/>
        </w:rPr>
        <w:t>600</w:t>
      </w:r>
    </w:p>
    <w:p w14:paraId="6832B1CE" w14:textId="77777777" w:rsidR="00420762" w:rsidRDefault="004A4537">
      <w:pPr>
        <w:spacing w:before="158" w:line="388" w:lineRule="auto"/>
        <w:ind w:left="211" w:right="7291" w:firstLine="45"/>
      </w:pPr>
      <w:r>
        <w:rPr>
          <w:spacing w:val="-6"/>
        </w:rPr>
        <w:t>(dále jen „</w:t>
      </w:r>
      <w:r>
        <w:rPr>
          <w:b/>
          <w:spacing w:val="-6"/>
        </w:rPr>
        <w:t>Objednatel</w:t>
      </w:r>
      <w:r>
        <w:rPr>
          <w:spacing w:val="-6"/>
        </w:rPr>
        <w:t>")</w:t>
      </w:r>
      <w:r>
        <w:rPr>
          <w:spacing w:val="-51"/>
        </w:rPr>
        <w:t xml:space="preserve"> </w:t>
      </w:r>
      <w:r>
        <w:t>a</w:t>
      </w:r>
    </w:p>
    <w:p w14:paraId="7BDC2764" w14:textId="77777777" w:rsidR="00420762" w:rsidRDefault="004A4537">
      <w:pPr>
        <w:pStyle w:val="Nadpis1"/>
        <w:spacing w:before="124"/>
      </w:pPr>
      <w:r>
        <w:rPr>
          <w:spacing w:val="-4"/>
        </w:rPr>
        <w:t>ABAS</w:t>
      </w:r>
      <w:r>
        <w:rPr>
          <w:spacing w:val="-10"/>
        </w:rPr>
        <w:t xml:space="preserve"> </w:t>
      </w:r>
      <w:r>
        <w:rPr>
          <w:spacing w:val="-4"/>
        </w:rPr>
        <w:t>IPS</w:t>
      </w:r>
      <w:r>
        <w:rPr>
          <w:spacing w:val="-9"/>
        </w:rPr>
        <w:t xml:space="preserve"> </w:t>
      </w:r>
      <w:r>
        <w:rPr>
          <w:spacing w:val="-4"/>
        </w:rPr>
        <w:t>Management</w:t>
      </w:r>
      <w:r>
        <w:rPr>
          <w:spacing w:val="-9"/>
        </w:rPr>
        <w:t xml:space="preserve"> </w:t>
      </w:r>
      <w:r>
        <w:rPr>
          <w:spacing w:val="-3"/>
        </w:rPr>
        <w:t>s.r.o.</w:t>
      </w:r>
    </w:p>
    <w:p w14:paraId="47E01553" w14:textId="77777777" w:rsidR="00420762" w:rsidRDefault="004A4537">
      <w:pPr>
        <w:pStyle w:val="Zkladntext"/>
        <w:spacing w:before="158"/>
        <w:ind w:left="211"/>
      </w:pPr>
      <w:r>
        <w:rPr>
          <w:spacing w:val="-4"/>
        </w:rPr>
        <w:t>se</w:t>
      </w:r>
      <w:r>
        <w:rPr>
          <w:spacing w:val="1"/>
        </w:rPr>
        <w:t xml:space="preserve"> </w:t>
      </w:r>
      <w:r>
        <w:rPr>
          <w:spacing w:val="-4"/>
        </w:rPr>
        <w:t>sídlem:</w:t>
      </w:r>
      <w:r>
        <w:t xml:space="preserve"> </w:t>
      </w:r>
      <w:r>
        <w:rPr>
          <w:spacing w:val="-3"/>
        </w:rPr>
        <w:t>Českobratrská</w:t>
      </w:r>
      <w:r>
        <w:rPr>
          <w:spacing w:val="-8"/>
        </w:rPr>
        <w:t xml:space="preserve"> </w:t>
      </w:r>
      <w:r>
        <w:rPr>
          <w:spacing w:val="-3"/>
        </w:rPr>
        <w:t>692/15,</w:t>
      </w:r>
      <w:r>
        <w:rPr>
          <w:spacing w:val="-8"/>
        </w:rPr>
        <w:t xml:space="preserve"> </w:t>
      </w:r>
      <w:r>
        <w:rPr>
          <w:spacing w:val="-3"/>
        </w:rPr>
        <w:t>702</w:t>
      </w:r>
      <w:r>
        <w:rPr>
          <w:spacing w:val="-10"/>
        </w:rPr>
        <w:t xml:space="preserve"> </w:t>
      </w:r>
      <w:r>
        <w:rPr>
          <w:spacing w:val="-3"/>
        </w:rPr>
        <w:t>00</w:t>
      </w:r>
      <w:r>
        <w:rPr>
          <w:spacing w:val="-9"/>
        </w:rPr>
        <w:t xml:space="preserve"> </w:t>
      </w:r>
      <w:r>
        <w:rPr>
          <w:spacing w:val="-3"/>
        </w:rPr>
        <w:t>Ostrava</w:t>
      </w:r>
    </w:p>
    <w:p w14:paraId="26019296" w14:textId="77777777" w:rsidR="00366715" w:rsidRDefault="004A4537">
      <w:pPr>
        <w:pStyle w:val="Zkladntext"/>
        <w:spacing w:before="158" w:line="391" w:lineRule="auto"/>
        <w:ind w:left="211" w:right="3369"/>
        <w:rPr>
          <w:spacing w:val="-51"/>
        </w:rPr>
      </w:pPr>
      <w:r>
        <w:t xml:space="preserve">zastoupená: </w:t>
      </w:r>
      <w:r w:rsidR="00366715">
        <w:t>XXX</w:t>
      </w:r>
      <w:r>
        <w:t>, prokuristou společnosti</w:t>
      </w:r>
      <w:r>
        <w:rPr>
          <w:spacing w:val="-51"/>
        </w:rPr>
        <w:t xml:space="preserve"> </w:t>
      </w:r>
    </w:p>
    <w:p w14:paraId="7A9EDD80" w14:textId="4682E114" w:rsidR="00420762" w:rsidRDefault="004A4537">
      <w:pPr>
        <w:pStyle w:val="Zkladntext"/>
        <w:spacing w:before="158" w:line="391" w:lineRule="auto"/>
        <w:ind w:left="211" w:right="3369"/>
      </w:pPr>
      <w:r>
        <w:t>IČO:</w:t>
      </w:r>
      <w:r>
        <w:rPr>
          <w:spacing w:val="-10"/>
        </w:rPr>
        <w:t xml:space="preserve"> </w:t>
      </w:r>
      <w:r>
        <w:t>258</w:t>
      </w:r>
      <w:r>
        <w:rPr>
          <w:spacing w:val="-10"/>
        </w:rPr>
        <w:t xml:space="preserve"> </w:t>
      </w:r>
      <w:r>
        <w:t>42</w:t>
      </w:r>
      <w:r>
        <w:rPr>
          <w:spacing w:val="-11"/>
        </w:rPr>
        <w:t xml:space="preserve"> </w:t>
      </w:r>
      <w:r>
        <w:t>811</w:t>
      </w:r>
    </w:p>
    <w:p w14:paraId="3BA47B39" w14:textId="77777777" w:rsidR="00420762" w:rsidRDefault="004A4537">
      <w:pPr>
        <w:pStyle w:val="Zkladntext"/>
        <w:spacing w:line="249" w:lineRule="exact"/>
        <w:ind w:left="211"/>
      </w:pPr>
      <w:r>
        <w:rPr>
          <w:spacing w:val="-4"/>
        </w:rPr>
        <w:t>DIČ:</w:t>
      </w:r>
      <w:r>
        <w:rPr>
          <w:spacing w:val="-8"/>
        </w:rPr>
        <w:t xml:space="preserve"> </w:t>
      </w:r>
      <w:r>
        <w:rPr>
          <w:spacing w:val="-4"/>
        </w:rPr>
        <w:t>CZ25842811</w:t>
      </w:r>
    </w:p>
    <w:p w14:paraId="30182023" w14:textId="77777777" w:rsidR="00420762" w:rsidRDefault="004A4537">
      <w:pPr>
        <w:pStyle w:val="Zkladntext"/>
        <w:spacing w:before="158"/>
        <w:ind w:left="211"/>
      </w:pPr>
      <w:r>
        <w:rPr>
          <w:spacing w:val="-4"/>
        </w:rPr>
        <w:t>plátce</w:t>
      </w:r>
      <w:r>
        <w:rPr>
          <w:spacing w:val="-9"/>
        </w:rPr>
        <w:t xml:space="preserve"> </w:t>
      </w:r>
      <w:r>
        <w:rPr>
          <w:spacing w:val="-4"/>
        </w:rPr>
        <w:t>DPH:</w:t>
      </w:r>
      <w:r>
        <w:rPr>
          <w:spacing w:val="-8"/>
        </w:rPr>
        <w:t xml:space="preserve"> </w:t>
      </w:r>
      <w:r>
        <w:rPr>
          <w:spacing w:val="-3"/>
        </w:rPr>
        <w:t>Ano</w:t>
      </w:r>
    </w:p>
    <w:p w14:paraId="28959DCE" w14:textId="77777777" w:rsidR="00420762" w:rsidRDefault="004A4537">
      <w:pPr>
        <w:pStyle w:val="Zkladntext"/>
        <w:spacing w:before="158"/>
        <w:ind w:left="211"/>
      </w:pPr>
      <w:r>
        <w:rPr>
          <w:spacing w:val="-2"/>
        </w:rPr>
        <w:t>zapsaná</w:t>
      </w:r>
      <w:r>
        <w:rPr>
          <w:spacing w:val="-4"/>
        </w:rPr>
        <w:t xml:space="preserve"> </w:t>
      </w:r>
      <w:r>
        <w:rPr>
          <w:spacing w:val="-2"/>
        </w:rPr>
        <w:t>v obchodním</w:t>
      </w:r>
      <w:r>
        <w:rPr>
          <w:spacing w:val="-6"/>
        </w:rPr>
        <w:t xml:space="preserve"> </w:t>
      </w:r>
      <w:r>
        <w:rPr>
          <w:spacing w:val="-2"/>
        </w:rPr>
        <w:t>rejstříku</w:t>
      </w:r>
      <w:r>
        <w:rPr>
          <w:spacing w:val="-6"/>
        </w:rPr>
        <w:t xml:space="preserve"> </w:t>
      </w:r>
      <w:r>
        <w:rPr>
          <w:spacing w:val="-2"/>
        </w:rPr>
        <w:t>vedeném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rPr>
          <w:spacing w:val="1"/>
        </w:rPr>
        <w:t xml:space="preserve"> </w:t>
      </w:r>
      <w:r>
        <w:rPr>
          <w:spacing w:val="-2"/>
        </w:rPr>
        <w:t>Krajského</w:t>
      </w:r>
      <w:r>
        <w:rPr>
          <w:spacing w:val="-11"/>
        </w:rPr>
        <w:t xml:space="preserve"> </w:t>
      </w:r>
      <w:r>
        <w:rPr>
          <w:spacing w:val="-1"/>
        </w:rPr>
        <w:t>soudu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Ostravě,</w:t>
      </w:r>
      <w:r>
        <w:rPr>
          <w:spacing w:val="-7"/>
        </w:rPr>
        <w:t xml:space="preserve"> </w:t>
      </w:r>
      <w:r>
        <w:rPr>
          <w:spacing w:val="-1"/>
        </w:rPr>
        <w:t>oddíl</w:t>
      </w:r>
      <w:r>
        <w:rPr>
          <w:spacing w:val="-11"/>
        </w:rPr>
        <w:t xml:space="preserve"> </w:t>
      </w:r>
      <w:r>
        <w:rPr>
          <w:spacing w:val="-1"/>
        </w:rPr>
        <w:t>C,</w:t>
      </w:r>
      <w:r>
        <w:rPr>
          <w:spacing w:val="-12"/>
        </w:rPr>
        <w:t xml:space="preserve"> </w:t>
      </w:r>
      <w:r>
        <w:rPr>
          <w:spacing w:val="-1"/>
        </w:rPr>
        <w:t>vložka</w:t>
      </w:r>
      <w:r>
        <w:rPr>
          <w:spacing w:val="-11"/>
        </w:rPr>
        <w:t xml:space="preserve"> </w:t>
      </w:r>
      <w:r>
        <w:rPr>
          <w:spacing w:val="-1"/>
        </w:rPr>
        <w:t>21240</w:t>
      </w:r>
    </w:p>
    <w:p w14:paraId="0ED3BF6E" w14:textId="77777777" w:rsidR="00420762" w:rsidRDefault="004A4537">
      <w:pPr>
        <w:pStyle w:val="Zkladntext"/>
        <w:spacing w:before="159"/>
        <w:ind w:left="211"/>
      </w:pPr>
      <w:r>
        <w:rPr>
          <w:spacing w:val="-4"/>
        </w:rPr>
        <w:t>bankovní</w:t>
      </w:r>
      <w:r>
        <w:rPr>
          <w:spacing w:val="-8"/>
        </w:rPr>
        <w:t xml:space="preserve"> </w:t>
      </w:r>
      <w:r>
        <w:rPr>
          <w:spacing w:val="-4"/>
        </w:rPr>
        <w:t>spojení: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UniCredit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Bank,</w:t>
      </w:r>
      <w:r>
        <w:rPr>
          <w:spacing w:val="-7"/>
        </w:rPr>
        <w:t xml:space="preserve"> </w:t>
      </w:r>
      <w:r>
        <w:rPr>
          <w:spacing w:val="-4"/>
        </w:rPr>
        <w:t>Czech</w:t>
      </w:r>
      <w:r>
        <w:rPr>
          <w:spacing w:val="-8"/>
        </w:rPr>
        <w:t xml:space="preserve"> </w:t>
      </w:r>
      <w:r>
        <w:rPr>
          <w:spacing w:val="-4"/>
        </w:rPr>
        <w:t>Republic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Slovakia,</w:t>
      </w:r>
      <w:r>
        <w:rPr>
          <w:spacing w:val="-7"/>
        </w:rPr>
        <w:t xml:space="preserve"> </w:t>
      </w:r>
      <w:r>
        <w:rPr>
          <w:spacing w:val="-3"/>
        </w:rPr>
        <w:t>a.s.</w:t>
      </w:r>
    </w:p>
    <w:p w14:paraId="6C639F66" w14:textId="6C5D2D65" w:rsidR="00420762" w:rsidRDefault="004A4537">
      <w:pPr>
        <w:pStyle w:val="Zkladntext"/>
        <w:spacing w:before="155"/>
        <w:ind w:left="211"/>
      </w:pPr>
      <w:r>
        <w:rPr>
          <w:spacing w:val="-4"/>
        </w:rPr>
        <w:t>číslo</w:t>
      </w:r>
      <w:r>
        <w:rPr>
          <w:spacing w:val="-9"/>
        </w:rPr>
        <w:t xml:space="preserve"> </w:t>
      </w:r>
      <w:r>
        <w:rPr>
          <w:spacing w:val="-4"/>
        </w:rPr>
        <w:t>účtu:</w:t>
      </w:r>
      <w:r>
        <w:rPr>
          <w:spacing w:val="-9"/>
        </w:rPr>
        <w:t xml:space="preserve"> </w:t>
      </w:r>
      <w:r w:rsidR="00366715">
        <w:rPr>
          <w:spacing w:val="-4"/>
        </w:rPr>
        <w:t>XXX</w:t>
      </w:r>
    </w:p>
    <w:p w14:paraId="44E6EDFC" w14:textId="77777777" w:rsidR="00420762" w:rsidRDefault="004A4537">
      <w:pPr>
        <w:spacing w:before="158"/>
        <w:ind w:left="211"/>
      </w:pPr>
      <w:r>
        <w:rPr>
          <w:spacing w:val="-6"/>
        </w:rPr>
        <w:t>(dále</w:t>
      </w:r>
      <w:r>
        <w:rPr>
          <w:spacing w:val="-10"/>
        </w:rPr>
        <w:t xml:space="preserve"> </w:t>
      </w:r>
      <w:r>
        <w:rPr>
          <w:spacing w:val="-6"/>
        </w:rPr>
        <w:t>jen</w:t>
      </w:r>
      <w:r>
        <w:rPr>
          <w:spacing w:val="-15"/>
        </w:rPr>
        <w:t xml:space="preserve"> </w:t>
      </w:r>
      <w:r>
        <w:rPr>
          <w:spacing w:val="-6"/>
        </w:rPr>
        <w:t>„</w:t>
      </w:r>
      <w:r>
        <w:rPr>
          <w:b/>
          <w:spacing w:val="-6"/>
        </w:rPr>
        <w:t>Poskytovatel</w:t>
      </w:r>
      <w:r>
        <w:rPr>
          <w:spacing w:val="-6"/>
        </w:rPr>
        <w:t>")</w:t>
      </w:r>
    </w:p>
    <w:p w14:paraId="6A44C5F8" w14:textId="77777777" w:rsidR="00420762" w:rsidRDefault="004A4537">
      <w:pPr>
        <w:spacing w:before="158"/>
        <w:ind w:left="211"/>
      </w:pPr>
      <w:r>
        <w:rPr>
          <w:spacing w:val="-5"/>
        </w:rPr>
        <w:t>(společně</w:t>
      </w:r>
      <w:r>
        <w:rPr>
          <w:spacing w:val="-11"/>
        </w:rPr>
        <w:t xml:space="preserve"> </w:t>
      </w:r>
      <w:r>
        <w:rPr>
          <w:spacing w:val="-5"/>
        </w:rPr>
        <w:t>dále</w:t>
      </w:r>
      <w:r>
        <w:rPr>
          <w:spacing w:val="-11"/>
        </w:rPr>
        <w:t xml:space="preserve"> </w:t>
      </w:r>
      <w:r>
        <w:rPr>
          <w:spacing w:val="-5"/>
        </w:rPr>
        <w:t>jen</w:t>
      </w:r>
      <w:r>
        <w:rPr>
          <w:spacing w:val="-13"/>
        </w:rPr>
        <w:t xml:space="preserve"> </w:t>
      </w:r>
      <w:r>
        <w:rPr>
          <w:spacing w:val="-5"/>
        </w:rPr>
        <w:t>„</w:t>
      </w:r>
      <w:r>
        <w:rPr>
          <w:b/>
          <w:spacing w:val="-5"/>
        </w:rPr>
        <w:t>Smluvní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strany</w:t>
      </w:r>
      <w:r>
        <w:rPr>
          <w:spacing w:val="-5"/>
        </w:rPr>
        <w:t>"</w:t>
      </w:r>
      <w:r>
        <w:rPr>
          <w:spacing w:val="-10"/>
        </w:rPr>
        <w:t xml:space="preserve"> </w:t>
      </w:r>
      <w:r>
        <w:rPr>
          <w:spacing w:val="-5"/>
        </w:rPr>
        <w:t>nebo</w:t>
      </w:r>
      <w:r>
        <w:rPr>
          <w:spacing w:val="-8"/>
        </w:rPr>
        <w:t xml:space="preserve"> </w:t>
      </w:r>
      <w:r>
        <w:rPr>
          <w:spacing w:val="-5"/>
        </w:rPr>
        <w:t>jednotlivě</w:t>
      </w:r>
      <w:r>
        <w:rPr>
          <w:spacing w:val="-11"/>
        </w:rPr>
        <w:t xml:space="preserve"> </w:t>
      </w:r>
      <w:r>
        <w:rPr>
          <w:spacing w:val="-4"/>
        </w:rPr>
        <w:t>také</w:t>
      </w:r>
      <w:r>
        <w:rPr>
          <w:spacing w:val="-10"/>
        </w:rPr>
        <w:t xml:space="preserve"> </w:t>
      </w:r>
      <w:r>
        <w:rPr>
          <w:spacing w:val="-4"/>
        </w:rPr>
        <w:t>jen</w:t>
      </w:r>
      <w:r>
        <w:rPr>
          <w:spacing w:val="-14"/>
        </w:rPr>
        <w:t xml:space="preserve"> </w:t>
      </w:r>
      <w:r>
        <w:rPr>
          <w:spacing w:val="-4"/>
        </w:rPr>
        <w:t>„</w:t>
      </w:r>
      <w:r>
        <w:rPr>
          <w:b/>
          <w:spacing w:val="-4"/>
        </w:rPr>
        <w:t>Smluvní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strana</w:t>
      </w:r>
      <w:r>
        <w:rPr>
          <w:spacing w:val="-4"/>
        </w:rPr>
        <w:t>")</w:t>
      </w:r>
    </w:p>
    <w:p w14:paraId="6B6BAABC" w14:textId="77777777" w:rsidR="00420762" w:rsidRDefault="00420762">
      <w:pPr>
        <w:pStyle w:val="Zkladntext"/>
        <w:rPr>
          <w:sz w:val="24"/>
        </w:rPr>
      </w:pPr>
    </w:p>
    <w:p w14:paraId="1C81E0DD" w14:textId="77777777" w:rsidR="00420762" w:rsidRDefault="00420762">
      <w:pPr>
        <w:pStyle w:val="Zkladntext"/>
        <w:rPr>
          <w:sz w:val="24"/>
        </w:rPr>
      </w:pPr>
    </w:p>
    <w:p w14:paraId="3D9C4DC9" w14:textId="77777777" w:rsidR="00420762" w:rsidRDefault="00420762">
      <w:pPr>
        <w:pStyle w:val="Zkladntext"/>
        <w:rPr>
          <w:sz w:val="24"/>
        </w:rPr>
      </w:pPr>
    </w:p>
    <w:p w14:paraId="3060E725" w14:textId="77777777" w:rsidR="00420762" w:rsidRDefault="00420762">
      <w:pPr>
        <w:pStyle w:val="Zkladntext"/>
        <w:rPr>
          <w:sz w:val="24"/>
        </w:rPr>
      </w:pPr>
    </w:p>
    <w:p w14:paraId="10904917" w14:textId="6D4DB4C5" w:rsidR="00420762" w:rsidRDefault="004A4537">
      <w:pPr>
        <w:pStyle w:val="Zkladntext"/>
        <w:spacing w:before="215" w:line="276" w:lineRule="auto"/>
        <w:ind w:left="211" w:right="110"/>
        <w:jc w:val="both"/>
      </w:pPr>
      <w:r>
        <w:t>uzavřely</w:t>
      </w:r>
      <w:r>
        <w:rPr>
          <w:spacing w:val="53"/>
        </w:rPr>
        <w:t xml:space="preserve"> </w:t>
      </w:r>
      <w:r>
        <w:t>níže</w:t>
      </w:r>
      <w:r>
        <w:rPr>
          <w:spacing w:val="53"/>
        </w:rPr>
        <w:t xml:space="preserve"> </w:t>
      </w:r>
      <w:r>
        <w:t>uvedeného</w:t>
      </w:r>
      <w:r>
        <w:rPr>
          <w:spacing w:val="53"/>
        </w:rPr>
        <w:t xml:space="preserve"> </w:t>
      </w:r>
      <w:r>
        <w:t>dne,</w:t>
      </w:r>
      <w:r>
        <w:rPr>
          <w:spacing w:val="53"/>
        </w:rPr>
        <w:t xml:space="preserve"> </w:t>
      </w:r>
      <w:r>
        <w:t>měsíce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roku   po</w:t>
      </w:r>
      <w:r>
        <w:rPr>
          <w:spacing w:val="53"/>
        </w:rPr>
        <w:t xml:space="preserve"> </w:t>
      </w:r>
      <w:r>
        <w:t>vzájemné</w:t>
      </w:r>
      <w:r>
        <w:rPr>
          <w:spacing w:val="53"/>
        </w:rPr>
        <w:t xml:space="preserve"> </w:t>
      </w:r>
      <w:r>
        <w:t>dohodě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 souladu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rPr>
          <w:spacing w:val="-3"/>
        </w:rPr>
        <w:t>č.</w:t>
      </w:r>
      <w:r>
        <w:rPr>
          <w:spacing w:val="-17"/>
        </w:rPr>
        <w:t xml:space="preserve"> </w:t>
      </w:r>
      <w:r>
        <w:rPr>
          <w:spacing w:val="-3"/>
        </w:rPr>
        <w:t>89/2012</w:t>
      </w:r>
      <w:r>
        <w:rPr>
          <w:spacing w:val="-18"/>
        </w:rPr>
        <w:t xml:space="preserve"> </w:t>
      </w:r>
      <w:r>
        <w:rPr>
          <w:spacing w:val="-3"/>
        </w:rPr>
        <w:t>Sb.,</w:t>
      </w:r>
      <w:r>
        <w:rPr>
          <w:spacing w:val="-17"/>
        </w:rPr>
        <w:t xml:space="preserve"> </w:t>
      </w:r>
      <w:r>
        <w:rPr>
          <w:spacing w:val="-3"/>
        </w:rPr>
        <w:t>občanský</w:t>
      </w:r>
      <w:r>
        <w:rPr>
          <w:spacing w:val="-18"/>
        </w:rPr>
        <w:t xml:space="preserve"> </w:t>
      </w:r>
      <w:r>
        <w:rPr>
          <w:spacing w:val="-3"/>
        </w:rPr>
        <w:t>zákoník</w:t>
      </w:r>
      <w:r w:rsidR="007348BD">
        <w:rPr>
          <w:spacing w:val="-3"/>
        </w:rPr>
        <w:t>,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rPr>
          <w:spacing w:val="-3"/>
        </w:rPr>
        <w:t>znění</w:t>
      </w:r>
      <w:r>
        <w:rPr>
          <w:spacing w:val="-14"/>
        </w:rPr>
        <w:t xml:space="preserve"> </w:t>
      </w:r>
      <w:r>
        <w:rPr>
          <w:spacing w:val="-3"/>
        </w:rPr>
        <w:t>pozdějších</w:t>
      </w:r>
      <w:r>
        <w:rPr>
          <w:spacing w:val="-16"/>
        </w:rPr>
        <w:t xml:space="preserve"> </w:t>
      </w:r>
      <w:r>
        <w:rPr>
          <w:spacing w:val="-3"/>
        </w:rPr>
        <w:t>předpisů,</w:t>
      </w:r>
      <w:r>
        <w:rPr>
          <w:spacing w:val="-17"/>
        </w:rPr>
        <w:t xml:space="preserve"> </w:t>
      </w:r>
      <w:r>
        <w:rPr>
          <w:spacing w:val="-3"/>
        </w:rPr>
        <w:t>tento</w:t>
      </w:r>
      <w:r>
        <w:rPr>
          <w:spacing w:val="-16"/>
        </w:rPr>
        <w:t xml:space="preserve"> </w:t>
      </w:r>
      <w:r>
        <w:rPr>
          <w:spacing w:val="-3"/>
        </w:rPr>
        <w:t>Dodatek</w:t>
      </w:r>
      <w:r>
        <w:rPr>
          <w:spacing w:val="-21"/>
        </w:rPr>
        <w:t xml:space="preserve"> </w:t>
      </w:r>
      <w:r>
        <w:rPr>
          <w:spacing w:val="-3"/>
        </w:rPr>
        <w:t>č.3</w:t>
      </w:r>
      <w:r>
        <w:rPr>
          <w:spacing w:val="-17"/>
        </w:rPr>
        <w:t xml:space="preserve"> </w:t>
      </w:r>
      <w:r>
        <w:rPr>
          <w:spacing w:val="-3"/>
        </w:rPr>
        <w:t>(dále</w:t>
      </w:r>
      <w:r>
        <w:rPr>
          <w:spacing w:val="-8"/>
        </w:rPr>
        <w:t xml:space="preserve"> </w:t>
      </w:r>
      <w:r>
        <w:rPr>
          <w:spacing w:val="-3"/>
        </w:rPr>
        <w:t>jen</w:t>
      </w:r>
      <w:r>
        <w:rPr>
          <w:spacing w:val="-11"/>
        </w:rPr>
        <w:t xml:space="preserve"> </w:t>
      </w:r>
      <w:r>
        <w:rPr>
          <w:spacing w:val="-2"/>
        </w:rPr>
        <w:t>„Dodatek“)</w:t>
      </w:r>
      <w:r>
        <w:rPr>
          <w:spacing w:val="-5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zajištění</w:t>
      </w:r>
      <w:r>
        <w:rPr>
          <w:spacing w:val="-5"/>
        </w:rPr>
        <w:t xml:space="preserve"> </w:t>
      </w:r>
      <w:r>
        <w:t>bezpečnostních služeb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7.8.2019</w:t>
      </w:r>
      <w:r>
        <w:rPr>
          <w:spacing w:val="-4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„Smlouva“)</w:t>
      </w:r>
      <w:r>
        <w:rPr>
          <w:spacing w:val="-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znění:</w:t>
      </w:r>
    </w:p>
    <w:p w14:paraId="0A50B83F" w14:textId="77777777" w:rsidR="00420762" w:rsidRDefault="00420762">
      <w:pPr>
        <w:spacing w:line="276" w:lineRule="auto"/>
        <w:jc w:val="both"/>
        <w:sectPr w:rsidR="00420762">
          <w:headerReference w:type="default" r:id="rId7"/>
          <w:footerReference w:type="default" r:id="rId8"/>
          <w:type w:val="continuous"/>
          <w:pgSz w:w="11910" w:h="16840"/>
          <w:pgMar w:top="1240" w:right="1300" w:bottom="1140" w:left="780" w:header="447" w:footer="959" w:gutter="0"/>
          <w:pgNumType w:start="1"/>
          <w:cols w:space="708"/>
        </w:sectPr>
      </w:pPr>
    </w:p>
    <w:p w14:paraId="55B907E7" w14:textId="77777777" w:rsidR="00420762" w:rsidRDefault="00420762">
      <w:pPr>
        <w:pStyle w:val="Zkladntext"/>
        <w:spacing w:before="3"/>
        <w:rPr>
          <w:sz w:val="24"/>
        </w:rPr>
      </w:pPr>
    </w:p>
    <w:p w14:paraId="3670F98B" w14:textId="77777777" w:rsidR="00420762" w:rsidRDefault="004A4537">
      <w:pPr>
        <w:pStyle w:val="Nadpis1"/>
        <w:spacing w:before="101"/>
        <w:ind w:left="1779" w:right="1324"/>
        <w:jc w:val="center"/>
      </w:pPr>
      <w:r>
        <w:t>Preambule</w:t>
      </w:r>
    </w:p>
    <w:p w14:paraId="27220E0F" w14:textId="77777777" w:rsidR="00420762" w:rsidRDefault="00420762">
      <w:pPr>
        <w:pStyle w:val="Zkladntext"/>
        <w:spacing w:before="5"/>
        <w:rPr>
          <w:b/>
          <w:sz w:val="24"/>
        </w:rPr>
      </w:pPr>
    </w:p>
    <w:p w14:paraId="608210A4" w14:textId="4AAF35ED" w:rsidR="00420762" w:rsidRDefault="004A4537">
      <w:pPr>
        <w:pStyle w:val="Zkladntext"/>
        <w:spacing w:line="276" w:lineRule="auto"/>
        <w:ind w:left="919" w:right="115"/>
        <w:jc w:val="both"/>
      </w:pPr>
      <w:r>
        <w:t>S ohledem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skutečnost,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průměrná</w:t>
      </w:r>
      <w:r>
        <w:rPr>
          <w:spacing w:val="1"/>
        </w:rPr>
        <w:t xml:space="preserve"> </w:t>
      </w:r>
      <w:r>
        <w:t>roční</w:t>
      </w:r>
      <w:r>
        <w:rPr>
          <w:spacing w:val="1"/>
        </w:rPr>
        <w:t xml:space="preserve"> </w:t>
      </w:r>
      <w:r>
        <w:t>míra</w:t>
      </w:r>
      <w:r>
        <w:rPr>
          <w:spacing w:val="1"/>
        </w:rPr>
        <w:t xml:space="preserve"> </w:t>
      </w:r>
      <w:r>
        <w:t>inflace</w:t>
      </w:r>
      <w:r>
        <w:rPr>
          <w:spacing w:val="1"/>
        </w:rPr>
        <w:t xml:space="preserve"> </w:t>
      </w:r>
      <w:r>
        <w:t>vyjádřená</w:t>
      </w:r>
      <w:r>
        <w:rPr>
          <w:spacing w:val="1"/>
        </w:rPr>
        <w:t xml:space="preserve"> </w:t>
      </w:r>
      <w:r>
        <w:t>přírůstkem</w:t>
      </w:r>
      <w:r>
        <w:rPr>
          <w:spacing w:val="1"/>
        </w:rPr>
        <w:t xml:space="preserve"> </w:t>
      </w:r>
      <w:r>
        <w:t>průměrného indexu spotřebitelských cen za 12 měsíců roku 2021 proti průměru 12 měsíců</w:t>
      </w:r>
      <w:r>
        <w:rPr>
          <w:spacing w:val="1"/>
        </w:rPr>
        <w:t xml:space="preserve"> </w:t>
      </w:r>
      <w:r>
        <w:rPr>
          <w:spacing w:val="-1"/>
        </w:rPr>
        <w:t>roku</w:t>
      </w:r>
      <w:r>
        <w:rPr>
          <w:spacing w:val="-13"/>
        </w:rPr>
        <w:t xml:space="preserve"> </w:t>
      </w:r>
      <w:r>
        <w:rPr>
          <w:spacing w:val="-1"/>
        </w:rPr>
        <w:t>2020</w:t>
      </w:r>
      <w:r>
        <w:rPr>
          <w:spacing w:val="-9"/>
        </w:rPr>
        <w:t xml:space="preserve"> </w:t>
      </w:r>
      <w:r>
        <w:rPr>
          <w:spacing w:val="-1"/>
        </w:rPr>
        <w:t>činila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t xml:space="preserve"> </w:t>
      </w:r>
      <w:r>
        <w:rPr>
          <w:spacing w:val="-1"/>
        </w:rPr>
        <w:t>ČR</w:t>
      </w:r>
      <w:r>
        <w:rPr>
          <w:spacing w:val="-9"/>
        </w:rPr>
        <w:t xml:space="preserve"> </w:t>
      </w:r>
      <w:r>
        <w:rPr>
          <w:spacing w:val="-1"/>
        </w:rPr>
        <w:t>3,</w:t>
      </w:r>
      <w:r w:rsidR="007348BD">
        <w:rPr>
          <w:spacing w:val="-1"/>
        </w:rPr>
        <w:t>8</w:t>
      </w:r>
      <w:r>
        <w:rPr>
          <w:spacing w:val="-10"/>
        </w:rPr>
        <w:t xml:space="preserve"> </w:t>
      </w:r>
      <w:r>
        <w:rPr>
          <w:spacing w:val="-1"/>
        </w:rPr>
        <w:t>%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 čl.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bod</w:t>
      </w:r>
      <w:r>
        <w:rPr>
          <w:spacing w:val="-12"/>
        </w:rPr>
        <w:t xml:space="preserve"> </w:t>
      </w:r>
      <w:r>
        <w:t>3.3</w:t>
      </w:r>
      <w:r>
        <w:rPr>
          <w:spacing w:val="-12"/>
        </w:rPr>
        <w:t xml:space="preserve"> </w:t>
      </w:r>
      <w:r>
        <w:t>Smlouvy</w:t>
      </w:r>
      <w:r w:rsidR="007348BD">
        <w:t>,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uzavřením</w:t>
      </w:r>
      <w:r>
        <w:rPr>
          <w:spacing w:val="-50"/>
        </w:rPr>
        <w:t xml:space="preserve"> </w:t>
      </w:r>
      <w:r>
        <w:t>tohoto</w:t>
      </w:r>
      <w:r>
        <w:rPr>
          <w:spacing w:val="54"/>
        </w:rPr>
        <w:t xml:space="preserve"> </w:t>
      </w:r>
      <w:r>
        <w:t>Dodatku</w:t>
      </w:r>
      <w:r>
        <w:rPr>
          <w:spacing w:val="53"/>
        </w:rPr>
        <w:t xml:space="preserve"> </w:t>
      </w:r>
      <w:r>
        <w:t>dohodly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úpravě</w:t>
      </w:r>
      <w:r>
        <w:rPr>
          <w:spacing w:val="53"/>
        </w:rPr>
        <w:t xml:space="preserve"> </w:t>
      </w:r>
      <w:r>
        <w:t>výše</w:t>
      </w:r>
      <w:r w:rsidR="007348BD">
        <w:t xml:space="preserve"> </w:t>
      </w:r>
      <w:r>
        <w:t>ceny</w:t>
      </w:r>
      <w:r>
        <w:rPr>
          <w:spacing w:val="53"/>
        </w:rPr>
        <w:t xml:space="preserve"> </w:t>
      </w:r>
      <w:r>
        <w:t>za</w:t>
      </w:r>
      <w:r>
        <w:rPr>
          <w:spacing w:val="53"/>
        </w:rPr>
        <w:t xml:space="preserve"> </w:t>
      </w:r>
      <w:r>
        <w:t>poskytování</w:t>
      </w:r>
      <w:r>
        <w:rPr>
          <w:spacing w:val="53"/>
        </w:rPr>
        <w:t xml:space="preserve"> </w:t>
      </w:r>
      <w:r>
        <w:t xml:space="preserve">bezpečnostních   </w:t>
      </w:r>
      <w:proofErr w:type="gramStart"/>
      <w:r>
        <w:t>služeb</w:t>
      </w:r>
      <w:r w:rsidR="007348BD">
        <w:t xml:space="preserve"> </w:t>
      </w:r>
      <w:r>
        <w:rPr>
          <w:spacing w:val="-51"/>
        </w:rPr>
        <w:t xml:space="preserve"> </w:t>
      </w:r>
      <w:r>
        <w:t>z</w:t>
      </w:r>
      <w:proofErr w:type="gramEnd"/>
      <w:r>
        <w:rPr>
          <w:spacing w:val="-1"/>
        </w:rPr>
        <w:t xml:space="preserve"> </w:t>
      </w:r>
      <w:r>
        <w:t>důvodu inflace.</w:t>
      </w:r>
    </w:p>
    <w:p w14:paraId="78C55072" w14:textId="77777777" w:rsidR="00420762" w:rsidRDefault="00420762">
      <w:pPr>
        <w:pStyle w:val="Zkladntext"/>
        <w:rPr>
          <w:sz w:val="24"/>
        </w:rPr>
      </w:pPr>
    </w:p>
    <w:p w14:paraId="44AC22B2" w14:textId="77777777" w:rsidR="00420762" w:rsidRDefault="00420762">
      <w:pPr>
        <w:pStyle w:val="Zkladntext"/>
        <w:spacing w:before="5"/>
      </w:pPr>
    </w:p>
    <w:p w14:paraId="1ABBD51E" w14:textId="77777777" w:rsidR="00420762" w:rsidRDefault="004A4537">
      <w:pPr>
        <w:pStyle w:val="Nadpis1"/>
        <w:spacing w:before="1"/>
        <w:ind w:left="4088"/>
      </w:pPr>
      <w:r>
        <w:t>1.</w:t>
      </w:r>
      <w:r>
        <w:rPr>
          <w:spacing w:val="52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Smlouvy</w:t>
      </w:r>
    </w:p>
    <w:p w14:paraId="32EB9A32" w14:textId="77777777" w:rsidR="00420762" w:rsidRDefault="00420762">
      <w:pPr>
        <w:pStyle w:val="Zkladntext"/>
        <w:rPr>
          <w:b/>
          <w:sz w:val="24"/>
        </w:rPr>
      </w:pPr>
    </w:p>
    <w:p w14:paraId="13872FC8" w14:textId="77777777" w:rsidR="00420762" w:rsidRDefault="00420762">
      <w:pPr>
        <w:pStyle w:val="Zkladntext"/>
        <w:rPr>
          <w:b/>
          <w:sz w:val="24"/>
        </w:rPr>
      </w:pPr>
    </w:p>
    <w:p w14:paraId="4440C74D" w14:textId="77777777" w:rsidR="00420762" w:rsidRDefault="00420762">
      <w:pPr>
        <w:pStyle w:val="Zkladntext"/>
        <w:spacing w:before="8"/>
        <w:rPr>
          <w:b/>
          <w:sz w:val="23"/>
        </w:rPr>
      </w:pPr>
    </w:p>
    <w:p w14:paraId="042A9EEE" w14:textId="77777777" w:rsidR="00420762" w:rsidRDefault="004A4537">
      <w:pPr>
        <w:pStyle w:val="Odstavecseseznamem"/>
        <w:numPr>
          <w:ilvl w:val="0"/>
          <w:numId w:val="2"/>
        </w:numPr>
        <w:tabs>
          <w:tab w:val="left" w:pos="924"/>
          <w:tab w:val="left" w:pos="925"/>
        </w:tabs>
        <w:spacing w:before="1"/>
        <w:ind w:right="0" w:hanging="431"/>
      </w:pPr>
      <w:r>
        <w:t>V</w:t>
      </w:r>
      <w:r>
        <w:rPr>
          <w:spacing w:val="23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„Cena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poskytování</w:t>
      </w:r>
      <w:r>
        <w:rPr>
          <w:spacing w:val="24"/>
        </w:rPr>
        <w:t xml:space="preserve"> </w:t>
      </w:r>
      <w:r>
        <w:t>Bezpečnostních</w:t>
      </w:r>
      <w:r>
        <w:rPr>
          <w:spacing w:val="24"/>
        </w:rPr>
        <w:t xml:space="preserve"> </w:t>
      </w:r>
      <w:r>
        <w:t>služeb“</w:t>
      </w:r>
      <w:r>
        <w:rPr>
          <w:spacing w:val="2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odst.</w:t>
      </w:r>
      <w:r>
        <w:rPr>
          <w:spacing w:val="24"/>
        </w:rPr>
        <w:t xml:space="preserve"> </w:t>
      </w:r>
      <w:r>
        <w:t>3.1</w:t>
      </w:r>
      <w:r>
        <w:rPr>
          <w:spacing w:val="24"/>
        </w:rPr>
        <w:t xml:space="preserve"> </w:t>
      </w:r>
      <w:r>
        <w:t>nahrazuje</w:t>
      </w:r>
      <w:r>
        <w:rPr>
          <w:spacing w:val="24"/>
        </w:rPr>
        <w:t xml:space="preserve"> </w:t>
      </w:r>
      <w:r>
        <w:t>druhá</w:t>
      </w:r>
      <w:r>
        <w:rPr>
          <w:spacing w:val="24"/>
        </w:rPr>
        <w:t xml:space="preserve"> </w:t>
      </w:r>
      <w:r>
        <w:t>část</w:t>
      </w:r>
    </w:p>
    <w:p w14:paraId="721FCEA6" w14:textId="77777777" w:rsidR="00420762" w:rsidRDefault="004A4537">
      <w:pPr>
        <w:pStyle w:val="Zkladntext"/>
        <w:spacing w:before="36"/>
        <w:ind w:left="924"/>
      </w:pPr>
      <w:r>
        <w:t>tohoto</w:t>
      </w:r>
      <w:r>
        <w:rPr>
          <w:spacing w:val="-6"/>
        </w:rPr>
        <w:t xml:space="preserve"> </w:t>
      </w:r>
      <w:r>
        <w:t>odstavce</w:t>
      </w:r>
      <w:r>
        <w:rPr>
          <w:spacing w:val="-2"/>
        </w:rPr>
        <w:t xml:space="preserve"> </w:t>
      </w:r>
      <w:r>
        <w:t>novým</w:t>
      </w:r>
      <w:r>
        <w:rPr>
          <w:spacing w:val="-4"/>
        </w:rPr>
        <w:t xml:space="preserve"> </w:t>
      </w:r>
      <w:r>
        <w:t>textem</w:t>
      </w:r>
      <w:r>
        <w:rPr>
          <w:spacing w:val="-5"/>
        </w:rPr>
        <w:t xml:space="preserve"> </w:t>
      </w:r>
      <w:r>
        <w:t>následujícího</w:t>
      </w:r>
      <w:r>
        <w:rPr>
          <w:spacing w:val="-4"/>
        </w:rPr>
        <w:t xml:space="preserve"> </w:t>
      </w:r>
      <w:r>
        <w:t>znění:</w:t>
      </w:r>
    </w:p>
    <w:p w14:paraId="4947AD5E" w14:textId="77777777" w:rsidR="00420762" w:rsidRDefault="00420762">
      <w:pPr>
        <w:pStyle w:val="Zkladntext"/>
        <w:spacing w:before="5"/>
        <w:rPr>
          <w:sz w:val="24"/>
        </w:rPr>
      </w:pPr>
    </w:p>
    <w:p w14:paraId="5DD2BAC0" w14:textId="77777777" w:rsidR="00420762" w:rsidRDefault="004A4537">
      <w:pPr>
        <w:pStyle w:val="Zkladntext"/>
        <w:ind w:left="924"/>
      </w:pPr>
      <w:r>
        <w:t>„Měsíční</w:t>
      </w:r>
      <w:r>
        <w:rPr>
          <w:spacing w:val="29"/>
        </w:rPr>
        <w:t xml:space="preserve"> </w:t>
      </w:r>
      <w:r>
        <w:t>platba</w:t>
      </w:r>
      <w:r>
        <w:rPr>
          <w:spacing w:val="28"/>
        </w:rPr>
        <w:t xml:space="preserve"> </w:t>
      </w:r>
      <w:r>
        <w:t>činí</w:t>
      </w:r>
      <w:r>
        <w:rPr>
          <w:spacing w:val="29"/>
        </w:rPr>
        <w:t xml:space="preserve"> </w:t>
      </w:r>
      <w:r>
        <w:t>221.422,10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(slovy</w:t>
      </w:r>
      <w:r>
        <w:rPr>
          <w:spacing w:val="30"/>
        </w:rPr>
        <w:t xml:space="preserve"> </w:t>
      </w:r>
      <w:proofErr w:type="spellStart"/>
      <w:r>
        <w:t>dvěstědvacetjednatisícčtyřistadvacetdva</w:t>
      </w:r>
      <w:proofErr w:type="spellEnd"/>
      <w:r>
        <w:rPr>
          <w:spacing w:val="31"/>
        </w:rPr>
        <w:t xml:space="preserve"> </w:t>
      </w:r>
      <w:r>
        <w:t>korun</w:t>
      </w:r>
    </w:p>
    <w:p w14:paraId="78533C27" w14:textId="77777777" w:rsidR="00420762" w:rsidRDefault="004A4537">
      <w:pPr>
        <w:pStyle w:val="Zkladntext"/>
        <w:spacing w:before="38"/>
        <w:ind w:left="924"/>
      </w:pPr>
      <w:r>
        <w:t>českých</w:t>
      </w:r>
      <w:r>
        <w:rPr>
          <w:spacing w:val="-3"/>
        </w:rPr>
        <w:t xml:space="preserve"> </w:t>
      </w:r>
      <w:r>
        <w:t>deset</w:t>
      </w:r>
      <w:r>
        <w:rPr>
          <w:spacing w:val="-4"/>
        </w:rPr>
        <w:t xml:space="preserve"> </w:t>
      </w:r>
      <w:r>
        <w:t>haléřů)</w:t>
      </w:r>
      <w:r>
        <w:rPr>
          <w:spacing w:val="-2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DPH.</w:t>
      </w:r>
    </w:p>
    <w:p w14:paraId="2C378D4B" w14:textId="77777777" w:rsidR="00420762" w:rsidRDefault="00420762">
      <w:pPr>
        <w:pStyle w:val="Zkladntext"/>
        <w:spacing w:before="5"/>
        <w:rPr>
          <w:sz w:val="24"/>
        </w:rPr>
      </w:pPr>
    </w:p>
    <w:p w14:paraId="6A344A17" w14:textId="77777777" w:rsidR="00420762" w:rsidRDefault="004A4537">
      <w:pPr>
        <w:pStyle w:val="Zkladntext"/>
        <w:tabs>
          <w:tab w:val="left" w:pos="1891"/>
          <w:tab w:val="left" w:pos="2990"/>
          <w:tab w:val="left" w:pos="3964"/>
          <w:tab w:val="left" w:pos="5336"/>
          <w:tab w:val="left" w:pos="6567"/>
          <w:tab w:val="left" w:pos="8257"/>
          <w:tab w:val="left" w:pos="9127"/>
        </w:tabs>
        <w:spacing w:before="1" w:line="276" w:lineRule="auto"/>
        <w:ind w:left="924" w:right="118"/>
        <w:jc w:val="both"/>
      </w:pPr>
      <w:r>
        <w:t>Bez</w:t>
      </w:r>
      <w:r>
        <w:tab/>
        <w:t>DPH</w:t>
      </w:r>
      <w:r>
        <w:tab/>
        <w:t>činí</w:t>
      </w:r>
      <w:r>
        <w:tab/>
        <w:t>měsíční</w:t>
      </w:r>
      <w:r>
        <w:tab/>
        <w:t>platba</w:t>
      </w:r>
      <w:r>
        <w:tab/>
        <w:t>182.993,47</w:t>
      </w:r>
      <w:r>
        <w:tab/>
        <w:t>Kč</w:t>
      </w:r>
      <w:r>
        <w:tab/>
        <w:t>(slovy</w:t>
      </w:r>
      <w:r>
        <w:rPr>
          <w:spacing w:val="-51"/>
        </w:rPr>
        <w:t xml:space="preserve"> </w:t>
      </w:r>
      <w:proofErr w:type="spellStart"/>
      <w:r>
        <w:t>jednostoosmdesátdvatisícdevětsetdevadesáttři</w:t>
      </w:r>
      <w:proofErr w:type="spellEnd"/>
      <w:r>
        <w:rPr>
          <w:spacing w:val="-1"/>
        </w:rPr>
        <w:t xml:space="preserve"> </w:t>
      </w:r>
      <w:r>
        <w:t>korun</w:t>
      </w:r>
      <w:r>
        <w:rPr>
          <w:spacing w:val="-5"/>
        </w:rPr>
        <w:t xml:space="preserve"> </w:t>
      </w:r>
      <w:r>
        <w:t>českých</w:t>
      </w:r>
      <w:r>
        <w:rPr>
          <w:spacing w:val="-1"/>
        </w:rPr>
        <w:t xml:space="preserve"> </w:t>
      </w:r>
      <w:proofErr w:type="spellStart"/>
      <w:r>
        <w:t>čtyřicetsedm</w:t>
      </w:r>
      <w:proofErr w:type="spellEnd"/>
      <w:r>
        <w:rPr>
          <w:spacing w:val="-5"/>
        </w:rPr>
        <w:t xml:space="preserve"> </w:t>
      </w:r>
      <w:r>
        <w:t>haléřů).“</w:t>
      </w:r>
    </w:p>
    <w:p w14:paraId="730B3802" w14:textId="77777777" w:rsidR="00420762" w:rsidRDefault="00420762">
      <w:pPr>
        <w:pStyle w:val="Zkladntext"/>
        <w:spacing w:before="11"/>
        <w:rPr>
          <w:sz w:val="20"/>
        </w:rPr>
      </w:pPr>
    </w:p>
    <w:p w14:paraId="107094E6" w14:textId="77777777" w:rsidR="00420762" w:rsidRDefault="004A4537">
      <w:pPr>
        <w:pStyle w:val="Odstavecseseznamem"/>
        <w:numPr>
          <w:ilvl w:val="0"/>
          <w:numId w:val="2"/>
        </w:numPr>
        <w:tabs>
          <w:tab w:val="left" w:pos="919"/>
          <w:tab w:val="left" w:pos="920"/>
        </w:tabs>
        <w:spacing w:line="276" w:lineRule="auto"/>
        <w:ind w:left="919" w:right="114" w:hanging="425"/>
      </w:pPr>
      <w:r>
        <w:t>V</w:t>
      </w:r>
      <w:r>
        <w:rPr>
          <w:spacing w:val="-8"/>
        </w:rPr>
        <w:t xml:space="preserve"> </w:t>
      </w:r>
      <w:r>
        <w:t>tabulce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„Cenová</w:t>
      </w:r>
      <w:r>
        <w:rPr>
          <w:spacing w:val="-9"/>
        </w:rPr>
        <w:t xml:space="preserve"> </w:t>
      </w:r>
      <w:r>
        <w:t>rekapitulace“</w:t>
      </w:r>
      <w:r>
        <w:rPr>
          <w:spacing w:val="-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sloupec</w:t>
      </w:r>
      <w:r>
        <w:rPr>
          <w:spacing w:val="-7"/>
        </w:rPr>
        <w:t xml:space="preserve"> </w:t>
      </w:r>
      <w:r>
        <w:t>D</w:t>
      </w:r>
      <w:r>
        <w:rPr>
          <w:spacing w:val="-9"/>
        </w:rPr>
        <w:t xml:space="preserve"> </w:t>
      </w:r>
      <w:r>
        <w:t>nahrazuje</w:t>
      </w:r>
      <w:r>
        <w:rPr>
          <w:spacing w:val="-5"/>
        </w:rPr>
        <w:t xml:space="preserve"> </w:t>
      </w:r>
      <w:r>
        <w:t>následujícím</w:t>
      </w:r>
      <w:r>
        <w:rPr>
          <w:spacing w:val="-50"/>
        </w:rPr>
        <w:t xml:space="preserve"> </w:t>
      </w:r>
      <w:r>
        <w:t>zněním:</w:t>
      </w:r>
    </w:p>
    <w:p w14:paraId="4A0CEBE2" w14:textId="77777777" w:rsidR="00420762" w:rsidRDefault="00420762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11"/>
        <w:gridCol w:w="989"/>
        <w:gridCol w:w="1561"/>
      </w:tblGrid>
      <w:tr w:rsidR="00420762" w14:paraId="77D16F19" w14:textId="77777777">
        <w:trPr>
          <w:trHeight w:val="429"/>
        </w:trPr>
        <w:tc>
          <w:tcPr>
            <w:tcW w:w="1526" w:type="dxa"/>
          </w:tcPr>
          <w:p w14:paraId="6CC21D02" w14:textId="77777777" w:rsidR="00420762" w:rsidRDefault="004A4537">
            <w:pPr>
              <w:pStyle w:val="TableParagraph"/>
              <w:spacing w:before="88"/>
              <w:ind w:left="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11" w:type="dxa"/>
          </w:tcPr>
          <w:p w14:paraId="6DDFC2BF" w14:textId="77777777" w:rsidR="00420762" w:rsidRDefault="004A4537">
            <w:pPr>
              <w:pStyle w:val="TableParagraph"/>
              <w:spacing w:before="88"/>
              <w:ind w:left="1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89" w:type="dxa"/>
          </w:tcPr>
          <w:p w14:paraId="3C3EFE51" w14:textId="77777777" w:rsidR="00420762" w:rsidRDefault="004A4537">
            <w:pPr>
              <w:pStyle w:val="TableParagraph"/>
              <w:spacing w:before="88"/>
              <w:ind w:lef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61" w:type="dxa"/>
          </w:tcPr>
          <w:p w14:paraId="57AF36AD" w14:textId="77777777" w:rsidR="00420762" w:rsidRDefault="004A4537">
            <w:pPr>
              <w:pStyle w:val="TableParagraph"/>
              <w:spacing w:line="25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20762" w14:paraId="519209C9" w14:textId="77777777">
        <w:trPr>
          <w:trHeight w:val="879"/>
        </w:trPr>
        <w:tc>
          <w:tcPr>
            <w:tcW w:w="1526" w:type="dxa"/>
            <w:tcBorders>
              <w:bottom w:val="nil"/>
            </w:tcBorders>
          </w:tcPr>
          <w:p w14:paraId="38A013A2" w14:textId="77777777" w:rsidR="00420762" w:rsidRDefault="00420762">
            <w:pPr>
              <w:pStyle w:val="TableParagraph"/>
              <w:spacing w:before="7"/>
              <w:rPr>
                <w:sz w:val="31"/>
              </w:rPr>
            </w:pPr>
          </w:p>
          <w:p w14:paraId="701E09F0" w14:textId="77777777" w:rsidR="00420762" w:rsidRDefault="004A4537">
            <w:pPr>
              <w:pStyle w:val="TableParagraph"/>
              <w:spacing w:before="1"/>
              <w:ind w:left="117" w:right="107"/>
              <w:jc w:val="center"/>
              <w:rPr>
                <w:b/>
              </w:rPr>
            </w:pPr>
            <w:r>
              <w:rPr>
                <w:b/>
              </w:rPr>
              <w:t>Pozice</w:t>
            </w:r>
          </w:p>
        </w:tc>
        <w:tc>
          <w:tcPr>
            <w:tcW w:w="711" w:type="dxa"/>
            <w:tcBorders>
              <w:bottom w:val="nil"/>
            </w:tcBorders>
          </w:tcPr>
          <w:p w14:paraId="4B701F18" w14:textId="77777777" w:rsidR="00420762" w:rsidRDefault="00420762">
            <w:pPr>
              <w:pStyle w:val="TableParagraph"/>
              <w:spacing w:before="8"/>
              <w:rPr>
                <w:sz w:val="20"/>
              </w:rPr>
            </w:pPr>
          </w:p>
          <w:p w14:paraId="2765AC91" w14:textId="77777777" w:rsidR="00420762" w:rsidRDefault="004A4537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Smě</w:t>
            </w:r>
          </w:p>
          <w:p w14:paraId="029A1025" w14:textId="77777777" w:rsidR="00420762" w:rsidRDefault="004A4537">
            <w:pPr>
              <w:pStyle w:val="TableParagraph"/>
              <w:ind w:left="216"/>
              <w:rPr>
                <w:b/>
              </w:rPr>
            </w:pPr>
            <w:proofErr w:type="spellStart"/>
            <w:r>
              <w:rPr>
                <w:b/>
              </w:rPr>
              <w:t>ny</w:t>
            </w:r>
            <w:proofErr w:type="spellEnd"/>
          </w:p>
        </w:tc>
        <w:tc>
          <w:tcPr>
            <w:tcW w:w="989" w:type="dxa"/>
            <w:tcBorders>
              <w:bottom w:val="nil"/>
            </w:tcBorders>
          </w:tcPr>
          <w:p w14:paraId="6B6A0A45" w14:textId="77777777" w:rsidR="00420762" w:rsidRDefault="00420762">
            <w:pPr>
              <w:pStyle w:val="TableParagraph"/>
              <w:spacing w:before="7"/>
              <w:rPr>
                <w:sz w:val="31"/>
              </w:rPr>
            </w:pPr>
          </w:p>
          <w:p w14:paraId="5E18E710" w14:textId="77777777" w:rsidR="00420762" w:rsidRDefault="004A4537">
            <w:pPr>
              <w:pStyle w:val="TableParagraph"/>
              <w:spacing w:before="1"/>
              <w:ind w:left="162" w:right="151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561" w:type="dxa"/>
            <w:tcBorders>
              <w:bottom w:val="nil"/>
            </w:tcBorders>
          </w:tcPr>
          <w:p w14:paraId="7C65343D" w14:textId="77777777" w:rsidR="00420762" w:rsidRDefault="004A4537">
            <w:pPr>
              <w:pStyle w:val="TableParagraph"/>
              <w:spacing w:line="259" w:lineRule="auto"/>
              <w:ind w:left="69" w:right="71"/>
              <w:rPr>
                <w:b/>
              </w:rPr>
            </w:pPr>
            <w:r>
              <w:rPr>
                <w:b/>
              </w:rPr>
              <w:t>Cena 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hodinu bez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DPH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celkem</w:t>
            </w:r>
          </w:p>
        </w:tc>
      </w:tr>
      <w:tr w:rsidR="00420762" w14:paraId="741E3857" w14:textId="77777777">
        <w:trPr>
          <w:trHeight w:val="1839"/>
        </w:trPr>
        <w:tc>
          <w:tcPr>
            <w:tcW w:w="1526" w:type="dxa"/>
            <w:tcBorders>
              <w:top w:val="nil"/>
            </w:tcBorders>
          </w:tcPr>
          <w:p w14:paraId="6A8E4726" w14:textId="77777777" w:rsidR="00420762" w:rsidRDefault="00420762">
            <w:pPr>
              <w:pStyle w:val="TableParagraph"/>
              <w:rPr>
                <w:sz w:val="24"/>
              </w:rPr>
            </w:pPr>
          </w:p>
          <w:p w14:paraId="6F4C628E" w14:textId="77777777" w:rsidR="00420762" w:rsidRDefault="004A4537">
            <w:pPr>
              <w:pStyle w:val="TableParagraph"/>
              <w:spacing w:before="191"/>
              <w:ind w:left="119" w:right="107"/>
              <w:jc w:val="center"/>
              <w:rPr>
                <w:b/>
              </w:rPr>
            </w:pPr>
            <w:r>
              <w:rPr>
                <w:b/>
                <w:spacing w:val="-1"/>
              </w:rPr>
              <w:t>Bezpečnost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ní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pracovník-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pochůzkář</w:t>
            </w:r>
            <w:proofErr w:type="gramEnd"/>
          </w:p>
        </w:tc>
        <w:tc>
          <w:tcPr>
            <w:tcW w:w="711" w:type="dxa"/>
            <w:tcBorders>
              <w:top w:val="nil"/>
            </w:tcBorders>
          </w:tcPr>
          <w:p w14:paraId="606DD50C" w14:textId="77777777" w:rsidR="00420762" w:rsidRDefault="004A4537">
            <w:pPr>
              <w:pStyle w:val="TableParagraph"/>
              <w:spacing w:before="90"/>
              <w:ind w:left="60" w:right="50"/>
              <w:jc w:val="center"/>
            </w:pPr>
            <w:r>
              <w:t>Po –</w:t>
            </w:r>
            <w:r>
              <w:rPr>
                <w:spacing w:val="-51"/>
              </w:rPr>
              <w:t xml:space="preserve"> 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7.00</w:t>
            </w:r>
          </w:p>
          <w:p w14:paraId="70932A1D" w14:textId="77777777" w:rsidR="00420762" w:rsidRDefault="004A4537">
            <w:pPr>
              <w:pStyle w:val="TableParagraph"/>
              <w:spacing w:before="1" w:line="250" w:lineRule="exact"/>
              <w:ind w:left="58" w:right="52"/>
              <w:jc w:val="center"/>
            </w:pPr>
            <w:r>
              <w:t>hod.</w:t>
            </w:r>
          </w:p>
          <w:p w14:paraId="58C384EF" w14:textId="77777777" w:rsidR="00420762" w:rsidRDefault="004A4537">
            <w:pPr>
              <w:pStyle w:val="TableParagraph"/>
              <w:spacing w:line="250" w:lineRule="exact"/>
              <w:ind w:left="8"/>
              <w:jc w:val="center"/>
            </w:pPr>
            <w:r>
              <w:t>–</w:t>
            </w:r>
          </w:p>
          <w:p w14:paraId="5FCF9BF7" w14:textId="77777777" w:rsidR="00420762" w:rsidRDefault="004A4537">
            <w:pPr>
              <w:pStyle w:val="TableParagraph"/>
              <w:spacing w:line="250" w:lineRule="exact"/>
              <w:ind w:left="60" w:right="52"/>
              <w:jc w:val="center"/>
            </w:pPr>
            <w:r>
              <w:t>19.00</w:t>
            </w:r>
          </w:p>
          <w:p w14:paraId="3A9F3616" w14:textId="77777777" w:rsidR="00420762" w:rsidRDefault="004A4537">
            <w:pPr>
              <w:pStyle w:val="TableParagraph"/>
              <w:spacing w:line="229" w:lineRule="exact"/>
              <w:ind w:left="60" w:right="49"/>
              <w:jc w:val="center"/>
            </w:pPr>
            <w:r>
              <w:t>hod.</w:t>
            </w:r>
          </w:p>
        </w:tc>
        <w:tc>
          <w:tcPr>
            <w:tcW w:w="989" w:type="dxa"/>
            <w:tcBorders>
              <w:top w:val="nil"/>
            </w:tcBorders>
          </w:tcPr>
          <w:p w14:paraId="08EABE4A" w14:textId="77777777" w:rsidR="00420762" w:rsidRDefault="00420762">
            <w:pPr>
              <w:pStyle w:val="TableParagraph"/>
              <w:rPr>
                <w:sz w:val="24"/>
              </w:rPr>
            </w:pPr>
          </w:p>
          <w:p w14:paraId="3092DD9F" w14:textId="77777777" w:rsidR="00420762" w:rsidRDefault="00420762">
            <w:pPr>
              <w:pStyle w:val="TableParagraph"/>
              <w:rPr>
                <w:sz w:val="24"/>
              </w:rPr>
            </w:pPr>
          </w:p>
          <w:p w14:paraId="0D4CF435" w14:textId="77777777" w:rsidR="00420762" w:rsidRDefault="00420762">
            <w:pPr>
              <w:pStyle w:val="TableParagraph"/>
              <w:rPr>
                <w:sz w:val="26"/>
              </w:rPr>
            </w:pPr>
          </w:p>
          <w:p w14:paraId="5C4147C1" w14:textId="77777777" w:rsidR="00420762" w:rsidRDefault="004A4537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 w14:paraId="4F6AA149" w14:textId="77777777" w:rsidR="00420762" w:rsidRDefault="00420762">
            <w:pPr>
              <w:pStyle w:val="TableParagraph"/>
              <w:rPr>
                <w:sz w:val="24"/>
              </w:rPr>
            </w:pPr>
          </w:p>
          <w:p w14:paraId="48BA561F" w14:textId="77777777" w:rsidR="00420762" w:rsidRDefault="00420762">
            <w:pPr>
              <w:pStyle w:val="TableParagraph"/>
              <w:rPr>
                <w:sz w:val="24"/>
              </w:rPr>
            </w:pPr>
          </w:p>
          <w:p w14:paraId="2F86AC9E" w14:textId="77777777" w:rsidR="00420762" w:rsidRDefault="00420762">
            <w:pPr>
              <w:pStyle w:val="TableParagraph"/>
              <w:rPr>
                <w:sz w:val="26"/>
              </w:rPr>
            </w:pPr>
          </w:p>
          <w:p w14:paraId="5C98FC91" w14:textId="77777777" w:rsidR="00420762" w:rsidRDefault="004A4537">
            <w:pPr>
              <w:pStyle w:val="TableParagraph"/>
              <w:ind w:left="274" w:right="266"/>
              <w:jc w:val="center"/>
            </w:pPr>
            <w:r>
              <w:t>196,88 Kč</w:t>
            </w:r>
          </w:p>
        </w:tc>
      </w:tr>
      <w:tr w:rsidR="00420762" w14:paraId="37D7F58B" w14:textId="77777777">
        <w:trPr>
          <w:trHeight w:val="1249"/>
        </w:trPr>
        <w:tc>
          <w:tcPr>
            <w:tcW w:w="1526" w:type="dxa"/>
          </w:tcPr>
          <w:p w14:paraId="46645080" w14:textId="77777777" w:rsidR="00420762" w:rsidRDefault="004A4537">
            <w:pPr>
              <w:pStyle w:val="TableParagraph"/>
              <w:spacing w:before="124"/>
              <w:ind w:left="119" w:right="107"/>
              <w:jc w:val="center"/>
              <w:rPr>
                <w:b/>
              </w:rPr>
            </w:pPr>
            <w:r>
              <w:rPr>
                <w:b/>
                <w:spacing w:val="-1"/>
              </w:rPr>
              <w:t>Bezpečnost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ní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pracovník-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pochůzkář</w:t>
            </w:r>
            <w:proofErr w:type="gramEnd"/>
          </w:p>
        </w:tc>
        <w:tc>
          <w:tcPr>
            <w:tcW w:w="711" w:type="dxa"/>
          </w:tcPr>
          <w:p w14:paraId="117111C0" w14:textId="77777777" w:rsidR="00420762" w:rsidRDefault="004A4537">
            <w:pPr>
              <w:pStyle w:val="TableParagraph"/>
              <w:ind w:left="60" w:right="50"/>
              <w:jc w:val="center"/>
            </w:pPr>
            <w:r>
              <w:t>Po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19.00</w:t>
            </w:r>
          </w:p>
          <w:p w14:paraId="39C29EA9" w14:textId="77777777" w:rsidR="00420762" w:rsidRDefault="004A4537">
            <w:pPr>
              <w:pStyle w:val="TableParagraph"/>
              <w:spacing w:before="1" w:line="250" w:lineRule="exact"/>
              <w:ind w:left="57" w:right="52"/>
              <w:jc w:val="center"/>
            </w:pPr>
            <w:r>
              <w:t>-7.00</w:t>
            </w:r>
          </w:p>
          <w:p w14:paraId="7A4D7DCD" w14:textId="77777777" w:rsidR="00420762" w:rsidRDefault="004A4537">
            <w:pPr>
              <w:pStyle w:val="TableParagraph"/>
              <w:spacing w:line="229" w:lineRule="exact"/>
              <w:ind w:left="58" w:right="52"/>
              <w:jc w:val="center"/>
            </w:pPr>
            <w:r>
              <w:t>hod.</w:t>
            </w:r>
          </w:p>
        </w:tc>
        <w:tc>
          <w:tcPr>
            <w:tcW w:w="989" w:type="dxa"/>
          </w:tcPr>
          <w:p w14:paraId="09E01B76" w14:textId="77777777" w:rsidR="00420762" w:rsidRDefault="00420762">
            <w:pPr>
              <w:pStyle w:val="TableParagraph"/>
              <w:rPr>
                <w:sz w:val="24"/>
              </w:rPr>
            </w:pPr>
          </w:p>
          <w:p w14:paraId="758A2640" w14:textId="77777777" w:rsidR="00420762" w:rsidRDefault="00420762">
            <w:pPr>
              <w:pStyle w:val="TableParagraph"/>
              <w:spacing w:before="1"/>
              <w:rPr>
                <w:sz w:val="20"/>
              </w:rPr>
            </w:pPr>
          </w:p>
          <w:p w14:paraId="4FEA61C8" w14:textId="77777777" w:rsidR="00420762" w:rsidRDefault="004A4537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1561" w:type="dxa"/>
          </w:tcPr>
          <w:p w14:paraId="6DB60B4C" w14:textId="77777777" w:rsidR="00420762" w:rsidRDefault="00420762">
            <w:pPr>
              <w:pStyle w:val="TableParagraph"/>
              <w:rPr>
                <w:sz w:val="24"/>
              </w:rPr>
            </w:pPr>
          </w:p>
          <w:p w14:paraId="7BDC540C" w14:textId="77777777" w:rsidR="00420762" w:rsidRDefault="00420762">
            <w:pPr>
              <w:pStyle w:val="TableParagraph"/>
              <w:spacing w:before="1"/>
              <w:rPr>
                <w:sz w:val="20"/>
              </w:rPr>
            </w:pPr>
          </w:p>
          <w:p w14:paraId="4E9150DC" w14:textId="77777777" w:rsidR="00420762" w:rsidRDefault="004A4537">
            <w:pPr>
              <w:pStyle w:val="TableParagraph"/>
              <w:ind w:left="274" w:right="266"/>
              <w:jc w:val="center"/>
            </w:pPr>
            <w:r>
              <w:t>196,88 Kč</w:t>
            </w:r>
          </w:p>
        </w:tc>
      </w:tr>
      <w:tr w:rsidR="00420762" w14:paraId="21C47F18" w14:textId="77777777">
        <w:trPr>
          <w:trHeight w:val="1250"/>
        </w:trPr>
        <w:tc>
          <w:tcPr>
            <w:tcW w:w="1526" w:type="dxa"/>
          </w:tcPr>
          <w:p w14:paraId="72F3A55E" w14:textId="77777777" w:rsidR="00420762" w:rsidRDefault="004A4537">
            <w:pPr>
              <w:pStyle w:val="TableParagraph"/>
              <w:spacing w:before="125"/>
              <w:ind w:left="86" w:right="74"/>
              <w:jc w:val="center"/>
              <w:rPr>
                <w:b/>
              </w:rPr>
            </w:pPr>
            <w:r>
              <w:rPr>
                <w:b/>
              </w:rPr>
              <w:t>Bezpečnost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pracovník –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recepční</w:t>
            </w:r>
          </w:p>
        </w:tc>
        <w:tc>
          <w:tcPr>
            <w:tcW w:w="711" w:type="dxa"/>
          </w:tcPr>
          <w:p w14:paraId="081BF91E" w14:textId="77777777" w:rsidR="00420762" w:rsidRDefault="004A4537">
            <w:pPr>
              <w:pStyle w:val="TableParagraph"/>
              <w:ind w:left="101" w:right="85" w:hanging="6"/>
              <w:jc w:val="center"/>
            </w:pPr>
            <w:r>
              <w:t>Po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Pá</w:t>
            </w:r>
            <w:r>
              <w:rPr>
                <w:spacing w:val="1"/>
              </w:rPr>
              <w:t xml:space="preserve"> </w:t>
            </w:r>
            <w:r>
              <w:t>7.30-</w:t>
            </w:r>
          </w:p>
          <w:p w14:paraId="3430B204" w14:textId="77777777" w:rsidR="00420762" w:rsidRDefault="004A4537">
            <w:pPr>
              <w:pStyle w:val="TableParagraph"/>
              <w:spacing w:before="1" w:line="250" w:lineRule="exact"/>
              <w:ind w:left="60" w:right="52"/>
              <w:jc w:val="center"/>
            </w:pPr>
            <w:r>
              <w:t>17.00</w:t>
            </w:r>
          </w:p>
          <w:p w14:paraId="4B2A0D2F" w14:textId="77777777" w:rsidR="00420762" w:rsidRDefault="004A4537">
            <w:pPr>
              <w:pStyle w:val="TableParagraph"/>
              <w:spacing w:line="229" w:lineRule="exact"/>
              <w:ind w:left="60" w:right="49"/>
              <w:jc w:val="center"/>
            </w:pPr>
            <w:r>
              <w:t>hod.</w:t>
            </w:r>
          </w:p>
        </w:tc>
        <w:tc>
          <w:tcPr>
            <w:tcW w:w="989" w:type="dxa"/>
          </w:tcPr>
          <w:p w14:paraId="274893BA" w14:textId="77777777" w:rsidR="00420762" w:rsidRDefault="00420762">
            <w:pPr>
              <w:pStyle w:val="TableParagraph"/>
              <w:rPr>
                <w:sz w:val="24"/>
              </w:rPr>
            </w:pPr>
          </w:p>
          <w:p w14:paraId="2657FD45" w14:textId="77777777" w:rsidR="00420762" w:rsidRDefault="00420762">
            <w:pPr>
              <w:pStyle w:val="TableParagraph"/>
              <w:spacing w:before="1"/>
              <w:rPr>
                <w:sz w:val="20"/>
              </w:rPr>
            </w:pPr>
          </w:p>
          <w:p w14:paraId="189C0A79" w14:textId="77777777" w:rsidR="00420762" w:rsidRDefault="004A4537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  <w:tc>
          <w:tcPr>
            <w:tcW w:w="1561" w:type="dxa"/>
          </w:tcPr>
          <w:p w14:paraId="354A8598" w14:textId="77777777" w:rsidR="00420762" w:rsidRDefault="00420762">
            <w:pPr>
              <w:pStyle w:val="TableParagraph"/>
              <w:rPr>
                <w:sz w:val="24"/>
              </w:rPr>
            </w:pPr>
          </w:p>
          <w:p w14:paraId="06F3F68F" w14:textId="77777777" w:rsidR="00420762" w:rsidRDefault="00420762">
            <w:pPr>
              <w:pStyle w:val="TableParagraph"/>
              <w:spacing w:before="1"/>
              <w:rPr>
                <w:sz w:val="20"/>
              </w:rPr>
            </w:pPr>
          </w:p>
          <w:p w14:paraId="5846735C" w14:textId="77777777" w:rsidR="00420762" w:rsidRDefault="004A4537">
            <w:pPr>
              <w:pStyle w:val="TableParagraph"/>
              <w:spacing w:before="1"/>
              <w:ind w:left="274" w:right="266"/>
              <w:jc w:val="center"/>
            </w:pPr>
            <w:r>
              <w:t>196,88 Kč</w:t>
            </w:r>
          </w:p>
        </w:tc>
      </w:tr>
    </w:tbl>
    <w:p w14:paraId="0A4C7A10" w14:textId="77777777" w:rsidR="00420762" w:rsidRDefault="00420762">
      <w:pPr>
        <w:jc w:val="center"/>
        <w:sectPr w:rsidR="00420762">
          <w:pgSz w:w="11910" w:h="16840"/>
          <w:pgMar w:top="1240" w:right="1300" w:bottom="1140" w:left="780" w:header="447" w:footer="959" w:gutter="0"/>
          <w:cols w:space="708"/>
        </w:sectPr>
      </w:pPr>
    </w:p>
    <w:p w14:paraId="32F37016" w14:textId="77777777" w:rsidR="00420762" w:rsidRDefault="004A4537">
      <w:pPr>
        <w:pStyle w:val="Nadpis1"/>
        <w:spacing w:before="90"/>
        <w:ind w:left="3685"/>
      </w:pPr>
      <w:r>
        <w:lastRenderedPageBreak/>
        <w:t>2.</w:t>
      </w:r>
      <w:r>
        <w:rPr>
          <w:spacing w:val="33"/>
        </w:rPr>
        <w:t xml:space="preserve"> </w:t>
      </w: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01FBF47" w14:textId="77777777" w:rsidR="00420762" w:rsidRDefault="00420762">
      <w:pPr>
        <w:pStyle w:val="Zkladntext"/>
        <w:spacing w:before="4"/>
        <w:rPr>
          <w:b/>
          <w:sz w:val="24"/>
        </w:rPr>
      </w:pPr>
    </w:p>
    <w:p w14:paraId="1CF9E4FB" w14:textId="77777777" w:rsidR="00420762" w:rsidRDefault="004A4537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</w:pPr>
      <w:r>
        <w:t>Ustanovení</w:t>
      </w:r>
      <w:r>
        <w:rPr>
          <w:spacing w:val="42"/>
        </w:rPr>
        <w:t xml:space="preserve"> </w:t>
      </w:r>
      <w:r>
        <w:t>Smlouvy,</w:t>
      </w:r>
      <w:r>
        <w:rPr>
          <w:spacing w:val="43"/>
        </w:rPr>
        <w:t xml:space="preserve"> </w:t>
      </w:r>
      <w:r>
        <w:t>která</w:t>
      </w:r>
      <w:r>
        <w:rPr>
          <w:spacing w:val="42"/>
        </w:rPr>
        <w:t xml:space="preserve"> </w:t>
      </w:r>
      <w:r>
        <w:t>nejsou</w:t>
      </w:r>
      <w:r>
        <w:rPr>
          <w:spacing w:val="40"/>
        </w:rPr>
        <w:t xml:space="preserve"> </w:t>
      </w:r>
      <w:r>
        <w:t>s</w:t>
      </w:r>
      <w:r>
        <w:rPr>
          <w:spacing w:val="42"/>
        </w:rPr>
        <w:t xml:space="preserve"> </w:t>
      </w:r>
      <w:r>
        <w:t>tímto</w:t>
      </w:r>
      <w:r>
        <w:rPr>
          <w:spacing w:val="42"/>
        </w:rPr>
        <w:t xml:space="preserve"> </w:t>
      </w:r>
      <w:r>
        <w:t>Dodatkem</w:t>
      </w:r>
      <w:r>
        <w:rPr>
          <w:spacing w:val="40"/>
        </w:rPr>
        <w:t xml:space="preserve"> </w:t>
      </w:r>
      <w:r>
        <w:t>v</w:t>
      </w:r>
      <w:r>
        <w:rPr>
          <w:spacing w:val="43"/>
        </w:rPr>
        <w:t xml:space="preserve"> </w:t>
      </w:r>
      <w:r>
        <w:t>rozporu,</w:t>
      </w:r>
      <w:r>
        <w:rPr>
          <w:spacing w:val="41"/>
        </w:rPr>
        <w:t xml:space="preserve"> </w:t>
      </w:r>
      <w:r>
        <w:t>zůstávají</w:t>
      </w:r>
      <w:r>
        <w:rPr>
          <w:spacing w:val="42"/>
        </w:rPr>
        <w:t xml:space="preserve"> </w:t>
      </w:r>
      <w:r>
        <w:t>beze</w:t>
      </w:r>
      <w:r>
        <w:rPr>
          <w:spacing w:val="44"/>
        </w:rPr>
        <w:t xml:space="preserve"> </w:t>
      </w:r>
      <w:r>
        <w:t>změny.</w:t>
      </w:r>
      <w:r>
        <w:rPr>
          <w:spacing w:val="-50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t>mají přednost</w:t>
      </w:r>
      <w:r>
        <w:rPr>
          <w:spacing w:val="-3"/>
        </w:rPr>
        <w:t xml:space="preserve"> </w:t>
      </w:r>
      <w:r>
        <w:t>před ustanoveními Smlouvy.</w:t>
      </w:r>
    </w:p>
    <w:p w14:paraId="39D23106" w14:textId="77777777" w:rsidR="00420762" w:rsidRDefault="00420762">
      <w:pPr>
        <w:pStyle w:val="Zkladntext"/>
        <w:spacing w:before="2"/>
        <w:rPr>
          <w:sz w:val="21"/>
        </w:rPr>
      </w:pPr>
    </w:p>
    <w:p w14:paraId="4FAF83BA" w14:textId="77777777" w:rsidR="00420762" w:rsidRDefault="004A4537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  <w:ind w:right="113"/>
      </w:pPr>
      <w:r>
        <w:t>Tento</w:t>
      </w:r>
      <w:r>
        <w:rPr>
          <w:spacing w:val="38"/>
        </w:rPr>
        <w:t xml:space="preserve"> </w:t>
      </w:r>
      <w:r>
        <w:t>Dodatek</w:t>
      </w:r>
      <w:r>
        <w:rPr>
          <w:spacing w:val="37"/>
        </w:rPr>
        <w:t xml:space="preserve"> </w:t>
      </w:r>
      <w:r>
        <w:t>nabývá</w:t>
      </w:r>
      <w:r>
        <w:rPr>
          <w:spacing w:val="34"/>
        </w:rPr>
        <w:t xml:space="preserve"> </w:t>
      </w:r>
      <w:r>
        <w:t>platnosti</w:t>
      </w:r>
      <w:r>
        <w:rPr>
          <w:spacing w:val="36"/>
        </w:rPr>
        <w:t xml:space="preserve"> </w:t>
      </w:r>
      <w:r>
        <w:t>dnem</w:t>
      </w:r>
      <w:r>
        <w:rPr>
          <w:spacing w:val="35"/>
        </w:rPr>
        <w:t xml:space="preserve"> </w:t>
      </w:r>
      <w:r>
        <w:t>podpisu</w:t>
      </w:r>
      <w:r>
        <w:rPr>
          <w:spacing w:val="36"/>
        </w:rPr>
        <w:t xml:space="preserve"> </w:t>
      </w:r>
      <w:r>
        <w:t>oběma</w:t>
      </w:r>
      <w:r>
        <w:rPr>
          <w:spacing w:val="40"/>
        </w:rPr>
        <w:t xml:space="preserve"> </w:t>
      </w:r>
      <w:r>
        <w:t>smluvními</w:t>
      </w:r>
      <w:r>
        <w:rPr>
          <w:spacing w:val="35"/>
        </w:rPr>
        <w:t xml:space="preserve"> </w:t>
      </w:r>
      <w:r>
        <w:t>stranami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účinnosti</w:t>
      </w:r>
      <w:r>
        <w:rPr>
          <w:spacing w:val="-50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t>jeho zveřejnění</w:t>
      </w:r>
      <w:r>
        <w:rPr>
          <w:spacing w:val="-3"/>
        </w:rPr>
        <w:t xml:space="preserve"> </w:t>
      </w:r>
      <w:r>
        <w:t>v registru smluv.</w:t>
      </w:r>
    </w:p>
    <w:p w14:paraId="1B5D5A87" w14:textId="77777777" w:rsidR="00420762" w:rsidRDefault="00420762">
      <w:pPr>
        <w:pStyle w:val="Zkladntext"/>
        <w:spacing w:before="2"/>
        <w:rPr>
          <w:sz w:val="21"/>
        </w:rPr>
      </w:pPr>
    </w:p>
    <w:p w14:paraId="6766AC5B" w14:textId="77777777" w:rsidR="00420762" w:rsidRDefault="004A4537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spacing w:before="1" w:line="273" w:lineRule="auto"/>
      </w:pPr>
      <w:r>
        <w:t>Tento</w:t>
      </w:r>
      <w:r>
        <w:rPr>
          <w:spacing w:val="42"/>
        </w:rPr>
        <w:t xml:space="preserve"> </w:t>
      </w:r>
      <w:r>
        <w:t>Dodatek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vyhotoven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podepsán</w:t>
      </w:r>
      <w:r>
        <w:rPr>
          <w:spacing w:val="42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dvou</w:t>
      </w:r>
      <w:r>
        <w:rPr>
          <w:spacing w:val="43"/>
        </w:rPr>
        <w:t xml:space="preserve"> </w:t>
      </w:r>
      <w:r>
        <w:t>stejnopisech,</w:t>
      </w:r>
      <w:r>
        <w:rPr>
          <w:spacing w:val="43"/>
        </w:rPr>
        <w:t xml:space="preserve"> </w:t>
      </w:r>
      <w:r>
        <w:t>přičemž</w:t>
      </w:r>
      <w:r>
        <w:rPr>
          <w:spacing w:val="43"/>
        </w:rPr>
        <w:t xml:space="preserve"> </w:t>
      </w:r>
      <w:r>
        <w:t>každá</w:t>
      </w:r>
      <w:r>
        <w:rPr>
          <w:spacing w:val="42"/>
        </w:rPr>
        <w:t xml:space="preserve"> </w:t>
      </w:r>
      <w:r>
        <w:t>smluvní</w:t>
      </w:r>
      <w:r>
        <w:rPr>
          <w:spacing w:val="-50"/>
        </w:rPr>
        <w:t xml:space="preserve"> </w:t>
      </w:r>
      <w:r>
        <w:t>strana</w:t>
      </w:r>
      <w:r>
        <w:rPr>
          <w:spacing w:val="-2"/>
        </w:rPr>
        <w:t xml:space="preserve"> </w:t>
      </w:r>
      <w:proofErr w:type="gramStart"/>
      <w:r>
        <w:t>obdrží</w:t>
      </w:r>
      <w:proofErr w:type="gramEnd"/>
      <w:r>
        <w:t xml:space="preserve"> jedno vyhotovení.</w:t>
      </w:r>
    </w:p>
    <w:p w14:paraId="68EF0B8D" w14:textId="77777777" w:rsidR="00420762" w:rsidRDefault="00420762">
      <w:pPr>
        <w:pStyle w:val="Zkladntext"/>
        <w:spacing w:before="5"/>
        <w:rPr>
          <w:sz w:val="21"/>
        </w:rPr>
      </w:pPr>
    </w:p>
    <w:p w14:paraId="359B2106" w14:textId="77777777" w:rsidR="00420762" w:rsidRDefault="004A4537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  <w:ind w:right="115"/>
      </w:pPr>
      <w:r>
        <w:t>Smluvní</w:t>
      </w:r>
      <w:r>
        <w:rPr>
          <w:spacing w:val="15"/>
        </w:rPr>
        <w:t xml:space="preserve"> </w:t>
      </w:r>
      <w:r>
        <w:t>strany</w:t>
      </w:r>
      <w:r>
        <w:rPr>
          <w:spacing w:val="15"/>
        </w:rPr>
        <w:t xml:space="preserve"> </w:t>
      </w:r>
      <w:r>
        <w:t>prohlašují,</w:t>
      </w:r>
      <w:r>
        <w:rPr>
          <w:spacing w:val="16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tento</w:t>
      </w:r>
      <w:r>
        <w:rPr>
          <w:spacing w:val="17"/>
        </w:rPr>
        <w:t xml:space="preserve"> </w:t>
      </w:r>
      <w:r>
        <w:t>Dodatek</w:t>
      </w:r>
      <w:r>
        <w:rPr>
          <w:spacing w:val="15"/>
        </w:rPr>
        <w:t xml:space="preserve"> </w:t>
      </w:r>
      <w:r>
        <w:t>přečetly,</w:t>
      </w:r>
      <w:r>
        <w:rPr>
          <w:spacing w:val="16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ním</w:t>
      </w:r>
      <w:r>
        <w:rPr>
          <w:spacing w:val="16"/>
        </w:rPr>
        <w:t xml:space="preserve"> </w:t>
      </w:r>
      <w:r>
        <w:t>souhlasí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důkaz</w:t>
      </w:r>
      <w:r>
        <w:rPr>
          <w:spacing w:val="16"/>
        </w:rPr>
        <w:t xml:space="preserve"> </w:t>
      </w:r>
      <w:r>
        <w:t>své</w:t>
      </w:r>
      <w:r>
        <w:rPr>
          <w:spacing w:val="-50"/>
        </w:rPr>
        <w:t xml:space="preserve"> </w:t>
      </w:r>
      <w:r>
        <w:t>pravé a</w:t>
      </w:r>
      <w:r>
        <w:rPr>
          <w:spacing w:val="-2"/>
        </w:rPr>
        <w:t xml:space="preserve"> </w:t>
      </w:r>
      <w:r>
        <w:t>svobodné</w:t>
      </w:r>
      <w:r>
        <w:rPr>
          <w:spacing w:val="-3"/>
        </w:rPr>
        <w:t xml:space="preserve"> </w:t>
      </w:r>
      <w:r>
        <w:t>vůle</w:t>
      </w:r>
      <w:r>
        <w:rPr>
          <w:spacing w:val="-2"/>
        </w:rPr>
        <w:t xml:space="preserve"> </w:t>
      </w:r>
      <w:r>
        <w:t>připojují</w:t>
      </w:r>
      <w:r>
        <w:rPr>
          <w:spacing w:val="-3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podpisy.</w:t>
      </w:r>
    </w:p>
    <w:p w14:paraId="1B4EC63D" w14:textId="77777777" w:rsidR="00420762" w:rsidRDefault="00420762">
      <w:pPr>
        <w:pStyle w:val="Zkladntext"/>
        <w:rPr>
          <w:sz w:val="20"/>
        </w:rPr>
      </w:pPr>
    </w:p>
    <w:p w14:paraId="3817CA95" w14:textId="77777777" w:rsidR="00420762" w:rsidRDefault="00420762">
      <w:pPr>
        <w:pStyle w:val="Zkladntext"/>
        <w:spacing w:before="3" w:after="1"/>
        <w:rPr>
          <w:sz w:val="2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54"/>
        <w:gridCol w:w="4628"/>
      </w:tblGrid>
      <w:tr w:rsidR="00420762" w14:paraId="64111D2A" w14:textId="77777777">
        <w:trPr>
          <w:trHeight w:val="613"/>
        </w:trPr>
        <w:tc>
          <w:tcPr>
            <w:tcW w:w="4554" w:type="dxa"/>
          </w:tcPr>
          <w:p w14:paraId="03C3875B" w14:textId="77777777" w:rsidR="00420762" w:rsidRDefault="004A4537">
            <w:pPr>
              <w:pStyle w:val="TableParagraph"/>
              <w:ind w:left="483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Praze dne</w:t>
            </w:r>
          </w:p>
        </w:tc>
        <w:tc>
          <w:tcPr>
            <w:tcW w:w="4628" w:type="dxa"/>
          </w:tcPr>
          <w:p w14:paraId="7F2C5DA2" w14:textId="77777777" w:rsidR="00420762" w:rsidRDefault="004A4537">
            <w:pPr>
              <w:pStyle w:val="TableParagraph"/>
              <w:ind w:left="391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2"/>
              </w:rPr>
              <w:t xml:space="preserve"> </w:t>
            </w:r>
            <w:r>
              <w:t>dne</w:t>
            </w:r>
          </w:p>
        </w:tc>
      </w:tr>
      <w:tr w:rsidR="00420762" w14:paraId="3E01F749" w14:textId="77777777">
        <w:trPr>
          <w:trHeight w:val="918"/>
        </w:trPr>
        <w:tc>
          <w:tcPr>
            <w:tcW w:w="4554" w:type="dxa"/>
          </w:tcPr>
          <w:p w14:paraId="7F98C446" w14:textId="77777777" w:rsidR="00420762" w:rsidRDefault="00420762">
            <w:pPr>
              <w:pStyle w:val="TableParagraph"/>
              <w:rPr>
                <w:sz w:val="20"/>
              </w:rPr>
            </w:pPr>
          </w:p>
          <w:p w14:paraId="22AEA07A" w14:textId="77777777" w:rsidR="00420762" w:rsidRDefault="00420762">
            <w:pPr>
              <w:pStyle w:val="TableParagraph"/>
              <w:rPr>
                <w:sz w:val="20"/>
              </w:rPr>
            </w:pPr>
          </w:p>
          <w:p w14:paraId="204F234B" w14:textId="77777777" w:rsidR="00420762" w:rsidRDefault="00420762">
            <w:pPr>
              <w:pStyle w:val="TableParagraph"/>
              <w:spacing w:before="4"/>
              <w:rPr>
                <w:sz w:val="11"/>
              </w:rPr>
            </w:pPr>
          </w:p>
          <w:p w14:paraId="1709A5DA" w14:textId="3BFE23EF" w:rsidR="00420762" w:rsidRDefault="00661FE1">
            <w:pPr>
              <w:pStyle w:val="TableParagraph"/>
              <w:spacing w:line="20" w:lineRule="exact"/>
              <w:ind w:left="7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A0B77B" wp14:editId="5021CE8F">
                      <wp:extent cx="2156460" cy="6985"/>
                      <wp:effectExtent l="10160" t="9525" r="5080" b="254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6460" cy="6985"/>
                                <a:chOff x="0" y="0"/>
                                <a:chExt cx="3396" cy="11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73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D1865" id="Group 4" o:spid="_x0000_s1026" style="width:169.8pt;height:.55pt;mso-position-horizontal-relative:char;mso-position-vertical-relative:line" coordsize="33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">
                      <v:line id="Line 5" o:spid="_x0000_s1027" style="position:absolute;visibility:visible;mso-wrap-style:square" from="0,5" to="33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" strokeweight=".18694mm"/>
                      <w10:anchorlock/>
                    </v:group>
                  </w:pict>
                </mc:Fallback>
              </mc:AlternateContent>
            </w:r>
          </w:p>
          <w:p w14:paraId="682C591C" w14:textId="12E6FED4" w:rsidR="00420762" w:rsidRDefault="00366715">
            <w:pPr>
              <w:pStyle w:val="TableParagraph"/>
              <w:spacing w:before="45" w:line="249" w:lineRule="exact"/>
              <w:ind w:left="200"/>
            </w:pPr>
            <w:r>
              <w:t xml:space="preserve">           XXX</w:t>
            </w:r>
          </w:p>
        </w:tc>
        <w:tc>
          <w:tcPr>
            <w:tcW w:w="4628" w:type="dxa"/>
          </w:tcPr>
          <w:p w14:paraId="08637ADD" w14:textId="77777777" w:rsidR="00420762" w:rsidRDefault="00420762">
            <w:pPr>
              <w:pStyle w:val="TableParagraph"/>
              <w:rPr>
                <w:sz w:val="20"/>
              </w:rPr>
            </w:pPr>
          </w:p>
          <w:p w14:paraId="6B6D3524" w14:textId="77777777" w:rsidR="00420762" w:rsidRDefault="00420762">
            <w:pPr>
              <w:pStyle w:val="TableParagraph"/>
              <w:rPr>
                <w:sz w:val="20"/>
              </w:rPr>
            </w:pPr>
          </w:p>
          <w:p w14:paraId="579CA382" w14:textId="77777777" w:rsidR="00420762" w:rsidRDefault="00420762">
            <w:pPr>
              <w:pStyle w:val="TableParagraph"/>
              <w:spacing w:before="4"/>
              <w:rPr>
                <w:sz w:val="11"/>
              </w:rPr>
            </w:pPr>
          </w:p>
          <w:p w14:paraId="2F398EC4" w14:textId="025E39E7" w:rsidR="00420762" w:rsidRDefault="00661FE1">
            <w:pPr>
              <w:pStyle w:val="TableParagraph"/>
              <w:spacing w:line="20" w:lineRule="exact"/>
              <w:ind w:left="8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3394F3" wp14:editId="3F24D077">
                      <wp:extent cx="2246630" cy="6985"/>
                      <wp:effectExtent l="9525" t="9525" r="10795" b="254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6630" cy="6985"/>
                                <a:chOff x="0" y="0"/>
                                <a:chExt cx="3538" cy="11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73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2842E" id="Group 2" o:spid="_x0000_s1026" style="width:176.9pt;height:.55pt;mso-position-horizontal-relative:char;mso-position-vertical-relative:line" coordsize="353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">
                      <v:line id="Line 3" o:spid="_x0000_s1027" style="position:absolute;visibility:visible;mso-wrap-style:square" from="0,5" to="35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" strokeweight=".18694mm"/>
                      <w10:anchorlock/>
                    </v:group>
                  </w:pict>
                </mc:Fallback>
              </mc:AlternateContent>
            </w:r>
          </w:p>
          <w:p w14:paraId="4E26B531" w14:textId="55F9609B" w:rsidR="00420762" w:rsidRDefault="00366715">
            <w:pPr>
              <w:pStyle w:val="TableParagraph"/>
              <w:spacing w:before="45" w:line="249" w:lineRule="exact"/>
              <w:ind w:left="1491"/>
            </w:pPr>
            <w:r>
              <w:t xml:space="preserve">               XXX</w:t>
            </w:r>
          </w:p>
        </w:tc>
      </w:tr>
      <w:tr w:rsidR="00420762" w14:paraId="54666976" w14:textId="77777777">
        <w:trPr>
          <w:trHeight w:val="807"/>
        </w:trPr>
        <w:tc>
          <w:tcPr>
            <w:tcW w:w="4554" w:type="dxa"/>
          </w:tcPr>
          <w:p w14:paraId="6C78873B" w14:textId="77777777" w:rsidR="00420762" w:rsidRDefault="004A4537">
            <w:pPr>
              <w:pStyle w:val="TableParagraph"/>
              <w:spacing w:before="19" w:line="250" w:lineRule="exact"/>
              <w:ind w:left="200"/>
            </w:pPr>
            <w:r>
              <w:t>ředitel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CzechTourism</w:t>
            </w:r>
            <w:proofErr w:type="spellEnd"/>
          </w:p>
          <w:p w14:paraId="66E8C8DC" w14:textId="77777777" w:rsidR="00420762" w:rsidRDefault="004A453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Česká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centrála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cestovního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ruchu-</w:t>
            </w:r>
          </w:p>
          <w:p w14:paraId="0B6E8574" w14:textId="77777777" w:rsidR="00420762" w:rsidRDefault="004A4537">
            <w:pPr>
              <w:pStyle w:val="TableParagraph"/>
              <w:spacing w:before="38" w:line="230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CzechTourism</w:t>
            </w:r>
            <w:proofErr w:type="spellEnd"/>
          </w:p>
        </w:tc>
        <w:tc>
          <w:tcPr>
            <w:tcW w:w="4628" w:type="dxa"/>
          </w:tcPr>
          <w:p w14:paraId="2A026B57" w14:textId="77777777" w:rsidR="00420762" w:rsidRDefault="004A4537">
            <w:pPr>
              <w:pStyle w:val="TableParagraph"/>
              <w:spacing w:before="29"/>
              <w:ind w:left="1009" w:right="317"/>
              <w:jc w:val="center"/>
            </w:pPr>
            <w:r>
              <w:t>prokurista</w:t>
            </w:r>
          </w:p>
          <w:p w14:paraId="39DCA4EC" w14:textId="77777777" w:rsidR="00420762" w:rsidRDefault="00420762">
            <w:pPr>
              <w:pStyle w:val="TableParagraph"/>
              <w:spacing w:before="5"/>
              <w:rPr>
                <w:sz w:val="24"/>
              </w:rPr>
            </w:pPr>
          </w:p>
          <w:p w14:paraId="60AFD40A" w14:textId="77777777" w:rsidR="00420762" w:rsidRDefault="004A4537">
            <w:pPr>
              <w:pStyle w:val="TableParagraph"/>
              <w:spacing w:line="230" w:lineRule="exact"/>
              <w:ind w:left="1009" w:right="317"/>
              <w:jc w:val="center"/>
              <w:rPr>
                <w:b/>
              </w:rPr>
            </w:pPr>
            <w:r>
              <w:rPr>
                <w:b/>
              </w:rPr>
              <w:t>ABAS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s.r.o.</w:t>
            </w:r>
          </w:p>
        </w:tc>
      </w:tr>
    </w:tbl>
    <w:p w14:paraId="77E8A7EF" w14:textId="77777777" w:rsidR="004A4537" w:rsidRDefault="004A4537"/>
    <w:sectPr w:rsidR="004A4537">
      <w:pgSz w:w="11910" w:h="16840"/>
      <w:pgMar w:top="1240" w:right="1300" w:bottom="1140" w:left="780" w:header="447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24A9" w14:textId="77777777" w:rsidR="009D0B3D" w:rsidRDefault="009D0B3D">
      <w:r>
        <w:separator/>
      </w:r>
    </w:p>
  </w:endnote>
  <w:endnote w:type="continuationSeparator" w:id="0">
    <w:p w14:paraId="445EF0F5" w14:textId="77777777" w:rsidR="009D0B3D" w:rsidRDefault="009D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04B4" w14:textId="5B9736EA" w:rsidR="00420762" w:rsidRDefault="00661FE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55578CC2" wp14:editId="150E2B13">
              <wp:simplePos x="0" y="0"/>
              <wp:positionH relativeFrom="page">
                <wp:posOffset>6115050</wp:posOffset>
              </wp:positionH>
              <wp:positionV relativeFrom="page">
                <wp:posOffset>9943465</wp:posOffset>
              </wp:positionV>
              <wp:extent cx="59817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C6176" w14:textId="77777777" w:rsidR="00420762" w:rsidRDefault="004A4537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78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1.5pt;margin-top:782.95pt;width:47.1pt;height:10.9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" filled="f" stroked="f">
              <v:textbox inset="0,0,0,0">
                <w:txbxContent>
                  <w:p w14:paraId="27DC6176" w14:textId="77777777" w:rsidR="00420762" w:rsidRDefault="004A4537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D353" w14:textId="77777777" w:rsidR="009D0B3D" w:rsidRDefault="009D0B3D">
      <w:r>
        <w:separator/>
      </w:r>
    </w:p>
  </w:footnote>
  <w:footnote w:type="continuationSeparator" w:id="0">
    <w:p w14:paraId="71CC63CA" w14:textId="77777777" w:rsidR="009D0B3D" w:rsidRDefault="009D0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3145" w14:textId="56A25924" w:rsidR="00420762" w:rsidRDefault="004A453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544" behindDoc="1" locked="0" layoutInCell="1" allowOverlap="1" wp14:anchorId="0E6FB903" wp14:editId="6F1972F1">
          <wp:simplePos x="0" y="0"/>
          <wp:positionH relativeFrom="page">
            <wp:posOffset>666529</wp:posOffset>
          </wp:positionH>
          <wp:positionV relativeFrom="page">
            <wp:posOffset>283691</wp:posOffset>
          </wp:positionV>
          <wp:extent cx="1617351" cy="25329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7351" cy="25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FE1"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3E5B7300" wp14:editId="6A944EDD">
              <wp:simplePos x="0" y="0"/>
              <wp:positionH relativeFrom="page">
                <wp:posOffset>5166995</wp:posOffset>
              </wp:positionH>
              <wp:positionV relativeFrom="page">
                <wp:posOffset>442595</wp:posOffset>
              </wp:positionV>
              <wp:extent cx="1095375" cy="2387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FCC70" w14:textId="77777777" w:rsidR="00420762" w:rsidRDefault="004A4537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30"/>
                            </w:rPr>
                            <w:t>Dodatek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30"/>
                            </w:rPr>
                            <w:t>č.3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B73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85pt;margin-top:34.85pt;width:86.25pt;height:18.8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" filled="f" stroked="f">
              <v:textbox inset="0,0,0,0">
                <w:txbxContent>
                  <w:p w14:paraId="1ABFCC70" w14:textId="77777777" w:rsidR="00420762" w:rsidRDefault="004A4537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30"/>
                      </w:rPr>
                      <w:t>Dodatek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sz w:val="30"/>
                      </w:rPr>
                      <w:t>č.3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4A6E"/>
    <w:multiLevelType w:val="hybridMultilevel"/>
    <w:tmpl w:val="3946963C"/>
    <w:lvl w:ilvl="0" w:tplc="FF2C04E8">
      <w:start w:val="1"/>
      <w:numFmt w:val="decimal"/>
      <w:lvlText w:val="%1."/>
      <w:lvlJc w:val="left"/>
      <w:pPr>
        <w:ind w:left="919" w:hanging="425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  <w:lang w:val="cs-CZ" w:eastAsia="en-US" w:bidi="ar-SA"/>
      </w:rPr>
    </w:lvl>
    <w:lvl w:ilvl="1" w:tplc="A574BE4C">
      <w:numFmt w:val="bullet"/>
      <w:lvlText w:val="•"/>
      <w:lvlJc w:val="left"/>
      <w:pPr>
        <w:ind w:left="1810" w:hanging="425"/>
      </w:pPr>
      <w:rPr>
        <w:rFonts w:hint="default"/>
        <w:lang w:val="cs-CZ" w:eastAsia="en-US" w:bidi="ar-SA"/>
      </w:rPr>
    </w:lvl>
    <w:lvl w:ilvl="2" w:tplc="E3167222">
      <w:numFmt w:val="bullet"/>
      <w:lvlText w:val="•"/>
      <w:lvlJc w:val="left"/>
      <w:pPr>
        <w:ind w:left="2701" w:hanging="425"/>
      </w:pPr>
      <w:rPr>
        <w:rFonts w:hint="default"/>
        <w:lang w:val="cs-CZ" w:eastAsia="en-US" w:bidi="ar-SA"/>
      </w:rPr>
    </w:lvl>
    <w:lvl w:ilvl="3" w:tplc="1AC0BEE4">
      <w:numFmt w:val="bullet"/>
      <w:lvlText w:val="•"/>
      <w:lvlJc w:val="left"/>
      <w:pPr>
        <w:ind w:left="3591" w:hanging="425"/>
      </w:pPr>
      <w:rPr>
        <w:rFonts w:hint="default"/>
        <w:lang w:val="cs-CZ" w:eastAsia="en-US" w:bidi="ar-SA"/>
      </w:rPr>
    </w:lvl>
    <w:lvl w:ilvl="4" w:tplc="CBF04996">
      <w:numFmt w:val="bullet"/>
      <w:lvlText w:val="•"/>
      <w:lvlJc w:val="left"/>
      <w:pPr>
        <w:ind w:left="4482" w:hanging="425"/>
      </w:pPr>
      <w:rPr>
        <w:rFonts w:hint="default"/>
        <w:lang w:val="cs-CZ" w:eastAsia="en-US" w:bidi="ar-SA"/>
      </w:rPr>
    </w:lvl>
    <w:lvl w:ilvl="5" w:tplc="7862AF82">
      <w:numFmt w:val="bullet"/>
      <w:lvlText w:val="•"/>
      <w:lvlJc w:val="left"/>
      <w:pPr>
        <w:ind w:left="5373" w:hanging="425"/>
      </w:pPr>
      <w:rPr>
        <w:rFonts w:hint="default"/>
        <w:lang w:val="cs-CZ" w:eastAsia="en-US" w:bidi="ar-SA"/>
      </w:rPr>
    </w:lvl>
    <w:lvl w:ilvl="6" w:tplc="B436FE7E">
      <w:numFmt w:val="bullet"/>
      <w:lvlText w:val="•"/>
      <w:lvlJc w:val="left"/>
      <w:pPr>
        <w:ind w:left="6263" w:hanging="425"/>
      </w:pPr>
      <w:rPr>
        <w:rFonts w:hint="default"/>
        <w:lang w:val="cs-CZ" w:eastAsia="en-US" w:bidi="ar-SA"/>
      </w:rPr>
    </w:lvl>
    <w:lvl w:ilvl="7" w:tplc="B69E589C">
      <w:numFmt w:val="bullet"/>
      <w:lvlText w:val="•"/>
      <w:lvlJc w:val="left"/>
      <w:pPr>
        <w:ind w:left="7154" w:hanging="425"/>
      </w:pPr>
      <w:rPr>
        <w:rFonts w:hint="default"/>
        <w:lang w:val="cs-CZ" w:eastAsia="en-US" w:bidi="ar-SA"/>
      </w:rPr>
    </w:lvl>
    <w:lvl w:ilvl="8" w:tplc="E110C560">
      <w:numFmt w:val="bullet"/>
      <w:lvlText w:val="•"/>
      <w:lvlJc w:val="left"/>
      <w:pPr>
        <w:ind w:left="8045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4A4632F9"/>
    <w:multiLevelType w:val="hybridMultilevel"/>
    <w:tmpl w:val="52D64B36"/>
    <w:lvl w:ilvl="0" w:tplc="AD424180">
      <w:start w:val="1"/>
      <w:numFmt w:val="decimal"/>
      <w:lvlText w:val="%1."/>
      <w:lvlJc w:val="left"/>
      <w:pPr>
        <w:ind w:left="924" w:hanging="430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  <w:lang w:val="cs-CZ" w:eastAsia="en-US" w:bidi="ar-SA"/>
      </w:rPr>
    </w:lvl>
    <w:lvl w:ilvl="1" w:tplc="1AC8BDF0">
      <w:numFmt w:val="bullet"/>
      <w:lvlText w:val="•"/>
      <w:lvlJc w:val="left"/>
      <w:pPr>
        <w:ind w:left="4040" w:hanging="430"/>
      </w:pPr>
      <w:rPr>
        <w:rFonts w:hint="default"/>
        <w:lang w:val="cs-CZ" w:eastAsia="en-US" w:bidi="ar-SA"/>
      </w:rPr>
    </w:lvl>
    <w:lvl w:ilvl="2" w:tplc="28A48E7E">
      <w:numFmt w:val="bullet"/>
      <w:lvlText w:val="•"/>
      <w:lvlJc w:val="left"/>
      <w:pPr>
        <w:ind w:left="4682" w:hanging="430"/>
      </w:pPr>
      <w:rPr>
        <w:rFonts w:hint="default"/>
        <w:lang w:val="cs-CZ" w:eastAsia="en-US" w:bidi="ar-SA"/>
      </w:rPr>
    </w:lvl>
    <w:lvl w:ilvl="3" w:tplc="0FEE843C">
      <w:numFmt w:val="bullet"/>
      <w:lvlText w:val="•"/>
      <w:lvlJc w:val="left"/>
      <w:pPr>
        <w:ind w:left="5325" w:hanging="430"/>
      </w:pPr>
      <w:rPr>
        <w:rFonts w:hint="default"/>
        <w:lang w:val="cs-CZ" w:eastAsia="en-US" w:bidi="ar-SA"/>
      </w:rPr>
    </w:lvl>
    <w:lvl w:ilvl="4" w:tplc="7880474E">
      <w:numFmt w:val="bullet"/>
      <w:lvlText w:val="•"/>
      <w:lvlJc w:val="left"/>
      <w:pPr>
        <w:ind w:left="5968" w:hanging="430"/>
      </w:pPr>
      <w:rPr>
        <w:rFonts w:hint="default"/>
        <w:lang w:val="cs-CZ" w:eastAsia="en-US" w:bidi="ar-SA"/>
      </w:rPr>
    </w:lvl>
    <w:lvl w:ilvl="5" w:tplc="04F46BFC">
      <w:numFmt w:val="bullet"/>
      <w:lvlText w:val="•"/>
      <w:lvlJc w:val="left"/>
      <w:pPr>
        <w:ind w:left="6611" w:hanging="430"/>
      </w:pPr>
      <w:rPr>
        <w:rFonts w:hint="default"/>
        <w:lang w:val="cs-CZ" w:eastAsia="en-US" w:bidi="ar-SA"/>
      </w:rPr>
    </w:lvl>
    <w:lvl w:ilvl="6" w:tplc="07D8310A">
      <w:numFmt w:val="bullet"/>
      <w:lvlText w:val="•"/>
      <w:lvlJc w:val="left"/>
      <w:pPr>
        <w:ind w:left="7254" w:hanging="430"/>
      </w:pPr>
      <w:rPr>
        <w:rFonts w:hint="default"/>
        <w:lang w:val="cs-CZ" w:eastAsia="en-US" w:bidi="ar-SA"/>
      </w:rPr>
    </w:lvl>
    <w:lvl w:ilvl="7" w:tplc="9B7085E8">
      <w:numFmt w:val="bullet"/>
      <w:lvlText w:val="•"/>
      <w:lvlJc w:val="left"/>
      <w:pPr>
        <w:ind w:left="7897" w:hanging="430"/>
      </w:pPr>
      <w:rPr>
        <w:rFonts w:hint="default"/>
        <w:lang w:val="cs-CZ" w:eastAsia="en-US" w:bidi="ar-SA"/>
      </w:rPr>
    </w:lvl>
    <w:lvl w:ilvl="8" w:tplc="B51C8244">
      <w:numFmt w:val="bullet"/>
      <w:lvlText w:val="•"/>
      <w:lvlJc w:val="left"/>
      <w:pPr>
        <w:ind w:left="8540" w:hanging="43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62"/>
    <w:rsid w:val="00366715"/>
    <w:rsid w:val="00420762"/>
    <w:rsid w:val="004A4537"/>
    <w:rsid w:val="00661FE1"/>
    <w:rsid w:val="007348BD"/>
    <w:rsid w:val="009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9B0A7"/>
  <w15:docId w15:val="{C2FEA21A-F82E-4E76-B1AC-36C217F5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ormln"/>
    <w:uiPriority w:val="9"/>
    <w:qFormat/>
    <w:pPr>
      <w:ind w:left="21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0"/>
      <w:ind w:left="20"/>
    </w:pPr>
    <w:rPr>
      <w:rFonts w:ascii="Arial" w:eastAsia="Arial" w:hAnsi="Arial" w:cs="Arial"/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919" w:right="119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Hammerová Vaňkátová Věra</dc:creator>
  <cp:lastModifiedBy>Glombová Sylva</cp:lastModifiedBy>
  <cp:revision>3</cp:revision>
  <dcterms:created xsi:type="dcterms:W3CDTF">2022-02-22T11:24:00Z</dcterms:created>
  <dcterms:modified xsi:type="dcterms:W3CDTF">2022-02-22T11:26:00Z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2022-02-18T00:00:00Z</vt:filetime>
  </property>
</Properties>
</file>