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440" w:rsidRDefault="00CE2F89">
      <w:pPr>
        <w:pStyle w:val="Bodytext20"/>
        <w:framePr w:w="5549" w:h="720" w:wrap="none" w:hAnchor="page" w:x="2015" w:y="1"/>
        <w:spacing w:after="16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Výkaz výměr</w:t>
      </w:r>
    </w:p>
    <w:p w:rsidR="00A07440" w:rsidRDefault="00CE2F89">
      <w:pPr>
        <w:pStyle w:val="Bodytext20"/>
        <w:framePr w:w="5549" w:h="720" w:wrap="none" w:hAnchor="page" w:x="2015" w:y="1"/>
        <w:spacing w:after="0"/>
      </w:pPr>
      <w:r>
        <w:rPr>
          <w:b w:val="0"/>
          <w:bCs w:val="0"/>
        </w:rPr>
        <w:t xml:space="preserve">Stavba : </w:t>
      </w:r>
      <w:r>
        <w:t>20-362 Chodník na ulici Moravská, Kroměříž</w:t>
      </w:r>
    </w:p>
    <w:p w:rsidR="00A07440" w:rsidRDefault="00CE2F89">
      <w:pPr>
        <w:pStyle w:val="Bodytext10"/>
        <w:framePr w:w="566" w:h="206" w:wrap="none" w:hAnchor="page" w:x="8860" w:y="63"/>
        <w:rPr>
          <w:sz w:val="16"/>
          <w:szCs w:val="16"/>
        </w:rPr>
      </w:pPr>
      <w:r>
        <w:rPr>
          <w:sz w:val="16"/>
          <w:szCs w:val="16"/>
        </w:rPr>
        <w:t>Datum:</w:t>
      </w:r>
    </w:p>
    <w:p w:rsidR="00A07440" w:rsidRDefault="00CE2F89">
      <w:pPr>
        <w:pStyle w:val="Bodytext10"/>
        <w:framePr w:w="3149" w:h="1632" w:wrap="none" w:hAnchor="page" w:x="1756" w:y="961"/>
        <w:spacing w:line="276" w:lineRule="auto"/>
      </w:pPr>
      <w:r>
        <w:rPr>
          <w:b/>
          <w:bCs/>
        </w:rPr>
        <w:t xml:space="preserve">Objednatel: </w:t>
      </w:r>
      <w:r>
        <w:t>Město Kroměříž</w:t>
      </w:r>
    </w:p>
    <w:p w:rsidR="00A07440" w:rsidRDefault="00CE2F89">
      <w:pPr>
        <w:pStyle w:val="Bodytext10"/>
        <w:framePr w:w="3149" w:h="1632" w:wrap="none" w:hAnchor="page" w:x="1756" w:y="961"/>
        <w:spacing w:after="220" w:line="276" w:lineRule="auto"/>
        <w:ind w:left="1160" w:firstLine="20"/>
      </w:pPr>
      <w:r>
        <w:t>Velké náměstí 115/1 767 01 Kroměříž</w:t>
      </w:r>
    </w:p>
    <w:p w:rsidR="00A07440" w:rsidRDefault="00CE2F89">
      <w:pPr>
        <w:pStyle w:val="Bodytext10"/>
        <w:framePr w:w="3149" w:h="1632" w:wrap="none" w:hAnchor="page" w:x="1756" w:y="961"/>
        <w:spacing w:line="276" w:lineRule="auto"/>
      </w:pPr>
      <w:r>
        <w:rPr>
          <w:b/>
          <w:bCs/>
        </w:rPr>
        <w:t xml:space="preserve">Zhotovitel: </w:t>
      </w:r>
      <w:r>
        <w:t>AF - PROSTAVBY.s.r.o.</w:t>
      </w:r>
    </w:p>
    <w:p w:rsidR="00A07440" w:rsidRDefault="00CE2F89">
      <w:pPr>
        <w:pStyle w:val="Bodytext10"/>
        <w:framePr w:w="3149" w:h="1632" w:wrap="none" w:hAnchor="page" w:x="1756" w:y="961"/>
        <w:spacing w:line="276" w:lineRule="auto"/>
        <w:ind w:left="1160"/>
      </w:pPr>
      <w:r>
        <w:t>Družstevní I / 228</w:t>
      </w:r>
    </w:p>
    <w:p w:rsidR="00A07440" w:rsidRDefault="00CE2F89">
      <w:pPr>
        <w:pStyle w:val="Bodytext10"/>
        <w:framePr w:w="3149" w:h="1632" w:wrap="none" w:hAnchor="page" w:x="1756" w:y="961"/>
        <w:spacing w:after="100" w:line="276" w:lineRule="auto"/>
        <w:ind w:left="1160"/>
      </w:pPr>
      <w:r>
        <w:t>763 21 Slavičín</w:t>
      </w:r>
    </w:p>
    <w:p w:rsidR="00A07440" w:rsidRDefault="00CE2F89">
      <w:pPr>
        <w:pStyle w:val="Bodytext10"/>
        <w:framePr w:w="1325" w:h="494" w:wrap="none" w:hAnchor="page" w:x="8999" w:y="927"/>
        <w:rPr>
          <w:sz w:val="18"/>
          <w:szCs w:val="18"/>
        </w:rPr>
      </w:pPr>
      <w:r>
        <w:rPr>
          <w:sz w:val="18"/>
          <w:szCs w:val="18"/>
        </w:rPr>
        <w:t>IČO: 00287351</w:t>
      </w:r>
    </w:p>
    <w:p w:rsidR="00A07440" w:rsidRDefault="00CE2F89">
      <w:pPr>
        <w:pStyle w:val="Bodytext10"/>
        <w:framePr w:w="1325" w:h="494" w:wrap="none" w:hAnchor="page" w:x="8999" w:y="927"/>
        <w:rPr>
          <w:sz w:val="18"/>
          <w:szCs w:val="18"/>
        </w:rPr>
      </w:pPr>
      <w:r>
        <w:rPr>
          <w:sz w:val="18"/>
          <w:szCs w:val="18"/>
        </w:rPr>
        <w:t>DIČ</w:t>
      </w:r>
    </w:p>
    <w:p w:rsidR="00A07440" w:rsidRDefault="00CE2F89">
      <w:pPr>
        <w:pStyle w:val="Bodytext10"/>
        <w:framePr w:w="1574" w:h="485" w:wrap="none" w:hAnchor="page" w:x="8999" w:y="1844"/>
      </w:pPr>
      <w:r>
        <w:t>IČO : 060 48 307 •</w:t>
      </w:r>
    </w:p>
    <w:p w:rsidR="00A07440" w:rsidRDefault="00CE2F89">
      <w:pPr>
        <w:pStyle w:val="Bodytext10"/>
        <w:framePr w:w="1574" w:h="485" w:wrap="none" w:hAnchor="page" w:x="8999" w:y="1844"/>
      </w:pPr>
      <w:r>
        <w:t>DIČ : CZ06048307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4"/>
        <w:gridCol w:w="1421"/>
        <w:gridCol w:w="5189"/>
      </w:tblGrid>
      <w:tr w:rsidR="00A07440">
        <w:trPr>
          <w:trHeight w:hRule="exact" w:val="264"/>
        </w:trPr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8DAD7"/>
          </w:tcPr>
          <w:p w:rsidR="00A07440" w:rsidRDefault="00A07440">
            <w:pPr>
              <w:framePr w:w="9523" w:h="1541" w:wrap="none" w:hAnchor="page" w:x="1247" w:y="2761"/>
              <w:rPr>
                <w:sz w:val="10"/>
                <w:szCs w:val="10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7440" w:rsidRDefault="00CE2F89">
            <w:pPr>
              <w:pStyle w:val="Other10"/>
              <w:framePr w:w="9523" w:h="1541" w:wrap="none" w:hAnchor="page" w:x="1247" w:y="2761"/>
            </w:pPr>
            <w:r>
              <w:rPr>
                <w:b w:val="0"/>
                <w:bCs w:val="0"/>
              </w:rPr>
              <w:t>Rozpočtové náklady</w:t>
            </w:r>
          </w:p>
        </w:tc>
      </w:tr>
      <w:tr w:rsidR="00A07440">
        <w:trPr>
          <w:trHeight w:hRule="exact" w:val="264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440" w:rsidRDefault="00CE2F89">
            <w:pPr>
              <w:pStyle w:val="Other10"/>
              <w:framePr w:w="9523" w:h="1541" w:wrap="none" w:hAnchor="page" w:x="1247" w:y="2761"/>
              <w:jc w:val="left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Základ pro DPH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07440" w:rsidRDefault="00CE2F89">
            <w:pPr>
              <w:pStyle w:val="Other10"/>
              <w:framePr w:w="9523" w:h="1541" w:wrap="none" w:hAnchor="page" w:x="1247" w:y="2761"/>
              <w:jc w:val="center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15 %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7440" w:rsidRDefault="00CE2F89">
            <w:pPr>
              <w:pStyle w:val="Other10"/>
              <w:framePr w:w="9523" w:h="1541" w:wrap="none" w:hAnchor="page" w:x="1247" w:y="2761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0,00</w:t>
            </w:r>
          </w:p>
        </w:tc>
      </w:tr>
      <w:tr w:rsidR="00A07440">
        <w:trPr>
          <w:trHeight w:hRule="exact" w:val="230"/>
        </w:trPr>
        <w:tc>
          <w:tcPr>
            <w:tcW w:w="29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07440" w:rsidRDefault="00CE2F89">
            <w:pPr>
              <w:pStyle w:val="Other10"/>
              <w:framePr w:w="9523" w:h="1541" w:wrap="none" w:hAnchor="page" w:x="1247" w:y="2761"/>
              <w:jc w:val="left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DPH</w:t>
            </w:r>
          </w:p>
        </w:tc>
        <w:tc>
          <w:tcPr>
            <w:tcW w:w="1421" w:type="dxa"/>
            <w:shd w:val="clear" w:color="auto" w:fill="FFFFFF"/>
            <w:vAlign w:val="bottom"/>
          </w:tcPr>
          <w:p w:rsidR="00A07440" w:rsidRDefault="00CE2F89">
            <w:pPr>
              <w:pStyle w:val="Other10"/>
              <w:framePr w:w="9523" w:h="1541" w:wrap="none" w:hAnchor="page" w:x="1247" w:y="2761"/>
              <w:jc w:val="center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15 %</w:t>
            </w:r>
          </w:p>
        </w:tc>
        <w:tc>
          <w:tcPr>
            <w:tcW w:w="5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7440" w:rsidRDefault="00CE2F89">
            <w:pPr>
              <w:pStyle w:val="Other10"/>
              <w:framePr w:w="9523" w:h="1541" w:wrap="none" w:hAnchor="page" w:x="1247" w:y="2761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0,00</w:t>
            </w:r>
          </w:p>
        </w:tc>
      </w:tr>
      <w:tr w:rsidR="00A07440">
        <w:trPr>
          <w:trHeight w:hRule="exact" w:val="235"/>
        </w:trPr>
        <w:tc>
          <w:tcPr>
            <w:tcW w:w="29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07440" w:rsidRDefault="00CE2F89">
            <w:pPr>
              <w:pStyle w:val="Other10"/>
              <w:framePr w:w="9523" w:h="1541" w:wrap="none" w:hAnchor="page" w:x="1247" w:y="2761"/>
              <w:jc w:val="left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Základ pro DPH</w:t>
            </w:r>
          </w:p>
        </w:tc>
        <w:tc>
          <w:tcPr>
            <w:tcW w:w="1421" w:type="dxa"/>
            <w:shd w:val="clear" w:color="auto" w:fill="FFFFFF"/>
            <w:vAlign w:val="bottom"/>
          </w:tcPr>
          <w:p w:rsidR="00A07440" w:rsidRDefault="00CE2F89">
            <w:pPr>
              <w:pStyle w:val="Other10"/>
              <w:framePr w:w="9523" w:h="1541" w:wrap="none" w:hAnchor="page" w:x="1247" w:y="2761"/>
              <w:jc w:val="center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21 %</w:t>
            </w:r>
          </w:p>
        </w:tc>
        <w:tc>
          <w:tcPr>
            <w:tcW w:w="5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7440" w:rsidRDefault="00CE2F89">
            <w:pPr>
              <w:pStyle w:val="Other10"/>
              <w:framePr w:w="9523" w:h="1541" w:wrap="none" w:hAnchor="page" w:x="1247" w:y="2761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634 099,00</w:t>
            </w:r>
          </w:p>
        </w:tc>
      </w:tr>
      <w:tr w:rsidR="00A07440">
        <w:trPr>
          <w:trHeight w:hRule="exact" w:val="230"/>
        </w:trPr>
        <w:tc>
          <w:tcPr>
            <w:tcW w:w="29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07440" w:rsidRDefault="00CE2F89">
            <w:pPr>
              <w:pStyle w:val="Other10"/>
              <w:framePr w:w="9523" w:h="1541" w:wrap="none" w:hAnchor="page" w:x="1247" w:y="2761"/>
              <w:jc w:val="left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DPH</w:t>
            </w:r>
          </w:p>
        </w:tc>
        <w:tc>
          <w:tcPr>
            <w:tcW w:w="1421" w:type="dxa"/>
            <w:shd w:val="clear" w:color="auto" w:fill="FFFFFF"/>
            <w:vAlign w:val="bottom"/>
          </w:tcPr>
          <w:p w:rsidR="00A07440" w:rsidRDefault="00CE2F89">
            <w:pPr>
              <w:pStyle w:val="Other10"/>
              <w:framePr w:w="9523" w:h="1541" w:wrap="none" w:hAnchor="page" w:x="1247" w:y="2761"/>
              <w:jc w:val="center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21 %</w:t>
            </w:r>
          </w:p>
        </w:tc>
        <w:tc>
          <w:tcPr>
            <w:tcW w:w="5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7440" w:rsidRDefault="00CE2F89">
            <w:pPr>
              <w:pStyle w:val="Other10"/>
              <w:framePr w:w="9523" w:h="1541" w:wrap="none" w:hAnchor="page" w:x="1247" w:y="2761"/>
              <w:rPr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133 160,80</w:t>
            </w:r>
          </w:p>
        </w:tc>
      </w:tr>
      <w:tr w:rsidR="00A07440">
        <w:trPr>
          <w:trHeight w:hRule="exact" w:val="317"/>
        </w:trPr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440" w:rsidRDefault="00CE2F89">
            <w:pPr>
              <w:pStyle w:val="Other10"/>
              <w:framePr w:w="9523" w:h="1541" w:wrap="none" w:hAnchor="page" w:x="1247" w:y="276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celkem za stavbu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440" w:rsidRDefault="00172675">
            <w:pPr>
              <w:pStyle w:val="Other10"/>
              <w:framePr w:w="9523" w:h="1541" w:wrap="none" w:hAnchor="page" w:x="1247" w:y="27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767 259,80</w:t>
            </w:r>
          </w:p>
        </w:tc>
      </w:tr>
    </w:tbl>
    <w:p w:rsidR="00A07440" w:rsidRDefault="00A07440">
      <w:pPr>
        <w:framePr w:w="9523" w:h="1541" w:wrap="none" w:hAnchor="page" w:x="1247" w:y="2761"/>
        <w:spacing w:line="1" w:lineRule="exact"/>
      </w:pPr>
    </w:p>
    <w:p w:rsidR="00A07440" w:rsidRDefault="00CE2F89">
      <w:pPr>
        <w:pStyle w:val="Bodytext20"/>
        <w:framePr w:w="5774" w:h="288" w:wrap="none" w:hAnchor="page" w:x="1271" w:y="4777"/>
        <w:spacing w:after="0"/>
      </w:pPr>
      <w:r>
        <w:t>Rekapitulace stavebních objektů a provozních souborů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4"/>
        <w:gridCol w:w="1675"/>
        <w:gridCol w:w="1109"/>
        <w:gridCol w:w="1104"/>
        <w:gridCol w:w="1296"/>
      </w:tblGrid>
      <w:tr w:rsidR="00A07440">
        <w:trPr>
          <w:trHeight w:hRule="exact" w:val="442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D8DAD7"/>
            <w:vAlign w:val="center"/>
          </w:tcPr>
          <w:p w:rsidR="00A07440" w:rsidRDefault="00CE2F89">
            <w:pPr>
              <w:pStyle w:val="Other10"/>
              <w:framePr w:w="9518" w:h="1008" w:wrap="none" w:hAnchor="page" w:x="1242" w:y="5123"/>
              <w:jc w:val="left"/>
            </w:pPr>
            <w:r>
              <w:t>Čisto a název objektu / provozního souboru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D8DAD7"/>
            <w:vAlign w:val="center"/>
          </w:tcPr>
          <w:p w:rsidR="00A07440" w:rsidRDefault="00CE2F89">
            <w:pPr>
              <w:pStyle w:val="Other10"/>
              <w:framePr w:w="9518" w:h="1008" w:wrap="none" w:hAnchor="page" w:x="1242" w:y="5123"/>
              <w:ind w:firstLine="26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Cena celkem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D8DAD7"/>
            <w:vAlign w:val="bottom"/>
          </w:tcPr>
          <w:p w:rsidR="00A07440" w:rsidRDefault="00CE2F89">
            <w:pPr>
              <w:pStyle w:val="Other10"/>
              <w:framePr w:w="9518" w:h="1008" w:wrap="none" w:hAnchor="page" w:x="1242" w:y="512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Základ DPH</w:t>
            </w:r>
          </w:p>
          <w:p w:rsidR="00A07440" w:rsidRDefault="00172675">
            <w:pPr>
              <w:pStyle w:val="Other10"/>
              <w:framePr w:w="9518" w:h="1008" w:wrap="none" w:hAnchor="page" w:x="1242" w:y="5123"/>
              <w:tabs>
                <w:tab w:val="left" w:leader="dot" w:pos="720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15%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D8DAD7"/>
            <w:vAlign w:val="bottom"/>
          </w:tcPr>
          <w:p w:rsidR="00A07440" w:rsidRDefault="00172675">
            <w:pPr>
              <w:pStyle w:val="Other10"/>
              <w:framePr w:w="9518" w:h="1008" w:wrap="none" w:hAnchor="page" w:x="1242" w:y="5123"/>
              <w:spacing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Základ </w:t>
            </w:r>
            <w:r w:rsidR="00CE2F89">
              <w:rPr>
                <w:sz w:val="17"/>
                <w:szCs w:val="17"/>
              </w:rPr>
              <w:t>DPH</w:t>
            </w:r>
          </w:p>
          <w:p w:rsidR="00A07440" w:rsidRDefault="00CE2F89">
            <w:pPr>
              <w:pStyle w:val="Other10"/>
              <w:framePr w:w="9518" w:h="1008" w:wrap="none" w:hAnchor="page" w:x="1242" w:y="5123"/>
              <w:ind w:firstLine="32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AD7"/>
            <w:vAlign w:val="center"/>
          </w:tcPr>
          <w:p w:rsidR="00A07440" w:rsidRDefault="00172675">
            <w:pPr>
              <w:pStyle w:val="Other10"/>
              <w:framePr w:w="9518" w:h="1008" w:wrap="none" w:hAnchor="page" w:x="1242" w:y="5123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DPH</w:t>
            </w:r>
          </w:p>
          <w:p w:rsidR="00172675" w:rsidRDefault="00172675">
            <w:pPr>
              <w:pStyle w:val="Other10"/>
              <w:framePr w:w="9518" w:h="1008" w:wrap="none" w:hAnchor="page" w:x="1242" w:y="5123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celkem</w:t>
            </w:r>
          </w:p>
        </w:tc>
      </w:tr>
      <w:tr w:rsidR="00A07440">
        <w:trPr>
          <w:trHeight w:hRule="exact" w:val="235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440" w:rsidRDefault="00CE2F89">
            <w:pPr>
              <w:pStyle w:val="Other10"/>
              <w:framePr w:w="9518" w:h="1008" w:wrap="none" w:hAnchor="page" w:x="1242" w:y="5123"/>
              <w:tabs>
                <w:tab w:val="left" w:pos="701"/>
              </w:tabs>
              <w:jc w:val="left"/>
            </w:pPr>
            <w:r>
              <w:rPr>
                <w:b w:val="0"/>
                <w:bCs w:val="0"/>
              </w:rPr>
              <w:t>101</w:t>
            </w:r>
            <w:r>
              <w:rPr>
                <w:b w:val="0"/>
                <w:bCs w:val="0"/>
              </w:rPr>
              <w:tab/>
              <w:t>Chodník CH1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440" w:rsidRDefault="00CE2F89">
            <w:pPr>
              <w:pStyle w:val="Other10"/>
              <w:framePr w:w="9518" w:h="1008" w:wrap="none" w:hAnchor="page" w:x="1242" w:y="5123"/>
            </w:pPr>
            <w:r>
              <w:t>767 259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440" w:rsidRDefault="00CE2F89">
            <w:pPr>
              <w:pStyle w:val="Other10"/>
              <w:framePr w:w="9518" w:h="1008" w:wrap="none" w:hAnchor="page" w:x="1242" w:y="5123"/>
            </w:pPr>
            <w:r>
              <w:rPr>
                <w:b w:val="0"/>
                <w:bCs w:val="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440" w:rsidRDefault="00CE2F89">
            <w:pPr>
              <w:pStyle w:val="Other10"/>
              <w:framePr w:w="9518" w:h="1008" w:wrap="none" w:hAnchor="page" w:x="1242" w:y="5123"/>
              <w:ind w:firstLine="460"/>
              <w:jc w:val="left"/>
            </w:pPr>
            <w:r>
              <w:rPr>
                <w:b w:val="0"/>
                <w:bCs w:val="0"/>
              </w:rPr>
              <w:t>634 098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7440" w:rsidRDefault="00CE2F89">
            <w:pPr>
              <w:pStyle w:val="Other10"/>
              <w:framePr w:w="9518" w:h="1008" w:wrap="none" w:hAnchor="page" w:x="1242" w:y="5123"/>
            </w:pPr>
            <w:r>
              <w:rPr>
                <w:b w:val="0"/>
                <w:bCs w:val="0"/>
              </w:rPr>
              <w:t>133161</w:t>
            </w:r>
          </w:p>
        </w:tc>
      </w:tr>
      <w:tr w:rsidR="00A07440">
        <w:trPr>
          <w:trHeight w:hRule="exact" w:val="331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440" w:rsidRDefault="00CE2F89">
            <w:pPr>
              <w:pStyle w:val="Other10"/>
              <w:framePr w:w="9518" w:h="1008" w:wrap="none" w:hAnchor="page" w:x="1242" w:y="5123"/>
              <w:jc w:val="left"/>
            </w:pPr>
            <w:r>
              <w:t>Celkem za stavbu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440" w:rsidRDefault="00CE2F89">
            <w:pPr>
              <w:pStyle w:val="Other10"/>
              <w:framePr w:w="9518" w:h="1008" w:wrap="none" w:hAnchor="page" w:x="1242" w:y="5123"/>
            </w:pPr>
            <w:r>
              <w:t>767 259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440" w:rsidRDefault="00CE2F89">
            <w:pPr>
              <w:pStyle w:val="Other10"/>
              <w:framePr w:w="9518" w:h="1008" w:wrap="none" w:hAnchor="page" w:x="1242" w:y="5123"/>
            </w:pP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440" w:rsidRDefault="00CE2F89">
            <w:pPr>
              <w:pStyle w:val="Other10"/>
              <w:framePr w:w="9518" w:h="1008" w:wrap="none" w:hAnchor="page" w:x="1242" w:y="5123"/>
            </w:pPr>
            <w:r>
              <w:t>634 098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440" w:rsidRDefault="00CE2F89">
            <w:pPr>
              <w:pStyle w:val="Other10"/>
              <w:framePr w:w="9518" w:h="1008" w:wrap="none" w:hAnchor="page" w:x="1242" w:y="5123"/>
            </w:pPr>
            <w:r>
              <w:t>133 161</w:t>
            </w:r>
          </w:p>
        </w:tc>
      </w:tr>
    </w:tbl>
    <w:p w:rsidR="00A07440" w:rsidRDefault="00A07440">
      <w:pPr>
        <w:framePr w:w="9518" w:h="1008" w:wrap="none" w:hAnchor="page" w:x="1242" w:y="5123"/>
        <w:spacing w:line="1" w:lineRule="exact"/>
      </w:pPr>
    </w:p>
    <w:p w:rsidR="00A07440" w:rsidRDefault="00CE2F89">
      <w:pPr>
        <w:pStyle w:val="Bodytext10"/>
        <w:framePr w:w="1253" w:h="235" w:wrap="none" w:hAnchor="page" w:x="8279" w:y="8156"/>
        <w:pBdr>
          <w:top w:val="single" w:sz="4" w:space="0" w:color="auto"/>
        </w:pBdr>
      </w:pPr>
      <w:r>
        <w:t>Za objednatele</w:t>
      </w:r>
    </w:p>
    <w:p w:rsidR="00A07440" w:rsidRDefault="00CE2F89">
      <w:pPr>
        <w:pStyle w:val="Bodytext10"/>
        <w:framePr w:w="3835" w:h="235" w:wrap="none" w:hAnchor="page" w:x="1314" w:y="14223"/>
        <w:rPr>
          <w:sz w:val="16"/>
          <w:szCs w:val="16"/>
        </w:rPr>
      </w:pPr>
      <w:r>
        <w:rPr>
          <w:sz w:val="16"/>
          <w:szCs w:val="16"/>
        </w:rPr>
        <w:t xml:space="preserve">Zpracováno programem </w:t>
      </w:r>
      <w:r>
        <w:rPr>
          <w:sz w:val="16"/>
          <w:szCs w:val="16"/>
          <w:lang w:val="en-US" w:eastAsia="en-US" w:bidi="en-US"/>
        </w:rPr>
        <w:t xml:space="preserve">BUILDpower, </w:t>
      </w:r>
      <w:r>
        <w:rPr>
          <w:sz w:val="16"/>
          <w:szCs w:val="16"/>
        </w:rPr>
        <w:t>© RTS, a.s.</w:t>
      </w:r>
    </w:p>
    <w:p w:rsidR="00A07440" w:rsidRDefault="00CE2F89">
      <w:pPr>
        <w:pStyle w:val="Bodytext10"/>
        <w:framePr w:w="989" w:h="206" w:wrap="none" w:hAnchor="page" w:x="9191" w:y="14214"/>
        <w:rPr>
          <w:sz w:val="16"/>
          <w:szCs w:val="16"/>
        </w:rPr>
      </w:pPr>
      <w:r>
        <w:rPr>
          <w:sz w:val="16"/>
          <w:szCs w:val="16"/>
        </w:rPr>
        <w:t>Stránka 1 z 1</w:t>
      </w:r>
    </w:p>
    <w:p w:rsidR="00A07440" w:rsidRDefault="00A07440">
      <w:pPr>
        <w:spacing w:line="360" w:lineRule="exact"/>
      </w:pPr>
    </w:p>
    <w:p w:rsidR="00A07440" w:rsidRDefault="00A07440">
      <w:pPr>
        <w:spacing w:line="360" w:lineRule="exact"/>
      </w:pPr>
    </w:p>
    <w:p w:rsidR="00A07440" w:rsidRDefault="00A07440">
      <w:pPr>
        <w:spacing w:line="360" w:lineRule="exact"/>
      </w:pPr>
    </w:p>
    <w:p w:rsidR="00A07440" w:rsidRDefault="00A07440">
      <w:pPr>
        <w:spacing w:line="360" w:lineRule="exact"/>
      </w:pPr>
    </w:p>
    <w:p w:rsidR="00A07440" w:rsidRDefault="00A07440">
      <w:pPr>
        <w:spacing w:line="360" w:lineRule="exact"/>
      </w:pPr>
    </w:p>
    <w:p w:rsidR="00A07440" w:rsidRDefault="00A07440">
      <w:pPr>
        <w:spacing w:line="360" w:lineRule="exact"/>
      </w:pPr>
    </w:p>
    <w:p w:rsidR="00A07440" w:rsidRDefault="00A07440">
      <w:pPr>
        <w:spacing w:line="360" w:lineRule="exact"/>
      </w:pPr>
    </w:p>
    <w:p w:rsidR="00A07440" w:rsidRDefault="00A07440">
      <w:pPr>
        <w:spacing w:line="360" w:lineRule="exact"/>
      </w:pPr>
    </w:p>
    <w:p w:rsidR="00A07440" w:rsidRDefault="00A07440">
      <w:pPr>
        <w:spacing w:line="360" w:lineRule="exact"/>
      </w:pPr>
    </w:p>
    <w:p w:rsidR="00A07440" w:rsidRDefault="00A07440">
      <w:pPr>
        <w:spacing w:line="360" w:lineRule="exact"/>
      </w:pPr>
    </w:p>
    <w:p w:rsidR="00A07440" w:rsidRDefault="00A07440">
      <w:pPr>
        <w:spacing w:line="360" w:lineRule="exact"/>
      </w:pPr>
    </w:p>
    <w:p w:rsidR="00A07440" w:rsidRDefault="00A07440">
      <w:pPr>
        <w:spacing w:line="360" w:lineRule="exact"/>
      </w:pPr>
    </w:p>
    <w:p w:rsidR="00A07440" w:rsidRDefault="00A07440">
      <w:pPr>
        <w:spacing w:line="360" w:lineRule="exact"/>
      </w:pPr>
    </w:p>
    <w:p w:rsidR="00A07440" w:rsidRDefault="00A07440">
      <w:pPr>
        <w:spacing w:line="360" w:lineRule="exact"/>
      </w:pPr>
    </w:p>
    <w:p w:rsidR="00A07440" w:rsidRDefault="00A07440">
      <w:pPr>
        <w:spacing w:line="360" w:lineRule="exact"/>
      </w:pPr>
    </w:p>
    <w:p w:rsidR="00A07440" w:rsidRDefault="00A07440">
      <w:pPr>
        <w:spacing w:line="360" w:lineRule="exact"/>
      </w:pPr>
    </w:p>
    <w:p w:rsidR="00A07440" w:rsidRDefault="00A07440">
      <w:pPr>
        <w:spacing w:line="360" w:lineRule="exact"/>
      </w:pPr>
    </w:p>
    <w:p w:rsidR="00A07440" w:rsidRDefault="00A07440">
      <w:pPr>
        <w:spacing w:line="360" w:lineRule="exact"/>
      </w:pPr>
    </w:p>
    <w:p w:rsidR="00A07440" w:rsidRDefault="00A07440">
      <w:pPr>
        <w:spacing w:line="360" w:lineRule="exact"/>
      </w:pPr>
    </w:p>
    <w:p w:rsidR="00A07440" w:rsidRDefault="00A07440">
      <w:pPr>
        <w:spacing w:line="360" w:lineRule="exact"/>
      </w:pPr>
    </w:p>
    <w:p w:rsidR="00A07440" w:rsidRDefault="00A07440">
      <w:pPr>
        <w:spacing w:line="360" w:lineRule="exact"/>
      </w:pPr>
    </w:p>
    <w:p w:rsidR="00A07440" w:rsidRDefault="00A07440">
      <w:pPr>
        <w:spacing w:line="360" w:lineRule="exact"/>
      </w:pPr>
    </w:p>
    <w:p w:rsidR="00A07440" w:rsidRDefault="00A07440">
      <w:pPr>
        <w:spacing w:line="360" w:lineRule="exact"/>
      </w:pPr>
    </w:p>
    <w:p w:rsidR="00A07440" w:rsidRDefault="00A07440">
      <w:pPr>
        <w:spacing w:line="360" w:lineRule="exact"/>
      </w:pPr>
    </w:p>
    <w:p w:rsidR="00A07440" w:rsidRDefault="00A07440">
      <w:pPr>
        <w:spacing w:line="360" w:lineRule="exact"/>
      </w:pPr>
    </w:p>
    <w:p w:rsidR="00A07440" w:rsidRDefault="00A07440">
      <w:pPr>
        <w:spacing w:line="360" w:lineRule="exact"/>
      </w:pPr>
    </w:p>
    <w:p w:rsidR="00A07440" w:rsidRDefault="00A07440">
      <w:pPr>
        <w:spacing w:line="360" w:lineRule="exact"/>
      </w:pPr>
    </w:p>
    <w:p w:rsidR="00A07440" w:rsidRDefault="00A07440">
      <w:pPr>
        <w:spacing w:line="360" w:lineRule="exact"/>
      </w:pPr>
    </w:p>
    <w:p w:rsidR="00A07440" w:rsidRDefault="00A07440">
      <w:pPr>
        <w:spacing w:line="360" w:lineRule="exact"/>
      </w:pPr>
    </w:p>
    <w:p w:rsidR="00A07440" w:rsidRDefault="00A07440">
      <w:pPr>
        <w:spacing w:line="360" w:lineRule="exact"/>
      </w:pPr>
    </w:p>
    <w:p w:rsidR="00A07440" w:rsidRDefault="00A07440">
      <w:pPr>
        <w:spacing w:line="360" w:lineRule="exact"/>
      </w:pPr>
    </w:p>
    <w:p w:rsidR="00A07440" w:rsidRDefault="00A07440">
      <w:pPr>
        <w:spacing w:line="360" w:lineRule="exact"/>
      </w:pPr>
    </w:p>
    <w:p w:rsidR="00A07440" w:rsidRDefault="00A07440">
      <w:pPr>
        <w:spacing w:line="360" w:lineRule="exact"/>
      </w:pPr>
    </w:p>
    <w:p w:rsidR="00A07440" w:rsidRDefault="00A07440">
      <w:pPr>
        <w:spacing w:line="360" w:lineRule="exact"/>
      </w:pPr>
    </w:p>
    <w:p w:rsidR="00A07440" w:rsidRDefault="00A07440">
      <w:pPr>
        <w:spacing w:line="360" w:lineRule="exact"/>
      </w:pPr>
    </w:p>
    <w:p w:rsidR="00A07440" w:rsidRDefault="00A07440">
      <w:pPr>
        <w:spacing w:line="360" w:lineRule="exact"/>
      </w:pPr>
    </w:p>
    <w:p w:rsidR="00A07440" w:rsidRDefault="00A07440">
      <w:pPr>
        <w:spacing w:line="360" w:lineRule="exact"/>
      </w:pPr>
    </w:p>
    <w:p w:rsidR="00A07440" w:rsidRDefault="00A07440">
      <w:pPr>
        <w:spacing w:line="360" w:lineRule="exact"/>
      </w:pPr>
    </w:p>
    <w:p w:rsidR="00A07440" w:rsidRDefault="00A07440">
      <w:pPr>
        <w:spacing w:line="360" w:lineRule="exact"/>
      </w:pPr>
    </w:p>
    <w:p w:rsidR="00A07440" w:rsidRDefault="00A07440">
      <w:pPr>
        <w:spacing w:after="417" w:line="1" w:lineRule="exact"/>
      </w:pPr>
    </w:p>
    <w:p w:rsidR="00A07440" w:rsidRDefault="00A07440">
      <w:pPr>
        <w:spacing w:line="1" w:lineRule="exact"/>
      </w:pPr>
    </w:p>
    <w:sectPr w:rsidR="00A07440">
      <w:pgSz w:w="11900" w:h="16840"/>
      <w:pgMar w:top="1552" w:right="1130" w:bottom="630" w:left="1241" w:header="1124" w:footer="20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6CC" w:rsidRDefault="00CD06CC">
      <w:r>
        <w:separator/>
      </w:r>
    </w:p>
  </w:endnote>
  <w:endnote w:type="continuationSeparator" w:id="0">
    <w:p w:rsidR="00CD06CC" w:rsidRDefault="00CD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6CC" w:rsidRDefault="00CD06CC"/>
  </w:footnote>
  <w:footnote w:type="continuationSeparator" w:id="0">
    <w:p w:rsidR="00CD06CC" w:rsidRDefault="00CD06C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440"/>
    <w:rsid w:val="00172675"/>
    <w:rsid w:val="00A07440"/>
    <w:rsid w:val="00B5045B"/>
    <w:rsid w:val="00CD06CC"/>
    <w:rsid w:val="00CE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16C9A-548C-498C-A475-7C8F63CD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Bodytext20">
    <w:name w:val="Body text|2"/>
    <w:basedOn w:val="Normln"/>
    <w:link w:val="Bodytext2"/>
    <w:pPr>
      <w:spacing w:after="80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17"/>
      <w:szCs w:val="17"/>
    </w:rPr>
  </w:style>
  <w:style w:type="paragraph" w:customStyle="1" w:styleId="Other10">
    <w:name w:val="Other|1"/>
    <w:basedOn w:val="Normln"/>
    <w:link w:val="Other1"/>
    <w:pPr>
      <w:jc w:val="right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Vajda</dc:creator>
  <cp:keywords/>
  <cp:lastModifiedBy>Krejčiříková Jaroslava</cp:lastModifiedBy>
  <cp:revision>2</cp:revision>
  <dcterms:created xsi:type="dcterms:W3CDTF">2022-02-22T10:01:00Z</dcterms:created>
  <dcterms:modified xsi:type="dcterms:W3CDTF">2022-02-22T10:01:00Z</dcterms:modified>
</cp:coreProperties>
</file>