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FA" w:rsidRDefault="00FC2D3A">
      <w:pPr>
        <w:pStyle w:val="Heading110"/>
        <w:keepNext/>
        <w:keepLines/>
        <w:spacing w:after="80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POLOŽKOVÝ ROZPOČET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685"/>
        <w:gridCol w:w="2986"/>
        <w:gridCol w:w="1762"/>
        <w:gridCol w:w="1651"/>
      </w:tblGrid>
      <w:tr w:rsidR="00DD53FA">
        <w:trPr>
          <w:trHeight w:hRule="exact" w:val="2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</w:pPr>
            <w:r>
              <w:rPr>
                <w:b/>
                <w:bCs/>
              </w:rPr>
              <w:t>Rozpočet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Sanace podzemního prostoru ul. Ve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JKSO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21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rPr>
                <w:b/>
                <w:bCs/>
              </w:rPr>
              <w:t>Objekt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Název objektu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SKP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2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</w:pPr>
            <w:r>
              <w:rPr>
                <w:b/>
                <w:bCs/>
              </w:rPr>
              <w:t>1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</w:pPr>
            <w:r>
              <w:rPr>
                <w:b/>
                <w:bCs/>
              </w:rPr>
              <w:t>Sanace podz. prostoru ul. Vejvanovského KM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Měrná jednotka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2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Stavba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Název stavby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Počet jednotek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2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</w:pPr>
            <w:r>
              <w:rPr>
                <w:b/>
                <w:bCs/>
              </w:rPr>
              <w:t>11828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</w:pPr>
            <w:r>
              <w:rPr>
                <w:b/>
                <w:bCs/>
              </w:rPr>
              <w:t>SANACE PODZ. PROSTORU UL. VEJVANOVSKEHÍ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Náklady na m.j.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2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Projektant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PIKAZ KROMĚŘÍŽ spol. s r.o.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Typ rozpočtu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2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Zpracovatel projektu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PIKAZ KROMĚŘÍŽ spol. s r.o.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2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Objednatel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MĚSTO KROMĚŘÍŽ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24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Dodavatel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Zakázkové číslo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11828A</w:t>
            </w:r>
          </w:p>
        </w:tc>
      </w:tr>
      <w:tr w:rsidR="00DD53FA">
        <w:trPr>
          <w:trHeight w:hRule="exact" w:val="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Rozpočtoval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Počet listů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514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spacing w:before="10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ROZPOČTOVÉ NÁKLADY</w:t>
            </w:r>
          </w:p>
        </w:tc>
      </w:tr>
      <w:tr w:rsidR="00DD53FA">
        <w:trPr>
          <w:trHeight w:hRule="exact" w:val="312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</w:pPr>
            <w:r>
              <w:rPr>
                <w:b/>
                <w:bCs/>
              </w:rPr>
              <w:t>Základní rozpočtové náklady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  <w:jc w:val="center"/>
            </w:pPr>
            <w:r>
              <w:rPr>
                <w:b/>
                <w:bCs/>
              </w:rPr>
              <w:t>Ostatní rozpočtové náklady</w:t>
            </w:r>
          </w:p>
        </w:tc>
      </w:tr>
      <w:tr w:rsidR="00DD53FA">
        <w:trPr>
          <w:trHeight w:hRule="exact" w:val="2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firstLine="280"/>
            </w:pPr>
            <w:r>
              <w:t>HSV celkem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firstLine="940"/>
              <w:jc w:val="both"/>
            </w:pPr>
            <w:r>
              <w:t>670 895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Ztížené výrobní podmínky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Z PSV celkem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firstLine="940"/>
              <w:jc w:val="both"/>
            </w:pPr>
            <w:r>
              <w:t>163 827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Oborová přirážka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R M práce celkem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left="1520"/>
              <w:jc w:val="both"/>
            </w:pPr>
            <w:r>
              <w:t>0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Přesun stavebních kapacit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N M dodávky celkem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left="1520"/>
              <w:jc w:val="both"/>
            </w:pPr>
            <w:r>
              <w:t>0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Mimostaveništní doprava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ZRN celkem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firstLine="940"/>
            </w:pPr>
            <w:r>
              <w:t>834 722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Zařízení staveniště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firstLine="980"/>
            </w:pPr>
            <w:r>
              <w:t>29 215</w:t>
            </w:r>
          </w:p>
        </w:tc>
      </w:tr>
      <w:tr w:rsidR="00DD53FA">
        <w:trPr>
          <w:trHeight w:hRule="exact" w:val="2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Provoz investora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firstLine="980"/>
            </w:pPr>
            <w:r>
              <w:t>25 042</w:t>
            </w:r>
          </w:p>
        </w:tc>
      </w:tr>
      <w:tr w:rsidR="00DD53FA">
        <w:trPr>
          <w:trHeight w:hRule="exact" w:val="2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HZS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left="1520"/>
              <w:jc w:val="both"/>
            </w:pPr>
            <w:r>
              <w:t>0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Kompletační činnost (IČD)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firstLine="980"/>
            </w:pPr>
            <w:r>
              <w:t>20 868</w:t>
            </w:r>
          </w:p>
        </w:tc>
      </w:tr>
      <w:tr w:rsidR="00DD53FA">
        <w:trPr>
          <w:trHeight w:hRule="exact" w:val="2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ZRN+HZS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firstLine="940"/>
              <w:jc w:val="both"/>
            </w:pPr>
            <w:r>
              <w:t>834 722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Ostatní náklady neuvedené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ZRN+ost.náklady+HZS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firstLine="940"/>
              <w:jc w:val="both"/>
            </w:pPr>
            <w:r>
              <w:t>909 847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Ostatní náklady celkem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firstLine="980"/>
            </w:pPr>
            <w:r>
              <w:t>75 125</w:t>
            </w:r>
          </w:p>
        </w:tc>
      </w:tr>
      <w:tr w:rsidR="00DD53FA">
        <w:trPr>
          <w:trHeight w:hRule="exact" w:val="230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</w:pPr>
            <w:r>
              <w:rPr>
                <w:b/>
                <w:bCs/>
              </w:rPr>
              <w:t>Vypracoval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</w:pPr>
            <w:r>
              <w:rPr>
                <w:b/>
                <w:bCs/>
              </w:rPr>
              <w:t>Za zhotovitele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</w:pPr>
            <w:r>
              <w:rPr>
                <w:b/>
                <w:bCs/>
              </w:rPr>
              <w:t>Za objednatele</w:t>
            </w:r>
          </w:p>
        </w:tc>
      </w:tr>
      <w:tr w:rsidR="00DD53FA">
        <w:trPr>
          <w:trHeight w:hRule="exact" w:val="45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t>Jméno :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t>Jméno 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t>Jméno :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57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3FA" w:rsidRDefault="00FC2D3A">
            <w:pPr>
              <w:pStyle w:val="Other10"/>
            </w:pPr>
            <w:r>
              <w:t>Datum :</w:t>
            </w:r>
          </w:p>
        </w:tc>
        <w:tc>
          <w:tcPr>
            <w:tcW w:w="1685" w:type="dxa"/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3FA" w:rsidRDefault="00FC2D3A">
            <w:pPr>
              <w:pStyle w:val="Other10"/>
            </w:pPr>
            <w:r>
              <w:t>Datum :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3FA" w:rsidRDefault="00FC2D3A">
            <w:pPr>
              <w:pStyle w:val="Other10"/>
            </w:pPr>
            <w:r>
              <w:t>Datum :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1598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spacing w:before="140"/>
            </w:pPr>
            <w:r>
              <w:t>Podpis :</w:t>
            </w:r>
          </w:p>
        </w:tc>
        <w:tc>
          <w:tcPr>
            <w:tcW w:w="1685" w:type="dxa"/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spacing w:before="120"/>
            </w:pPr>
            <w:r>
              <w:t>Podpis: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spacing w:before="120"/>
            </w:pPr>
            <w:r>
              <w:t>Podpis: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shd w:val="clear" w:color="auto" w:fill="FFFFFF"/>
          </w:tcPr>
          <w:p w:rsidR="00DD53FA" w:rsidRDefault="00DD53FA">
            <w:pPr>
              <w:rPr>
                <w:sz w:val="10"/>
                <w:szCs w:val="10"/>
              </w:rPr>
            </w:pPr>
          </w:p>
        </w:tc>
      </w:tr>
      <w:tr w:rsidR="00DD53FA">
        <w:trPr>
          <w:trHeight w:hRule="exact" w:val="2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Základ pro DPH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left="1240"/>
            </w:pPr>
            <w:r>
              <w:t>21,0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%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left="2040"/>
            </w:pPr>
            <w:r>
              <w:t>909 847 Kč</w:t>
            </w:r>
          </w:p>
        </w:tc>
      </w:tr>
      <w:tr w:rsidR="00DD53FA">
        <w:trPr>
          <w:trHeight w:hRule="exact" w:val="2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t>DPH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ind w:left="1240"/>
            </w:pPr>
            <w:r>
              <w:t>21,0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t>%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ind w:left="2040"/>
            </w:pPr>
            <w:r>
              <w:t>191 068 Kč</w:t>
            </w:r>
          </w:p>
        </w:tc>
      </w:tr>
      <w:tr w:rsidR="00DD53FA">
        <w:trPr>
          <w:trHeight w:hRule="exact" w:val="2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Základ pro DPH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left="1240"/>
            </w:pPr>
            <w:r>
              <w:t>15,0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%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left="2640"/>
            </w:pPr>
            <w:r>
              <w:t>0 Kč</w:t>
            </w:r>
          </w:p>
        </w:tc>
      </w:tr>
      <w:tr w:rsidR="00DD53FA">
        <w:trPr>
          <w:trHeight w:hRule="exact" w:val="2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t>DPH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ind w:left="1240"/>
            </w:pPr>
            <w:r>
              <w:t>15,0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t>%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ind w:left="2640"/>
            </w:pPr>
            <w:r>
              <w:t>0 Kč</w:t>
            </w:r>
          </w:p>
        </w:tc>
      </w:tr>
      <w:tr w:rsidR="00DD53FA">
        <w:trPr>
          <w:trHeight w:hRule="exact" w:val="379"/>
          <w:jc w:val="center"/>
        </w:trPr>
        <w:tc>
          <w:tcPr>
            <w:tcW w:w="6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ZA OBJEKT CELKEM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ind w:left="16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1 100 915 Kč</w:t>
            </w:r>
          </w:p>
        </w:tc>
      </w:tr>
    </w:tbl>
    <w:p w:rsidR="00DD53FA" w:rsidRDefault="00FC2D3A">
      <w:pPr>
        <w:pStyle w:val="Tablecaption10"/>
        <w:jc w:val="both"/>
      </w:pPr>
      <w:r>
        <w:t>Poznámka :</w:t>
      </w:r>
      <w:r>
        <w:br w:type="page"/>
      </w:r>
    </w:p>
    <w:p w:rsidR="00DD53FA" w:rsidRDefault="00FC2D3A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12700</wp:posOffset>
                </wp:positionV>
                <wp:extent cx="466090" cy="3048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53FA" w:rsidRDefault="00FC2D3A">
                            <w:pPr>
                              <w:pStyle w:val="Bodytext10"/>
                              <w:spacing w:line="266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Stavba : Objekt: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3.399999999999999pt;margin-top:1.pt;width:36.700000000000003pt;height:24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Stavba : Objekt: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11828 SANACE PODZ. PROSTORU UL. VEJVANOVSKEHC </w:t>
      </w:r>
      <w:r>
        <w:rPr>
          <w:b w:val="0"/>
          <w:bCs w:val="0"/>
        </w:rPr>
        <w:t>Rozpočet: 01</w:t>
      </w:r>
    </w:p>
    <w:p w:rsidR="00DD53FA" w:rsidRDefault="00FC2D3A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40" w:lineRule="auto"/>
      </w:pPr>
      <w:r>
        <w:t xml:space="preserve">1 Sanace podz. prostoru ul. Vejvanovského KM </w:t>
      </w:r>
      <w:r>
        <w:rPr>
          <w:b w:val="0"/>
          <w:bCs w:val="0"/>
        </w:rPr>
        <w:t>Sanace podzemního prostoru ul. Vejvan,</w:t>
      </w:r>
    </w:p>
    <w:p w:rsidR="00DD53FA" w:rsidRDefault="00FC2D3A">
      <w:pPr>
        <w:pStyle w:val="Heading110"/>
        <w:keepNext/>
        <w:keepLines/>
      </w:pPr>
      <w:bookmarkStart w:id="4" w:name="bookmark3"/>
      <w:bookmarkStart w:id="5" w:name="bookmark4"/>
      <w:bookmarkStart w:id="6" w:name="bookmark5"/>
      <w:r>
        <w:t>REKAPITULACE STAVEBNÍCH DÍLŮ</w:t>
      </w:r>
      <w:bookmarkEnd w:id="4"/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778"/>
        <w:gridCol w:w="1200"/>
        <w:gridCol w:w="1152"/>
        <w:gridCol w:w="1152"/>
        <w:gridCol w:w="1171"/>
        <w:gridCol w:w="1152"/>
      </w:tblGrid>
      <w:tr w:rsidR="00DD53FA">
        <w:trPr>
          <w:trHeight w:hRule="exact" w:val="283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ind w:firstLine="420"/>
            </w:pPr>
            <w:r>
              <w:rPr>
                <w:b/>
                <w:bCs/>
              </w:rPr>
              <w:t>Stavební díl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ind w:right="360"/>
              <w:jc w:val="right"/>
            </w:pPr>
            <w:r>
              <w:rPr>
                <w:b/>
                <w:bCs/>
              </w:rPr>
              <w:t>HSV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ind w:right="340"/>
              <w:jc w:val="right"/>
            </w:pPr>
            <w:r>
              <w:rPr>
                <w:b/>
                <w:bCs/>
              </w:rPr>
              <w:t>PSV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ind w:right="140"/>
              <w:jc w:val="right"/>
            </w:pPr>
            <w:r>
              <w:rPr>
                <w:b/>
                <w:bCs/>
              </w:rPr>
              <w:t>Dodávka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ind w:right="220"/>
              <w:jc w:val="right"/>
            </w:pPr>
            <w:r>
              <w:rPr>
                <w:b/>
                <w:bCs/>
              </w:rPr>
              <w:t>Montáž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ind w:right="360"/>
              <w:jc w:val="right"/>
            </w:pPr>
            <w:r>
              <w:rPr>
                <w:b/>
                <w:bCs/>
              </w:rPr>
              <w:t>HZS</w:t>
            </w:r>
          </w:p>
        </w:tc>
      </w:tr>
      <w:tr w:rsidR="00DD53FA"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Zemní práce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324 915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5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Přípravné a přidružené práce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17 005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3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Základy,zvláštní zakládání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5 050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35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Svislé a kompletní konstrukce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36 493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35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Podkladní a vedlejší konstrukce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18 385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45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Podkladní vrstvy komunikací a zpevněných pl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11 880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4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Dlažby a předlažby komunikací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19 800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4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Úpravy povrchů vnější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1 702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26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Potrubí z trub z plastických hmot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37 280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35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Ostatní konstrukce na trubním vedení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147 400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5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Doplňující práce na komunikaci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3 010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21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Bourání konstrukcí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9 302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4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Prorážení otvorů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1 800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4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Staveništní přesun hmot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27 201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35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711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Izolace proti vodě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83 521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3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767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Konstrukce zámečnické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80 305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50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D96</w:t>
            </w:r>
          </w:p>
        </w:tc>
        <w:tc>
          <w:tcPr>
            <w:tcW w:w="3778" w:type="dxa"/>
            <w:shd w:val="clear" w:color="auto" w:fill="FFFFFF"/>
          </w:tcPr>
          <w:p w:rsidR="00DD53FA" w:rsidRDefault="00FC2D3A">
            <w:pPr>
              <w:pStyle w:val="Other10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Přesuny suti a vybouraných hmot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9 672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</w:tr>
      <w:tr w:rsidR="00DD53FA">
        <w:trPr>
          <w:trHeight w:hRule="exact" w:val="278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ind w:firstLine="660"/>
            </w:pPr>
            <w:r>
              <w:rPr>
                <w:b/>
                <w:bCs/>
              </w:rPr>
              <w:t>CELKEM OBJEKT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jc w:val="right"/>
            </w:pPr>
            <w:r>
              <w:rPr>
                <w:b/>
                <w:bCs/>
              </w:rPr>
              <w:t>670 895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jc w:val="right"/>
            </w:pPr>
            <w:r>
              <w:rPr>
                <w:b/>
                <w:bCs/>
              </w:rPr>
              <w:t>163 827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jc w:val="right"/>
            </w:pPr>
            <w:r>
              <w:rPr>
                <w:b/>
                <w:bCs/>
              </w:rPr>
              <w:t>0</w:t>
            </w:r>
          </w:p>
        </w:tc>
      </w:tr>
    </w:tbl>
    <w:p w:rsidR="00DD53FA" w:rsidRDefault="00DD53FA">
      <w:pPr>
        <w:spacing w:after="219" w:line="1" w:lineRule="exact"/>
      </w:pPr>
    </w:p>
    <w:p w:rsidR="00DD53FA" w:rsidRDefault="00FC2D3A">
      <w:pPr>
        <w:pStyle w:val="Heading110"/>
        <w:keepNext/>
        <w:keepLines/>
      </w:pPr>
      <w:bookmarkStart w:id="7" w:name="bookmark6"/>
      <w:bookmarkStart w:id="8" w:name="bookmark7"/>
      <w:bookmarkStart w:id="9" w:name="bookmark8"/>
      <w:r>
        <w:t>VEDLEJŠÍ ROZPOČTOVÉ NÁKLADY</w:t>
      </w:r>
      <w:bookmarkEnd w:id="7"/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1205"/>
        <w:gridCol w:w="1147"/>
        <w:gridCol w:w="1157"/>
        <w:gridCol w:w="2314"/>
      </w:tblGrid>
      <w:tr w:rsidR="00DD53FA">
        <w:trPr>
          <w:trHeight w:hRule="exact" w:val="264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</w:pPr>
            <w:r>
              <w:rPr>
                <w:b/>
                <w:bCs/>
              </w:rPr>
              <w:t>Název VRN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  <w:jc w:val="right"/>
            </w:pPr>
            <w:r>
              <w:rPr>
                <w:b/>
                <w:bCs/>
              </w:rPr>
              <w:t>Kč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%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  <w:ind w:right="140"/>
              <w:jc w:val="right"/>
            </w:pPr>
            <w:r>
              <w:rPr>
                <w:b/>
                <w:bCs/>
              </w:rPr>
              <w:t>Základna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DD8"/>
            <w:vAlign w:val="bottom"/>
          </w:tcPr>
          <w:p w:rsidR="00DD53FA" w:rsidRDefault="00FC2D3A">
            <w:pPr>
              <w:pStyle w:val="Other1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Kč</w:t>
            </w:r>
          </w:p>
        </w:tc>
      </w:tr>
      <w:tr w:rsidR="00DD53FA">
        <w:trPr>
          <w:trHeight w:hRule="exact" w:val="2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Ztížené výrobní podmínky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834 722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left="2140"/>
              <w:jc w:val="both"/>
            </w:pPr>
            <w:r>
              <w:t>0</w:t>
            </w:r>
          </w:p>
        </w:tc>
      </w:tr>
      <w:tr w:rsidR="00DD53FA">
        <w:trPr>
          <w:trHeight w:hRule="exact" w:val="235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Oborová přirážka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834 722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left="2140"/>
              <w:jc w:val="both"/>
            </w:pPr>
            <w:r>
              <w:t>0</w:t>
            </w:r>
          </w:p>
        </w:tc>
      </w:tr>
      <w:tr w:rsidR="00DD53FA">
        <w:trPr>
          <w:trHeight w:hRule="exact" w:val="2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Přesun stavebních kapacit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834 722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left="2140"/>
              <w:jc w:val="both"/>
            </w:pPr>
            <w:r>
              <w:t>0</w:t>
            </w:r>
          </w:p>
        </w:tc>
      </w:tr>
      <w:tr w:rsidR="00DD53FA">
        <w:trPr>
          <w:trHeight w:hRule="exact" w:val="235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t>Mimostaveništní doprava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834 722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ind w:left="2140"/>
              <w:jc w:val="both"/>
            </w:pPr>
            <w:r>
              <w:t>0</w:t>
            </w:r>
          </w:p>
        </w:tc>
      </w:tr>
      <w:tr w:rsidR="00DD53FA">
        <w:trPr>
          <w:trHeight w:hRule="exact" w:val="2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t>Zařízení staveniště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834 722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29 215</w:t>
            </w:r>
          </w:p>
        </w:tc>
      </w:tr>
      <w:tr w:rsidR="00DD53FA">
        <w:trPr>
          <w:trHeight w:hRule="exact" w:val="235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t>Provoz investora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834 722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ind w:left="1660"/>
              <w:jc w:val="both"/>
            </w:pPr>
            <w:r>
              <w:t>25 042</w:t>
            </w:r>
          </w:p>
        </w:tc>
      </w:tr>
      <w:tr w:rsidR="00DD53FA">
        <w:trPr>
          <w:trHeight w:hRule="exact" w:val="235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</w:pPr>
            <w:r>
              <w:t>Kompletační činnost (ICD)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jc w:val="right"/>
            </w:pPr>
            <w:r>
              <w:t>834 722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A" w:rsidRDefault="00FC2D3A">
            <w:pPr>
              <w:pStyle w:val="Other10"/>
              <w:ind w:left="1660"/>
              <w:jc w:val="both"/>
            </w:pPr>
            <w:r>
              <w:t>20 868</w:t>
            </w:r>
          </w:p>
        </w:tc>
      </w:tr>
      <w:tr w:rsidR="00DD53FA">
        <w:trPr>
          <w:trHeight w:hRule="exact" w:val="235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</w:pPr>
            <w:r>
              <w:t>Rezerva rozpočtu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jc w:val="right"/>
            </w:pPr>
            <w:r>
              <w:t>834 722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3FA" w:rsidRDefault="00FC2D3A">
            <w:pPr>
              <w:pStyle w:val="Other10"/>
              <w:ind w:left="2140"/>
              <w:jc w:val="both"/>
            </w:pPr>
            <w:r>
              <w:t>0</w:t>
            </w:r>
          </w:p>
        </w:tc>
      </w:tr>
      <w:tr w:rsidR="00DD53FA">
        <w:trPr>
          <w:trHeight w:hRule="exact" w:val="278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ind w:firstLine="680"/>
            </w:pPr>
            <w:r>
              <w:rPr>
                <w:b/>
                <w:bCs/>
              </w:rPr>
              <w:t>CELKEM VRN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DD8"/>
          </w:tcPr>
          <w:p w:rsidR="00DD53FA" w:rsidRDefault="00FC2D3A">
            <w:pPr>
              <w:pStyle w:val="Other10"/>
              <w:jc w:val="right"/>
            </w:pPr>
            <w:r>
              <w:rPr>
                <w:b/>
                <w:bCs/>
              </w:rPr>
              <w:t>75125</w:t>
            </w:r>
          </w:p>
        </w:tc>
      </w:tr>
    </w:tbl>
    <w:p w:rsidR="00FC2D3A" w:rsidRDefault="00FC2D3A"/>
    <w:sectPr w:rsidR="00FC2D3A">
      <w:footerReference w:type="default" r:id="rId6"/>
      <w:pgSz w:w="11900" w:h="16840"/>
      <w:pgMar w:top="1139" w:right="926" w:bottom="4686" w:left="951" w:header="71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03" w:rsidRDefault="00D90003">
      <w:r>
        <w:separator/>
      </w:r>
    </w:p>
  </w:endnote>
  <w:endnote w:type="continuationSeparator" w:id="0">
    <w:p w:rsidR="00D90003" w:rsidRDefault="00D9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FA" w:rsidRDefault="00FC2D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9882505</wp:posOffset>
              </wp:positionV>
              <wp:extent cx="5916295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629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53FA" w:rsidRDefault="00FC2D3A">
                          <w:pPr>
                            <w:pStyle w:val="Headerorfooter20"/>
                            <w:tabs>
                              <w:tab w:val="right" w:pos="931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Zpracováno programem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BUILDpower,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© RTS, a.s.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1.350000000000001pt;margin-top:778.14999999999998pt;width:465.85000000000002pt;height:10.5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31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cs-CZ" w:eastAsia="cs-CZ" w:bidi="cs-CZ"/>
                      </w:rPr>
                      <w:t xml:space="preserve">Zpracováno programem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BUILDpower,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cs-CZ" w:eastAsia="cs-CZ" w:bidi="cs-CZ"/>
                      </w:rPr>
                      <w:t>© RTS, a.s.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03" w:rsidRDefault="00D90003"/>
  </w:footnote>
  <w:footnote w:type="continuationSeparator" w:id="0">
    <w:p w:rsidR="00D90003" w:rsidRDefault="00D900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FA"/>
    <w:rsid w:val="005E1573"/>
    <w:rsid w:val="00906D3A"/>
    <w:rsid w:val="00D90003"/>
    <w:rsid w:val="00DD53FA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91EA8-0D91-45B0-B317-6B0BEA31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line="252" w:lineRule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pPr>
      <w:spacing w:after="22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3</cp:revision>
  <dcterms:created xsi:type="dcterms:W3CDTF">2022-02-22T10:19:00Z</dcterms:created>
  <dcterms:modified xsi:type="dcterms:W3CDTF">2022-02-22T10:19:00Z</dcterms:modified>
</cp:coreProperties>
</file>