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62F5" w14:textId="05330A61" w:rsidR="009B5832" w:rsidRPr="009B5832" w:rsidRDefault="001409EA" w:rsidP="009B5832">
      <w:pPr>
        <w:pStyle w:val="RLNzevsmlouvy"/>
        <w:tabs>
          <w:tab w:val="center" w:pos="4535"/>
          <w:tab w:val="right" w:pos="907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KUPNÍ SMLOUVA</w:t>
      </w:r>
    </w:p>
    <w:p w14:paraId="614F5606" w14:textId="12FDE9AE" w:rsidR="002244CD" w:rsidRPr="00BC4367" w:rsidRDefault="002244CD" w:rsidP="008D1AC5">
      <w:pPr>
        <w:pStyle w:val="RLdajeosmluvnstran"/>
        <w:spacing w:after="160"/>
        <w:rPr>
          <w:rFonts w:cs="Calibri"/>
          <w:szCs w:val="22"/>
        </w:rPr>
      </w:pPr>
      <w:r w:rsidRPr="00BC4367">
        <w:rPr>
          <w:rFonts w:cs="Calibri"/>
          <w:szCs w:val="22"/>
        </w:rPr>
        <w:t>Smluvní strany:</w:t>
      </w:r>
    </w:p>
    <w:p w14:paraId="3BA40F41" w14:textId="77777777" w:rsidR="002244CD" w:rsidRPr="00BC4367" w:rsidRDefault="002244CD" w:rsidP="002244CD">
      <w:pPr>
        <w:pStyle w:val="RLdajeosmluvnstran"/>
        <w:spacing w:after="160"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03956738" w14:textId="77777777" w:rsidR="008B3226" w:rsidRPr="007430D8" w:rsidRDefault="008B3226" w:rsidP="552E3284">
      <w:pPr>
        <w:pStyle w:val="RLdajeosmluvnstran"/>
        <w:spacing w:after="160"/>
        <w:rPr>
          <w:rStyle w:val="Siln"/>
          <w:rFonts w:asciiTheme="minorHAnsi" w:hAnsiTheme="minorHAnsi" w:cstheme="minorHAnsi"/>
          <w:color w:val="000000"/>
          <w:szCs w:val="22"/>
          <w:shd w:val="clear" w:color="auto" w:fill="FFFFFF"/>
        </w:rPr>
      </w:pPr>
      <w:r w:rsidRPr="007430D8">
        <w:rPr>
          <w:rStyle w:val="Siln"/>
          <w:rFonts w:asciiTheme="minorHAnsi" w:hAnsiTheme="minorHAnsi" w:cstheme="minorHAnsi"/>
          <w:color w:val="000000"/>
          <w:szCs w:val="22"/>
          <w:shd w:val="clear" w:color="auto" w:fill="FFFFFF"/>
        </w:rPr>
        <w:t>Státní fond dopravní infrastruktury</w:t>
      </w:r>
    </w:p>
    <w:p w14:paraId="6D0D6B25" w14:textId="77777777" w:rsidR="008B3226" w:rsidRPr="007430D8" w:rsidRDefault="002244CD" w:rsidP="00F2501D">
      <w:pPr>
        <w:pStyle w:val="RLdajeosmluvnstran"/>
        <w:spacing w:after="160"/>
        <w:rPr>
          <w:rFonts w:asciiTheme="minorHAnsi" w:hAnsiTheme="minorHAnsi" w:cstheme="minorHAnsi"/>
          <w:szCs w:val="22"/>
          <w:shd w:val="clear" w:color="auto" w:fill="FFFFFF"/>
        </w:rPr>
      </w:pPr>
      <w:r w:rsidRPr="007430D8">
        <w:rPr>
          <w:rFonts w:asciiTheme="minorHAnsi" w:hAnsiTheme="minorHAnsi" w:cstheme="minorHAnsi"/>
          <w:szCs w:val="22"/>
          <w:shd w:val="clear" w:color="auto" w:fill="FFFFFF"/>
        </w:rPr>
        <w:t>se sídlem</w:t>
      </w:r>
      <w:r w:rsidR="00527370" w:rsidRPr="007430D8">
        <w:rPr>
          <w:rFonts w:asciiTheme="minorHAnsi" w:hAnsiTheme="minorHAnsi" w:cstheme="minorHAnsi"/>
          <w:szCs w:val="22"/>
          <w:shd w:val="clear" w:color="auto" w:fill="FFFFFF"/>
        </w:rPr>
        <w:t xml:space="preserve"> </w:t>
      </w:r>
      <w:r w:rsidR="008B3226" w:rsidRPr="007430D8">
        <w:rPr>
          <w:rFonts w:asciiTheme="minorHAnsi" w:hAnsiTheme="minorHAnsi" w:cstheme="minorHAnsi"/>
          <w:szCs w:val="22"/>
          <w:shd w:val="clear" w:color="auto" w:fill="FFFFFF"/>
        </w:rPr>
        <w:t>Sokolovská 1955/278</w:t>
      </w:r>
    </w:p>
    <w:p w14:paraId="2F842856" w14:textId="02242A94" w:rsidR="00F2501D" w:rsidRPr="007430D8" w:rsidRDefault="00F2501D" w:rsidP="00F2501D">
      <w:pPr>
        <w:pStyle w:val="RLdajeosmluvnstran"/>
        <w:spacing w:after="160"/>
        <w:rPr>
          <w:rFonts w:asciiTheme="minorHAnsi" w:hAnsiTheme="minorHAnsi" w:cstheme="minorHAnsi"/>
          <w:szCs w:val="22"/>
          <w:shd w:val="clear" w:color="auto" w:fill="FFFFFF"/>
        </w:rPr>
      </w:pPr>
      <w:r w:rsidRPr="007430D8">
        <w:rPr>
          <w:rFonts w:asciiTheme="minorHAnsi" w:hAnsiTheme="minorHAnsi" w:cstheme="minorHAnsi"/>
          <w:szCs w:val="22"/>
          <w:shd w:val="clear" w:color="auto" w:fill="FFFFFF"/>
        </w:rPr>
        <w:t xml:space="preserve">IČO: </w:t>
      </w:r>
      <w:r w:rsidR="008B3226" w:rsidRPr="007430D8">
        <w:rPr>
          <w:rFonts w:asciiTheme="minorHAnsi" w:hAnsiTheme="minorHAnsi" w:cstheme="minorHAnsi"/>
          <w:szCs w:val="22"/>
          <w:shd w:val="clear" w:color="auto" w:fill="FFFFFF"/>
        </w:rPr>
        <w:t>70856508</w:t>
      </w:r>
      <w:r w:rsidR="0042508B" w:rsidRPr="007430D8">
        <w:rPr>
          <w:rFonts w:asciiTheme="minorHAnsi" w:hAnsiTheme="minorHAnsi" w:cstheme="minorHAnsi"/>
          <w:szCs w:val="22"/>
          <w:shd w:val="clear" w:color="auto" w:fill="FFFFFF"/>
        </w:rPr>
        <w:t>,</w:t>
      </w:r>
      <w:r w:rsidR="0042508B" w:rsidRPr="007430D8" w:rsidDel="0042508B">
        <w:rPr>
          <w:rFonts w:asciiTheme="minorHAnsi" w:hAnsiTheme="minorHAnsi" w:cstheme="minorHAnsi"/>
          <w:szCs w:val="22"/>
          <w:shd w:val="clear" w:color="auto" w:fill="FFFFFF"/>
        </w:rPr>
        <w:t xml:space="preserve"> </w:t>
      </w:r>
      <w:r w:rsidRPr="007430D8">
        <w:rPr>
          <w:rFonts w:asciiTheme="minorHAnsi" w:hAnsiTheme="minorHAnsi" w:cstheme="minorHAnsi"/>
          <w:szCs w:val="22"/>
          <w:shd w:val="clear" w:color="auto" w:fill="FFFFFF"/>
        </w:rPr>
        <w:t xml:space="preserve">DIČ: </w:t>
      </w:r>
      <w:r w:rsidR="00EC5869" w:rsidRPr="007430D8">
        <w:rPr>
          <w:rFonts w:asciiTheme="minorHAnsi" w:hAnsiTheme="minorHAnsi" w:cstheme="minorHAnsi"/>
          <w:szCs w:val="22"/>
          <w:shd w:val="clear" w:color="auto" w:fill="FFFFFF"/>
        </w:rPr>
        <w:t>CZ70856508</w:t>
      </w:r>
    </w:p>
    <w:p w14:paraId="24F1A1A7" w14:textId="4DFC8C82" w:rsidR="00A707BD" w:rsidRPr="007430D8" w:rsidRDefault="002244CD" w:rsidP="002244CD">
      <w:pPr>
        <w:pStyle w:val="RLdajeosmluvnstran"/>
        <w:spacing w:after="160"/>
        <w:rPr>
          <w:rFonts w:asciiTheme="minorHAnsi" w:hAnsiTheme="minorHAnsi" w:cstheme="minorHAnsi"/>
          <w:szCs w:val="22"/>
          <w:shd w:val="clear" w:color="auto" w:fill="FFFFFF"/>
        </w:rPr>
      </w:pPr>
      <w:bookmarkStart w:id="0" w:name="_Hlk24015944"/>
      <w:r w:rsidRPr="007430D8">
        <w:rPr>
          <w:rFonts w:asciiTheme="minorHAnsi" w:hAnsiTheme="minorHAnsi" w:cstheme="minorHAnsi"/>
          <w:szCs w:val="22"/>
          <w:shd w:val="clear" w:color="auto" w:fill="FFFFFF"/>
        </w:rPr>
        <w:t>č. účtu:</w:t>
      </w:r>
      <w:r w:rsidR="00EC5869" w:rsidRPr="007430D8">
        <w:rPr>
          <w:rFonts w:asciiTheme="minorHAnsi" w:hAnsiTheme="minorHAnsi" w:cstheme="minorHAnsi"/>
          <w:szCs w:val="22"/>
          <w:shd w:val="clear" w:color="auto" w:fill="FFFFFF"/>
        </w:rPr>
        <w:t xml:space="preserve"> </w:t>
      </w:r>
      <w:r w:rsidR="00417653">
        <w:rPr>
          <w:rFonts w:asciiTheme="minorHAnsi" w:hAnsiTheme="minorHAnsi" w:cstheme="minorHAnsi"/>
          <w:szCs w:val="22"/>
          <w:shd w:val="clear" w:color="auto" w:fill="FFFFFF"/>
        </w:rPr>
        <w:t>XXXXX</w:t>
      </w:r>
    </w:p>
    <w:p w14:paraId="1FFB4B5B" w14:textId="0D19B010" w:rsidR="002244CD" w:rsidRDefault="009D017A" w:rsidP="7C803E64">
      <w:pPr>
        <w:pStyle w:val="RLdajeosmluvnstran"/>
        <w:spacing w:after="160"/>
        <w:rPr>
          <w:rFonts w:asciiTheme="minorHAnsi" w:hAnsiTheme="minorHAnsi" w:cstheme="minorHAnsi"/>
          <w:szCs w:val="22"/>
        </w:rPr>
      </w:pPr>
      <w:r w:rsidRPr="007430D8">
        <w:rPr>
          <w:rFonts w:asciiTheme="minorHAnsi" w:hAnsiTheme="minorHAnsi" w:cstheme="minorHAnsi"/>
          <w:szCs w:val="22"/>
          <w:shd w:val="clear" w:color="auto" w:fill="FFFFFF"/>
        </w:rPr>
        <w:t>zastoupen</w:t>
      </w:r>
      <w:r w:rsidR="00EC5869" w:rsidRPr="007430D8">
        <w:rPr>
          <w:rFonts w:asciiTheme="minorHAnsi" w:hAnsiTheme="minorHAnsi" w:cstheme="minorHAnsi"/>
          <w:szCs w:val="22"/>
          <w:shd w:val="clear" w:color="auto" w:fill="FFFFFF"/>
        </w:rPr>
        <w:t>ý</w:t>
      </w:r>
      <w:r w:rsidRPr="007430D8">
        <w:rPr>
          <w:rFonts w:asciiTheme="minorHAnsi" w:hAnsiTheme="minorHAnsi" w:cstheme="minorHAnsi"/>
          <w:szCs w:val="22"/>
          <w:shd w:val="clear" w:color="auto" w:fill="FFFFFF"/>
        </w:rPr>
        <w:t xml:space="preserve">: </w:t>
      </w:r>
      <w:bookmarkEnd w:id="0"/>
      <w:r w:rsidR="00EC5869" w:rsidRPr="007430D8">
        <w:rPr>
          <w:rFonts w:asciiTheme="minorHAnsi" w:hAnsiTheme="minorHAnsi" w:cstheme="minorHAnsi"/>
          <w:szCs w:val="22"/>
        </w:rPr>
        <w:t>Ing. Zbyněk Hořelica, ředitel</w:t>
      </w:r>
    </w:p>
    <w:p w14:paraId="2D84113B" w14:textId="0FE8A65A" w:rsidR="007B78D4" w:rsidRPr="007430D8" w:rsidRDefault="007B78D4" w:rsidP="7C803E64">
      <w:pPr>
        <w:pStyle w:val="RLdajeosmluvnstran"/>
        <w:spacing w:after="160"/>
        <w:rPr>
          <w:rFonts w:asciiTheme="minorHAnsi" w:hAnsiTheme="minorHAnsi" w:cstheme="minorHAnsi"/>
          <w:szCs w:val="22"/>
          <w:shd w:val="clear" w:color="auto" w:fill="FFFFFF"/>
        </w:rPr>
      </w:pPr>
      <w:r>
        <w:rPr>
          <w:rFonts w:asciiTheme="minorHAnsi" w:hAnsiTheme="minorHAnsi" w:cstheme="minorHAnsi"/>
          <w:szCs w:val="22"/>
        </w:rPr>
        <w:t xml:space="preserve">kontaktní osoba: </w:t>
      </w:r>
      <w:r w:rsidR="00993A8E">
        <w:rPr>
          <w:rFonts w:asciiTheme="minorHAnsi" w:hAnsiTheme="minorHAnsi" w:cstheme="minorHAnsi"/>
          <w:szCs w:val="22"/>
        </w:rPr>
        <w:t>Mgr. Petr Kolesa</w:t>
      </w:r>
      <w:r w:rsidR="006F1DEC">
        <w:rPr>
          <w:rFonts w:asciiTheme="minorHAnsi" w:hAnsiTheme="minorHAnsi" w:cstheme="minorHAnsi"/>
          <w:szCs w:val="22"/>
        </w:rPr>
        <w:t xml:space="preserve">, telefon: </w:t>
      </w:r>
      <w:r w:rsidR="00B315CB">
        <w:rPr>
          <w:rFonts w:asciiTheme="minorHAnsi" w:hAnsiTheme="minorHAnsi" w:cstheme="minorHAnsi"/>
          <w:szCs w:val="22"/>
        </w:rPr>
        <w:t>+420 724 130 545</w:t>
      </w:r>
      <w:r w:rsidR="006F1DEC">
        <w:rPr>
          <w:rFonts w:asciiTheme="minorHAnsi" w:hAnsiTheme="minorHAnsi" w:cstheme="minorHAnsi"/>
          <w:szCs w:val="22"/>
        </w:rPr>
        <w:t xml:space="preserve">, email: </w:t>
      </w:r>
      <w:r w:rsidR="00993A8E">
        <w:rPr>
          <w:rFonts w:asciiTheme="minorHAnsi" w:hAnsiTheme="minorHAnsi" w:cstheme="minorHAnsi"/>
          <w:szCs w:val="22"/>
        </w:rPr>
        <w:t>petr.kolesa@sfdi.cz</w:t>
      </w:r>
      <w:r w:rsidR="006F1DEC">
        <w:rPr>
          <w:rFonts w:asciiTheme="minorHAnsi" w:hAnsiTheme="minorHAnsi" w:cstheme="minorHAnsi"/>
          <w:szCs w:val="22"/>
        </w:rPr>
        <w:t xml:space="preserve"> </w:t>
      </w:r>
    </w:p>
    <w:p w14:paraId="06869577" w14:textId="7C080EBB" w:rsidR="002244CD" w:rsidRPr="007430D8" w:rsidRDefault="002244CD" w:rsidP="002244CD">
      <w:pPr>
        <w:pStyle w:val="RLdajeosmluvnstran"/>
        <w:spacing w:after="160"/>
        <w:rPr>
          <w:rFonts w:asciiTheme="minorHAnsi" w:hAnsiTheme="minorHAnsi" w:cstheme="minorHAnsi"/>
          <w:szCs w:val="22"/>
        </w:rPr>
      </w:pPr>
      <w:r w:rsidRPr="007430D8">
        <w:rPr>
          <w:rFonts w:asciiTheme="minorHAnsi" w:hAnsiTheme="minorHAnsi" w:cstheme="minorHAnsi"/>
          <w:szCs w:val="22"/>
        </w:rPr>
        <w:t>(dále jen „</w:t>
      </w:r>
      <w:r w:rsidR="00037476" w:rsidRPr="007430D8">
        <w:rPr>
          <w:rFonts w:asciiTheme="minorHAnsi" w:hAnsiTheme="minorHAnsi" w:cstheme="minorHAnsi"/>
          <w:b/>
          <w:bCs/>
          <w:szCs w:val="22"/>
        </w:rPr>
        <w:t>Kupující</w:t>
      </w:r>
      <w:r w:rsidRPr="007430D8">
        <w:rPr>
          <w:rFonts w:asciiTheme="minorHAnsi" w:hAnsiTheme="minorHAnsi" w:cstheme="minorHAnsi"/>
          <w:szCs w:val="22"/>
        </w:rPr>
        <w:t>“)</w:t>
      </w:r>
    </w:p>
    <w:p w14:paraId="74209A91" w14:textId="77777777" w:rsidR="002244CD" w:rsidRPr="00BC4367" w:rsidRDefault="002244CD" w:rsidP="002244CD">
      <w:pPr>
        <w:pStyle w:val="RLdajeosmluvnstran"/>
        <w:spacing w:after="160"/>
        <w:jc w:val="both"/>
        <w:rPr>
          <w:rFonts w:cs="Calibri"/>
          <w:szCs w:val="22"/>
        </w:rPr>
      </w:pPr>
    </w:p>
    <w:p w14:paraId="21D6B08D" w14:textId="77777777" w:rsidR="002244CD" w:rsidRPr="00BC4367" w:rsidRDefault="002244CD" w:rsidP="002244CD">
      <w:pPr>
        <w:spacing w:after="160"/>
        <w:jc w:val="center"/>
        <w:rPr>
          <w:rFonts w:cs="Calibri"/>
          <w:szCs w:val="22"/>
        </w:rPr>
      </w:pPr>
      <w:r w:rsidRPr="00BC4367">
        <w:rPr>
          <w:rFonts w:cs="Calibri"/>
          <w:szCs w:val="22"/>
        </w:rPr>
        <w:t>a</w:t>
      </w:r>
    </w:p>
    <w:p w14:paraId="443FDF13" w14:textId="77777777" w:rsidR="002244CD" w:rsidRPr="00BC4367" w:rsidRDefault="002244CD" w:rsidP="002244CD">
      <w:pPr>
        <w:spacing w:after="160"/>
        <w:rPr>
          <w:rFonts w:cs="Calibri"/>
          <w:szCs w:val="22"/>
        </w:rPr>
      </w:pPr>
    </w:p>
    <w:p w14:paraId="4CA7016D" w14:textId="77777777" w:rsidR="00993A8E" w:rsidRDefault="00993A8E" w:rsidP="00993A8E">
      <w:pPr>
        <w:pStyle w:val="RLdajeosmluvnstran"/>
        <w:spacing w:after="160"/>
        <w:rPr>
          <w:rFonts w:cs="Calibri"/>
          <w:szCs w:val="22"/>
        </w:rPr>
      </w:pPr>
      <w:r>
        <w:rPr>
          <w:rFonts w:cs="Calibri"/>
          <w:b/>
          <w:bCs/>
          <w:szCs w:val="22"/>
        </w:rPr>
        <w:t>AUTOCONT a.s.</w:t>
      </w:r>
    </w:p>
    <w:p w14:paraId="3DEE86D1" w14:textId="77777777" w:rsidR="00993A8E" w:rsidRDefault="00993A8E" w:rsidP="00993A8E">
      <w:pPr>
        <w:pStyle w:val="RLdajeosmluvnstran"/>
        <w:spacing w:after="160"/>
        <w:rPr>
          <w:rFonts w:cs="Calibri"/>
          <w:szCs w:val="22"/>
        </w:rPr>
      </w:pPr>
      <w:r>
        <w:rPr>
          <w:rFonts w:cs="Calibri"/>
          <w:szCs w:val="22"/>
        </w:rPr>
        <w:t>se sídlem: Hornopolní 3322/34, Moravská Ostrava, 702 00 Ostrava</w:t>
      </w:r>
    </w:p>
    <w:p w14:paraId="02B6E010" w14:textId="77777777" w:rsidR="00993A8E" w:rsidRDefault="00993A8E" w:rsidP="00993A8E">
      <w:pPr>
        <w:pStyle w:val="RLdajeosmluvnstran"/>
        <w:spacing w:after="160"/>
        <w:rPr>
          <w:rFonts w:cs="Calibri"/>
          <w:szCs w:val="22"/>
        </w:rPr>
      </w:pPr>
      <w:r>
        <w:rPr>
          <w:rFonts w:cs="Calibri"/>
          <w:szCs w:val="22"/>
        </w:rPr>
        <w:t>IČO: 04308697, DIČ: CZ04308697</w:t>
      </w:r>
    </w:p>
    <w:p w14:paraId="3CBE7B03" w14:textId="77777777" w:rsidR="00993A8E" w:rsidRDefault="00993A8E" w:rsidP="00993A8E">
      <w:pPr>
        <w:pStyle w:val="RLdajeosmluvnstran"/>
        <w:spacing w:after="160"/>
        <w:rPr>
          <w:rFonts w:cs="Calibri"/>
          <w:szCs w:val="22"/>
        </w:rPr>
      </w:pPr>
      <w:r>
        <w:rPr>
          <w:rFonts w:cs="Calibri"/>
          <w:szCs w:val="22"/>
        </w:rPr>
        <w:t>společnost zapsaná v obchodním rejstříku vedeném u Městského soudu v Ostravě,</w:t>
      </w:r>
    </w:p>
    <w:p w14:paraId="7281FA94" w14:textId="77777777" w:rsidR="00993A8E" w:rsidRDefault="00993A8E" w:rsidP="00993A8E">
      <w:pPr>
        <w:pStyle w:val="RLdajeosmluvnstran"/>
        <w:spacing w:after="160"/>
        <w:rPr>
          <w:rFonts w:cs="Calibri"/>
          <w:szCs w:val="22"/>
        </w:rPr>
      </w:pPr>
      <w:r>
        <w:rPr>
          <w:rFonts w:cs="Calibri"/>
          <w:szCs w:val="22"/>
        </w:rPr>
        <w:t>oddíl B, vložka 11012</w:t>
      </w:r>
    </w:p>
    <w:p w14:paraId="7F770476" w14:textId="3EB3CB3E" w:rsidR="00993A8E" w:rsidRDefault="00993A8E" w:rsidP="00993A8E">
      <w:pPr>
        <w:pStyle w:val="RLdajeosmluvnstran"/>
        <w:spacing w:after="160"/>
        <w:rPr>
          <w:rFonts w:cs="Calibri"/>
          <w:szCs w:val="22"/>
        </w:rPr>
      </w:pPr>
      <w:r>
        <w:rPr>
          <w:rFonts w:cs="Calibri"/>
          <w:szCs w:val="22"/>
        </w:rPr>
        <w:t xml:space="preserve">č. účtu: </w:t>
      </w:r>
      <w:r w:rsidR="00417653">
        <w:rPr>
          <w:rFonts w:cs="Calibri"/>
          <w:szCs w:val="22"/>
        </w:rPr>
        <w:t>XXXXX</w:t>
      </w:r>
    </w:p>
    <w:p w14:paraId="13F31716" w14:textId="77777777" w:rsidR="00993A8E" w:rsidRDefault="00993A8E" w:rsidP="00993A8E">
      <w:pPr>
        <w:pStyle w:val="RLdajeosmluvnstran"/>
        <w:spacing w:after="160"/>
        <w:rPr>
          <w:rFonts w:cs="Calibri"/>
          <w:szCs w:val="22"/>
        </w:rPr>
      </w:pPr>
      <w:r>
        <w:rPr>
          <w:rFonts w:cs="Calibri"/>
          <w:szCs w:val="22"/>
        </w:rPr>
        <w:t xml:space="preserve">zastoupená: Jaroslav </w:t>
      </w:r>
      <w:proofErr w:type="spellStart"/>
      <w:r>
        <w:rPr>
          <w:rFonts w:cs="Calibri"/>
          <w:szCs w:val="22"/>
        </w:rPr>
        <w:t>Biolek</w:t>
      </w:r>
      <w:proofErr w:type="spellEnd"/>
      <w:r>
        <w:rPr>
          <w:rFonts w:cs="Calibri"/>
          <w:szCs w:val="22"/>
        </w:rPr>
        <w:t>, člen představenstva</w:t>
      </w:r>
    </w:p>
    <w:p w14:paraId="6FC94FFA" w14:textId="64A89F7D" w:rsidR="00993A8E" w:rsidRDefault="00993A8E" w:rsidP="00993A8E">
      <w:pPr>
        <w:pStyle w:val="RLdajeosmluvnstran"/>
        <w:spacing w:after="160"/>
        <w:rPr>
          <w:rFonts w:cs="Calibri"/>
          <w:szCs w:val="22"/>
        </w:rPr>
      </w:pPr>
      <w:r>
        <w:rPr>
          <w:rFonts w:asciiTheme="minorHAnsi" w:hAnsiTheme="minorHAnsi" w:cstheme="minorHAnsi"/>
          <w:szCs w:val="22"/>
        </w:rPr>
        <w:t xml:space="preserve">kontaktní osoba: </w:t>
      </w:r>
      <w:r w:rsidR="00417653">
        <w:rPr>
          <w:rFonts w:asciiTheme="minorHAnsi" w:hAnsiTheme="minorHAnsi" w:cstheme="minorHAnsi"/>
          <w:szCs w:val="22"/>
        </w:rPr>
        <w:t>XXXXX</w:t>
      </w:r>
      <w:r>
        <w:rPr>
          <w:rFonts w:asciiTheme="minorHAnsi" w:hAnsiTheme="minorHAnsi" w:cstheme="minorHAnsi"/>
          <w:szCs w:val="22"/>
        </w:rPr>
        <w:t xml:space="preserve"> </w:t>
      </w:r>
      <w:r>
        <w:rPr>
          <w:rFonts w:cs="Calibri"/>
          <w:szCs w:val="22"/>
        </w:rPr>
        <w:t>(dále jen „</w:t>
      </w:r>
      <w:r>
        <w:rPr>
          <w:rFonts w:cs="Calibri"/>
          <w:b/>
          <w:bCs/>
          <w:szCs w:val="22"/>
        </w:rPr>
        <w:t>Prodávající</w:t>
      </w:r>
      <w:r>
        <w:rPr>
          <w:rFonts w:cs="Calibri"/>
          <w:szCs w:val="22"/>
        </w:rPr>
        <w:t>“)</w:t>
      </w:r>
    </w:p>
    <w:p w14:paraId="63D86143" w14:textId="77777777" w:rsidR="00BC3DA9" w:rsidRDefault="00BC3DA9" w:rsidP="002244CD">
      <w:pPr>
        <w:spacing w:after="160"/>
        <w:jc w:val="center"/>
        <w:rPr>
          <w:rFonts w:cs="Calibri"/>
          <w:szCs w:val="22"/>
        </w:rPr>
      </w:pPr>
    </w:p>
    <w:p w14:paraId="0135CF6D" w14:textId="263892B9" w:rsidR="002244CD" w:rsidRPr="00BC4367" w:rsidRDefault="001D2AB0" w:rsidP="002244CD">
      <w:pPr>
        <w:spacing w:after="160"/>
        <w:jc w:val="center"/>
        <w:rPr>
          <w:rFonts w:cs="Calibri"/>
          <w:szCs w:val="22"/>
        </w:rPr>
      </w:pPr>
      <w:r w:rsidRPr="001D2AB0">
        <w:rPr>
          <w:rFonts w:cs="Calibri"/>
          <w:szCs w:val="22"/>
        </w:rPr>
        <w:t>(</w:t>
      </w:r>
      <w:r w:rsidR="00037476" w:rsidRPr="009B5832">
        <w:rPr>
          <w:rFonts w:cs="Calibri"/>
          <w:szCs w:val="22"/>
        </w:rPr>
        <w:t>Kupující a Prodávající</w:t>
      </w:r>
      <w:r w:rsidRPr="009B5832">
        <w:rPr>
          <w:rFonts w:cs="Calibri"/>
          <w:szCs w:val="22"/>
        </w:rPr>
        <w:t xml:space="preserve"> společně</w:t>
      </w:r>
      <w:r w:rsidRPr="001D2AB0">
        <w:rPr>
          <w:rFonts w:cs="Calibri"/>
          <w:szCs w:val="22"/>
        </w:rPr>
        <w:t xml:space="preserve"> dále jen jako „</w:t>
      </w:r>
      <w:r w:rsidRPr="001D2AB0">
        <w:rPr>
          <w:rFonts w:cs="Calibri"/>
          <w:b/>
          <w:szCs w:val="22"/>
        </w:rPr>
        <w:t>Smluvní strany</w:t>
      </w:r>
      <w:r w:rsidRPr="001D2AB0">
        <w:rPr>
          <w:rFonts w:cs="Calibri"/>
          <w:szCs w:val="22"/>
        </w:rPr>
        <w:t>“ a každý samostatně jako „</w:t>
      </w:r>
      <w:r w:rsidRPr="001D2AB0">
        <w:rPr>
          <w:rFonts w:cs="Calibri"/>
          <w:b/>
          <w:szCs w:val="22"/>
        </w:rPr>
        <w:t>Smluvní strana</w:t>
      </w:r>
      <w:r w:rsidRPr="001D2AB0">
        <w:rPr>
          <w:rFonts w:cs="Calibri"/>
          <w:szCs w:val="22"/>
        </w:rPr>
        <w:t>“)</w:t>
      </w:r>
    </w:p>
    <w:p w14:paraId="54176752" w14:textId="77777777" w:rsidR="008D1AC5" w:rsidRPr="00BC4367" w:rsidRDefault="008D1AC5" w:rsidP="002244CD">
      <w:pPr>
        <w:spacing w:after="160"/>
        <w:jc w:val="center"/>
        <w:rPr>
          <w:rFonts w:cs="Calibri"/>
          <w:szCs w:val="22"/>
        </w:rPr>
      </w:pPr>
    </w:p>
    <w:p w14:paraId="631E29E6" w14:textId="77777777" w:rsidR="002244CD" w:rsidRPr="00BC4367" w:rsidRDefault="002244CD" w:rsidP="002244CD">
      <w:pPr>
        <w:rPr>
          <w:rFonts w:cs="Calibri"/>
          <w:szCs w:val="22"/>
        </w:rPr>
      </w:pPr>
    </w:p>
    <w:p w14:paraId="173A5395" w14:textId="63FEB945" w:rsidR="007E6DC9" w:rsidRDefault="002244CD" w:rsidP="00F349D4">
      <w:pPr>
        <w:jc w:val="center"/>
        <w:rPr>
          <w:rFonts w:cs="Calibri"/>
          <w:szCs w:val="22"/>
        </w:rPr>
      </w:pPr>
      <w:r w:rsidRPr="00BC4367">
        <w:rPr>
          <w:rFonts w:cs="Calibri"/>
          <w:szCs w:val="22"/>
        </w:rPr>
        <w:t xml:space="preserve">dnešního dne uzavřely tuto smlouvu v souladu s ustanovením § </w:t>
      </w:r>
      <w:r w:rsidR="007E6DC9">
        <w:rPr>
          <w:rFonts w:cs="Calibri"/>
          <w:szCs w:val="22"/>
        </w:rPr>
        <w:t>2079</w:t>
      </w:r>
      <w:r w:rsidRPr="00BC4367">
        <w:rPr>
          <w:rFonts w:cs="Calibri"/>
          <w:szCs w:val="22"/>
        </w:rPr>
        <w:t xml:space="preserve"> a násl. </w:t>
      </w:r>
      <w:r w:rsidR="007F3EAB">
        <w:rPr>
          <w:rFonts w:cs="Calibri"/>
          <w:szCs w:val="22"/>
        </w:rPr>
        <w:t xml:space="preserve">a § 2358 a násl. </w:t>
      </w:r>
      <w:r w:rsidRPr="00BC4367">
        <w:rPr>
          <w:rFonts w:cs="Calibri"/>
          <w:szCs w:val="22"/>
        </w:rPr>
        <w:t>zákona č. 89/2012 Sb., občanský zákoník</w:t>
      </w:r>
      <w:r w:rsidR="007C2FDF">
        <w:rPr>
          <w:rFonts w:cs="Calibri"/>
          <w:szCs w:val="22"/>
        </w:rPr>
        <w:t>,</w:t>
      </w:r>
      <w:r w:rsidR="007C2FDF" w:rsidRPr="007C2FDF">
        <w:rPr>
          <w:lang w:bidi="mr-IN"/>
        </w:rPr>
        <w:t xml:space="preserve"> </w:t>
      </w:r>
      <w:r w:rsidR="007C2FDF" w:rsidRPr="00BC4367">
        <w:rPr>
          <w:lang w:bidi="mr-IN"/>
        </w:rPr>
        <w:t>v</w:t>
      </w:r>
      <w:r w:rsidR="007C2FDF">
        <w:rPr>
          <w:lang w:bidi="mr-IN"/>
        </w:rPr>
        <w:t>e</w:t>
      </w:r>
      <w:r w:rsidR="007C2FDF" w:rsidRPr="00BC4367">
        <w:rPr>
          <w:lang w:bidi="mr-IN"/>
        </w:rPr>
        <w:t xml:space="preserve"> znění</w:t>
      </w:r>
      <w:r w:rsidR="007C2FDF">
        <w:rPr>
          <w:lang w:bidi="mr-IN"/>
        </w:rPr>
        <w:t xml:space="preserve"> pozdějších předpisů</w:t>
      </w:r>
      <w:r w:rsidRPr="00BC4367">
        <w:rPr>
          <w:rFonts w:cs="Calibri"/>
          <w:szCs w:val="22"/>
        </w:rPr>
        <w:t xml:space="preserve"> (dále jen „</w:t>
      </w:r>
      <w:r w:rsidRPr="00BC4367">
        <w:rPr>
          <w:rFonts w:cs="Calibri"/>
          <w:b/>
          <w:szCs w:val="22"/>
        </w:rPr>
        <w:t>Smlouva</w:t>
      </w:r>
      <w:r w:rsidRPr="00BC4367">
        <w:rPr>
          <w:rFonts w:cs="Calibri"/>
          <w:szCs w:val="22"/>
        </w:rPr>
        <w:t>“</w:t>
      </w:r>
      <w:r w:rsidR="00743B54">
        <w:rPr>
          <w:rFonts w:cs="Calibri"/>
          <w:szCs w:val="22"/>
        </w:rPr>
        <w:t>)</w:t>
      </w:r>
      <w:r w:rsidR="007E6DC9">
        <w:rPr>
          <w:rFonts w:cs="Calibri"/>
          <w:szCs w:val="22"/>
        </w:rPr>
        <w:br w:type="page"/>
      </w:r>
    </w:p>
    <w:p w14:paraId="63305F85" w14:textId="77777777" w:rsidR="002244CD" w:rsidRPr="00BC4367" w:rsidRDefault="002244CD" w:rsidP="002244CD">
      <w:pPr>
        <w:spacing w:after="0" w:line="240" w:lineRule="auto"/>
        <w:jc w:val="center"/>
        <w:rPr>
          <w:rFonts w:asciiTheme="minorHAnsi" w:hAnsiTheme="minorHAnsi" w:cstheme="minorHAnsi"/>
          <w:b/>
          <w:szCs w:val="22"/>
        </w:rPr>
      </w:pPr>
      <w:r w:rsidRPr="00BC4367">
        <w:rPr>
          <w:rFonts w:asciiTheme="minorHAnsi" w:hAnsiTheme="minorHAnsi" w:cstheme="minorHAnsi"/>
          <w:b/>
          <w:szCs w:val="22"/>
        </w:rPr>
        <w:lastRenderedPageBreak/>
        <w:t>Smluvní strany, vědomy si svých závazků v této Smlouvě obsažených a s úmyslem být touto Smlouvou vázány, dohodly se na následujícím znění Smlouvy:</w:t>
      </w:r>
    </w:p>
    <w:p w14:paraId="1F5A2FE9" w14:textId="0D1AA4DD" w:rsidR="003763C2" w:rsidRDefault="003763C2" w:rsidP="008215E1">
      <w:pPr>
        <w:pStyle w:val="RLlneksmlouvy"/>
      </w:pPr>
      <w:r>
        <w:t>ÚVODNÍ USTANOVENÍ</w:t>
      </w:r>
    </w:p>
    <w:p w14:paraId="52336E60" w14:textId="02BDDA7B" w:rsidR="003763C2" w:rsidRDefault="003763C2" w:rsidP="003763C2">
      <w:pPr>
        <w:pStyle w:val="RLTextlnkuslovan"/>
        <w:rPr>
          <w:lang w:eastAsia="en-US"/>
        </w:rPr>
      </w:pPr>
      <w:r>
        <w:rPr>
          <w:lang w:eastAsia="en-US"/>
        </w:rPr>
        <w:t xml:space="preserve">Smluvní strany uzavírají tuto Smlouvu na základě výsledku výběrového řízení </w:t>
      </w:r>
      <w:r w:rsidR="00670149">
        <w:rPr>
          <w:lang w:eastAsia="en-US"/>
        </w:rPr>
        <w:t xml:space="preserve">veřejné zakázky malého rozsahu </w:t>
      </w:r>
      <w:r>
        <w:rPr>
          <w:lang w:eastAsia="en-US"/>
        </w:rPr>
        <w:t>s názvem „</w:t>
      </w:r>
      <w:r w:rsidR="00154952">
        <w:rPr>
          <w:lang w:eastAsia="en-US"/>
        </w:rPr>
        <w:t>Firewally nové generace pro SFDI</w:t>
      </w:r>
      <w:r>
        <w:rPr>
          <w:lang w:eastAsia="en-US"/>
        </w:rPr>
        <w:t>“</w:t>
      </w:r>
      <w:r w:rsidR="00B51C35">
        <w:rPr>
          <w:lang w:eastAsia="en-US"/>
        </w:rPr>
        <w:t xml:space="preserve"> (dále jen „</w:t>
      </w:r>
      <w:r w:rsidR="00B51C35" w:rsidRPr="00B51C35">
        <w:rPr>
          <w:b/>
          <w:bCs/>
          <w:lang w:eastAsia="en-US"/>
        </w:rPr>
        <w:t>Zadávací řízení</w:t>
      </w:r>
      <w:r w:rsidR="00B51C35">
        <w:rPr>
          <w:lang w:eastAsia="en-US"/>
        </w:rPr>
        <w:t>“)</w:t>
      </w:r>
      <w:r>
        <w:rPr>
          <w:lang w:eastAsia="en-US"/>
        </w:rPr>
        <w:t>.</w:t>
      </w:r>
    </w:p>
    <w:p w14:paraId="4FB5F4BF" w14:textId="6DBBA038" w:rsidR="003763C2" w:rsidRPr="003763C2" w:rsidRDefault="003763C2" w:rsidP="003763C2">
      <w:pPr>
        <w:pStyle w:val="RLTextlnkuslovan"/>
        <w:rPr>
          <w:lang w:eastAsia="en-US"/>
        </w:rPr>
      </w:pPr>
      <w:r>
        <w:rPr>
          <w:lang w:eastAsia="en-US"/>
        </w:rPr>
        <w:t>Prodávající bere na vědomí, že Kupující je subjektem povinným zveřejňovat smlouvy dle zákona č. 340/2015 Sb., o z</w:t>
      </w:r>
      <w:r w:rsidR="007F7031">
        <w:rPr>
          <w:lang w:eastAsia="en-US"/>
        </w:rPr>
        <w:t>vláštních podmínkách účinnosti některých smluv, uveřejňování těchto smluv a o registru smluv, ve znění pozdějších předpisů. Kupující je povinen smlouvu uveřejnit v registru smluv.</w:t>
      </w:r>
    </w:p>
    <w:p w14:paraId="45C7F2B9" w14:textId="5BC7E99E" w:rsidR="008215E1" w:rsidRDefault="008215E1" w:rsidP="008215E1">
      <w:pPr>
        <w:pStyle w:val="RLlneksmlouvy"/>
      </w:pPr>
      <w:bookmarkStart w:id="1" w:name="_Ref82935183"/>
      <w:r>
        <w:t>PŘEDMĚT SMLOUVY</w:t>
      </w:r>
      <w:bookmarkEnd w:id="1"/>
    </w:p>
    <w:p w14:paraId="2870D569" w14:textId="119BAAD3" w:rsidR="0008024E" w:rsidRDefault="003763C2" w:rsidP="0008024E">
      <w:pPr>
        <w:pStyle w:val="RLTextlnkuslovan"/>
        <w:rPr>
          <w:lang w:eastAsia="en-US"/>
        </w:rPr>
      </w:pPr>
      <w:bookmarkStart w:id="2" w:name="_Ref82935185"/>
      <w:r>
        <w:rPr>
          <w:lang w:eastAsia="en-US"/>
        </w:rPr>
        <w:t xml:space="preserve">Prodávající se zavazuje dodat Kupujícímu </w:t>
      </w:r>
      <w:r w:rsidR="00E62479">
        <w:rPr>
          <w:lang w:eastAsia="en-US"/>
        </w:rPr>
        <w:t>zboží – firewally nové generace určené</w:t>
      </w:r>
      <w:r w:rsidR="00E62479" w:rsidRPr="00E62479">
        <w:rPr>
          <w:lang w:eastAsia="en-US"/>
        </w:rPr>
        <w:t xml:space="preserve"> </w:t>
      </w:r>
      <w:r w:rsidR="00E62479">
        <w:rPr>
          <w:lang w:eastAsia="en-US"/>
        </w:rPr>
        <w:t>ke zvýšení síťové bezpečnosti (dále jen „</w:t>
      </w:r>
      <w:r w:rsidR="00E62479" w:rsidRPr="00E62479">
        <w:rPr>
          <w:b/>
          <w:bCs/>
          <w:lang w:eastAsia="en-US"/>
        </w:rPr>
        <w:t>NGFW</w:t>
      </w:r>
      <w:r w:rsidR="00E62479">
        <w:rPr>
          <w:lang w:eastAsia="en-US"/>
        </w:rPr>
        <w:t>“)</w:t>
      </w:r>
      <w:r w:rsidR="00EC0359">
        <w:rPr>
          <w:lang w:eastAsia="en-US"/>
        </w:rPr>
        <w:t>, včetně příslušenství a v množství, kvalitě a provedení specifikovan</w:t>
      </w:r>
      <w:r w:rsidR="00DF73C1">
        <w:rPr>
          <w:lang w:eastAsia="en-US"/>
        </w:rPr>
        <w:t>ých</w:t>
      </w:r>
      <w:r w:rsidR="00EC0359">
        <w:rPr>
          <w:lang w:eastAsia="en-US"/>
        </w:rPr>
        <w:t xml:space="preserve"> v Příloze č. 1 této Smlouvy (dále jen „</w:t>
      </w:r>
      <w:r w:rsidR="00EC0359" w:rsidRPr="00E62479">
        <w:rPr>
          <w:b/>
          <w:bCs/>
          <w:lang w:eastAsia="en-US"/>
        </w:rPr>
        <w:t>Zboží</w:t>
      </w:r>
      <w:r w:rsidR="00EC0359">
        <w:rPr>
          <w:lang w:eastAsia="en-US"/>
        </w:rPr>
        <w:t xml:space="preserve">“), umožnit Kupujícímu nabýt vlastnické právo </w:t>
      </w:r>
      <w:r w:rsidR="00EF7C90">
        <w:rPr>
          <w:lang w:eastAsia="en-US"/>
        </w:rPr>
        <w:t>ke Zboží. Součástí dodání Zboží je i</w:t>
      </w:r>
      <w:r w:rsidR="000E141D">
        <w:rPr>
          <w:lang w:eastAsia="en-US"/>
        </w:rPr>
        <w:t> </w:t>
      </w:r>
      <w:r w:rsidR="00EF7C90">
        <w:rPr>
          <w:lang w:eastAsia="en-US"/>
        </w:rPr>
        <w:t>doprava</w:t>
      </w:r>
      <w:r w:rsidR="00664F7C">
        <w:rPr>
          <w:lang w:eastAsia="en-US"/>
        </w:rPr>
        <w:t xml:space="preserve"> Zboží, </w:t>
      </w:r>
      <w:bookmarkStart w:id="3" w:name="_Hlk87959050"/>
      <w:r w:rsidR="00664F7C">
        <w:rPr>
          <w:lang w:eastAsia="en-US"/>
        </w:rPr>
        <w:t xml:space="preserve">základní nastavení Zboží ve smyslu odst. </w:t>
      </w:r>
      <w:r w:rsidR="00664F7C">
        <w:rPr>
          <w:lang w:eastAsia="en-US"/>
        </w:rPr>
        <w:fldChar w:fldCharType="begin"/>
      </w:r>
      <w:r w:rsidR="00664F7C">
        <w:rPr>
          <w:lang w:eastAsia="en-US"/>
        </w:rPr>
        <w:instrText xml:space="preserve"> REF _Ref85788310 \r \h </w:instrText>
      </w:r>
      <w:r w:rsidR="00664F7C">
        <w:rPr>
          <w:lang w:eastAsia="en-US"/>
        </w:rPr>
      </w:r>
      <w:r w:rsidR="00664F7C">
        <w:rPr>
          <w:lang w:eastAsia="en-US"/>
        </w:rPr>
        <w:fldChar w:fldCharType="separate"/>
      </w:r>
      <w:r w:rsidR="00664F7C">
        <w:rPr>
          <w:lang w:eastAsia="en-US"/>
        </w:rPr>
        <w:t>3.3</w:t>
      </w:r>
      <w:r w:rsidR="00664F7C">
        <w:rPr>
          <w:lang w:eastAsia="en-US"/>
        </w:rPr>
        <w:fldChar w:fldCharType="end"/>
      </w:r>
      <w:r w:rsidR="00664F7C">
        <w:rPr>
          <w:lang w:eastAsia="en-US"/>
        </w:rPr>
        <w:t xml:space="preserve"> Smlouvy</w:t>
      </w:r>
      <w:bookmarkEnd w:id="3"/>
      <w:r w:rsidR="00EF7C90">
        <w:rPr>
          <w:lang w:eastAsia="en-US"/>
        </w:rPr>
        <w:t xml:space="preserve"> a dodání veškerých zákonných dokladů (prohlášení o shodě nebo CE certifikát), dokumentů a uživatelských manuálů, které jsou nezbytné k řádnému užívání Zboží Kupujícím</w:t>
      </w:r>
      <w:bookmarkEnd w:id="2"/>
      <w:r w:rsidR="00862759">
        <w:rPr>
          <w:lang w:eastAsia="en-US"/>
        </w:rPr>
        <w:t>.</w:t>
      </w:r>
      <w:r w:rsidR="00E71E21">
        <w:rPr>
          <w:lang w:eastAsia="en-US"/>
        </w:rPr>
        <w:t xml:space="preserve"> </w:t>
      </w:r>
    </w:p>
    <w:p w14:paraId="41161445" w14:textId="167C4FA1" w:rsidR="005321F1" w:rsidRDefault="00D92035" w:rsidP="0008024E">
      <w:pPr>
        <w:pStyle w:val="RLTextlnkuslovan"/>
        <w:rPr>
          <w:lang w:eastAsia="en-US"/>
        </w:rPr>
      </w:pPr>
      <w:r>
        <w:rPr>
          <w:lang w:eastAsia="en-US"/>
        </w:rPr>
        <w:t xml:space="preserve">Prodávající se dále zavazuje poskytovat Kupujícímu </w:t>
      </w:r>
      <w:r w:rsidR="005321F1">
        <w:rPr>
          <w:lang w:eastAsia="en-US"/>
        </w:rPr>
        <w:t xml:space="preserve">následující </w:t>
      </w:r>
      <w:r>
        <w:rPr>
          <w:lang w:eastAsia="en-US"/>
        </w:rPr>
        <w:t>služby</w:t>
      </w:r>
      <w:r w:rsidR="005321F1">
        <w:rPr>
          <w:lang w:eastAsia="en-US"/>
        </w:rPr>
        <w:t>:</w:t>
      </w:r>
    </w:p>
    <w:p w14:paraId="739442AB" w14:textId="6152B6EF" w:rsidR="00B339D0" w:rsidRDefault="00B339D0" w:rsidP="00B339D0">
      <w:pPr>
        <w:pStyle w:val="RLTextlnkuslovan"/>
        <w:numPr>
          <w:ilvl w:val="2"/>
          <w:numId w:val="1"/>
        </w:numPr>
        <w:rPr>
          <w:lang w:eastAsia="en-US"/>
        </w:rPr>
      </w:pPr>
      <w:bookmarkStart w:id="4" w:name="_Hlk85540160"/>
      <w:r>
        <w:rPr>
          <w:lang w:eastAsia="en-US"/>
        </w:rPr>
        <w:t>provést pro Kupujícího implementační práce související se Zbožím, včetně nastavení hardwar</w:t>
      </w:r>
      <w:r w:rsidR="00217161">
        <w:rPr>
          <w:lang w:eastAsia="en-US"/>
        </w:rPr>
        <w:t>e</w:t>
      </w:r>
      <w:r>
        <w:rPr>
          <w:lang w:eastAsia="en-US"/>
        </w:rPr>
        <w:t xml:space="preserve"> a softwar</w:t>
      </w:r>
      <w:r w:rsidR="00217161">
        <w:rPr>
          <w:lang w:eastAsia="en-US"/>
        </w:rPr>
        <w:t>e</w:t>
      </w:r>
      <w:r>
        <w:rPr>
          <w:lang w:eastAsia="en-US"/>
        </w:rPr>
        <w:t>, konfigurace Zboží, napojení Zboží na systémy Kupujícího, seznámení Kupujícího s vlastnostmi a funkcemi Zboží a provedení školení pro zaměstnance Kupujícího na úroveň administrátor NGFW tak, aby bylo Kupujícímu umožněno řádné užívání Zboží</w:t>
      </w:r>
      <w:r w:rsidR="00B24633">
        <w:rPr>
          <w:lang w:eastAsia="en-US"/>
        </w:rPr>
        <w:t>.</w:t>
      </w:r>
      <w:r>
        <w:rPr>
          <w:lang w:eastAsia="en-US"/>
        </w:rPr>
        <w:t xml:space="preserve"> (dále jen „</w:t>
      </w:r>
      <w:r w:rsidRPr="00A96E71">
        <w:rPr>
          <w:b/>
          <w:bCs/>
          <w:lang w:eastAsia="en-US"/>
        </w:rPr>
        <w:t>Služba implementace</w:t>
      </w:r>
      <w:r>
        <w:rPr>
          <w:lang w:eastAsia="en-US"/>
        </w:rPr>
        <w:t>“)</w:t>
      </w:r>
      <w:r w:rsidR="00B24633">
        <w:rPr>
          <w:lang w:eastAsia="en-US"/>
        </w:rPr>
        <w:t>. Součástí Služby implementace je instalace a nastavení Centrálního systému pro ukládání logů (dále jen „</w:t>
      </w:r>
      <w:r w:rsidR="00B24633" w:rsidRPr="00B24633">
        <w:rPr>
          <w:b/>
          <w:bCs/>
          <w:lang w:eastAsia="en-US"/>
        </w:rPr>
        <w:t>CSUL</w:t>
      </w:r>
      <w:r w:rsidR="00B24633">
        <w:rPr>
          <w:lang w:eastAsia="en-US"/>
        </w:rPr>
        <w:t xml:space="preserve">“) a Centrálního </w:t>
      </w:r>
      <w:proofErr w:type="spellStart"/>
      <w:r w:rsidR="000643FB">
        <w:rPr>
          <w:lang w:eastAsia="en-US"/>
        </w:rPr>
        <w:t>Endpoint</w:t>
      </w:r>
      <w:proofErr w:type="spellEnd"/>
      <w:r w:rsidR="000643FB">
        <w:rPr>
          <w:lang w:eastAsia="en-US"/>
        </w:rPr>
        <w:t xml:space="preserve"> Management Systému (dále jen „</w:t>
      </w:r>
      <w:r w:rsidR="000643FB" w:rsidRPr="000643FB">
        <w:rPr>
          <w:b/>
          <w:bCs/>
          <w:lang w:eastAsia="en-US"/>
        </w:rPr>
        <w:t>EMS</w:t>
      </w:r>
      <w:r w:rsidR="000643FB">
        <w:rPr>
          <w:lang w:eastAsia="en-US"/>
        </w:rPr>
        <w:t>“)</w:t>
      </w:r>
      <w:r>
        <w:rPr>
          <w:lang w:eastAsia="en-US"/>
        </w:rPr>
        <w:t>;</w:t>
      </w:r>
    </w:p>
    <w:p w14:paraId="3A078A43" w14:textId="3788D4BB" w:rsidR="00B339D0" w:rsidRDefault="00837B50" w:rsidP="00B339D0">
      <w:pPr>
        <w:pStyle w:val="RLTextlnkuslovan"/>
        <w:numPr>
          <w:ilvl w:val="2"/>
          <w:numId w:val="1"/>
        </w:numPr>
        <w:rPr>
          <w:lang w:eastAsia="en-US"/>
        </w:rPr>
      </w:pPr>
      <w:bookmarkStart w:id="5" w:name="_Ref85538393"/>
      <w:bookmarkStart w:id="6" w:name="_Hlk85540218"/>
      <w:bookmarkEnd w:id="4"/>
      <w:r>
        <w:rPr>
          <w:lang w:eastAsia="en-US"/>
        </w:rPr>
        <w:t xml:space="preserve">poskytnout </w:t>
      </w:r>
      <w:r w:rsidR="00B339D0">
        <w:rPr>
          <w:lang w:eastAsia="en-US"/>
        </w:rPr>
        <w:t>Kupujíc</w:t>
      </w:r>
      <w:r>
        <w:rPr>
          <w:lang w:eastAsia="en-US"/>
        </w:rPr>
        <w:t>ímu</w:t>
      </w:r>
      <w:r w:rsidR="00B339D0">
        <w:rPr>
          <w:lang w:eastAsia="en-US"/>
        </w:rPr>
        <w:t xml:space="preserve"> konzulta</w:t>
      </w:r>
      <w:r>
        <w:rPr>
          <w:lang w:eastAsia="en-US"/>
        </w:rPr>
        <w:t>ční a další obdobné služby</w:t>
      </w:r>
      <w:r w:rsidR="00B339D0">
        <w:rPr>
          <w:lang w:eastAsia="en-US"/>
        </w:rPr>
        <w:t xml:space="preserve"> k úpravě parametrů Zboží a napojení Zboží na systémy Kupujícího</w:t>
      </w:r>
      <w:r w:rsidR="000E141D">
        <w:rPr>
          <w:lang w:eastAsia="en-US"/>
        </w:rPr>
        <w:t xml:space="preserve"> v závislosti na provedené Službě implementace nebo její části</w:t>
      </w:r>
      <w:r w:rsidR="00B339D0">
        <w:rPr>
          <w:lang w:eastAsia="en-US"/>
        </w:rPr>
        <w:t>, a to v celkovém rozsahu nepřesahujícím 24 hodin. Konzultace je Kupující oprávněn čerpat v blocích o minimálním rozsahu 4 hodiny</w:t>
      </w:r>
      <w:r w:rsidR="00222CB1">
        <w:rPr>
          <w:lang w:eastAsia="en-US"/>
        </w:rPr>
        <w:t xml:space="preserve"> </w:t>
      </w:r>
      <w:r w:rsidR="00B339D0">
        <w:rPr>
          <w:lang w:eastAsia="en-US"/>
        </w:rPr>
        <w:t>(dále jen „</w:t>
      </w:r>
      <w:r w:rsidR="00B339D0" w:rsidRPr="00A96E71">
        <w:rPr>
          <w:b/>
          <w:bCs/>
          <w:lang w:eastAsia="en-US"/>
        </w:rPr>
        <w:t xml:space="preserve">Služba </w:t>
      </w:r>
      <w:r w:rsidR="00B339D0">
        <w:rPr>
          <w:b/>
          <w:bCs/>
          <w:lang w:eastAsia="en-US"/>
        </w:rPr>
        <w:t>konzultační činnosti</w:t>
      </w:r>
      <w:r w:rsidR="00B339D0">
        <w:rPr>
          <w:lang w:eastAsia="en-US"/>
        </w:rPr>
        <w:t>“);</w:t>
      </w:r>
      <w:bookmarkEnd w:id="5"/>
      <w:bookmarkEnd w:id="6"/>
    </w:p>
    <w:p w14:paraId="18F46440" w14:textId="3537C4CF" w:rsidR="008B7779" w:rsidRDefault="008B7779" w:rsidP="00B339D0">
      <w:pPr>
        <w:pStyle w:val="RLTextlnkuslovan"/>
        <w:numPr>
          <w:ilvl w:val="2"/>
          <w:numId w:val="1"/>
        </w:numPr>
        <w:rPr>
          <w:lang w:eastAsia="en-US"/>
        </w:rPr>
      </w:pPr>
      <w:r>
        <w:rPr>
          <w:lang w:eastAsia="en-US"/>
        </w:rPr>
        <w:t>zajistit pro Kupujícího uživatelskou podporu a údržbu k dodanému Zboží ze strany výrobce Zboží,</w:t>
      </w:r>
      <w:r w:rsidRPr="008B7779">
        <w:rPr>
          <w:lang w:eastAsia="en-US"/>
        </w:rPr>
        <w:t xml:space="preserve"> </w:t>
      </w:r>
      <w:r>
        <w:rPr>
          <w:lang w:eastAsia="en-US"/>
        </w:rPr>
        <w:t xml:space="preserve">včetně aktualizací firmware a základních funkcí NGFW a telefonické a technické podpory výrobce Zboží </w:t>
      </w:r>
      <w:r w:rsidR="00A173D9">
        <w:rPr>
          <w:lang w:eastAsia="en-US"/>
        </w:rPr>
        <w:t>v režimu 8x5</w:t>
      </w:r>
      <w:r w:rsidR="00AD4898">
        <w:rPr>
          <w:lang w:eastAsia="en-US"/>
        </w:rPr>
        <w:t xml:space="preserve"> </w:t>
      </w:r>
      <w:r>
        <w:rPr>
          <w:lang w:eastAsia="en-US"/>
        </w:rPr>
        <w:t>(dále jen „</w:t>
      </w:r>
      <w:r w:rsidRPr="00F650F3">
        <w:rPr>
          <w:b/>
          <w:bCs/>
          <w:lang w:eastAsia="en-US"/>
        </w:rPr>
        <w:t>Podpora</w:t>
      </w:r>
      <w:r>
        <w:rPr>
          <w:lang w:eastAsia="en-US"/>
        </w:rPr>
        <w:t xml:space="preserve">“). Podporu neposkytuje Prodávající, je poskytována ze strany výrobce Zboží. Prodávající garantuje, že Podpora bude dostupná po </w:t>
      </w:r>
      <w:r w:rsidR="005C3FFA">
        <w:rPr>
          <w:lang w:eastAsia="en-US"/>
        </w:rPr>
        <w:t>dobu 3 let od</w:t>
      </w:r>
      <w:r w:rsidR="00D26303">
        <w:rPr>
          <w:lang w:eastAsia="en-US"/>
        </w:rPr>
        <w:t>e dne</w:t>
      </w:r>
      <w:r w:rsidR="005C3FFA">
        <w:rPr>
          <w:lang w:eastAsia="en-US"/>
        </w:rPr>
        <w:t xml:space="preserve"> </w:t>
      </w:r>
      <w:r w:rsidR="00D26303">
        <w:rPr>
          <w:lang w:eastAsia="en-US"/>
        </w:rPr>
        <w:t xml:space="preserve">podpisu předávacího protokolu dle odst. </w:t>
      </w:r>
      <w:r w:rsidR="00D26303">
        <w:rPr>
          <w:lang w:eastAsia="en-US"/>
        </w:rPr>
        <w:fldChar w:fldCharType="begin"/>
      </w:r>
      <w:r w:rsidR="00D26303">
        <w:rPr>
          <w:lang w:eastAsia="en-US"/>
        </w:rPr>
        <w:instrText xml:space="preserve"> REF _Ref85792774 \r \h </w:instrText>
      </w:r>
      <w:r w:rsidR="00D26303">
        <w:rPr>
          <w:lang w:eastAsia="en-US"/>
        </w:rPr>
      </w:r>
      <w:r w:rsidR="00D26303">
        <w:rPr>
          <w:lang w:eastAsia="en-US"/>
        </w:rPr>
        <w:fldChar w:fldCharType="separate"/>
      </w:r>
      <w:r w:rsidR="00D26303">
        <w:rPr>
          <w:lang w:eastAsia="en-US"/>
        </w:rPr>
        <w:t>3.4</w:t>
      </w:r>
      <w:r w:rsidR="00D26303">
        <w:rPr>
          <w:lang w:eastAsia="en-US"/>
        </w:rPr>
        <w:fldChar w:fldCharType="end"/>
      </w:r>
      <w:r w:rsidR="00D26303">
        <w:rPr>
          <w:lang w:eastAsia="en-US"/>
        </w:rPr>
        <w:t xml:space="preserve"> Smlouvy</w:t>
      </w:r>
      <w:r w:rsidR="005C3FFA">
        <w:rPr>
          <w:lang w:eastAsia="en-US"/>
        </w:rPr>
        <w:t>;</w:t>
      </w:r>
    </w:p>
    <w:p w14:paraId="3E0E12F9" w14:textId="19F74231" w:rsidR="00EF7C90" w:rsidRDefault="00D92035" w:rsidP="005321F1">
      <w:pPr>
        <w:pStyle w:val="RLTextlnkuslovan"/>
        <w:numPr>
          <w:ilvl w:val="0"/>
          <w:numId w:val="0"/>
        </w:numPr>
        <w:ind w:left="1474"/>
        <w:rPr>
          <w:lang w:eastAsia="en-US"/>
        </w:rPr>
      </w:pPr>
      <w:r>
        <w:rPr>
          <w:lang w:eastAsia="en-US"/>
        </w:rPr>
        <w:t xml:space="preserve">dále </w:t>
      </w:r>
      <w:r w:rsidR="005321F1">
        <w:rPr>
          <w:lang w:eastAsia="en-US"/>
        </w:rPr>
        <w:t xml:space="preserve">společně </w:t>
      </w:r>
      <w:r>
        <w:rPr>
          <w:lang w:eastAsia="en-US"/>
        </w:rPr>
        <w:t>jen</w:t>
      </w:r>
      <w:r w:rsidR="005321F1">
        <w:rPr>
          <w:lang w:eastAsia="en-US"/>
        </w:rPr>
        <w:t xml:space="preserve"> jako</w:t>
      </w:r>
      <w:r>
        <w:rPr>
          <w:lang w:eastAsia="en-US"/>
        </w:rPr>
        <w:t xml:space="preserve"> „</w:t>
      </w:r>
      <w:r w:rsidRPr="00D92035">
        <w:rPr>
          <w:b/>
          <w:bCs/>
          <w:lang w:eastAsia="en-US"/>
        </w:rPr>
        <w:t>Služb</w:t>
      </w:r>
      <w:r w:rsidR="005321F1">
        <w:rPr>
          <w:b/>
          <w:bCs/>
          <w:lang w:eastAsia="en-US"/>
        </w:rPr>
        <w:t>y</w:t>
      </w:r>
      <w:r>
        <w:rPr>
          <w:lang w:eastAsia="en-US"/>
        </w:rPr>
        <w:t>“</w:t>
      </w:r>
      <w:r w:rsidR="007F3738">
        <w:rPr>
          <w:lang w:eastAsia="en-US"/>
        </w:rPr>
        <w:t>, a to po dobu, v </w:t>
      </w:r>
      <w:r w:rsidR="007F3738" w:rsidRPr="000E141D">
        <w:rPr>
          <w:lang w:eastAsia="en-US"/>
        </w:rPr>
        <w:t>kvalitě a rozsahu dle</w:t>
      </w:r>
      <w:r w:rsidR="00B339D0" w:rsidRPr="000E141D">
        <w:rPr>
          <w:lang w:eastAsia="en-US"/>
        </w:rPr>
        <w:t xml:space="preserve"> Smlouvy</w:t>
      </w:r>
      <w:r w:rsidR="00B339D0">
        <w:rPr>
          <w:lang w:eastAsia="en-US"/>
        </w:rPr>
        <w:t xml:space="preserve"> a dle </w:t>
      </w:r>
      <w:r w:rsidR="00EF018A">
        <w:rPr>
          <w:lang w:eastAsia="en-US"/>
        </w:rPr>
        <w:t>podrobného vymezen</w:t>
      </w:r>
      <w:r w:rsidR="00EE533B">
        <w:rPr>
          <w:lang w:eastAsia="en-US"/>
        </w:rPr>
        <w:t>í</w:t>
      </w:r>
      <w:r w:rsidR="00EF018A">
        <w:rPr>
          <w:lang w:eastAsia="en-US"/>
        </w:rPr>
        <w:t xml:space="preserve"> obsaženého v </w:t>
      </w:r>
      <w:r w:rsidR="007F3738">
        <w:rPr>
          <w:lang w:eastAsia="en-US"/>
        </w:rPr>
        <w:t>Přílo</w:t>
      </w:r>
      <w:r w:rsidR="00EF018A">
        <w:rPr>
          <w:lang w:eastAsia="en-US"/>
        </w:rPr>
        <w:t>ze</w:t>
      </w:r>
      <w:r w:rsidR="007F3738">
        <w:rPr>
          <w:lang w:eastAsia="en-US"/>
        </w:rPr>
        <w:t xml:space="preserve"> č. 1 Smlouvy. </w:t>
      </w:r>
    </w:p>
    <w:p w14:paraId="24DDDA58" w14:textId="20D09265" w:rsidR="005C3FFA" w:rsidRDefault="00B339D0" w:rsidP="00B339D0">
      <w:pPr>
        <w:pStyle w:val="RLTextlnkuslovan"/>
        <w:rPr>
          <w:lang w:eastAsia="en-US"/>
        </w:rPr>
      </w:pPr>
      <w:bookmarkStart w:id="7" w:name="_Ref85538937"/>
      <w:r>
        <w:rPr>
          <w:lang w:eastAsia="en-US"/>
        </w:rPr>
        <w:t xml:space="preserve">Prodávající je dále povinen dodat (poskytnout) Kupujícímu </w:t>
      </w:r>
      <w:r w:rsidR="00EF018A">
        <w:rPr>
          <w:lang w:eastAsia="en-US"/>
        </w:rPr>
        <w:t xml:space="preserve">následující </w:t>
      </w:r>
      <w:r>
        <w:rPr>
          <w:lang w:eastAsia="en-US"/>
        </w:rPr>
        <w:t>licence</w:t>
      </w:r>
      <w:r w:rsidR="005C3FFA">
        <w:rPr>
          <w:lang w:eastAsia="en-US"/>
        </w:rPr>
        <w:t>:</w:t>
      </w:r>
    </w:p>
    <w:p w14:paraId="38EC8CC9" w14:textId="5AD3BBC1" w:rsidR="00954F56" w:rsidRDefault="00217161" w:rsidP="005C3FFA">
      <w:pPr>
        <w:pStyle w:val="RLTextlnkuslovan"/>
        <w:numPr>
          <w:ilvl w:val="2"/>
          <w:numId w:val="1"/>
        </w:numPr>
        <w:rPr>
          <w:lang w:eastAsia="en-US"/>
        </w:rPr>
      </w:pPr>
      <w:r>
        <w:rPr>
          <w:lang w:eastAsia="en-US"/>
        </w:rPr>
        <w:lastRenderedPageBreak/>
        <w:t xml:space="preserve">licenci </w:t>
      </w:r>
      <w:r w:rsidR="00090052">
        <w:rPr>
          <w:lang w:eastAsia="en-US"/>
        </w:rPr>
        <w:t>na</w:t>
      </w:r>
      <w:r w:rsidR="00954F56">
        <w:rPr>
          <w:lang w:eastAsia="en-US"/>
        </w:rPr>
        <w:t xml:space="preserve"> pln</w:t>
      </w:r>
      <w:r w:rsidR="00090052">
        <w:rPr>
          <w:lang w:eastAsia="en-US"/>
        </w:rPr>
        <w:t>ou</w:t>
      </w:r>
      <w:r w:rsidR="00954F56">
        <w:rPr>
          <w:lang w:eastAsia="en-US"/>
        </w:rPr>
        <w:t xml:space="preserve"> funkcionalit</w:t>
      </w:r>
      <w:r w:rsidR="00090052">
        <w:rPr>
          <w:lang w:eastAsia="en-US"/>
        </w:rPr>
        <w:t xml:space="preserve">u </w:t>
      </w:r>
      <w:r w:rsidR="003A0819">
        <w:rPr>
          <w:lang w:eastAsia="en-US"/>
        </w:rPr>
        <w:t xml:space="preserve">dodaných </w:t>
      </w:r>
      <w:r w:rsidR="00954F56">
        <w:rPr>
          <w:lang w:eastAsia="en-US"/>
        </w:rPr>
        <w:t>NGFW</w:t>
      </w:r>
      <w:r w:rsidR="00A927F3">
        <w:rPr>
          <w:lang w:eastAsia="en-US"/>
        </w:rPr>
        <w:t>;</w:t>
      </w:r>
      <w:r w:rsidR="00EF018A">
        <w:rPr>
          <w:lang w:eastAsia="en-US"/>
        </w:rPr>
        <w:t xml:space="preserve"> </w:t>
      </w:r>
    </w:p>
    <w:p w14:paraId="5D4BCDBA" w14:textId="10075E1B" w:rsidR="00954F56" w:rsidRDefault="00090052" w:rsidP="005C3FFA">
      <w:pPr>
        <w:pStyle w:val="RLTextlnkuslovan"/>
        <w:numPr>
          <w:ilvl w:val="2"/>
          <w:numId w:val="1"/>
        </w:numPr>
        <w:rPr>
          <w:lang w:eastAsia="en-US"/>
        </w:rPr>
      </w:pPr>
      <w:r>
        <w:rPr>
          <w:lang w:eastAsia="en-US"/>
        </w:rPr>
        <w:t>licenci CSUL</w:t>
      </w:r>
      <w:r w:rsidR="00954F56">
        <w:rPr>
          <w:lang w:eastAsia="en-US"/>
        </w:rPr>
        <w:t>;</w:t>
      </w:r>
    </w:p>
    <w:p w14:paraId="5D2DF876" w14:textId="4FCB0310" w:rsidR="00090052" w:rsidRPr="00090052" w:rsidRDefault="00090052" w:rsidP="005C3FFA">
      <w:pPr>
        <w:pStyle w:val="RLTextlnkuslovan"/>
        <w:numPr>
          <w:ilvl w:val="2"/>
          <w:numId w:val="1"/>
        </w:numPr>
        <w:rPr>
          <w:lang w:eastAsia="en-US"/>
        </w:rPr>
      </w:pPr>
      <w:r>
        <w:rPr>
          <w:lang w:eastAsia="en-US"/>
        </w:rPr>
        <w:t xml:space="preserve">licenci </w:t>
      </w:r>
      <w:r w:rsidR="00954F56" w:rsidRPr="00090052">
        <w:rPr>
          <w:lang w:eastAsia="en-US"/>
        </w:rPr>
        <w:t>EMS</w:t>
      </w:r>
      <w:r>
        <w:rPr>
          <w:b/>
          <w:bCs/>
          <w:lang w:eastAsia="en-US"/>
        </w:rPr>
        <w:t>;</w:t>
      </w:r>
    </w:p>
    <w:p w14:paraId="6437CF5A" w14:textId="66FFDC14" w:rsidR="00954F56" w:rsidRDefault="00090052" w:rsidP="005C3FFA">
      <w:pPr>
        <w:pStyle w:val="RLTextlnkuslovan"/>
        <w:numPr>
          <w:ilvl w:val="2"/>
          <w:numId w:val="1"/>
        </w:numPr>
        <w:rPr>
          <w:lang w:eastAsia="en-US"/>
        </w:rPr>
      </w:pPr>
      <w:r>
        <w:rPr>
          <w:lang w:eastAsia="en-US"/>
        </w:rPr>
        <w:t>licenc</w:t>
      </w:r>
      <w:r w:rsidR="007C624E">
        <w:rPr>
          <w:lang w:eastAsia="en-US"/>
        </w:rPr>
        <w:t>e</w:t>
      </w:r>
      <w:r w:rsidR="00954F56">
        <w:rPr>
          <w:lang w:eastAsia="en-US"/>
        </w:rPr>
        <w:t xml:space="preserve"> pro 25 klientů koncových bodů</w:t>
      </w:r>
      <w:r w:rsidR="00A927F3">
        <w:rPr>
          <w:lang w:eastAsia="en-US"/>
        </w:rPr>
        <w:t xml:space="preserve"> </w:t>
      </w:r>
      <w:proofErr w:type="gramStart"/>
      <w:r w:rsidR="00A927F3">
        <w:rPr>
          <w:lang w:eastAsia="en-US"/>
        </w:rPr>
        <w:t>EMS</w:t>
      </w:r>
      <w:r w:rsidR="00954F56">
        <w:rPr>
          <w:lang w:eastAsia="en-US"/>
        </w:rPr>
        <w:t>,;</w:t>
      </w:r>
      <w:proofErr w:type="gramEnd"/>
      <w:r w:rsidR="00B339D0">
        <w:rPr>
          <w:lang w:eastAsia="en-US"/>
        </w:rPr>
        <w:t xml:space="preserve"> </w:t>
      </w:r>
    </w:p>
    <w:p w14:paraId="2EA744C9" w14:textId="34D672CC" w:rsidR="00B339D0" w:rsidRDefault="00B339D0" w:rsidP="00954F56">
      <w:pPr>
        <w:pStyle w:val="RLTextlnkuslovan"/>
        <w:numPr>
          <w:ilvl w:val="0"/>
          <w:numId w:val="0"/>
        </w:numPr>
        <w:ind w:left="1474"/>
        <w:rPr>
          <w:lang w:eastAsia="en-US"/>
        </w:rPr>
      </w:pPr>
      <w:r>
        <w:rPr>
          <w:lang w:eastAsia="en-US"/>
        </w:rPr>
        <w:t xml:space="preserve">(dále </w:t>
      </w:r>
      <w:r w:rsidR="003A0819">
        <w:rPr>
          <w:lang w:eastAsia="en-US"/>
        </w:rPr>
        <w:t xml:space="preserve">společně </w:t>
      </w:r>
      <w:r>
        <w:rPr>
          <w:lang w:eastAsia="en-US"/>
        </w:rPr>
        <w:t>jen „</w:t>
      </w:r>
      <w:r w:rsidRPr="004A7218">
        <w:rPr>
          <w:b/>
          <w:bCs/>
          <w:lang w:eastAsia="en-US"/>
        </w:rPr>
        <w:t>Licence</w:t>
      </w:r>
      <w:r>
        <w:rPr>
          <w:lang w:eastAsia="en-US"/>
        </w:rPr>
        <w:t xml:space="preserve">“), a to v rozsahu dle článku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_Ref82934691 \r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rPr>
          <w:lang w:eastAsia="en-US"/>
        </w:rPr>
        <w:t>5</w:t>
      </w:r>
      <w:r>
        <w:rPr>
          <w:lang w:eastAsia="en-US"/>
        </w:rPr>
        <w:fldChar w:fldCharType="end"/>
      </w:r>
      <w:r>
        <w:rPr>
          <w:lang w:eastAsia="en-US"/>
        </w:rPr>
        <w:t xml:space="preserve"> Smlouv</w:t>
      </w:r>
      <w:r w:rsidR="00954F56">
        <w:rPr>
          <w:lang w:eastAsia="en-US"/>
        </w:rPr>
        <w:t>y</w:t>
      </w:r>
      <w:r w:rsidR="000E141D">
        <w:rPr>
          <w:lang w:eastAsia="en-US"/>
        </w:rPr>
        <w:t xml:space="preserve"> a dle Přílohy č. 1 Smlouvy</w:t>
      </w:r>
      <w:r w:rsidR="00954F56">
        <w:rPr>
          <w:lang w:eastAsia="en-US"/>
        </w:rPr>
        <w:t>.</w:t>
      </w:r>
      <w:bookmarkEnd w:id="7"/>
    </w:p>
    <w:p w14:paraId="7FEACB5B" w14:textId="42726A32" w:rsidR="003763C2" w:rsidRDefault="003763C2" w:rsidP="0008024E">
      <w:pPr>
        <w:pStyle w:val="RLTextlnkuslovan"/>
        <w:rPr>
          <w:lang w:eastAsia="en-US"/>
        </w:rPr>
      </w:pPr>
      <w:r>
        <w:rPr>
          <w:lang w:eastAsia="en-US"/>
        </w:rPr>
        <w:t xml:space="preserve">Kupující se zavazuje převzít Zboží a zaplatit Prodávajícímu </w:t>
      </w:r>
      <w:r w:rsidR="000E141D">
        <w:rPr>
          <w:lang w:eastAsia="en-US"/>
        </w:rPr>
        <w:t xml:space="preserve">cenu za poskytnuté plnění </w:t>
      </w:r>
      <w:r>
        <w:rPr>
          <w:lang w:eastAsia="en-US"/>
        </w:rPr>
        <w:t>specifikovanou v</w:t>
      </w:r>
      <w:r w:rsidR="00B339D0">
        <w:rPr>
          <w:lang w:eastAsia="en-US"/>
        </w:rPr>
        <w:t xml:space="preserve"> článku </w:t>
      </w:r>
      <w:r w:rsidR="00B339D0">
        <w:rPr>
          <w:lang w:eastAsia="en-US"/>
        </w:rPr>
        <w:fldChar w:fldCharType="begin"/>
      </w:r>
      <w:r w:rsidR="00B339D0">
        <w:rPr>
          <w:lang w:eastAsia="en-US"/>
        </w:rPr>
        <w:instrText xml:space="preserve"> REF _Ref85545040 \r \h </w:instrText>
      </w:r>
      <w:r w:rsidR="00B339D0">
        <w:rPr>
          <w:lang w:eastAsia="en-US"/>
        </w:rPr>
      </w:r>
      <w:r w:rsidR="00B339D0">
        <w:rPr>
          <w:lang w:eastAsia="en-US"/>
        </w:rPr>
        <w:fldChar w:fldCharType="separate"/>
      </w:r>
      <w:r w:rsidR="00B339D0">
        <w:rPr>
          <w:lang w:eastAsia="en-US"/>
        </w:rPr>
        <w:t>6</w:t>
      </w:r>
      <w:r w:rsidR="00B339D0">
        <w:rPr>
          <w:lang w:eastAsia="en-US"/>
        </w:rPr>
        <w:fldChar w:fldCharType="end"/>
      </w:r>
      <w:r w:rsidR="000D521F">
        <w:rPr>
          <w:lang w:eastAsia="en-US"/>
        </w:rPr>
        <w:t xml:space="preserve"> </w:t>
      </w:r>
      <w:r w:rsidR="00862759">
        <w:rPr>
          <w:lang w:eastAsia="en-US"/>
        </w:rPr>
        <w:t>Smlouvy</w:t>
      </w:r>
      <w:r w:rsidR="00EF7C90">
        <w:rPr>
          <w:lang w:eastAsia="en-US"/>
        </w:rPr>
        <w:t xml:space="preserve">. </w:t>
      </w:r>
    </w:p>
    <w:p w14:paraId="178FB855" w14:textId="74E935E8" w:rsidR="00D67347" w:rsidRDefault="00D67347" w:rsidP="0008024E">
      <w:pPr>
        <w:pStyle w:val="RLTextlnkuslovan"/>
        <w:rPr>
          <w:lang w:eastAsia="en-US"/>
        </w:rPr>
      </w:pPr>
      <w:r>
        <w:rPr>
          <w:lang w:eastAsia="en-US"/>
        </w:rPr>
        <w:t xml:space="preserve">Kupující se dále zavazuje poskytovat Prodávajícímu součinnost nezbytnou </w:t>
      </w:r>
      <w:r w:rsidR="0087058F">
        <w:rPr>
          <w:lang w:eastAsia="en-US"/>
        </w:rPr>
        <w:t xml:space="preserve">pro splnění Smlouvy. </w:t>
      </w:r>
    </w:p>
    <w:p w14:paraId="31C60CE7" w14:textId="3A60E372" w:rsidR="00857CCC" w:rsidRPr="0008024E" w:rsidRDefault="00857CCC" w:rsidP="00551419">
      <w:pPr>
        <w:pStyle w:val="RLTextlnkuslovan"/>
        <w:rPr>
          <w:lang w:eastAsia="en-US"/>
        </w:rPr>
      </w:pPr>
      <w:r>
        <w:rPr>
          <w:lang w:eastAsia="en-US"/>
        </w:rPr>
        <w:t xml:space="preserve">Prodávající </w:t>
      </w:r>
      <w:bookmarkStart w:id="8" w:name="_Ref412709156"/>
      <w:bookmarkStart w:id="9" w:name="_Ref409706445"/>
      <w:bookmarkStart w:id="10" w:name="_Ref446434529"/>
      <w:bookmarkStart w:id="11" w:name="_Ref82960974"/>
      <w:r w:rsidR="001577DB" w:rsidRPr="00CC5CF7">
        <w:rPr>
          <w:rFonts w:asciiTheme="minorHAnsi" w:hAnsiTheme="minorHAnsi" w:cstheme="minorHAnsi"/>
          <w:szCs w:val="22"/>
        </w:rPr>
        <w:t>se zavazuje plnění dle této Smlouvy poskytovat sám nebo s využitím poddodavatelů uvedených v </w:t>
      </w:r>
      <w:r w:rsidR="001577DB" w:rsidRPr="001577DB">
        <w:rPr>
          <w:rFonts w:asciiTheme="minorHAnsi" w:hAnsiTheme="minorHAnsi" w:cstheme="minorHAnsi"/>
          <w:bCs/>
          <w:szCs w:val="22"/>
        </w:rPr>
        <w:t xml:space="preserve">Příloze č. </w:t>
      </w:r>
      <w:r w:rsidR="005521F3">
        <w:rPr>
          <w:rFonts w:asciiTheme="minorHAnsi" w:hAnsiTheme="minorHAnsi" w:cstheme="minorHAnsi"/>
          <w:bCs/>
          <w:szCs w:val="22"/>
        </w:rPr>
        <w:t>4</w:t>
      </w:r>
      <w:r w:rsidR="001577DB" w:rsidRPr="00CC5CF7">
        <w:rPr>
          <w:rFonts w:asciiTheme="minorHAnsi" w:hAnsiTheme="minorHAnsi" w:cstheme="minorHAnsi"/>
          <w:szCs w:val="22"/>
        </w:rPr>
        <w:t xml:space="preserve">. Jakákoliv dodatečná změna osoby poddodavatele nebo rozsahu plnění svěřeného poddodavateli musí být předem písemně schválena </w:t>
      </w:r>
      <w:r w:rsidR="001577DB">
        <w:rPr>
          <w:rFonts w:asciiTheme="minorHAnsi" w:hAnsiTheme="minorHAnsi" w:cstheme="minorHAnsi"/>
          <w:szCs w:val="22"/>
        </w:rPr>
        <w:t xml:space="preserve">Kupujícím. </w:t>
      </w:r>
      <w:bookmarkEnd w:id="8"/>
      <w:bookmarkEnd w:id="9"/>
      <w:bookmarkEnd w:id="10"/>
      <w:bookmarkEnd w:id="11"/>
    </w:p>
    <w:p w14:paraId="6EF45D65" w14:textId="6A8F0967" w:rsidR="003763C2" w:rsidRDefault="003763C2" w:rsidP="008215E1">
      <w:pPr>
        <w:pStyle w:val="RLlneksmlouvy"/>
      </w:pPr>
      <w:bookmarkStart w:id="12" w:name="_Ref82876330"/>
      <w:r>
        <w:t>DODÁNÍ ZBOŽÍ</w:t>
      </w:r>
      <w:bookmarkEnd w:id="12"/>
    </w:p>
    <w:p w14:paraId="01DDC40F" w14:textId="0AAC356F" w:rsidR="00611808" w:rsidRPr="00A915DE" w:rsidRDefault="006775D4" w:rsidP="00611808">
      <w:pPr>
        <w:pStyle w:val="RLTextlnkuslovan"/>
        <w:rPr>
          <w:lang w:eastAsia="en-US"/>
        </w:rPr>
      </w:pPr>
      <w:r>
        <w:rPr>
          <w:lang w:eastAsia="en-US"/>
        </w:rPr>
        <w:t>Smluvní strany sjednávají, že místem dodání pro účely této Smlouvy se rozumí adre</w:t>
      </w:r>
      <w:r w:rsidRPr="00A915DE">
        <w:rPr>
          <w:lang w:eastAsia="en-US"/>
        </w:rPr>
        <w:t>sa</w:t>
      </w:r>
      <w:r w:rsidR="00611808" w:rsidRPr="00A915DE">
        <w:t xml:space="preserve"> Sokolovská 1955/278, 190 00 Praha 9 (</w:t>
      </w:r>
      <w:r w:rsidR="00611808" w:rsidRPr="00A915DE">
        <w:rPr>
          <w:lang w:eastAsia="en-US"/>
        </w:rPr>
        <w:t>dále jen</w:t>
      </w:r>
      <w:r w:rsidR="007D2CAF" w:rsidRPr="00A915DE">
        <w:rPr>
          <w:lang w:eastAsia="en-US"/>
        </w:rPr>
        <w:t xml:space="preserve"> „</w:t>
      </w:r>
      <w:r w:rsidR="007D2CAF" w:rsidRPr="00A915DE">
        <w:rPr>
          <w:b/>
          <w:bCs/>
          <w:lang w:eastAsia="en-US"/>
        </w:rPr>
        <w:t>Míst</w:t>
      </w:r>
      <w:r w:rsidR="00611808" w:rsidRPr="00A915DE">
        <w:rPr>
          <w:b/>
          <w:bCs/>
          <w:lang w:eastAsia="en-US"/>
        </w:rPr>
        <w:t>o</w:t>
      </w:r>
      <w:r w:rsidR="007D2CAF" w:rsidRPr="00A915DE">
        <w:rPr>
          <w:b/>
          <w:bCs/>
          <w:lang w:eastAsia="en-US"/>
        </w:rPr>
        <w:t xml:space="preserve"> dodání</w:t>
      </w:r>
      <w:r w:rsidR="007D2CAF" w:rsidRPr="00A915DE">
        <w:rPr>
          <w:lang w:eastAsia="en-US"/>
        </w:rPr>
        <w:t>“</w:t>
      </w:r>
      <w:r w:rsidR="00611808" w:rsidRPr="00A915DE">
        <w:rPr>
          <w:lang w:eastAsia="en-US"/>
        </w:rPr>
        <w:t>)</w:t>
      </w:r>
      <w:r w:rsidRPr="00A915DE">
        <w:rPr>
          <w:lang w:eastAsia="en-US"/>
        </w:rPr>
        <w:t xml:space="preserve">. </w:t>
      </w:r>
    </w:p>
    <w:p w14:paraId="068C33D4" w14:textId="4873C50E" w:rsidR="006775D4" w:rsidRPr="00A915DE" w:rsidRDefault="006775D4" w:rsidP="00611808">
      <w:pPr>
        <w:pStyle w:val="RLTextlnkuslovan"/>
        <w:rPr>
          <w:lang w:eastAsia="en-US"/>
        </w:rPr>
      </w:pPr>
      <w:r w:rsidRPr="00A915DE">
        <w:rPr>
          <w:lang w:eastAsia="en-US"/>
        </w:rPr>
        <w:t>Osobou odpovědnou za převz</w:t>
      </w:r>
      <w:r w:rsidR="007D2CAF" w:rsidRPr="00A915DE">
        <w:rPr>
          <w:lang w:eastAsia="en-US"/>
        </w:rPr>
        <w:t xml:space="preserve">etí Zboží Kupujícím je </w:t>
      </w:r>
      <w:r w:rsidR="00B315CB">
        <w:rPr>
          <w:lang w:eastAsia="en-US"/>
        </w:rPr>
        <w:t xml:space="preserve">Mgr. Petr Kolesa, </w:t>
      </w:r>
      <w:r w:rsidR="00B315CB">
        <w:rPr>
          <w:rFonts w:asciiTheme="minorHAnsi" w:hAnsiTheme="minorHAnsi" w:cstheme="minorHAnsi"/>
          <w:szCs w:val="22"/>
        </w:rPr>
        <w:t>telefon: +420 724 130 545, email: petr.kolesa@sfdi.cz</w:t>
      </w:r>
      <w:r w:rsidR="007D2CAF" w:rsidRPr="00A915DE">
        <w:rPr>
          <w:lang w:eastAsia="en-US"/>
        </w:rPr>
        <w:t>.</w:t>
      </w:r>
    </w:p>
    <w:p w14:paraId="1813AB9E" w14:textId="7D3968F7" w:rsidR="006775D4" w:rsidRPr="00A915DE" w:rsidRDefault="006775D4" w:rsidP="006775D4">
      <w:pPr>
        <w:pStyle w:val="RLTextlnkuslovan"/>
        <w:rPr>
          <w:lang w:eastAsia="en-US"/>
        </w:rPr>
      </w:pPr>
      <w:bookmarkStart w:id="13" w:name="_Ref82876332"/>
      <w:bookmarkStart w:id="14" w:name="_Ref85545541"/>
      <w:bookmarkStart w:id="15" w:name="_Ref85788310"/>
      <w:r w:rsidRPr="00A915DE">
        <w:rPr>
          <w:lang w:eastAsia="en-US"/>
        </w:rPr>
        <w:t xml:space="preserve">Prodávající se zavazuje </w:t>
      </w:r>
      <w:r w:rsidR="00B630BC" w:rsidRPr="00A915DE">
        <w:rPr>
          <w:lang w:eastAsia="en-US"/>
        </w:rPr>
        <w:t xml:space="preserve">na vlastní účet a odpovědnost </w:t>
      </w:r>
      <w:r w:rsidRPr="00A915DE">
        <w:rPr>
          <w:lang w:eastAsia="en-US"/>
        </w:rPr>
        <w:t xml:space="preserve">dodat Zboží </w:t>
      </w:r>
      <w:r w:rsidR="00D22272">
        <w:rPr>
          <w:lang w:eastAsia="en-US"/>
        </w:rPr>
        <w:t xml:space="preserve">do </w:t>
      </w:r>
      <w:r w:rsidRPr="00A915DE">
        <w:rPr>
          <w:lang w:eastAsia="en-US"/>
        </w:rPr>
        <w:t>Míst</w:t>
      </w:r>
      <w:r w:rsidR="00D22272">
        <w:rPr>
          <w:lang w:eastAsia="en-US"/>
        </w:rPr>
        <w:t>a</w:t>
      </w:r>
      <w:r w:rsidRPr="00A915DE">
        <w:rPr>
          <w:lang w:eastAsia="en-US"/>
        </w:rPr>
        <w:t xml:space="preserve"> dodání, </w:t>
      </w:r>
      <w:r w:rsidR="00540B0F" w:rsidRPr="00A915DE">
        <w:rPr>
          <w:lang w:eastAsia="en-US"/>
        </w:rPr>
        <w:t xml:space="preserve">provést základní </w:t>
      </w:r>
      <w:r w:rsidR="00322B1E">
        <w:rPr>
          <w:lang w:eastAsia="en-US"/>
        </w:rPr>
        <w:t>nastavení</w:t>
      </w:r>
      <w:r w:rsidR="00540B0F" w:rsidRPr="00A915DE">
        <w:rPr>
          <w:lang w:eastAsia="en-US"/>
        </w:rPr>
        <w:t xml:space="preserve"> Zboží </w:t>
      </w:r>
      <w:r w:rsidR="00322B1E">
        <w:rPr>
          <w:lang w:eastAsia="en-US"/>
        </w:rPr>
        <w:t xml:space="preserve">v Místě dodání </w:t>
      </w:r>
      <w:r w:rsidR="00C51564" w:rsidRPr="00C51564">
        <w:rPr>
          <w:lang w:eastAsia="en-US"/>
        </w:rPr>
        <w:t>tak</w:t>
      </w:r>
      <w:r w:rsidR="00C51564">
        <w:rPr>
          <w:lang w:eastAsia="en-US"/>
        </w:rPr>
        <w:t>,</w:t>
      </w:r>
      <w:r w:rsidR="00C51564" w:rsidRPr="00C51564">
        <w:rPr>
          <w:lang w:eastAsia="en-US"/>
        </w:rPr>
        <w:t xml:space="preserve"> aby byly </w:t>
      </w:r>
      <w:r w:rsidR="00C51564">
        <w:rPr>
          <w:lang w:eastAsia="en-US"/>
        </w:rPr>
        <w:t xml:space="preserve">jednotlivé NGFW </w:t>
      </w:r>
      <w:r w:rsidR="00C51564" w:rsidRPr="00C51564">
        <w:rPr>
          <w:lang w:eastAsia="en-US"/>
        </w:rPr>
        <w:t>schopny vzájemně komunikovat a byly dostupné pro vzdálenou konfiguraci</w:t>
      </w:r>
      <w:r w:rsidR="000D521F" w:rsidRPr="00A915DE">
        <w:rPr>
          <w:lang w:eastAsia="en-US"/>
        </w:rPr>
        <w:t>, a to</w:t>
      </w:r>
      <w:r w:rsidR="00F349D4" w:rsidRPr="00A915DE">
        <w:rPr>
          <w:lang w:eastAsia="en-US"/>
        </w:rPr>
        <w:t xml:space="preserve"> </w:t>
      </w:r>
      <w:r w:rsidR="003352A3" w:rsidRPr="00A915DE">
        <w:rPr>
          <w:lang w:eastAsia="en-US"/>
        </w:rPr>
        <w:t xml:space="preserve">nejpozději </w:t>
      </w:r>
      <w:r w:rsidRPr="00A915DE">
        <w:rPr>
          <w:lang w:eastAsia="en-US"/>
        </w:rPr>
        <w:t xml:space="preserve">do </w:t>
      </w:r>
      <w:r w:rsidR="00540B0F" w:rsidRPr="00A915DE">
        <w:rPr>
          <w:lang w:eastAsia="en-US"/>
        </w:rPr>
        <w:t>60</w:t>
      </w:r>
      <w:r w:rsidRPr="00A915DE">
        <w:rPr>
          <w:lang w:eastAsia="en-US"/>
        </w:rPr>
        <w:t xml:space="preserve"> dnů </w:t>
      </w:r>
      <w:r w:rsidR="0010659C" w:rsidRPr="00A915DE">
        <w:rPr>
          <w:lang w:eastAsia="en-US"/>
        </w:rPr>
        <w:t xml:space="preserve">od </w:t>
      </w:r>
      <w:bookmarkEnd w:id="13"/>
      <w:r w:rsidR="003352A3" w:rsidRPr="00A915DE">
        <w:rPr>
          <w:lang w:eastAsia="en-US"/>
        </w:rPr>
        <w:t>nabytí účinnosti Smlouvy</w:t>
      </w:r>
      <w:bookmarkEnd w:id="14"/>
      <w:r w:rsidR="00AB043D" w:rsidRPr="00A915DE">
        <w:rPr>
          <w:lang w:eastAsia="en-US"/>
        </w:rPr>
        <w:t>.</w:t>
      </w:r>
      <w:bookmarkEnd w:id="15"/>
    </w:p>
    <w:p w14:paraId="39A7CC35" w14:textId="76BE3EC2" w:rsidR="00611808" w:rsidRPr="00611808" w:rsidRDefault="00611808" w:rsidP="00611808">
      <w:pPr>
        <w:pStyle w:val="RLTextlnkuslovan"/>
        <w:rPr>
          <w:lang w:eastAsia="en-US"/>
        </w:rPr>
      </w:pPr>
      <w:bookmarkStart w:id="16" w:name="_Ref85792774"/>
      <w:r w:rsidRPr="00A915DE">
        <w:rPr>
          <w:lang w:eastAsia="en-US"/>
        </w:rPr>
        <w:t>O dodání Zboží</w:t>
      </w:r>
      <w:r w:rsidR="00B330A6" w:rsidRPr="00A915DE">
        <w:rPr>
          <w:lang w:eastAsia="en-US"/>
        </w:rPr>
        <w:t xml:space="preserve"> </w:t>
      </w:r>
      <w:r w:rsidRPr="00A915DE">
        <w:rPr>
          <w:lang w:eastAsia="en-US"/>
        </w:rPr>
        <w:t>bud</w:t>
      </w:r>
      <w:r w:rsidR="00520C0D" w:rsidRPr="00A915DE">
        <w:rPr>
          <w:lang w:eastAsia="en-US"/>
        </w:rPr>
        <w:t>e</w:t>
      </w:r>
      <w:r w:rsidRPr="00A915DE">
        <w:rPr>
          <w:lang w:eastAsia="en-US"/>
        </w:rPr>
        <w:t xml:space="preserve"> </w:t>
      </w:r>
      <w:r w:rsidR="00222CB1" w:rsidRPr="00A915DE">
        <w:rPr>
          <w:lang w:eastAsia="en-US"/>
        </w:rPr>
        <w:t xml:space="preserve">mezi Prodávajícím a Kupujícím sepsán předávací </w:t>
      </w:r>
      <w:r w:rsidR="0087058F" w:rsidRPr="00A915DE">
        <w:rPr>
          <w:lang w:eastAsia="en-US"/>
        </w:rPr>
        <w:t>protokol</w:t>
      </w:r>
      <w:r w:rsidR="00323CE4">
        <w:rPr>
          <w:lang w:eastAsia="en-US"/>
        </w:rPr>
        <w:t xml:space="preserve">, který </w:t>
      </w:r>
      <w:proofErr w:type="gramStart"/>
      <w:r w:rsidR="00323CE4">
        <w:rPr>
          <w:lang w:eastAsia="en-US"/>
        </w:rPr>
        <w:t>tvoří</w:t>
      </w:r>
      <w:proofErr w:type="gramEnd"/>
      <w:r w:rsidR="00323CE4">
        <w:rPr>
          <w:lang w:eastAsia="en-US"/>
        </w:rPr>
        <w:t xml:space="preserve"> Přílohu č. 3 této Smlouvy</w:t>
      </w:r>
      <w:r w:rsidR="005521F3">
        <w:rPr>
          <w:lang w:eastAsia="en-US"/>
        </w:rPr>
        <w:t xml:space="preserve"> (dále jen „</w:t>
      </w:r>
      <w:r w:rsidR="005521F3" w:rsidRPr="005521F3">
        <w:rPr>
          <w:b/>
          <w:bCs/>
          <w:lang w:eastAsia="en-US"/>
        </w:rPr>
        <w:t>Předávací protokol</w:t>
      </w:r>
      <w:r w:rsidR="005521F3">
        <w:rPr>
          <w:lang w:eastAsia="en-US"/>
        </w:rPr>
        <w:t>“)</w:t>
      </w:r>
      <w:r w:rsidR="00222CB1" w:rsidRPr="00A915DE">
        <w:rPr>
          <w:lang w:eastAsia="en-US"/>
        </w:rPr>
        <w:t xml:space="preserve"> </w:t>
      </w:r>
      <w:r w:rsidR="004D7B23" w:rsidRPr="00A915DE">
        <w:rPr>
          <w:lang w:eastAsia="en-US"/>
        </w:rPr>
        <w:t xml:space="preserve">Kupující je oprávněn </w:t>
      </w:r>
      <w:r w:rsidR="00222CB1" w:rsidRPr="00A915DE">
        <w:rPr>
          <w:lang w:eastAsia="en-US"/>
        </w:rPr>
        <w:t>předávací p</w:t>
      </w:r>
      <w:r w:rsidR="00520C0D" w:rsidRPr="00A915DE">
        <w:rPr>
          <w:lang w:eastAsia="en-US"/>
        </w:rPr>
        <w:t>rotokol</w:t>
      </w:r>
      <w:r w:rsidR="004D7B23" w:rsidRPr="00A915DE">
        <w:rPr>
          <w:lang w:eastAsia="en-US"/>
        </w:rPr>
        <w:t xml:space="preserve"> nepodepsat a </w:t>
      </w:r>
      <w:r w:rsidR="00451062" w:rsidRPr="00A915DE">
        <w:rPr>
          <w:lang w:eastAsia="en-US"/>
        </w:rPr>
        <w:t xml:space="preserve">příslušné plnění </w:t>
      </w:r>
      <w:r w:rsidR="00540B0F" w:rsidRPr="00A915DE">
        <w:rPr>
          <w:lang w:eastAsia="en-US"/>
        </w:rPr>
        <w:t>nebo</w:t>
      </w:r>
      <w:r w:rsidR="00540B0F">
        <w:rPr>
          <w:lang w:eastAsia="en-US"/>
        </w:rPr>
        <w:t xml:space="preserve"> jeho část </w:t>
      </w:r>
      <w:r w:rsidR="004D7B23">
        <w:rPr>
          <w:lang w:eastAsia="en-US"/>
        </w:rPr>
        <w:t>nepřevzít, pokud nebylo dodáno v kvalitě a rozsahu dle této Smlouvy a Přílohy č.</w:t>
      </w:r>
      <w:r w:rsidR="00540B0F">
        <w:rPr>
          <w:lang w:eastAsia="en-US"/>
        </w:rPr>
        <w:t> </w:t>
      </w:r>
      <w:r w:rsidR="004D7B23">
        <w:rPr>
          <w:lang w:eastAsia="en-US"/>
        </w:rPr>
        <w:t xml:space="preserve">1 ke Smlouvě. Pokud Kupující odmítne </w:t>
      </w:r>
      <w:r w:rsidR="00222CB1">
        <w:rPr>
          <w:lang w:eastAsia="en-US"/>
        </w:rPr>
        <w:t xml:space="preserve">předávací protokol </w:t>
      </w:r>
      <w:r w:rsidR="004D7B23">
        <w:rPr>
          <w:lang w:eastAsia="en-US"/>
        </w:rPr>
        <w:t xml:space="preserve">podepsat, nezbavuje to Prodávajícího </w:t>
      </w:r>
      <w:r w:rsidR="00722D32">
        <w:rPr>
          <w:lang w:eastAsia="en-US"/>
        </w:rPr>
        <w:t xml:space="preserve">povinnosti </w:t>
      </w:r>
      <w:r w:rsidR="004D7B23">
        <w:rPr>
          <w:lang w:eastAsia="en-US"/>
        </w:rPr>
        <w:t xml:space="preserve">dodat </w:t>
      </w:r>
      <w:r w:rsidR="00451062">
        <w:rPr>
          <w:lang w:eastAsia="en-US"/>
        </w:rPr>
        <w:t xml:space="preserve">plnění </w:t>
      </w:r>
      <w:r w:rsidR="004D7B23">
        <w:rPr>
          <w:lang w:eastAsia="en-US"/>
        </w:rPr>
        <w:t>řádně včas a bez vad.</w:t>
      </w:r>
      <w:bookmarkEnd w:id="16"/>
    </w:p>
    <w:p w14:paraId="38426D9F" w14:textId="046F5B1A" w:rsidR="00065E18" w:rsidRDefault="00065E18" w:rsidP="006775D4">
      <w:pPr>
        <w:pStyle w:val="RLTextlnkuslovan"/>
        <w:rPr>
          <w:lang w:eastAsia="en-US"/>
        </w:rPr>
      </w:pPr>
      <w:r>
        <w:rPr>
          <w:lang w:eastAsia="en-US"/>
        </w:rPr>
        <w:t xml:space="preserve">Smluvní strany se dohodly, že </w:t>
      </w:r>
      <w:r w:rsidR="00B630BC">
        <w:rPr>
          <w:lang w:eastAsia="en-US"/>
        </w:rPr>
        <w:t xml:space="preserve">vlastnické právo ke </w:t>
      </w:r>
      <w:r w:rsidR="00451062">
        <w:rPr>
          <w:lang w:eastAsia="en-US"/>
        </w:rPr>
        <w:t>Z</w:t>
      </w:r>
      <w:r w:rsidR="00B630BC">
        <w:rPr>
          <w:lang w:eastAsia="en-US"/>
        </w:rPr>
        <w:t xml:space="preserve">boží nabývá Kupující </w:t>
      </w:r>
      <w:r w:rsidR="0087058F">
        <w:rPr>
          <w:lang w:eastAsia="en-US"/>
        </w:rPr>
        <w:t xml:space="preserve">podpisem </w:t>
      </w:r>
      <w:r w:rsidR="005521F3">
        <w:rPr>
          <w:lang w:eastAsia="en-US"/>
        </w:rPr>
        <w:t>P</w:t>
      </w:r>
      <w:r w:rsidR="00222CB1">
        <w:rPr>
          <w:lang w:eastAsia="en-US"/>
        </w:rPr>
        <w:t>ředávacího protokolu</w:t>
      </w:r>
      <w:r w:rsidR="00B630BC">
        <w:rPr>
          <w:lang w:eastAsia="en-US"/>
        </w:rPr>
        <w:t xml:space="preserve">. Nebezpečí škody na Zboží přechází na Kupujícího </w:t>
      </w:r>
      <w:r w:rsidR="002602C8">
        <w:rPr>
          <w:lang w:eastAsia="en-US"/>
        </w:rPr>
        <w:t xml:space="preserve">podpisem </w:t>
      </w:r>
      <w:r w:rsidR="005521F3">
        <w:rPr>
          <w:lang w:eastAsia="en-US"/>
        </w:rPr>
        <w:t>P</w:t>
      </w:r>
      <w:r w:rsidR="00222CB1">
        <w:rPr>
          <w:lang w:eastAsia="en-US"/>
        </w:rPr>
        <w:t>ředávacího protokolu</w:t>
      </w:r>
      <w:r w:rsidR="00B630BC">
        <w:rPr>
          <w:lang w:eastAsia="en-US"/>
        </w:rPr>
        <w:t>.</w:t>
      </w:r>
    </w:p>
    <w:p w14:paraId="01E08A59" w14:textId="009785EA" w:rsidR="00995A48" w:rsidRDefault="00995A48" w:rsidP="00995A48">
      <w:pPr>
        <w:pStyle w:val="RLTextlnkuslovan"/>
        <w:rPr>
          <w:lang w:eastAsia="en-US"/>
        </w:rPr>
      </w:pPr>
      <w:r>
        <w:rPr>
          <w:lang w:eastAsia="en-US"/>
        </w:rPr>
        <w:t>Prodávající se zavazuje, že Zboží nebude zatíženo žádnými právy třetích osob, které by bránily Kupujícímu v užívání Zboží v souladu s účelem této Smlouvy. Prodávající nahradí Kupujícímu veškeré náklady, které mu v souvislosti s porušením povinnosti Prodávajícího dle tohoto odstavce Smlouvy vzniknou. Prodávající je také povinen Kupujícímu poskytnout veškerou možnou součinnost k obraně jeho práv, případně Kupujícího na jeho výzvu a na své náklady zastupovat před orgánem, u nějž je právo uplatňováno.</w:t>
      </w:r>
    </w:p>
    <w:p w14:paraId="700EE0C0" w14:textId="5972571F" w:rsidR="00E5625A" w:rsidRPr="00E5625A" w:rsidRDefault="001E5A04" w:rsidP="00E5625A">
      <w:pPr>
        <w:pStyle w:val="RLlneksmlouvy"/>
      </w:pPr>
      <w:bookmarkStart w:id="17" w:name="_Ref82946642"/>
      <w:r>
        <w:lastRenderedPageBreak/>
        <w:t>POSKYTOVÁNÍ SLUŽ</w:t>
      </w:r>
      <w:bookmarkEnd w:id="17"/>
      <w:r w:rsidR="00E5625A">
        <w:t>EB</w:t>
      </w:r>
    </w:p>
    <w:p w14:paraId="70B70684" w14:textId="135BDB70" w:rsidR="007F3738" w:rsidRDefault="007F3738" w:rsidP="00E62479">
      <w:pPr>
        <w:pStyle w:val="RLTextlnkuslovan"/>
        <w:rPr>
          <w:lang w:eastAsia="en-US"/>
        </w:rPr>
      </w:pPr>
      <w:bookmarkStart w:id="18" w:name="_Ref85796291"/>
      <w:bookmarkStart w:id="19" w:name="_Ref82946643"/>
      <w:r>
        <w:rPr>
          <w:lang w:eastAsia="en-US"/>
        </w:rPr>
        <w:t xml:space="preserve">Prodávající je povinen </w:t>
      </w:r>
      <w:r w:rsidR="003A7B44">
        <w:rPr>
          <w:lang w:eastAsia="en-US"/>
        </w:rPr>
        <w:t xml:space="preserve">být připraven k poskytování </w:t>
      </w:r>
      <w:r w:rsidR="00CD0627">
        <w:rPr>
          <w:lang w:eastAsia="en-US"/>
        </w:rPr>
        <w:t>Služb</w:t>
      </w:r>
      <w:r w:rsidR="003A7B44">
        <w:rPr>
          <w:lang w:eastAsia="en-US"/>
        </w:rPr>
        <w:t>y</w:t>
      </w:r>
      <w:r w:rsidR="00CD0627">
        <w:rPr>
          <w:lang w:eastAsia="en-US"/>
        </w:rPr>
        <w:t xml:space="preserve"> i</w:t>
      </w:r>
      <w:r>
        <w:rPr>
          <w:lang w:eastAsia="en-US"/>
        </w:rPr>
        <w:t>mplementac</w:t>
      </w:r>
      <w:r w:rsidR="00CD0627">
        <w:rPr>
          <w:lang w:eastAsia="en-US"/>
        </w:rPr>
        <w:t>e</w:t>
      </w:r>
      <w:r>
        <w:rPr>
          <w:lang w:eastAsia="en-US"/>
        </w:rPr>
        <w:t xml:space="preserve"> </w:t>
      </w:r>
      <w:r w:rsidR="00322B1E">
        <w:rPr>
          <w:lang w:eastAsia="en-US"/>
        </w:rPr>
        <w:t xml:space="preserve">ode </w:t>
      </w:r>
      <w:r w:rsidR="00540B0F">
        <w:rPr>
          <w:lang w:eastAsia="en-US"/>
        </w:rPr>
        <w:t>dn</w:t>
      </w:r>
      <w:r w:rsidR="00322B1E">
        <w:rPr>
          <w:lang w:eastAsia="en-US"/>
        </w:rPr>
        <w:t>e</w:t>
      </w:r>
      <w:r w:rsidR="00540B0F">
        <w:rPr>
          <w:lang w:eastAsia="en-US"/>
        </w:rPr>
        <w:t xml:space="preserve"> </w:t>
      </w:r>
      <w:r w:rsidR="00222CB1">
        <w:rPr>
          <w:lang w:eastAsia="en-US"/>
        </w:rPr>
        <w:t xml:space="preserve">podpisu </w:t>
      </w:r>
      <w:r w:rsidR="005521F3">
        <w:rPr>
          <w:lang w:eastAsia="en-US"/>
        </w:rPr>
        <w:t>P</w:t>
      </w:r>
      <w:r w:rsidR="00222CB1">
        <w:rPr>
          <w:lang w:eastAsia="en-US"/>
        </w:rPr>
        <w:t>ředávacího protokolu</w:t>
      </w:r>
      <w:r w:rsidR="000D521F">
        <w:rPr>
          <w:lang w:eastAsia="en-US"/>
        </w:rPr>
        <w:t>.</w:t>
      </w:r>
      <w:r>
        <w:rPr>
          <w:lang w:eastAsia="en-US"/>
        </w:rPr>
        <w:t xml:space="preserve"> </w:t>
      </w:r>
      <w:r w:rsidR="003A7B44">
        <w:rPr>
          <w:lang w:eastAsia="en-US"/>
        </w:rPr>
        <w:t xml:space="preserve">Prodávající je povinen dokončit poskytování </w:t>
      </w:r>
      <w:r w:rsidR="00CD0627">
        <w:rPr>
          <w:lang w:eastAsia="en-US"/>
        </w:rPr>
        <w:t>Služ</w:t>
      </w:r>
      <w:r w:rsidR="003A7B44">
        <w:rPr>
          <w:lang w:eastAsia="en-US"/>
        </w:rPr>
        <w:t>by</w:t>
      </w:r>
      <w:r w:rsidR="00CD0627">
        <w:rPr>
          <w:lang w:eastAsia="en-US"/>
        </w:rPr>
        <w:t xml:space="preserve"> implementace</w:t>
      </w:r>
      <w:r>
        <w:rPr>
          <w:lang w:eastAsia="en-US"/>
        </w:rPr>
        <w:t xml:space="preserve"> </w:t>
      </w:r>
      <w:r w:rsidR="00560C8A">
        <w:rPr>
          <w:lang w:eastAsia="en-US"/>
        </w:rPr>
        <w:t>do</w:t>
      </w:r>
      <w:r w:rsidR="00540B0F">
        <w:rPr>
          <w:lang w:eastAsia="en-US"/>
        </w:rPr>
        <w:t xml:space="preserve"> </w:t>
      </w:r>
      <w:r w:rsidR="003352A3">
        <w:rPr>
          <w:lang w:eastAsia="en-US"/>
        </w:rPr>
        <w:t>2</w:t>
      </w:r>
      <w:r w:rsidR="00540B0F">
        <w:rPr>
          <w:lang w:eastAsia="en-US"/>
        </w:rPr>
        <w:t xml:space="preserve"> měsíců </w:t>
      </w:r>
      <w:r w:rsidR="00212FB6">
        <w:rPr>
          <w:lang w:eastAsia="en-US"/>
        </w:rPr>
        <w:t xml:space="preserve">od </w:t>
      </w:r>
      <w:r w:rsidR="003A7B44">
        <w:rPr>
          <w:lang w:eastAsia="en-US"/>
        </w:rPr>
        <w:t xml:space="preserve">podpisu </w:t>
      </w:r>
      <w:r w:rsidR="005521F3">
        <w:rPr>
          <w:lang w:eastAsia="en-US"/>
        </w:rPr>
        <w:t>P</w:t>
      </w:r>
      <w:r w:rsidR="003A7B44">
        <w:rPr>
          <w:lang w:eastAsia="en-US"/>
        </w:rPr>
        <w:t>ředávacího protokolu.</w:t>
      </w:r>
      <w:r w:rsidR="003A7B44" w:rsidDel="003A7B44">
        <w:rPr>
          <w:lang w:eastAsia="en-US"/>
        </w:rPr>
        <w:t xml:space="preserve"> </w:t>
      </w:r>
      <w:r w:rsidR="003A7B44">
        <w:rPr>
          <w:lang w:eastAsia="en-US"/>
        </w:rPr>
        <w:t>Služba implementace bude poskytována postupně</w:t>
      </w:r>
      <w:r w:rsidR="00212FB6">
        <w:rPr>
          <w:lang w:eastAsia="en-US"/>
        </w:rPr>
        <w:t xml:space="preserve"> </w:t>
      </w:r>
      <w:r w:rsidR="00222CB1">
        <w:rPr>
          <w:lang w:eastAsia="en-US"/>
        </w:rPr>
        <w:t xml:space="preserve">na </w:t>
      </w:r>
      <w:r w:rsidR="003A7B44">
        <w:rPr>
          <w:lang w:eastAsia="en-US"/>
        </w:rPr>
        <w:t xml:space="preserve">základě </w:t>
      </w:r>
      <w:r w:rsidR="00222CB1">
        <w:rPr>
          <w:lang w:eastAsia="en-US"/>
        </w:rPr>
        <w:t>výz</w:t>
      </w:r>
      <w:r w:rsidR="003A7B44">
        <w:rPr>
          <w:lang w:eastAsia="en-US"/>
        </w:rPr>
        <w:t>ev</w:t>
      </w:r>
      <w:r w:rsidR="00641953">
        <w:rPr>
          <w:lang w:eastAsia="en-US"/>
        </w:rPr>
        <w:t xml:space="preserve"> a </w:t>
      </w:r>
      <w:r>
        <w:rPr>
          <w:lang w:eastAsia="en-US"/>
        </w:rPr>
        <w:t>dle pokynů Kupujícího</w:t>
      </w:r>
      <w:r w:rsidR="00540B0F">
        <w:rPr>
          <w:lang w:eastAsia="en-US"/>
        </w:rPr>
        <w:t>.</w:t>
      </w:r>
      <w:r w:rsidR="00845A49">
        <w:rPr>
          <w:lang w:eastAsia="en-US"/>
        </w:rPr>
        <w:t xml:space="preserve"> Poskytnutí dílčích částí této Služby bude vždy stvrzeno příslušnými </w:t>
      </w:r>
      <w:r w:rsidR="00222CB1">
        <w:rPr>
          <w:lang w:eastAsia="en-US"/>
        </w:rPr>
        <w:t xml:space="preserve">akceptačními </w:t>
      </w:r>
      <w:r w:rsidR="00845A49">
        <w:rPr>
          <w:lang w:eastAsia="en-US"/>
        </w:rPr>
        <w:t xml:space="preserve">protokoly, které </w:t>
      </w:r>
      <w:proofErr w:type="gramStart"/>
      <w:r w:rsidR="00845A49">
        <w:rPr>
          <w:lang w:eastAsia="en-US"/>
        </w:rPr>
        <w:t>tvoří</w:t>
      </w:r>
      <w:proofErr w:type="gramEnd"/>
      <w:r w:rsidR="00845A49">
        <w:rPr>
          <w:lang w:eastAsia="en-US"/>
        </w:rPr>
        <w:t xml:space="preserve"> Přílohu č. 2 Smlouvy. Jednotlivá plnění v rámci Služby implementace, která mají být </w:t>
      </w:r>
      <w:r w:rsidR="003A0819">
        <w:rPr>
          <w:lang w:eastAsia="en-US"/>
        </w:rPr>
        <w:t xml:space="preserve">příslušným </w:t>
      </w:r>
      <w:r w:rsidR="00222CB1">
        <w:rPr>
          <w:lang w:eastAsia="en-US"/>
        </w:rPr>
        <w:t xml:space="preserve">akceptačním </w:t>
      </w:r>
      <w:r w:rsidR="00845A49">
        <w:rPr>
          <w:lang w:eastAsia="en-US"/>
        </w:rPr>
        <w:t xml:space="preserve">protokolem stvrzena, vyplývají přímo z příslušného </w:t>
      </w:r>
      <w:r w:rsidR="00222CB1">
        <w:rPr>
          <w:lang w:eastAsia="en-US"/>
        </w:rPr>
        <w:t xml:space="preserve">akceptačního </w:t>
      </w:r>
      <w:r w:rsidR="00845A49">
        <w:rPr>
          <w:lang w:eastAsia="en-US"/>
        </w:rPr>
        <w:t>protokolu.</w:t>
      </w:r>
      <w:bookmarkEnd w:id="18"/>
    </w:p>
    <w:p w14:paraId="102FA768" w14:textId="209A087E" w:rsidR="00B51C35" w:rsidRDefault="00222CB1" w:rsidP="00E62479">
      <w:pPr>
        <w:pStyle w:val="RLTextlnkuslovan"/>
        <w:rPr>
          <w:lang w:eastAsia="en-US"/>
        </w:rPr>
      </w:pPr>
      <w:r>
        <w:rPr>
          <w:lang w:eastAsia="en-US"/>
        </w:rPr>
        <w:t xml:space="preserve">Po </w:t>
      </w:r>
      <w:r w:rsidR="00641953">
        <w:rPr>
          <w:lang w:eastAsia="en-US"/>
        </w:rPr>
        <w:t>poskytnutí</w:t>
      </w:r>
      <w:r>
        <w:rPr>
          <w:lang w:eastAsia="en-US"/>
        </w:rPr>
        <w:t xml:space="preserve"> Služby implementace je </w:t>
      </w:r>
      <w:r w:rsidR="00B51C35">
        <w:rPr>
          <w:lang w:eastAsia="en-US"/>
        </w:rPr>
        <w:t xml:space="preserve">Prodávající povinen </w:t>
      </w:r>
      <w:r w:rsidR="00641953">
        <w:rPr>
          <w:lang w:eastAsia="en-US"/>
        </w:rPr>
        <w:t>být připraven k poskytování</w:t>
      </w:r>
      <w:r w:rsidR="00B51C35">
        <w:rPr>
          <w:lang w:eastAsia="en-US"/>
        </w:rPr>
        <w:t xml:space="preserve"> Služb</w:t>
      </w:r>
      <w:r w:rsidR="00641953">
        <w:rPr>
          <w:lang w:eastAsia="en-US"/>
        </w:rPr>
        <w:t>y</w:t>
      </w:r>
      <w:r w:rsidR="00B51C35">
        <w:rPr>
          <w:lang w:eastAsia="en-US"/>
        </w:rPr>
        <w:t xml:space="preserve"> konzultační činnosti. Služba konzultační činnosti bude poskytována </w:t>
      </w:r>
      <w:r>
        <w:rPr>
          <w:lang w:eastAsia="en-US"/>
        </w:rPr>
        <w:t xml:space="preserve">na </w:t>
      </w:r>
      <w:r w:rsidR="00207259">
        <w:rPr>
          <w:lang w:eastAsia="en-US"/>
        </w:rPr>
        <w:t xml:space="preserve">základě </w:t>
      </w:r>
      <w:r>
        <w:rPr>
          <w:lang w:eastAsia="en-US"/>
        </w:rPr>
        <w:t>výz</w:t>
      </w:r>
      <w:r w:rsidR="00207259">
        <w:rPr>
          <w:lang w:eastAsia="en-US"/>
        </w:rPr>
        <w:t>ev</w:t>
      </w:r>
      <w:r>
        <w:rPr>
          <w:lang w:eastAsia="en-US"/>
        </w:rPr>
        <w:t xml:space="preserve"> a </w:t>
      </w:r>
      <w:r w:rsidR="00B51C35">
        <w:rPr>
          <w:lang w:eastAsia="en-US"/>
        </w:rPr>
        <w:t>dle pokynů Kupujícího, a to až do vyčerpání limitu stanovené</w:t>
      </w:r>
      <w:r w:rsidR="00641953">
        <w:rPr>
          <w:lang w:eastAsia="en-US"/>
        </w:rPr>
        <w:t>ho</w:t>
      </w:r>
      <w:r w:rsidR="00B51C35">
        <w:rPr>
          <w:lang w:eastAsia="en-US"/>
        </w:rPr>
        <w:t xml:space="preserve"> v pododstavci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_Ref85538393 \r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rPr>
          <w:lang w:eastAsia="en-US"/>
        </w:rPr>
        <w:t>2.2.2</w:t>
      </w:r>
      <w:r>
        <w:rPr>
          <w:lang w:eastAsia="en-US"/>
        </w:rPr>
        <w:fldChar w:fldCharType="end"/>
      </w:r>
      <w:r>
        <w:rPr>
          <w:lang w:eastAsia="en-US"/>
        </w:rPr>
        <w:t xml:space="preserve"> </w:t>
      </w:r>
      <w:r w:rsidR="00B51C35">
        <w:rPr>
          <w:lang w:eastAsia="en-US"/>
        </w:rPr>
        <w:t>Smlouv</w:t>
      </w:r>
      <w:r w:rsidR="000D521F">
        <w:rPr>
          <w:lang w:eastAsia="en-US"/>
        </w:rPr>
        <w:t>y nebo do uplynutí lhůty 6 měsíců od zahájení jejího poskytování</w:t>
      </w:r>
      <w:r w:rsidR="00B51C35">
        <w:rPr>
          <w:lang w:eastAsia="en-US"/>
        </w:rPr>
        <w:t>.</w:t>
      </w:r>
    </w:p>
    <w:bookmarkEnd w:id="19"/>
    <w:p w14:paraId="6200C54B" w14:textId="20B19334" w:rsidR="00E62479" w:rsidRDefault="00C61922" w:rsidP="0010659C">
      <w:pPr>
        <w:pStyle w:val="RLTextlnkuslovan"/>
        <w:rPr>
          <w:lang w:eastAsia="en-US"/>
        </w:rPr>
      </w:pPr>
      <w:r w:rsidRPr="00192997">
        <w:t>Prodávající je povinen poskytovat Služb</w:t>
      </w:r>
      <w:r w:rsidR="00F621F1">
        <w:t>y</w:t>
      </w:r>
      <w:r w:rsidRPr="00192997">
        <w:t xml:space="preserve"> tak, aby bylo dosaženo minimálních technických, kvalitativních a časových parametrů stanovených v</w:t>
      </w:r>
      <w:r w:rsidR="00B51C35">
        <w:t xml:space="preserve"> </w:t>
      </w:r>
      <w:r w:rsidRPr="00192997">
        <w:t xml:space="preserve">Příloze č. </w:t>
      </w:r>
      <w:r w:rsidR="00B51C35">
        <w:t>1</w:t>
      </w:r>
      <w:r w:rsidRPr="00192997">
        <w:t xml:space="preserve"> Smlouvy</w:t>
      </w:r>
      <w:r w:rsidR="00B51C35">
        <w:t xml:space="preserve"> a v zadávací dokumentaci k Zadávacímu řízení</w:t>
      </w:r>
      <w:r w:rsidRPr="00192997">
        <w:t xml:space="preserve">. </w:t>
      </w:r>
    </w:p>
    <w:p w14:paraId="36312F7F" w14:textId="5970A370" w:rsidR="00F621F1" w:rsidRPr="00646C79" w:rsidRDefault="00646C79" w:rsidP="0010659C">
      <w:pPr>
        <w:pStyle w:val="RLTextlnkuslovan"/>
        <w:rPr>
          <w:lang w:eastAsia="en-US"/>
        </w:rPr>
      </w:pPr>
      <w:r w:rsidRPr="00646C79">
        <w:t xml:space="preserve">Prodávající </w:t>
      </w:r>
      <w:proofErr w:type="gramStart"/>
      <w:r w:rsidRPr="00646C79">
        <w:t>předloží</w:t>
      </w:r>
      <w:proofErr w:type="gramEnd"/>
      <w:r w:rsidRPr="00646C79">
        <w:t xml:space="preserve"> Kupujícímu vždy nejpozd</w:t>
      </w:r>
      <w:r>
        <w:t xml:space="preserve">ěji </w:t>
      </w:r>
      <w:r w:rsidRPr="00646C79">
        <w:t>ke konci kalendářního měsíce</w:t>
      </w:r>
      <w:r>
        <w:t xml:space="preserve"> písemný výkaz, který bude obsahovat všechny dílčí části Služby </w:t>
      </w:r>
      <w:r w:rsidR="00B51C35">
        <w:t xml:space="preserve">konzultační činnosti </w:t>
      </w:r>
      <w:r>
        <w:t xml:space="preserve">poskytnuté v uplynulém kalendářním měsíci, včetně detailního popisu a počtu </w:t>
      </w:r>
      <w:r w:rsidR="00B51C35">
        <w:t>vyčerpaných hodin Služby konzultační činnosti</w:t>
      </w:r>
      <w:r w:rsidR="008A2695">
        <w:t>.</w:t>
      </w:r>
      <w:r w:rsidR="00B51C35" w:rsidDel="00B51C35">
        <w:t xml:space="preserve"> </w:t>
      </w:r>
    </w:p>
    <w:p w14:paraId="4E676D50" w14:textId="2CA2357F" w:rsidR="004E6A0B" w:rsidRDefault="00EE6ED9" w:rsidP="00B51C35">
      <w:pPr>
        <w:pStyle w:val="RLlneksmlouvy"/>
      </w:pPr>
      <w:bookmarkStart w:id="20" w:name="_Ref82934691"/>
      <w:r>
        <w:t xml:space="preserve">POSKYTOVÁNÍ </w:t>
      </w:r>
      <w:r w:rsidR="004E6A0B">
        <w:t>LICENCE</w:t>
      </w:r>
      <w:bookmarkEnd w:id="20"/>
    </w:p>
    <w:p w14:paraId="70D96E1A" w14:textId="78C82FF5" w:rsidR="004E6A0B" w:rsidRPr="004E6A0B" w:rsidRDefault="004E6A0B" w:rsidP="00182025">
      <w:pPr>
        <w:pStyle w:val="RLTextlnkuslovan"/>
        <w:rPr>
          <w:b/>
          <w:bCs/>
          <w:kern w:val="32"/>
          <w:szCs w:val="22"/>
        </w:rPr>
      </w:pPr>
      <w:r>
        <w:rPr>
          <w:szCs w:val="22"/>
        </w:rPr>
        <w:t>Prodávající poskytuje Kupujícímu Licence</w:t>
      </w:r>
      <w:r w:rsidR="00B51C35">
        <w:rPr>
          <w:szCs w:val="22"/>
        </w:rPr>
        <w:t xml:space="preserve">, </w:t>
      </w:r>
      <w:r>
        <w:rPr>
          <w:szCs w:val="22"/>
        </w:rPr>
        <w:t>a to v rozsahu dle Přílohy č. 1 Smlouvy.</w:t>
      </w:r>
      <w:r w:rsidR="00D26303">
        <w:rPr>
          <w:szCs w:val="22"/>
        </w:rPr>
        <w:t xml:space="preserve"> Licence musejí být poskytnuty Kupujícímu ve lhůtě dle odst. </w:t>
      </w:r>
      <w:r w:rsidR="00D26303">
        <w:rPr>
          <w:szCs w:val="22"/>
        </w:rPr>
        <w:fldChar w:fldCharType="begin"/>
      </w:r>
      <w:r w:rsidR="00D26303">
        <w:rPr>
          <w:szCs w:val="22"/>
        </w:rPr>
        <w:instrText xml:space="preserve"> REF _Ref85788310 \r \h </w:instrText>
      </w:r>
      <w:r w:rsidR="00D26303">
        <w:rPr>
          <w:szCs w:val="22"/>
        </w:rPr>
      </w:r>
      <w:r w:rsidR="00D26303">
        <w:rPr>
          <w:szCs w:val="22"/>
        </w:rPr>
        <w:fldChar w:fldCharType="separate"/>
      </w:r>
      <w:r w:rsidR="00135AFE">
        <w:rPr>
          <w:szCs w:val="22"/>
        </w:rPr>
        <w:t>3.3</w:t>
      </w:r>
      <w:r w:rsidR="00D26303">
        <w:rPr>
          <w:szCs w:val="22"/>
        </w:rPr>
        <w:fldChar w:fldCharType="end"/>
      </w:r>
      <w:r w:rsidR="00D26303">
        <w:rPr>
          <w:szCs w:val="22"/>
        </w:rPr>
        <w:t xml:space="preserve"> této Smlouvy.</w:t>
      </w:r>
      <w:r>
        <w:rPr>
          <w:szCs w:val="22"/>
        </w:rPr>
        <w:t xml:space="preserve"> Licence jsou poskytovány jako </w:t>
      </w:r>
      <w:r>
        <w:t>nevýhradní a územně neomezené. Kupující není povinen Licence využít.</w:t>
      </w:r>
    </w:p>
    <w:p w14:paraId="2557CC86" w14:textId="30BDA89E" w:rsidR="005731D7" w:rsidRPr="009270F4" w:rsidRDefault="00231122" w:rsidP="009270F4">
      <w:pPr>
        <w:pStyle w:val="RLTextlnkuslovan"/>
        <w:rPr>
          <w:b/>
          <w:bCs/>
          <w:kern w:val="32"/>
        </w:rPr>
      </w:pPr>
      <w:r>
        <w:t xml:space="preserve">V případě, že se jedná o časově omezené </w:t>
      </w:r>
      <w:r w:rsidR="003A0819">
        <w:t>L</w:t>
      </w:r>
      <w:r w:rsidR="004E6A0B" w:rsidRPr="008A2695">
        <w:t>icence</w:t>
      </w:r>
      <w:r>
        <w:t>,</w:t>
      </w:r>
      <w:r w:rsidR="004E6A0B" w:rsidRPr="008A2695">
        <w:t xml:space="preserve"> jsou </w:t>
      </w:r>
      <w:r>
        <w:t xml:space="preserve">tyto </w:t>
      </w:r>
      <w:r w:rsidR="004E6A0B" w:rsidRPr="008A2695">
        <w:t>udělovány na</w:t>
      </w:r>
      <w:r w:rsidR="005731D7" w:rsidRPr="008A2695">
        <w:t xml:space="preserve"> dobu 3 let</w:t>
      </w:r>
      <w:r w:rsidR="00D26303">
        <w:t xml:space="preserve"> </w:t>
      </w:r>
      <w:r w:rsidR="00D26303" w:rsidRPr="00D26303">
        <w:t xml:space="preserve">ode dne podpisu </w:t>
      </w:r>
      <w:r w:rsidR="005521F3">
        <w:t>P</w:t>
      </w:r>
      <w:r w:rsidR="00D26303" w:rsidRPr="00D26303">
        <w:t>ředávacího protokolu</w:t>
      </w:r>
      <w:r w:rsidR="005731D7" w:rsidRPr="008A2695">
        <w:t xml:space="preserve">. </w:t>
      </w:r>
    </w:p>
    <w:p w14:paraId="0F3EA2F1" w14:textId="32EAFE83" w:rsidR="004E6A0B" w:rsidRPr="004E6A0B" w:rsidRDefault="004E6A0B" w:rsidP="004E6A0B">
      <w:pPr>
        <w:pStyle w:val="RLTextlnkuslovan"/>
        <w:rPr>
          <w:b/>
          <w:bCs/>
          <w:kern w:val="32"/>
        </w:rPr>
      </w:pPr>
      <w:r>
        <w:t xml:space="preserve">Prodávající prohlašuje, že je oprávněn Licence Kupujícímu poskytnout, tedy že je autorem autorského díla ve smyslu zákona č. 121/2000 Sb., </w:t>
      </w:r>
      <w:r w:rsidRPr="00B8367B">
        <w:t>o právu autorském, o právech souvisejících s právem autorským a o změně některých zákonů (autorský zákon)</w:t>
      </w:r>
      <w:r>
        <w:t xml:space="preserve"> nebo že je autorem oprávněn Licence poskytnout. Ukáže-li se toto prohlášení Prodávajícího jako nesprávné, je Prodávající povinen nahradit Kupujícímu jakoukoliv škodu nebo náklady, které Kupujícímu vzniknout v důsledku uplatnění případných nároků třetí strany vůči Kupujícímu.</w:t>
      </w:r>
    </w:p>
    <w:p w14:paraId="49C86704" w14:textId="77777777" w:rsidR="00E5625A" w:rsidRDefault="00E5625A" w:rsidP="00E5625A">
      <w:pPr>
        <w:pStyle w:val="RLlneksmlouvy"/>
      </w:pPr>
      <w:bookmarkStart w:id="21" w:name="_Ref82950949"/>
      <w:bookmarkStart w:id="22" w:name="_Ref85545040"/>
      <w:r>
        <w:t>CENA A PLATEBNÍ PODMÍNKY</w:t>
      </w:r>
      <w:bookmarkEnd w:id="21"/>
      <w:bookmarkEnd w:id="22"/>
    </w:p>
    <w:p w14:paraId="2824DFDE" w14:textId="77777777" w:rsidR="00E5625A" w:rsidRDefault="00E5625A" w:rsidP="00E5625A">
      <w:pPr>
        <w:pStyle w:val="RLTextlnkuslovan"/>
        <w:rPr>
          <w:lang w:eastAsia="en-US"/>
        </w:rPr>
      </w:pPr>
      <w:r>
        <w:rPr>
          <w:lang w:eastAsia="en-US"/>
        </w:rPr>
        <w:t xml:space="preserve">Kupující je povinen uhradit: </w:t>
      </w:r>
    </w:p>
    <w:p w14:paraId="29AD1234" w14:textId="78395448" w:rsidR="00E5625A" w:rsidRDefault="00B51C35" w:rsidP="00E5625A">
      <w:pPr>
        <w:pStyle w:val="RLTextlnkuslovan"/>
        <w:numPr>
          <w:ilvl w:val="2"/>
          <w:numId w:val="1"/>
        </w:numPr>
        <w:rPr>
          <w:lang w:eastAsia="en-US"/>
        </w:rPr>
      </w:pPr>
      <w:bookmarkStart w:id="23" w:name="_Ref82952185"/>
      <w:r>
        <w:rPr>
          <w:lang w:eastAsia="en-US"/>
        </w:rPr>
        <w:t xml:space="preserve">jednorázovou </w:t>
      </w:r>
      <w:r w:rsidR="00E5625A">
        <w:rPr>
          <w:lang w:eastAsia="en-US"/>
        </w:rPr>
        <w:t>celkovou kupní cenu Zboží</w:t>
      </w:r>
      <w:r w:rsidR="003650F7">
        <w:rPr>
          <w:lang w:eastAsia="en-US"/>
        </w:rPr>
        <w:t>, vč. jednorázové odměny za poskytnutí licencí na plnou funkcionalitu NGFW</w:t>
      </w:r>
      <w:r w:rsidR="00E5625A">
        <w:rPr>
          <w:lang w:eastAsia="en-US"/>
        </w:rPr>
        <w:t xml:space="preserve"> ve výši </w:t>
      </w:r>
      <w:r w:rsidR="00973A60">
        <w:rPr>
          <w:lang w:eastAsia="en-US"/>
        </w:rPr>
        <w:t>700 000</w:t>
      </w:r>
      <w:r w:rsidR="00E5625A">
        <w:rPr>
          <w:lang w:eastAsia="en-US"/>
        </w:rPr>
        <w:t xml:space="preserve"> Kč bez DPH (dále jen „</w:t>
      </w:r>
      <w:r w:rsidR="00E5625A" w:rsidRPr="00B630BC">
        <w:rPr>
          <w:b/>
          <w:bCs/>
          <w:lang w:eastAsia="en-US"/>
        </w:rPr>
        <w:t>Kupní cena</w:t>
      </w:r>
      <w:r w:rsidR="00E5625A">
        <w:rPr>
          <w:lang w:eastAsia="en-US"/>
        </w:rPr>
        <w:t>“);</w:t>
      </w:r>
      <w:bookmarkEnd w:id="23"/>
    </w:p>
    <w:p w14:paraId="6FA02476" w14:textId="0AE81836" w:rsidR="00E5625A" w:rsidRDefault="00B51C35" w:rsidP="00E5625A">
      <w:pPr>
        <w:pStyle w:val="RLTextlnkuslovan"/>
        <w:numPr>
          <w:ilvl w:val="2"/>
          <w:numId w:val="1"/>
        </w:numPr>
        <w:rPr>
          <w:lang w:eastAsia="en-US"/>
        </w:rPr>
      </w:pPr>
      <w:bookmarkStart w:id="24" w:name="_Ref82952240"/>
      <w:r>
        <w:rPr>
          <w:lang w:eastAsia="en-US"/>
        </w:rPr>
        <w:lastRenderedPageBreak/>
        <w:t xml:space="preserve">jednorázovou </w:t>
      </w:r>
      <w:r w:rsidR="00E5625A">
        <w:rPr>
          <w:lang w:eastAsia="en-US"/>
        </w:rPr>
        <w:t>cenu Služ</w:t>
      </w:r>
      <w:r w:rsidR="00CF6EBD">
        <w:rPr>
          <w:lang w:eastAsia="en-US"/>
        </w:rPr>
        <w:t>by implementace</w:t>
      </w:r>
      <w:r w:rsidR="00A927F3">
        <w:rPr>
          <w:lang w:eastAsia="en-US"/>
        </w:rPr>
        <w:t xml:space="preserve"> </w:t>
      </w:r>
      <w:r w:rsidR="00E5625A">
        <w:rPr>
          <w:lang w:eastAsia="en-US"/>
        </w:rPr>
        <w:t xml:space="preserve">ve výši </w:t>
      </w:r>
      <w:r w:rsidR="00973A60">
        <w:rPr>
          <w:lang w:eastAsia="en-US"/>
        </w:rPr>
        <w:t>500 000</w:t>
      </w:r>
      <w:r w:rsidR="00E5625A">
        <w:rPr>
          <w:lang w:eastAsia="en-US"/>
        </w:rPr>
        <w:t xml:space="preserve"> Kč bez DPH;</w:t>
      </w:r>
      <w:bookmarkEnd w:id="24"/>
    </w:p>
    <w:p w14:paraId="488AE327" w14:textId="4841369C" w:rsidR="00CF6EBD" w:rsidRDefault="00CF6EBD" w:rsidP="00E5625A">
      <w:pPr>
        <w:pStyle w:val="RLTextlnkuslovan"/>
        <w:numPr>
          <w:ilvl w:val="2"/>
          <w:numId w:val="1"/>
        </w:numPr>
        <w:rPr>
          <w:lang w:eastAsia="en-US"/>
        </w:rPr>
      </w:pPr>
      <w:r>
        <w:rPr>
          <w:lang w:eastAsia="en-US"/>
        </w:rPr>
        <w:t>jednorázovou cenu Služby konzultační činnosti</w:t>
      </w:r>
      <w:r w:rsidR="00A927F3">
        <w:rPr>
          <w:lang w:eastAsia="en-US"/>
        </w:rPr>
        <w:t xml:space="preserve"> </w:t>
      </w:r>
      <w:r>
        <w:rPr>
          <w:lang w:eastAsia="en-US"/>
        </w:rPr>
        <w:t xml:space="preserve">ve výši </w:t>
      </w:r>
      <w:r w:rsidR="00360C68">
        <w:rPr>
          <w:lang w:eastAsia="en-US"/>
        </w:rPr>
        <w:t>34 920</w:t>
      </w:r>
      <w:r>
        <w:rPr>
          <w:lang w:eastAsia="en-US"/>
        </w:rPr>
        <w:t xml:space="preserve"> Kč bez DPH;</w:t>
      </w:r>
    </w:p>
    <w:p w14:paraId="42B22C3C" w14:textId="6AD0D7FA" w:rsidR="00171B13" w:rsidRDefault="00171B13" w:rsidP="00E5625A">
      <w:pPr>
        <w:pStyle w:val="RLTextlnkuslovan"/>
        <w:numPr>
          <w:ilvl w:val="2"/>
          <w:numId w:val="1"/>
        </w:numPr>
        <w:rPr>
          <w:lang w:eastAsia="en-US"/>
        </w:rPr>
      </w:pPr>
      <w:r>
        <w:rPr>
          <w:lang w:eastAsia="en-US"/>
        </w:rPr>
        <w:t>jednorázovou cenu Podpory</w:t>
      </w:r>
      <w:r w:rsidR="00A927F3">
        <w:rPr>
          <w:lang w:eastAsia="en-US"/>
        </w:rPr>
        <w:t xml:space="preserve"> </w:t>
      </w:r>
      <w:r>
        <w:rPr>
          <w:lang w:eastAsia="en-US"/>
        </w:rPr>
        <w:t xml:space="preserve">ve výši </w:t>
      </w:r>
      <w:r w:rsidR="00360C68">
        <w:rPr>
          <w:lang w:eastAsia="en-US"/>
        </w:rPr>
        <w:t>388 000</w:t>
      </w:r>
      <w:r>
        <w:rPr>
          <w:lang w:eastAsia="en-US"/>
        </w:rPr>
        <w:t xml:space="preserve"> Kč bez DPH;</w:t>
      </w:r>
    </w:p>
    <w:p w14:paraId="6F5AB496" w14:textId="7D93B3A3" w:rsidR="00A927F3" w:rsidRDefault="00A927F3" w:rsidP="00A927F3">
      <w:pPr>
        <w:pStyle w:val="RLTextlnkuslovan"/>
        <w:numPr>
          <w:ilvl w:val="2"/>
          <w:numId w:val="1"/>
        </w:numPr>
        <w:rPr>
          <w:lang w:eastAsia="en-US"/>
        </w:rPr>
      </w:pPr>
      <w:r>
        <w:rPr>
          <w:lang w:eastAsia="en-US"/>
        </w:rPr>
        <w:t xml:space="preserve">jednorázovou odměnu za poskytnutí licence CSUL ve výši </w:t>
      </w:r>
      <w:r w:rsidR="00360C68">
        <w:rPr>
          <w:lang w:eastAsia="en-US"/>
        </w:rPr>
        <w:t>72 000</w:t>
      </w:r>
      <w:r>
        <w:rPr>
          <w:lang w:eastAsia="en-US"/>
        </w:rPr>
        <w:t xml:space="preserve"> Kč bez DPH;</w:t>
      </w:r>
    </w:p>
    <w:p w14:paraId="078DD0FF" w14:textId="4399DE4C" w:rsidR="003A0819" w:rsidRDefault="003A0819" w:rsidP="00A927F3">
      <w:pPr>
        <w:pStyle w:val="RLTextlnkuslovan"/>
        <w:numPr>
          <w:ilvl w:val="2"/>
          <w:numId w:val="1"/>
        </w:numPr>
        <w:rPr>
          <w:lang w:eastAsia="en-US"/>
        </w:rPr>
      </w:pPr>
      <w:r>
        <w:rPr>
          <w:lang w:eastAsia="en-US"/>
        </w:rPr>
        <w:t>jednorázovou odměnu za poskytnutí licence EMS</w:t>
      </w:r>
      <w:r w:rsidRPr="003A0819">
        <w:rPr>
          <w:lang w:eastAsia="en-US"/>
        </w:rPr>
        <w:t xml:space="preserve"> </w:t>
      </w:r>
      <w:r>
        <w:rPr>
          <w:lang w:eastAsia="en-US"/>
        </w:rPr>
        <w:t xml:space="preserve">ve výši </w:t>
      </w:r>
      <w:r w:rsidR="00360C68">
        <w:rPr>
          <w:lang w:eastAsia="en-US"/>
        </w:rPr>
        <w:t>62 000</w:t>
      </w:r>
      <w:r>
        <w:rPr>
          <w:lang w:eastAsia="en-US"/>
        </w:rPr>
        <w:t xml:space="preserve"> Kč bez DPH;</w:t>
      </w:r>
    </w:p>
    <w:p w14:paraId="38498664" w14:textId="52BB5E59" w:rsidR="00A927F3" w:rsidRDefault="00A927F3" w:rsidP="00A927F3">
      <w:pPr>
        <w:pStyle w:val="RLTextlnkuslovan"/>
        <w:numPr>
          <w:ilvl w:val="2"/>
          <w:numId w:val="1"/>
        </w:numPr>
        <w:rPr>
          <w:lang w:eastAsia="en-US"/>
        </w:rPr>
      </w:pPr>
      <w:bookmarkStart w:id="25" w:name="_Ref85990352"/>
      <w:r>
        <w:rPr>
          <w:lang w:eastAsia="en-US"/>
        </w:rPr>
        <w:t xml:space="preserve">jednorázovou odměnu za poskytnutí </w:t>
      </w:r>
      <w:r w:rsidR="00837B50">
        <w:rPr>
          <w:lang w:eastAsia="en-US"/>
        </w:rPr>
        <w:t>licencí pro 25 klientů koncových bodů EMS</w:t>
      </w:r>
      <w:r>
        <w:rPr>
          <w:lang w:eastAsia="en-US"/>
        </w:rPr>
        <w:t xml:space="preserve"> ve výši </w:t>
      </w:r>
      <w:r w:rsidR="00360C68">
        <w:rPr>
          <w:lang w:eastAsia="en-US"/>
        </w:rPr>
        <w:t>60 000</w:t>
      </w:r>
      <w:r>
        <w:rPr>
          <w:lang w:eastAsia="en-US"/>
        </w:rPr>
        <w:t xml:space="preserve"> Kč bez DPH;</w:t>
      </w:r>
      <w:bookmarkEnd w:id="25"/>
    </w:p>
    <w:p w14:paraId="3DEFA1C1" w14:textId="0623689E" w:rsidR="00E5625A" w:rsidRDefault="00E5625A" w:rsidP="00E5625A">
      <w:pPr>
        <w:pStyle w:val="RLTextlnkuslovan"/>
        <w:numPr>
          <w:ilvl w:val="0"/>
          <w:numId w:val="0"/>
        </w:numPr>
        <w:ind w:left="1474"/>
        <w:rPr>
          <w:lang w:eastAsia="en-US"/>
        </w:rPr>
      </w:pPr>
      <w:r>
        <w:rPr>
          <w:lang w:eastAsia="en-US"/>
        </w:rPr>
        <w:t>dále společně jen jako „</w:t>
      </w:r>
      <w:r w:rsidRPr="00513C25">
        <w:rPr>
          <w:b/>
          <w:bCs/>
          <w:lang w:eastAsia="en-US"/>
        </w:rPr>
        <w:t>Cena</w:t>
      </w:r>
      <w:r>
        <w:rPr>
          <w:lang w:eastAsia="en-US"/>
        </w:rPr>
        <w:t>“.</w:t>
      </w:r>
    </w:p>
    <w:p w14:paraId="53112DA8" w14:textId="2758ACE6" w:rsidR="00E47F79" w:rsidRPr="001260C2" w:rsidRDefault="00E47F79" w:rsidP="00E47F79">
      <w:pPr>
        <w:pStyle w:val="RLTextlnkuslovan"/>
      </w:pPr>
      <w:bookmarkStart w:id="26" w:name="_Ref81837127"/>
      <w:r>
        <w:rPr>
          <w:bCs/>
          <w:color w:val="000000" w:themeColor="text1"/>
        </w:rPr>
        <w:t>Cena</w:t>
      </w:r>
      <w:r w:rsidRPr="00352E02">
        <w:t xml:space="preserve"> za poskytnutí celé</w:t>
      </w:r>
      <w:r>
        <w:t xml:space="preserve">ho plnění </w:t>
      </w:r>
      <w:r w:rsidR="00CD1BEA">
        <w:t xml:space="preserve">dle této Smlouvy </w:t>
      </w:r>
      <w:r>
        <w:t>(dodání Zboží</w:t>
      </w:r>
      <w:r w:rsidR="000D521F">
        <w:t xml:space="preserve"> a</w:t>
      </w:r>
      <w:r>
        <w:t xml:space="preserve"> poskytnutí Služeb</w:t>
      </w:r>
      <w:r w:rsidR="00BF06DE">
        <w:t xml:space="preserve"> a Licencí</w:t>
      </w:r>
      <w:r>
        <w:t>)</w:t>
      </w:r>
      <w:r w:rsidRPr="001260C2">
        <w:t xml:space="preserve"> nepřekročí po dobu účinnosti této Smlouvy částku </w:t>
      </w:r>
      <w:proofErr w:type="gramStart"/>
      <w:r w:rsidR="00C17129">
        <w:t>1.9</w:t>
      </w:r>
      <w:r w:rsidR="00984E26">
        <w:t>99</w:t>
      </w:r>
      <w:r w:rsidRPr="00E47F79">
        <w:t>.</w:t>
      </w:r>
      <w:bookmarkEnd w:id="26"/>
      <w:r w:rsidR="00984E26">
        <w:t>999</w:t>
      </w:r>
      <w:r w:rsidR="00E703D3">
        <w:t>,-</w:t>
      </w:r>
      <w:proofErr w:type="gramEnd"/>
      <w:r w:rsidR="00E703D3">
        <w:t xml:space="preserve"> Kč bez DPH.</w:t>
      </w:r>
    </w:p>
    <w:p w14:paraId="2D1D316C" w14:textId="2AABE2E0" w:rsidR="00E5625A" w:rsidRDefault="00B9420E" w:rsidP="00E5625A">
      <w:pPr>
        <w:pStyle w:val="RLTextlnkuslovan"/>
        <w:rPr>
          <w:lang w:eastAsia="en-US"/>
        </w:rPr>
      </w:pPr>
      <w:r>
        <w:t xml:space="preserve">Cena je stanovena jako nejvýše přípustná a není možno ji po celou dobu trvání Smlouvy překročit. </w:t>
      </w:r>
      <w:r w:rsidR="00984E26">
        <w:t>K Ceně bude připočtena DPH v zákonné výši</w:t>
      </w:r>
      <w:r>
        <w:t xml:space="preserve"> dle účinného znění </w:t>
      </w:r>
      <w:r w:rsidRPr="00B9420E">
        <w:t>zákonem č. 235/2004 Sb., o dani z přidané hodnoty</w:t>
      </w:r>
      <w:r w:rsidR="00984E26">
        <w:t xml:space="preserve">. </w:t>
      </w:r>
      <w:r w:rsidR="00E5625A">
        <w:t>Celková C</w:t>
      </w:r>
      <w:r w:rsidR="00E5625A" w:rsidRPr="008511D0">
        <w:t>ena</w:t>
      </w:r>
      <w:r w:rsidR="00E5625A">
        <w:t xml:space="preserve"> s DPH v sobě zahrnuje veškeré</w:t>
      </w:r>
      <w:r w:rsidR="00E5625A" w:rsidRPr="008511D0">
        <w:t xml:space="preserve"> vynaložené náklady Prodávajícího související</w:t>
      </w:r>
      <w:r w:rsidR="00E5625A">
        <w:t xml:space="preserve"> </w:t>
      </w:r>
      <w:r w:rsidR="00E5625A" w:rsidRPr="008511D0">
        <w:t>s</w:t>
      </w:r>
      <w:r w:rsidR="00E5625A">
        <w:t xml:space="preserve"> dodáním Zboží a poskytnutím Služby a Licencí, včetně obalů a dopravy Zboží do Místa plnění. </w:t>
      </w:r>
    </w:p>
    <w:p w14:paraId="045CF1C2" w14:textId="11B20733" w:rsidR="00A665EE" w:rsidRDefault="00E5625A" w:rsidP="00E5625A">
      <w:pPr>
        <w:pStyle w:val="RLTextlnkuslovan"/>
        <w:rPr>
          <w:lang w:eastAsia="en-US"/>
        </w:rPr>
      </w:pPr>
      <w:r>
        <w:t>Kupní cena bud</w:t>
      </w:r>
      <w:r w:rsidR="00A665EE">
        <w:t>e</w:t>
      </w:r>
      <w:r>
        <w:t xml:space="preserve"> uhrazen</w:t>
      </w:r>
      <w:r w:rsidR="00A665EE">
        <w:t>a</w:t>
      </w:r>
      <w:r>
        <w:t xml:space="preserve"> Kupujícím na základě faktury vystavené Prodávajícím. Prodávající je oprávněn vystavit fakturu </w:t>
      </w:r>
      <w:r w:rsidR="00A665EE">
        <w:t xml:space="preserve">na Kupní cenu </w:t>
      </w:r>
      <w:r>
        <w:t xml:space="preserve">nejdříve po podpisu </w:t>
      </w:r>
      <w:r w:rsidR="005521F3">
        <w:t>P</w:t>
      </w:r>
      <w:r w:rsidR="00A665EE">
        <w:t>ředávacího protokolu</w:t>
      </w:r>
      <w:r>
        <w:t>.</w:t>
      </w:r>
      <w:r w:rsidR="00634D9A">
        <w:t xml:space="preserve"> </w:t>
      </w:r>
    </w:p>
    <w:p w14:paraId="33BAECF2" w14:textId="7BE3979B" w:rsidR="00A665EE" w:rsidRDefault="00A665EE" w:rsidP="00E5625A">
      <w:pPr>
        <w:pStyle w:val="RLTextlnkuslovan"/>
        <w:rPr>
          <w:lang w:eastAsia="en-US"/>
        </w:rPr>
      </w:pPr>
      <w:r>
        <w:rPr>
          <w:lang w:eastAsia="en-US"/>
        </w:rPr>
        <w:t xml:space="preserve">Cena dle odst.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_Ref82952240 \r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rPr>
          <w:lang w:eastAsia="en-US"/>
        </w:rPr>
        <w:t>6.1.2</w:t>
      </w:r>
      <w:r>
        <w:rPr>
          <w:lang w:eastAsia="en-US"/>
        </w:rPr>
        <w:fldChar w:fldCharType="end"/>
      </w:r>
      <w:r>
        <w:rPr>
          <w:lang w:eastAsia="en-US"/>
        </w:rPr>
        <w:t xml:space="preserve"> až </w:t>
      </w:r>
      <w:r w:rsidR="003650F7">
        <w:rPr>
          <w:lang w:eastAsia="en-US"/>
        </w:rPr>
        <w:fldChar w:fldCharType="begin"/>
      </w:r>
      <w:r w:rsidR="003650F7">
        <w:rPr>
          <w:lang w:eastAsia="en-US"/>
        </w:rPr>
        <w:instrText xml:space="preserve"> REF _Ref85990352 \r \h </w:instrText>
      </w:r>
      <w:r w:rsidR="003650F7">
        <w:rPr>
          <w:lang w:eastAsia="en-US"/>
        </w:rPr>
      </w:r>
      <w:r w:rsidR="003650F7">
        <w:rPr>
          <w:lang w:eastAsia="en-US"/>
        </w:rPr>
        <w:fldChar w:fldCharType="separate"/>
      </w:r>
      <w:r w:rsidR="003650F7">
        <w:rPr>
          <w:lang w:eastAsia="en-US"/>
        </w:rPr>
        <w:t>6.1.7</w:t>
      </w:r>
      <w:r w:rsidR="003650F7">
        <w:rPr>
          <w:lang w:eastAsia="en-US"/>
        </w:rPr>
        <w:fldChar w:fldCharType="end"/>
      </w:r>
      <w:r w:rsidR="003650F7">
        <w:rPr>
          <w:lang w:eastAsia="en-US"/>
        </w:rPr>
        <w:t xml:space="preserve"> </w:t>
      </w:r>
      <w:r>
        <w:rPr>
          <w:lang w:eastAsia="en-US"/>
        </w:rPr>
        <w:t>Smlouvy bude uhrazena Kupujícím na základě faktury vystavené Prodávajícím. Prodávající je oprávněn vystavit tuto fakturu nejdříve po podpisu v</w:t>
      </w:r>
      <w:r w:rsidR="00231122">
        <w:rPr>
          <w:lang w:eastAsia="en-US"/>
        </w:rPr>
        <w:t>eškerých</w:t>
      </w:r>
      <w:r>
        <w:rPr>
          <w:lang w:eastAsia="en-US"/>
        </w:rPr>
        <w:t xml:space="preserve"> akceptačních protokolů ve smyslu odst. </w:t>
      </w:r>
      <w:r>
        <w:rPr>
          <w:lang w:eastAsia="en-US"/>
        </w:rPr>
        <w:fldChar w:fldCharType="begin"/>
      </w:r>
      <w:r>
        <w:rPr>
          <w:lang w:eastAsia="en-US"/>
        </w:rPr>
        <w:instrText xml:space="preserve"> REF _Ref85796291 \r \h </w:instrText>
      </w:r>
      <w:r>
        <w:rPr>
          <w:lang w:eastAsia="en-US"/>
        </w:rPr>
      </w:r>
      <w:r>
        <w:rPr>
          <w:lang w:eastAsia="en-US"/>
        </w:rPr>
        <w:fldChar w:fldCharType="separate"/>
      </w:r>
      <w:r>
        <w:rPr>
          <w:lang w:eastAsia="en-US"/>
        </w:rPr>
        <w:t>4.1</w:t>
      </w:r>
      <w:r>
        <w:rPr>
          <w:lang w:eastAsia="en-US"/>
        </w:rPr>
        <w:fldChar w:fldCharType="end"/>
      </w:r>
      <w:r>
        <w:rPr>
          <w:lang w:eastAsia="en-US"/>
        </w:rPr>
        <w:t xml:space="preserve"> Smlouvy. </w:t>
      </w:r>
      <w:r w:rsidR="00A60DE4">
        <w:rPr>
          <w:lang w:eastAsia="en-US"/>
        </w:rPr>
        <w:t>Pro vyloučení pochybností se uvádí, že cena Služeb konzultační činnosti jsou Kupujícím hrazeny před jejich poskytováním.</w:t>
      </w:r>
      <w:r w:rsidR="00AF4BEB">
        <w:rPr>
          <w:lang w:eastAsia="en-US"/>
        </w:rPr>
        <w:t xml:space="preserve"> Cena dle odst. 6.1.2 Smlouvy bude na faktuře rozdělena na cenu za provedení implementace NGFW, cenu za provedení implementace potřebného softwaru a Licencí a cenu za provedení požadovaného školení zaměstnanců Kupujícího na úroveň administrátor NGFW. Cena za tyto tři položky pak musí v součtu odpovídat ceně dle odst. 6.1.2 Smlouvy.</w:t>
      </w:r>
    </w:p>
    <w:p w14:paraId="0AB4D124" w14:textId="3E87942F" w:rsidR="0098144F" w:rsidRPr="005E2FFE" w:rsidRDefault="0098144F" w:rsidP="00E5625A">
      <w:pPr>
        <w:pStyle w:val="RLTextlnkuslovan"/>
        <w:rPr>
          <w:lang w:eastAsia="en-US"/>
        </w:rPr>
      </w:pPr>
      <w:r>
        <w:t>Smluvní strany sjednávají, že Prodávající je oprávněn vystavit fakturu obsahující najednou více Služeb. V takovém případě je však Prodávající povinen jednotlivé Služby rozčlenit do příslušných fakturovaných položek.</w:t>
      </w:r>
    </w:p>
    <w:p w14:paraId="2F68DAEB" w14:textId="77777777" w:rsidR="00E5625A" w:rsidRDefault="00E5625A" w:rsidP="00E5625A">
      <w:pPr>
        <w:pStyle w:val="RLTextlnkuslovan"/>
        <w:rPr>
          <w:lang w:eastAsia="en-US"/>
        </w:rPr>
      </w:pPr>
      <w:r>
        <w:t xml:space="preserve">Smluvní strany souhlasí s vystavováním a zasíláním faktur – daňových dokladů elektronickou formou. Prodávající zasílá faktury na email Kupujícího </w:t>
      </w:r>
      <w:r w:rsidRPr="000B7FDA">
        <w:t>podatelna@sfdi.cz</w:t>
      </w:r>
      <w:r>
        <w:t>.</w:t>
      </w:r>
    </w:p>
    <w:p w14:paraId="64A3478E" w14:textId="5EC66857" w:rsidR="00E5625A" w:rsidRDefault="00E5625A" w:rsidP="00E5625A">
      <w:pPr>
        <w:pStyle w:val="RLTextlnkuslovan"/>
        <w:rPr>
          <w:lang w:eastAsia="en-US"/>
        </w:rPr>
      </w:pPr>
      <w:r>
        <w:t xml:space="preserve">Splatnost </w:t>
      </w:r>
      <w:r w:rsidR="003F5681">
        <w:t xml:space="preserve">všech </w:t>
      </w:r>
      <w:r>
        <w:t xml:space="preserve">faktur činí 30 kalendářních dnů od okamžiku doručení faktury Kupujícímu. </w:t>
      </w:r>
      <w:r w:rsidR="001C40C2">
        <w:t xml:space="preserve">Kupující hradí Cenu na bankovní účet Prodávajícího uvedený v této Smlouvě. </w:t>
      </w:r>
      <w:r>
        <w:t>Povinnost Kupujícího uhradit Cenu je splněna okamžikem odepsání příslušné částky z bankovního účtu Kupujícího.</w:t>
      </w:r>
    </w:p>
    <w:p w14:paraId="74AC8713" w14:textId="65F262CB" w:rsidR="000C5EC4" w:rsidRPr="000C5EC4" w:rsidRDefault="000C5EC4" w:rsidP="000C5EC4">
      <w:pPr>
        <w:pStyle w:val="RLTextlnkuslovan"/>
        <w:rPr>
          <w:rFonts w:asciiTheme="minorHAnsi" w:hAnsiTheme="minorHAnsi" w:cstheme="minorHAnsi"/>
        </w:rPr>
      </w:pPr>
      <w:bookmarkStart w:id="27" w:name="_Ref85811520"/>
      <w:r w:rsidRPr="001C5D68">
        <w:rPr>
          <w:rFonts w:asciiTheme="minorHAnsi" w:hAnsiTheme="minorHAnsi" w:cstheme="minorHAnsi"/>
        </w:rPr>
        <w:t xml:space="preserve">Faktury </w:t>
      </w:r>
      <w:r>
        <w:rPr>
          <w:rFonts w:asciiTheme="minorHAnsi" w:hAnsiTheme="minorHAnsi" w:cstheme="minorHAnsi"/>
        </w:rPr>
        <w:t xml:space="preserve">vystavené Prodávajícím </w:t>
      </w:r>
      <w:r w:rsidRPr="001C5D68">
        <w:rPr>
          <w:rFonts w:asciiTheme="minorHAnsi" w:hAnsiTheme="minorHAnsi" w:cstheme="minorHAnsi"/>
        </w:rPr>
        <w:t>musí splňovat náležitosti řádného daňového dokladu požadované zákonem č.</w:t>
      </w:r>
      <w:r>
        <w:rPr>
          <w:rFonts w:asciiTheme="minorHAnsi" w:hAnsiTheme="minorHAnsi" w:cstheme="minorHAnsi"/>
        </w:rPr>
        <w:t> </w:t>
      </w:r>
      <w:r w:rsidRPr="001C5D68">
        <w:rPr>
          <w:rFonts w:asciiTheme="minorHAnsi" w:hAnsiTheme="minorHAnsi" w:cstheme="minorHAnsi"/>
        </w:rPr>
        <w:t xml:space="preserve">235/2004 Sb., o dani z přidané hodnoty, ve znění pozdějších předpisů, avšak výslovně vždy musí obsahovat následující údaje: označení Smluvních stran, </w:t>
      </w:r>
      <w:r>
        <w:rPr>
          <w:rFonts w:asciiTheme="minorHAnsi" w:hAnsiTheme="minorHAnsi" w:cstheme="minorHAnsi"/>
        </w:rPr>
        <w:t xml:space="preserve">jejich </w:t>
      </w:r>
      <w:r w:rsidRPr="001C5D68">
        <w:rPr>
          <w:rFonts w:asciiTheme="minorHAnsi" w:hAnsiTheme="minorHAnsi" w:cstheme="minorHAnsi"/>
        </w:rPr>
        <w:t xml:space="preserve">IČO, DIČ (je-li přiděleno), údaj o tom, že vystavovatel faktury </w:t>
      </w:r>
      <w:r w:rsidRPr="001C5D68">
        <w:rPr>
          <w:rFonts w:asciiTheme="minorHAnsi" w:hAnsiTheme="minorHAnsi" w:cstheme="minorHAnsi"/>
        </w:rPr>
        <w:lastRenderedPageBreak/>
        <w:t>je zapsán v</w:t>
      </w:r>
      <w:r>
        <w:rPr>
          <w:rFonts w:asciiTheme="minorHAnsi" w:hAnsiTheme="minorHAnsi" w:cstheme="minorHAnsi"/>
        </w:rPr>
        <w:t> </w:t>
      </w:r>
      <w:r w:rsidRPr="001C5D68">
        <w:rPr>
          <w:rFonts w:asciiTheme="minorHAnsi" w:hAnsiTheme="minorHAnsi" w:cstheme="minorHAnsi"/>
        </w:rPr>
        <w:t>obchodním rejstříku včetně spisové značky, označení této Smlouvy, označení poskytnuté Služby</w:t>
      </w:r>
      <w:r w:rsidR="00BF06D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Zboží</w:t>
      </w:r>
      <w:r w:rsidR="00BF06DE">
        <w:rPr>
          <w:rFonts w:asciiTheme="minorHAnsi" w:hAnsiTheme="minorHAnsi" w:cstheme="minorHAnsi"/>
        </w:rPr>
        <w:t xml:space="preserve"> či L</w:t>
      </w:r>
      <w:r w:rsidR="00B9420E">
        <w:rPr>
          <w:rFonts w:asciiTheme="minorHAnsi" w:hAnsiTheme="minorHAnsi" w:cstheme="minorHAnsi"/>
        </w:rPr>
        <w:t>i</w:t>
      </w:r>
      <w:r w:rsidR="00BF06DE">
        <w:rPr>
          <w:rFonts w:asciiTheme="minorHAnsi" w:hAnsiTheme="minorHAnsi" w:cstheme="minorHAnsi"/>
        </w:rPr>
        <w:t>cence</w:t>
      </w:r>
      <w:r w:rsidRPr="001C5D68">
        <w:rPr>
          <w:rFonts w:asciiTheme="minorHAnsi" w:hAnsiTheme="minorHAnsi" w:cstheme="minorHAnsi"/>
        </w:rPr>
        <w:t>, číslo faktury, den vystavení a lhůtu splatnosti faktury, označení peněžního ústavu a číslo účtu, na který se má platit, fakturovanou částku</w:t>
      </w:r>
      <w:r>
        <w:rPr>
          <w:rFonts w:asciiTheme="minorHAnsi" w:hAnsiTheme="minorHAnsi" w:cstheme="minorHAnsi"/>
        </w:rPr>
        <w:t xml:space="preserve">, </w:t>
      </w:r>
      <w:r w:rsidRPr="001C5D68">
        <w:rPr>
          <w:rFonts w:asciiTheme="minorHAnsi" w:hAnsiTheme="minorHAnsi" w:cstheme="minorHAnsi"/>
        </w:rPr>
        <w:t>razítko a podpis oprávněné osoby.</w:t>
      </w:r>
      <w:bookmarkEnd w:id="27"/>
      <w:r w:rsidR="00F76BF0" w:rsidRPr="00F76BF0">
        <w:rPr>
          <w:rFonts w:asciiTheme="minorHAnsi" w:hAnsiTheme="minorHAnsi" w:cstheme="minorHAnsi"/>
        </w:rPr>
        <w:t xml:space="preserve"> </w:t>
      </w:r>
      <w:r w:rsidR="00F76BF0" w:rsidRPr="00AC5940">
        <w:rPr>
          <w:rFonts w:asciiTheme="minorHAnsi" w:hAnsiTheme="minorHAnsi" w:cstheme="minorHAnsi"/>
        </w:rPr>
        <w:t xml:space="preserve">Každá faktura také musí obsahovat </w:t>
      </w:r>
      <w:r w:rsidR="00F76BF0" w:rsidRPr="00AC5940">
        <w:rPr>
          <w:rFonts w:asciiTheme="minorHAnsi" w:hAnsiTheme="minorHAnsi" w:cstheme="minorHAnsi"/>
          <w:szCs w:val="22"/>
        </w:rPr>
        <w:t xml:space="preserve">informaci o tom, že </w:t>
      </w:r>
      <w:r w:rsidR="00F76BF0" w:rsidRPr="00AC5940">
        <w:rPr>
          <w:rFonts w:asciiTheme="minorHAnsi" w:hAnsiTheme="minorHAnsi" w:cstheme="minorHAnsi"/>
          <w:i/>
          <w:szCs w:val="22"/>
        </w:rPr>
        <w:t>Zakázka je spolufinancována z prostředků Technické pomoci OP Doprava 2014-2020 v rámci projektu Technická pomoc ZS OPD 2016-2023 číslo CZ.04.4.125/0.0/0.0/15_005/0000002 – na fakturu uvést minimálně „TP OPD CZ.04.4.125/0.0/0.0/15_005/0000002)</w:t>
      </w:r>
      <w:r w:rsidR="00F76BF0" w:rsidRPr="00AC5940">
        <w:rPr>
          <w:rFonts w:asciiTheme="minorHAnsi" w:hAnsiTheme="minorHAnsi" w:cstheme="minorHAnsi"/>
          <w:szCs w:val="22"/>
        </w:rPr>
        <w:t>“.</w:t>
      </w:r>
    </w:p>
    <w:p w14:paraId="66FCF8C9" w14:textId="3FC7F566" w:rsidR="00E5625A" w:rsidRDefault="00E5625A" w:rsidP="00E5625A">
      <w:pPr>
        <w:pStyle w:val="RLTextlnkuslovan"/>
        <w:rPr>
          <w:lang w:eastAsia="en-US"/>
        </w:rPr>
      </w:pPr>
      <w:r>
        <w:t xml:space="preserve">Kupující je oprávněn vrátit Prodávajícímu fakturu, která některou z náležitostí </w:t>
      </w:r>
      <w:r w:rsidR="000C5EC4">
        <w:t xml:space="preserve">dle odst. </w:t>
      </w:r>
      <w:r w:rsidR="000C5EC4">
        <w:fldChar w:fldCharType="begin"/>
      </w:r>
      <w:r w:rsidR="000C5EC4">
        <w:instrText xml:space="preserve"> REF _Ref85811520 \r \h </w:instrText>
      </w:r>
      <w:r w:rsidR="000C5EC4">
        <w:fldChar w:fldCharType="separate"/>
      </w:r>
      <w:r w:rsidR="000C5EC4">
        <w:t>6.10</w:t>
      </w:r>
      <w:r w:rsidR="000C5EC4">
        <w:fldChar w:fldCharType="end"/>
      </w:r>
      <w:r w:rsidR="000C5EC4">
        <w:t xml:space="preserve"> Smlouvy </w:t>
      </w:r>
      <w:r>
        <w:t xml:space="preserve">nesplňuje. </w:t>
      </w:r>
      <w:r>
        <w:rPr>
          <w:lang w:eastAsia="en-US"/>
        </w:rPr>
        <w:t>V takovém případě zašle Prodávající novou opravenou fakturu se všemi náležitostmi. Splatnost této nové faktury je 30 kalendářních dnů od jejího doručení Kupujícímu.</w:t>
      </w:r>
    </w:p>
    <w:p w14:paraId="56BC3EEE" w14:textId="628B047A" w:rsidR="00E5625A" w:rsidRDefault="00E5625A" w:rsidP="00E5625A">
      <w:pPr>
        <w:pStyle w:val="RLTextlnkuslovan"/>
        <w:rPr>
          <w:lang w:eastAsia="en-US"/>
        </w:rPr>
      </w:pPr>
      <w:r>
        <w:rPr>
          <w:lang w:eastAsia="en-US"/>
        </w:rPr>
        <w:t>Kupující neposkytuje zálohy.</w:t>
      </w:r>
      <w:r w:rsidR="00A60DE4">
        <w:rPr>
          <w:lang w:eastAsia="en-US"/>
        </w:rPr>
        <w:t xml:space="preserve"> Toto ustanovení se netýká hrazení ceny Služeb konzultační činnosti.</w:t>
      </w:r>
    </w:p>
    <w:p w14:paraId="29A2615C" w14:textId="2E1E2D4A" w:rsidR="007D2CAF" w:rsidRDefault="007D2CAF" w:rsidP="007D2CAF">
      <w:pPr>
        <w:pStyle w:val="RLlneksmlouvy"/>
      </w:pPr>
      <w:r>
        <w:t>ODPOVĚDNOST PRODÁVAJÍCÍHO ZA VADY</w:t>
      </w:r>
    </w:p>
    <w:p w14:paraId="3DA95269" w14:textId="2D7F0795" w:rsidR="008E30ED" w:rsidRDefault="008E30ED" w:rsidP="003F316E">
      <w:pPr>
        <w:pStyle w:val="RLTextlnkuslovan"/>
        <w:rPr>
          <w:lang w:eastAsia="en-US"/>
        </w:rPr>
      </w:pPr>
      <w:r>
        <w:rPr>
          <w:lang w:eastAsia="en-US"/>
        </w:rPr>
        <w:t>Prodávající odpovídá za to, že je Zboží a Služba dodána ve shodě se Smlouvou a vyhovuje právním předpisům a technickým normám.</w:t>
      </w:r>
    </w:p>
    <w:p w14:paraId="7D52B538" w14:textId="5D5EF3F3" w:rsidR="008E30ED" w:rsidRDefault="008E30ED" w:rsidP="003F316E">
      <w:pPr>
        <w:pStyle w:val="RLTextlnkuslovan"/>
        <w:rPr>
          <w:lang w:eastAsia="en-US"/>
        </w:rPr>
      </w:pPr>
      <w:r>
        <w:rPr>
          <w:lang w:eastAsia="en-US"/>
        </w:rPr>
        <w:t>Prodávající dále poskytuje ve smyslu § 2113 a násl.</w:t>
      </w:r>
      <w:r w:rsidR="00824B6C">
        <w:rPr>
          <w:lang w:eastAsia="en-US"/>
        </w:rPr>
        <w:t xml:space="preserve"> zákona č. 89/2012 Sb., občanský zákoník, ve znění pozdějších předpisů (dále jen „</w:t>
      </w:r>
      <w:r w:rsidRPr="00824B6C">
        <w:rPr>
          <w:b/>
          <w:bCs/>
          <w:lang w:eastAsia="en-US"/>
        </w:rPr>
        <w:t>OZ</w:t>
      </w:r>
      <w:r w:rsidR="00824B6C">
        <w:rPr>
          <w:lang w:eastAsia="en-US"/>
        </w:rPr>
        <w:t>“)</w:t>
      </w:r>
      <w:r>
        <w:rPr>
          <w:lang w:eastAsia="en-US"/>
        </w:rPr>
        <w:t xml:space="preserve"> Kupujícímu záruku za jakost Zboží, a to v délce trvání </w:t>
      </w:r>
      <w:r w:rsidR="00577B53">
        <w:rPr>
          <w:lang w:eastAsia="en-US"/>
        </w:rPr>
        <w:t>24 měsíců</w:t>
      </w:r>
      <w:r>
        <w:rPr>
          <w:lang w:eastAsia="en-US"/>
        </w:rPr>
        <w:t>. Záruční doba začíná běžet okamžikem podpisu Protokolu o akceptaci.</w:t>
      </w:r>
    </w:p>
    <w:p w14:paraId="10333796" w14:textId="0AFC21F6" w:rsidR="008E30ED" w:rsidRDefault="008E30ED" w:rsidP="003F316E">
      <w:pPr>
        <w:pStyle w:val="RLTextlnkuslovan"/>
        <w:rPr>
          <w:lang w:eastAsia="en-US"/>
        </w:rPr>
      </w:pPr>
      <w:r>
        <w:rPr>
          <w:lang w:eastAsia="en-US"/>
        </w:rPr>
        <w:t>Vady zboží reklamuje Kupující na kontaktní adrese Prodávajícího, případně na jeho kontaktním e</w:t>
      </w:r>
      <w:r w:rsidR="00196B9D">
        <w:rPr>
          <w:lang w:eastAsia="en-US"/>
        </w:rPr>
        <w:t>-</w:t>
      </w:r>
      <w:r>
        <w:rPr>
          <w:lang w:eastAsia="en-US"/>
        </w:rPr>
        <w:t>mailu. Okamžikem uplatnění reklamace je okamžik doručení úplné reklamace Prodávajícímu.</w:t>
      </w:r>
    </w:p>
    <w:p w14:paraId="7663848F" w14:textId="06D0DDE2" w:rsidR="003F316E" w:rsidRDefault="003F316E" w:rsidP="003F316E">
      <w:pPr>
        <w:pStyle w:val="RLTextlnkuslovan"/>
        <w:rPr>
          <w:lang w:eastAsia="en-US"/>
        </w:rPr>
      </w:pPr>
      <w:r>
        <w:rPr>
          <w:lang w:eastAsia="en-US"/>
        </w:rPr>
        <w:t xml:space="preserve">Vady Služby je </w:t>
      </w:r>
      <w:r w:rsidR="008E30ED">
        <w:rPr>
          <w:lang w:eastAsia="en-US"/>
        </w:rPr>
        <w:t>Kupující</w:t>
      </w:r>
      <w:r>
        <w:rPr>
          <w:lang w:eastAsia="en-US"/>
        </w:rPr>
        <w:t xml:space="preserve"> povinen reklamovat bez zbytečného odkladu po tom, co vadu Služby zjistí, nejpozději však do 6 měsíců od poskytnutí Služby nebo její části.</w:t>
      </w:r>
    </w:p>
    <w:p w14:paraId="15DCE60B" w14:textId="3CDAAD6E" w:rsidR="008E30ED" w:rsidRDefault="008E30ED" w:rsidP="003F316E">
      <w:pPr>
        <w:pStyle w:val="RLTextlnkuslovan"/>
        <w:rPr>
          <w:lang w:eastAsia="en-US"/>
        </w:rPr>
      </w:pPr>
      <w:r>
        <w:rPr>
          <w:lang w:eastAsia="en-US"/>
        </w:rPr>
        <w:t>Vady Zboží nebo Služby je Prodávající povinen odstranit bez zbytečného odkladu po uplatnění reklamace Kupujícím, nejpozději však do 30 dnů od okamžiku uplatnění reklamace vady.</w:t>
      </w:r>
    </w:p>
    <w:p w14:paraId="2C3C22D0" w14:textId="1BF4D604" w:rsidR="00D9019B" w:rsidRDefault="00D9019B" w:rsidP="003F316E">
      <w:pPr>
        <w:pStyle w:val="RLTextlnkuslovan"/>
        <w:rPr>
          <w:lang w:eastAsia="en-US"/>
        </w:rPr>
      </w:pPr>
      <w:r>
        <w:rPr>
          <w:lang w:eastAsia="en-US"/>
        </w:rPr>
        <w:t>Prodávající je povinen uhradit Kupujícímu účelně vynaložené náklady při uplatnění reklamace Zboží nebo Služby.</w:t>
      </w:r>
    </w:p>
    <w:p w14:paraId="09C9BB5D" w14:textId="77777777" w:rsidR="000233F2" w:rsidRPr="00E53EF8" w:rsidRDefault="000233F2" w:rsidP="000233F2">
      <w:pPr>
        <w:pStyle w:val="RLlneksmlouvy"/>
      </w:pPr>
      <w:bookmarkStart w:id="28" w:name="_Ref2264956"/>
      <w:r w:rsidRPr="00E53EF8">
        <w:t>OCHRANA INFORMACÍ</w:t>
      </w:r>
      <w:bookmarkEnd w:id="28"/>
    </w:p>
    <w:p w14:paraId="1B258573" w14:textId="77777777" w:rsidR="000233F2" w:rsidRPr="00E53EF8" w:rsidRDefault="000233F2" w:rsidP="000233F2">
      <w:pPr>
        <w:pStyle w:val="RLTextlnkuslovan"/>
      </w:pPr>
      <w:r w:rsidRPr="00E53EF8">
        <w:t>Smluvní strany jsou si vědomy toho, že v rámci plnění závazků z této Smlouvy:</w:t>
      </w:r>
    </w:p>
    <w:p w14:paraId="097D5C21" w14:textId="77777777" w:rsidR="000233F2" w:rsidRPr="00E53EF8" w:rsidRDefault="000233F2" w:rsidP="000233F2">
      <w:pPr>
        <w:pStyle w:val="RLTextlnkuslovan"/>
        <w:numPr>
          <w:ilvl w:val="2"/>
          <w:numId w:val="1"/>
        </w:numPr>
      </w:pPr>
      <w:r w:rsidRPr="00E53EF8">
        <w:t>si mohou vzájemně vědomě nebo opominutím poskytnout informace, které budou považovány za důvěrné (dále jen „</w:t>
      </w:r>
      <w:r w:rsidRPr="00E53EF8">
        <w:rPr>
          <w:rStyle w:val="RLProhlensmluvnchstranChar"/>
          <w:szCs w:val="22"/>
        </w:rPr>
        <w:t>Důvěrné informace</w:t>
      </w:r>
      <w:r w:rsidRPr="00E53EF8">
        <w:t>“),</w:t>
      </w:r>
    </w:p>
    <w:p w14:paraId="29441F2D" w14:textId="77777777" w:rsidR="000233F2" w:rsidRPr="00E53EF8" w:rsidRDefault="000233F2" w:rsidP="000233F2">
      <w:pPr>
        <w:pStyle w:val="RLTextlnkuslovan"/>
        <w:numPr>
          <w:ilvl w:val="2"/>
          <w:numId w:val="1"/>
        </w:numPr>
      </w:pPr>
      <w:r w:rsidRPr="00E53EF8">
        <w:t>mohou jejich zaměstnanci a osoby v obdobném postavení získat vědomou činností druhé smluvní strany nebo i jejím opominutím přístup k důvěrným informacím druhé smluvní strany.</w:t>
      </w:r>
    </w:p>
    <w:p w14:paraId="356CDC3D" w14:textId="77777777" w:rsidR="000233F2" w:rsidRPr="00E53EF8" w:rsidRDefault="000233F2" w:rsidP="000233F2">
      <w:pPr>
        <w:pStyle w:val="RLTextlnkuslovan"/>
      </w:pPr>
      <w:bookmarkStart w:id="29" w:name="_Ref2078937"/>
      <w:r w:rsidRPr="00E53EF8">
        <w:t xml:space="preserve">Za Důvěrné informace se považují informace v různé formě (písemné nebo ústní), poskytované na základě Smlouvy nebo v souvislosti s ní, které se týkají druhé </w:t>
      </w:r>
      <w:r w:rsidRPr="00E53EF8">
        <w:lastRenderedPageBreak/>
        <w:t>Smluvní strany a zahrnují informace o její činnosti, podnikání, finanční situaci, technických a bezpečnostních nastaveních, postupech a metodikách a jakákoli jiná dokumentace, pokud by rozumná osoba pokládala takové informace nebo jinou dokumentaci za Důvěrnou.</w:t>
      </w:r>
      <w:bookmarkEnd w:id="29"/>
    </w:p>
    <w:p w14:paraId="2C49D04D" w14:textId="73A33AAD" w:rsidR="000233F2" w:rsidRPr="00E53EF8" w:rsidRDefault="000233F2" w:rsidP="000233F2">
      <w:pPr>
        <w:pStyle w:val="RLTextlnkuslovan"/>
      </w:pPr>
      <w:r w:rsidRPr="00E53EF8">
        <w:t xml:space="preserve">Veškeré informace poskytnuté </w:t>
      </w:r>
      <w:r w:rsidR="00542408">
        <w:t>Prodávajícím Kupujícímu</w:t>
      </w:r>
      <w:r w:rsidRPr="00E53EF8">
        <w:t xml:space="preserve"> se považují za Důvěrné, pouze pokud na jejich důvěrnost </w:t>
      </w:r>
      <w:r w:rsidR="00542408">
        <w:t>Prodávající Kupujícího</w:t>
      </w:r>
      <w:r w:rsidRPr="00E53EF8">
        <w:t xml:space="preserve"> předem písemně upozornil a </w:t>
      </w:r>
      <w:r w:rsidR="00542408">
        <w:t xml:space="preserve">Kupující Prodávajícímu </w:t>
      </w:r>
      <w:r w:rsidRPr="00E53EF8">
        <w:t xml:space="preserve">písemně potvrdil svůj závazek důvěrnost těchto informací zachovávat. Pokud jsou Důvěrné informace </w:t>
      </w:r>
      <w:r w:rsidR="00171F09">
        <w:t>Prodávajícího</w:t>
      </w:r>
      <w:r w:rsidRPr="00E53EF8">
        <w:t xml:space="preserve"> poskytovány v písemné podobě anebo ve formě textových souborů na elektronických nosičích dat (médiích), je P</w:t>
      </w:r>
      <w:r w:rsidR="00171F09">
        <w:t>rodávající</w:t>
      </w:r>
      <w:r w:rsidRPr="00E53EF8">
        <w:t xml:space="preserve"> povinen upozornit </w:t>
      </w:r>
      <w:r w:rsidR="00171F09">
        <w:t>Kupujícího</w:t>
      </w:r>
      <w:r w:rsidRPr="00E53EF8">
        <w:t xml:space="preserve"> na důvěrnost takového materiálu též jejím vyznačením alespoň na titulní stránce nebo přední straně média.</w:t>
      </w:r>
    </w:p>
    <w:p w14:paraId="26C8E008" w14:textId="3BD7198C" w:rsidR="000233F2" w:rsidRPr="00E53EF8" w:rsidRDefault="000233F2" w:rsidP="000233F2">
      <w:pPr>
        <w:pStyle w:val="RLTextlnkuslovan"/>
      </w:pPr>
      <w:r w:rsidRPr="00E53EF8">
        <w:t xml:space="preserve">Veškeré informace poskytnuté </w:t>
      </w:r>
      <w:r w:rsidR="00171F09">
        <w:t>Kupujícím Prodávajícímu</w:t>
      </w:r>
      <w:r w:rsidRPr="00E53EF8">
        <w:t xml:space="preserve"> se považují za Důvěrné, není-li stanoveno jinak</w:t>
      </w:r>
      <w:r w:rsidR="00171F09">
        <w:t>.</w:t>
      </w:r>
    </w:p>
    <w:p w14:paraId="03476661" w14:textId="03238E8E" w:rsidR="000233F2" w:rsidRPr="00E53EF8" w:rsidRDefault="000233F2" w:rsidP="000233F2">
      <w:pPr>
        <w:pStyle w:val="RLTextlnkuslovan"/>
      </w:pPr>
      <w:bookmarkStart w:id="30" w:name="_Ref202765128"/>
      <w:bookmarkStart w:id="31" w:name="_Ref2254970"/>
      <w:r w:rsidRPr="00E53EF8">
        <w:rPr>
          <w:lang w:eastAsia="en-US"/>
        </w:rPr>
        <w:t xml:space="preserve">Smluvní strany se zavazují, že žádná z nich nezpřístupní třetí osobě Důvěrné informace, které při plnění této Smlouvy získala od druhé </w:t>
      </w:r>
      <w:r w:rsidR="00171F09">
        <w:rPr>
          <w:lang w:eastAsia="en-US"/>
        </w:rPr>
        <w:t>S</w:t>
      </w:r>
      <w:r w:rsidRPr="00E53EF8">
        <w:rPr>
          <w:lang w:eastAsia="en-US"/>
        </w:rPr>
        <w:t>mluvní strany.</w:t>
      </w:r>
      <w:bookmarkEnd w:id="30"/>
      <w:bookmarkEnd w:id="31"/>
      <w:r w:rsidRPr="00E53EF8">
        <w:rPr>
          <w:lang w:eastAsia="en-US"/>
        </w:rPr>
        <w:t xml:space="preserve"> </w:t>
      </w:r>
    </w:p>
    <w:p w14:paraId="652F580D" w14:textId="11C50516" w:rsidR="000233F2" w:rsidRPr="00E53EF8" w:rsidRDefault="00171F09" w:rsidP="000233F2">
      <w:pPr>
        <w:pStyle w:val="RLTextlnkuslovan"/>
      </w:pPr>
      <w:bookmarkStart w:id="32" w:name="_Ref2264800"/>
      <w:r>
        <w:t xml:space="preserve">Za </w:t>
      </w:r>
      <w:r w:rsidR="000233F2" w:rsidRPr="00E53EF8">
        <w:t xml:space="preserve">třetí osoby podle </w:t>
      </w:r>
      <w:r w:rsidR="00A65AAC">
        <w:t>č</w:t>
      </w:r>
      <w:r w:rsidR="000233F2" w:rsidRPr="00E53EF8">
        <w:t>lánku</w:t>
      </w:r>
      <w:r w:rsidR="00862759">
        <w:t xml:space="preserve"> </w:t>
      </w:r>
      <w:r w:rsidR="00862759">
        <w:fldChar w:fldCharType="begin"/>
      </w:r>
      <w:r w:rsidR="00862759">
        <w:instrText xml:space="preserve"> REF _Ref2264956 \r \h </w:instrText>
      </w:r>
      <w:r w:rsidR="00862759">
        <w:fldChar w:fldCharType="separate"/>
      </w:r>
      <w:r w:rsidR="00862759">
        <w:t>8</w:t>
      </w:r>
      <w:r w:rsidR="00862759">
        <w:fldChar w:fldCharType="end"/>
      </w:r>
      <w:r w:rsidR="00862759">
        <w:t xml:space="preserve"> odst. </w:t>
      </w:r>
      <w:r w:rsidR="00862759">
        <w:fldChar w:fldCharType="begin"/>
      </w:r>
      <w:r w:rsidR="00862759">
        <w:instrText xml:space="preserve"> REF _Ref202765128 \r \h </w:instrText>
      </w:r>
      <w:r w:rsidR="00862759">
        <w:fldChar w:fldCharType="separate"/>
      </w:r>
      <w:r w:rsidR="00862759">
        <w:t>8.5</w:t>
      </w:r>
      <w:r w:rsidR="00862759">
        <w:fldChar w:fldCharType="end"/>
      </w:r>
      <w:r w:rsidR="00862759">
        <w:t xml:space="preserve"> </w:t>
      </w:r>
      <w:r>
        <w:t>Smlouvy</w:t>
      </w:r>
      <w:r w:rsidR="000233F2" w:rsidRPr="00E53EF8">
        <w:t xml:space="preserve"> se nepovažují:</w:t>
      </w:r>
      <w:bookmarkEnd w:id="32"/>
    </w:p>
    <w:p w14:paraId="6451C922" w14:textId="77777777" w:rsidR="000233F2" w:rsidRPr="00E53EF8" w:rsidRDefault="000233F2" w:rsidP="000233F2">
      <w:pPr>
        <w:pStyle w:val="RLTextlnkuslovan"/>
        <w:numPr>
          <w:ilvl w:val="2"/>
          <w:numId w:val="1"/>
        </w:numPr>
      </w:pPr>
      <w:r w:rsidRPr="00E53EF8">
        <w:t xml:space="preserve">zaměstnanci Smluvních stran a osoby v obdobném postavení; </w:t>
      </w:r>
    </w:p>
    <w:p w14:paraId="309E091A" w14:textId="1A01EF39" w:rsidR="000233F2" w:rsidRPr="00E53EF8" w:rsidRDefault="000233F2" w:rsidP="000233F2">
      <w:pPr>
        <w:pStyle w:val="RLTextlnkuslovan"/>
        <w:numPr>
          <w:ilvl w:val="2"/>
          <w:numId w:val="1"/>
        </w:numPr>
      </w:pPr>
      <w:r w:rsidRPr="00E53EF8">
        <w:t>orgány Smluvních stran a jejich členové</w:t>
      </w:r>
      <w:r w:rsidR="00171F09">
        <w:t>;</w:t>
      </w:r>
    </w:p>
    <w:p w14:paraId="50033805" w14:textId="77777777" w:rsidR="000233F2" w:rsidRPr="00E53EF8" w:rsidRDefault="000233F2" w:rsidP="000233F2">
      <w:pPr>
        <w:pStyle w:val="RLTextlnkuslovan"/>
        <w:numPr>
          <w:ilvl w:val="0"/>
          <w:numId w:val="0"/>
        </w:numPr>
        <w:ind w:left="1474"/>
        <w:rPr>
          <w:lang w:eastAsia="en-US"/>
        </w:rPr>
      </w:pPr>
      <w:r w:rsidRPr="00E53EF8">
        <w:rPr>
          <w:lang w:eastAsia="en-US"/>
        </w:rPr>
        <w:t>za předpokladu, že se podílejí na plnění této Smlouvy nebo na plnění spojeném či souvisejícím s plněním dle této Smlouvy, Důvěrné informace jsou jim zpřístupněny výhradně za tímto účelem a zpřístupnění důvěrných informací je v rozsahu nezbytně nutném pro naplnění jeho účelu a za stejných podmínek, jaké jsou stanoveny smluvním stranám v této Smlouvě.</w:t>
      </w:r>
    </w:p>
    <w:p w14:paraId="2688E5F8" w14:textId="77777777" w:rsidR="000233F2" w:rsidRPr="00E53EF8" w:rsidRDefault="000233F2" w:rsidP="000233F2">
      <w:pPr>
        <w:pStyle w:val="RLTextlnkuslovan"/>
      </w:pPr>
      <w:r w:rsidRPr="00E53EF8">
        <w:t>Smluvní strany se zavazují v plném rozsahu zachovávat povinnost mlčenlivosti a povinnost chránit Důvěrné informace vyplývající z této Smlouvy a též z příslušných právních předpisů. Smluvní strany se v této souvislosti zavazují poučit veškeré osoby, které se na jejich straně budou podílet na plnění této Smlouvy, o výše uvedených povinnostech mlčenlivosti a ochrany Důvěrných informací a dále se zavazují vhodným způsobem zajistit dodržování těchto povinností všemi osobami podílejícími se na plnění této Smlouvy.</w:t>
      </w:r>
    </w:p>
    <w:p w14:paraId="6CEB1FE0" w14:textId="77777777" w:rsidR="000233F2" w:rsidRPr="00E53EF8" w:rsidRDefault="000233F2" w:rsidP="000233F2">
      <w:pPr>
        <w:pStyle w:val="RLTextlnkuslovan"/>
        <w:spacing w:after="160"/>
      </w:pPr>
      <w:r w:rsidRPr="00E53EF8">
        <w:t>Veškeré Důvěrné informace zůstávají výhradním vlastnictvím předávající Smluvní strany a přijímající smluvní strana vyvine pro zachování jejich důvěrnosti a pro jejich ochranu stejné úsilí, jako by se jednalo o její vlastní Důvěrné informace. S výjimkou rozsahu, který je nezbytný pro plnění této Smlouvy, se obě Smluvní strany zavazují neduplikovat žádným způsobem Důvěrné informace druhé Smluvní strany, nepředat je třetí straně ani svým vlastním zaměstnancům a zástupcům s výjimkou těch, kteří s nimi potřebují být seznámeni, aby mohli plnit tuto Smlouvu. Obě strany se zároveň zavazují nepoužít Důvěrné informace druhé Smluvní strany jinak než za účelem plnění této Smlouvy.</w:t>
      </w:r>
    </w:p>
    <w:p w14:paraId="1332CAD7" w14:textId="77777777" w:rsidR="000233F2" w:rsidRPr="00E53EF8" w:rsidRDefault="000233F2" w:rsidP="000233F2">
      <w:pPr>
        <w:pStyle w:val="RLTextlnkuslovan"/>
      </w:pPr>
      <w:r w:rsidRPr="00E53EF8">
        <w:t>Bez ohledu na výše uvedená ustanovení se za Důvěrné nepovažují informace, které:</w:t>
      </w:r>
    </w:p>
    <w:p w14:paraId="1E9C5454" w14:textId="77777777" w:rsidR="000233F2" w:rsidRPr="00E53EF8" w:rsidRDefault="000233F2" w:rsidP="000233F2">
      <w:pPr>
        <w:pStyle w:val="RLTextlnkuslovan"/>
        <w:numPr>
          <w:ilvl w:val="2"/>
          <w:numId w:val="1"/>
        </w:numPr>
      </w:pPr>
      <w:r w:rsidRPr="00E53EF8">
        <w:t>se staly veřejně známými, aniž by jejich zveřejněním došlo k porušení závazků přijímající smluvní strany či právních předpisů,</w:t>
      </w:r>
    </w:p>
    <w:p w14:paraId="6E5BD329" w14:textId="77777777" w:rsidR="000233F2" w:rsidRPr="00E53EF8" w:rsidRDefault="000233F2" w:rsidP="000233F2">
      <w:pPr>
        <w:pStyle w:val="RLTextlnkuslovan"/>
        <w:numPr>
          <w:ilvl w:val="2"/>
          <w:numId w:val="1"/>
        </w:numPr>
      </w:pPr>
      <w:r w:rsidRPr="00E53EF8">
        <w:lastRenderedPageBreak/>
        <w:t>měla přijímající smluvní strana prokazatelně legálně k dispozici před uzavřením této Smlouvy, pokud takové informace nebyly předmětem jiné, dříve mezi smluvními stranami uzavřené smlouvy o ochraně informací,</w:t>
      </w:r>
    </w:p>
    <w:p w14:paraId="53C0B205" w14:textId="77777777" w:rsidR="000233F2" w:rsidRPr="00E53EF8" w:rsidRDefault="000233F2" w:rsidP="000233F2">
      <w:pPr>
        <w:pStyle w:val="RLTextlnkuslovan"/>
        <w:numPr>
          <w:ilvl w:val="2"/>
          <w:numId w:val="1"/>
        </w:numPr>
      </w:pPr>
      <w:r w:rsidRPr="00E53EF8">
        <w:t>jsou výsledkem postupu, při kterém k nim přijímající smluvní strana dospěje nezávisle a je to schopna doložit svými záznamy nebo důvěrnými informacemi třetí strany,</w:t>
      </w:r>
    </w:p>
    <w:p w14:paraId="227A59D6" w14:textId="77777777" w:rsidR="000233F2" w:rsidRPr="00E53EF8" w:rsidRDefault="000233F2" w:rsidP="000233F2">
      <w:pPr>
        <w:pStyle w:val="RLTextlnkuslovan"/>
        <w:numPr>
          <w:ilvl w:val="2"/>
          <w:numId w:val="1"/>
        </w:numPr>
      </w:pPr>
      <w:r w:rsidRPr="00E53EF8">
        <w:t>po podpisu této Smlouvy poskytne přijímající smluvní straně třetí osoba, jež není omezena v takovém nakládání s informacemi,</w:t>
      </w:r>
    </w:p>
    <w:p w14:paraId="4AD52F6C" w14:textId="77777777" w:rsidR="000233F2" w:rsidRPr="00E53EF8" w:rsidRDefault="000233F2" w:rsidP="000233F2">
      <w:pPr>
        <w:pStyle w:val="RLTextlnkuslovan"/>
        <w:numPr>
          <w:ilvl w:val="2"/>
          <w:numId w:val="1"/>
        </w:numPr>
      </w:pPr>
      <w:bookmarkStart w:id="33" w:name="_Ref370384019"/>
      <w:r w:rsidRPr="00E53EF8">
        <w:t>je-li zpřístupnění informace vyžadováno zákonem či jiným právním předpisem včetně práva EU nebo závazným rozhodnutím oprávněného orgánu veřejné moci.</w:t>
      </w:r>
    </w:p>
    <w:bookmarkEnd w:id="33"/>
    <w:p w14:paraId="6F89236A" w14:textId="0C99D693" w:rsidR="000233F2" w:rsidRPr="00E53EF8" w:rsidRDefault="000233F2" w:rsidP="000233F2">
      <w:pPr>
        <w:pStyle w:val="RLTextlnkuslovan"/>
      </w:pPr>
      <w:r w:rsidRPr="00E53EF8">
        <w:t xml:space="preserve">Za porušení povinnosti mlčenlivosti smluvní stranou se považují též případy, kdy tuto povinnost </w:t>
      </w:r>
      <w:proofErr w:type="gramStart"/>
      <w:r w:rsidRPr="00E53EF8">
        <w:t>poruší</w:t>
      </w:r>
      <w:proofErr w:type="gramEnd"/>
      <w:r w:rsidRPr="00E53EF8">
        <w:t xml:space="preserve"> kterákoliv z osob uvedených v</w:t>
      </w:r>
      <w:r w:rsidR="00171F09">
        <w:t> č</w:t>
      </w:r>
      <w:r w:rsidRPr="00E53EF8">
        <w:t>lánku</w:t>
      </w:r>
      <w:r w:rsidR="00171F09">
        <w:t xml:space="preserve"> </w:t>
      </w:r>
      <w:r w:rsidR="00862759">
        <w:fldChar w:fldCharType="begin"/>
      </w:r>
      <w:r w:rsidR="00862759">
        <w:instrText xml:space="preserve"> REF _Ref2264956 \r \h </w:instrText>
      </w:r>
      <w:r w:rsidR="00862759">
        <w:fldChar w:fldCharType="separate"/>
      </w:r>
      <w:r w:rsidR="00862759">
        <w:t>8</w:t>
      </w:r>
      <w:r w:rsidR="00862759">
        <w:fldChar w:fldCharType="end"/>
      </w:r>
      <w:r w:rsidR="00862759">
        <w:t xml:space="preserve"> odst. </w:t>
      </w:r>
      <w:r w:rsidR="00862759">
        <w:fldChar w:fldCharType="begin"/>
      </w:r>
      <w:r w:rsidR="00862759">
        <w:instrText xml:space="preserve"> REF _Ref2264800 \r \h </w:instrText>
      </w:r>
      <w:r w:rsidR="00862759">
        <w:fldChar w:fldCharType="separate"/>
      </w:r>
      <w:r w:rsidR="00862759">
        <w:t>8.6</w:t>
      </w:r>
      <w:r w:rsidR="00862759">
        <w:fldChar w:fldCharType="end"/>
      </w:r>
      <w:r w:rsidR="00171F09">
        <w:t xml:space="preserve"> Smlouvy</w:t>
      </w:r>
      <w:r w:rsidRPr="00E53EF8">
        <w:t xml:space="preserve">, které daná smluvní strana poskytla Důvěrné informace druhé </w:t>
      </w:r>
      <w:r w:rsidR="00171F09">
        <w:t>S</w:t>
      </w:r>
      <w:r w:rsidRPr="00E53EF8">
        <w:t>mluvní strany.</w:t>
      </w:r>
    </w:p>
    <w:p w14:paraId="2A572814" w14:textId="47B2622C" w:rsidR="000233F2" w:rsidRDefault="000233F2" w:rsidP="000233F2">
      <w:pPr>
        <w:pStyle w:val="RLTextlnkuslovan"/>
      </w:pPr>
      <w:r w:rsidRPr="00E53EF8">
        <w:t>Ukončení účinnosti této Smlouvy z jakéhokoliv důvodu se nedotkne ustanovení tohoto článku</w:t>
      </w:r>
      <w:r w:rsidR="00862759">
        <w:t xml:space="preserve"> </w:t>
      </w:r>
      <w:r w:rsidR="00862759">
        <w:fldChar w:fldCharType="begin"/>
      </w:r>
      <w:r w:rsidR="00862759">
        <w:instrText xml:space="preserve"> REF _Ref2264956 \r \h </w:instrText>
      </w:r>
      <w:r w:rsidR="00862759">
        <w:fldChar w:fldCharType="separate"/>
      </w:r>
      <w:r w:rsidR="00862759">
        <w:t>8</w:t>
      </w:r>
      <w:r w:rsidR="00862759">
        <w:fldChar w:fldCharType="end"/>
      </w:r>
      <w:r w:rsidR="00171F09">
        <w:t xml:space="preserve"> </w:t>
      </w:r>
      <w:r w:rsidRPr="00E53EF8">
        <w:t>Smlouvy a jejich účinnost včetně ustanovení o sankcích přetrvá bez omezení i po ukončení účinnosti této Smlouvy.</w:t>
      </w:r>
    </w:p>
    <w:p w14:paraId="2C13975B" w14:textId="77777777" w:rsidR="00AF066E" w:rsidRPr="00E53EF8" w:rsidRDefault="00AF066E" w:rsidP="00AF066E">
      <w:pPr>
        <w:pStyle w:val="RLlneksmlouvy"/>
      </w:pPr>
      <w:bookmarkStart w:id="34" w:name="_Ref82944159"/>
      <w:r w:rsidRPr="00E53EF8">
        <w:t>NÁHRADA ŠKODY A POJIŠTĚNÍ</w:t>
      </w:r>
      <w:bookmarkEnd w:id="34"/>
      <w:r w:rsidRPr="00E53EF8">
        <w:t xml:space="preserve"> </w:t>
      </w:r>
    </w:p>
    <w:p w14:paraId="06A236DC" w14:textId="77777777" w:rsidR="00AF066E" w:rsidRPr="00E53EF8" w:rsidRDefault="00AF066E" w:rsidP="00AF066E">
      <w:pPr>
        <w:pStyle w:val="RLTextlnkuslovan"/>
      </w:pPr>
      <w:r w:rsidRPr="00E53EF8">
        <w:t>Každá ze Smluvních stran je povinna nahradit způsobenou škodu druhé Smluvní straně, a to v rámci platných právních předpisů a této Smlouvy. Obě Smluvní strany se zavazují k vyvinutí maximálního úsilí k předcházení škodám a k minimalizaci vzniklých škod.</w:t>
      </w:r>
    </w:p>
    <w:p w14:paraId="181F3D43" w14:textId="0B15960C" w:rsidR="00AF066E" w:rsidRPr="00E53EF8" w:rsidRDefault="00AF066E" w:rsidP="00AF066E">
      <w:pPr>
        <w:pStyle w:val="RLTextlnkuslovan"/>
      </w:pPr>
      <w:r>
        <w:t xml:space="preserve">Prodávající </w:t>
      </w:r>
      <w:r w:rsidRPr="00E53EF8">
        <w:t xml:space="preserve">je povinen nahradit </w:t>
      </w:r>
      <w:r>
        <w:t>Kupujícímu</w:t>
      </w:r>
      <w:r w:rsidRPr="00E53EF8">
        <w:t xml:space="preserve"> veškeré škody způsobené porušením této Smlouvy či účinných právních předpisů.</w:t>
      </w:r>
      <w:r w:rsidR="00784C4C">
        <w:t xml:space="preserve"> Prodávající</w:t>
      </w:r>
      <w:r w:rsidRPr="00E53EF8">
        <w:t xml:space="preserve"> se zároveň zavazuje </w:t>
      </w:r>
      <w:r w:rsidR="00784C4C">
        <w:t>Kupujícího</w:t>
      </w:r>
      <w:r w:rsidRPr="00E53EF8">
        <w:t xml:space="preserve"> odškodnit za jakékoliv škody, které mu v důsledku porušení povinností </w:t>
      </w:r>
      <w:r w:rsidR="00784C4C">
        <w:t xml:space="preserve">Prodávajícího </w:t>
      </w:r>
      <w:r w:rsidRPr="00E53EF8">
        <w:t>vzniknou na základě pravomocného rozhodnutí soudu či jiného státního orgánu.</w:t>
      </w:r>
    </w:p>
    <w:p w14:paraId="017DF4AE" w14:textId="59231D27" w:rsidR="00AF066E" w:rsidRPr="00E53EF8" w:rsidRDefault="00AF066E" w:rsidP="00AF066E">
      <w:pPr>
        <w:pStyle w:val="RLTextlnkuslovan"/>
      </w:pPr>
      <w:r w:rsidRPr="00E53EF8">
        <w:t xml:space="preserve">Žádná ze Smluvních stran není povinna nahradit škodu, která vznikla v důsledku věcně nesprávného nebo jinak chybného zadání, které obdržela od druhé Smluvní strany. V případě, že </w:t>
      </w:r>
      <w:r w:rsidR="00784C4C">
        <w:t>Kupující</w:t>
      </w:r>
      <w:r w:rsidRPr="00E53EF8">
        <w:t xml:space="preserve"> poskytl </w:t>
      </w:r>
      <w:r w:rsidR="00784C4C">
        <w:t xml:space="preserve">Prodávajícímu </w:t>
      </w:r>
      <w:r w:rsidRPr="00E53EF8">
        <w:t xml:space="preserve">chybné zadání a </w:t>
      </w:r>
      <w:r w:rsidR="00784C4C">
        <w:t>Prodávající</w:t>
      </w:r>
      <w:r w:rsidRPr="00E53EF8">
        <w:t xml:space="preserve"> s ohledem na svou povinnost </w:t>
      </w:r>
      <w:r w:rsidR="007D3AB8">
        <w:t xml:space="preserve">dodat Zboží, </w:t>
      </w:r>
      <w:r w:rsidRPr="00E53EF8">
        <w:t>poskytnout Službu</w:t>
      </w:r>
      <w:r w:rsidR="007D3AB8">
        <w:t xml:space="preserve"> nebo Licence</w:t>
      </w:r>
      <w:r w:rsidRPr="00E53EF8">
        <w:t xml:space="preserve"> nebo je</w:t>
      </w:r>
      <w:r w:rsidR="007D3AB8">
        <w:t>jich</w:t>
      </w:r>
      <w:r w:rsidRPr="00E53EF8">
        <w:t xml:space="preserve"> část</w:t>
      </w:r>
      <w:r w:rsidR="007D3AB8">
        <w:t>i</w:t>
      </w:r>
      <w:r w:rsidRPr="00E53EF8">
        <w:t xml:space="preserve"> s odbornou péčí mohl a měl chybnost takového zadání zjistit, smí se ustanovení předchozí věty dovolávat pouze v případě, že na chybné zadání </w:t>
      </w:r>
      <w:r w:rsidR="007D3AB8">
        <w:t>Kupujícího</w:t>
      </w:r>
      <w:r w:rsidRPr="00E53EF8">
        <w:t xml:space="preserve"> písemně upozornil a </w:t>
      </w:r>
      <w:r w:rsidR="007D3AB8">
        <w:t xml:space="preserve">Kupující </w:t>
      </w:r>
      <w:r w:rsidRPr="00E53EF8">
        <w:t>trval na původním zadání.</w:t>
      </w:r>
    </w:p>
    <w:p w14:paraId="582079AC" w14:textId="77777777" w:rsidR="00AF066E" w:rsidRPr="00E53EF8" w:rsidRDefault="00AF066E" w:rsidP="00AF066E">
      <w:pPr>
        <w:pStyle w:val="RLTextlnkuslovan"/>
      </w:pPr>
      <w:r w:rsidRPr="00E53EF8">
        <w:t xml:space="preserve">Žádná ze Smluvních stran nemá povinnost nahradit škodu způsobenou porušením svých povinností vyplývajících z této Smlouvy, bránila-li jí v jejich splnění některá z překážek vylučujících povinnost k náhradě škody ve smyslu § 2913 </w:t>
      </w:r>
      <w:r>
        <w:t>čl.</w:t>
      </w:r>
      <w:r w:rsidRPr="00E53EF8">
        <w:t xml:space="preserve"> 2 OZ.</w:t>
      </w:r>
    </w:p>
    <w:p w14:paraId="70E899BE" w14:textId="77777777" w:rsidR="00AF066E" w:rsidRPr="00E53EF8" w:rsidRDefault="00AF066E" w:rsidP="00AF066E">
      <w:pPr>
        <w:pStyle w:val="RLTextlnkuslovan"/>
      </w:pPr>
      <w:r w:rsidRPr="00E53EF8">
        <w:t xml:space="preserve">Smluvní strany se zavazují upozornit druhou Smluvní stranu bez zbytečného odkladu na vzniklé překážky vylučující povinnost k náhradě škody bránící řádnému plnění této Smlouvy. Smluvní strany se zavazují k vyvinutí maximálního úsilí k odvrácení a překonání překážek vylučujících povinnost k náhradě škody. </w:t>
      </w:r>
    </w:p>
    <w:p w14:paraId="265F06A9" w14:textId="77777777" w:rsidR="00AF066E" w:rsidRPr="00E53EF8" w:rsidRDefault="00AF066E" w:rsidP="00AF066E">
      <w:pPr>
        <w:pStyle w:val="RLTextlnkuslovan"/>
      </w:pPr>
      <w:r w:rsidRPr="00E53EF8">
        <w:lastRenderedPageBreak/>
        <w:t>Případná náhrada škody bude zaplacena v měně platné na území České republiky, přičemž pro propočet na tuto měnu je rozhodný kurs České národní banky ke dni vzniku škody.</w:t>
      </w:r>
    </w:p>
    <w:p w14:paraId="268F45F5" w14:textId="77777777" w:rsidR="00AF066E" w:rsidRPr="00E53EF8" w:rsidRDefault="00AF066E" w:rsidP="00AF066E">
      <w:pPr>
        <w:pStyle w:val="RLTextlnkuslovan"/>
      </w:pPr>
      <w:r w:rsidRPr="00E53EF8">
        <w:t>Každá ze Smluvních stran je oprávněna požadovat náhradu škody i v případě, že se jedná o porušení povinnosti, na kterou se vztahuje smluvní pokuta či sleva z ceny, a to v rozsahu přesahujícím výši uhrazené smluvní pokuty či poskytnuté slevy z ceny.</w:t>
      </w:r>
    </w:p>
    <w:p w14:paraId="01531D3D" w14:textId="08FD809E" w:rsidR="00AF066E" w:rsidRPr="00AF066E" w:rsidRDefault="007D3AB8" w:rsidP="009517A9">
      <w:pPr>
        <w:pStyle w:val="RLTextlnkuslovan"/>
      </w:pPr>
      <w:bookmarkStart w:id="35" w:name="_Ref82944164"/>
      <w:r w:rsidRPr="007D3AB8">
        <w:t xml:space="preserve">Prodávající </w:t>
      </w:r>
      <w:r w:rsidR="00AF066E" w:rsidRPr="007D3AB8">
        <w:t>se zavazuje</w:t>
      </w:r>
      <w:r w:rsidR="00AF066E" w:rsidRPr="00E53EF8">
        <w:t xml:space="preserve"> udržovat v platnosti a účinnosti po celou dobu účinnosti Smlouvy </w:t>
      </w:r>
      <w:r w:rsidR="00C17129">
        <w:t xml:space="preserve">a dále po dobu </w:t>
      </w:r>
      <w:r w:rsidR="00577B53">
        <w:t xml:space="preserve">záruční doby </w:t>
      </w:r>
      <w:r w:rsidR="00AF066E" w:rsidRPr="00E53EF8">
        <w:t xml:space="preserve">pojistnou smlouvu, jejímž předmětem je pojištění odpovědnosti za škodu způsobenou </w:t>
      </w:r>
      <w:r>
        <w:t>Prodávajícím</w:t>
      </w:r>
      <w:r w:rsidR="00AF066E" w:rsidRPr="00E53EF8">
        <w:t xml:space="preserve"> třetí osobě (zejména </w:t>
      </w:r>
      <w:r>
        <w:t>Kupujícímu</w:t>
      </w:r>
      <w:r w:rsidR="00AF066E" w:rsidRPr="00E53EF8">
        <w:t xml:space="preserve">), a to tak, že limit pojistného plnění vyplývající z pojistné smlouvy nesmí být nižší než </w:t>
      </w:r>
      <w:proofErr w:type="gramStart"/>
      <w:r w:rsidR="0051324F">
        <w:t>1</w:t>
      </w:r>
      <w:r w:rsidR="00577B53">
        <w:t>.</w:t>
      </w:r>
      <w:r w:rsidR="00B26046">
        <w:t>900</w:t>
      </w:r>
      <w:r w:rsidR="00577B53">
        <w:t>.000,-</w:t>
      </w:r>
      <w:proofErr w:type="gramEnd"/>
      <w:r w:rsidR="00577B53">
        <w:t xml:space="preserve"> Kč</w:t>
      </w:r>
      <w:r w:rsidR="00AF066E" w:rsidRPr="00E53EF8">
        <w:t xml:space="preserve"> za rok. Pojistnou smlouvu či pojistný certifikát </w:t>
      </w:r>
      <w:r w:rsidR="00371237">
        <w:t xml:space="preserve">prokazující existenci pojistné smlouvy dle tohoto odstavce </w:t>
      </w:r>
      <w:r w:rsidR="00AF066E" w:rsidRPr="00E53EF8">
        <w:t xml:space="preserve">je </w:t>
      </w:r>
      <w:r>
        <w:t>Prodávající</w:t>
      </w:r>
      <w:r w:rsidR="00AF066E" w:rsidRPr="00E53EF8">
        <w:t xml:space="preserve"> povinen předložit </w:t>
      </w:r>
      <w:r>
        <w:t>Kupujícímu</w:t>
      </w:r>
      <w:r w:rsidR="00AF066E" w:rsidRPr="00E53EF8">
        <w:t xml:space="preserve"> kdykoliv bezodkladně po písemném vyžádání </w:t>
      </w:r>
      <w:r>
        <w:t>Kupujícího</w:t>
      </w:r>
      <w:r w:rsidR="00AF066E" w:rsidRPr="00E53EF8">
        <w:t>.</w:t>
      </w:r>
      <w:bookmarkEnd w:id="35"/>
    </w:p>
    <w:p w14:paraId="3FB44C72" w14:textId="12B3AA46" w:rsidR="008215E1" w:rsidRDefault="008215E1" w:rsidP="008215E1">
      <w:pPr>
        <w:pStyle w:val="RLlneksmlouvy"/>
      </w:pPr>
      <w:bookmarkStart w:id="36" w:name="_Ref82950860"/>
      <w:r>
        <w:t>UKONČENÍ SMLOUVY</w:t>
      </w:r>
      <w:bookmarkEnd w:id="36"/>
    </w:p>
    <w:p w14:paraId="4767D62E" w14:textId="7894C24B" w:rsidR="0001632A" w:rsidRDefault="000C5EC4" w:rsidP="0001632A">
      <w:pPr>
        <w:pStyle w:val="RLTextlnkuslovan"/>
      </w:pPr>
      <w:r>
        <w:t xml:space="preserve">Smlouva je uzavřena na dobu specifikovanou v odst. </w:t>
      </w:r>
      <w:r>
        <w:fldChar w:fldCharType="begin"/>
      </w:r>
      <w:r>
        <w:instrText xml:space="preserve"> REF _Ref85811604 \r \h </w:instrText>
      </w:r>
      <w:r>
        <w:fldChar w:fldCharType="separate"/>
      </w:r>
      <w:r>
        <w:t>14.3</w:t>
      </w:r>
      <w:r>
        <w:fldChar w:fldCharType="end"/>
      </w:r>
      <w:r>
        <w:t xml:space="preserve"> Smlouvy. </w:t>
      </w:r>
      <w:r w:rsidR="00633712">
        <w:t xml:space="preserve">Smlouva bude </w:t>
      </w:r>
      <w:r>
        <w:t xml:space="preserve">předčasně </w:t>
      </w:r>
      <w:r w:rsidR="00633712">
        <w:t>ukončena okamžikem</w:t>
      </w:r>
      <w:r>
        <w:t>, kdy dojde k</w:t>
      </w:r>
      <w:r w:rsidR="00633712">
        <w:t xml:space="preserve"> vyčerpání limitu Ceny stanovené</w:t>
      </w:r>
      <w:r w:rsidR="00D14C18">
        <w:t>ho</w:t>
      </w:r>
      <w:r w:rsidR="00633712">
        <w:t xml:space="preserve"> v článku </w:t>
      </w:r>
      <w:r w:rsidR="00633712">
        <w:fldChar w:fldCharType="begin"/>
      </w:r>
      <w:r w:rsidR="00633712">
        <w:instrText xml:space="preserve"> REF _Ref82950949 \r \h </w:instrText>
      </w:r>
      <w:r w:rsidR="00633712">
        <w:fldChar w:fldCharType="separate"/>
      </w:r>
      <w:r w:rsidR="00633712">
        <w:t>6</w:t>
      </w:r>
      <w:r w:rsidR="00633712">
        <w:fldChar w:fldCharType="end"/>
      </w:r>
      <w:r w:rsidR="00633712">
        <w:t xml:space="preserve"> odst. </w:t>
      </w:r>
      <w:r w:rsidR="00633712">
        <w:fldChar w:fldCharType="begin"/>
      </w:r>
      <w:r w:rsidR="00633712">
        <w:instrText xml:space="preserve"> REF _Ref81837127 \r \h </w:instrText>
      </w:r>
      <w:r w:rsidR="00633712">
        <w:fldChar w:fldCharType="separate"/>
      </w:r>
      <w:r w:rsidR="00633712">
        <w:t>6.2</w:t>
      </w:r>
      <w:r w:rsidR="00633712">
        <w:fldChar w:fldCharType="end"/>
      </w:r>
      <w:r w:rsidR="00633712">
        <w:t xml:space="preserve"> Smlouvy. Smlouva může být dále ukončena dohodou Smluvních stran nebo dalšími způsoby dle tohoto článku </w:t>
      </w:r>
      <w:r w:rsidR="00633712">
        <w:fldChar w:fldCharType="begin"/>
      </w:r>
      <w:r w:rsidR="00633712">
        <w:instrText xml:space="preserve"> REF _Ref82950860 \r \h </w:instrText>
      </w:r>
      <w:r w:rsidR="00633712">
        <w:fldChar w:fldCharType="separate"/>
      </w:r>
      <w:r w:rsidR="00633712">
        <w:t>10</w:t>
      </w:r>
      <w:r w:rsidR="00633712">
        <w:fldChar w:fldCharType="end"/>
      </w:r>
      <w:r w:rsidR="00633712">
        <w:t xml:space="preserve"> Smlouvy nebo z důvodů uvedených v příslušných právních předpisech, zejména OZ.</w:t>
      </w:r>
    </w:p>
    <w:p w14:paraId="56B80765" w14:textId="29EB6A18" w:rsidR="0001632A" w:rsidRPr="00E53EF8" w:rsidRDefault="0001632A" w:rsidP="0001632A">
      <w:pPr>
        <w:pStyle w:val="RLTextlnkuslovan"/>
        <w:keepNext/>
        <w:rPr>
          <w:lang w:eastAsia="en-US"/>
        </w:rPr>
      </w:pPr>
      <w:bookmarkStart w:id="37" w:name="_Ref24477708"/>
      <w:r w:rsidRPr="00E53EF8">
        <w:rPr>
          <w:lang w:eastAsia="en-US"/>
        </w:rPr>
        <w:t xml:space="preserve">Obě </w:t>
      </w:r>
      <w:r>
        <w:rPr>
          <w:lang w:eastAsia="en-US"/>
        </w:rPr>
        <w:t>Smluvní s</w:t>
      </w:r>
      <w:r w:rsidRPr="00E53EF8">
        <w:rPr>
          <w:lang w:eastAsia="en-US"/>
        </w:rPr>
        <w:t>trany mohou tuto Smlouvu jednostranně ukončit z jakéhokoliv důvodu či bez uvedení důvodu písemnou výpovědí s 6měsíční výpovědní dobou. Výpovědní doba začíná běžet od prvého dne měsíce následujícího po měsíci, ve kterém byla písemná výpověď doručena druhé</w:t>
      </w:r>
      <w:r>
        <w:rPr>
          <w:lang w:eastAsia="en-US"/>
        </w:rPr>
        <w:t xml:space="preserve"> Smluvní</w:t>
      </w:r>
      <w:r w:rsidRPr="00E53EF8">
        <w:rPr>
          <w:lang w:eastAsia="en-US"/>
        </w:rPr>
        <w:t xml:space="preserve"> </w:t>
      </w:r>
      <w:r>
        <w:rPr>
          <w:lang w:eastAsia="en-US"/>
        </w:rPr>
        <w:t>s</w:t>
      </w:r>
      <w:r w:rsidRPr="00E53EF8">
        <w:rPr>
          <w:lang w:eastAsia="en-US"/>
        </w:rPr>
        <w:t xml:space="preserve">traně. Dnem doručení je den, který je uveden na dodejce (doručence). Nepřevezme-li </w:t>
      </w:r>
      <w:r>
        <w:rPr>
          <w:lang w:eastAsia="en-US"/>
        </w:rPr>
        <w:t>S</w:t>
      </w:r>
      <w:r w:rsidRPr="00E53EF8">
        <w:rPr>
          <w:lang w:eastAsia="en-US"/>
        </w:rPr>
        <w:t xml:space="preserve">mluvní </w:t>
      </w:r>
      <w:r>
        <w:rPr>
          <w:lang w:eastAsia="en-US"/>
        </w:rPr>
        <w:t>s</w:t>
      </w:r>
      <w:r w:rsidRPr="00E53EF8">
        <w:rPr>
          <w:lang w:eastAsia="en-US"/>
        </w:rPr>
        <w:t xml:space="preserve">trana písemnost a nevyzvedne-li si ji </w:t>
      </w:r>
      <w:r w:rsidRPr="0001632A">
        <w:rPr>
          <w:lang w:eastAsia="en-US"/>
        </w:rPr>
        <w:t>ani do 10</w:t>
      </w:r>
      <w:r w:rsidRPr="00E53EF8">
        <w:rPr>
          <w:lang w:eastAsia="en-US"/>
        </w:rPr>
        <w:t xml:space="preserve"> dnů ode dne jejího uložení u poskytovatele poštovních služeb, má se za to, že písemnost byla doručena uplynutím desátého dne ode dne jejího uložení u poskytovatele poštovních služeb.</w:t>
      </w:r>
      <w:bookmarkEnd w:id="37"/>
    </w:p>
    <w:p w14:paraId="6CBBF7E8" w14:textId="6C8375A4" w:rsidR="00B520E2" w:rsidRDefault="0001632A" w:rsidP="00B520E2">
      <w:pPr>
        <w:pStyle w:val="RLTextlnkuslovan"/>
        <w:keepNext/>
        <w:rPr>
          <w:lang w:eastAsia="en-US"/>
        </w:rPr>
      </w:pPr>
      <w:bookmarkStart w:id="38" w:name="_sjb7mcgl68jz" w:colFirst="0" w:colLast="0"/>
      <w:bookmarkStart w:id="39" w:name="_Ref24477710"/>
      <w:bookmarkEnd w:id="38"/>
      <w:r>
        <w:rPr>
          <w:lang w:eastAsia="en-US"/>
        </w:rPr>
        <w:t>Kupující</w:t>
      </w:r>
      <w:r w:rsidRPr="00E53EF8">
        <w:rPr>
          <w:lang w:eastAsia="en-US"/>
        </w:rPr>
        <w:t xml:space="preserve"> je oprávněn bez jakýchkoliv sankcí odstoupit od této Smlouvy v</w:t>
      </w:r>
      <w:r w:rsidR="00B520E2">
        <w:rPr>
          <w:lang w:eastAsia="en-US"/>
        </w:rPr>
        <w:t> </w:t>
      </w:r>
      <w:r w:rsidRPr="00E53EF8">
        <w:rPr>
          <w:lang w:eastAsia="en-US"/>
        </w:rPr>
        <w:t>případě</w:t>
      </w:r>
      <w:bookmarkEnd w:id="39"/>
      <w:r w:rsidR="00B520E2">
        <w:rPr>
          <w:lang w:eastAsia="en-US"/>
        </w:rPr>
        <w:t xml:space="preserve">, že je </w:t>
      </w:r>
      <w:r w:rsidR="00810A6D">
        <w:rPr>
          <w:lang w:eastAsia="en-US"/>
        </w:rPr>
        <w:t xml:space="preserve">Prodávající v prodlení s dodáním Zboží </w:t>
      </w:r>
      <w:r w:rsidR="00B520E2">
        <w:rPr>
          <w:lang w:eastAsia="en-US"/>
        </w:rPr>
        <w:t xml:space="preserve">nebo poskytnutím Služby o více než 30 dnů nebo v případě </w:t>
      </w:r>
      <w:r w:rsidR="00810A6D">
        <w:rPr>
          <w:lang w:eastAsia="en-US"/>
        </w:rPr>
        <w:t>jiného podstatného porušení Smlouvy ze strany Prodávajícího.</w:t>
      </w:r>
    </w:p>
    <w:p w14:paraId="0A450DF7" w14:textId="29E192A4" w:rsidR="007D3AB8" w:rsidRPr="00E53EF8" w:rsidRDefault="007D3AB8" w:rsidP="00B520E2">
      <w:pPr>
        <w:pStyle w:val="RLTextlnkuslovan"/>
        <w:keepNext/>
        <w:rPr>
          <w:lang w:eastAsia="en-US"/>
        </w:rPr>
      </w:pPr>
      <w:r>
        <w:rPr>
          <w:lang w:eastAsia="en-US"/>
        </w:rPr>
        <w:t xml:space="preserve">Kupující je dále oprávněn odstoupit od Smlouvy v případě, že Prodávající </w:t>
      </w:r>
      <w:proofErr w:type="gramStart"/>
      <w:r>
        <w:rPr>
          <w:lang w:eastAsia="en-US"/>
        </w:rPr>
        <w:t>n</w:t>
      </w:r>
      <w:r w:rsidRPr="00E53EF8">
        <w:t>epředloží</w:t>
      </w:r>
      <w:proofErr w:type="gramEnd"/>
      <w:r>
        <w:t xml:space="preserve"> </w:t>
      </w:r>
      <w:r w:rsidRPr="00E53EF8">
        <w:t>pojistn</w:t>
      </w:r>
      <w:r w:rsidR="001B640E">
        <w:t>ou</w:t>
      </w:r>
      <w:r w:rsidRPr="00E53EF8">
        <w:t xml:space="preserve"> </w:t>
      </w:r>
      <w:r w:rsidRPr="008A262D">
        <w:t>smlouv</w:t>
      </w:r>
      <w:r w:rsidR="001B640E" w:rsidRPr="008A262D">
        <w:t>u</w:t>
      </w:r>
      <w:r w:rsidRPr="008A262D">
        <w:t xml:space="preserve"> do 1 měsíce po vyžádání</w:t>
      </w:r>
      <w:r w:rsidRPr="00E53EF8">
        <w:t xml:space="preserve"> ze strany </w:t>
      </w:r>
      <w:r>
        <w:t xml:space="preserve">Kupujícího dle </w:t>
      </w:r>
      <w:r w:rsidR="00862759">
        <w:t xml:space="preserve">odst. </w:t>
      </w:r>
      <w:r w:rsidR="00862759">
        <w:fldChar w:fldCharType="begin"/>
      </w:r>
      <w:r w:rsidR="00862759">
        <w:instrText xml:space="preserve"> REF _Ref82944164 \r \h </w:instrText>
      </w:r>
      <w:r w:rsidR="00862759">
        <w:fldChar w:fldCharType="separate"/>
      </w:r>
      <w:r w:rsidR="00862759">
        <w:t>9.8</w:t>
      </w:r>
      <w:r w:rsidR="00862759">
        <w:fldChar w:fldCharType="end"/>
      </w:r>
      <w:r w:rsidR="00862759">
        <w:t xml:space="preserve"> S</w:t>
      </w:r>
      <w:r>
        <w:t xml:space="preserve">mlouvy. </w:t>
      </w:r>
    </w:p>
    <w:p w14:paraId="78E72C9F" w14:textId="7935B2EE" w:rsidR="0001632A" w:rsidRPr="00E53EF8" w:rsidRDefault="00B520E2" w:rsidP="00B520E2">
      <w:pPr>
        <w:pStyle w:val="RLTextlnkuslovan"/>
        <w:keepNext/>
        <w:rPr>
          <w:lang w:eastAsia="en-US"/>
        </w:rPr>
      </w:pPr>
      <w:bookmarkStart w:id="40" w:name="_Ref24477715"/>
      <w:r>
        <w:rPr>
          <w:lang w:eastAsia="en-US"/>
        </w:rPr>
        <w:t>Prodávající</w:t>
      </w:r>
      <w:r w:rsidR="0001632A" w:rsidRPr="00E53EF8">
        <w:rPr>
          <w:lang w:eastAsia="en-US"/>
        </w:rPr>
        <w:t xml:space="preserve"> je oprávněn bez jakýchkoliv sankcí odstoupit od této Smlouvy v</w:t>
      </w:r>
      <w:r>
        <w:rPr>
          <w:lang w:eastAsia="en-US"/>
        </w:rPr>
        <w:t> </w:t>
      </w:r>
      <w:r w:rsidR="0001632A" w:rsidRPr="00E53EF8">
        <w:rPr>
          <w:lang w:eastAsia="en-US"/>
        </w:rPr>
        <w:t>případě</w:t>
      </w:r>
      <w:r>
        <w:rPr>
          <w:lang w:eastAsia="en-US"/>
        </w:rPr>
        <w:t xml:space="preserve"> prodlení </w:t>
      </w:r>
      <w:bookmarkEnd w:id="40"/>
      <w:r>
        <w:rPr>
          <w:lang w:eastAsia="en-US"/>
        </w:rPr>
        <w:t>Kupujícího</w:t>
      </w:r>
      <w:r w:rsidR="0001632A" w:rsidRPr="00E53EF8">
        <w:rPr>
          <w:lang w:eastAsia="en-US"/>
        </w:rPr>
        <w:t xml:space="preserve"> se zaplacením jakékoliv splatné částky dle této Smlouvy po dobu delší </w:t>
      </w:r>
      <w:r w:rsidR="0001632A" w:rsidRPr="00B520E2">
        <w:rPr>
          <w:lang w:eastAsia="en-US"/>
        </w:rPr>
        <w:t>než 30 dnů</w:t>
      </w:r>
      <w:r w:rsidR="0001632A" w:rsidRPr="00E53EF8">
        <w:rPr>
          <w:lang w:eastAsia="en-US"/>
        </w:rPr>
        <w:t xml:space="preserve">, pokud </w:t>
      </w:r>
      <w:r>
        <w:rPr>
          <w:lang w:eastAsia="en-US"/>
        </w:rPr>
        <w:t>Kupující</w:t>
      </w:r>
      <w:r w:rsidR="0001632A" w:rsidRPr="00E53EF8">
        <w:rPr>
          <w:lang w:eastAsia="en-US"/>
        </w:rPr>
        <w:t xml:space="preserve"> nezjedná nápravu ani v dodatečné přiměřené lhůtě, kterou mu k tomu </w:t>
      </w:r>
      <w:r w:rsidR="008A262D">
        <w:rPr>
          <w:lang w:eastAsia="en-US"/>
        </w:rPr>
        <w:t>Prodávající</w:t>
      </w:r>
      <w:r w:rsidR="008A262D" w:rsidRPr="00E53EF8">
        <w:rPr>
          <w:lang w:eastAsia="en-US"/>
        </w:rPr>
        <w:t xml:space="preserve"> </w:t>
      </w:r>
      <w:r w:rsidR="0001632A" w:rsidRPr="00E53EF8">
        <w:rPr>
          <w:lang w:eastAsia="en-US"/>
        </w:rPr>
        <w:t>poskytne v písemné výzvě ke splnění povinnosti, přičemž tato lhůta nesmí být kratší než 10 pracovních dnů od doručení takovéto výzvy.</w:t>
      </w:r>
      <w:r>
        <w:rPr>
          <w:lang w:eastAsia="en-US"/>
        </w:rPr>
        <w:t xml:space="preserve"> Prodávající je dále oprávněn odstoupit od Smlouvy v případě jiného podstatného porušení Smlouvy.</w:t>
      </w:r>
    </w:p>
    <w:p w14:paraId="584FF19A" w14:textId="4B50F3B4" w:rsidR="0001632A" w:rsidRPr="00E53EF8" w:rsidRDefault="0001632A" w:rsidP="0001632A">
      <w:pPr>
        <w:pStyle w:val="RLTextlnkuslovan"/>
        <w:rPr>
          <w:lang w:eastAsia="en-US"/>
        </w:rPr>
      </w:pPr>
      <w:bookmarkStart w:id="41" w:name="_Ref204398313"/>
      <w:bookmarkStart w:id="42" w:name="_Ref212855694"/>
      <w:bookmarkStart w:id="43" w:name="_Ref212861074"/>
      <w:bookmarkStart w:id="44" w:name="_Ref207108014"/>
      <w:bookmarkStart w:id="45" w:name="_Toc212632762"/>
      <w:bookmarkStart w:id="46" w:name="_Ref212705245"/>
      <w:bookmarkStart w:id="47" w:name="_Ref212892724"/>
      <w:r w:rsidRPr="00E53EF8">
        <w:rPr>
          <w:lang w:eastAsia="en-US"/>
        </w:rPr>
        <w:t xml:space="preserve">Účinky odstoupení od Smlouvy nastávají dnem doručení písemného oznámení o odstoupení druhé </w:t>
      </w:r>
      <w:r>
        <w:rPr>
          <w:lang w:eastAsia="en-US"/>
        </w:rPr>
        <w:t>S</w:t>
      </w:r>
      <w:r w:rsidRPr="00E53EF8">
        <w:rPr>
          <w:lang w:eastAsia="en-US"/>
        </w:rPr>
        <w:t xml:space="preserve">mluvní straně. </w:t>
      </w:r>
    </w:p>
    <w:p w14:paraId="5C74C625" w14:textId="05DF8274" w:rsidR="0001632A" w:rsidRDefault="0001632A" w:rsidP="0001632A">
      <w:pPr>
        <w:pStyle w:val="RLTextlnkuslovan"/>
        <w:rPr>
          <w:lang w:eastAsia="en-US"/>
        </w:rPr>
      </w:pPr>
      <w:r w:rsidRPr="00E53EF8">
        <w:rPr>
          <w:lang w:eastAsia="en-US"/>
        </w:rPr>
        <w:lastRenderedPageBreak/>
        <w:t>Ukončením účinnosti této Smlouvy nejsou dotčena ustanovení Smlouvy týkající se</w:t>
      </w:r>
      <w:r>
        <w:rPr>
          <w:lang w:eastAsia="en-US"/>
        </w:rPr>
        <w:t xml:space="preserve"> </w:t>
      </w:r>
      <w:r w:rsidRPr="00E53EF8">
        <w:rPr>
          <w:lang w:eastAsia="en-US"/>
        </w:rPr>
        <w:t>záruk, práv z vad, povinnosti nahradit škodu a povinnosti hradit smluvní pokuty</w:t>
      </w:r>
      <w:r>
        <w:rPr>
          <w:lang w:eastAsia="en-US"/>
        </w:rPr>
        <w:t xml:space="preserve"> </w:t>
      </w:r>
      <w:r w:rsidRPr="00E53EF8">
        <w:rPr>
          <w:lang w:eastAsia="en-US"/>
        </w:rPr>
        <w:t>ani další ustanovení a nároky, z jejichž povahy vyplývá, že mají trvat i po zániku účinnosti této Smlouvy.</w:t>
      </w:r>
      <w:bookmarkEnd w:id="41"/>
      <w:bookmarkEnd w:id="42"/>
      <w:bookmarkEnd w:id="43"/>
      <w:bookmarkEnd w:id="44"/>
      <w:bookmarkEnd w:id="45"/>
      <w:bookmarkEnd w:id="46"/>
      <w:bookmarkEnd w:id="47"/>
    </w:p>
    <w:p w14:paraId="0A4A760A" w14:textId="77777777" w:rsidR="00FD794B" w:rsidRDefault="00902C3E" w:rsidP="00FD794B">
      <w:pPr>
        <w:pStyle w:val="RLTextlnkuslovan"/>
        <w:rPr>
          <w:lang w:eastAsia="en-US"/>
        </w:rPr>
      </w:pPr>
      <w:r>
        <w:rPr>
          <w:lang w:eastAsia="en-US"/>
        </w:rPr>
        <w:t>Při odstoupení od Smlouvy</w:t>
      </w:r>
      <w:r w:rsidR="00E17690">
        <w:rPr>
          <w:lang w:eastAsia="en-US"/>
        </w:rPr>
        <w:t xml:space="preserve"> nejsou Smluvní strany povinné vrátit si doposud poskytnutá plnění. </w:t>
      </w:r>
    </w:p>
    <w:p w14:paraId="143F0758" w14:textId="6C221E88" w:rsidR="00FD794B" w:rsidRDefault="006D7501" w:rsidP="00FD794B">
      <w:pPr>
        <w:pStyle w:val="RLTextlnkuslovan"/>
        <w:rPr>
          <w:lang w:eastAsia="en-US"/>
        </w:rPr>
      </w:pPr>
      <w:r>
        <w:rPr>
          <w:lang w:eastAsia="en-US"/>
        </w:rPr>
        <w:t xml:space="preserve">V případě ukončení Smlouvy je Prodávající povinen </w:t>
      </w:r>
      <w:r w:rsidR="00FD794B" w:rsidRPr="00E53EF8">
        <w:t xml:space="preserve">na výslovnou písemnou žádost a dle pokynů </w:t>
      </w:r>
      <w:r w:rsidR="008C7DD0">
        <w:t>Kupujícího</w:t>
      </w:r>
      <w:r w:rsidR="00FD794B" w:rsidRPr="00E53EF8">
        <w:t xml:space="preserve"> poskytnout veškerou potřebnou součinnost, </w:t>
      </w:r>
      <w:r w:rsidR="008C7DD0">
        <w:t>d</w:t>
      </w:r>
      <w:r w:rsidR="00FD794B" w:rsidRPr="00E53EF8">
        <w:t>okumentaci a informace</w:t>
      </w:r>
      <w:r w:rsidR="008C7DD0">
        <w:t xml:space="preserve"> </w:t>
      </w:r>
      <w:r w:rsidR="00FD794B" w:rsidRPr="00E53EF8">
        <w:t>za účelem plynulého a řádného převedení všech činností spojených</w:t>
      </w:r>
      <w:r w:rsidR="008C7DD0">
        <w:t xml:space="preserve"> </w:t>
      </w:r>
      <w:r w:rsidR="00FD794B" w:rsidRPr="00E53EF8">
        <w:t>s</w:t>
      </w:r>
      <w:r w:rsidR="008C7DD0">
        <w:t xml:space="preserve"> dodáním Zboží, </w:t>
      </w:r>
      <w:r w:rsidR="00FD794B" w:rsidRPr="00E53EF8">
        <w:t xml:space="preserve">poskytováním Služeb </w:t>
      </w:r>
      <w:r w:rsidR="008C7DD0">
        <w:t xml:space="preserve">a Licencí </w:t>
      </w:r>
      <w:r w:rsidR="00FD794B" w:rsidRPr="00E53EF8">
        <w:t xml:space="preserve">na </w:t>
      </w:r>
      <w:r w:rsidR="008C7DD0">
        <w:t>Kupujícího</w:t>
      </w:r>
      <w:r w:rsidR="00FD794B" w:rsidRPr="00E53EF8">
        <w:t xml:space="preserve"> a/nebo jím určenou třetí osobu</w:t>
      </w:r>
      <w:r w:rsidR="008C7DD0">
        <w:t>. Za tuto součinnost, dokumentaci a informace náleží Prodávajícímu přiměřená odměna.</w:t>
      </w:r>
    </w:p>
    <w:p w14:paraId="0E8F3323" w14:textId="75CAF7AE" w:rsidR="000B7FDA" w:rsidRDefault="000B7FDA" w:rsidP="000B7FDA">
      <w:pPr>
        <w:pStyle w:val="RLlneksmlouvy"/>
      </w:pPr>
      <w:r>
        <w:t>SANKCE</w:t>
      </w:r>
    </w:p>
    <w:p w14:paraId="60C2BC5C" w14:textId="1D5CF40F" w:rsidR="00216F77" w:rsidRPr="00626A0D" w:rsidRDefault="00216F77" w:rsidP="00216F77">
      <w:pPr>
        <w:pStyle w:val="RLTextlnkuslovan"/>
      </w:pPr>
      <w:r w:rsidRPr="00626A0D">
        <w:t xml:space="preserve">V případě prodlení Prodávajícího s dodáním Zboží Kupujícímu, je Prodávající povinen zaplatit Kupujícímu smluvní pokutu ve výši </w:t>
      </w:r>
      <w:r>
        <w:t>0,5 %</w:t>
      </w:r>
      <w:r w:rsidRPr="00626A0D">
        <w:t xml:space="preserve"> </w:t>
      </w:r>
      <w:r>
        <w:t xml:space="preserve">z Kupní ceny </w:t>
      </w:r>
      <w:r w:rsidRPr="00626A0D">
        <w:t>za každý i započatý kalendářní den prodlen</w:t>
      </w:r>
      <w:r>
        <w:t>í.</w:t>
      </w:r>
    </w:p>
    <w:p w14:paraId="6BC416B2" w14:textId="0A840049" w:rsidR="00216F77" w:rsidRDefault="00216F77" w:rsidP="00216F77">
      <w:pPr>
        <w:pStyle w:val="RLTextlnkuslovan"/>
      </w:pPr>
      <w:r>
        <w:t>V případě prodlení Kupujícího se zaplacením faktury, je Kupující povinen zaplatit Prodávajícímu úrok z prodlení v zákonné výši z dlužné částky za každý kalendářní den prodlení.</w:t>
      </w:r>
    </w:p>
    <w:p w14:paraId="050B9C95" w14:textId="0CB8CFE6" w:rsidR="00014495" w:rsidRDefault="00014495" w:rsidP="00014495">
      <w:pPr>
        <w:pStyle w:val="RLTextlnkuslovan"/>
      </w:pPr>
      <w:bookmarkStart w:id="48" w:name="_Ref224730501"/>
      <w:bookmarkStart w:id="49" w:name="_Ref224696298"/>
      <w:r w:rsidRPr="00E53EF8">
        <w:t>Poruší-li P</w:t>
      </w:r>
      <w:r>
        <w:t>rodávající</w:t>
      </w:r>
      <w:r w:rsidRPr="00E53EF8">
        <w:t xml:space="preserve"> povinnosti vyplývající z této Smlouvy ohledně ochrany důvěrných informací, je povinen zaplatit </w:t>
      </w:r>
      <w:r>
        <w:t>Kupujícímu</w:t>
      </w:r>
      <w:r w:rsidRPr="00E53EF8">
        <w:t xml:space="preserve"> smluvní pokutu ve </w:t>
      </w:r>
      <w:r w:rsidRPr="006F760C">
        <w:t xml:space="preserve">výši </w:t>
      </w:r>
      <w:proofErr w:type="gramStart"/>
      <w:r w:rsidR="006F760C" w:rsidRPr="006F760C">
        <w:t>1.0</w:t>
      </w:r>
      <w:r w:rsidRPr="006F760C">
        <w:t>00.000,-</w:t>
      </w:r>
      <w:proofErr w:type="gramEnd"/>
      <w:r w:rsidRPr="006F760C">
        <w:t> Kč za</w:t>
      </w:r>
      <w:r w:rsidRPr="00E53EF8">
        <w:t xml:space="preserve"> každé porušení takové povinnosti.</w:t>
      </w:r>
      <w:bookmarkEnd w:id="48"/>
      <w:bookmarkEnd w:id="49"/>
    </w:p>
    <w:p w14:paraId="290C5E7B" w14:textId="70701BDD" w:rsidR="0039183C" w:rsidRDefault="004728EA" w:rsidP="00014495">
      <w:pPr>
        <w:pStyle w:val="RLTextlnkuslovan"/>
      </w:pPr>
      <w:r>
        <w:t>U</w:t>
      </w:r>
      <w:r w:rsidR="0039183C">
        <w:t xml:space="preserve">káže-li se jakékoliv prohlášení Prodávajícího dle </w:t>
      </w:r>
      <w:r>
        <w:t>odst.</w:t>
      </w:r>
      <w:r w:rsidR="0039183C">
        <w:t xml:space="preserve"> </w:t>
      </w:r>
      <w:r>
        <w:fldChar w:fldCharType="begin"/>
      </w:r>
      <w:r>
        <w:instrText xml:space="preserve"> REF _Ref85982524 \r \h </w:instrText>
      </w:r>
      <w:r>
        <w:fldChar w:fldCharType="separate"/>
      </w:r>
      <w:r>
        <w:t>13.1</w:t>
      </w:r>
      <w:r>
        <w:fldChar w:fldCharType="end"/>
      </w:r>
      <w:r w:rsidR="0039183C">
        <w:t xml:space="preserve"> Smlouvy nepravdivé, je Prodávající povinen uhradit Kupujícímu smluvní pokutu ve výši </w:t>
      </w:r>
      <w:proofErr w:type="gramStart"/>
      <w:r>
        <w:t>5</w:t>
      </w:r>
      <w:r w:rsidR="0039183C">
        <w:t>.000,-</w:t>
      </w:r>
      <w:proofErr w:type="gramEnd"/>
      <w:r w:rsidR="0039183C">
        <w:t xml:space="preserve"> Kč za každý jednotlivý přípa</w:t>
      </w:r>
      <w:r>
        <w:t>d, kdy se prohlášení ukázalo jako nepravdivé</w:t>
      </w:r>
      <w:r w:rsidR="0039183C">
        <w:t>.</w:t>
      </w:r>
    </w:p>
    <w:p w14:paraId="642CF6E5" w14:textId="0B0BA10B" w:rsidR="00057588" w:rsidRPr="004071CE" w:rsidRDefault="00057588" w:rsidP="00057588">
      <w:pPr>
        <w:pStyle w:val="RLTextlnkuslovan"/>
      </w:pPr>
      <w:r>
        <w:t>V případě, že Prodávající poruší povinnost prokázat, že má v rámci své organizační struktury implementovaný systém řízení bezpečnosti informací podle požadavků ISO 27001 (ISO/IEC 27036: 2013), anebo podle zákona č. 181/2014 Sb., o kybernetické bezpečnosti, ve znění pozdějších předpisů (dále jen „</w:t>
      </w:r>
      <w:proofErr w:type="spellStart"/>
      <w:r w:rsidRPr="00474701">
        <w:rPr>
          <w:b/>
          <w:bCs/>
        </w:rPr>
        <w:t>ZoKB</w:t>
      </w:r>
      <w:proofErr w:type="spellEnd"/>
      <w:r>
        <w:t xml:space="preserve">“) ve smyslu odst. </w:t>
      </w:r>
      <w:r w:rsidR="00472BCD">
        <w:t>13.2 t</w:t>
      </w:r>
      <w:r>
        <w:t xml:space="preserve">éto Smlouvy, </w:t>
      </w:r>
      <w:r w:rsidRPr="00626A0D">
        <w:t xml:space="preserve">je povinen zaplatit </w:t>
      </w:r>
      <w:r>
        <w:t>Kupujícímu</w:t>
      </w:r>
      <w:r w:rsidRPr="00626A0D">
        <w:t xml:space="preserve"> smluvní pokutu ve výši </w:t>
      </w:r>
      <w:r>
        <w:t xml:space="preserve">10.000,- Kč </w:t>
      </w:r>
      <w:r w:rsidRPr="00626A0D">
        <w:t>za každý i započatý kalendářní den prodlen</w:t>
      </w:r>
      <w:r>
        <w:t>í se splněním povinnosti dle odst.</w:t>
      </w:r>
      <w:r w:rsidR="002B415F">
        <w:t xml:space="preserve"> 13.2 </w:t>
      </w:r>
      <w:r>
        <w:t xml:space="preserve"> této Smlouvy.</w:t>
      </w:r>
    </w:p>
    <w:p w14:paraId="474EF761" w14:textId="64BB47B9" w:rsidR="00216F77" w:rsidRPr="00216F77" w:rsidRDefault="00216F77" w:rsidP="00216F77">
      <w:pPr>
        <w:pStyle w:val="RLTextlnkuslovan"/>
      </w:pPr>
      <w:r>
        <w:t>Smluvní pokutu nebo úrok z prodlení se povinná Strana zavazuje uhradit do 14 kalendářních dnů ode dne, kdy jí bude prokazatelně doručena faktura s vyúčtovanou sankcí nebo úrokem z prodlení vystavená oprávněnou Smluvní stranou.</w:t>
      </w:r>
    </w:p>
    <w:p w14:paraId="3F109B13" w14:textId="3B48FFD1" w:rsidR="000B7FDA" w:rsidRPr="000B7FDA" w:rsidRDefault="000B7FDA" w:rsidP="000B7FDA">
      <w:pPr>
        <w:pStyle w:val="RLTextlnkuslovan"/>
        <w:rPr>
          <w:lang w:eastAsia="en-US"/>
        </w:rPr>
      </w:pPr>
      <w:r>
        <w:rPr>
          <w:lang w:eastAsia="en-US"/>
        </w:rPr>
        <w:t>Uplatněním smluvní pokuty není dotčeno právo na náhradu škody v plné výši.</w:t>
      </w:r>
    </w:p>
    <w:p w14:paraId="0B804F3D" w14:textId="6D9DE677" w:rsidR="008215E1" w:rsidRDefault="008215E1" w:rsidP="008215E1">
      <w:pPr>
        <w:pStyle w:val="RLlneksmlouvy"/>
      </w:pPr>
      <w:r>
        <w:t>OSOBNÍ ÚDAJE</w:t>
      </w:r>
    </w:p>
    <w:p w14:paraId="5D9F55A5" w14:textId="4F23431E" w:rsidR="00912F09" w:rsidRDefault="00912F09" w:rsidP="00912F09">
      <w:pPr>
        <w:pStyle w:val="RLTextlnkuslovan"/>
      </w:pPr>
      <w:bookmarkStart w:id="50" w:name="_Ref85814492"/>
      <w:r>
        <w:t xml:space="preserve">Smluvní strany berou na vědomí, že jako správci zpracovávají osobní údaje kontaktních zástupců Smluvních stran a osob podílejících se na plnění této Smlouvy, </w:t>
      </w:r>
      <w:r>
        <w:lastRenderedPageBreak/>
        <w:t>a to výhradně pro účely související s plněním této Smlouvy a po dobu trvání Smlouvy; případně po dobu delší, je-li to důvodné dle příslušných právních předpisů. Informační povinnost ve vztahu k těmto osobám plní každá ze Smluvních stran samostatně.</w:t>
      </w:r>
      <w:bookmarkEnd w:id="50"/>
    </w:p>
    <w:p w14:paraId="16D2C7B8" w14:textId="0A9EA365" w:rsidR="001841CF" w:rsidRDefault="001841CF" w:rsidP="001841CF">
      <w:pPr>
        <w:pStyle w:val="RLTextlnkuslovan"/>
      </w:pPr>
      <w:r>
        <w:t xml:space="preserve">Smluvní strany s ohledem na předmět této Smlouvy nepředpokládají zpracovávání osobních údajů nad rámec odst. </w:t>
      </w:r>
      <w:r w:rsidR="00BF06DE">
        <w:fldChar w:fldCharType="begin"/>
      </w:r>
      <w:r w:rsidR="00BF06DE">
        <w:instrText xml:space="preserve"> REF _Ref85814492 \r \h </w:instrText>
      </w:r>
      <w:r w:rsidR="00BF06DE">
        <w:fldChar w:fldCharType="separate"/>
      </w:r>
      <w:r w:rsidR="00BF06DE">
        <w:t>12.1</w:t>
      </w:r>
      <w:r w:rsidR="00BF06DE">
        <w:fldChar w:fldCharType="end"/>
      </w:r>
      <w:r>
        <w:t xml:space="preserve"> této Smlouvy. V případě, že se zpracování osobních údajů ukáže pro plnění této Smlouvy jako nezbytné, Smluvní strany se zavazují k uzavření smlouvy o zpracování osobních údajů v souladu s požadavky příslušných právních předpisů.  </w:t>
      </w:r>
    </w:p>
    <w:p w14:paraId="6D119965" w14:textId="1516F6C0" w:rsidR="00474701" w:rsidRDefault="00474701" w:rsidP="00474701">
      <w:pPr>
        <w:pStyle w:val="RLlneksmlouvy"/>
      </w:pPr>
      <w:bookmarkStart w:id="51" w:name="_Ref85544705"/>
      <w:r>
        <w:t xml:space="preserve">PROHLÁŠENÍ </w:t>
      </w:r>
      <w:r w:rsidR="003E146D">
        <w:t xml:space="preserve">A POVINNOSTI </w:t>
      </w:r>
      <w:r>
        <w:t>PRODÁVAJÍCÍHO</w:t>
      </w:r>
      <w:bookmarkEnd w:id="51"/>
    </w:p>
    <w:p w14:paraId="175C1CF3" w14:textId="77777777" w:rsidR="00857CCC" w:rsidRDefault="00857CCC" w:rsidP="00857CCC">
      <w:pPr>
        <w:pStyle w:val="RLTextlnkuslovan"/>
      </w:pPr>
      <w:bookmarkStart w:id="52" w:name="_Ref85982524"/>
      <w:r>
        <w:t>Prodávající</w:t>
      </w:r>
      <w:r w:rsidRPr="007E7826">
        <w:t xml:space="preserve"> čestně prohlašuje, že</w:t>
      </w:r>
      <w:r>
        <w:t xml:space="preserve"> po celou dobu trvání Smlouvy </w:t>
      </w:r>
      <w:r w:rsidRPr="007E7826">
        <w:t>zajistí</w:t>
      </w:r>
      <w:r>
        <w:t>:</w:t>
      </w:r>
      <w:bookmarkEnd w:id="52"/>
    </w:p>
    <w:p w14:paraId="4A38FD8E" w14:textId="77777777" w:rsidR="00857CCC" w:rsidRDefault="00857CCC" w:rsidP="00857CCC">
      <w:pPr>
        <w:pStyle w:val="RLTextlnkuslovan"/>
        <w:numPr>
          <w:ilvl w:val="2"/>
          <w:numId w:val="1"/>
        </w:numPr>
      </w:pPr>
      <w:r w:rsidRPr="007E7826">
        <w:t xml:space="preserve">plnění </w:t>
      </w:r>
      <w:r>
        <w:t>Smlouvy</w:t>
      </w:r>
      <w:r w:rsidRPr="007E7826">
        <w:t xml:space="preserve"> zaměstnanci s řádně uzavřenými pracovními smlouvami</w:t>
      </w:r>
      <w:r>
        <w:t>;</w:t>
      </w:r>
    </w:p>
    <w:p w14:paraId="7B6EB93B" w14:textId="3459621B" w:rsidR="00857CCC" w:rsidRPr="00857CCC" w:rsidRDefault="00857CCC" w:rsidP="00857CCC">
      <w:pPr>
        <w:pStyle w:val="RLTextlnkuslovan"/>
        <w:numPr>
          <w:ilvl w:val="2"/>
          <w:numId w:val="1"/>
        </w:numPr>
      </w:pPr>
      <w:r w:rsidRPr="00857CCC">
        <w:rPr>
          <w:color w:val="000000"/>
        </w:rPr>
        <w:t>plnění veškerých povinností vyplývající</w:t>
      </w:r>
      <w:r w:rsidR="00304BA5">
        <w:rPr>
          <w:color w:val="000000"/>
        </w:rPr>
        <w:t>ch</w:t>
      </w:r>
      <w:r w:rsidRPr="00857CCC">
        <w:rPr>
          <w:color w:val="000000"/>
        </w:rPr>
        <w:t xml:space="preserve"> z právních předpisů České republiky, zejména pak z předpisů pracovněprávních, předpisů z oblasti zaměstnanosti a bezpečnosti ochrany zdraví při práci, a to vůči všem osobám, které se na plnění </w:t>
      </w:r>
      <w:r>
        <w:rPr>
          <w:color w:val="000000"/>
        </w:rPr>
        <w:t>Smlouvy</w:t>
      </w:r>
      <w:r w:rsidRPr="00857CCC">
        <w:rPr>
          <w:color w:val="000000"/>
        </w:rPr>
        <w:t xml:space="preserve"> podílej</w:t>
      </w:r>
      <w:r>
        <w:rPr>
          <w:color w:val="000000"/>
        </w:rPr>
        <w:t>í,</w:t>
      </w:r>
      <w:r w:rsidRPr="00857CCC">
        <w:rPr>
          <w:color w:val="000000"/>
        </w:rPr>
        <w:t xml:space="preserve"> </w:t>
      </w:r>
      <w:r w:rsidRPr="00191590">
        <w:rPr>
          <w:color w:val="000000"/>
        </w:rPr>
        <w:t xml:space="preserve">plnění těchto povinností zajistí </w:t>
      </w:r>
      <w:r>
        <w:rPr>
          <w:color w:val="000000"/>
        </w:rPr>
        <w:t>Prodávající</w:t>
      </w:r>
      <w:r w:rsidRPr="00191590">
        <w:rPr>
          <w:color w:val="000000"/>
        </w:rPr>
        <w:t xml:space="preserve"> i u svých poddodavatelů</w:t>
      </w:r>
      <w:r>
        <w:rPr>
          <w:color w:val="000000"/>
        </w:rPr>
        <w:t xml:space="preserve"> (pokud bude poddodavatele pro plnění Smlouvy využívat)</w:t>
      </w:r>
      <w:r w:rsidRPr="00857CCC">
        <w:rPr>
          <w:color w:val="000000"/>
        </w:rPr>
        <w:t>;</w:t>
      </w:r>
    </w:p>
    <w:p w14:paraId="1690EF07" w14:textId="2AC5F932" w:rsidR="00857CCC" w:rsidRDefault="009E5C8B" w:rsidP="00857CCC">
      <w:pPr>
        <w:pStyle w:val="RLTextlnkuslovan"/>
        <w:numPr>
          <w:ilvl w:val="2"/>
          <w:numId w:val="1"/>
        </w:numPr>
      </w:pPr>
      <w:r>
        <w:t>poskytování</w:t>
      </w:r>
      <w:r w:rsidR="00857CCC" w:rsidRPr="007E7826">
        <w:t xml:space="preserve"> pracovněprávní odměn</w:t>
      </w:r>
      <w:r>
        <w:t>y</w:t>
      </w:r>
      <w:r w:rsidR="00857CCC" w:rsidRPr="007E7826">
        <w:t xml:space="preserve"> </w:t>
      </w:r>
      <w:r>
        <w:t xml:space="preserve">zaměstnancům </w:t>
      </w:r>
      <w:r w:rsidR="00857CCC" w:rsidRPr="007E7826">
        <w:t>v souladu s právní úpravou odměňování v pracovněprávních vztazích a rovněž odpovídající odměnu (příplatek) za případnou práci přesčas, práci ve svátek atp.</w:t>
      </w:r>
      <w:r w:rsidR="00857CCC">
        <w:t>;</w:t>
      </w:r>
    </w:p>
    <w:p w14:paraId="0CCE5040" w14:textId="77777777" w:rsidR="00857CCC" w:rsidRPr="00857CCC" w:rsidRDefault="00857CCC" w:rsidP="00857CCC">
      <w:pPr>
        <w:pStyle w:val="RLTextlnkuslovan"/>
        <w:numPr>
          <w:ilvl w:val="2"/>
          <w:numId w:val="1"/>
        </w:numPr>
      </w:pPr>
      <w:r w:rsidRPr="00857CCC">
        <w:rPr>
          <w:color w:val="000000"/>
        </w:rPr>
        <w:t xml:space="preserve">sjednání a dodržování smluvních podmínek se svými poddodavateli (pokud bude poddodavatele pro plnění </w:t>
      </w:r>
      <w:r>
        <w:rPr>
          <w:color w:val="000000"/>
        </w:rPr>
        <w:t>Smlouvy</w:t>
      </w:r>
      <w:r w:rsidRPr="00857CCC">
        <w:rPr>
          <w:color w:val="000000"/>
        </w:rPr>
        <w:t xml:space="preserve"> využívat) srovnatelných s podmínkami sjednanými ve </w:t>
      </w:r>
      <w:r>
        <w:rPr>
          <w:color w:val="000000"/>
        </w:rPr>
        <w:t>Smlouvě</w:t>
      </w:r>
      <w:r w:rsidRPr="00857CCC">
        <w:rPr>
          <w:color w:val="000000"/>
        </w:rPr>
        <w:t xml:space="preserve">, a to v rozsahu výše smluvních pokut a délky záruční doby; uvedené smluvní podmínky se považují za srovnatelné, bude-li výše smluvních pokut a délka záruční doby shodná se </w:t>
      </w:r>
      <w:r>
        <w:rPr>
          <w:color w:val="000000"/>
        </w:rPr>
        <w:t>Smlouvou;</w:t>
      </w:r>
      <w:bookmarkStart w:id="53" w:name="bookmark14"/>
      <w:bookmarkEnd w:id="53"/>
    </w:p>
    <w:p w14:paraId="3EB2DDB0" w14:textId="77777777" w:rsidR="00297BA1" w:rsidRPr="00297BA1" w:rsidRDefault="00857CCC" w:rsidP="00297BA1">
      <w:pPr>
        <w:pStyle w:val="RLTextlnkuslovan"/>
        <w:numPr>
          <w:ilvl w:val="2"/>
          <w:numId w:val="1"/>
        </w:numPr>
      </w:pPr>
      <w:r w:rsidRPr="00857CCC">
        <w:rPr>
          <w:color w:val="000000"/>
        </w:rPr>
        <w:t xml:space="preserve">řádné a včasné plnění finančních závazků svým poddodavatelům (pokud bude poddodavatele pro plnění </w:t>
      </w:r>
      <w:r>
        <w:rPr>
          <w:color w:val="000000"/>
        </w:rPr>
        <w:t>Smlouvy</w:t>
      </w:r>
      <w:r w:rsidRPr="00857CCC">
        <w:rPr>
          <w:color w:val="000000"/>
        </w:rPr>
        <w:t xml:space="preserve"> využívat), kdy za řádné a včasné plnění se považuje plné uhrazení poddodavatelem vystavených faktur za plnění poskytnutá k plnění </w:t>
      </w:r>
      <w:r>
        <w:rPr>
          <w:color w:val="000000"/>
        </w:rPr>
        <w:t>Smlouvy</w:t>
      </w:r>
      <w:r w:rsidRPr="00857CCC">
        <w:rPr>
          <w:color w:val="000000"/>
        </w:rPr>
        <w:t xml:space="preserve">, a to vždy do 5 pracovních dnů od obdržení platby ze strany </w:t>
      </w:r>
      <w:r w:rsidR="00297BA1">
        <w:rPr>
          <w:color w:val="000000"/>
        </w:rPr>
        <w:t>Kupujícího</w:t>
      </w:r>
      <w:r w:rsidRPr="00857CCC">
        <w:rPr>
          <w:color w:val="000000"/>
        </w:rPr>
        <w:t xml:space="preserve"> za konkrétní plnění</w:t>
      </w:r>
      <w:r w:rsidR="00297BA1">
        <w:rPr>
          <w:color w:val="000000"/>
        </w:rPr>
        <w:t>;</w:t>
      </w:r>
    </w:p>
    <w:p w14:paraId="6B5D4F08" w14:textId="5E73F0AC" w:rsidR="00827AD4" w:rsidRDefault="00827AD4" w:rsidP="00297BA1">
      <w:pPr>
        <w:pStyle w:val="RLTextlnkuslovan"/>
        <w:numPr>
          <w:ilvl w:val="2"/>
          <w:numId w:val="1"/>
        </w:numPr>
      </w:pPr>
      <w:r>
        <w:t xml:space="preserve">při plnění Smlouvy zajistí </w:t>
      </w:r>
      <w:r w:rsidRPr="00827AD4">
        <w:t xml:space="preserve">plnění veškerých povinností vyplývajících z </w:t>
      </w:r>
      <w:r>
        <w:t xml:space="preserve">právních předpisů upravujících </w:t>
      </w:r>
      <w:r w:rsidRPr="00827AD4">
        <w:t>ochran</w:t>
      </w:r>
      <w:r>
        <w:t>u</w:t>
      </w:r>
      <w:r w:rsidRPr="00827AD4">
        <w:t xml:space="preserve"> životního prostředí a nakládání s</w:t>
      </w:r>
      <w:r>
        <w:t> </w:t>
      </w:r>
      <w:r w:rsidRPr="00827AD4">
        <w:t>odpady</w:t>
      </w:r>
      <w:r>
        <w:t>;</w:t>
      </w:r>
    </w:p>
    <w:p w14:paraId="74A35383" w14:textId="6D01711D" w:rsidR="00857CCC" w:rsidRDefault="00857CCC" w:rsidP="00297BA1">
      <w:pPr>
        <w:pStyle w:val="RLTextlnkuslovan"/>
        <w:numPr>
          <w:ilvl w:val="2"/>
          <w:numId w:val="1"/>
        </w:numPr>
      </w:pPr>
      <w:r w:rsidRPr="007E7826">
        <w:t xml:space="preserve">na výzvu </w:t>
      </w:r>
      <w:r w:rsidR="00297BA1">
        <w:t>Kupujícího</w:t>
      </w:r>
      <w:r w:rsidRPr="007E7826">
        <w:t xml:space="preserve"> za účelem kontroly předkládat (či zajistí předložení) příslušné doklady (zejména, nikoli však výlučně pracovněprávní smlouvy) a to bez zbytečného odkladu od výzvy </w:t>
      </w:r>
      <w:r w:rsidR="00297BA1">
        <w:t>Kupujícího</w:t>
      </w:r>
      <w:r w:rsidRPr="007E7826">
        <w:t>, nejpozději však do 7 pracovních dnů.</w:t>
      </w:r>
    </w:p>
    <w:p w14:paraId="5D69244A" w14:textId="76D6A090" w:rsidR="00474701" w:rsidRDefault="00474701" w:rsidP="00474701">
      <w:pPr>
        <w:pStyle w:val="RLTextlnkuslovan"/>
      </w:pPr>
      <w:r>
        <w:t>Prodávající je povinen na písemnou výzvu Kupujícího</w:t>
      </w:r>
      <w:r w:rsidR="00057588">
        <w:t xml:space="preserve"> ve lhůtě 5 pracovních dní</w:t>
      </w:r>
      <w:r>
        <w:t xml:space="preserve"> doložit, že má v rámci své organizační struktury implementovaný systém řízení bezpečnosti informací podle požadavků ISO 27001 (ISO/IEC 27036: 2013), anebo podle </w:t>
      </w:r>
      <w:proofErr w:type="spellStart"/>
      <w:r w:rsidRPr="00474701">
        <w:rPr>
          <w:b/>
          <w:bCs/>
        </w:rPr>
        <w:t>ZoKB</w:t>
      </w:r>
      <w:proofErr w:type="spellEnd"/>
      <w:r>
        <w:t>, a to:</w:t>
      </w:r>
    </w:p>
    <w:p w14:paraId="59A9CA82" w14:textId="0A812B36" w:rsidR="00474701" w:rsidRDefault="0072343E" w:rsidP="00474701">
      <w:pPr>
        <w:pStyle w:val="RLTextlnkuslovan"/>
        <w:numPr>
          <w:ilvl w:val="2"/>
          <w:numId w:val="1"/>
        </w:numPr>
      </w:pPr>
      <w:r>
        <w:lastRenderedPageBreak/>
        <w:t>d</w:t>
      </w:r>
      <w:r w:rsidR="00474701">
        <w:t>oloženým platným certifikátem pro soulad s ISO 27001 s relevantním rozsahem oblastí a naplnění požadavků pro účel poskytovaných Služeb;</w:t>
      </w:r>
    </w:p>
    <w:p w14:paraId="2F3F46C8" w14:textId="59613951" w:rsidR="00474701" w:rsidRDefault="0072343E" w:rsidP="00474701">
      <w:pPr>
        <w:pStyle w:val="RLTextlnkuslovan"/>
        <w:numPr>
          <w:ilvl w:val="2"/>
          <w:numId w:val="1"/>
        </w:numPr>
      </w:pPr>
      <w:r>
        <w:t>p</w:t>
      </w:r>
      <w:r w:rsidR="00474701">
        <w:t xml:space="preserve">oskytnutím auditorské zprávy nezávislé externí auditorské společnosti Kupujícímu za účelem ověření souladu implementovaného kontrolního rámce, dodržování přijatelných bezpečnostních kontrol, opatření, procesů a systému řízení bezpečnosti informací podle požadavků a opatření vyplývajících z ISO 27001 (ISO 27002) a </w:t>
      </w:r>
      <w:proofErr w:type="spellStart"/>
      <w:r w:rsidR="00474701">
        <w:t>ZoKB</w:t>
      </w:r>
      <w:proofErr w:type="spellEnd"/>
      <w:r w:rsidR="00474701">
        <w:t>, v oblasti řízení informační bezpečnosti a ochrany informací;</w:t>
      </w:r>
    </w:p>
    <w:p w14:paraId="39314459" w14:textId="6E125508" w:rsidR="00474701" w:rsidRDefault="0072343E" w:rsidP="00474701">
      <w:pPr>
        <w:pStyle w:val="RLTextlnkuslovan"/>
        <w:numPr>
          <w:ilvl w:val="2"/>
          <w:numId w:val="1"/>
        </w:numPr>
      </w:pPr>
      <w:r>
        <w:t>d</w:t>
      </w:r>
      <w:r w:rsidR="00474701">
        <w:t xml:space="preserve">odáním nezávislého reportu třetí strany / externí společnosti, jako například ISAE3402, SSAE18 obsahující přehled přijatelných bezpečnostních </w:t>
      </w:r>
      <w:r>
        <w:t>kontrol, opatření a postupů pro řízení bezpečnosti informací a řízení a zvládání rizik a incidentů v prostředí Prodávajícího.</w:t>
      </w:r>
    </w:p>
    <w:p w14:paraId="54D42DB1" w14:textId="044E0DBA" w:rsidR="003E146D" w:rsidRDefault="003E146D" w:rsidP="003E146D">
      <w:pPr>
        <w:pStyle w:val="RLTextlnkuslovan"/>
      </w:pPr>
      <w:r>
        <w:t>Prodávající prohlašuje, že</w:t>
      </w:r>
      <w:r w:rsidR="00207BA4">
        <w:t xml:space="preserve"> má implementovaný:</w:t>
      </w:r>
    </w:p>
    <w:p w14:paraId="5054F4CA" w14:textId="30DFEE39" w:rsidR="003E146D" w:rsidRDefault="003E146D" w:rsidP="003E146D">
      <w:pPr>
        <w:pStyle w:val="RLTextlnkuslovan"/>
        <w:numPr>
          <w:ilvl w:val="2"/>
          <w:numId w:val="1"/>
        </w:numPr>
      </w:pPr>
      <w:r>
        <w:t>rámec kontroly kvality zajišťující kvalitu poskytovaných Služeb a kvalitu dodaného Zboží, jež zahrnuje soulad se smluvními podmínkami, požadavky na bezpečnost, bezpečnostní politikou, standardy a postupy zajišťující kvalitu Služeb;</w:t>
      </w:r>
    </w:p>
    <w:p w14:paraId="5AC81B1D" w14:textId="508944A5" w:rsidR="00207BA4" w:rsidRDefault="00207BA4" w:rsidP="003E146D">
      <w:pPr>
        <w:pStyle w:val="RLTextlnkuslovan"/>
        <w:numPr>
          <w:ilvl w:val="2"/>
          <w:numId w:val="1"/>
        </w:numPr>
      </w:pPr>
      <w:r>
        <w:t>a dokumentovaný proces a postupy řízení rizik pro efektivní identifikace, zvládání a ošetření rizik a identifikovaná rizika jsou evidovaná, řízená a ošetřená v souladu s procesem řízení rizik;</w:t>
      </w:r>
    </w:p>
    <w:p w14:paraId="1844A9FB" w14:textId="799440DB" w:rsidR="00207BA4" w:rsidRDefault="00207BA4" w:rsidP="003E146D">
      <w:pPr>
        <w:pStyle w:val="RLTextlnkuslovan"/>
        <w:numPr>
          <w:ilvl w:val="2"/>
          <w:numId w:val="1"/>
        </w:numPr>
      </w:pPr>
      <w:r>
        <w:t>proces a postupy řízení přístupových oprávnění a aplikuje princip a zásadu omezeného přístupu k informacím jen pro autorizované osoby, které potřebují mít takový přístup pro výkon smluvních činností na bázi „potřebovat-vědět-a mít“;</w:t>
      </w:r>
    </w:p>
    <w:p w14:paraId="156B0112" w14:textId="5DCDF21E" w:rsidR="00207BA4" w:rsidRDefault="00207BA4" w:rsidP="003E146D">
      <w:pPr>
        <w:pStyle w:val="RLTextlnkuslovan"/>
        <w:numPr>
          <w:ilvl w:val="2"/>
          <w:numId w:val="1"/>
        </w:numPr>
      </w:pPr>
      <w:r>
        <w:t xml:space="preserve">a dokumentované procesy a postupy pro zajištění efektivního poskytování služeb IT (IT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Managament</w:t>
      </w:r>
      <w:proofErr w:type="spellEnd"/>
      <w:r>
        <w:t>) jako např. řízení změn a konfigurací systémů, implementace a nasazení změn, incident management, řízení technických zranitelností a záplat do infrastruktury Prodávajícího;</w:t>
      </w:r>
    </w:p>
    <w:p w14:paraId="15E771C6" w14:textId="3392FCE0" w:rsidR="00207BA4" w:rsidRDefault="00207BA4" w:rsidP="003E146D">
      <w:pPr>
        <w:pStyle w:val="RLTextlnkuslovan"/>
        <w:numPr>
          <w:ilvl w:val="2"/>
          <w:numId w:val="1"/>
        </w:numPr>
      </w:pPr>
      <w:r>
        <w:t>proces, postupy a systém řízení, identifikace a zvládání incidentů a technických zranitelností v rámci IS/ICT prostředí a aktiv;</w:t>
      </w:r>
    </w:p>
    <w:p w14:paraId="3158073C" w14:textId="7A60AF4E" w:rsidR="00207BA4" w:rsidRDefault="00207BA4" w:rsidP="003E146D">
      <w:pPr>
        <w:pStyle w:val="RLTextlnkuslovan"/>
        <w:numPr>
          <w:ilvl w:val="2"/>
          <w:numId w:val="1"/>
        </w:numPr>
      </w:pPr>
      <w:r>
        <w:t>plán rozvoje bezpečnostního povědomí a zajišťuje pravidelné školení a ověřování bezpečnostního povědomí zaměstnanců v souladu s jejich pracovní náplní.</w:t>
      </w:r>
    </w:p>
    <w:p w14:paraId="6A32318E" w14:textId="4E325991" w:rsidR="00207BA4" w:rsidRDefault="00207BA4" w:rsidP="00207BA4">
      <w:pPr>
        <w:pStyle w:val="RLTextlnkuslovan"/>
      </w:pPr>
      <w:r>
        <w:t>Prodávající garantuje bezúhonnost a profesionalitu (kvalifikace, odbornost a expertní znalost a zkušenosti v oblasti) svých zaměstnanců, včetně pracovníků případných poddodavatelů</w:t>
      </w:r>
      <w:r w:rsidR="00CD1BEA">
        <w:t xml:space="preserve">. Prodávající je povinen zajistit soulad s národními standardy v oblasti bezpečnosti informací (ISO 27001)) a regulatorními požadavky dle </w:t>
      </w:r>
      <w:proofErr w:type="spellStart"/>
      <w:r w:rsidR="00CD1BEA">
        <w:t>ZoKB</w:t>
      </w:r>
      <w:proofErr w:type="spellEnd"/>
      <w:r w:rsidR="00CD1BEA">
        <w:t xml:space="preserve"> a vyhlášky 82/2018 Sb., o kybernetické bezpečnosti (dále jen „</w:t>
      </w:r>
      <w:proofErr w:type="spellStart"/>
      <w:r w:rsidR="00CD1BEA" w:rsidRPr="00CD1BEA">
        <w:rPr>
          <w:b/>
          <w:bCs/>
        </w:rPr>
        <w:t>VoKB</w:t>
      </w:r>
      <w:proofErr w:type="spellEnd"/>
      <w:r w:rsidR="00CD1BEA">
        <w:t>“) včetně specifických požadavků a dalších regulatorních požadavků upravujících ochranu osobních údajů.</w:t>
      </w:r>
    </w:p>
    <w:p w14:paraId="4AD91D86" w14:textId="382A01B5" w:rsidR="00C00E01" w:rsidRDefault="00304BA5" w:rsidP="00321660">
      <w:pPr>
        <w:pStyle w:val="RLTextlnkuslovan"/>
      </w:pPr>
      <w:r>
        <w:t>Prodávající je povinen bezodkladně informovat Objednatele v případě, že nastane bezpečnostní incident způsobilý ohrozit infrastrukturu Objednatele.</w:t>
      </w:r>
      <w:bookmarkStart w:id="54" w:name="_Hlk83133129"/>
    </w:p>
    <w:p w14:paraId="64F64FD7" w14:textId="44AC5C3C" w:rsidR="002244CD" w:rsidRPr="00BC4367" w:rsidRDefault="002244CD" w:rsidP="002244CD">
      <w:pPr>
        <w:pStyle w:val="RLlneksmlouvy"/>
      </w:pPr>
      <w:bookmarkStart w:id="55" w:name="_Toc212632765"/>
      <w:bookmarkStart w:id="56" w:name="_Toc295034745"/>
      <w:bookmarkStart w:id="57" w:name="_Ref82971940"/>
      <w:bookmarkEnd w:id="54"/>
      <w:r w:rsidRPr="00BC4367">
        <w:lastRenderedPageBreak/>
        <w:t>ZÁVĚREČNÁ USTANOVENÍ</w:t>
      </w:r>
      <w:bookmarkEnd w:id="55"/>
      <w:bookmarkEnd w:id="56"/>
      <w:bookmarkEnd w:id="57"/>
    </w:p>
    <w:p w14:paraId="5861E683" w14:textId="0BFE7DF5" w:rsidR="002244CD" w:rsidRDefault="002244CD" w:rsidP="002244CD">
      <w:pPr>
        <w:pStyle w:val="RLTextlnkuslovan"/>
      </w:pPr>
      <w:bookmarkStart w:id="58" w:name="_Hlt313951407"/>
      <w:bookmarkStart w:id="59" w:name="_Ref304891672"/>
      <w:bookmarkEnd w:id="58"/>
      <w:r w:rsidRPr="00BC4367">
        <w:t>Tato Smlouva představuje úplnou dohodu Smluvních stran o předmětu této Smlouvy</w:t>
      </w:r>
      <w:r w:rsidR="00CE1F26" w:rsidRPr="00CE1F26">
        <w:rPr>
          <w:rFonts w:ascii="Times New Roman" w:hAnsi="Times New Roman"/>
          <w:lang w:eastAsia="en-US"/>
        </w:rPr>
        <w:t xml:space="preserve"> </w:t>
      </w:r>
      <w:r w:rsidR="00CE1F26" w:rsidRPr="00CE1F26">
        <w:t>a nahrazuje v souvislosti s tímto předmětem veškeré předchozí písemné či ústní dohody a ujednání Smluvních stran</w:t>
      </w:r>
      <w:r w:rsidRPr="00BC4367">
        <w:t>. Tuto Smlouvu je možné měnit pouze písemnou dohodou Smluvních stran ve formě číslovaných dodatků této Smlouvy</w:t>
      </w:r>
      <w:r w:rsidRPr="00BC4367">
        <w:rPr>
          <w:lang w:eastAsia="en-US"/>
        </w:rPr>
        <w:t xml:space="preserve"> </w:t>
      </w:r>
      <w:r w:rsidRPr="00BC4367">
        <w:t xml:space="preserve">podepsaných osobami oprávněnými jednat jménem </w:t>
      </w:r>
      <w:r w:rsidR="004D79FA">
        <w:t>S</w:t>
      </w:r>
      <w:r w:rsidRPr="00BC4367">
        <w:t>mluvních stran</w:t>
      </w:r>
      <w:r w:rsidR="00BB682D">
        <w:t xml:space="preserve"> </w:t>
      </w:r>
      <w:r w:rsidR="00BB682D" w:rsidRPr="00BB682D">
        <w:t>na jedné listině</w:t>
      </w:r>
      <w:r w:rsidRPr="00BC4367">
        <w:t xml:space="preserve">, </w:t>
      </w:r>
      <w:r w:rsidR="00442729">
        <w:br/>
      </w:r>
      <w:r w:rsidRPr="00BC4367">
        <w:t>není-li v této Smlouvě výslovně uvedeno jinak.</w:t>
      </w:r>
      <w:bookmarkEnd w:id="59"/>
      <w:r w:rsidR="00540B0F">
        <w:t xml:space="preserve"> Kontaktní osoby uvedené v hlavičce této Smlouvy jsou Smluvní strany oprávněny měnit i bez uzavření písemného dodatku ke Smlouvě. Smluvní strana je povinna informovat druhou Smluvní stranu o změně kontaktní osoby do 5 dnů od účinnosti změny.</w:t>
      </w:r>
    </w:p>
    <w:p w14:paraId="33959C02" w14:textId="35041CF2" w:rsidR="00BB682D" w:rsidRDefault="00BB682D" w:rsidP="002244CD">
      <w:pPr>
        <w:pStyle w:val="RLTextlnkuslovan"/>
      </w:pPr>
      <w:r>
        <w:t>V</w:t>
      </w:r>
      <w:r w:rsidRPr="00BB682D">
        <w:t xml:space="preserve">eškeré změny a doplňky této </w:t>
      </w:r>
      <w:r>
        <w:t>Smlouvy</w:t>
      </w:r>
      <w:r w:rsidR="00E67997">
        <w:t xml:space="preserve"> nad rámec </w:t>
      </w:r>
      <w:r w:rsidR="005D170E" w:rsidRPr="005D170E">
        <w:t xml:space="preserve">odst. </w:t>
      </w:r>
      <w:r w:rsidR="005D170E" w:rsidRPr="005D170E">
        <w:fldChar w:fldCharType="begin"/>
      </w:r>
      <w:r w:rsidR="005D170E" w:rsidRPr="005D170E">
        <w:instrText xml:space="preserve"> REF _Ref304891672 \r \h </w:instrText>
      </w:r>
      <w:r w:rsidR="005D170E">
        <w:instrText xml:space="preserve"> \* MERGEFORMAT </w:instrText>
      </w:r>
      <w:r w:rsidR="005D170E" w:rsidRPr="005D170E">
        <w:fldChar w:fldCharType="separate"/>
      </w:r>
      <w:r w:rsidR="005D170E" w:rsidRPr="005D170E">
        <w:t>14.1</w:t>
      </w:r>
      <w:r w:rsidR="005D170E" w:rsidRPr="005D170E">
        <w:fldChar w:fldCharType="end"/>
      </w:r>
      <w:r w:rsidR="005D170E" w:rsidRPr="005D170E">
        <w:t xml:space="preserve"> </w:t>
      </w:r>
      <w:r w:rsidR="00E67997" w:rsidRPr="005D170E">
        <w:t>této</w:t>
      </w:r>
      <w:r w:rsidR="00E67997">
        <w:t xml:space="preserve"> Smlouvy</w:t>
      </w:r>
      <w:r>
        <w:t xml:space="preserve"> mohou </w:t>
      </w:r>
      <w:r w:rsidRPr="00BB682D">
        <w:t xml:space="preserve">být provedeny pouze po dosažení úplné shody </w:t>
      </w:r>
      <w:r>
        <w:t>na obsahu změny či doplňku</w:t>
      </w:r>
      <w:r w:rsidRPr="00BB682D">
        <w:t>. Smluvní strany vylučují možnost uzavření dodatku bez ujednání o veškerých náležitost</w:t>
      </w:r>
      <w:r w:rsidR="00640569">
        <w:t>ech</w:t>
      </w:r>
      <w:r w:rsidRPr="00BB682D">
        <w:t xml:space="preserve"> dle § 1726 OZ. Smluvní strany rovněž vylučují použití ustanovení § 1740 odst. 3 </w:t>
      </w:r>
      <w:r>
        <w:t xml:space="preserve">OZ </w:t>
      </w:r>
      <w:r w:rsidRPr="00BB682D">
        <w:t>a ustanovení § 1757 odst. 2 OZ.</w:t>
      </w:r>
    </w:p>
    <w:p w14:paraId="0E180CC9" w14:textId="128B39D9" w:rsidR="0075335C" w:rsidRDefault="007A2CC4" w:rsidP="0075335C">
      <w:pPr>
        <w:pStyle w:val="RLTextlnkuslovan"/>
      </w:pPr>
      <w:bookmarkStart w:id="60" w:name="_Ref85811604"/>
      <w:bookmarkStart w:id="61" w:name="_Hlk83121620"/>
      <w:r w:rsidRPr="008A6F4B">
        <w:rPr>
          <w:rFonts w:asciiTheme="minorHAnsi" w:hAnsiTheme="minorHAnsi" w:cstheme="minorHAnsi"/>
        </w:rPr>
        <w:t xml:space="preserve">Tato Smlouva nabývá platnosti dnem připojení platného uznávaného elektronického podpisu dle zákona č. 297/2016 Sb., o službách vytvářejících důvěru pro elektronické transakce, ve znění pozdějších předpisů, do této Smlouvy a všech jejích jednotlivých příloh, nejsou-li součástí jediného elektronického dokumentu (tj. všech samostatných souborů tvořících v souhrnu Smlouvu), oběma Smluvními stranami. </w:t>
      </w:r>
      <w:r w:rsidR="0075335C" w:rsidRPr="00B21290">
        <w:t xml:space="preserve"> </w:t>
      </w:r>
      <w:r>
        <w:t>Tato smlouva n</w:t>
      </w:r>
      <w:r w:rsidR="0075335C" w:rsidRPr="00B21290">
        <w:t>a</w:t>
      </w:r>
      <w:r>
        <w:t>bývá</w:t>
      </w:r>
      <w:r w:rsidR="0075335C" w:rsidRPr="00B21290">
        <w:t xml:space="preserve"> účinnosti dnem uveřejnění v registru smluv. Tato Smlouva se uzavírá </w:t>
      </w:r>
      <w:r w:rsidR="0075335C" w:rsidRPr="0075335C">
        <w:t xml:space="preserve">na dobu určitou v délce trvání </w:t>
      </w:r>
      <w:r w:rsidR="0075335C">
        <w:t>36</w:t>
      </w:r>
      <w:r w:rsidR="0075335C" w:rsidRPr="0075335C">
        <w:t xml:space="preserve"> měsíců ode </w:t>
      </w:r>
      <w:r w:rsidR="00D26303" w:rsidRPr="00D26303">
        <w:t xml:space="preserve">dne podpisu </w:t>
      </w:r>
      <w:r w:rsidR="005521F3">
        <w:t>P</w:t>
      </w:r>
      <w:r w:rsidR="00D26303" w:rsidRPr="00D26303">
        <w:t>ředávacího protokolu</w:t>
      </w:r>
      <w:r w:rsidR="0075335C" w:rsidRPr="00B21290">
        <w:t>.</w:t>
      </w:r>
      <w:bookmarkEnd w:id="60"/>
    </w:p>
    <w:bookmarkEnd w:id="61"/>
    <w:p w14:paraId="7EEE0947" w14:textId="671790BA" w:rsidR="00BB682D" w:rsidRDefault="0015189C" w:rsidP="002244CD">
      <w:pPr>
        <w:pStyle w:val="RLTextlnkuslovan"/>
      </w:pPr>
      <w:r w:rsidRPr="0015189C">
        <w:t xml:space="preserve">Smlouva se řídí a bude vykládána v souladu právním řádem České republiky, zejména </w:t>
      </w:r>
      <w:r>
        <w:t>OZ</w:t>
      </w:r>
      <w:r w:rsidR="00BB682D" w:rsidRPr="00BB682D">
        <w:t>.</w:t>
      </w:r>
    </w:p>
    <w:p w14:paraId="03CDB5B0" w14:textId="798CD9EE" w:rsidR="00D13A6B" w:rsidRDefault="00D13A6B" w:rsidP="002244CD">
      <w:pPr>
        <w:pStyle w:val="RLTextlnkuslovan"/>
      </w:pPr>
      <w:r w:rsidRPr="00D13A6B">
        <w:t xml:space="preserve">Je-li nebo stane-li se některé ustanovení této </w:t>
      </w:r>
      <w:r>
        <w:t>S</w:t>
      </w:r>
      <w:r w:rsidRPr="00D13A6B">
        <w:t xml:space="preserve">mlouvy v budoucnu neplatným, neúčinným, zdánlivým či nevymahatelným, nebo bude-li takovým příslušným orgánem shledáno, zůstávají ostatní ustanovení této </w:t>
      </w:r>
      <w:r>
        <w:t>S</w:t>
      </w:r>
      <w:r w:rsidRPr="00D13A6B">
        <w:t xml:space="preserve">mlouvy v platnosti a účinnosti, pokud z povahy takového ustanovení nebo z jeho obsahu anebo z okolností, za nichž bylo uzavřeno, nevyplývá, že je nelze oddělit od ostatního obsahu této </w:t>
      </w:r>
      <w:r>
        <w:t>S</w:t>
      </w:r>
      <w:r w:rsidRPr="00D13A6B">
        <w:t xml:space="preserve">mlouvy. Smluvní strany jsou povinny nahradit neplatné, neúčinné nebo nevymahatelné ustanovení této </w:t>
      </w:r>
      <w:r>
        <w:t>S</w:t>
      </w:r>
      <w:r w:rsidRPr="00D13A6B">
        <w:t xml:space="preserve">mlouvy bez zbytečného odkladu ustanovením jiným, které svým obsahem a smyslem odpovídá nejlépe ustanovení původnímu a </w:t>
      </w:r>
      <w:r>
        <w:t>S</w:t>
      </w:r>
      <w:r w:rsidRPr="00D13A6B">
        <w:t>mlouvě jako celku</w:t>
      </w:r>
      <w:r>
        <w:t>.</w:t>
      </w:r>
    </w:p>
    <w:p w14:paraId="594ABFB1" w14:textId="06559B19" w:rsidR="001D1C56" w:rsidRDefault="001D1C56" w:rsidP="001D1C56">
      <w:pPr>
        <w:pStyle w:val="RLTextlnkuslovan"/>
      </w:pPr>
      <w:r>
        <w:t>Prodávající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dodávkou Zboží hrazeného z veřejných výdajů.</w:t>
      </w:r>
    </w:p>
    <w:p w14:paraId="7DF21720" w14:textId="77777777" w:rsidR="002244CD" w:rsidRPr="00BC4367" w:rsidRDefault="002244CD" w:rsidP="002244CD">
      <w:pPr>
        <w:pStyle w:val="RLTextlnkuslovan"/>
      </w:pPr>
      <w:r w:rsidRPr="00BC4367">
        <w:t>V případě, že jsou v této Smlouvě používány pojmy s velkým písmenem na počátku a nejsou definovány v těle této Smlouvy, jedná se o pojmy definované v přílohách této Smlouvy.</w:t>
      </w:r>
    </w:p>
    <w:p w14:paraId="4B6E293A" w14:textId="77777777" w:rsidR="002244CD" w:rsidRPr="00BC4367" w:rsidRDefault="002244CD" w:rsidP="002244CD">
      <w:pPr>
        <w:pStyle w:val="RLTextlnkuslovan"/>
      </w:pPr>
      <w:r w:rsidRPr="00BC4367">
        <w:t xml:space="preserve">Veškerá práva a povinnosti vyplývající z této Smlouvy přecházejí, pokud to povaha těchto práv a povinností nevylučuje, na právní nástupce Smluvních stran. </w:t>
      </w:r>
    </w:p>
    <w:p w14:paraId="5C30609F" w14:textId="11BF7E09" w:rsidR="002244CD" w:rsidRPr="00BC4367" w:rsidRDefault="00C95969" w:rsidP="002244CD">
      <w:pPr>
        <w:pStyle w:val="RLTextlnkuslovan"/>
      </w:pPr>
      <w:r>
        <w:lastRenderedPageBreak/>
        <w:t xml:space="preserve">Žádná Smluvní strana není </w:t>
      </w:r>
      <w:r w:rsidR="00FF7680" w:rsidRPr="00CE1F26">
        <w:t xml:space="preserve">bez </w:t>
      </w:r>
      <w:r w:rsidR="00FF7680">
        <w:t xml:space="preserve">předchozího písemného </w:t>
      </w:r>
      <w:r w:rsidR="00FF7680" w:rsidRPr="00CE1F26">
        <w:t xml:space="preserve">souhlasu </w:t>
      </w:r>
      <w:r w:rsidR="00FF7680">
        <w:t xml:space="preserve">druhé Smluvní strany </w:t>
      </w:r>
      <w:r w:rsidR="00FF7680" w:rsidRPr="00CE1F26">
        <w:t>oprávněn</w:t>
      </w:r>
      <w:r w:rsidR="00FF7680">
        <w:t>a</w:t>
      </w:r>
      <w:r w:rsidR="00FF7680" w:rsidRPr="00CE1F26">
        <w:t xml:space="preserve"> postoupit jakákoliv práva a závazky z této Smlouvy nebo postoupit či jinak převést (např. prostřednictvím zajišťovacího převodu práva) veškerá svá práva a své povinnosti vyplývající z této Smlouvy (tedy Smlouvu), na kteroukoli třetí osobu.</w:t>
      </w:r>
    </w:p>
    <w:p w14:paraId="46F7A9B3" w14:textId="77777777" w:rsidR="002244CD" w:rsidRPr="00BC4367" w:rsidRDefault="002244CD" w:rsidP="002244CD">
      <w:pPr>
        <w:pStyle w:val="RLTextlnkuslovan"/>
        <w:keepNext/>
      </w:pPr>
      <w:r w:rsidRPr="00BC4367">
        <w:t xml:space="preserve">Nedílnou součást Smlouvy </w:t>
      </w:r>
      <w:proofErr w:type="gramStart"/>
      <w:r w:rsidRPr="00BC4367">
        <w:t>tvoří</w:t>
      </w:r>
      <w:proofErr w:type="gramEnd"/>
      <w:r w:rsidRPr="00BC4367">
        <w:t xml:space="preserve"> tyto přílohy:</w:t>
      </w:r>
    </w:p>
    <w:tbl>
      <w:tblPr>
        <w:tblpPr w:leftFromText="141" w:rightFromText="141" w:vertAnchor="text" w:horzAnchor="margin" w:tblpY="188"/>
        <w:tblW w:w="5000" w:type="pct"/>
        <w:tblLook w:val="01E0" w:firstRow="1" w:lastRow="1" w:firstColumn="1" w:lastColumn="1" w:noHBand="0" w:noVBand="0"/>
      </w:tblPr>
      <w:tblGrid>
        <w:gridCol w:w="4052"/>
        <w:gridCol w:w="5234"/>
      </w:tblGrid>
      <w:tr w:rsidR="002244CD" w:rsidRPr="00BC4367" w14:paraId="625ACBA5" w14:textId="77777777" w:rsidTr="00854622">
        <w:tc>
          <w:tcPr>
            <w:tcW w:w="2182" w:type="pct"/>
          </w:tcPr>
          <w:p w14:paraId="6B22297A" w14:textId="77777777" w:rsidR="002244CD" w:rsidRDefault="00F92280" w:rsidP="00F2501D">
            <w:pPr>
              <w:pStyle w:val="RLSeznamploh"/>
              <w:rPr>
                <w:rFonts w:cs="Calibri"/>
                <w:szCs w:val="22"/>
              </w:rPr>
            </w:pPr>
            <w:hyperlink w:anchor="annex01" w:history="1">
              <w:r w:rsidR="002244CD" w:rsidRPr="00044CF5">
                <w:rPr>
                  <w:rStyle w:val="Hypertextovodkaz"/>
                  <w:color w:val="auto"/>
                </w:rPr>
                <w:t>Příloha č</w:t>
              </w:r>
              <w:bookmarkStart w:id="62" w:name="ListAnnex01"/>
              <w:bookmarkEnd w:id="62"/>
              <w:r w:rsidR="002244CD" w:rsidRPr="00044CF5">
                <w:rPr>
                  <w:rStyle w:val="Hypertextovodkaz"/>
                  <w:color w:val="auto"/>
                </w:rPr>
                <w:t>. 1</w:t>
              </w:r>
            </w:hyperlink>
            <w:r w:rsidR="002244CD" w:rsidRPr="00B82D0F">
              <w:rPr>
                <w:rFonts w:cs="Calibri"/>
                <w:szCs w:val="22"/>
              </w:rPr>
              <w:t>:</w:t>
            </w:r>
          </w:p>
          <w:p w14:paraId="3880DCB6" w14:textId="77777777" w:rsidR="00995A48" w:rsidRDefault="00995A48" w:rsidP="00F2501D">
            <w:pPr>
              <w:pStyle w:val="RLSeznamploh"/>
              <w:rPr>
                <w:rFonts w:cs="Calibri"/>
                <w:szCs w:val="22"/>
                <w:u w:val="single"/>
              </w:rPr>
            </w:pPr>
            <w:r w:rsidRPr="00B9518F">
              <w:rPr>
                <w:rFonts w:cs="Calibri"/>
                <w:szCs w:val="22"/>
                <w:u w:val="single"/>
              </w:rPr>
              <w:t>Příloha č. 2:</w:t>
            </w:r>
          </w:p>
          <w:p w14:paraId="7212F841" w14:textId="77777777" w:rsidR="001577DB" w:rsidRDefault="001577DB" w:rsidP="00F2501D">
            <w:pPr>
              <w:pStyle w:val="RLSeznamploh"/>
              <w:rPr>
                <w:rFonts w:cs="Calibri"/>
                <w:szCs w:val="22"/>
                <w:u w:val="single"/>
              </w:rPr>
            </w:pPr>
            <w:r>
              <w:rPr>
                <w:rFonts w:cs="Calibri"/>
                <w:szCs w:val="22"/>
                <w:u w:val="single"/>
              </w:rPr>
              <w:t xml:space="preserve">Příloha č. </w:t>
            </w:r>
            <w:r w:rsidR="00F8571E">
              <w:rPr>
                <w:rFonts w:cs="Calibri"/>
                <w:szCs w:val="22"/>
                <w:u w:val="single"/>
              </w:rPr>
              <w:t>3</w:t>
            </w:r>
            <w:r>
              <w:rPr>
                <w:rFonts w:cs="Calibri"/>
                <w:szCs w:val="22"/>
                <w:u w:val="single"/>
              </w:rPr>
              <w:t>:</w:t>
            </w:r>
          </w:p>
          <w:p w14:paraId="26360E1F" w14:textId="214E9C3F" w:rsidR="005521F3" w:rsidRPr="00B9518F" w:rsidRDefault="005521F3" w:rsidP="00F2501D">
            <w:pPr>
              <w:pStyle w:val="RLSeznamploh"/>
              <w:rPr>
                <w:rFonts w:cs="Calibri"/>
                <w:szCs w:val="22"/>
                <w:u w:val="single"/>
              </w:rPr>
            </w:pPr>
            <w:r>
              <w:rPr>
                <w:rFonts w:cs="Calibri"/>
                <w:szCs w:val="22"/>
                <w:u w:val="single"/>
              </w:rPr>
              <w:t>Příloha č. 4:</w:t>
            </w:r>
          </w:p>
        </w:tc>
        <w:tc>
          <w:tcPr>
            <w:tcW w:w="2818" w:type="pct"/>
          </w:tcPr>
          <w:p w14:paraId="5C3CD3B4" w14:textId="1D1AA607" w:rsidR="00995A48" w:rsidRDefault="00995A48" w:rsidP="00F2501D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Technická specifikace</w:t>
            </w:r>
          </w:p>
          <w:p w14:paraId="5605605B" w14:textId="27219998" w:rsidR="00323CE4" w:rsidRDefault="00E60E11" w:rsidP="00F2501D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Vzory </w:t>
            </w:r>
            <w:r w:rsidR="000C5EC4">
              <w:rPr>
                <w:rFonts w:cs="Calibri"/>
                <w:szCs w:val="22"/>
              </w:rPr>
              <w:t>akceptačních protokolů</w:t>
            </w:r>
          </w:p>
          <w:p w14:paraId="704DDCEA" w14:textId="6312E10D" w:rsidR="001577DB" w:rsidRDefault="005521F3" w:rsidP="00F2501D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Vzor předávacího protokolu</w:t>
            </w:r>
          </w:p>
          <w:p w14:paraId="02C889CA" w14:textId="0A9D4B1C" w:rsidR="005521F3" w:rsidRPr="00BC4367" w:rsidRDefault="005521F3" w:rsidP="00F2501D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Seznam poddodavatelů</w:t>
            </w:r>
          </w:p>
        </w:tc>
      </w:tr>
    </w:tbl>
    <w:p w14:paraId="3E788C19" w14:textId="7D0DC9E6" w:rsidR="001416BE" w:rsidRDefault="00D14362" w:rsidP="001416BE">
      <w:pPr>
        <w:pStyle w:val="RLTextlnkuslovan"/>
      </w:pPr>
      <w:r>
        <w:t xml:space="preserve">Smlouva </w:t>
      </w:r>
      <w:r w:rsidR="00772BC2">
        <w:t xml:space="preserve">je </w:t>
      </w:r>
      <w:r>
        <w:t>uzavírána elektronicky za použití uznávaných elektronických podpisů</w:t>
      </w:r>
      <w:r w:rsidR="00772BC2">
        <w:t xml:space="preserve">. </w:t>
      </w:r>
    </w:p>
    <w:p w14:paraId="37A6391C" w14:textId="77777777" w:rsidR="002244CD" w:rsidRPr="00BC4367" w:rsidRDefault="002244CD" w:rsidP="002244CD">
      <w:pPr>
        <w:spacing w:after="0" w:line="240" w:lineRule="auto"/>
        <w:rPr>
          <w:rFonts w:cs="Calibri"/>
          <w:b/>
          <w:szCs w:val="22"/>
        </w:rPr>
      </w:pPr>
      <w:r w:rsidRPr="00BC4367">
        <w:rPr>
          <w:rFonts w:cs="Calibri"/>
          <w:b/>
          <w:szCs w:val="22"/>
        </w:rPr>
        <w:t>Smluvní strany prohlašují, že si tuto Smlouvu přečetly, že s jejím obsahem souhlasí a na důkaz toho k ní připojují svoje podpisy.</w:t>
      </w:r>
    </w:p>
    <w:p w14:paraId="7EE9ADE7" w14:textId="77777777" w:rsidR="002244CD" w:rsidRPr="00BC4367" w:rsidRDefault="002244CD" w:rsidP="002244CD">
      <w:pPr>
        <w:spacing w:after="0" w:line="240" w:lineRule="auto"/>
        <w:rPr>
          <w:rFonts w:cs="Calibri"/>
          <w:b/>
          <w:szCs w:val="22"/>
        </w:rPr>
      </w:pPr>
    </w:p>
    <w:p w14:paraId="65C162BD" w14:textId="77777777" w:rsidR="002244CD" w:rsidRPr="00BC4367" w:rsidRDefault="002244CD" w:rsidP="002244CD">
      <w:pPr>
        <w:pStyle w:val="RLProhlensmluvnchstran"/>
        <w:rPr>
          <w:rFonts w:cs="Calibri"/>
          <w:szCs w:val="22"/>
        </w:rPr>
      </w:pPr>
    </w:p>
    <w:tbl>
      <w:tblPr>
        <w:tblW w:w="9709" w:type="dxa"/>
        <w:jc w:val="center"/>
        <w:tblLook w:val="01E0" w:firstRow="1" w:lastRow="1" w:firstColumn="1" w:lastColumn="1" w:noHBand="0" w:noVBand="0"/>
      </w:tblPr>
      <w:tblGrid>
        <w:gridCol w:w="4605"/>
        <w:gridCol w:w="5104"/>
      </w:tblGrid>
      <w:tr w:rsidR="00472133" w:rsidRPr="00BC4367" w14:paraId="7DF161CE" w14:textId="77777777" w:rsidTr="176AD8A9">
        <w:trPr>
          <w:jc w:val="center"/>
        </w:trPr>
        <w:tc>
          <w:tcPr>
            <w:tcW w:w="4605" w:type="dxa"/>
          </w:tcPr>
          <w:p w14:paraId="18337A52" w14:textId="77777777" w:rsidR="00472133" w:rsidRPr="00BC4367" w:rsidRDefault="00472133" w:rsidP="00874788">
            <w:pPr>
              <w:pStyle w:val="RLdajeosmluvnstran"/>
              <w:keepNext/>
              <w:rPr>
                <w:rFonts w:cs="Calibri"/>
                <w:szCs w:val="22"/>
              </w:rPr>
            </w:pPr>
          </w:p>
          <w:p w14:paraId="09E85005" w14:textId="77777777" w:rsidR="00472133" w:rsidRPr="00BC4367" w:rsidRDefault="00472133" w:rsidP="00874788">
            <w:pPr>
              <w:pStyle w:val="RLdajeosmluvnstran"/>
              <w:keepNext/>
              <w:rPr>
                <w:rFonts w:cs="Calibri"/>
                <w:szCs w:val="22"/>
              </w:rPr>
            </w:pPr>
            <w:r w:rsidRPr="00BC4367">
              <w:rPr>
                <w:rFonts w:cs="Calibri"/>
                <w:szCs w:val="22"/>
              </w:rPr>
              <w:t>V _____________ dne _____________</w:t>
            </w:r>
          </w:p>
          <w:p w14:paraId="30527415" w14:textId="77777777" w:rsidR="00472133" w:rsidRDefault="00472133" w:rsidP="00874788">
            <w:pPr>
              <w:keepNext/>
              <w:rPr>
                <w:rFonts w:cs="Calibri"/>
                <w:szCs w:val="22"/>
              </w:rPr>
            </w:pPr>
          </w:p>
          <w:p w14:paraId="663C202B" w14:textId="77777777" w:rsidR="00472133" w:rsidRDefault="00472133" w:rsidP="00874788">
            <w:pPr>
              <w:keepNext/>
              <w:rPr>
                <w:rFonts w:cs="Calibri"/>
                <w:szCs w:val="22"/>
              </w:rPr>
            </w:pPr>
          </w:p>
          <w:p w14:paraId="244BF76F" w14:textId="3354017B" w:rsidR="00032471" w:rsidRPr="008B3226" w:rsidRDefault="008B3226" w:rsidP="00032471">
            <w:pPr>
              <w:pStyle w:val="RLdajeosmluvnstran"/>
              <w:spacing w:after="160"/>
              <w:rPr>
                <w:rFonts w:cs="Calibri"/>
                <w:b/>
                <w:szCs w:val="22"/>
              </w:rPr>
            </w:pPr>
            <w:r w:rsidRPr="008B3226">
              <w:rPr>
                <w:rStyle w:val="OdstavecseseznamemChar"/>
                <w:rFonts w:cstheme="minorHAnsi"/>
                <w:b/>
              </w:rPr>
              <w:t>Státní fond dopravní infrastruktury</w:t>
            </w:r>
          </w:p>
          <w:p w14:paraId="2BAB09F5" w14:textId="60DF2E31" w:rsidR="00472133" w:rsidRPr="00BC4367" w:rsidRDefault="00472133" w:rsidP="00874788">
            <w:pPr>
              <w:pStyle w:val="RLProhlensmluvnchstran"/>
              <w:keepNext/>
              <w:rPr>
                <w:rFonts w:cs="Calibri"/>
                <w:szCs w:val="22"/>
              </w:rPr>
            </w:pPr>
          </w:p>
          <w:p w14:paraId="5BA9CAE7" w14:textId="77777777" w:rsidR="00472133" w:rsidRDefault="00472133" w:rsidP="00874788">
            <w:pPr>
              <w:keepNext/>
              <w:rPr>
                <w:rFonts w:cs="Calibri"/>
                <w:szCs w:val="22"/>
              </w:rPr>
            </w:pPr>
          </w:p>
          <w:p w14:paraId="1BD9E406" w14:textId="77777777" w:rsidR="00472133" w:rsidRPr="00BC4367" w:rsidRDefault="00472133" w:rsidP="00874788">
            <w:pPr>
              <w:keepNext/>
              <w:rPr>
                <w:rFonts w:cs="Calibri"/>
                <w:szCs w:val="22"/>
              </w:rPr>
            </w:pPr>
          </w:p>
        </w:tc>
        <w:tc>
          <w:tcPr>
            <w:tcW w:w="5104" w:type="dxa"/>
          </w:tcPr>
          <w:p w14:paraId="110D876F" w14:textId="77777777" w:rsidR="00472133" w:rsidRPr="00BC4367" w:rsidRDefault="00472133" w:rsidP="00874788">
            <w:pPr>
              <w:pStyle w:val="RLdajeosmluvnstran"/>
              <w:keepNext/>
              <w:rPr>
                <w:rFonts w:cs="Calibri"/>
                <w:szCs w:val="22"/>
              </w:rPr>
            </w:pPr>
          </w:p>
          <w:p w14:paraId="4F116B37" w14:textId="77777777" w:rsidR="00472133" w:rsidRDefault="00472133" w:rsidP="00874788">
            <w:pPr>
              <w:pStyle w:val="RLdajeosmluvnstran"/>
              <w:keepNext/>
              <w:rPr>
                <w:rFonts w:cs="Calibri"/>
                <w:szCs w:val="22"/>
              </w:rPr>
            </w:pPr>
            <w:r w:rsidRPr="00BC4367">
              <w:rPr>
                <w:rFonts w:cs="Calibri"/>
                <w:szCs w:val="22"/>
              </w:rPr>
              <w:t>V _____________ dne _____________</w:t>
            </w:r>
          </w:p>
          <w:p w14:paraId="6A4AF82A" w14:textId="77777777" w:rsidR="00472133" w:rsidRDefault="00472133" w:rsidP="00874788">
            <w:pPr>
              <w:pStyle w:val="RLdajeosmluvnstran"/>
              <w:keepNext/>
              <w:rPr>
                <w:rFonts w:cs="Calibri"/>
                <w:szCs w:val="22"/>
              </w:rPr>
            </w:pPr>
          </w:p>
          <w:p w14:paraId="591F65A2" w14:textId="77777777" w:rsidR="00472133" w:rsidRDefault="00472133" w:rsidP="00874788">
            <w:pPr>
              <w:pStyle w:val="RLdajeosmluvnstran"/>
              <w:keepNext/>
              <w:rPr>
                <w:rFonts w:cs="Calibri"/>
                <w:szCs w:val="22"/>
              </w:rPr>
            </w:pPr>
          </w:p>
          <w:p w14:paraId="4266149E" w14:textId="77777777" w:rsidR="00B17A91" w:rsidRDefault="00B17A91" w:rsidP="00B17A91">
            <w:pPr>
              <w:pStyle w:val="RLdajeosmluvnstran"/>
              <w:keepNext/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AUTOCONT a.s.</w:t>
            </w:r>
          </w:p>
          <w:p w14:paraId="248AD3CA" w14:textId="4D30A781" w:rsidR="00472133" w:rsidRPr="00BC4367" w:rsidRDefault="00472133" w:rsidP="00874788">
            <w:pPr>
              <w:pStyle w:val="RLdajeosmluvnstran"/>
              <w:keepNext/>
              <w:rPr>
                <w:rFonts w:cs="Calibri"/>
                <w:b/>
                <w:bCs/>
                <w:szCs w:val="22"/>
              </w:rPr>
            </w:pPr>
          </w:p>
          <w:p w14:paraId="7CEBC159" w14:textId="77777777" w:rsidR="00472133" w:rsidRDefault="00472133" w:rsidP="00874788">
            <w:pPr>
              <w:pStyle w:val="RLdajeosmluvnstran"/>
              <w:keepNext/>
              <w:rPr>
                <w:rFonts w:cs="Calibri"/>
                <w:szCs w:val="22"/>
              </w:rPr>
            </w:pPr>
          </w:p>
          <w:p w14:paraId="7B6572C8" w14:textId="77777777" w:rsidR="00472133" w:rsidRPr="00BC4367" w:rsidRDefault="00472133" w:rsidP="00874788">
            <w:pPr>
              <w:pStyle w:val="RLdajeosmluvnstran"/>
              <w:keepNext/>
              <w:rPr>
                <w:rFonts w:cs="Calibri"/>
                <w:szCs w:val="22"/>
              </w:rPr>
            </w:pPr>
          </w:p>
        </w:tc>
      </w:tr>
      <w:tr w:rsidR="00472133" w:rsidRPr="00BC4367" w14:paraId="451BBCE5" w14:textId="77777777" w:rsidTr="176AD8A9">
        <w:trPr>
          <w:jc w:val="center"/>
        </w:trPr>
        <w:tc>
          <w:tcPr>
            <w:tcW w:w="4605" w:type="dxa"/>
          </w:tcPr>
          <w:p w14:paraId="3042257B" w14:textId="77777777" w:rsidR="00472133" w:rsidRPr="00BC4367" w:rsidRDefault="00472133" w:rsidP="00874788">
            <w:pPr>
              <w:pStyle w:val="RLdajeosmluvnstran"/>
              <w:keepNext/>
              <w:rPr>
                <w:rFonts w:cs="Calibri"/>
                <w:szCs w:val="22"/>
              </w:rPr>
            </w:pPr>
            <w:r w:rsidRPr="00BC4367">
              <w:rPr>
                <w:rFonts w:cs="Calibri"/>
                <w:szCs w:val="22"/>
              </w:rPr>
              <w:t>.........................................................................</w:t>
            </w:r>
          </w:p>
          <w:p w14:paraId="5F20822B" w14:textId="17CA0398" w:rsidR="008B3226" w:rsidRPr="00BC4367" w:rsidRDefault="00B17A91" w:rsidP="008B3226">
            <w:pPr>
              <w:pStyle w:val="RLdajeosmluvnstran"/>
              <w:keepNext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Ing. Zbyněk Hořelica</w:t>
            </w:r>
            <w:r w:rsidR="008B3226" w:rsidRPr="00BC4367">
              <w:rPr>
                <w:rFonts w:cs="Calibri"/>
                <w:szCs w:val="22"/>
              </w:rPr>
              <w:t xml:space="preserve"> </w:t>
            </w:r>
          </w:p>
          <w:p w14:paraId="6C90F0D1" w14:textId="7B5A52F5" w:rsidR="00472133" w:rsidRPr="00BC4367" w:rsidRDefault="00B17A91" w:rsidP="00874788">
            <w:pPr>
              <w:pStyle w:val="RLdajeosmluvnstran"/>
              <w:keepNext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Ředitel SFDI</w:t>
            </w:r>
          </w:p>
          <w:p w14:paraId="0F737B3D" w14:textId="77777777" w:rsidR="00472133" w:rsidRPr="00BC4367" w:rsidRDefault="00472133" w:rsidP="00874788">
            <w:pPr>
              <w:pStyle w:val="RLdajeosmluvnstran"/>
              <w:keepNext/>
              <w:rPr>
                <w:rFonts w:cs="Calibri"/>
                <w:szCs w:val="22"/>
              </w:rPr>
            </w:pPr>
          </w:p>
        </w:tc>
        <w:tc>
          <w:tcPr>
            <w:tcW w:w="5104" w:type="dxa"/>
          </w:tcPr>
          <w:p w14:paraId="5C4B89A2" w14:textId="77777777" w:rsidR="00472133" w:rsidRPr="00BC4367" w:rsidRDefault="00472133" w:rsidP="00874788">
            <w:pPr>
              <w:pStyle w:val="RLdajeosmluvnstran"/>
              <w:keepNext/>
              <w:rPr>
                <w:rFonts w:cs="Calibri"/>
                <w:szCs w:val="22"/>
              </w:rPr>
            </w:pPr>
            <w:r w:rsidRPr="00BC4367">
              <w:rPr>
                <w:rFonts w:cs="Calibri"/>
                <w:szCs w:val="22"/>
              </w:rPr>
              <w:t>.........................................................................</w:t>
            </w:r>
          </w:p>
          <w:p w14:paraId="5C02AFD5" w14:textId="77777777" w:rsidR="00B17A91" w:rsidRDefault="00B17A91" w:rsidP="00B17A91">
            <w:pPr>
              <w:pStyle w:val="RLdajeosmluvnstran"/>
              <w:keepNext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Jaroslav </w:t>
            </w:r>
            <w:proofErr w:type="spellStart"/>
            <w:r>
              <w:rPr>
                <w:rFonts w:cs="Calibri"/>
                <w:szCs w:val="22"/>
              </w:rPr>
              <w:t>Biolek</w:t>
            </w:r>
            <w:proofErr w:type="spellEnd"/>
          </w:p>
          <w:p w14:paraId="6E206CD2" w14:textId="77777777" w:rsidR="00B17A91" w:rsidRDefault="00B17A91" w:rsidP="00B17A91">
            <w:pPr>
              <w:pStyle w:val="RLdajeosmluvnstran"/>
              <w:keepNext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Člen představenstva</w:t>
            </w:r>
          </w:p>
          <w:p w14:paraId="58EBE7B6" w14:textId="66253110" w:rsidR="00472133" w:rsidRPr="00BC4367" w:rsidRDefault="00472133" w:rsidP="00874788">
            <w:pPr>
              <w:pStyle w:val="RLdajeosmluvnstran"/>
              <w:keepNext/>
              <w:rPr>
                <w:rFonts w:cs="Calibri"/>
                <w:szCs w:val="22"/>
              </w:rPr>
            </w:pPr>
            <w:r w:rsidRPr="00BC4367">
              <w:rPr>
                <w:rFonts w:cs="Calibri"/>
                <w:szCs w:val="22"/>
              </w:rPr>
              <w:t xml:space="preserve"> </w:t>
            </w:r>
          </w:p>
          <w:p w14:paraId="6D25257A" w14:textId="77777777" w:rsidR="00472133" w:rsidRPr="00BC4367" w:rsidRDefault="00472133" w:rsidP="00874788">
            <w:pPr>
              <w:pStyle w:val="RLdajeosmluvnstran"/>
              <w:keepNext/>
              <w:rPr>
                <w:rFonts w:cs="Calibri"/>
                <w:szCs w:val="22"/>
              </w:rPr>
            </w:pPr>
          </w:p>
        </w:tc>
      </w:tr>
    </w:tbl>
    <w:p w14:paraId="403466F4" w14:textId="77777777" w:rsidR="002244CD" w:rsidRPr="00BC4367" w:rsidRDefault="002244CD" w:rsidP="002244CD">
      <w:pPr>
        <w:spacing w:after="0" w:line="240" w:lineRule="auto"/>
        <w:rPr>
          <w:rFonts w:cs="Calibri"/>
          <w:szCs w:val="22"/>
        </w:rPr>
        <w:sectPr w:rsidR="002244CD" w:rsidRPr="00BC4367" w:rsidSect="00972CE3">
          <w:headerReference w:type="default" r:id="rId9"/>
          <w:footerReference w:type="default" r:id="rId10"/>
          <w:headerReference w:type="first" r:id="rId11"/>
          <w:pgSz w:w="11906" w:h="16838" w:code="9"/>
          <w:pgMar w:top="1668" w:right="1418" w:bottom="1418" w:left="1418" w:header="709" w:footer="788" w:gutter="0"/>
          <w:cols w:space="708"/>
          <w:titlePg/>
          <w:docGrid w:linePitch="360"/>
        </w:sectPr>
      </w:pPr>
    </w:p>
    <w:p w14:paraId="30E2F97A" w14:textId="239ACF52" w:rsidR="00F225C9" w:rsidRPr="002244CD" w:rsidRDefault="00F225C9" w:rsidP="00CF11A8"/>
    <w:sectPr w:rsidR="00F225C9" w:rsidRPr="002244CD" w:rsidSect="00044CF5">
      <w:headerReference w:type="default" r:id="rId12"/>
      <w:footerReference w:type="default" r:id="rId13"/>
      <w:type w:val="continuous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070B2" w14:textId="77777777" w:rsidR="00C15CAA" w:rsidRDefault="00C15CAA">
      <w:r>
        <w:separator/>
      </w:r>
    </w:p>
  </w:endnote>
  <w:endnote w:type="continuationSeparator" w:id="0">
    <w:p w14:paraId="470D3368" w14:textId="77777777" w:rsidR="00C15CAA" w:rsidRDefault="00C15CAA">
      <w:r>
        <w:continuationSeparator/>
      </w:r>
    </w:p>
  </w:endnote>
  <w:endnote w:type="continuationNotice" w:id="1">
    <w:p w14:paraId="43EE0CCD" w14:textId="77777777" w:rsidR="00C15CAA" w:rsidRDefault="00C15C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Narrow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808080"/>
        <w:sz w:val="16"/>
      </w:rPr>
      <w:id w:val="-175079420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Cs w:val="16"/>
      </w:rPr>
    </w:sdtEndPr>
    <w:sdtContent>
      <w:p w14:paraId="0C94025A" w14:textId="0463F4F9" w:rsidR="00EE533B" w:rsidRDefault="00EE533B" w:rsidP="0092743C">
        <w:pPr>
          <w:rPr>
            <w:rFonts w:asciiTheme="minorHAnsi" w:hAnsiTheme="minorHAnsi" w:cstheme="minorHAnsi"/>
            <w:szCs w:val="16"/>
          </w:rPr>
        </w:pPr>
      </w:p>
      <w:p w14:paraId="252AE275" w14:textId="1ADA7D66" w:rsidR="00EE533B" w:rsidRPr="007A308B" w:rsidRDefault="00EE533B" w:rsidP="002244CD">
        <w:pPr>
          <w:pStyle w:val="Zpat"/>
          <w:pBdr>
            <w:top w:val="single" w:sz="4" w:space="1" w:color="auto"/>
          </w:pBdr>
          <w:rPr>
            <w:rFonts w:asciiTheme="minorHAnsi" w:hAnsiTheme="minorHAnsi" w:cstheme="minorHAnsi"/>
            <w:szCs w:val="16"/>
          </w:rPr>
        </w:pPr>
        <w:r w:rsidRPr="00136B92">
          <w:rPr>
            <w:rFonts w:asciiTheme="minorHAnsi" w:hAnsiTheme="minorHAnsi" w:cstheme="minorHAnsi"/>
            <w:szCs w:val="16"/>
          </w:rPr>
          <w:t xml:space="preserve">Strana </w:t>
        </w:r>
        <w:r w:rsidRPr="00136B92">
          <w:rPr>
            <w:rStyle w:val="slostrnky"/>
            <w:rFonts w:asciiTheme="minorHAnsi" w:hAnsiTheme="minorHAnsi" w:cstheme="minorHAnsi"/>
            <w:szCs w:val="16"/>
          </w:rPr>
          <w:fldChar w:fldCharType="begin"/>
        </w:r>
        <w:r w:rsidRPr="00136B92">
          <w:rPr>
            <w:rStyle w:val="slostrnky"/>
            <w:rFonts w:asciiTheme="minorHAnsi" w:hAnsiTheme="minorHAnsi" w:cstheme="minorHAnsi"/>
            <w:szCs w:val="16"/>
          </w:rPr>
          <w:instrText xml:space="preserve"> PAGE </w:instrText>
        </w:r>
        <w:r w:rsidRPr="00136B92">
          <w:rPr>
            <w:rStyle w:val="slostrnky"/>
            <w:rFonts w:asciiTheme="minorHAnsi" w:hAnsiTheme="minorHAnsi" w:cstheme="minorHAnsi"/>
            <w:szCs w:val="16"/>
          </w:rPr>
          <w:fldChar w:fldCharType="separate"/>
        </w:r>
        <w:r w:rsidR="00154952">
          <w:rPr>
            <w:rStyle w:val="slostrnky"/>
            <w:rFonts w:asciiTheme="minorHAnsi" w:hAnsiTheme="minorHAnsi" w:cstheme="minorHAnsi"/>
            <w:noProof/>
            <w:szCs w:val="16"/>
          </w:rPr>
          <w:t>2</w:t>
        </w:r>
        <w:r w:rsidRPr="00136B92">
          <w:rPr>
            <w:rStyle w:val="slostrnky"/>
            <w:rFonts w:asciiTheme="minorHAnsi" w:hAnsiTheme="minorHAnsi" w:cstheme="minorHAnsi"/>
            <w:szCs w:val="16"/>
          </w:rPr>
          <w:fldChar w:fldCharType="end"/>
        </w:r>
        <w:r w:rsidRPr="00136B92">
          <w:rPr>
            <w:rStyle w:val="slostrnky"/>
            <w:rFonts w:asciiTheme="minorHAnsi" w:hAnsiTheme="minorHAnsi" w:cstheme="minorHAnsi"/>
            <w:szCs w:val="16"/>
          </w:rPr>
          <w:t xml:space="preserve"> / </w:t>
        </w:r>
        <w:r w:rsidRPr="00136B92">
          <w:rPr>
            <w:rFonts w:asciiTheme="minorHAnsi" w:hAnsiTheme="minorHAnsi" w:cstheme="minorHAnsi"/>
            <w:szCs w:val="16"/>
          </w:rPr>
          <w:fldChar w:fldCharType="begin"/>
        </w:r>
        <w:r w:rsidRPr="00136B92">
          <w:rPr>
            <w:rFonts w:asciiTheme="minorHAnsi" w:hAnsiTheme="minorHAnsi" w:cstheme="minorHAnsi"/>
            <w:szCs w:val="16"/>
          </w:rPr>
          <w:instrText xml:space="preserve"> SECTIONPAGES  \* Arabic  \* MERGEFORMAT </w:instrText>
        </w:r>
        <w:r w:rsidRPr="00136B92">
          <w:rPr>
            <w:rFonts w:asciiTheme="minorHAnsi" w:hAnsiTheme="minorHAnsi" w:cstheme="minorHAnsi"/>
            <w:szCs w:val="16"/>
          </w:rPr>
          <w:fldChar w:fldCharType="separate"/>
        </w:r>
        <w:r w:rsidR="00F92280">
          <w:rPr>
            <w:rFonts w:asciiTheme="minorHAnsi" w:hAnsiTheme="minorHAnsi" w:cstheme="minorHAnsi"/>
            <w:noProof/>
            <w:szCs w:val="16"/>
          </w:rPr>
          <w:t>14</w:t>
        </w:r>
        <w:r w:rsidRPr="00136B92">
          <w:rPr>
            <w:rFonts w:asciiTheme="minorHAnsi" w:hAnsiTheme="minorHAnsi" w:cstheme="minorHAnsi"/>
            <w:noProof/>
            <w:szCs w:val="16"/>
          </w:rPr>
          <w:fldChar w:fldCharType="end"/>
        </w:r>
      </w:p>
    </w:sdtContent>
  </w:sdt>
  <w:p w14:paraId="793E58F9" w14:textId="77777777" w:rsidR="00EE533B" w:rsidRPr="004C129E" w:rsidRDefault="00EE533B" w:rsidP="002244CD">
    <w:pPr>
      <w:pStyle w:val="Zpat"/>
      <w:pBdr>
        <w:top w:val="none" w:sz="0" w:space="0" w:color="auto"/>
      </w:pBdr>
      <w:ind w:right="-1418"/>
      <w:jc w:val="right"/>
      <w:rPr>
        <w:color w:val="8B8D8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2683" w14:textId="1FBEC8A0" w:rsidR="00EE533B" w:rsidRDefault="00EE533B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  <w:noProof/>
      </w:rPr>
      <w:fldChar w:fldCharType="begin"/>
    </w:r>
    <w:r>
      <w:rPr>
        <w:rStyle w:val="slostrnky"/>
        <w:noProof/>
      </w:rPr>
      <w:instrText xml:space="preserve"> SECTIONPAGES  \* Arabic  \* MERGEFORMAT </w:instrText>
    </w:r>
    <w:r>
      <w:rPr>
        <w:rStyle w:val="slostrnky"/>
        <w:noProof/>
      </w:rPr>
      <w:fldChar w:fldCharType="separate"/>
    </w:r>
    <w:r w:rsidR="00135AFE">
      <w:rPr>
        <w:rStyle w:val="slostrnky"/>
        <w:noProof/>
      </w:rPr>
      <w:t>1</w:t>
    </w:r>
    <w:r>
      <w:rPr>
        <w:rStyle w:val="slostrnky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DFA60" w14:textId="77777777" w:rsidR="00C15CAA" w:rsidRDefault="00C15CAA">
      <w:r>
        <w:separator/>
      </w:r>
    </w:p>
  </w:footnote>
  <w:footnote w:type="continuationSeparator" w:id="0">
    <w:p w14:paraId="7B44A4E8" w14:textId="77777777" w:rsidR="00C15CAA" w:rsidRDefault="00C15CAA">
      <w:r>
        <w:continuationSeparator/>
      </w:r>
    </w:p>
  </w:footnote>
  <w:footnote w:type="continuationNotice" w:id="1">
    <w:p w14:paraId="619660BB" w14:textId="77777777" w:rsidR="00C15CAA" w:rsidRDefault="00C15C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74E1F" w14:textId="554ED139" w:rsidR="00EE533B" w:rsidRDefault="00EE533B" w:rsidP="009B5832">
    <w:pPr>
      <w:pStyle w:val="Zhlav"/>
    </w:pPr>
    <w:r>
      <w:t>Kupní smlouva</w:t>
    </w:r>
    <w:r>
      <w:tab/>
    </w:r>
    <w:r>
      <w:tab/>
      <w:t xml:space="preserve">č. j. </w:t>
    </w:r>
    <w:r w:rsidR="00B315CB">
      <w:t>8634/SFDI/350252/2470/2022</w:t>
    </w:r>
    <w:r>
      <w:t xml:space="preserve">, CES SFDI </w:t>
    </w:r>
    <w:r w:rsidR="00DD2F14">
      <w:t>4</w:t>
    </w:r>
    <w:r>
      <w:t>/202</w:t>
    </w:r>
    <w:r w:rsidR="00E0717E">
      <w:t>2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5E9B9" w14:textId="22AE842A" w:rsidR="00EE533B" w:rsidRPr="002244CD" w:rsidRDefault="00EE533B" w:rsidP="002244CD">
    <w:pPr>
      <w:pStyle w:val="Zhlav"/>
      <w:pBdr>
        <w:bottom w:val="none" w:sz="0" w:space="0" w:color="auto"/>
      </w:pBdr>
    </w:pPr>
    <w:r>
      <w:rPr>
        <w:rFonts w:cs="Tahoma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A413943" wp14:editId="2A96BA4C">
          <wp:simplePos x="0" y="0"/>
          <wp:positionH relativeFrom="column">
            <wp:posOffset>143510</wp:posOffset>
          </wp:positionH>
          <wp:positionV relativeFrom="paragraph">
            <wp:posOffset>-384810</wp:posOffset>
          </wp:positionV>
          <wp:extent cx="4857115" cy="842010"/>
          <wp:effectExtent l="0" t="0" r="635" b="0"/>
          <wp:wrapTopAndBottom/>
          <wp:docPr id="138" name="Obrázek 138" descr="\\server570\posta\grabmullerova\Nové logo OPD2\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\\server570\posta\grabmullerova\Nové logo OPD2\loga EU_MD+OPD+SFD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115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85B359E" wp14:editId="1C11065E">
          <wp:extent cx="5759450" cy="942882"/>
          <wp:effectExtent l="0" t="0" r="0" b="0"/>
          <wp:docPr id="15" name="Obrázek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28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533D" w14:textId="0D1CD0D5" w:rsidR="00EE533B" w:rsidRPr="004C3C6C" w:rsidRDefault="00EE533B" w:rsidP="00A416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5BE6"/>
    <w:multiLevelType w:val="multilevel"/>
    <w:tmpl w:val="E2242A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trike w:val="0"/>
        <w:sz w:val="22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BD92EC9"/>
    <w:multiLevelType w:val="multilevel"/>
    <w:tmpl w:val="6D00204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4402" w:hanging="432"/>
      </w:pPr>
      <w:rPr>
        <w:rFonts w:ascii="Arial" w:hAnsi="Arial"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F123363"/>
    <w:multiLevelType w:val="multilevel"/>
    <w:tmpl w:val="5282D7C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394A58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1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="Arial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0092CAF"/>
    <w:multiLevelType w:val="hybridMultilevel"/>
    <w:tmpl w:val="E7205E76"/>
    <w:lvl w:ilvl="0" w:tplc="E83CEC32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B5276"/>
    <w:multiLevelType w:val="multilevel"/>
    <w:tmpl w:val="051672DE"/>
    <w:lvl w:ilvl="0">
      <w:start w:val="1"/>
      <w:numFmt w:val="decimal"/>
      <w:pStyle w:val="AAAlnek"/>
      <w:suff w:val="nothing"/>
      <w:lvlText w:val="Článek %1"/>
      <w:lvlJc w:val="center"/>
      <w:pPr>
        <w:ind w:left="3402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singl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ACslovn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  <w:b/>
      </w:rPr>
    </w:lvl>
    <w:lvl w:ilvl="2">
      <w:start w:val="1"/>
      <w:numFmt w:val="decimal"/>
      <w:pStyle w:val="AACrove2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5" w15:restartNumberingAfterBreak="0">
    <w:nsid w:val="23117503"/>
    <w:multiLevelType w:val="hybridMultilevel"/>
    <w:tmpl w:val="C7F0D02A"/>
    <w:lvl w:ilvl="0" w:tplc="4D4E41F8">
      <w:start w:val="1"/>
      <w:numFmt w:val="bullet"/>
      <w:pStyle w:val="Seznamsodrkami"/>
      <w:lvlText w:val=""/>
      <w:lvlJc w:val="left"/>
      <w:pPr>
        <w:tabs>
          <w:tab w:val="num" w:pos="1191"/>
        </w:tabs>
        <w:ind w:left="1191" w:hanging="340"/>
      </w:pPr>
      <w:rPr>
        <w:rFonts w:ascii="Webdings" w:hAnsi="Webdings" w:hint="default"/>
        <w:color w:val="FF99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90956"/>
    <w:multiLevelType w:val="hybridMultilevel"/>
    <w:tmpl w:val="C02A90A8"/>
    <w:lvl w:ilvl="0" w:tplc="7542CB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0619"/>
    <w:multiLevelType w:val="multilevel"/>
    <w:tmpl w:val="8C32F282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8" w15:restartNumberingAfterBreak="0">
    <w:nsid w:val="2A8903EE"/>
    <w:multiLevelType w:val="multilevel"/>
    <w:tmpl w:val="2904E0FC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1528E5"/>
    <w:multiLevelType w:val="multilevel"/>
    <w:tmpl w:val="77267F9C"/>
    <w:lvl w:ilvl="0">
      <w:start w:val="1"/>
      <w:numFmt w:val="decimal"/>
      <w:pStyle w:val="cplnekslovan"/>
      <w:lvlText w:val="%1"/>
      <w:lvlJc w:val="left"/>
      <w:pPr>
        <w:ind w:left="5954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1276"/>
        </w:tabs>
        <w:ind w:left="1276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2D55038"/>
    <w:multiLevelType w:val="multilevel"/>
    <w:tmpl w:val="658635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62C6FCD"/>
    <w:multiLevelType w:val="multilevel"/>
    <w:tmpl w:val="B242397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6404DB"/>
    <w:multiLevelType w:val="multilevel"/>
    <w:tmpl w:val="DA6A92B8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41D956A7"/>
    <w:multiLevelType w:val="multilevel"/>
    <w:tmpl w:val="121AEE0E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4EF128EE"/>
    <w:multiLevelType w:val="multilevel"/>
    <w:tmpl w:val="14FC7EFA"/>
    <w:lvl w:ilvl="0">
      <w:start w:val="1"/>
      <w:numFmt w:val="decimal"/>
      <w:pStyle w:val="DS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DSOdstavec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964"/>
        </w:tabs>
        <w:ind w:left="964" w:hanging="227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247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500168"/>
    <w:multiLevelType w:val="hybridMultilevel"/>
    <w:tmpl w:val="3E5E2AC8"/>
    <w:lvl w:ilvl="0" w:tplc="C1184BF4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83916"/>
    <w:multiLevelType w:val="hybridMultilevel"/>
    <w:tmpl w:val="4A08765C"/>
    <w:lvl w:ilvl="0" w:tplc="F40AA6F4">
      <w:start w:val="1"/>
      <w:numFmt w:val="bullet"/>
      <w:pStyle w:val="Seznamsodrkami2"/>
      <w:lvlText w:val=""/>
      <w:lvlJc w:val="left"/>
      <w:pPr>
        <w:tabs>
          <w:tab w:val="num" w:pos="1531"/>
        </w:tabs>
        <w:ind w:left="1531" w:hanging="340"/>
      </w:pPr>
      <w:rPr>
        <w:rFonts w:ascii="Webdings" w:hAnsi="Webdings" w:hint="default"/>
        <w:color w:val="006BB6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54F7527D"/>
    <w:multiLevelType w:val="multilevel"/>
    <w:tmpl w:val="8ED4FCDA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1474"/>
        </w:tabs>
        <w:ind w:left="1474" w:hanging="737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A3C7067"/>
    <w:multiLevelType w:val="multilevel"/>
    <w:tmpl w:val="46E647AC"/>
    <w:lvl w:ilvl="0">
      <w:start w:val="1"/>
      <w:numFmt w:val="decimal"/>
      <w:pStyle w:val="l"/>
      <w:lvlText w:val="%1"/>
      <w:lvlJc w:val="left"/>
      <w:pPr>
        <w:ind w:left="567" w:hanging="567"/>
      </w:pPr>
      <w:rPr>
        <w:rFonts w:hint="default"/>
        <w:b/>
        <w:i w:val="0"/>
        <w:color w:val="595959" w:themeColor="text1" w:themeTint="A6"/>
        <w:sz w:val="24"/>
        <w:szCs w:val="44"/>
      </w:rPr>
    </w:lvl>
    <w:lvl w:ilvl="1">
      <w:start w:val="1"/>
      <w:numFmt w:val="decimal"/>
      <w:pStyle w:val="Ods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sm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Bod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Odrka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0904F7F"/>
    <w:multiLevelType w:val="hybridMultilevel"/>
    <w:tmpl w:val="E53CDD8E"/>
    <w:lvl w:ilvl="0" w:tplc="FCB097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i w:val="0"/>
        <w:iC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4"/>
      </w:p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6227A5D"/>
    <w:multiLevelType w:val="hybridMultilevel"/>
    <w:tmpl w:val="2D78C3EC"/>
    <w:lvl w:ilvl="0" w:tplc="FFFFFFFF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29379F"/>
    <w:multiLevelType w:val="hybridMultilevel"/>
    <w:tmpl w:val="9EBC093A"/>
    <w:lvl w:ilvl="0" w:tplc="C0F628E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 w:tplc="5C94086E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 w:tplc="BE36BAC8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 w:tplc="32FE80B4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 w:tplc="F2006F9C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 w:tplc="4D96EFAA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 w:tplc="E07A38F0">
      <w:start w:val="1"/>
      <w:numFmt w:val="decimal"/>
      <w:lvlText w:val="%7."/>
      <w:lvlJc w:val="left"/>
      <w:pPr>
        <w:ind w:left="5034" w:hanging="360"/>
      </w:pPr>
    </w:lvl>
    <w:lvl w:ilvl="7" w:tplc="968E292E">
      <w:start w:val="1"/>
      <w:numFmt w:val="lowerLetter"/>
      <w:lvlText w:val="%8."/>
      <w:lvlJc w:val="left"/>
      <w:pPr>
        <w:ind w:left="5754" w:hanging="360"/>
      </w:pPr>
    </w:lvl>
    <w:lvl w:ilvl="8" w:tplc="1DB86C5C">
      <w:start w:val="1"/>
      <w:numFmt w:val="lowerRoman"/>
      <w:lvlText w:val="%9."/>
      <w:lvlJc w:val="right"/>
      <w:pPr>
        <w:ind w:left="6474" w:hanging="180"/>
      </w:pPr>
    </w:lvl>
  </w:abstractNum>
  <w:abstractNum w:abstractNumId="23" w15:restartNumberingAfterBreak="0">
    <w:nsid w:val="719D6F66"/>
    <w:multiLevelType w:val="hybridMultilevel"/>
    <w:tmpl w:val="2A521140"/>
    <w:lvl w:ilvl="0" w:tplc="FFFFFFFF">
      <w:start w:val="1"/>
      <w:numFmt w:val="bullet"/>
      <w:pStyle w:val="Seznamsodrkami3"/>
      <w:lvlText w:val=""/>
      <w:lvlJc w:val="left"/>
      <w:pPr>
        <w:tabs>
          <w:tab w:val="num" w:pos="1758"/>
        </w:tabs>
        <w:ind w:left="1758" w:hanging="340"/>
      </w:pPr>
      <w:rPr>
        <w:rFonts w:ascii="Webdings" w:hAnsi="Webdings" w:hint="default"/>
        <w:color w:val="58595B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BB6163"/>
    <w:multiLevelType w:val="multilevel"/>
    <w:tmpl w:val="CCCAE9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1"/>
  </w:num>
  <w:num w:numId="2">
    <w:abstractNumId w:val="23"/>
  </w:num>
  <w:num w:numId="3">
    <w:abstractNumId w:val="5"/>
  </w:num>
  <w:num w:numId="4">
    <w:abstractNumId w:val="16"/>
  </w:num>
  <w:num w:numId="5">
    <w:abstractNumId w:val="2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7"/>
  </w:num>
  <w:num w:numId="11">
    <w:abstractNumId w:val="13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4"/>
  </w:num>
  <w:num w:numId="14">
    <w:abstractNumId w:val="6"/>
  </w:num>
  <w:num w:numId="15">
    <w:abstractNumId w:val="24"/>
  </w:num>
  <w:num w:numId="16">
    <w:abstractNumId w:val="11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9"/>
  </w:num>
  <w:num w:numId="20">
    <w:abstractNumId w:val="10"/>
  </w:num>
  <w:num w:numId="21">
    <w:abstractNumId w:val="11"/>
  </w:num>
  <w:num w:numId="22">
    <w:abstractNumId w:val="17"/>
  </w:num>
  <w:num w:numId="23">
    <w:abstractNumId w:val="11"/>
  </w:num>
  <w:num w:numId="24">
    <w:abstractNumId w:val="11"/>
  </w:num>
  <w:num w:numId="25">
    <w:abstractNumId w:val="15"/>
  </w:num>
  <w:num w:numId="26">
    <w:abstractNumId w:val="11"/>
  </w:num>
  <w:num w:numId="27">
    <w:abstractNumId w:val="9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8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0"/>
  </w:num>
  <w:num w:numId="42">
    <w:abstractNumId w:val="11"/>
  </w:num>
  <w:num w:numId="43">
    <w:abstractNumId w:val="11"/>
  </w:num>
  <w:num w:numId="44">
    <w:abstractNumId w:val="11"/>
  </w:num>
  <w:num w:numId="45">
    <w:abstractNumId w:val="1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3NjcxNrSwMAYyDJR0lIJTi4sz8/NACoxrAZzFFRssAAAA"/>
  </w:docVars>
  <w:rsids>
    <w:rsidRoot w:val="00074479"/>
    <w:rsid w:val="0000214A"/>
    <w:rsid w:val="00003BD0"/>
    <w:rsid w:val="00003F66"/>
    <w:rsid w:val="000040F1"/>
    <w:rsid w:val="00004728"/>
    <w:rsid w:val="00004C2A"/>
    <w:rsid w:val="00005E8A"/>
    <w:rsid w:val="000072C9"/>
    <w:rsid w:val="000079DB"/>
    <w:rsid w:val="00010756"/>
    <w:rsid w:val="00010F32"/>
    <w:rsid w:val="00011674"/>
    <w:rsid w:val="000125E8"/>
    <w:rsid w:val="0001270A"/>
    <w:rsid w:val="00012A42"/>
    <w:rsid w:val="00013A74"/>
    <w:rsid w:val="00013E28"/>
    <w:rsid w:val="00014495"/>
    <w:rsid w:val="000151C8"/>
    <w:rsid w:val="0001632A"/>
    <w:rsid w:val="0001754C"/>
    <w:rsid w:val="0002020E"/>
    <w:rsid w:val="000205EA"/>
    <w:rsid w:val="00020CD9"/>
    <w:rsid w:val="000216B2"/>
    <w:rsid w:val="00021D90"/>
    <w:rsid w:val="00022786"/>
    <w:rsid w:val="00022988"/>
    <w:rsid w:val="00023214"/>
    <w:rsid w:val="000233F2"/>
    <w:rsid w:val="000236BD"/>
    <w:rsid w:val="00023BA2"/>
    <w:rsid w:val="00025AE4"/>
    <w:rsid w:val="00026AB5"/>
    <w:rsid w:val="00026E21"/>
    <w:rsid w:val="00030B66"/>
    <w:rsid w:val="00031AB9"/>
    <w:rsid w:val="00032471"/>
    <w:rsid w:val="00033707"/>
    <w:rsid w:val="00035E23"/>
    <w:rsid w:val="00037476"/>
    <w:rsid w:val="000375B5"/>
    <w:rsid w:val="00040E3F"/>
    <w:rsid w:val="00042B96"/>
    <w:rsid w:val="0004335A"/>
    <w:rsid w:val="00044252"/>
    <w:rsid w:val="00044390"/>
    <w:rsid w:val="00044CF5"/>
    <w:rsid w:val="000452C8"/>
    <w:rsid w:val="00046052"/>
    <w:rsid w:val="00046603"/>
    <w:rsid w:val="00046A60"/>
    <w:rsid w:val="00046A90"/>
    <w:rsid w:val="00047044"/>
    <w:rsid w:val="0005023F"/>
    <w:rsid w:val="00050910"/>
    <w:rsid w:val="00050D99"/>
    <w:rsid w:val="00050E8F"/>
    <w:rsid w:val="00051BA7"/>
    <w:rsid w:val="000522B6"/>
    <w:rsid w:val="00052B29"/>
    <w:rsid w:val="00053319"/>
    <w:rsid w:val="0005390F"/>
    <w:rsid w:val="000557CE"/>
    <w:rsid w:val="00055C83"/>
    <w:rsid w:val="00055CA7"/>
    <w:rsid w:val="00055FEF"/>
    <w:rsid w:val="00056441"/>
    <w:rsid w:val="00056A25"/>
    <w:rsid w:val="00057588"/>
    <w:rsid w:val="0006335A"/>
    <w:rsid w:val="000638C8"/>
    <w:rsid w:val="00063E7F"/>
    <w:rsid w:val="000643CD"/>
    <w:rsid w:val="000643FB"/>
    <w:rsid w:val="00064F8F"/>
    <w:rsid w:val="00065633"/>
    <w:rsid w:val="00065E18"/>
    <w:rsid w:val="00066129"/>
    <w:rsid w:val="00067D6B"/>
    <w:rsid w:val="00070D5A"/>
    <w:rsid w:val="00070E97"/>
    <w:rsid w:val="0007123C"/>
    <w:rsid w:val="000713B5"/>
    <w:rsid w:val="000719E2"/>
    <w:rsid w:val="000723E8"/>
    <w:rsid w:val="00073118"/>
    <w:rsid w:val="00074479"/>
    <w:rsid w:val="00075217"/>
    <w:rsid w:val="00076868"/>
    <w:rsid w:val="00077EB3"/>
    <w:rsid w:val="0008024E"/>
    <w:rsid w:val="000809B7"/>
    <w:rsid w:val="00083292"/>
    <w:rsid w:val="00085266"/>
    <w:rsid w:val="00087CDF"/>
    <w:rsid w:val="00090052"/>
    <w:rsid w:val="000901E3"/>
    <w:rsid w:val="00091829"/>
    <w:rsid w:val="00092586"/>
    <w:rsid w:val="000936DE"/>
    <w:rsid w:val="000943ED"/>
    <w:rsid w:val="0009448C"/>
    <w:rsid w:val="000945E9"/>
    <w:rsid w:val="00094A1C"/>
    <w:rsid w:val="00095FA1"/>
    <w:rsid w:val="00095FDD"/>
    <w:rsid w:val="00096A4B"/>
    <w:rsid w:val="000A0F93"/>
    <w:rsid w:val="000A1148"/>
    <w:rsid w:val="000A12C2"/>
    <w:rsid w:val="000A1E36"/>
    <w:rsid w:val="000A3116"/>
    <w:rsid w:val="000A32FD"/>
    <w:rsid w:val="000A3F48"/>
    <w:rsid w:val="000A466B"/>
    <w:rsid w:val="000A4EC2"/>
    <w:rsid w:val="000A58AB"/>
    <w:rsid w:val="000A6339"/>
    <w:rsid w:val="000A6371"/>
    <w:rsid w:val="000A6ED4"/>
    <w:rsid w:val="000A7DEF"/>
    <w:rsid w:val="000B0071"/>
    <w:rsid w:val="000B0618"/>
    <w:rsid w:val="000B0B2C"/>
    <w:rsid w:val="000B4F60"/>
    <w:rsid w:val="000B50DF"/>
    <w:rsid w:val="000B7C1F"/>
    <w:rsid w:val="000B7FDA"/>
    <w:rsid w:val="000C00EB"/>
    <w:rsid w:val="000C1F34"/>
    <w:rsid w:val="000C26A7"/>
    <w:rsid w:val="000C2736"/>
    <w:rsid w:val="000C27EF"/>
    <w:rsid w:val="000C3331"/>
    <w:rsid w:val="000C3F5E"/>
    <w:rsid w:val="000C4276"/>
    <w:rsid w:val="000C4D9A"/>
    <w:rsid w:val="000C5EC4"/>
    <w:rsid w:val="000C6058"/>
    <w:rsid w:val="000C60C8"/>
    <w:rsid w:val="000C69CA"/>
    <w:rsid w:val="000C7E68"/>
    <w:rsid w:val="000D2CAC"/>
    <w:rsid w:val="000D3144"/>
    <w:rsid w:val="000D337A"/>
    <w:rsid w:val="000D4AF1"/>
    <w:rsid w:val="000D521F"/>
    <w:rsid w:val="000D7377"/>
    <w:rsid w:val="000E10F6"/>
    <w:rsid w:val="000E141D"/>
    <w:rsid w:val="000E1607"/>
    <w:rsid w:val="000E1F5D"/>
    <w:rsid w:val="000E2EA6"/>
    <w:rsid w:val="000E3759"/>
    <w:rsid w:val="000E415A"/>
    <w:rsid w:val="000E4E3A"/>
    <w:rsid w:val="000E4F10"/>
    <w:rsid w:val="000E5770"/>
    <w:rsid w:val="000E5BFD"/>
    <w:rsid w:val="000E7372"/>
    <w:rsid w:val="000E784A"/>
    <w:rsid w:val="000E7995"/>
    <w:rsid w:val="000F0472"/>
    <w:rsid w:val="000F04F3"/>
    <w:rsid w:val="000F0885"/>
    <w:rsid w:val="000F1B24"/>
    <w:rsid w:val="000F2C83"/>
    <w:rsid w:val="000F2F83"/>
    <w:rsid w:val="000F33B3"/>
    <w:rsid w:val="000F6652"/>
    <w:rsid w:val="000F775F"/>
    <w:rsid w:val="000F7E77"/>
    <w:rsid w:val="00101796"/>
    <w:rsid w:val="001032DB"/>
    <w:rsid w:val="001038ED"/>
    <w:rsid w:val="0010570F"/>
    <w:rsid w:val="00105CE7"/>
    <w:rsid w:val="00105E4E"/>
    <w:rsid w:val="0010659C"/>
    <w:rsid w:val="00106C4C"/>
    <w:rsid w:val="00107545"/>
    <w:rsid w:val="00107676"/>
    <w:rsid w:val="00107A02"/>
    <w:rsid w:val="00110A29"/>
    <w:rsid w:val="00110EA8"/>
    <w:rsid w:val="0011184D"/>
    <w:rsid w:val="00111F75"/>
    <w:rsid w:val="00112117"/>
    <w:rsid w:val="00112F4E"/>
    <w:rsid w:val="00113036"/>
    <w:rsid w:val="0011353B"/>
    <w:rsid w:val="001137C2"/>
    <w:rsid w:val="00113EEA"/>
    <w:rsid w:val="00115862"/>
    <w:rsid w:val="00115B7D"/>
    <w:rsid w:val="00116460"/>
    <w:rsid w:val="001173F1"/>
    <w:rsid w:val="00120221"/>
    <w:rsid w:val="00123587"/>
    <w:rsid w:val="00126428"/>
    <w:rsid w:val="00127E7E"/>
    <w:rsid w:val="0013065C"/>
    <w:rsid w:val="00130794"/>
    <w:rsid w:val="001323F6"/>
    <w:rsid w:val="0013257D"/>
    <w:rsid w:val="00132DF6"/>
    <w:rsid w:val="0013335A"/>
    <w:rsid w:val="00134015"/>
    <w:rsid w:val="00134103"/>
    <w:rsid w:val="00135AFE"/>
    <w:rsid w:val="001368C6"/>
    <w:rsid w:val="00137345"/>
    <w:rsid w:val="0013767D"/>
    <w:rsid w:val="0014054C"/>
    <w:rsid w:val="00140680"/>
    <w:rsid w:val="001408E5"/>
    <w:rsid w:val="001409EA"/>
    <w:rsid w:val="00140CD9"/>
    <w:rsid w:val="00140E3A"/>
    <w:rsid w:val="0014135E"/>
    <w:rsid w:val="001416BE"/>
    <w:rsid w:val="00141E9E"/>
    <w:rsid w:val="001425B7"/>
    <w:rsid w:val="001425BC"/>
    <w:rsid w:val="0014370E"/>
    <w:rsid w:val="001447A4"/>
    <w:rsid w:val="00144E15"/>
    <w:rsid w:val="001451E9"/>
    <w:rsid w:val="001459D3"/>
    <w:rsid w:val="001467A0"/>
    <w:rsid w:val="001475EE"/>
    <w:rsid w:val="001500E2"/>
    <w:rsid w:val="0015098D"/>
    <w:rsid w:val="00150D9D"/>
    <w:rsid w:val="00151147"/>
    <w:rsid w:val="0015189C"/>
    <w:rsid w:val="00152E92"/>
    <w:rsid w:val="00154723"/>
    <w:rsid w:val="00154952"/>
    <w:rsid w:val="00154C9A"/>
    <w:rsid w:val="00155027"/>
    <w:rsid w:val="0015522A"/>
    <w:rsid w:val="001553C9"/>
    <w:rsid w:val="0015551D"/>
    <w:rsid w:val="00155607"/>
    <w:rsid w:val="00156CD7"/>
    <w:rsid w:val="00156F2F"/>
    <w:rsid w:val="001577DB"/>
    <w:rsid w:val="0016027D"/>
    <w:rsid w:val="00160E75"/>
    <w:rsid w:val="00160F78"/>
    <w:rsid w:val="001611F5"/>
    <w:rsid w:val="00161507"/>
    <w:rsid w:val="00162287"/>
    <w:rsid w:val="001625F6"/>
    <w:rsid w:val="001628EE"/>
    <w:rsid w:val="00162CD9"/>
    <w:rsid w:val="00162CF4"/>
    <w:rsid w:val="00162D9B"/>
    <w:rsid w:val="001631ED"/>
    <w:rsid w:val="001635D2"/>
    <w:rsid w:val="00164313"/>
    <w:rsid w:val="00165C9F"/>
    <w:rsid w:val="00165E4F"/>
    <w:rsid w:val="00165E64"/>
    <w:rsid w:val="001663B5"/>
    <w:rsid w:val="00166829"/>
    <w:rsid w:val="00167B18"/>
    <w:rsid w:val="00167B1A"/>
    <w:rsid w:val="00170C41"/>
    <w:rsid w:val="00171B13"/>
    <w:rsid w:val="00171F09"/>
    <w:rsid w:val="00172B19"/>
    <w:rsid w:val="00172E30"/>
    <w:rsid w:val="00174374"/>
    <w:rsid w:val="00174853"/>
    <w:rsid w:val="00174B96"/>
    <w:rsid w:val="00175454"/>
    <w:rsid w:val="00177EA8"/>
    <w:rsid w:val="001801E3"/>
    <w:rsid w:val="00180553"/>
    <w:rsid w:val="0018073A"/>
    <w:rsid w:val="00181838"/>
    <w:rsid w:val="00181E40"/>
    <w:rsid w:val="00181FD8"/>
    <w:rsid w:val="00182025"/>
    <w:rsid w:val="00182212"/>
    <w:rsid w:val="00182A35"/>
    <w:rsid w:val="00182F40"/>
    <w:rsid w:val="00182FE7"/>
    <w:rsid w:val="00183666"/>
    <w:rsid w:val="00184187"/>
    <w:rsid w:val="001841CF"/>
    <w:rsid w:val="00185495"/>
    <w:rsid w:val="001861D1"/>
    <w:rsid w:val="001867B1"/>
    <w:rsid w:val="001869F7"/>
    <w:rsid w:val="001870FF"/>
    <w:rsid w:val="00187378"/>
    <w:rsid w:val="00190158"/>
    <w:rsid w:val="0019031F"/>
    <w:rsid w:val="00190333"/>
    <w:rsid w:val="00190CA3"/>
    <w:rsid w:val="00190FC0"/>
    <w:rsid w:val="0019197C"/>
    <w:rsid w:val="0019207A"/>
    <w:rsid w:val="00192626"/>
    <w:rsid w:val="00192997"/>
    <w:rsid w:val="00193005"/>
    <w:rsid w:val="00193F43"/>
    <w:rsid w:val="0019472A"/>
    <w:rsid w:val="00194C67"/>
    <w:rsid w:val="00196B9D"/>
    <w:rsid w:val="00196E87"/>
    <w:rsid w:val="00197AF4"/>
    <w:rsid w:val="00197C57"/>
    <w:rsid w:val="001A152C"/>
    <w:rsid w:val="001A1CC7"/>
    <w:rsid w:val="001A1E34"/>
    <w:rsid w:val="001A2285"/>
    <w:rsid w:val="001A26CC"/>
    <w:rsid w:val="001A3BF0"/>
    <w:rsid w:val="001A4BA4"/>
    <w:rsid w:val="001A54AE"/>
    <w:rsid w:val="001A5BB0"/>
    <w:rsid w:val="001A609A"/>
    <w:rsid w:val="001A6833"/>
    <w:rsid w:val="001A7248"/>
    <w:rsid w:val="001A78E4"/>
    <w:rsid w:val="001B06F1"/>
    <w:rsid w:val="001B13EA"/>
    <w:rsid w:val="001B3067"/>
    <w:rsid w:val="001B382A"/>
    <w:rsid w:val="001B48CC"/>
    <w:rsid w:val="001B5960"/>
    <w:rsid w:val="001B610C"/>
    <w:rsid w:val="001B640E"/>
    <w:rsid w:val="001B6817"/>
    <w:rsid w:val="001B70C6"/>
    <w:rsid w:val="001B7425"/>
    <w:rsid w:val="001B792A"/>
    <w:rsid w:val="001B7E8E"/>
    <w:rsid w:val="001C1D30"/>
    <w:rsid w:val="001C2730"/>
    <w:rsid w:val="001C2A26"/>
    <w:rsid w:val="001C2EF5"/>
    <w:rsid w:val="001C3814"/>
    <w:rsid w:val="001C40A3"/>
    <w:rsid w:val="001C40C2"/>
    <w:rsid w:val="001C46B6"/>
    <w:rsid w:val="001C4FAC"/>
    <w:rsid w:val="001C5DDF"/>
    <w:rsid w:val="001C62D0"/>
    <w:rsid w:val="001C67E2"/>
    <w:rsid w:val="001C7B62"/>
    <w:rsid w:val="001D1ABD"/>
    <w:rsid w:val="001D1C56"/>
    <w:rsid w:val="001D1FBA"/>
    <w:rsid w:val="001D221F"/>
    <w:rsid w:val="001D24E6"/>
    <w:rsid w:val="001D29C4"/>
    <w:rsid w:val="001D2AB0"/>
    <w:rsid w:val="001D328F"/>
    <w:rsid w:val="001D541F"/>
    <w:rsid w:val="001D68A8"/>
    <w:rsid w:val="001E10CC"/>
    <w:rsid w:val="001E1845"/>
    <w:rsid w:val="001E2354"/>
    <w:rsid w:val="001E28CE"/>
    <w:rsid w:val="001E460A"/>
    <w:rsid w:val="001E5A04"/>
    <w:rsid w:val="001E60E0"/>
    <w:rsid w:val="001E7D2A"/>
    <w:rsid w:val="001F042B"/>
    <w:rsid w:val="001F0ED8"/>
    <w:rsid w:val="001F0EF2"/>
    <w:rsid w:val="001F11FE"/>
    <w:rsid w:val="001F21F6"/>
    <w:rsid w:val="001F25C0"/>
    <w:rsid w:val="001F27ED"/>
    <w:rsid w:val="001F2A0D"/>
    <w:rsid w:val="001F2D0B"/>
    <w:rsid w:val="001F3ABA"/>
    <w:rsid w:val="001F5FDA"/>
    <w:rsid w:val="001F74D0"/>
    <w:rsid w:val="001F7B94"/>
    <w:rsid w:val="00201B60"/>
    <w:rsid w:val="00202083"/>
    <w:rsid w:val="00202567"/>
    <w:rsid w:val="00202DAF"/>
    <w:rsid w:val="00203707"/>
    <w:rsid w:val="00204661"/>
    <w:rsid w:val="002049DC"/>
    <w:rsid w:val="00205466"/>
    <w:rsid w:val="002058A5"/>
    <w:rsid w:val="00205DBA"/>
    <w:rsid w:val="00206075"/>
    <w:rsid w:val="002067F6"/>
    <w:rsid w:val="00207259"/>
    <w:rsid w:val="00207BA4"/>
    <w:rsid w:val="00210FCD"/>
    <w:rsid w:val="00211905"/>
    <w:rsid w:val="00211CA3"/>
    <w:rsid w:val="00211E3C"/>
    <w:rsid w:val="00211F6A"/>
    <w:rsid w:val="00212D38"/>
    <w:rsid w:val="00212FB6"/>
    <w:rsid w:val="00214EDD"/>
    <w:rsid w:val="002154CF"/>
    <w:rsid w:val="00215F25"/>
    <w:rsid w:val="002165C8"/>
    <w:rsid w:val="00216F77"/>
    <w:rsid w:val="00217161"/>
    <w:rsid w:val="00217488"/>
    <w:rsid w:val="00217E7D"/>
    <w:rsid w:val="00220E39"/>
    <w:rsid w:val="00222CB1"/>
    <w:rsid w:val="0022301F"/>
    <w:rsid w:val="00223F1F"/>
    <w:rsid w:val="002242B7"/>
    <w:rsid w:val="002244CD"/>
    <w:rsid w:val="002247F7"/>
    <w:rsid w:val="002249E5"/>
    <w:rsid w:val="00227FAB"/>
    <w:rsid w:val="00230075"/>
    <w:rsid w:val="00230D21"/>
    <w:rsid w:val="00230F44"/>
    <w:rsid w:val="00231041"/>
    <w:rsid w:val="00231122"/>
    <w:rsid w:val="002315FD"/>
    <w:rsid w:val="0023162A"/>
    <w:rsid w:val="0023240C"/>
    <w:rsid w:val="00234D01"/>
    <w:rsid w:val="00234FED"/>
    <w:rsid w:val="00237395"/>
    <w:rsid w:val="00241C6C"/>
    <w:rsid w:val="00242242"/>
    <w:rsid w:val="002424DA"/>
    <w:rsid w:val="002428B5"/>
    <w:rsid w:val="0024303E"/>
    <w:rsid w:val="0024324E"/>
    <w:rsid w:val="00243A83"/>
    <w:rsid w:val="00245C88"/>
    <w:rsid w:val="002464B1"/>
    <w:rsid w:val="00246DAC"/>
    <w:rsid w:val="0025042D"/>
    <w:rsid w:val="0025062F"/>
    <w:rsid w:val="0025079E"/>
    <w:rsid w:val="00250B60"/>
    <w:rsid w:val="00251606"/>
    <w:rsid w:val="002526B8"/>
    <w:rsid w:val="002546E4"/>
    <w:rsid w:val="002549E7"/>
    <w:rsid w:val="00255396"/>
    <w:rsid w:val="00255550"/>
    <w:rsid w:val="0025558B"/>
    <w:rsid w:val="00257645"/>
    <w:rsid w:val="002579FB"/>
    <w:rsid w:val="00257B3C"/>
    <w:rsid w:val="002602C8"/>
    <w:rsid w:val="00260574"/>
    <w:rsid w:val="00260FEB"/>
    <w:rsid w:val="00261180"/>
    <w:rsid w:val="002613A4"/>
    <w:rsid w:val="002613B7"/>
    <w:rsid w:val="00261DA4"/>
    <w:rsid w:val="0026231B"/>
    <w:rsid w:val="002624E6"/>
    <w:rsid w:val="00262B3C"/>
    <w:rsid w:val="002630EA"/>
    <w:rsid w:val="00263DA5"/>
    <w:rsid w:val="00265616"/>
    <w:rsid w:val="00266DC6"/>
    <w:rsid w:val="00267136"/>
    <w:rsid w:val="002711E7"/>
    <w:rsid w:val="00271CE4"/>
    <w:rsid w:val="00272285"/>
    <w:rsid w:val="00272595"/>
    <w:rsid w:val="002735D1"/>
    <w:rsid w:val="00274205"/>
    <w:rsid w:val="002759A6"/>
    <w:rsid w:val="002760CC"/>
    <w:rsid w:val="002766C2"/>
    <w:rsid w:val="00277B9E"/>
    <w:rsid w:val="0028005A"/>
    <w:rsid w:val="002807EF"/>
    <w:rsid w:val="0028143C"/>
    <w:rsid w:val="00281B6C"/>
    <w:rsid w:val="002824D0"/>
    <w:rsid w:val="00282D38"/>
    <w:rsid w:val="00283119"/>
    <w:rsid w:val="0028335D"/>
    <w:rsid w:val="00284A59"/>
    <w:rsid w:val="002859A0"/>
    <w:rsid w:val="00285A79"/>
    <w:rsid w:val="00286446"/>
    <w:rsid w:val="00286E4F"/>
    <w:rsid w:val="00287790"/>
    <w:rsid w:val="00290701"/>
    <w:rsid w:val="00290B37"/>
    <w:rsid w:val="00290B89"/>
    <w:rsid w:val="00290C32"/>
    <w:rsid w:val="00291A11"/>
    <w:rsid w:val="00294CC7"/>
    <w:rsid w:val="00296007"/>
    <w:rsid w:val="002964AF"/>
    <w:rsid w:val="00297618"/>
    <w:rsid w:val="00297A46"/>
    <w:rsid w:val="00297BA1"/>
    <w:rsid w:val="00297E2A"/>
    <w:rsid w:val="002A0127"/>
    <w:rsid w:val="002A027E"/>
    <w:rsid w:val="002A03FE"/>
    <w:rsid w:val="002A4177"/>
    <w:rsid w:val="002A4AFA"/>
    <w:rsid w:val="002A5BC1"/>
    <w:rsid w:val="002A63E6"/>
    <w:rsid w:val="002A6674"/>
    <w:rsid w:val="002A7537"/>
    <w:rsid w:val="002A7B7A"/>
    <w:rsid w:val="002A7BEF"/>
    <w:rsid w:val="002B3140"/>
    <w:rsid w:val="002B3AB4"/>
    <w:rsid w:val="002B415F"/>
    <w:rsid w:val="002B4CB9"/>
    <w:rsid w:val="002B5A55"/>
    <w:rsid w:val="002B5E10"/>
    <w:rsid w:val="002B6547"/>
    <w:rsid w:val="002B74CA"/>
    <w:rsid w:val="002B7D31"/>
    <w:rsid w:val="002C0471"/>
    <w:rsid w:val="002C0558"/>
    <w:rsid w:val="002C1A40"/>
    <w:rsid w:val="002C1DEB"/>
    <w:rsid w:val="002C281A"/>
    <w:rsid w:val="002C28EB"/>
    <w:rsid w:val="002C2F0D"/>
    <w:rsid w:val="002C4416"/>
    <w:rsid w:val="002C4844"/>
    <w:rsid w:val="002C49B1"/>
    <w:rsid w:val="002C505F"/>
    <w:rsid w:val="002C510D"/>
    <w:rsid w:val="002C588A"/>
    <w:rsid w:val="002C7BAC"/>
    <w:rsid w:val="002D1640"/>
    <w:rsid w:val="002D1C20"/>
    <w:rsid w:val="002D2711"/>
    <w:rsid w:val="002D2A43"/>
    <w:rsid w:val="002D3D50"/>
    <w:rsid w:val="002D42FF"/>
    <w:rsid w:val="002D5F08"/>
    <w:rsid w:val="002D6A43"/>
    <w:rsid w:val="002D7362"/>
    <w:rsid w:val="002D764C"/>
    <w:rsid w:val="002E289A"/>
    <w:rsid w:val="002E2A62"/>
    <w:rsid w:val="002E32F1"/>
    <w:rsid w:val="002E3BC0"/>
    <w:rsid w:val="002E4FF6"/>
    <w:rsid w:val="002E53CF"/>
    <w:rsid w:val="002E555D"/>
    <w:rsid w:val="002E6C67"/>
    <w:rsid w:val="002E718D"/>
    <w:rsid w:val="002E77D7"/>
    <w:rsid w:val="002F0DD7"/>
    <w:rsid w:val="002F0EE2"/>
    <w:rsid w:val="002F1D45"/>
    <w:rsid w:val="002F225B"/>
    <w:rsid w:val="002F319B"/>
    <w:rsid w:val="002F4C56"/>
    <w:rsid w:val="002F5A7A"/>
    <w:rsid w:val="002F666A"/>
    <w:rsid w:val="002F75F9"/>
    <w:rsid w:val="002F7662"/>
    <w:rsid w:val="00300629"/>
    <w:rsid w:val="003031B3"/>
    <w:rsid w:val="00304A3B"/>
    <w:rsid w:val="00304BA5"/>
    <w:rsid w:val="00305299"/>
    <w:rsid w:val="003057B0"/>
    <w:rsid w:val="00306D88"/>
    <w:rsid w:val="00307021"/>
    <w:rsid w:val="0030703D"/>
    <w:rsid w:val="003070D1"/>
    <w:rsid w:val="00307218"/>
    <w:rsid w:val="003075FE"/>
    <w:rsid w:val="00307D03"/>
    <w:rsid w:val="00310864"/>
    <w:rsid w:val="00310B25"/>
    <w:rsid w:val="00311BD9"/>
    <w:rsid w:val="00312EB7"/>
    <w:rsid w:val="00316509"/>
    <w:rsid w:val="0031690F"/>
    <w:rsid w:val="0031777C"/>
    <w:rsid w:val="0031785A"/>
    <w:rsid w:val="003208D2"/>
    <w:rsid w:val="00321660"/>
    <w:rsid w:val="00321779"/>
    <w:rsid w:val="00322B1E"/>
    <w:rsid w:val="0032321A"/>
    <w:rsid w:val="003232C9"/>
    <w:rsid w:val="00323C45"/>
    <w:rsid w:val="00323CE4"/>
    <w:rsid w:val="0032587A"/>
    <w:rsid w:val="00326D56"/>
    <w:rsid w:val="00327134"/>
    <w:rsid w:val="003300BA"/>
    <w:rsid w:val="00330890"/>
    <w:rsid w:val="00330C41"/>
    <w:rsid w:val="00331AF0"/>
    <w:rsid w:val="00331C37"/>
    <w:rsid w:val="00332770"/>
    <w:rsid w:val="00333D78"/>
    <w:rsid w:val="003345AA"/>
    <w:rsid w:val="00334BE7"/>
    <w:rsid w:val="003352A3"/>
    <w:rsid w:val="003361D2"/>
    <w:rsid w:val="0033654D"/>
    <w:rsid w:val="00337AB7"/>
    <w:rsid w:val="00340D4E"/>
    <w:rsid w:val="00342F95"/>
    <w:rsid w:val="003430A5"/>
    <w:rsid w:val="003434C4"/>
    <w:rsid w:val="00346AFA"/>
    <w:rsid w:val="00346EDE"/>
    <w:rsid w:val="00347867"/>
    <w:rsid w:val="00347AAE"/>
    <w:rsid w:val="00350257"/>
    <w:rsid w:val="00350260"/>
    <w:rsid w:val="003505B7"/>
    <w:rsid w:val="00351955"/>
    <w:rsid w:val="00351C21"/>
    <w:rsid w:val="00352035"/>
    <w:rsid w:val="0035224B"/>
    <w:rsid w:val="00352359"/>
    <w:rsid w:val="00354108"/>
    <w:rsid w:val="003545ED"/>
    <w:rsid w:val="003553AD"/>
    <w:rsid w:val="00355785"/>
    <w:rsid w:val="00356C6E"/>
    <w:rsid w:val="00356DF9"/>
    <w:rsid w:val="00357713"/>
    <w:rsid w:val="00357EB8"/>
    <w:rsid w:val="00360C68"/>
    <w:rsid w:val="0036174E"/>
    <w:rsid w:val="00361899"/>
    <w:rsid w:val="00361A78"/>
    <w:rsid w:val="003626E7"/>
    <w:rsid w:val="003636BF"/>
    <w:rsid w:val="003650E0"/>
    <w:rsid w:val="003650F7"/>
    <w:rsid w:val="00367719"/>
    <w:rsid w:val="003679AB"/>
    <w:rsid w:val="00367D49"/>
    <w:rsid w:val="003707F3"/>
    <w:rsid w:val="00371237"/>
    <w:rsid w:val="003732C2"/>
    <w:rsid w:val="003738A8"/>
    <w:rsid w:val="0037447C"/>
    <w:rsid w:val="0037508B"/>
    <w:rsid w:val="00375516"/>
    <w:rsid w:val="00375534"/>
    <w:rsid w:val="0037586E"/>
    <w:rsid w:val="003763C2"/>
    <w:rsid w:val="00376A7E"/>
    <w:rsid w:val="00377A7D"/>
    <w:rsid w:val="00380EBF"/>
    <w:rsid w:val="00381F65"/>
    <w:rsid w:val="00381FD1"/>
    <w:rsid w:val="00383ED6"/>
    <w:rsid w:val="00384499"/>
    <w:rsid w:val="00386B63"/>
    <w:rsid w:val="0038764D"/>
    <w:rsid w:val="00387936"/>
    <w:rsid w:val="00390179"/>
    <w:rsid w:val="0039027B"/>
    <w:rsid w:val="00390365"/>
    <w:rsid w:val="0039084A"/>
    <w:rsid w:val="00390894"/>
    <w:rsid w:val="00390D0C"/>
    <w:rsid w:val="00391334"/>
    <w:rsid w:val="003913F7"/>
    <w:rsid w:val="0039183C"/>
    <w:rsid w:val="003923FC"/>
    <w:rsid w:val="003925E2"/>
    <w:rsid w:val="00392AB8"/>
    <w:rsid w:val="00393256"/>
    <w:rsid w:val="003940A7"/>
    <w:rsid w:val="00394601"/>
    <w:rsid w:val="003946E7"/>
    <w:rsid w:val="00394C9E"/>
    <w:rsid w:val="00394E8E"/>
    <w:rsid w:val="00395185"/>
    <w:rsid w:val="0039524B"/>
    <w:rsid w:val="0039553A"/>
    <w:rsid w:val="00395A1B"/>
    <w:rsid w:val="003965E7"/>
    <w:rsid w:val="00396DD4"/>
    <w:rsid w:val="003A0819"/>
    <w:rsid w:val="003A0A21"/>
    <w:rsid w:val="003A0E9D"/>
    <w:rsid w:val="003A10AC"/>
    <w:rsid w:val="003A13FD"/>
    <w:rsid w:val="003A1D52"/>
    <w:rsid w:val="003A2C91"/>
    <w:rsid w:val="003A59F5"/>
    <w:rsid w:val="003A5FC1"/>
    <w:rsid w:val="003A6D19"/>
    <w:rsid w:val="003A71C3"/>
    <w:rsid w:val="003A7B44"/>
    <w:rsid w:val="003B008F"/>
    <w:rsid w:val="003B1871"/>
    <w:rsid w:val="003B2241"/>
    <w:rsid w:val="003B4ACD"/>
    <w:rsid w:val="003B6A54"/>
    <w:rsid w:val="003B7127"/>
    <w:rsid w:val="003C062C"/>
    <w:rsid w:val="003C1CFA"/>
    <w:rsid w:val="003C21FB"/>
    <w:rsid w:val="003C3A20"/>
    <w:rsid w:val="003C6E56"/>
    <w:rsid w:val="003C7970"/>
    <w:rsid w:val="003D269D"/>
    <w:rsid w:val="003D2827"/>
    <w:rsid w:val="003D5675"/>
    <w:rsid w:val="003D5C40"/>
    <w:rsid w:val="003D6488"/>
    <w:rsid w:val="003D6AF1"/>
    <w:rsid w:val="003D7BDD"/>
    <w:rsid w:val="003E0C54"/>
    <w:rsid w:val="003E0E58"/>
    <w:rsid w:val="003E146D"/>
    <w:rsid w:val="003E214E"/>
    <w:rsid w:val="003E2900"/>
    <w:rsid w:val="003E3092"/>
    <w:rsid w:val="003E62A1"/>
    <w:rsid w:val="003E63F3"/>
    <w:rsid w:val="003E6700"/>
    <w:rsid w:val="003F08E7"/>
    <w:rsid w:val="003F0EF4"/>
    <w:rsid w:val="003F1A35"/>
    <w:rsid w:val="003F316E"/>
    <w:rsid w:val="003F3179"/>
    <w:rsid w:val="003F3DAF"/>
    <w:rsid w:val="003F4791"/>
    <w:rsid w:val="003F4E3A"/>
    <w:rsid w:val="003F5681"/>
    <w:rsid w:val="003F5B79"/>
    <w:rsid w:val="003F64AE"/>
    <w:rsid w:val="003F71E5"/>
    <w:rsid w:val="003F75A6"/>
    <w:rsid w:val="003FFA8B"/>
    <w:rsid w:val="00402FEC"/>
    <w:rsid w:val="004039D4"/>
    <w:rsid w:val="00403B45"/>
    <w:rsid w:val="004041A1"/>
    <w:rsid w:val="00404818"/>
    <w:rsid w:val="00405ACF"/>
    <w:rsid w:val="00406B56"/>
    <w:rsid w:val="004101F7"/>
    <w:rsid w:val="004105D4"/>
    <w:rsid w:val="00410A78"/>
    <w:rsid w:val="004115C9"/>
    <w:rsid w:val="00412CA9"/>
    <w:rsid w:val="00414FB4"/>
    <w:rsid w:val="004151E2"/>
    <w:rsid w:val="004158DF"/>
    <w:rsid w:val="00415E9F"/>
    <w:rsid w:val="00416456"/>
    <w:rsid w:val="00416937"/>
    <w:rsid w:val="0041704B"/>
    <w:rsid w:val="00417653"/>
    <w:rsid w:val="004178B2"/>
    <w:rsid w:val="00421946"/>
    <w:rsid w:val="00422466"/>
    <w:rsid w:val="0042290A"/>
    <w:rsid w:val="00422C48"/>
    <w:rsid w:val="00422CD7"/>
    <w:rsid w:val="00422F57"/>
    <w:rsid w:val="0042361D"/>
    <w:rsid w:val="004238CC"/>
    <w:rsid w:val="0042508B"/>
    <w:rsid w:val="00425E51"/>
    <w:rsid w:val="00426098"/>
    <w:rsid w:val="004261C7"/>
    <w:rsid w:val="00427F2C"/>
    <w:rsid w:val="00430240"/>
    <w:rsid w:val="00431844"/>
    <w:rsid w:val="004322B2"/>
    <w:rsid w:val="00432329"/>
    <w:rsid w:val="0043261D"/>
    <w:rsid w:val="0043388B"/>
    <w:rsid w:val="0043395A"/>
    <w:rsid w:val="004345B4"/>
    <w:rsid w:val="0043505F"/>
    <w:rsid w:val="004352AC"/>
    <w:rsid w:val="00435B88"/>
    <w:rsid w:val="004367FA"/>
    <w:rsid w:val="004376DA"/>
    <w:rsid w:val="00441B27"/>
    <w:rsid w:val="00442729"/>
    <w:rsid w:val="00443109"/>
    <w:rsid w:val="004431A8"/>
    <w:rsid w:val="00444F24"/>
    <w:rsid w:val="004454C2"/>
    <w:rsid w:val="00450662"/>
    <w:rsid w:val="00450AED"/>
    <w:rsid w:val="00451062"/>
    <w:rsid w:val="00451395"/>
    <w:rsid w:val="00453ED2"/>
    <w:rsid w:val="00454465"/>
    <w:rsid w:val="00454C56"/>
    <w:rsid w:val="0045606F"/>
    <w:rsid w:val="00456C9F"/>
    <w:rsid w:val="00457A89"/>
    <w:rsid w:val="00462D62"/>
    <w:rsid w:val="004644F9"/>
    <w:rsid w:val="004648B2"/>
    <w:rsid w:val="00464928"/>
    <w:rsid w:val="00464CF7"/>
    <w:rsid w:val="00465B50"/>
    <w:rsid w:val="00465DE6"/>
    <w:rsid w:val="00465FDA"/>
    <w:rsid w:val="0046604F"/>
    <w:rsid w:val="004666F4"/>
    <w:rsid w:val="004700D4"/>
    <w:rsid w:val="00471DDE"/>
    <w:rsid w:val="00472133"/>
    <w:rsid w:val="0047278B"/>
    <w:rsid w:val="004728EA"/>
    <w:rsid w:val="00472BCD"/>
    <w:rsid w:val="00473842"/>
    <w:rsid w:val="00474701"/>
    <w:rsid w:val="00475DDD"/>
    <w:rsid w:val="00476375"/>
    <w:rsid w:val="0048040E"/>
    <w:rsid w:val="00484194"/>
    <w:rsid w:val="004844D6"/>
    <w:rsid w:val="00484958"/>
    <w:rsid w:val="00485622"/>
    <w:rsid w:val="004878E0"/>
    <w:rsid w:val="0049005E"/>
    <w:rsid w:val="00491273"/>
    <w:rsid w:val="004916F5"/>
    <w:rsid w:val="00491773"/>
    <w:rsid w:val="00492C0A"/>
    <w:rsid w:val="00492FD5"/>
    <w:rsid w:val="004932DD"/>
    <w:rsid w:val="00494B71"/>
    <w:rsid w:val="00496069"/>
    <w:rsid w:val="004973BA"/>
    <w:rsid w:val="004A07C4"/>
    <w:rsid w:val="004A1C62"/>
    <w:rsid w:val="004A1FAD"/>
    <w:rsid w:val="004A2625"/>
    <w:rsid w:val="004A38FD"/>
    <w:rsid w:val="004A3C83"/>
    <w:rsid w:val="004A4782"/>
    <w:rsid w:val="004A580C"/>
    <w:rsid w:val="004A5D47"/>
    <w:rsid w:val="004A675A"/>
    <w:rsid w:val="004A7629"/>
    <w:rsid w:val="004A7E39"/>
    <w:rsid w:val="004B0446"/>
    <w:rsid w:val="004B2345"/>
    <w:rsid w:val="004B2645"/>
    <w:rsid w:val="004B2AFE"/>
    <w:rsid w:val="004B3B64"/>
    <w:rsid w:val="004B3D41"/>
    <w:rsid w:val="004B4E66"/>
    <w:rsid w:val="004B5019"/>
    <w:rsid w:val="004B587B"/>
    <w:rsid w:val="004B5C6B"/>
    <w:rsid w:val="004B7119"/>
    <w:rsid w:val="004C068D"/>
    <w:rsid w:val="004C0970"/>
    <w:rsid w:val="004C202C"/>
    <w:rsid w:val="004C3C6C"/>
    <w:rsid w:val="004C52D3"/>
    <w:rsid w:val="004C6B28"/>
    <w:rsid w:val="004C7CD8"/>
    <w:rsid w:val="004C7F05"/>
    <w:rsid w:val="004D039B"/>
    <w:rsid w:val="004D0AC4"/>
    <w:rsid w:val="004D0CD4"/>
    <w:rsid w:val="004D111C"/>
    <w:rsid w:val="004D20D4"/>
    <w:rsid w:val="004D3551"/>
    <w:rsid w:val="004D4386"/>
    <w:rsid w:val="004D5BD2"/>
    <w:rsid w:val="004D769F"/>
    <w:rsid w:val="004D776E"/>
    <w:rsid w:val="004D77AB"/>
    <w:rsid w:val="004D79FA"/>
    <w:rsid w:val="004D7B23"/>
    <w:rsid w:val="004D7E4E"/>
    <w:rsid w:val="004E0859"/>
    <w:rsid w:val="004E0B5C"/>
    <w:rsid w:val="004E13B1"/>
    <w:rsid w:val="004E1445"/>
    <w:rsid w:val="004E4EC6"/>
    <w:rsid w:val="004E4F55"/>
    <w:rsid w:val="004E6128"/>
    <w:rsid w:val="004E6A0B"/>
    <w:rsid w:val="004F1366"/>
    <w:rsid w:val="004F15EA"/>
    <w:rsid w:val="004F1839"/>
    <w:rsid w:val="004F18AF"/>
    <w:rsid w:val="004F1A42"/>
    <w:rsid w:val="004F23D1"/>
    <w:rsid w:val="004F2961"/>
    <w:rsid w:val="004F2B31"/>
    <w:rsid w:val="004F39FF"/>
    <w:rsid w:val="004F5287"/>
    <w:rsid w:val="004F55D4"/>
    <w:rsid w:val="004F5F08"/>
    <w:rsid w:val="004F61EE"/>
    <w:rsid w:val="004F64A2"/>
    <w:rsid w:val="004F64C7"/>
    <w:rsid w:val="004F6DF4"/>
    <w:rsid w:val="004F7690"/>
    <w:rsid w:val="004F7821"/>
    <w:rsid w:val="004F78B9"/>
    <w:rsid w:val="00501395"/>
    <w:rsid w:val="005015C9"/>
    <w:rsid w:val="00501CCA"/>
    <w:rsid w:val="00503BE2"/>
    <w:rsid w:val="00504164"/>
    <w:rsid w:val="005052AD"/>
    <w:rsid w:val="00505352"/>
    <w:rsid w:val="00505C9A"/>
    <w:rsid w:val="0050683C"/>
    <w:rsid w:val="005070BB"/>
    <w:rsid w:val="005103D6"/>
    <w:rsid w:val="005106B8"/>
    <w:rsid w:val="00510A8F"/>
    <w:rsid w:val="00511891"/>
    <w:rsid w:val="00511ACF"/>
    <w:rsid w:val="005129D8"/>
    <w:rsid w:val="0051324F"/>
    <w:rsid w:val="00513A83"/>
    <w:rsid w:val="00513C25"/>
    <w:rsid w:val="005179BA"/>
    <w:rsid w:val="00520C0D"/>
    <w:rsid w:val="0052142A"/>
    <w:rsid w:val="00524AE7"/>
    <w:rsid w:val="00525DA6"/>
    <w:rsid w:val="005264C6"/>
    <w:rsid w:val="00526CFA"/>
    <w:rsid w:val="00526D0D"/>
    <w:rsid w:val="00526DAD"/>
    <w:rsid w:val="005271D6"/>
    <w:rsid w:val="00527370"/>
    <w:rsid w:val="005302C8"/>
    <w:rsid w:val="00530E04"/>
    <w:rsid w:val="00531E53"/>
    <w:rsid w:val="005321F1"/>
    <w:rsid w:val="0053653C"/>
    <w:rsid w:val="00540B0F"/>
    <w:rsid w:val="0054202C"/>
    <w:rsid w:val="00542408"/>
    <w:rsid w:val="005429D3"/>
    <w:rsid w:val="00543363"/>
    <w:rsid w:val="00543FA0"/>
    <w:rsid w:val="0054470F"/>
    <w:rsid w:val="00544EFF"/>
    <w:rsid w:val="00545062"/>
    <w:rsid w:val="00545A44"/>
    <w:rsid w:val="00545D18"/>
    <w:rsid w:val="00545F04"/>
    <w:rsid w:val="00545FF4"/>
    <w:rsid w:val="00546376"/>
    <w:rsid w:val="005467B2"/>
    <w:rsid w:val="005471C4"/>
    <w:rsid w:val="005473FF"/>
    <w:rsid w:val="0054758C"/>
    <w:rsid w:val="0055135D"/>
    <w:rsid w:val="00551419"/>
    <w:rsid w:val="00551A52"/>
    <w:rsid w:val="00551E5F"/>
    <w:rsid w:val="005521F3"/>
    <w:rsid w:val="00552481"/>
    <w:rsid w:val="005529F5"/>
    <w:rsid w:val="00554777"/>
    <w:rsid w:val="00554C1F"/>
    <w:rsid w:val="005551A5"/>
    <w:rsid w:val="00555A0E"/>
    <w:rsid w:val="00556CC7"/>
    <w:rsid w:val="005575F0"/>
    <w:rsid w:val="00560C8A"/>
    <w:rsid w:val="00560EF1"/>
    <w:rsid w:val="00562C4E"/>
    <w:rsid w:val="00563773"/>
    <w:rsid w:val="005639C5"/>
    <w:rsid w:val="00563A91"/>
    <w:rsid w:val="00563CFA"/>
    <w:rsid w:val="00563FBD"/>
    <w:rsid w:val="00565062"/>
    <w:rsid w:val="005703D6"/>
    <w:rsid w:val="00570610"/>
    <w:rsid w:val="00571A4F"/>
    <w:rsid w:val="00571E53"/>
    <w:rsid w:val="005720C1"/>
    <w:rsid w:val="005731D7"/>
    <w:rsid w:val="00573274"/>
    <w:rsid w:val="005737C3"/>
    <w:rsid w:val="005737F1"/>
    <w:rsid w:val="0057442B"/>
    <w:rsid w:val="0057482C"/>
    <w:rsid w:val="005750F3"/>
    <w:rsid w:val="005754C3"/>
    <w:rsid w:val="00576456"/>
    <w:rsid w:val="00577995"/>
    <w:rsid w:val="00577B53"/>
    <w:rsid w:val="00580C5B"/>
    <w:rsid w:val="00581B34"/>
    <w:rsid w:val="005841E3"/>
    <w:rsid w:val="0058642D"/>
    <w:rsid w:val="00587247"/>
    <w:rsid w:val="00587375"/>
    <w:rsid w:val="00587C0F"/>
    <w:rsid w:val="00590412"/>
    <w:rsid w:val="00590504"/>
    <w:rsid w:val="0059080A"/>
    <w:rsid w:val="00591C42"/>
    <w:rsid w:val="00592B38"/>
    <w:rsid w:val="00592F9F"/>
    <w:rsid w:val="00593DB0"/>
    <w:rsid w:val="00593F7D"/>
    <w:rsid w:val="00594A32"/>
    <w:rsid w:val="005964A6"/>
    <w:rsid w:val="00597F6C"/>
    <w:rsid w:val="005A08B2"/>
    <w:rsid w:val="005A0A9A"/>
    <w:rsid w:val="005A0F94"/>
    <w:rsid w:val="005A1FA9"/>
    <w:rsid w:val="005A2512"/>
    <w:rsid w:val="005A326F"/>
    <w:rsid w:val="005A34B0"/>
    <w:rsid w:val="005A48D1"/>
    <w:rsid w:val="005A53D5"/>
    <w:rsid w:val="005A571F"/>
    <w:rsid w:val="005A5E6F"/>
    <w:rsid w:val="005A6304"/>
    <w:rsid w:val="005A6380"/>
    <w:rsid w:val="005A7670"/>
    <w:rsid w:val="005B11F7"/>
    <w:rsid w:val="005B28FD"/>
    <w:rsid w:val="005B3281"/>
    <w:rsid w:val="005B36D6"/>
    <w:rsid w:val="005B37C0"/>
    <w:rsid w:val="005B512D"/>
    <w:rsid w:val="005B5F3B"/>
    <w:rsid w:val="005B622A"/>
    <w:rsid w:val="005B77E4"/>
    <w:rsid w:val="005B7B03"/>
    <w:rsid w:val="005C075C"/>
    <w:rsid w:val="005C1A63"/>
    <w:rsid w:val="005C26AF"/>
    <w:rsid w:val="005C2C90"/>
    <w:rsid w:val="005C3FFA"/>
    <w:rsid w:val="005C434A"/>
    <w:rsid w:val="005C47F4"/>
    <w:rsid w:val="005C6737"/>
    <w:rsid w:val="005C67D3"/>
    <w:rsid w:val="005C79AF"/>
    <w:rsid w:val="005D170E"/>
    <w:rsid w:val="005D2DE3"/>
    <w:rsid w:val="005D3324"/>
    <w:rsid w:val="005D36E7"/>
    <w:rsid w:val="005D3941"/>
    <w:rsid w:val="005D493F"/>
    <w:rsid w:val="005D5A45"/>
    <w:rsid w:val="005D61F9"/>
    <w:rsid w:val="005D67FE"/>
    <w:rsid w:val="005E0848"/>
    <w:rsid w:val="005E086C"/>
    <w:rsid w:val="005E1A11"/>
    <w:rsid w:val="005E2759"/>
    <w:rsid w:val="005E2CE8"/>
    <w:rsid w:val="005E2D37"/>
    <w:rsid w:val="005E2FFE"/>
    <w:rsid w:val="005E3222"/>
    <w:rsid w:val="005E3CEB"/>
    <w:rsid w:val="005E4B2A"/>
    <w:rsid w:val="005E4D5E"/>
    <w:rsid w:val="005E50C0"/>
    <w:rsid w:val="005E63FA"/>
    <w:rsid w:val="005E7314"/>
    <w:rsid w:val="005E7EC8"/>
    <w:rsid w:val="005E7F1E"/>
    <w:rsid w:val="005F2009"/>
    <w:rsid w:val="005F2402"/>
    <w:rsid w:val="005F2BC8"/>
    <w:rsid w:val="005F3C73"/>
    <w:rsid w:val="005F3FDF"/>
    <w:rsid w:val="005F4782"/>
    <w:rsid w:val="005F5E5E"/>
    <w:rsid w:val="005F76F9"/>
    <w:rsid w:val="00601D71"/>
    <w:rsid w:val="0060247C"/>
    <w:rsid w:val="006029EA"/>
    <w:rsid w:val="00602DD3"/>
    <w:rsid w:val="00603C82"/>
    <w:rsid w:val="0060552E"/>
    <w:rsid w:val="006055CB"/>
    <w:rsid w:val="00605DC8"/>
    <w:rsid w:val="0060632B"/>
    <w:rsid w:val="00606A0F"/>
    <w:rsid w:val="0060713F"/>
    <w:rsid w:val="006079D5"/>
    <w:rsid w:val="00610359"/>
    <w:rsid w:val="006117F4"/>
    <w:rsid w:val="00611808"/>
    <w:rsid w:val="006126DB"/>
    <w:rsid w:val="0061377A"/>
    <w:rsid w:val="00614257"/>
    <w:rsid w:val="006155AC"/>
    <w:rsid w:val="00617013"/>
    <w:rsid w:val="006172C5"/>
    <w:rsid w:val="00617E8B"/>
    <w:rsid w:val="006215AA"/>
    <w:rsid w:val="00621805"/>
    <w:rsid w:val="006218B1"/>
    <w:rsid w:val="00621B2C"/>
    <w:rsid w:val="00621BFE"/>
    <w:rsid w:val="006224AF"/>
    <w:rsid w:val="0062268F"/>
    <w:rsid w:val="006230A0"/>
    <w:rsid w:val="006230AD"/>
    <w:rsid w:val="006239E0"/>
    <w:rsid w:val="00624523"/>
    <w:rsid w:val="00624C8B"/>
    <w:rsid w:val="0062557C"/>
    <w:rsid w:val="00625EBF"/>
    <w:rsid w:val="0062698A"/>
    <w:rsid w:val="00627D44"/>
    <w:rsid w:val="006301C5"/>
    <w:rsid w:val="00631207"/>
    <w:rsid w:val="00631E45"/>
    <w:rsid w:val="006329BB"/>
    <w:rsid w:val="00633077"/>
    <w:rsid w:val="00633712"/>
    <w:rsid w:val="00634D9A"/>
    <w:rsid w:val="00635A82"/>
    <w:rsid w:val="00635E15"/>
    <w:rsid w:val="00635F30"/>
    <w:rsid w:val="00636056"/>
    <w:rsid w:val="00637B53"/>
    <w:rsid w:val="00640569"/>
    <w:rsid w:val="00640A16"/>
    <w:rsid w:val="00640BF1"/>
    <w:rsid w:val="0064175B"/>
    <w:rsid w:val="00641953"/>
    <w:rsid w:val="00641990"/>
    <w:rsid w:val="00641F16"/>
    <w:rsid w:val="00642125"/>
    <w:rsid w:val="0064257E"/>
    <w:rsid w:val="006439D1"/>
    <w:rsid w:val="00644E47"/>
    <w:rsid w:val="00645B82"/>
    <w:rsid w:val="006469F6"/>
    <w:rsid w:val="00646B8A"/>
    <w:rsid w:val="00646C79"/>
    <w:rsid w:val="006502FF"/>
    <w:rsid w:val="00650F83"/>
    <w:rsid w:val="00651429"/>
    <w:rsid w:val="00651DD3"/>
    <w:rsid w:val="00652C26"/>
    <w:rsid w:val="00654034"/>
    <w:rsid w:val="00654AED"/>
    <w:rsid w:val="0065575B"/>
    <w:rsid w:val="0065591C"/>
    <w:rsid w:val="00656064"/>
    <w:rsid w:val="00656AED"/>
    <w:rsid w:val="00657A7F"/>
    <w:rsid w:val="00660257"/>
    <w:rsid w:val="00661502"/>
    <w:rsid w:val="00661F6C"/>
    <w:rsid w:val="00663EA7"/>
    <w:rsid w:val="00663EB8"/>
    <w:rsid w:val="006642F5"/>
    <w:rsid w:val="0066430B"/>
    <w:rsid w:val="00664EB1"/>
    <w:rsid w:val="00664F7C"/>
    <w:rsid w:val="00665C64"/>
    <w:rsid w:val="00665CFF"/>
    <w:rsid w:val="0067013C"/>
    <w:rsid w:val="00670149"/>
    <w:rsid w:val="00670FA6"/>
    <w:rsid w:val="0067157B"/>
    <w:rsid w:val="0067158D"/>
    <w:rsid w:val="00671DD8"/>
    <w:rsid w:val="00671F9D"/>
    <w:rsid w:val="00672E4A"/>
    <w:rsid w:val="00673BF7"/>
    <w:rsid w:val="006747D5"/>
    <w:rsid w:val="00676380"/>
    <w:rsid w:val="00676B12"/>
    <w:rsid w:val="006775D4"/>
    <w:rsid w:val="006800F8"/>
    <w:rsid w:val="006803C4"/>
    <w:rsid w:val="006815FE"/>
    <w:rsid w:val="006819D7"/>
    <w:rsid w:val="00681E9D"/>
    <w:rsid w:val="006828BE"/>
    <w:rsid w:val="006834BB"/>
    <w:rsid w:val="00684591"/>
    <w:rsid w:val="00685405"/>
    <w:rsid w:val="00686EDF"/>
    <w:rsid w:val="006876AD"/>
    <w:rsid w:val="006926EF"/>
    <w:rsid w:val="00692D6B"/>
    <w:rsid w:val="00693EF3"/>
    <w:rsid w:val="006948C9"/>
    <w:rsid w:val="006948D2"/>
    <w:rsid w:val="00694B8C"/>
    <w:rsid w:val="00694F69"/>
    <w:rsid w:val="006952EB"/>
    <w:rsid w:val="006969B1"/>
    <w:rsid w:val="00696C83"/>
    <w:rsid w:val="006A0411"/>
    <w:rsid w:val="006A05C9"/>
    <w:rsid w:val="006A0F20"/>
    <w:rsid w:val="006A3449"/>
    <w:rsid w:val="006A3D0D"/>
    <w:rsid w:val="006A5517"/>
    <w:rsid w:val="006A640A"/>
    <w:rsid w:val="006B0C72"/>
    <w:rsid w:val="006B116C"/>
    <w:rsid w:val="006B1548"/>
    <w:rsid w:val="006B1B59"/>
    <w:rsid w:val="006B1E8F"/>
    <w:rsid w:val="006B2198"/>
    <w:rsid w:val="006B3F9A"/>
    <w:rsid w:val="006B46CA"/>
    <w:rsid w:val="006B4DC4"/>
    <w:rsid w:val="006B56C9"/>
    <w:rsid w:val="006B579C"/>
    <w:rsid w:val="006B59C9"/>
    <w:rsid w:val="006B5C0F"/>
    <w:rsid w:val="006B6D21"/>
    <w:rsid w:val="006B7BA4"/>
    <w:rsid w:val="006B7CA2"/>
    <w:rsid w:val="006C1320"/>
    <w:rsid w:val="006C22BB"/>
    <w:rsid w:val="006C2BD3"/>
    <w:rsid w:val="006C4273"/>
    <w:rsid w:val="006C4714"/>
    <w:rsid w:val="006C66D9"/>
    <w:rsid w:val="006C7DBE"/>
    <w:rsid w:val="006D0287"/>
    <w:rsid w:val="006D051B"/>
    <w:rsid w:val="006D068A"/>
    <w:rsid w:val="006D1620"/>
    <w:rsid w:val="006D27A3"/>
    <w:rsid w:val="006D34E9"/>
    <w:rsid w:val="006D4DCB"/>
    <w:rsid w:val="006D64D7"/>
    <w:rsid w:val="006D74BD"/>
    <w:rsid w:val="006D7501"/>
    <w:rsid w:val="006D7D37"/>
    <w:rsid w:val="006E07A1"/>
    <w:rsid w:val="006E0A6E"/>
    <w:rsid w:val="006E1D28"/>
    <w:rsid w:val="006E2592"/>
    <w:rsid w:val="006E2C73"/>
    <w:rsid w:val="006E3B45"/>
    <w:rsid w:val="006E4047"/>
    <w:rsid w:val="006E40C7"/>
    <w:rsid w:val="006E4CE9"/>
    <w:rsid w:val="006E632B"/>
    <w:rsid w:val="006E6905"/>
    <w:rsid w:val="006E6D6C"/>
    <w:rsid w:val="006E720F"/>
    <w:rsid w:val="006E7583"/>
    <w:rsid w:val="006E76CC"/>
    <w:rsid w:val="006F01EE"/>
    <w:rsid w:val="006F0397"/>
    <w:rsid w:val="006F0CEE"/>
    <w:rsid w:val="006F1B30"/>
    <w:rsid w:val="006F1DEC"/>
    <w:rsid w:val="006F2FA8"/>
    <w:rsid w:val="006F3543"/>
    <w:rsid w:val="006F3E48"/>
    <w:rsid w:val="006F43F7"/>
    <w:rsid w:val="006F4C44"/>
    <w:rsid w:val="006F4F3D"/>
    <w:rsid w:val="006F56A2"/>
    <w:rsid w:val="006F5AB0"/>
    <w:rsid w:val="006F5AEF"/>
    <w:rsid w:val="006F690C"/>
    <w:rsid w:val="006F760C"/>
    <w:rsid w:val="007000BA"/>
    <w:rsid w:val="007001E9"/>
    <w:rsid w:val="00700668"/>
    <w:rsid w:val="007019DE"/>
    <w:rsid w:val="00702104"/>
    <w:rsid w:val="00702FE5"/>
    <w:rsid w:val="007065DF"/>
    <w:rsid w:val="0071072E"/>
    <w:rsid w:val="0071154E"/>
    <w:rsid w:val="007116F2"/>
    <w:rsid w:val="00711B9F"/>
    <w:rsid w:val="00711C53"/>
    <w:rsid w:val="00711C7C"/>
    <w:rsid w:val="0071207D"/>
    <w:rsid w:val="0071285C"/>
    <w:rsid w:val="00713039"/>
    <w:rsid w:val="00713915"/>
    <w:rsid w:val="00713A24"/>
    <w:rsid w:val="0071480E"/>
    <w:rsid w:val="0071540B"/>
    <w:rsid w:val="00716979"/>
    <w:rsid w:val="00716CA9"/>
    <w:rsid w:val="0072003F"/>
    <w:rsid w:val="00720E64"/>
    <w:rsid w:val="00720F03"/>
    <w:rsid w:val="00721153"/>
    <w:rsid w:val="0072161F"/>
    <w:rsid w:val="00721721"/>
    <w:rsid w:val="00722000"/>
    <w:rsid w:val="00722D32"/>
    <w:rsid w:val="0072343E"/>
    <w:rsid w:val="00723BE2"/>
    <w:rsid w:val="00724028"/>
    <w:rsid w:val="0072415E"/>
    <w:rsid w:val="00724500"/>
    <w:rsid w:val="007251D0"/>
    <w:rsid w:val="00727376"/>
    <w:rsid w:val="0072782B"/>
    <w:rsid w:val="00727F05"/>
    <w:rsid w:val="00730F92"/>
    <w:rsid w:val="007319B3"/>
    <w:rsid w:val="00731A3E"/>
    <w:rsid w:val="00731C00"/>
    <w:rsid w:val="00731F0F"/>
    <w:rsid w:val="00732461"/>
    <w:rsid w:val="007324A5"/>
    <w:rsid w:val="00732C09"/>
    <w:rsid w:val="007333A5"/>
    <w:rsid w:val="00733627"/>
    <w:rsid w:val="00734907"/>
    <w:rsid w:val="00735FF9"/>
    <w:rsid w:val="007361FE"/>
    <w:rsid w:val="00736221"/>
    <w:rsid w:val="0073663C"/>
    <w:rsid w:val="0073748D"/>
    <w:rsid w:val="00740F52"/>
    <w:rsid w:val="00741AF8"/>
    <w:rsid w:val="00741BB1"/>
    <w:rsid w:val="00741E69"/>
    <w:rsid w:val="007424F5"/>
    <w:rsid w:val="00742FA3"/>
    <w:rsid w:val="007430D8"/>
    <w:rsid w:val="00743B54"/>
    <w:rsid w:val="00746978"/>
    <w:rsid w:val="00747A54"/>
    <w:rsid w:val="00750228"/>
    <w:rsid w:val="0075055E"/>
    <w:rsid w:val="0075088B"/>
    <w:rsid w:val="00751D92"/>
    <w:rsid w:val="007527E6"/>
    <w:rsid w:val="0075335C"/>
    <w:rsid w:val="00753A90"/>
    <w:rsid w:val="007544CF"/>
    <w:rsid w:val="0075474F"/>
    <w:rsid w:val="00755036"/>
    <w:rsid w:val="00756A40"/>
    <w:rsid w:val="00757A71"/>
    <w:rsid w:val="00763A38"/>
    <w:rsid w:val="00763AF1"/>
    <w:rsid w:val="00763FF0"/>
    <w:rsid w:val="00764F75"/>
    <w:rsid w:val="00766054"/>
    <w:rsid w:val="007668BB"/>
    <w:rsid w:val="00767493"/>
    <w:rsid w:val="007678E0"/>
    <w:rsid w:val="00767993"/>
    <w:rsid w:val="007705F3"/>
    <w:rsid w:val="00771ABA"/>
    <w:rsid w:val="00772A25"/>
    <w:rsid w:val="00772BC2"/>
    <w:rsid w:val="00774482"/>
    <w:rsid w:val="00774645"/>
    <w:rsid w:val="0077556B"/>
    <w:rsid w:val="00775814"/>
    <w:rsid w:val="00776496"/>
    <w:rsid w:val="00776DA0"/>
    <w:rsid w:val="007772BF"/>
    <w:rsid w:val="00777C54"/>
    <w:rsid w:val="00777ED9"/>
    <w:rsid w:val="00781133"/>
    <w:rsid w:val="00781F8F"/>
    <w:rsid w:val="0078255E"/>
    <w:rsid w:val="00784C4C"/>
    <w:rsid w:val="007850C0"/>
    <w:rsid w:val="007850C2"/>
    <w:rsid w:val="007854AF"/>
    <w:rsid w:val="007855A0"/>
    <w:rsid w:val="00785C61"/>
    <w:rsid w:val="007877D5"/>
    <w:rsid w:val="00790B12"/>
    <w:rsid w:val="00791627"/>
    <w:rsid w:val="00791FB9"/>
    <w:rsid w:val="007920E7"/>
    <w:rsid w:val="00792607"/>
    <w:rsid w:val="00792830"/>
    <w:rsid w:val="00792B5E"/>
    <w:rsid w:val="00793ED0"/>
    <w:rsid w:val="00793F97"/>
    <w:rsid w:val="007945D4"/>
    <w:rsid w:val="007962C0"/>
    <w:rsid w:val="007970B9"/>
    <w:rsid w:val="0079742A"/>
    <w:rsid w:val="00797657"/>
    <w:rsid w:val="00797746"/>
    <w:rsid w:val="007A0338"/>
    <w:rsid w:val="007A0C8F"/>
    <w:rsid w:val="007A16C7"/>
    <w:rsid w:val="007A2507"/>
    <w:rsid w:val="007A2BE2"/>
    <w:rsid w:val="007A2CC4"/>
    <w:rsid w:val="007A390B"/>
    <w:rsid w:val="007A429D"/>
    <w:rsid w:val="007A53AF"/>
    <w:rsid w:val="007A5CEB"/>
    <w:rsid w:val="007A6647"/>
    <w:rsid w:val="007A7107"/>
    <w:rsid w:val="007A7EED"/>
    <w:rsid w:val="007B1624"/>
    <w:rsid w:val="007B3377"/>
    <w:rsid w:val="007B4661"/>
    <w:rsid w:val="007B5197"/>
    <w:rsid w:val="007B621A"/>
    <w:rsid w:val="007B70E3"/>
    <w:rsid w:val="007B775A"/>
    <w:rsid w:val="007B78D4"/>
    <w:rsid w:val="007B7FAC"/>
    <w:rsid w:val="007C002C"/>
    <w:rsid w:val="007C1406"/>
    <w:rsid w:val="007C14C6"/>
    <w:rsid w:val="007C2281"/>
    <w:rsid w:val="007C2CB5"/>
    <w:rsid w:val="007C2FDF"/>
    <w:rsid w:val="007C4212"/>
    <w:rsid w:val="007C4B09"/>
    <w:rsid w:val="007C4EA5"/>
    <w:rsid w:val="007C5273"/>
    <w:rsid w:val="007C5982"/>
    <w:rsid w:val="007C624E"/>
    <w:rsid w:val="007C65EA"/>
    <w:rsid w:val="007C7346"/>
    <w:rsid w:val="007D1252"/>
    <w:rsid w:val="007D13DF"/>
    <w:rsid w:val="007D1ACB"/>
    <w:rsid w:val="007D2724"/>
    <w:rsid w:val="007D2926"/>
    <w:rsid w:val="007D29EE"/>
    <w:rsid w:val="007D2C6B"/>
    <w:rsid w:val="007D2CAF"/>
    <w:rsid w:val="007D2E80"/>
    <w:rsid w:val="007D3AB8"/>
    <w:rsid w:val="007D3B24"/>
    <w:rsid w:val="007D4F95"/>
    <w:rsid w:val="007D627D"/>
    <w:rsid w:val="007D62D4"/>
    <w:rsid w:val="007D75D7"/>
    <w:rsid w:val="007E0523"/>
    <w:rsid w:val="007E0867"/>
    <w:rsid w:val="007E0904"/>
    <w:rsid w:val="007E1A1B"/>
    <w:rsid w:val="007E273D"/>
    <w:rsid w:val="007E2A45"/>
    <w:rsid w:val="007E2B04"/>
    <w:rsid w:val="007E333A"/>
    <w:rsid w:val="007E400F"/>
    <w:rsid w:val="007E4B92"/>
    <w:rsid w:val="007E551E"/>
    <w:rsid w:val="007E68CE"/>
    <w:rsid w:val="007E6B63"/>
    <w:rsid w:val="007E6DC9"/>
    <w:rsid w:val="007F1567"/>
    <w:rsid w:val="007F1F59"/>
    <w:rsid w:val="007F31A9"/>
    <w:rsid w:val="007F3584"/>
    <w:rsid w:val="007F3738"/>
    <w:rsid w:val="007F3960"/>
    <w:rsid w:val="007F3EAB"/>
    <w:rsid w:val="007F4670"/>
    <w:rsid w:val="007F4E43"/>
    <w:rsid w:val="007F592C"/>
    <w:rsid w:val="007F5A92"/>
    <w:rsid w:val="007F5C8E"/>
    <w:rsid w:val="007F5ED5"/>
    <w:rsid w:val="007F6E1D"/>
    <w:rsid w:val="007F6F82"/>
    <w:rsid w:val="007F7031"/>
    <w:rsid w:val="007F73A6"/>
    <w:rsid w:val="007F7ABB"/>
    <w:rsid w:val="00800C69"/>
    <w:rsid w:val="00800D90"/>
    <w:rsid w:val="008019DA"/>
    <w:rsid w:val="00801E23"/>
    <w:rsid w:val="008021C7"/>
    <w:rsid w:val="008025A9"/>
    <w:rsid w:val="00802E84"/>
    <w:rsid w:val="00802FD3"/>
    <w:rsid w:val="00803263"/>
    <w:rsid w:val="00803DFD"/>
    <w:rsid w:val="00804C2A"/>
    <w:rsid w:val="008057D8"/>
    <w:rsid w:val="00807109"/>
    <w:rsid w:val="0080765F"/>
    <w:rsid w:val="008104F0"/>
    <w:rsid w:val="00810A6D"/>
    <w:rsid w:val="008119BE"/>
    <w:rsid w:val="008146B2"/>
    <w:rsid w:val="00815413"/>
    <w:rsid w:val="008215E1"/>
    <w:rsid w:val="00823271"/>
    <w:rsid w:val="00823328"/>
    <w:rsid w:val="0082332B"/>
    <w:rsid w:val="00824585"/>
    <w:rsid w:val="00824AB2"/>
    <w:rsid w:val="00824B52"/>
    <w:rsid w:val="00824B6C"/>
    <w:rsid w:val="00824E6D"/>
    <w:rsid w:val="00825FD5"/>
    <w:rsid w:val="0082683E"/>
    <w:rsid w:val="00827AD4"/>
    <w:rsid w:val="00831498"/>
    <w:rsid w:val="00832C00"/>
    <w:rsid w:val="008334EE"/>
    <w:rsid w:val="008340E9"/>
    <w:rsid w:val="008344DD"/>
    <w:rsid w:val="0083499E"/>
    <w:rsid w:val="008358BB"/>
    <w:rsid w:val="00836671"/>
    <w:rsid w:val="00837B50"/>
    <w:rsid w:val="008408B1"/>
    <w:rsid w:val="008409F6"/>
    <w:rsid w:val="00841D48"/>
    <w:rsid w:val="008424C1"/>
    <w:rsid w:val="00842BCC"/>
    <w:rsid w:val="0084382F"/>
    <w:rsid w:val="00844527"/>
    <w:rsid w:val="00845A49"/>
    <w:rsid w:val="008468D1"/>
    <w:rsid w:val="00846B33"/>
    <w:rsid w:val="00846CE1"/>
    <w:rsid w:val="00847272"/>
    <w:rsid w:val="0085044A"/>
    <w:rsid w:val="008506F4"/>
    <w:rsid w:val="0085090F"/>
    <w:rsid w:val="00850B1D"/>
    <w:rsid w:val="00852DB6"/>
    <w:rsid w:val="00853090"/>
    <w:rsid w:val="008530C5"/>
    <w:rsid w:val="00853DFE"/>
    <w:rsid w:val="00854622"/>
    <w:rsid w:val="00854E92"/>
    <w:rsid w:val="008558B4"/>
    <w:rsid w:val="00857CCC"/>
    <w:rsid w:val="00857E3E"/>
    <w:rsid w:val="00861754"/>
    <w:rsid w:val="008618A6"/>
    <w:rsid w:val="00861B9B"/>
    <w:rsid w:val="00862759"/>
    <w:rsid w:val="0086288E"/>
    <w:rsid w:val="008634FF"/>
    <w:rsid w:val="00863B76"/>
    <w:rsid w:val="00864591"/>
    <w:rsid w:val="00864D64"/>
    <w:rsid w:val="0086545F"/>
    <w:rsid w:val="00865484"/>
    <w:rsid w:val="008659F8"/>
    <w:rsid w:val="008673E8"/>
    <w:rsid w:val="0087058F"/>
    <w:rsid w:val="00870C62"/>
    <w:rsid w:val="00870DA8"/>
    <w:rsid w:val="00870DCA"/>
    <w:rsid w:val="00871BD7"/>
    <w:rsid w:val="00871D14"/>
    <w:rsid w:val="008726DF"/>
    <w:rsid w:val="00872ACA"/>
    <w:rsid w:val="008737CC"/>
    <w:rsid w:val="00873881"/>
    <w:rsid w:val="00873D47"/>
    <w:rsid w:val="00874788"/>
    <w:rsid w:val="00874814"/>
    <w:rsid w:val="00875910"/>
    <w:rsid w:val="00875CAF"/>
    <w:rsid w:val="00875E16"/>
    <w:rsid w:val="00876BFF"/>
    <w:rsid w:val="00881439"/>
    <w:rsid w:val="00881F34"/>
    <w:rsid w:val="0088249D"/>
    <w:rsid w:val="008824F7"/>
    <w:rsid w:val="00882856"/>
    <w:rsid w:val="00883761"/>
    <w:rsid w:val="008848E2"/>
    <w:rsid w:val="00886BB3"/>
    <w:rsid w:val="00886D19"/>
    <w:rsid w:val="00887341"/>
    <w:rsid w:val="008876B3"/>
    <w:rsid w:val="00890441"/>
    <w:rsid w:val="00891073"/>
    <w:rsid w:val="00892402"/>
    <w:rsid w:val="008925AD"/>
    <w:rsid w:val="008938FB"/>
    <w:rsid w:val="0089486A"/>
    <w:rsid w:val="008952B4"/>
    <w:rsid w:val="00895775"/>
    <w:rsid w:val="00895BD8"/>
    <w:rsid w:val="00897227"/>
    <w:rsid w:val="00897EB2"/>
    <w:rsid w:val="008A07DF"/>
    <w:rsid w:val="008A0A19"/>
    <w:rsid w:val="008A262D"/>
    <w:rsid w:val="008A2695"/>
    <w:rsid w:val="008A2A25"/>
    <w:rsid w:val="008A3EEA"/>
    <w:rsid w:val="008A5CCE"/>
    <w:rsid w:val="008A5D0F"/>
    <w:rsid w:val="008A7C2F"/>
    <w:rsid w:val="008A7CCE"/>
    <w:rsid w:val="008B0DD7"/>
    <w:rsid w:val="008B1377"/>
    <w:rsid w:val="008B3226"/>
    <w:rsid w:val="008B3262"/>
    <w:rsid w:val="008B3703"/>
    <w:rsid w:val="008B3773"/>
    <w:rsid w:val="008B395E"/>
    <w:rsid w:val="008B3AAB"/>
    <w:rsid w:val="008B400C"/>
    <w:rsid w:val="008B40B9"/>
    <w:rsid w:val="008B479B"/>
    <w:rsid w:val="008B5E77"/>
    <w:rsid w:val="008B741F"/>
    <w:rsid w:val="008B7779"/>
    <w:rsid w:val="008C05E6"/>
    <w:rsid w:val="008C0755"/>
    <w:rsid w:val="008C29C1"/>
    <w:rsid w:val="008C4271"/>
    <w:rsid w:val="008C46FA"/>
    <w:rsid w:val="008C4DE0"/>
    <w:rsid w:val="008C686E"/>
    <w:rsid w:val="008C6E03"/>
    <w:rsid w:val="008C7DD0"/>
    <w:rsid w:val="008D1AC5"/>
    <w:rsid w:val="008D21E2"/>
    <w:rsid w:val="008D2BAC"/>
    <w:rsid w:val="008D3662"/>
    <w:rsid w:val="008D37D1"/>
    <w:rsid w:val="008D3B88"/>
    <w:rsid w:val="008D42E2"/>
    <w:rsid w:val="008D4D21"/>
    <w:rsid w:val="008D526E"/>
    <w:rsid w:val="008D6037"/>
    <w:rsid w:val="008D7BE7"/>
    <w:rsid w:val="008E00E0"/>
    <w:rsid w:val="008E0333"/>
    <w:rsid w:val="008E0E04"/>
    <w:rsid w:val="008E2645"/>
    <w:rsid w:val="008E2A6B"/>
    <w:rsid w:val="008E2ECD"/>
    <w:rsid w:val="008E30ED"/>
    <w:rsid w:val="008E3457"/>
    <w:rsid w:val="008E3951"/>
    <w:rsid w:val="008E3F27"/>
    <w:rsid w:val="008E6B02"/>
    <w:rsid w:val="008F04EA"/>
    <w:rsid w:val="008F09F4"/>
    <w:rsid w:val="008F0A24"/>
    <w:rsid w:val="008F2168"/>
    <w:rsid w:val="008F2EFD"/>
    <w:rsid w:val="008F33DC"/>
    <w:rsid w:val="008F3768"/>
    <w:rsid w:val="008F37B5"/>
    <w:rsid w:val="008F37C2"/>
    <w:rsid w:val="008F3987"/>
    <w:rsid w:val="008F4E5F"/>
    <w:rsid w:val="008F5B39"/>
    <w:rsid w:val="008F737C"/>
    <w:rsid w:val="008F76D3"/>
    <w:rsid w:val="008F7F8F"/>
    <w:rsid w:val="009001CC"/>
    <w:rsid w:val="009012E0"/>
    <w:rsid w:val="00901600"/>
    <w:rsid w:val="00901A6C"/>
    <w:rsid w:val="00901C00"/>
    <w:rsid w:val="00901C4D"/>
    <w:rsid w:val="00901E99"/>
    <w:rsid w:val="00902C3E"/>
    <w:rsid w:val="00902E7C"/>
    <w:rsid w:val="00903399"/>
    <w:rsid w:val="00905AC3"/>
    <w:rsid w:val="00910FD4"/>
    <w:rsid w:val="00912527"/>
    <w:rsid w:val="00912F09"/>
    <w:rsid w:val="00914D32"/>
    <w:rsid w:val="00915337"/>
    <w:rsid w:val="0091583E"/>
    <w:rsid w:val="00916F60"/>
    <w:rsid w:val="0092025A"/>
    <w:rsid w:val="00920A53"/>
    <w:rsid w:val="00921C95"/>
    <w:rsid w:val="009236D8"/>
    <w:rsid w:val="00923F6B"/>
    <w:rsid w:val="0092459A"/>
    <w:rsid w:val="00925A75"/>
    <w:rsid w:val="00925FF8"/>
    <w:rsid w:val="009270F4"/>
    <w:rsid w:val="0092743C"/>
    <w:rsid w:val="00930385"/>
    <w:rsid w:val="009306A4"/>
    <w:rsid w:val="009308D1"/>
    <w:rsid w:val="00930918"/>
    <w:rsid w:val="00930B78"/>
    <w:rsid w:val="0093173B"/>
    <w:rsid w:val="009323A7"/>
    <w:rsid w:val="00932E24"/>
    <w:rsid w:val="009331D3"/>
    <w:rsid w:val="0093391C"/>
    <w:rsid w:val="00935D61"/>
    <w:rsid w:val="00935FF3"/>
    <w:rsid w:val="009366D9"/>
    <w:rsid w:val="00937778"/>
    <w:rsid w:val="00940036"/>
    <w:rsid w:val="009402DC"/>
    <w:rsid w:val="00941CDF"/>
    <w:rsid w:val="00942D4A"/>
    <w:rsid w:val="00943096"/>
    <w:rsid w:val="00943148"/>
    <w:rsid w:val="0094351E"/>
    <w:rsid w:val="009435D5"/>
    <w:rsid w:val="0094380D"/>
    <w:rsid w:val="00944278"/>
    <w:rsid w:val="00944BC9"/>
    <w:rsid w:val="00944C27"/>
    <w:rsid w:val="009464C5"/>
    <w:rsid w:val="00947757"/>
    <w:rsid w:val="009501BD"/>
    <w:rsid w:val="009506F5"/>
    <w:rsid w:val="0095114F"/>
    <w:rsid w:val="009517A9"/>
    <w:rsid w:val="00953F9A"/>
    <w:rsid w:val="009547C0"/>
    <w:rsid w:val="009548BC"/>
    <w:rsid w:val="00954F56"/>
    <w:rsid w:val="00955213"/>
    <w:rsid w:val="00960F03"/>
    <w:rsid w:val="009622DC"/>
    <w:rsid w:val="00963801"/>
    <w:rsid w:val="00963896"/>
    <w:rsid w:val="00965903"/>
    <w:rsid w:val="00966AB9"/>
    <w:rsid w:val="00967F99"/>
    <w:rsid w:val="0097120D"/>
    <w:rsid w:val="0097176F"/>
    <w:rsid w:val="00972B95"/>
    <w:rsid w:val="00972CE3"/>
    <w:rsid w:val="00972EEE"/>
    <w:rsid w:val="00973A60"/>
    <w:rsid w:val="0097406E"/>
    <w:rsid w:val="00974466"/>
    <w:rsid w:val="009748CD"/>
    <w:rsid w:val="00974FFC"/>
    <w:rsid w:val="009757D4"/>
    <w:rsid w:val="009764A3"/>
    <w:rsid w:val="00977626"/>
    <w:rsid w:val="00977A59"/>
    <w:rsid w:val="0098144F"/>
    <w:rsid w:val="00981AAB"/>
    <w:rsid w:val="00982794"/>
    <w:rsid w:val="00982C49"/>
    <w:rsid w:val="00982F3C"/>
    <w:rsid w:val="00984DC7"/>
    <w:rsid w:val="00984E26"/>
    <w:rsid w:val="00984F06"/>
    <w:rsid w:val="0099085C"/>
    <w:rsid w:val="00991494"/>
    <w:rsid w:val="0099190D"/>
    <w:rsid w:val="00991A2F"/>
    <w:rsid w:val="00991E16"/>
    <w:rsid w:val="0099215A"/>
    <w:rsid w:val="00992519"/>
    <w:rsid w:val="00992C76"/>
    <w:rsid w:val="00993A8E"/>
    <w:rsid w:val="009957BD"/>
    <w:rsid w:val="00995A48"/>
    <w:rsid w:val="00997B93"/>
    <w:rsid w:val="009A0647"/>
    <w:rsid w:val="009A0FD0"/>
    <w:rsid w:val="009A122F"/>
    <w:rsid w:val="009A2692"/>
    <w:rsid w:val="009A2E6D"/>
    <w:rsid w:val="009A494B"/>
    <w:rsid w:val="009A5B3F"/>
    <w:rsid w:val="009A5F73"/>
    <w:rsid w:val="009A60D3"/>
    <w:rsid w:val="009A640E"/>
    <w:rsid w:val="009A66D3"/>
    <w:rsid w:val="009A7D41"/>
    <w:rsid w:val="009B157A"/>
    <w:rsid w:val="009B1E89"/>
    <w:rsid w:val="009B3732"/>
    <w:rsid w:val="009B3D28"/>
    <w:rsid w:val="009B4B43"/>
    <w:rsid w:val="009B5832"/>
    <w:rsid w:val="009B627F"/>
    <w:rsid w:val="009B6A81"/>
    <w:rsid w:val="009B6AF6"/>
    <w:rsid w:val="009C0177"/>
    <w:rsid w:val="009C3F98"/>
    <w:rsid w:val="009C4628"/>
    <w:rsid w:val="009C6C3B"/>
    <w:rsid w:val="009D017A"/>
    <w:rsid w:val="009D09ED"/>
    <w:rsid w:val="009D0BF0"/>
    <w:rsid w:val="009D0C6C"/>
    <w:rsid w:val="009D2172"/>
    <w:rsid w:val="009D2965"/>
    <w:rsid w:val="009D3C84"/>
    <w:rsid w:val="009D4251"/>
    <w:rsid w:val="009D491F"/>
    <w:rsid w:val="009D4EB6"/>
    <w:rsid w:val="009D6421"/>
    <w:rsid w:val="009D6AA5"/>
    <w:rsid w:val="009D6FE6"/>
    <w:rsid w:val="009D7544"/>
    <w:rsid w:val="009D78B1"/>
    <w:rsid w:val="009E01A0"/>
    <w:rsid w:val="009E1D7B"/>
    <w:rsid w:val="009E23B2"/>
    <w:rsid w:val="009E23F9"/>
    <w:rsid w:val="009E2B7B"/>
    <w:rsid w:val="009E3A8C"/>
    <w:rsid w:val="009E42BE"/>
    <w:rsid w:val="009E4D44"/>
    <w:rsid w:val="009E54AD"/>
    <w:rsid w:val="009E5C8B"/>
    <w:rsid w:val="009E6A1A"/>
    <w:rsid w:val="009E7464"/>
    <w:rsid w:val="009E7EF1"/>
    <w:rsid w:val="009F04B3"/>
    <w:rsid w:val="009F2EA7"/>
    <w:rsid w:val="009F35BD"/>
    <w:rsid w:val="009F430A"/>
    <w:rsid w:val="009F74D6"/>
    <w:rsid w:val="009F77E8"/>
    <w:rsid w:val="009F7A3B"/>
    <w:rsid w:val="00A00E93"/>
    <w:rsid w:val="00A0156A"/>
    <w:rsid w:val="00A01B3B"/>
    <w:rsid w:val="00A01FC7"/>
    <w:rsid w:val="00A02098"/>
    <w:rsid w:val="00A02DFC"/>
    <w:rsid w:val="00A02F99"/>
    <w:rsid w:val="00A054F4"/>
    <w:rsid w:val="00A05D37"/>
    <w:rsid w:val="00A063CE"/>
    <w:rsid w:val="00A12463"/>
    <w:rsid w:val="00A1287B"/>
    <w:rsid w:val="00A133B5"/>
    <w:rsid w:val="00A137FD"/>
    <w:rsid w:val="00A13D97"/>
    <w:rsid w:val="00A14674"/>
    <w:rsid w:val="00A14776"/>
    <w:rsid w:val="00A14A3A"/>
    <w:rsid w:val="00A14A7C"/>
    <w:rsid w:val="00A14C27"/>
    <w:rsid w:val="00A1503F"/>
    <w:rsid w:val="00A15244"/>
    <w:rsid w:val="00A1531F"/>
    <w:rsid w:val="00A15C36"/>
    <w:rsid w:val="00A173D9"/>
    <w:rsid w:val="00A177FB"/>
    <w:rsid w:val="00A20250"/>
    <w:rsid w:val="00A22245"/>
    <w:rsid w:val="00A23787"/>
    <w:rsid w:val="00A24C3C"/>
    <w:rsid w:val="00A25F39"/>
    <w:rsid w:val="00A26CF8"/>
    <w:rsid w:val="00A26F6F"/>
    <w:rsid w:val="00A272F8"/>
    <w:rsid w:val="00A2754A"/>
    <w:rsid w:val="00A30C8C"/>
    <w:rsid w:val="00A30CDC"/>
    <w:rsid w:val="00A31467"/>
    <w:rsid w:val="00A31F5E"/>
    <w:rsid w:val="00A32514"/>
    <w:rsid w:val="00A335BA"/>
    <w:rsid w:val="00A347DA"/>
    <w:rsid w:val="00A3511E"/>
    <w:rsid w:val="00A35A23"/>
    <w:rsid w:val="00A36A9D"/>
    <w:rsid w:val="00A40A65"/>
    <w:rsid w:val="00A40E56"/>
    <w:rsid w:val="00A416D3"/>
    <w:rsid w:val="00A42598"/>
    <w:rsid w:val="00A4364C"/>
    <w:rsid w:val="00A43B03"/>
    <w:rsid w:val="00A448A4"/>
    <w:rsid w:val="00A4513E"/>
    <w:rsid w:val="00A45176"/>
    <w:rsid w:val="00A45417"/>
    <w:rsid w:val="00A4553E"/>
    <w:rsid w:val="00A46438"/>
    <w:rsid w:val="00A506E1"/>
    <w:rsid w:val="00A506EF"/>
    <w:rsid w:val="00A5134E"/>
    <w:rsid w:val="00A524F4"/>
    <w:rsid w:val="00A52520"/>
    <w:rsid w:val="00A53379"/>
    <w:rsid w:val="00A540EA"/>
    <w:rsid w:val="00A540F8"/>
    <w:rsid w:val="00A544AB"/>
    <w:rsid w:val="00A54558"/>
    <w:rsid w:val="00A573F1"/>
    <w:rsid w:val="00A60A14"/>
    <w:rsid w:val="00A60DE4"/>
    <w:rsid w:val="00A61286"/>
    <w:rsid w:val="00A61874"/>
    <w:rsid w:val="00A6209B"/>
    <w:rsid w:val="00A63341"/>
    <w:rsid w:val="00A633E2"/>
    <w:rsid w:val="00A64902"/>
    <w:rsid w:val="00A64E0D"/>
    <w:rsid w:val="00A6551B"/>
    <w:rsid w:val="00A65AAC"/>
    <w:rsid w:val="00A665EE"/>
    <w:rsid w:val="00A6726E"/>
    <w:rsid w:val="00A67754"/>
    <w:rsid w:val="00A67C45"/>
    <w:rsid w:val="00A70491"/>
    <w:rsid w:val="00A707BD"/>
    <w:rsid w:val="00A71756"/>
    <w:rsid w:val="00A71A61"/>
    <w:rsid w:val="00A746FE"/>
    <w:rsid w:val="00A75975"/>
    <w:rsid w:val="00A75B60"/>
    <w:rsid w:val="00A76919"/>
    <w:rsid w:val="00A76D2E"/>
    <w:rsid w:val="00A778CF"/>
    <w:rsid w:val="00A7951F"/>
    <w:rsid w:val="00A800DF"/>
    <w:rsid w:val="00A8192A"/>
    <w:rsid w:val="00A81991"/>
    <w:rsid w:val="00A823B5"/>
    <w:rsid w:val="00A83EBD"/>
    <w:rsid w:val="00A86AFA"/>
    <w:rsid w:val="00A86DEC"/>
    <w:rsid w:val="00A8794D"/>
    <w:rsid w:val="00A87DA6"/>
    <w:rsid w:val="00A90B54"/>
    <w:rsid w:val="00A90DEB"/>
    <w:rsid w:val="00A90FA1"/>
    <w:rsid w:val="00A9142B"/>
    <w:rsid w:val="00A915DE"/>
    <w:rsid w:val="00A927F3"/>
    <w:rsid w:val="00A92CD2"/>
    <w:rsid w:val="00A930CA"/>
    <w:rsid w:val="00A9386E"/>
    <w:rsid w:val="00A9540F"/>
    <w:rsid w:val="00A95CD5"/>
    <w:rsid w:val="00A96683"/>
    <w:rsid w:val="00A96A57"/>
    <w:rsid w:val="00A96B59"/>
    <w:rsid w:val="00A96C0E"/>
    <w:rsid w:val="00A9724F"/>
    <w:rsid w:val="00A97301"/>
    <w:rsid w:val="00A97C2C"/>
    <w:rsid w:val="00AA07AC"/>
    <w:rsid w:val="00AA26F9"/>
    <w:rsid w:val="00AA4C92"/>
    <w:rsid w:val="00AA642F"/>
    <w:rsid w:val="00AA6C70"/>
    <w:rsid w:val="00AA730A"/>
    <w:rsid w:val="00AA7D09"/>
    <w:rsid w:val="00AB043D"/>
    <w:rsid w:val="00AB0A29"/>
    <w:rsid w:val="00AB0AD5"/>
    <w:rsid w:val="00AB0B75"/>
    <w:rsid w:val="00AB1272"/>
    <w:rsid w:val="00AB248D"/>
    <w:rsid w:val="00AB3330"/>
    <w:rsid w:val="00AB3470"/>
    <w:rsid w:val="00AB38CF"/>
    <w:rsid w:val="00AB41EF"/>
    <w:rsid w:val="00AB4D69"/>
    <w:rsid w:val="00AB4EDE"/>
    <w:rsid w:val="00AB549D"/>
    <w:rsid w:val="00AB5694"/>
    <w:rsid w:val="00AB6764"/>
    <w:rsid w:val="00AB77AB"/>
    <w:rsid w:val="00AB78A9"/>
    <w:rsid w:val="00AC0466"/>
    <w:rsid w:val="00AC0A34"/>
    <w:rsid w:val="00AC0D24"/>
    <w:rsid w:val="00AC149A"/>
    <w:rsid w:val="00AC16ED"/>
    <w:rsid w:val="00AC3089"/>
    <w:rsid w:val="00AC3738"/>
    <w:rsid w:val="00AC3956"/>
    <w:rsid w:val="00AC3E6D"/>
    <w:rsid w:val="00AC5AAB"/>
    <w:rsid w:val="00AC5C2E"/>
    <w:rsid w:val="00AC7BD9"/>
    <w:rsid w:val="00AD15C8"/>
    <w:rsid w:val="00AD2456"/>
    <w:rsid w:val="00AD3C3D"/>
    <w:rsid w:val="00AD476F"/>
    <w:rsid w:val="00AD47BC"/>
    <w:rsid w:val="00AD47D7"/>
    <w:rsid w:val="00AD480B"/>
    <w:rsid w:val="00AD4898"/>
    <w:rsid w:val="00AD5099"/>
    <w:rsid w:val="00AD59DC"/>
    <w:rsid w:val="00AD6227"/>
    <w:rsid w:val="00AD7406"/>
    <w:rsid w:val="00AD75BD"/>
    <w:rsid w:val="00AD7ABB"/>
    <w:rsid w:val="00AE0886"/>
    <w:rsid w:val="00AE0DCE"/>
    <w:rsid w:val="00AE23AF"/>
    <w:rsid w:val="00AE23B4"/>
    <w:rsid w:val="00AE2D7D"/>
    <w:rsid w:val="00AE37CF"/>
    <w:rsid w:val="00AE3E73"/>
    <w:rsid w:val="00AE434D"/>
    <w:rsid w:val="00AE49EA"/>
    <w:rsid w:val="00AE6A2C"/>
    <w:rsid w:val="00AE6A79"/>
    <w:rsid w:val="00AE7144"/>
    <w:rsid w:val="00AE7CD2"/>
    <w:rsid w:val="00AF066E"/>
    <w:rsid w:val="00AF0956"/>
    <w:rsid w:val="00AF0E52"/>
    <w:rsid w:val="00AF0EB8"/>
    <w:rsid w:val="00AF1CE9"/>
    <w:rsid w:val="00AF1D00"/>
    <w:rsid w:val="00AF1E5B"/>
    <w:rsid w:val="00AF2419"/>
    <w:rsid w:val="00AF2FEF"/>
    <w:rsid w:val="00AF34EE"/>
    <w:rsid w:val="00AF369C"/>
    <w:rsid w:val="00AF4BEB"/>
    <w:rsid w:val="00AF608E"/>
    <w:rsid w:val="00AF619D"/>
    <w:rsid w:val="00AF6835"/>
    <w:rsid w:val="00AF7680"/>
    <w:rsid w:val="00B004E1"/>
    <w:rsid w:val="00B0250F"/>
    <w:rsid w:val="00B025C1"/>
    <w:rsid w:val="00B02634"/>
    <w:rsid w:val="00B026C5"/>
    <w:rsid w:val="00B02857"/>
    <w:rsid w:val="00B03A98"/>
    <w:rsid w:val="00B03B21"/>
    <w:rsid w:val="00B049BF"/>
    <w:rsid w:val="00B04D9F"/>
    <w:rsid w:val="00B05AD2"/>
    <w:rsid w:val="00B06695"/>
    <w:rsid w:val="00B075E4"/>
    <w:rsid w:val="00B07A03"/>
    <w:rsid w:val="00B11AE3"/>
    <w:rsid w:val="00B13165"/>
    <w:rsid w:val="00B14104"/>
    <w:rsid w:val="00B1460E"/>
    <w:rsid w:val="00B16929"/>
    <w:rsid w:val="00B17A91"/>
    <w:rsid w:val="00B17D70"/>
    <w:rsid w:val="00B2305F"/>
    <w:rsid w:val="00B24633"/>
    <w:rsid w:val="00B247E8"/>
    <w:rsid w:val="00B26046"/>
    <w:rsid w:val="00B26686"/>
    <w:rsid w:val="00B267B1"/>
    <w:rsid w:val="00B304CD"/>
    <w:rsid w:val="00B30A11"/>
    <w:rsid w:val="00B30EE4"/>
    <w:rsid w:val="00B315CB"/>
    <w:rsid w:val="00B32EDC"/>
    <w:rsid w:val="00B330A6"/>
    <w:rsid w:val="00B33161"/>
    <w:rsid w:val="00B339D0"/>
    <w:rsid w:val="00B33A79"/>
    <w:rsid w:val="00B34F37"/>
    <w:rsid w:val="00B3530F"/>
    <w:rsid w:val="00B36255"/>
    <w:rsid w:val="00B36CB6"/>
    <w:rsid w:val="00B376B5"/>
    <w:rsid w:val="00B379DA"/>
    <w:rsid w:val="00B37E51"/>
    <w:rsid w:val="00B4076B"/>
    <w:rsid w:val="00B40792"/>
    <w:rsid w:val="00B408A0"/>
    <w:rsid w:val="00B4242D"/>
    <w:rsid w:val="00B429B6"/>
    <w:rsid w:val="00B42C6F"/>
    <w:rsid w:val="00B435B2"/>
    <w:rsid w:val="00B448D7"/>
    <w:rsid w:val="00B4537B"/>
    <w:rsid w:val="00B465F7"/>
    <w:rsid w:val="00B4787B"/>
    <w:rsid w:val="00B50A13"/>
    <w:rsid w:val="00B5131A"/>
    <w:rsid w:val="00B51C35"/>
    <w:rsid w:val="00B520E2"/>
    <w:rsid w:val="00B528AD"/>
    <w:rsid w:val="00B52B66"/>
    <w:rsid w:val="00B52CE3"/>
    <w:rsid w:val="00B552B7"/>
    <w:rsid w:val="00B55331"/>
    <w:rsid w:val="00B557B4"/>
    <w:rsid w:val="00B57B63"/>
    <w:rsid w:val="00B60DA2"/>
    <w:rsid w:val="00B6136C"/>
    <w:rsid w:val="00B630BC"/>
    <w:rsid w:val="00B6521C"/>
    <w:rsid w:val="00B656D9"/>
    <w:rsid w:val="00B65CC3"/>
    <w:rsid w:val="00B6610F"/>
    <w:rsid w:val="00B66793"/>
    <w:rsid w:val="00B7072A"/>
    <w:rsid w:val="00B70D2F"/>
    <w:rsid w:val="00B70FDB"/>
    <w:rsid w:val="00B72602"/>
    <w:rsid w:val="00B72919"/>
    <w:rsid w:val="00B74475"/>
    <w:rsid w:val="00B74BFD"/>
    <w:rsid w:val="00B76371"/>
    <w:rsid w:val="00B7664C"/>
    <w:rsid w:val="00B76D03"/>
    <w:rsid w:val="00B77455"/>
    <w:rsid w:val="00B77A89"/>
    <w:rsid w:val="00B80613"/>
    <w:rsid w:val="00B808CA"/>
    <w:rsid w:val="00B80965"/>
    <w:rsid w:val="00B8182A"/>
    <w:rsid w:val="00B82D0F"/>
    <w:rsid w:val="00B8306F"/>
    <w:rsid w:val="00B8367B"/>
    <w:rsid w:val="00B837E2"/>
    <w:rsid w:val="00B84A0F"/>
    <w:rsid w:val="00B84C8C"/>
    <w:rsid w:val="00B85230"/>
    <w:rsid w:val="00B869D8"/>
    <w:rsid w:val="00B86B53"/>
    <w:rsid w:val="00B873BF"/>
    <w:rsid w:val="00B87DB8"/>
    <w:rsid w:val="00B90651"/>
    <w:rsid w:val="00B90730"/>
    <w:rsid w:val="00B90A80"/>
    <w:rsid w:val="00B929D1"/>
    <w:rsid w:val="00B9356A"/>
    <w:rsid w:val="00B9420E"/>
    <w:rsid w:val="00B9478E"/>
    <w:rsid w:val="00B9518F"/>
    <w:rsid w:val="00B96038"/>
    <w:rsid w:val="00B97780"/>
    <w:rsid w:val="00BA09F2"/>
    <w:rsid w:val="00BA0B5D"/>
    <w:rsid w:val="00BA0D0D"/>
    <w:rsid w:val="00BA2077"/>
    <w:rsid w:val="00BA293A"/>
    <w:rsid w:val="00BA2E70"/>
    <w:rsid w:val="00BA3075"/>
    <w:rsid w:val="00BA3640"/>
    <w:rsid w:val="00BA373D"/>
    <w:rsid w:val="00BA382E"/>
    <w:rsid w:val="00BA5382"/>
    <w:rsid w:val="00BA59BC"/>
    <w:rsid w:val="00BA5B19"/>
    <w:rsid w:val="00BA6D05"/>
    <w:rsid w:val="00BA7630"/>
    <w:rsid w:val="00BA7D17"/>
    <w:rsid w:val="00BB0616"/>
    <w:rsid w:val="00BB1372"/>
    <w:rsid w:val="00BB17FA"/>
    <w:rsid w:val="00BB24A6"/>
    <w:rsid w:val="00BB26FE"/>
    <w:rsid w:val="00BB397A"/>
    <w:rsid w:val="00BB3C9E"/>
    <w:rsid w:val="00BB59A9"/>
    <w:rsid w:val="00BB5B41"/>
    <w:rsid w:val="00BB603D"/>
    <w:rsid w:val="00BB6525"/>
    <w:rsid w:val="00BB682D"/>
    <w:rsid w:val="00BB68C9"/>
    <w:rsid w:val="00BB7829"/>
    <w:rsid w:val="00BC045D"/>
    <w:rsid w:val="00BC1690"/>
    <w:rsid w:val="00BC1844"/>
    <w:rsid w:val="00BC2D2C"/>
    <w:rsid w:val="00BC3603"/>
    <w:rsid w:val="00BC3DA9"/>
    <w:rsid w:val="00BC3F8D"/>
    <w:rsid w:val="00BC4C4E"/>
    <w:rsid w:val="00BC5A70"/>
    <w:rsid w:val="00BC66F3"/>
    <w:rsid w:val="00BC6B6F"/>
    <w:rsid w:val="00BC6D2C"/>
    <w:rsid w:val="00BD0F0D"/>
    <w:rsid w:val="00BD3860"/>
    <w:rsid w:val="00BD40EA"/>
    <w:rsid w:val="00BD60BA"/>
    <w:rsid w:val="00BD625D"/>
    <w:rsid w:val="00BD6FFD"/>
    <w:rsid w:val="00BE0491"/>
    <w:rsid w:val="00BE0B23"/>
    <w:rsid w:val="00BE0E14"/>
    <w:rsid w:val="00BE143E"/>
    <w:rsid w:val="00BE150F"/>
    <w:rsid w:val="00BE1569"/>
    <w:rsid w:val="00BE15A1"/>
    <w:rsid w:val="00BE1E49"/>
    <w:rsid w:val="00BE289B"/>
    <w:rsid w:val="00BE4057"/>
    <w:rsid w:val="00BE611D"/>
    <w:rsid w:val="00BE6B43"/>
    <w:rsid w:val="00BE6ECD"/>
    <w:rsid w:val="00BE79BF"/>
    <w:rsid w:val="00BE7AE8"/>
    <w:rsid w:val="00BE7B1A"/>
    <w:rsid w:val="00BF06DE"/>
    <w:rsid w:val="00BF0C17"/>
    <w:rsid w:val="00BF14DC"/>
    <w:rsid w:val="00BF1825"/>
    <w:rsid w:val="00BF1A91"/>
    <w:rsid w:val="00BF2697"/>
    <w:rsid w:val="00BF2FFB"/>
    <w:rsid w:val="00BF379E"/>
    <w:rsid w:val="00BF3C7C"/>
    <w:rsid w:val="00BF4B44"/>
    <w:rsid w:val="00BF5C50"/>
    <w:rsid w:val="00BF5CE7"/>
    <w:rsid w:val="00C00E01"/>
    <w:rsid w:val="00C01889"/>
    <w:rsid w:val="00C02B3B"/>
    <w:rsid w:val="00C0321C"/>
    <w:rsid w:val="00C03230"/>
    <w:rsid w:val="00C04A30"/>
    <w:rsid w:val="00C04A84"/>
    <w:rsid w:val="00C04D4D"/>
    <w:rsid w:val="00C04DA3"/>
    <w:rsid w:val="00C05154"/>
    <w:rsid w:val="00C068FD"/>
    <w:rsid w:val="00C10636"/>
    <w:rsid w:val="00C106B7"/>
    <w:rsid w:val="00C10773"/>
    <w:rsid w:val="00C10E54"/>
    <w:rsid w:val="00C11615"/>
    <w:rsid w:val="00C12AE7"/>
    <w:rsid w:val="00C13088"/>
    <w:rsid w:val="00C13DF2"/>
    <w:rsid w:val="00C1431C"/>
    <w:rsid w:val="00C14322"/>
    <w:rsid w:val="00C14803"/>
    <w:rsid w:val="00C15CAA"/>
    <w:rsid w:val="00C167A0"/>
    <w:rsid w:val="00C16CEF"/>
    <w:rsid w:val="00C17129"/>
    <w:rsid w:val="00C17A29"/>
    <w:rsid w:val="00C20C9D"/>
    <w:rsid w:val="00C215D9"/>
    <w:rsid w:val="00C2296A"/>
    <w:rsid w:val="00C231DA"/>
    <w:rsid w:val="00C23BD7"/>
    <w:rsid w:val="00C25A81"/>
    <w:rsid w:val="00C25F0A"/>
    <w:rsid w:val="00C263B2"/>
    <w:rsid w:val="00C26EC7"/>
    <w:rsid w:val="00C33BB7"/>
    <w:rsid w:val="00C33F95"/>
    <w:rsid w:val="00C35D5C"/>
    <w:rsid w:val="00C365FA"/>
    <w:rsid w:val="00C36E95"/>
    <w:rsid w:val="00C409EB"/>
    <w:rsid w:val="00C40CB4"/>
    <w:rsid w:val="00C41216"/>
    <w:rsid w:val="00C414A2"/>
    <w:rsid w:val="00C415FE"/>
    <w:rsid w:val="00C42FAD"/>
    <w:rsid w:val="00C43DFA"/>
    <w:rsid w:val="00C444F6"/>
    <w:rsid w:val="00C44BC5"/>
    <w:rsid w:val="00C4500D"/>
    <w:rsid w:val="00C4503C"/>
    <w:rsid w:val="00C4559E"/>
    <w:rsid w:val="00C47A16"/>
    <w:rsid w:val="00C50953"/>
    <w:rsid w:val="00C513CC"/>
    <w:rsid w:val="00C51564"/>
    <w:rsid w:val="00C52529"/>
    <w:rsid w:val="00C541C8"/>
    <w:rsid w:val="00C5451C"/>
    <w:rsid w:val="00C54540"/>
    <w:rsid w:val="00C54F82"/>
    <w:rsid w:val="00C56E15"/>
    <w:rsid w:val="00C605E2"/>
    <w:rsid w:val="00C61922"/>
    <w:rsid w:val="00C6245C"/>
    <w:rsid w:val="00C62B66"/>
    <w:rsid w:val="00C63158"/>
    <w:rsid w:val="00C63B52"/>
    <w:rsid w:val="00C63E83"/>
    <w:rsid w:val="00C6447F"/>
    <w:rsid w:val="00C657D4"/>
    <w:rsid w:val="00C65981"/>
    <w:rsid w:val="00C659A3"/>
    <w:rsid w:val="00C66782"/>
    <w:rsid w:val="00C66B61"/>
    <w:rsid w:val="00C66F9E"/>
    <w:rsid w:val="00C67170"/>
    <w:rsid w:val="00C67A6C"/>
    <w:rsid w:val="00C70AC6"/>
    <w:rsid w:val="00C70F7A"/>
    <w:rsid w:val="00C71A64"/>
    <w:rsid w:val="00C71E5A"/>
    <w:rsid w:val="00C72478"/>
    <w:rsid w:val="00C72C66"/>
    <w:rsid w:val="00C732E4"/>
    <w:rsid w:val="00C7330D"/>
    <w:rsid w:val="00C735E7"/>
    <w:rsid w:val="00C74ADC"/>
    <w:rsid w:val="00C75803"/>
    <w:rsid w:val="00C768B1"/>
    <w:rsid w:val="00C770A7"/>
    <w:rsid w:val="00C7738D"/>
    <w:rsid w:val="00C8014F"/>
    <w:rsid w:val="00C80367"/>
    <w:rsid w:val="00C817F3"/>
    <w:rsid w:val="00C81C52"/>
    <w:rsid w:val="00C82DF3"/>
    <w:rsid w:val="00C8464B"/>
    <w:rsid w:val="00C84808"/>
    <w:rsid w:val="00C85B12"/>
    <w:rsid w:val="00C85D47"/>
    <w:rsid w:val="00C8681E"/>
    <w:rsid w:val="00C86FB8"/>
    <w:rsid w:val="00C87884"/>
    <w:rsid w:val="00C920AF"/>
    <w:rsid w:val="00C92313"/>
    <w:rsid w:val="00C92967"/>
    <w:rsid w:val="00C94313"/>
    <w:rsid w:val="00C953AE"/>
    <w:rsid w:val="00C95969"/>
    <w:rsid w:val="00C959D5"/>
    <w:rsid w:val="00C95A83"/>
    <w:rsid w:val="00C95C2B"/>
    <w:rsid w:val="00C95D16"/>
    <w:rsid w:val="00C9680C"/>
    <w:rsid w:val="00C9759D"/>
    <w:rsid w:val="00CA029A"/>
    <w:rsid w:val="00CA05B3"/>
    <w:rsid w:val="00CA14FF"/>
    <w:rsid w:val="00CA1B19"/>
    <w:rsid w:val="00CA1B86"/>
    <w:rsid w:val="00CA1B90"/>
    <w:rsid w:val="00CA1D2B"/>
    <w:rsid w:val="00CA3973"/>
    <w:rsid w:val="00CA3E88"/>
    <w:rsid w:val="00CA410E"/>
    <w:rsid w:val="00CA44CC"/>
    <w:rsid w:val="00CA494E"/>
    <w:rsid w:val="00CA5117"/>
    <w:rsid w:val="00CA53F7"/>
    <w:rsid w:val="00CA7536"/>
    <w:rsid w:val="00CA7DD9"/>
    <w:rsid w:val="00CB209E"/>
    <w:rsid w:val="00CB2182"/>
    <w:rsid w:val="00CB27D5"/>
    <w:rsid w:val="00CB2DEF"/>
    <w:rsid w:val="00CB31A7"/>
    <w:rsid w:val="00CB3278"/>
    <w:rsid w:val="00CB4254"/>
    <w:rsid w:val="00CB5260"/>
    <w:rsid w:val="00CB59DE"/>
    <w:rsid w:val="00CB5E52"/>
    <w:rsid w:val="00CB79A3"/>
    <w:rsid w:val="00CB7D5E"/>
    <w:rsid w:val="00CC11A4"/>
    <w:rsid w:val="00CC1443"/>
    <w:rsid w:val="00CC2AF1"/>
    <w:rsid w:val="00CC4262"/>
    <w:rsid w:val="00CC4C47"/>
    <w:rsid w:val="00CC6709"/>
    <w:rsid w:val="00CD046F"/>
    <w:rsid w:val="00CD053A"/>
    <w:rsid w:val="00CD0627"/>
    <w:rsid w:val="00CD1884"/>
    <w:rsid w:val="00CD1BEA"/>
    <w:rsid w:val="00CD1C52"/>
    <w:rsid w:val="00CD2720"/>
    <w:rsid w:val="00CD2F07"/>
    <w:rsid w:val="00CD409F"/>
    <w:rsid w:val="00CD576A"/>
    <w:rsid w:val="00CD5F19"/>
    <w:rsid w:val="00CD6CE0"/>
    <w:rsid w:val="00CD6F5B"/>
    <w:rsid w:val="00CD768B"/>
    <w:rsid w:val="00CE0C46"/>
    <w:rsid w:val="00CE0EC9"/>
    <w:rsid w:val="00CE1812"/>
    <w:rsid w:val="00CE190B"/>
    <w:rsid w:val="00CE1F26"/>
    <w:rsid w:val="00CE2EDB"/>
    <w:rsid w:val="00CE30B8"/>
    <w:rsid w:val="00CE322A"/>
    <w:rsid w:val="00CE3512"/>
    <w:rsid w:val="00CE3F51"/>
    <w:rsid w:val="00CE71B3"/>
    <w:rsid w:val="00CE7B07"/>
    <w:rsid w:val="00CE7CAC"/>
    <w:rsid w:val="00CF1102"/>
    <w:rsid w:val="00CF11A8"/>
    <w:rsid w:val="00CF2792"/>
    <w:rsid w:val="00CF3CA1"/>
    <w:rsid w:val="00CF5B49"/>
    <w:rsid w:val="00CF686B"/>
    <w:rsid w:val="00CF6EBD"/>
    <w:rsid w:val="00CF7E77"/>
    <w:rsid w:val="00D0172C"/>
    <w:rsid w:val="00D02485"/>
    <w:rsid w:val="00D02886"/>
    <w:rsid w:val="00D02CAB"/>
    <w:rsid w:val="00D03D5B"/>
    <w:rsid w:val="00D048E3"/>
    <w:rsid w:val="00D058E8"/>
    <w:rsid w:val="00D06C34"/>
    <w:rsid w:val="00D07815"/>
    <w:rsid w:val="00D115CC"/>
    <w:rsid w:val="00D13183"/>
    <w:rsid w:val="00D131DB"/>
    <w:rsid w:val="00D13A6B"/>
    <w:rsid w:val="00D14362"/>
    <w:rsid w:val="00D14C18"/>
    <w:rsid w:val="00D1532C"/>
    <w:rsid w:val="00D16BFC"/>
    <w:rsid w:val="00D16C6F"/>
    <w:rsid w:val="00D17062"/>
    <w:rsid w:val="00D17957"/>
    <w:rsid w:val="00D20398"/>
    <w:rsid w:val="00D20F6D"/>
    <w:rsid w:val="00D21DAE"/>
    <w:rsid w:val="00D2213A"/>
    <w:rsid w:val="00D22272"/>
    <w:rsid w:val="00D22510"/>
    <w:rsid w:val="00D22AF4"/>
    <w:rsid w:val="00D23163"/>
    <w:rsid w:val="00D2426B"/>
    <w:rsid w:val="00D24B5D"/>
    <w:rsid w:val="00D26303"/>
    <w:rsid w:val="00D26917"/>
    <w:rsid w:val="00D27EEB"/>
    <w:rsid w:val="00D27FE1"/>
    <w:rsid w:val="00D31115"/>
    <w:rsid w:val="00D32A43"/>
    <w:rsid w:val="00D3353C"/>
    <w:rsid w:val="00D346B1"/>
    <w:rsid w:val="00D34DD8"/>
    <w:rsid w:val="00D35018"/>
    <w:rsid w:val="00D37083"/>
    <w:rsid w:val="00D410C5"/>
    <w:rsid w:val="00D4309D"/>
    <w:rsid w:val="00D444B6"/>
    <w:rsid w:val="00D4463D"/>
    <w:rsid w:val="00D446F3"/>
    <w:rsid w:val="00D44723"/>
    <w:rsid w:val="00D44D19"/>
    <w:rsid w:val="00D47A39"/>
    <w:rsid w:val="00D5512E"/>
    <w:rsid w:val="00D55634"/>
    <w:rsid w:val="00D57334"/>
    <w:rsid w:val="00D576D0"/>
    <w:rsid w:val="00D57BF9"/>
    <w:rsid w:val="00D6092C"/>
    <w:rsid w:val="00D6126E"/>
    <w:rsid w:val="00D61F6E"/>
    <w:rsid w:val="00D6274B"/>
    <w:rsid w:val="00D62B66"/>
    <w:rsid w:val="00D63D52"/>
    <w:rsid w:val="00D645BC"/>
    <w:rsid w:val="00D67347"/>
    <w:rsid w:val="00D677A8"/>
    <w:rsid w:val="00D71599"/>
    <w:rsid w:val="00D7176B"/>
    <w:rsid w:val="00D734D7"/>
    <w:rsid w:val="00D7373C"/>
    <w:rsid w:val="00D73CC6"/>
    <w:rsid w:val="00D752D4"/>
    <w:rsid w:val="00D76728"/>
    <w:rsid w:val="00D76F7F"/>
    <w:rsid w:val="00D77694"/>
    <w:rsid w:val="00D77B4E"/>
    <w:rsid w:val="00D77F4F"/>
    <w:rsid w:val="00D80DA9"/>
    <w:rsid w:val="00D810D2"/>
    <w:rsid w:val="00D8292C"/>
    <w:rsid w:val="00D83517"/>
    <w:rsid w:val="00D84645"/>
    <w:rsid w:val="00D8478C"/>
    <w:rsid w:val="00D859EA"/>
    <w:rsid w:val="00D86939"/>
    <w:rsid w:val="00D86E21"/>
    <w:rsid w:val="00D86FA6"/>
    <w:rsid w:val="00D872EC"/>
    <w:rsid w:val="00D87757"/>
    <w:rsid w:val="00D9019B"/>
    <w:rsid w:val="00D908F1"/>
    <w:rsid w:val="00D90FC2"/>
    <w:rsid w:val="00D92035"/>
    <w:rsid w:val="00D92C0E"/>
    <w:rsid w:val="00D92C57"/>
    <w:rsid w:val="00D9357E"/>
    <w:rsid w:val="00D9403C"/>
    <w:rsid w:val="00D9438D"/>
    <w:rsid w:val="00D94719"/>
    <w:rsid w:val="00D94CA4"/>
    <w:rsid w:val="00D94D49"/>
    <w:rsid w:val="00D95FC8"/>
    <w:rsid w:val="00D9648E"/>
    <w:rsid w:val="00D97FD3"/>
    <w:rsid w:val="00DA015B"/>
    <w:rsid w:val="00DA1352"/>
    <w:rsid w:val="00DA2299"/>
    <w:rsid w:val="00DA26E3"/>
    <w:rsid w:val="00DA2FD6"/>
    <w:rsid w:val="00DA3595"/>
    <w:rsid w:val="00DA68CA"/>
    <w:rsid w:val="00DA7054"/>
    <w:rsid w:val="00DA7789"/>
    <w:rsid w:val="00DA7DEA"/>
    <w:rsid w:val="00DB033A"/>
    <w:rsid w:val="00DB061C"/>
    <w:rsid w:val="00DB2187"/>
    <w:rsid w:val="00DB2C99"/>
    <w:rsid w:val="00DB311E"/>
    <w:rsid w:val="00DB3700"/>
    <w:rsid w:val="00DB4F90"/>
    <w:rsid w:val="00DB7108"/>
    <w:rsid w:val="00DC0E76"/>
    <w:rsid w:val="00DC15D1"/>
    <w:rsid w:val="00DC1650"/>
    <w:rsid w:val="00DC25C1"/>
    <w:rsid w:val="00DC3F75"/>
    <w:rsid w:val="00DC5347"/>
    <w:rsid w:val="00DC5F9B"/>
    <w:rsid w:val="00DC6824"/>
    <w:rsid w:val="00DC7FE0"/>
    <w:rsid w:val="00DD0F88"/>
    <w:rsid w:val="00DD120D"/>
    <w:rsid w:val="00DD1960"/>
    <w:rsid w:val="00DD1DF1"/>
    <w:rsid w:val="00DD2434"/>
    <w:rsid w:val="00DD2ACB"/>
    <w:rsid w:val="00DD2F14"/>
    <w:rsid w:val="00DD4286"/>
    <w:rsid w:val="00DD4E7B"/>
    <w:rsid w:val="00DD5EE6"/>
    <w:rsid w:val="00DD6A49"/>
    <w:rsid w:val="00DD6D5C"/>
    <w:rsid w:val="00DD7046"/>
    <w:rsid w:val="00DD77E8"/>
    <w:rsid w:val="00DD7DFE"/>
    <w:rsid w:val="00DE2544"/>
    <w:rsid w:val="00DE38FD"/>
    <w:rsid w:val="00DE3A00"/>
    <w:rsid w:val="00DE429D"/>
    <w:rsid w:val="00DE54F9"/>
    <w:rsid w:val="00DE74AD"/>
    <w:rsid w:val="00DE75C3"/>
    <w:rsid w:val="00DF0E78"/>
    <w:rsid w:val="00DF13F9"/>
    <w:rsid w:val="00DF24C7"/>
    <w:rsid w:val="00DF395E"/>
    <w:rsid w:val="00DF41C8"/>
    <w:rsid w:val="00DF475D"/>
    <w:rsid w:val="00DF4B8B"/>
    <w:rsid w:val="00DF537B"/>
    <w:rsid w:val="00DF73C1"/>
    <w:rsid w:val="00DF7D91"/>
    <w:rsid w:val="00E00279"/>
    <w:rsid w:val="00E015C7"/>
    <w:rsid w:val="00E01677"/>
    <w:rsid w:val="00E0182F"/>
    <w:rsid w:val="00E01C1C"/>
    <w:rsid w:val="00E01D20"/>
    <w:rsid w:val="00E02796"/>
    <w:rsid w:val="00E02D06"/>
    <w:rsid w:val="00E03E8C"/>
    <w:rsid w:val="00E042D2"/>
    <w:rsid w:val="00E04958"/>
    <w:rsid w:val="00E04F77"/>
    <w:rsid w:val="00E050AD"/>
    <w:rsid w:val="00E05248"/>
    <w:rsid w:val="00E0717E"/>
    <w:rsid w:val="00E07730"/>
    <w:rsid w:val="00E07C60"/>
    <w:rsid w:val="00E10485"/>
    <w:rsid w:val="00E11E62"/>
    <w:rsid w:val="00E126C2"/>
    <w:rsid w:val="00E14CE6"/>
    <w:rsid w:val="00E1530C"/>
    <w:rsid w:val="00E156C2"/>
    <w:rsid w:val="00E156E9"/>
    <w:rsid w:val="00E17690"/>
    <w:rsid w:val="00E2073E"/>
    <w:rsid w:val="00E20787"/>
    <w:rsid w:val="00E222D6"/>
    <w:rsid w:val="00E22C2C"/>
    <w:rsid w:val="00E23692"/>
    <w:rsid w:val="00E2413C"/>
    <w:rsid w:val="00E27637"/>
    <w:rsid w:val="00E3109B"/>
    <w:rsid w:val="00E326B7"/>
    <w:rsid w:val="00E33094"/>
    <w:rsid w:val="00E33B1F"/>
    <w:rsid w:val="00E34BE3"/>
    <w:rsid w:val="00E35489"/>
    <w:rsid w:val="00E3650E"/>
    <w:rsid w:val="00E368AE"/>
    <w:rsid w:val="00E3698B"/>
    <w:rsid w:val="00E377F6"/>
    <w:rsid w:val="00E40125"/>
    <w:rsid w:val="00E40FE2"/>
    <w:rsid w:val="00E4154E"/>
    <w:rsid w:val="00E41D2F"/>
    <w:rsid w:val="00E430CB"/>
    <w:rsid w:val="00E43266"/>
    <w:rsid w:val="00E432AD"/>
    <w:rsid w:val="00E43F5C"/>
    <w:rsid w:val="00E44424"/>
    <w:rsid w:val="00E450EF"/>
    <w:rsid w:val="00E468E4"/>
    <w:rsid w:val="00E47861"/>
    <w:rsid w:val="00E47F79"/>
    <w:rsid w:val="00E50937"/>
    <w:rsid w:val="00E51077"/>
    <w:rsid w:val="00E513E4"/>
    <w:rsid w:val="00E522F8"/>
    <w:rsid w:val="00E52E00"/>
    <w:rsid w:val="00E538E5"/>
    <w:rsid w:val="00E54139"/>
    <w:rsid w:val="00E5625A"/>
    <w:rsid w:val="00E56DB0"/>
    <w:rsid w:val="00E56E30"/>
    <w:rsid w:val="00E60E11"/>
    <w:rsid w:val="00E621CA"/>
    <w:rsid w:val="00E62479"/>
    <w:rsid w:val="00E62C6F"/>
    <w:rsid w:val="00E64AE8"/>
    <w:rsid w:val="00E653A8"/>
    <w:rsid w:val="00E66C2F"/>
    <w:rsid w:val="00E66E2A"/>
    <w:rsid w:val="00E67997"/>
    <w:rsid w:val="00E7008D"/>
    <w:rsid w:val="00E703D3"/>
    <w:rsid w:val="00E70AD8"/>
    <w:rsid w:val="00E70FDF"/>
    <w:rsid w:val="00E70FFA"/>
    <w:rsid w:val="00E71127"/>
    <w:rsid w:val="00E71884"/>
    <w:rsid w:val="00E71A9A"/>
    <w:rsid w:val="00E71E21"/>
    <w:rsid w:val="00E7225E"/>
    <w:rsid w:val="00E723F4"/>
    <w:rsid w:val="00E72B30"/>
    <w:rsid w:val="00E737C1"/>
    <w:rsid w:val="00E73A21"/>
    <w:rsid w:val="00E7425A"/>
    <w:rsid w:val="00E742B6"/>
    <w:rsid w:val="00E745FC"/>
    <w:rsid w:val="00E748B0"/>
    <w:rsid w:val="00E754E0"/>
    <w:rsid w:val="00E757E7"/>
    <w:rsid w:val="00E75E96"/>
    <w:rsid w:val="00E7752D"/>
    <w:rsid w:val="00E81FED"/>
    <w:rsid w:val="00E82275"/>
    <w:rsid w:val="00E8239A"/>
    <w:rsid w:val="00E8360B"/>
    <w:rsid w:val="00E844B8"/>
    <w:rsid w:val="00E84604"/>
    <w:rsid w:val="00E85049"/>
    <w:rsid w:val="00E85A7F"/>
    <w:rsid w:val="00E862C5"/>
    <w:rsid w:val="00E863D2"/>
    <w:rsid w:val="00E86466"/>
    <w:rsid w:val="00E86A9F"/>
    <w:rsid w:val="00E905EA"/>
    <w:rsid w:val="00E913C5"/>
    <w:rsid w:val="00E91BDC"/>
    <w:rsid w:val="00E91FFE"/>
    <w:rsid w:val="00E921B8"/>
    <w:rsid w:val="00E92CD6"/>
    <w:rsid w:val="00E93AB8"/>
    <w:rsid w:val="00E93E8C"/>
    <w:rsid w:val="00E9403A"/>
    <w:rsid w:val="00E9430D"/>
    <w:rsid w:val="00E94875"/>
    <w:rsid w:val="00E94AED"/>
    <w:rsid w:val="00E94DDD"/>
    <w:rsid w:val="00E953FE"/>
    <w:rsid w:val="00E9797D"/>
    <w:rsid w:val="00EA09C0"/>
    <w:rsid w:val="00EA09F8"/>
    <w:rsid w:val="00EA1FD3"/>
    <w:rsid w:val="00EA3D9F"/>
    <w:rsid w:val="00EA477F"/>
    <w:rsid w:val="00EA4D00"/>
    <w:rsid w:val="00EA5D42"/>
    <w:rsid w:val="00EA62AF"/>
    <w:rsid w:val="00EB246D"/>
    <w:rsid w:val="00EB31D4"/>
    <w:rsid w:val="00EB361D"/>
    <w:rsid w:val="00EB386B"/>
    <w:rsid w:val="00EB6F96"/>
    <w:rsid w:val="00EC0359"/>
    <w:rsid w:val="00EC1B09"/>
    <w:rsid w:val="00EC245F"/>
    <w:rsid w:val="00EC304B"/>
    <w:rsid w:val="00EC4104"/>
    <w:rsid w:val="00EC5869"/>
    <w:rsid w:val="00EC6B4E"/>
    <w:rsid w:val="00ED0215"/>
    <w:rsid w:val="00ED1BE7"/>
    <w:rsid w:val="00ED3577"/>
    <w:rsid w:val="00ED3B8B"/>
    <w:rsid w:val="00ED73E9"/>
    <w:rsid w:val="00EE058A"/>
    <w:rsid w:val="00EE0894"/>
    <w:rsid w:val="00EE1025"/>
    <w:rsid w:val="00EE315A"/>
    <w:rsid w:val="00EE321A"/>
    <w:rsid w:val="00EE4551"/>
    <w:rsid w:val="00EE533B"/>
    <w:rsid w:val="00EE5E2C"/>
    <w:rsid w:val="00EE64B6"/>
    <w:rsid w:val="00EE6ED9"/>
    <w:rsid w:val="00EE791A"/>
    <w:rsid w:val="00EE798E"/>
    <w:rsid w:val="00EF018A"/>
    <w:rsid w:val="00EF0BCB"/>
    <w:rsid w:val="00EF1A44"/>
    <w:rsid w:val="00EF2CB7"/>
    <w:rsid w:val="00EF2F14"/>
    <w:rsid w:val="00EF37E6"/>
    <w:rsid w:val="00EF46AC"/>
    <w:rsid w:val="00EF495E"/>
    <w:rsid w:val="00EF4EDC"/>
    <w:rsid w:val="00EF7C90"/>
    <w:rsid w:val="00F00D81"/>
    <w:rsid w:val="00F021AC"/>
    <w:rsid w:val="00F029C9"/>
    <w:rsid w:val="00F02B4B"/>
    <w:rsid w:val="00F02D90"/>
    <w:rsid w:val="00F04D65"/>
    <w:rsid w:val="00F061A1"/>
    <w:rsid w:val="00F070F5"/>
    <w:rsid w:val="00F0711A"/>
    <w:rsid w:val="00F0774E"/>
    <w:rsid w:val="00F11DA3"/>
    <w:rsid w:val="00F11E36"/>
    <w:rsid w:val="00F12032"/>
    <w:rsid w:val="00F13FCE"/>
    <w:rsid w:val="00F14DB5"/>
    <w:rsid w:val="00F1681C"/>
    <w:rsid w:val="00F16A1B"/>
    <w:rsid w:val="00F1724D"/>
    <w:rsid w:val="00F17675"/>
    <w:rsid w:val="00F17F52"/>
    <w:rsid w:val="00F20507"/>
    <w:rsid w:val="00F207F6"/>
    <w:rsid w:val="00F2138F"/>
    <w:rsid w:val="00F21BAE"/>
    <w:rsid w:val="00F21ED2"/>
    <w:rsid w:val="00F22110"/>
    <w:rsid w:val="00F224A1"/>
    <w:rsid w:val="00F225C9"/>
    <w:rsid w:val="00F228C9"/>
    <w:rsid w:val="00F23367"/>
    <w:rsid w:val="00F2373B"/>
    <w:rsid w:val="00F241F5"/>
    <w:rsid w:val="00F2428D"/>
    <w:rsid w:val="00F2501D"/>
    <w:rsid w:val="00F2545B"/>
    <w:rsid w:val="00F271B7"/>
    <w:rsid w:val="00F3158D"/>
    <w:rsid w:val="00F32D4B"/>
    <w:rsid w:val="00F342CD"/>
    <w:rsid w:val="00F34343"/>
    <w:rsid w:val="00F3485E"/>
    <w:rsid w:val="00F349D4"/>
    <w:rsid w:val="00F34F3C"/>
    <w:rsid w:val="00F3565B"/>
    <w:rsid w:val="00F35C0E"/>
    <w:rsid w:val="00F36356"/>
    <w:rsid w:val="00F402B2"/>
    <w:rsid w:val="00F41C95"/>
    <w:rsid w:val="00F4627D"/>
    <w:rsid w:val="00F47569"/>
    <w:rsid w:val="00F5030C"/>
    <w:rsid w:val="00F51106"/>
    <w:rsid w:val="00F518C5"/>
    <w:rsid w:val="00F52927"/>
    <w:rsid w:val="00F52FE0"/>
    <w:rsid w:val="00F530BF"/>
    <w:rsid w:val="00F5450E"/>
    <w:rsid w:val="00F54E44"/>
    <w:rsid w:val="00F55AE9"/>
    <w:rsid w:val="00F5661E"/>
    <w:rsid w:val="00F56A63"/>
    <w:rsid w:val="00F56A87"/>
    <w:rsid w:val="00F60924"/>
    <w:rsid w:val="00F6166D"/>
    <w:rsid w:val="00F621F1"/>
    <w:rsid w:val="00F6226D"/>
    <w:rsid w:val="00F624E3"/>
    <w:rsid w:val="00F626A6"/>
    <w:rsid w:val="00F633BD"/>
    <w:rsid w:val="00F64303"/>
    <w:rsid w:val="00F646B0"/>
    <w:rsid w:val="00F650F3"/>
    <w:rsid w:val="00F66279"/>
    <w:rsid w:val="00F669A5"/>
    <w:rsid w:val="00F67391"/>
    <w:rsid w:val="00F67546"/>
    <w:rsid w:val="00F679D7"/>
    <w:rsid w:val="00F67EC0"/>
    <w:rsid w:val="00F706B9"/>
    <w:rsid w:val="00F70841"/>
    <w:rsid w:val="00F71034"/>
    <w:rsid w:val="00F73C91"/>
    <w:rsid w:val="00F741BA"/>
    <w:rsid w:val="00F744E6"/>
    <w:rsid w:val="00F74A44"/>
    <w:rsid w:val="00F75423"/>
    <w:rsid w:val="00F76BF0"/>
    <w:rsid w:val="00F77B5B"/>
    <w:rsid w:val="00F80B9F"/>
    <w:rsid w:val="00F812E1"/>
    <w:rsid w:val="00F82EA8"/>
    <w:rsid w:val="00F82F34"/>
    <w:rsid w:val="00F83221"/>
    <w:rsid w:val="00F83320"/>
    <w:rsid w:val="00F83D90"/>
    <w:rsid w:val="00F84562"/>
    <w:rsid w:val="00F8571E"/>
    <w:rsid w:val="00F85F04"/>
    <w:rsid w:val="00F868C8"/>
    <w:rsid w:val="00F87BA7"/>
    <w:rsid w:val="00F87BC8"/>
    <w:rsid w:val="00F90463"/>
    <w:rsid w:val="00F91D81"/>
    <w:rsid w:val="00F92280"/>
    <w:rsid w:val="00F92295"/>
    <w:rsid w:val="00F92EF8"/>
    <w:rsid w:val="00F9346A"/>
    <w:rsid w:val="00F93544"/>
    <w:rsid w:val="00F93BCD"/>
    <w:rsid w:val="00F940BE"/>
    <w:rsid w:val="00F9500D"/>
    <w:rsid w:val="00FA0291"/>
    <w:rsid w:val="00FA2900"/>
    <w:rsid w:val="00FA3F9A"/>
    <w:rsid w:val="00FA4582"/>
    <w:rsid w:val="00FA5BE5"/>
    <w:rsid w:val="00FA63EF"/>
    <w:rsid w:val="00FA674C"/>
    <w:rsid w:val="00FA6C4B"/>
    <w:rsid w:val="00FB1162"/>
    <w:rsid w:val="00FB2577"/>
    <w:rsid w:val="00FB28B5"/>
    <w:rsid w:val="00FB2B35"/>
    <w:rsid w:val="00FB39CC"/>
    <w:rsid w:val="00FB4A62"/>
    <w:rsid w:val="00FB5348"/>
    <w:rsid w:val="00FB64D0"/>
    <w:rsid w:val="00FB7DC8"/>
    <w:rsid w:val="00FC1623"/>
    <w:rsid w:val="00FC25C5"/>
    <w:rsid w:val="00FC2619"/>
    <w:rsid w:val="00FC5594"/>
    <w:rsid w:val="00FC5BA4"/>
    <w:rsid w:val="00FC69FF"/>
    <w:rsid w:val="00FC6AB6"/>
    <w:rsid w:val="00FC6CA5"/>
    <w:rsid w:val="00FD00DB"/>
    <w:rsid w:val="00FD0883"/>
    <w:rsid w:val="00FD1854"/>
    <w:rsid w:val="00FD1F45"/>
    <w:rsid w:val="00FD3214"/>
    <w:rsid w:val="00FD3844"/>
    <w:rsid w:val="00FD397C"/>
    <w:rsid w:val="00FD519E"/>
    <w:rsid w:val="00FD794B"/>
    <w:rsid w:val="00FD7C1D"/>
    <w:rsid w:val="00FD7DF2"/>
    <w:rsid w:val="00FE0056"/>
    <w:rsid w:val="00FE0351"/>
    <w:rsid w:val="00FE05B1"/>
    <w:rsid w:val="00FE0E1D"/>
    <w:rsid w:val="00FE0F96"/>
    <w:rsid w:val="00FE1063"/>
    <w:rsid w:val="00FE26C9"/>
    <w:rsid w:val="00FE2842"/>
    <w:rsid w:val="00FE74EB"/>
    <w:rsid w:val="00FE7F83"/>
    <w:rsid w:val="00FF25ED"/>
    <w:rsid w:val="00FF3571"/>
    <w:rsid w:val="00FF3F54"/>
    <w:rsid w:val="00FF4F04"/>
    <w:rsid w:val="00FF5997"/>
    <w:rsid w:val="00FF6B68"/>
    <w:rsid w:val="00FF7680"/>
    <w:rsid w:val="03E926C3"/>
    <w:rsid w:val="0698D6AC"/>
    <w:rsid w:val="10CF25F5"/>
    <w:rsid w:val="13D9AF7B"/>
    <w:rsid w:val="1450BE75"/>
    <w:rsid w:val="1760FE1B"/>
    <w:rsid w:val="176AD8A9"/>
    <w:rsid w:val="18B88C9F"/>
    <w:rsid w:val="1A5A174E"/>
    <w:rsid w:val="1BC500DC"/>
    <w:rsid w:val="20075519"/>
    <w:rsid w:val="210F24A2"/>
    <w:rsid w:val="231E2C02"/>
    <w:rsid w:val="2B237376"/>
    <w:rsid w:val="2BB87A98"/>
    <w:rsid w:val="2D35EE6D"/>
    <w:rsid w:val="33B5A289"/>
    <w:rsid w:val="3518F5C2"/>
    <w:rsid w:val="361C68C5"/>
    <w:rsid w:val="38552F6E"/>
    <w:rsid w:val="3BA6C548"/>
    <w:rsid w:val="3C57214F"/>
    <w:rsid w:val="3D66567B"/>
    <w:rsid w:val="43B98F16"/>
    <w:rsid w:val="4795837B"/>
    <w:rsid w:val="49642D29"/>
    <w:rsid w:val="4A6D2EEA"/>
    <w:rsid w:val="5319C8EC"/>
    <w:rsid w:val="552E3284"/>
    <w:rsid w:val="576A3724"/>
    <w:rsid w:val="5C709614"/>
    <w:rsid w:val="5E27A696"/>
    <w:rsid w:val="622858C2"/>
    <w:rsid w:val="6B22D9B4"/>
    <w:rsid w:val="711E8660"/>
    <w:rsid w:val="74C6ECA3"/>
    <w:rsid w:val="7C803E64"/>
    <w:rsid w:val="7D75DD35"/>
    <w:rsid w:val="7E50DDF0"/>
    <w:rsid w:val="7E75FC69"/>
    <w:rsid w:val="7F87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62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99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99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99"/>
    <w:lsdException w:name="Light List Accent 6" w:uiPriority="61"/>
    <w:lsdException w:name="Light Grid Accent 6" w:uiPriority="62"/>
    <w:lsdException w:name="Medium Shading 1 Accent 6" w:uiPriority="99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21AC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H1,Kapitola,kapitola,Nadpis 1 nabídka,Název bodu,Nečíslovaný 16,Titulo 1,H1-Heading 1,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Nadpis2,Numbered - 2"/>
    <w:basedOn w:val="Normln"/>
    <w:next w:val="Normln"/>
    <w:link w:val="Nadpis2Char"/>
    <w:qFormat/>
    <w:rsid w:val="002244CD"/>
    <w:pPr>
      <w:keepNext/>
      <w:spacing w:before="75" w:after="150" w:line="288" w:lineRule="auto"/>
      <w:jc w:val="both"/>
      <w:outlineLvl w:val="1"/>
    </w:pPr>
    <w:rPr>
      <w:rFonts w:ascii="Tahoma" w:hAnsi="Tahoma"/>
      <w:b/>
      <w:bCs/>
      <w:iCs/>
      <w:color w:val="262626"/>
      <w:szCs w:val="16"/>
    </w:rPr>
  </w:style>
  <w:style w:type="paragraph" w:styleId="Nadpis3">
    <w:name w:val="heading 3"/>
    <w:aliases w:val="Podpodkapitola,adpis 3,Numbered - 3"/>
    <w:basedOn w:val="Normln"/>
    <w:link w:val="Nadpis3Char"/>
    <w:qFormat/>
    <w:rsid w:val="002244CD"/>
    <w:pPr>
      <w:keepNext/>
      <w:spacing w:before="75" w:after="150" w:line="288" w:lineRule="auto"/>
      <w:jc w:val="both"/>
      <w:outlineLvl w:val="2"/>
    </w:pPr>
    <w:rPr>
      <w:rFonts w:ascii="Tahoma" w:hAnsi="Tahoma" w:cs="Arial"/>
      <w:bCs/>
      <w:color w:val="262626"/>
      <w:szCs w:val="26"/>
      <w:lang w:eastAsia="en-US"/>
    </w:rPr>
  </w:style>
  <w:style w:type="paragraph" w:styleId="Nadpis4">
    <w:name w:val="heading 4"/>
    <w:basedOn w:val="Nadpis3"/>
    <w:next w:val="Normln"/>
    <w:link w:val="Nadpis4Char"/>
    <w:qFormat/>
    <w:rsid w:val="002244CD"/>
    <w:pPr>
      <w:keepLines/>
      <w:spacing w:before="200" w:after="0"/>
      <w:outlineLvl w:val="3"/>
    </w:pPr>
    <w:rPr>
      <w:rFonts w:cs="Times New Roman"/>
      <w:iCs/>
      <w:color w:val="808080"/>
      <w:sz w:val="20"/>
    </w:rPr>
  </w:style>
  <w:style w:type="paragraph" w:styleId="Nadpis5">
    <w:name w:val="heading 5"/>
    <w:basedOn w:val="Normln"/>
    <w:next w:val="Normln"/>
    <w:link w:val="Nadpis5Char"/>
    <w:qFormat/>
    <w:rsid w:val="002244CD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 w:val="20"/>
      <w:szCs w:val="22"/>
    </w:rPr>
  </w:style>
  <w:style w:type="paragraph" w:styleId="Nadpis6">
    <w:name w:val="heading 6"/>
    <w:basedOn w:val="Normln"/>
    <w:next w:val="Normln"/>
    <w:link w:val="Nadpis6Char"/>
    <w:qFormat/>
    <w:rsid w:val="002244CD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 w:val="20"/>
      <w:szCs w:val="22"/>
    </w:rPr>
  </w:style>
  <w:style w:type="paragraph" w:styleId="Nadpis7">
    <w:name w:val="heading 7"/>
    <w:basedOn w:val="Normln"/>
    <w:next w:val="Normln"/>
    <w:link w:val="Nadpis7Char"/>
    <w:qFormat/>
    <w:rsid w:val="002244CD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 w:cs="Garamond"/>
      <w:caps/>
      <w:kern w:val="20"/>
      <w:sz w:val="18"/>
      <w:szCs w:val="18"/>
    </w:rPr>
  </w:style>
  <w:style w:type="paragraph" w:styleId="Nadpis8">
    <w:name w:val="heading 8"/>
    <w:basedOn w:val="Normln"/>
    <w:next w:val="Normln"/>
    <w:link w:val="Nadpis8Char"/>
    <w:qFormat/>
    <w:rsid w:val="002244CD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 w:cs="Garamond"/>
      <w:i/>
      <w:spacing w:val="5"/>
      <w:kern w:val="20"/>
      <w:sz w:val="20"/>
      <w:szCs w:val="22"/>
    </w:rPr>
  </w:style>
  <w:style w:type="paragraph" w:styleId="Nadpis9">
    <w:name w:val="heading 9"/>
    <w:basedOn w:val="Normln"/>
    <w:next w:val="Normln"/>
    <w:link w:val="Nadpis9Char"/>
    <w:qFormat/>
    <w:rsid w:val="002244CD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 w:cs="Garamond"/>
      <w:spacing w:val="-5"/>
      <w:kern w:val="20"/>
      <w:sz w:val="20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E43F5C"/>
    <w:pPr>
      <w:numPr>
        <w:ilvl w:val="1"/>
        <w:numId w:val="1"/>
      </w:numPr>
      <w:jc w:val="both"/>
    </w:p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F021AC"/>
    <w:rPr>
      <w:rFonts w:ascii="Calibri" w:hAnsi="Calibri"/>
      <w:b/>
      <w:sz w:val="22"/>
      <w:szCs w:val="24"/>
    </w:rPr>
  </w:style>
  <w:style w:type="paragraph" w:styleId="Textkomente">
    <w:name w:val="annotation text"/>
    <w:aliases w:val="RL Text komentáře,Text poznámky"/>
    <w:basedOn w:val="Normln"/>
    <w:link w:val="TextkomenteChar"/>
    <w:uiPriority w:val="99"/>
    <w:rsid w:val="00EC245F"/>
    <w:rPr>
      <w:sz w:val="20"/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table" w:styleId="Mkatabulky">
    <w:name w:val="Table Grid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 w:cs="Tahoma"/>
      <w:sz w:val="16"/>
      <w:szCs w:val="16"/>
    </w:rPr>
  </w:style>
  <w:style w:type="character" w:customStyle="1" w:styleId="RLTextlnkuslovanChar">
    <w:name w:val="RL Text článku číslovaný Char"/>
    <w:basedOn w:val="Standardnpsmoodstavce"/>
    <w:link w:val="RLTextlnkuslovan"/>
    <w:rsid w:val="00CB4254"/>
    <w:rPr>
      <w:rFonts w:ascii="Calibri" w:hAnsi="Calibri"/>
      <w:sz w:val="2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828BE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3A10AC"/>
    <w:rPr>
      <w:color w:val="80808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81E40"/>
    <w:rPr>
      <w:color w:val="605E5C"/>
      <w:shd w:val="clear" w:color="auto" w:fill="E1DFDD"/>
    </w:rPr>
  </w:style>
  <w:style w:type="character" w:customStyle="1" w:styleId="Nadpis2Char">
    <w:name w:val="Nadpis 2 Char"/>
    <w:aliases w:val="Nadpis2 Char,Numbered - 2 Char"/>
    <w:basedOn w:val="Standardnpsmoodstavce"/>
    <w:link w:val="Nadpis2"/>
    <w:rsid w:val="002244CD"/>
    <w:rPr>
      <w:rFonts w:ascii="Tahoma" w:hAnsi="Tahoma"/>
      <w:b/>
      <w:bCs/>
      <w:iCs/>
      <w:color w:val="262626"/>
      <w:sz w:val="22"/>
      <w:szCs w:val="16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rsid w:val="002244CD"/>
    <w:rPr>
      <w:rFonts w:ascii="Tahoma" w:hAnsi="Tahoma" w:cs="Arial"/>
      <w:bCs/>
      <w:color w:val="262626"/>
      <w:sz w:val="22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rsid w:val="002244CD"/>
    <w:rPr>
      <w:rFonts w:ascii="Tahoma" w:hAnsi="Tahoma"/>
      <w:bCs/>
      <w:iCs/>
      <w:color w:val="808080"/>
      <w:szCs w:val="26"/>
      <w:lang w:eastAsia="en-US"/>
    </w:rPr>
  </w:style>
  <w:style w:type="character" w:customStyle="1" w:styleId="Nadpis5Char">
    <w:name w:val="Nadpis 5 Char"/>
    <w:basedOn w:val="Standardnpsmoodstavce"/>
    <w:link w:val="Nadpis5"/>
    <w:rsid w:val="002244CD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basedOn w:val="Standardnpsmoodstavce"/>
    <w:link w:val="Nadpis6"/>
    <w:rsid w:val="002244CD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basedOn w:val="Standardnpsmoodstavce"/>
    <w:link w:val="Nadpis7"/>
    <w:rsid w:val="002244CD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basedOn w:val="Standardnpsmoodstavce"/>
    <w:link w:val="Nadpis8"/>
    <w:rsid w:val="002244CD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basedOn w:val="Standardnpsmoodstavce"/>
    <w:link w:val="Nadpis9"/>
    <w:rsid w:val="002244CD"/>
    <w:rPr>
      <w:rFonts w:ascii="Garamond" w:hAnsi="Garamond" w:cs="Garamond"/>
      <w:spacing w:val="-5"/>
      <w:kern w:val="20"/>
      <w:szCs w:val="22"/>
    </w:rPr>
  </w:style>
  <w:style w:type="character" w:customStyle="1" w:styleId="Nadpis1Char">
    <w:name w:val="Nadpis 1 Char"/>
    <w:aliases w:val="h1 Char,H1 Char,Kapitola Char,kapitola Char,Nadpis 1 nabídka Char,Název bodu Char,Nečíslovaný 16 Char,Titulo 1 Char,H1-Heading 1 Char,1 Char,Header 1 Char,l1 Char,Legal Line 1 Char,head 1 Char,título 1 Char,título 11 Char,título 12 Char"/>
    <w:basedOn w:val="Standardnpsmoodstavce"/>
    <w:link w:val="Nadpis1"/>
    <w:locked/>
    <w:rsid w:val="002244CD"/>
    <w:rPr>
      <w:rFonts w:ascii="Arial" w:hAnsi="Arial" w:cs="Arial"/>
      <w:b/>
      <w:bCs/>
      <w:kern w:val="32"/>
      <w:sz w:val="32"/>
      <w:szCs w:val="32"/>
    </w:rPr>
  </w:style>
  <w:style w:type="character" w:customStyle="1" w:styleId="textmodr">
    <w:name w:val="text_modrá"/>
    <w:basedOn w:val="Standardnpsmoodstavce"/>
    <w:uiPriority w:val="99"/>
    <w:rsid w:val="002244CD"/>
    <w:rPr>
      <w:rFonts w:cs="Times New Roman"/>
      <w:color w:val="006BB6"/>
    </w:rPr>
  </w:style>
  <w:style w:type="character" w:customStyle="1" w:styleId="textoranov">
    <w:name w:val="text_oranžová"/>
    <w:basedOn w:val="Standardnpsmoodstavce"/>
    <w:uiPriority w:val="99"/>
    <w:rsid w:val="002244CD"/>
    <w:rPr>
      <w:rFonts w:cs="Times New Roman"/>
      <w:color w:val="F58220"/>
    </w:rPr>
  </w:style>
  <w:style w:type="character" w:customStyle="1" w:styleId="texted">
    <w:name w:val="text_šedá"/>
    <w:basedOn w:val="Standardnpsmoodstavce"/>
    <w:uiPriority w:val="99"/>
    <w:rsid w:val="002244CD"/>
    <w:rPr>
      <w:rFonts w:cs="Times New Roman"/>
      <w:color w:val="58595B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2244CD"/>
    <w:rPr>
      <w:rFonts w:ascii="Calibri" w:hAnsi="Calibri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244CD"/>
    <w:rPr>
      <w:rFonts w:ascii="Calibri" w:hAnsi="Calibri"/>
      <w:color w:val="808080"/>
      <w:sz w:val="16"/>
      <w:szCs w:val="24"/>
    </w:rPr>
  </w:style>
  <w:style w:type="paragraph" w:customStyle="1" w:styleId="Zpatslovan">
    <w:name w:val="Zápatí číslované"/>
    <w:basedOn w:val="Zpat"/>
    <w:uiPriority w:val="99"/>
    <w:rsid w:val="002244CD"/>
    <w:pPr>
      <w:pBdr>
        <w:top w:val="none" w:sz="0" w:space="0" w:color="auto"/>
      </w:pBdr>
      <w:tabs>
        <w:tab w:val="center" w:pos="4536"/>
        <w:tab w:val="right" w:pos="7655"/>
        <w:tab w:val="right" w:pos="9072"/>
      </w:tabs>
      <w:spacing w:after="150" w:line="288" w:lineRule="auto"/>
      <w:ind w:left="-1418"/>
      <w:jc w:val="both"/>
    </w:pPr>
    <w:rPr>
      <w:rFonts w:ascii="Tahoma" w:hAnsi="Tahoma"/>
      <w:color w:val="58595B"/>
      <w:sz w:val="18"/>
      <w:szCs w:val="18"/>
      <w:lang w:eastAsia="en-US"/>
    </w:rPr>
  </w:style>
  <w:style w:type="paragraph" w:styleId="Seznamsodrkami">
    <w:name w:val="List Bullet"/>
    <w:basedOn w:val="Normln"/>
    <w:link w:val="SeznamsodrkamiChar"/>
    <w:rsid w:val="002244CD"/>
    <w:pPr>
      <w:numPr>
        <w:numId w:val="3"/>
      </w:numPr>
      <w:tabs>
        <w:tab w:val="clear" w:pos="1191"/>
        <w:tab w:val="num" w:pos="900"/>
      </w:tabs>
      <w:spacing w:after="150" w:line="288" w:lineRule="auto"/>
      <w:ind w:left="900" w:hanging="360"/>
      <w:jc w:val="both"/>
    </w:pPr>
    <w:rPr>
      <w:rFonts w:ascii="Tahoma" w:hAnsi="Tahoma"/>
      <w:color w:val="58595B"/>
      <w:sz w:val="18"/>
      <w:szCs w:val="18"/>
      <w:lang w:eastAsia="en-US"/>
    </w:rPr>
  </w:style>
  <w:style w:type="paragraph" w:styleId="Seznamsodrkami2">
    <w:name w:val="List Bullet 2"/>
    <w:basedOn w:val="Seznamsodrkami"/>
    <w:link w:val="Seznamsodrkami2Char"/>
    <w:uiPriority w:val="99"/>
    <w:rsid w:val="002244CD"/>
    <w:pPr>
      <w:numPr>
        <w:numId w:val="4"/>
      </w:numPr>
      <w:tabs>
        <w:tab w:val="clear" w:pos="1531"/>
        <w:tab w:val="num" w:pos="851"/>
        <w:tab w:val="num" w:pos="1191"/>
      </w:tabs>
      <w:ind w:left="851" w:hanging="57"/>
    </w:pPr>
  </w:style>
  <w:style w:type="character" w:customStyle="1" w:styleId="SeznamsodrkamiChar">
    <w:name w:val="Seznam s odrážkami Char"/>
    <w:basedOn w:val="Standardnpsmoodstavce"/>
    <w:link w:val="Seznamsodrkami"/>
    <w:locked/>
    <w:rsid w:val="002244CD"/>
    <w:rPr>
      <w:rFonts w:ascii="Tahoma" w:hAnsi="Tahoma"/>
      <w:color w:val="58595B"/>
      <w:sz w:val="18"/>
      <w:szCs w:val="18"/>
      <w:lang w:eastAsia="en-US"/>
    </w:rPr>
  </w:style>
  <w:style w:type="character" w:customStyle="1" w:styleId="Seznamsodrkami2Char">
    <w:name w:val="Seznam s odrážkami 2 Char"/>
    <w:basedOn w:val="SeznamsodrkamiChar"/>
    <w:link w:val="Seznamsodrkami2"/>
    <w:uiPriority w:val="99"/>
    <w:locked/>
    <w:rsid w:val="002244CD"/>
    <w:rPr>
      <w:rFonts w:ascii="Tahoma" w:hAnsi="Tahoma"/>
      <w:color w:val="58595B"/>
      <w:sz w:val="18"/>
      <w:szCs w:val="18"/>
      <w:lang w:eastAsia="en-US"/>
    </w:rPr>
  </w:style>
  <w:style w:type="paragraph" w:styleId="Seznamsodrkami3">
    <w:name w:val="List Bullet 3"/>
    <w:basedOn w:val="Seznamsodrkami2"/>
    <w:rsid w:val="002244CD"/>
    <w:pPr>
      <w:numPr>
        <w:numId w:val="2"/>
      </w:numPr>
      <w:tabs>
        <w:tab w:val="clear" w:pos="1531"/>
        <w:tab w:val="clear" w:pos="1758"/>
        <w:tab w:val="num" w:pos="737"/>
        <w:tab w:val="num" w:pos="1191"/>
      </w:tabs>
      <w:ind w:left="737" w:hanging="737"/>
    </w:pPr>
  </w:style>
  <w:style w:type="paragraph" w:styleId="slovanseznam">
    <w:name w:val="List Number"/>
    <w:basedOn w:val="Normln"/>
    <w:rsid w:val="002244CD"/>
    <w:pPr>
      <w:tabs>
        <w:tab w:val="num" w:pos="1191"/>
      </w:tabs>
      <w:spacing w:after="150" w:line="288" w:lineRule="auto"/>
      <w:ind w:left="1191" w:hanging="340"/>
      <w:jc w:val="both"/>
    </w:pPr>
    <w:rPr>
      <w:rFonts w:ascii="Tahoma" w:hAnsi="Tahoma"/>
      <w:color w:val="58595B"/>
      <w:sz w:val="18"/>
      <w:szCs w:val="18"/>
      <w:lang w:eastAsia="en-US"/>
    </w:rPr>
  </w:style>
  <w:style w:type="paragraph" w:styleId="slovanseznam2">
    <w:name w:val="List Number 2"/>
    <w:basedOn w:val="Normln"/>
    <w:uiPriority w:val="99"/>
    <w:rsid w:val="002244CD"/>
    <w:pPr>
      <w:tabs>
        <w:tab w:val="num" w:pos="1474"/>
      </w:tabs>
      <w:spacing w:after="150" w:line="288" w:lineRule="auto"/>
      <w:ind w:left="1474" w:hanging="340"/>
      <w:jc w:val="both"/>
    </w:pPr>
    <w:rPr>
      <w:rFonts w:ascii="Tahoma" w:hAnsi="Tahoma"/>
      <w:color w:val="58595B"/>
      <w:sz w:val="18"/>
      <w:szCs w:val="18"/>
      <w:lang w:eastAsia="en-US"/>
    </w:rPr>
  </w:style>
  <w:style w:type="paragraph" w:customStyle="1" w:styleId="texttabulky">
    <w:name w:val="text tabulky"/>
    <w:basedOn w:val="Normln"/>
    <w:uiPriority w:val="99"/>
    <w:rsid w:val="002244CD"/>
    <w:pPr>
      <w:spacing w:after="0" w:line="288" w:lineRule="auto"/>
    </w:pPr>
    <w:rPr>
      <w:rFonts w:ascii="Tahoma" w:hAnsi="Tahoma"/>
      <w:color w:val="58595B"/>
      <w:sz w:val="18"/>
      <w:szCs w:val="18"/>
      <w:lang w:eastAsia="en-US"/>
    </w:rPr>
  </w:style>
  <w:style w:type="paragraph" w:customStyle="1" w:styleId="Normlnzvraznn">
    <w:name w:val="Normální_zvýraznění"/>
    <w:basedOn w:val="Normln"/>
    <w:link w:val="NormlnzvraznnChar"/>
    <w:uiPriority w:val="99"/>
    <w:rsid w:val="002244CD"/>
    <w:pPr>
      <w:spacing w:after="150" w:line="288" w:lineRule="auto"/>
      <w:jc w:val="both"/>
    </w:pPr>
    <w:rPr>
      <w:rFonts w:ascii="Tahoma" w:hAnsi="Tahoma"/>
      <w:b/>
      <w:color w:val="58595B"/>
      <w:sz w:val="18"/>
      <w:szCs w:val="18"/>
      <w:lang w:eastAsia="en-US"/>
    </w:rPr>
  </w:style>
  <w:style w:type="character" w:customStyle="1" w:styleId="NormlnzvraznnChar">
    <w:name w:val="Normální_zvýraznění Char"/>
    <w:basedOn w:val="Standardnpsmoodstavce"/>
    <w:link w:val="Normlnzvraznn"/>
    <w:uiPriority w:val="99"/>
    <w:locked/>
    <w:rsid w:val="002244CD"/>
    <w:rPr>
      <w:rFonts w:ascii="Tahoma" w:hAnsi="Tahoma"/>
      <w:b/>
      <w:color w:val="58595B"/>
      <w:sz w:val="18"/>
      <w:szCs w:val="18"/>
      <w:lang w:eastAsia="en-US"/>
    </w:rPr>
  </w:style>
  <w:style w:type="paragraph" w:customStyle="1" w:styleId="Styl16bTunzarovnnnastedVlevo-254cm">
    <w:name w:val="Styl 16 b. Tučné zarovnání na střed Vlevo:  -254 cm"/>
    <w:basedOn w:val="Normln"/>
    <w:uiPriority w:val="99"/>
    <w:rsid w:val="002244CD"/>
    <w:pPr>
      <w:spacing w:after="150" w:line="288" w:lineRule="auto"/>
      <w:jc w:val="center"/>
    </w:pPr>
    <w:rPr>
      <w:rFonts w:ascii="Tahoma" w:hAnsi="Tahoma"/>
      <w:b/>
      <w:bCs/>
      <w:color w:val="58595B"/>
      <w:sz w:val="32"/>
      <w:szCs w:val="18"/>
      <w:lang w:eastAsia="en-US"/>
    </w:rPr>
  </w:style>
  <w:style w:type="character" w:styleId="Zdraznnjemn">
    <w:name w:val="Subtle Emphasis"/>
    <w:basedOn w:val="Standardnpsmoodstavce"/>
    <w:uiPriority w:val="99"/>
    <w:qFormat/>
    <w:rsid w:val="002244CD"/>
    <w:rPr>
      <w:i/>
      <w:iCs/>
      <w:color w:val="808080"/>
    </w:rPr>
  </w:style>
  <w:style w:type="paragraph" w:styleId="Bezmezer">
    <w:name w:val="No Spacing"/>
    <w:uiPriority w:val="99"/>
    <w:qFormat/>
    <w:rsid w:val="002244CD"/>
    <w:pPr>
      <w:jc w:val="both"/>
    </w:pPr>
    <w:rPr>
      <w:rFonts w:ascii="Tahoma" w:hAnsi="Tahoma"/>
      <w:color w:val="58595B"/>
      <w:sz w:val="18"/>
      <w:szCs w:val="16"/>
    </w:rPr>
  </w:style>
  <w:style w:type="table" w:styleId="Svtlstnovnzvraznn6">
    <w:name w:val="Light Shading Accent 6"/>
    <w:basedOn w:val="Normlntabulka"/>
    <w:uiPriority w:val="99"/>
    <w:rsid w:val="002244CD"/>
    <w:rPr>
      <w:rFonts w:ascii="Tahoma" w:hAnsi="Tahoma"/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TextbublinyChar">
    <w:name w:val="Text bubliny Char"/>
    <w:basedOn w:val="Standardnpsmoodstavce"/>
    <w:link w:val="Textbubliny"/>
    <w:locked/>
    <w:rsid w:val="002244CD"/>
    <w:rPr>
      <w:rFonts w:ascii="Tahoma" w:hAnsi="Tahoma" w:cs="Tahoma"/>
      <w:sz w:val="16"/>
      <w:szCs w:val="16"/>
    </w:rPr>
  </w:style>
  <w:style w:type="table" w:styleId="Tabulkasprostorovmiefekty3">
    <w:name w:val="Table 3D effects 3"/>
    <w:basedOn w:val="Normlntabulka"/>
    <w:uiPriority w:val="99"/>
    <w:rsid w:val="002244CD"/>
    <w:pPr>
      <w:spacing w:after="150" w:line="288" w:lineRule="auto"/>
      <w:jc w:val="both"/>
    </w:pPr>
    <w:rPr>
      <w:rFonts w:ascii="Tahoma" w:hAnsi="Tahoma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ediumList11">
    <w:name w:val="Medium List 11"/>
    <w:uiPriority w:val="99"/>
    <w:rsid w:val="002244CD"/>
    <w:rPr>
      <w:rFonts w:ascii="Tahoma" w:hAnsi="Tahoma"/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character" w:customStyle="1" w:styleId="NzevChar">
    <w:name w:val="Název Char"/>
    <w:basedOn w:val="Standardnpsmoodstavce"/>
    <w:link w:val="Nzev"/>
    <w:locked/>
    <w:rsid w:val="002244CD"/>
    <w:rPr>
      <w:rFonts w:ascii="Arial" w:hAnsi="Arial" w:cs="Arial"/>
      <w:b/>
      <w:bCs/>
      <w:kern w:val="28"/>
      <w:sz w:val="32"/>
      <w:szCs w:val="32"/>
    </w:rPr>
  </w:style>
  <w:style w:type="table" w:styleId="Stednstnovn1zvraznn5">
    <w:name w:val="Medium Shading 1 Accent 5"/>
    <w:basedOn w:val="Normlntabulka"/>
    <w:uiPriority w:val="99"/>
    <w:rsid w:val="002244CD"/>
    <w:rPr>
      <w:rFonts w:ascii="Tahoma" w:hAnsi="Tahoma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99"/>
    <w:rsid w:val="002244CD"/>
    <w:rPr>
      <w:rFonts w:ascii="Tahoma" w:hAnsi="Tahoma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customStyle="1" w:styleId="Odstavecsmlouvy">
    <w:name w:val="Odstavec smlouvy"/>
    <w:basedOn w:val="Normln"/>
    <w:link w:val="OdstavecsmlouvyChar"/>
    <w:uiPriority w:val="99"/>
    <w:rsid w:val="002244CD"/>
    <w:pPr>
      <w:spacing w:after="150" w:line="288" w:lineRule="auto"/>
      <w:ind w:left="426" w:hanging="432"/>
      <w:jc w:val="both"/>
    </w:pPr>
    <w:rPr>
      <w:rFonts w:ascii="Tahoma" w:hAnsi="Tahoma"/>
      <w:color w:val="58595B"/>
      <w:sz w:val="18"/>
      <w:szCs w:val="18"/>
      <w:lang w:eastAsia="en-US"/>
    </w:rPr>
  </w:style>
  <w:style w:type="character" w:customStyle="1" w:styleId="OdstavecsmlouvyChar">
    <w:name w:val="Odstavec smlouvy Char"/>
    <w:basedOn w:val="Standardnpsmoodstavce"/>
    <w:link w:val="Odstavecsmlouvy"/>
    <w:uiPriority w:val="99"/>
    <w:locked/>
    <w:rsid w:val="002244CD"/>
    <w:rPr>
      <w:rFonts w:ascii="Tahoma" w:hAnsi="Tahoma"/>
      <w:color w:val="58595B"/>
      <w:sz w:val="18"/>
      <w:szCs w:val="18"/>
      <w:lang w:eastAsia="en-US"/>
    </w:rPr>
  </w:style>
  <w:style w:type="character" w:customStyle="1" w:styleId="TextkomenteChar">
    <w:name w:val="Text komentáře Char"/>
    <w:aliases w:val="RL Text komentáře Char,Text poznámky Char"/>
    <w:basedOn w:val="Standardnpsmoodstavce"/>
    <w:link w:val="Textkomente"/>
    <w:locked/>
    <w:rsid w:val="002244CD"/>
    <w:rPr>
      <w:rFonts w:ascii="Calibri" w:hAnsi="Calibri"/>
    </w:rPr>
  </w:style>
  <w:style w:type="character" w:customStyle="1" w:styleId="PedmtkomenteChar">
    <w:name w:val="Předmět komentáře Char"/>
    <w:basedOn w:val="TextkomenteChar"/>
    <w:link w:val="Pedmtkomente"/>
    <w:locked/>
    <w:rsid w:val="002244CD"/>
    <w:rPr>
      <w:rFonts w:ascii="Calibri" w:hAnsi="Calibri"/>
      <w:b/>
      <w:bCs/>
    </w:rPr>
  </w:style>
  <w:style w:type="paragraph" w:customStyle="1" w:styleId="Prosttext1">
    <w:name w:val="Prostý text1"/>
    <w:basedOn w:val="Normln"/>
    <w:uiPriority w:val="99"/>
    <w:rsid w:val="002244CD"/>
    <w:pPr>
      <w:suppressAutoHyphens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customStyle="1" w:styleId="Style10">
    <w:name w:val="Style10"/>
    <w:basedOn w:val="Normln"/>
    <w:uiPriority w:val="99"/>
    <w:rsid w:val="002244CD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Times New Roman" w:hAnsi="Times New Roman"/>
      <w:sz w:val="24"/>
    </w:rPr>
  </w:style>
  <w:style w:type="paragraph" w:customStyle="1" w:styleId="Seznam21">
    <w:name w:val="Seznam 21"/>
    <w:basedOn w:val="Normln"/>
    <w:uiPriority w:val="99"/>
    <w:rsid w:val="002244CD"/>
    <w:pPr>
      <w:suppressAutoHyphens/>
      <w:spacing w:after="0" w:line="240" w:lineRule="auto"/>
      <w:ind w:left="566" w:hanging="283"/>
    </w:pPr>
    <w:rPr>
      <w:rFonts w:ascii="Times New Roman" w:hAnsi="Times New Roman"/>
      <w:sz w:val="20"/>
      <w:szCs w:val="20"/>
      <w:lang w:eastAsia="ar-SA"/>
    </w:rPr>
  </w:style>
  <w:style w:type="paragraph" w:customStyle="1" w:styleId="Pokraovnseznamu21">
    <w:name w:val="Pokračování seznamu 21"/>
    <w:basedOn w:val="Normln"/>
    <w:uiPriority w:val="99"/>
    <w:rsid w:val="002244CD"/>
    <w:pPr>
      <w:suppressAutoHyphens/>
      <w:spacing w:line="240" w:lineRule="auto"/>
      <w:ind w:left="566"/>
    </w:pPr>
    <w:rPr>
      <w:rFonts w:ascii="Times New Roman" w:hAnsi="Times New Roman"/>
      <w:sz w:val="20"/>
      <w:szCs w:val="20"/>
      <w:lang w:eastAsia="ar-SA"/>
    </w:rPr>
  </w:style>
  <w:style w:type="paragraph" w:customStyle="1" w:styleId="Style39">
    <w:name w:val="Style39"/>
    <w:basedOn w:val="Normln"/>
    <w:uiPriority w:val="99"/>
    <w:rsid w:val="002244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Style40">
    <w:name w:val="Style40"/>
    <w:basedOn w:val="Normln"/>
    <w:uiPriority w:val="99"/>
    <w:rsid w:val="002244CD"/>
    <w:pPr>
      <w:widowControl w:val="0"/>
      <w:autoSpaceDE w:val="0"/>
      <w:autoSpaceDN w:val="0"/>
      <w:adjustRightInd w:val="0"/>
      <w:spacing w:after="0" w:line="490" w:lineRule="exact"/>
      <w:ind w:hanging="432"/>
    </w:pPr>
    <w:rPr>
      <w:rFonts w:ascii="Times New Roman" w:hAnsi="Times New Roman"/>
      <w:sz w:val="24"/>
    </w:rPr>
  </w:style>
  <w:style w:type="character" w:customStyle="1" w:styleId="FontStyle54">
    <w:name w:val="Font Style54"/>
    <w:uiPriority w:val="99"/>
    <w:rsid w:val="002244CD"/>
    <w:rPr>
      <w:rFonts w:ascii="Times New Roman" w:hAnsi="Times New Roman"/>
      <w:color w:val="000000"/>
      <w:sz w:val="22"/>
    </w:rPr>
  </w:style>
  <w:style w:type="character" w:customStyle="1" w:styleId="FontStyle55">
    <w:name w:val="Font Style55"/>
    <w:uiPriority w:val="99"/>
    <w:rsid w:val="002244CD"/>
    <w:rPr>
      <w:rFonts w:ascii="Times New Roman" w:hAnsi="Times New Roman"/>
      <w:b/>
      <w:color w:val="000000"/>
      <w:sz w:val="22"/>
    </w:rPr>
  </w:style>
  <w:style w:type="paragraph" w:styleId="Zkladntext">
    <w:name w:val="Body Text"/>
    <w:basedOn w:val="Normln"/>
    <w:link w:val="ZkladntextChar"/>
    <w:rsid w:val="002244C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2244CD"/>
    <w:rPr>
      <w:sz w:val="24"/>
      <w:szCs w:val="24"/>
    </w:rPr>
  </w:style>
  <w:style w:type="paragraph" w:customStyle="1" w:styleId="odstavecslovan1">
    <w:name w:val="odstavec číslovaný 1"/>
    <w:basedOn w:val="Nadpis2"/>
    <w:uiPriority w:val="99"/>
    <w:rsid w:val="002244CD"/>
    <w:pPr>
      <w:keepNext w:val="0"/>
      <w:tabs>
        <w:tab w:val="num" w:pos="3130"/>
      </w:tabs>
      <w:spacing w:before="120" w:after="120" w:line="240" w:lineRule="auto"/>
      <w:ind w:left="709" w:hanging="709"/>
    </w:pPr>
    <w:rPr>
      <w:rFonts w:ascii="Arial" w:hAnsi="Arial"/>
      <w:b w:val="0"/>
      <w:bCs w:val="0"/>
      <w:iCs w:val="0"/>
      <w:noProof/>
      <w:color w:val="auto"/>
      <w:sz w:val="24"/>
      <w:szCs w:val="20"/>
    </w:rPr>
  </w:style>
  <w:style w:type="paragraph" w:customStyle="1" w:styleId="Odrkapsmenov">
    <w:name w:val="Odrážka písmenová"/>
    <w:basedOn w:val="Normln"/>
    <w:uiPriority w:val="99"/>
    <w:rsid w:val="002244CD"/>
    <w:pPr>
      <w:tabs>
        <w:tab w:val="num" w:pos="1134"/>
      </w:tabs>
      <w:spacing w:after="60" w:line="240" w:lineRule="auto"/>
      <w:ind w:left="1134" w:hanging="454"/>
    </w:pPr>
    <w:rPr>
      <w:rFonts w:ascii="Arial" w:hAnsi="Arial"/>
      <w:spacing w:val="-6"/>
      <w:sz w:val="24"/>
      <w:szCs w:val="20"/>
    </w:rPr>
  </w:style>
  <w:style w:type="paragraph" w:customStyle="1" w:styleId="odstavecslovan2">
    <w:name w:val="odstavec číslovaný 2"/>
    <w:basedOn w:val="odstavecslovan1"/>
    <w:uiPriority w:val="99"/>
    <w:rsid w:val="002244CD"/>
    <w:pPr>
      <w:tabs>
        <w:tab w:val="clear" w:pos="3130"/>
        <w:tab w:val="num" w:pos="2007"/>
      </w:tabs>
      <w:ind w:left="1021" w:hanging="454"/>
    </w:pPr>
  </w:style>
  <w:style w:type="paragraph" w:styleId="Zkladntextodsazen">
    <w:name w:val="Body Text Indent"/>
    <w:basedOn w:val="Normln"/>
    <w:link w:val="ZkladntextodsazenChar"/>
    <w:uiPriority w:val="99"/>
    <w:rsid w:val="002244CD"/>
    <w:pPr>
      <w:spacing w:line="240" w:lineRule="auto"/>
      <w:ind w:left="283"/>
    </w:pPr>
    <w:rPr>
      <w:rFonts w:ascii="Arial" w:hAnsi="Arial"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244CD"/>
    <w:rPr>
      <w:rFonts w:ascii="Arial" w:hAnsi="Arial"/>
      <w:sz w:val="24"/>
    </w:rPr>
  </w:style>
  <w:style w:type="paragraph" w:styleId="Revize">
    <w:name w:val="Revision"/>
    <w:hidden/>
    <w:uiPriority w:val="99"/>
    <w:semiHidden/>
    <w:rsid w:val="002244CD"/>
    <w:rPr>
      <w:rFonts w:ascii="Tahoma" w:hAnsi="Tahoma"/>
      <w:color w:val="58595B"/>
      <w:sz w:val="18"/>
      <w:szCs w:val="18"/>
      <w:lang w:eastAsia="en-US"/>
    </w:rPr>
  </w:style>
  <w:style w:type="character" w:customStyle="1" w:styleId="apple-converted-space">
    <w:name w:val="apple-converted-space"/>
    <w:basedOn w:val="Standardnpsmoodstavce"/>
    <w:rsid w:val="002244CD"/>
  </w:style>
  <w:style w:type="paragraph" w:customStyle="1" w:styleId="Zkladntext31">
    <w:name w:val="Z·kladnÌ text 31"/>
    <w:basedOn w:val="Normln"/>
    <w:rsid w:val="002244CD"/>
    <w:pPr>
      <w:widowControl w:val="0"/>
      <w:tabs>
        <w:tab w:val="left" w:pos="426"/>
      </w:tabs>
      <w:suppressAutoHyphens/>
      <w:spacing w:before="120" w:line="240" w:lineRule="auto"/>
      <w:jc w:val="both"/>
    </w:pPr>
    <w:rPr>
      <w:rFonts w:ascii="Times New Roman" w:hAnsi="Times New Roman"/>
      <w:kern w:val="1"/>
      <w:sz w:val="24"/>
      <w:lang w:bidi="en-US"/>
    </w:rPr>
  </w:style>
  <w:style w:type="paragraph" w:customStyle="1" w:styleId="Styl1">
    <w:name w:val="Styl1"/>
    <w:basedOn w:val="Odstavecsmlouvy"/>
    <w:link w:val="Styl1Char"/>
    <w:qFormat/>
    <w:rsid w:val="002244CD"/>
    <w:pPr>
      <w:numPr>
        <w:ilvl w:val="1"/>
        <w:numId w:val="5"/>
      </w:numPr>
      <w:spacing w:after="160"/>
      <w:contextualSpacing/>
    </w:pPr>
    <w:rPr>
      <w:rFonts w:asciiTheme="minorHAnsi" w:hAnsiTheme="minorHAnsi" w:cstheme="minorHAnsi"/>
      <w:color w:val="000000" w:themeColor="text1"/>
      <w:sz w:val="22"/>
      <w:szCs w:val="22"/>
    </w:rPr>
  </w:style>
  <w:style w:type="character" w:customStyle="1" w:styleId="Styl1Char">
    <w:name w:val="Styl1 Char"/>
    <w:basedOn w:val="OdstavecsmlouvyChar"/>
    <w:link w:val="Styl1"/>
    <w:rsid w:val="002244CD"/>
    <w:rPr>
      <w:rFonts w:asciiTheme="minorHAnsi" w:hAnsiTheme="minorHAnsi" w:cstheme="minorHAnsi"/>
      <w:color w:val="000000" w:themeColor="text1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2244CD"/>
    <w:pPr>
      <w:spacing w:after="0" w:line="240" w:lineRule="auto"/>
      <w:ind w:left="709"/>
      <w:jc w:val="both"/>
    </w:pPr>
    <w:rPr>
      <w:rFonts w:ascii="Tahoma" w:hAnsi="Tahom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244CD"/>
    <w:rPr>
      <w:rFonts w:ascii="Tahoma" w:hAnsi="Tahoma"/>
    </w:rPr>
  </w:style>
  <w:style w:type="character" w:styleId="Znakapoznpodarou">
    <w:name w:val="footnote reference"/>
    <w:basedOn w:val="Standardnpsmoodstavce"/>
    <w:rsid w:val="002244CD"/>
    <w:rPr>
      <w:vertAlign w:val="superscript"/>
    </w:rPr>
  </w:style>
  <w:style w:type="paragraph" w:styleId="Titulek">
    <w:name w:val="caption"/>
    <w:basedOn w:val="Normln"/>
    <w:next w:val="Normln"/>
    <w:unhideWhenUsed/>
    <w:qFormat/>
    <w:rsid w:val="002244CD"/>
    <w:pPr>
      <w:spacing w:after="200" w:line="240" w:lineRule="auto"/>
      <w:ind w:left="709"/>
      <w:jc w:val="both"/>
    </w:pPr>
    <w:rPr>
      <w:rFonts w:ascii="Tahoma" w:hAnsi="Tahoma"/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2244CD"/>
    <w:rPr>
      <w:b/>
      <w:bCs/>
    </w:rPr>
  </w:style>
  <w:style w:type="paragraph" w:customStyle="1" w:styleId="RLslovanodstavec">
    <w:name w:val="RL Číslovaný odstavec"/>
    <w:basedOn w:val="Normln"/>
    <w:qFormat/>
    <w:rsid w:val="002244CD"/>
    <w:pPr>
      <w:numPr>
        <w:numId w:val="6"/>
      </w:numPr>
      <w:spacing w:line="340" w:lineRule="exact"/>
      <w:jc w:val="both"/>
    </w:pPr>
    <w:rPr>
      <w:rFonts w:ascii="Arial" w:hAnsi="Arial"/>
      <w:spacing w:val="-4"/>
      <w:sz w:val="20"/>
    </w:rPr>
  </w:style>
  <w:style w:type="paragraph" w:customStyle="1" w:styleId="RLNadpis1rovn">
    <w:name w:val="RL Nadpis 1. úrovně"/>
    <w:basedOn w:val="Normln"/>
    <w:next w:val="Normln"/>
    <w:qFormat/>
    <w:rsid w:val="002244CD"/>
    <w:pPr>
      <w:pageBreakBefore/>
      <w:numPr>
        <w:numId w:val="7"/>
      </w:numPr>
      <w:spacing w:after="1000" w:line="560" w:lineRule="exact"/>
    </w:pPr>
    <w:rPr>
      <w:rFonts w:ascii="Arial" w:hAnsi="Arial"/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2244CD"/>
    <w:pPr>
      <w:keepNext/>
      <w:numPr>
        <w:ilvl w:val="1"/>
        <w:numId w:val="7"/>
      </w:numPr>
      <w:spacing w:before="360" w:line="340" w:lineRule="exact"/>
    </w:pPr>
    <w:rPr>
      <w:rFonts w:ascii="Arial" w:hAnsi="Arial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2244CD"/>
    <w:pPr>
      <w:keepNext/>
      <w:numPr>
        <w:ilvl w:val="2"/>
        <w:numId w:val="7"/>
      </w:numPr>
      <w:spacing w:before="360" w:line="340" w:lineRule="exact"/>
    </w:pPr>
    <w:rPr>
      <w:rFonts w:ascii="Arial" w:hAnsi="Arial"/>
      <w:b/>
      <w:sz w:val="20"/>
      <w:szCs w:val="22"/>
    </w:rPr>
  </w:style>
  <w:style w:type="character" w:customStyle="1" w:styleId="RLlneksmlouvyChar">
    <w:name w:val="RL Článek smlouvy Char"/>
    <w:rsid w:val="002244CD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2244CD"/>
    <w:pPr>
      <w:jc w:val="center"/>
    </w:pPr>
    <w:rPr>
      <w:rFonts w:ascii="Arial" w:hAnsi="Arial"/>
      <w:sz w:val="20"/>
      <w:lang w:eastAsia="en-US"/>
    </w:rPr>
  </w:style>
  <w:style w:type="paragraph" w:customStyle="1" w:styleId="RLnzevsmlouvy0">
    <w:name w:val="RL název smlouvy"/>
    <w:basedOn w:val="Normln"/>
    <w:next w:val="Normln"/>
    <w:rsid w:val="002244CD"/>
    <w:pPr>
      <w:spacing w:before="120" w:after="1200" w:line="240" w:lineRule="auto"/>
      <w:jc w:val="center"/>
    </w:pPr>
    <w:rPr>
      <w:rFonts w:ascii="Arial" w:hAnsi="Arial" w:cs="Arial"/>
      <w:b/>
      <w:bCs/>
      <w:caps/>
      <w:spacing w:val="40"/>
      <w:kern w:val="28"/>
      <w:sz w:val="32"/>
      <w:szCs w:val="32"/>
    </w:rPr>
  </w:style>
  <w:style w:type="character" w:customStyle="1" w:styleId="ZKLADNChar">
    <w:name w:val="ZÁKLADNÍ Char"/>
    <w:basedOn w:val="ZkladntextChar"/>
    <w:link w:val="ZKLADN"/>
    <w:locked/>
    <w:rsid w:val="002244CD"/>
    <w:rPr>
      <w:sz w:val="24"/>
      <w:szCs w:val="24"/>
    </w:rPr>
  </w:style>
  <w:style w:type="paragraph" w:customStyle="1" w:styleId="ZKLADN">
    <w:name w:val="ZÁKLADNÍ"/>
    <w:basedOn w:val="Zkladntext"/>
    <w:link w:val="ZKLADNChar"/>
    <w:rsid w:val="002244CD"/>
    <w:pPr>
      <w:widowControl w:val="0"/>
      <w:spacing w:before="120" w:after="120" w:line="280" w:lineRule="atLeast"/>
    </w:pPr>
  </w:style>
  <w:style w:type="paragraph" w:customStyle="1" w:styleId="Seznamploh">
    <w:name w:val="Seznam příloh"/>
    <w:basedOn w:val="RLTextlnkuslovan"/>
    <w:link w:val="SeznamplohChar"/>
    <w:rsid w:val="002244CD"/>
    <w:pPr>
      <w:numPr>
        <w:ilvl w:val="0"/>
        <w:numId w:val="0"/>
      </w:numPr>
      <w:ind w:left="3572" w:hanging="1361"/>
    </w:pPr>
    <w:rPr>
      <w:rFonts w:asciiTheme="minorHAnsi" w:hAnsiTheme="minorHAnsi"/>
      <w:lang w:eastAsia="en-US"/>
    </w:rPr>
  </w:style>
  <w:style w:type="character" w:customStyle="1" w:styleId="SeznamplohChar">
    <w:name w:val="Seznam příloh Char"/>
    <w:link w:val="Seznamploh"/>
    <w:rsid w:val="002244CD"/>
    <w:rPr>
      <w:rFonts w:asciiTheme="minorHAnsi" w:hAnsiTheme="minorHAnsi"/>
      <w:sz w:val="22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2244CD"/>
    <w:pPr>
      <w:jc w:val="center"/>
    </w:pPr>
    <w:rPr>
      <w:rFonts w:ascii="Arial" w:hAnsi="Arial"/>
      <w:b/>
      <w:snapToGrid w:val="0"/>
      <w:sz w:val="20"/>
      <w:szCs w:val="22"/>
    </w:rPr>
  </w:style>
  <w:style w:type="character" w:customStyle="1" w:styleId="doplnuchazeChar">
    <w:name w:val="doplní uchazeč Char"/>
    <w:link w:val="doplnuchaze"/>
    <w:rsid w:val="002244CD"/>
    <w:rPr>
      <w:rFonts w:ascii="Arial" w:hAnsi="Arial"/>
      <w:b/>
      <w:snapToGrid w:val="0"/>
      <w:szCs w:val="22"/>
    </w:rPr>
  </w:style>
  <w:style w:type="paragraph" w:customStyle="1" w:styleId="Nadpis21">
    <w:name w:val="Nadpis 21"/>
    <w:basedOn w:val="Normln"/>
    <w:next w:val="Normln"/>
    <w:qFormat/>
    <w:rsid w:val="002244CD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numbering" w:customStyle="1" w:styleId="Bezseznamu1">
    <w:name w:val="Bez seznamu1"/>
    <w:next w:val="Bezseznamu"/>
    <w:uiPriority w:val="99"/>
    <w:semiHidden/>
    <w:unhideWhenUsed/>
    <w:rsid w:val="002244CD"/>
  </w:style>
  <w:style w:type="paragraph" w:styleId="Rejstk1">
    <w:name w:val="index 1"/>
    <w:basedOn w:val="Normln"/>
    <w:rsid w:val="002244CD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2244CD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2244CD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2244CD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2244CD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2244CD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 w:val="20"/>
      <w:szCs w:val="22"/>
    </w:rPr>
  </w:style>
  <w:style w:type="paragraph" w:styleId="Obsah2">
    <w:name w:val="toc 2"/>
    <w:basedOn w:val="Obsah1"/>
    <w:uiPriority w:val="39"/>
    <w:rsid w:val="002244CD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2244CD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2244CD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 w:val="20"/>
      <w:szCs w:val="22"/>
    </w:rPr>
  </w:style>
  <w:style w:type="paragraph" w:styleId="Obsah5">
    <w:name w:val="toc 5"/>
    <w:basedOn w:val="Normln"/>
    <w:rsid w:val="002244CD"/>
    <w:pPr>
      <w:spacing w:before="120" w:after="0" w:line="240" w:lineRule="auto"/>
      <w:jc w:val="both"/>
    </w:pPr>
    <w:rPr>
      <w:rFonts w:ascii="Garamond" w:hAnsi="Garamond" w:cs="Garamond"/>
      <w:i/>
      <w:sz w:val="20"/>
      <w:szCs w:val="22"/>
    </w:rPr>
  </w:style>
  <w:style w:type="paragraph" w:styleId="Hlavikarejstku">
    <w:name w:val="index heading"/>
    <w:basedOn w:val="Normln"/>
    <w:next w:val="Rejstk1"/>
    <w:rsid w:val="002244CD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Seznamobrzk">
    <w:name w:val="table of figures"/>
    <w:basedOn w:val="Normln"/>
    <w:rsid w:val="002244CD"/>
    <w:pPr>
      <w:spacing w:before="120" w:after="0" w:line="240" w:lineRule="auto"/>
      <w:jc w:val="both"/>
    </w:pPr>
    <w:rPr>
      <w:rFonts w:ascii="Garamond" w:hAnsi="Garamond" w:cs="Garamond"/>
      <w:sz w:val="20"/>
      <w:szCs w:val="22"/>
    </w:rPr>
  </w:style>
  <w:style w:type="paragraph" w:styleId="Textvysvtlivek">
    <w:name w:val="endnote text"/>
    <w:basedOn w:val="Normln"/>
    <w:link w:val="TextvysvtlivekChar"/>
    <w:rsid w:val="002244CD"/>
    <w:pPr>
      <w:spacing w:before="120" w:after="0" w:line="240" w:lineRule="auto"/>
      <w:jc w:val="both"/>
    </w:pPr>
    <w:rPr>
      <w:rFonts w:ascii="Garamond" w:hAnsi="Garamond" w:cs="Garamond"/>
      <w:sz w:val="20"/>
      <w:szCs w:val="22"/>
    </w:rPr>
  </w:style>
  <w:style w:type="character" w:customStyle="1" w:styleId="TextvysvtlivekChar">
    <w:name w:val="Text vysvětlivek Char"/>
    <w:basedOn w:val="Standardnpsmoodstavce"/>
    <w:link w:val="Textvysvtlivek"/>
    <w:rsid w:val="002244CD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2244CD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 w:val="20"/>
      <w:szCs w:val="22"/>
    </w:rPr>
  </w:style>
  <w:style w:type="paragraph" w:styleId="Textmakra">
    <w:name w:val="macro"/>
    <w:basedOn w:val="Normln"/>
    <w:link w:val="TextmakraChar"/>
    <w:rsid w:val="002244CD"/>
    <w:pPr>
      <w:spacing w:before="120" w:after="0" w:line="240" w:lineRule="auto"/>
      <w:jc w:val="both"/>
    </w:pPr>
    <w:rPr>
      <w:rFonts w:ascii="Courier New" w:hAnsi="Courier New" w:cs="Courier New"/>
      <w:sz w:val="20"/>
      <w:szCs w:val="22"/>
    </w:rPr>
  </w:style>
  <w:style w:type="character" w:customStyle="1" w:styleId="TextmakraChar">
    <w:name w:val="Text makra Char"/>
    <w:basedOn w:val="Standardnpsmoodstavce"/>
    <w:link w:val="Textmakra"/>
    <w:rsid w:val="002244CD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2244CD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 w:val="20"/>
      <w:szCs w:val="22"/>
    </w:rPr>
  </w:style>
  <w:style w:type="paragraph" w:styleId="Podnadpis">
    <w:name w:val="Subtitle"/>
    <w:basedOn w:val="Normln"/>
    <w:next w:val="Normln"/>
    <w:link w:val="PodnadpisChar"/>
    <w:qFormat/>
    <w:rsid w:val="002244CD"/>
    <w:pPr>
      <w:spacing w:before="120" w:after="0" w:line="240" w:lineRule="auto"/>
      <w:jc w:val="center"/>
    </w:pPr>
    <w:rPr>
      <w:rFonts w:ascii="Garamond" w:hAnsi="Garamond" w:cs="Garamond"/>
      <w:smallCaps/>
      <w:spacing w:val="20"/>
      <w:sz w:val="28"/>
      <w:szCs w:val="22"/>
    </w:rPr>
  </w:style>
  <w:style w:type="character" w:customStyle="1" w:styleId="PodnadpisChar">
    <w:name w:val="Podnadpis Char"/>
    <w:basedOn w:val="Standardnpsmoodstavce"/>
    <w:link w:val="Podnadpis"/>
    <w:rsid w:val="002244CD"/>
    <w:rPr>
      <w:rFonts w:ascii="Garamond" w:hAnsi="Garamond" w:cs="Garamond"/>
      <w:smallCaps/>
      <w:spacing w:val="20"/>
      <w:sz w:val="28"/>
      <w:szCs w:val="22"/>
    </w:rPr>
  </w:style>
  <w:style w:type="character" w:customStyle="1" w:styleId="BodyTextChar">
    <w:name w:val="Body Text Char"/>
    <w:basedOn w:val="Standardnpsmoodstavce"/>
    <w:rsid w:val="002244CD"/>
  </w:style>
  <w:style w:type="character" w:customStyle="1" w:styleId="BlockQuotationChar">
    <w:name w:val="Block Quotation Char"/>
    <w:basedOn w:val="Standardnpsmoodstavce"/>
    <w:link w:val="Citace1"/>
    <w:rsid w:val="002244CD"/>
    <w:rPr>
      <w:rFonts w:ascii="Garamond" w:hAnsi="Garamond" w:cs="Garamond"/>
      <w:i/>
      <w:lang w:bidi="cs-CZ"/>
    </w:rPr>
  </w:style>
  <w:style w:type="paragraph" w:customStyle="1" w:styleId="Citace1">
    <w:name w:val="Citace1"/>
    <w:basedOn w:val="Normln"/>
    <w:link w:val="BlockQuotationChar"/>
    <w:rsid w:val="002244CD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 w:val="20"/>
      <w:szCs w:val="20"/>
      <w:lang w:bidi="cs-CZ"/>
    </w:rPr>
  </w:style>
  <w:style w:type="paragraph" w:customStyle="1" w:styleId="Podnadpistitulnstrnky">
    <w:name w:val="Podnadpis titulní stránky"/>
    <w:basedOn w:val="Nadpistitulnstrnky"/>
    <w:next w:val="Zkladntext"/>
    <w:rsid w:val="002244CD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2244CD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2244CD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2244CD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2244CD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2244CD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basedOn w:val="Standardnpsmoodstavce"/>
    <w:link w:val="slovanseznam1"/>
    <w:rsid w:val="002244CD"/>
    <w:rPr>
      <w:rFonts w:ascii="Garamond" w:hAnsi="Garamond" w:cs="Garamond"/>
      <w:lang w:bidi="cs-CZ"/>
    </w:rPr>
  </w:style>
  <w:style w:type="paragraph" w:customStyle="1" w:styleId="slovanseznam1">
    <w:name w:val="Číslovaný seznam1"/>
    <w:basedOn w:val="Normln"/>
    <w:link w:val="NumberedListChar"/>
    <w:rsid w:val="002244CD"/>
    <w:pPr>
      <w:numPr>
        <w:numId w:val="8"/>
      </w:numPr>
      <w:tabs>
        <w:tab w:val="clear" w:pos="720"/>
        <w:tab w:val="num" w:pos="360"/>
      </w:tabs>
      <w:spacing w:before="120" w:after="240" w:line="312" w:lineRule="auto"/>
      <w:ind w:left="0" w:firstLine="0"/>
      <w:contextualSpacing/>
      <w:jc w:val="both"/>
    </w:pPr>
    <w:rPr>
      <w:rFonts w:ascii="Garamond" w:hAnsi="Garamond" w:cs="Garamond"/>
      <w:sz w:val="20"/>
      <w:szCs w:val="20"/>
      <w:lang w:bidi="cs-CZ"/>
    </w:rPr>
  </w:style>
  <w:style w:type="character" w:customStyle="1" w:styleId="NumberedListBoldChar">
    <w:name w:val="Numbered List Bold Char"/>
    <w:basedOn w:val="Standardnpsmoodstavce"/>
    <w:link w:val="slovanseznamtun"/>
    <w:rsid w:val="002244CD"/>
    <w:rPr>
      <w:rFonts w:ascii="Garamond" w:hAnsi="Garamond" w:cs="Garamond"/>
      <w:b/>
      <w:bCs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2244CD"/>
    <w:rPr>
      <w:b/>
      <w:bCs/>
    </w:rPr>
  </w:style>
  <w:style w:type="paragraph" w:customStyle="1" w:styleId="dkovn">
    <w:name w:val="Řádkování"/>
    <w:basedOn w:val="Normln"/>
    <w:rsid w:val="002244CD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2244CD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2244CD"/>
    <w:pPr>
      <w:spacing w:before="120" w:after="0" w:line="240" w:lineRule="auto"/>
      <w:jc w:val="both"/>
    </w:pPr>
    <w:rPr>
      <w:rFonts w:ascii="Garamond" w:hAnsi="Garamond" w:cs="Garamond"/>
      <w:sz w:val="20"/>
      <w:szCs w:val="22"/>
    </w:rPr>
  </w:style>
  <w:style w:type="character" w:customStyle="1" w:styleId="Znakcitace">
    <w:name w:val="Znak citace"/>
    <w:basedOn w:val="Standardnpsmoodstavce"/>
    <w:link w:val="BlockQuotation"/>
    <w:locked/>
    <w:rsid w:val="002244CD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2244CD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2244CD"/>
    <w:pPr>
      <w:spacing w:before="120" w:after="0" w:line="240" w:lineRule="auto"/>
      <w:jc w:val="both"/>
    </w:pPr>
    <w:rPr>
      <w:rFonts w:ascii="Garamond" w:hAnsi="Garamond" w:cs="Garamond"/>
      <w:sz w:val="20"/>
      <w:szCs w:val="22"/>
    </w:rPr>
  </w:style>
  <w:style w:type="character" w:customStyle="1" w:styleId="Znakslovanhoseznamu">
    <w:name w:val="Znak číslovaného seznamu"/>
    <w:basedOn w:val="Standardnpsmoodstavce"/>
    <w:link w:val="NumberedList"/>
    <w:locked/>
    <w:rsid w:val="002244CD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2244CD"/>
    <w:pPr>
      <w:spacing w:before="120" w:after="0" w:line="240" w:lineRule="auto"/>
      <w:jc w:val="both"/>
    </w:pPr>
    <w:rPr>
      <w:rFonts w:ascii="Garamond" w:hAnsi="Garamond" w:cs="Garamond"/>
      <w:sz w:val="20"/>
      <w:szCs w:val="22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2244CD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2244CD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adpisobsahu">
    <w:name w:val="TOC Heading"/>
    <w:basedOn w:val="Nadpis1"/>
    <w:next w:val="Normln"/>
    <w:uiPriority w:val="39"/>
    <w:unhideWhenUsed/>
    <w:qFormat/>
    <w:rsid w:val="002244CD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paragraph" w:customStyle="1" w:styleId="Copyrignt">
    <w:name w:val="Copyrignt"/>
    <w:basedOn w:val="Zpat"/>
    <w:link w:val="CopyrigntChar"/>
    <w:qFormat/>
    <w:rsid w:val="002244CD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 w:cs="Garamond"/>
      <w:noProof/>
      <w:sz w:val="18"/>
      <w:lang w:eastAsia="en-US"/>
    </w:rPr>
  </w:style>
  <w:style w:type="character" w:customStyle="1" w:styleId="CopyrigntChar">
    <w:name w:val="Copyrignt Char"/>
    <w:basedOn w:val="ZpatChar"/>
    <w:link w:val="Copyrignt"/>
    <w:rsid w:val="002244CD"/>
    <w:rPr>
      <w:rFonts w:ascii="Garamond" w:hAnsi="Garamond" w:cs="Garamond"/>
      <w:noProof/>
      <w:color w:val="808080"/>
      <w:sz w:val="18"/>
      <w:szCs w:val="24"/>
      <w:lang w:eastAsia="en-US"/>
    </w:rPr>
  </w:style>
  <w:style w:type="paragraph" w:customStyle="1" w:styleId="Dvrnostinformac">
    <w:name w:val="Důvěrnost informací"/>
    <w:basedOn w:val="Normln"/>
    <w:qFormat/>
    <w:rsid w:val="002244CD"/>
    <w:pPr>
      <w:spacing w:after="0" w:line="240" w:lineRule="auto"/>
      <w:jc w:val="both"/>
    </w:pPr>
    <w:rPr>
      <w:rFonts w:ascii="Garamond" w:hAnsi="Garamond" w:cs="Garamond"/>
      <w:i/>
      <w:sz w:val="20"/>
      <w:szCs w:val="22"/>
    </w:rPr>
  </w:style>
  <w:style w:type="paragraph" w:customStyle="1" w:styleId="Podtitulvelk">
    <w:name w:val="Podtitul velký"/>
    <w:basedOn w:val="Normln"/>
    <w:next w:val="Normln"/>
    <w:qFormat/>
    <w:rsid w:val="002244CD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2244CD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2244C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224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2244CD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2244CD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"/>
    <w:uiPriority w:val="61"/>
    <w:rsid w:val="002244C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2244CD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link w:val="Odstavecseseznamem"/>
    <w:uiPriority w:val="34"/>
    <w:locked/>
    <w:rsid w:val="002244CD"/>
    <w:rPr>
      <w:rFonts w:ascii="Calibri" w:eastAsia="Calibri" w:hAnsi="Calibri"/>
      <w:sz w:val="22"/>
      <w:szCs w:val="22"/>
      <w:lang w:eastAsia="en-US"/>
    </w:rPr>
  </w:style>
  <w:style w:type="paragraph" w:customStyle="1" w:styleId="SAPtextcisl">
    <w:name w:val="SAP_text_cisl"/>
    <w:basedOn w:val="Normln"/>
    <w:rsid w:val="002244CD"/>
    <w:pPr>
      <w:numPr>
        <w:numId w:val="9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rFonts w:ascii="Arial" w:hAnsi="Arial"/>
      <w:kern w:val="24"/>
      <w:sz w:val="24"/>
    </w:rPr>
  </w:style>
  <w:style w:type="paragraph" w:customStyle="1" w:styleId="SAPtextabc">
    <w:name w:val="SAP_text_abc"/>
    <w:basedOn w:val="Normln"/>
    <w:rsid w:val="002244CD"/>
    <w:pPr>
      <w:numPr>
        <w:ilvl w:val="1"/>
        <w:numId w:val="9"/>
      </w:numPr>
      <w:tabs>
        <w:tab w:val="clear" w:pos="1440"/>
        <w:tab w:val="num" w:pos="360"/>
      </w:tabs>
      <w:spacing w:before="120" w:after="60" w:line="240" w:lineRule="auto"/>
      <w:ind w:left="0" w:firstLine="0"/>
      <w:jc w:val="both"/>
    </w:pPr>
    <w:rPr>
      <w:rFonts w:ascii="Arial" w:hAnsi="Arial"/>
      <w:kern w:val="24"/>
      <w:sz w:val="24"/>
    </w:rPr>
  </w:style>
  <w:style w:type="character" w:customStyle="1" w:styleId="Nadpis2Char1">
    <w:name w:val="Nadpis 2 Char1"/>
    <w:basedOn w:val="Standardnpsmoodstavce"/>
    <w:semiHidden/>
    <w:rsid w:val="002244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Barevnmkazvraznn1">
    <w:name w:val="Colorful Grid Accent 1"/>
    <w:basedOn w:val="Normlntabulka"/>
    <w:uiPriority w:val="73"/>
    <w:rsid w:val="002244C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eznam2zvraznn1">
    <w:name w:val="Medium List 2 Accent 1"/>
    <w:basedOn w:val="Normlntabulka"/>
    <w:uiPriority w:val="66"/>
    <w:rsid w:val="002244C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vtlseznamzvraznn1">
    <w:name w:val="Light List Accent 1"/>
    <w:basedOn w:val="Normlntabulka"/>
    <w:uiPriority w:val="61"/>
    <w:rsid w:val="002244C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2244CD"/>
    <w:pPr>
      <w:pageBreakBefore/>
      <w:numPr>
        <w:numId w:val="10"/>
      </w:numPr>
      <w:tabs>
        <w:tab w:val="clear" w:pos="851"/>
        <w:tab w:val="num" w:pos="360"/>
      </w:tabs>
      <w:spacing w:before="120" w:after="180" w:line="240" w:lineRule="auto"/>
      <w:ind w:left="0" w:firstLine="0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2244CD"/>
    <w:pPr>
      <w:numPr>
        <w:ilvl w:val="1"/>
        <w:numId w:val="10"/>
      </w:numPr>
      <w:tabs>
        <w:tab w:val="clear" w:pos="851"/>
        <w:tab w:val="num" w:pos="360"/>
      </w:tabs>
      <w:spacing w:before="240" w:after="120" w:line="240" w:lineRule="auto"/>
      <w:ind w:left="0" w:firstLine="0"/>
      <w:outlineLvl w:val="2"/>
    </w:pPr>
    <w:rPr>
      <w:rFonts w:ascii="Times New Roman" w:hAnsi="Times New Roman"/>
      <w:iCs w:val="0"/>
      <w:color w:val="auto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2244CD"/>
    <w:pPr>
      <w:numPr>
        <w:ilvl w:val="2"/>
        <w:numId w:val="10"/>
      </w:numPr>
      <w:tabs>
        <w:tab w:val="clear" w:pos="851"/>
        <w:tab w:val="num" w:pos="360"/>
      </w:tabs>
      <w:spacing w:before="240" w:after="120" w:line="240" w:lineRule="auto"/>
      <w:ind w:left="0" w:firstLine="0"/>
      <w:outlineLvl w:val="3"/>
    </w:pPr>
    <w:rPr>
      <w:rFonts w:ascii="Times New Roman" w:hAnsi="Times New Roman" w:cs="Times New Roman"/>
      <w:b/>
      <w:color w:val="auto"/>
      <w:sz w:val="24"/>
      <w:szCs w:val="20"/>
      <w:lang w:eastAsia="cs-CZ"/>
    </w:rPr>
  </w:style>
  <w:style w:type="paragraph" w:customStyle="1" w:styleId="Ploha4">
    <w:name w:val="Příloha 4"/>
    <w:basedOn w:val="Nadpis4"/>
    <w:next w:val="Zkladntext"/>
    <w:uiPriority w:val="99"/>
    <w:rsid w:val="002244CD"/>
    <w:pPr>
      <w:keepLines w:val="0"/>
      <w:numPr>
        <w:ilvl w:val="3"/>
        <w:numId w:val="10"/>
      </w:numPr>
      <w:tabs>
        <w:tab w:val="clear" w:pos="851"/>
        <w:tab w:val="num" w:pos="360"/>
      </w:tabs>
      <w:spacing w:before="180" w:after="60" w:line="240" w:lineRule="auto"/>
      <w:ind w:left="0"/>
    </w:pPr>
    <w:rPr>
      <w:rFonts w:ascii="Times New Roman" w:hAnsi="Times New Roman"/>
      <w:b/>
      <w:iCs w:val="0"/>
      <w:color w:val="auto"/>
      <w:sz w:val="24"/>
      <w:szCs w:val="24"/>
      <w:lang w:eastAsia="cs-CZ"/>
    </w:rPr>
  </w:style>
  <w:style w:type="paragraph" w:customStyle="1" w:styleId="1Nadpisbod">
    <w:name w:val="1. Nadpis bodů"/>
    <w:basedOn w:val="Nadpis1"/>
    <w:rsid w:val="002244CD"/>
    <w:pPr>
      <w:pageBreakBefore/>
      <w:numPr>
        <w:numId w:val="11"/>
      </w:numPr>
      <w:tabs>
        <w:tab w:val="clear" w:pos="432"/>
        <w:tab w:val="num" w:pos="360"/>
        <w:tab w:val="num" w:pos="643"/>
      </w:tabs>
      <w:spacing w:before="0" w:after="0" w:line="240" w:lineRule="auto"/>
      <w:ind w:left="0" w:firstLine="0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2244CD"/>
    <w:pPr>
      <w:numPr>
        <w:ilvl w:val="2"/>
        <w:numId w:val="11"/>
      </w:numPr>
      <w:tabs>
        <w:tab w:val="clear" w:pos="720"/>
        <w:tab w:val="num" w:pos="360"/>
        <w:tab w:val="num" w:pos="643"/>
      </w:tabs>
      <w:spacing w:after="0" w:line="240" w:lineRule="auto"/>
      <w:ind w:left="0" w:firstLine="0"/>
      <w:jc w:val="both"/>
      <w:outlineLvl w:val="0"/>
    </w:pPr>
    <w:rPr>
      <w:rFonts w:ascii="Arial" w:hAnsi="Arial"/>
      <w:b/>
      <w:sz w:val="28"/>
      <w:szCs w:val="20"/>
    </w:rPr>
  </w:style>
  <w:style w:type="paragraph" w:customStyle="1" w:styleId="11nadpispodbod">
    <w:name w:val="1.1 nadpis podbodů"/>
    <w:basedOn w:val="Normln"/>
    <w:rsid w:val="002244CD"/>
    <w:pPr>
      <w:numPr>
        <w:ilvl w:val="1"/>
        <w:numId w:val="11"/>
      </w:numPr>
      <w:tabs>
        <w:tab w:val="clear" w:pos="576"/>
        <w:tab w:val="num" w:pos="360"/>
      </w:tabs>
      <w:spacing w:after="0" w:line="240" w:lineRule="auto"/>
      <w:ind w:left="0" w:firstLine="0"/>
    </w:pPr>
    <w:rPr>
      <w:rFonts w:ascii="Arial" w:hAnsi="Arial"/>
      <w:b/>
      <w:sz w:val="36"/>
      <w:szCs w:val="20"/>
    </w:rPr>
  </w:style>
  <w:style w:type="character" w:customStyle="1" w:styleId="TextkomenteChar1">
    <w:name w:val="Text komentáře Char1"/>
    <w:basedOn w:val="Standardnpsmoodstavce"/>
    <w:uiPriority w:val="99"/>
    <w:locked/>
    <w:rsid w:val="002244CD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2244CD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 w:val="20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2244CD"/>
    <w:pPr>
      <w:tabs>
        <w:tab w:val="num" w:pos="737"/>
      </w:tabs>
      <w:ind w:left="737" w:hanging="737"/>
      <w:jc w:val="both"/>
    </w:pPr>
    <w:rPr>
      <w:rFonts w:ascii="Arial" w:hAnsi="Arial"/>
    </w:rPr>
  </w:style>
  <w:style w:type="paragraph" w:customStyle="1" w:styleId="TSlneksmlouvy">
    <w:name w:val="TS Článek smlouvy"/>
    <w:basedOn w:val="Normln"/>
    <w:next w:val="TSTextlnkuslovan"/>
    <w:rsid w:val="002244CD"/>
    <w:pPr>
      <w:keepNext/>
      <w:suppressAutoHyphens/>
      <w:spacing w:before="480" w:after="240"/>
      <w:ind w:left="2977"/>
      <w:jc w:val="center"/>
      <w:outlineLvl w:val="0"/>
    </w:pPr>
    <w:rPr>
      <w:rFonts w:ascii="Arial" w:hAnsi="Arial"/>
      <w:b/>
      <w:u w:val="single"/>
      <w:lang w:eastAsia="en-US"/>
    </w:rPr>
  </w:style>
  <w:style w:type="character" w:customStyle="1" w:styleId="TSTextlnkuslovanChar">
    <w:name w:val="TS Text článku číslovaný Char"/>
    <w:basedOn w:val="Standardnpsmoodstavce"/>
    <w:link w:val="TSTextlnkuslovan"/>
    <w:rsid w:val="002244CD"/>
    <w:rPr>
      <w:rFonts w:ascii="Arial" w:hAnsi="Arial"/>
      <w:sz w:val="22"/>
      <w:szCs w:val="24"/>
    </w:rPr>
  </w:style>
  <w:style w:type="paragraph" w:customStyle="1" w:styleId="StylRLNormlntextplohyTimesNewRoman12b">
    <w:name w:val="Styl RL Normální text přílohy + Times New Roman 12 b."/>
    <w:basedOn w:val="Normln"/>
    <w:rsid w:val="002244CD"/>
    <w:pPr>
      <w:spacing w:line="320" w:lineRule="atLeast"/>
      <w:jc w:val="both"/>
    </w:pPr>
    <w:rPr>
      <w:rFonts w:ascii="Garamond" w:hAnsi="Garamond"/>
      <w:sz w:val="24"/>
    </w:rPr>
  </w:style>
  <w:style w:type="paragraph" w:customStyle="1" w:styleId="Default">
    <w:name w:val="Default"/>
    <w:rsid w:val="002244C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AABNadpis">
    <w:name w:val="AAB Nadpis"/>
    <w:basedOn w:val="Zpat"/>
    <w:link w:val="AABNadpisChar"/>
    <w:qFormat/>
    <w:rsid w:val="002244CD"/>
    <w:pPr>
      <w:widowControl w:val="0"/>
      <w:pBdr>
        <w:top w:val="none" w:sz="0" w:space="0" w:color="auto"/>
      </w:pBdr>
      <w:tabs>
        <w:tab w:val="left" w:pos="6480"/>
      </w:tabs>
      <w:adjustRightInd w:val="0"/>
      <w:spacing w:before="360" w:after="240" w:line="260" w:lineRule="atLeast"/>
      <w:textAlignment w:val="baseline"/>
    </w:pPr>
    <w:rPr>
      <w:rFonts w:ascii="Arial" w:hAnsi="Arial" w:cs="Arial"/>
      <w:b/>
      <w:bCs/>
      <w:color w:val="auto"/>
      <w:sz w:val="22"/>
      <w:szCs w:val="22"/>
      <w:u w:val="single"/>
    </w:rPr>
  </w:style>
  <w:style w:type="character" w:customStyle="1" w:styleId="AABNadpisChar">
    <w:name w:val="AAB Nadpis Char"/>
    <w:link w:val="AABNadpis"/>
    <w:rsid w:val="002244CD"/>
    <w:rPr>
      <w:rFonts w:ascii="Arial" w:hAnsi="Arial" w:cs="Arial"/>
      <w:b/>
      <w:bCs/>
      <w:sz w:val="22"/>
      <w:szCs w:val="22"/>
      <w:u w:val="single"/>
    </w:rPr>
  </w:style>
  <w:style w:type="paragraph" w:customStyle="1" w:styleId="AAAlnek">
    <w:name w:val="AAA Článek"/>
    <w:link w:val="AAAlnekChar"/>
    <w:qFormat/>
    <w:rsid w:val="002244CD"/>
    <w:pPr>
      <w:keepNext/>
      <w:widowControl w:val="0"/>
      <w:numPr>
        <w:numId w:val="12"/>
      </w:numPr>
      <w:tabs>
        <w:tab w:val="left" w:pos="6480"/>
      </w:tabs>
      <w:spacing w:before="720" w:after="480" w:line="260" w:lineRule="atLeast"/>
      <w:jc w:val="center"/>
      <w:outlineLvl w:val="0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AAAlnekChar">
    <w:name w:val="AAA Článek Char"/>
    <w:link w:val="AAAlnek"/>
    <w:rsid w:val="002244CD"/>
    <w:rPr>
      <w:rFonts w:ascii="Arial" w:hAnsi="Arial" w:cs="Arial"/>
      <w:b/>
      <w:bCs/>
      <w:sz w:val="22"/>
      <w:szCs w:val="22"/>
      <w:u w:val="single"/>
    </w:rPr>
  </w:style>
  <w:style w:type="paragraph" w:customStyle="1" w:styleId="AACslovn">
    <w:name w:val="AAC Číslování"/>
    <w:basedOn w:val="Normln"/>
    <w:rsid w:val="002244CD"/>
    <w:pPr>
      <w:keepNext/>
      <w:widowControl w:val="0"/>
      <w:numPr>
        <w:ilvl w:val="1"/>
        <w:numId w:val="12"/>
      </w:numPr>
      <w:tabs>
        <w:tab w:val="clear" w:pos="1800"/>
        <w:tab w:val="num" w:pos="360"/>
      </w:tabs>
      <w:adjustRightInd w:val="0"/>
      <w:spacing w:before="240" w:after="60" w:line="360" w:lineRule="atLeast"/>
      <w:jc w:val="both"/>
      <w:textAlignment w:val="baseline"/>
    </w:pPr>
    <w:rPr>
      <w:rFonts w:ascii="Arial" w:hAnsi="Arial" w:cs="Arial"/>
      <w:bCs/>
      <w:sz w:val="20"/>
      <w:szCs w:val="20"/>
    </w:rPr>
  </w:style>
  <w:style w:type="paragraph" w:customStyle="1" w:styleId="AACrove2">
    <w:name w:val="AAC úroveň 2"/>
    <w:basedOn w:val="Nadpis2"/>
    <w:link w:val="AACrove2Char"/>
    <w:qFormat/>
    <w:rsid w:val="002244CD"/>
    <w:pPr>
      <w:keepNext w:val="0"/>
      <w:numPr>
        <w:ilvl w:val="2"/>
        <w:numId w:val="12"/>
      </w:numPr>
      <w:adjustRightInd w:val="0"/>
      <w:spacing w:before="0" w:after="120" w:line="240" w:lineRule="auto"/>
      <w:contextualSpacing/>
      <w:textAlignment w:val="baseline"/>
    </w:pPr>
    <w:rPr>
      <w:rFonts w:ascii="Arial" w:hAnsi="Arial" w:cs="Arial"/>
      <w:b w:val="0"/>
      <w:iCs w:val="0"/>
      <w:color w:val="auto"/>
      <w:szCs w:val="22"/>
    </w:rPr>
  </w:style>
  <w:style w:type="paragraph" w:customStyle="1" w:styleId="Table">
    <w:name w:val="Table"/>
    <w:basedOn w:val="Normln"/>
    <w:rsid w:val="002244C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Ploha">
    <w:name w:val="Příloha"/>
    <w:basedOn w:val="Normln"/>
    <w:next w:val="Normln"/>
    <w:rsid w:val="002244CD"/>
    <w:pPr>
      <w:widowControl w:val="0"/>
      <w:adjustRightInd w:val="0"/>
      <w:spacing w:after="0" w:line="360" w:lineRule="auto"/>
      <w:ind w:right="-17"/>
      <w:jc w:val="center"/>
      <w:textAlignment w:val="baseline"/>
    </w:pPr>
    <w:rPr>
      <w:rFonts w:ascii="Arial" w:hAnsi="Arial" w:cs="Arial"/>
      <w:b/>
      <w:bCs/>
      <w:sz w:val="28"/>
      <w:szCs w:val="28"/>
      <w:lang w:eastAsia="en-US"/>
    </w:rPr>
  </w:style>
  <w:style w:type="character" w:customStyle="1" w:styleId="AACrove2Char">
    <w:name w:val="AAC úroveň 2 Char"/>
    <w:basedOn w:val="Standardnpsmoodstavce"/>
    <w:link w:val="AACrove2"/>
    <w:rsid w:val="002244CD"/>
    <w:rPr>
      <w:rFonts w:ascii="Arial" w:hAnsi="Arial" w:cs="Arial"/>
      <w:bCs/>
      <w:sz w:val="22"/>
      <w:szCs w:val="22"/>
    </w:rPr>
  </w:style>
  <w:style w:type="paragraph" w:customStyle="1" w:styleId="AACrove3">
    <w:name w:val="AAC úroveň 3"/>
    <w:basedOn w:val="AACrove2"/>
    <w:link w:val="AACrove3Char"/>
    <w:qFormat/>
    <w:rsid w:val="002244CD"/>
    <w:pPr>
      <w:numPr>
        <w:ilvl w:val="0"/>
        <w:numId w:val="0"/>
      </w:numPr>
      <w:tabs>
        <w:tab w:val="num" w:pos="2211"/>
      </w:tabs>
      <w:ind w:left="2552" w:hanging="992"/>
    </w:pPr>
  </w:style>
  <w:style w:type="character" w:customStyle="1" w:styleId="AACrove3Char">
    <w:name w:val="AAC úroveň 3 Char"/>
    <w:basedOn w:val="AACrove2Char"/>
    <w:link w:val="AACrove3"/>
    <w:rsid w:val="002244CD"/>
    <w:rPr>
      <w:rFonts w:ascii="Arial" w:hAnsi="Arial" w:cs="Arial"/>
      <w:bCs/>
      <w:sz w:val="22"/>
      <w:szCs w:val="22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E11E62"/>
    <w:rPr>
      <w:color w:val="808080"/>
      <w:shd w:val="clear" w:color="auto" w:fill="E6E6E6"/>
    </w:rPr>
  </w:style>
  <w:style w:type="paragraph" w:customStyle="1" w:styleId="Textlnkuslovan">
    <w:name w:val="Text článku číslovaný"/>
    <w:basedOn w:val="Normln"/>
    <w:link w:val="TextlnkuslovanChar"/>
    <w:rsid w:val="002244CD"/>
    <w:pPr>
      <w:tabs>
        <w:tab w:val="num" w:pos="1474"/>
      </w:tabs>
      <w:ind w:left="1474" w:hanging="737"/>
      <w:jc w:val="both"/>
    </w:pPr>
  </w:style>
  <w:style w:type="character" w:customStyle="1" w:styleId="TextlnkuslovanChar">
    <w:name w:val="Text článku číslovaný Char"/>
    <w:basedOn w:val="Standardnpsmoodstavce"/>
    <w:link w:val="Textlnkuslovan"/>
    <w:rsid w:val="002244CD"/>
    <w:rPr>
      <w:rFonts w:ascii="Calibri" w:hAnsi="Calibri"/>
      <w:sz w:val="22"/>
      <w:szCs w:val="24"/>
    </w:rPr>
  </w:style>
  <w:style w:type="paragraph" w:customStyle="1" w:styleId="DSlnek">
    <w:name w:val="DS Článek"/>
    <w:basedOn w:val="Normln"/>
    <w:next w:val="Normln"/>
    <w:qFormat/>
    <w:rsid w:val="002244CD"/>
    <w:pPr>
      <w:keepNext/>
      <w:numPr>
        <w:numId w:val="13"/>
      </w:numPr>
      <w:spacing w:before="240" w:line="240" w:lineRule="auto"/>
    </w:pPr>
    <w:rPr>
      <w:rFonts w:cs="ArialNarrow-Bold"/>
      <w:b/>
      <w:bCs/>
      <w:color w:val="1E1E1E"/>
      <w:sz w:val="20"/>
      <w:szCs w:val="18"/>
    </w:rPr>
  </w:style>
  <w:style w:type="paragraph" w:customStyle="1" w:styleId="DSOdstavec">
    <w:name w:val="DS Odstavec"/>
    <w:basedOn w:val="Normln"/>
    <w:qFormat/>
    <w:rsid w:val="002244CD"/>
    <w:pPr>
      <w:numPr>
        <w:ilvl w:val="1"/>
        <w:numId w:val="13"/>
      </w:numPr>
      <w:spacing w:after="60" w:line="240" w:lineRule="auto"/>
      <w:jc w:val="both"/>
    </w:pPr>
    <w:rPr>
      <w:rFonts w:cs="ArialNarrow-Bold"/>
      <w:bCs/>
      <w:sz w:val="20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81F34"/>
    <w:rPr>
      <w:color w:val="605E5C"/>
      <w:shd w:val="clear" w:color="auto" w:fill="E1DFDD"/>
    </w:rPr>
  </w:style>
  <w:style w:type="paragraph" w:customStyle="1" w:styleId="Claneka">
    <w:name w:val="Clanek (a)"/>
    <w:basedOn w:val="Normln"/>
    <w:qFormat/>
    <w:rsid w:val="00A23787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30C8C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0719E2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62557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rdnpsmoodstavce"/>
    <w:rsid w:val="00930918"/>
  </w:style>
  <w:style w:type="paragraph" w:customStyle="1" w:styleId="cplnekslovan">
    <w:name w:val="cp_Článek číslovaný"/>
    <w:basedOn w:val="Normln"/>
    <w:next w:val="cpodstavecslovan1"/>
    <w:qFormat/>
    <w:rsid w:val="008634FF"/>
    <w:pPr>
      <w:keepNext/>
      <w:numPr>
        <w:numId w:val="27"/>
      </w:numPr>
      <w:spacing w:before="360" w:after="240" w:line="260" w:lineRule="exact"/>
      <w:ind w:left="425"/>
      <w:jc w:val="center"/>
      <w:outlineLvl w:val="0"/>
    </w:pPr>
    <w:rPr>
      <w:rFonts w:ascii="Times New Roman" w:hAnsi="Times New Roman"/>
      <w:b/>
      <w:bCs/>
      <w:kern w:val="32"/>
      <w:szCs w:val="22"/>
    </w:rPr>
  </w:style>
  <w:style w:type="paragraph" w:customStyle="1" w:styleId="cpodstavecslovan1">
    <w:name w:val="cp_odstavec číslovaný 1"/>
    <w:basedOn w:val="Nadpis5"/>
    <w:link w:val="cpodstavecslovan1Char"/>
    <w:uiPriority w:val="99"/>
    <w:qFormat/>
    <w:rsid w:val="008634FF"/>
    <w:pPr>
      <w:keepNext w:val="0"/>
      <w:keepLines w:val="0"/>
      <w:numPr>
        <w:ilvl w:val="1"/>
        <w:numId w:val="27"/>
      </w:numPr>
      <w:suppressAutoHyphens/>
      <w:spacing w:after="120" w:line="260" w:lineRule="exact"/>
      <w:outlineLvl w:val="1"/>
    </w:pPr>
    <w:rPr>
      <w:rFonts w:ascii="Times New Roman" w:hAnsi="Times New Roman"/>
      <w:b w:val="0"/>
      <w:kern w:val="0"/>
      <w:sz w:val="22"/>
      <w:szCs w:val="24"/>
    </w:rPr>
  </w:style>
  <w:style w:type="paragraph" w:customStyle="1" w:styleId="cpodstavecslovan2">
    <w:name w:val="cp_odstavec číslovaný 2"/>
    <w:basedOn w:val="Nadpis5"/>
    <w:qFormat/>
    <w:rsid w:val="008634FF"/>
    <w:pPr>
      <w:keepNext w:val="0"/>
      <w:keepLines w:val="0"/>
      <w:numPr>
        <w:ilvl w:val="2"/>
        <w:numId w:val="27"/>
      </w:numPr>
      <w:tabs>
        <w:tab w:val="clear" w:pos="851"/>
        <w:tab w:val="num" w:pos="360"/>
      </w:tabs>
      <w:spacing w:after="120" w:line="260" w:lineRule="exact"/>
      <w:ind w:left="0" w:firstLine="0"/>
      <w:outlineLvl w:val="2"/>
    </w:pPr>
    <w:rPr>
      <w:rFonts w:ascii="Times New Roman" w:hAnsi="Times New Roman"/>
      <w:b w:val="0"/>
      <w:kern w:val="0"/>
      <w:sz w:val="22"/>
      <w:szCs w:val="24"/>
    </w:rPr>
  </w:style>
  <w:style w:type="paragraph" w:customStyle="1" w:styleId="cpslovnpsmennkodstavci1">
    <w:name w:val="cp_číslování písmenné k odstavci 1"/>
    <w:basedOn w:val="Normln"/>
    <w:qFormat/>
    <w:rsid w:val="008634FF"/>
    <w:pPr>
      <w:numPr>
        <w:ilvl w:val="3"/>
        <w:numId w:val="27"/>
      </w:numPr>
      <w:suppressAutoHyphens/>
      <w:spacing w:before="120" w:line="260" w:lineRule="exact"/>
      <w:jc w:val="both"/>
      <w:outlineLvl w:val="2"/>
    </w:pPr>
    <w:rPr>
      <w:rFonts w:ascii="Times New Roman" w:hAnsi="Times New Roman"/>
      <w:lang w:eastAsia="ar-SA"/>
    </w:rPr>
  </w:style>
  <w:style w:type="paragraph" w:customStyle="1" w:styleId="cpslovnpsmennkodstavci2">
    <w:name w:val="cp_číslování písmenné k odstavci 2"/>
    <w:basedOn w:val="Normln"/>
    <w:qFormat/>
    <w:rsid w:val="008634FF"/>
    <w:pPr>
      <w:numPr>
        <w:ilvl w:val="4"/>
        <w:numId w:val="27"/>
      </w:numPr>
      <w:suppressAutoHyphens/>
      <w:spacing w:before="120" w:line="260" w:lineRule="exact"/>
      <w:jc w:val="both"/>
      <w:outlineLvl w:val="3"/>
    </w:pPr>
    <w:rPr>
      <w:rFonts w:ascii="Times New Roman" w:hAnsi="Times New Roman"/>
      <w:lang w:eastAsia="ar-SA"/>
    </w:rPr>
  </w:style>
  <w:style w:type="paragraph" w:customStyle="1" w:styleId="cpodrky1">
    <w:name w:val="cp_odrážky1"/>
    <w:basedOn w:val="Normln"/>
    <w:qFormat/>
    <w:rsid w:val="008634FF"/>
    <w:pPr>
      <w:numPr>
        <w:ilvl w:val="5"/>
        <w:numId w:val="27"/>
      </w:numPr>
      <w:suppressAutoHyphens/>
      <w:spacing w:before="120" w:line="260" w:lineRule="exact"/>
      <w:jc w:val="both"/>
      <w:outlineLvl w:val="4"/>
    </w:pPr>
    <w:rPr>
      <w:rFonts w:ascii="Times New Roman" w:hAnsi="Times New Roman"/>
      <w:lang w:eastAsia="ar-SA"/>
    </w:rPr>
  </w:style>
  <w:style w:type="paragraph" w:customStyle="1" w:styleId="cpodrky2">
    <w:name w:val="cp_odrážky2"/>
    <w:basedOn w:val="Normln"/>
    <w:qFormat/>
    <w:rsid w:val="008634FF"/>
    <w:pPr>
      <w:numPr>
        <w:ilvl w:val="6"/>
        <w:numId w:val="27"/>
      </w:numPr>
      <w:suppressAutoHyphens/>
      <w:spacing w:before="120" w:line="260" w:lineRule="exact"/>
      <w:jc w:val="both"/>
      <w:outlineLvl w:val="5"/>
    </w:pPr>
    <w:rPr>
      <w:rFonts w:ascii="Times New Roman" w:hAnsi="Times New Roman"/>
      <w:szCs w:val="22"/>
      <w:lang w:eastAsia="ar-SA"/>
    </w:rPr>
  </w:style>
  <w:style w:type="character" w:customStyle="1" w:styleId="cpodstavecslovan1Char">
    <w:name w:val="cp_odstavec číslovaný 1 Char"/>
    <w:basedOn w:val="Standardnpsmoodstavce"/>
    <w:link w:val="cpodstavecslovan1"/>
    <w:rsid w:val="008634FF"/>
    <w:rPr>
      <w:sz w:val="22"/>
      <w:szCs w:val="24"/>
    </w:rPr>
  </w:style>
  <w:style w:type="paragraph" w:customStyle="1" w:styleId="l">
    <w:name w:val="Čl."/>
    <w:basedOn w:val="Normln"/>
    <w:next w:val="Odst"/>
    <w:uiPriority w:val="2"/>
    <w:qFormat/>
    <w:rsid w:val="00216F77"/>
    <w:pPr>
      <w:keepNext/>
      <w:numPr>
        <w:numId w:val="33"/>
      </w:numPr>
      <w:pBdr>
        <w:bottom w:val="single" w:sz="12" w:space="1" w:color="595959" w:themeColor="text1" w:themeTint="A6"/>
      </w:pBdr>
      <w:spacing w:before="480" w:after="240" w:line="240" w:lineRule="auto"/>
      <w:outlineLvl w:val="0"/>
    </w:pPr>
    <w:rPr>
      <w:rFonts w:ascii="Arial Black" w:eastAsiaTheme="minorHAnsi" w:hAnsi="Arial Black" w:cstheme="minorBidi"/>
      <w:b/>
      <w:sz w:val="28"/>
      <w:szCs w:val="22"/>
      <w:lang w:eastAsia="en-US"/>
    </w:rPr>
  </w:style>
  <w:style w:type="paragraph" w:customStyle="1" w:styleId="Odst">
    <w:name w:val="Odst."/>
    <w:basedOn w:val="Normln"/>
    <w:link w:val="OdstChar"/>
    <w:uiPriority w:val="3"/>
    <w:qFormat/>
    <w:rsid w:val="00216F77"/>
    <w:pPr>
      <w:numPr>
        <w:ilvl w:val="1"/>
        <w:numId w:val="33"/>
      </w:numPr>
      <w:spacing w:line="276" w:lineRule="auto"/>
      <w:jc w:val="both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OdstChar">
    <w:name w:val="Odst. Char"/>
    <w:basedOn w:val="Standardnpsmoodstavce"/>
    <w:link w:val="Odst"/>
    <w:uiPriority w:val="3"/>
    <w:rsid w:val="00216F77"/>
    <w:rPr>
      <w:rFonts w:ascii="Arial" w:eastAsiaTheme="minorHAnsi" w:hAnsi="Arial" w:cstheme="minorBidi"/>
      <w:lang w:eastAsia="en-US"/>
    </w:rPr>
  </w:style>
  <w:style w:type="paragraph" w:customStyle="1" w:styleId="Psm">
    <w:name w:val="Písm."/>
    <w:basedOn w:val="Normln"/>
    <w:uiPriority w:val="5"/>
    <w:qFormat/>
    <w:rsid w:val="00216F77"/>
    <w:pPr>
      <w:numPr>
        <w:ilvl w:val="2"/>
        <w:numId w:val="33"/>
      </w:numPr>
      <w:spacing w:line="276" w:lineRule="auto"/>
      <w:jc w:val="both"/>
    </w:pPr>
    <w:rPr>
      <w:rFonts w:ascii="Arial" w:eastAsiaTheme="minorHAnsi" w:hAnsi="Arial" w:cstheme="minorBidi"/>
      <w:szCs w:val="20"/>
      <w:lang w:eastAsia="en-US"/>
    </w:rPr>
  </w:style>
  <w:style w:type="paragraph" w:customStyle="1" w:styleId="Bod">
    <w:name w:val="Bod"/>
    <w:basedOn w:val="Normln"/>
    <w:uiPriority w:val="7"/>
    <w:qFormat/>
    <w:rsid w:val="00216F77"/>
    <w:pPr>
      <w:numPr>
        <w:ilvl w:val="3"/>
        <w:numId w:val="33"/>
      </w:numPr>
      <w:spacing w:line="276" w:lineRule="auto"/>
      <w:jc w:val="both"/>
    </w:pPr>
    <w:rPr>
      <w:rFonts w:ascii="Arial" w:eastAsiaTheme="minorHAnsi" w:hAnsi="Arial" w:cstheme="minorBidi"/>
      <w:sz w:val="20"/>
      <w:szCs w:val="20"/>
      <w:lang w:eastAsia="en-US"/>
    </w:rPr>
  </w:style>
  <w:style w:type="paragraph" w:customStyle="1" w:styleId="Odrka">
    <w:name w:val="Odrážka"/>
    <w:basedOn w:val="Normln"/>
    <w:uiPriority w:val="8"/>
    <w:qFormat/>
    <w:rsid w:val="00216F77"/>
    <w:pPr>
      <w:numPr>
        <w:ilvl w:val="4"/>
        <w:numId w:val="33"/>
      </w:numPr>
      <w:spacing w:line="276" w:lineRule="auto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AANadpis1">
    <w:name w:val="AA_Nadpis1"/>
    <w:basedOn w:val="Normln"/>
    <w:next w:val="Normln"/>
    <w:rsid w:val="0075335C"/>
    <w:pPr>
      <w:keepNext/>
      <w:spacing w:before="240" w:line="240" w:lineRule="auto"/>
      <w:ind w:left="360" w:hanging="360"/>
      <w:jc w:val="center"/>
      <w:outlineLvl w:val="0"/>
    </w:pPr>
    <w:rPr>
      <w:rFonts w:ascii="Arial" w:hAnsi="Arial" w:cs="Arial"/>
      <w:b/>
      <w:bCs/>
      <w:caps/>
      <w:kern w:val="32"/>
      <w:sz w:val="24"/>
      <w:szCs w:val="32"/>
    </w:rPr>
  </w:style>
  <w:style w:type="paragraph" w:customStyle="1" w:styleId="slovanodstavec">
    <w:name w:val="číslovaný odstavec"/>
    <w:basedOn w:val="Normln"/>
    <w:qFormat/>
    <w:rsid w:val="0075335C"/>
    <w:pPr>
      <w:spacing w:before="120" w:after="0" w:line="240" w:lineRule="auto"/>
      <w:ind w:left="567" w:hanging="567"/>
      <w:jc w:val="both"/>
    </w:pPr>
    <w:rPr>
      <w:rFonts w:ascii="Arial" w:hAnsi="Arial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381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2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4A84F48D57CB4B8B3EF9B4E5583649" ma:contentTypeVersion="4" ma:contentTypeDescription="Vytvoří nový dokument" ma:contentTypeScope="" ma:versionID="4d864c164055f41b4b7a3484e336645e">
  <xsd:schema xmlns:xsd="http://www.w3.org/2001/XMLSchema" xmlns:xs="http://www.w3.org/2001/XMLSchema" xmlns:p="http://schemas.microsoft.com/office/2006/metadata/properties" xmlns:ns2="fac9d4e6-c17c-4c9b-98c3-b975ecab5bc6" targetNamespace="http://schemas.microsoft.com/office/2006/metadata/properties" ma:root="true" ma:fieldsID="51f89f98ca2116f75b85106a8a249480" ns2:_="">
    <xsd:import namespace="fac9d4e6-c17c-4c9b-98c3-b975ecab5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9d4e6-c17c-4c9b-98c3-b975ecab5b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2351D-6381-4BB2-AD1C-04E3F4E36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9d4e6-c17c-4c9b-98c3-b975ecab5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261D98-FAC5-4A93-A2F5-2415C5950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5163</Words>
  <Characters>30466</Characters>
  <Application>Microsoft Office Word</Application>
  <DocSecurity>0</DocSecurity>
  <Lines>253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2022-02-17T13:16:00Z</dcterms:created>
  <dcterms:modified xsi:type="dcterms:W3CDTF">2022-02-17T13:16:00Z</dcterms:modified>
  <cp:category/>
</cp:coreProperties>
</file>