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108" w:left="0" w:firstLine="0"/>
        <w:spacing w:before="0" w:after="0" w:line="240" w:lineRule="auto"/>
        <w:jc w:val="right"/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Ve Vysokém Mýt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ě dne 14. 2. 2022</w:t>
      </w:r>
    </w:p>
    <w:p>
      <w:pPr>
        <w:ind w:right="0" w:left="0" w:firstLine="0"/>
        <w:spacing w:before="396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2123design s.r.o.</w:t>
      </w:r>
    </w:p>
    <w:p>
      <w:pPr>
        <w:ind w:right="0" w:left="0" w:firstLine="0"/>
        <w:spacing w:before="36" w:after="0" w:line="206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Kubelíkova 759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503 46 T</w:t>
      </w:r>
      <w:r>
        <w:rPr>
          <w:b w:val="true"/>
          <w:color w:val="#000000"/>
          <w:sz w:val="20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řebechovice pod Orebem</w:t>
      </w:r>
    </w:p>
    <w:p>
      <w:pPr>
        <w:ind w:right="0" w:left="0" w:firstLine="0"/>
        <w:spacing w:before="1080" w:after="0" w:line="240" w:lineRule="auto"/>
        <w:jc w:val="left"/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Objednávka</w:t>
      </w:r>
    </w:p>
    <w:p>
      <w:pPr>
        <w:ind w:right="0" w:left="0" w:firstLine="0"/>
        <w:spacing w:before="216" w:after="0" w:line="319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Objednáváme u vás tisk a kniha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řské zpracování publikace s názvem „Duhový poklad z Loučné aneb </w:t>
      </w: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sláva pstruhů vysokomýtských".</w:t>
      </w:r>
    </w:p>
    <w:p>
      <w:pPr>
        <w:ind w:right="0" w:left="0" w:firstLine="0"/>
        <w:spacing w:before="180" w:after="0" w:line="211" w:lineRule="auto"/>
        <w:jc w:val="left"/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Rozsah: 152 stran</w:t>
      </w:r>
    </w:p>
    <w:p>
      <w:pPr>
        <w:ind w:right="4680" w:left="0" w:firstLine="0"/>
        <w:spacing w:before="252" w:after="0" w:line="480" w:lineRule="auto"/>
        <w:jc w:val="left"/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10"/>
          <w:w w:val="100"/>
          <w:strike w:val="false"/>
          <w:vertAlign w:val="baseline"/>
          <w:rFonts w:ascii="Verdana" w:hAnsi="Verdana"/>
        </w:rPr>
        <w:t xml:space="preserve">Formát: zmenšený B5 (160x230 mm) na výšku </w:t>
      </w:r>
      <w:r>
        <w:rPr>
          <w:color w:val="#000000"/>
          <w:sz w:val="18"/>
          <w:lang w:val="cs-CZ"/>
          <w:spacing w:val="0"/>
          <w:w w:val="100"/>
          <w:strike w:val="false"/>
          <w:vertAlign w:val="baseline"/>
          <w:rFonts w:ascii="Verdana" w:hAnsi="Verdana"/>
        </w:rPr>
        <w:t xml:space="preserve">Vazba: V8 potah CMYK + matné lamino 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P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ředsádky: 2x 4/0</w:t>
      </w:r>
    </w:p>
    <w:p>
      <w:pPr>
        <w:ind w:right="0" w:left="0" w:firstLine="0"/>
        <w:spacing w:before="144" w:after="0" w:line="240" w:lineRule="auto"/>
        <w:jc w:val="left"/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Náklad: 300 kus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ů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Cena: 58 630 K</w:t>
      </w:r>
      <w:r>
        <w:rPr>
          <w:color w:val="#000000"/>
          <w:sz w:val="18"/>
          <w:lang w:val="cs-CZ"/>
          <w:spacing w:val="-6"/>
          <w:w w:val="100"/>
          <w:strike w:val="false"/>
          <w:vertAlign w:val="baseline"/>
          <w:rFonts w:ascii="Verdana" w:hAnsi="Verdana"/>
        </w:rPr>
        <w:t xml:space="preserve">č (včetně DPH)</w:t>
      </w:r>
    </w:p>
    <w:p>
      <w:pPr>
        <w:ind w:right="0" w:left="0" w:firstLine="0"/>
        <w:spacing w:before="180" w:after="0" w:line="216" w:lineRule="auto"/>
        <w:jc w:val="left"/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Termín dodání: 20.3.2022</w:t>
      </w:r>
    </w:p>
    <w:p>
      <w:pPr>
        <w:ind w:right="0" w:left="4032" w:firstLine="0"/>
        <w:spacing w:before="684" w:after="0" w:line="240" w:lineRule="auto"/>
        <w:jc w:val="left"/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Mgr. Ji</w:t>
      </w:r>
      <w:r>
        <w:rPr>
          <w:color w:val="#000000"/>
          <w:sz w:val="18"/>
          <w:lang w:val="cs-CZ"/>
          <w:spacing w:val="-4"/>
          <w:w w:val="100"/>
          <w:strike w:val="false"/>
          <w:vertAlign w:val="baseline"/>
          <w:rFonts w:ascii="Verdana" w:hAnsi="Verdana"/>
        </w:rPr>
        <w:t xml:space="preserve">ří Junek,</w:t>
      </w:r>
    </w:p>
    <w:p>
      <w:pPr>
        <w:ind w:right="0" w:left="2808" w:firstLine="0"/>
        <w:spacing w:before="36" w:after="0" w:line="266" w:lineRule="auto"/>
        <w:jc w:val="left"/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8"/>
          <w:lang w:val="cs-CZ"/>
          <w:spacing w:val="-2"/>
          <w:w w:val="100"/>
          <w:strike w:val="false"/>
          <w:vertAlign w:val="baseline"/>
          <w:rFonts w:ascii="Verdana" w:hAnsi="Verdana"/>
        </w:rPr>
        <w:t xml:space="preserve">ředitel Regionálního muzea ve Vysokém Mýtě</w:t>
      </w:r>
    </w:p>
    <w:p>
      <w:pPr>
        <w:ind w:right="0" w:left="216" w:firstLine="0"/>
        <w:spacing w:before="2232" w:after="0" w:line="264" w:lineRule="auto"/>
        <w:jc w:val="left"/>
        <w:rPr>
          <w:color w:val="#000000"/>
          <w:sz w:val="22"/>
          <w:lang w:val="cs-CZ"/>
          <w:spacing w:val="-5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5"/>
          <w:w w:val="105"/>
          <w:strike w:val="false"/>
          <w:vertAlign w:val="baseline"/>
          <w:rFonts w:ascii="Arial" w:hAnsi="Arial"/>
        </w:rPr>
        <w:t xml:space="preserve">Potvrzuji cenu 58 630,- K</w:t>
      </w:r>
      <w:r>
        <w:rPr>
          <w:color w:val="#000000"/>
          <w:sz w:val="22"/>
          <w:lang w:val="cs-CZ"/>
          <w:spacing w:val="-5"/>
          <w:w w:val="105"/>
          <w:strike w:val="false"/>
          <w:vertAlign w:val="baseline"/>
          <w:rFonts w:ascii="Arial" w:hAnsi="Arial"/>
        </w:rPr>
        <w:t xml:space="preserve">č včetně 10 % DPH ve výše specifikovaném rozsahu.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Platnost ceny do 14. 6. 2022</w:t>
      </w:r>
    </w:p>
    <w:p>
      <w:pPr>
        <w:ind w:right="0" w:left="144" w:firstLine="0"/>
        <w:spacing w:before="648" w:after="0" w:line="216" w:lineRule="auto"/>
        <w:jc w:val="left"/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V T</w:t>
      </w: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řebechovicích pod Orebem, 17. 2. 2022</w:t>
      </w:r>
    </w:p>
    <w:p>
      <w:pPr>
        <w:ind w:right="0" w:left="216" w:firstLine="0"/>
        <w:spacing w:before="180" w:after="0" w:line="266" w:lineRule="auto"/>
        <w:jc w:val="left"/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Zden</w:t>
      </w: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ěk Žitný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2123design .s.r.o.</w:t>
      </w:r>
    </w:p>
    <w:p>
      <w:pPr>
        <w:ind w:right="0" w:left="216" w:firstLine="0"/>
        <w:spacing w:before="0" w:after="0" w:line="204" w:lineRule="auto"/>
        <w:jc w:val="left"/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Kubelíkova 759</w:t>
      </w:r>
    </w:p>
    <w:p>
      <w:pPr>
        <w:ind w:right="0" w:left="216" w:firstLine="0"/>
        <w:spacing w:before="0" w:after="0" w:line="240" w:lineRule="auto"/>
        <w:jc w:val="left"/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50346 T</w:t>
      </w:r>
      <w:r>
        <w:rPr>
          <w:color w:val="#000000"/>
          <w:sz w:val="22"/>
          <w:lang w:val="cs-CZ"/>
          <w:spacing w:val="-6"/>
          <w:w w:val="105"/>
          <w:strike w:val="false"/>
          <w:vertAlign w:val="baseline"/>
          <w:rFonts w:ascii="Arial" w:hAnsi="Arial"/>
        </w:rPr>
        <w:t xml:space="preserve">řebechovice pod Orebem</w:t>
      </w:r>
    </w:p>
    <w:sectPr>
      <w:pgSz w:w="11918" w:h="16854" w:orient="portrait"/>
      <w:type w:val="nextPage"/>
      <w:textDirection w:val="lrTb"/>
      <w:pgMar w:bottom="2308" w:top="1656" w:right="1520" w:left="159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