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E490" w14:textId="77777777" w:rsidR="005C266F" w:rsidRPr="00022516" w:rsidRDefault="00022516">
      <w:pPr>
        <w:spacing w:after="0" w:line="240" w:lineRule="auto"/>
        <w:jc w:val="center"/>
        <w:outlineLvl w:val="0"/>
        <w:rPr>
          <w:rFonts w:ascii="Times New Roman" w:hAnsi="Times New Roman"/>
          <w:sz w:val="28"/>
          <w:szCs w:val="24"/>
        </w:rPr>
      </w:pPr>
      <w:proofErr w:type="gramStart"/>
      <w:r w:rsidRPr="00022516">
        <w:rPr>
          <w:rFonts w:ascii="Times New Roman" w:hAnsi="Times New Roman"/>
          <w:b/>
          <w:bCs/>
          <w:sz w:val="32"/>
          <w:szCs w:val="28"/>
        </w:rPr>
        <w:t>SMLOUVA  O</w:t>
      </w:r>
      <w:proofErr w:type="gramEnd"/>
      <w:r w:rsidRPr="00022516">
        <w:rPr>
          <w:rFonts w:ascii="Times New Roman" w:hAnsi="Times New Roman"/>
          <w:b/>
          <w:bCs/>
          <w:sz w:val="32"/>
          <w:szCs w:val="28"/>
        </w:rPr>
        <w:t xml:space="preserve">  DÍLO </w:t>
      </w:r>
    </w:p>
    <w:p w14:paraId="03D55004" w14:textId="77777777" w:rsidR="005C266F" w:rsidRPr="00022516" w:rsidRDefault="00DE1CBA">
      <w:pPr>
        <w:spacing w:after="0" w:line="240" w:lineRule="auto"/>
        <w:jc w:val="center"/>
        <w:rPr>
          <w:rFonts w:ascii="Times New Roman" w:hAnsi="Times New Roman"/>
          <w:sz w:val="20"/>
          <w:szCs w:val="24"/>
        </w:rPr>
      </w:pPr>
      <w:r w:rsidRPr="00022516">
        <w:rPr>
          <w:rFonts w:ascii="Times New Roman" w:hAnsi="Times New Roman"/>
          <w:i/>
          <w:iCs/>
          <w:sz w:val="20"/>
          <w:szCs w:val="24"/>
        </w:rPr>
        <w:t> </w:t>
      </w:r>
    </w:p>
    <w:p w14:paraId="296B6BEB" w14:textId="77777777" w:rsidR="005C266F" w:rsidRPr="00022516" w:rsidRDefault="00DE1CBA">
      <w:pPr>
        <w:autoSpaceDE w:val="0"/>
        <w:autoSpaceDN w:val="0"/>
        <w:adjustRightInd w:val="0"/>
        <w:spacing w:after="0" w:line="240" w:lineRule="auto"/>
        <w:jc w:val="center"/>
        <w:rPr>
          <w:rFonts w:ascii="Times New Roman" w:hAnsi="Times New Roman"/>
          <w:sz w:val="20"/>
          <w:szCs w:val="20"/>
        </w:rPr>
      </w:pPr>
      <w:r w:rsidRPr="00022516">
        <w:rPr>
          <w:rFonts w:ascii="Times New Roman" w:hAnsi="Times New Roman"/>
          <w:sz w:val="20"/>
          <w:szCs w:val="24"/>
        </w:rPr>
        <w:t xml:space="preserve">uzavřená dle </w:t>
      </w:r>
      <w:r w:rsidRPr="00022516">
        <w:rPr>
          <w:rFonts w:ascii="Times New Roman" w:hAnsi="Times New Roman"/>
          <w:sz w:val="20"/>
          <w:szCs w:val="20"/>
        </w:rPr>
        <w:t xml:space="preserve">§ 2586 zákona č. 89/2012 Sb., občanského zákoníku v platném znění </w:t>
      </w:r>
    </w:p>
    <w:p w14:paraId="1917CE45" w14:textId="77777777" w:rsidR="005C266F" w:rsidRPr="00022516" w:rsidRDefault="00DE1CBA" w:rsidP="00022516">
      <w:pPr>
        <w:pStyle w:val="Nadpis1"/>
      </w:pPr>
      <w:r w:rsidRPr="00022516">
        <w:t xml:space="preserve">Smluvní </w:t>
      </w:r>
      <w:proofErr w:type="gramStart"/>
      <w:r w:rsidRPr="00022516">
        <w:t>strany :</w:t>
      </w:r>
      <w:proofErr w:type="gramEnd"/>
    </w:p>
    <w:p w14:paraId="4150F3E0" w14:textId="77777777" w:rsidR="005C266F" w:rsidRPr="00022516" w:rsidRDefault="00DE1CBA" w:rsidP="00022516">
      <w:pPr>
        <w:spacing w:after="0" w:line="240" w:lineRule="auto"/>
        <w:jc w:val="both"/>
        <w:outlineLvl w:val="0"/>
        <w:rPr>
          <w:rFonts w:ascii="Times New Roman" w:hAnsi="Times New Roman"/>
          <w:iCs/>
          <w:szCs w:val="24"/>
        </w:rPr>
      </w:pPr>
      <w:r w:rsidRPr="00022516">
        <w:rPr>
          <w:rFonts w:ascii="Times New Roman" w:hAnsi="Times New Roman"/>
          <w:iCs/>
          <w:szCs w:val="24"/>
        </w:rPr>
        <w:t xml:space="preserve">    </w:t>
      </w:r>
    </w:p>
    <w:p w14:paraId="59A8A4CD" w14:textId="77777777" w:rsidR="005C266F" w:rsidRPr="00022516" w:rsidRDefault="00022516">
      <w:pPr>
        <w:spacing w:after="0" w:line="240" w:lineRule="auto"/>
        <w:jc w:val="both"/>
        <w:rPr>
          <w:rFonts w:ascii="Times New Roman" w:hAnsi="Times New Roman"/>
        </w:rPr>
      </w:pPr>
      <w:r w:rsidRPr="00022516">
        <w:rPr>
          <w:rFonts w:ascii="Times New Roman" w:hAnsi="Times New Roman"/>
          <w:b/>
        </w:rPr>
        <w:t>Domov PETRA Mačkov</w:t>
      </w:r>
    </w:p>
    <w:p w14:paraId="35C730CD" w14:textId="77777777" w:rsidR="005C266F" w:rsidRPr="00022516" w:rsidRDefault="00022516">
      <w:pPr>
        <w:spacing w:after="0" w:line="240" w:lineRule="auto"/>
        <w:jc w:val="both"/>
        <w:rPr>
          <w:rFonts w:ascii="Times New Roman" w:hAnsi="Times New Roman"/>
          <w:szCs w:val="24"/>
        </w:rPr>
      </w:pPr>
      <w:r w:rsidRPr="00022516">
        <w:rPr>
          <w:rFonts w:ascii="Times New Roman" w:hAnsi="Times New Roman"/>
          <w:szCs w:val="24"/>
        </w:rPr>
        <w:t>Mačkov 79, 388 01 Blatná</w:t>
      </w:r>
    </w:p>
    <w:p w14:paraId="35A80AA1" w14:textId="518E05E3" w:rsidR="005C266F" w:rsidRPr="00022516" w:rsidRDefault="00022516">
      <w:pPr>
        <w:spacing w:after="0" w:line="240" w:lineRule="auto"/>
        <w:jc w:val="both"/>
        <w:rPr>
          <w:rFonts w:ascii="Times New Roman" w:hAnsi="Times New Roman"/>
          <w:szCs w:val="24"/>
        </w:rPr>
      </w:pPr>
      <w:r w:rsidRPr="00022516">
        <w:rPr>
          <w:rFonts w:ascii="Times New Roman" w:hAnsi="Times New Roman"/>
          <w:szCs w:val="24"/>
        </w:rPr>
        <w:t xml:space="preserve">Zastoupený ředitelkou, </w:t>
      </w:r>
    </w:p>
    <w:p w14:paraId="0AAC9A62" w14:textId="77777777" w:rsidR="005C266F" w:rsidRPr="00022516" w:rsidRDefault="00DE1CBA">
      <w:pPr>
        <w:spacing w:after="0" w:line="240" w:lineRule="auto"/>
        <w:jc w:val="both"/>
        <w:rPr>
          <w:rFonts w:ascii="Times New Roman" w:hAnsi="Times New Roman"/>
          <w:szCs w:val="24"/>
        </w:rPr>
      </w:pPr>
      <w:r w:rsidRPr="00022516">
        <w:rPr>
          <w:rFonts w:ascii="Times New Roman" w:hAnsi="Times New Roman"/>
          <w:szCs w:val="24"/>
        </w:rPr>
        <w:t xml:space="preserve">IČ: </w:t>
      </w:r>
      <w:r w:rsidR="00022516" w:rsidRPr="00022516">
        <w:rPr>
          <w:rFonts w:ascii="Times New Roman" w:hAnsi="Times New Roman"/>
          <w:szCs w:val="24"/>
        </w:rPr>
        <w:t>70871779, DIČ: CZ70871779</w:t>
      </w:r>
    </w:p>
    <w:p w14:paraId="1AAB578D" w14:textId="77777777" w:rsidR="005C266F" w:rsidRPr="00022516" w:rsidRDefault="00DE1CBA">
      <w:pPr>
        <w:spacing w:after="0" w:line="240" w:lineRule="auto"/>
        <w:jc w:val="both"/>
        <w:rPr>
          <w:rFonts w:ascii="Times New Roman" w:hAnsi="Times New Roman"/>
          <w:i/>
          <w:sz w:val="24"/>
          <w:szCs w:val="24"/>
        </w:rPr>
      </w:pPr>
      <w:r w:rsidRPr="00022516">
        <w:rPr>
          <w:rFonts w:ascii="Times New Roman" w:hAnsi="Times New Roman"/>
          <w:i/>
          <w:sz w:val="24"/>
          <w:szCs w:val="24"/>
        </w:rPr>
        <w:t xml:space="preserve">(dále jen </w:t>
      </w:r>
      <w:r w:rsidRPr="00022516">
        <w:rPr>
          <w:rFonts w:ascii="Times New Roman" w:hAnsi="Times New Roman"/>
          <w:b/>
          <w:i/>
          <w:sz w:val="24"/>
          <w:szCs w:val="24"/>
        </w:rPr>
        <w:t>„objednatel“</w:t>
      </w:r>
      <w:r w:rsidRPr="00022516">
        <w:rPr>
          <w:rFonts w:ascii="Times New Roman" w:hAnsi="Times New Roman"/>
          <w:i/>
          <w:sz w:val="24"/>
          <w:szCs w:val="24"/>
        </w:rPr>
        <w:t>)</w:t>
      </w:r>
    </w:p>
    <w:p w14:paraId="3A4A8DAC" w14:textId="77777777" w:rsidR="005C266F" w:rsidRPr="00022516" w:rsidRDefault="00DE1CBA">
      <w:pPr>
        <w:spacing w:after="0" w:line="240" w:lineRule="auto"/>
        <w:jc w:val="both"/>
        <w:rPr>
          <w:rFonts w:ascii="Times New Roman" w:hAnsi="Times New Roman"/>
          <w:sz w:val="24"/>
          <w:szCs w:val="24"/>
        </w:rPr>
      </w:pPr>
      <w:r w:rsidRPr="00022516">
        <w:rPr>
          <w:rFonts w:ascii="Times New Roman" w:hAnsi="Times New Roman"/>
          <w:i/>
          <w:sz w:val="24"/>
          <w:szCs w:val="24"/>
        </w:rPr>
        <w:t xml:space="preserve">                                                                  </w:t>
      </w:r>
    </w:p>
    <w:p w14:paraId="5929C3F8" w14:textId="77777777" w:rsidR="005C266F" w:rsidRPr="00022516" w:rsidRDefault="005C266F" w:rsidP="00022516">
      <w:pPr>
        <w:spacing w:after="0" w:line="240" w:lineRule="auto"/>
        <w:jc w:val="both"/>
        <w:outlineLvl w:val="0"/>
        <w:rPr>
          <w:rFonts w:ascii="Times New Roman" w:hAnsi="Times New Roman"/>
          <w:b/>
          <w:szCs w:val="24"/>
        </w:rPr>
      </w:pPr>
    </w:p>
    <w:p w14:paraId="324FDBAF" w14:textId="77777777" w:rsidR="005C266F" w:rsidRPr="00022516" w:rsidRDefault="00BB6332" w:rsidP="00022516">
      <w:pPr>
        <w:spacing w:after="0" w:line="240" w:lineRule="auto"/>
        <w:jc w:val="both"/>
        <w:rPr>
          <w:rFonts w:ascii="Times New Roman" w:hAnsi="Times New Roman"/>
          <w:b/>
        </w:rPr>
      </w:pPr>
      <w:r>
        <w:rPr>
          <w:rFonts w:ascii="Times New Roman" w:hAnsi="Times New Roman"/>
          <w:b/>
        </w:rPr>
        <w:t>TAKR stavební s.r.o.</w:t>
      </w:r>
    </w:p>
    <w:p w14:paraId="3CAB9334" w14:textId="77777777" w:rsidR="005C266F" w:rsidRPr="00022516" w:rsidRDefault="00DE1CBA">
      <w:pPr>
        <w:spacing w:after="0" w:line="240" w:lineRule="auto"/>
        <w:rPr>
          <w:rFonts w:ascii="Times New Roman" w:hAnsi="Times New Roman"/>
          <w:iCs/>
          <w:szCs w:val="24"/>
        </w:rPr>
      </w:pPr>
      <w:r w:rsidRPr="00022516">
        <w:rPr>
          <w:rFonts w:ascii="Times New Roman" w:hAnsi="Times New Roman"/>
          <w:iCs/>
          <w:szCs w:val="24"/>
        </w:rPr>
        <w:t xml:space="preserve">se sídlem: </w:t>
      </w:r>
      <w:r w:rsidR="00E50538">
        <w:rPr>
          <w:rFonts w:ascii="Times New Roman" w:hAnsi="Times New Roman"/>
          <w:iCs/>
          <w:szCs w:val="24"/>
        </w:rPr>
        <w:t>Nádražní 400, Strakonice 38601</w:t>
      </w:r>
    </w:p>
    <w:p w14:paraId="1D3B086F" w14:textId="5084A8EF" w:rsidR="005C266F" w:rsidRPr="00022516" w:rsidRDefault="00DE1CBA">
      <w:pPr>
        <w:spacing w:after="0" w:line="240" w:lineRule="auto"/>
        <w:rPr>
          <w:rFonts w:ascii="Times New Roman" w:hAnsi="Times New Roman"/>
          <w:szCs w:val="24"/>
        </w:rPr>
      </w:pPr>
      <w:r w:rsidRPr="00022516">
        <w:rPr>
          <w:rFonts w:ascii="Times New Roman" w:hAnsi="Times New Roman"/>
          <w:szCs w:val="24"/>
        </w:rPr>
        <w:t xml:space="preserve">IČ: </w:t>
      </w:r>
      <w:r w:rsidR="00BB6332">
        <w:rPr>
          <w:rFonts w:ascii="Times New Roman" w:hAnsi="Times New Roman"/>
          <w:szCs w:val="24"/>
        </w:rPr>
        <w:t>04753569</w:t>
      </w:r>
      <w:r w:rsidRPr="00022516">
        <w:rPr>
          <w:rFonts w:ascii="Times New Roman" w:hAnsi="Times New Roman"/>
          <w:szCs w:val="24"/>
        </w:rPr>
        <w:t xml:space="preserve">                                    DIČ: </w:t>
      </w:r>
      <w:r w:rsidR="00226915">
        <w:rPr>
          <w:rFonts w:ascii="Times New Roman" w:hAnsi="Times New Roman"/>
          <w:szCs w:val="24"/>
        </w:rPr>
        <w:t>CZ</w:t>
      </w:r>
      <w:r w:rsidR="00BB6332">
        <w:rPr>
          <w:rFonts w:ascii="Times New Roman" w:hAnsi="Times New Roman"/>
          <w:szCs w:val="24"/>
        </w:rPr>
        <w:t>04753569</w:t>
      </w:r>
      <w:r w:rsidR="00BB6332">
        <w:rPr>
          <w:rFonts w:ascii="Times New Roman" w:hAnsi="Times New Roman"/>
          <w:szCs w:val="24"/>
        </w:rPr>
        <w:br/>
      </w:r>
      <w:r w:rsidRPr="00022516">
        <w:rPr>
          <w:rFonts w:ascii="Times New Roman" w:hAnsi="Times New Roman"/>
          <w:szCs w:val="24"/>
        </w:rPr>
        <w:t xml:space="preserve">Zastoupen: </w:t>
      </w:r>
    </w:p>
    <w:p w14:paraId="7CBF5C4B" w14:textId="0C51C001" w:rsidR="005C266F" w:rsidRPr="00022516" w:rsidRDefault="00DE1CBA">
      <w:pPr>
        <w:spacing w:after="0" w:line="240" w:lineRule="auto"/>
        <w:rPr>
          <w:rFonts w:ascii="Times New Roman" w:hAnsi="Times New Roman"/>
          <w:szCs w:val="24"/>
        </w:rPr>
      </w:pPr>
      <w:r w:rsidRPr="00022516">
        <w:rPr>
          <w:rFonts w:ascii="Times New Roman" w:hAnsi="Times New Roman"/>
          <w:szCs w:val="24"/>
        </w:rPr>
        <w:t>Kontaktní osoba:</w:t>
      </w:r>
      <w:r w:rsidR="00226915">
        <w:rPr>
          <w:rFonts w:ascii="Times New Roman" w:hAnsi="Times New Roman"/>
          <w:szCs w:val="24"/>
        </w:rPr>
        <w:t xml:space="preserve"> </w:t>
      </w:r>
    </w:p>
    <w:p w14:paraId="54449E82" w14:textId="77777777" w:rsidR="005C266F" w:rsidRPr="00022516" w:rsidRDefault="00DE1CBA">
      <w:pPr>
        <w:spacing w:after="0" w:line="240" w:lineRule="auto"/>
        <w:rPr>
          <w:rFonts w:ascii="Times New Roman" w:hAnsi="Times New Roman"/>
          <w:szCs w:val="24"/>
        </w:rPr>
      </w:pPr>
      <w:r w:rsidRPr="00022516">
        <w:rPr>
          <w:rFonts w:ascii="Times New Roman" w:hAnsi="Times New Roman"/>
          <w:szCs w:val="24"/>
        </w:rPr>
        <w:t xml:space="preserve">                              </w:t>
      </w:r>
    </w:p>
    <w:p w14:paraId="6781C567" w14:textId="77777777" w:rsidR="005C266F" w:rsidRPr="00022516" w:rsidRDefault="00DE1CBA">
      <w:pPr>
        <w:autoSpaceDE w:val="0"/>
        <w:autoSpaceDN w:val="0"/>
        <w:adjustRightInd w:val="0"/>
        <w:spacing w:after="0" w:line="240" w:lineRule="atLeast"/>
        <w:jc w:val="both"/>
        <w:rPr>
          <w:rFonts w:ascii="Times New Roman" w:hAnsi="Times New Roman"/>
          <w:sz w:val="20"/>
          <w:szCs w:val="20"/>
        </w:rPr>
      </w:pPr>
      <w:r w:rsidRPr="00022516">
        <w:rPr>
          <w:rFonts w:ascii="Times New Roman" w:hAnsi="Times New Roman"/>
          <w:sz w:val="20"/>
          <w:szCs w:val="20"/>
        </w:rPr>
        <w:t xml:space="preserve">zapsaná v obchodním rejstříku vedeném Krajským soudem v Brně, v oddíle C, vložce </w:t>
      </w:r>
      <w:r w:rsidR="00DC76B4" w:rsidRPr="00022516">
        <w:rPr>
          <w:rFonts w:ascii="Times New Roman" w:hAnsi="Times New Roman"/>
          <w:sz w:val="20"/>
          <w:szCs w:val="20"/>
        </w:rPr>
        <w:t>96127</w:t>
      </w:r>
      <w:r w:rsidRPr="00022516">
        <w:rPr>
          <w:rFonts w:ascii="Times New Roman" w:hAnsi="Times New Roman"/>
          <w:sz w:val="20"/>
          <w:szCs w:val="20"/>
        </w:rPr>
        <w:t>.</w:t>
      </w:r>
    </w:p>
    <w:p w14:paraId="787EFAFF" w14:textId="77777777" w:rsidR="005C266F" w:rsidRPr="00022516" w:rsidRDefault="00DE1CBA">
      <w:pPr>
        <w:spacing w:after="0" w:line="240" w:lineRule="auto"/>
        <w:jc w:val="both"/>
        <w:rPr>
          <w:rFonts w:ascii="Times New Roman" w:hAnsi="Times New Roman"/>
          <w:i/>
          <w:sz w:val="24"/>
          <w:szCs w:val="24"/>
        </w:rPr>
      </w:pPr>
      <w:r w:rsidRPr="00022516">
        <w:rPr>
          <w:rFonts w:ascii="Times New Roman" w:hAnsi="Times New Roman"/>
          <w:i/>
          <w:sz w:val="24"/>
          <w:szCs w:val="24"/>
        </w:rPr>
        <w:t xml:space="preserve">(dále jen </w:t>
      </w:r>
      <w:r w:rsidRPr="00022516">
        <w:rPr>
          <w:rFonts w:ascii="Times New Roman" w:hAnsi="Times New Roman"/>
          <w:b/>
          <w:i/>
          <w:sz w:val="24"/>
          <w:szCs w:val="24"/>
        </w:rPr>
        <w:t>„zhotovitel“</w:t>
      </w:r>
      <w:r w:rsidRPr="00022516">
        <w:rPr>
          <w:rFonts w:ascii="Times New Roman" w:hAnsi="Times New Roman"/>
          <w:i/>
          <w:sz w:val="24"/>
          <w:szCs w:val="24"/>
        </w:rPr>
        <w:t>)</w:t>
      </w:r>
    </w:p>
    <w:p w14:paraId="3A700F22" w14:textId="77777777" w:rsidR="005C266F" w:rsidRPr="00022516" w:rsidRDefault="00DE1CBA">
      <w:pPr>
        <w:spacing w:after="0" w:line="240" w:lineRule="auto"/>
        <w:rPr>
          <w:rFonts w:ascii="Times New Roman" w:hAnsi="Times New Roman"/>
          <w:sz w:val="24"/>
          <w:szCs w:val="24"/>
        </w:rPr>
      </w:pPr>
      <w:r w:rsidRPr="00022516">
        <w:rPr>
          <w:rFonts w:ascii="Times New Roman" w:hAnsi="Times New Roman"/>
          <w:i/>
          <w:sz w:val="24"/>
          <w:szCs w:val="24"/>
        </w:rPr>
        <w:t xml:space="preserve">                                                                  </w:t>
      </w:r>
    </w:p>
    <w:p w14:paraId="780166FC" w14:textId="77777777" w:rsidR="005C266F" w:rsidRPr="00022516" w:rsidRDefault="00DE1CBA">
      <w:pPr>
        <w:shd w:val="clear" w:color="auto" w:fill="FFFFFF"/>
        <w:autoSpaceDE w:val="0"/>
        <w:autoSpaceDN w:val="0"/>
        <w:adjustRightInd w:val="0"/>
        <w:spacing w:after="0" w:line="240" w:lineRule="atLeast"/>
        <w:jc w:val="center"/>
        <w:rPr>
          <w:rFonts w:ascii="Times New Roman" w:hAnsi="Times New Roman"/>
          <w:i/>
          <w:sz w:val="20"/>
          <w:szCs w:val="20"/>
        </w:rPr>
      </w:pPr>
      <w:r w:rsidRPr="00022516">
        <w:rPr>
          <w:rFonts w:ascii="Times New Roman" w:hAnsi="Times New Roman"/>
          <w:i/>
          <w:sz w:val="20"/>
          <w:szCs w:val="20"/>
        </w:rPr>
        <w:t xml:space="preserve">uzavřely podle </w:t>
      </w:r>
      <w:proofErr w:type="spellStart"/>
      <w:r w:rsidRPr="00022516">
        <w:rPr>
          <w:rFonts w:ascii="Times New Roman" w:hAnsi="Times New Roman"/>
          <w:i/>
          <w:sz w:val="20"/>
          <w:szCs w:val="20"/>
        </w:rPr>
        <w:t>ust</w:t>
      </w:r>
      <w:proofErr w:type="spellEnd"/>
      <w:r w:rsidRPr="00022516">
        <w:rPr>
          <w:rFonts w:ascii="Times New Roman" w:hAnsi="Times New Roman"/>
          <w:i/>
          <w:sz w:val="20"/>
          <w:szCs w:val="20"/>
        </w:rPr>
        <w:t>. § 2586 a násl. občanského zákoníku tuto smlouvu o dílo:</w:t>
      </w:r>
    </w:p>
    <w:p w14:paraId="68D8D75E" w14:textId="77777777" w:rsidR="005C266F" w:rsidRPr="00022516" w:rsidRDefault="005C266F">
      <w:pPr>
        <w:spacing w:after="0" w:line="240" w:lineRule="auto"/>
        <w:rPr>
          <w:rFonts w:ascii="Times New Roman" w:hAnsi="Times New Roman"/>
          <w:sz w:val="28"/>
          <w:szCs w:val="24"/>
        </w:rPr>
      </w:pPr>
    </w:p>
    <w:p w14:paraId="61CB1ADF" w14:textId="77777777" w:rsidR="005C266F" w:rsidRPr="00022516" w:rsidRDefault="00DE1CBA" w:rsidP="00022516">
      <w:pPr>
        <w:pStyle w:val="Nadpis1"/>
      </w:pPr>
      <w:r w:rsidRPr="00022516">
        <w:t>Předmět plnění</w:t>
      </w:r>
    </w:p>
    <w:p w14:paraId="47D2C22A" w14:textId="77777777" w:rsidR="005C266F" w:rsidRPr="00022516" w:rsidRDefault="005C266F">
      <w:pPr>
        <w:pStyle w:val="Odstavecseseznamem"/>
        <w:spacing w:after="0" w:line="240" w:lineRule="auto"/>
        <w:ind w:left="1080"/>
        <w:rPr>
          <w:rFonts w:ascii="Times New Roman" w:hAnsi="Times New Roman"/>
          <w:sz w:val="24"/>
          <w:szCs w:val="24"/>
        </w:rPr>
      </w:pPr>
    </w:p>
    <w:p w14:paraId="7B6FA756" w14:textId="77777777" w:rsidR="005C266F" w:rsidRPr="00022516" w:rsidRDefault="00DE1CBA" w:rsidP="00BD2CB5">
      <w:pPr>
        <w:autoSpaceDE w:val="0"/>
        <w:autoSpaceDN w:val="0"/>
        <w:adjustRightInd w:val="0"/>
        <w:spacing w:after="0" w:line="240" w:lineRule="auto"/>
        <w:jc w:val="both"/>
        <w:rPr>
          <w:rFonts w:ascii="Times New Roman" w:hAnsi="Times New Roman"/>
          <w:szCs w:val="24"/>
        </w:rPr>
      </w:pPr>
      <w:r w:rsidRPr="00022516">
        <w:rPr>
          <w:rFonts w:ascii="Times New Roman" w:hAnsi="Times New Roman"/>
          <w:szCs w:val="24"/>
        </w:rPr>
        <w:t xml:space="preserve">Zhotovitel se zavazuje provést na svůj náklad a nebezpečí pro objednatele dílo, které spočívá </w:t>
      </w:r>
      <w:r w:rsidR="00DA5821">
        <w:rPr>
          <w:rFonts w:ascii="Times New Roman" w:hAnsi="Times New Roman"/>
          <w:szCs w:val="24"/>
        </w:rPr>
        <w:t>v</w:t>
      </w:r>
      <w:r w:rsidR="00B01D17" w:rsidRPr="00B01D17">
        <w:t xml:space="preserve"> </w:t>
      </w:r>
      <w:r w:rsidR="00B01D17" w:rsidRPr="00B01D17">
        <w:rPr>
          <w:rFonts w:ascii="Times New Roman" w:hAnsi="Times New Roman"/>
          <w:szCs w:val="24"/>
        </w:rPr>
        <w:t>rekonstrukci WC a sprch v místnostech 02 106, 02 107, 02 108, 02 109, 02 110, 02 111, 02 112, 03 010, 03 011, 03 021, 03 113, 03 114, 03 115, 03 116, 03 117, 03 139, 03 140 a 04</w:t>
      </w:r>
      <w:r w:rsidR="00604000">
        <w:rPr>
          <w:rFonts w:ascii="Times New Roman" w:hAnsi="Times New Roman"/>
          <w:szCs w:val="24"/>
        </w:rPr>
        <w:t> </w:t>
      </w:r>
      <w:r w:rsidR="00B01D17" w:rsidRPr="00B01D17">
        <w:rPr>
          <w:rFonts w:ascii="Times New Roman" w:hAnsi="Times New Roman"/>
          <w:szCs w:val="24"/>
        </w:rPr>
        <w:t xml:space="preserve">106 </w:t>
      </w:r>
      <w:r w:rsidR="00604000">
        <w:rPr>
          <w:rFonts w:ascii="Times New Roman" w:hAnsi="Times New Roman"/>
          <w:szCs w:val="24"/>
        </w:rPr>
        <w:t xml:space="preserve">v areálu Domova PETRA Mačkov </w:t>
      </w:r>
      <w:r w:rsidR="00604000" w:rsidRPr="00022516">
        <w:rPr>
          <w:rFonts w:ascii="Times New Roman" w:hAnsi="Times New Roman"/>
          <w:szCs w:val="24"/>
        </w:rPr>
        <w:t>(dále jen „dílo“)</w:t>
      </w:r>
      <w:r w:rsidR="00604000">
        <w:rPr>
          <w:rFonts w:ascii="Times New Roman" w:hAnsi="Times New Roman"/>
          <w:szCs w:val="24"/>
        </w:rPr>
        <w:t>,</w:t>
      </w:r>
      <w:r w:rsidR="00604000" w:rsidRPr="00022516">
        <w:rPr>
          <w:rFonts w:ascii="Times New Roman" w:hAnsi="Times New Roman"/>
          <w:szCs w:val="24"/>
        </w:rPr>
        <w:t xml:space="preserve"> a objednatel se zavazuje dílo převzít a zaplatit níže sjednanou cenu díla</w:t>
      </w:r>
      <w:r w:rsidR="00B01D17" w:rsidRPr="00B01D17">
        <w:rPr>
          <w:rFonts w:ascii="Times New Roman" w:hAnsi="Times New Roman"/>
          <w:szCs w:val="24"/>
        </w:rPr>
        <w:t>. V těchto místnostech proběhne demontáž stávajících zařizovacích předmětů, odstranění stávajícího stěnového i podlahového povrchu, vyrovnání stěn a podlah, montáž nového stěnového obkladu – keramický obklad, spárování, montáž podlahového povrchu – keramická dlažba, spárování, zpětná montáž zařizovacích předmětů (závěsná WC včetně modulu, umývátka, umyvadla, nový sprchový kout), začištění a výmalba</w:t>
      </w:r>
      <w:r w:rsidR="00604000">
        <w:rPr>
          <w:rFonts w:ascii="Times New Roman" w:hAnsi="Times New Roman"/>
          <w:szCs w:val="24"/>
        </w:rPr>
        <w:t>.</w:t>
      </w:r>
    </w:p>
    <w:p w14:paraId="05738588" w14:textId="77777777" w:rsidR="005C266F" w:rsidRPr="00022516" w:rsidRDefault="005C266F">
      <w:pPr>
        <w:autoSpaceDE w:val="0"/>
        <w:autoSpaceDN w:val="0"/>
        <w:adjustRightInd w:val="0"/>
        <w:spacing w:after="0" w:line="240" w:lineRule="auto"/>
        <w:jc w:val="center"/>
        <w:rPr>
          <w:rFonts w:ascii="Times New Roman" w:hAnsi="Times New Roman"/>
          <w:sz w:val="20"/>
          <w:szCs w:val="24"/>
        </w:rPr>
      </w:pPr>
    </w:p>
    <w:p w14:paraId="3BD66C7A" w14:textId="77777777" w:rsidR="005C266F" w:rsidRPr="00022516" w:rsidRDefault="00DE1CBA" w:rsidP="00022516">
      <w:pPr>
        <w:pStyle w:val="Nadpis1"/>
      </w:pPr>
      <w:r w:rsidRPr="00022516">
        <w:t>Místo a čas plnění</w:t>
      </w:r>
    </w:p>
    <w:p w14:paraId="2C0C5565" w14:textId="77777777" w:rsidR="005C266F" w:rsidRPr="00022516" w:rsidRDefault="005C266F">
      <w:pPr>
        <w:pStyle w:val="Odstavecseseznamem"/>
        <w:spacing w:after="0" w:line="240" w:lineRule="auto"/>
        <w:ind w:left="1080"/>
        <w:rPr>
          <w:rFonts w:ascii="Times New Roman" w:hAnsi="Times New Roman"/>
          <w:b/>
          <w:i/>
          <w:sz w:val="28"/>
          <w:szCs w:val="24"/>
        </w:rPr>
      </w:pPr>
    </w:p>
    <w:p w14:paraId="7034CBB2" w14:textId="77777777" w:rsidR="005C266F" w:rsidRPr="00022516" w:rsidRDefault="00022516">
      <w:pPr>
        <w:spacing w:after="0" w:line="240" w:lineRule="auto"/>
        <w:jc w:val="both"/>
        <w:rPr>
          <w:rFonts w:ascii="Times New Roman" w:hAnsi="Times New Roman"/>
        </w:rPr>
      </w:pPr>
      <w:r>
        <w:rPr>
          <w:rFonts w:ascii="Times New Roman" w:hAnsi="Times New Roman"/>
        </w:rPr>
        <w:t>Místem plnění:</w:t>
      </w:r>
    </w:p>
    <w:p w14:paraId="34775ADC" w14:textId="77777777" w:rsidR="005C266F" w:rsidRPr="00022516" w:rsidRDefault="005C266F">
      <w:pPr>
        <w:spacing w:after="0" w:line="240" w:lineRule="auto"/>
        <w:jc w:val="both"/>
        <w:rPr>
          <w:rFonts w:ascii="Times New Roman" w:hAnsi="Times New Roman"/>
        </w:rPr>
      </w:pPr>
    </w:p>
    <w:p w14:paraId="61E572AD" w14:textId="77777777" w:rsidR="005C266F" w:rsidRPr="00022516" w:rsidRDefault="00022516">
      <w:pPr>
        <w:spacing w:after="0" w:line="240" w:lineRule="auto"/>
        <w:jc w:val="both"/>
        <w:rPr>
          <w:rFonts w:ascii="Times New Roman" w:hAnsi="Times New Roman"/>
        </w:rPr>
      </w:pPr>
      <w:r>
        <w:rPr>
          <w:rFonts w:ascii="Times New Roman" w:hAnsi="Times New Roman"/>
        </w:rPr>
        <w:t>- Domov PETRA Mačkov, Mačkov 79</w:t>
      </w:r>
    </w:p>
    <w:p w14:paraId="3A6D3F00" w14:textId="77777777" w:rsidR="005C266F" w:rsidRPr="00022516" w:rsidRDefault="005C266F">
      <w:pPr>
        <w:spacing w:after="0" w:line="240" w:lineRule="auto"/>
        <w:jc w:val="both"/>
        <w:rPr>
          <w:rFonts w:ascii="Times New Roman" w:hAnsi="Times New Roman"/>
        </w:rPr>
      </w:pPr>
    </w:p>
    <w:p w14:paraId="0C16A8E9" w14:textId="77777777" w:rsidR="005C266F" w:rsidRPr="00022516" w:rsidRDefault="00DE1CBA">
      <w:pPr>
        <w:spacing w:after="0" w:line="240" w:lineRule="auto"/>
        <w:jc w:val="both"/>
        <w:rPr>
          <w:rFonts w:ascii="Times New Roman" w:hAnsi="Times New Roman"/>
        </w:rPr>
      </w:pPr>
      <w:r w:rsidRPr="00022516">
        <w:rPr>
          <w:rFonts w:ascii="Times New Roman" w:hAnsi="Times New Roman"/>
        </w:rPr>
        <w:t xml:space="preserve">Čas plnění: </w:t>
      </w:r>
    </w:p>
    <w:p w14:paraId="5C5AB82D" w14:textId="77777777" w:rsidR="005C266F" w:rsidRPr="00022516" w:rsidRDefault="005C266F">
      <w:pPr>
        <w:spacing w:after="0" w:line="240" w:lineRule="auto"/>
        <w:jc w:val="both"/>
        <w:rPr>
          <w:rFonts w:ascii="Times New Roman" w:hAnsi="Times New Roman"/>
        </w:rPr>
      </w:pPr>
    </w:p>
    <w:p w14:paraId="1F5885C5" w14:textId="77777777" w:rsidR="005C266F" w:rsidRPr="00022516" w:rsidRDefault="00DE1CBA">
      <w:pPr>
        <w:spacing w:after="0" w:line="240" w:lineRule="auto"/>
        <w:jc w:val="both"/>
        <w:rPr>
          <w:rFonts w:ascii="Times New Roman" w:hAnsi="Times New Roman"/>
        </w:rPr>
      </w:pPr>
      <w:r w:rsidRPr="00022516">
        <w:rPr>
          <w:rFonts w:ascii="Times New Roman" w:hAnsi="Times New Roman"/>
        </w:rPr>
        <w:t>- termín z</w:t>
      </w:r>
      <w:r w:rsidR="005D206D" w:rsidRPr="00022516">
        <w:rPr>
          <w:rFonts w:ascii="Times New Roman" w:hAnsi="Times New Roman"/>
        </w:rPr>
        <w:t>ahájení prací na díle:</w:t>
      </w:r>
      <w:r w:rsidR="00022516">
        <w:rPr>
          <w:rFonts w:ascii="Times New Roman" w:hAnsi="Times New Roman"/>
        </w:rPr>
        <w:t xml:space="preserve"> </w:t>
      </w:r>
      <w:r w:rsidR="00B01D17">
        <w:rPr>
          <w:rFonts w:ascii="Times New Roman" w:hAnsi="Times New Roman"/>
        </w:rPr>
        <w:t>21</w:t>
      </w:r>
      <w:r w:rsidR="00380EB4">
        <w:rPr>
          <w:rFonts w:ascii="Times New Roman" w:hAnsi="Times New Roman"/>
        </w:rPr>
        <w:t>.</w:t>
      </w:r>
      <w:r w:rsidR="00B01D17">
        <w:rPr>
          <w:rFonts w:ascii="Times New Roman" w:hAnsi="Times New Roman"/>
        </w:rPr>
        <w:t>2</w:t>
      </w:r>
      <w:r w:rsidR="00380EB4">
        <w:rPr>
          <w:rFonts w:ascii="Times New Roman" w:hAnsi="Times New Roman"/>
        </w:rPr>
        <w:t>.</w:t>
      </w:r>
      <w:r w:rsidR="00022516">
        <w:rPr>
          <w:rFonts w:ascii="Times New Roman" w:hAnsi="Times New Roman"/>
        </w:rPr>
        <w:t xml:space="preserve"> 20</w:t>
      </w:r>
      <w:r w:rsidR="00DA5821">
        <w:rPr>
          <w:rFonts w:ascii="Times New Roman" w:hAnsi="Times New Roman"/>
        </w:rPr>
        <w:t>2</w:t>
      </w:r>
      <w:r w:rsidR="00B01D17">
        <w:rPr>
          <w:rFonts w:ascii="Times New Roman" w:hAnsi="Times New Roman"/>
        </w:rPr>
        <w:t>2</w:t>
      </w:r>
    </w:p>
    <w:p w14:paraId="22108DDE" w14:textId="77777777" w:rsidR="005C266F" w:rsidRPr="00022516" w:rsidRDefault="00DE1CBA">
      <w:pPr>
        <w:spacing w:after="0" w:line="240" w:lineRule="auto"/>
        <w:jc w:val="both"/>
        <w:rPr>
          <w:rFonts w:ascii="Times New Roman" w:hAnsi="Times New Roman"/>
        </w:rPr>
      </w:pPr>
      <w:r w:rsidRPr="00022516">
        <w:rPr>
          <w:rFonts w:ascii="Times New Roman" w:hAnsi="Times New Roman"/>
        </w:rPr>
        <w:t>- termín ukončení prací na díle a jeho předání:</w:t>
      </w:r>
      <w:r w:rsidR="00022516">
        <w:rPr>
          <w:rFonts w:ascii="Times New Roman" w:hAnsi="Times New Roman"/>
        </w:rPr>
        <w:t xml:space="preserve"> </w:t>
      </w:r>
      <w:r w:rsidR="00380EB4">
        <w:rPr>
          <w:rFonts w:ascii="Times New Roman" w:hAnsi="Times New Roman"/>
        </w:rPr>
        <w:t>31.12.</w:t>
      </w:r>
      <w:r w:rsidR="00022516">
        <w:rPr>
          <w:rFonts w:ascii="Times New Roman" w:hAnsi="Times New Roman"/>
        </w:rPr>
        <w:t xml:space="preserve"> 20</w:t>
      </w:r>
      <w:r w:rsidR="00DA5821">
        <w:rPr>
          <w:rFonts w:ascii="Times New Roman" w:hAnsi="Times New Roman"/>
        </w:rPr>
        <w:t>2</w:t>
      </w:r>
      <w:r w:rsidR="00B01D17">
        <w:rPr>
          <w:rFonts w:ascii="Times New Roman" w:hAnsi="Times New Roman"/>
        </w:rPr>
        <w:t>2</w:t>
      </w:r>
    </w:p>
    <w:p w14:paraId="701F3312" w14:textId="77777777" w:rsidR="005C266F" w:rsidRPr="00022516" w:rsidRDefault="005C266F">
      <w:pPr>
        <w:spacing w:after="0" w:line="240" w:lineRule="auto"/>
        <w:jc w:val="both"/>
        <w:rPr>
          <w:rFonts w:ascii="Times New Roman" w:hAnsi="Times New Roman"/>
        </w:rPr>
      </w:pPr>
    </w:p>
    <w:p w14:paraId="77F726EE" w14:textId="77777777" w:rsidR="005C266F" w:rsidRDefault="005C266F">
      <w:pPr>
        <w:spacing w:after="0" w:line="240" w:lineRule="auto"/>
        <w:jc w:val="both"/>
        <w:rPr>
          <w:rFonts w:ascii="Times New Roman" w:hAnsi="Times New Roman"/>
        </w:rPr>
      </w:pPr>
    </w:p>
    <w:p w14:paraId="5F9D8028" w14:textId="77777777" w:rsidR="00604000" w:rsidRDefault="00604000">
      <w:pPr>
        <w:spacing w:after="0" w:line="240" w:lineRule="auto"/>
        <w:jc w:val="both"/>
        <w:rPr>
          <w:rFonts w:ascii="Times New Roman" w:hAnsi="Times New Roman"/>
        </w:rPr>
      </w:pPr>
    </w:p>
    <w:p w14:paraId="384A5693" w14:textId="77777777" w:rsidR="00604000" w:rsidRPr="00022516" w:rsidRDefault="00604000">
      <w:pPr>
        <w:spacing w:after="0" w:line="240" w:lineRule="auto"/>
        <w:jc w:val="both"/>
        <w:rPr>
          <w:rFonts w:ascii="Times New Roman" w:hAnsi="Times New Roman"/>
        </w:rPr>
      </w:pPr>
    </w:p>
    <w:p w14:paraId="16E8094A" w14:textId="77777777" w:rsidR="005C266F" w:rsidRPr="00022516" w:rsidRDefault="00DE1CBA" w:rsidP="001440B9">
      <w:pPr>
        <w:pStyle w:val="Nadpis1"/>
      </w:pPr>
      <w:r w:rsidRPr="00022516">
        <w:lastRenderedPageBreak/>
        <w:t>Cena díla</w:t>
      </w:r>
    </w:p>
    <w:p w14:paraId="5EB92516" w14:textId="77777777" w:rsidR="005C266F" w:rsidRPr="00022516" w:rsidRDefault="005C266F">
      <w:pPr>
        <w:pStyle w:val="Odstavecseseznamem"/>
        <w:autoSpaceDE w:val="0"/>
        <w:autoSpaceDN w:val="0"/>
        <w:adjustRightInd w:val="0"/>
        <w:spacing w:after="0" w:line="240" w:lineRule="atLeast"/>
        <w:ind w:left="1080"/>
        <w:rPr>
          <w:rFonts w:ascii="Times New Roman" w:hAnsi="Times New Roman"/>
          <w:b/>
          <w:szCs w:val="20"/>
        </w:rPr>
      </w:pPr>
    </w:p>
    <w:p w14:paraId="7FD0A896" w14:textId="77777777" w:rsidR="005C266F" w:rsidRDefault="00B01D17">
      <w:pPr>
        <w:autoSpaceDE w:val="0"/>
        <w:autoSpaceDN w:val="0"/>
        <w:adjustRightInd w:val="0"/>
        <w:spacing w:after="0" w:line="240" w:lineRule="auto"/>
        <w:jc w:val="both"/>
        <w:rPr>
          <w:rFonts w:ascii="Times New Roman" w:hAnsi="Times New Roman"/>
          <w:bCs/>
          <w:iCs/>
        </w:rPr>
      </w:pPr>
      <w:r>
        <w:rPr>
          <w:rFonts w:ascii="Times New Roman" w:hAnsi="Times New Roman"/>
        </w:rPr>
        <w:t>C</w:t>
      </w:r>
      <w:r w:rsidR="00DE1CBA" w:rsidRPr="00022516">
        <w:rPr>
          <w:rFonts w:ascii="Times New Roman" w:hAnsi="Times New Roman"/>
        </w:rPr>
        <w:t xml:space="preserve">ena za provedení díla je stanovena </w:t>
      </w:r>
      <w:r>
        <w:rPr>
          <w:rFonts w:ascii="Times New Roman" w:hAnsi="Times New Roman"/>
        </w:rPr>
        <w:t xml:space="preserve">výsledkem výběrového řízení ve </w:t>
      </w:r>
      <w:r w:rsidR="00DA5821">
        <w:rPr>
          <w:rFonts w:ascii="Times New Roman" w:hAnsi="Times New Roman"/>
        </w:rPr>
        <w:t xml:space="preserve">výši </w:t>
      </w:r>
      <w:r>
        <w:rPr>
          <w:rFonts w:ascii="Times New Roman" w:hAnsi="Times New Roman"/>
        </w:rPr>
        <w:t>355 281,50</w:t>
      </w:r>
      <w:r w:rsidR="00DE1CBA" w:rsidRPr="00DA5821">
        <w:rPr>
          <w:rFonts w:ascii="Times New Roman" w:hAnsi="Times New Roman"/>
          <w:i/>
          <w:iCs/>
        </w:rPr>
        <w:t xml:space="preserve"> </w:t>
      </w:r>
      <w:r w:rsidR="00DA5821">
        <w:rPr>
          <w:rFonts w:ascii="Times New Roman" w:hAnsi="Times New Roman"/>
          <w:bCs/>
          <w:iCs/>
        </w:rPr>
        <w:t>Kč bez DPH.</w:t>
      </w:r>
    </w:p>
    <w:p w14:paraId="02E07C68" w14:textId="77777777" w:rsidR="00DA5821" w:rsidRDefault="00DA5821">
      <w:pPr>
        <w:autoSpaceDE w:val="0"/>
        <w:autoSpaceDN w:val="0"/>
        <w:adjustRightInd w:val="0"/>
        <w:spacing w:after="0" w:line="240" w:lineRule="auto"/>
        <w:jc w:val="both"/>
        <w:rPr>
          <w:rFonts w:ascii="Times New Roman" w:hAnsi="Times New Roman"/>
          <w:bCs/>
          <w:iCs/>
        </w:rPr>
      </w:pPr>
    </w:p>
    <w:p w14:paraId="79114345" w14:textId="77777777" w:rsidR="00DA5821" w:rsidRPr="00022516" w:rsidRDefault="00DA5821">
      <w:pPr>
        <w:autoSpaceDE w:val="0"/>
        <w:autoSpaceDN w:val="0"/>
        <w:adjustRightInd w:val="0"/>
        <w:spacing w:after="0" w:line="240" w:lineRule="auto"/>
        <w:jc w:val="both"/>
        <w:rPr>
          <w:rFonts w:ascii="Times New Roman" w:hAnsi="Times New Roman"/>
        </w:rPr>
      </w:pPr>
    </w:p>
    <w:p w14:paraId="264EB5B1" w14:textId="77777777" w:rsidR="005C266F" w:rsidRPr="00022516" w:rsidRDefault="00DE1CBA" w:rsidP="001440B9">
      <w:pPr>
        <w:pStyle w:val="Nadpis1"/>
      </w:pPr>
      <w:r w:rsidRPr="00022516">
        <w:t>Platební podmínky</w:t>
      </w:r>
    </w:p>
    <w:p w14:paraId="349D0904" w14:textId="77777777" w:rsidR="005C266F" w:rsidRPr="00022516" w:rsidRDefault="005C266F">
      <w:pPr>
        <w:pStyle w:val="Odstavecseseznamem"/>
        <w:autoSpaceDE w:val="0"/>
        <w:autoSpaceDN w:val="0"/>
        <w:adjustRightInd w:val="0"/>
        <w:spacing w:after="0" w:line="240" w:lineRule="auto"/>
        <w:ind w:left="1080"/>
        <w:rPr>
          <w:rFonts w:ascii="Times New Roman" w:hAnsi="Times New Roman"/>
        </w:rPr>
      </w:pPr>
    </w:p>
    <w:p w14:paraId="076F9D66" w14:textId="77777777" w:rsidR="005C266F" w:rsidRPr="00022516" w:rsidRDefault="00DE1CBA">
      <w:pPr>
        <w:autoSpaceDE w:val="0"/>
        <w:autoSpaceDN w:val="0"/>
        <w:adjustRightInd w:val="0"/>
        <w:spacing w:after="0" w:line="240" w:lineRule="auto"/>
        <w:jc w:val="both"/>
        <w:rPr>
          <w:rFonts w:ascii="Times New Roman" w:hAnsi="Times New Roman"/>
        </w:rPr>
      </w:pPr>
      <w:r w:rsidRPr="00022516">
        <w:rPr>
          <w:rFonts w:ascii="Times New Roman" w:hAnsi="Times New Roman"/>
        </w:rPr>
        <w:t xml:space="preserve">Cena díla je splatná ve lhůtě </w:t>
      </w:r>
      <w:r w:rsidR="001440B9">
        <w:rPr>
          <w:rFonts w:ascii="Times New Roman" w:hAnsi="Times New Roman"/>
        </w:rPr>
        <w:t>14</w:t>
      </w:r>
      <w:r w:rsidRPr="00022516">
        <w:rPr>
          <w:rFonts w:ascii="Times New Roman" w:hAnsi="Times New Roman"/>
        </w:rPr>
        <w:t xml:space="preserve"> dnů od doručení </w:t>
      </w:r>
      <w:r w:rsidR="00022516">
        <w:rPr>
          <w:rFonts w:ascii="Times New Roman" w:hAnsi="Times New Roman"/>
        </w:rPr>
        <w:t>faktury</w:t>
      </w:r>
      <w:r w:rsidRPr="00022516">
        <w:rPr>
          <w:rFonts w:ascii="Times New Roman" w:hAnsi="Times New Roman"/>
        </w:rPr>
        <w:t xml:space="preserve"> objednateli.</w:t>
      </w:r>
      <w:r w:rsidR="001440B9">
        <w:rPr>
          <w:rFonts w:ascii="Times New Roman" w:hAnsi="Times New Roman"/>
        </w:rPr>
        <w:t xml:space="preserve"> </w:t>
      </w:r>
      <w:r w:rsidRPr="00022516">
        <w:rPr>
          <w:rFonts w:ascii="Times New Roman" w:hAnsi="Times New Roman"/>
        </w:rPr>
        <w:t>Zhotovit</w:t>
      </w:r>
      <w:r w:rsidR="001440B9">
        <w:rPr>
          <w:rFonts w:ascii="Times New Roman" w:hAnsi="Times New Roman"/>
        </w:rPr>
        <w:t>el je oprávněn vystavit fakturu</w:t>
      </w:r>
      <w:r w:rsidRPr="00022516">
        <w:rPr>
          <w:rFonts w:ascii="Times New Roman" w:hAnsi="Times New Roman"/>
        </w:rPr>
        <w:t xml:space="preserve"> ke dni protokolárního předání a převzetí díla objednatelem. </w:t>
      </w:r>
    </w:p>
    <w:p w14:paraId="5FF5F558" w14:textId="77777777" w:rsidR="005C266F" w:rsidRPr="00022516" w:rsidRDefault="005C266F">
      <w:pPr>
        <w:autoSpaceDE w:val="0"/>
        <w:autoSpaceDN w:val="0"/>
        <w:adjustRightInd w:val="0"/>
        <w:spacing w:after="0" w:line="240" w:lineRule="auto"/>
        <w:jc w:val="both"/>
        <w:rPr>
          <w:rFonts w:ascii="Times New Roman" w:hAnsi="Times New Roman"/>
        </w:rPr>
      </w:pPr>
    </w:p>
    <w:p w14:paraId="79D22002" w14:textId="77777777" w:rsidR="005C266F" w:rsidRPr="00022516" w:rsidRDefault="00DE1CBA">
      <w:pPr>
        <w:autoSpaceDE w:val="0"/>
        <w:autoSpaceDN w:val="0"/>
        <w:adjustRightInd w:val="0"/>
        <w:spacing w:after="0" w:line="240" w:lineRule="auto"/>
        <w:jc w:val="both"/>
        <w:rPr>
          <w:rFonts w:ascii="Times New Roman" w:hAnsi="Times New Roman"/>
        </w:rPr>
      </w:pPr>
      <w:r w:rsidRPr="00022516">
        <w:rPr>
          <w:rFonts w:ascii="Times New Roman" w:hAnsi="Times New Roman"/>
        </w:rPr>
        <w:t xml:space="preserve">Cena díla bude zaplacena formou bankovního převodu na účet zhotovitele uvedený </w:t>
      </w:r>
      <w:r w:rsidR="00BC2EE7">
        <w:rPr>
          <w:rFonts w:ascii="Times New Roman" w:hAnsi="Times New Roman"/>
        </w:rPr>
        <w:t>na faktuře</w:t>
      </w:r>
      <w:r w:rsidRPr="00022516">
        <w:rPr>
          <w:rFonts w:ascii="Times New Roman" w:hAnsi="Times New Roman"/>
        </w:rPr>
        <w:t xml:space="preserve">. </w:t>
      </w:r>
    </w:p>
    <w:p w14:paraId="0D22F446" w14:textId="77777777" w:rsidR="005C266F" w:rsidRPr="00022516" w:rsidRDefault="005C266F">
      <w:pPr>
        <w:autoSpaceDE w:val="0"/>
        <w:autoSpaceDN w:val="0"/>
        <w:adjustRightInd w:val="0"/>
        <w:spacing w:after="0" w:line="240" w:lineRule="auto"/>
        <w:jc w:val="both"/>
        <w:rPr>
          <w:rFonts w:ascii="Times New Roman" w:hAnsi="Times New Roman"/>
        </w:rPr>
      </w:pPr>
    </w:p>
    <w:p w14:paraId="1101EB89" w14:textId="77777777" w:rsidR="005C266F" w:rsidRPr="00022516" w:rsidRDefault="00DE1CBA" w:rsidP="001440B9">
      <w:pPr>
        <w:pStyle w:val="Nadpis1"/>
      </w:pPr>
      <w:r w:rsidRPr="00022516">
        <w:t>Práva a povinnosti smluvních stran</w:t>
      </w:r>
    </w:p>
    <w:p w14:paraId="11B5B2E6" w14:textId="77777777" w:rsidR="005C266F" w:rsidRPr="00022516" w:rsidRDefault="005C266F">
      <w:pPr>
        <w:pStyle w:val="Odstavecseseznamem"/>
        <w:autoSpaceDE w:val="0"/>
        <w:autoSpaceDN w:val="0"/>
        <w:adjustRightInd w:val="0"/>
        <w:spacing w:after="0" w:line="240" w:lineRule="auto"/>
        <w:ind w:left="1080"/>
        <w:rPr>
          <w:rFonts w:ascii="Times New Roman" w:hAnsi="Times New Roman"/>
          <w:b/>
          <w:bCs/>
          <w:sz w:val="24"/>
          <w:szCs w:val="20"/>
        </w:rPr>
      </w:pPr>
    </w:p>
    <w:p w14:paraId="029CEA04" w14:textId="77777777" w:rsidR="005C266F" w:rsidRPr="00022516" w:rsidRDefault="00DE1CBA">
      <w:pPr>
        <w:autoSpaceDE w:val="0"/>
        <w:autoSpaceDN w:val="0"/>
        <w:adjustRightInd w:val="0"/>
        <w:spacing w:after="0" w:line="240" w:lineRule="auto"/>
        <w:jc w:val="both"/>
        <w:rPr>
          <w:rFonts w:ascii="Times New Roman" w:hAnsi="Times New Roman"/>
          <w:szCs w:val="24"/>
        </w:rPr>
      </w:pPr>
      <w:r w:rsidRPr="00022516">
        <w:rPr>
          <w:rFonts w:ascii="Times New Roman" w:hAnsi="Times New Roman"/>
          <w:szCs w:val="24"/>
        </w:rPr>
        <w:t>Zhotovitel odpovídá za pořádek a čistotu na pracovišti. Je povinen odstraňovat na svoje náklady odpady a nečistoty způsobené jeho pracemi.</w:t>
      </w:r>
    </w:p>
    <w:p w14:paraId="58CA415E" w14:textId="77777777" w:rsidR="005C266F" w:rsidRPr="00022516" w:rsidRDefault="005C266F">
      <w:pPr>
        <w:autoSpaceDE w:val="0"/>
        <w:autoSpaceDN w:val="0"/>
        <w:adjustRightInd w:val="0"/>
        <w:spacing w:after="0" w:line="240" w:lineRule="auto"/>
        <w:jc w:val="both"/>
        <w:rPr>
          <w:rFonts w:ascii="Times New Roman" w:hAnsi="Times New Roman"/>
          <w:szCs w:val="24"/>
        </w:rPr>
      </w:pPr>
    </w:p>
    <w:p w14:paraId="623A898B" w14:textId="77777777" w:rsidR="005C266F" w:rsidRPr="00022516" w:rsidRDefault="00DE1CBA">
      <w:pPr>
        <w:autoSpaceDE w:val="0"/>
        <w:autoSpaceDN w:val="0"/>
        <w:adjustRightInd w:val="0"/>
        <w:spacing w:after="0" w:line="240" w:lineRule="auto"/>
        <w:jc w:val="both"/>
        <w:rPr>
          <w:rFonts w:ascii="Times New Roman" w:hAnsi="Times New Roman"/>
          <w:szCs w:val="24"/>
        </w:rPr>
      </w:pPr>
      <w:r w:rsidRPr="00022516">
        <w:rPr>
          <w:rFonts w:ascii="Times New Roman" w:hAnsi="Times New Roman"/>
          <w:szCs w:val="24"/>
        </w:rPr>
        <w:t xml:space="preserve">Objednatel se zavazuje poskytovat Zhotoviteli součinnost k provedení Díla, a to ve lhůtě, jíž mu Zhotovitel </w:t>
      </w:r>
      <w:proofErr w:type="gramStart"/>
      <w:r w:rsidRPr="00022516">
        <w:rPr>
          <w:rFonts w:ascii="Times New Roman" w:hAnsi="Times New Roman"/>
          <w:szCs w:val="24"/>
        </w:rPr>
        <w:t>určí</w:t>
      </w:r>
      <w:proofErr w:type="gramEnd"/>
      <w:r w:rsidRPr="00022516">
        <w:rPr>
          <w:rFonts w:ascii="Times New Roman" w:hAnsi="Times New Roman"/>
          <w:szCs w:val="24"/>
        </w:rPr>
        <w:t>.</w:t>
      </w:r>
    </w:p>
    <w:p w14:paraId="7ABB7488" w14:textId="77777777" w:rsidR="005C266F" w:rsidRPr="00022516" w:rsidRDefault="005C266F">
      <w:pPr>
        <w:autoSpaceDE w:val="0"/>
        <w:autoSpaceDN w:val="0"/>
        <w:adjustRightInd w:val="0"/>
        <w:spacing w:after="0" w:line="240" w:lineRule="auto"/>
        <w:rPr>
          <w:rFonts w:ascii="Times New Roman" w:hAnsi="Times New Roman"/>
          <w:szCs w:val="24"/>
        </w:rPr>
      </w:pPr>
    </w:p>
    <w:p w14:paraId="047279D9" w14:textId="77777777" w:rsidR="005C266F" w:rsidRPr="00022516" w:rsidRDefault="00DE1CBA" w:rsidP="00BD2CB5">
      <w:pPr>
        <w:autoSpaceDE w:val="0"/>
        <w:autoSpaceDN w:val="0"/>
        <w:adjustRightInd w:val="0"/>
        <w:spacing w:after="0" w:line="240" w:lineRule="auto"/>
        <w:rPr>
          <w:rFonts w:ascii="Times New Roman" w:hAnsi="Times New Roman"/>
          <w:szCs w:val="24"/>
        </w:rPr>
      </w:pPr>
      <w:r w:rsidRPr="00022516">
        <w:rPr>
          <w:rFonts w:ascii="Times New Roman" w:hAnsi="Times New Roman"/>
          <w:szCs w:val="24"/>
        </w:rPr>
        <w:t>Zhotovitel postupuje při provádění Díla samostatně.</w:t>
      </w:r>
      <w:r w:rsidR="00BD2CB5">
        <w:rPr>
          <w:rFonts w:ascii="Times New Roman" w:hAnsi="Times New Roman"/>
          <w:szCs w:val="24"/>
        </w:rPr>
        <w:br/>
      </w:r>
    </w:p>
    <w:p w14:paraId="36B937CC" w14:textId="77777777" w:rsidR="005C266F" w:rsidRPr="00022516" w:rsidRDefault="00DE1CBA" w:rsidP="00BD2CB5">
      <w:pPr>
        <w:spacing w:after="0" w:line="240" w:lineRule="auto"/>
        <w:rPr>
          <w:rFonts w:ascii="Times New Roman" w:hAnsi="Times New Roman"/>
          <w:szCs w:val="24"/>
        </w:rPr>
      </w:pPr>
      <w:r w:rsidRPr="00022516">
        <w:rPr>
          <w:rFonts w:ascii="Times New Roman" w:hAnsi="Times New Roman"/>
          <w:szCs w:val="24"/>
        </w:rPr>
        <w:t>Zjistí-li objednatel, že zhotovitel provádí dílo v rozporu se svými povinnostmi, je objednatel oprávněn dožadovat se toho, aby zhotovitel odstranil nedostatky vzniklé vadným plněním a dílo prováděl řádným způsobem.  Jestliže zhotovitel díla tak neučiní ani v přiměřené lhůtě mu k tomu poskytnuté a postup zhotovitele by vedl nepochybně k podstatnému porušení smlouvy, je objednatel oprávněn od smlouvy odstoupit.</w:t>
      </w:r>
      <w:r w:rsidR="00BD2CB5">
        <w:rPr>
          <w:rFonts w:ascii="Times New Roman" w:hAnsi="Times New Roman"/>
          <w:szCs w:val="24"/>
        </w:rPr>
        <w:br/>
      </w:r>
    </w:p>
    <w:p w14:paraId="7A9E6F43" w14:textId="77777777" w:rsidR="005C266F" w:rsidRPr="00022516" w:rsidRDefault="00DE1CBA">
      <w:pPr>
        <w:spacing w:after="0" w:line="240" w:lineRule="auto"/>
        <w:jc w:val="both"/>
        <w:rPr>
          <w:rFonts w:ascii="Times New Roman" w:hAnsi="Times New Roman"/>
          <w:szCs w:val="24"/>
        </w:rPr>
      </w:pPr>
      <w:r w:rsidRPr="00022516">
        <w:rPr>
          <w:rFonts w:ascii="Times New Roman" w:hAnsi="Times New Roman"/>
          <w:szCs w:val="24"/>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 </w:t>
      </w:r>
    </w:p>
    <w:p w14:paraId="2B1F5B98" w14:textId="77777777" w:rsidR="005C266F" w:rsidRPr="00022516" w:rsidRDefault="005C266F">
      <w:pPr>
        <w:spacing w:after="0" w:line="240" w:lineRule="auto"/>
        <w:jc w:val="both"/>
        <w:rPr>
          <w:rFonts w:ascii="Times New Roman" w:hAnsi="Times New Roman"/>
          <w:szCs w:val="24"/>
        </w:rPr>
      </w:pPr>
    </w:p>
    <w:p w14:paraId="6D09B29A" w14:textId="77777777" w:rsidR="005C266F" w:rsidRPr="00022516" w:rsidRDefault="00DE1CBA">
      <w:pPr>
        <w:spacing w:after="0" w:line="240" w:lineRule="auto"/>
        <w:jc w:val="both"/>
        <w:rPr>
          <w:rFonts w:ascii="Times New Roman" w:hAnsi="Times New Roman"/>
          <w:szCs w:val="24"/>
        </w:rPr>
      </w:pPr>
      <w:r w:rsidRPr="00022516">
        <w:rPr>
          <w:rFonts w:ascii="Times New Roman" w:hAnsi="Times New Roman"/>
          <w:szCs w:val="24"/>
        </w:rPr>
        <w:t>Zhotovitel je povinen dodržet při provádění Díla všechny právní předpisy, týkající se předmětné činnosti.</w:t>
      </w:r>
    </w:p>
    <w:p w14:paraId="2815BCBA" w14:textId="77777777" w:rsidR="005C266F" w:rsidRPr="00022516" w:rsidRDefault="005C266F">
      <w:pPr>
        <w:spacing w:after="0" w:line="240" w:lineRule="auto"/>
        <w:jc w:val="both"/>
        <w:rPr>
          <w:rFonts w:ascii="Times New Roman" w:hAnsi="Times New Roman"/>
          <w:szCs w:val="24"/>
        </w:rPr>
      </w:pPr>
    </w:p>
    <w:p w14:paraId="64F5EBEF" w14:textId="77777777" w:rsidR="005C266F" w:rsidRPr="00022516" w:rsidRDefault="005C266F">
      <w:pPr>
        <w:autoSpaceDE w:val="0"/>
        <w:autoSpaceDN w:val="0"/>
        <w:adjustRightInd w:val="0"/>
        <w:spacing w:after="0" w:line="240" w:lineRule="auto"/>
        <w:jc w:val="both"/>
        <w:rPr>
          <w:rFonts w:ascii="Times New Roman" w:hAnsi="Times New Roman"/>
          <w:b/>
          <w:bCs/>
          <w:sz w:val="20"/>
          <w:szCs w:val="20"/>
        </w:rPr>
      </w:pPr>
    </w:p>
    <w:p w14:paraId="49690AC9" w14:textId="77777777" w:rsidR="005C266F" w:rsidRPr="00022516" w:rsidRDefault="00DE1CBA" w:rsidP="00BC2EE7">
      <w:pPr>
        <w:pStyle w:val="Nadpis1"/>
      </w:pPr>
      <w:r w:rsidRPr="00022516">
        <w:t>Odpovědnost za vady, reklamační řízení</w:t>
      </w:r>
    </w:p>
    <w:p w14:paraId="5DCFAE7D" w14:textId="77777777" w:rsidR="005C266F" w:rsidRPr="00022516" w:rsidRDefault="005C266F">
      <w:pPr>
        <w:pStyle w:val="Odstavecseseznamem"/>
        <w:autoSpaceDE w:val="0"/>
        <w:autoSpaceDN w:val="0"/>
        <w:adjustRightInd w:val="0"/>
        <w:spacing w:after="0" w:line="240" w:lineRule="atLeast"/>
        <w:ind w:left="1080"/>
        <w:jc w:val="both"/>
        <w:rPr>
          <w:rFonts w:ascii="Times New Roman" w:hAnsi="Times New Roman"/>
          <w:b/>
          <w:bCs/>
          <w:sz w:val="24"/>
          <w:szCs w:val="20"/>
        </w:rPr>
      </w:pPr>
    </w:p>
    <w:p w14:paraId="0365D9B7" w14:textId="77777777" w:rsidR="005C266F" w:rsidRPr="00022516" w:rsidRDefault="00DE1CBA">
      <w:pPr>
        <w:autoSpaceDE w:val="0"/>
        <w:autoSpaceDN w:val="0"/>
        <w:adjustRightInd w:val="0"/>
        <w:spacing w:after="0" w:line="0" w:lineRule="atLeast"/>
        <w:jc w:val="both"/>
        <w:rPr>
          <w:rFonts w:ascii="Times New Roman" w:hAnsi="Times New Roman"/>
          <w:szCs w:val="20"/>
        </w:rPr>
      </w:pPr>
      <w:r w:rsidRPr="00022516">
        <w:rPr>
          <w:rFonts w:ascii="Times New Roman" w:hAnsi="Times New Roman"/>
          <w:szCs w:val="20"/>
        </w:rPr>
        <w:t>Na výše uvedený předmět díla dle bodu I</w:t>
      </w:r>
      <w:r w:rsidR="00BC2EE7">
        <w:rPr>
          <w:rFonts w:ascii="Times New Roman" w:hAnsi="Times New Roman"/>
          <w:szCs w:val="20"/>
        </w:rPr>
        <w:t>I</w:t>
      </w:r>
      <w:r w:rsidRPr="00022516">
        <w:rPr>
          <w:rFonts w:ascii="Times New Roman" w:hAnsi="Times New Roman"/>
          <w:szCs w:val="20"/>
        </w:rPr>
        <w:t xml:space="preserve">. poskytuje zhotovitel záruku po dobu dvaceti čtyř měsíců od předání objednateli. </w:t>
      </w:r>
    </w:p>
    <w:p w14:paraId="755DEEF6" w14:textId="77777777" w:rsidR="005C266F" w:rsidRPr="00022516" w:rsidRDefault="005C266F">
      <w:pPr>
        <w:autoSpaceDE w:val="0"/>
        <w:autoSpaceDN w:val="0"/>
        <w:adjustRightInd w:val="0"/>
        <w:spacing w:after="0" w:line="0" w:lineRule="atLeast"/>
        <w:jc w:val="both"/>
        <w:rPr>
          <w:rFonts w:ascii="Times New Roman" w:hAnsi="Times New Roman"/>
          <w:szCs w:val="20"/>
        </w:rPr>
      </w:pPr>
    </w:p>
    <w:p w14:paraId="2FA53706" w14:textId="77777777" w:rsidR="005C266F" w:rsidRPr="00022516" w:rsidRDefault="00DE1CBA">
      <w:pPr>
        <w:autoSpaceDE w:val="0"/>
        <w:autoSpaceDN w:val="0"/>
        <w:adjustRightInd w:val="0"/>
        <w:spacing w:after="0" w:line="0" w:lineRule="atLeast"/>
        <w:jc w:val="both"/>
        <w:rPr>
          <w:rFonts w:ascii="Times New Roman" w:hAnsi="Times New Roman"/>
          <w:szCs w:val="20"/>
        </w:rPr>
      </w:pPr>
      <w:r w:rsidRPr="00022516">
        <w:rPr>
          <w:rFonts w:ascii="Times New Roman" w:hAnsi="Times New Roman"/>
          <w:szCs w:val="20"/>
        </w:rPr>
        <w:t>Záruka se nevztahuje na závady způsobené špatnou obsluhou a na závady na původní díly.</w:t>
      </w:r>
    </w:p>
    <w:p w14:paraId="703CAB22" w14:textId="77777777" w:rsidR="005C266F" w:rsidRPr="00022516" w:rsidRDefault="005C266F">
      <w:pPr>
        <w:autoSpaceDE w:val="0"/>
        <w:autoSpaceDN w:val="0"/>
        <w:adjustRightInd w:val="0"/>
        <w:spacing w:after="0" w:line="0" w:lineRule="atLeast"/>
        <w:jc w:val="both"/>
        <w:rPr>
          <w:rFonts w:ascii="Times New Roman" w:hAnsi="Times New Roman"/>
          <w:szCs w:val="20"/>
        </w:rPr>
      </w:pPr>
    </w:p>
    <w:p w14:paraId="627E1BE7" w14:textId="77777777" w:rsidR="005C266F" w:rsidRPr="00022516" w:rsidRDefault="00DE1CBA" w:rsidP="00BC2EE7">
      <w:pPr>
        <w:pStyle w:val="Nadpis1"/>
      </w:pPr>
      <w:r w:rsidRPr="00022516">
        <w:t xml:space="preserve">Smluvní sankce </w:t>
      </w:r>
    </w:p>
    <w:p w14:paraId="1B016422" w14:textId="77777777" w:rsidR="005C266F" w:rsidRPr="00022516" w:rsidRDefault="005C266F">
      <w:pPr>
        <w:pStyle w:val="Odstavecseseznamem"/>
        <w:autoSpaceDE w:val="0"/>
        <w:autoSpaceDN w:val="0"/>
        <w:adjustRightInd w:val="0"/>
        <w:spacing w:after="0" w:line="0" w:lineRule="atLeast"/>
        <w:ind w:left="1080"/>
        <w:jc w:val="both"/>
        <w:rPr>
          <w:rFonts w:ascii="Times New Roman" w:hAnsi="Times New Roman"/>
          <w:b/>
          <w:sz w:val="24"/>
          <w:szCs w:val="20"/>
        </w:rPr>
      </w:pPr>
    </w:p>
    <w:p w14:paraId="1F6B1F74" w14:textId="77777777" w:rsidR="005C266F" w:rsidRPr="00022516" w:rsidRDefault="00DE1CBA">
      <w:pPr>
        <w:spacing w:after="0" w:line="240" w:lineRule="auto"/>
        <w:jc w:val="both"/>
        <w:rPr>
          <w:rFonts w:ascii="Times New Roman" w:hAnsi="Times New Roman"/>
          <w:szCs w:val="20"/>
        </w:rPr>
      </w:pPr>
      <w:r w:rsidRPr="00022516">
        <w:rPr>
          <w:rFonts w:ascii="Times New Roman" w:hAnsi="Times New Roman"/>
          <w:szCs w:val="20"/>
        </w:rPr>
        <w:t>Pro případ prodlení objednatele se zaplacením ceny díla</w:t>
      </w:r>
      <w:r w:rsidR="00BC2EE7">
        <w:rPr>
          <w:rFonts w:ascii="Times New Roman" w:hAnsi="Times New Roman"/>
          <w:szCs w:val="20"/>
        </w:rPr>
        <w:t xml:space="preserve"> a prodlení s předáním díla ze strany dodavatele</w:t>
      </w:r>
      <w:r w:rsidRPr="00022516">
        <w:rPr>
          <w:rFonts w:ascii="Times New Roman" w:hAnsi="Times New Roman"/>
          <w:szCs w:val="20"/>
        </w:rPr>
        <w:t xml:space="preserve"> sjednávají smluvní strany smluvní pokutu ve výši </w:t>
      </w:r>
      <w:proofErr w:type="gramStart"/>
      <w:r w:rsidRPr="00022516">
        <w:rPr>
          <w:rFonts w:ascii="Times New Roman" w:hAnsi="Times New Roman"/>
          <w:szCs w:val="20"/>
        </w:rPr>
        <w:t>0,025%</w:t>
      </w:r>
      <w:proofErr w:type="gramEnd"/>
      <w:r w:rsidRPr="00022516">
        <w:rPr>
          <w:rFonts w:ascii="Times New Roman" w:hAnsi="Times New Roman"/>
          <w:szCs w:val="20"/>
        </w:rPr>
        <w:t xml:space="preserve"> denně za prvých 30 dnů prodlení, dále pak 0,</w:t>
      </w:r>
      <w:r w:rsidR="00BC2EE7">
        <w:rPr>
          <w:rFonts w:ascii="Times New Roman" w:hAnsi="Times New Roman"/>
          <w:szCs w:val="20"/>
        </w:rPr>
        <w:t>05% za každý další den prodlení z ceny díla bez DPH dle uvedené v článku IV.</w:t>
      </w:r>
    </w:p>
    <w:p w14:paraId="6BA27A55" w14:textId="77777777" w:rsidR="005C266F" w:rsidRDefault="005C266F">
      <w:pPr>
        <w:spacing w:after="0" w:line="240" w:lineRule="auto"/>
        <w:jc w:val="both"/>
        <w:rPr>
          <w:rFonts w:ascii="Times New Roman" w:hAnsi="Times New Roman"/>
          <w:szCs w:val="20"/>
        </w:rPr>
      </w:pPr>
    </w:p>
    <w:p w14:paraId="533BFCDF" w14:textId="77777777" w:rsidR="00604000" w:rsidRPr="00022516" w:rsidRDefault="00604000">
      <w:pPr>
        <w:spacing w:after="0" w:line="240" w:lineRule="auto"/>
        <w:jc w:val="both"/>
        <w:rPr>
          <w:rFonts w:ascii="Times New Roman" w:hAnsi="Times New Roman"/>
          <w:szCs w:val="20"/>
        </w:rPr>
      </w:pPr>
    </w:p>
    <w:p w14:paraId="3F60E9BA" w14:textId="77777777" w:rsidR="005C266F" w:rsidRPr="00022516" w:rsidRDefault="00DE1CBA" w:rsidP="00BC2EE7">
      <w:pPr>
        <w:pStyle w:val="Nadpis1"/>
      </w:pPr>
      <w:r w:rsidRPr="00022516">
        <w:lastRenderedPageBreak/>
        <w:t>Doložka uveřejnění, informační doložka</w:t>
      </w:r>
    </w:p>
    <w:p w14:paraId="03F361EF" w14:textId="77777777" w:rsidR="005C266F" w:rsidRPr="00022516" w:rsidRDefault="005C266F">
      <w:pPr>
        <w:spacing w:after="0" w:line="240" w:lineRule="auto"/>
        <w:jc w:val="both"/>
        <w:rPr>
          <w:rFonts w:ascii="Times New Roman" w:hAnsi="Times New Roman"/>
          <w:szCs w:val="20"/>
        </w:rPr>
      </w:pPr>
    </w:p>
    <w:p w14:paraId="2B00CDBD" w14:textId="77777777" w:rsidR="005C266F" w:rsidRPr="00022516" w:rsidRDefault="00DE1CBA">
      <w:pPr>
        <w:spacing w:after="0" w:line="240" w:lineRule="auto"/>
        <w:jc w:val="both"/>
        <w:rPr>
          <w:rFonts w:ascii="Times New Roman" w:hAnsi="Times New Roman"/>
          <w:szCs w:val="20"/>
        </w:rPr>
      </w:pPr>
      <w:r w:rsidRPr="00022516">
        <w:rPr>
          <w:rFonts w:ascii="Times New Roman" w:hAnsi="Times New Roman"/>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14:paraId="58E1A32D" w14:textId="77777777" w:rsidR="005C266F" w:rsidRPr="00022516" w:rsidRDefault="005C266F">
      <w:pPr>
        <w:spacing w:after="0" w:line="240" w:lineRule="auto"/>
        <w:jc w:val="both"/>
        <w:rPr>
          <w:rFonts w:ascii="Times New Roman" w:hAnsi="Times New Roman"/>
          <w:szCs w:val="20"/>
        </w:rPr>
      </w:pPr>
    </w:p>
    <w:p w14:paraId="633DD52E" w14:textId="77777777" w:rsidR="005C266F" w:rsidRPr="00022516" w:rsidRDefault="00DE1CBA">
      <w:pPr>
        <w:spacing w:after="0" w:line="240" w:lineRule="auto"/>
        <w:jc w:val="both"/>
        <w:rPr>
          <w:rFonts w:ascii="Times New Roman" w:hAnsi="Times New Roman"/>
          <w:szCs w:val="20"/>
        </w:rPr>
      </w:pPr>
      <w:r w:rsidRPr="00022516">
        <w:rPr>
          <w:rFonts w:ascii="Times New Roman" w:hAnsi="Times New Roman"/>
          <w:szCs w:val="20"/>
        </w:rPr>
        <w:t xml:space="preserve">Smluvní strany </w:t>
      </w:r>
      <w:r w:rsidR="00BC2EE7">
        <w:rPr>
          <w:rFonts w:ascii="Times New Roman" w:hAnsi="Times New Roman"/>
          <w:szCs w:val="20"/>
        </w:rPr>
        <w:t>prohlašují, že smlouva neobsahuje obchodní tajemství</w:t>
      </w:r>
      <w:r w:rsidRPr="00022516">
        <w:rPr>
          <w:rFonts w:ascii="Times New Roman" w:hAnsi="Times New Roman"/>
          <w:szCs w:val="20"/>
        </w:rPr>
        <w:t xml:space="preserve">. </w:t>
      </w:r>
    </w:p>
    <w:p w14:paraId="56282BC3" w14:textId="77777777" w:rsidR="005C266F" w:rsidRPr="00022516" w:rsidRDefault="005C266F">
      <w:pPr>
        <w:spacing w:after="0" w:line="240" w:lineRule="auto"/>
        <w:jc w:val="both"/>
        <w:rPr>
          <w:rFonts w:ascii="Times New Roman" w:hAnsi="Times New Roman"/>
          <w:szCs w:val="20"/>
        </w:rPr>
      </w:pPr>
    </w:p>
    <w:p w14:paraId="5E23C0D0" w14:textId="77777777" w:rsidR="005C266F" w:rsidRPr="00022516" w:rsidRDefault="005C266F">
      <w:pPr>
        <w:spacing w:after="0" w:line="240" w:lineRule="auto"/>
        <w:jc w:val="both"/>
        <w:rPr>
          <w:rFonts w:ascii="Times New Roman" w:hAnsi="Times New Roman"/>
          <w:szCs w:val="20"/>
        </w:rPr>
      </w:pPr>
    </w:p>
    <w:p w14:paraId="1CA8D7C3" w14:textId="77777777" w:rsidR="005C266F" w:rsidRPr="00022516" w:rsidRDefault="00DE1CBA" w:rsidP="00BC2EE7">
      <w:pPr>
        <w:pStyle w:val="Nadpis1"/>
      </w:pPr>
      <w:r w:rsidRPr="00022516">
        <w:t>Závěrečná ustanovení</w:t>
      </w:r>
    </w:p>
    <w:p w14:paraId="146A1268" w14:textId="77777777" w:rsidR="005C266F" w:rsidRPr="00022516" w:rsidRDefault="005C266F">
      <w:pPr>
        <w:pStyle w:val="Odstavecseseznamem"/>
        <w:autoSpaceDE w:val="0"/>
        <w:autoSpaceDN w:val="0"/>
        <w:adjustRightInd w:val="0"/>
        <w:spacing w:after="0" w:line="240" w:lineRule="auto"/>
        <w:ind w:left="1080"/>
        <w:jc w:val="both"/>
        <w:rPr>
          <w:rFonts w:ascii="Times New Roman" w:hAnsi="Times New Roman"/>
          <w:b/>
          <w:sz w:val="24"/>
          <w:szCs w:val="20"/>
        </w:rPr>
      </w:pPr>
    </w:p>
    <w:p w14:paraId="4450ECF5" w14:textId="77777777" w:rsidR="005C266F" w:rsidRPr="00022516" w:rsidRDefault="00DE1CBA">
      <w:pPr>
        <w:autoSpaceDE w:val="0"/>
        <w:autoSpaceDN w:val="0"/>
        <w:adjustRightInd w:val="0"/>
        <w:spacing w:after="0" w:line="240" w:lineRule="auto"/>
        <w:jc w:val="both"/>
        <w:rPr>
          <w:rFonts w:ascii="Times New Roman" w:hAnsi="Times New Roman"/>
          <w:szCs w:val="20"/>
        </w:rPr>
      </w:pPr>
      <w:r w:rsidRPr="00022516">
        <w:rPr>
          <w:rFonts w:ascii="Times New Roman" w:hAnsi="Times New Roman"/>
          <w:szCs w:val="20"/>
        </w:rPr>
        <w:t>Tato Smlouva nabývá platnosti dnem jejího p</w:t>
      </w:r>
      <w:r w:rsidR="002F08D1">
        <w:rPr>
          <w:rFonts w:ascii="Times New Roman" w:hAnsi="Times New Roman"/>
          <w:szCs w:val="20"/>
        </w:rPr>
        <w:t xml:space="preserve">odpisu oběma Smluvními stranami a </w:t>
      </w:r>
      <w:r w:rsidR="002F08D1" w:rsidRPr="00022516">
        <w:rPr>
          <w:rFonts w:ascii="Times New Roman" w:hAnsi="Times New Roman"/>
          <w:szCs w:val="20"/>
        </w:rPr>
        <w:t>účinnosti</w:t>
      </w:r>
      <w:r w:rsidR="002F08D1">
        <w:rPr>
          <w:rFonts w:ascii="Times New Roman" w:hAnsi="Times New Roman"/>
          <w:szCs w:val="20"/>
        </w:rPr>
        <w:t xml:space="preserve"> dnem zveřejnění v </w:t>
      </w:r>
      <w:r w:rsidR="00CD6181">
        <w:rPr>
          <w:rFonts w:ascii="Times New Roman" w:hAnsi="Times New Roman"/>
          <w:szCs w:val="20"/>
        </w:rPr>
        <w:t>Registru</w:t>
      </w:r>
      <w:r w:rsidR="002F08D1">
        <w:rPr>
          <w:rFonts w:ascii="Times New Roman" w:hAnsi="Times New Roman"/>
          <w:szCs w:val="20"/>
        </w:rPr>
        <w:t xml:space="preserve"> smluv</w:t>
      </w:r>
      <w:r w:rsidR="00CD6181">
        <w:rPr>
          <w:rFonts w:ascii="Times New Roman" w:hAnsi="Times New Roman"/>
          <w:szCs w:val="20"/>
        </w:rPr>
        <w:t>.</w:t>
      </w:r>
    </w:p>
    <w:p w14:paraId="6F9F5049" w14:textId="77777777" w:rsidR="005C266F" w:rsidRPr="00022516" w:rsidRDefault="005C266F">
      <w:pPr>
        <w:autoSpaceDE w:val="0"/>
        <w:autoSpaceDN w:val="0"/>
        <w:adjustRightInd w:val="0"/>
        <w:spacing w:after="0" w:line="240" w:lineRule="auto"/>
        <w:jc w:val="both"/>
        <w:rPr>
          <w:rFonts w:ascii="Times New Roman" w:hAnsi="Times New Roman"/>
          <w:szCs w:val="20"/>
        </w:rPr>
      </w:pPr>
    </w:p>
    <w:p w14:paraId="4DD80631" w14:textId="77777777" w:rsidR="005C266F" w:rsidRPr="00022516" w:rsidRDefault="00DE1CBA">
      <w:pPr>
        <w:autoSpaceDE w:val="0"/>
        <w:autoSpaceDN w:val="0"/>
        <w:adjustRightInd w:val="0"/>
        <w:spacing w:after="0" w:line="240" w:lineRule="auto"/>
        <w:jc w:val="both"/>
        <w:rPr>
          <w:rFonts w:ascii="Times New Roman" w:hAnsi="Times New Roman"/>
          <w:szCs w:val="20"/>
        </w:rPr>
      </w:pPr>
      <w:r w:rsidRPr="00022516">
        <w:rPr>
          <w:rFonts w:ascii="Times New Roman" w:hAnsi="Times New Roman"/>
          <w:szCs w:val="20"/>
        </w:rPr>
        <w:t>Tato Smlouva a vztahy z ní vyplývající se řídí právním řádem České republiky, zejména příslušnými ustanoveními zák. č. 89/2012 Sb., občanský zákoník, ve znění pozdějších předpisů.</w:t>
      </w:r>
    </w:p>
    <w:p w14:paraId="7372616F" w14:textId="77777777" w:rsidR="005C266F" w:rsidRPr="00022516" w:rsidRDefault="005C266F">
      <w:pPr>
        <w:autoSpaceDE w:val="0"/>
        <w:autoSpaceDN w:val="0"/>
        <w:adjustRightInd w:val="0"/>
        <w:spacing w:after="0" w:line="240" w:lineRule="auto"/>
        <w:jc w:val="both"/>
        <w:rPr>
          <w:rFonts w:ascii="Times New Roman" w:hAnsi="Times New Roman"/>
          <w:szCs w:val="20"/>
        </w:rPr>
      </w:pPr>
    </w:p>
    <w:p w14:paraId="0610E526" w14:textId="77777777" w:rsidR="005C266F" w:rsidRPr="00022516" w:rsidRDefault="00DE1CBA" w:rsidP="00BD2CB5">
      <w:pPr>
        <w:autoSpaceDE w:val="0"/>
        <w:autoSpaceDN w:val="0"/>
        <w:adjustRightInd w:val="0"/>
        <w:spacing w:after="0" w:line="240" w:lineRule="auto"/>
        <w:rPr>
          <w:rFonts w:ascii="Times New Roman" w:hAnsi="Times New Roman"/>
          <w:szCs w:val="20"/>
        </w:rPr>
      </w:pPr>
      <w:r w:rsidRPr="00022516">
        <w:rPr>
          <w:rFonts w:ascii="Times New Roman" w:hAnsi="Times New Roman"/>
          <w:szCs w:val="20"/>
        </w:rPr>
        <w:t xml:space="preserve">Smlouva byla vyhotovena ve </w:t>
      </w:r>
      <w:r w:rsidR="00BC2EE7">
        <w:rPr>
          <w:rFonts w:ascii="Times New Roman" w:hAnsi="Times New Roman"/>
          <w:szCs w:val="20"/>
        </w:rPr>
        <w:t>dvou</w:t>
      </w:r>
      <w:r w:rsidRPr="00022516">
        <w:rPr>
          <w:rFonts w:ascii="Times New Roman" w:hAnsi="Times New Roman"/>
          <w:szCs w:val="20"/>
        </w:rPr>
        <w:t xml:space="preserve"> stejnopisech s platností originálu. </w:t>
      </w:r>
      <w:r w:rsidR="00BD2CB5">
        <w:rPr>
          <w:rFonts w:ascii="Times New Roman" w:hAnsi="Times New Roman"/>
          <w:szCs w:val="20"/>
        </w:rPr>
        <w:br/>
      </w:r>
    </w:p>
    <w:p w14:paraId="5133A62A" w14:textId="77777777" w:rsidR="005C266F" w:rsidRPr="00022516" w:rsidRDefault="00DE1CBA">
      <w:pPr>
        <w:autoSpaceDE w:val="0"/>
        <w:autoSpaceDN w:val="0"/>
        <w:adjustRightInd w:val="0"/>
        <w:spacing w:after="0" w:line="240" w:lineRule="auto"/>
        <w:jc w:val="both"/>
        <w:rPr>
          <w:rFonts w:ascii="Times New Roman" w:hAnsi="Times New Roman"/>
          <w:szCs w:val="20"/>
        </w:rPr>
      </w:pPr>
      <w:r w:rsidRPr="00022516">
        <w:rPr>
          <w:rFonts w:ascii="Times New Roman" w:hAnsi="Times New Roman"/>
          <w:szCs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457A7E69" w14:textId="77777777" w:rsidR="005C266F" w:rsidRPr="00022516" w:rsidRDefault="005C266F">
      <w:pPr>
        <w:autoSpaceDE w:val="0"/>
        <w:autoSpaceDN w:val="0"/>
        <w:adjustRightInd w:val="0"/>
        <w:spacing w:after="0" w:line="240" w:lineRule="auto"/>
        <w:jc w:val="both"/>
        <w:rPr>
          <w:rFonts w:ascii="Times New Roman" w:hAnsi="Times New Roman"/>
          <w:sz w:val="20"/>
          <w:szCs w:val="20"/>
        </w:rPr>
      </w:pPr>
    </w:p>
    <w:p w14:paraId="0750643B" w14:textId="77777777" w:rsidR="005C266F" w:rsidRPr="00022516" w:rsidRDefault="00DE1CBA">
      <w:pPr>
        <w:autoSpaceDE w:val="0"/>
        <w:autoSpaceDN w:val="0"/>
        <w:adjustRightInd w:val="0"/>
        <w:spacing w:after="0" w:line="240" w:lineRule="auto"/>
        <w:jc w:val="both"/>
        <w:rPr>
          <w:rFonts w:ascii="Times New Roman" w:hAnsi="Times New Roman"/>
          <w:szCs w:val="20"/>
        </w:rPr>
      </w:pPr>
      <w:r w:rsidRPr="00022516">
        <w:rPr>
          <w:rFonts w:ascii="Times New Roman" w:hAnsi="Times New Roman"/>
          <w:szCs w:val="20"/>
        </w:rPr>
        <w:t>Případné změny této smlouvy budou provedeny písemně formou dodatků.</w:t>
      </w:r>
    </w:p>
    <w:p w14:paraId="3221D5FE" w14:textId="77777777" w:rsidR="005C266F" w:rsidRPr="00022516" w:rsidRDefault="005C266F">
      <w:pPr>
        <w:autoSpaceDE w:val="0"/>
        <w:autoSpaceDN w:val="0"/>
        <w:adjustRightInd w:val="0"/>
        <w:spacing w:after="0" w:line="240" w:lineRule="atLeast"/>
        <w:jc w:val="both"/>
        <w:rPr>
          <w:rFonts w:ascii="Times New Roman" w:hAnsi="Times New Roman"/>
          <w:szCs w:val="20"/>
        </w:rPr>
      </w:pPr>
    </w:p>
    <w:p w14:paraId="571B51B4" w14:textId="77777777" w:rsidR="005C266F" w:rsidRPr="00022516" w:rsidRDefault="005C266F">
      <w:pPr>
        <w:autoSpaceDE w:val="0"/>
        <w:autoSpaceDN w:val="0"/>
        <w:adjustRightInd w:val="0"/>
        <w:spacing w:after="0" w:line="240" w:lineRule="atLeast"/>
        <w:jc w:val="both"/>
        <w:rPr>
          <w:rFonts w:ascii="Times New Roman" w:hAnsi="Times New Roman"/>
          <w:szCs w:val="20"/>
        </w:rPr>
      </w:pPr>
    </w:p>
    <w:p w14:paraId="4E1A5DD3" w14:textId="77777777" w:rsidR="005C266F" w:rsidRPr="00022516" w:rsidRDefault="005C266F">
      <w:pPr>
        <w:autoSpaceDE w:val="0"/>
        <w:autoSpaceDN w:val="0"/>
        <w:adjustRightInd w:val="0"/>
        <w:spacing w:after="0" w:line="240" w:lineRule="atLeast"/>
        <w:jc w:val="both"/>
        <w:rPr>
          <w:rFonts w:ascii="Times New Roman" w:hAnsi="Times New Roman"/>
          <w:szCs w:val="20"/>
        </w:rPr>
      </w:pPr>
    </w:p>
    <w:p w14:paraId="648E5605" w14:textId="77777777" w:rsidR="00BC2EE7" w:rsidRPr="00022516" w:rsidRDefault="00BC2EE7">
      <w:pPr>
        <w:spacing w:after="0" w:line="240" w:lineRule="auto"/>
        <w:jc w:val="both"/>
        <w:rPr>
          <w:rFonts w:ascii="Times New Roman" w:hAnsi="Times New Roman"/>
        </w:rPr>
      </w:pPr>
    </w:p>
    <w:p w14:paraId="4386ED03" w14:textId="77777777" w:rsidR="007A49D6" w:rsidRDefault="007A49D6" w:rsidP="00BC2EE7">
      <w:pPr>
        <w:spacing w:after="0" w:line="240" w:lineRule="auto"/>
        <w:jc w:val="both"/>
        <w:rPr>
          <w:rFonts w:ascii="Times New Roman" w:hAnsi="Times New Roman"/>
        </w:rPr>
      </w:pPr>
    </w:p>
    <w:p w14:paraId="2A3F54D9" w14:textId="77777777" w:rsidR="005C266F" w:rsidRPr="00022516" w:rsidRDefault="00BC2EE7" w:rsidP="00BC2EE7">
      <w:pPr>
        <w:spacing w:after="0" w:line="240" w:lineRule="auto"/>
        <w:jc w:val="both"/>
        <w:rPr>
          <w:rFonts w:ascii="Times New Roman" w:hAnsi="Times New Roman"/>
          <w:iCs/>
        </w:rPr>
      </w:pPr>
      <w:r>
        <w:rPr>
          <w:rFonts w:ascii="Times New Roman" w:hAnsi="Times New Roman"/>
        </w:rPr>
        <w:t>V Mačkově dne</w:t>
      </w:r>
    </w:p>
    <w:p w14:paraId="5AA6CA9E" w14:textId="77777777" w:rsidR="00BC2EE7" w:rsidRDefault="00BC2EE7" w:rsidP="00BC2EE7">
      <w:pPr>
        <w:spacing w:after="0" w:line="240" w:lineRule="auto"/>
        <w:jc w:val="both"/>
        <w:rPr>
          <w:rFonts w:ascii="Times New Roman" w:hAnsi="Times New Roman"/>
        </w:rPr>
      </w:pPr>
    </w:p>
    <w:p w14:paraId="4BB7FBAB" w14:textId="77777777" w:rsidR="00BC2EE7" w:rsidRDefault="00BC2EE7" w:rsidP="00BC2EE7">
      <w:pPr>
        <w:spacing w:after="0" w:line="240" w:lineRule="auto"/>
        <w:jc w:val="both"/>
        <w:rPr>
          <w:rFonts w:ascii="Times New Roman" w:hAnsi="Times New Roman"/>
        </w:rPr>
        <w:sectPr w:rsidR="00BC2EE7" w:rsidSect="005C266F">
          <w:pgSz w:w="11906" w:h="16838"/>
          <w:pgMar w:top="1134" w:right="1417" w:bottom="993" w:left="1417" w:header="708" w:footer="708" w:gutter="0"/>
          <w:cols w:space="708"/>
          <w:docGrid w:linePitch="360"/>
        </w:sectPr>
      </w:pPr>
    </w:p>
    <w:p w14:paraId="6C3EBB04" w14:textId="77777777" w:rsidR="005C266F" w:rsidRPr="00022516" w:rsidRDefault="00DE1CBA" w:rsidP="00BC2EE7">
      <w:pPr>
        <w:spacing w:after="0" w:line="240" w:lineRule="auto"/>
        <w:jc w:val="both"/>
        <w:rPr>
          <w:rFonts w:ascii="Times New Roman" w:hAnsi="Times New Roman"/>
        </w:rPr>
      </w:pPr>
      <w:r w:rsidRPr="00022516">
        <w:rPr>
          <w:rFonts w:ascii="Times New Roman" w:hAnsi="Times New Roman"/>
        </w:rPr>
        <w:t>                                                 </w:t>
      </w:r>
    </w:p>
    <w:p w14:paraId="3D9977DF" w14:textId="77777777" w:rsidR="005C266F" w:rsidRDefault="00BC2EE7" w:rsidP="007A49D6">
      <w:pPr>
        <w:spacing w:after="0" w:line="240" w:lineRule="auto"/>
        <w:jc w:val="center"/>
        <w:rPr>
          <w:rFonts w:ascii="Times New Roman" w:hAnsi="Times New Roman"/>
        </w:rPr>
      </w:pPr>
      <w:r>
        <w:rPr>
          <w:rFonts w:ascii="Times New Roman" w:hAnsi="Times New Roman"/>
        </w:rPr>
        <w:t>Objednatel</w:t>
      </w:r>
    </w:p>
    <w:p w14:paraId="439883BF" w14:textId="77777777" w:rsidR="00BC2EE7" w:rsidRDefault="00BC2EE7" w:rsidP="007A49D6">
      <w:pPr>
        <w:spacing w:after="0" w:line="240" w:lineRule="auto"/>
        <w:jc w:val="center"/>
        <w:rPr>
          <w:rFonts w:ascii="Times New Roman" w:hAnsi="Times New Roman"/>
        </w:rPr>
      </w:pPr>
    </w:p>
    <w:p w14:paraId="4D031924" w14:textId="77777777" w:rsidR="00BC2EE7" w:rsidRDefault="00BC2EE7" w:rsidP="007A49D6">
      <w:pPr>
        <w:spacing w:after="0" w:line="240" w:lineRule="auto"/>
        <w:jc w:val="center"/>
        <w:rPr>
          <w:rFonts w:ascii="Times New Roman" w:hAnsi="Times New Roman"/>
        </w:rPr>
      </w:pPr>
    </w:p>
    <w:p w14:paraId="0AE8635B" w14:textId="77777777" w:rsidR="00BC2EE7" w:rsidRDefault="00BC2EE7" w:rsidP="007A49D6">
      <w:pPr>
        <w:spacing w:after="0" w:line="240" w:lineRule="auto"/>
        <w:jc w:val="center"/>
        <w:rPr>
          <w:rFonts w:ascii="Times New Roman" w:hAnsi="Times New Roman"/>
        </w:rPr>
      </w:pPr>
    </w:p>
    <w:p w14:paraId="10385568" w14:textId="77777777" w:rsidR="00BC2EE7" w:rsidRDefault="00BC2EE7" w:rsidP="007A49D6">
      <w:pPr>
        <w:spacing w:after="0" w:line="240" w:lineRule="auto"/>
        <w:jc w:val="center"/>
        <w:rPr>
          <w:rFonts w:ascii="Times New Roman" w:hAnsi="Times New Roman"/>
        </w:rPr>
      </w:pPr>
      <w:r w:rsidRPr="00022516">
        <w:rPr>
          <w:rFonts w:ascii="Times New Roman" w:hAnsi="Times New Roman"/>
        </w:rPr>
        <w:t>................................</w:t>
      </w:r>
    </w:p>
    <w:p w14:paraId="5C3124DC" w14:textId="34D9B9CF" w:rsidR="00BC2EE7" w:rsidRDefault="00BC2EE7" w:rsidP="007A49D6">
      <w:pPr>
        <w:spacing w:after="0" w:line="240" w:lineRule="auto"/>
        <w:jc w:val="center"/>
        <w:rPr>
          <w:rFonts w:ascii="Times New Roman" w:hAnsi="Times New Roman"/>
        </w:rPr>
      </w:pPr>
    </w:p>
    <w:p w14:paraId="646000F5" w14:textId="77777777" w:rsidR="00BC2EE7" w:rsidRPr="00022516" w:rsidRDefault="00604000" w:rsidP="00604000">
      <w:pPr>
        <w:spacing w:after="0" w:line="240" w:lineRule="auto"/>
        <w:ind w:right="-4396"/>
        <w:rPr>
          <w:rFonts w:ascii="Times New Roman" w:hAnsi="Times New Roman"/>
        </w:rPr>
      </w:pPr>
      <w:r>
        <w:rPr>
          <w:rFonts w:ascii="Times New Roman" w:hAnsi="Times New Roman"/>
        </w:rPr>
        <w:t xml:space="preserve">        </w:t>
      </w:r>
      <w:r w:rsidR="00BC2EE7">
        <w:rPr>
          <w:rFonts w:ascii="Times New Roman" w:hAnsi="Times New Roman"/>
        </w:rPr>
        <w:t>ředitelka Domova PETRA Mačkov</w:t>
      </w:r>
      <w:r>
        <w:rPr>
          <w:rFonts w:ascii="Times New Roman" w:hAnsi="Times New Roman"/>
        </w:rPr>
        <w:tab/>
      </w:r>
      <w:r>
        <w:rPr>
          <w:rFonts w:ascii="Times New Roman" w:hAnsi="Times New Roman"/>
        </w:rPr>
        <w:tab/>
      </w:r>
      <w:r>
        <w:rPr>
          <w:rFonts w:ascii="Times New Roman" w:hAnsi="Times New Roman"/>
        </w:rPr>
        <w:tab/>
      </w:r>
    </w:p>
    <w:p w14:paraId="5211AC91" w14:textId="77777777" w:rsidR="005C266F" w:rsidRPr="00022516" w:rsidRDefault="00DE1CBA" w:rsidP="007A49D6">
      <w:pPr>
        <w:spacing w:after="0" w:line="240" w:lineRule="auto"/>
        <w:jc w:val="center"/>
        <w:rPr>
          <w:rFonts w:ascii="Times New Roman" w:hAnsi="Times New Roman"/>
        </w:rPr>
      </w:pPr>
      <w:r w:rsidRPr="00022516">
        <w:rPr>
          <w:rFonts w:ascii="Times New Roman" w:hAnsi="Times New Roman"/>
        </w:rPr>
        <w:t>.                         </w:t>
      </w:r>
      <w:r w:rsidR="00BC2EE7">
        <w:rPr>
          <w:rFonts w:ascii="Times New Roman" w:hAnsi="Times New Roman"/>
        </w:rPr>
        <w:t>                </w:t>
      </w:r>
      <w:r w:rsidR="00BC2EE7">
        <w:rPr>
          <w:rFonts w:ascii="Times New Roman" w:hAnsi="Times New Roman"/>
        </w:rPr>
        <w:br w:type="column"/>
      </w:r>
    </w:p>
    <w:p w14:paraId="0B16104B" w14:textId="77777777" w:rsidR="00BC2EE7" w:rsidRDefault="00BC2EE7" w:rsidP="007A49D6">
      <w:pPr>
        <w:spacing w:after="0" w:line="240" w:lineRule="auto"/>
        <w:jc w:val="center"/>
        <w:rPr>
          <w:rFonts w:ascii="Times New Roman" w:hAnsi="Times New Roman"/>
        </w:rPr>
      </w:pPr>
      <w:r w:rsidRPr="00022516">
        <w:rPr>
          <w:rFonts w:ascii="Times New Roman" w:hAnsi="Times New Roman"/>
        </w:rPr>
        <w:t>Zhotovitel</w:t>
      </w:r>
    </w:p>
    <w:p w14:paraId="687BCA03" w14:textId="77777777" w:rsidR="007A49D6" w:rsidRDefault="007A49D6" w:rsidP="007A49D6">
      <w:pPr>
        <w:spacing w:after="0" w:line="240" w:lineRule="auto"/>
        <w:jc w:val="center"/>
        <w:rPr>
          <w:rFonts w:ascii="Times New Roman" w:hAnsi="Times New Roman"/>
        </w:rPr>
      </w:pPr>
    </w:p>
    <w:p w14:paraId="7001BAD7" w14:textId="77777777" w:rsidR="007A49D6" w:rsidRDefault="007A49D6" w:rsidP="007A49D6">
      <w:pPr>
        <w:spacing w:after="0" w:line="240" w:lineRule="auto"/>
        <w:jc w:val="center"/>
        <w:rPr>
          <w:rFonts w:ascii="Times New Roman" w:hAnsi="Times New Roman"/>
        </w:rPr>
      </w:pPr>
    </w:p>
    <w:p w14:paraId="0D69BD93" w14:textId="77777777" w:rsidR="007A49D6" w:rsidRDefault="007A49D6" w:rsidP="007A49D6">
      <w:pPr>
        <w:spacing w:after="0" w:line="240" w:lineRule="auto"/>
        <w:jc w:val="center"/>
        <w:rPr>
          <w:rFonts w:ascii="Times New Roman" w:hAnsi="Times New Roman"/>
        </w:rPr>
      </w:pPr>
    </w:p>
    <w:p w14:paraId="2C9A606F" w14:textId="77777777" w:rsidR="007A49D6" w:rsidRDefault="007A49D6" w:rsidP="007A49D6">
      <w:pPr>
        <w:spacing w:after="0" w:line="240" w:lineRule="auto"/>
        <w:jc w:val="center"/>
        <w:rPr>
          <w:rFonts w:ascii="Times New Roman" w:hAnsi="Times New Roman"/>
        </w:rPr>
      </w:pPr>
      <w:r w:rsidRPr="00022516">
        <w:rPr>
          <w:rFonts w:ascii="Times New Roman" w:hAnsi="Times New Roman"/>
        </w:rPr>
        <w:t>................................</w:t>
      </w:r>
    </w:p>
    <w:p w14:paraId="3972465C" w14:textId="77777777" w:rsidR="007A49D6" w:rsidRDefault="00604000" w:rsidP="007A49D6">
      <w:pPr>
        <w:spacing w:after="0" w:line="240" w:lineRule="auto"/>
        <w:jc w:val="center"/>
        <w:rPr>
          <w:rFonts w:ascii="Times New Roman" w:hAnsi="Times New Roman"/>
        </w:rPr>
      </w:pPr>
      <w:r>
        <w:rPr>
          <w:rFonts w:ascii="Times New Roman" w:hAnsi="Times New Roman"/>
        </w:rPr>
        <w:t>TAKR stavební s.r.o.</w:t>
      </w:r>
    </w:p>
    <w:p w14:paraId="19F58DAC" w14:textId="77777777" w:rsidR="007A49D6" w:rsidRDefault="007A49D6" w:rsidP="007A49D6">
      <w:pPr>
        <w:spacing w:after="0" w:line="240" w:lineRule="auto"/>
        <w:jc w:val="center"/>
        <w:rPr>
          <w:rFonts w:ascii="Times New Roman" w:hAnsi="Times New Roman"/>
        </w:rPr>
      </w:pPr>
    </w:p>
    <w:sectPr w:rsidR="007A49D6" w:rsidSect="00604000">
      <w:type w:val="continuous"/>
      <w:pgSz w:w="11906" w:h="16838"/>
      <w:pgMar w:top="1134" w:right="1417" w:bottom="993" w:left="1417" w:header="708" w:footer="708" w:gutter="0"/>
      <w:cols w:num="2" w:space="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E7A76"/>
    <w:multiLevelType w:val="hybridMultilevel"/>
    <w:tmpl w:val="23107A1E"/>
    <w:lvl w:ilvl="0" w:tplc="3490E1AE">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D077B31"/>
    <w:multiLevelType w:val="hybridMultilevel"/>
    <w:tmpl w:val="1F706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EDF419B"/>
    <w:multiLevelType w:val="hybridMultilevel"/>
    <w:tmpl w:val="B6DCC7D2"/>
    <w:lvl w:ilvl="0" w:tplc="712E4C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E0E3B11"/>
    <w:multiLevelType w:val="hybridMultilevel"/>
    <w:tmpl w:val="A440B2E2"/>
    <w:lvl w:ilvl="0" w:tplc="29F04042">
      <w:start w:val="1"/>
      <w:numFmt w:val="upperRoman"/>
      <w:lvlText w:val="%1."/>
      <w:lvlJc w:val="left"/>
      <w:pPr>
        <w:ind w:left="1080" w:hanging="720"/>
      </w:pPr>
      <w:rPr>
        <w:rFonts w:cs="Times New Roman" w:hint="default"/>
        <w:b/>
        <w:i/>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6F"/>
    <w:rsid w:val="00022516"/>
    <w:rsid w:val="000C277E"/>
    <w:rsid w:val="001440B9"/>
    <w:rsid w:val="00226915"/>
    <w:rsid w:val="002F08D1"/>
    <w:rsid w:val="00380EB4"/>
    <w:rsid w:val="005C266F"/>
    <w:rsid w:val="005D206D"/>
    <w:rsid w:val="00604000"/>
    <w:rsid w:val="0073781A"/>
    <w:rsid w:val="00737F38"/>
    <w:rsid w:val="007A49D6"/>
    <w:rsid w:val="008743FE"/>
    <w:rsid w:val="008D103D"/>
    <w:rsid w:val="008F13E7"/>
    <w:rsid w:val="008F3387"/>
    <w:rsid w:val="00AB0AA6"/>
    <w:rsid w:val="00B01D17"/>
    <w:rsid w:val="00BB6332"/>
    <w:rsid w:val="00BC2EE7"/>
    <w:rsid w:val="00BD2CB5"/>
    <w:rsid w:val="00CA01D7"/>
    <w:rsid w:val="00CA0CD8"/>
    <w:rsid w:val="00CD36B8"/>
    <w:rsid w:val="00CD6181"/>
    <w:rsid w:val="00DA5821"/>
    <w:rsid w:val="00DC14B4"/>
    <w:rsid w:val="00DC76B4"/>
    <w:rsid w:val="00DE1CBA"/>
    <w:rsid w:val="00E50538"/>
    <w:rsid w:val="00EC0E9E"/>
    <w:rsid w:val="00EE4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7625B"/>
  <w15:docId w15:val="{C642138D-1DFD-4DAA-A666-1FB7F3A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9D6"/>
    <w:pPr>
      <w:spacing w:after="200" w:line="276" w:lineRule="auto"/>
    </w:pPr>
    <w:rPr>
      <w:sz w:val="22"/>
      <w:szCs w:val="22"/>
    </w:rPr>
  </w:style>
  <w:style w:type="paragraph" w:styleId="Nadpis1">
    <w:name w:val="heading 1"/>
    <w:basedOn w:val="Normln"/>
    <w:next w:val="Normln"/>
    <w:link w:val="Nadpis1Char"/>
    <w:qFormat/>
    <w:locked/>
    <w:rsid w:val="00022516"/>
    <w:pPr>
      <w:keepNext/>
      <w:keepLines/>
      <w:numPr>
        <w:numId w:val="4"/>
      </w:numPr>
      <w:spacing w:before="240" w:after="0"/>
      <w:jc w:val="center"/>
      <w:outlineLvl w:val="0"/>
    </w:pPr>
    <w:rPr>
      <w:rFonts w:ascii="Times New Roman" w:eastAsia="Times New Roman" w:hAnsi="Times New Roman"/>
      <w:b/>
      <w:color w:val="000000"/>
      <w:sz w:val="32"/>
      <w:szCs w:val="32"/>
    </w:rPr>
  </w:style>
  <w:style w:type="paragraph" w:styleId="Nadpis3">
    <w:name w:val="heading 3"/>
    <w:basedOn w:val="Normln"/>
    <w:next w:val="Normln"/>
    <w:link w:val="Nadpis3Char"/>
    <w:uiPriority w:val="99"/>
    <w:qFormat/>
    <w:pPr>
      <w:keepNext/>
      <w:spacing w:after="0" w:line="240" w:lineRule="auto"/>
      <w:outlineLvl w:val="2"/>
    </w:pPr>
    <w:rPr>
      <w:rFonts w:ascii="Times New Roman" w:eastAsia="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Pr>
      <w:rFonts w:ascii="Times New Roman" w:hAnsi="Times New Roman" w:cs="Times New Roman"/>
      <w:sz w:val="20"/>
      <w:szCs w:val="20"/>
    </w:rPr>
  </w:style>
  <w:style w:type="character" w:styleId="Siln">
    <w:name w:val="Strong"/>
    <w:uiPriority w:val="99"/>
    <w:qFormat/>
    <w:rPr>
      <w:rFonts w:cs="Times New Roman"/>
      <w:b/>
      <w:bCs/>
    </w:rPr>
  </w:style>
  <w:style w:type="character" w:styleId="Zdraznn">
    <w:name w:val="Emphasis"/>
    <w:uiPriority w:val="99"/>
    <w:qFormat/>
    <w:rPr>
      <w:rFonts w:cs="Times New Roman"/>
      <w:i/>
      <w:iCs/>
    </w:rPr>
  </w:style>
  <w:style w:type="character" w:styleId="Hypertextovodkaz">
    <w:name w:val="Hyperlink"/>
    <w:uiPriority w:val="99"/>
    <w:semiHidden/>
    <w:rPr>
      <w:rFonts w:cs="Times New Roman"/>
      <w:color w:val="0000FF"/>
      <w:u w:val="single"/>
    </w:rPr>
  </w:style>
  <w:style w:type="paragraph" w:styleId="Odstavecseseznamem">
    <w:name w:val="List Paragraph"/>
    <w:basedOn w:val="Normln"/>
    <w:uiPriority w:val="99"/>
    <w:qFormat/>
    <w:pPr>
      <w:ind w:left="720"/>
      <w:contextualSpacing/>
    </w:pPr>
  </w:style>
  <w:style w:type="paragraph" w:styleId="Zkladntext">
    <w:name w:val="Body Text"/>
    <w:basedOn w:val="Normln"/>
    <w:link w:val="ZkladntextChar"/>
    <w:uiPriority w:val="99"/>
    <w:semiHidden/>
    <w:pPr>
      <w:spacing w:after="0" w:line="240" w:lineRule="auto"/>
    </w:pPr>
    <w:rPr>
      <w:rFonts w:ascii="Times New Roman" w:eastAsia="Times New Roman" w:hAnsi="Times New Roman"/>
      <w:color w:val="000000"/>
      <w:sz w:val="24"/>
      <w:szCs w:val="20"/>
    </w:rPr>
  </w:style>
  <w:style w:type="character" w:customStyle="1" w:styleId="ZkladntextChar">
    <w:name w:val="Základní text Char"/>
    <w:link w:val="Zkladntext"/>
    <w:uiPriority w:val="99"/>
    <w:semiHidden/>
    <w:locked/>
    <w:rPr>
      <w:rFonts w:ascii="Times New Roman" w:hAnsi="Times New Roman" w:cs="Times New Roman"/>
      <w:snapToGrid w:val="0"/>
      <w:color w:val="000000"/>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imes New Roman" w:hAnsi="Times New Roman" w:cs="Times New Roman"/>
      <w:sz w:val="2"/>
    </w:rPr>
  </w:style>
  <w:style w:type="paragraph" w:styleId="Rozloendokumentu">
    <w:name w:val="Document Map"/>
    <w:basedOn w:val="Normln"/>
    <w:link w:val="RozloendokumentuChar"/>
    <w:uiPriority w:val="99"/>
    <w:semiHidden/>
    <w:rPr>
      <w:rFonts w:ascii="Tahoma" w:hAnsi="Tahoma" w:cs="Tahoma"/>
      <w:sz w:val="16"/>
      <w:szCs w:val="16"/>
    </w:rPr>
  </w:style>
  <w:style w:type="character" w:customStyle="1" w:styleId="RozloendokumentuChar">
    <w:name w:val="Rozložení dokumentu Char"/>
    <w:link w:val="Rozloendokumentu"/>
    <w:uiPriority w:val="99"/>
    <w:semiHidden/>
    <w:locked/>
    <w:rPr>
      <w:rFonts w:ascii="Tahoma" w:hAnsi="Tahoma" w:cs="Tahoma"/>
      <w:sz w:val="16"/>
      <w:szCs w:val="16"/>
    </w:rPr>
  </w:style>
  <w:style w:type="character" w:customStyle="1" w:styleId="Nadpis1Char">
    <w:name w:val="Nadpis 1 Char"/>
    <w:link w:val="Nadpis1"/>
    <w:rsid w:val="00022516"/>
    <w:rPr>
      <w:rFonts w:ascii="Times New Roman" w:eastAsia="Times New Roman" w:hAnsi="Times New Roman"/>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870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7E9FD-F2B2-BA4B-AA0A-1CB477C4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771</Words>
  <Characters>4554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SMLOUVA O DÍLO  VZOR</vt:lpstr>
    </vt:vector>
  </TitlesOfParts>
  <Company>UMC Brno-stred</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VZOR</dc:title>
  <dc:subject/>
  <dc:creator>David</dc:creator>
  <cp:keywords/>
  <cp:lastModifiedBy>Petra Kalousová</cp:lastModifiedBy>
  <cp:revision>2</cp:revision>
  <cp:lastPrinted>2021-11-22T12:25:00Z</cp:lastPrinted>
  <dcterms:created xsi:type="dcterms:W3CDTF">2022-02-21T11:23:00Z</dcterms:created>
  <dcterms:modified xsi:type="dcterms:W3CDTF">2022-02-21T11:23:00Z</dcterms:modified>
</cp:coreProperties>
</file>