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1CC8124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DB407D">
        <w:rPr>
          <w:rFonts w:ascii="Arial" w:hAnsi="Arial" w:cs="Arial"/>
          <w:bCs/>
          <w:sz w:val="24"/>
        </w:rPr>
        <w:t>Farma Veles a. s.</w:t>
      </w:r>
      <w:bookmarkEnd w:id="0"/>
    </w:p>
    <w:p w14:paraId="44E4413E" w14:textId="302978D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DB407D">
        <w:rPr>
          <w:rFonts w:ascii="Arial" w:hAnsi="Arial" w:cs="Arial"/>
          <w:bCs/>
        </w:rPr>
        <w:t>Březí 49</w:t>
      </w:r>
      <w:bookmarkEnd w:id="1"/>
    </w:p>
    <w:p w14:paraId="03A7CE1B" w14:textId="2D831C8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DB407D">
        <w:rPr>
          <w:rFonts w:ascii="Arial" w:hAnsi="Arial" w:cs="Arial"/>
          <w:bCs/>
        </w:rPr>
        <w:t>40002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DB407D">
        <w:rPr>
          <w:rFonts w:ascii="Arial" w:hAnsi="Arial" w:cs="Arial"/>
          <w:bCs/>
        </w:rPr>
        <w:t>Malečov</w:t>
      </w:r>
      <w:bookmarkEnd w:id="3"/>
    </w:p>
    <w:p w14:paraId="579A8878" w14:textId="3880618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DB407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0F332F9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940AE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148BF19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940AE">
        <w:t>xxx</w:t>
      </w:r>
      <w:bookmarkStart w:id="5" w:name="_GoBack"/>
      <w:bookmarkEnd w:id="5"/>
    </w:p>
    <w:p w14:paraId="6B8BBFE7" w14:textId="77777777" w:rsidR="004707BF" w:rsidRPr="005B3A75" w:rsidRDefault="004F1604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89FE0D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DB407D">
        <w:rPr>
          <w:rFonts w:ascii="Arial" w:hAnsi="Arial" w:cs="Arial"/>
          <w:i w:val="0"/>
          <w:sz w:val="17"/>
          <w:szCs w:val="17"/>
        </w:rPr>
        <w:t>01566/SVSL/22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DB407D">
        <w:rPr>
          <w:rFonts w:ascii="Arial" w:hAnsi="Arial" w:cs="Arial"/>
          <w:i w:val="0"/>
          <w:sz w:val="17"/>
          <w:szCs w:val="17"/>
        </w:rPr>
        <w:t>01.02.2022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AEA4683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DB407D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19E9D703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DB407D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DB407D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C4C6411" w:rsidR="00443B62" w:rsidRPr="008C73D9" w:rsidRDefault="00DB407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PO-16/01187/SVSL/17, dod. č. 1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4EDE24D" w:rsidR="00443B62" w:rsidRPr="008C73D9" w:rsidRDefault="00DB407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29102923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7D5A91BE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16AD4E9F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42155</w:t>
            </w:r>
          </w:p>
        </w:tc>
        <w:tc>
          <w:tcPr>
            <w:tcW w:w="1124" w:type="dxa"/>
          </w:tcPr>
          <w:p w14:paraId="482F7A60" w14:textId="54EAEBE5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6B95914F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1601,88</w:t>
            </w:r>
          </w:p>
        </w:tc>
        <w:tc>
          <w:tcPr>
            <w:tcW w:w="1831" w:type="dxa"/>
          </w:tcPr>
          <w:p w14:paraId="3E735DFB" w14:textId="35E82D14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43756,58</w:t>
            </w:r>
          </w:p>
        </w:tc>
        <w:tc>
          <w:tcPr>
            <w:tcW w:w="1831" w:type="dxa"/>
          </w:tcPr>
          <w:p w14:paraId="6AE945DD" w14:textId="1756C0F6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28.02.2023</w:t>
            </w:r>
          </w:p>
        </w:tc>
        <w:tc>
          <w:tcPr>
            <w:tcW w:w="1831" w:type="dxa"/>
          </w:tcPr>
          <w:p w14:paraId="122A2DC4" w14:textId="7635569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700947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1C4CFDC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0AFFBD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A5CD3A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62F72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053FB66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845787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1C2C42E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90F7C8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1229DE8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6B4AA87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2A2D219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06E613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4594602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838DA6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820A5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770425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38AD14D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3062A4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686F006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6B65820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43756,58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90C4837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81A60CE" w:rsidR="00625156" w:rsidRPr="008C73D9" w:rsidRDefault="00DB407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43757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FE1C" w14:textId="77777777" w:rsidR="004F1604" w:rsidRDefault="004F1604">
      <w:r>
        <w:separator/>
      </w:r>
    </w:p>
  </w:endnote>
  <w:endnote w:type="continuationSeparator" w:id="0">
    <w:p w14:paraId="49A0F2B7" w14:textId="77777777" w:rsidR="004F1604" w:rsidRDefault="004F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3031" w14:textId="77777777" w:rsidR="004F1604" w:rsidRDefault="004F1604">
      <w:r>
        <w:separator/>
      </w:r>
    </w:p>
  </w:footnote>
  <w:footnote w:type="continuationSeparator" w:id="0">
    <w:p w14:paraId="31F05017" w14:textId="77777777" w:rsidR="004F1604" w:rsidRDefault="004F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E538373" w:rsidR="001759CA" w:rsidRDefault="001940A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0D7B55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940AE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1604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07D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2022-02-14T08:42:00Z</dcterms:created>
  <dcterms:modified xsi:type="dcterms:W3CDTF">2022-02-14T08:42:00Z</dcterms:modified>
</cp:coreProperties>
</file>