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E0" w:rsidRDefault="008B7BB0">
      <w:r w:rsidRPr="008B7BB0">
        <w:rPr>
          <w:noProof/>
          <w:lang w:eastAsia="cs-CZ"/>
        </w:rPr>
        <w:drawing>
          <wp:inline distT="0" distB="0" distL="0" distR="0">
            <wp:extent cx="5760720" cy="207021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B0" w:rsidRPr="00C41742" w:rsidRDefault="008B7BB0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41742">
        <w:rPr>
          <w:rFonts w:ascii="Times New Roman" w:hAnsi="Times New Roman" w:cs="Times New Roman"/>
        </w:rPr>
        <w:t>Karlovy Vary dne 9.12.2021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7723"/>
      </w:tblGrid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41742">
              <w:rPr>
                <w:rFonts w:ascii="Times New Roman" w:hAnsi="Times New Roman" w:cs="Times New Roman"/>
                <w:b/>
                <w:bCs/>
                <w:u w:val="single"/>
              </w:rPr>
              <w:t xml:space="preserve">Bod jednání č. 16. Souhlasné prohlášení ve věci přechodu práv a povinností k věcnému břemeni - služebnosti stezky a cesty k částem pozemků v </w:t>
            </w:r>
            <w:proofErr w:type="spellStart"/>
            <w:r w:rsidRPr="00C41742">
              <w:rPr>
                <w:rFonts w:ascii="Times New Roman" w:hAnsi="Times New Roman" w:cs="Times New Roman"/>
                <w:b/>
                <w:bCs/>
                <w:u w:val="single"/>
              </w:rPr>
              <w:t>k.ú</w:t>
            </w:r>
            <w:proofErr w:type="spellEnd"/>
            <w:r w:rsidRPr="00C41742">
              <w:rPr>
                <w:rFonts w:ascii="Times New Roman" w:hAnsi="Times New Roman" w:cs="Times New Roman"/>
                <w:b/>
                <w:bCs/>
                <w:u w:val="single"/>
              </w:rPr>
              <w:t>. Tašovice a Doubí u Karlových Var mezi statutárním městem Karlovy Vary, Povodím Ohře, státní podnik, a Karlovarským krajem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  <w:r w:rsidRPr="00C41742">
              <w:rPr>
                <w:rFonts w:ascii="Times New Roman" w:hAnsi="Times New Roman" w:cs="Times New Roman"/>
              </w:rPr>
              <w:t>Rada Karlovarského kraje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  <w:r w:rsidRPr="00C41742">
              <w:rPr>
                <w:rFonts w:ascii="Times New Roman" w:hAnsi="Times New Roman" w:cs="Times New Roman"/>
                <w:b/>
                <w:bCs/>
                <w:u w:val="single"/>
              </w:rPr>
              <w:t>usnesením č. RK 1330/12/21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1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schvaluje </w:t>
            </w:r>
            <w:r w:rsidRPr="00C41742">
              <w:rPr>
                <w:rFonts w:ascii="Times New Roman" w:hAnsi="Times New Roman" w:cs="Times New Roman"/>
                <w:sz w:val="22"/>
                <w:szCs w:val="22"/>
              </w:rPr>
              <w:t xml:space="preserve">uzavření souhlasného prohlášení ve věci přechodu práv a povinností k věcnému břemeni chůze a jízdy k částem pozemků p. č. 76/1, 76/3 a 402 v </w:t>
            </w:r>
            <w:proofErr w:type="spellStart"/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k.ú</w:t>
            </w:r>
            <w:proofErr w:type="spellEnd"/>
            <w:r w:rsidRPr="00C41742">
              <w:rPr>
                <w:rFonts w:ascii="Times New Roman" w:hAnsi="Times New Roman" w:cs="Times New Roman"/>
                <w:sz w:val="22"/>
                <w:szCs w:val="22"/>
              </w:rPr>
              <w:t xml:space="preserve">. Tašovice, v rozsahu geometrického plánu </w:t>
            </w:r>
            <w:r w:rsidRPr="00C4174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č. 914-71/2015, a k částem pozemků p. č. 490/1 a 490/3 v </w:t>
            </w:r>
            <w:proofErr w:type="spellStart"/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k.ú</w:t>
            </w:r>
            <w:proofErr w:type="spellEnd"/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. Doubí u Karlových Var, v rozsahu geometrického plánu č. 1196-71/2015, ve prospěch statutárního města Karlovy Vary, mezi statutárním městem Karlovy Vary, se sídlem Moskevská 2035/21, 360 01  Karlovy Vary, IČO 00254657, Povodím Ohře, státní podnik, se sídlem Bezručova 4219, 430 03  Chomutov, IČO 70889988, a Karlovarským krajem, se sídlem Závodní 353/88, 360 06  Karlovy Vary, IČO 70891168, dle návrhu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174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- pověřuje </w:t>
            </w:r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Mgr. Dalibora Blažka, náměstka hejtmana, podpisem souhlasného prohlášení, dle návrhu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8B7BB0" w:rsidRPr="00C41742" w:rsidRDefault="008B7B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 w:rsidP="00747BA4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Termín kontroly: 21.03.2022</w:t>
            </w:r>
          </w:p>
        </w:tc>
      </w:tr>
      <w:tr w:rsidR="008B7BB0" w:rsidRPr="00C41742" w:rsidTr="008B7BB0">
        <w:tc>
          <w:tcPr>
            <w:tcW w:w="9583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8B7BB0" w:rsidRPr="00C41742" w:rsidRDefault="008B7BB0" w:rsidP="00747BA4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BB0" w:rsidRPr="00C41742" w:rsidTr="008B7BB0">
        <w:tc>
          <w:tcPr>
            <w:tcW w:w="1361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 w:rsidP="00747BA4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Zodpovídá:</w:t>
            </w:r>
          </w:p>
        </w:tc>
        <w:tc>
          <w:tcPr>
            <w:tcW w:w="8222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8B7BB0" w:rsidRPr="00C41742" w:rsidRDefault="008B7BB0" w:rsidP="00747BA4">
            <w:pPr>
              <w:pStyle w:val="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1742">
              <w:rPr>
                <w:rFonts w:ascii="Times New Roman" w:hAnsi="Times New Roman" w:cs="Times New Roman"/>
                <w:sz w:val="22"/>
                <w:szCs w:val="22"/>
              </w:rPr>
              <w:t>Bc. Olga Vokáčová, vedoucí odboru správa majetku</w:t>
            </w:r>
          </w:p>
        </w:tc>
      </w:tr>
    </w:tbl>
    <w:p w:rsidR="00790A6E" w:rsidRDefault="00790A6E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47BA4" w:rsidRDefault="00747BA4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47BA4" w:rsidRPr="00747BA4" w:rsidRDefault="00747BA4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90A6E" w:rsidRPr="00747BA4" w:rsidRDefault="00790A6E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747BA4">
        <w:rPr>
          <w:rFonts w:ascii="Times New Roman" w:hAnsi="Times New Roman" w:cs="Times New Roman"/>
          <w:sz w:val="22"/>
          <w:szCs w:val="22"/>
        </w:rPr>
        <w:t xml:space="preserve">Petra </w:t>
      </w:r>
      <w:proofErr w:type="spellStart"/>
      <w:r w:rsidRPr="00747BA4">
        <w:rPr>
          <w:rFonts w:ascii="Times New Roman" w:hAnsi="Times New Roman" w:cs="Times New Roman"/>
          <w:sz w:val="22"/>
          <w:szCs w:val="22"/>
        </w:rPr>
        <w:t>Palusková</w:t>
      </w:r>
      <w:proofErr w:type="spellEnd"/>
      <w:r w:rsidRPr="00747BA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47BA4">
        <w:rPr>
          <w:rFonts w:ascii="Times New Roman" w:hAnsi="Times New Roman" w:cs="Times New Roman"/>
          <w:sz w:val="22"/>
          <w:szCs w:val="22"/>
        </w:rPr>
        <w:t>v.z</w:t>
      </w:r>
      <w:proofErr w:type="spellEnd"/>
      <w:r w:rsidRPr="00747BA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90A6E" w:rsidRDefault="00790A6E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747BA4">
        <w:rPr>
          <w:rFonts w:ascii="Times New Roman" w:hAnsi="Times New Roman" w:cs="Times New Roman"/>
          <w:sz w:val="22"/>
          <w:szCs w:val="22"/>
        </w:rPr>
        <w:t>vedoucí odboru vnitřních záležitostí</w:t>
      </w:r>
    </w:p>
    <w:p w:rsidR="00C41742" w:rsidRDefault="00C41742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C41742" w:rsidRDefault="00C41742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C41742" w:rsidRDefault="00C41742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C41742" w:rsidRPr="00747BA4" w:rsidRDefault="00C41742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90A6E" w:rsidRPr="00747BA4" w:rsidRDefault="00790A6E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90A6E" w:rsidRDefault="00790A6E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 w:rsidRPr="00747BA4">
        <w:rPr>
          <w:rFonts w:ascii="Times New Roman" w:hAnsi="Times New Roman" w:cs="Times New Roman"/>
          <w:sz w:val="22"/>
          <w:szCs w:val="22"/>
        </w:rPr>
        <w:t>Za správnost výpisu: Lenka Burešová</w:t>
      </w:r>
    </w:p>
    <w:p w:rsidR="00747BA4" w:rsidRDefault="00747BA4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47BA4" w:rsidRPr="00747BA4" w:rsidRDefault="00747BA4" w:rsidP="00747BA4"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</w:p>
    <w:p w:rsidR="00790A6E" w:rsidRPr="00B92A4D" w:rsidRDefault="00790A6E" w:rsidP="00B92A4D">
      <w:pPr>
        <w:pStyle w:val="Bezmezer"/>
        <w:jc w:val="center"/>
        <w:rPr>
          <w:rFonts w:ascii="Arial" w:hAnsi="Arial" w:cs="Arial"/>
          <w:sz w:val="16"/>
          <w:szCs w:val="16"/>
        </w:rPr>
      </w:pPr>
      <w:r w:rsidRPr="00B92A4D">
        <w:rPr>
          <w:rFonts w:ascii="Arial" w:hAnsi="Arial" w:cs="Arial"/>
          <w:sz w:val="16"/>
          <w:szCs w:val="16"/>
        </w:rPr>
        <w:t>Sídlo: Karlovy Vary, Závodní 353/88, 360 06, Karlovy Vary-Dvory, Česká republika, IČO: 70891168, DIČ: CZ70891168.</w:t>
      </w:r>
    </w:p>
    <w:p w:rsidR="00790A6E" w:rsidRPr="00B92A4D" w:rsidRDefault="00790A6E" w:rsidP="00B92A4D">
      <w:pPr>
        <w:pStyle w:val="Bezmezer"/>
        <w:jc w:val="center"/>
        <w:rPr>
          <w:rFonts w:ascii="Calibri" w:hAnsi="Calibri" w:cs="Calibri"/>
          <w:sz w:val="16"/>
          <w:szCs w:val="16"/>
        </w:rPr>
      </w:pPr>
      <w:r w:rsidRPr="00B92A4D">
        <w:rPr>
          <w:rFonts w:ascii="Arial" w:hAnsi="Arial" w:cs="Arial"/>
          <w:sz w:val="16"/>
          <w:szCs w:val="16"/>
        </w:rPr>
        <w:t>tel.: +420 354 222 111, http://www.kr-karlovarsky.cz, e-mail: posta@kr-karlovarsky.cz</w:t>
      </w:r>
      <w:bookmarkStart w:id="0" w:name="_GoBack"/>
      <w:bookmarkEnd w:id="0"/>
    </w:p>
    <w:sectPr w:rsidR="00790A6E" w:rsidRPr="00B9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69"/>
    <w:rsid w:val="00747BA4"/>
    <w:rsid w:val="00790A6E"/>
    <w:rsid w:val="008B7BB0"/>
    <w:rsid w:val="00B92A4D"/>
    <w:rsid w:val="00BD5BEA"/>
    <w:rsid w:val="00C41742"/>
    <w:rsid w:val="00C71069"/>
    <w:rsid w:val="00DD4B3A"/>
    <w:rsid w:val="00E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E09A"/>
  <w15:chartTrackingRefBased/>
  <w15:docId w15:val="{9F7FD89E-E551-4E60-A6D7-1142B0F7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basedOn w:val="Normln"/>
    <w:rsid w:val="008B7BB0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paragraph" w:styleId="Bezmezer">
    <w:name w:val="No Spacing"/>
    <w:uiPriority w:val="1"/>
    <w:qFormat/>
    <w:rsid w:val="0079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Netíková Jana</dc:creator>
  <cp:keywords/>
  <dc:description/>
  <cp:lastModifiedBy>Netíková Jana</cp:lastModifiedBy>
  <cp:revision>6</cp:revision>
  <dcterms:created xsi:type="dcterms:W3CDTF">2022-02-18T09:27:00Z</dcterms:created>
  <dcterms:modified xsi:type="dcterms:W3CDTF">2022-02-18T09:58:00Z</dcterms:modified>
</cp:coreProperties>
</file>