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A1AF3" w14:textId="77777777" w:rsidR="004B6BBB" w:rsidRDefault="004B6BBB" w:rsidP="004B6BBB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Smluvní strany</w:t>
      </w:r>
    </w:p>
    <w:p w14:paraId="4E48C2DB" w14:textId="77777777" w:rsidR="004B6BBB" w:rsidRDefault="004B6BBB" w:rsidP="004B6BBB">
      <w:pPr>
        <w:pStyle w:val="Zkladntext"/>
        <w:autoSpaceDE w:val="0"/>
        <w:autoSpaceDN w:val="0"/>
        <w:adjustRightInd w:val="0"/>
        <w:spacing w:after="0"/>
        <w:ind w:left="720"/>
        <w:jc w:val="both"/>
        <w:rPr>
          <w:bCs/>
          <w:lang w:eastAsia="en-US"/>
        </w:rPr>
      </w:pPr>
    </w:p>
    <w:p w14:paraId="58681895" w14:textId="3F2E3565" w:rsidR="004B6BBB" w:rsidRPr="00FA7681" w:rsidRDefault="00C91FDC" w:rsidP="004B6BBB">
      <w:pPr>
        <w:autoSpaceDE w:val="0"/>
        <w:rPr>
          <w:b/>
          <w:i/>
          <w:sz w:val="22"/>
          <w:szCs w:val="22"/>
        </w:rPr>
      </w:pPr>
      <w:r>
        <w:rPr>
          <w:rFonts w:ascii="Arial Narrow" w:hAnsi="Arial Narrow"/>
          <w:b/>
        </w:rPr>
        <w:t>m</w:t>
      </w:r>
      <w:r w:rsidR="004B6BBB" w:rsidRPr="00FA7681">
        <w:rPr>
          <w:rFonts w:ascii="Arial Narrow" w:hAnsi="Arial Narrow"/>
          <w:b/>
        </w:rPr>
        <w:t>ěstská část Praha 3</w:t>
      </w:r>
    </w:p>
    <w:p w14:paraId="2C8401D8" w14:textId="77777777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sídlem: Havlíčkovo náměstí 700/9, Žižkov, 130 </w:t>
      </w:r>
      <w:r w:rsidR="00940F1E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Praha 3</w:t>
      </w:r>
    </w:p>
    <w:p w14:paraId="5F477CA8" w14:textId="77777777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IČ: 000 63 517</w:t>
      </w:r>
    </w:p>
    <w:p w14:paraId="548613EB" w14:textId="77777777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DIČ: CZ00063517, plátce DPH</w:t>
      </w:r>
    </w:p>
    <w:p w14:paraId="36B704E0" w14:textId="77777777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bankovní spojení: Česká spořitelna, a.s.</w:t>
      </w:r>
    </w:p>
    <w:p w14:paraId="2642CB6F" w14:textId="77777777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číslo účtu: 29022-2000781379/</w:t>
      </w:r>
      <w:r w:rsidR="00902AEF">
        <w:rPr>
          <w:rFonts w:ascii="Arial Narrow" w:hAnsi="Arial Narrow"/>
        </w:rPr>
        <w:t>0</w:t>
      </w:r>
      <w:r>
        <w:rPr>
          <w:rFonts w:ascii="Arial Narrow" w:hAnsi="Arial Narrow"/>
        </w:rPr>
        <w:t>800</w:t>
      </w:r>
    </w:p>
    <w:p w14:paraId="238D36ED" w14:textId="0628F095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zastoupená: na základě plné moci ze dne 26.</w:t>
      </w:r>
      <w:r w:rsidR="00C91F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6.</w:t>
      </w:r>
      <w:r w:rsidR="00C91FD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2019 RNDr. Janem Maternou</w:t>
      </w:r>
      <w:r w:rsidR="00C91FDC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Ph.D., členem </w:t>
      </w:r>
    </w:p>
    <w:p w14:paraId="7B80DA37" w14:textId="77777777" w:rsidR="004B6BBB" w:rsidRDefault="004B6BBB" w:rsidP="004B6BBB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Rady městské části Praha 3                 </w:t>
      </w:r>
    </w:p>
    <w:p w14:paraId="1940720F" w14:textId="77777777" w:rsidR="004B6BBB" w:rsidRDefault="004B6BBB" w:rsidP="004B6BBB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eqkbt8g</w:t>
      </w:r>
    </w:p>
    <w:p w14:paraId="58646983" w14:textId="77777777" w:rsidR="004B6BBB" w:rsidRDefault="004B6BBB" w:rsidP="004B6BBB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budoucí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povinný</w:t>
      </w:r>
      <w:r>
        <w:rPr>
          <w:rFonts w:ascii="Arial Narrow" w:hAnsi="Arial Narrow"/>
        </w:rPr>
        <w:t>“)</w:t>
      </w:r>
    </w:p>
    <w:p w14:paraId="1F30AC0C" w14:textId="77777777" w:rsidR="004B6BBB" w:rsidRDefault="004B6BBB" w:rsidP="004B6BBB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2944F997" w14:textId="77777777" w:rsidR="00D458F2" w:rsidRDefault="00D458F2" w:rsidP="00D458F2">
      <w:pPr>
        <w:tabs>
          <w:tab w:val="left" w:pos="42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Vodafone Czech Republic a.s. </w:t>
      </w:r>
    </w:p>
    <w:p w14:paraId="5627D64B" w14:textId="283F6114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sídlem náměstí Junkových 2808/2, Stodůlky, 155 00 Praha 5 </w:t>
      </w:r>
      <w:r>
        <w:rPr>
          <w:rFonts w:ascii="Arial Narrow" w:hAnsi="Arial Narrow"/>
        </w:rPr>
        <w:br/>
        <w:t>IČ: 257 88 001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154DD2D" w14:textId="77777777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DIČ: CZ25788001 </w:t>
      </w:r>
      <w:r>
        <w:rPr>
          <w:rFonts w:ascii="Arial Narrow" w:hAnsi="Arial Narrow"/>
        </w:rPr>
        <w:br/>
        <w:t>zapsaná v obchodním rejstříku vedeném Městským soudem v Praze, odd. B, vložka 6064</w:t>
      </w:r>
    </w:p>
    <w:p w14:paraId="3FB5F0B2" w14:textId="3109A55D" w:rsidR="00D458F2" w:rsidRPr="0017144B" w:rsidRDefault="00D458F2" w:rsidP="00D458F2">
      <w:pPr>
        <w:tabs>
          <w:tab w:val="left" w:pos="426"/>
        </w:tabs>
        <w:rPr>
          <w:rFonts w:ascii="Arial Narrow" w:hAnsi="Arial Narrow"/>
        </w:rPr>
      </w:pPr>
      <w:r w:rsidRPr="0017144B">
        <w:rPr>
          <w:rFonts w:ascii="Arial Narrow" w:hAnsi="Arial Narrow"/>
        </w:rPr>
        <w:t xml:space="preserve">zastoupená: </w:t>
      </w:r>
      <w:r w:rsidR="002C4A2A" w:rsidRPr="0017144B">
        <w:rPr>
          <w:rFonts w:ascii="Arial Narrow" w:hAnsi="Arial Narrow"/>
        </w:rPr>
        <w:t>Tomášem Landou</w:t>
      </w:r>
      <w:r w:rsidRPr="0017144B">
        <w:rPr>
          <w:rFonts w:ascii="Arial Narrow" w:hAnsi="Arial Narrow"/>
        </w:rPr>
        <w:t xml:space="preserve">, na základě pověření </w:t>
      </w:r>
      <w:r w:rsidR="008307CE" w:rsidRPr="0017144B">
        <w:rPr>
          <w:rFonts w:ascii="Arial Narrow" w:hAnsi="Arial Narrow"/>
        </w:rPr>
        <w:t xml:space="preserve">ze dne </w:t>
      </w:r>
      <w:r w:rsidR="00FD06F9" w:rsidRPr="0017144B">
        <w:rPr>
          <w:rFonts w:ascii="Arial Narrow" w:hAnsi="Arial Narrow"/>
        </w:rPr>
        <w:t>10.</w:t>
      </w:r>
      <w:r w:rsidR="00C91FDC">
        <w:rPr>
          <w:rFonts w:ascii="Arial Narrow" w:hAnsi="Arial Narrow"/>
        </w:rPr>
        <w:t xml:space="preserve"> </w:t>
      </w:r>
      <w:r w:rsidR="00FD06F9" w:rsidRPr="0017144B">
        <w:rPr>
          <w:rFonts w:ascii="Arial Narrow" w:hAnsi="Arial Narrow"/>
        </w:rPr>
        <w:t>3.</w:t>
      </w:r>
      <w:r w:rsidR="00C91FDC">
        <w:rPr>
          <w:rFonts w:ascii="Arial Narrow" w:hAnsi="Arial Narrow"/>
        </w:rPr>
        <w:t xml:space="preserve"> </w:t>
      </w:r>
      <w:r w:rsidR="00FD06F9" w:rsidRPr="0017144B">
        <w:rPr>
          <w:rFonts w:ascii="Arial Narrow" w:hAnsi="Arial Narrow"/>
        </w:rPr>
        <w:t>2021</w:t>
      </w:r>
    </w:p>
    <w:p w14:paraId="41DFC557" w14:textId="7AD2C788" w:rsidR="00D458F2" w:rsidRPr="0017144B" w:rsidRDefault="00D458F2" w:rsidP="00D458F2">
      <w:pPr>
        <w:tabs>
          <w:tab w:val="left" w:pos="426"/>
        </w:tabs>
        <w:rPr>
          <w:rFonts w:ascii="Arial Narrow" w:hAnsi="Arial Narrow"/>
        </w:rPr>
      </w:pPr>
      <w:r w:rsidRPr="0017144B">
        <w:rPr>
          <w:rFonts w:ascii="Arial Narrow" w:hAnsi="Arial Narrow"/>
        </w:rPr>
        <w:t xml:space="preserve">bankovní spojení: </w:t>
      </w:r>
      <w:r w:rsidR="002C4A2A" w:rsidRPr="0017144B">
        <w:rPr>
          <w:rFonts w:ascii="Arial Narrow" w:hAnsi="Arial Narrow"/>
        </w:rPr>
        <w:t>Citibank Europa plc.</w:t>
      </w:r>
    </w:p>
    <w:p w14:paraId="40A26AEE" w14:textId="77777777" w:rsidR="00D458F2" w:rsidRPr="0017144B" w:rsidRDefault="00D458F2" w:rsidP="00D458F2">
      <w:pPr>
        <w:tabs>
          <w:tab w:val="left" w:pos="426"/>
        </w:tabs>
        <w:rPr>
          <w:rFonts w:ascii="Arial Narrow" w:hAnsi="Arial Narrow"/>
        </w:rPr>
      </w:pPr>
      <w:r w:rsidRPr="0017144B">
        <w:rPr>
          <w:rFonts w:ascii="Arial Narrow" w:hAnsi="Arial Narrow"/>
        </w:rPr>
        <w:t>číslo účtu:</w:t>
      </w:r>
      <w:r w:rsidRPr="0017144B">
        <w:rPr>
          <w:rFonts w:ascii="Arial Narrow" w:hAnsi="Arial Narrow" w:cs="Tahoma"/>
          <w:bCs/>
          <w:sz w:val="20"/>
          <w:szCs w:val="20"/>
        </w:rPr>
        <w:t xml:space="preserve"> </w:t>
      </w:r>
      <w:r w:rsidRPr="0017144B">
        <w:rPr>
          <w:rFonts w:ascii="Arial Narrow" w:hAnsi="Arial Narrow" w:cs="Tahoma"/>
          <w:bCs/>
        </w:rPr>
        <w:t>2029851107/2600</w:t>
      </w:r>
    </w:p>
    <w:p w14:paraId="31ECFB83" w14:textId="77777777" w:rsidR="00D458F2" w:rsidRPr="0017144B" w:rsidRDefault="00D458F2" w:rsidP="00D458F2">
      <w:pPr>
        <w:tabs>
          <w:tab w:val="left" w:pos="426"/>
        </w:tabs>
        <w:spacing w:after="120"/>
        <w:rPr>
          <w:rFonts w:ascii="Arial Narrow" w:hAnsi="Arial Narrow"/>
        </w:rPr>
      </w:pPr>
      <w:r w:rsidRPr="0017144B">
        <w:rPr>
          <w:rFonts w:ascii="Arial Narrow" w:hAnsi="Arial Narrow"/>
        </w:rPr>
        <w:t>adresa datové schránky: 29acihr</w:t>
      </w:r>
      <w:r w:rsidRPr="0017144B">
        <w:rPr>
          <w:rFonts w:ascii="Arial Narrow" w:hAnsi="Arial Narrow"/>
          <w:highlight w:val="yellow"/>
        </w:rPr>
        <w:t xml:space="preserve"> </w:t>
      </w:r>
      <w:r w:rsidRPr="0017144B">
        <w:rPr>
          <w:rFonts w:ascii="Arial Narrow" w:hAnsi="Arial Narrow"/>
        </w:rPr>
        <w:t xml:space="preserve"> </w:t>
      </w:r>
    </w:p>
    <w:p w14:paraId="6B799C44" w14:textId="77777777" w:rsidR="004B6BBB" w:rsidRPr="0017144B" w:rsidRDefault="004B6BBB" w:rsidP="00940F1E">
      <w:pPr>
        <w:spacing w:after="120"/>
        <w:jc w:val="both"/>
        <w:rPr>
          <w:rFonts w:ascii="Arial Narrow" w:hAnsi="Arial Narrow"/>
        </w:rPr>
      </w:pPr>
      <w:r w:rsidRPr="0017144B">
        <w:rPr>
          <w:rFonts w:ascii="Arial Narrow" w:hAnsi="Arial Narrow"/>
        </w:rPr>
        <w:t>(dále jen „</w:t>
      </w:r>
      <w:r w:rsidRPr="0017144B">
        <w:rPr>
          <w:rFonts w:ascii="Arial Narrow" w:hAnsi="Arial Narrow"/>
          <w:b/>
        </w:rPr>
        <w:t>budoucí</w:t>
      </w:r>
      <w:r w:rsidRPr="0017144B">
        <w:rPr>
          <w:rFonts w:ascii="Arial Narrow" w:hAnsi="Arial Narrow"/>
        </w:rPr>
        <w:t xml:space="preserve"> </w:t>
      </w:r>
      <w:r w:rsidRPr="0017144B">
        <w:rPr>
          <w:rFonts w:ascii="Arial Narrow" w:hAnsi="Arial Narrow"/>
          <w:b/>
        </w:rPr>
        <w:t>oprávněný</w:t>
      </w:r>
      <w:r w:rsidRPr="0017144B">
        <w:rPr>
          <w:rFonts w:ascii="Arial Narrow" w:hAnsi="Arial Narrow"/>
        </w:rPr>
        <w:t>“)</w:t>
      </w:r>
    </w:p>
    <w:p w14:paraId="336CC814" w14:textId="77777777" w:rsidR="004B6BBB" w:rsidRDefault="004B6BBB" w:rsidP="00940F1E">
      <w:pPr>
        <w:tabs>
          <w:tab w:val="left" w:pos="702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>
        <w:rPr>
          <w:rFonts w:ascii="Arial Narrow" w:hAnsi="Arial Narrow"/>
        </w:rPr>
        <w:tab/>
      </w:r>
    </w:p>
    <w:p w14:paraId="6F4465FA" w14:textId="77777777" w:rsidR="004B6BBB" w:rsidRDefault="004B6BBB" w:rsidP="004B6BB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CENTRAL GROUP 32. investiční s.r.o.</w:t>
      </w:r>
    </w:p>
    <w:p w14:paraId="2E09294C" w14:textId="77777777" w:rsidR="004B6BBB" w:rsidRDefault="004B6BBB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zapsaná v obchodním rejstříku </w:t>
      </w:r>
      <w:r>
        <w:rPr>
          <w:rFonts w:ascii="Arial Narrow" w:hAnsi="Arial Narrow"/>
          <w:bCs/>
        </w:rPr>
        <w:t>vedeném Městským soudem v Praze, oddíl C, vložka 235505</w:t>
      </w:r>
    </w:p>
    <w:p w14:paraId="30821DA7" w14:textId="6E1824D6" w:rsidR="004B6BBB" w:rsidRDefault="004B6BBB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se sídlem Na Strži 1702/65, Nusle, 140 00 Praha</w:t>
      </w:r>
      <w:r w:rsidR="003B5232">
        <w:rPr>
          <w:rFonts w:ascii="Arial Narrow" w:hAnsi="Arial Narrow"/>
          <w:bCs/>
        </w:rPr>
        <w:t xml:space="preserve"> 4</w:t>
      </w:r>
      <w:r>
        <w:rPr>
          <w:rFonts w:ascii="Arial Narrow" w:hAnsi="Arial Narrow"/>
          <w:bCs/>
        </w:rPr>
        <w:t xml:space="preserve">       </w:t>
      </w:r>
    </w:p>
    <w:p w14:paraId="0AB86FBB" w14:textId="75503E3C" w:rsidR="004B6BBB" w:rsidRDefault="004B6BBB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IČ: 036 75 521 </w:t>
      </w:r>
    </w:p>
    <w:p w14:paraId="56BF23AD" w14:textId="04D71BEA" w:rsidR="0030128E" w:rsidRDefault="0030128E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DIČ: CZ03675521</w:t>
      </w:r>
    </w:p>
    <w:p w14:paraId="60A3072A" w14:textId="77777777" w:rsidR="004B6BBB" w:rsidRDefault="004B6BBB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bankovní spojení: Česká spořitelna, a.s.  </w:t>
      </w:r>
    </w:p>
    <w:p w14:paraId="6956B2DE" w14:textId="77777777" w:rsidR="004B6BBB" w:rsidRDefault="004B6BBB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číslo účtu: 6287292/0800 </w:t>
      </w:r>
    </w:p>
    <w:p w14:paraId="3E18DBF8" w14:textId="62CFA7FC" w:rsidR="004B6BBB" w:rsidRDefault="004B6BBB" w:rsidP="004B6BB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zastoupená</w:t>
      </w:r>
      <w:r w:rsidR="003B5232">
        <w:rPr>
          <w:rFonts w:ascii="Arial Narrow" w:hAnsi="Arial Narrow"/>
          <w:bCs/>
        </w:rPr>
        <w:t>:</w:t>
      </w:r>
      <w:r>
        <w:rPr>
          <w:rFonts w:ascii="Arial Narrow" w:hAnsi="Arial Narrow"/>
          <w:bCs/>
        </w:rPr>
        <w:t xml:space="preserve"> Ing. Ladislavem Váňou, jednatelem</w:t>
      </w:r>
    </w:p>
    <w:p w14:paraId="5ABB9375" w14:textId="77777777" w:rsidR="004B6BBB" w:rsidRDefault="004B6BBB" w:rsidP="004B6BBB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 datové schránky: 92tuduu</w:t>
      </w:r>
    </w:p>
    <w:p w14:paraId="6914CB97" w14:textId="77777777" w:rsidR="004B6BBB" w:rsidRDefault="004B6BBB" w:rsidP="004B6BBB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(dále jen "</w:t>
      </w:r>
      <w:r>
        <w:rPr>
          <w:rFonts w:ascii="Arial Narrow" w:hAnsi="Arial Narrow"/>
          <w:b/>
        </w:rPr>
        <w:t>investor</w:t>
      </w:r>
      <w:r>
        <w:rPr>
          <w:rFonts w:ascii="Arial Narrow" w:hAnsi="Arial Narrow"/>
        </w:rPr>
        <w:t>")</w:t>
      </w:r>
    </w:p>
    <w:p w14:paraId="5DD342C2" w14:textId="77777777" w:rsidR="004B6BBB" w:rsidRDefault="004B6BBB" w:rsidP="004B6BBB">
      <w:pPr>
        <w:ind w:left="1080"/>
        <w:rPr>
          <w:rFonts w:ascii="Arial Narrow" w:hAnsi="Arial Narrow"/>
          <w:b/>
          <w:bCs/>
        </w:rPr>
      </w:pPr>
    </w:p>
    <w:p w14:paraId="0CB503B1" w14:textId="77777777" w:rsidR="004B6BBB" w:rsidRDefault="004B6BBB" w:rsidP="004B6BBB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(společně dále též jen „</w:t>
      </w:r>
      <w:r>
        <w:rPr>
          <w:rFonts w:ascii="Arial Narrow" w:hAnsi="Arial Narrow"/>
          <w:b/>
          <w:bCs/>
        </w:rPr>
        <w:t>smluvní strany</w:t>
      </w:r>
      <w:r>
        <w:rPr>
          <w:rFonts w:ascii="Arial Narrow" w:hAnsi="Arial Narrow"/>
          <w:bCs/>
        </w:rPr>
        <w:t>“)</w:t>
      </w:r>
    </w:p>
    <w:p w14:paraId="175B5068" w14:textId="77777777" w:rsidR="004B6BBB" w:rsidRDefault="004B6BBB" w:rsidP="004B6BBB">
      <w:pPr>
        <w:autoSpaceDE w:val="0"/>
        <w:autoSpaceDN w:val="0"/>
        <w:adjustRightInd w:val="0"/>
        <w:rPr>
          <w:rFonts w:ascii="Arial Narrow" w:hAnsi="Arial Narrow" w:cs="Arial"/>
        </w:rPr>
      </w:pPr>
    </w:p>
    <w:p w14:paraId="2528549D" w14:textId="2B1298DD" w:rsidR="004B6BBB" w:rsidRDefault="004B6BBB" w:rsidP="004B6BBB">
      <w:pPr>
        <w:pStyle w:val="Zkladntext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uzavírají dnešního dne, měsíce a roku, na základě úplného konsensu o všech níže uvedených skutečnostech, v souladu s ustanovením § 1785 a násl. zákona č. 89/2012 Sb., občanského zákoníku</w:t>
      </w:r>
      <w:r w:rsidR="003B5232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v platném znění</w:t>
      </w:r>
      <w:r w:rsidR="001A5054">
        <w:rPr>
          <w:rFonts w:ascii="Arial Narrow" w:hAnsi="Arial Narrow"/>
          <w:bCs/>
        </w:rPr>
        <w:t xml:space="preserve"> (dále jen „</w:t>
      </w:r>
      <w:r w:rsidR="001A5054" w:rsidRPr="001A5054">
        <w:rPr>
          <w:rFonts w:ascii="Arial Narrow" w:hAnsi="Arial Narrow"/>
          <w:b/>
          <w:bCs/>
        </w:rPr>
        <w:t>Občanský zákoník</w:t>
      </w:r>
      <w:r w:rsidR="001A5054">
        <w:rPr>
          <w:rFonts w:ascii="Arial Narrow" w:hAnsi="Arial Narrow"/>
          <w:bCs/>
        </w:rPr>
        <w:t>“)</w:t>
      </w:r>
      <w:r w:rsidR="003B5232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a ustanovením § 104 zákona č. 127/2005 Sb., o elektronických komunikacích a o změně některých souvisejících zákonů,</w:t>
      </w:r>
      <w:r w:rsidR="003B5232">
        <w:rPr>
          <w:rFonts w:ascii="Arial Narrow" w:hAnsi="Arial Narrow"/>
          <w:bCs/>
        </w:rPr>
        <w:t xml:space="preserve"> v platném znění (dále jen „</w:t>
      </w:r>
      <w:r w:rsidR="003B5232" w:rsidRPr="003B5232">
        <w:rPr>
          <w:rFonts w:ascii="Arial Narrow" w:hAnsi="Arial Narrow"/>
          <w:b/>
          <w:bCs/>
        </w:rPr>
        <w:t>zákon o elektronických komunikacích</w:t>
      </w:r>
      <w:r w:rsidR="003B5232">
        <w:rPr>
          <w:rFonts w:ascii="Arial Narrow" w:hAnsi="Arial Narrow"/>
          <w:bCs/>
        </w:rPr>
        <w:t>“),</w:t>
      </w:r>
      <w:r>
        <w:rPr>
          <w:rFonts w:ascii="Arial Narrow" w:hAnsi="Arial Narrow"/>
          <w:bCs/>
        </w:rPr>
        <w:t xml:space="preserve"> tuto</w:t>
      </w:r>
    </w:p>
    <w:p w14:paraId="1742D2AB" w14:textId="77777777" w:rsidR="004B6BBB" w:rsidRDefault="004B6BBB" w:rsidP="004B6BBB">
      <w:pPr>
        <w:pStyle w:val="Zkladntext"/>
        <w:jc w:val="both"/>
        <w:rPr>
          <w:rFonts w:ascii="Arial Narrow" w:hAnsi="Arial Narrow"/>
          <w:bCs/>
        </w:rPr>
      </w:pPr>
    </w:p>
    <w:p w14:paraId="7998B678" w14:textId="77777777" w:rsidR="004B6BBB" w:rsidRDefault="004B6BBB" w:rsidP="004B6BBB">
      <w:pPr>
        <w:pStyle w:val="Nzev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lastRenderedPageBreak/>
        <w:t xml:space="preserve">Smlouvu o uzavření budoucí smlouvy o zřízení věcného břemene – služebnosti </w:t>
      </w:r>
    </w:p>
    <w:p w14:paraId="729D1D51" w14:textId="77777777" w:rsidR="004B6BBB" w:rsidRDefault="004B6BBB" w:rsidP="004B6BBB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(dále jen "</w:t>
      </w:r>
      <w:r w:rsidRPr="003B5232">
        <w:rPr>
          <w:rFonts w:ascii="Arial Narrow" w:hAnsi="Arial Narrow" w:cs="Arial"/>
          <w:b/>
        </w:rPr>
        <w:t>smlouva</w:t>
      </w:r>
      <w:r>
        <w:rPr>
          <w:rFonts w:ascii="Arial Narrow" w:hAnsi="Arial Narrow" w:cs="Arial"/>
        </w:rPr>
        <w:t>")</w:t>
      </w:r>
    </w:p>
    <w:p w14:paraId="107A92DB" w14:textId="77777777" w:rsidR="004B6BBB" w:rsidRDefault="004B6BBB" w:rsidP="004B6BBB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14:paraId="49609AB9" w14:textId="77777777" w:rsidR="004B6BBB" w:rsidRDefault="004B6BBB" w:rsidP="004B6BBB">
      <w:pPr>
        <w:jc w:val="center"/>
        <w:rPr>
          <w:rFonts w:ascii="Arial Narrow" w:hAnsi="Arial Narrow"/>
        </w:rPr>
      </w:pPr>
    </w:p>
    <w:p w14:paraId="1A1C89C5" w14:textId="77777777" w:rsidR="004B6BBB" w:rsidRDefault="004B6BBB" w:rsidP="00750B55">
      <w:pPr>
        <w:pStyle w:val="Nadpis3"/>
        <w:spacing w:before="60" w:after="300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14:paraId="53DE06E2" w14:textId="221E5005" w:rsidR="004B6BBB" w:rsidRDefault="004B6BBB" w:rsidP="004B6BBB">
      <w:pPr>
        <w:pStyle w:val="Zkladntextodsazen2"/>
        <w:numPr>
          <w:ilvl w:val="0"/>
          <w:numId w:val="35"/>
        </w:numPr>
        <w:spacing w:after="100"/>
        <w:ind w:left="284" w:hanging="284"/>
      </w:pPr>
      <w:r>
        <w:t>Budoucí povinný prohlašuje, že je ve smyslu ustanovení zákona č. 172/1991 Sb.,</w:t>
      </w:r>
      <w:r w:rsidR="003B5232">
        <w:t xml:space="preserve"> v platném znění,</w:t>
      </w:r>
      <w:r>
        <w:t xml:space="preserve"> zákona č. 131/2000 Sb.</w:t>
      </w:r>
      <w:r w:rsidR="003B5232">
        <w:t>, v platném znění,</w:t>
      </w:r>
      <w:r>
        <w:t xml:space="preserve"> a Statutu hl. m. Prahy oprávněn nakládat s pozemk</w:t>
      </w:r>
      <w:r w:rsidR="0033054F">
        <w:t>y</w:t>
      </w:r>
      <w:r>
        <w:t xml:space="preserve"> </w:t>
      </w:r>
      <w:r>
        <w:rPr>
          <w:b/>
        </w:rPr>
        <w:t>parc.</w:t>
      </w:r>
      <w:r w:rsidR="003B5232">
        <w:rPr>
          <w:b/>
        </w:rPr>
        <w:t xml:space="preserve"> </w:t>
      </w:r>
      <w:r>
        <w:rPr>
          <w:b/>
        </w:rPr>
        <w:t>č.</w:t>
      </w:r>
      <w:r w:rsidR="0033054F">
        <w:rPr>
          <w:b/>
        </w:rPr>
        <w:t xml:space="preserve"> 4150/10 a</w:t>
      </w:r>
      <w:r>
        <w:rPr>
          <w:b/>
        </w:rPr>
        <w:t xml:space="preserve"> 4152</w:t>
      </w:r>
      <w:r w:rsidR="0033054F">
        <w:rPr>
          <w:b/>
        </w:rPr>
        <w:t>, vše</w:t>
      </w:r>
      <w:r>
        <w:rPr>
          <w:b/>
        </w:rPr>
        <w:t xml:space="preserve"> v k.</w:t>
      </w:r>
      <w:r w:rsidR="003B5232">
        <w:rPr>
          <w:b/>
        </w:rPr>
        <w:t xml:space="preserve"> </w:t>
      </w:r>
      <w:r>
        <w:rPr>
          <w:b/>
        </w:rPr>
        <w:t>ú. Žižkov, obec Praha</w:t>
      </w:r>
      <w:r>
        <w:t>, kter</w:t>
      </w:r>
      <w:r w:rsidR="00277633">
        <w:t>é</w:t>
      </w:r>
      <w:r>
        <w:t xml:space="preserve"> j</w:t>
      </w:r>
      <w:r w:rsidR="0033054F">
        <w:t>sou</w:t>
      </w:r>
      <w:r>
        <w:t xml:space="preserve"> ve vlastnictví hlavního města Prahy tak, jak je zapsáno na listu vlastnictví č. 1636 pro k. ú. Žižkov, obec Praha, u Katastrálního úřadu pro hlavní město Prahu se sídlem v Praze, Katastrální pracoviště Praha (dále jen „</w:t>
      </w:r>
      <w:r>
        <w:rPr>
          <w:b/>
        </w:rPr>
        <w:t>Pozemk</w:t>
      </w:r>
      <w:r w:rsidR="0033054F">
        <w:rPr>
          <w:b/>
        </w:rPr>
        <w:t>y</w:t>
      </w:r>
      <w:r>
        <w:t>“).</w:t>
      </w:r>
    </w:p>
    <w:p w14:paraId="07BAEE69" w14:textId="77777777" w:rsidR="004B6BBB" w:rsidRDefault="004B6BBB" w:rsidP="004B6BBB">
      <w:pPr>
        <w:pStyle w:val="Zkladntextodsazen2"/>
        <w:numPr>
          <w:ilvl w:val="0"/>
          <w:numId w:val="35"/>
        </w:numPr>
        <w:spacing w:after="100"/>
        <w:ind w:left="284" w:hanging="284"/>
      </w:pPr>
      <w:r>
        <w:t>Budoucí oprávněný je podnikatelem zajišťujícím veřejnou komunikační síť ve smyslu zákona o elektronických komunikacích.</w:t>
      </w:r>
    </w:p>
    <w:p w14:paraId="2958F19C" w14:textId="5B20D235" w:rsidR="004B6BBB" w:rsidRDefault="004B6BBB" w:rsidP="004B6BBB">
      <w:pPr>
        <w:pStyle w:val="Zkladntextodsazen2"/>
        <w:numPr>
          <w:ilvl w:val="0"/>
          <w:numId w:val="35"/>
        </w:numPr>
        <w:spacing w:after="100"/>
        <w:ind w:left="284" w:hanging="284"/>
      </w:pPr>
      <w:r>
        <w:t>Společnost CENTRAL GROUP 32. investiční s.r.o. je investorem stav</w:t>
      </w:r>
      <w:r w:rsidR="00D67A86">
        <w:t>e</w:t>
      </w:r>
      <w:r>
        <w:t>b "</w:t>
      </w:r>
      <w:r w:rsidRPr="00277633">
        <w:t>Rekonstrukce ul. Jana Želivského - Basilejské nám., Praha 3</w:t>
      </w:r>
      <w:r>
        <w:t xml:space="preserve">" </w:t>
      </w:r>
      <w:r w:rsidR="00D67A86">
        <w:t xml:space="preserve">a </w:t>
      </w:r>
      <w:r w:rsidR="00D67A86" w:rsidRPr="00277633">
        <w:t xml:space="preserve">"Revitalizace nákladového nádraží Žižkov - sever, Praha 3“ </w:t>
      </w:r>
      <w:r>
        <w:t>(dále jen "</w:t>
      </w:r>
      <w:r w:rsidRPr="00277633">
        <w:rPr>
          <w:b/>
        </w:rPr>
        <w:t>stavb</w:t>
      </w:r>
      <w:r w:rsidR="00D67A86" w:rsidRPr="00277633">
        <w:rPr>
          <w:b/>
        </w:rPr>
        <w:t>y</w:t>
      </w:r>
      <w:r>
        <w:t>"). V rámci stav</w:t>
      </w:r>
      <w:r w:rsidR="00D67A86">
        <w:t>e</w:t>
      </w:r>
      <w:r>
        <w:t xml:space="preserve">b </w:t>
      </w:r>
      <w:r w:rsidR="00277633">
        <w:t>vybuduje</w:t>
      </w:r>
      <w:r>
        <w:t xml:space="preserve"> </w:t>
      </w:r>
      <w:r w:rsidR="00940F1E">
        <w:t xml:space="preserve">investor </w:t>
      </w:r>
      <w:r>
        <w:t xml:space="preserve">na </w:t>
      </w:r>
      <w:r w:rsidR="00750B55">
        <w:t>Pozemcích přeložku</w:t>
      </w:r>
      <w:r>
        <w:t xml:space="preserve"> podzemního vedení veřejné komunikační sítě ve vlastnictví budoucího</w:t>
      </w:r>
      <w:r w:rsidR="00940F1E">
        <w:t xml:space="preserve"> </w:t>
      </w:r>
      <w:r>
        <w:t>oprávněného. Vlastnictví podzemní komunikační sítě se jejím přeložením nezmění.</w:t>
      </w:r>
    </w:p>
    <w:p w14:paraId="5439C1BE" w14:textId="1937EEA0" w:rsidR="004B6BBB" w:rsidRDefault="004B6BBB" w:rsidP="004B6BBB">
      <w:pPr>
        <w:pStyle w:val="Zkladntextodsazen2"/>
        <w:numPr>
          <w:ilvl w:val="0"/>
          <w:numId w:val="35"/>
        </w:numPr>
        <w:spacing w:after="100"/>
        <w:ind w:left="284" w:hanging="284"/>
      </w:pPr>
      <w:r>
        <w:t>Investor stavby se zavazuje, že uhradí za budoucího oprávněného budoucímu povinnému úplatu za věcné břemeno,</w:t>
      </w:r>
      <w:r w:rsidR="00E462D8">
        <w:t xml:space="preserve"> finanční</w:t>
      </w:r>
      <w:r>
        <w:t xml:space="preserve"> částku za vyhotovení znaleckého posudku</w:t>
      </w:r>
      <w:r w:rsidR="0012196B">
        <w:t xml:space="preserve"> na ocenění věcného břemene - služebnosti</w:t>
      </w:r>
      <w:r>
        <w:t xml:space="preserve"> a správní poplatek za návrh na vklad, protože se jedná o stavb</w:t>
      </w:r>
      <w:r w:rsidR="00EE55D7">
        <w:t>ami</w:t>
      </w:r>
      <w:r>
        <w:t xml:space="preserve"> vyvolanou přeložku veřejné komunikační sítě.</w:t>
      </w:r>
    </w:p>
    <w:p w14:paraId="46CA6838" w14:textId="77777777" w:rsidR="004B6BBB" w:rsidRDefault="004B6BBB" w:rsidP="004B6BBB">
      <w:pPr>
        <w:pStyle w:val="Zkladntextodsazen2"/>
        <w:numPr>
          <w:ilvl w:val="0"/>
          <w:numId w:val="35"/>
        </w:numPr>
        <w:spacing w:after="100"/>
        <w:ind w:left="284" w:hanging="284"/>
      </w:pPr>
      <w:r>
        <w:t>Přeložka vedení veřejné komunikační sítě bude na Pozem</w:t>
      </w:r>
      <w:r w:rsidR="00D67A86">
        <w:t>cích</w:t>
      </w:r>
      <w:r>
        <w:t xml:space="preserve"> zřízena a provozována na základě příslušných povolení k umístění stavby.</w:t>
      </w:r>
    </w:p>
    <w:p w14:paraId="5E0D1026" w14:textId="5D2DF252" w:rsidR="004B6BBB" w:rsidRDefault="004B6BBB" w:rsidP="004B6BBB">
      <w:pPr>
        <w:pStyle w:val="Zkladntextodsazen2"/>
        <w:numPr>
          <w:ilvl w:val="0"/>
          <w:numId w:val="35"/>
        </w:numPr>
        <w:ind w:left="284" w:hanging="284"/>
      </w:pPr>
      <w:r>
        <w:t>Budoucí povinný souhlasí s umístěním a realizací přeložky vedení veřejné komunikační sítě v rámci stav</w:t>
      </w:r>
      <w:r w:rsidR="00277633">
        <w:t>e</w:t>
      </w:r>
      <w:r>
        <w:t>b na Pozem</w:t>
      </w:r>
      <w:r w:rsidR="00D67A86">
        <w:t>cích</w:t>
      </w:r>
      <w:r>
        <w:t>, a to podle s</w:t>
      </w:r>
      <w:r w:rsidR="0059656D">
        <w:t>ituačního zákresu trasy vedení</w:t>
      </w:r>
      <w:r>
        <w:t xml:space="preserve"> z projektové dokumentace, který tvoří nedílnou součást této smlouvy jako </w:t>
      </w:r>
      <w:r w:rsidR="0012196B">
        <w:t xml:space="preserve">její </w:t>
      </w:r>
      <w:r>
        <w:t>příloha č.</w:t>
      </w:r>
      <w:r w:rsidR="0012196B">
        <w:t xml:space="preserve"> </w:t>
      </w:r>
      <w:r>
        <w:t>2.</w:t>
      </w:r>
    </w:p>
    <w:p w14:paraId="3631598C" w14:textId="77777777" w:rsidR="004B6BBB" w:rsidRDefault="004B6BBB" w:rsidP="004B6BBB">
      <w:pPr>
        <w:pStyle w:val="Zkladntextodsazen2"/>
        <w:ind w:left="284" w:hanging="284"/>
      </w:pPr>
    </w:p>
    <w:p w14:paraId="1E451E3D" w14:textId="77777777" w:rsidR="004B6BBB" w:rsidRDefault="004B6BBB" w:rsidP="004B6BBB"/>
    <w:p w14:paraId="5CA5BD7C" w14:textId="46B61F76" w:rsidR="00B9458A" w:rsidRPr="007462BE" w:rsidRDefault="00B9458A" w:rsidP="00750B55">
      <w:pPr>
        <w:autoSpaceDE w:val="0"/>
        <w:autoSpaceDN w:val="0"/>
        <w:adjustRightInd w:val="0"/>
        <w:spacing w:before="60" w:after="300"/>
        <w:jc w:val="center"/>
        <w:rPr>
          <w:rFonts w:ascii="Arial" w:hAnsi="Arial" w:cs="Arial"/>
          <w:b/>
        </w:rPr>
      </w:pPr>
      <w:r w:rsidRPr="007462BE">
        <w:rPr>
          <w:rFonts w:ascii="Arial Narrow" w:hAnsi="Arial Narrow" w:cs="Arial"/>
          <w:b/>
        </w:rPr>
        <w:t>Čl. II</w:t>
      </w:r>
    </w:p>
    <w:p w14:paraId="5D632825" w14:textId="796902C9" w:rsidR="003227D5" w:rsidRPr="00F87DA1" w:rsidRDefault="00B9458A" w:rsidP="00BD4909">
      <w:pPr>
        <w:pStyle w:val="Zkladntextodsazen3"/>
        <w:numPr>
          <w:ilvl w:val="0"/>
          <w:numId w:val="31"/>
        </w:numPr>
        <w:autoSpaceDE w:val="0"/>
        <w:autoSpaceDN w:val="0"/>
        <w:adjustRightInd w:val="0"/>
        <w:spacing w:after="100"/>
        <w:ind w:left="284" w:hanging="284"/>
        <w:rPr>
          <w:rFonts w:cs="Arial"/>
        </w:rPr>
      </w:pPr>
      <w:r w:rsidRPr="00BD4909">
        <w:rPr>
          <w:rFonts w:cs="Arial"/>
        </w:rPr>
        <w:t>Budoucí oprávněný</w:t>
      </w:r>
      <w:r w:rsidR="003227D5" w:rsidRPr="00BD4909">
        <w:rPr>
          <w:rFonts w:cs="Arial"/>
        </w:rPr>
        <w:t xml:space="preserve"> </w:t>
      </w:r>
      <w:r w:rsidRPr="00BD4909">
        <w:rPr>
          <w:rFonts w:cs="Arial"/>
        </w:rPr>
        <w:t xml:space="preserve">ve lhůtě 6 měsíců ode dne schválení geometrického plánu Katastrálním úřadem pro hlavní město Prahu, Katastrální pracoviště Praha, kterým bude zaměřeno vedení </w:t>
      </w:r>
      <w:r w:rsidR="00940F1E">
        <w:rPr>
          <w:rFonts w:cs="Arial"/>
        </w:rPr>
        <w:t xml:space="preserve">přeložky </w:t>
      </w:r>
      <w:r w:rsidRPr="00BD4909">
        <w:rPr>
          <w:rFonts w:cs="Arial"/>
        </w:rPr>
        <w:t xml:space="preserve">komunikační sítě </w:t>
      </w:r>
      <w:r w:rsidRPr="00BD4909">
        <w:rPr>
          <w:rFonts w:cs="Arial"/>
          <w:bCs/>
        </w:rPr>
        <w:t>realizované v rámci stav</w:t>
      </w:r>
      <w:r w:rsidR="00D67A86">
        <w:rPr>
          <w:rFonts w:cs="Arial"/>
          <w:bCs/>
        </w:rPr>
        <w:t>e</w:t>
      </w:r>
      <w:r w:rsidRPr="00BD4909">
        <w:rPr>
          <w:rFonts w:cs="Arial"/>
          <w:bCs/>
        </w:rPr>
        <w:t>b</w:t>
      </w:r>
      <w:r w:rsidRPr="00BD4909">
        <w:rPr>
          <w:rFonts w:cs="Arial"/>
        </w:rPr>
        <w:t xml:space="preserve"> uveden</w:t>
      </w:r>
      <w:r w:rsidR="0057178B">
        <w:rPr>
          <w:rFonts w:cs="Arial"/>
        </w:rPr>
        <w:t>ých</w:t>
      </w:r>
      <w:r w:rsidRPr="00BD4909">
        <w:rPr>
          <w:rFonts w:cs="Arial"/>
        </w:rPr>
        <w:t xml:space="preserve"> v </w:t>
      </w:r>
      <w:r w:rsidR="0012196B">
        <w:rPr>
          <w:rFonts w:cs="Arial"/>
        </w:rPr>
        <w:t>č</w:t>
      </w:r>
      <w:r w:rsidRPr="00BD4909">
        <w:rPr>
          <w:rFonts w:cs="Arial"/>
        </w:rPr>
        <w:t>l. I této smlouvy, vyzve budoucího povinného</w:t>
      </w:r>
      <w:r w:rsidR="0030128E">
        <w:rPr>
          <w:rFonts w:cs="Arial"/>
        </w:rPr>
        <w:t xml:space="preserve"> a investora</w:t>
      </w:r>
      <w:r w:rsidRPr="00BD4909">
        <w:rPr>
          <w:rFonts w:cs="Arial"/>
        </w:rPr>
        <w:t xml:space="preserve"> k uzavření smlouvy o </w:t>
      </w:r>
      <w:r w:rsidR="003227D5" w:rsidRPr="00BD4909">
        <w:rPr>
          <w:rFonts w:cs="Arial"/>
        </w:rPr>
        <w:t>zřízení věcného břemene - služebnosti</w:t>
      </w:r>
      <w:r w:rsidR="00B612A8">
        <w:rPr>
          <w:rFonts w:cs="Arial"/>
        </w:rPr>
        <w:t>.</w:t>
      </w:r>
      <w:r w:rsidR="003227D5" w:rsidRPr="00BD4909">
        <w:rPr>
          <w:rFonts w:cs="Arial"/>
        </w:rPr>
        <w:t xml:space="preserve"> </w:t>
      </w:r>
      <w:r w:rsidR="00B612A8">
        <w:rPr>
          <w:rFonts w:cs="Arial"/>
        </w:rPr>
        <w:t xml:space="preserve"> </w:t>
      </w:r>
      <w:r w:rsidRPr="00BD4909">
        <w:rPr>
          <w:rFonts w:cs="Arial"/>
        </w:rPr>
        <w:t>S výzvou je budoucí oprávněný povinen předložit návrh smlouvy o obsahu uvedeném v příloze č. 1 této smlouvy. Budoucí povinný</w:t>
      </w:r>
      <w:r w:rsidR="0030128E">
        <w:rPr>
          <w:rFonts w:cs="Arial"/>
        </w:rPr>
        <w:t xml:space="preserve"> a investor</w:t>
      </w:r>
      <w:r w:rsidRPr="00BD4909">
        <w:rPr>
          <w:rFonts w:cs="Arial"/>
        </w:rPr>
        <w:t xml:space="preserve"> se zavazuj</w:t>
      </w:r>
      <w:r w:rsidR="0030128E">
        <w:rPr>
          <w:rFonts w:cs="Arial"/>
        </w:rPr>
        <w:t>í</w:t>
      </w:r>
      <w:r w:rsidRPr="00BD4909">
        <w:rPr>
          <w:rFonts w:cs="Arial"/>
        </w:rPr>
        <w:t xml:space="preserve"> uzavřít předloženou smlouvu o </w:t>
      </w:r>
      <w:r w:rsidR="003227D5" w:rsidRPr="00BD4909">
        <w:rPr>
          <w:rFonts w:cs="Arial"/>
        </w:rPr>
        <w:t xml:space="preserve"> zřízení věcného břemene - služebnosti  </w:t>
      </w:r>
      <w:r w:rsidRPr="00BD4909">
        <w:rPr>
          <w:rFonts w:cs="Arial"/>
        </w:rPr>
        <w:t xml:space="preserve">do 6 měsíců po doručení výzvy k jejímu uzavření. Dále je budoucí oprávněný s výzvou </w:t>
      </w:r>
      <w:r w:rsidR="0012196B">
        <w:rPr>
          <w:rFonts w:cs="Arial"/>
        </w:rPr>
        <w:t>k</w:t>
      </w:r>
      <w:r w:rsidRPr="00BD4909">
        <w:rPr>
          <w:rFonts w:cs="Arial"/>
        </w:rPr>
        <w:t xml:space="preserve"> uzavření</w:t>
      </w:r>
      <w:r w:rsidR="003227D5" w:rsidRPr="00BD4909">
        <w:rPr>
          <w:rFonts w:cs="Arial"/>
        </w:rPr>
        <w:t xml:space="preserve"> smlouvy</w:t>
      </w:r>
      <w:r w:rsidR="00CF716F">
        <w:rPr>
          <w:rFonts w:cs="Arial"/>
        </w:rPr>
        <w:t xml:space="preserve"> o</w:t>
      </w:r>
      <w:r w:rsidR="003227D5" w:rsidRPr="00BD4909">
        <w:rPr>
          <w:rFonts w:cs="Arial"/>
        </w:rPr>
        <w:t xml:space="preserve"> zřízen</w:t>
      </w:r>
      <w:r w:rsidR="00B612A8">
        <w:rPr>
          <w:rFonts w:cs="Arial"/>
        </w:rPr>
        <w:t xml:space="preserve">í věcného břemene - služebnosti </w:t>
      </w:r>
      <w:r w:rsidRPr="00BD4909">
        <w:rPr>
          <w:rFonts w:cs="Arial"/>
        </w:rPr>
        <w:t>povinen předložit budoucímu povinnému</w:t>
      </w:r>
      <w:r w:rsidR="0030128E">
        <w:rPr>
          <w:rFonts w:cs="Arial"/>
        </w:rPr>
        <w:t xml:space="preserve"> a investorovi</w:t>
      </w:r>
      <w:r w:rsidRPr="00BD4909">
        <w:rPr>
          <w:rFonts w:cs="Arial"/>
        </w:rPr>
        <w:t xml:space="preserve"> geometrický plán pro vyznačení</w:t>
      </w:r>
      <w:r w:rsidR="00CF716F">
        <w:rPr>
          <w:rFonts w:cs="Arial"/>
        </w:rPr>
        <w:t xml:space="preserve"> rozsahu</w:t>
      </w:r>
      <w:r w:rsidRPr="00BD4909">
        <w:rPr>
          <w:rFonts w:cs="Arial"/>
        </w:rPr>
        <w:t xml:space="preserve"> </w:t>
      </w:r>
      <w:r w:rsidR="003227D5" w:rsidRPr="00BD4909">
        <w:rPr>
          <w:rFonts w:cs="Arial"/>
        </w:rPr>
        <w:t>věcného břemene</w:t>
      </w:r>
      <w:r w:rsidR="00CF716F">
        <w:rPr>
          <w:rFonts w:cs="Arial"/>
        </w:rPr>
        <w:t xml:space="preserve"> </w:t>
      </w:r>
      <w:r w:rsidR="003227D5" w:rsidRPr="00BD4909">
        <w:rPr>
          <w:rFonts w:cs="Arial"/>
        </w:rPr>
        <w:t>-</w:t>
      </w:r>
      <w:r w:rsidR="00CF716F">
        <w:rPr>
          <w:rFonts w:cs="Arial"/>
        </w:rPr>
        <w:t xml:space="preserve"> </w:t>
      </w:r>
      <w:r w:rsidR="003227D5" w:rsidRPr="00BD4909">
        <w:rPr>
          <w:rFonts w:cs="Arial"/>
        </w:rPr>
        <w:t>služebnosti</w:t>
      </w:r>
      <w:r w:rsidRPr="00BD4909">
        <w:rPr>
          <w:rFonts w:cs="Arial"/>
        </w:rPr>
        <w:t>, schválený příslušným katastrální</w:t>
      </w:r>
      <w:r w:rsidR="00047553">
        <w:rPr>
          <w:rFonts w:cs="Arial"/>
        </w:rPr>
        <w:t>m</w:t>
      </w:r>
      <w:r w:rsidRPr="00BD4909">
        <w:rPr>
          <w:rFonts w:cs="Arial"/>
        </w:rPr>
        <w:t xml:space="preserve"> úřadem.</w:t>
      </w:r>
      <w:r w:rsidR="0012196B">
        <w:rPr>
          <w:rFonts w:cs="Arial"/>
        </w:rPr>
        <w:t xml:space="preserve"> Náklady na vyhotovení tohoto geometrického plánu a jeho </w:t>
      </w:r>
      <w:r w:rsidR="0012196B">
        <w:rPr>
          <w:rFonts w:cs="Arial"/>
        </w:rPr>
        <w:lastRenderedPageBreak/>
        <w:t>schválení příslušným katastráln</w:t>
      </w:r>
      <w:r w:rsidR="001651A3">
        <w:rPr>
          <w:rFonts w:cs="Arial"/>
        </w:rPr>
        <w:t>ím úřadem hradí investor</w:t>
      </w:r>
      <w:r w:rsidR="0012196B">
        <w:rPr>
          <w:rFonts w:cs="Arial"/>
        </w:rPr>
        <w:t>.</w:t>
      </w:r>
      <w:r w:rsidRPr="00BD4909">
        <w:rPr>
          <w:rFonts w:cs="Arial"/>
        </w:rPr>
        <w:t xml:space="preserve"> Vyhotovení znaleckého posudku na ocenění </w:t>
      </w:r>
      <w:r w:rsidR="003227D5" w:rsidRPr="00BD4909">
        <w:rPr>
          <w:rFonts w:cs="Arial"/>
        </w:rPr>
        <w:t xml:space="preserve">věcného břemene - </w:t>
      </w:r>
      <w:r w:rsidRPr="00BD4909">
        <w:rPr>
          <w:rFonts w:cs="Arial"/>
        </w:rPr>
        <w:t xml:space="preserve">služebnosti zajistí budoucí povinný na náklady </w:t>
      </w:r>
      <w:r w:rsidR="004B6BBB">
        <w:rPr>
          <w:rFonts w:cs="Arial"/>
        </w:rPr>
        <w:t>investora</w:t>
      </w:r>
      <w:r w:rsidR="00940F1E">
        <w:rPr>
          <w:rFonts w:cs="Arial"/>
        </w:rPr>
        <w:t>.</w:t>
      </w:r>
      <w:r w:rsidR="003227D5" w:rsidRPr="00BD4909">
        <w:rPr>
          <w:rFonts w:cs="Arial"/>
        </w:rPr>
        <w:t xml:space="preserve"> </w:t>
      </w:r>
    </w:p>
    <w:p w14:paraId="4007F513" w14:textId="4C9CD1BB" w:rsidR="00B9458A" w:rsidRDefault="00B9458A" w:rsidP="00BD4909">
      <w:pPr>
        <w:pStyle w:val="Zkladntextodsazen3"/>
        <w:numPr>
          <w:ilvl w:val="0"/>
          <w:numId w:val="31"/>
        </w:numPr>
        <w:autoSpaceDE w:val="0"/>
        <w:autoSpaceDN w:val="0"/>
        <w:adjustRightInd w:val="0"/>
        <w:ind w:left="284" w:hanging="284"/>
        <w:rPr>
          <w:rFonts w:cs="Arial"/>
        </w:rPr>
      </w:pPr>
      <w:r w:rsidRPr="00BD4909">
        <w:rPr>
          <w:rFonts w:cs="Arial"/>
        </w:rPr>
        <w:t xml:space="preserve">Smluvní strany se dohodly, že obsah finální smlouvy o </w:t>
      </w:r>
      <w:r w:rsidR="003227D5" w:rsidRPr="00BD4909">
        <w:rPr>
          <w:rFonts w:cs="Arial"/>
        </w:rPr>
        <w:t xml:space="preserve">zřízení věcného břemene - </w:t>
      </w:r>
      <w:r w:rsidRPr="00BD4909">
        <w:rPr>
          <w:rFonts w:cs="Arial"/>
        </w:rPr>
        <w:t>služebnost</w:t>
      </w:r>
      <w:r w:rsidR="00B612A8">
        <w:rPr>
          <w:rFonts w:cs="Arial"/>
        </w:rPr>
        <w:t>i</w:t>
      </w:r>
      <w:r w:rsidR="003E2D11">
        <w:rPr>
          <w:rFonts w:cs="Arial"/>
        </w:rPr>
        <w:t xml:space="preserve"> (dále jen „</w:t>
      </w:r>
      <w:r w:rsidR="003E2D11" w:rsidRPr="003E2D11">
        <w:rPr>
          <w:rFonts w:cs="Arial"/>
          <w:b/>
        </w:rPr>
        <w:t>finální smlouva</w:t>
      </w:r>
      <w:r w:rsidR="003E2D11">
        <w:rPr>
          <w:rFonts w:cs="Arial"/>
        </w:rPr>
        <w:t>“)</w:t>
      </w:r>
      <w:r w:rsidRPr="00BD4909">
        <w:rPr>
          <w:rFonts w:cs="Arial"/>
        </w:rPr>
        <w:t xml:space="preserve"> bude vycházet ze vzoru uvedeného v příloze č.</w:t>
      </w:r>
      <w:r w:rsidR="001A5054">
        <w:rPr>
          <w:rFonts w:cs="Arial"/>
        </w:rPr>
        <w:t xml:space="preserve"> </w:t>
      </w:r>
      <w:r w:rsidRPr="00BD4909">
        <w:rPr>
          <w:rFonts w:cs="Arial"/>
        </w:rPr>
        <w:t xml:space="preserve">1 této smlouvy, která je její nedílnou součástí. </w:t>
      </w:r>
    </w:p>
    <w:p w14:paraId="0C51A762" w14:textId="77777777" w:rsidR="00BD4909" w:rsidRPr="00BD4909" w:rsidRDefault="00BD4909" w:rsidP="00BD4909">
      <w:pPr>
        <w:pStyle w:val="Zkladntextodsazen3"/>
        <w:autoSpaceDE w:val="0"/>
        <w:autoSpaceDN w:val="0"/>
        <w:adjustRightInd w:val="0"/>
        <w:rPr>
          <w:rFonts w:cs="Arial"/>
        </w:rPr>
      </w:pPr>
    </w:p>
    <w:p w14:paraId="338F0709" w14:textId="77777777" w:rsidR="00B9458A" w:rsidRPr="00BD4909" w:rsidRDefault="00B9458A" w:rsidP="00BD4909">
      <w:pPr>
        <w:autoSpaceDE w:val="0"/>
        <w:autoSpaceDN w:val="0"/>
        <w:adjustRightInd w:val="0"/>
        <w:ind w:left="284" w:hanging="284"/>
        <w:jc w:val="center"/>
        <w:rPr>
          <w:rFonts w:ascii="Arial Narrow" w:hAnsi="Arial Narrow" w:cs="Arial"/>
          <w:b/>
        </w:rPr>
      </w:pPr>
    </w:p>
    <w:p w14:paraId="110DB319" w14:textId="3726BE63" w:rsidR="00B9458A" w:rsidRPr="007462BE" w:rsidRDefault="00F87DA1" w:rsidP="00750B55">
      <w:pPr>
        <w:pStyle w:val="Odstavecseseznamem"/>
        <w:autoSpaceDE w:val="0"/>
        <w:autoSpaceDN w:val="0"/>
        <w:adjustRightInd w:val="0"/>
        <w:spacing w:before="60" w:after="30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</w:t>
      </w:r>
      <w:r w:rsidR="00B9458A" w:rsidRPr="00BD4909">
        <w:rPr>
          <w:rFonts w:ascii="Arial Narrow" w:hAnsi="Arial Narrow" w:cs="Arial"/>
          <w:b/>
        </w:rPr>
        <w:t>Čl. III</w:t>
      </w:r>
    </w:p>
    <w:p w14:paraId="559C7CDB" w14:textId="39641754" w:rsidR="00B9458A" w:rsidRPr="00BD4909" w:rsidRDefault="00B9458A" w:rsidP="00BD4909">
      <w:pPr>
        <w:pStyle w:val="Zkladntex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 xml:space="preserve">Smluvní strany se dohodly, že </w:t>
      </w:r>
      <w:r w:rsidR="001A5054">
        <w:rPr>
          <w:rFonts w:ascii="Arial Narrow" w:hAnsi="Arial Narrow" w:cs="Arial"/>
        </w:rPr>
        <w:t>s</w:t>
      </w:r>
      <w:r w:rsidR="007462BE">
        <w:rPr>
          <w:rFonts w:ascii="Arial Narrow" w:hAnsi="Arial Narrow" w:cs="Arial"/>
        </w:rPr>
        <w:t>mlouva je uzavírána s</w:t>
      </w:r>
      <w:r w:rsidR="001A5054">
        <w:rPr>
          <w:rFonts w:ascii="Arial Narrow" w:hAnsi="Arial Narrow" w:cs="Arial"/>
        </w:rPr>
        <w:t> možností odstoupení od ní</w:t>
      </w:r>
      <w:r w:rsidR="007462BE">
        <w:rPr>
          <w:rFonts w:ascii="Arial Narrow" w:hAnsi="Arial Narrow" w:cs="Arial"/>
        </w:rPr>
        <w:t>,</w:t>
      </w:r>
      <w:r w:rsidR="00B86F99">
        <w:rPr>
          <w:rFonts w:ascii="Arial Narrow" w:hAnsi="Arial Narrow" w:cs="Arial"/>
        </w:rPr>
        <w:t xml:space="preserve"> pokud  </w:t>
      </w:r>
    </w:p>
    <w:p w14:paraId="6F6EAEEE" w14:textId="128AC247" w:rsidR="00B9458A" w:rsidRPr="00BD4909" w:rsidRDefault="00B9458A" w:rsidP="007462BE">
      <w:pPr>
        <w:pStyle w:val="Zkladntext"/>
        <w:numPr>
          <w:ilvl w:val="1"/>
          <w:numId w:val="32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 xml:space="preserve">nedojde stavbou k dotčení nebo omezení </w:t>
      </w:r>
      <w:r w:rsidR="00CF716F">
        <w:rPr>
          <w:rFonts w:ascii="Arial Narrow" w:hAnsi="Arial Narrow" w:cs="Arial"/>
        </w:rPr>
        <w:t>Pozemk</w:t>
      </w:r>
      <w:r w:rsidR="00D67A86">
        <w:rPr>
          <w:rFonts w:ascii="Arial Narrow" w:hAnsi="Arial Narrow" w:cs="Arial"/>
        </w:rPr>
        <w:t>ů</w:t>
      </w:r>
      <w:r w:rsidRPr="00BD4909">
        <w:rPr>
          <w:rFonts w:ascii="Arial Narrow" w:hAnsi="Arial Narrow" w:cs="Arial"/>
        </w:rPr>
        <w:t xml:space="preserve"> uveden</w:t>
      </w:r>
      <w:r w:rsidR="005C6589">
        <w:rPr>
          <w:rFonts w:ascii="Arial Narrow" w:hAnsi="Arial Narrow" w:cs="Arial"/>
        </w:rPr>
        <w:t>ých</w:t>
      </w:r>
      <w:r w:rsidR="00B612A8">
        <w:rPr>
          <w:rFonts w:ascii="Arial Narrow" w:hAnsi="Arial Narrow" w:cs="Arial"/>
        </w:rPr>
        <w:t xml:space="preserve"> </w:t>
      </w:r>
      <w:r w:rsidRPr="00BD4909">
        <w:rPr>
          <w:rFonts w:ascii="Arial Narrow" w:hAnsi="Arial Narrow" w:cs="Arial"/>
        </w:rPr>
        <w:t>v </w:t>
      </w:r>
      <w:r w:rsidR="001A5054">
        <w:rPr>
          <w:rFonts w:ascii="Arial Narrow" w:hAnsi="Arial Narrow" w:cs="Arial"/>
        </w:rPr>
        <w:t>č</w:t>
      </w:r>
      <w:r w:rsidRPr="00BD4909">
        <w:rPr>
          <w:rFonts w:ascii="Arial Narrow" w:hAnsi="Arial Narrow" w:cs="Arial"/>
        </w:rPr>
        <w:t>l. I této smlouvy,</w:t>
      </w:r>
    </w:p>
    <w:p w14:paraId="0439C458" w14:textId="77777777" w:rsidR="00B9458A" w:rsidRPr="007462BE" w:rsidRDefault="00B9458A" w:rsidP="007462BE">
      <w:pPr>
        <w:pStyle w:val="Zkladntext"/>
        <w:numPr>
          <w:ilvl w:val="1"/>
          <w:numId w:val="32"/>
        </w:numPr>
        <w:autoSpaceDE w:val="0"/>
        <w:autoSpaceDN w:val="0"/>
        <w:adjustRightInd w:val="0"/>
        <w:spacing w:after="100"/>
        <w:ind w:left="568" w:hanging="284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>nedojde k vydání příslušných povolení a stavb</w:t>
      </w:r>
      <w:r w:rsidR="005C6589">
        <w:rPr>
          <w:rFonts w:ascii="Arial Narrow" w:hAnsi="Arial Narrow" w:cs="Arial"/>
        </w:rPr>
        <w:t>y</w:t>
      </w:r>
      <w:r w:rsidRPr="00BD4909">
        <w:rPr>
          <w:rFonts w:ascii="Arial Narrow" w:hAnsi="Arial Narrow" w:cs="Arial"/>
        </w:rPr>
        <w:t xml:space="preserve"> nebud</w:t>
      </w:r>
      <w:r w:rsidR="005C6589">
        <w:rPr>
          <w:rFonts w:ascii="Arial Narrow" w:hAnsi="Arial Narrow" w:cs="Arial"/>
        </w:rPr>
        <w:t>ou</w:t>
      </w:r>
      <w:r w:rsidRPr="00BD4909">
        <w:rPr>
          <w:rFonts w:ascii="Arial Narrow" w:hAnsi="Arial Narrow" w:cs="Arial"/>
        </w:rPr>
        <w:t xml:space="preserve"> realizován</w:t>
      </w:r>
      <w:r w:rsidR="005C6589">
        <w:rPr>
          <w:rFonts w:ascii="Arial Narrow" w:hAnsi="Arial Narrow" w:cs="Arial"/>
        </w:rPr>
        <w:t>y</w:t>
      </w:r>
      <w:r w:rsidRPr="00BD4909">
        <w:rPr>
          <w:rFonts w:ascii="Arial Narrow" w:hAnsi="Arial Narrow" w:cs="Arial"/>
        </w:rPr>
        <w:t>.</w:t>
      </w:r>
    </w:p>
    <w:p w14:paraId="372E1C64" w14:textId="6EA3DA44" w:rsidR="00B9458A" w:rsidRDefault="00B9458A" w:rsidP="00BD4909">
      <w:pPr>
        <w:pStyle w:val="Zkladntext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Arial Narrow" w:hAnsi="Arial Narrow" w:cs="Arial"/>
        </w:rPr>
      </w:pPr>
      <w:r w:rsidRPr="00BD4909">
        <w:rPr>
          <w:rFonts w:ascii="Arial Narrow" w:hAnsi="Arial Narrow" w:cs="Arial"/>
        </w:rPr>
        <w:t xml:space="preserve">Odstoupením se smlouva od počátku ruší a toto odstoupení je účinné doručením písemného projevu této vůle </w:t>
      </w:r>
      <w:r w:rsidR="001A5054">
        <w:rPr>
          <w:rFonts w:ascii="Arial Narrow" w:hAnsi="Arial Narrow" w:cs="Arial"/>
        </w:rPr>
        <w:t xml:space="preserve">odstupující smluvní strany </w:t>
      </w:r>
      <w:r w:rsidR="00B335F3">
        <w:rPr>
          <w:rFonts w:ascii="Arial Narrow" w:hAnsi="Arial Narrow" w:cs="Arial"/>
        </w:rPr>
        <w:t>ostatním smluvním stranám.</w:t>
      </w:r>
    </w:p>
    <w:p w14:paraId="7F03F98C" w14:textId="77777777" w:rsidR="007462BE" w:rsidRDefault="007462BE" w:rsidP="007462BE">
      <w:pPr>
        <w:pStyle w:val="Zkladntext"/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14:paraId="56896C2A" w14:textId="77777777" w:rsidR="00B9458A" w:rsidRPr="007462BE" w:rsidRDefault="00B9458A" w:rsidP="007462BE">
      <w:pPr>
        <w:pStyle w:val="Zkladntext"/>
        <w:autoSpaceDE w:val="0"/>
        <w:autoSpaceDN w:val="0"/>
        <w:adjustRightInd w:val="0"/>
        <w:spacing w:after="0"/>
        <w:jc w:val="both"/>
        <w:rPr>
          <w:rFonts w:ascii="Arial Narrow" w:hAnsi="Arial Narrow" w:cs="Arial"/>
        </w:rPr>
      </w:pPr>
    </w:p>
    <w:p w14:paraId="71076E48" w14:textId="6323D859" w:rsidR="007462BE" w:rsidRPr="00FF29BC" w:rsidRDefault="00D52104" w:rsidP="00750B55">
      <w:pPr>
        <w:pStyle w:val="Odstavecseseznamem"/>
        <w:tabs>
          <w:tab w:val="left" w:pos="3856"/>
        </w:tabs>
        <w:spacing w:before="60" w:after="300"/>
        <w:ind w:left="28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  <w:r w:rsidR="00B9458A" w:rsidRPr="007462BE">
        <w:rPr>
          <w:rFonts w:ascii="Arial Narrow" w:hAnsi="Arial Narrow" w:cs="Arial"/>
          <w:b/>
          <w:bCs/>
        </w:rPr>
        <w:t>Čl. IV</w:t>
      </w:r>
    </w:p>
    <w:p w14:paraId="451EB6FE" w14:textId="44FF0254" w:rsidR="00DC401C" w:rsidRDefault="00DC401C" w:rsidP="00FF29BC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>Práva a povinnosti dohodnuté ve 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mlouvě platí </w:t>
      </w:r>
      <w:r w:rsidR="001A5054">
        <w:rPr>
          <w:rFonts w:ascii="Arial Narrow" w:hAnsi="Arial Narrow"/>
          <w:b w:val="0"/>
        </w:rPr>
        <w:t xml:space="preserve">i </w:t>
      </w:r>
      <w:r w:rsidRPr="007462BE">
        <w:rPr>
          <w:rFonts w:ascii="Arial Narrow" w:hAnsi="Arial Narrow"/>
          <w:b w:val="0"/>
        </w:rPr>
        <w:t xml:space="preserve">pro případné právní nástupce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mluvních stran.</w:t>
      </w:r>
    </w:p>
    <w:p w14:paraId="465F0B69" w14:textId="3F6243C4" w:rsidR="004537D6" w:rsidRPr="00940F1E" w:rsidRDefault="004537D6" w:rsidP="004537D6">
      <w:pPr>
        <w:numPr>
          <w:ilvl w:val="0"/>
          <w:numId w:val="3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>Právní vztahy vyplývající z této smlouvy, které však nejsou ve smlouvě přímo upraveny, se řídí příslušnými ustanoveními Občanského zákoníku a zákonem o elektronických komunikacích (zejména §</w:t>
      </w:r>
      <w:r w:rsidR="001A5054">
        <w:rPr>
          <w:rFonts w:ascii="Arial Narrow" w:hAnsi="Arial Narrow"/>
        </w:rPr>
        <w:t xml:space="preserve"> </w:t>
      </w:r>
      <w:r w:rsidRPr="00A22FA3">
        <w:rPr>
          <w:rFonts w:ascii="Arial Narrow" w:hAnsi="Arial Narrow"/>
        </w:rPr>
        <w:t>104).</w:t>
      </w:r>
      <w:r w:rsidRPr="00940F1E">
        <w:rPr>
          <w:rFonts w:ascii="Arial Narrow" w:hAnsi="Arial Narrow"/>
          <w:bCs/>
        </w:rPr>
        <w:t xml:space="preserve"> </w:t>
      </w:r>
    </w:p>
    <w:p w14:paraId="47458C84" w14:textId="2F6C8A90" w:rsidR="00DC401C" w:rsidRPr="007462BE" w:rsidRDefault="00DC401C" w:rsidP="00FF29BC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 xml:space="preserve">Smluvní strany jsou vázány svými projevy vůle od okamžiku podpisu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mlouvy. Budoucí povinný se podpisem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mlouvy zavazuje, že pro případ převodu Pozemk</w:t>
      </w:r>
      <w:r w:rsidR="00D67A86">
        <w:rPr>
          <w:rFonts w:ascii="Arial Narrow" w:hAnsi="Arial Narrow"/>
          <w:b w:val="0"/>
        </w:rPr>
        <w:t>ů</w:t>
      </w:r>
      <w:r w:rsidRPr="007462BE">
        <w:rPr>
          <w:rFonts w:ascii="Arial Narrow" w:hAnsi="Arial Narrow"/>
          <w:b w:val="0"/>
        </w:rPr>
        <w:t xml:space="preserve"> nebo je</w:t>
      </w:r>
      <w:r w:rsidR="00D67A86">
        <w:rPr>
          <w:rFonts w:ascii="Arial Narrow" w:hAnsi="Arial Narrow"/>
          <w:b w:val="0"/>
        </w:rPr>
        <w:t>jich</w:t>
      </w:r>
      <w:r w:rsidR="007462BE" w:rsidRPr="007462BE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>čás</w:t>
      </w:r>
      <w:r w:rsidR="004D63CC">
        <w:rPr>
          <w:rFonts w:ascii="Arial Narrow" w:hAnsi="Arial Narrow"/>
          <w:b w:val="0"/>
        </w:rPr>
        <w:t>tí</w:t>
      </w:r>
      <w:r w:rsidRPr="007462BE">
        <w:rPr>
          <w:rFonts w:ascii="Arial Narrow" w:hAnsi="Arial Narrow"/>
          <w:b w:val="0"/>
        </w:rPr>
        <w:t xml:space="preserve"> zaváže smlouvou o převodu </w:t>
      </w:r>
      <w:r w:rsidR="00CF716F">
        <w:rPr>
          <w:rFonts w:ascii="Arial Narrow" w:hAnsi="Arial Narrow"/>
          <w:b w:val="0"/>
        </w:rPr>
        <w:t>Pozemk</w:t>
      </w:r>
      <w:r w:rsidR="00D67A86">
        <w:rPr>
          <w:rFonts w:ascii="Arial Narrow" w:hAnsi="Arial Narrow"/>
          <w:b w:val="0"/>
        </w:rPr>
        <w:t>ů</w:t>
      </w:r>
      <w:r w:rsidR="00CF716F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>je</w:t>
      </w:r>
      <w:r w:rsidR="00D67A86">
        <w:rPr>
          <w:rFonts w:ascii="Arial Narrow" w:hAnsi="Arial Narrow"/>
          <w:b w:val="0"/>
        </w:rPr>
        <w:t>jich</w:t>
      </w:r>
      <w:r w:rsidRPr="007462BE">
        <w:rPr>
          <w:rFonts w:ascii="Arial Narrow" w:hAnsi="Arial Narrow"/>
          <w:b w:val="0"/>
        </w:rPr>
        <w:t xml:space="preserve"> nového vlastníka (nabyvatele) k uzavření </w:t>
      </w:r>
      <w:r w:rsidR="00CF716F">
        <w:rPr>
          <w:rFonts w:ascii="Arial Narrow" w:hAnsi="Arial Narrow"/>
          <w:b w:val="0"/>
        </w:rPr>
        <w:t xml:space="preserve">finální </w:t>
      </w:r>
      <w:r w:rsidRPr="007462BE">
        <w:rPr>
          <w:rFonts w:ascii="Arial Narrow" w:hAnsi="Arial Narrow"/>
          <w:b w:val="0"/>
        </w:rPr>
        <w:t xml:space="preserve">smlouvy způsobem a za podmínek dle této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mlouvy. O záměru převést vlastnické právo k </w:t>
      </w:r>
      <w:r w:rsidR="005307E2" w:rsidRPr="007462BE">
        <w:rPr>
          <w:rFonts w:ascii="Arial Narrow" w:hAnsi="Arial Narrow"/>
          <w:b w:val="0"/>
        </w:rPr>
        <w:t>Pozemk</w:t>
      </w:r>
      <w:r w:rsidR="005307E2">
        <w:rPr>
          <w:rFonts w:ascii="Arial Narrow" w:hAnsi="Arial Narrow"/>
          <w:b w:val="0"/>
        </w:rPr>
        <w:t xml:space="preserve">ům </w:t>
      </w:r>
      <w:r w:rsidR="005307E2" w:rsidRPr="007462BE">
        <w:rPr>
          <w:rFonts w:ascii="Arial Narrow" w:hAnsi="Arial Narrow"/>
          <w:b w:val="0"/>
        </w:rPr>
        <w:t>nebo</w:t>
      </w:r>
      <w:r w:rsidRPr="007462BE">
        <w:rPr>
          <w:rFonts w:ascii="Arial Narrow" w:hAnsi="Arial Narrow"/>
          <w:b w:val="0"/>
        </w:rPr>
        <w:t xml:space="preserve"> je</w:t>
      </w:r>
      <w:r w:rsidR="00C42659">
        <w:rPr>
          <w:rFonts w:ascii="Arial Narrow" w:hAnsi="Arial Narrow"/>
          <w:b w:val="0"/>
        </w:rPr>
        <w:t>jich</w:t>
      </w:r>
      <w:r w:rsidR="007462BE" w:rsidRPr="007462BE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>čás</w:t>
      </w:r>
      <w:r w:rsidR="0003648C">
        <w:rPr>
          <w:rFonts w:ascii="Arial Narrow" w:hAnsi="Arial Narrow"/>
          <w:b w:val="0"/>
        </w:rPr>
        <w:t>t</w:t>
      </w:r>
      <w:r w:rsidR="00B612A8">
        <w:rPr>
          <w:rFonts w:ascii="Arial Narrow" w:hAnsi="Arial Narrow"/>
          <w:b w:val="0"/>
        </w:rPr>
        <w:t>em</w:t>
      </w:r>
      <w:r w:rsidR="007462BE" w:rsidRPr="007462BE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 xml:space="preserve">se </w:t>
      </w:r>
      <w:r w:rsidR="00CF716F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>udoucí povinný zavazuje před je</w:t>
      </w:r>
      <w:r w:rsidR="0090588A">
        <w:rPr>
          <w:rFonts w:ascii="Arial Narrow" w:hAnsi="Arial Narrow"/>
          <w:b w:val="0"/>
        </w:rPr>
        <w:t>ho</w:t>
      </w:r>
      <w:r w:rsidRPr="007462BE">
        <w:rPr>
          <w:rFonts w:ascii="Arial Narrow" w:hAnsi="Arial Narrow"/>
          <w:b w:val="0"/>
        </w:rPr>
        <w:t xml:space="preserve"> převodem písemně vyrozumět </w:t>
      </w:r>
      <w:r w:rsidR="00CF716F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 xml:space="preserve">udoucího oprávněného. </w:t>
      </w:r>
    </w:p>
    <w:p w14:paraId="522C87D5" w14:textId="37CE8614" w:rsidR="00DC401C" w:rsidRPr="007462BE" w:rsidRDefault="00DC401C" w:rsidP="007462BE">
      <w:pPr>
        <w:pStyle w:val="Zkladntext"/>
        <w:numPr>
          <w:ilvl w:val="0"/>
          <w:numId w:val="33"/>
        </w:numPr>
        <w:spacing w:after="100"/>
        <w:ind w:left="284" w:hanging="284"/>
        <w:jc w:val="both"/>
        <w:rPr>
          <w:rFonts w:ascii="Arial Narrow" w:hAnsi="Arial Narrow"/>
        </w:rPr>
      </w:pPr>
      <w:r w:rsidRPr="007462BE">
        <w:rPr>
          <w:rFonts w:ascii="Arial Narrow" w:hAnsi="Arial Narrow"/>
        </w:rPr>
        <w:t>Budoucí povinný se tímto neodvolatelně zavazuje, že k Pozemk</w:t>
      </w:r>
      <w:r w:rsidR="00C42659">
        <w:rPr>
          <w:rFonts w:ascii="Arial Narrow" w:hAnsi="Arial Narrow"/>
        </w:rPr>
        <w:t>ům</w:t>
      </w:r>
      <w:r w:rsidRPr="007462BE">
        <w:rPr>
          <w:rFonts w:ascii="Arial Narrow" w:hAnsi="Arial Narrow"/>
        </w:rPr>
        <w:t xml:space="preserve"> nezřídí ani se nezaváže zřídit žádné právo, které by bylo překážkou zřízení </w:t>
      </w:r>
      <w:r w:rsidR="00CF716F">
        <w:rPr>
          <w:rFonts w:ascii="Arial Narrow" w:hAnsi="Arial Narrow"/>
        </w:rPr>
        <w:t>v</w:t>
      </w:r>
      <w:r w:rsidRPr="007462BE">
        <w:rPr>
          <w:rFonts w:ascii="Arial Narrow" w:hAnsi="Arial Narrow"/>
        </w:rPr>
        <w:t xml:space="preserve">ěcného břemene dle </w:t>
      </w:r>
      <w:r w:rsidR="00CF716F">
        <w:rPr>
          <w:rFonts w:ascii="Arial Narrow" w:hAnsi="Arial Narrow"/>
        </w:rPr>
        <w:t>finální</w:t>
      </w:r>
      <w:r w:rsidRPr="007462BE">
        <w:rPr>
          <w:rFonts w:ascii="Arial Narrow" w:hAnsi="Arial Narrow"/>
        </w:rPr>
        <w:t xml:space="preserve"> smlouvy </w:t>
      </w:r>
      <w:r w:rsidR="008C68FB">
        <w:rPr>
          <w:rFonts w:ascii="Arial Narrow" w:hAnsi="Arial Narrow"/>
        </w:rPr>
        <w:t>nebo</w:t>
      </w:r>
      <w:r w:rsidRPr="007462BE">
        <w:rPr>
          <w:rFonts w:ascii="Arial Narrow" w:hAnsi="Arial Narrow"/>
        </w:rPr>
        <w:t xml:space="preserve"> výkonu práv </w:t>
      </w:r>
      <w:r w:rsidR="00CF716F">
        <w:rPr>
          <w:rFonts w:ascii="Arial Narrow" w:hAnsi="Arial Narrow"/>
        </w:rPr>
        <w:t>b</w:t>
      </w:r>
      <w:r w:rsidRPr="007462BE">
        <w:rPr>
          <w:rFonts w:ascii="Arial Narrow" w:hAnsi="Arial Narrow"/>
        </w:rPr>
        <w:t xml:space="preserve">udoucího oprávněného dle </w:t>
      </w:r>
      <w:r w:rsidR="00CF716F">
        <w:rPr>
          <w:rFonts w:ascii="Arial Narrow" w:hAnsi="Arial Narrow"/>
        </w:rPr>
        <w:t xml:space="preserve">finální </w:t>
      </w:r>
      <w:r w:rsidRPr="007462BE">
        <w:rPr>
          <w:rFonts w:ascii="Arial Narrow" w:hAnsi="Arial Narrow"/>
        </w:rPr>
        <w:t xml:space="preserve">smlouvy. </w:t>
      </w:r>
    </w:p>
    <w:p w14:paraId="1163D517" w14:textId="2DFA7D7D" w:rsidR="00DC401C" w:rsidRPr="007462BE" w:rsidRDefault="00DC401C" w:rsidP="005307E2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  <w:i/>
        </w:rPr>
      </w:pPr>
      <w:r w:rsidRPr="007462BE">
        <w:rPr>
          <w:rFonts w:ascii="Arial Narrow" w:hAnsi="Arial Narrow"/>
          <w:b w:val="0"/>
        </w:rPr>
        <w:t xml:space="preserve">Smluvní strany se dále zavazují poskytnout si vzájemně veškerou součinnost při uzavírání </w:t>
      </w:r>
      <w:r w:rsidR="00CF716F">
        <w:rPr>
          <w:rFonts w:ascii="Arial Narrow" w:hAnsi="Arial Narrow"/>
          <w:b w:val="0"/>
        </w:rPr>
        <w:t xml:space="preserve">finální </w:t>
      </w:r>
      <w:r w:rsidRPr="007462BE">
        <w:rPr>
          <w:rFonts w:ascii="Arial Narrow" w:hAnsi="Arial Narrow"/>
          <w:b w:val="0"/>
        </w:rPr>
        <w:t xml:space="preserve">smlouvy. Budoucí povinný zajistí vyhotovení </w:t>
      </w:r>
      <w:r w:rsidR="00CF716F">
        <w:rPr>
          <w:rFonts w:ascii="Arial Narrow" w:hAnsi="Arial Narrow"/>
          <w:b w:val="0"/>
        </w:rPr>
        <w:t>finální</w:t>
      </w:r>
      <w:r w:rsidRPr="007462BE">
        <w:rPr>
          <w:rFonts w:ascii="Arial Narrow" w:hAnsi="Arial Narrow"/>
          <w:b w:val="0"/>
        </w:rPr>
        <w:t xml:space="preserve"> smlouvy a návrhu na vklad věcného </w:t>
      </w:r>
      <w:r w:rsidR="00052959">
        <w:rPr>
          <w:rFonts w:ascii="Arial Narrow" w:hAnsi="Arial Narrow"/>
          <w:b w:val="0"/>
        </w:rPr>
        <w:t xml:space="preserve">břemene - služebnosti </w:t>
      </w:r>
      <w:r w:rsidRPr="007462BE">
        <w:rPr>
          <w:rFonts w:ascii="Arial Narrow" w:hAnsi="Arial Narrow"/>
          <w:b w:val="0"/>
        </w:rPr>
        <w:t xml:space="preserve">podle </w:t>
      </w:r>
      <w:r w:rsidR="001A5054">
        <w:rPr>
          <w:rFonts w:ascii="Arial Narrow" w:hAnsi="Arial Narrow"/>
          <w:b w:val="0"/>
        </w:rPr>
        <w:t xml:space="preserve">finální </w:t>
      </w:r>
      <w:r w:rsidRPr="007462BE">
        <w:rPr>
          <w:rFonts w:ascii="Arial Narrow" w:hAnsi="Arial Narrow"/>
          <w:b w:val="0"/>
        </w:rPr>
        <w:t xml:space="preserve">smlouvy do katastru nemovitostí, budoucí oprávněný k tomu zajistí vyhotovení příslušného geometrického plánu (geodetické dokumentace) a další nezbytné podklady, které zašle </w:t>
      </w:r>
      <w:r w:rsidR="00052959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 xml:space="preserve">udoucímu povinnému bez zbytečného odkladu. </w:t>
      </w:r>
      <w:r w:rsidR="008C68FB">
        <w:rPr>
          <w:rFonts w:ascii="Arial Narrow" w:hAnsi="Arial Narrow"/>
          <w:b w:val="0"/>
        </w:rPr>
        <w:t>Podání návrhu na vklad</w:t>
      </w:r>
      <w:r w:rsidR="008C68FB" w:rsidRPr="008C68FB">
        <w:rPr>
          <w:rFonts w:ascii="Arial Narrow" w:hAnsi="Arial Narrow"/>
          <w:b w:val="0"/>
        </w:rPr>
        <w:t xml:space="preserve"> do katastru nemovitostí zajistí povinný.</w:t>
      </w:r>
    </w:p>
    <w:p w14:paraId="3DF29D9C" w14:textId="5429F8D9"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  <w:i/>
        </w:rPr>
      </w:pPr>
      <w:r w:rsidRPr="007462BE">
        <w:rPr>
          <w:rFonts w:ascii="Arial Narrow" w:hAnsi="Arial Narrow"/>
          <w:b w:val="0"/>
        </w:rPr>
        <w:t xml:space="preserve">Smluvní strany se zavazují, že pokud se kterékoli ustanovení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mlouvy nebo s ní související ujednání či jakákoli její část ukážou být zdánlivými, neplatnými či se </w:t>
      </w:r>
      <w:r w:rsidR="00D92A55">
        <w:rPr>
          <w:rFonts w:ascii="Arial Narrow" w:hAnsi="Arial Narrow"/>
          <w:b w:val="0"/>
        </w:rPr>
        <w:t xml:space="preserve">zdánlivými nebo </w:t>
      </w:r>
      <w:r w:rsidRPr="007462BE">
        <w:rPr>
          <w:rFonts w:ascii="Arial Narrow" w:hAnsi="Arial Narrow"/>
          <w:b w:val="0"/>
        </w:rPr>
        <w:t xml:space="preserve">neplatnými stanou, neovlivní tato skutečnost platnost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 jako takové. V takovém případě se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mluvní strany zavazují nahradit zdánlivé či neplatné u</w:t>
      </w:r>
      <w:r w:rsidR="008C68FB">
        <w:rPr>
          <w:rFonts w:ascii="Arial Narrow" w:hAnsi="Arial Narrow"/>
          <w:b w:val="0"/>
        </w:rPr>
        <w:t>stanove</w:t>
      </w:r>
      <w:r w:rsidRPr="007462BE">
        <w:rPr>
          <w:rFonts w:ascii="Arial Narrow" w:hAnsi="Arial Narrow"/>
          <w:b w:val="0"/>
        </w:rPr>
        <w:t>ní u</w:t>
      </w:r>
      <w:r w:rsidR="008C68FB">
        <w:rPr>
          <w:rFonts w:ascii="Arial Narrow" w:hAnsi="Arial Narrow"/>
          <w:b w:val="0"/>
        </w:rPr>
        <w:t>stanove</w:t>
      </w:r>
      <w:r w:rsidRPr="007462BE">
        <w:rPr>
          <w:rFonts w:ascii="Arial Narrow" w:hAnsi="Arial Narrow"/>
          <w:b w:val="0"/>
        </w:rPr>
        <w:t>ním platným, které se svým ekonomickým účelem pokud možno nejvíce podobá zdánlivému či neplatnému u</w:t>
      </w:r>
      <w:r w:rsidR="008C68FB">
        <w:rPr>
          <w:rFonts w:ascii="Arial Narrow" w:hAnsi="Arial Narrow"/>
          <w:b w:val="0"/>
        </w:rPr>
        <w:t>stanove</w:t>
      </w:r>
      <w:r w:rsidRPr="007462BE">
        <w:rPr>
          <w:rFonts w:ascii="Arial Narrow" w:hAnsi="Arial Narrow"/>
          <w:b w:val="0"/>
        </w:rPr>
        <w:t xml:space="preserve">ní. Obdobně se bude postupovat v případě ostatních zmíněných nedostatků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mlouvy či souvisejících ujednání. </w:t>
      </w:r>
      <w:r w:rsidR="007462BE" w:rsidRPr="007462BE">
        <w:rPr>
          <w:rFonts w:ascii="Arial Narrow" w:hAnsi="Arial Narrow"/>
          <w:b w:val="0"/>
        </w:rPr>
        <w:t xml:space="preserve"> </w:t>
      </w:r>
    </w:p>
    <w:p w14:paraId="1F9543BD" w14:textId="693C709A" w:rsidR="00DC401C" w:rsidRPr="00B746E1" w:rsidRDefault="00DC401C" w:rsidP="00B746E1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lastRenderedPageBreak/>
        <w:t xml:space="preserve">Nedojde-li ve stanovené lhůtě k uzavření </w:t>
      </w:r>
      <w:r w:rsidR="00052959">
        <w:rPr>
          <w:rFonts w:ascii="Arial Narrow" w:hAnsi="Arial Narrow"/>
          <w:b w:val="0"/>
        </w:rPr>
        <w:t>finální</w:t>
      </w:r>
      <w:r w:rsidRPr="007462BE">
        <w:rPr>
          <w:rFonts w:ascii="Arial Narrow" w:hAnsi="Arial Narrow"/>
          <w:b w:val="0"/>
        </w:rPr>
        <w:t xml:space="preserve"> smlouvy, může se </w:t>
      </w:r>
      <w:r w:rsidR="00052959">
        <w:rPr>
          <w:rFonts w:ascii="Arial Narrow" w:hAnsi="Arial Narrow"/>
          <w:b w:val="0"/>
        </w:rPr>
        <w:t>b</w:t>
      </w:r>
      <w:r w:rsidRPr="007462BE">
        <w:rPr>
          <w:rFonts w:ascii="Arial Narrow" w:hAnsi="Arial Narrow"/>
          <w:b w:val="0"/>
        </w:rPr>
        <w:t>udoucí oprávněný domáhat ve lhůtě 1 roku</w:t>
      </w:r>
      <w:r w:rsidR="003E2D11">
        <w:rPr>
          <w:rFonts w:ascii="Arial Narrow" w:hAnsi="Arial Narrow"/>
          <w:b w:val="0"/>
        </w:rPr>
        <w:t>,</w:t>
      </w:r>
      <w:r w:rsidR="00DB5D20">
        <w:rPr>
          <w:rFonts w:ascii="Arial Narrow" w:hAnsi="Arial Narrow"/>
          <w:b w:val="0"/>
        </w:rPr>
        <w:t xml:space="preserve"> </w:t>
      </w:r>
      <w:r w:rsidRPr="007462BE">
        <w:rPr>
          <w:rFonts w:ascii="Arial Narrow" w:hAnsi="Arial Narrow"/>
          <w:b w:val="0"/>
        </w:rPr>
        <w:t>aby prohlášení vůle bylo nahrazeno soudním rozhodnutím. Právo na náhradu škody tím není dotčeno.</w:t>
      </w:r>
      <w:r w:rsidR="00B746E1" w:rsidRPr="00B746E1">
        <w:rPr>
          <w:rFonts w:ascii="Arial Narrow" w:hAnsi="Arial Narrow"/>
          <w:b w:val="0"/>
        </w:rPr>
        <w:t xml:space="preserve"> </w:t>
      </w:r>
    </w:p>
    <w:p w14:paraId="3C5469E0" w14:textId="77777777"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hAnsi="Arial Narrow"/>
          <w:b w:val="0"/>
        </w:rPr>
      </w:pPr>
      <w:r w:rsidRPr="007462BE">
        <w:rPr>
          <w:rFonts w:ascii="Arial Narrow" w:hAnsi="Arial Narrow"/>
          <w:b w:val="0"/>
        </w:rPr>
        <w:t xml:space="preserve">Smlouvu je možné měnit nebo doplňovat pouze písemnou dohodou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 xml:space="preserve">mluvních stran ve formě číslovaných dodatků podepsaných </w:t>
      </w:r>
      <w:r w:rsidR="00E433B7">
        <w:rPr>
          <w:rFonts w:ascii="Arial Narrow" w:hAnsi="Arial Narrow"/>
          <w:b w:val="0"/>
        </w:rPr>
        <w:t>všemi</w:t>
      </w:r>
      <w:r w:rsidRPr="007462BE">
        <w:rPr>
          <w:rFonts w:ascii="Arial Narrow" w:hAnsi="Arial Narrow"/>
          <w:b w:val="0"/>
        </w:rPr>
        <w:t xml:space="preserve"> </w:t>
      </w:r>
      <w:r w:rsidR="00052959">
        <w:rPr>
          <w:rFonts w:ascii="Arial Narrow" w:hAnsi="Arial Narrow"/>
          <w:b w:val="0"/>
        </w:rPr>
        <w:t>s</w:t>
      </w:r>
      <w:r w:rsidRPr="007462BE">
        <w:rPr>
          <w:rFonts w:ascii="Arial Narrow" w:hAnsi="Arial Narrow"/>
          <w:b w:val="0"/>
        </w:rPr>
        <w:t>mluvními stranami.</w:t>
      </w:r>
    </w:p>
    <w:p w14:paraId="0D6E8368" w14:textId="6C071EE5" w:rsidR="00DC401C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Pro případ, že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mlouva není uzavírána za přítomnosti </w:t>
      </w:r>
      <w:r w:rsidR="00C96D68">
        <w:rPr>
          <w:rFonts w:ascii="Arial Narrow" w:eastAsia="Calibri" w:hAnsi="Arial Narrow"/>
          <w:b w:val="0"/>
          <w:color w:val="000000"/>
          <w:spacing w:val="-3"/>
          <w:lang w:eastAsia="en-US"/>
        </w:rPr>
        <w:t>všech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stran, platí, že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mlouva není uzavřena, pokud ji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b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udoucí </w:t>
      </w:r>
      <w:r w:rsidR="005307E2"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povinný</w:t>
      </w:r>
      <w:r w:rsidR="005307E2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, </w:t>
      </w:r>
      <w:r w:rsidR="005307E2"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budoucí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oprávněný</w:t>
      </w:r>
      <w:r w:rsidR="00C96D68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či investor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podepíší s jakoukoliv změnou či odchylkou, byť nepodstatnou, nebo dodatkem, ledaže </w:t>
      </w:r>
      <w:r w:rsidR="00C96D68">
        <w:rPr>
          <w:rFonts w:ascii="Arial Narrow" w:eastAsia="Calibri" w:hAnsi="Arial Narrow"/>
          <w:b w:val="0"/>
          <w:color w:val="000000"/>
          <w:spacing w:val="-3"/>
          <w:lang w:eastAsia="en-US"/>
        </w:rPr>
        <w:t>další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mluvní stran</w:t>
      </w:r>
      <w:r w:rsidR="00C96D68">
        <w:rPr>
          <w:rFonts w:ascii="Arial Narrow" w:eastAsia="Calibri" w:hAnsi="Arial Narrow"/>
          <w:b w:val="0"/>
          <w:color w:val="000000"/>
          <w:spacing w:val="-3"/>
          <w:lang w:eastAsia="en-US"/>
        </w:rPr>
        <w:t>y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takovou změnu či odchylku nebo dodatek následně písemně schválí.</w:t>
      </w:r>
    </w:p>
    <w:p w14:paraId="63B3D5C4" w14:textId="34C059C6" w:rsidR="009700FB" w:rsidRDefault="009A0F4D" w:rsidP="00C42659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 Narrow" w:eastAsia="Calibri" w:hAnsi="Arial Narrow"/>
          <w:bCs/>
          <w:color w:val="000000"/>
          <w:spacing w:val="-3"/>
          <w:lang w:eastAsia="en-US"/>
        </w:rPr>
      </w:pPr>
      <w:r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Smluvní strany </w:t>
      </w:r>
      <w:r w:rsidR="009700FB" w:rsidRPr="006C419E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prohlašují, že zpracovávají osobní údaje dle </w:t>
      </w:r>
      <w:r w:rsidR="009700FB">
        <w:rPr>
          <w:rFonts w:ascii="Arial Narrow" w:eastAsia="Calibri" w:hAnsi="Arial Narrow"/>
          <w:bCs/>
          <w:color w:val="000000"/>
          <w:spacing w:val="-3"/>
          <w:lang w:eastAsia="en-US"/>
        </w:rPr>
        <w:t>zákona č. 110/2019 Sb.,  o zpracování osobních údajů, v platném znění.</w:t>
      </w:r>
    </w:p>
    <w:p w14:paraId="051CA7C2" w14:textId="57AA1087" w:rsidR="00C42659" w:rsidRPr="00750B55" w:rsidRDefault="00750B55" w:rsidP="00750B55">
      <w:pPr>
        <w:pStyle w:val="Odstavecseseznamem"/>
        <w:numPr>
          <w:ilvl w:val="0"/>
          <w:numId w:val="33"/>
        </w:numPr>
        <w:spacing w:before="120" w:after="120"/>
        <w:ind w:left="284" w:hanging="284"/>
        <w:contextualSpacing w:val="0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Smlouva nabývá platnosti dnem podpisu </w:t>
      </w:r>
      <w:r>
        <w:rPr>
          <w:rFonts w:ascii="Arial Narrow" w:eastAsia="Calibri" w:hAnsi="Arial Narrow"/>
          <w:color w:val="000000"/>
          <w:spacing w:val="-3"/>
          <w:szCs w:val="20"/>
          <w:lang w:eastAsia="en-US"/>
        </w:rPr>
        <w:t>všemi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 smluvními stranami.</w:t>
      </w:r>
    </w:p>
    <w:p w14:paraId="708E5080" w14:textId="110C403C" w:rsidR="00DC401C" w:rsidRPr="007462BE" w:rsidRDefault="00DC401C" w:rsidP="009700FB">
      <w:pPr>
        <w:pStyle w:val="Odstavecseseznamem"/>
        <w:numPr>
          <w:ilvl w:val="0"/>
          <w:numId w:val="33"/>
        </w:numPr>
        <w:spacing w:before="120" w:after="120"/>
        <w:ind w:left="284" w:hanging="284"/>
        <w:contextualSpacing w:val="0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>Podepsáním této smlouvy smluvní strany výslovně souhlasí s tím, aby byl celý text této smlouvy, případně její obsah a veškeré skutečnosti v ní uvedené</w:t>
      </w:r>
      <w:r w:rsidR="003E2D11">
        <w:rPr>
          <w:rFonts w:ascii="Arial Narrow" w:eastAsia="Calibri" w:hAnsi="Arial Narrow"/>
          <w:color w:val="000000"/>
          <w:spacing w:val="-3"/>
          <w:szCs w:val="20"/>
          <w:lang w:eastAsia="en-US"/>
        </w:rPr>
        <w:t>,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 ze strany </w:t>
      </w:r>
      <w:r w:rsidR="00994DD3">
        <w:rPr>
          <w:rFonts w:ascii="Arial Narrow" w:eastAsia="Calibri" w:hAnsi="Arial Narrow"/>
          <w:color w:val="000000"/>
          <w:spacing w:val="-3"/>
          <w:szCs w:val="20"/>
          <w:lang w:eastAsia="en-US"/>
        </w:rPr>
        <w:t>budoucího povinného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 uveřejněny, a to i v registru smluv dle zákona č. 340/2015 Sb., o zvláštních podmínkách účinnosti některých smluv, uveřejňování těchto smluv a o registru smluv (zákon o registru smluv)</w:t>
      </w:r>
      <w:r w:rsidR="00994DD3">
        <w:rPr>
          <w:rFonts w:ascii="Arial Narrow" w:eastAsia="Calibri" w:hAnsi="Arial Narrow"/>
          <w:color w:val="000000"/>
          <w:spacing w:val="-3"/>
          <w:szCs w:val="20"/>
          <w:lang w:eastAsia="en-US"/>
        </w:rPr>
        <w:t>, v platném znění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. Smluvní strany též prohlašují, že veškeré informace uvedené v této smlouvě nepovažují za obchodní tajemství ve smyslu § 504 </w:t>
      </w:r>
      <w:r w:rsidR="003E2D11">
        <w:rPr>
          <w:rFonts w:ascii="Arial Narrow" w:eastAsia="Calibri" w:hAnsi="Arial Narrow"/>
          <w:color w:val="000000"/>
          <w:spacing w:val="-3"/>
          <w:szCs w:val="20"/>
          <w:lang w:eastAsia="en-US"/>
        </w:rPr>
        <w:t>O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bčanského zákoníku a udělují svolení k jejich užití a uveřejnění bez stanovení jakýchkoliv dalších podmínek. Smlouva nabývá účinnosti dnem jejího uveřejnění v registru smluv dle zákona </w:t>
      </w:r>
      <w:r w:rsidR="003E2D11">
        <w:rPr>
          <w:rFonts w:ascii="Arial Narrow" w:eastAsia="Calibri" w:hAnsi="Arial Narrow"/>
          <w:color w:val="000000"/>
          <w:spacing w:val="-3"/>
          <w:szCs w:val="20"/>
          <w:lang w:eastAsia="en-US"/>
        </w:rPr>
        <w:t>o registru smluv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>.</w:t>
      </w:r>
    </w:p>
    <w:p w14:paraId="1EB32AEC" w14:textId="77777777"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Smluvní strany výslovně prohlašují, že základní podmínky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 jsou výsledkem jednání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 a každá ze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 měla příležitost ovlivnit obsah základních podmínek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mlouvy.</w:t>
      </w:r>
    </w:p>
    <w:p w14:paraId="5A827347" w14:textId="3695B23A" w:rsidR="00DC401C" w:rsidRPr="007462BE" w:rsidRDefault="00DC401C" w:rsidP="009700FB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Smlouva obsahuje úplné ujednání o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p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ředmětu smlouvy a všech náležitostech, které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 strany měly a chtěly ve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mlouvě ujednat, a které považují za důležité pro závaznost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mlouvy. Žádný projev</w:t>
      </w:r>
      <w:r w:rsidR="003E2D11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vůle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mluvních stran učiněný při jednání o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mlouvě ani projev </w:t>
      </w:r>
      <w:r w:rsidR="003E2D11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vůle 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učiněný po uzavření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 nesmí být vykládán v rozporu s výslovnými ustanoveními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mlouvy a nezakládá žádný závazek žádné ze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mluvních stran.</w:t>
      </w:r>
    </w:p>
    <w:p w14:paraId="598D58F0" w14:textId="1E08F6F8" w:rsidR="00DC401C" w:rsidRPr="007462BE" w:rsidRDefault="00DC401C" w:rsidP="007462BE">
      <w:pPr>
        <w:pStyle w:val="Zkladntextodsazen"/>
        <w:numPr>
          <w:ilvl w:val="0"/>
          <w:numId w:val="33"/>
        </w:numPr>
        <w:spacing w:after="100"/>
        <w:ind w:left="284" w:hanging="284"/>
        <w:rPr>
          <w:rFonts w:ascii="Arial Narrow" w:eastAsia="Calibri" w:hAnsi="Arial Narrow"/>
          <w:b w:val="0"/>
          <w:color w:val="000000"/>
          <w:spacing w:val="-3"/>
          <w:lang w:eastAsia="en-US"/>
        </w:rPr>
      </w:pP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>Smlouva je vyhotovena v</w:t>
      </w:r>
      <w:r w:rsidR="00C96D68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 šesti 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stejnopisech s platností originálu, z nichž každá </w:t>
      </w:r>
      <w:r w:rsidR="00052959">
        <w:rPr>
          <w:rFonts w:ascii="Arial Narrow" w:eastAsia="Calibri" w:hAnsi="Arial Narrow"/>
          <w:b w:val="0"/>
          <w:color w:val="000000"/>
          <w:spacing w:val="-3"/>
          <w:lang w:eastAsia="en-US"/>
        </w:rPr>
        <w:t>s</w:t>
      </w:r>
      <w:r w:rsidRPr="007462BE">
        <w:rPr>
          <w:rFonts w:ascii="Arial Narrow" w:eastAsia="Calibri" w:hAnsi="Arial Narrow"/>
          <w:b w:val="0"/>
          <w:color w:val="000000"/>
          <w:spacing w:val="-3"/>
          <w:lang w:eastAsia="en-US"/>
        </w:rPr>
        <w:t xml:space="preserve">mluvní strana obdrží po dvou stejnopisech. </w:t>
      </w:r>
    </w:p>
    <w:p w14:paraId="1E99C97A" w14:textId="77777777" w:rsidR="00B9458A" w:rsidRPr="00FA7681" w:rsidRDefault="00DC401C" w:rsidP="00FA7681">
      <w:pPr>
        <w:pStyle w:val="Odstavecseseznamem"/>
        <w:numPr>
          <w:ilvl w:val="0"/>
          <w:numId w:val="33"/>
        </w:numPr>
        <w:spacing w:after="100"/>
        <w:ind w:left="284" w:hanging="284"/>
        <w:jc w:val="both"/>
        <w:rPr>
          <w:rFonts w:ascii="Arial Narrow" w:eastAsia="Calibri" w:hAnsi="Arial Narrow"/>
          <w:color w:val="000000"/>
          <w:spacing w:val="-3"/>
          <w:szCs w:val="20"/>
          <w:lang w:eastAsia="en-US"/>
        </w:rPr>
      </w:pP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 xml:space="preserve">Smluvní strany prohlašují, že si </w:t>
      </w:r>
      <w:r w:rsidR="00052959">
        <w:rPr>
          <w:rFonts w:ascii="Arial Narrow" w:eastAsia="Calibri" w:hAnsi="Arial Narrow"/>
          <w:color w:val="000000"/>
          <w:spacing w:val="-3"/>
          <w:szCs w:val="20"/>
          <w:lang w:eastAsia="en-US"/>
        </w:rPr>
        <w:t>s</w:t>
      </w:r>
      <w:r w:rsidRPr="007462BE">
        <w:rPr>
          <w:rFonts w:ascii="Arial Narrow" w:eastAsia="Calibri" w:hAnsi="Arial Narrow"/>
          <w:color w:val="000000"/>
          <w:spacing w:val="-3"/>
          <w:szCs w:val="20"/>
          <w:lang w:eastAsia="en-US"/>
        </w:rPr>
        <w:t>mlouvu před jejím podpisem přečetly a jsou seznámeny s jejím obsahem, že byla uzavřena po vzájemné dohodě, podle jejich vážné a svobodné vůle, dobrovolně, určitě a srozumitelně, což stvrzují svými podpisy.</w:t>
      </w:r>
    </w:p>
    <w:p w14:paraId="0CD32271" w14:textId="77777777" w:rsidR="00B9458A" w:rsidRPr="007462BE" w:rsidRDefault="00B9458A" w:rsidP="005307E2">
      <w:pPr>
        <w:spacing w:before="480"/>
        <w:rPr>
          <w:rFonts w:ascii="Arial Narrow" w:hAnsi="Arial Narrow" w:cs="Arial"/>
        </w:rPr>
      </w:pPr>
      <w:r w:rsidRPr="00DB5D20">
        <w:rPr>
          <w:rFonts w:ascii="Arial Narrow" w:hAnsi="Arial Narrow" w:cs="Arial"/>
        </w:rPr>
        <w:t>Přílohy</w:t>
      </w:r>
      <w:r w:rsidR="00DB5D20">
        <w:rPr>
          <w:rFonts w:ascii="Arial Narrow" w:hAnsi="Arial Narrow" w:cs="Arial"/>
        </w:rPr>
        <w:t>:</w:t>
      </w:r>
      <w:r w:rsidRPr="007462BE">
        <w:rPr>
          <w:rFonts w:ascii="Arial Narrow" w:hAnsi="Arial Narrow" w:cs="Arial"/>
        </w:rPr>
        <w:t xml:space="preserve">  1</w:t>
      </w:r>
      <w:r w:rsidR="00DB5D20">
        <w:rPr>
          <w:rFonts w:ascii="Arial Narrow" w:hAnsi="Arial Narrow" w:cs="Arial"/>
        </w:rPr>
        <w:t>.</w:t>
      </w:r>
      <w:r w:rsidRPr="007462BE">
        <w:rPr>
          <w:rFonts w:ascii="Arial Narrow" w:hAnsi="Arial Narrow" w:cs="Arial"/>
        </w:rPr>
        <w:t xml:space="preserve"> smlouva o </w:t>
      </w:r>
      <w:r w:rsidR="003227D5" w:rsidRPr="007462BE">
        <w:rPr>
          <w:rFonts w:ascii="Arial Narrow" w:hAnsi="Arial Narrow" w:cs="Arial"/>
        </w:rPr>
        <w:t xml:space="preserve">zřízení věcného břemene - </w:t>
      </w:r>
      <w:r w:rsidRPr="007462BE">
        <w:rPr>
          <w:rFonts w:ascii="Arial Narrow" w:hAnsi="Arial Narrow" w:cs="Arial"/>
        </w:rPr>
        <w:t xml:space="preserve"> služebnost</w:t>
      </w:r>
      <w:r w:rsidR="003227D5" w:rsidRPr="007462BE">
        <w:rPr>
          <w:rFonts w:ascii="Arial Narrow" w:hAnsi="Arial Narrow" w:cs="Arial"/>
        </w:rPr>
        <w:t>i</w:t>
      </w:r>
    </w:p>
    <w:p w14:paraId="1ADD09B7" w14:textId="77777777" w:rsidR="00B9458A" w:rsidRDefault="00B9458A" w:rsidP="00B9458A">
      <w:pPr>
        <w:rPr>
          <w:rFonts w:ascii="Arial Narrow" w:hAnsi="Arial Narrow" w:cs="Arial"/>
        </w:rPr>
      </w:pPr>
      <w:r w:rsidRPr="007462BE">
        <w:rPr>
          <w:rFonts w:ascii="Arial Narrow" w:hAnsi="Arial Narrow" w:cs="Arial"/>
        </w:rPr>
        <w:t xml:space="preserve">              2</w:t>
      </w:r>
      <w:r w:rsidR="00CE0BA1">
        <w:rPr>
          <w:rFonts w:ascii="Arial Narrow" w:hAnsi="Arial Narrow" w:cs="Arial"/>
        </w:rPr>
        <w:t xml:space="preserve">. </w:t>
      </w:r>
      <w:r w:rsidRPr="007462BE">
        <w:rPr>
          <w:rFonts w:ascii="Arial Narrow" w:hAnsi="Arial Narrow" w:cs="Arial"/>
        </w:rPr>
        <w:t>situační zákres trasy vedení z projektové dokumentace</w:t>
      </w:r>
    </w:p>
    <w:p w14:paraId="2CCA81F4" w14:textId="77777777" w:rsidR="005C6B37" w:rsidRDefault="005C6B37" w:rsidP="005C6B37">
      <w:pPr>
        <w:rPr>
          <w:rFonts w:ascii="Arial Narrow" w:hAnsi="Arial Narrow"/>
        </w:rPr>
      </w:pPr>
      <w:r>
        <w:rPr>
          <w:rFonts w:ascii="Arial Narrow" w:hAnsi="Arial Narrow" w:cs="Arial"/>
        </w:rPr>
        <w:tab/>
        <w:t xml:space="preserve"> 3. plná moc k podpisu pro RNDr. Jana Maternu, Ph.D.</w:t>
      </w:r>
      <w:r>
        <w:rPr>
          <w:rFonts w:ascii="Arial Narrow" w:hAnsi="Arial Narrow"/>
        </w:rPr>
        <w:tab/>
      </w:r>
    </w:p>
    <w:p w14:paraId="6FE84AA0" w14:textId="178567C7" w:rsidR="00750B55" w:rsidRDefault="00716B7F" w:rsidP="005C6B37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4. pověření k podpisu pro </w:t>
      </w:r>
      <w:r w:rsidR="002C4A2A">
        <w:rPr>
          <w:rFonts w:ascii="Arial Narrow" w:hAnsi="Arial Narrow"/>
        </w:rPr>
        <w:t>Tomáše Landu</w:t>
      </w:r>
      <w:r>
        <w:rPr>
          <w:rFonts w:ascii="Arial Narrow" w:hAnsi="Arial Narrow"/>
        </w:rPr>
        <w:t xml:space="preserve"> ze dne </w:t>
      </w:r>
      <w:r w:rsidR="00FD06F9">
        <w:rPr>
          <w:rFonts w:ascii="Arial Narrow" w:hAnsi="Arial Narrow"/>
        </w:rPr>
        <w:t>10.</w:t>
      </w:r>
      <w:r w:rsidR="003E2D11"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3.</w:t>
      </w:r>
      <w:r w:rsidR="003E2D11"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2021</w:t>
      </w:r>
    </w:p>
    <w:p w14:paraId="73EAFE54" w14:textId="77777777" w:rsidR="00750B55" w:rsidRDefault="00750B55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3791773" w14:textId="77777777" w:rsidR="00716B7F" w:rsidRDefault="00716B7F" w:rsidP="005C6B37">
      <w:pPr>
        <w:rPr>
          <w:rFonts w:ascii="Arial Narrow" w:hAnsi="Arial Narrow"/>
        </w:rPr>
      </w:pPr>
    </w:p>
    <w:p w14:paraId="3D83C5ED" w14:textId="77777777" w:rsidR="00705902" w:rsidRDefault="00705902" w:rsidP="005C6B37">
      <w:pPr>
        <w:rPr>
          <w:rFonts w:ascii="Arial Narrow" w:hAnsi="Arial Narrow"/>
        </w:rPr>
      </w:pPr>
    </w:p>
    <w:p w14:paraId="034CDADC" w14:textId="6CEF73B3" w:rsidR="005C6B37" w:rsidRDefault="005C6B37" w:rsidP="005C6B37">
      <w:pPr>
        <w:rPr>
          <w:rFonts w:ascii="Arial Narrow" w:hAnsi="Arial Narrow"/>
        </w:rPr>
      </w:pPr>
      <w:r>
        <w:rPr>
          <w:rFonts w:ascii="Arial Narrow" w:hAnsi="Arial Narrow"/>
        </w:rPr>
        <w:t>Za budoucího povinného:                                                   Za budoucího oprávněného</w:t>
      </w:r>
      <w:r w:rsidR="008C68F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                                      </w:t>
      </w:r>
      <w:r>
        <w:rPr>
          <w:rFonts w:ascii="Arial Narrow" w:hAnsi="Arial Narrow"/>
        </w:rPr>
        <w:tab/>
        <w:t xml:space="preserve">      </w:t>
      </w:r>
    </w:p>
    <w:p w14:paraId="3674E185" w14:textId="77777777" w:rsidR="005C6B37" w:rsidRDefault="005C6B37" w:rsidP="005C6B37">
      <w:pPr>
        <w:rPr>
          <w:rFonts w:ascii="Arial Narrow" w:hAnsi="Arial Narrow"/>
        </w:rPr>
      </w:pPr>
      <w:r>
        <w:rPr>
          <w:rFonts w:ascii="Arial Narrow" w:hAnsi="Arial Narrow"/>
        </w:rPr>
        <w:t>V Praze dne ..….……………</w:t>
      </w:r>
      <w:r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V Praze dne ……..………… </w:t>
      </w:r>
    </w:p>
    <w:p w14:paraId="3CFC7C9E" w14:textId="77777777" w:rsidR="005C6B37" w:rsidRDefault="005C6B37" w:rsidP="005C6B37">
      <w:pPr>
        <w:rPr>
          <w:rFonts w:ascii="Arial Narrow" w:hAnsi="Arial Narrow"/>
          <w:b/>
        </w:rPr>
      </w:pPr>
    </w:p>
    <w:p w14:paraId="3D4586F3" w14:textId="231C1A87" w:rsidR="005C6B37" w:rsidRPr="00043399" w:rsidRDefault="003E2D11" w:rsidP="005C6B37">
      <w:pPr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5C6B37" w:rsidRPr="005C6B37">
        <w:rPr>
          <w:rFonts w:ascii="Arial Narrow" w:hAnsi="Arial Narrow"/>
        </w:rPr>
        <w:t>ěstská část Praha 3</w:t>
      </w:r>
      <w:r w:rsidR="005C6B37" w:rsidRPr="005C6B37">
        <w:rPr>
          <w:rFonts w:ascii="Arial Narrow" w:hAnsi="Arial Narrow"/>
        </w:rPr>
        <w:tab/>
      </w:r>
      <w:r w:rsidR="005C6B37" w:rsidRPr="005C6B37">
        <w:rPr>
          <w:rFonts w:ascii="Arial Narrow" w:hAnsi="Arial Narrow"/>
        </w:rPr>
        <w:tab/>
      </w:r>
      <w:r w:rsidR="005C6B37" w:rsidRPr="005C6B37">
        <w:rPr>
          <w:rFonts w:ascii="Arial Narrow" w:hAnsi="Arial Narrow"/>
        </w:rPr>
        <w:tab/>
      </w:r>
      <w:r w:rsidR="005C6B37" w:rsidRPr="005C6B37">
        <w:rPr>
          <w:rFonts w:ascii="Arial Narrow" w:hAnsi="Arial Narrow"/>
        </w:rPr>
        <w:tab/>
      </w:r>
      <w:r w:rsidR="005C6B37" w:rsidRPr="005C6B37">
        <w:rPr>
          <w:rFonts w:ascii="Arial Narrow" w:hAnsi="Arial Narrow"/>
        </w:rPr>
        <w:tab/>
      </w:r>
      <w:r w:rsidR="00A722FB"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Vodafone Czech Republic</w:t>
      </w:r>
      <w:r w:rsidR="00A722FB">
        <w:rPr>
          <w:rFonts w:ascii="Arial Narrow" w:hAnsi="Arial Narrow"/>
        </w:rPr>
        <w:t xml:space="preserve"> a.s.  </w:t>
      </w:r>
      <w:r w:rsidR="005C6B37" w:rsidRPr="00071470">
        <w:rPr>
          <w:rFonts w:ascii="Arial Narrow" w:hAnsi="Arial Narrow"/>
        </w:rPr>
        <w:t xml:space="preserve"> </w:t>
      </w:r>
    </w:p>
    <w:p w14:paraId="2F56F20B" w14:textId="0F9F298C" w:rsidR="005C6B37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5C6B37">
        <w:rPr>
          <w:rFonts w:ascii="Arial Narrow" w:hAnsi="Arial Narrow"/>
        </w:rPr>
        <w:t xml:space="preserve"> </w:t>
      </w:r>
    </w:p>
    <w:p w14:paraId="35905AB3" w14:textId="1A9FBBC3" w:rsidR="005C6B37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5C6B37">
        <w:rPr>
          <w:rFonts w:ascii="Arial Narrow" w:hAnsi="Arial Narrow"/>
        </w:rPr>
        <w:tab/>
      </w:r>
    </w:p>
    <w:p w14:paraId="7DF46289" w14:textId="77777777" w:rsidR="005C6B37" w:rsidRPr="005C6B37" w:rsidRDefault="005C6B37" w:rsidP="005C6B37">
      <w:pPr>
        <w:tabs>
          <w:tab w:val="center" w:pos="2268"/>
          <w:tab w:val="center" w:pos="7088"/>
          <w:tab w:val="center" w:pos="7560"/>
        </w:tabs>
        <w:rPr>
          <w:rFonts w:ascii="Arial Narrow" w:hAnsi="Arial Narrow"/>
        </w:rPr>
      </w:pPr>
      <w:r w:rsidRPr="005C6B37">
        <w:rPr>
          <w:rFonts w:ascii="Arial Narrow" w:hAnsi="Arial Narrow"/>
        </w:rPr>
        <w:t>……………………………………</w:t>
      </w:r>
      <w:r w:rsidR="00FA7681">
        <w:rPr>
          <w:rFonts w:ascii="Arial Narrow" w:hAnsi="Arial Narrow"/>
        </w:rPr>
        <w:t xml:space="preserve">                                        </w:t>
      </w:r>
      <w:r w:rsidRPr="005C6B37">
        <w:rPr>
          <w:rFonts w:ascii="Arial Narrow" w:hAnsi="Arial Narrow"/>
        </w:rPr>
        <w:t>………………………………..</w:t>
      </w:r>
    </w:p>
    <w:p w14:paraId="237515FC" w14:textId="44B757D7" w:rsidR="005C6B37" w:rsidRPr="005C6B37" w:rsidRDefault="00AC511F" w:rsidP="00AC511F">
      <w:pPr>
        <w:tabs>
          <w:tab w:val="center" w:pos="1418"/>
          <w:tab w:val="center" w:pos="623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C6B37">
        <w:rPr>
          <w:rFonts w:ascii="Arial Narrow" w:hAnsi="Arial Narrow"/>
        </w:rPr>
        <w:t>RNDr. Jan Materna</w:t>
      </w:r>
      <w:r>
        <w:rPr>
          <w:rFonts w:ascii="Arial Narrow" w:hAnsi="Arial Narrow"/>
        </w:rPr>
        <w:t>,</w:t>
      </w:r>
      <w:r w:rsidRPr="005C6B37">
        <w:rPr>
          <w:rFonts w:ascii="Arial Narrow" w:hAnsi="Arial Narrow"/>
        </w:rPr>
        <w:t xml:space="preserve"> Ph.D.</w:t>
      </w:r>
      <w:r w:rsidR="005C6B37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2C4A2A">
        <w:rPr>
          <w:rFonts w:ascii="Arial Narrow" w:hAnsi="Arial Narrow"/>
        </w:rPr>
        <w:t>Tomáš Landa</w:t>
      </w:r>
      <w:r w:rsidR="00A722FB">
        <w:rPr>
          <w:rFonts w:ascii="Arial Narrow" w:hAnsi="Arial Narrow"/>
        </w:rPr>
        <w:t xml:space="preserve"> </w:t>
      </w:r>
      <w:r w:rsidR="005C6B37" w:rsidRPr="005C6B37">
        <w:rPr>
          <w:rFonts w:ascii="Arial Narrow" w:hAnsi="Arial Narrow"/>
        </w:rPr>
        <w:t xml:space="preserve"> </w:t>
      </w:r>
    </w:p>
    <w:p w14:paraId="5DD933E5" w14:textId="67275DDD" w:rsidR="005C6B37" w:rsidRPr="005C6B37" w:rsidRDefault="00AC511F" w:rsidP="00AC511F">
      <w:pPr>
        <w:tabs>
          <w:tab w:val="center" w:pos="1418"/>
          <w:tab w:val="center" w:pos="623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C6B37">
        <w:rPr>
          <w:rFonts w:ascii="Arial Narrow" w:hAnsi="Arial Narrow"/>
        </w:rPr>
        <w:t>člen Rady městské části Praha 3</w:t>
      </w:r>
      <w:r w:rsidR="00FA768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FD06F9">
        <w:rPr>
          <w:rFonts w:ascii="Arial Narrow" w:hAnsi="Arial Narrow"/>
        </w:rPr>
        <w:t>Project Manager</w:t>
      </w:r>
      <w:r w:rsidR="00716B7F">
        <w:rPr>
          <w:rFonts w:ascii="Arial Narrow" w:hAnsi="Arial Narrow"/>
        </w:rPr>
        <w:t xml:space="preserve"> </w:t>
      </w:r>
      <w:r w:rsidR="00FA7681">
        <w:rPr>
          <w:rFonts w:ascii="Arial Narrow" w:hAnsi="Arial Narrow"/>
        </w:rPr>
        <w:t xml:space="preserve">            </w:t>
      </w:r>
      <w:r w:rsidR="00A722FB">
        <w:rPr>
          <w:rFonts w:ascii="Arial Narrow" w:hAnsi="Arial Narrow"/>
        </w:rPr>
        <w:t xml:space="preserve"> </w:t>
      </w:r>
    </w:p>
    <w:p w14:paraId="70A8BFBD" w14:textId="5FF90625" w:rsidR="005C6B37" w:rsidRPr="005C6B37" w:rsidRDefault="00AC511F" w:rsidP="00AC511F">
      <w:pPr>
        <w:tabs>
          <w:tab w:val="center" w:pos="1418"/>
          <w:tab w:val="center" w:pos="623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C6B37">
        <w:rPr>
          <w:rFonts w:ascii="Arial Narrow" w:hAnsi="Arial Narrow"/>
        </w:rPr>
        <w:t xml:space="preserve">na základě plné moci   </w:t>
      </w:r>
      <w:r w:rsidR="005C6B37" w:rsidRPr="005C6B37">
        <w:rPr>
          <w:rFonts w:ascii="Arial Narrow" w:hAnsi="Arial Narrow"/>
        </w:rPr>
        <w:tab/>
      </w:r>
      <w:r w:rsidR="00FD06F9">
        <w:rPr>
          <w:rFonts w:ascii="Arial Narrow" w:hAnsi="Arial Narrow"/>
        </w:rPr>
        <w:t>Network Expansion</w:t>
      </w:r>
      <w:r w:rsidR="005C6B37" w:rsidRPr="005C6B37">
        <w:rPr>
          <w:rFonts w:ascii="Arial Narrow" w:hAnsi="Arial Narrow"/>
        </w:rPr>
        <w:tab/>
        <w:t xml:space="preserve"> </w:t>
      </w:r>
    </w:p>
    <w:p w14:paraId="14D0B6EA" w14:textId="207A3BAF" w:rsidR="005C6B37" w:rsidRPr="005C6B37" w:rsidRDefault="00AC511F" w:rsidP="00AC511F">
      <w:pPr>
        <w:tabs>
          <w:tab w:val="center" w:pos="6237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543A8">
        <w:rPr>
          <w:rFonts w:ascii="Arial Narrow" w:hAnsi="Arial Narrow"/>
        </w:rPr>
        <w:t>na základě pověření</w:t>
      </w:r>
    </w:p>
    <w:p w14:paraId="2605EF39" w14:textId="54FF3B31" w:rsidR="005C6B37" w:rsidRPr="005C6B37" w:rsidRDefault="005C6B3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5C6B37">
        <w:rPr>
          <w:rFonts w:ascii="Arial Narrow" w:hAnsi="Arial Narrow"/>
        </w:rPr>
        <w:t xml:space="preserve">  </w:t>
      </w:r>
    </w:p>
    <w:p w14:paraId="4CB72ABC" w14:textId="3EDA1A93" w:rsidR="005C6B37" w:rsidRDefault="005C6B37" w:rsidP="005C6B37">
      <w:pPr>
        <w:tabs>
          <w:tab w:val="center" w:pos="2268"/>
          <w:tab w:val="center" w:pos="7088"/>
        </w:tabs>
        <w:jc w:val="both"/>
      </w:pPr>
      <w:r>
        <w:rPr>
          <w:rFonts w:ascii="Arial Narrow" w:hAnsi="Arial Narrow"/>
        </w:rPr>
        <w:t xml:space="preserve">       </w:t>
      </w:r>
      <w:r w:rsidRPr="005C6B37">
        <w:rPr>
          <w:rFonts w:ascii="Arial Narrow" w:hAnsi="Arial Narrow"/>
        </w:rPr>
        <w:t xml:space="preserve"> </w:t>
      </w:r>
      <w:r w:rsidRPr="005C6B37">
        <w:rPr>
          <w:rFonts w:ascii="Arial Narrow" w:hAnsi="Arial Narrow"/>
        </w:rPr>
        <w:tab/>
      </w:r>
      <w:r w:rsidRPr="005C6B37">
        <w:rPr>
          <w:rFonts w:ascii="Arial Narrow" w:hAnsi="Arial Narrow"/>
        </w:rPr>
        <w:tab/>
      </w:r>
      <w:r w:rsidRPr="00FA53AF">
        <w:tab/>
      </w:r>
      <w:r w:rsidRPr="00FA53AF">
        <w:tab/>
        <w:t xml:space="preserve"> </w:t>
      </w:r>
      <w:r w:rsidRPr="00FA53AF">
        <w:tab/>
        <w:t xml:space="preserve">              </w:t>
      </w:r>
      <w:r w:rsidRPr="00FA53AF">
        <w:tab/>
      </w:r>
      <w:r w:rsidRPr="00FA53AF">
        <w:tab/>
      </w:r>
      <w:r w:rsidRPr="00FA53AF">
        <w:tab/>
        <w:t xml:space="preserve">         </w:t>
      </w:r>
      <w:r w:rsidRPr="00FA53AF">
        <w:tab/>
      </w:r>
      <w:r w:rsidRPr="00FA53AF">
        <w:tab/>
      </w:r>
      <w:r w:rsidRPr="00FA53AF">
        <w:tab/>
      </w:r>
    </w:p>
    <w:p w14:paraId="29EF3DA6" w14:textId="77777777" w:rsidR="005C6B3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E433B7">
        <w:rPr>
          <w:rFonts w:ascii="Arial Narrow" w:hAnsi="Arial Narrow"/>
        </w:rPr>
        <w:t>Za investora:</w:t>
      </w:r>
    </w:p>
    <w:p w14:paraId="5A1CCA7E" w14:textId="77777777" w:rsidR="00E433B7" w:rsidRDefault="00E433B7" w:rsidP="005C6B37">
      <w:pPr>
        <w:tabs>
          <w:tab w:val="center" w:pos="2268"/>
          <w:tab w:val="center" w:pos="7088"/>
        </w:tabs>
        <w:jc w:val="both"/>
      </w:pPr>
    </w:p>
    <w:p w14:paraId="1D911EAA" w14:textId="77777777" w:rsidR="00E433B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E433B7">
        <w:rPr>
          <w:rFonts w:ascii="Arial Narrow" w:hAnsi="Arial Narrow"/>
        </w:rPr>
        <w:t>V Praze dne ........................</w:t>
      </w:r>
    </w:p>
    <w:p w14:paraId="63521FE5" w14:textId="77777777" w:rsidR="00E433B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09E809C" w14:textId="77777777" w:rsidR="00E433B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3BB8DA82" w14:textId="77777777" w:rsidR="00E433B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3DA36E0A" w14:textId="77777777" w:rsidR="005C6B37" w:rsidRPr="00E433B7" w:rsidRDefault="005C6B3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41C1540B" w14:textId="77777777" w:rsidR="005C6B3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E433B7">
        <w:rPr>
          <w:rFonts w:ascii="Arial Narrow" w:hAnsi="Arial Narrow"/>
        </w:rPr>
        <w:t>............................................</w:t>
      </w:r>
    </w:p>
    <w:p w14:paraId="30C1FEBE" w14:textId="77777777" w:rsidR="005C6B37" w:rsidRP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E433B7">
        <w:rPr>
          <w:rFonts w:ascii="Arial Narrow" w:hAnsi="Arial Narrow"/>
        </w:rPr>
        <w:t>Ing. Ladislav Váňa, jednatel</w:t>
      </w:r>
      <w:r w:rsidR="005C6B37" w:rsidRPr="00E433B7">
        <w:rPr>
          <w:rFonts w:ascii="Arial Narrow" w:hAnsi="Arial Narrow"/>
        </w:rPr>
        <w:tab/>
      </w:r>
      <w:r w:rsidR="005C6B37" w:rsidRPr="00E433B7">
        <w:rPr>
          <w:rFonts w:ascii="Arial Narrow" w:hAnsi="Arial Narrow"/>
        </w:rPr>
        <w:tab/>
      </w:r>
      <w:r w:rsidR="005C6B37" w:rsidRPr="00E433B7">
        <w:rPr>
          <w:rFonts w:ascii="Arial Narrow" w:hAnsi="Arial Narrow"/>
        </w:rPr>
        <w:tab/>
      </w:r>
      <w:r w:rsidR="005C6B37" w:rsidRPr="00E433B7">
        <w:rPr>
          <w:rFonts w:ascii="Arial Narrow" w:hAnsi="Arial Narrow"/>
        </w:rPr>
        <w:tab/>
      </w:r>
      <w:r w:rsidR="005C6B37" w:rsidRPr="00E433B7">
        <w:rPr>
          <w:rFonts w:ascii="Arial Narrow" w:hAnsi="Arial Narrow"/>
        </w:rPr>
        <w:tab/>
        <w:t xml:space="preserve"> </w:t>
      </w:r>
    </w:p>
    <w:p w14:paraId="1D568336" w14:textId="77777777" w:rsidR="005C6B37" w:rsidRPr="00E433B7" w:rsidRDefault="005C6B3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1AF46D56" w14:textId="77777777" w:rsid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2E1330FE" w14:textId="77777777" w:rsid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314B5551" w14:textId="77777777" w:rsid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3214E47C" w14:textId="023622A2" w:rsidR="00E433B7" w:rsidRDefault="00E433B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71DB44D0" w14:textId="03EBE6F7" w:rsidR="004F68DA" w:rsidRDefault="004F68DA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0C083E77" w14:textId="33511F91" w:rsidR="004F68DA" w:rsidRDefault="004F68DA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4A34CA54" w14:textId="6642CB62" w:rsidR="004F68DA" w:rsidRDefault="004F68DA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2B816AC2" w14:textId="77777777" w:rsidR="004F68DA" w:rsidRDefault="004F68DA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68E3DA4" w14:textId="791758D3" w:rsidR="004F68DA" w:rsidRDefault="005C6B3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705902">
        <w:rPr>
          <w:rFonts w:ascii="Arial Narrow" w:hAnsi="Arial Narrow"/>
        </w:rPr>
        <w:t>Doložka dle § 43 odst. 1 zákona č. 131/2000 Sb., o hlavním městě Praze, v platném znění, potvrzující splnění podmínek pro platnost právního jednání městské části Praha 3. Uzavření této smlouvy bylo schváleno rozhodnutím RMČ Praha 3, a t</w:t>
      </w:r>
      <w:r w:rsidR="002133D1">
        <w:rPr>
          <w:rFonts w:ascii="Arial Narrow" w:hAnsi="Arial Narrow"/>
        </w:rPr>
        <w:t>o usnesením ze dne 6.12.2021</w:t>
      </w:r>
      <w:r w:rsidRPr="00705902">
        <w:rPr>
          <w:rFonts w:ascii="Arial Narrow" w:hAnsi="Arial Narrow"/>
        </w:rPr>
        <w:t xml:space="preserve"> </w:t>
      </w:r>
      <w:r w:rsidR="002133D1">
        <w:rPr>
          <w:rFonts w:ascii="Arial Narrow" w:hAnsi="Arial Narrow"/>
        </w:rPr>
        <w:t xml:space="preserve"> </w:t>
      </w:r>
      <w:r w:rsidRPr="00705902">
        <w:rPr>
          <w:rFonts w:ascii="Arial Narrow" w:hAnsi="Arial Narrow"/>
        </w:rPr>
        <w:t>č</w:t>
      </w:r>
      <w:r w:rsidR="006543A8">
        <w:rPr>
          <w:rFonts w:ascii="Arial Narrow" w:hAnsi="Arial Narrow"/>
        </w:rPr>
        <w:t>.</w:t>
      </w:r>
      <w:r w:rsidR="002133D1">
        <w:rPr>
          <w:rFonts w:ascii="Arial Narrow" w:hAnsi="Arial Narrow"/>
        </w:rPr>
        <w:t xml:space="preserve"> 913.</w:t>
      </w:r>
    </w:p>
    <w:p w14:paraId="054D492E" w14:textId="5FD4CFD6" w:rsidR="00B9458A" w:rsidRPr="004F68DA" w:rsidRDefault="004F68DA" w:rsidP="004F68D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bookmarkStart w:id="0" w:name="_GoBack"/>
      <w:bookmarkEnd w:id="0"/>
    </w:p>
    <w:p w14:paraId="3A0FACA7" w14:textId="1AAD3D56" w:rsidR="00B9458A" w:rsidRPr="00705902" w:rsidRDefault="003227D5" w:rsidP="00705902">
      <w:r w:rsidRPr="00705902">
        <w:rPr>
          <w:rFonts w:ascii="Arial Narrow" w:hAnsi="Arial Narrow"/>
          <w:b/>
        </w:rPr>
        <w:lastRenderedPageBreak/>
        <w:t>Příloha č.</w:t>
      </w:r>
      <w:r w:rsidR="006543A8">
        <w:rPr>
          <w:rFonts w:ascii="Arial Narrow" w:hAnsi="Arial Narrow"/>
          <w:b/>
        </w:rPr>
        <w:t xml:space="preserve"> </w:t>
      </w:r>
      <w:r w:rsidRPr="00705902">
        <w:rPr>
          <w:rFonts w:ascii="Arial Narrow" w:hAnsi="Arial Narrow"/>
          <w:b/>
        </w:rPr>
        <w:t>1</w:t>
      </w:r>
    </w:p>
    <w:p w14:paraId="065F505F" w14:textId="77777777" w:rsidR="003C5C9D" w:rsidRDefault="006C4E78" w:rsidP="003C5C9D">
      <w:pPr>
        <w:pStyle w:val="Nzev"/>
        <w:ind w:left="708"/>
        <w:jc w:val="left"/>
        <w:rPr>
          <w:rFonts w:ascii="Arial Narrow" w:hAnsi="Arial Narrow"/>
          <w:sz w:val="24"/>
          <w:szCs w:val="24"/>
        </w:rPr>
      </w:pPr>
      <w:r w:rsidRPr="00705902">
        <w:rPr>
          <w:rFonts w:ascii="Arial Narrow" w:hAnsi="Arial Narrow"/>
          <w:bCs w:val="0"/>
          <w:sz w:val="24"/>
          <w:szCs w:val="24"/>
        </w:rPr>
        <w:tab/>
      </w:r>
      <w:r w:rsidRPr="00705902">
        <w:rPr>
          <w:rFonts w:ascii="Arial Narrow" w:hAnsi="Arial Narrow"/>
          <w:bCs w:val="0"/>
          <w:sz w:val="24"/>
          <w:szCs w:val="24"/>
        </w:rPr>
        <w:tab/>
      </w:r>
      <w:r w:rsidR="003C5C9D">
        <w:rPr>
          <w:rFonts w:ascii="Arial Narrow" w:hAnsi="Arial Narrow"/>
          <w:sz w:val="24"/>
          <w:szCs w:val="24"/>
        </w:rPr>
        <w:t xml:space="preserve">                   </w:t>
      </w:r>
    </w:p>
    <w:p w14:paraId="119B0DDA" w14:textId="4B13240F" w:rsidR="00F14B7D" w:rsidRPr="003C5C9D" w:rsidRDefault="003C5C9D" w:rsidP="003C5C9D">
      <w:pPr>
        <w:pStyle w:val="Nzev"/>
        <w:ind w:left="708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</w:t>
      </w:r>
      <w:r w:rsidR="004F68DA"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 xml:space="preserve"> </w:t>
      </w:r>
      <w:r w:rsidR="00F14B7D">
        <w:rPr>
          <w:rFonts w:ascii="Arial Narrow" w:hAnsi="Arial Narrow"/>
        </w:rPr>
        <w:t xml:space="preserve">Smlouva </w:t>
      </w:r>
    </w:p>
    <w:p w14:paraId="046F26A9" w14:textId="77777777" w:rsidR="00F14B7D" w:rsidRDefault="00F14B7D">
      <w:pPr>
        <w:pStyle w:val="Nzev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 zřízení věcného břemene</w:t>
      </w:r>
      <w:r w:rsidR="000A16AF">
        <w:rPr>
          <w:rFonts w:ascii="Arial Narrow" w:hAnsi="Arial Narrow"/>
          <w:sz w:val="24"/>
        </w:rPr>
        <w:t xml:space="preserve"> – služebnosti </w:t>
      </w:r>
    </w:p>
    <w:p w14:paraId="372AD94B" w14:textId="77777777" w:rsidR="00C65550" w:rsidRPr="00052959" w:rsidRDefault="00C65550">
      <w:pPr>
        <w:pStyle w:val="Nzev"/>
        <w:rPr>
          <w:rFonts w:ascii="Arial Narrow" w:hAnsi="Arial Narrow"/>
          <w:sz w:val="24"/>
        </w:rPr>
      </w:pPr>
    </w:p>
    <w:p w14:paraId="01DED90F" w14:textId="0FD528BA" w:rsidR="00301DB5" w:rsidRPr="00052959" w:rsidRDefault="00C65550" w:rsidP="004A62A0">
      <w:pPr>
        <w:shd w:val="clear" w:color="auto" w:fill="FFFFFF"/>
        <w:ind w:right="-96"/>
        <w:jc w:val="center"/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</w:pP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k provedení ustanovení §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104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odst.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3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zákona č. 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127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/200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5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Sb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.</w:t>
      </w:r>
      <w:r w:rsidR="004F68DA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, zákon</w:t>
      </w:r>
      <w:r w:rsidR="00301DB5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o elektronických komunikacích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, v platném </w:t>
      </w:r>
      <w:r w:rsidR="004F68DA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znění</w:t>
      </w:r>
      <w:r w:rsidR="004F68DA" w:rsidRPr="00052959">
        <w:rPr>
          <w:rFonts w:ascii="Arial Narrow" w:eastAsia="Calibri" w:hAnsi="Arial Narrow" w:cs="Arial"/>
          <w:b/>
          <w:color w:val="000000"/>
          <w:spacing w:val="-3"/>
          <w:sz w:val="20"/>
          <w:szCs w:val="20"/>
        </w:rPr>
        <w:t xml:space="preserve"> </w:t>
      </w:r>
      <w:r w:rsidR="004F68DA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>a</w:t>
      </w:r>
      <w:r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 § 1257 a násl. zákona č. 89/2012 Sb., občanský zákoník, v platném znění </w:t>
      </w:r>
      <w:r w:rsidR="004A62A0" w:rsidRPr="00052959">
        <w:rPr>
          <w:rFonts w:ascii="Arial Narrow" w:eastAsia="Calibri" w:hAnsi="Arial Narrow" w:cs="Arial"/>
          <w:color w:val="000000"/>
          <w:spacing w:val="-3"/>
          <w:sz w:val="20"/>
          <w:szCs w:val="20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4A62A0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  <w:r w:rsidR="00301DB5" w:rsidRPr="00052959">
        <w:rPr>
          <w:rFonts w:ascii="Arial Narrow" w:eastAsia="Calibri" w:hAnsi="Arial Narrow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5D39BA83" w14:textId="77777777" w:rsidR="002E059D" w:rsidRPr="002E059D" w:rsidRDefault="004A62A0" w:rsidP="002E059D">
      <w:pPr>
        <w:shd w:val="clear" w:color="auto" w:fill="FFFFFF"/>
        <w:ind w:right="-96"/>
        <w:jc w:val="center"/>
        <w:rPr>
          <w:rFonts w:eastAsia="Calibri"/>
          <w:i/>
          <w:color w:val="000000"/>
          <w:spacing w:val="-3"/>
          <w:sz w:val="18"/>
          <w:szCs w:val="18"/>
          <w:lang w:eastAsia="en-US"/>
        </w:rPr>
      </w:pPr>
      <w:r>
        <w:rPr>
          <w:rFonts w:eastAsia="Calibri"/>
          <w:i/>
          <w:color w:val="000000"/>
          <w:spacing w:val="-3"/>
          <w:sz w:val="18"/>
          <w:szCs w:val="18"/>
          <w:lang w:eastAsia="en-US"/>
        </w:rPr>
        <w:t xml:space="preserve"> </w:t>
      </w:r>
    </w:p>
    <w:p w14:paraId="0AB517ED" w14:textId="77777777" w:rsidR="002E059D" w:rsidRDefault="002E059D" w:rsidP="002E059D">
      <w:pPr>
        <w:autoSpaceDE w:val="0"/>
        <w:autoSpaceDN w:val="0"/>
        <w:adjustRightInd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Smluvní strany</w:t>
      </w:r>
    </w:p>
    <w:p w14:paraId="60638B87" w14:textId="77777777" w:rsidR="002E059D" w:rsidRDefault="002E059D" w:rsidP="002E059D">
      <w:pPr>
        <w:pStyle w:val="Zkladntext"/>
        <w:autoSpaceDE w:val="0"/>
        <w:autoSpaceDN w:val="0"/>
        <w:adjustRightInd w:val="0"/>
        <w:spacing w:after="0"/>
        <w:ind w:left="720"/>
        <w:jc w:val="both"/>
        <w:rPr>
          <w:bCs/>
          <w:lang w:eastAsia="en-US"/>
        </w:rPr>
      </w:pPr>
    </w:p>
    <w:p w14:paraId="65ECAF3B" w14:textId="34C7E861" w:rsidR="002E059D" w:rsidRDefault="0059656D" w:rsidP="002E059D">
      <w:pPr>
        <w:autoSpaceDE w:val="0"/>
        <w:rPr>
          <w:b/>
          <w:i/>
          <w:sz w:val="22"/>
          <w:szCs w:val="22"/>
        </w:rPr>
      </w:pPr>
      <w:r>
        <w:rPr>
          <w:rFonts w:ascii="Arial Narrow" w:hAnsi="Arial Narrow"/>
          <w:b/>
        </w:rPr>
        <w:t>m</w:t>
      </w:r>
      <w:r w:rsidR="002E059D">
        <w:rPr>
          <w:rFonts w:ascii="Arial Narrow" w:hAnsi="Arial Narrow"/>
          <w:b/>
        </w:rPr>
        <w:t>ěstská část Praha 3</w:t>
      </w:r>
    </w:p>
    <w:p w14:paraId="440B4792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sídlem: Havlíčkovo náměstí 700/9, Žižkov, 130 </w:t>
      </w:r>
      <w:r w:rsidR="008317AE">
        <w:rPr>
          <w:rFonts w:ascii="Arial Narrow" w:hAnsi="Arial Narrow"/>
        </w:rPr>
        <w:t>00</w:t>
      </w:r>
      <w:r>
        <w:rPr>
          <w:rFonts w:ascii="Arial Narrow" w:hAnsi="Arial Narrow"/>
        </w:rPr>
        <w:t xml:space="preserve"> Praha 3</w:t>
      </w:r>
    </w:p>
    <w:p w14:paraId="7FC57D68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IČ: 000 63 517</w:t>
      </w:r>
    </w:p>
    <w:p w14:paraId="56690906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DIČ: CZ00063517, plátce DPH</w:t>
      </w:r>
    </w:p>
    <w:p w14:paraId="168C09F8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bankovní spojení: Česká spořitelna, a.s.</w:t>
      </w:r>
    </w:p>
    <w:p w14:paraId="156719F5" w14:textId="77777777" w:rsidR="002E059D" w:rsidRDefault="002E059D" w:rsidP="002E059D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číslo účtu: 29022-2000781379/</w:t>
      </w:r>
      <w:r w:rsidR="005F3736">
        <w:rPr>
          <w:rFonts w:ascii="Arial Narrow" w:hAnsi="Arial Narrow"/>
        </w:rPr>
        <w:t>0</w:t>
      </w:r>
      <w:r>
        <w:rPr>
          <w:rFonts w:ascii="Arial Narrow" w:hAnsi="Arial Narrow"/>
        </w:rPr>
        <w:t>800</w:t>
      </w:r>
    </w:p>
    <w:p w14:paraId="63A0EA14" w14:textId="0B63D3F0" w:rsidR="002E059D" w:rsidRDefault="002E059D" w:rsidP="004F68DA">
      <w:pPr>
        <w:tabs>
          <w:tab w:val="left" w:pos="1134"/>
        </w:tabs>
        <w:rPr>
          <w:rFonts w:ascii="Arial Narrow" w:hAnsi="Arial Narrow"/>
        </w:rPr>
      </w:pPr>
      <w:r>
        <w:rPr>
          <w:rFonts w:ascii="Arial Narrow" w:hAnsi="Arial Narrow"/>
        </w:rPr>
        <w:t>zastoupená:</w:t>
      </w:r>
      <w:r w:rsidR="004F68DA">
        <w:rPr>
          <w:rFonts w:ascii="Arial Narrow" w:hAnsi="Arial Narrow"/>
        </w:rPr>
        <w:tab/>
      </w:r>
      <w:r>
        <w:rPr>
          <w:rFonts w:ascii="Arial Narrow" w:hAnsi="Arial Narrow"/>
        </w:rPr>
        <w:t>na základě plné moci ze dne 26.</w:t>
      </w:r>
      <w:r w:rsidR="005965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6.</w:t>
      </w:r>
      <w:r w:rsidR="0059656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2019 RNDr. Janem Maternou</w:t>
      </w:r>
      <w:r w:rsidR="0059656D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Ph.D., členem </w:t>
      </w:r>
    </w:p>
    <w:p w14:paraId="2F40F123" w14:textId="6E8174D2" w:rsidR="002E059D" w:rsidRDefault="002466DD" w:rsidP="002466DD">
      <w:pPr>
        <w:tabs>
          <w:tab w:val="left" w:pos="113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E059D">
        <w:rPr>
          <w:rFonts w:ascii="Arial Narrow" w:hAnsi="Arial Narrow"/>
        </w:rPr>
        <w:t xml:space="preserve">Rady městské části Praha 3 </w:t>
      </w:r>
    </w:p>
    <w:p w14:paraId="696F8675" w14:textId="77777777" w:rsidR="002E059D" w:rsidRDefault="002E059D" w:rsidP="002E059D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eqkbt8g</w:t>
      </w:r>
    </w:p>
    <w:p w14:paraId="76861FED" w14:textId="77777777" w:rsidR="002E059D" w:rsidRDefault="002E059D" w:rsidP="002E059D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povinný</w:t>
      </w:r>
      <w:r>
        <w:rPr>
          <w:rFonts w:ascii="Arial Narrow" w:hAnsi="Arial Narrow"/>
        </w:rPr>
        <w:t>“)</w:t>
      </w:r>
    </w:p>
    <w:p w14:paraId="1283B6BE" w14:textId="77777777" w:rsidR="002E059D" w:rsidRDefault="002E059D" w:rsidP="002E059D">
      <w:pPr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</w:t>
      </w:r>
    </w:p>
    <w:p w14:paraId="62066360" w14:textId="77777777" w:rsidR="00D458F2" w:rsidRDefault="00D458F2" w:rsidP="00D458F2">
      <w:pPr>
        <w:tabs>
          <w:tab w:val="left" w:pos="426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Vodafone Czech Republic a.s. </w:t>
      </w:r>
    </w:p>
    <w:p w14:paraId="2A1F373D" w14:textId="2251BABE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se sídlem náměstí Junkových 2808/2, Stodůlky, 155 </w:t>
      </w:r>
      <w:r w:rsidR="004F68DA">
        <w:rPr>
          <w:rFonts w:ascii="Arial Narrow" w:hAnsi="Arial Narrow"/>
        </w:rPr>
        <w:t>00 Praha</w:t>
      </w:r>
      <w:r>
        <w:rPr>
          <w:rFonts w:ascii="Arial Narrow" w:hAnsi="Arial Narrow"/>
        </w:rPr>
        <w:t xml:space="preserve"> 5 </w:t>
      </w:r>
      <w:r>
        <w:rPr>
          <w:rFonts w:ascii="Arial Narrow" w:hAnsi="Arial Narrow"/>
        </w:rPr>
        <w:br/>
        <w:t>IČ: 257 88 001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A96DF14" w14:textId="77777777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DIČ: CZ25788001 </w:t>
      </w:r>
      <w:r>
        <w:rPr>
          <w:rFonts w:ascii="Arial Narrow" w:hAnsi="Arial Narrow"/>
        </w:rPr>
        <w:br/>
        <w:t>zapsaná v obchodním rejstříku vedeném Městským soudem v Praze, odd. B, vložka 6064</w:t>
      </w:r>
    </w:p>
    <w:p w14:paraId="58F8B36B" w14:textId="3B04A1F7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zastoupená: </w:t>
      </w:r>
      <w:r w:rsidR="002C4A2A">
        <w:rPr>
          <w:rFonts w:ascii="Arial Narrow" w:hAnsi="Arial Narrow"/>
        </w:rPr>
        <w:t>Tomášem Landou</w:t>
      </w:r>
      <w:r>
        <w:rPr>
          <w:rFonts w:ascii="Arial Narrow" w:hAnsi="Arial Narrow"/>
        </w:rPr>
        <w:t>, na základě pověření</w:t>
      </w:r>
      <w:r w:rsidR="008307CE">
        <w:rPr>
          <w:rFonts w:ascii="Arial Narrow" w:hAnsi="Arial Narrow"/>
        </w:rPr>
        <w:t xml:space="preserve"> ze dne</w:t>
      </w:r>
      <w:r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10.</w:t>
      </w:r>
      <w:r w:rsidR="0059656D"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3.</w:t>
      </w:r>
      <w:r w:rsidR="0059656D">
        <w:rPr>
          <w:rFonts w:ascii="Arial Narrow" w:hAnsi="Arial Narrow"/>
        </w:rPr>
        <w:t xml:space="preserve"> </w:t>
      </w:r>
      <w:r w:rsidR="00FD06F9">
        <w:rPr>
          <w:rFonts w:ascii="Arial Narrow" w:hAnsi="Arial Narrow"/>
        </w:rPr>
        <w:t>2021</w:t>
      </w:r>
    </w:p>
    <w:p w14:paraId="5807EFB4" w14:textId="34D96DF0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bankovní spojení: </w:t>
      </w:r>
      <w:r w:rsidR="002C4A2A" w:rsidRPr="002C4A2A">
        <w:rPr>
          <w:rFonts w:ascii="Arial Narrow" w:hAnsi="Arial Narrow"/>
        </w:rPr>
        <w:t>Citibank Europa plc.</w:t>
      </w:r>
    </w:p>
    <w:p w14:paraId="4383B271" w14:textId="77777777" w:rsidR="00D458F2" w:rsidRDefault="00D458F2" w:rsidP="00D458F2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>číslo účtu:</w:t>
      </w:r>
      <w:r>
        <w:rPr>
          <w:rFonts w:ascii="Tahoma" w:hAnsi="Tahoma" w:cs="Tahoma"/>
          <w:bCs/>
          <w:sz w:val="20"/>
          <w:szCs w:val="20"/>
        </w:rPr>
        <w:t xml:space="preserve"> 2029851107/2600</w:t>
      </w:r>
    </w:p>
    <w:p w14:paraId="2E618207" w14:textId="77777777" w:rsidR="00D458F2" w:rsidRDefault="00D458F2" w:rsidP="00D458F2">
      <w:pPr>
        <w:tabs>
          <w:tab w:val="left" w:pos="426"/>
        </w:tabs>
        <w:spacing w:after="120"/>
        <w:rPr>
          <w:rFonts w:ascii="Arial Narrow" w:hAnsi="Arial Narrow"/>
        </w:rPr>
      </w:pPr>
      <w:r>
        <w:rPr>
          <w:rFonts w:ascii="Arial Narrow" w:hAnsi="Arial Narrow"/>
        </w:rPr>
        <w:t>adresa datové schránky: 29acihr</w:t>
      </w:r>
      <w:r>
        <w:rPr>
          <w:rFonts w:ascii="Arial Narrow" w:hAnsi="Arial Narrow"/>
          <w:highlight w:val="yellow"/>
        </w:rPr>
        <w:t xml:space="preserve"> </w:t>
      </w:r>
      <w:r>
        <w:rPr>
          <w:rFonts w:ascii="Arial Narrow" w:hAnsi="Arial Narrow"/>
        </w:rPr>
        <w:t xml:space="preserve"> </w:t>
      </w:r>
    </w:p>
    <w:p w14:paraId="6DC60C60" w14:textId="77777777" w:rsidR="002E059D" w:rsidRDefault="002E059D" w:rsidP="00220A75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(dále jen „</w:t>
      </w:r>
      <w:r>
        <w:rPr>
          <w:rFonts w:ascii="Arial Narrow" w:hAnsi="Arial Narrow"/>
          <w:b/>
        </w:rPr>
        <w:t>oprávněný</w:t>
      </w:r>
      <w:r>
        <w:rPr>
          <w:rFonts w:ascii="Arial Narrow" w:hAnsi="Arial Narrow"/>
        </w:rPr>
        <w:t>“)</w:t>
      </w:r>
    </w:p>
    <w:p w14:paraId="61D5A3CD" w14:textId="77777777" w:rsidR="002E059D" w:rsidRDefault="002E059D" w:rsidP="00220A75">
      <w:pPr>
        <w:tabs>
          <w:tab w:val="left" w:pos="702"/>
        </w:tabs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>
        <w:rPr>
          <w:rFonts w:ascii="Arial Narrow" w:hAnsi="Arial Narrow"/>
        </w:rPr>
        <w:tab/>
      </w:r>
    </w:p>
    <w:p w14:paraId="5BF9E316" w14:textId="77777777" w:rsidR="002E059D" w:rsidRDefault="002E059D" w:rsidP="002E059D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CENTRAL GROUP 32. investiční s.r.o.</w:t>
      </w:r>
    </w:p>
    <w:p w14:paraId="1C89A740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zapsaná v obchodním rejstříku </w:t>
      </w:r>
      <w:r>
        <w:rPr>
          <w:rFonts w:ascii="Arial Narrow" w:hAnsi="Arial Narrow"/>
          <w:bCs/>
        </w:rPr>
        <w:t>vedeném Městským soudem v Praze, oddíl C, vložka 235505</w:t>
      </w:r>
    </w:p>
    <w:p w14:paraId="67E1F713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se sídlem Na Strži 1702/65, Nusle, 140 00 Praha </w:t>
      </w:r>
      <w:r w:rsidR="004727D4">
        <w:rPr>
          <w:rFonts w:ascii="Arial Narrow" w:hAnsi="Arial Narrow"/>
          <w:bCs/>
        </w:rPr>
        <w:t>4</w:t>
      </w:r>
      <w:r>
        <w:rPr>
          <w:rFonts w:ascii="Arial Narrow" w:hAnsi="Arial Narrow"/>
          <w:bCs/>
        </w:rPr>
        <w:t xml:space="preserve">      </w:t>
      </w:r>
    </w:p>
    <w:p w14:paraId="6DE3C58E" w14:textId="7C5FD51D" w:rsidR="0030128E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IČ: 036 75 521</w:t>
      </w:r>
    </w:p>
    <w:p w14:paraId="62D06FEA" w14:textId="23C6D1E1" w:rsidR="002E059D" w:rsidRDefault="0030128E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DIČ: CZ03675521</w:t>
      </w:r>
    </w:p>
    <w:p w14:paraId="71623FF1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bankovní spojení: Česká spořitelna, a.s.  </w:t>
      </w:r>
    </w:p>
    <w:p w14:paraId="613BFBE2" w14:textId="77777777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číslo účtu: 6287292/0800 </w:t>
      </w:r>
    </w:p>
    <w:p w14:paraId="553AE657" w14:textId="48C37355" w:rsidR="002E059D" w:rsidRDefault="002E059D" w:rsidP="002E059D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zastoupená</w:t>
      </w:r>
      <w:r w:rsidR="0059656D">
        <w:rPr>
          <w:rFonts w:ascii="Arial Narrow" w:hAnsi="Arial Narrow"/>
          <w:bCs/>
        </w:rPr>
        <w:t>:</w:t>
      </w:r>
      <w:r>
        <w:rPr>
          <w:rFonts w:ascii="Arial Narrow" w:hAnsi="Arial Narrow"/>
          <w:bCs/>
        </w:rPr>
        <w:t xml:space="preserve"> Ing. Ladislavem Váňou, jednatelem</w:t>
      </w:r>
    </w:p>
    <w:p w14:paraId="4FA37E42" w14:textId="77777777" w:rsidR="002E059D" w:rsidRDefault="002E059D" w:rsidP="002E059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adresa datové schránky: 92tuduu</w:t>
      </w:r>
    </w:p>
    <w:p w14:paraId="4E2F7DF8" w14:textId="77777777" w:rsidR="002E059D" w:rsidRDefault="002E059D" w:rsidP="002E059D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(dále jen "</w:t>
      </w:r>
      <w:r>
        <w:rPr>
          <w:rFonts w:ascii="Arial Narrow" w:hAnsi="Arial Narrow"/>
          <w:b/>
        </w:rPr>
        <w:t>investor</w:t>
      </w:r>
      <w:r>
        <w:rPr>
          <w:rFonts w:ascii="Arial Narrow" w:hAnsi="Arial Narrow"/>
        </w:rPr>
        <w:t>")</w:t>
      </w:r>
    </w:p>
    <w:p w14:paraId="0F0084B0" w14:textId="77777777" w:rsidR="002E059D" w:rsidRDefault="002E059D" w:rsidP="002E059D">
      <w:pPr>
        <w:ind w:left="1080"/>
        <w:rPr>
          <w:rFonts w:ascii="Arial Narrow" w:hAnsi="Arial Narrow"/>
          <w:b/>
          <w:bCs/>
        </w:rPr>
      </w:pPr>
    </w:p>
    <w:p w14:paraId="21EF1580" w14:textId="77777777" w:rsidR="00F14B7D" w:rsidRPr="002E059D" w:rsidRDefault="002E059D" w:rsidP="00C6244D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(společně dále též jen „</w:t>
      </w:r>
      <w:r>
        <w:rPr>
          <w:rFonts w:ascii="Arial Narrow" w:hAnsi="Arial Narrow"/>
          <w:b/>
          <w:bCs/>
        </w:rPr>
        <w:t>smluvní strany</w:t>
      </w:r>
      <w:r>
        <w:rPr>
          <w:rFonts w:ascii="Arial Narrow" w:hAnsi="Arial Narrow"/>
          <w:bCs/>
        </w:rPr>
        <w:t>“)</w:t>
      </w:r>
    </w:p>
    <w:p w14:paraId="6C18A6DD" w14:textId="77777777" w:rsidR="00F14B7D" w:rsidRDefault="00F14B7D">
      <w:pPr>
        <w:jc w:val="center"/>
        <w:rPr>
          <w:rFonts w:ascii="Arial Narrow" w:hAnsi="Arial Narrow"/>
          <w:b/>
        </w:rPr>
      </w:pPr>
    </w:p>
    <w:p w14:paraId="08C6648C" w14:textId="77777777" w:rsidR="00587FE2" w:rsidRDefault="00587FE2" w:rsidP="00587FE2">
      <w:pPr>
        <w:pStyle w:val="Nadpis3"/>
        <w:rPr>
          <w:rFonts w:ascii="Arial Narrow" w:hAnsi="Arial Narrow"/>
          <w:bCs w:val="0"/>
        </w:rPr>
      </w:pPr>
      <w:r>
        <w:rPr>
          <w:rFonts w:ascii="Arial Narrow" w:hAnsi="Arial Narrow"/>
          <w:bCs w:val="0"/>
        </w:rPr>
        <w:t>Čl. I</w:t>
      </w:r>
    </w:p>
    <w:p w14:paraId="3E0C16DE" w14:textId="77777777" w:rsidR="0062536E" w:rsidRPr="0062536E" w:rsidRDefault="00587FE2" w:rsidP="00FA7681">
      <w:pPr>
        <w:pStyle w:val="Nadpis1"/>
        <w:spacing w:after="100"/>
        <w:rPr>
          <w:rFonts w:ascii="Arial Narrow" w:hAnsi="Arial Narrow"/>
        </w:rPr>
      </w:pPr>
      <w:r>
        <w:t xml:space="preserve"> </w:t>
      </w:r>
      <w:r>
        <w:rPr>
          <w:rFonts w:ascii="Arial Narrow" w:hAnsi="Arial Narrow"/>
        </w:rPr>
        <w:t>Úvodní ustanovení</w:t>
      </w:r>
    </w:p>
    <w:p w14:paraId="70D60B7A" w14:textId="5F656B20" w:rsidR="00DB45CE" w:rsidRDefault="00B637B3" w:rsidP="001040B4">
      <w:pPr>
        <w:pStyle w:val="Zkladntextodsazen2"/>
        <w:numPr>
          <w:ilvl w:val="0"/>
          <w:numId w:val="34"/>
        </w:numPr>
        <w:spacing w:after="100"/>
        <w:ind w:left="284" w:hanging="284"/>
      </w:pPr>
      <w:r w:rsidRPr="00F07EEF">
        <w:rPr>
          <w:rFonts w:eastAsia="Calibri"/>
          <w:color w:val="000000"/>
          <w:spacing w:val="-4"/>
          <w:lang w:eastAsia="en-US"/>
        </w:rPr>
        <w:t>Povinný prohlašuje, že je ve smyslu ustanovení zákona č. 172/1991 Sb.,</w:t>
      </w:r>
      <w:r w:rsidR="005E3A6B">
        <w:rPr>
          <w:rFonts w:eastAsia="Calibri"/>
          <w:color w:val="000000"/>
          <w:spacing w:val="-4"/>
          <w:lang w:eastAsia="en-US"/>
        </w:rPr>
        <w:t xml:space="preserve"> v platném znění,</w:t>
      </w:r>
      <w:r w:rsidRPr="00F07EEF">
        <w:rPr>
          <w:rFonts w:eastAsia="Calibri"/>
          <w:color w:val="000000"/>
          <w:spacing w:val="-4"/>
          <w:lang w:eastAsia="en-US"/>
        </w:rPr>
        <w:t xml:space="preserve"> zákona č. 131/2000 Sb.</w:t>
      </w:r>
      <w:r w:rsidR="005E3A6B">
        <w:rPr>
          <w:rFonts w:eastAsia="Calibri"/>
          <w:color w:val="000000"/>
          <w:spacing w:val="-4"/>
          <w:lang w:eastAsia="en-US"/>
        </w:rPr>
        <w:t>, v platném znění</w:t>
      </w:r>
      <w:r w:rsidRPr="00F07EEF">
        <w:rPr>
          <w:rFonts w:eastAsia="Calibri"/>
          <w:color w:val="000000"/>
          <w:spacing w:val="-4"/>
          <w:lang w:eastAsia="en-US"/>
        </w:rPr>
        <w:t xml:space="preserve"> a Statutu hl. m. Prahy oprávněn nakládat s pozemk</w:t>
      </w:r>
      <w:r w:rsidR="00716B7F">
        <w:rPr>
          <w:rFonts w:eastAsia="Calibri"/>
          <w:color w:val="000000"/>
          <w:spacing w:val="-4"/>
          <w:lang w:eastAsia="en-US"/>
        </w:rPr>
        <w:t>y</w:t>
      </w:r>
      <w:r w:rsidR="00D03CD7">
        <w:rPr>
          <w:rFonts w:eastAsia="Calibri"/>
          <w:color w:val="000000"/>
          <w:spacing w:val="-4"/>
          <w:lang w:eastAsia="en-US"/>
        </w:rPr>
        <w:t xml:space="preserve"> </w:t>
      </w:r>
      <w:r w:rsidR="003B749A" w:rsidRPr="00C975F2">
        <w:rPr>
          <w:b/>
        </w:rPr>
        <w:t>parc. č.</w:t>
      </w:r>
      <w:r w:rsidR="00CA3763">
        <w:rPr>
          <w:b/>
        </w:rPr>
        <w:t xml:space="preserve"> 4150/10 a </w:t>
      </w:r>
      <w:r w:rsidR="00416840">
        <w:rPr>
          <w:b/>
        </w:rPr>
        <w:t>415</w:t>
      </w:r>
      <w:r w:rsidR="002E059D">
        <w:rPr>
          <w:b/>
        </w:rPr>
        <w:t>2</w:t>
      </w:r>
      <w:r w:rsidR="00CA3763">
        <w:rPr>
          <w:b/>
        </w:rPr>
        <w:t>,</w:t>
      </w:r>
      <w:r w:rsidR="005C6589">
        <w:rPr>
          <w:b/>
        </w:rPr>
        <w:t xml:space="preserve"> </w:t>
      </w:r>
      <w:r w:rsidR="00CA3763">
        <w:rPr>
          <w:b/>
        </w:rPr>
        <w:t>vše</w:t>
      </w:r>
      <w:r w:rsidR="00416840">
        <w:rPr>
          <w:b/>
        </w:rPr>
        <w:t xml:space="preserve"> </w:t>
      </w:r>
      <w:r w:rsidR="003B749A" w:rsidRPr="00C975F2">
        <w:rPr>
          <w:b/>
        </w:rPr>
        <w:t>v k.</w:t>
      </w:r>
      <w:r w:rsidR="005E3A6B">
        <w:rPr>
          <w:b/>
        </w:rPr>
        <w:t xml:space="preserve"> </w:t>
      </w:r>
      <w:r w:rsidR="003B749A" w:rsidRPr="00C975F2">
        <w:rPr>
          <w:b/>
        </w:rPr>
        <w:t>ú. Žižkov, obec Praha</w:t>
      </w:r>
      <w:r w:rsidR="003B749A" w:rsidRPr="00CE33AD">
        <w:t xml:space="preserve">, </w:t>
      </w:r>
      <w:r w:rsidRPr="00F07EEF">
        <w:rPr>
          <w:rFonts w:eastAsia="Calibri"/>
          <w:color w:val="000000"/>
          <w:spacing w:val="-4"/>
          <w:lang w:eastAsia="en-US"/>
        </w:rPr>
        <w:t>kter</w:t>
      </w:r>
      <w:r w:rsidR="005C6589">
        <w:rPr>
          <w:rFonts w:eastAsia="Calibri"/>
          <w:color w:val="000000"/>
          <w:spacing w:val="-4"/>
          <w:lang w:eastAsia="en-US"/>
        </w:rPr>
        <w:t>é</w:t>
      </w:r>
      <w:r w:rsidR="00A524F1">
        <w:rPr>
          <w:rFonts w:eastAsia="Calibri"/>
          <w:color w:val="000000"/>
          <w:spacing w:val="-4"/>
          <w:lang w:eastAsia="en-US"/>
        </w:rPr>
        <w:t xml:space="preserve"> </w:t>
      </w:r>
      <w:r w:rsidRPr="00F07EEF">
        <w:rPr>
          <w:rFonts w:eastAsia="Calibri"/>
          <w:color w:val="000000"/>
          <w:spacing w:val="-4"/>
          <w:lang w:eastAsia="en-US"/>
        </w:rPr>
        <w:t>j</w:t>
      </w:r>
      <w:r w:rsidR="00CA3763">
        <w:rPr>
          <w:rFonts w:eastAsia="Calibri"/>
          <w:color w:val="000000"/>
          <w:spacing w:val="-4"/>
          <w:lang w:eastAsia="en-US"/>
        </w:rPr>
        <w:t>sou</w:t>
      </w:r>
      <w:r w:rsidRPr="00F07EEF">
        <w:rPr>
          <w:rFonts w:eastAsia="Calibri"/>
          <w:color w:val="000000"/>
          <w:spacing w:val="-4"/>
          <w:lang w:eastAsia="en-US"/>
        </w:rPr>
        <w:t xml:space="preserve"> ve vlastnictví hlavního města Prahy</w:t>
      </w:r>
      <w:r w:rsidRPr="00F07EEF">
        <w:rPr>
          <w:rFonts w:eastAsia="Calibri"/>
          <w:color w:val="000000"/>
          <w:spacing w:val="-1"/>
          <w:lang w:eastAsia="en-US"/>
        </w:rPr>
        <w:t xml:space="preserve"> tak</w:t>
      </w:r>
      <w:r>
        <w:rPr>
          <w:rFonts w:eastAsia="Calibri"/>
          <w:color w:val="000000"/>
          <w:spacing w:val="-1"/>
          <w:lang w:eastAsia="en-US"/>
        </w:rPr>
        <w:t>,</w:t>
      </w:r>
      <w:r w:rsidRPr="00F07EEF">
        <w:rPr>
          <w:rFonts w:eastAsia="Calibri"/>
          <w:color w:val="000000"/>
          <w:spacing w:val="-1"/>
          <w:lang w:eastAsia="en-US"/>
        </w:rPr>
        <w:t xml:space="preserve"> jak je </w:t>
      </w:r>
      <w:r w:rsidRPr="00F07EEF">
        <w:rPr>
          <w:rFonts w:eastAsia="Calibri"/>
          <w:color w:val="000000"/>
          <w:spacing w:val="-3"/>
          <w:lang w:eastAsia="en-US"/>
        </w:rPr>
        <w:t xml:space="preserve">zapsáno </w:t>
      </w:r>
      <w:r>
        <w:t>na listu vlastnictví č.</w:t>
      </w:r>
      <w:r w:rsidRPr="00EC7804">
        <w:t xml:space="preserve"> </w:t>
      </w:r>
      <w:r>
        <w:t xml:space="preserve">1636 </w:t>
      </w:r>
      <w:r w:rsidRPr="00EC7804">
        <w:t>pro k. ú.</w:t>
      </w:r>
      <w:r>
        <w:t xml:space="preserve"> Žižkov, </w:t>
      </w:r>
      <w:r w:rsidRPr="00EC7804">
        <w:t>obec Praha, u Katastrálního úřadu pro hlavní město Prahu se sídlem v Praze</w:t>
      </w:r>
      <w:r>
        <w:t xml:space="preserve">, Katastrální pracoviště Praha (dále </w:t>
      </w:r>
      <w:r w:rsidR="00BA00AC">
        <w:t xml:space="preserve">též </w:t>
      </w:r>
      <w:r>
        <w:t xml:space="preserve">jen </w:t>
      </w:r>
      <w:r w:rsidRPr="00F07EEF">
        <w:rPr>
          <w:b/>
        </w:rPr>
        <w:t>„Pozemk</w:t>
      </w:r>
      <w:r w:rsidR="00CA3763">
        <w:rPr>
          <w:b/>
        </w:rPr>
        <w:t>y</w:t>
      </w:r>
      <w:r w:rsidRPr="00F07EEF">
        <w:rPr>
          <w:b/>
        </w:rPr>
        <w:t>“</w:t>
      </w:r>
      <w:r>
        <w:t>).</w:t>
      </w:r>
    </w:p>
    <w:p w14:paraId="5E833670" w14:textId="77777777" w:rsidR="00DB45CE" w:rsidRPr="00BD4909" w:rsidRDefault="001040B4" w:rsidP="00A07AFC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="00DB45CE" w:rsidRPr="00BD4909">
        <w:t>právněný je podnikatelem zajišťujícím veřejnou komunikační síť ve smyslu zákona o elektronických komunikacích.</w:t>
      </w:r>
    </w:p>
    <w:p w14:paraId="6ACC4EE9" w14:textId="77777777" w:rsidR="003C5C9D" w:rsidRDefault="00DB45CE" w:rsidP="003C5C9D">
      <w:pPr>
        <w:pStyle w:val="Zkladntextodsazen2"/>
        <w:numPr>
          <w:ilvl w:val="0"/>
          <w:numId w:val="34"/>
        </w:numPr>
        <w:spacing w:after="100"/>
        <w:ind w:left="284" w:hanging="284"/>
      </w:pPr>
      <w:r>
        <w:t>O</w:t>
      </w:r>
      <w:r w:rsidRPr="00BD4909">
        <w:t xml:space="preserve">právněný je vlastníkem </w:t>
      </w:r>
      <w:r w:rsidR="002E059D">
        <w:t xml:space="preserve">přeložky </w:t>
      </w:r>
      <w:r w:rsidRPr="00BD4909">
        <w:t>vedení</w:t>
      </w:r>
      <w:r w:rsidR="00B6463E">
        <w:t xml:space="preserve"> veřejné</w:t>
      </w:r>
      <w:r w:rsidRPr="00BD4909">
        <w:t xml:space="preserve"> komunikační sítě, kter</w:t>
      </w:r>
      <w:r w:rsidR="002E059D">
        <w:t>á</w:t>
      </w:r>
      <w:r w:rsidRPr="00BD4909">
        <w:t xml:space="preserve"> </w:t>
      </w:r>
      <w:r w:rsidR="002E059D">
        <w:t xml:space="preserve">byla </w:t>
      </w:r>
      <w:r w:rsidRPr="00BD4909">
        <w:t>vybudov</w:t>
      </w:r>
      <w:r w:rsidR="003C5C9D">
        <w:t>á</w:t>
      </w:r>
      <w:r w:rsidR="002E059D">
        <w:t>na</w:t>
      </w:r>
      <w:r w:rsidRPr="00BD4909">
        <w:t xml:space="preserve"> v rámci stav</w:t>
      </w:r>
      <w:r w:rsidR="00CA3763">
        <w:t>e</w:t>
      </w:r>
      <w:r w:rsidRPr="00BD4909">
        <w:t xml:space="preserve">b </w:t>
      </w:r>
      <w:r w:rsidR="002E059D" w:rsidRPr="008317AE">
        <w:t>"Rekonstrukce ul. Jana Želivského - Basilejské nám., Praha 3"</w:t>
      </w:r>
      <w:r w:rsidR="00CA3763" w:rsidRPr="008317AE">
        <w:t xml:space="preserve"> a "Revitalizace nákladového nádraží Žižkov - sever, Praha 3“</w:t>
      </w:r>
      <w:r w:rsidR="00CA3763" w:rsidRPr="00CA3763">
        <w:rPr>
          <w:rFonts w:ascii="Arial" w:hAnsi="Arial" w:cs="Arial"/>
          <w:sz w:val="20"/>
          <w:szCs w:val="20"/>
        </w:rPr>
        <w:t xml:space="preserve"> </w:t>
      </w:r>
      <w:r w:rsidR="00CA3763" w:rsidRPr="00CA3763">
        <w:t>(dále jen "</w:t>
      </w:r>
      <w:r w:rsidR="00CA3763" w:rsidRPr="008317AE">
        <w:rPr>
          <w:b/>
        </w:rPr>
        <w:t>stavby</w:t>
      </w:r>
      <w:r w:rsidR="00CA3763" w:rsidRPr="00CA3763">
        <w:t>").</w:t>
      </w:r>
      <w:r w:rsidR="00CA3763">
        <w:t xml:space="preserve"> </w:t>
      </w:r>
      <w:r w:rsidR="002E059D">
        <w:t xml:space="preserve"> </w:t>
      </w:r>
      <w:r w:rsidR="003C5C9D">
        <w:t>Investorem stav</w:t>
      </w:r>
      <w:r w:rsidR="00CA3763">
        <w:t>eb</w:t>
      </w:r>
      <w:r w:rsidR="002E059D">
        <w:t xml:space="preserve"> byla </w:t>
      </w:r>
      <w:r w:rsidR="003C5C9D">
        <w:t>s</w:t>
      </w:r>
      <w:r w:rsidR="002E059D">
        <w:t>polečnost CENTRAL GROUP 32. investiční s.r.o.</w:t>
      </w:r>
      <w:r w:rsidR="0047114D">
        <w:t xml:space="preserve"> </w:t>
      </w:r>
      <w:r w:rsidR="003C5C9D">
        <w:t xml:space="preserve">Jedná se o přeložku </w:t>
      </w:r>
      <w:r w:rsidR="003C5C9D" w:rsidRPr="00BD4909">
        <w:t>vedení</w:t>
      </w:r>
      <w:r w:rsidR="003C5C9D">
        <w:t xml:space="preserve"> veřejné</w:t>
      </w:r>
      <w:r w:rsidR="003C5C9D" w:rsidRPr="00BD4909">
        <w:t xml:space="preserve"> komunikační sítě</w:t>
      </w:r>
      <w:r w:rsidR="003C5C9D">
        <w:t>, která byla vyvolána realizací stav</w:t>
      </w:r>
      <w:r w:rsidR="00CA3763">
        <w:t>e</w:t>
      </w:r>
      <w:r w:rsidR="003C5C9D">
        <w:t xml:space="preserve">b. </w:t>
      </w:r>
      <w:r w:rsidR="0047114D">
        <w:t xml:space="preserve"> </w:t>
      </w:r>
    </w:p>
    <w:p w14:paraId="3AFC33E3" w14:textId="77777777" w:rsidR="00FA7681" w:rsidRDefault="00FA7681" w:rsidP="0047114D">
      <w:pPr>
        <w:pStyle w:val="Zkladntextodsazen2"/>
        <w:spacing w:after="100"/>
      </w:pPr>
    </w:p>
    <w:p w14:paraId="785F4D06" w14:textId="4939ECEA" w:rsidR="0062536E" w:rsidRPr="005E3A6B" w:rsidRDefault="00587FE2" w:rsidP="002466DD">
      <w:pPr>
        <w:pStyle w:val="Zkladntextodsazen2"/>
        <w:spacing w:after="100"/>
        <w:ind w:left="284" w:firstLine="3685"/>
        <w:rPr>
          <w:b/>
        </w:rPr>
      </w:pPr>
      <w:r w:rsidRPr="005E3A6B">
        <w:rPr>
          <w:b/>
        </w:rPr>
        <w:t>Čl. II</w:t>
      </w:r>
    </w:p>
    <w:p w14:paraId="7B1ADCE8" w14:textId="77777777" w:rsidR="00F0639E" w:rsidRPr="0062536E" w:rsidRDefault="00587FE2" w:rsidP="002466DD">
      <w:pPr>
        <w:pStyle w:val="Nadpis1"/>
        <w:spacing w:after="100"/>
        <w:ind w:firstLine="142"/>
        <w:rPr>
          <w:rFonts w:ascii="Arial Narrow" w:hAnsi="Arial Narrow"/>
          <w:sz w:val="24"/>
        </w:rPr>
      </w:pPr>
      <w:r>
        <w:rPr>
          <w:rFonts w:ascii="Arial Narrow" w:hAnsi="Arial Narrow"/>
        </w:rPr>
        <w:t xml:space="preserve">Předmět smlouvy </w:t>
      </w:r>
    </w:p>
    <w:p w14:paraId="5099A8B1" w14:textId="503203FA" w:rsidR="00F209ED" w:rsidRDefault="002E23A0" w:rsidP="00A07AF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</w:pPr>
      <w:r>
        <w:t xml:space="preserve">Povinný </w:t>
      </w:r>
      <w:r w:rsidRPr="00A14FA7">
        <w:rPr>
          <w:rFonts w:cs="Arial"/>
        </w:rPr>
        <w:t>ve smyslu ustanovení § 12</w:t>
      </w:r>
      <w:r w:rsidR="00243382">
        <w:rPr>
          <w:rFonts w:cs="Arial"/>
        </w:rPr>
        <w:t>5</w:t>
      </w:r>
      <w:r w:rsidRPr="00A14FA7">
        <w:rPr>
          <w:rFonts w:cs="Arial"/>
        </w:rPr>
        <w:t xml:space="preserve">7 a násl. zákona č. 89/2012 Sb., občanský zákoník, v platném znění </w:t>
      </w:r>
      <w:r>
        <w:rPr>
          <w:rFonts w:cs="Arial"/>
        </w:rPr>
        <w:t>(dále též „</w:t>
      </w:r>
      <w:r w:rsidRPr="00BA00AC">
        <w:rPr>
          <w:rFonts w:cs="Arial"/>
          <w:b/>
        </w:rPr>
        <w:t>Občanský zákoník</w:t>
      </w:r>
      <w:r>
        <w:rPr>
          <w:rFonts w:cs="Arial"/>
        </w:rPr>
        <w:t>“)</w:t>
      </w:r>
      <w:r w:rsidR="000B3929">
        <w:rPr>
          <w:rFonts w:cs="Arial"/>
        </w:rPr>
        <w:t>,</w:t>
      </w:r>
      <w:r>
        <w:rPr>
          <w:rFonts w:cs="Arial"/>
        </w:rPr>
        <w:t xml:space="preserve"> </w:t>
      </w:r>
      <w:r w:rsidRPr="00A14FA7">
        <w:t>zřizuje na základě této smlouvy k čás</w:t>
      </w:r>
      <w:r w:rsidR="00CA3763">
        <w:t>tem</w:t>
      </w:r>
      <w:r w:rsidR="0090588A">
        <w:t xml:space="preserve"> </w:t>
      </w:r>
      <w:r w:rsidRPr="00A14FA7">
        <w:t xml:space="preserve"> pozemk</w:t>
      </w:r>
      <w:r w:rsidR="00CA3763">
        <w:t>ů</w:t>
      </w:r>
      <w:r w:rsidRPr="00A14FA7">
        <w:t xml:space="preserve"> </w:t>
      </w:r>
      <w:r w:rsidR="00296CFF" w:rsidRPr="00C975F2">
        <w:rPr>
          <w:b/>
        </w:rPr>
        <w:t>parc. č.</w:t>
      </w:r>
      <w:r w:rsidR="0090588A">
        <w:rPr>
          <w:b/>
        </w:rPr>
        <w:t xml:space="preserve"> </w:t>
      </w:r>
      <w:r w:rsidR="00CA3763">
        <w:rPr>
          <w:b/>
        </w:rPr>
        <w:t xml:space="preserve">4150/10 a </w:t>
      </w:r>
      <w:r w:rsidR="00416840">
        <w:rPr>
          <w:b/>
        </w:rPr>
        <w:t>415</w:t>
      </w:r>
      <w:r w:rsidR="002E059D">
        <w:rPr>
          <w:b/>
        </w:rPr>
        <w:t>2</w:t>
      </w:r>
      <w:r w:rsidR="00CA3763">
        <w:rPr>
          <w:b/>
        </w:rPr>
        <w:t>, vše</w:t>
      </w:r>
      <w:r w:rsidR="00416840">
        <w:rPr>
          <w:b/>
        </w:rPr>
        <w:t xml:space="preserve"> </w:t>
      </w:r>
      <w:r w:rsidR="0090588A" w:rsidRPr="00C975F2">
        <w:rPr>
          <w:b/>
        </w:rPr>
        <w:t>v k.</w:t>
      </w:r>
      <w:r w:rsidR="00BA00AC">
        <w:rPr>
          <w:b/>
        </w:rPr>
        <w:t xml:space="preserve"> </w:t>
      </w:r>
      <w:r w:rsidR="0090588A" w:rsidRPr="00C975F2">
        <w:rPr>
          <w:b/>
        </w:rPr>
        <w:t>ú. Žižkov</w:t>
      </w:r>
      <w:r w:rsidR="0090588A">
        <w:rPr>
          <w:b/>
        </w:rPr>
        <w:t>,</w:t>
      </w:r>
      <w:r w:rsidR="00296CFF" w:rsidRPr="00C975F2">
        <w:rPr>
          <w:b/>
        </w:rPr>
        <w:t xml:space="preserve"> obec Praha</w:t>
      </w:r>
      <w:r w:rsidR="00296CFF" w:rsidRPr="00CE33AD">
        <w:t>,</w:t>
      </w:r>
      <w:r w:rsidRPr="00A14FA7">
        <w:t xml:space="preserve"> kter</w:t>
      </w:r>
      <w:r w:rsidR="005C6589">
        <w:t>é</w:t>
      </w:r>
      <w:r w:rsidRPr="00A14FA7">
        <w:t xml:space="preserve"> </w:t>
      </w:r>
      <w:r w:rsidR="00DF1EC4">
        <w:t>j</w:t>
      </w:r>
      <w:r w:rsidR="00CA3763">
        <w:t>sou</w:t>
      </w:r>
      <w:r w:rsidR="00A524F1">
        <w:t xml:space="preserve"> </w:t>
      </w:r>
      <w:r w:rsidRPr="00A14FA7">
        <w:t>zapsán</w:t>
      </w:r>
      <w:r w:rsidR="00CA3763">
        <w:t>y</w:t>
      </w:r>
      <w:r w:rsidRPr="00A14FA7">
        <w:t xml:space="preserve"> pro uvedené k.</w:t>
      </w:r>
      <w:r w:rsidR="00BA00AC">
        <w:t xml:space="preserve"> </w:t>
      </w:r>
      <w:r w:rsidRPr="00A14FA7">
        <w:t xml:space="preserve">ú. a obec ve veřejném seznamu (katastru nemovitostí) u Katastrálního úřadu </w:t>
      </w:r>
      <w:r w:rsidRPr="000E5ED2">
        <w:t xml:space="preserve">pro </w:t>
      </w:r>
      <w:r w:rsidR="00CA2DC3">
        <w:t>hlavní město Prahu</w:t>
      </w:r>
      <w:r w:rsidRPr="000E5ED2">
        <w:t xml:space="preserve">, katastrální pracoviště </w:t>
      </w:r>
      <w:r w:rsidR="00CA2DC3">
        <w:t>Praha</w:t>
      </w:r>
      <w:r w:rsidR="00BA00AC">
        <w:t>,</w:t>
      </w:r>
      <w:r w:rsidRPr="00A14FA7">
        <w:t xml:space="preserve"> na LV č. </w:t>
      </w:r>
      <w:r w:rsidR="00FD3EEC">
        <w:t>1636</w:t>
      </w:r>
      <w:r w:rsidR="00B15506">
        <w:t>,</w:t>
      </w:r>
      <w:r w:rsidR="00A97AED">
        <w:t xml:space="preserve"> ve prospěch oprávněn</w:t>
      </w:r>
      <w:r w:rsidR="00043399">
        <w:t>ého</w:t>
      </w:r>
      <w:r w:rsidR="00A97AED">
        <w:t xml:space="preserve"> jako vlastník</w:t>
      </w:r>
      <w:r w:rsidR="00B15506">
        <w:t>a</w:t>
      </w:r>
      <w:r w:rsidRPr="00A14FA7">
        <w:t xml:space="preserve"> </w:t>
      </w:r>
      <w:r w:rsidR="009A0F4D">
        <w:t xml:space="preserve">přeložky </w:t>
      </w:r>
      <w:r w:rsidRPr="00A14FA7">
        <w:t>podzemního komunikačního vedení (inženýrské sítě) věcné břemeno – služebnost</w:t>
      </w:r>
      <w:r w:rsidR="00BA00AC">
        <w:t>,</w:t>
      </w:r>
      <w:r w:rsidR="003B288B">
        <w:rPr>
          <w:rFonts w:cs="Arial"/>
        </w:rPr>
        <w:t xml:space="preserve"> tj. právo oprávněn</w:t>
      </w:r>
      <w:r w:rsidR="00043399">
        <w:rPr>
          <w:rFonts w:cs="Arial"/>
        </w:rPr>
        <w:t>ého</w:t>
      </w:r>
      <w:r w:rsidRPr="00A14FA7">
        <w:rPr>
          <w:rFonts w:cs="Arial"/>
        </w:rPr>
        <w:t xml:space="preserve"> zřídit, vést</w:t>
      </w:r>
      <w:r>
        <w:rPr>
          <w:rFonts w:cs="Arial"/>
        </w:rPr>
        <w:t>, udržov</w:t>
      </w:r>
      <w:r w:rsidR="00E52545">
        <w:rPr>
          <w:rFonts w:cs="Arial"/>
        </w:rPr>
        <w:t>at a provozovat na čás</w:t>
      </w:r>
      <w:r w:rsidR="004704BB">
        <w:rPr>
          <w:rFonts w:cs="Arial"/>
        </w:rPr>
        <w:t>t</w:t>
      </w:r>
      <w:r w:rsidR="00CA3763">
        <w:rPr>
          <w:rFonts w:cs="Arial"/>
        </w:rPr>
        <w:t>ech</w:t>
      </w:r>
      <w:r w:rsidR="00E52545">
        <w:rPr>
          <w:rFonts w:cs="Arial"/>
        </w:rPr>
        <w:t xml:space="preserve"> </w:t>
      </w:r>
      <w:r w:rsidR="008430C0">
        <w:rPr>
          <w:rFonts w:cs="Arial"/>
        </w:rPr>
        <w:t>P</w:t>
      </w:r>
      <w:r w:rsidR="00E52545">
        <w:rPr>
          <w:rFonts w:cs="Arial"/>
        </w:rPr>
        <w:t>ozemk</w:t>
      </w:r>
      <w:r w:rsidR="00CA3763">
        <w:rPr>
          <w:rFonts w:cs="Arial"/>
        </w:rPr>
        <w:t>ů</w:t>
      </w:r>
      <w:r w:rsidR="00296CFF">
        <w:rPr>
          <w:rFonts w:cs="Arial"/>
        </w:rPr>
        <w:t xml:space="preserve"> </w:t>
      </w:r>
      <w:r w:rsidR="002E059D">
        <w:rPr>
          <w:rFonts w:cs="Arial"/>
        </w:rPr>
        <w:t xml:space="preserve">přeložku </w:t>
      </w:r>
      <w:r w:rsidRPr="00A14FA7">
        <w:rPr>
          <w:rFonts w:cs="Arial"/>
        </w:rPr>
        <w:t>podzemní</w:t>
      </w:r>
      <w:r w:rsidR="002E059D">
        <w:rPr>
          <w:rFonts w:cs="Arial"/>
        </w:rPr>
        <w:t>ho</w:t>
      </w:r>
      <w:r w:rsidRPr="00A14FA7">
        <w:rPr>
          <w:rFonts w:cs="Arial"/>
        </w:rPr>
        <w:t xml:space="preserve"> komunikační</w:t>
      </w:r>
      <w:r w:rsidR="00BA00AC">
        <w:rPr>
          <w:rFonts w:cs="Arial"/>
        </w:rPr>
        <w:t>ho</w:t>
      </w:r>
      <w:r w:rsidRPr="00A14FA7">
        <w:rPr>
          <w:rFonts w:cs="Arial"/>
        </w:rPr>
        <w:t xml:space="preserve"> vedení</w:t>
      </w:r>
      <w:r w:rsidRPr="00A14FA7">
        <w:t>, včetně je</w:t>
      </w:r>
      <w:r w:rsidR="00A524F1">
        <w:t xml:space="preserve">ho </w:t>
      </w:r>
      <w:r w:rsidRPr="00A14FA7">
        <w:t>součástí a příslušenství</w:t>
      </w:r>
      <w:r>
        <w:t>, popř. opěrných a vytyčovacích bodů</w:t>
      </w:r>
      <w:r w:rsidRPr="00A14FA7">
        <w:t xml:space="preserve"> (dále jen "</w:t>
      </w:r>
      <w:r w:rsidRPr="00FD3EEC">
        <w:rPr>
          <w:b/>
        </w:rPr>
        <w:t>podzemní komunikační vedení</w:t>
      </w:r>
      <w:r w:rsidRPr="00A14FA7">
        <w:t>"), a to v umístění a rozsahu</w:t>
      </w:r>
      <w:r w:rsidR="001040B4">
        <w:t xml:space="preserve"> tak</w:t>
      </w:r>
      <w:r w:rsidRPr="00A14FA7">
        <w:t>, jak je uvedeno v</w:t>
      </w:r>
      <w:r w:rsidR="00875646">
        <w:t> </w:t>
      </w:r>
      <w:r w:rsidRPr="00A14FA7">
        <w:t>geometrick</w:t>
      </w:r>
      <w:r w:rsidR="00043399">
        <w:t>ém</w:t>
      </w:r>
      <w:r w:rsidR="00875646">
        <w:t xml:space="preserve"> plánu č.</w:t>
      </w:r>
      <w:r w:rsidR="00A524F1">
        <w:t>.......</w:t>
      </w:r>
      <w:r w:rsidR="00F209ED">
        <w:t xml:space="preserve"> </w:t>
      </w:r>
      <w:r w:rsidR="00A524F1">
        <w:t xml:space="preserve"> </w:t>
      </w:r>
      <w:r w:rsidR="00F209ED">
        <w:t xml:space="preserve"> ze dne </w:t>
      </w:r>
      <w:r w:rsidR="00A524F1">
        <w:t>........</w:t>
      </w:r>
      <w:r w:rsidR="00B6463E">
        <w:t xml:space="preserve"> (dále jen „</w:t>
      </w:r>
      <w:r w:rsidR="00B6463E" w:rsidRPr="00B6463E">
        <w:rPr>
          <w:b/>
        </w:rPr>
        <w:t>věcné břemeno</w:t>
      </w:r>
      <w:r w:rsidR="00B6463E">
        <w:rPr>
          <w:b/>
        </w:rPr>
        <w:t xml:space="preserve"> </w:t>
      </w:r>
      <w:r w:rsidR="00B6463E" w:rsidRPr="00B6463E">
        <w:rPr>
          <w:b/>
        </w:rPr>
        <w:t>-</w:t>
      </w:r>
      <w:r w:rsidR="00B6463E">
        <w:rPr>
          <w:b/>
        </w:rPr>
        <w:t xml:space="preserve"> </w:t>
      </w:r>
      <w:r w:rsidR="00B6463E" w:rsidRPr="00B6463E">
        <w:rPr>
          <w:b/>
        </w:rPr>
        <w:t>služebnost</w:t>
      </w:r>
      <w:r w:rsidR="00B6463E">
        <w:t>“).</w:t>
      </w:r>
      <w:r w:rsidR="00F209ED">
        <w:t xml:space="preserve"> </w:t>
      </w:r>
      <w:r w:rsidRPr="0071662C">
        <w:t>Geometrick</w:t>
      </w:r>
      <w:r w:rsidR="00043399">
        <w:t>ý</w:t>
      </w:r>
      <w:r w:rsidRPr="0071662C">
        <w:t xml:space="preserve"> plán j</w:t>
      </w:r>
      <w:r w:rsidR="00043399">
        <w:t xml:space="preserve">e </w:t>
      </w:r>
      <w:r w:rsidR="008430C0">
        <w:t xml:space="preserve">nedílnou </w:t>
      </w:r>
      <w:r w:rsidR="003B288B">
        <w:t>součástí této smlouvy</w:t>
      </w:r>
      <w:r w:rsidR="0009098C">
        <w:t xml:space="preserve"> jako její příloha č. 1</w:t>
      </w:r>
      <w:r w:rsidR="003B288B">
        <w:t>. Oprávněn</w:t>
      </w:r>
      <w:r w:rsidR="00043399">
        <w:t>ý</w:t>
      </w:r>
      <w:r w:rsidRPr="0071662C">
        <w:t xml:space="preserve"> právo</w:t>
      </w:r>
      <w:r>
        <w:t xml:space="preserve"> odpovídající věcnému břemeni přijím</w:t>
      </w:r>
      <w:r w:rsidR="00043399">
        <w:t>á</w:t>
      </w:r>
      <w:r w:rsidR="00E52545">
        <w:t>. Povinný</w:t>
      </w:r>
      <w:r>
        <w:t xml:space="preserve"> se zavazuje toto právo </w:t>
      </w:r>
      <w:r w:rsidR="001755FE">
        <w:t>s</w:t>
      </w:r>
      <w:r>
        <w:t>trpět.</w:t>
      </w:r>
    </w:p>
    <w:p w14:paraId="31E9643F" w14:textId="77777777" w:rsidR="002E059D" w:rsidRPr="002E059D" w:rsidRDefault="002E23A0" w:rsidP="000112BC">
      <w:pPr>
        <w:pStyle w:val="Zkladntextodsazen3"/>
        <w:numPr>
          <w:ilvl w:val="0"/>
          <w:numId w:val="11"/>
        </w:numPr>
        <w:tabs>
          <w:tab w:val="clear" w:pos="720"/>
          <w:tab w:val="num" w:pos="284"/>
        </w:tabs>
        <w:spacing w:after="100"/>
        <w:ind w:left="284" w:hanging="284"/>
        <w:rPr>
          <w:b/>
        </w:rPr>
      </w:pPr>
      <w:r>
        <w:t xml:space="preserve">Obsahem </w:t>
      </w:r>
      <w:r w:rsidR="00E03153">
        <w:t>věcného břemene</w:t>
      </w:r>
      <w:r w:rsidR="004F6035">
        <w:t xml:space="preserve"> je i právo oprávněn</w:t>
      </w:r>
      <w:r w:rsidR="00043399">
        <w:t>ého</w:t>
      </w:r>
      <w:r>
        <w:t xml:space="preserve"> </w:t>
      </w:r>
      <w:r w:rsidRPr="000A16AF">
        <w:t xml:space="preserve">provádět na </w:t>
      </w:r>
      <w:r>
        <w:t xml:space="preserve">podzemním komunikačním vedení </w:t>
      </w:r>
      <w:r w:rsidRPr="000A16AF">
        <w:t>úpravy za účelem je</w:t>
      </w:r>
      <w:r>
        <w:t xml:space="preserve">ho </w:t>
      </w:r>
      <w:r w:rsidRPr="000A16AF">
        <w:t>modernizace nebo zlepšení je</w:t>
      </w:r>
      <w:r>
        <w:t xml:space="preserve">ho </w:t>
      </w:r>
      <w:r w:rsidRPr="000A16AF">
        <w:t>výkonnosti.</w:t>
      </w:r>
      <w:r w:rsidR="004F6035">
        <w:t xml:space="preserve"> Oprávněn</w:t>
      </w:r>
      <w:r w:rsidR="00043399">
        <w:t>ý</w:t>
      </w:r>
      <w:r>
        <w:t xml:space="preserve"> (a/nebo případ</w:t>
      </w:r>
      <w:r w:rsidR="004F6035">
        <w:t>ně jím určená servisní osoba) j</w:t>
      </w:r>
      <w:r w:rsidR="00043399">
        <w:t>e</w:t>
      </w:r>
      <w:r>
        <w:t xml:space="preserve"> dále oprávněn v nezbytném rozsah</w:t>
      </w:r>
      <w:r w:rsidR="004F6035">
        <w:t xml:space="preserve">u vstupovat a vjíždět na </w:t>
      </w:r>
      <w:r w:rsidR="00F209ED">
        <w:t>P</w:t>
      </w:r>
      <w:r w:rsidR="004F6035">
        <w:t>ozemk</w:t>
      </w:r>
      <w:r w:rsidR="00CA3763">
        <w:t>y</w:t>
      </w:r>
      <w:r>
        <w:t xml:space="preserve"> zejména při provádění oprav, úprav, revizí a údržbě podzemního komunikačního vedení. </w:t>
      </w:r>
    </w:p>
    <w:p w14:paraId="61B78579" w14:textId="77777777" w:rsidR="00FA7681" w:rsidRDefault="00FA7681" w:rsidP="0047114D">
      <w:pPr>
        <w:pStyle w:val="Zkladntextodsazen3"/>
        <w:spacing w:after="100"/>
        <w:rPr>
          <w:b/>
        </w:rPr>
      </w:pPr>
    </w:p>
    <w:p w14:paraId="588862D3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I</w:t>
      </w:r>
      <w:r w:rsidR="004537D6">
        <w:rPr>
          <w:rFonts w:ascii="Arial Narrow" w:hAnsi="Arial Narrow"/>
          <w:b/>
        </w:rPr>
        <w:t>II</w:t>
      </w:r>
    </w:p>
    <w:p w14:paraId="034419C3" w14:textId="77777777" w:rsidR="002E23A0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 xml:space="preserve">Doba pro zřízení věcného břemene </w:t>
      </w:r>
    </w:p>
    <w:p w14:paraId="669D10E6" w14:textId="77777777" w:rsidR="002E23A0" w:rsidRDefault="00986E61" w:rsidP="0062536E">
      <w:pPr>
        <w:spacing w:after="100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Právo odpovídající věcnému břemenu</w:t>
      </w:r>
      <w:r w:rsidR="00B6463E">
        <w:rPr>
          <w:rFonts w:ascii="Arial Narrow" w:hAnsi="Arial Narrow"/>
        </w:rPr>
        <w:t xml:space="preserve"> - služebnosti</w:t>
      </w:r>
      <w:r>
        <w:rPr>
          <w:rFonts w:ascii="Arial Narrow" w:hAnsi="Arial Narrow"/>
        </w:rPr>
        <w:t xml:space="preserve"> povinný zřizuje pro oprávněné</w:t>
      </w:r>
      <w:r w:rsidR="00043399">
        <w:rPr>
          <w:rFonts w:ascii="Arial Narrow" w:hAnsi="Arial Narrow"/>
        </w:rPr>
        <w:t>ho</w:t>
      </w:r>
      <w:r>
        <w:rPr>
          <w:rFonts w:ascii="Arial Narrow" w:hAnsi="Arial Narrow"/>
        </w:rPr>
        <w:t xml:space="preserve"> na dobu neurčitou, tj. na dobu životnosti zařízení. Přestane-li být podzemní komunikační vedení užíváno oprávněným, j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</w:t>
      </w:r>
      <w:r w:rsidR="00C97B4E">
        <w:rPr>
          <w:rFonts w:ascii="Arial Narrow" w:hAnsi="Arial Narrow"/>
        </w:rPr>
        <w:t>kompetentní</w:t>
      </w:r>
      <w:r>
        <w:rPr>
          <w:rFonts w:ascii="Arial Narrow" w:hAnsi="Arial Narrow"/>
        </w:rPr>
        <w:t xml:space="preserve"> tuto smlouvu ukončit výpovědí s výpovědní lhůtou 30 </w:t>
      </w:r>
      <w:r>
        <w:rPr>
          <w:rFonts w:ascii="Arial Narrow" w:hAnsi="Arial Narrow"/>
        </w:rPr>
        <w:lastRenderedPageBreak/>
        <w:t xml:space="preserve">dní od doručení. </w:t>
      </w:r>
      <w:r w:rsidRPr="00C5262F">
        <w:rPr>
          <w:rFonts w:ascii="Arial Narrow" w:hAnsi="Arial Narrow"/>
        </w:rPr>
        <w:t>K vyloučení pochybností strany ujednávají, že tuto smlouvu (závazek) nebude možné předčasně bez udání důvodu ukončit ve smyslu § 1999 odst.</w:t>
      </w:r>
      <w:r w:rsidR="00E03153">
        <w:rPr>
          <w:rFonts w:ascii="Arial Narrow" w:hAnsi="Arial Narrow"/>
        </w:rPr>
        <w:t xml:space="preserve"> </w:t>
      </w:r>
      <w:r w:rsidRPr="00C5262F">
        <w:rPr>
          <w:rFonts w:ascii="Arial Narrow" w:hAnsi="Arial Narrow"/>
        </w:rPr>
        <w:t>1 Občanského zákoníku.</w:t>
      </w:r>
    </w:p>
    <w:p w14:paraId="329E3734" w14:textId="77777777" w:rsidR="00705902" w:rsidRPr="00F0639E" w:rsidRDefault="00705902" w:rsidP="002E23A0"/>
    <w:p w14:paraId="7AB882BB" w14:textId="77777777" w:rsidR="002E23A0" w:rsidRDefault="002E23A0" w:rsidP="002E23A0">
      <w:pPr>
        <w:pStyle w:val="Nadpis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</w:t>
      </w:r>
      <w:r w:rsidR="004537D6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V</w:t>
      </w:r>
    </w:p>
    <w:p w14:paraId="137C2CA8" w14:textId="77777777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 w:rsidRPr="003633FC">
        <w:rPr>
          <w:rFonts w:ascii="Arial Narrow" w:hAnsi="Arial Narrow"/>
        </w:rPr>
        <w:t xml:space="preserve"> </w:t>
      </w:r>
      <w:r w:rsidRPr="003633FC">
        <w:rPr>
          <w:rFonts w:ascii="Arial Narrow" w:hAnsi="Arial Narrow"/>
          <w:b/>
        </w:rPr>
        <w:t>Úplata za zřízení věcného břemene</w:t>
      </w:r>
    </w:p>
    <w:p w14:paraId="1DC9F217" w14:textId="77777777" w:rsidR="00C6244D" w:rsidRDefault="00F01214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 w:rsidRPr="00C6244D">
        <w:t>Věcné břemeno</w:t>
      </w:r>
      <w:r w:rsidR="00B6463E">
        <w:t xml:space="preserve"> - služebnost</w:t>
      </w:r>
      <w:r w:rsidRPr="00C6244D">
        <w:t xml:space="preserve"> podle </w:t>
      </w:r>
      <w:r w:rsidR="00C6244D" w:rsidRPr="00C6244D">
        <w:t>této smlouvy se zřizuje úplatně.</w:t>
      </w:r>
    </w:p>
    <w:p w14:paraId="675913A7" w14:textId="2D50D2DF" w:rsidR="002E059D" w:rsidRDefault="002E059D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>
        <w:t>K ocenění</w:t>
      </w:r>
      <w:r w:rsidRPr="00B15506">
        <w:t xml:space="preserve"> věcného </w:t>
      </w:r>
      <w:r w:rsidR="002466DD" w:rsidRPr="00B15506">
        <w:t>břemene</w:t>
      </w:r>
      <w:r w:rsidR="002466DD">
        <w:t xml:space="preserve"> – služebnosti</w:t>
      </w:r>
      <w:r w:rsidRPr="00B15506">
        <w:t xml:space="preserve"> byl vypracován dne </w:t>
      </w:r>
      <w:r>
        <w:t xml:space="preserve">....... </w:t>
      </w:r>
      <w:r w:rsidRPr="00B15506">
        <w:t xml:space="preserve">znalecký </w:t>
      </w:r>
      <w:r w:rsidR="002466DD" w:rsidRPr="00B15506">
        <w:t xml:space="preserve">posudek </w:t>
      </w:r>
      <w:r w:rsidR="002466DD">
        <w:t>č.</w:t>
      </w:r>
      <w:r>
        <w:t xml:space="preserve">   ......... znaleckým ústavem pro obor ekonomika -</w:t>
      </w:r>
      <w:r w:rsidRPr="00B15506">
        <w:t xml:space="preserve"> </w:t>
      </w:r>
      <w:r>
        <w:t>společností APELEN Valuation a.s., IČ 248 17 953.</w:t>
      </w:r>
    </w:p>
    <w:p w14:paraId="5F53C974" w14:textId="2EC220BF" w:rsidR="008430C0" w:rsidRDefault="00F01214" w:rsidP="0047114D">
      <w:pPr>
        <w:pStyle w:val="Zkladntextodsazen3"/>
        <w:numPr>
          <w:ilvl w:val="0"/>
          <w:numId w:val="39"/>
        </w:numPr>
        <w:ind w:left="426" w:hanging="426"/>
      </w:pPr>
      <w:r>
        <w:t>J</w:t>
      </w:r>
      <w:r w:rsidRPr="00C6244D">
        <w:t>ednorázovou</w:t>
      </w:r>
      <w:r>
        <w:t xml:space="preserve"> náhradu za zřízení výše uvedeného věcného břemene</w:t>
      </w:r>
      <w:r w:rsidR="00B6463E">
        <w:t xml:space="preserve"> - služebnosti</w:t>
      </w:r>
      <w:r>
        <w:t xml:space="preserve"> sjednávají </w:t>
      </w:r>
      <w:r w:rsidR="00E03153">
        <w:t>s</w:t>
      </w:r>
      <w:r>
        <w:t xml:space="preserve">mluvní strany ve výši </w:t>
      </w:r>
      <w:r w:rsidR="00A524F1">
        <w:t>........</w:t>
      </w:r>
      <w:r w:rsidR="00C97B4E">
        <w:t>,-</w:t>
      </w:r>
      <w:r w:rsidR="004E54C4">
        <w:t xml:space="preserve"> </w:t>
      </w:r>
      <w:r w:rsidR="00C97B4E">
        <w:t>Kč</w:t>
      </w:r>
      <w:r w:rsidRPr="00C6244D">
        <w:t xml:space="preserve"> </w:t>
      </w:r>
      <w:r>
        <w:t>(slovy</w:t>
      </w:r>
      <w:r w:rsidR="00C97B4E">
        <w:t xml:space="preserve">: </w:t>
      </w:r>
      <w:r w:rsidR="00A524F1">
        <w:t xml:space="preserve"> ........</w:t>
      </w:r>
      <w:r w:rsidR="009F6B14">
        <w:t xml:space="preserve"> </w:t>
      </w:r>
      <w:r w:rsidR="00C97B4E">
        <w:t>korun českých</w:t>
      </w:r>
      <w:r>
        <w:t>)</w:t>
      </w:r>
      <w:r w:rsidR="00697F4A">
        <w:t xml:space="preserve"> </w:t>
      </w:r>
      <w:r>
        <w:t>bez DPH, stanoven</w:t>
      </w:r>
      <w:r w:rsidR="00875646">
        <w:t>ou</w:t>
      </w:r>
      <w:r w:rsidR="008430C0">
        <w:t xml:space="preserve"> </w:t>
      </w:r>
      <w:r w:rsidR="00E03153">
        <w:t>na základě</w:t>
      </w:r>
      <w:r>
        <w:t xml:space="preserve"> znaleck</w:t>
      </w:r>
      <w:r w:rsidR="00E03153">
        <w:t>ého</w:t>
      </w:r>
      <w:r>
        <w:t xml:space="preserve"> posudk</w:t>
      </w:r>
      <w:r w:rsidR="00E03153">
        <w:t>u</w:t>
      </w:r>
      <w:r w:rsidR="00C97B4E">
        <w:t xml:space="preserve"> č</w:t>
      </w:r>
      <w:r w:rsidR="00BA00AC">
        <w:t xml:space="preserve">. </w:t>
      </w:r>
      <w:r w:rsidR="00C97B4E" w:rsidRPr="00B15506">
        <w:t>.</w:t>
      </w:r>
      <w:r w:rsidR="00A524F1">
        <w:t xml:space="preserve">........ </w:t>
      </w:r>
      <w:r w:rsidR="00C97B4E" w:rsidRPr="00B15506">
        <w:t xml:space="preserve"> ze dne </w:t>
      </w:r>
      <w:r w:rsidR="00A524F1">
        <w:t>......</w:t>
      </w:r>
      <w:r>
        <w:t>. K této ceně bude připočtena sazba DPH v zákonné výši</w:t>
      </w:r>
      <w:r w:rsidR="008158DA">
        <w:t>. I</w:t>
      </w:r>
      <w:r w:rsidR="0047114D">
        <w:t>n</w:t>
      </w:r>
      <w:r w:rsidR="008158DA">
        <w:t>vestor</w:t>
      </w:r>
      <w:r w:rsidR="007E66CE">
        <w:t xml:space="preserve"> se zav</w:t>
      </w:r>
      <w:r w:rsidR="009F6B14">
        <w:t>azuje,</w:t>
      </w:r>
      <w:r w:rsidR="007E66CE">
        <w:t xml:space="preserve"> že t</w:t>
      </w:r>
      <w:r w:rsidR="008430C0">
        <w:t xml:space="preserve">ato úplata bude </w:t>
      </w:r>
      <w:r w:rsidR="00B15506">
        <w:t xml:space="preserve">uhrazena </w:t>
      </w:r>
      <w:r w:rsidR="008430C0">
        <w:t>povinnému</w:t>
      </w:r>
      <w:r w:rsidR="009F6B14">
        <w:t xml:space="preserve"> </w:t>
      </w:r>
      <w:r w:rsidR="005D4726">
        <w:t>do 30 dnů od doručení faktury.</w:t>
      </w:r>
    </w:p>
    <w:p w14:paraId="2C64548A" w14:textId="6EF1A610" w:rsidR="00C6244D" w:rsidRPr="00C6244D" w:rsidRDefault="00E03153" w:rsidP="0047114D">
      <w:pPr>
        <w:pStyle w:val="Zkladntextodsazen3"/>
        <w:spacing w:after="100"/>
        <w:ind w:left="426" w:firstLine="0"/>
      </w:pPr>
      <w:r>
        <w:t>Faktura - d</w:t>
      </w:r>
      <w:r w:rsidR="00F01214">
        <w:t xml:space="preserve">aňový doklad </w:t>
      </w:r>
      <w:r>
        <w:t xml:space="preserve">vystavený povinným </w:t>
      </w:r>
      <w:r w:rsidR="00F01214">
        <w:t>bude obsahovat náležitosti dle § 29 zákona č. 235/2004 Sb., o dani z přidané hodnoty</w:t>
      </w:r>
      <w:r w:rsidR="00BA00AC">
        <w:t>, v platném znění</w:t>
      </w:r>
      <w:r w:rsidR="00F01214">
        <w:t xml:space="preserve">. Za den uskutečnění zdanitelného plnění bude považován den právních účinků vkladu do </w:t>
      </w:r>
      <w:r w:rsidR="00BA00AC">
        <w:t>k</w:t>
      </w:r>
      <w:r w:rsidR="00F01214">
        <w:t xml:space="preserve">atastru nemovitostí, tj. den, který je shodný se dnem podání návrhu na vklad do </w:t>
      </w:r>
      <w:r w:rsidR="00BA00AC">
        <w:t>k</w:t>
      </w:r>
      <w:r w:rsidR="00F01214">
        <w:t>atastru nemovitostí</w:t>
      </w:r>
      <w:r w:rsidR="0047114D">
        <w:t>. V případě, že bude návrh na vklad odeslán na příslušný katastrální úřad poštou, bude dnem zdanitelného plnění</w:t>
      </w:r>
      <w:r w:rsidR="008158DA">
        <w:t xml:space="preserve"> den, kdy bude katastrálním úřadem vyznačena plomba k </w:t>
      </w:r>
      <w:r w:rsidR="00BA00AC">
        <w:t>P</w:t>
      </w:r>
      <w:r w:rsidR="008158DA">
        <w:t>ozemk</w:t>
      </w:r>
      <w:r w:rsidR="00BA00AC">
        <w:t>ům</w:t>
      </w:r>
      <w:r w:rsidR="0047114D">
        <w:t>.</w:t>
      </w:r>
      <w:r w:rsidR="002F29D2" w:rsidRPr="002F29D2">
        <w:t xml:space="preserve"> </w:t>
      </w:r>
      <w:r w:rsidR="008430C0">
        <w:t xml:space="preserve"> </w:t>
      </w:r>
    </w:p>
    <w:p w14:paraId="200BED1B" w14:textId="477CA242" w:rsidR="00C6244D" w:rsidRDefault="00F01214" w:rsidP="0047114D">
      <w:pPr>
        <w:pStyle w:val="Zkladntextodsazen3"/>
        <w:numPr>
          <w:ilvl w:val="0"/>
          <w:numId w:val="39"/>
        </w:numPr>
        <w:spacing w:after="100"/>
        <w:ind w:left="426" w:hanging="426"/>
      </w:pPr>
      <w:r>
        <w:t xml:space="preserve">Současně </w:t>
      </w:r>
      <w:r w:rsidR="008158DA">
        <w:t>investor</w:t>
      </w:r>
      <w:r w:rsidR="00697F4A">
        <w:t xml:space="preserve"> </w:t>
      </w:r>
      <w:r>
        <w:t>uhradí povinnému náklady na pořízení shora uvedeného znaleckého posudku</w:t>
      </w:r>
      <w:r w:rsidR="009E64DD">
        <w:t xml:space="preserve"> č</w:t>
      </w:r>
      <w:r w:rsidR="009E64DD" w:rsidRPr="00B15506">
        <w:t xml:space="preserve">. </w:t>
      </w:r>
      <w:r w:rsidR="00A524F1">
        <w:t xml:space="preserve">...... </w:t>
      </w:r>
      <w:r w:rsidR="009E64DD" w:rsidRPr="00B15506">
        <w:t>ze dne</w:t>
      </w:r>
      <w:r w:rsidR="001033D4">
        <w:t xml:space="preserve"> </w:t>
      </w:r>
      <w:r w:rsidR="004110AC">
        <w:t xml:space="preserve">…… </w:t>
      </w:r>
      <w:r w:rsidR="009E64DD" w:rsidRPr="00B15506">
        <w:t xml:space="preserve"> </w:t>
      </w:r>
      <w:r w:rsidRPr="009E64DD">
        <w:t>ve výši</w:t>
      </w:r>
      <w:r w:rsidR="001033D4">
        <w:t xml:space="preserve"> </w:t>
      </w:r>
      <w:r w:rsidR="00A524F1">
        <w:t>......</w:t>
      </w:r>
      <w:r w:rsidRPr="009E64DD">
        <w:t>,- Kč</w:t>
      </w:r>
      <w:r w:rsidR="00C12557" w:rsidRPr="009E64DD">
        <w:t xml:space="preserve"> </w:t>
      </w:r>
      <w:r w:rsidRPr="009E64DD">
        <w:t xml:space="preserve"> (slovy</w:t>
      </w:r>
      <w:r w:rsidR="00C12557" w:rsidRPr="009E64DD">
        <w:t xml:space="preserve">: </w:t>
      </w:r>
      <w:r w:rsidR="00A524F1">
        <w:t xml:space="preserve">.......... </w:t>
      </w:r>
      <w:r w:rsidR="00C12557" w:rsidRPr="009E64DD">
        <w:t>korun českých</w:t>
      </w:r>
      <w:r w:rsidRPr="009E64DD">
        <w:t xml:space="preserve">), na základě </w:t>
      </w:r>
      <w:r w:rsidR="00697F4A" w:rsidRPr="009E64DD">
        <w:t xml:space="preserve">faktury - daňového </w:t>
      </w:r>
      <w:r w:rsidRPr="009E64DD">
        <w:t>dokladu vystaveného povinným</w:t>
      </w:r>
      <w:r w:rsidR="001033D4">
        <w:t>,</w:t>
      </w:r>
      <w:r w:rsidRPr="009E64DD">
        <w:t xml:space="preserve"> do</w:t>
      </w:r>
      <w:r>
        <w:t xml:space="preserve"> 30 dnů od podpisu této smlouvy </w:t>
      </w:r>
      <w:r w:rsidR="0047114D">
        <w:t xml:space="preserve">všemi </w:t>
      </w:r>
      <w:r>
        <w:t xml:space="preserve">smluvními stranami. Faktura – </w:t>
      </w:r>
      <w:r w:rsidR="00697F4A">
        <w:t xml:space="preserve">daňový </w:t>
      </w:r>
      <w:r>
        <w:t xml:space="preserve">doklad bude doručen na doručovací adresu </w:t>
      </w:r>
      <w:r w:rsidR="008158DA">
        <w:t>investora</w:t>
      </w:r>
      <w:r>
        <w:t xml:space="preserve"> uvedenou v záhlaví této smlouvy a </w:t>
      </w:r>
      <w:r w:rsidR="001039B5">
        <w:t xml:space="preserve">bude obsahovat všechny </w:t>
      </w:r>
      <w:r>
        <w:t>podstatn</w:t>
      </w:r>
      <w:r w:rsidR="001039B5">
        <w:t>é</w:t>
      </w:r>
      <w:r>
        <w:t xml:space="preserve"> náležitost</w:t>
      </w:r>
      <w:r w:rsidR="001033D4">
        <w:t>i</w:t>
      </w:r>
      <w:r>
        <w:t xml:space="preserve"> vyžadovan</w:t>
      </w:r>
      <w:r w:rsidR="001039B5">
        <w:t>é</w:t>
      </w:r>
      <w:r>
        <w:t xml:space="preserve"> příslušnými právními předpisy</w:t>
      </w:r>
      <w:r w:rsidR="001039B5">
        <w:t xml:space="preserve">. </w:t>
      </w:r>
      <w:r>
        <w:t xml:space="preserve"> </w:t>
      </w:r>
    </w:p>
    <w:p w14:paraId="0493D66A" w14:textId="6FC21FEA" w:rsidR="00F01214" w:rsidRDefault="00F01214" w:rsidP="000112BC">
      <w:pPr>
        <w:pStyle w:val="Zkladntextodsazen3"/>
        <w:numPr>
          <w:ilvl w:val="0"/>
          <w:numId w:val="39"/>
        </w:numPr>
        <w:spacing w:after="100"/>
        <w:ind w:left="425" w:hanging="425"/>
      </w:pPr>
      <w:r>
        <w:t xml:space="preserve">Pokud se </w:t>
      </w:r>
      <w:r w:rsidR="008158DA">
        <w:t>investor</w:t>
      </w:r>
      <w:r>
        <w:t xml:space="preserve"> dostane do prodlení se zaplacením úhrady dle předchozí</w:t>
      </w:r>
      <w:r w:rsidR="00E42649">
        <w:t>c</w:t>
      </w:r>
      <w:r>
        <w:t>h</w:t>
      </w:r>
      <w:r w:rsidR="00E42649">
        <w:t xml:space="preserve"> odstavců tohoto článku</w:t>
      </w:r>
      <w:r>
        <w:t xml:space="preserve"> smlouvy, je povinný oprávněn požadovat po něm smluvní pokutu ve výši 0,05 % z dlužné částky za každý </w:t>
      </w:r>
      <w:r w:rsidR="001033D4">
        <w:t xml:space="preserve">i započatý </w:t>
      </w:r>
      <w:r>
        <w:t>den prodlení. Smluvní pokuta je splatná nejpozději do dvacátého dne kalendářního měsíce následujícího po</w:t>
      </w:r>
      <w:r w:rsidR="008F790D">
        <w:t xml:space="preserve"> měsíci, v němž prodlení trvalo.</w:t>
      </w:r>
    </w:p>
    <w:p w14:paraId="36955D6D" w14:textId="77777777" w:rsidR="00705902" w:rsidRPr="0033001E" w:rsidRDefault="00705902" w:rsidP="002E059D">
      <w:pPr>
        <w:pStyle w:val="Zkladntextodsazen3"/>
        <w:ind w:left="426" w:hanging="426"/>
      </w:pPr>
    </w:p>
    <w:p w14:paraId="1B2DEBED" w14:textId="77777777" w:rsidR="002E23A0" w:rsidRDefault="002E23A0" w:rsidP="002E23A0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Čl. V</w:t>
      </w:r>
    </w:p>
    <w:p w14:paraId="4BC0A7F5" w14:textId="77777777" w:rsidR="002E23A0" w:rsidRPr="0062536E" w:rsidRDefault="002E23A0" w:rsidP="0062536E">
      <w:pPr>
        <w:spacing w:after="10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Vznik a zánik práva odpovídajícího věcnému břemenu</w:t>
      </w:r>
    </w:p>
    <w:p w14:paraId="38F83912" w14:textId="4DEE7DEB" w:rsidR="001039B5" w:rsidRPr="00A07AFC" w:rsidRDefault="00FA09D0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Právo odpovídající věcnému břemen</w:t>
      </w:r>
      <w:r w:rsidR="004110AC">
        <w:rPr>
          <w:rFonts w:ascii="Arial Narrow" w:hAnsi="Arial Narrow"/>
        </w:rPr>
        <w:t>u</w:t>
      </w:r>
      <w:r w:rsidR="000574ED">
        <w:rPr>
          <w:rFonts w:ascii="Arial Narrow" w:hAnsi="Arial Narrow"/>
        </w:rPr>
        <w:t xml:space="preserve"> -</w:t>
      </w:r>
      <w:r w:rsidR="004110AC">
        <w:rPr>
          <w:rFonts w:ascii="Arial Narrow" w:hAnsi="Arial Narrow"/>
        </w:rPr>
        <w:t xml:space="preserve"> služebnosti </w:t>
      </w:r>
      <w:r>
        <w:rPr>
          <w:rFonts w:ascii="Arial Narrow" w:hAnsi="Arial Narrow"/>
        </w:rPr>
        <w:t>nab</w:t>
      </w:r>
      <w:r w:rsidR="008F158B">
        <w:rPr>
          <w:rFonts w:ascii="Arial Narrow" w:hAnsi="Arial Narrow"/>
        </w:rPr>
        <w:t>y</w:t>
      </w:r>
      <w:r>
        <w:rPr>
          <w:rFonts w:ascii="Arial Narrow" w:hAnsi="Arial Narrow"/>
        </w:rPr>
        <w:t>d</w:t>
      </w:r>
      <w:r w:rsidR="009F6B14">
        <w:rPr>
          <w:rFonts w:ascii="Arial Narrow" w:hAnsi="Arial Narrow"/>
        </w:rPr>
        <w:t>e</w:t>
      </w:r>
      <w:r>
        <w:rPr>
          <w:rFonts w:ascii="Arial Narrow" w:hAnsi="Arial Narrow"/>
        </w:rPr>
        <w:t xml:space="preserve"> oprávněn</w:t>
      </w:r>
      <w:r w:rsidR="009F6B14">
        <w:rPr>
          <w:rFonts w:ascii="Arial Narrow" w:hAnsi="Arial Narrow"/>
        </w:rPr>
        <w:t>ý</w:t>
      </w:r>
      <w:r>
        <w:rPr>
          <w:rFonts w:ascii="Arial Narrow" w:hAnsi="Arial Narrow"/>
        </w:rPr>
        <w:t xml:space="preserve"> v souladu s rozhodnutím příslušného </w:t>
      </w:r>
      <w:r w:rsidR="001033D4">
        <w:rPr>
          <w:rFonts w:ascii="Arial Narrow" w:hAnsi="Arial Narrow"/>
        </w:rPr>
        <w:t>k</w:t>
      </w:r>
      <w:r>
        <w:rPr>
          <w:rFonts w:ascii="Arial Narrow" w:hAnsi="Arial Narrow"/>
        </w:rPr>
        <w:t xml:space="preserve">atastrálního úřadu o povolení vkladu tohoto práva do veřejného seznamu (katastru nemovitostí) dnem, k němuž nastanou právní účinky vkladu. Právní účinky vkladu vznikají na základě pravomocného rozhodnutí o jeho povolení ke dni, kdy </w:t>
      </w:r>
      <w:r w:rsidR="00455C4A">
        <w:rPr>
          <w:rFonts w:ascii="Arial Narrow" w:hAnsi="Arial Narrow"/>
        </w:rPr>
        <w:t xml:space="preserve">byl </w:t>
      </w:r>
      <w:r>
        <w:rPr>
          <w:rFonts w:ascii="Arial Narrow" w:hAnsi="Arial Narrow"/>
        </w:rPr>
        <w:t xml:space="preserve">návrh na vklad doručen </w:t>
      </w:r>
      <w:r w:rsidR="001033D4">
        <w:rPr>
          <w:rFonts w:ascii="Arial Narrow" w:hAnsi="Arial Narrow"/>
        </w:rPr>
        <w:t>k</w:t>
      </w:r>
      <w:r>
        <w:rPr>
          <w:rFonts w:ascii="Arial Narrow" w:hAnsi="Arial Narrow"/>
        </w:rPr>
        <w:t>atastrálnímu úřadu.</w:t>
      </w:r>
    </w:p>
    <w:p w14:paraId="25B243ED" w14:textId="4FD7F657" w:rsidR="002E23A0" w:rsidRPr="0062536E" w:rsidRDefault="00F07ED2" w:rsidP="0062536E">
      <w:pPr>
        <w:pStyle w:val="Odstavecseseznamem"/>
        <w:numPr>
          <w:ilvl w:val="0"/>
          <w:numId w:val="1"/>
        </w:numPr>
        <w:shd w:val="clear" w:color="auto" w:fill="FFFFFF"/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Sjednává se, že společný návrh</w:t>
      </w:r>
      <w:r w:rsidR="001039B5">
        <w:rPr>
          <w:rFonts w:ascii="Arial Narrow" w:hAnsi="Arial Narrow"/>
        </w:rPr>
        <w:t xml:space="preserve"> </w:t>
      </w:r>
      <w:r w:rsidR="008158DA">
        <w:rPr>
          <w:rFonts w:ascii="Arial Narrow" w:hAnsi="Arial Narrow"/>
        </w:rPr>
        <w:t>všech</w:t>
      </w:r>
      <w:r w:rsidR="0047114D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smluvních stran na vklad práva odpovídajícího </w:t>
      </w:r>
      <w:r w:rsidR="00697F4A">
        <w:rPr>
          <w:rFonts w:ascii="Arial Narrow" w:hAnsi="Arial Narrow"/>
        </w:rPr>
        <w:t>věcnému břemeni</w:t>
      </w:r>
      <w:r w:rsidR="004110AC">
        <w:rPr>
          <w:rFonts w:ascii="Arial Narrow" w:hAnsi="Arial Narrow"/>
        </w:rPr>
        <w:t xml:space="preserve"> - služebnosti</w:t>
      </w:r>
      <w:r w:rsidRPr="00C6244D">
        <w:rPr>
          <w:rFonts w:ascii="Arial Narrow" w:hAnsi="Arial Narrow"/>
        </w:rPr>
        <w:t xml:space="preserve"> do katastru nemovitostí, který vyhotoví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ovinný a podepíší jej</w:t>
      </w:r>
      <w:r w:rsidR="00455C4A">
        <w:rPr>
          <w:rFonts w:ascii="Arial Narrow" w:hAnsi="Arial Narrow"/>
        </w:rPr>
        <w:t xml:space="preserve"> </w:t>
      </w:r>
      <w:r w:rsidR="008158DA">
        <w:rPr>
          <w:rFonts w:ascii="Arial Narrow" w:hAnsi="Arial Narrow"/>
        </w:rPr>
        <w:t xml:space="preserve">všechny </w:t>
      </w:r>
      <w:r w:rsidRPr="00C6244D">
        <w:rPr>
          <w:rFonts w:ascii="Arial Narrow" w:hAnsi="Arial Narrow"/>
        </w:rPr>
        <w:t xml:space="preserve">smluvní strany, si ponechá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ovinný. Návrh na vklad práva odpovídajícího </w:t>
      </w:r>
      <w:r w:rsidR="004110AC">
        <w:rPr>
          <w:rFonts w:ascii="Arial Narrow" w:hAnsi="Arial Narrow"/>
        </w:rPr>
        <w:t>věcnému břemenu - služebnosti</w:t>
      </w:r>
      <w:r w:rsidR="00697F4A">
        <w:rPr>
          <w:rFonts w:ascii="Arial Narrow" w:hAnsi="Arial Narrow"/>
        </w:rPr>
        <w:t xml:space="preserve"> </w:t>
      </w:r>
      <w:r w:rsidRPr="00C6244D">
        <w:rPr>
          <w:rFonts w:ascii="Arial Narrow" w:hAnsi="Arial Narrow"/>
        </w:rPr>
        <w:t xml:space="preserve">je oprávněn podat výlučně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ovinný neprodleně po uhrazení </w:t>
      </w:r>
      <w:r w:rsidR="008158DA">
        <w:rPr>
          <w:rFonts w:ascii="Arial Narrow" w:hAnsi="Arial Narrow"/>
        </w:rPr>
        <w:t>investorem</w:t>
      </w:r>
      <w:r w:rsidRPr="00C6244D">
        <w:rPr>
          <w:rFonts w:ascii="Arial Narrow" w:hAnsi="Arial Narrow"/>
        </w:rPr>
        <w:t xml:space="preserve"> úplat</w:t>
      </w:r>
      <w:r w:rsidR="008F0A1B">
        <w:rPr>
          <w:rFonts w:ascii="Arial Narrow" w:hAnsi="Arial Narrow"/>
        </w:rPr>
        <w:t>y</w:t>
      </w:r>
      <w:r w:rsidRPr="00C6244D">
        <w:rPr>
          <w:rFonts w:ascii="Arial Narrow" w:hAnsi="Arial Narrow"/>
        </w:rPr>
        <w:t xml:space="preserve"> dle čl. </w:t>
      </w:r>
      <w:r w:rsidR="004537D6">
        <w:rPr>
          <w:rFonts w:ascii="Arial Narrow" w:hAnsi="Arial Narrow"/>
        </w:rPr>
        <w:t>I</w:t>
      </w:r>
      <w:r w:rsidRPr="00C6244D">
        <w:rPr>
          <w:rFonts w:ascii="Arial Narrow" w:hAnsi="Arial Narrow"/>
        </w:rPr>
        <w:t>V</w:t>
      </w:r>
      <w:r w:rsidR="001033D4">
        <w:rPr>
          <w:rFonts w:ascii="Arial Narrow" w:hAnsi="Arial Narrow"/>
        </w:rPr>
        <w:t xml:space="preserve"> odst. </w:t>
      </w:r>
      <w:r w:rsidR="0047114D">
        <w:rPr>
          <w:rFonts w:ascii="Arial Narrow" w:hAnsi="Arial Narrow"/>
        </w:rPr>
        <w:t>4</w:t>
      </w:r>
      <w:r w:rsidRPr="00C6244D">
        <w:rPr>
          <w:rFonts w:ascii="Arial Narrow" w:hAnsi="Arial Narrow"/>
        </w:rPr>
        <w:t xml:space="preserve"> této smlouvy. Povinný upozorňuje </w:t>
      </w:r>
      <w:r w:rsidR="00697F4A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právněné</w:t>
      </w:r>
      <w:r w:rsidR="00455C4A">
        <w:rPr>
          <w:rFonts w:ascii="Arial Narrow" w:hAnsi="Arial Narrow"/>
        </w:rPr>
        <w:t>ho</w:t>
      </w:r>
      <w:r w:rsidR="001039B5">
        <w:rPr>
          <w:rFonts w:ascii="Arial Narrow" w:hAnsi="Arial Narrow"/>
        </w:rPr>
        <w:t xml:space="preserve"> </w:t>
      </w:r>
      <w:r w:rsidR="008158DA">
        <w:rPr>
          <w:rFonts w:ascii="Arial Narrow" w:hAnsi="Arial Narrow"/>
        </w:rPr>
        <w:t xml:space="preserve">i investora </w:t>
      </w:r>
      <w:r w:rsidRPr="00C6244D">
        <w:rPr>
          <w:rFonts w:ascii="Arial Narrow" w:hAnsi="Arial Narrow"/>
        </w:rPr>
        <w:t xml:space="preserve">na to, že je povinen před podáním návrhu o povolení vkladu do katastru nemovitostí předložit tento návrh Magistrátu hlavního města Prahy k potvrzení </w:t>
      </w:r>
      <w:r w:rsidR="00697F4A">
        <w:rPr>
          <w:rFonts w:ascii="Arial Narrow" w:hAnsi="Arial Narrow"/>
        </w:rPr>
        <w:t xml:space="preserve">jeho </w:t>
      </w:r>
      <w:r w:rsidR="00697F4A">
        <w:rPr>
          <w:rFonts w:ascii="Arial Narrow" w:hAnsi="Arial Narrow"/>
        </w:rPr>
        <w:lastRenderedPageBreak/>
        <w:t>správnosti</w:t>
      </w:r>
      <w:r w:rsidRPr="00C6244D">
        <w:rPr>
          <w:rFonts w:ascii="Arial Narrow" w:hAnsi="Arial Narrow"/>
        </w:rPr>
        <w:t>.</w:t>
      </w:r>
      <w:r w:rsidR="00697F4A">
        <w:rPr>
          <w:rFonts w:ascii="Arial Narrow" w:hAnsi="Arial Narrow"/>
        </w:rPr>
        <w:t xml:space="preserve"> Správní</w:t>
      </w:r>
      <w:r w:rsidRPr="00C6244D">
        <w:rPr>
          <w:rFonts w:ascii="Arial Narrow" w:hAnsi="Arial Narrow"/>
        </w:rPr>
        <w:t xml:space="preserve"> </w:t>
      </w:r>
      <w:r w:rsidR="00697F4A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oplat</w:t>
      </w:r>
      <w:r w:rsidR="00697F4A">
        <w:rPr>
          <w:rFonts w:ascii="Arial Narrow" w:hAnsi="Arial Narrow"/>
        </w:rPr>
        <w:t>e</w:t>
      </w:r>
      <w:r w:rsidRPr="00C6244D">
        <w:rPr>
          <w:rFonts w:ascii="Arial Narrow" w:hAnsi="Arial Narrow"/>
        </w:rPr>
        <w:t>k spojen</w:t>
      </w:r>
      <w:r w:rsidR="00697F4A">
        <w:rPr>
          <w:rFonts w:ascii="Arial Narrow" w:hAnsi="Arial Narrow"/>
        </w:rPr>
        <w:t>ý s</w:t>
      </w:r>
      <w:r w:rsidR="00455C4A">
        <w:rPr>
          <w:rFonts w:ascii="Arial Narrow" w:hAnsi="Arial Narrow"/>
        </w:rPr>
        <w:t> </w:t>
      </w:r>
      <w:r w:rsidR="00697F4A">
        <w:rPr>
          <w:rFonts w:ascii="Arial Narrow" w:hAnsi="Arial Narrow"/>
        </w:rPr>
        <w:t>vkladem</w:t>
      </w:r>
      <w:r w:rsidR="00455C4A">
        <w:rPr>
          <w:rFonts w:ascii="Arial Narrow" w:hAnsi="Arial Narrow"/>
        </w:rPr>
        <w:t xml:space="preserve"> do katastru nemovitostí</w:t>
      </w:r>
      <w:r w:rsidRPr="00C6244D">
        <w:rPr>
          <w:rFonts w:ascii="Arial Narrow" w:hAnsi="Arial Narrow"/>
        </w:rPr>
        <w:t xml:space="preserve"> </w:t>
      </w:r>
      <w:r w:rsidR="001033D4">
        <w:rPr>
          <w:rFonts w:ascii="Arial Narrow" w:hAnsi="Arial Narrow"/>
        </w:rPr>
        <w:t>uhradí</w:t>
      </w:r>
      <w:r w:rsidRPr="00C6244D">
        <w:rPr>
          <w:rFonts w:ascii="Arial Narrow" w:hAnsi="Arial Narrow"/>
        </w:rPr>
        <w:t xml:space="preserve"> ve smyslu zákona č. 634/2004 Sb., o správních poplatcích</w:t>
      </w:r>
      <w:r w:rsidR="005F3736">
        <w:rPr>
          <w:rFonts w:ascii="Arial Narrow" w:hAnsi="Arial Narrow"/>
        </w:rPr>
        <w:t xml:space="preserve">, </w:t>
      </w:r>
      <w:r w:rsidRPr="00C6244D">
        <w:rPr>
          <w:rFonts w:ascii="Arial Narrow" w:hAnsi="Arial Narrow"/>
        </w:rPr>
        <w:t>ve znění pozdějších předpisů,</w:t>
      </w:r>
      <w:r w:rsidR="008158DA">
        <w:rPr>
          <w:rFonts w:ascii="Arial Narrow" w:hAnsi="Arial Narrow"/>
        </w:rPr>
        <w:t xml:space="preserve"> investor</w:t>
      </w:r>
      <w:r w:rsidR="00675FB0">
        <w:rPr>
          <w:rFonts w:ascii="Arial Narrow" w:hAnsi="Arial Narrow"/>
        </w:rPr>
        <w:t>, který</w:t>
      </w:r>
      <w:r w:rsidR="0047114D">
        <w:rPr>
          <w:rFonts w:ascii="Arial Narrow" w:hAnsi="Arial Narrow"/>
        </w:rPr>
        <w:t xml:space="preserve"> vylepí kolky v příslušné hodnotě na návrh na vklad po jeho podpisu.</w:t>
      </w:r>
      <w:r w:rsidRPr="0062536E">
        <w:rPr>
          <w:rFonts w:ascii="Arial Narrow" w:hAnsi="Arial Narrow"/>
        </w:rPr>
        <w:t xml:space="preserve"> </w:t>
      </w:r>
    </w:p>
    <w:p w14:paraId="42E4B383" w14:textId="2B1250A8" w:rsidR="002E23A0" w:rsidRPr="001039B5" w:rsidRDefault="002E23A0" w:rsidP="001039B5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Na základě této smlouvy lze vklad práva do veřejného seznamu (katastru nemovitostí) zapsat v souladu s touto smlouvou na LV č.</w:t>
      </w:r>
      <w:r w:rsidR="001033D4">
        <w:rPr>
          <w:rFonts w:ascii="Arial Narrow" w:hAnsi="Arial Narrow"/>
        </w:rPr>
        <w:t xml:space="preserve"> </w:t>
      </w:r>
      <w:r w:rsidR="00F07ED2">
        <w:rPr>
          <w:rFonts w:ascii="Arial Narrow" w:hAnsi="Arial Narrow"/>
        </w:rPr>
        <w:t>1636</w:t>
      </w:r>
      <w:r>
        <w:rPr>
          <w:rFonts w:ascii="Arial Narrow" w:hAnsi="Arial Narrow"/>
        </w:rPr>
        <w:t xml:space="preserve">, který je veden pro katastrální území </w:t>
      </w:r>
      <w:r w:rsidR="007762BA" w:rsidRPr="007762BA">
        <w:rPr>
          <w:rFonts w:ascii="Arial Narrow" w:hAnsi="Arial Narrow"/>
        </w:rPr>
        <w:t>Žižkov a ob</w:t>
      </w:r>
      <w:r w:rsidR="001033D4">
        <w:rPr>
          <w:rFonts w:ascii="Arial Narrow" w:hAnsi="Arial Narrow"/>
        </w:rPr>
        <w:t>e</w:t>
      </w:r>
      <w:r w:rsidR="007762BA" w:rsidRPr="007762BA">
        <w:rPr>
          <w:rFonts w:ascii="Arial Narrow" w:hAnsi="Arial Narrow"/>
        </w:rPr>
        <w:t>c Praha</w:t>
      </w:r>
      <w:r>
        <w:rPr>
          <w:rFonts w:ascii="Arial Narrow" w:hAnsi="Arial Narrow"/>
        </w:rPr>
        <w:t xml:space="preserve"> u Katastrálního úřadu pro </w:t>
      </w:r>
      <w:r w:rsidR="007762BA" w:rsidRPr="007762BA">
        <w:rPr>
          <w:rFonts w:ascii="Arial Narrow" w:hAnsi="Arial Narrow"/>
        </w:rPr>
        <w:t>hlavní město Prahu, katastrální pracoviště Praha</w:t>
      </w:r>
      <w:r w:rsidR="001033D4">
        <w:rPr>
          <w:rFonts w:ascii="Arial Narrow" w:hAnsi="Arial Narrow"/>
        </w:rPr>
        <w:t>,</w:t>
      </w:r>
      <w:r w:rsidR="007762BA"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takto: </w:t>
      </w:r>
      <w:r w:rsidR="009F6B14">
        <w:rPr>
          <w:rFonts w:ascii="Arial Narrow" w:hAnsi="Arial Narrow"/>
        </w:rPr>
        <w:t>v části C listu vlastnictví</w:t>
      </w:r>
      <w:r w:rsidR="00EF5A6B" w:rsidRPr="001039B5">
        <w:rPr>
          <w:rFonts w:ascii="Arial Narrow" w:hAnsi="Arial Narrow"/>
        </w:rPr>
        <w:t xml:space="preserve"> </w:t>
      </w:r>
    </w:p>
    <w:p w14:paraId="5AC78F51" w14:textId="1E2C260E" w:rsidR="00CA3763" w:rsidRPr="00CA3763" w:rsidRDefault="00CA3763" w:rsidP="00CA3763">
      <w:pPr>
        <w:tabs>
          <w:tab w:val="left" w:pos="426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566512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 xml:space="preserve">  </w:t>
      </w:r>
      <w:r w:rsidR="00566512">
        <w:rPr>
          <w:rFonts w:ascii="Arial Narrow" w:hAnsi="Arial Narrow"/>
        </w:rPr>
        <w:t>v</w:t>
      </w:r>
      <w:r w:rsidR="009F6B14">
        <w:rPr>
          <w:rFonts w:ascii="Arial Narrow" w:hAnsi="Arial Narrow"/>
        </w:rPr>
        <w:t xml:space="preserve">ěcné </w:t>
      </w:r>
      <w:r w:rsidR="002466DD">
        <w:rPr>
          <w:rFonts w:ascii="Arial Narrow" w:hAnsi="Arial Narrow"/>
        </w:rPr>
        <w:t>břemeno – služebnost</w:t>
      </w:r>
      <w:r w:rsidR="00566512">
        <w:rPr>
          <w:rFonts w:ascii="Arial Narrow" w:hAnsi="Arial Narrow"/>
        </w:rPr>
        <w:t>,</w:t>
      </w:r>
      <w:r w:rsidR="009F6B14" w:rsidRPr="00C6244D">
        <w:rPr>
          <w:rFonts w:ascii="Arial Narrow" w:hAnsi="Arial Narrow"/>
        </w:rPr>
        <w:t xml:space="preserve"> právo</w:t>
      </w:r>
      <w:r w:rsidR="00DF1EC4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>pro</w:t>
      </w:r>
      <w:r w:rsidR="00DF1EC4">
        <w:rPr>
          <w:rFonts w:ascii="Arial Narrow" w:hAnsi="Arial Narrow"/>
        </w:rPr>
        <w:t xml:space="preserve"> </w:t>
      </w:r>
      <w:r w:rsidR="00740379">
        <w:rPr>
          <w:rFonts w:ascii="Arial Narrow" w:hAnsi="Arial Narrow"/>
        </w:rPr>
        <w:t xml:space="preserve">společnost </w:t>
      </w:r>
      <w:r w:rsidRPr="00CA3763">
        <w:rPr>
          <w:rFonts w:ascii="Arial Narrow" w:hAnsi="Arial Narrow"/>
        </w:rPr>
        <w:t>Vodafone Czech Republic a.s.</w:t>
      </w:r>
      <w:r>
        <w:rPr>
          <w:rFonts w:ascii="Arial Narrow" w:hAnsi="Arial Narrow"/>
        </w:rPr>
        <w:t>,</w:t>
      </w:r>
    </w:p>
    <w:p w14:paraId="7526506F" w14:textId="470731E8" w:rsidR="00705ECF" w:rsidRDefault="00CA3763" w:rsidP="00AB11BA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>se sídlem náměstí Junkových 2808/2, Stodůlky, 155 00 Praha 5, IČO 257 88 001</w:t>
      </w:r>
      <w:r w:rsidR="00DF1EC4">
        <w:rPr>
          <w:rFonts w:ascii="Arial Narrow" w:hAnsi="Arial Narrow"/>
          <w:bCs/>
        </w:rPr>
        <w:t xml:space="preserve">, </w:t>
      </w:r>
      <w:r w:rsidR="009F6B14" w:rsidRPr="00C6244D">
        <w:rPr>
          <w:rFonts w:ascii="Arial Narrow" w:hAnsi="Arial Narrow"/>
        </w:rPr>
        <w:t>zřídit,</w:t>
      </w:r>
      <w:r w:rsidR="00CC3B0F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>vést</w:t>
      </w:r>
      <w:r w:rsidR="001033D4">
        <w:rPr>
          <w:rFonts w:ascii="Arial Narrow" w:hAnsi="Arial Narrow"/>
        </w:rPr>
        <w:t>,</w:t>
      </w:r>
      <w:r w:rsidR="00690460">
        <w:rPr>
          <w:rFonts w:ascii="Arial Narrow" w:hAnsi="Arial Narrow"/>
        </w:rPr>
        <w:t xml:space="preserve"> </w:t>
      </w:r>
      <w:r w:rsidR="00DF1EC4">
        <w:rPr>
          <w:rFonts w:ascii="Arial Narrow" w:hAnsi="Arial Narrow"/>
        </w:rPr>
        <w:t>udržovat</w:t>
      </w:r>
      <w:r w:rsidR="008317AE">
        <w:rPr>
          <w:rFonts w:ascii="Arial Narrow" w:hAnsi="Arial Narrow"/>
        </w:rPr>
        <w:t xml:space="preserve"> </w:t>
      </w:r>
      <w:r w:rsidR="00DF1EC4">
        <w:rPr>
          <w:rFonts w:ascii="Arial Narrow" w:hAnsi="Arial Narrow"/>
        </w:rPr>
        <w:t xml:space="preserve">a </w:t>
      </w:r>
      <w:r w:rsidR="009F6B14" w:rsidRPr="00C6244D">
        <w:rPr>
          <w:rFonts w:ascii="Arial Narrow" w:hAnsi="Arial Narrow"/>
        </w:rPr>
        <w:t>provozovat na část</w:t>
      </w:r>
      <w:r w:rsidR="00705ECF">
        <w:rPr>
          <w:rFonts w:ascii="Arial Narrow" w:hAnsi="Arial Narrow"/>
        </w:rPr>
        <w:t>ech</w:t>
      </w:r>
      <w:r w:rsidR="009F6B14" w:rsidRPr="00C6244D">
        <w:rPr>
          <w:rFonts w:ascii="Arial Narrow" w:hAnsi="Arial Narrow"/>
        </w:rPr>
        <w:t xml:space="preserve"> pozemk</w:t>
      </w:r>
      <w:r w:rsidR="00705ECF">
        <w:rPr>
          <w:rFonts w:ascii="Arial Narrow" w:hAnsi="Arial Narrow"/>
        </w:rPr>
        <w:t>ů</w:t>
      </w:r>
      <w:r w:rsidR="00EE5075">
        <w:rPr>
          <w:rFonts w:ascii="Arial Narrow" w:hAnsi="Arial Narrow"/>
        </w:rPr>
        <w:t xml:space="preserve"> </w:t>
      </w:r>
      <w:r w:rsidR="009D4116" w:rsidRPr="009D4116">
        <w:rPr>
          <w:rFonts w:ascii="Arial Narrow" w:hAnsi="Arial Narrow"/>
        </w:rPr>
        <w:t>parc</w:t>
      </w:r>
      <w:r w:rsidR="009D4116" w:rsidRPr="008F0A1B">
        <w:rPr>
          <w:rFonts w:ascii="Arial Narrow" w:hAnsi="Arial Narrow"/>
        </w:rPr>
        <w:t xml:space="preserve">. č. </w:t>
      </w:r>
      <w:r w:rsidR="00705ECF">
        <w:rPr>
          <w:rFonts w:ascii="Arial Narrow" w:hAnsi="Arial Narrow"/>
        </w:rPr>
        <w:t>4150/10 a</w:t>
      </w:r>
      <w:r w:rsidR="00416840">
        <w:rPr>
          <w:rFonts w:ascii="Arial Narrow" w:hAnsi="Arial Narrow"/>
        </w:rPr>
        <w:t>415</w:t>
      </w:r>
      <w:r w:rsidR="008158DA">
        <w:rPr>
          <w:rFonts w:ascii="Arial Narrow" w:hAnsi="Arial Narrow"/>
        </w:rPr>
        <w:t>2</w:t>
      </w:r>
      <w:r w:rsidR="00705ECF">
        <w:rPr>
          <w:rFonts w:ascii="Arial Narrow" w:hAnsi="Arial Narrow"/>
        </w:rPr>
        <w:t>, vše</w:t>
      </w:r>
      <w:r w:rsidR="00690460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v</w:t>
      </w:r>
      <w:r w:rsidR="00CC3B0F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k.</w:t>
      </w:r>
      <w:r w:rsidR="00CC3B0F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ú. Žižkov,</w:t>
      </w:r>
      <w:r w:rsidR="00690460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obec</w:t>
      </w:r>
      <w:r w:rsidR="00690460">
        <w:rPr>
          <w:rFonts w:ascii="Arial Narrow" w:hAnsi="Arial Narrow"/>
        </w:rPr>
        <w:t xml:space="preserve"> </w:t>
      </w:r>
      <w:r w:rsidR="009D4116" w:rsidRPr="008F0A1B">
        <w:rPr>
          <w:rFonts w:ascii="Arial Narrow" w:hAnsi="Arial Narrow"/>
        </w:rPr>
        <w:t>Praha,</w:t>
      </w:r>
      <w:r w:rsidR="00EE5075">
        <w:rPr>
          <w:rFonts w:ascii="Arial Narrow" w:hAnsi="Arial Narrow"/>
        </w:rPr>
        <w:t xml:space="preserve"> </w:t>
      </w:r>
      <w:r w:rsidR="009F6B14" w:rsidRPr="008F0A1B">
        <w:rPr>
          <w:rFonts w:ascii="Arial Narrow" w:hAnsi="Arial Narrow"/>
        </w:rPr>
        <w:t>podzemní</w:t>
      </w:r>
      <w:r w:rsidR="00690460">
        <w:rPr>
          <w:rFonts w:ascii="Arial Narrow" w:hAnsi="Arial Narrow"/>
        </w:rPr>
        <w:t xml:space="preserve"> </w:t>
      </w:r>
      <w:r w:rsidR="009F6B14" w:rsidRPr="008F0A1B">
        <w:rPr>
          <w:rFonts w:ascii="Arial Narrow" w:hAnsi="Arial Narrow"/>
        </w:rPr>
        <w:t>komunikační vedení, a to</w:t>
      </w:r>
      <w:r w:rsidR="00690460">
        <w:rPr>
          <w:rFonts w:ascii="Arial Narrow" w:hAnsi="Arial Narrow"/>
        </w:rPr>
        <w:t xml:space="preserve"> </w:t>
      </w:r>
      <w:r w:rsidR="00DB0D3C">
        <w:rPr>
          <w:rFonts w:ascii="Arial Narrow" w:hAnsi="Arial Narrow"/>
        </w:rPr>
        <w:t>v</w:t>
      </w:r>
      <w:r w:rsidR="00CC3B0F">
        <w:rPr>
          <w:rFonts w:ascii="Arial Narrow" w:hAnsi="Arial Narrow"/>
        </w:rPr>
        <w:t xml:space="preserve"> </w:t>
      </w:r>
      <w:r w:rsidR="00DB0D3C">
        <w:rPr>
          <w:rFonts w:ascii="Arial Narrow" w:hAnsi="Arial Narrow"/>
        </w:rPr>
        <w:t>rozsahu</w:t>
      </w:r>
      <w:r w:rsidR="00690460">
        <w:rPr>
          <w:rFonts w:ascii="Arial Narrow" w:hAnsi="Arial Narrow"/>
        </w:rPr>
        <w:t xml:space="preserve"> </w:t>
      </w:r>
      <w:r w:rsidR="009F6B14">
        <w:rPr>
          <w:rFonts w:ascii="Arial Narrow" w:hAnsi="Arial Narrow"/>
        </w:rPr>
        <w:t>geometrick</w:t>
      </w:r>
      <w:r w:rsidR="00DB0D3C">
        <w:rPr>
          <w:rFonts w:ascii="Arial Narrow" w:hAnsi="Arial Narrow"/>
        </w:rPr>
        <w:t>ého</w:t>
      </w:r>
      <w:r w:rsidR="009F6B14">
        <w:rPr>
          <w:rFonts w:ascii="Arial Narrow" w:hAnsi="Arial Narrow"/>
        </w:rPr>
        <w:t xml:space="preserve"> plán</w:t>
      </w:r>
      <w:r w:rsidR="00DB0D3C">
        <w:rPr>
          <w:rFonts w:ascii="Arial Narrow" w:hAnsi="Arial Narrow"/>
        </w:rPr>
        <w:t>u</w:t>
      </w:r>
      <w:r w:rsidR="001033D4">
        <w:rPr>
          <w:rFonts w:ascii="Arial Narrow" w:hAnsi="Arial Narrow"/>
        </w:rPr>
        <w:t xml:space="preserve"> </w:t>
      </w:r>
      <w:r w:rsidR="009F6B14" w:rsidRPr="00C6244D">
        <w:rPr>
          <w:rFonts w:ascii="Arial Narrow" w:hAnsi="Arial Narrow"/>
        </w:rPr>
        <w:t xml:space="preserve">č. </w:t>
      </w:r>
      <w:r w:rsidR="00A524F1">
        <w:rPr>
          <w:rFonts w:ascii="Arial Narrow" w:hAnsi="Arial Narrow"/>
        </w:rPr>
        <w:t>........ ze dne</w:t>
      </w:r>
      <w:r w:rsidR="001033D4">
        <w:rPr>
          <w:rFonts w:ascii="Arial Narrow" w:hAnsi="Arial Narrow"/>
        </w:rPr>
        <w:t xml:space="preserve"> </w:t>
      </w:r>
      <w:r w:rsidR="00675FB0">
        <w:rPr>
          <w:rFonts w:ascii="Arial Narrow" w:hAnsi="Arial Narrow"/>
        </w:rPr>
        <w:t>.......</w:t>
      </w:r>
      <w:r w:rsidR="001033D4">
        <w:rPr>
          <w:rFonts w:ascii="Arial Narrow" w:hAnsi="Arial Narrow"/>
        </w:rPr>
        <w:t>.</w:t>
      </w:r>
      <w:r w:rsidR="00A524F1">
        <w:rPr>
          <w:rFonts w:ascii="Arial Narrow" w:hAnsi="Arial Narrow"/>
        </w:rPr>
        <w:t xml:space="preserve"> </w:t>
      </w:r>
    </w:p>
    <w:p w14:paraId="59E89AA0" w14:textId="77777777" w:rsidR="00E62445" w:rsidRDefault="00EE5075" w:rsidP="00705ECF">
      <w:pPr>
        <w:ind w:left="426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B80BFF8" w14:textId="77777777" w:rsidR="001039B5" w:rsidRPr="00A07AFC" w:rsidRDefault="00F07ED2" w:rsidP="00A07AF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V případě, že nebude z formálních důvodů proveden zápis na základě</w:t>
      </w:r>
      <w:r w:rsidR="001039B5">
        <w:rPr>
          <w:rFonts w:ascii="Arial Narrow" w:hAnsi="Arial Narrow"/>
        </w:rPr>
        <w:t xml:space="preserve"> této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do katastru nemovitostí,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uzavřít novou smlouvu o stejném předmětu a za stejných podmínek, vyhovující formálním požadavkům pro provedení vkladu, která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mlouvu nahradí, a to nejpozději do 90 dnů od doručení výzvy </w:t>
      </w:r>
      <w:r w:rsidR="00502786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právněn</w:t>
      </w:r>
      <w:r w:rsidR="00566512">
        <w:rPr>
          <w:rFonts w:ascii="Arial Narrow" w:hAnsi="Arial Narrow"/>
        </w:rPr>
        <w:t>é</w:t>
      </w:r>
      <w:r w:rsidR="001039B5">
        <w:rPr>
          <w:rFonts w:ascii="Arial Narrow" w:hAnsi="Arial Narrow"/>
        </w:rPr>
        <w:t>h</w:t>
      </w:r>
      <w:r w:rsidR="00566512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>ovinnému.</w:t>
      </w:r>
    </w:p>
    <w:p w14:paraId="255170C0" w14:textId="07DE2078" w:rsidR="00F07ED2" w:rsidRDefault="00F07ED2" w:rsidP="000112BC">
      <w:pPr>
        <w:numPr>
          <w:ilvl w:val="0"/>
          <w:numId w:val="1"/>
        </w:numPr>
        <w:spacing w:after="100"/>
        <w:ind w:left="357" w:hanging="357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>Pokud katastrální úřad přeruší, a to z jakéhokoliv důvodu</w:t>
      </w:r>
      <w:r w:rsidR="00D85F26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řízení o povolení vkladu věcného práva, zavazují se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k odstranění katastrálním úřadem uvedených vad ve lhůtách stanovených katastrálním úřadem.</w:t>
      </w:r>
    </w:p>
    <w:p w14:paraId="405F3F8E" w14:textId="77777777" w:rsidR="00E62445" w:rsidRDefault="00E62445" w:rsidP="00C6244D">
      <w:pPr>
        <w:ind w:left="360"/>
        <w:jc w:val="center"/>
        <w:rPr>
          <w:rFonts w:ascii="Arial Narrow" w:hAnsi="Arial Narrow"/>
          <w:b/>
        </w:rPr>
      </w:pPr>
    </w:p>
    <w:p w14:paraId="21160135" w14:textId="77777777" w:rsidR="002E23A0" w:rsidRPr="00C6244D" w:rsidRDefault="002E23A0" w:rsidP="002466DD">
      <w:pPr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Čl. VI</w:t>
      </w:r>
    </w:p>
    <w:p w14:paraId="643900D4" w14:textId="77777777" w:rsidR="002E23A0" w:rsidRPr="00C6244D" w:rsidRDefault="002E23A0" w:rsidP="002466DD">
      <w:pPr>
        <w:spacing w:after="100"/>
        <w:jc w:val="center"/>
        <w:rPr>
          <w:rFonts w:ascii="Arial Narrow" w:hAnsi="Arial Narrow"/>
          <w:b/>
        </w:rPr>
      </w:pPr>
      <w:r w:rsidRPr="00C6244D">
        <w:rPr>
          <w:rFonts w:ascii="Arial Narrow" w:hAnsi="Arial Narrow"/>
          <w:b/>
        </w:rPr>
        <w:t>Ostatní ujednání</w:t>
      </w:r>
    </w:p>
    <w:p w14:paraId="79E1B627" w14:textId="7A126127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C6244D">
        <w:t>Oprávněn</w:t>
      </w:r>
      <w:r w:rsidR="00566512">
        <w:t>ý</w:t>
      </w:r>
      <w:r w:rsidRPr="00C6244D">
        <w:t xml:space="preserve"> se zavazuj</w:t>
      </w:r>
      <w:r w:rsidR="00566512">
        <w:t>e</w:t>
      </w:r>
      <w:r w:rsidRPr="00C6244D">
        <w:t>, že při využívání svých práv odpovídajících věcnému břemenu</w:t>
      </w:r>
      <w:r w:rsidR="001040B4">
        <w:t xml:space="preserve"> -služebnosti </w:t>
      </w:r>
      <w:r w:rsidRPr="00C6244D">
        <w:t>se bud</w:t>
      </w:r>
      <w:r w:rsidR="00566512">
        <w:t>e</w:t>
      </w:r>
      <w:r w:rsidRPr="00C6244D">
        <w:t xml:space="preserve"> chovat tak, aby v co nejmenší míře omezoval povinného, popř. jiného uživatele </w:t>
      </w:r>
      <w:r w:rsidR="00612167">
        <w:t>P</w:t>
      </w:r>
      <w:r w:rsidRPr="00C6244D">
        <w:t>ozemk</w:t>
      </w:r>
      <w:r w:rsidR="00705ECF">
        <w:t>ů</w:t>
      </w:r>
      <w:r w:rsidR="00D85F26">
        <w:t>,</w:t>
      </w:r>
      <w:r w:rsidRPr="00C6244D">
        <w:t xml:space="preserve"> ve výkonu jejich práv a aby co nejvíce šetřil majetek povinného a všech dotčených</w:t>
      </w:r>
      <w:r w:rsidRPr="001039B5">
        <w:t xml:space="preserve"> osob. </w:t>
      </w:r>
    </w:p>
    <w:p w14:paraId="63160102" w14:textId="2E260723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Oprávněn</w:t>
      </w:r>
      <w:r w:rsidR="00566512">
        <w:t>ý</w:t>
      </w:r>
      <w:r>
        <w:t xml:space="preserve"> se zavazuj</w:t>
      </w:r>
      <w:r w:rsidR="00566512">
        <w:t>e</w:t>
      </w:r>
      <w:r>
        <w:t xml:space="preserve"> s dostatečným předstihem prokazatelně informovat povinného</w:t>
      </w:r>
      <w:r w:rsidR="00D85F26">
        <w:t>,</w:t>
      </w:r>
      <w:r>
        <w:t xml:space="preserve"> popř. jiného uživatele </w:t>
      </w:r>
      <w:r w:rsidR="000435AE">
        <w:t>P</w:t>
      </w:r>
      <w:r>
        <w:t>ozemk</w:t>
      </w:r>
      <w:r w:rsidR="00705ECF">
        <w:t>ů</w:t>
      </w:r>
      <w:r>
        <w:t xml:space="preserve"> (bude-li mu znám)</w:t>
      </w:r>
      <w:r w:rsidR="00D85F26">
        <w:t>,</w:t>
      </w:r>
      <w:r>
        <w:t xml:space="preserve"> o potřebě vstupu na </w:t>
      </w:r>
      <w:r w:rsidR="000435AE">
        <w:t>P</w:t>
      </w:r>
      <w:r>
        <w:t>ozemk</w:t>
      </w:r>
      <w:r w:rsidR="00705ECF">
        <w:t>y</w:t>
      </w:r>
      <w:r>
        <w:t xml:space="preserve">. Prokazatelným oznámením se rozumí oznámení data a účelu vstupu či vjezdu na </w:t>
      </w:r>
      <w:r w:rsidR="000435AE">
        <w:t>P</w:t>
      </w:r>
      <w:r>
        <w:t>ozemk</w:t>
      </w:r>
      <w:r w:rsidR="00705ECF">
        <w:t>y</w:t>
      </w:r>
      <w:r>
        <w:t xml:space="preserve">, včetně oznámení předpokládaných činností, které v této souvislosti budou na </w:t>
      </w:r>
      <w:r w:rsidR="000435AE">
        <w:t>P</w:t>
      </w:r>
      <w:r>
        <w:t>ozem</w:t>
      </w:r>
      <w:r w:rsidR="00705ECF">
        <w:t>cích</w:t>
      </w:r>
      <w:r w:rsidR="00EE5075">
        <w:t xml:space="preserve"> </w:t>
      </w:r>
      <w:r>
        <w:t>vykonávány.</w:t>
      </w:r>
      <w:r w:rsidR="00E62445">
        <w:t xml:space="preserve"> </w:t>
      </w:r>
      <w:r>
        <w:t>Nesnese-li však záležitost (zejména při náhlém poškození</w:t>
      </w:r>
      <w:r w:rsidR="009D4116">
        <w:t xml:space="preserve"> veřejné</w:t>
      </w:r>
      <w:r>
        <w:t xml:space="preserve"> </w:t>
      </w:r>
      <w:r w:rsidR="009D4116">
        <w:t xml:space="preserve">komunikační </w:t>
      </w:r>
      <w:r>
        <w:t>sítě) odkladu, obstar</w:t>
      </w:r>
      <w:r w:rsidR="00566512">
        <w:t>á</w:t>
      </w:r>
      <w:r>
        <w:t xml:space="preserve"> její opravu </w:t>
      </w:r>
      <w:r w:rsidR="00502786">
        <w:t>o</w:t>
      </w:r>
      <w:r>
        <w:t>právněn</w:t>
      </w:r>
      <w:r w:rsidR="00566512">
        <w:t>ý</w:t>
      </w:r>
      <w:r>
        <w:t xml:space="preserve"> i bez předchozího oznámení</w:t>
      </w:r>
      <w:r w:rsidR="00612167">
        <w:t>.</w:t>
      </w:r>
      <w:r>
        <w:t xml:space="preserve"> </w:t>
      </w:r>
      <w:r w:rsidR="000435AE">
        <w:t>P</w:t>
      </w:r>
      <w:r>
        <w:t xml:space="preserve">ovinnému však neprodleně následně oznámí provedení opravy. </w:t>
      </w:r>
    </w:p>
    <w:p w14:paraId="5E3199E5" w14:textId="2423C01C" w:rsidR="00C6244D" w:rsidRDefault="00675FB0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>Investor</w:t>
      </w:r>
      <w:r w:rsidR="004C6F2A">
        <w:t xml:space="preserve"> se zavazuj</w:t>
      </w:r>
      <w:r w:rsidR="00566512">
        <w:t>e</w:t>
      </w:r>
      <w:r w:rsidR="004C6F2A">
        <w:t xml:space="preserve"> po provedení prací </w:t>
      </w:r>
      <w:r w:rsidR="005B008C">
        <w:t xml:space="preserve">v rámci staveb </w:t>
      </w:r>
      <w:r w:rsidR="004C6F2A">
        <w:t>uvést dotčen</w:t>
      </w:r>
      <w:r w:rsidR="000435AE">
        <w:t>é</w:t>
      </w:r>
      <w:r w:rsidR="004C6F2A">
        <w:t xml:space="preserve"> část</w:t>
      </w:r>
      <w:r w:rsidR="000435AE">
        <w:t>i</w:t>
      </w:r>
      <w:r w:rsidR="004C6F2A">
        <w:t xml:space="preserve"> </w:t>
      </w:r>
      <w:r w:rsidR="000435AE">
        <w:t>P</w:t>
      </w:r>
      <w:r w:rsidR="004C6F2A">
        <w:t>ozemk</w:t>
      </w:r>
      <w:r w:rsidR="00705ECF">
        <w:t>ů</w:t>
      </w:r>
      <w:r w:rsidR="004C6F2A">
        <w:t xml:space="preserve"> na vlastní náklad do stavu odpovídajícímu předchozímu účelu nebo užití </w:t>
      </w:r>
      <w:r w:rsidR="000435AE">
        <w:t>P</w:t>
      </w:r>
      <w:r w:rsidR="004C6F2A">
        <w:t>ozemk</w:t>
      </w:r>
      <w:r w:rsidR="00705ECF">
        <w:t>ů</w:t>
      </w:r>
      <w:r w:rsidR="004C6F2A">
        <w:t xml:space="preserve">, popř. uhradit veškeré škody, které v důsledku své činnosti povinnému popř. jinému uživateli </w:t>
      </w:r>
      <w:r w:rsidR="000435AE">
        <w:t>P</w:t>
      </w:r>
      <w:r w:rsidR="004C6F2A">
        <w:t>ozemk</w:t>
      </w:r>
      <w:r w:rsidR="00705ECF">
        <w:t>ů</w:t>
      </w:r>
      <w:r w:rsidR="004C6F2A">
        <w:t xml:space="preserve"> na </w:t>
      </w:r>
      <w:r w:rsidR="000435AE">
        <w:t>P</w:t>
      </w:r>
      <w:r w:rsidR="004C6F2A">
        <w:t>ozem</w:t>
      </w:r>
      <w:r w:rsidR="00705ECF">
        <w:t>cích</w:t>
      </w:r>
      <w:r w:rsidR="00A524F1">
        <w:t xml:space="preserve"> </w:t>
      </w:r>
      <w:r w:rsidR="004C6F2A">
        <w:t>způsobi</w:t>
      </w:r>
      <w:r w:rsidR="00566512">
        <w:t>l</w:t>
      </w:r>
      <w:r w:rsidR="004C6F2A">
        <w:t xml:space="preserve">. Jiné náklady na zachování či opravy </w:t>
      </w:r>
      <w:r w:rsidR="000435AE">
        <w:t>P</w:t>
      </w:r>
      <w:r w:rsidR="004C6F2A">
        <w:t>ozemk</w:t>
      </w:r>
      <w:r w:rsidR="00705ECF">
        <w:t>ů</w:t>
      </w:r>
      <w:r w:rsidR="004C6F2A">
        <w:t xml:space="preserve"> nese </w:t>
      </w:r>
      <w:r w:rsidR="00502786">
        <w:t>p</w:t>
      </w:r>
      <w:r w:rsidR="004C6F2A">
        <w:t xml:space="preserve">ovinný. </w:t>
      </w:r>
    </w:p>
    <w:p w14:paraId="2FE9BCCF" w14:textId="487C6031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si je vědom, že cca </w:t>
      </w:r>
      <w:r w:rsidR="00C12557">
        <w:t>0,5</w:t>
      </w:r>
      <w:r w:rsidR="00243382">
        <w:t xml:space="preserve"> </w:t>
      </w:r>
      <w:r>
        <w:t xml:space="preserve">m pod povrchem </w:t>
      </w:r>
      <w:r w:rsidR="000435AE">
        <w:t>P</w:t>
      </w:r>
      <w:r>
        <w:t>ozemk</w:t>
      </w:r>
      <w:r w:rsidR="00705ECF">
        <w:t>ů</w:t>
      </w:r>
      <w:r>
        <w:t xml:space="preserve"> jsou umístěny kabely, pročež není oprávněn na dotčen</w:t>
      </w:r>
      <w:r w:rsidR="00705ECF">
        <w:t>ých částech</w:t>
      </w:r>
      <w:r>
        <w:t xml:space="preserve"> </w:t>
      </w:r>
      <w:r w:rsidR="000435AE">
        <w:t>P</w:t>
      </w:r>
      <w:r>
        <w:t>ozemk</w:t>
      </w:r>
      <w:r w:rsidR="00705ECF">
        <w:t>ů</w:t>
      </w:r>
      <w:r>
        <w:t xml:space="preserve"> a v ochranném pásmu provádět bez předchozího souhlasu oprávněn</w:t>
      </w:r>
      <w:r w:rsidR="00455C4A">
        <w:t>ého</w:t>
      </w:r>
      <w:r>
        <w:t xml:space="preserve"> on, popř. jiný uživatel </w:t>
      </w:r>
      <w:r w:rsidR="000435AE">
        <w:t>P</w:t>
      </w:r>
      <w:r>
        <w:t>ozemk</w:t>
      </w:r>
      <w:r w:rsidR="00705ECF">
        <w:t>ů</w:t>
      </w:r>
      <w:r>
        <w:t>, jakékoliv zemní práce nebo terénní úpravy, které by ohrozily či mohly ohrozit provoz podzemního komunikačního vedení</w:t>
      </w:r>
      <w:r w:rsidR="00D85F26">
        <w:t>,</w:t>
      </w:r>
      <w:r>
        <w:t xml:space="preserve"> a vysazovat trvalé porosty. Ochranné pásmo komunikačního vedení je stanoveno zákonem</w:t>
      </w:r>
      <w:r w:rsidR="005F3736">
        <w:t xml:space="preserve"> o elektronických komunikacích</w:t>
      </w:r>
      <w:r>
        <w:t xml:space="preserve"> a činí </w:t>
      </w:r>
      <w:r w:rsidR="00243382">
        <w:t>0</w:t>
      </w:r>
      <w:r w:rsidR="005F3736">
        <w:t>,5</w:t>
      </w:r>
      <w:r>
        <w:t xml:space="preserve"> m na každou stranu od podzemního komunikačního vedení. Nad uloženým podzemním komunikačním vedením a </w:t>
      </w:r>
      <w:r>
        <w:lastRenderedPageBreak/>
        <w:t xml:space="preserve">v jeho ochranném pásmu je možné na </w:t>
      </w:r>
      <w:r w:rsidR="000435AE">
        <w:t>P</w:t>
      </w:r>
      <w:r>
        <w:t>ozem</w:t>
      </w:r>
      <w:r w:rsidR="00705ECF">
        <w:t>cích</w:t>
      </w:r>
      <w:r>
        <w:t xml:space="preserve"> provádět běžnou údržbu </w:t>
      </w:r>
      <w:r w:rsidR="000435AE">
        <w:t>P</w:t>
      </w:r>
      <w:r>
        <w:t>ozemk</w:t>
      </w:r>
      <w:r w:rsidR="00705ECF">
        <w:t>ů</w:t>
      </w:r>
      <w:r>
        <w:t xml:space="preserve"> (setbu, kosení, sklizeň apod.).</w:t>
      </w:r>
    </w:p>
    <w:p w14:paraId="34FD2A24" w14:textId="77777777" w:rsidR="00C6244D" w:rsidRDefault="004C6F2A" w:rsidP="00A07AFC">
      <w:pPr>
        <w:pStyle w:val="Zkladntextodsazen3"/>
        <w:numPr>
          <w:ilvl w:val="0"/>
          <w:numId w:val="21"/>
        </w:numPr>
        <w:spacing w:after="100"/>
        <w:ind w:left="284" w:hanging="284"/>
      </w:pPr>
      <w:r>
        <w:t xml:space="preserve">Povinný prohlašuje, že </w:t>
      </w:r>
      <w:r w:rsidR="000435AE">
        <w:t>P</w:t>
      </w:r>
      <w:r>
        <w:t>ozemk</w:t>
      </w:r>
      <w:r w:rsidR="00705ECF">
        <w:t>y</w:t>
      </w:r>
      <w:r>
        <w:t xml:space="preserve"> ne</w:t>
      </w:r>
      <w:r w:rsidR="00705ECF">
        <w:t>jsou</w:t>
      </w:r>
      <w:r w:rsidR="009909FE">
        <w:t xml:space="preserve"> </w:t>
      </w:r>
      <w:r>
        <w:t>zatížen</w:t>
      </w:r>
      <w:r w:rsidR="00705ECF">
        <w:t>y</w:t>
      </w:r>
      <w:r>
        <w:t xml:space="preserve"> jakýmkoliv právem, které by znemožňovalo uzavření této smlouvy (zejména práve</w:t>
      </w:r>
      <w:r w:rsidR="00C6244D">
        <w:t>m stavby pro třetí osobu apod.)</w:t>
      </w:r>
      <w:r w:rsidR="000435AE">
        <w:t>.</w:t>
      </w:r>
    </w:p>
    <w:p w14:paraId="6F4671DB" w14:textId="0A8DC1D3" w:rsidR="002E23A0" w:rsidRPr="00A22FA3" w:rsidRDefault="004C6F2A" w:rsidP="0062536E">
      <w:pPr>
        <w:pStyle w:val="Zkladntextodsazen3"/>
        <w:numPr>
          <w:ilvl w:val="0"/>
          <w:numId w:val="21"/>
        </w:numPr>
        <w:spacing w:after="100"/>
        <w:ind w:left="284" w:hanging="284"/>
      </w:pPr>
      <w:r w:rsidRPr="004C6F2A">
        <w:t>Oprávněn</w:t>
      </w:r>
      <w:r w:rsidR="00566512">
        <w:t>ý</w:t>
      </w:r>
      <w:r w:rsidRPr="004C6F2A">
        <w:t xml:space="preserve"> j</w:t>
      </w:r>
      <w:r w:rsidR="00566512">
        <w:t>e</w:t>
      </w:r>
      <w:r w:rsidRPr="004C6F2A">
        <w:t xml:space="preserve"> oprávněn podzemní komunikační vedení (nebo jeho část) převést či jinak zcizit </w:t>
      </w:r>
      <w:r w:rsidRPr="00A22FA3">
        <w:t>(tj. prodat, pronajmout apod.)</w:t>
      </w:r>
      <w:r w:rsidRPr="004C6F2A">
        <w:t xml:space="preserve"> na další osobu nebo osoby (dále jen „</w:t>
      </w:r>
      <w:r w:rsidRPr="00D85F26">
        <w:rPr>
          <w:b/>
        </w:rPr>
        <w:t>nabyvatel</w:t>
      </w:r>
      <w:r w:rsidRPr="004C6F2A">
        <w:t>“). V tomto případě (budou-li či byly-li naplněny podmínky § 104 odst. 11 a § 147 odst. 3, 4 zákona o elektronických komunikacích) dochází k přechodu oprávnění z věcného 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r w:rsidRPr="004C6F2A">
        <w:t xml:space="preserve"> i na nabyvatele. Případný zánik práva </w:t>
      </w:r>
      <w:r w:rsidR="00612167">
        <w:t>o</w:t>
      </w:r>
      <w:r w:rsidRPr="004C6F2A">
        <w:t>právněných k podzemnímu komunikačnímu vedení nemá vliv na trvání oprávnění nabyvatele z věcného břemene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služebnosti</w:t>
      </w:r>
      <w:r w:rsidRPr="004C6F2A">
        <w:t>. Změnou právní formy oprávněných věcné břemeno</w:t>
      </w:r>
      <w:r w:rsidR="004110AC">
        <w:t xml:space="preserve"> </w:t>
      </w:r>
      <w:r w:rsidR="001040B4">
        <w:t>-</w:t>
      </w:r>
      <w:r w:rsidR="004110AC">
        <w:t xml:space="preserve"> </w:t>
      </w:r>
      <w:r w:rsidR="001040B4">
        <w:t>služebnost</w:t>
      </w:r>
      <w:r w:rsidRPr="004C6F2A">
        <w:t xml:space="preserve"> nezaniká a přechází na právního nástupce.</w:t>
      </w:r>
      <w:r w:rsidR="002E23A0" w:rsidRPr="004C6F2A">
        <w:t xml:space="preserve">   </w:t>
      </w:r>
    </w:p>
    <w:p w14:paraId="7C8AC309" w14:textId="77777777" w:rsidR="00D94CE8" w:rsidRDefault="00D94CE8" w:rsidP="00A22FA3">
      <w:pPr>
        <w:pStyle w:val="Zkladntextodsazen3"/>
        <w:ind w:left="3600" w:firstLine="0"/>
        <w:rPr>
          <w:b/>
        </w:rPr>
      </w:pPr>
    </w:p>
    <w:p w14:paraId="7269206F" w14:textId="77777777" w:rsidR="002E23A0" w:rsidRPr="008F790D" w:rsidRDefault="002E23A0" w:rsidP="002466DD">
      <w:pPr>
        <w:pStyle w:val="Zkladntextodsazen3"/>
        <w:ind w:left="0" w:firstLine="0"/>
        <w:jc w:val="center"/>
        <w:rPr>
          <w:b/>
        </w:rPr>
      </w:pPr>
      <w:r w:rsidRPr="008F790D">
        <w:rPr>
          <w:b/>
        </w:rPr>
        <w:t>Čl. VII</w:t>
      </w:r>
    </w:p>
    <w:p w14:paraId="460E3F61" w14:textId="77777777" w:rsidR="002E23A0" w:rsidRPr="0062536E" w:rsidRDefault="008F790D" w:rsidP="0062536E">
      <w:pPr>
        <w:pStyle w:val="Nadpis3"/>
        <w:spacing w:after="1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Závěrečná ustanovení</w:t>
      </w:r>
    </w:p>
    <w:p w14:paraId="2BA24C39" w14:textId="7E9CB118" w:rsidR="00502786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t>Právní vztahy vyplývající z této smlouvy, které však nejsou ve smlouvě přímo upraveny, se řídí příslušnými ustanoveními Občanského zákoníku a zákonem o elektronických komunikacích (zejména §</w:t>
      </w:r>
      <w:r w:rsidR="00D85F26">
        <w:rPr>
          <w:rFonts w:ascii="Arial Narrow" w:hAnsi="Arial Narrow"/>
        </w:rPr>
        <w:t xml:space="preserve"> </w:t>
      </w:r>
      <w:r w:rsidRPr="00A22FA3">
        <w:rPr>
          <w:rFonts w:ascii="Arial Narrow" w:hAnsi="Arial Narrow"/>
        </w:rPr>
        <w:t>104).</w:t>
      </w:r>
      <w:r w:rsidRPr="00A07AFC">
        <w:rPr>
          <w:rFonts w:ascii="Arial Narrow" w:hAnsi="Arial Narrow"/>
          <w:bCs/>
        </w:rPr>
        <w:t xml:space="preserve"> </w:t>
      </w:r>
    </w:p>
    <w:p w14:paraId="0C52F456" w14:textId="77777777" w:rsidR="000435AE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může být měněna nebo doplňována pouze formou vzestupně číslovaných písemných dodatků podepsaných </w:t>
      </w:r>
      <w:r w:rsidR="008158DA">
        <w:rPr>
          <w:rFonts w:ascii="Arial Narrow" w:hAnsi="Arial Narrow"/>
        </w:rPr>
        <w:t>všemi</w:t>
      </w:r>
      <w:r w:rsidRPr="00C6244D">
        <w:rPr>
          <w:rFonts w:ascii="Arial Narrow" w:hAnsi="Arial Narrow"/>
        </w:rPr>
        <w:t xml:space="preserve">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</w:p>
    <w:p w14:paraId="6574419C" w14:textId="77777777" w:rsidR="000435AE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Smluvní strany se zavazují, že pokud se kterékoli ustanovení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nebo s ní související ujednání či jakákoli její část ukážou být neplatnými, zdánlivými či se neplatnými nebo zdánlivými stanou, neovlivní tato skutečnost platnost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jako takové. V takovém případě se </w:t>
      </w:r>
      <w:r w:rsidR="00675FB0">
        <w:rPr>
          <w:rFonts w:ascii="Arial Narrow" w:hAnsi="Arial Narrow"/>
        </w:rPr>
        <w:t xml:space="preserve">smluvní </w:t>
      </w:r>
      <w:r w:rsidRPr="00C6244D">
        <w:rPr>
          <w:rFonts w:ascii="Arial Narrow" w:hAnsi="Arial Narrow"/>
        </w:rPr>
        <w:t xml:space="preserve">strany zavazují nahradit neplatné či zdánlivé ustanovení ustanovením platným, které se svým ekonomickým účelem pokud možno nejvíce podobá neplatnému nebo zdánlivému ustanovení. Obdobně se bude postupovat v případě ostatních zmíněných nedostatků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mlouvy či souvisejících ujednání.</w:t>
      </w:r>
    </w:p>
    <w:p w14:paraId="3805EA9E" w14:textId="77777777" w:rsidR="009700FB" w:rsidRPr="009700FB" w:rsidRDefault="009A0F4D" w:rsidP="009700FB">
      <w:pPr>
        <w:pStyle w:val="Odstavecseseznamem"/>
        <w:numPr>
          <w:ilvl w:val="0"/>
          <w:numId w:val="23"/>
        </w:numPr>
        <w:spacing w:after="120"/>
        <w:ind w:left="284" w:hanging="284"/>
        <w:jc w:val="both"/>
        <w:rPr>
          <w:rFonts w:ascii="Arial Narrow" w:eastAsia="Calibri" w:hAnsi="Arial Narrow"/>
          <w:bCs/>
          <w:color w:val="000000"/>
          <w:spacing w:val="-3"/>
          <w:lang w:eastAsia="en-US"/>
        </w:rPr>
      </w:pPr>
      <w:r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Smluvní strany </w:t>
      </w:r>
      <w:r w:rsidR="009700FB" w:rsidRPr="006C419E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prohlašují, že zpracovávají osobní údaje dle </w:t>
      </w:r>
      <w:r w:rsidR="009700FB">
        <w:rPr>
          <w:rFonts w:ascii="Arial Narrow" w:eastAsia="Calibri" w:hAnsi="Arial Narrow"/>
          <w:bCs/>
          <w:color w:val="000000"/>
          <w:spacing w:val="-3"/>
          <w:lang w:eastAsia="en-US"/>
        </w:rPr>
        <w:t xml:space="preserve">zákona č. 110/2019 Sb.,  o zpracování osobních údajů, v platném znění. </w:t>
      </w:r>
    </w:p>
    <w:p w14:paraId="56068D48" w14:textId="5C42F428" w:rsidR="004537D6" w:rsidRPr="00A07AFC" w:rsidRDefault="00EF5A6B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obsahuje úplné ujednání o </w:t>
      </w:r>
      <w:r w:rsidR="0009098C">
        <w:rPr>
          <w:rFonts w:ascii="Arial Narrow" w:hAnsi="Arial Narrow"/>
        </w:rPr>
        <w:t>p</w:t>
      </w:r>
      <w:r w:rsidRPr="00C6244D">
        <w:rPr>
          <w:rFonts w:ascii="Arial Narrow" w:hAnsi="Arial Narrow"/>
        </w:rPr>
        <w:t xml:space="preserve">ředmětu smlouvy a všech náležitostech, které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 strany měly a chtěly ve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ujednat, a které považují za důležité pro závaznost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mlouvy. Žádný projev </w:t>
      </w:r>
      <w:r w:rsidR="0009098C">
        <w:rPr>
          <w:rFonts w:ascii="Arial Narrow" w:hAnsi="Arial Narrow"/>
        </w:rPr>
        <w:t xml:space="preserve">vůle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mluvních stran učiněný při jednání o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mlouvě ani projev </w:t>
      </w:r>
      <w:r w:rsidR="0009098C">
        <w:rPr>
          <w:rFonts w:ascii="Arial Narrow" w:hAnsi="Arial Narrow"/>
        </w:rPr>
        <w:t xml:space="preserve">vůle </w:t>
      </w:r>
      <w:r w:rsidRPr="00C6244D">
        <w:rPr>
          <w:rFonts w:ascii="Arial Narrow" w:hAnsi="Arial Narrow"/>
        </w:rPr>
        <w:t xml:space="preserve">učiněný po uzavření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nesmí být vykládán v rozporu s výslovnými ustanoveními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 xml:space="preserve">mlouvy a nezakládá žádný závazek žádné ze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mluvních stran.</w:t>
      </w:r>
    </w:p>
    <w:p w14:paraId="5466F3D9" w14:textId="77777777" w:rsidR="00EF5A6B" w:rsidRPr="00A07AFC" w:rsidRDefault="004537D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Smlouva nabývá </w:t>
      </w:r>
      <w:r>
        <w:rPr>
          <w:rFonts w:ascii="Arial Narrow" w:hAnsi="Arial Narrow"/>
        </w:rPr>
        <w:t>platnosti</w:t>
      </w:r>
      <w:r w:rsidRPr="00C6244D">
        <w:rPr>
          <w:rFonts w:ascii="Arial Narrow" w:hAnsi="Arial Narrow"/>
        </w:rPr>
        <w:t xml:space="preserve"> dnem podpisu</w:t>
      </w:r>
      <w:r w:rsidR="009A0F4D">
        <w:rPr>
          <w:rFonts w:ascii="Arial Narrow" w:hAnsi="Arial Narrow"/>
        </w:rPr>
        <w:t xml:space="preserve"> všemi</w:t>
      </w:r>
      <w:r w:rsidRPr="00C6244D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mluvními stranami.</w:t>
      </w:r>
      <w:r>
        <w:rPr>
          <w:rFonts w:ascii="Arial Narrow" w:hAnsi="Arial Narrow"/>
        </w:rPr>
        <w:t xml:space="preserve"> </w:t>
      </w:r>
    </w:p>
    <w:p w14:paraId="0CA5ACDE" w14:textId="598A09A0" w:rsidR="00A22FA3" w:rsidRPr="009D4116" w:rsidRDefault="00EF5A6B" w:rsidP="009D4116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</w:rPr>
      </w:pPr>
      <w:r w:rsidRPr="00C6244D">
        <w:rPr>
          <w:rFonts w:ascii="Arial Narrow" w:hAnsi="Arial Narrow"/>
        </w:rPr>
        <w:t xml:space="preserve">Podepsáním této smlouvy </w:t>
      </w:r>
      <w:r w:rsidR="00502786">
        <w:rPr>
          <w:rFonts w:ascii="Arial Narrow" w:hAnsi="Arial Narrow"/>
        </w:rPr>
        <w:t>s</w:t>
      </w:r>
      <w:r w:rsidRPr="00C6244D">
        <w:rPr>
          <w:rFonts w:ascii="Arial Narrow" w:hAnsi="Arial Narrow"/>
        </w:rPr>
        <w:t>mluvní strany výslovně souhlasí s tím, aby byl celý text této smlouvy, případně její obsah a veškeré skutečnosti v ní uvedené</w:t>
      </w:r>
      <w:r w:rsidR="0009098C">
        <w:rPr>
          <w:rFonts w:ascii="Arial Narrow" w:hAnsi="Arial Narrow"/>
        </w:rPr>
        <w:t>,</w:t>
      </w:r>
      <w:r w:rsidRPr="00C6244D">
        <w:rPr>
          <w:rFonts w:ascii="Arial Narrow" w:hAnsi="Arial Narrow"/>
        </w:rPr>
        <w:t xml:space="preserve"> ze strany </w:t>
      </w:r>
      <w:r w:rsidR="00994DD3">
        <w:rPr>
          <w:rFonts w:ascii="Arial Narrow" w:hAnsi="Arial Narrow"/>
        </w:rPr>
        <w:t xml:space="preserve">povinného </w:t>
      </w:r>
      <w:r w:rsidRPr="00C6244D">
        <w:rPr>
          <w:rFonts w:ascii="Arial Narrow" w:hAnsi="Arial Narrow"/>
        </w:rPr>
        <w:t>uveřejněny, a to i v registru smluv dle zákona č. 340/2015 Sb., o zvláštních podmínkách účinnosti některých smluv, uveřejňování těchto smluv a o registru smluv (zákon o registru smluv</w:t>
      </w:r>
      <w:r w:rsidR="00994DD3">
        <w:rPr>
          <w:rFonts w:ascii="Arial Narrow" w:hAnsi="Arial Narrow"/>
        </w:rPr>
        <w:t>), v platném znění</w:t>
      </w:r>
      <w:r w:rsidRPr="00C6244D">
        <w:rPr>
          <w:rFonts w:ascii="Arial Narrow" w:hAnsi="Arial Narrow"/>
        </w:rPr>
        <w:t xml:space="preserve">. Smluvní strany též prohlašují, že veškeré informace uvedené v této smlouvě nepovažují za obchodní tajemství ve smyslu § 504 </w:t>
      </w:r>
      <w:r w:rsidR="0009098C">
        <w:rPr>
          <w:rFonts w:ascii="Arial Narrow" w:hAnsi="Arial Narrow"/>
        </w:rPr>
        <w:t>O</w:t>
      </w:r>
      <w:r w:rsidRPr="00C6244D">
        <w:rPr>
          <w:rFonts w:ascii="Arial Narrow" w:hAnsi="Arial Narrow"/>
        </w:rPr>
        <w:t>bčanského zákoníku a udělují svolení k jejich užití a uveřejnění bez stanovení jakýchkoliv dalších podmínek.</w:t>
      </w:r>
      <w:r w:rsidR="00987179">
        <w:rPr>
          <w:rFonts w:ascii="Arial Narrow" w:hAnsi="Arial Narrow"/>
        </w:rPr>
        <w:t xml:space="preserve"> Smlouva nabývá účinnosti dnem jejího zveřejnění v registru smluv dle zákona </w:t>
      </w:r>
      <w:r w:rsidR="0009098C">
        <w:rPr>
          <w:rFonts w:ascii="Arial Narrow" w:hAnsi="Arial Narrow"/>
        </w:rPr>
        <w:t>o registru smluv</w:t>
      </w:r>
      <w:r w:rsidR="00987179">
        <w:rPr>
          <w:rFonts w:ascii="Arial Narrow" w:hAnsi="Arial Narrow"/>
        </w:rPr>
        <w:t>.</w:t>
      </w:r>
      <w:r w:rsidR="00446BD8" w:rsidRPr="009D4116">
        <w:rPr>
          <w:rFonts w:ascii="Arial Narrow" w:hAnsi="Arial Narrow"/>
        </w:rPr>
        <w:t xml:space="preserve"> </w:t>
      </w:r>
    </w:p>
    <w:p w14:paraId="4AE57CBE" w14:textId="31C23707" w:rsidR="00A22FA3" w:rsidRPr="00A07AFC" w:rsidRDefault="00C54FB6" w:rsidP="00A07AFC">
      <w:pPr>
        <w:numPr>
          <w:ilvl w:val="0"/>
          <w:numId w:val="23"/>
        </w:numPr>
        <w:spacing w:after="100"/>
        <w:ind w:left="284" w:hanging="284"/>
        <w:jc w:val="both"/>
        <w:rPr>
          <w:rFonts w:ascii="Arial Narrow" w:hAnsi="Arial Narrow"/>
          <w:bCs/>
        </w:rPr>
      </w:pPr>
      <w:r w:rsidRPr="00A22FA3">
        <w:rPr>
          <w:rFonts w:ascii="Arial Narrow" w:hAnsi="Arial Narrow"/>
        </w:rPr>
        <w:lastRenderedPageBreak/>
        <w:t xml:space="preserve">Veškeré písemnosti dle této </w:t>
      </w:r>
      <w:r w:rsidR="00502786">
        <w:rPr>
          <w:rFonts w:ascii="Arial Narrow" w:hAnsi="Arial Narrow"/>
        </w:rPr>
        <w:t>s</w:t>
      </w:r>
      <w:r w:rsidRPr="00A22FA3">
        <w:rPr>
          <w:rFonts w:ascii="Arial Narrow" w:hAnsi="Arial Narrow"/>
        </w:rPr>
        <w:t xml:space="preserve">mlouvy budou považovány za řádně učiněné, pokud budou doručeny osobně, prostřednictvím kurýrní služby nebo doporučenou poštou, a to na adresy uvedené v záhlaví smlouvy, a/nebo na takovou adresu, kterou kterákoliv ze </w:t>
      </w:r>
      <w:r w:rsidR="0009098C">
        <w:rPr>
          <w:rFonts w:ascii="Arial Narrow" w:hAnsi="Arial Narrow"/>
        </w:rPr>
        <w:t xml:space="preserve">smluvních </w:t>
      </w:r>
      <w:r w:rsidRPr="00A22FA3">
        <w:rPr>
          <w:rFonts w:ascii="Arial Narrow" w:hAnsi="Arial Narrow"/>
        </w:rPr>
        <w:t xml:space="preserve">stran určí v písemném oznámení doručeném </w:t>
      </w:r>
      <w:r w:rsidR="00675FB0">
        <w:rPr>
          <w:rFonts w:ascii="Arial Narrow" w:hAnsi="Arial Narrow"/>
        </w:rPr>
        <w:t>ostatním</w:t>
      </w:r>
      <w:r w:rsidRPr="00A22FA3">
        <w:rPr>
          <w:rFonts w:ascii="Arial Narrow" w:hAnsi="Arial Narrow"/>
        </w:rPr>
        <w:t xml:space="preserve"> </w:t>
      </w:r>
      <w:r w:rsidR="0009098C">
        <w:rPr>
          <w:rFonts w:ascii="Arial Narrow" w:hAnsi="Arial Narrow"/>
        </w:rPr>
        <w:t xml:space="preserve">smluvním </w:t>
      </w:r>
      <w:r w:rsidRPr="00A22FA3">
        <w:rPr>
          <w:rFonts w:ascii="Arial Narrow" w:hAnsi="Arial Narrow"/>
        </w:rPr>
        <w:t>stran</w:t>
      </w:r>
      <w:r w:rsidR="00675FB0">
        <w:rPr>
          <w:rFonts w:ascii="Arial Narrow" w:hAnsi="Arial Narrow"/>
        </w:rPr>
        <w:t>ám</w:t>
      </w:r>
      <w:r w:rsidRPr="00A22FA3">
        <w:rPr>
          <w:rFonts w:ascii="Arial Narrow" w:hAnsi="Arial Narrow"/>
        </w:rPr>
        <w:t xml:space="preserve"> v souladu s tímto odstavcem. Každá taková písemnost bude považována za řádně uskutečněnou a doručenou buď v den skutečného doručení nebo v den odmítnutí přijetí na příslušné adrese nebo třetí (3.) den po uložení zásilky na poště pro nemožnost doručení adresátovi.</w:t>
      </w:r>
    </w:p>
    <w:p w14:paraId="60EF526C" w14:textId="2621395C" w:rsidR="00A22FA3" w:rsidRPr="00A07AFC" w:rsidRDefault="004537D6" w:rsidP="00D85F26">
      <w:pPr>
        <w:pStyle w:val="Odstavecseseznamem"/>
        <w:numPr>
          <w:ilvl w:val="0"/>
          <w:numId w:val="23"/>
        </w:numPr>
        <w:shd w:val="clear" w:color="auto" w:fill="FFFFFF"/>
        <w:spacing w:after="100"/>
        <w:ind w:left="284" w:hanging="284"/>
        <w:contextualSpacing w:val="0"/>
        <w:jc w:val="both"/>
        <w:rPr>
          <w:rFonts w:ascii="Arial Narrow" w:hAnsi="Arial Narrow"/>
          <w:bCs/>
        </w:rPr>
      </w:pPr>
      <w:r w:rsidRPr="00A07AFC">
        <w:rPr>
          <w:rFonts w:ascii="Arial Narrow" w:hAnsi="Arial Narrow"/>
        </w:rPr>
        <w:t xml:space="preserve">Smlouva je vyhotovena v </w:t>
      </w:r>
      <w:r w:rsidR="00675FB0">
        <w:rPr>
          <w:rFonts w:ascii="Arial Narrow" w:hAnsi="Arial Narrow"/>
        </w:rPr>
        <w:t>pěti</w:t>
      </w:r>
      <w:r w:rsidRPr="00A07AFC">
        <w:rPr>
          <w:rFonts w:ascii="Arial Narrow" w:hAnsi="Arial Narrow"/>
        </w:rPr>
        <w:t xml:space="preserve"> stejnopisech, kdy oprávněný obdrží po jednom vyhotovení, </w:t>
      </w:r>
      <w:r w:rsidR="00675FB0">
        <w:rPr>
          <w:rFonts w:ascii="Arial Narrow" w:hAnsi="Arial Narrow"/>
        </w:rPr>
        <w:t xml:space="preserve">investor po jednom vyhotovení, </w:t>
      </w:r>
      <w:r w:rsidRPr="00A07AFC">
        <w:rPr>
          <w:rFonts w:ascii="Arial Narrow" w:hAnsi="Arial Narrow"/>
        </w:rPr>
        <w:t>povinný dvě vyhotovení a zbylé jedno vyhotovení je určeno pro řízení o povolení vkladu</w:t>
      </w:r>
      <w:r w:rsidR="0009098C">
        <w:rPr>
          <w:rFonts w:ascii="Arial Narrow" w:hAnsi="Arial Narrow"/>
        </w:rPr>
        <w:t>.</w:t>
      </w:r>
      <w:r w:rsidRPr="00A07AFC">
        <w:rPr>
          <w:rFonts w:ascii="Arial Narrow" w:hAnsi="Arial Narrow"/>
        </w:rPr>
        <w:t xml:space="preserve"> </w:t>
      </w:r>
    </w:p>
    <w:p w14:paraId="5839EB6D" w14:textId="77777777" w:rsidR="00EF5A6B" w:rsidRDefault="00A22FA3" w:rsidP="00A22FA3">
      <w:pPr>
        <w:numPr>
          <w:ilvl w:val="0"/>
          <w:numId w:val="23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Smluvní strany </w:t>
      </w:r>
      <w:r w:rsidR="00EF5A6B">
        <w:rPr>
          <w:rFonts w:ascii="Arial Narrow" w:hAnsi="Arial Narrow"/>
        </w:rPr>
        <w:t xml:space="preserve">prohlašují, že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uzavřel</w:t>
      </w:r>
      <w:r w:rsidR="00916152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na základě svobodné a vážné vůle, nikoliv v tísni za nápadně nevýhodných podmínek. Podpisem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 xml:space="preserve">mlouvy zároveň potvrzují, že si </w:t>
      </w:r>
      <w:r w:rsidR="005978EC">
        <w:rPr>
          <w:rFonts w:ascii="Arial Narrow" w:hAnsi="Arial Narrow"/>
        </w:rPr>
        <w:t>s</w:t>
      </w:r>
      <w:r w:rsidR="00EF5A6B">
        <w:rPr>
          <w:rFonts w:ascii="Arial Narrow" w:hAnsi="Arial Narrow"/>
        </w:rPr>
        <w:t>mlouvu přečetl</w:t>
      </w:r>
      <w:r w:rsidR="008F158B">
        <w:rPr>
          <w:rFonts w:ascii="Arial Narrow" w:hAnsi="Arial Narrow"/>
        </w:rPr>
        <w:t>y</w:t>
      </w:r>
      <w:r w:rsidR="00EF5A6B">
        <w:rPr>
          <w:rFonts w:ascii="Arial Narrow" w:hAnsi="Arial Narrow"/>
        </w:rPr>
        <w:t xml:space="preserve"> a že souhlasí s celým jejím obsahem. </w:t>
      </w:r>
      <w:r>
        <w:rPr>
          <w:rFonts w:ascii="Arial Narrow" w:hAnsi="Arial Narrow"/>
        </w:rPr>
        <w:t xml:space="preserve"> </w:t>
      </w:r>
    </w:p>
    <w:p w14:paraId="4109878B" w14:textId="77777777" w:rsidR="00A22FA3" w:rsidRDefault="00A22FA3" w:rsidP="00A22FA3">
      <w:pPr>
        <w:ind w:left="284" w:hanging="284"/>
        <w:jc w:val="both"/>
        <w:rPr>
          <w:rFonts w:ascii="Arial Narrow" w:hAnsi="Arial Narrow"/>
          <w:bCs/>
        </w:rPr>
      </w:pPr>
    </w:p>
    <w:p w14:paraId="25A1BC42" w14:textId="77777777" w:rsidR="00C6244D" w:rsidRDefault="00EF5A6B" w:rsidP="00EF5A6B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Příloh</w:t>
      </w:r>
      <w:r w:rsidR="005C6B37">
        <w:rPr>
          <w:rFonts w:ascii="Arial Narrow" w:hAnsi="Arial Narrow"/>
          <w:bCs/>
        </w:rPr>
        <w:t>y</w:t>
      </w:r>
      <w:r w:rsidR="00C6244D">
        <w:rPr>
          <w:rFonts w:ascii="Arial Narrow" w:hAnsi="Arial Narrow"/>
          <w:bCs/>
        </w:rPr>
        <w:t>:</w:t>
      </w:r>
    </w:p>
    <w:p w14:paraId="48C004DF" w14:textId="1FA020AF" w:rsidR="00A22FA3" w:rsidRDefault="005C6B37" w:rsidP="005C6B37">
      <w:pPr>
        <w:tabs>
          <w:tab w:val="right" w:pos="830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09098C">
        <w:rPr>
          <w:rFonts w:ascii="Arial Narrow" w:hAnsi="Arial Narrow"/>
        </w:rPr>
        <w:t xml:space="preserve"> </w:t>
      </w:r>
      <w:r w:rsidR="00987179">
        <w:rPr>
          <w:rFonts w:ascii="Arial Narrow" w:hAnsi="Arial Narrow"/>
        </w:rPr>
        <w:t>G</w:t>
      </w:r>
      <w:r w:rsidR="00EF5A6B">
        <w:rPr>
          <w:rFonts w:ascii="Arial Narrow" w:hAnsi="Arial Narrow"/>
        </w:rPr>
        <w:t>eometrický plán č.</w:t>
      </w:r>
      <w:r w:rsidR="00EF5A6B" w:rsidRPr="00A22FA3">
        <w:rPr>
          <w:rFonts w:ascii="Arial Narrow" w:hAnsi="Arial Narrow"/>
        </w:rPr>
        <w:t xml:space="preserve"> </w:t>
      </w:r>
      <w:r w:rsidR="009909FE">
        <w:rPr>
          <w:rFonts w:ascii="Arial Narrow" w:hAnsi="Arial Narrow"/>
        </w:rPr>
        <w:t xml:space="preserve">....... </w:t>
      </w:r>
      <w:r w:rsidR="00EF5A6B" w:rsidRPr="00A22FA3">
        <w:rPr>
          <w:rFonts w:ascii="Arial Narrow" w:hAnsi="Arial Narrow"/>
        </w:rPr>
        <w:t xml:space="preserve">ze dne </w:t>
      </w:r>
      <w:r w:rsidR="004110AC">
        <w:rPr>
          <w:rFonts w:ascii="Arial Narrow" w:hAnsi="Arial Narrow"/>
        </w:rPr>
        <w:t>……</w:t>
      </w:r>
      <w:r w:rsidR="009909FE">
        <w:rPr>
          <w:rFonts w:ascii="Arial Narrow" w:hAnsi="Arial Narrow"/>
        </w:rPr>
        <w:t xml:space="preserve"> </w:t>
      </w:r>
      <w:r w:rsidR="00A8754D">
        <w:rPr>
          <w:rFonts w:ascii="Arial Narrow" w:hAnsi="Arial Narrow"/>
        </w:rPr>
        <w:tab/>
      </w:r>
    </w:p>
    <w:p w14:paraId="0987B123" w14:textId="4521B01E" w:rsidR="005C6B37" w:rsidRDefault="005C6B37" w:rsidP="005C6B37">
      <w:pPr>
        <w:shd w:val="clear" w:color="auto" w:fill="FFFFFF"/>
        <w:tabs>
          <w:tab w:val="left" w:pos="732"/>
        </w:tabs>
        <w:ind w:left="567" w:hanging="567"/>
        <w:jc w:val="both"/>
        <w:rPr>
          <w:rFonts w:ascii="Arial Narrow" w:hAnsi="Arial Narrow"/>
        </w:rPr>
      </w:pPr>
      <w:r>
        <w:rPr>
          <w:rFonts w:eastAsia="Calibri"/>
          <w:color w:val="000000"/>
          <w:spacing w:val="-2"/>
          <w:sz w:val="22"/>
          <w:lang w:eastAsia="en-US"/>
        </w:rPr>
        <w:t xml:space="preserve">2. </w:t>
      </w:r>
      <w:r w:rsidRPr="005C6B37">
        <w:rPr>
          <w:rFonts w:ascii="Arial Narrow" w:hAnsi="Arial Narrow"/>
        </w:rPr>
        <w:t>Plná moc k podpisu pro RNDr. Jana Maternu</w:t>
      </w:r>
      <w:r w:rsidR="0009098C">
        <w:rPr>
          <w:rFonts w:ascii="Arial Narrow" w:hAnsi="Arial Narrow"/>
        </w:rPr>
        <w:t>,</w:t>
      </w:r>
      <w:r w:rsidRPr="005C6B37">
        <w:rPr>
          <w:rFonts w:ascii="Arial Narrow" w:hAnsi="Arial Narrow"/>
        </w:rPr>
        <w:t xml:space="preserve"> Ph.D.</w:t>
      </w:r>
    </w:p>
    <w:p w14:paraId="35A34230" w14:textId="145B550D" w:rsidR="00705ECF" w:rsidRPr="005C6B37" w:rsidRDefault="00705ECF" w:rsidP="005C6B37">
      <w:pPr>
        <w:shd w:val="clear" w:color="auto" w:fill="FFFFFF"/>
        <w:tabs>
          <w:tab w:val="left" w:pos="732"/>
        </w:tabs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Pověření pro </w:t>
      </w:r>
      <w:r w:rsidR="002C4A2A">
        <w:rPr>
          <w:rFonts w:ascii="Arial Narrow" w:hAnsi="Arial Narrow"/>
        </w:rPr>
        <w:t>Tomáše Landu</w:t>
      </w:r>
    </w:p>
    <w:p w14:paraId="532F074C" w14:textId="77777777" w:rsidR="00587FE2" w:rsidRPr="0062536E" w:rsidRDefault="00587FE2" w:rsidP="0062536E">
      <w:pPr>
        <w:jc w:val="both"/>
        <w:rPr>
          <w:rFonts w:ascii="Arial Narrow" w:hAnsi="Arial Narrow"/>
        </w:rPr>
      </w:pPr>
    </w:p>
    <w:p w14:paraId="4E37E2F9" w14:textId="2ABFCC2F" w:rsidR="005C6B37" w:rsidRDefault="00363499" w:rsidP="00587FE2">
      <w:pPr>
        <w:rPr>
          <w:rFonts w:ascii="Arial Narrow" w:hAnsi="Arial Narrow"/>
        </w:rPr>
      </w:pPr>
      <w:r>
        <w:rPr>
          <w:rFonts w:ascii="Arial Narrow" w:hAnsi="Arial Narrow"/>
        </w:rPr>
        <w:t>Za povinného</w:t>
      </w:r>
      <w:r w:rsidR="00587FE2">
        <w:rPr>
          <w:rFonts w:ascii="Arial Narrow" w:hAnsi="Arial Narrow"/>
        </w:rPr>
        <w:t xml:space="preserve">:    </w:t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</w:r>
      <w:r w:rsidR="00E62445">
        <w:rPr>
          <w:rFonts w:ascii="Arial Narrow" w:hAnsi="Arial Narrow"/>
        </w:rPr>
        <w:tab/>
        <w:t xml:space="preserve">   Za oprávněného</w:t>
      </w:r>
      <w:r w:rsidR="00D92A55">
        <w:rPr>
          <w:rFonts w:ascii="Arial Narrow" w:hAnsi="Arial Narrow"/>
        </w:rPr>
        <w:t>:</w:t>
      </w:r>
    </w:p>
    <w:p w14:paraId="510B47AB" w14:textId="77777777" w:rsidR="004537D6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363499">
        <w:rPr>
          <w:rFonts w:ascii="Arial Narrow" w:hAnsi="Arial Narrow"/>
        </w:rPr>
        <w:t xml:space="preserve">                         </w:t>
      </w:r>
      <w:r>
        <w:rPr>
          <w:rFonts w:ascii="Arial Narrow" w:hAnsi="Arial Narrow"/>
        </w:rPr>
        <w:t xml:space="preserve">  </w:t>
      </w:r>
      <w:r w:rsidR="00B03203">
        <w:rPr>
          <w:rFonts w:ascii="Arial Narrow" w:hAnsi="Arial Narrow"/>
        </w:rPr>
        <w:t xml:space="preserve">                       </w:t>
      </w:r>
      <w:r w:rsidR="00B03203">
        <w:rPr>
          <w:rFonts w:ascii="Arial Narrow" w:hAnsi="Arial Narrow"/>
        </w:rPr>
        <w:tab/>
      </w:r>
    </w:p>
    <w:p w14:paraId="38C94376" w14:textId="77777777" w:rsidR="00587FE2" w:rsidRDefault="00587FE2" w:rsidP="00587FE2">
      <w:pPr>
        <w:rPr>
          <w:rFonts w:ascii="Arial Narrow" w:hAnsi="Arial Narrow"/>
        </w:rPr>
      </w:pPr>
      <w:r>
        <w:rPr>
          <w:rFonts w:ascii="Arial Narrow" w:hAnsi="Arial Narrow"/>
        </w:rPr>
        <w:t>V </w:t>
      </w:r>
      <w:r w:rsidR="00363499">
        <w:rPr>
          <w:rFonts w:ascii="Arial Narrow" w:hAnsi="Arial Narrow"/>
        </w:rPr>
        <w:t>Praze</w:t>
      </w:r>
      <w:r>
        <w:rPr>
          <w:rFonts w:ascii="Arial Narrow" w:hAnsi="Arial Narrow"/>
        </w:rPr>
        <w:t xml:space="preserve"> dne ..….……………</w:t>
      </w:r>
      <w:r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</w:t>
      </w:r>
      <w:r w:rsidR="006D6C17">
        <w:rPr>
          <w:rFonts w:ascii="Arial Narrow" w:hAnsi="Arial Narrow"/>
        </w:rPr>
        <w:tab/>
      </w:r>
      <w:r w:rsidR="00363499">
        <w:rPr>
          <w:rFonts w:ascii="Arial Narrow" w:hAnsi="Arial Narrow"/>
        </w:rPr>
        <w:tab/>
      </w:r>
      <w:r w:rsidR="006D6C17">
        <w:rPr>
          <w:rFonts w:ascii="Arial Narrow" w:hAnsi="Arial Narrow"/>
        </w:rPr>
        <w:t xml:space="preserve">                </w:t>
      </w:r>
      <w:r w:rsidR="00416840">
        <w:rPr>
          <w:rFonts w:ascii="Arial Narrow" w:hAnsi="Arial Narrow"/>
        </w:rPr>
        <w:t xml:space="preserve">V Praze dne </w:t>
      </w:r>
      <w:r>
        <w:rPr>
          <w:rFonts w:ascii="Arial Narrow" w:hAnsi="Arial Narrow"/>
        </w:rPr>
        <w:t xml:space="preserve">……..………… </w:t>
      </w:r>
    </w:p>
    <w:p w14:paraId="1C2DE5A1" w14:textId="77777777" w:rsidR="006D6C17" w:rsidRPr="000112BC" w:rsidRDefault="006D6C17" w:rsidP="00587FE2">
      <w:pPr>
        <w:rPr>
          <w:rFonts w:ascii="Arial Narrow" w:hAnsi="Arial Narrow"/>
        </w:rPr>
      </w:pPr>
    </w:p>
    <w:p w14:paraId="27CF0A36" w14:textId="1C6A8EF6" w:rsidR="00EE5075" w:rsidRPr="000112BC" w:rsidRDefault="0009098C" w:rsidP="00EE5075">
      <w:pPr>
        <w:rPr>
          <w:rFonts w:ascii="Arial Narrow" w:hAnsi="Arial Narrow"/>
        </w:rPr>
      </w:pPr>
      <w:r>
        <w:rPr>
          <w:rFonts w:ascii="Arial Narrow" w:hAnsi="Arial Narrow"/>
        </w:rPr>
        <w:t>m</w:t>
      </w:r>
      <w:r w:rsidR="00363499" w:rsidRPr="000112BC">
        <w:rPr>
          <w:rFonts w:ascii="Arial Narrow" w:hAnsi="Arial Narrow"/>
        </w:rPr>
        <w:t>ěstská část Praha 3</w:t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6D6C17" w:rsidRPr="000112BC">
        <w:rPr>
          <w:rFonts w:ascii="Arial Narrow" w:hAnsi="Arial Narrow"/>
        </w:rPr>
        <w:tab/>
      </w:r>
      <w:r w:rsidR="00E62445" w:rsidRPr="000112BC">
        <w:rPr>
          <w:rFonts w:ascii="Arial Narrow" w:hAnsi="Arial Narrow"/>
        </w:rPr>
        <w:t xml:space="preserve">   </w:t>
      </w:r>
      <w:r w:rsidR="00FD06F9">
        <w:rPr>
          <w:rFonts w:ascii="Arial Narrow" w:hAnsi="Arial Narrow"/>
        </w:rPr>
        <w:t>Vodafone Czech Republic</w:t>
      </w:r>
      <w:r w:rsidR="00416840" w:rsidRPr="000112BC">
        <w:rPr>
          <w:rFonts w:ascii="Arial Narrow" w:hAnsi="Arial Narrow"/>
        </w:rPr>
        <w:t xml:space="preserve"> a.s. </w:t>
      </w:r>
    </w:p>
    <w:p w14:paraId="4CC78059" w14:textId="77777777" w:rsidR="005C6B37" w:rsidRPr="000112BC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 xml:space="preserve"> </w:t>
      </w:r>
    </w:p>
    <w:p w14:paraId="1C93C228" w14:textId="77777777" w:rsidR="005C6B37" w:rsidRPr="000112BC" w:rsidRDefault="005C6B37" w:rsidP="005C6B37">
      <w:pPr>
        <w:tabs>
          <w:tab w:val="center" w:pos="2268"/>
          <w:tab w:val="center" w:pos="7088"/>
        </w:tabs>
        <w:spacing w:before="144" w:line="240" w:lineRule="atLeast"/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</w:p>
    <w:p w14:paraId="6B8C3A9E" w14:textId="77777777" w:rsidR="005C6B37" w:rsidRPr="000112BC" w:rsidRDefault="005C6B37" w:rsidP="005C6B37">
      <w:pPr>
        <w:tabs>
          <w:tab w:val="center" w:pos="2268"/>
          <w:tab w:val="center" w:pos="7088"/>
          <w:tab w:val="center" w:pos="7560"/>
        </w:tabs>
        <w:rPr>
          <w:rFonts w:ascii="Arial Narrow" w:hAnsi="Arial Narrow"/>
        </w:rPr>
      </w:pPr>
    </w:p>
    <w:p w14:paraId="7DB1A12D" w14:textId="77777777" w:rsidR="005C6B37" w:rsidRPr="000112BC" w:rsidRDefault="005C6B37" w:rsidP="005C6B37">
      <w:pPr>
        <w:tabs>
          <w:tab w:val="center" w:pos="2268"/>
          <w:tab w:val="center" w:pos="7088"/>
          <w:tab w:val="center" w:pos="7560"/>
        </w:tabs>
        <w:rPr>
          <w:rFonts w:ascii="Arial Narrow" w:hAnsi="Arial Narrow"/>
        </w:rPr>
      </w:pPr>
      <w:r w:rsidRPr="000112BC">
        <w:rPr>
          <w:rFonts w:ascii="Arial Narrow" w:hAnsi="Arial Narrow"/>
        </w:rPr>
        <w:t>……………………………………</w:t>
      </w:r>
      <w:r w:rsidR="000112BC">
        <w:rPr>
          <w:rFonts w:ascii="Arial Narrow" w:hAnsi="Arial Narrow"/>
        </w:rPr>
        <w:t xml:space="preserve">                                            .</w:t>
      </w:r>
      <w:r w:rsidRPr="000112BC">
        <w:rPr>
          <w:rFonts w:ascii="Arial Narrow" w:hAnsi="Arial Narrow"/>
        </w:rPr>
        <w:t>…………………………………..</w:t>
      </w:r>
    </w:p>
    <w:p w14:paraId="22813D33" w14:textId="639DA519" w:rsidR="005C6B37" w:rsidRPr="000112BC" w:rsidRDefault="002466DD" w:rsidP="002466DD">
      <w:pPr>
        <w:tabs>
          <w:tab w:val="center" w:pos="1418"/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112BC">
        <w:rPr>
          <w:rFonts w:ascii="Arial Narrow" w:hAnsi="Arial Narrow"/>
        </w:rPr>
        <w:t>RNDr. Jan Materna</w:t>
      </w:r>
      <w:r>
        <w:rPr>
          <w:rFonts w:ascii="Arial Narrow" w:hAnsi="Arial Narrow"/>
        </w:rPr>
        <w:t>,</w:t>
      </w:r>
      <w:r w:rsidRPr="000112BC">
        <w:rPr>
          <w:rFonts w:ascii="Arial Narrow" w:hAnsi="Arial Narrow"/>
        </w:rPr>
        <w:t xml:space="preserve"> Ph.D.</w:t>
      </w:r>
      <w:r w:rsidR="00E62445" w:rsidRPr="000112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2C4A2A">
        <w:rPr>
          <w:rFonts w:ascii="Arial Narrow" w:hAnsi="Arial Narrow"/>
        </w:rPr>
        <w:t>Tomáš Landa</w:t>
      </w:r>
      <w:r w:rsidR="00E62445" w:rsidRPr="000112BC">
        <w:rPr>
          <w:rFonts w:ascii="Arial Narrow" w:hAnsi="Arial Narrow"/>
        </w:rPr>
        <w:t xml:space="preserve"> </w:t>
      </w:r>
    </w:p>
    <w:p w14:paraId="53159F20" w14:textId="13541BC1" w:rsidR="005C6B37" w:rsidRPr="000112BC" w:rsidRDefault="002466DD" w:rsidP="002466DD">
      <w:pPr>
        <w:tabs>
          <w:tab w:val="center" w:pos="1418"/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0112BC">
        <w:rPr>
          <w:rFonts w:ascii="Arial Narrow" w:hAnsi="Arial Narrow"/>
        </w:rPr>
        <w:t>člen Rady městské části Praha 3</w:t>
      </w:r>
      <w:r w:rsidR="00E62445" w:rsidRPr="000112B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 w:rsidR="00FD06F9">
        <w:rPr>
          <w:rFonts w:ascii="Arial Narrow" w:hAnsi="Arial Narrow"/>
        </w:rPr>
        <w:t xml:space="preserve">Project Manager  </w:t>
      </w:r>
      <w:r w:rsidR="00E62445" w:rsidRPr="000112BC">
        <w:rPr>
          <w:rFonts w:ascii="Arial Narrow" w:hAnsi="Arial Narrow"/>
        </w:rPr>
        <w:t xml:space="preserve">            </w:t>
      </w:r>
    </w:p>
    <w:p w14:paraId="7F86610B" w14:textId="1D23C1F1" w:rsidR="005C6B37" w:rsidRDefault="00C66A5F" w:rsidP="00C66A5F">
      <w:pPr>
        <w:tabs>
          <w:tab w:val="center" w:pos="1418"/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466DD" w:rsidRPr="000112BC">
        <w:rPr>
          <w:rFonts w:ascii="Arial Narrow" w:hAnsi="Arial Narrow"/>
        </w:rPr>
        <w:t xml:space="preserve">na základě plné moci </w:t>
      </w:r>
      <w:r>
        <w:rPr>
          <w:rFonts w:ascii="Arial Narrow" w:hAnsi="Arial Narrow"/>
        </w:rPr>
        <w:tab/>
      </w:r>
      <w:r w:rsidR="00FD06F9">
        <w:rPr>
          <w:rFonts w:ascii="Arial Narrow" w:hAnsi="Arial Narrow"/>
        </w:rPr>
        <w:t>Network Expansion</w:t>
      </w:r>
    </w:p>
    <w:p w14:paraId="7FD3F5AA" w14:textId="7884DEF6" w:rsidR="00C66A5F" w:rsidRPr="000112BC" w:rsidRDefault="00C66A5F" w:rsidP="00C66A5F">
      <w:pPr>
        <w:tabs>
          <w:tab w:val="center" w:pos="6521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na základě pověření</w:t>
      </w:r>
    </w:p>
    <w:p w14:paraId="3CFF19B9" w14:textId="5AD449E5" w:rsidR="005C6B37" w:rsidRPr="000112BC" w:rsidRDefault="005C6B3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  <w:t xml:space="preserve">         </w:t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</w:p>
    <w:p w14:paraId="218A9936" w14:textId="77777777" w:rsidR="00E433B7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Za investora:</w:t>
      </w:r>
    </w:p>
    <w:p w14:paraId="5D247FA3" w14:textId="77777777" w:rsidR="000112BC" w:rsidRDefault="000112BC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5C4173F1" w14:textId="77777777" w:rsidR="000112BC" w:rsidRPr="000112BC" w:rsidRDefault="000112BC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V Praze dne ........................</w:t>
      </w:r>
    </w:p>
    <w:p w14:paraId="5609DBB0" w14:textId="77777777" w:rsidR="000112BC" w:rsidRDefault="000112BC" w:rsidP="000112BC">
      <w:pPr>
        <w:jc w:val="both"/>
        <w:rPr>
          <w:rFonts w:ascii="Arial Narrow" w:hAnsi="Arial Narrow"/>
          <w:b/>
        </w:rPr>
      </w:pPr>
    </w:p>
    <w:p w14:paraId="533DC16F" w14:textId="77777777" w:rsidR="000112BC" w:rsidRPr="000112BC" w:rsidRDefault="000112BC" w:rsidP="000112BC">
      <w:pPr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CENTRAL GROUP 32. investiční s.r.o.</w:t>
      </w:r>
    </w:p>
    <w:p w14:paraId="033298A5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471692D6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480BEB9E" w14:textId="77777777" w:rsidR="00E433B7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0C5AEF02" w14:textId="77777777" w:rsidR="000112BC" w:rsidRPr="000112BC" w:rsidRDefault="000112BC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178FD4B4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............................................</w:t>
      </w:r>
    </w:p>
    <w:p w14:paraId="03DFC0FB" w14:textId="77777777" w:rsidR="00E433B7" w:rsidRPr="000112BC" w:rsidRDefault="00E433B7" w:rsidP="00E433B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Ing. Ladislav Váňa, jednatel</w:t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  <w:t xml:space="preserve"> </w:t>
      </w:r>
    </w:p>
    <w:p w14:paraId="39FB0A84" w14:textId="77777777" w:rsidR="005C6B37" w:rsidRPr="000112BC" w:rsidRDefault="005C6B37" w:rsidP="005C6B37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</w:p>
    <w:p w14:paraId="6ECF3FAB" w14:textId="77777777" w:rsidR="005C6B37" w:rsidRPr="000112BC" w:rsidRDefault="000112BC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ab/>
      </w:r>
      <w:r w:rsidRPr="000112BC">
        <w:rPr>
          <w:rFonts w:ascii="Arial Narrow" w:hAnsi="Arial Narrow"/>
        </w:rPr>
        <w:tab/>
      </w:r>
    </w:p>
    <w:p w14:paraId="1FCA7B88" w14:textId="541A43DE" w:rsidR="005C6B37" w:rsidRDefault="005C6B37" w:rsidP="000112BC">
      <w:pPr>
        <w:tabs>
          <w:tab w:val="center" w:pos="2268"/>
          <w:tab w:val="center" w:pos="7088"/>
        </w:tabs>
        <w:jc w:val="both"/>
        <w:rPr>
          <w:rFonts w:ascii="Arial Narrow" w:hAnsi="Arial Narrow"/>
        </w:rPr>
      </w:pPr>
      <w:r w:rsidRPr="000112BC">
        <w:rPr>
          <w:rFonts w:ascii="Arial Narrow" w:hAnsi="Arial Narrow"/>
        </w:rPr>
        <w:t>Doložka dle § 43 odst. 1 zákona č. 131/2000 Sb., o hlavním městě Praze, v platném znění, potvrzující splnění podmínek pro platnost právního jednání městské části Praha 3. Uzavření této smlouvy bylo schváleno rozhodnutím RMČ Praha 3, a to usnesením ze dne …………........ č</w:t>
      </w:r>
      <w:r w:rsidR="0009098C">
        <w:rPr>
          <w:rFonts w:ascii="Arial Narrow" w:hAnsi="Arial Narrow"/>
        </w:rPr>
        <w:t>.</w:t>
      </w:r>
      <w:r w:rsidRPr="000112BC">
        <w:rPr>
          <w:rFonts w:ascii="Arial Narrow" w:hAnsi="Arial Narrow"/>
        </w:rPr>
        <w:t xml:space="preserve"> ....................</w:t>
      </w:r>
      <w:r w:rsidR="0009098C">
        <w:rPr>
          <w:rFonts w:ascii="Arial Narrow" w:hAnsi="Arial Narrow"/>
        </w:rPr>
        <w:t>.</w:t>
      </w:r>
      <w:r w:rsidRPr="000112BC">
        <w:rPr>
          <w:rFonts w:ascii="Arial Narrow" w:hAnsi="Arial Narrow"/>
        </w:rPr>
        <w:t xml:space="preserve"> </w:t>
      </w:r>
    </w:p>
    <w:p w14:paraId="0EAA89CC" w14:textId="77777777" w:rsidR="001A55C6" w:rsidRPr="00FA53AF" w:rsidRDefault="001A55C6" w:rsidP="000112BC">
      <w:pPr>
        <w:tabs>
          <w:tab w:val="center" w:pos="2268"/>
          <w:tab w:val="center" w:pos="7088"/>
        </w:tabs>
        <w:jc w:val="both"/>
      </w:pPr>
    </w:p>
    <w:sectPr w:rsidR="001A55C6" w:rsidRPr="00FA53AF" w:rsidSect="005E264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56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F8D7D" w14:textId="77777777" w:rsidR="002133D1" w:rsidRDefault="002133D1">
      <w:r>
        <w:separator/>
      </w:r>
    </w:p>
  </w:endnote>
  <w:endnote w:type="continuationSeparator" w:id="0">
    <w:p w14:paraId="50A83688" w14:textId="77777777" w:rsidR="002133D1" w:rsidRDefault="0021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6CBB7" w14:textId="77777777" w:rsidR="002133D1" w:rsidRDefault="002133D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DF21CC7" w14:textId="77777777" w:rsidR="002133D1" w:rsidRDefault="002133D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DBC08" w14:textId="15B07096" w:rsidR="002133D1" w:rsidRDefault="002133D1">
    <w:pPr>
      <w:pStyle w:val="Zpat"/>
      <w:framePr w:wrap="around" w:vAnchor="text" w:hAnchor="margin" w:xAlign="center" w:y="1"/>
      <w:jc w:val="center"/>
      <w:rPr>
        <w:rStyle w:val="slostrnk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52097F" wp14:editId="7AE0099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39cb4aacb455e615237aaf06" descr="{&quot;HashCode&quot;:56042787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DA1C" w14:textId="4764408F" w:rsidR="002133D1" w:rsidRPr="00BB0884" w:rsidRDefault="002133D1" w:rsidP="00BB0884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BB0884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F52097F" id="_x0000_t202" coordsize="21600,21600" o:spt="202" path="m,l,21600r21600,l21600,xe">
              <v:stroke joinstyle="miter"/>
              <v:path gradientshapeok="t" o:connecttype="rect"/>
            </v:shapetype>
            <v:shape id="MSIPCM39cb4aacb455e615237aaf06" o:spid="_x0000_s1026" type="#_x0000_t202" alt="{&quot;HashCode&quot;:560427879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" o:allowincell="f" filled="f" stroked="f">
              <v:textbox inset="20pt,0,,0">
                <w:txbxContent>
                  <w:p w14:paraId="2FC8DA1C" w14:textId="4764408F" w:rsidR="000B3929" w:rsidRPr="00BB0884" w:rsidRDefault="000B3929" w:rsidP="00BB0884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BB0884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7667">
      <w:rPr>
        <w:rStyle w:val="slostrnky"/>
        <w:noProof/>
      </w:rPr>
      <w:t>2</w:t>
    </w:r>
    <w:r>
      <w:rPr>
        <w:rStyle w:val="slostrnky"/>
      </w:rPr>
      <w:fldChar w:fldCharType="end"/>
    </w:r>
  </w:p>
  <w:p w14:paraId="72F375AA" w14:textId="77777777" w:rsidR="002133D1" w:rsidRDefault="002133D1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00F5F725" w14:textId="77777777" w:rsidR="002133D1" w:rsidRDefault="002133D1">
    <w:pPr>
      <w:pStyle w:val="Zpat"/>
      <w:framePr w:wrap="around" w:vAnchor="text" w:hAnchor="margin" w:xAlign="center" w:y="1"/>
      <w:jc w:val="center"/>
      <w:rPr>
        <w:rStyle w:val="slostrnky"/>
      </w:rPr>
    </w:pPr>
  </w:p>
  <w:p w14:paraId="7716E7A2" w14:textId="77777777" w:rsidR="002133D1" w:rsidRDefault="002133D1">
    <w:pPr>
      <w:pStyle w:val="Zpat"/>
      <w:framePr w:wrap="around" w:vAnchor="text" w:hAnchor="margin" w:xAlign="center" w:y="1"/>
      <w:rPr>
        <w:rStyle w:val="slostrnky"/>
      </w:rPr>
    </w:pPr>
  </w:p>
  <w:p w14:paraId="44C11D9A" w14:textId="77777777" w:rsidR="002133D1" w:rsidRDefault="002133D1">
    <w:pPr>
      <w:pStyle w:val="Zpat"/>
      <w:framePr w:wrap="around" w:vAnchor="text" w:hAnchor="margin" w:xAlign="right" w:y="1"/>
      <w:ind w:right="360"/>
      <w:rPr>
        <w:rStyle w:val="slostrnky"/>
      </w:rPr>
    </w:pPr>
  </w:p>
  <w:p w14:paraId="3F99639A" w14:textId="77777777" w:rsidR="002133D1" w:rsidRDefault="002133D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FBD63" w14:textId="77777777" w:rsidR="002133D1" w:rsidRDefault="002133D1">
      <w:r>
        <w:separator/>
      </w:r>
    </w:p>
  </w:footnote>
  <w:footnote w:type="continuationSeparator" w:id="0">
    <w:p w14:paraId="3FF51032" w14:textId="77777777" w:rsidR="002133D1" w:rsidRDefault="0021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C4435" w14:textId="77777777" w:rsidR="002133D1" w:rsidRDefault="002133D1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B819F04" w14:textId="77777777" w:rsidR="002133D1" w:rsidRDefault="002133D1">
    <w:pPr>
      <w:pStyle w:val="Zhlav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283C5" w14:textId="2844943E" w:rsidR="002133D1" w:rsidRPr="00D52104" w:rsidRDefault="002133D1" w:rsidP="00D52104">
    <w:pPr>
      <w:tabs>
        <w:tab w:val="left" w:pos="426"/>
        <w:tab w:val="right" w:pos="8222"/>
      </w:tabs>
      <w:ind w:right="-58"/>
      <w:rPr>
        <w:rFonts w:ascii="Arial Narrow" w:hAnsi="Arial Narrow"/>
      </w:rPr>
    </w:pPr>
    <w:r w:rsidRPr="0017144B">
      <w:rPr>
        <w:rFonts w:ascii="Arial Narrow" w:hAnsi="Arial Narrow"/>
        <w:b/>
        <w:sz w:val="28"/>
        <w:szCs w:val="28"/>
      </w:rPr>
      <w:t>1987 B</w:t>
    </w:r>
    <w:r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</w:rPr>
      <w:t>Číslo smlouvy: 2022</w:t>
    </w:r>
    <w:r w:rsidRPr="007C5D8E">
      <w:rPr>
        <w:rFonts w:ascii="Arial Narrow" w:hAnsi="Arial Narrow"/>
      </w:rPr>
      <w:t>/</w:t>
    </w:r>
    <w:r>
      <w:rPr>
        <w:rFonts w:ascii="Arial Narrow" w:hAnsi="Arial Narrow"/>
      </w:rPr>
      <w:t>00045/</w:t>
    </w:r>
    <w:r w:rsidRPr="007C5D8E">
      <w:rPr>
        <w:rFonts w:ascii="Arial Narrow" w:hAnsi="Arial Narrow"/>
      </w:rPr>
      <w:t>OMA-OEM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AA4"/>
    <w:multiLevelType w:val="hybridMultilevel"/>
    <w:tmpl w:val="635AF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C2B"/>
    <w:multiLevelType w:val="hybridMultilevel"/>
    <w:tmpl w:val="E280CA80"/>
    <w:lvl w:ilvl="0" w:tplc="62360812">
      <w:start w:val="1"/>
      <w:numFmt w:val="decimal"/>
      <w:lvlText w:val="7.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34A38"/>
    <w:multiLevelType w:val="hybridMultilevel"/>
    <w:tmpl w:val="11205476"/>
    <w:lvl w:ilvl="0" w:tplc="E758B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B3C92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6A7E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14A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4C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9C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86E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EBB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AB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41048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217254"/>
    <w:multiLevelType w:val="hybridMultilevel"/>
    <w:tmpl w:val="35B608B4"/>
    <w:lvl w:ilvl="0" w:tplc="24C2B2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626DB"/>
    <w:multiLevelType w:val="hybridMultilevel"/>
    <w:tmpl w:val="B33A3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0F3E"/>
    <w:multiLevelType w:val="hybridMultilevel"/>
    <w:tmpl w:val="CCBE4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E4D91"/>
    <w:multiLevelType w:val="hybridMultilevel"/>
    <w:tmpl w:val="DA5A2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5EB6"/>
    <w:multiLevelType w:val="hybridMultilevel"/>
    <w:tmpl w:val="659A3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C6526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4FF5A14"/>
    <w:multiLevelType w:val="hybridMultilevel"/>
    <w:tmpl w:val="77429E74"/>
    <w:lvl w:ilvl="0" w:tplc="8C96D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8A1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62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246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DAD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C7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64D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8A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F218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71330"/>
    <w:multiLevelType w:val="hybridMultilevel"/>
    <w:tmpl w:val="796E1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E6DBD"/>
    <w:multiLevelType w:val="hybridMultilevel"/>
    <w:tmpl w:val="56DA43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E4683"/>
    <w:multiLevelType w:val="hybridMultilevel"/>
    <w:tmpl w:val="B4746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60313"/>
    <w:multiLevelType w:val="hybridMultilevel"/>
    <w:tmpl w:val="375C4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2D30"/>
    <w:multiLevelType w:val="hybridMultilevel"/>
    <w:tmpl w:val="6A12D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9526B"/>
    <w:multiLevelType w:val="hybridMultilevel"/>
    <w:tmpl w:val="22488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E500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2FC50F3"/>
    <w:multiLevelType w:val="hybridMultilevel"/>
    <w:tmpl w:val="87F66FB0"/>
    <w:lvl w:ilvl="0" w:tplc="3FAE800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90C72"/>
    <w:multiLevelType w:val="singleLevel"/>
    <w:tmpl w:val="FFA0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</w:rPr>
    </w:lvl>
  </w:abstractNum>
  <w:abstractNum w:abstractNumId="20" w15:restartNumberingAfterBreak="0">
    <w:nsid w:val="593D5266"/>
    <w:multiLevelType w:val="hybridMultilevel"/>
    <w:tmpl w:val="CABC4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D25D9"/>
    <w:multiLevelType w:val="hybridMultilevel"/>
    <w:tmpl w:val="20FA8A84"/>
    <w:lvl w:ilvl="0" w:tplc="C7F47E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CE778F"/>
    <w:multiLevelType w:val="hybridMultilevel"/>
    <w:tmpl w:val="FD8A5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2BC7"/>
    <w:multiLevelType w:val="hybridMultilevel"/>
    <w:tmpl w:val="07EEB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32F5F"/>
    <w:multiLevelType w:val="hybridMultilevel"/>
    <w:tmpl w:val="1F3CA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B30F6"/>
    <w:multiLevelType w:val="hybridMultilevel"/>
    <w:tmpl w:val="F948D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B02F1"/>
    <w:multiLevelType w:val="hybridMultilevel"/>
    <w:tmpl w:val="F5487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86FE9"/>
    <w:multiLevelType w:val="hybridMultilevel"/>
    <w:tmpl w:val="C32AB264"/>
    <w:lvl w:ilvl="0" w:tplc="ABECED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09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2A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8B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6E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65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9C0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08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EA0C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6D11CD"/>
    <w:multiLevelType w:val="singleLevel"/>
    <w:tmpl w:val="3ACE4B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76D04E0E"/>
    <w:multiLevelType w:val="multilevel"/>
    <w:tmpl w:val="CDE454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ADB013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E56B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 w15:restartNumberingAfterBreak="0">
    <w:nsid w:val="7EB425D7"/>
    <w:multiLevelType w:val="hybridMultilevel"/>
    <w:tmpl w:val="B45A763C"/>
    <w:lvl w:ilvl="0" w:tplc="30EEA7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7"/>
  </w:num>
  <w:num w:numId="2">
    <w:abstractNumId w:val="29"/>
  </w:num>
  <w:num w:numId="3">
    <w:abstractNumId w:val="32"/>
  </w:num>
  <w:num w:numId="4">
    <w:abstractNumId w:val="19"/>
  </w:num>
  <w:num w:numId="5">
    <w:abstractNumId w:val="9"/>
  </w:num>
  <w:num w:numId="6">
    <w:abstractNumId w:val="3"/>
  </w:num>
  <w:num w:numId="7">
    <w:abstractNumId w:val="31"/>
  </w:num>
  <w:num w:numId="8">
    <w:abstractNumId w:val="10"/>
  </w:num>
  <w:num w:numId="9">
    <w:abstractNumId w:val="9"/>
    <w:lvlOverride w:ilvl="0">
      <w:startOverride w:val="2"/>
    </w:lvlOverride>
  </w:num>
  <w:num w:numId="10">
    <w:abstractNumId w:val="28"/>
  </w:num>
  <w:num w:numId="11">
    <w:abstractNumId w:val="2"/>
  </w:num>
  <w:num w:numId="12">
    <w:abstractNumId w:val="30"/>
  </w:num>
  <w:num w:numId="13">
    <w:abstractNumId w:val="21"/>
  </w:num>
  <w:num w:numId="14">
    <w:abstractNumId w:val="3"/>
    <w:lvlOverride w:ilvl="0">
      <w:startOverride w:val="1"/>
    </w:lvlOverride>
  </w:num>
  <w:num w:numId="15">
    <w:abstractNumId w:val="32"/>
  </w:num>
  <w:num w:numId="16">
    <w:abstractNumId w:val="33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"/>
  </w:num>
  <w:num w:numId="20">
    <w:abstractNumId w:val="0"/>
  </w:num>
  <w:num w:numId="21">
    <w:abstractNumId w:val="26"/>
  </w:num>
  <w:num w:numId="22">
    <w:abstractNumId w:val="27"/>
  </w:num>
  <w:num w:numId="23">
    <w:abstractNumId w:val="14"/>
  </w:num>
  <w:num w:numId="24">
    <w:abstractNumId w:val="12"/>
  </w:num>
  <w:num w:numId="25">
    <w:abstractNumId w:val="20"/>
  </w:num>
  <w:num w:numId="26">
    <w:abstractNumId w:val="13"/>
  </w:num>
  <w:num w:numId="27">
    <w:abstractNumId w:val="11"/>
  </w:num>
  <w:num w:numId="28">
    <w:abstractNumId w:val="15"/>
  </w:num>
  <w:num w:numId="29">
    <w:abstractNumId w:val="4"/>
  </w:num>
  <w:num w:numId="30">
    <w:abstractNumId w:val="8"/>
  </w:num>
  <w:num w:numId="31">
    <w:abstractNumId w:val="25"/>
  </w:num>
  <w:num w:numId="32">
    <w:abstractNumId w:val="23"/>
  </w:num>
  <w:num w:numId="33">
    <w:abstractNumId w:val="18"/>
  </w:num>
  <w:num w:numId="34">
    <w:abstractNumId w:val="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4"/>
  </w:num>
  <w:num w:numId="38">
    <w:abstractNumId w:val="16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7B"/>
    <w:rsid w:val="000019EA"/>
    <w:rsid w:val="000039B2"/>
    <w:rsid w:val="000112BC"/>
    <w:rsid w:val="00030162"/>
    <w:rsid w:val="00033CC8"/>
    <w:rsid w:val="000340C9"/>
    <w:rsid w:val="0003648C"/>
    <w:rsid w:val="00041F75"/>
    <w:rsid w:val="00043399"/>
    <w:rsid w:val="000435AE"/>
    <w:rsid w:val="00044755"/>
    <w:rsid w:val="00047553"/>
    <w:rsid w:val="00052959"/>
    <w:rsid w:val="000574ED"/>
    <w:rsid w:val="00060A75"/>
    <w:rsid w:val="000610C9"/>
    <w:rsid w:val="000651FF"/>
    <w:rsid w:val="00071D6F"/>
    <w:rsid w:val="000801A4"/>
    <w:rsid w:val="000854FA"/>
    <w:rsid w:val="00086BA2"/>
    <w:rsid w:val="0009098C"/>
    <w:rsid w:val="00093CB9"/>
    <w:rsid w:val="000970C3"/>
    <w:rsid w:val="000A16AF"/>
    <w:rsid w:val="000A2C80"/>
    <w:rsid w:val="000B3929"/>
    <w:rsid w:val="000B5AEF"/>
    <w:rsid w:val="000C1362"/>
    <w:rsid w:val="000C352E"/>
    <w:rsid w:val="000D1BD8"/>
    <w:rsid w:val="000D7667"/>
    <w:rsid w:val="000E2951"/>
    <w:rsid w:val="000E3BE5"/>
    <w:rsid w:val="000E5ED2"/>
    <w:rsid w:val="000F1680"/>
    <w:rsid w:val="000F6441"/>
    <w:rsid w:val="001033D4"/>
    <w:rsid w:val="001039B5"/>
    <w:rsid w:val="001040B4"/>
    <w:rsid w:val="00114BD7"/>
    <w:rsid w:val="0012196B"/>
    <w:rsid w:val="0013092B"/>
    <w:rsid w:val="00141F92"/>
    <w:rsid w:val="001439CC"/>
    <w:rsid w:val="0014644D"/>
    <w:rsid w:val="001622E1"/>
    <w:rsid w:val="00162C5B"/>
    <w:rsid w:val="001651A3"/>
    <w:rsid w:val="0016708D"/>
    <w:rsid w:val="0017144B"/>
    <w:rsid w:val="001755FE"/>
    <w:rsid w:val="00191A43"/>
    <w:rsid w:val="0019236A"/>
    <w:rsid w:val="001A255E"/>
    <w:rsid w:val="001A5054"/>
    <w:rsid w:val="001A55C6"/>
    <w:rsid w:val="001A5B1B"/>
    <w:rsid w:val="001C537E"/>
    <w:rsid w:val="001E5CA1"/>
    <w:rsid w:val="001E7334"/>
    <w:rsid w:val="001F3B0D"/>
    <w:rsid w:val="00206241"/>
    <w:rsid w:val="00211F19"/>
    <w:rsid w:val="0021317D"/>
    <w:rsid w:val="002133D1"/>
    <w:rsid w:val="00220A75"/>
    <w:rsid w:val="002224A7"/>
    <w:rsid w:val="0022277A"/>
    <w:rsid w:val="00225018"/>
    <w:rsid w:val="002303E1"/>
    <w:rsid w:val="00232A3A"/>
    <w:rsid w:val="00234E65"/>
    <w:rsid w:val="00243382"/>
    <w:rsid w:val="002466DD"/>
    <w:rsid w:val="00253E3A"/>
    <w:rsid w:val="00255F75"/>
    <w:rsid w:val="002608D6"/>
    <w:rsid w:val="00266635"/>
    <w:rsid w:val="00277633"/>
    <w:rsid w:val="0029367C"/>
    <w:rsid w:val="00296CFF"/>
    <w:rsid w:val="002B2644"/>
    <w:rsid w:val="002C4A2A"/>
    <w:rsid w:val="002D4002"/>
    <w:rsid w:val="002D4320"/>
    <w:rsid w:val="002E059D"/>
    <w:rsid w:val="002E23A0"/>
    <w:rsid w:val="002E3280"/>
    <w:rsid w:val="002F29D2"/>
    <w:rsid w:val="002F6F5D"/>
    <w:rsid w:val="0030128E"/>
    <w:rsid w:val="00301DB5"/>
    <w:rsid w:val="00306D84"/>
    <w:rsid w:val="00307686"/>
    <w:rsid w:val="003227D5"/>
    <w:rsid w:val="00326808"/>
    <w:rsid w:val="0033001E"/>
    <w:rsid w:val="0033054F"/>
    <w:rsid w:val="003309F9"/>
    <w:rsid w:val="00331973"/>
    <w:rsid w:val="0033494F"/>
    <w:rsid w:val="003378AE"/>
    <w:rsid w:val="00352CD8"/>
    <w:rsid w:val="003535C0"/>
    <w:rsid w:val="003622A5"/>
    <w:rsid w:val="00362FA5"/>
    <w:rsid w:val="0036303D"/>
    <w:rsid w:val="003633FC"/>
    <w:rsid w:val="00363499"/>
    <w:rsid w:val="00370264"/>
    <w:rsid w:val="00373CC1"/>
    <w:rsid w:val="00375205"/>
    <w:rsid w:val="003810D0"/>
    <w:rsid w:val="0038249B"/>
    <w:rsid w:val="0039217B"/>
    <w:rsid w:val="00395AC2"/>
    <w:rsid w:val="0039690E"/>
    <w:rsid w:val="003978DE"/>
    <w:rsid w:val="003A3428"/>
    <w:rsid w:val="003A3AEC"/>
    <w:rsid w:val="003A5765"/>
    <w:rsid w:val="003A5F36"/>
    <w:rsid w:val="003B288B"/>
    <w:rsid w:val="003B5232"/>
    <w:rsid w:val="003B749A"/>
    <w:rsid w:val="003C5C9D"/>
    <w:rsid w:val="003D6931"/>
    <w:rsid w:val="003E2D11"/>
    <w:rsid w:val="003E7CCB"/>
    <w:rsid w:val="003F1880"/>
    <w:rsid w:val="00401627"/>
    <w:rsid w:val="004110AC"/>
    <w:rsid w:val="004126F2"/>
    <w:rsid w:val="00414A61"/>
    <w:rsid w:val="00416840"/>
    <w:rsid w:val="00435BCB"/>
    <w:rsid w:val="00445561"/>
    <w:rsid w:val="00446BD8"/>
    <w:rsid w:val="0044715C"/>
    <w:rsid w:val="004537D6"/>
    <w:rsid w:val="00455C4A"/>
    <w:rsid w:val="00470063"/>
    <w:rsid w:val="004704BB"/>
    <w:rsid w:val="0047114D"/>
    <w:rsid w:val="004727D4"/>
    <w:rsid w:val="00480BD7"/>
    <w:rsid w:val="00496DB3"/>
    <w:rsid w:val="004A180D"/>
    <w:rsid w:val="004A62A0"/>
    <w:rsid w:val="004A6E51"/>
    <w:rsid w:val="004B01F4"/>
    <w:rsid w:val="004B470E"/>
    <w:rsid w:val="004B6BBB"/>
    <w:rsid w:val="004C06D3"/>
    <w:rsid w:val="004C6F2A"/>
    <w:rsid w:val="004D21C9"/>
    <w:rsid w:val="004D22B6"/>
    <w:rsid w:val="004D26C2"/>
    <w:rsid w:val="004D63CC"/>
    <w:rsid w:val="004E54C4"/>
    <w:rsid w:val="004F6035"/>
    <w:rsid w:val="004F68DA"/>
    <w:rsid w:val="00502786"/>
    <w:rsid w:val="00510BB3"/>
    <w:rsid w:val="005111DD"/>
    <w:rsid w:val="00521DC8"/>
    <w:rsid w:val="005229A5"/>
    <w:rsid w:val="005307E2"/>
    <w:rsid w:val="00534BD1"/>
    <w:rsid w:val="005512BA"/>
    <w:rsid w:val="0055263F"/>
    <w:rsid w:val="00554E49"/>
    <w:rsid w:val="005657BB"/>
    <w:rsid w:val="00566512"/>
    <w:rsid w:val="00567B12"/>
    <w:rsid w:val="00570D2C"/>
    <w:rsid w:val="0057178B"/>
    <w:rsid w:val="005820F6"/>
    <w:rsid w:val="00583CB5"/>
    <w:rsid w:val="00587FE2"/>
    <w:rsid w:val="00590164"/>
    <w:rsid w:val="0059656D"/>
    <w:rsid w:val="005978EC"/>
    <w:rsid w:val="005A09AE"/>
    <w:rsid w:val="005A5B33"/>
    <w:rsid w:val="005B008C"/>
    <w:rsid w:val="005B1008"/>
    <w:rsid w:val="005B177B"/>
    <w:rsid w:val="005C6589"/>
    <w:rsid w:val="005C6B37"/>
    <w:rsid w:val="005D0BAC"/>
    <w:rsid w:val="005D26D1"/>
    <w:rsid w:val="005D2D60"/>
    <w:rsid w:val="005D4726"/>
    <w:rsid w:val="005E1D48"/>
    <w:rsid w:val="005E2647"/>
    <w:rsid w:val="005E3A13"/>
    <w:rsid w:val="005E3A6B"/>
    <w:rsid w:val="005F13C8"/>
    <w:rsid w:val="005F3736"/>
    <w:rsid w:val="00604DA6"/>
    <w:rsid w:val="00607F6F"/>
    <w:rsid w:val="00610897"/>
    <w:rsid w:val="00612167"/>
    <w:rsid w:val="0062536E"/>
    <w:rsid w:val="00625550"/>
    <w:rsid w:val="00632C29"/>
    <w:rsid w:val="00645D99"/>
    <w:rsid w:val="00650C16"/>
    <w:rsid w:val="006543A8"/>
    <w:rsid w:val="00657C13"/>
    <w:rsid w:val="00675FB0"/>
    <w:rsid w:val="00690460"/>
    <w:rsid w:val="00697F4A"/>
    <w:rsid w:val="006A4CFB"/>
    <w:rsid w:val="006A7B33"/>
    <w:rsid w:val="006C0BCE"/>
    <w:rsid w:val="006C1522"/>
    <w:rsid w:val="006C3261"/>
    <w:rsid w:val="006C4E78"/>
    <w:rsid w:val="006D6C17"/>
    <w:rsid w:val="006E2B8F"/>
    <w:rsid w:val="006E33EA"/>
    <w:rsid w:val="006E375D"/>
    <w:rsid w:val="006E3DC1"/>
    <w:rsid w:val="006F39AA"/>
    <w:rsid w:val="006F4FAE"/>
    <w:rsid w:val="00702630"/>
    <w:rsid w:val="00705902"/>
    <w:rsid w:val="00705ECF"/>
    <w:rsid w:val="0071662C"/>
    <w:rsid w:val="00716B7F"/>
    <w:rsid w:val="00717833"/>
    <w:rsid w:val="0073728F"/>
    <w:rsid w:val="00740379"/>
    <w:rsid w:val="00740A8D"/>
    <w:rsid w:val="00741989"/>
    <w:rsid w:val="0074437B"/>
    <w:rsid w:val="007462BE"/>
    <w:rsid w:val="007475E6"/>
    <w:rsid w:val="00750B55"/>
    <w:rsid w:val="007530F5"/>
    <w:rsid w:val="00756F3D"/>
    <w:rsid w:val="00775CD6"/>
    <w:rsid w:val="007762BA"/>
    <w:rsid w:val="00793A79"/>
    <w:rsid w:val="007A58DA"/>
    <w:rsid w:val="007C27E0"/>
    <w:rsid w:val="007C5D8E"/>
    <w:rsid w:val="007D4711"/>
    <w:rsid w:val="007E66CE"/>
    <w:rsid w:val="007E7249"/>
    <w:rsid w:val="007E72C9"/>
    <w:rsid w:val="007F026C"/>
    <w:rsid w:val="007F087D"/>
    <w:rsid w:val="00800DAF"/>
    <w:rsid w:val="008158DA"/>
    <w:rsid w:val="00817406"/>
    <w:rsid w:val="008226DD"/>
    <w:rsid w:val="00827C9D"/>
    <w:rsid w:val="008307CE"/>
    <w:rsid w:val="0083177F"/>
    <w:rsid w:val="008317AE"/>
    <w:rsid w:val="00831BDA"/>
    <w:rsid w:val="00840040"/>
    <w:rsid w:val="008430C0"/>
    <w:rsid w:val="00851490"/>
    <w:rsid w:val="00855037"/>
    <w:rsid w:val="008627E5"/>
    <w:rsid w:val="00870D68"/>
    <w:rsid w:val="00875646"/>
    <w:rsid w:val="008817BF"/>
    <w:rsid w:val="00894AED"/>
    <w:rsid w:val="0089564D"/>
    <w:rsid w:val="008B1F30"/>
    <w:rsid w:val="008B3454"/>
    <w:rsid w:val="008B52B0"/>
    <w:rsid w:val="008C68FB"/>
    <w:rsid w:val="008E1828"/>
    <w:rsid w:val="008E3396"/>
    <w:rsid w:val="008F0A1B"/>
    <w:rsid w:val="008F158B"/>
    <w:rsid w:val="008F2A1D"/>
    <w:rsid w:val="008F6BD9"/>
    <w:rsid w:val="008F790D"/>
    <w:rsid w:val="00902AEF"/>
    <w:rsid w:val="00902D6C"/>
    <w:rsid w:val="0090303F"/>
    <w:rsid w:val="0090373A"/>
    <w:rsid w:val="0090588A"/>
    <w:rsid w:val="00916152"/>
    <w:rsid w:val="00936525"/>
    <w:rsid w:val="00936D2E"/>
    <w:rsid w:val="00940F1E"/>
    <w:rsid w:val="009607EF"/>
    <w:rsid w:val="009700FB"/>
    <w:rsid w:val="009733F7"/>
    <w:rsid w:val="009743F1"/>
    <w:rsid w:val="009842F3"/>
    <w:rsid w:val="0098512A"/>
    <w:rsid w:val="00986E61"/>
    <w:rsid w:val="00987179"/>
    <w:rsid w:val="009909FE"/>
    <w:rsid w:val="00994DD3"/>
    <w:rsid w:val="00996C72"/>
    <w:rsid w:val="009A0F4D"/>
    <w:rsid w:val="009B7644"/>
    <w:rsid w:val="009D4116"/>
    <w:rsid w:val="009E64DD"/>
    <w:rsid w:val="009F6B14"/>
    <w:rsid w:val="00A07AFC"/>
    <w:rsid w:val="00A108BB"/>
    <w:rsid w:val="00A14FA7"/>
    <w:rsid w:val="00A1554A"/>
    <w:rsid w:val="00A17492"/>
    <w:rsid w:val="00A22FA3"/>
    <w:rsid w:val="00A241CA"/>
    <w:rsid w:val="00A25555"/>
    <w:rsid w:val="00A30C35"/>
    <w:rsid w:val="00A46301"/>
    <w:rsid w:val="00A51E52"/>
    <w:rsid w:val="00A524F1"/>
    <w:rsid w:val="00A5260F"/>
    <w:rsid w:val="00A533CF"/>
    <w:rsid w:val="00A56DCC"/>
    <w:rsid w:val="00A722FB"/>
    <w:rsid w:val="00A8079C"/>
    <w:rsid w:val="00A8754D"/>
    <w:rsid w:val="00A91035"/>
    <w:rsid w:val="00A91379"/>
    <w:rsid w:val="00A930EA"/>
    <w:rsid w:val="00A97AED"/>
    <w:rsid w:val="00AA1819"/>
    <w:rsid w:val="00AA2DFE"/>
    <w:rsid w:val="00AB11BA"/>
    <w:rsid w:val="00AB4307"/>
    <w:rsid w:val="00AC4354"/>
    <w:rsid w:val="00AC4427"/>
    <w:rsid w:val="00AC511F"/>
    <w:rsid w:val="00AC5C30"/>
    <w:rsid w:val="00AD449B"/>
    <w:rsid w:val="00B03203"/>
    <w:rsid w:val="00B049AF"/>
    <w:rsid w:val="00B05358"/>
    <w:rsid w:val="00B15506"/>
    <w:rsid w:val="00B30F2F"/>
    <w:rsid w:val="00B31328"/>
    <w:rsid w:val="00B335F3"/>
    <w:rsid w:val="00B36AB3"/>
    <w:rsid w:val="00B43F35"/>
    <w:rsid w:val="00B4478A"/>
    <w:rsid w:val="00B54675"/>
    <w:rsid w:val="00B57DFB"/>
    <w:rsid w:val="00B612A8"/>
    <w:rsid w:val="00B637B3"/>
    <w:rsid w:val="00B6463E"/>
    <w:rsid w:val="00B64661"/>
    <w:rsid w:val="00B66B02"/>
    <w:rsid w:val="00B746E1"/>
    <w:rsid w:val="00B80CF6"/>
    <w:rsid w:val="00B83B39"/>
    <w:rsid w:val="00B86259"/>
    <w:rsid w:val="00B86F99"/>
    <w:rsid w:val="00B90F95"/>
    <w:rsid w:val="00B92329"/>
    <w:rsid w:val="00B9458A"/>
    <w:rsid w:val="00B95248"/>
    <w:rsid w:val="00BA00AC"/>
    <w:rsid w:val="00BA64FD"/>
    <w:rsid w:val="00BA72D3"/>
    <w:rsid w:val="00BB0884"/>
    <w:rsid w:val="00BC5CA3"/>
    <w:rsid w:val="00BD4909"/>
    <w:rsid w:val="00BE75D9"/>
    <w:rsid w:val="00C02E20"/>
    <w:rsid w:val="00C105C8"/>
    <w:rsid w:val="00C12557"/>
    <w:rsid w:val="00C127A5"/>
    <w:rsid w:val="00C14F90"/>
    <w:rsid w:val="00C15D72"/>
    <w:rsid w:val="00C20629"/>
    <w:rsid w:val="00C30A2B"/>
    <w:rsid w:val="00C32B7E"/>
    <w:rsid w:val="00C332DC"/>
    <w:rsid w:val="00C37BB6"/>
    <w:rsid w:val="00C4060C"/>
    <w:rsid w:val="00C42659"/>
    <w:rsid w:val="00C43613"/>
    <w:rsid w:val="00C51CD9"/>
    <w:rsid w:val="00C528DD"/>
    <w:rsid w:val="00C54FB6"/>
    <w:rsid w:val="00C6244D"/>
    <w:rsid w:val="00C65550"/>
    <w:rsid w:val="00C6613F"/>
    <w:rsid w:val="00C66A5F"/>
    <w:rsid w:val="00C74AE4"/>
    <w:rsid w:val="00C75088"/>
    <w:rsid w:val="00C811F4"/>
    <w:rsid w:val="00C839F1"/>
    <w:rsid w:val="00C91FDC"/>
    <w:rsid w:val="00C96D68"/>
    <w:rsid w:val="00C971A3"/>
    <w:rsid w:val="00C975F2"/>
    <w:rsid w:val="00C97B4E"/>
    <w:rsid w:val="00CA2DC3"/>
    <w:rsid w:val="00CA30A0"/>
    <w:rsid w:val="00CA3763"/>
    <w:rsid w:val="00CA7EF8"/>
    <w:rsid w:val="00CB156A"/>
    <w:rsid w:val="00CC2710"/>
    <w:rsid w:val="00CC3B0F"/>
    <w:rsid w:val="00CD3C82"/>
    <w:rsid w:val="00CE0BA1"/>
    <w:rsid w:val="00CF4957"/>
    <w:rsid w:val="00CF716F"/>
    <w:rsid w:val="00D006D1"/>
    <w:rsid w:val="00D03441"/>
    <w:rsid w:val="00D03CD7"/>
    <w:rsid w:val="00D03DFC"/>
    <w:rsid w:val="00D0554B"/>
    <w:rsid w:val="00D05F1D"/>
    <w:rsid w:val="00D230F1"/>
    <w:rsid w:val="00D27F40"/>
    <w:rsid w:val="00D37F21"/>
    <w:rsid w:val="00D4033A"/>
    <w:rsid w:val="00D44568"/>
    <w:rsid w:val="00D45384"/>
    <w:rsid w:val="00D458F2"/>
    <w:rsid w:val="00D50609"/>
    <w:rsid w:val="00D50897"/>
    <w:rsid w:val="00D52104"/>
    <w:rsid w:val="00D55EEB"/>
    <w:rsid w:val="00D63297"/>
    <w:rsid w:val="00D6623F"/>
    <w:rsid w:val="00D67A86"/>
    <w:rsid w:val="00D72706"/>
    <w:rsid w:val="00D745F4"/>
    <w:rsid w:val="00D74BC7"/>
    <w:rsid w:val="00D76579"/>
    <w:rsid w:val="00D76DB2"/>
    <w:rsid w:val="00D85F26"/>
    <w:rsid w:val="00D92A55"/>
    <w:rsid w:val="00D93E45"/>
    <w:rsid w:val="00D94CE8"/>
    <w:rsid w:val="00D95E45"/>
    <w:rsid w:val="00DA25E7"/>
    <w:rsid w:val="00DB0D3C"/>
    <w:rsid w:val="00DB45CE"/>
    <w:rsid w:val="00DB5D20"/>
    <w:rsid w:val="00DB76B9"/>
    <w:rsid w:val="00DC401C"/>
    <w:rsid w:val="00DC5ABF"/>
    <w:rsid w:val="00DC5B32"/>
    <w:rsid w:val="00DF1EC4"/>
    <w:rsid w:val="00DF672D"/>
    <w:rsid w:val="00E03153"/>
    <w:rsid w:val="00E10E0C"/>
    <w:rsid w:val="00E13854"/>
    <w:rsid w:val="00E203EF"/>
    <w:rsid w:val="00E27425"/>
    <w:rsid w:val="00E403EF"/>
    <w:rsid w:val="00E42649"/>
    <w:rsid w:val="00E433B7"/>
    <w:rsid w:val="00E462D8"/>
    <w:rsid w:val="00E5092C"/>
    <w:rsid w:val="00E52545"/>
    <w:rsid w:val="00E575F6"/>
    <w:rsid w:val="00E576F6"/>
    <w:rsid w:val="00E62445"/>
    <w:rsid w:val="00E662C3"/>
    <w:rsid w:val="00E70A3E"/>
    <w:rsid w:val="00E77FBD"/>
    <w:rsid w:val="00E85FE9"/>
    <w:rsid w:val="00E87ED1"/>
    <w:rsid w:val="00E90A02"/>
    <w:rsid w:val="00E92E8F"/>
    <w:rsid w:val="00E93112"/>
    <w:rsid w:val="00E9328B"/>
    <w:rsid w:val="00E97641"/>
    <w:rsid w:val="00EB53C2"/>
    <w:rsid w:val="00EC1C5C"/>
    <w:rsid w:val="00ED5071"/>
    <w:rsid w:val="00EE5075"/>
    <w:rsid w:val="00EE55D7"/>
    <w:rsid w:val="00EF5A6B"/>
    <w:rsid w:val="00F01214"/>
    <w:rsid w:val="00F01778"/>
    <w:rsid w:val="00F04F11"/>
    <w:rsid w:val="00F0639E"/>
    <w:rsid w:val="00F07ED2"/>
    <w:rsid w:val="00F14B7D"/>
    <w:rsid w:val="00F209ED"/>
    <w:rsid w:val="00F326F5"/>
    <w:rsid w:val="00F440C7"/>
    <w:rsid w:val="00F44A53"/>
    <w:rsid w:val="00F454E0"/>
    <w:rsid w:val="00F468BD"/>
    <w:rsid w:val="00F476B0"/>
    <w:rsid w:val="00F61982"/>
    <w:rsid w:val="00F6253A"/>
    <w:rsid w:val="00F63D79"/>
    <w:rsid w:val="00F65372"/>
    <w:rsid w:val="00F7679C"/>
    <w:rsid w:val="00F87DA1"/>
    <w:rsid w:val="00F92202"/>
    <w:rsid w:val="00F9718F"/>
    <w:rsid w:val="00FA09D0"/>
    <w:rsid w:val="00FA7681"/>
    <w:rsid w:val="00FC4A80"/>
    <w:rsid w:val="00FC763E"/>
    <w:rsid w:val="00FD06F9"/>
    <w:rsid w:val="00FD0D3D"/>
    <w:rsid w:val="00FD3EEC"/>
    <w:rsid w:val="00FE007B"/>
    <w:rsid w:val="00FE464E"/>
    <w:rsid w:val="00FE59D8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4A934"/>
  <w15:docId w15:val="{2B42D8CF-FA16-4F3E-BCC2-E0BFA5BA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4755"/>
    <w:rPr>
      <w:sz w:val="24"/>
      <w:szCs w:val="24"/>
    </w:rPr>
  </w:style>
  <w:style w:type="paragraph" w:styleId="Nadpis1">
    <w:name w:val="heading 1"/>
    <w:basedOn w:val="Normln"/>
    <w:next w:val="Normln"/>
    <w:qFormat/>
    <w:rsid w:val="0004475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qFormat/>
    <w:rsid w:val="00044755"/>
    <w:pPr>
      <w:keepNext/>
      <w:jc w:val="center"/>
      <w:outlineLvl w:val="1"/>
    </w:pPr>
  </w:style>
  <w:style w:type="paragraph" w:styleId="Nadpis3">
    <w:name w:val="heading 3"/>
    <w:basedOn w:val="Normln"/>
    <w:next w:val="Normln"/>
    <w:link w:val="Nadpis3Char"/>
    <w:qFormat/>
    <w:rsid w:val="00044755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044755"/>
    <w:pPr>
      <w:keepNext/>
      <w:ind w:left="3540" w:firstLine="708"/>
      <w:outlineLvl w:val="3"/>
    </w:pPr>
    <w:rPr>
      <w:rFonts w:ascii="Arial Narrow" w:hAnsi="Arial Narrow"/>
      <w:b/>
      <w:szCs w:val="20"/>
    </w:rPr>
  </w:style>
  <w:style w:type="paragraph" w:styleId="Nadpis5">
    <w:name w:val="heading 5"/>
    <w:basedOn w:val="Normln"/>
    <w:next w:val="Normln"/>
    <w:qFormat/>
    <w:rsid w:val="00044755"/>
    <w:pPr>
      <w:keepNext/>
      <w:jc w:val="both"/>
      <w:outlineLvl w:val="4"/>
    </w:pPr>
    <w:rPr>
      <w:rFonts w:ascii="Arial Narrow" w:hAnsi="Arial Narrow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044755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semiHidden/>
    <w:rsid w:val="00044755"/>
  </w:style>
  <w:style w:type="paragraph" w:styleId="Nzev">
    <w:name w:val="Title"/>
    <w:basedOn w:val="Normln"/>
    <w:link w:val="NzevChar"/>
    <w:qFormat/>
    <w:rsid w:val="00044755"/>
    <w:pPr>
      <w:jc w:val="center"/>
    </w:pPr>
    <w:rPr>
      <w:b/>
      <w:bCs/>
      <w:sz w:val="36"/>
      <w:szCs w:val="36"/>
    </w:rPr>
  </w:style>
  <w:style w:type="paragraph" w:styleId="Zkladntextodsazen2">
    <w:name w:val="Body Text Indent 2"/>
    <w:basedOn w:val="Normln"/>
    <w:link w:val="Zkladntextodsazen2Char"/>
    <w:semiHidden/>
    <w:rsid w:val="00044755"/>
    <w:pPr>
      <w:ind w:left="360"/>
      <w:jc w:val="both"/>
    </w:pPr>
    <w:rPr>
      <w:rFonts w:ascii="Arial Narrow" w:hAnsi="Arial Narrow"/>
    </w:rPr>
  </w:style>
  <w:style w:type="paragraph" w:styleId="Zkladntextodsazen">
    <w:name w:val="Body Text Indent"/>
    <w:basedOn w:val="Normln"/>
    <w:semiHidden/>
    <w:rsid w:val="00044755"/>
    <w:pPr>
      <w:ind w:left="284"/>
      <w:jc w:val="both"/>
    </w:pPr>
    <w:rPr>
      <w:b/>
      <w:bCs/>
    </w:rPr>
  </w:style>
  <w:style w:type="paragraph" w:styleId="Zkladntextodsazen3">
    <w:name w:val="Body Text Indent 3"/>
    <w:basedOn w:val="Normln"/>
    <w:semiHidden/>
    <w:rsid w:val="00044755"/>
    <w:pPr>
      <w:ind w:left="284" w:hanging="284"/>
      <w:jc w:val="both"/>
    </w:pPr>
    <w:rPr>
      <w:rFonts w:ascii="Arial Narrow" w:hAnsi="Arial Narrow"/>
    </w:rPr>
  </w:style>
  <w:style w:type="paragraph" w:styleId="Zkladntext2">
    <w:name w:val="Body Text 2"/>
    <w:basedOn w:val="Normln"/>
    <w:semiHidden/>
    <w:rsid w:val="00044755"/>
    <w:pPr>
      <w:jc w:val="both"/>
    </w:pPr>
    <w:rPr>
      <w:rFonts w:ascii="Arial Narrow" w:hAnsi="Arial Narrow"/>
      <w:szCs w:val="20"/>
    </w:rPr>
  </w:style>
  <w:style w:type="paragraph" w:styleId="Textbubliny">
    <w:name w:val="Balloon Text"/>
    <w:basedOn w:val="Normln"/>
    <w:semiHidden/>
    <w:rsid w:val="00044755"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rsid w:val="00044755"/>
    <w:pPr>
      <w:tabs>
        <w:tab w:val="center" w:pos="4536"/>
        <w:tab w:val="right" w:pos="9072"/>
      </w:tabs>
    </w:pPr>
  </w:style>
  <w:style w:type="character" w:customStyle="1" w:styleId="st">
    <w:name w:val="st"/>
    <w:basedOn w:val="Standardnpsmoodstavce"/>
    <w:rsid w:val="00044755"/>
  </w:style>
  <w:style w:type="paragraph" w:styleId="Podnadpis">
    <w:name w:val="Subtitle"/>
    <w:basedOn w:val="Normln"/>
    <w:qFormat/>
    <w:rsid w:val="00044755"/>
    <w:pPr>
      <w:jc w:val="center"/>
    </w:pPr>
    <w:rPr>
      <w:rFonts w:ascii="Arial Narrow" w:hAnsi="Arial Narrow"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7026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26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263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6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630"/>
    <w:rPr>
      <w:b/>
      <w:bCs/>
    </w:rPr>
  </w:style>
  <w:style w:type="paragraph" w:styleId="Revize">
    <w:name w:val="Revision"/>
    <w:hidden/>
    <w:uiPriority w:val="99"/>
    <w:semiHidden/>
    <w:rsid w:val="00702630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060A7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60A75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A6E5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B9458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9458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B9458A"/>
  </w:style>
  <w:style w:type="character" w:customStyle="1" w:styleId="Nadpis3Char">
    <w:name w:val="Nadpis 3 Char"/>
    <w:basedOn w:val="Standardnpsmoodstavce"/>
    <w:link w:val="Nadpis3"/>
    <w:rsid w:val="004B6BBB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B6BBB"/>
    <w:rPr>
      <w:b/>
      <w:bCs/>
      <w:sz w:val="36"/>
      <w:szCs w:val="36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B6BB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B82BE-E0DD-4B04-BDD5-D87D7CC2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</TotalTime>
  <Pages>12</Pages>
  <Words>3945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TransgasNet, a.s.</vt:lpstr>
    </vt:vector>
  </TitlesOfParts>
  <Company>DialTelecom, a.s.</Company>
  <LinksUpToDate>false</LinksUpToDate>
  <CharactersWithSpaces>27168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TransgasNet, a.s.</dc:title>
  <dc:creator>L.Š.</dc:creator>
  <cp:lastModifiedBy>Gallová Gabriela (ÚMČ Praha 3)</cp:lastModifiedBy>
  <cp:revision>6</cp:revision>
  <cp:lastPrinted>2022-01-10T06:59:00Z</cp:lastPrinted>
  <dcterms:created xsi:type="dcterms:W3CDTF">2021-11-29T17:20:00Z</dcterms:created>
  <dcterms:modified xsi:type="dcterms:W3CDTF">2022-01-10T07:01:00Z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59f705-2ba0-454b-9cfc-6ce5bcaac040_Enabled">
    <vt:lpwstr>True</vt:lpwstr>
  </property>
  <property fmtid="{D5CDD505-2E9C-101B-9397-08002B2CF9AE}" pid="3" name="MSIP_Label_0359f705-2ba0-454b-9cfc-6ce5bcaac040_SiteId">
    <vt:lpwstr>68283f3b-8487-4c86-adb3-a5228f18b893</vt:lpwstr>
  </property>
  <property fmtid="{D5CDD505-2E9C-101B-9397-08002B2CF9AE}" pid="4" name="MSIP_Label_0359f705-2ba0-454b-9cfc-6ce5bcaac040_Owner">
    <vt:lpwstr>Tomas.Landa@vodafone.com</vt:lpwstr>
  </property>
  <property fmtid="{D5CDD505-2E9C-101B-9397-08002B2CF9AE}" pid="5" name="MSIP_Label_0359f705-2ba0-454b-9cfc-6ce5bcaac040_SetDate">
    <vt:lpwstr>2021-04-01T14:49:31.4422741Z</vt:lpwstr>
  </property>
  <property fmtid="{D5CDD505-2E9C-101B-9397-08002B2CF9AE}" pid="6" name="MSIP_Label_0359f705-2ba0-454b-9cfc-6ce5bcaac040_Name">
    <vt:lpwstr>C2 General</vt:lpwstr>
  </property>
  <property fmtid="{D5CDD505-2E9C-101B-9397-08002B2CF9AE}" pid="7" name="MSIP_Label_0359f705-2ba0-454b-9cfc-6ce5bcaac040_Application">
    <vt:lpwstr>Microsoft Azure Information Protection</vt:lpwstr>
  </property>
  <property fmtid="{D5CDD505-2E9C-101B-9397-08002B2CF9AE}" pid="8" name="MSIP_Label_0359f705-2ba0-454b-9cfc-6ce5bcaac040_ActionId">
    <vt:lpwstr>f6433946-2a30-4777-b1f1-a8cc3e459bdd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Sensitivity">
    <vt:lpwstr>C2 General</vt:lpwstr>
  </property>
</Properties>
</file>