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502"/>
        <w:gridCol w:w="971"/>
        <w:gridCol w:w="525"/>
        <w:gridCol w:w="198"/>
        <w:gridCol w:w="1242"/>
        <w:gridCol w:w="983"/>
        <w:gridCol w:w="457"/>
        <w:gridCol w:w="1057"/>
        <w:gridCol w:w="383"/>
        <w:gridCol w:w="1442"/>
      </w:tblGrid>
      <w:tr w:rsidR="00C45DA8" w:rsidRPr="001C5398" w14:paraId="26C3180A" w14:textId="77777777" w:rsidTr="0061717C">
        <w:trPr>
          <w:jc w:val="center"/>
        </w:trPr>
        <w:tc>
          <w:tcPr>
            <w:tcW w:w="638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102C26E6" w14:textId="77777777" w:rsidR="00C45DA8" w:rsidRPr="001C5398" w:rsidRDefault="00C45DA8" w:rsidP="0061717C">
            <w:pPr>
              <w:rPr>
                <w:rFonts w:ascii="Calibri" w:hAnsi="Calibri"/>
                <w:sz w:val="31"/>
                <w:szCs w:val="31"/>
              </w:rPr>
            </w:pPr>
            <w:r>
              <w:rPr>
                <w:rFonts w:ascii="Calibri" w:hAnsi="Calibri"/>
                <w:b/>
                <w:sz w:val="31"/>
                <w:szCs w:val="31"/>
              </w:rPr>
              <w:t>ZMĚNOVÝ LIST</w:t>
            </w:r>
            <w:r w:rsidRPr="001C5398">
              <w:rPr>
                <w:rFonts w:ascii="Calibri" w:hAnsi="Calibri"/>
                <w:b/>
                <w:sz w:val="31"/>
                <w:szCs w:val="31"/>
              </w:rPr>
              <w:t xml:space="preserve"> 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8DD06D2" w14:textId="77777777" w:rsidR="00C45DA8" w:rsidRDefault="00C45DA8" w:rsidP="0061717C">
            <w:pPr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i/>
                <w:sz w:val="27"/>
                <w:szCs w:val="27"/>
              </w:rPr>
              <w:t>číslo ZL</w:t>
            </w:r>
            <w:r w:rsidRPr="001C5398">
              <w:rPr>
                <w:rFonts w:ascii="Calibri" w:hAnsi="Calibri"/>
                <w:i/>
                <w:sz w:val="27"/>
                <w:szCs w:val="27"/>
              </w:rPr>
              <w:t>:</w:t>
            </w:r>
            <w:r w:rsidRPr="001C5398">
              <w:rPr>
                <w:rFonts w:ascii="Calibri" w:hAnsi="Calibri"/>
                <w:sz w:val="27"/>
                <w:szCs w:val="27"/>
              </w:rPr>
              <w:t xml:space="preserve"> </w:t>
            </w:r>
            <w:r>
              <w:rPr>
                <w:rFonts w:ascii="Calibri" w:hAnsi="Calibri"/>
                <w:sz w:val="27"/>
                <w:szCs w:val="27"/>
              </w:rPr>
              <w:t>8</w:t>
            </w:r>
          </w:p>
          <w:p w14:paraId="225B61C9" w14:textId="77777777" w:rsidR="00C45DA8" w:rsidRPr="001C5398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45DA8" w:rsidRPr="004506BE" w14:paraId="4BCFF699" w14:textId="77777777" w:rsidTr="0061717C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57DFE11" w14:textId="77777777" w:rsidR="00C45DA8" w:rsidRPr="004506BE" w:rsidRDefault="00C45DA8" w:rsidP="0061717C">
            <w:pPr>
              <w:rPr>
                <w:rFonts w:ascii="Calibri" w:hAnsi="Calibri" w:cs="Arial"/>
                <w:sz w:val="23"/>
                <w:szCs w:val="23"/>
              </w:rPr>
            </w:pPr>
            <w:r w:rsidRPr="004506BE">
              <w:rPr>
                <w:rFonts w:ascii="Calibri" w:hAnsi="Calibri" w:cs="Arial"/>
                <w:sz w:val="23"/>
                <w:szCs w:val="23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D88A21F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 xml:space="preserve">NEPRO stavební a.s., Ve </w:t>
            </w:r>
            <w:proofErr w:type="spellStart"/>
            <w:r w:rsidRPr="004506BE">
              <w:rPr>
                <w:rFonts w:ascii="Calibri" w:hAnsi="Calibri"/>
                <w:sz w:val="23"/>
                <w:szCs w:val="23"/>
              </w:rPr>
              <w:t>žlíbku</w:t>
            </w:r>
            <w:proofErr w:type="spellEnd"/>
            <w:r w:rsidRPr="004506BE">
              <w:rPr>
                <w:rFonts w:ascii="Calibri" w:hAnsi="Calibri"/>
                <w:sz w:val="23"/>
                <w:szCs w:val="23"/>
              </w:rPr>
              <w:t xml:space="preserve"> 1621/104, 193 00 Praha 20, Horní Počernice</w:t>
            </w:r>
          </w:p>
          <w:p w14:paraId="2DC07833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IČO: 27342093</w:t>
            </w:r>
          </w:p>
        </w:tc>
      </w:tr>
      <w:tr w:rsidR="00C45DA8" w:rsidRPr="004506BE" w14:paraId="0E91AEFD" w14:textId="77777777" w:rsidTr="0061717C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04341CA9" w14:textId="77777777" w:rsidR="00C45DA8" w:rsidRPr="004506BE" w:rsidRDefault="00C45DA8" w:rsidP="0061717C">
            <w:pPr>
              <w:rPr>
                <w:rFonts w:ascii="Calibri" w:hAnsi="Calibri" w:cs="Arial"/>
                <w:sz w:val="23"/>
                <w:szCs w:val="23"/>
              </w:rPr>
            </w:pPr>
            <w:r w:rsidRPr="004506BE">
              <w:rPr>
                <w:rFonts w:ascii="Calibri" w:hAnsi="Calibri" w:cs="Arial"/>
                <w:sz w:val="23"/>
                <w:szCs w:val="23"/>
              </w:rPr>
              <w:t>Investor: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2109" w14:textId="77777777" w:rsidR="00C45DA8" w:rsidRPr="004506BE" w:rsidRDefault="00C45DA8" w:rsidP="0061717C">
            <w:pPr>
              <w:rPr>
                <w:rFonts w:ascii="Calibri" w:hAnsi="Calibri" w:cs="Arial"/>
                <w:sz w:val="23"/>
                <w:szCs w:val="23"/>
              </w:rPr>
            </w:pPr>
            <w:r w:rsidRPr="004506BE">
              <w:rPr>
                <w:rFonts w:ascii="Calibri" w:hAnsi="Calibri" w:cs="Arial"/>
                <w:sz w:val="23"/>
                <w:szCs w:val="23"/>
              </w:rPr>
              <w:t>Univerzita Karlova – UK FTVS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43CC4577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Datum: 12. 01. 2022</w:t>
            </w:r>
          </w:p>
        </w:tc>
      </w:tr>
      <w:tr w:rsidR="00C45DA8" w:rsidRPr="004506BE" w14:paraId="33F29DB9" w14:textId="77777777" w:rsidTr="0061717C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5F2E1B3" w14:textId="77777777" w:rsidR="00C45DA8" w:rsidRPr="004506BE" w:rsidRDefault="00C45DA8" w:rsidP="0061717C">
            <w:pPr>
              <w:rPr>
                <w:rFonts w:ascii="Calibri" w:hAnsi="Calibri" w:cs="Arial"/>
                <w:sz w:val="23"/>
                <w:szCs w:val="23"/>
              </w:rPr>
            </w:pPr>
            <w:r w:rsidRPr="004506BE">
              <w:rPr>
                <w:rFonts w:ascii="Calibri" w:hAnsi="Calibri" w:cs="Arial"/>
                <w:sz w:val="23"/>
                <w:szCs w:val="23"/>
              </w:rPr>
              <w:t xml:space="preserve">Název akce: </w:t>
            </w:r>
            <w:r w:rsidRPr="004506BE">
              <w:rPr>
                <w:rFonts w:ascii="Calibri" w:hAnsi="Calibri" w:cs="Arial"/>
                <w:b/>
                <w:sz w:val="23"/>
                <w:szCs w:val="23"/>
              </w:rPr>
              <w:t>UK FTVS – Centrum zdravotní a pohybové výchovy pro studenty se specifickými potřebami – kampus Veleslavín, EDS 133D22E0000008</w:t>
            </w:r>
          </w:p>
          <w:p w14:paraId="51C955EF" w14:textId="77777777" w:rsidR="00C45DA8" w:rsidRPr="004506BE" w:rsidRDefault="00C45DA8" w:rsidP="0061717C">
            <w:pPr>
              <w:rPr>
                <w:rFonts w:ascii="Calibri" w:hAnsi="Calibri" w:cs="Arial"/>
                <w:sz w:val="23"/>
                <w:szCs w:val="23"/>
                <w:u w:val="single"/>
              </w:rPr>
            </w:pPr>
          </w:p>
        </w:tc>
      </w:tr>
      <w:tr w:rsidR="00C45DA8" w:rsidRPr="004506BE" w14:paraId="3BF2918F" w14:textId="77777777" w:rsidTr="0061717C">
        <w:trPr>
          <w:trHeight w:val="278"/>
          <w:jc w:val="center"/>
        </w:trPr>
        <w:tc>
          <w:tcPr>
            <w:tcW w:w="3958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7D998B42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Způsob odeslání / předání</w:t>
            </w:r>
          </w:p>
          <w:p w14:paraId="06806701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datum: 12. 01. 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C46F1" w14:textId="77777777" w:rsidR="00C45DA8" w:rsidRPr="004506BE" w:rsidRDefault="00C45DA8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poštou</w:t>
            </w:r>
            <w:r w:rsidRPr="004506BE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4506BE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A968F6">
              <w:rPr>
                <w:rFonts w:ascii="Calibri" w:hAnsi="Calibri"/>
                <w:sz w:val="23"/>
                <w:szCs w:val="23"/>
              </w:rPr>
            </w:r>
            <w:r w:rsidR="00A968F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506BE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73A3A29" w14:textId="77777777" w:rsidR="00C45DA8" w:rsidRPr="004506BE" w:rsidRDefault="00C45DA8" w:rsidP="0061717C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e-mailem</w:t>
            </w:r>
            <w:r w:rsidRPr="004506BE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4506BE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A968F6">
              <w:rPr>
                <w:rFonts w:ascii="Calibri" w:hAnsi="Calibri"/>
                <w:sz w:val="23"/>
                <w:szCs w:val="23"/>
              </w:rPr>
            </w:r>
            <w:r w:rsidR="00A968F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506BE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14:paraId="2FD5E99F" w14:textId="77777777" w:rsidR="00C45DA8" w:rsidRPr="004506BE" w:rsidRDefault="00C45DA8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faxem</w:t>
            </w:r>
            <w:r w:rsidRPr="004506BE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4506BE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A968F6">
              <w:rPr>
                <w:rFonts w:ascii="Calibri" w:hAnsi="Calibri"/>
                <w:sz w:val="23"/>
                <w:szCs w:val="23"/>
              </w:rPr>
            </w:r>
            <w:r w:rsidR="00A968F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506BE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3C70517A" w14:textId="77777777" w:rsidR="00C45DA8" w:rsidRPr="004506BE" w:rsidRDefault="00C45DA8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osobně</w:t>
            </w:r>
            <w:r w:rsidRPr="004506BE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 w:rsidRPr="004506BE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A968F6">
              <w:rPr>
                <w:rFonts w:ascii="Calibri" w:hAnsi="Calibri"/>
                <w:sz w:val="23"/>
                <w:szCs w:val="23"/>
              </w:rPr>
            </w:r>
            <w:r w:rsidR="00A968F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506BE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"/>
          </w:p>
        </w:tc>
      </w:tr>
      <w:tr w:rsidR="00C45DA8" w:rsidRPr="004506BE" w14:paraId="09B95832" w14:textId="77777777" w:rsidTr="0061717C">
        <w:trPr>
          <w:trHeight w:val="277"/>
          <w:jc w:val="center"/>
        </w:trPr>
        <w:tc>
          <w:tcPr>
            <w:tcW w:w="3958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63C6E56D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7591" w14:textId="77777777" w:rsidR="00C45DA8" w:rsidRPr="004506BE" w:rsidRDefault="00C45DA8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1715E3" w14:textId="77777777" w:rsidR="00C45DA8" w:rsidRPr="004506BE" w:rsidRDefault="00C45DA8" w:rsidP="0061717C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EAF99FA" w14:textId="77777777" w:rsidR="00C45DA8" w:rsidRPr="004506BE" w:rsidRDefault="00C45DA8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1B2F6F8" w14:textId="77777777" w:rsidR="00C45DA8" w:rsidRPr="004506BE" w:rsidRDefault="00C45DA8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C45DA8" w:rsidRPr="004506BE" w14:paraId="1A8B22E9" w14:textId="77777777" w:rsidTr="0061717C">
        <w:trPr>
          <w:jc w:val="center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679304F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b/>
                <w:sz w:val="23"/>
                <w:szCs w:val="23"/>
              </w:rPr>
              <w:t xml:space="preserve">Odkazy  </w:t>
            </w:r>
            <w:r w:rsidRPr="004506BE">
              <w:rPr>
                <w:rFonts w:ascii="Calibri" w:hAnsi="Calibri"/>
                <w:sz w:val="23"/>
                <w:szCs w:val="23"/>
              </w:rPr>
              <w:t xml:space="preserve">             na specifikaci: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23F1EBE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45DA8" w:rsidRPr="004506BE" w14:paraId="13213482" w14:textId="77777777" w:rsidTr="0061717C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6C70DD9" w14:textId="77777777" w:rsidR="00C45DA8" w:rsidRPr="004506BE" w:rsidRDefault="00C45DA8" w:rsidP="0061717C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na rozpočtové podklady: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D6B296D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Nabídková cena – rozpočet NEPRO stavební a.s.</w:t>
            </w:r>
          </w:p>
        </w:tc>
      </w:tr>
      <w:tr w:rsidR="00C45DA8" w:rsidRPr="004506BE" w14:paraId="17F6A29D" w14:textId="77777777" w:rsidTr="0061717C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BE82714" w14:textId="77777777" w:rsidR="00C45DA8" w:rsidRPr="004506BE" w:rsidRDefault="00C45DA8" w:rsidP="0061717C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na jinou část smlouvy: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43031E4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45DA8" w:rsidRPr="004506BE" w14:paraId="53846126" w14:textId="77777777" w:rsidTr="0061717C">
        <w:trPr>
          <w:trHeight w:val="335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BC93002" w14:textId="77777777" w:rsidR="00C45DA8" w:rsidRPr="004506BE" w:rsidRDefault="00C45DA8" w:rsidP="0061717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06BE">
              <w:rPr>
                <w:rFonts w:ascii="Arial" w:hAnsi="Arial" w:cs="Arial"/>
                <w:b/>
                <w:sz w:val="22"/>
                <w:szCs w:val="22"/>
                <w:u w:val="single"/>
              </w:rPr>
              <w:t>Předmět změnového listu:</w:t>
            </w:r>
          </w:p>
          <w:p w14:paraId="2043A7CD" w14:textId="77777777" w:rsidR="00C45DA8" w:rsidRPr="004506BE" w:rsidRDefault="00C45DA8" w:rsidP="00617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E892CAD" w14:textId="77777777" w:rsidR="00C45DA8" w:rsidRPr="004506BE" w:rsidRDefault="00C45DA8" w:rsidP="00617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6BE">
              <w:rPr>
                <w:rFonts w:ascii="Arial" w:hAnsi="Arial" w:cs="Arial"/>
                <w:sz w:val="22"/>
                <w:szCs w:val="22"/>
              </w:rPr>
              <w:t xml:space="preserve">Předmětem tohoto změnového listu je změna Elektroinstalace u soustavy ACS. </w:t>
            </w:r>
          </w:p>
          <w:p w14:paraId="4F83D472" w14:textId="77777777" w:rsidR="00C45DA8" w:rsidRPr="004506BE" w:rsidRDefault="00C45DA8" w:rsidP="00617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6BE">
              <w:rPr>
                <w:rFonts w:ascii="Arial" w:hAnsi="Arial" w:cs="Arial"/>
                <w:sz w:val="22"/>
                <w:szCs w:val="22"/>
              </w:rPr>
              <w:t>Během realizace díla bylo zjištěno, že navržené řešení soustavy ACS (</w:t>
            </w:r>
            <w:proofErr w:type="spellStart"/>
            <w:r w:rsidRPr="004506BE">
              <w:rPr>
                <w:rFonts w:ascii="Arial" w:hAnsi="Arial" w:cs="Arial"/>
                <w:sz w:val="22"/>
                <w:szCs w:val="22"/>
              </w:rPr>
              <w:t>misfire</w:t>
            </w:r>
            <w:proofErr w:type="spellEnd"/>
            <w:r w:rsidRPr="004506BE">
              <w:rPr>
                <w:rFonts w:ascii="Arial" w:hAnsi="Arial" w:cs="Arial"/>
                <w:sz w:val="22"/>
                <w:szCs w:val="22"/>
              </w:rPr>
              <w:t>) již nebude v budoucnu podporované ze strany Univerzity Karlovy a tím nebude kompatibilní s nadřazenou soustavou, kterou spravuje Univerzita Karlova. Bylo proto rozhodnuto o změně soustavy. Dále proběhne doplnění vodičů soustavy ACS na chráněnou cestu. Pro uživatel areálu půjde o komfortnější a uživatelsky přívětivější prostředí.</w:t>
            </w:r>
          </w:p>
          <w:p w14:paraId="0F79ECF6" w14:textId="77777777" w:rsidR="00C45DA8" w:rsidRPr="004506BE" w:rsidRDefault="00C45DA8" w:rsidP="00617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6BE">
              <w:rPr>
                <w:rFonts w:ascii="Arial" w:hAnsi="Arial" w:cs="Arial"/>
                <w:sz w:val="22"/>
                <w:szCs w:val="22"/>
              </w:rPr>
              <w:t>S ohledem na nepříznivý vývoj epidemie COVID-19 způsobené virem SARS-CoV-2 se, kdy tento nepredikovatelný vývoj z objektivních uznatelných důvodů zapříčinil zpoždění dodávek materiálů, služeb aj. byla prodloužena lhůta pro dokončení díla.</w:t>
            </w:r>
          </w:p>
        </w:tc>
      </w:tr>
      <w:tr w:rsidR="00C45DA8" w:rsidRPr="004506BE" w14:paraId="5F2272D6" w14:textId="77777777" w:rsidTr="0061717C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188FC919" w14:textId="77777777" w:rsidR="00C45DA8" w:rsidRPr="004506BE" w:rsidRDefault="00C45DA8" w:rsidP="0061717C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Důvod vícepráce / méněpráce:</w:t>
            </w:r>
          </w:p>
        </w:tc>
      </w:tr>
      <w:tr w:rsidR="00C45DA8" w:rsidRPr="004506BE" w14:paraId="3E849B7B" w14:textId="77777777" w:rsidTr="0061717C">
        <w:trPr>
          <w:trHeight w:val="412"/>
          <w:jc w:val="center"/>
        </w:trPr>
        <w:tc>
          <w:tcPr>
            <w:tcW w:w="2462" w:type="dxa"/>
            <w:gridSpan w:val="2"/>
            <w:tcBorders>
              <w:left w:val="single" w:sz="24" w:space="0" w:color="auto"/>
              <w:bottom w:val="single" w:sz="2" w:space="0" w:color="auto"/>
              <w:right w:val="nil"/>
            </w:tcBorders>
          </w:tcPr>
          <w:p w14:paraId="479C62C5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 xml:space="preserve">záměr objednatele </w:t>
            </w:r>
            <w:r w:rsidRPr="004506BE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6BE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A968F6">
              <w:rPr>
                <w:rFonts w:ascii="Calibri" w:hAnsi="Calibri"/>
                <w:sz w:val="23"/>
                <w:szCs w:val="23"/>
              </w:rPr>
            </w:r>
            <w:r w:rsidR="00A968F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506BE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585F00A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 xml:space="preserve">chyba v PD </w:t>
            </w:r>
            <w:r w:rsidRPr="004506BE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6BE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A968F6">
              <w:rPr>
                <w:rFonts w:ascii="Calibri" w:hAnsi="Calibri"/>
                <w:sz w:val="23"/>
                <w:szCs w:val="23"/>
              </w:rPr>
            </w:r>
            <w:r w:rsidR="00A968F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506BE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2225" w:type="dxa"/>
            <w:gridSpan w:val="2"/>
            <w:tcBorders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E568C9F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chyba zhotovitele</w:t>
            </w:r>
            <w:r w:rsidRPr="004506BE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6BE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A968F6">
              <w:rPr>
                <w:rFonts w:ascii="Calibri" w:hAnsi="Calibri"/>
                <w:sz w:val="23"/>
                <w:szCs w:val="23"/>
              </w:rPr>
            </w:r>
            <w:r w:rsidR="00A968F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506BE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5D7333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vyšší moc</w:t>
            </w:r>
            <w:r w:rsidRPr="004506BE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6BE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A968F6">
              <w:rPr>
                <w:rFonts w:ascii="Calibri" w:hAnsi="Calibri"/>
                <w:sz w:val="23"/>
                <w:szCs w:val="23"/>
              </w:rPr>
            </w:r>
            <w:r w:rsidR="00A968F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506BE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0119314A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jiné okolnosti</w:t>
            </w:r>
            <w:r w:rsidRPr="004506BE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6BE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A968F6">
              <w:rPr>
                <w:rFonts w:ascii="Calibri" w:hAnsi="Calibri"/>
                <w:sz w:val="23"/>
                <w:szCs w:val="23"/>
              </w:rPr>
            </w:r>
            <w:r w:rsidR="00A968F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506BE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C45DA8" w:rsidRPr="004506BE" w14:paraId="24811B34" w14:textId="77777777" w:rsidTr="0061717C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04D8EFC" w14:textId="77777777" w:rsidR="00C45DA8" w:rsidRPr="004506BE" w:rsidRDefault="00C45DA8" w:rsidP="0061717C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 xml:space="preserve">Stanovisko technického dozoru investora:  </w:t>
            </w:r>
          </w:p>
          <w:p w14:paraId="3A731B8F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 xml:space="preserve">Patrik </w:t>
            </w:r>
            <w:proofErr w:type="spellStart"/>
            <w:r w:rsidRPr="004506BE">
              <w:rPr>
                <w:rFonts w:ascii="Calibri" w:hAnsi="Calibri"/>
                <w:sz w:val="23"/>
                <w:szCs w:val="23"/>
              </w:rPr>
              <w:t>Miškovič</w:t>
            </w:r>
            <w:proofErr w:type="spellEnd"/>
            <w:r w:rsidRPr="004506BE">
              <w:rPr>
                <w:rFonts w:ascii="Calibri" w:hAnsi="Calibri"/>
                <w:sz w:val="23"/>
                <w:szCs w:val="23"/>
              </w:rPr>
              <w:t xml:space="preserve"> / David Hlaváč</w:t>
            </w:r>
          </w:p>
          <w:p w14:paraId="6CF517C3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119D81C3" w14:textId="77777777" w:rsidR="00C45DA8" w:rsidRPr="004506BE" w:rsidRDefault="00C45DA8" w:rsidP="0061717C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6287DB4C" w14:textId="77777777" w:rsidR="00C45DA8" w:rsidRPr="004506BE" w:rsidRDefault="00C45DA8" w:rsidP="0061717C"/>
          <w:p w14:paraId="10F4DB10" w14:textId="77777777" w:rsidR="00C45DA8" w:rsidRPr="004506BE" w:rsidRDefault="00C45DA8" w:rsidP="0061717C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 xml:space="preserve">Stanovisko autorského dozoru investora:  </w:t>
            </w:r>
          </w:p>
          <w:p w14:paraId="1C84B03C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Ing. Ivana Urbánková</w:t>
            </w:r>
          </w:p>
          <w:p w14:paraId="2969A2D9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54992962" w14:textId="77777777" w:rsidR="00C45DA8" w:rsidRPr="004506BE" w:rsidRDefault="00C45DA8" w:rsidP="0061717C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12D58A8B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</w:p>
          <w:p w14:paraId="2530A63A" w14:textId="77777777" w:rsidR="00C45DA8" w:rsidRPr="004506BE" w:rsidRDefault="00C45DA8" w:rsidP="0061717C">
            <w:pPr>
              <w:pStyle w:val="Nadpis1"/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 xml:space="preserve">Stanovisko FTVS UK: </w:t>
            </w:r>
          </w:p>
          <w:p w14:paraId="5665CD98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Marek Dražan</w:t>
            </w:r>
          </w:p>
          <w:p w14:paraId="1A8D27D9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343E6B53" w14:textId="77777777" w:rsidR="00C45DA8" w:rsidRPr="004506BE" w:rsidRDefault="00C45DA8" w:rsidP="0061717C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59A83188" w14:textId="77777777" w:rsidR="00C45DA8" w:rsidRPr="004506BE" w:rsidRDefault="00C45DA8" w:rsidP="0061717C">
            <w:pPr>
              <w:ind w:left="5338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C45DA8" w:rsidRPr="004506BE" w14:paraId="1FD22FAE" w14:textId="77777777" w:rsidTr="0061717C">
        <w:trPr>
          <w:trHeight w:val="1103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FD69D8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 xml:space="preserve">Příloha: </w:t>
            </w:r>
            <w:r w:rsidRPr="004506BE">
              <w:rPr>
                <w:rFonts w:ascii="Calibri" w:hAnsi="Calibri"/>
                <w:sz w:val="23"/>
                <w:szCs w:val="23"/>
              </w:rPr>
              <w:br/>
              <w:t>1) Nabídková cena – rozpočet NEPRO stavební a.s.</w:t>
            </w:r>
          </w:p>
        </w:tc>
      </w:tr>
    </w:tbl>
    <w:p w14:paraId="5D7BE021" w14:textId="77777777" w:rsidR="00C45DA8" w:rsidRPr="004506BE" w:rsidRDefault="00C45DA8" w:rsidP="00C45DA8">
      <w:pPr>
        <w:rPr>
          <w:rFonts w:ascii="Calibri" w:hAnsi="Calibri"/>
          <w:sz w:val="23"/>
          <w:szCs w:val="23"/>
        </w:rPr>
      </w:pPr>
    </w:p>
    <w:p w14:paraId="74523B7C" w14:textId="77777777" w:rsidR="00C45DA8" w:rsidRPr="004506BE" w:rsidRDefault="00C45DA8" w:rsidP="00C45DA8">
      <w:pPr>
        <w:rPr>
          <w:rFonts w:ascii="Calibri" w:hAnsi="Calibri"/>
          <w:sz w:val="23"/>
          <w:szCs w:val="23"/>
        </w:rPr>
      </w:pPr>
    </w:p>
    <w:p w14:paraId="11C0FAA9" w14:textId="77777777" w:rsidR="00C45DA8" w:rsidRPr="004506BE" w:rsidRDefault="00C45DA8" w:rsidP="00C45DA8">
      <w:pPr>
        <w:rPr>
          <w:rFonts w:ascii="Calibri" w:hAnsi="Calibri"/>
          <w:sz w:val="23"/>
          <w:szCs w:val="23"/>
        </w:rPr>
      </w:pPr>
    </w:p>
    <w:p w14:paraId="335CED8D" w14:textId="77777777" w:rsidR="00C45DA8" w:rsidRPr="004506BE" w:rsidRDefault="00C45DA8" w:rsidP="00C45DA8">
      <w:pPr>
        <w:rPr>
          <w:rFonts w:ascii="Calibri" w:hAnsi="Calibri"/>
          <w:sz w:val="23"/>
          <w:szCs w:val="23"/>
        </w:rPr>
      </w:pP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C45DA8" w:rsidRPr="004506BE" w14:paraId="4AE14E7A" w14:textId="77777777" w:rsidTr="0061717C">
        <w:trPr>
          <w:trHeight w:val="1037"/>
        </w:trPr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F1210FE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lastRenderedPageBreak/>
              <w:t>Cena méněprací bez DPH:</w:t>
            </w:r>
          </w:p>
          <w:p w14:paraId="4322A0C9" w14:textId="77777777" w:rsidR="00C45DA8" w:rsidRPr="004506BE" w:rsidRDefault="00C45DA8" w:rsidP="0061717C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227F27EC" w14:textId="77777777" w:rsidR="00C45DA8" w:rsidRPr="004506BE" w:rsidRDefault="00C45DA8" w:rsidP="00C45DA8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b/>
                <w:sz w:val="23"/>
                <w:szCs w:val="23"/>
              </w:rPr>
            </w:pPr>
            <w:r w:rsidRPr="004506BE">
              <w:rPr>
                <w:rFonts w:ascii="Calibri" w:hAnsi="Calibri"/>
                <w:b/>
                <w:sz w:val="23"/>
                <w:szCs w:val="23"/>
              </w:rPr>
              <w:t>163 361,21 Kč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32B479A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Cena víceprací bez DPH:</w:t>
            </w:r>
          </w:p>
          <w:p w14:paraId="2E66A1A2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</w:p>
          <w:p w14:paraId="325390A8" w14:textId="77777777" w:rsidR="00C45DA8" w:rsidRPr="004506BE" w:rsidRDefault="00C45DA8" w:rsidP="0061717C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4506BE">
              <w:rPr>
                <w:rFonts w:ascii="Calibri" w:hAnsi="Calibri"/>
                <w:b/>
                <w:sz w:val="23"/>
                <w:szCs w:val="23"/>
              </w:rPr>
              <w:t>714 282,24 Kč</w:t>
            </w:r>
          </w:p>
        </w:tc>
      </w:tr>
      <w:tr w:rsidR="00C45DA8" w:rsidRPr="004506BE" w14:paraId="74DC0F3E" w14:textId="77777777" w:rsidTr="0061717C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408C892B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A771135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Nově sjednaná lhůta dokončení díla:</w:t>
            </w:r>
          </w:p>
        </w:tc>
      </w:tr>
      <w:tr w:rsidR="00C45DA8" w:rsidRPr="004506BE" w14:paraId="17DCEB86" w14:textId="77777777" w:rsidTr="0061717C">
        <w:trPr>
          <w:trHeight w:val="733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941BA6E" w14:textId="77777777" w:rsidR="00C45DA8" w:rsidRPr="004506BE" w:rsidRDefault="00C45DA8" w:rsidP="0061717C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2999E002" w14:textId="77777777" w:rsidR="00C45DA8" w:rsidRPr="004506BE" w:rsidRDefault="00C45DA8" w:rsidP="0061717C">
            <w:pPr>
              <w:rPr>
                <w:rFonts w:ascii="Calibri" w:hAnsi="Calibri"/>
                <w:b/>
                <w:sz w:val="23"/>
                <w:szCs w:val="23"/>
              </w:rPr>
            </w:pPr>
            <w:r w:rsidRPr="004506BE">
              <w:rPr>
                <w:rFonts w:ascii="Calibri" w:hAnsi="Calibri"/>
                <w:b/>
                <w:sz w:val="23"/>
                <w:szCs w:val="23"/>
              </w:rPr>
              <w:t xml:space="preserve">                            + 550 921,03 Kč</w:t>
            </w:r>
          </w:p>
          <w:p w14:paraId="0F338299" w14:textId="77777777" w:rsidR="00C45DA8" w:rsidRPr="004506BE" w:rsidRDefault="00C45DA8" w:rsidP="0061717C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4625E134" w14:textId="77777777" w:rsidR="00C45DA8" w:rsidRPr="004506BE" w:rsidRDefault="00C45DA8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363D5584" w14:textId="77777777" w:rsidR="00C45DA8" w:rsidRPr="004506BE" w:rsidRDefault="00C45DA8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+ 35 kalendářních dní k počtu dní uvedených v SOD v odstavci 3.1.4.</w:t>
            </w:r>
          </w:p>
          <w:p w14:paraId="6A0689AF" w14:textId="77777777" w:rsidR="00C45DA8" w:rsidRPr="004506BE" w:rsidRDefault="00C45DA8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 xml:space="preserve">                                    </w:t>
            </w:r>
          </w:p>
        </w:tc>
      </w:tr>
      <w:tr w:rsidR="00C45DA8" w:rsidRPr="004506BE" w14:paraId="7F3A3437" w14:textId="77777777" w:rsidTr="0061717C">
        <w:tc>
          <w:tcPr>
            <w:tcW w:w="9602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1442B34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Veškeré práce budou splňovat podmínky Smlouvy o dílo mezi UK FTVS a NEPRO stavební a.s., ze dne 26. 07. 2021 a budou provedeny ve stejné úrovni co do jakosti materiálů, provedení apod. tak, jak požaduje nebo předpokládá Dokumentace zakázky pro celé dílo.</w:t>
            </w:r>
          </w:p>
        </w:tc>
      </w:tr>
      <w:tr w:rsidR="00C45DA8" w:rsidRPr="004506BE" w14:paraId="43A9AC3A" w14:textId="77777777" w:rsidTr="0061717C"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76F2295F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32A2A68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  <w:u w:val="single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Podpis zmocněnce zhotovitele:</w:t>
            </w:r>
          </w:p>
        </w:tc>
      </w:tr>
      <w:tr w:rsidR="00C45DA8" w:rsidRPr="004506BE" w14:paraId="6EC32DFC" w14:textId="77777777" w:rsidTr="0061717C"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F40FBBE" w14:textId="77777777" w:rsidR="00C45DA8" w:rsidRPr="004506BE" w:rsidRDefault="00C45DA8" w:rsidP="0061717C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5B069D96" w14:textId="77777777" w:rsidR="00C45DA8" w:rsidRPr="004506BE" w:rsidRDefault="00C45DA8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27D85D1C" w14:textId="77777777" w:rsidR="00C45DA8" w:rsidRPr="004506BE" w:rsidRDefault="00C45DA8" w:rsidP="0061717C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3278B7F1" w14:textId="77777777" w:rsidR="00C45DA8" w:rsidRPr="004506BE" w:rsidRDefault="00C45DA8" w:rsidP="0061717C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5C3557F0" w14:textId="77777777" w:rsidR="00C45DA8" w:rsidRPr="004506BE" w:rsidRDefault="00C45DA8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057B85A8" w14:textId="77777777" w:rsidR="00C45DA8" w:rsidRPr="004506BE" w:rsidRDefault="00C45DA8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C45DA8" w:rsidRPr="00BA53BB" w14:paraId="3FBFDE97" w14:textId="77777777" w:rsidTr="0061717C">
        <w:tc>
          <w:tcPr>
            <w:tcW w:w="45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50C7FFFA" w14:textId="77777777" w:rsidR="00C45DA8" w:rsidRPr="004506BE" w:rsidRDefault="00C45DA8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23B3F529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</w:p>
          <w:p w14:paraId="49D0E97B" w14:textId="77777777" w:rsidR="00C45DA8" w:rsidRPr="004506BE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Datum: 12. 01. 2022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E99E760" w14:textId="77777777" w:rsidR="00C45DA8" w:rsidRPr="004506BE" w:rsidRDefault="00C45DA8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214E49F5" w14:textId="77777777" w:rsidR="00C45DA8" w:rsidRPr="004506BE" w:rsidRDefault="00C45DA8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53780E0D" w14:textId="77777777" w:rsidR="00C45DA8" w:rsidRPr="005C6168" w:rsidRDefault="00C45DA8" w:rsidP="0061717C">
            <w:pPr>
              <w:rPr>
                <w:rFonts w:ascii="Calibri" w:hAnsi="Calibri"/>
                <w:sz w:val="23"/>
                <w:szCs w:val="23"/>
              </w:rPr>
            </w:pPr>
            <w:r w:rsidRPr="004506BE">
              <w:rPr>
                <w:rFonts w:ascii="Calibri" w:hAnsi="Calibri"/>
                <w:sz w:val="23"/>
                <w:szCs w:val="23"/>
              </w:rPr>
              <w:t>Datum: 12. 01. 2022</w:t>
            </w:r>
          </w:p>
        </w:tc>
      </w:tr>
    </w:tbl>
    <w:p w14:paraId="3ECB26D7" w14:textId="77777777" w:rsidR="00C45DA8" w:rsidRPr="001C5398" w:rsidRDefault="00C45DA8" w:rsidP="00C45DA8">
      <w:pPr>
        <w:ind w:right="-695"/>
        <w:rPr>
          <w:rFonts w:ascii="Calibri" w:hAnsi="Calibri"/>
          <w:b/>
          <w:bCs/>
          <w:sz w:val="23"/>
          <w:szCs w:val="23"/>
          <w:u w:val="single"/>
        </w:rPr>
      </w:pPr>
    </w:p>
    <w:p w14:paraId="3304AE52" w14:textId="77777777" w:rsidR="007B7C8D" w:rsidRDefault="007B7C8D"/>
    <w:sectPr w:rsidR="007B7C8D" w:rsidSect="006D69B5">
      <w:pgSz w:w="11905" w:h="16837"/>
      <w:pgMar w:top="568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32F5" w14:textId="77777777" w:rsidR="00A968F6" w:rsidRDefault="00A968F6">
      <w:r>
        <w:separator/>
      </w:r>
    </w:p>
  </w:endnote>
  <w:endnote w:type="continuationSeparator" w:id="0">
    <w:p w14:paraId="239E7BDD" w14:textId="77777777" w:rsidR="00A968F6" w:rsidRDefault="00A9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5924" w14:textId="77777777" w:rsidR="00A968F6" w:rsidRDefault="00A968F6">
      <w:r>
        <w:separator/>
      </w:r>
    </w:p>
  </w:footnote>
  <w:footnote w:type="continuationSeparator" w:id="0">
    <w:p w14:paraId="0CC1904F" w14:textId="77777777" w:rsidR="00A968F6" w:rsidRDefault="00A9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7BE6"/>
    <w:multiLevelType w:val="hybridMultilevel"/>
    <w:tmpl w:val="A1B05044"/>
    <w:lvl w:ilvl="0" w:tplc="01D833A4">
      <w:start w:val="714"/>
      <w:numFmt w:val="bullet"/>
      <w:lvlText w:val="-"/>
      <w:lvlJc w:val="left"/>
      <w:pPr>
        <w:ind w:left="183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A8"/>
    <w:rsid w:val="007B7C8D"/>
    <w:rsid w:val="00A968F6"/>
    <w:rsid w:val="00AE2976"/>
    <w:rsid w:val="00C4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50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5DA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5DA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45DA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45DA8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slostrnky">
    <w:name w:val="page number"/>
    <w:basedOn w:val="Standardnpsmoodstavce"/>
    <w:rsid w:val="00C45DA8"/>
  </w:style>
  <w:style w:type="paragraph" w:styleId="Odstavecseseznamem">
    <w:name w:val="List Paragraph"/>
    <w:basedOn w:val="Normln"/>
    <w:uiPriority w:val="34"/>
    <w:qFormat/>
    <w:rsid w:val="00C45DA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AE29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9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2022-02-18T10:26:00Z</dcterms:created>
  <dcterms:modified xsi:type="dcterms:W3CDTF">2022-02-18T10:26:00Z</dcterms:modified>
</cp:coreProperties>
</file>