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7DAA6D3B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F6E31C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1776D57" w14:textId="60496F06" w:rsidR="001C0C46" w:rsidRPr="001C5398" w:rsidRDefault="00F461B0" w:rsidP="00195845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6923CE">
              <w:rPr>
                <w:rFonts w:ascii="Calibri" w:hAnsi="Calibri"/>
                <w:sz w:val="27"/>
                <w:szCs w:val="27"/>
              </w:rPr>
              <w:t>5</w:t>
            </w:r>
          </w:p>
        </w:tc>
      </w:tr>
      <w:tr w:rsidR="00F461B0" w:rsidRPr="00960F0B" w14:paraId="749167E6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E2D6D58" w14:textId="77777777" w:rsidR="00F461B0" w:rsidRPr="00960F0B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FC874A6" w14:textId="77777777" w:rsidR="00280E44" w:rsidRPr="00960F0B" w:rsidRDefault="00280E44" w:rsidP="00280E44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NEPRO stavební a.s., Ve žlíbku 1621/104, 193 00 Praha 20, Horní Počernice</w:t>
            </w:r>
          </w:p>
          <w:p w14:paraId="48300089" w14:textId="77777777" w:rsidR="00F461B0" w:rsidRPr="00960F0B" w:rsidRDefault="00280E44" w:rsidP="00280E44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F461B0" w:rsidRPr="00960F0B" w14:paraId="741E41D5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094BE47C" w14:textId="77777777" w:rsidR="00F461B0" w:rsidRPr="00960F0B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B53" w14:textId="77777777" w:rsidR="00F461B0" w:rsidRPr="00960F0B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960F0B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960F0B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960F0B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9EA146D" w14:textId="0FC661FD" w:rsidR="00F461B0" w:rsidRPr="00960F0B" w:rsidRDefault="00F461B0" w:rsidP="00280E44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671F0E" w:rsidRPr="00960F0B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</w:tr>
      <w:tr w:rsidR="00F461B0" w:rsidRPr="00960F0B" w14:paraId="42ED968E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7D076F9" w14:textId="77777777" w:rsidR="00F461B0" w:rsidRPr="00960F0B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80E44" w:rsidRPr="00960F0B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</w:t>
            </w:r>
            <w:r w:rsidR="007A08EE" w:rsidRPr="00960F0B">
              <w:rPr>
                <w:rFonts w:ascii="Calibri" w:hAnsi="Calibri" w:cs="Arial"/>
                <w:b/>
                <w:sz w:val="23"/>
                <w:szCs w:val="23"/>
              </w:rPr>
              <w:t>, EDS 133D22</w:t>
            </w:r>
            <w:r w:rsidR="00D65219" w:rsidRPr="00960F0B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960F0B">
              <w:rPr>
                <w:rFonts w:ascii="Calibri" w:hAnsi="Calibri" w:cs="Arial"/>
                <w:b/>
                <w:sz w:val="23"/>
                <w:szCs w:val="23"/>
              </w:rPr>
              <w:t>0</w:t>
            </w:r>
            <w:r w:rsidR="00280E44" w:rsidRPr="00960F0B">
              <w:rPr>
                <w:rFonts w:ascii="Calibri" w:hAnsi="Calibri" w:cs="Arial"/>
                <w:b/>
                <w:sz w:val="23"/>
                <w:szCs w:val="23"/>
              </w:rPr>
              <w:t>8</w:t>
            </w:r>
          </w:p>
          <w:p w14:paraId="23710C32" w14:textId="77777777" w:rsidR="00F461B0" w:rsidRPr="00960F0B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960F0B" w14:paraId="206BC9B6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2FB5AEDD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8020FA0" w14:textId="193A9378" w:rsidR="00F461B0" w:rsidRPr="00960F0B" w:rsidRDefault="00F461B0" w:rsidP="000C2FE3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960F0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644BF" w:rsidRPr="00960F0B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E67EF" w14:textId="77777777" w:rsidR="00F461B0" w:rsidRPr="00960F0B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poštou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3860A80" w14:textId="77777777" w:rsidR="00F461B0" w:rsidRPr="00960F0B" w:rsidRDefault="00F461B0" w:rsidP="005C6168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e-mailem</w:t>
            </w:r>
            <w:r w:rsidR="005C6168"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5C6168"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584D9FB3" w14:textId="77777777" w:rsidR="00F461B0" w:rsidRPr="00960F0B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faxem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4F46FA5" w14:textId="77777777" w:rsidR="00F461B0" w:rsidRPr="00960F0B" w:rsidRDefault="00F461B0" w:rsidP="005C616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osobně</w:t>
            </w:r>
            <w:r w:rsidR="005C6168"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4"/>
            <w:r w:rsidR="005C6168"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"/>
          </w:p>
        </w:tc>
      </w:tr>
      <w:tr w:rsidR="00F461B0" w:rsidRPr="00960F0B" w14:paraId="3C53D5FF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2260A81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A53" w14:textId="77777777" w:rsidR="00F461B0" w:rsidRPr="00960F0B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36ED5" w14:textId="77777777" w:rsidR="00F461B0" w:rsidRPr="00960F0B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FC4CE" w14:textId="77777777" w:rsidR="00F461B0" w:rsidRPr="00960F0B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7AE1477" w14:textId="77777777" w:rsidR="00F461B0" w:rsidRPr="00960F0B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960F0B" w14:paraId="49E37C5A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7457D63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FE8326E" w14:textId="77777777" w:rsidR="00AE216A" w:rsidRPr="00960F0B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960F0B" w14:paraId="5DB77946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267318" w14:textId="77777777" w:rsidR="00F461B0" w:rsidRPr="00960F0B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91A36DC" w14:textId="3E0E0EFC" w:rsidR="00F461B0" w:rsidRPr="00960F0B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960F0B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671F0E" w:rsidRPr="00960F0B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960F0B" w14:paraId="5EA78C29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B46D16" w14:textId="77777777" w:rsidR="00F461B0" w:rsidRPr="00960F0B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EC9CC18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960F0B" w14:paraId="32959663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CB8D9C2" w14:textId="77777777" w:rsidR="00AE216A" w:rsidRPr="00960F0B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0F0B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3A86D1A7" w14:textId="77777777" w:rsidR="00BE7B5D" w:rsidRPr="00960F0B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DE94AA" w14:textId="77777777" w:rsidR="00671F0E" w:rsidRPr="00960F0B" w:rsidRDefault="00AE216A" w:rsidP="00746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F0B">
              <w:rPr>
                <w:rFonts w:ascii="Arial" w:hAnsi="Arial" w:cs="Arial"/>
                <w:sz w:val="22"/>
                <w:szCs w:val="22"/>
              </w:rPr>
              <w:t>P</w:t>
            </w:r>
            <w:r w:rsidR="00B41D7B" w:rsidRPr="00960F0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9E0641" w:rsidRPr="00960F0B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 w:rsidRPr="00960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AEE" w:rsidRPr="00960F0B">
              <w:rPr>
                <w:rFonts w:ascii="Arial" w:hAnsi="Arial" w:cs="Arial"/>
                <w:sz w:val="22"/>
                <w:szCs w:val="22"/>
              </w:rPr>
              <w:t>instalace světelných led pásek</w:t>
            </w:r>
            <w:r w:rsidR="0041182A" w:rsidRPr="00960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AEE" w:rsidRPr="00960F0B">
              <w:rPr>
                <w:rFonts w:ascii="Arial" w:hAnsi="Arial" w:cs="Arial"/>
                <w:sz w:val="22"/>
                <w:szCs w:val="22"/>
              </w:rPr>
              <w:t>s ovládáním RGB a světelnosti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218D3D" w14:textId="28605DC7" w:rsidR="00CB474B" w:rsidRPr="00960F0B" w:rsidRDefault="00671F0E" w:rsidP="0030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F0B">
              <w:rPr>
                <w:rFonts w:ascii="Arial" w:hAnsi="Arial" w:cs="Arial"/>
                <w:sz w:val="22"/>
                <w:szCs w:val="22"/>
              </w:rPr>
              <w:t xml:space="preserve">Při realizaci díla </w:t>
            </w:r>
            <w:r w:rsidR="0098642A" w:rsidRPr="00960F0B">
              <w:rPr>
                <w:rFonts w:ascii="Arial" w:hAnsi="Arial" w:cs="Arial"/>
                <w:sz w:val="22"/>
                <w:szCs w:val="22"/>
              </w:rPr>
              <w:t xml:space="preserve">se ukázalo, že doporučené řešení osvětlení pro světelnou terapii studentů se specifickými potřebami (SSP) je vhodné doplnit LED pásky s proměnlivou světelností a barvou světla. 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>Pásky budou instalovány</w:t>
            </w:r>
            <w:r w:rsidR="00A11C1C" w:rsidRPr="00960F0B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>o 3 tělocvičen. Samotná výuka bude podpořena výběrem barevného spektra světelné terapie a její intenzitou</w:t>
            </w:r>
            <w:r w:rsidR="00A11C1C" w:rsidRPr="00960F0B">
              <w:rPr>
                <w:rFonts w:ascii="Arial" w:hAnsi="Arial" w:cs="Arial"/>
                <w:sz w:val="22"/>
                <w:szCs w:val="22"/>
              </w:rPr>
              <w:t xml:space="preserve">. Primárně 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>pro podporu výuky j</w:t>
            </w:r>
            <w:r w:rsidR="00A11C1C" w:rsidRPr="00960F0B">
              <w:rPr>
                <w:rFonts w:ascii="Arial" w:hAnsi="Arial" w:cs="Arial"/>
                <w:sz w:val="22"/>
                <w:szCs w:val="22"/>
              </w:rPr>
              <w:t>ógy, relaxačních a meditačních cvičení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 xml:space="preserve"> osob se specifickými potřebami</w:t>
            </w:r>
            <w:r w:rsidR="00A11C1C" w:rsidRPr="00960F0B">
              <w:rPr>
                <w:rFonts w:ascii="Arial" w:hAnsi="Arial" w:cs="Arial"/>
                <w:sz w:val="22"/>
                <w:szCs w:val="22"/>
              </w:rPr>
              <w:t>.</w:t>
            </w:r>
            <w:r w:rsidR="00C25C10" w:rsidRPr="00960F0B">
              <w:rPr>
                <w:rFonts w:ascii="Arial" w:hAnsi="Arial" w:cs="Arial"/>
                <w:sz w:val="22"/>
                <w:szCs w:val="22"/>
              </w:rPr>
              <w:t xml:space="preserve"> Umístění led pásku po obvodu tělocvičny bude </w:t>
            </w:r>
            <w:r w:rsidR="00D9209B" w:rsidRPr="00960F0B">
              <w:rPr>
                <w:rFonts w:ascii="Arial" w:hAnsi="Arial" w:cs="Arial"/>
                <w:sz w:val="22"/>
                <w:szCs w:val="22"/>
              </w:rPr>
              <w:t xml:space="preserve">také </w:t>
            </w:r>
            <w:r w:rsidR="00C25C10" w:rsidRPr="00960F0B">
              <w:rPr>
                <w:rFonts w:ascii="Arial" w:hAnsi="Arial" w:cs="Arial"/>
                <w:sz w:val="22"/>
                <w:szCs w:val="22"/>
              </w:rPr>
              <w:t>sloužit jako vodící linii při tzv. kruhových cvičeních.</w:t>
            </w:r>
          </w:p>
          <w:p w14:paraId="13FA5FA1" w14:textId="2808143A" w:rsidR="006923CE" w:rsidRPr="00960F0B" w:rsidRDefault="002E38FB" w:rsidP="0030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F0B">
              <w:rPr>
                <w:rFonts w:ascii="Arial" w:hAnsi="Arial" w:cs="Arial"/>
                <w:sz w:val="22"/>
                <w:szCs w:val="22"/>
              </w:rPr>
              <w:t>Dále je předmětem tohoto změnového listu je změna počtu instalovaných monitorů a jejich příslušenství v prostoru posilovny. Výuka v prostoru posilovny je primárně určena pro osoby se specifickými potřebami, které obvykle vyžadují fyzickou přítomnost odborného asistenta (vyučujícího). Proto není potřeba více zařízení při daném druhu výuky. S ohledem na velikost prostoru posilovny, při skupinové výuce, je instalace jednoho monitoru dostačující. Vzhledem k prostorovým nárokům na manipulaci při výuce (studenti na invalidním vozíku) je nutné eliminovat vybavení, které omezuje prostor pro cvičení.</w:t>
            </w:r>
          </w:p>
          <w:p w14:paraId="7EC04EA2" w14:textId="4E34295D" w:rsidR="006923CE" w:rsidRPr="00960F0B" w:rsidRDefault="006923CE" w:rsidP="0030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F0B">
              <w:rPr>
                <w:rFonts w:ascii="Arial" w:hAnsi="Arial" w:cs="Arial"/>
                <w:sz w:val="22"/>
                <w:szCs w:val="22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F461B0" w:rsidRPr="00960F0B" w14:paraId="1F3D2257" w14:textId="77777777" w:rsidTr="002E38FB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2FB71F6B" w14:textId="77777777" w:rsidR="00F461B0" w:rsidRPr="00960F0B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960F0B" w14:paraId="6457D011" w14:textId="77777777" w:rsidTr="002E38FB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14:paraId="075B2E9D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7E9B1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D0F08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chyba zhotovitele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676AE" w14:textId="77777777" w:rsidR="00F461B0" w:rsidRPr="00960F0B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vyšší moc</w:t>
            </w:r>
            <w:r w:rsidR="00B01DC3"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63C3B5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jiné okolnosti</w:t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0F0B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A3542">
              <w:rPr>
                <w:rFonts w:ascii="Calibri" w:hAnsi="Calibri"/>
                <w:sz w:val="23"/>
                <w:szCs w:val="23"/>
              </w:rPr>
            </w:r>
            <w:r w:rsidR="00DA3542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960F0B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960F0B" w14:paraId="49C6AE58" w14:textId="77777777" w:rsidTr="002E38FB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D609CC" w14:textId="77777777" w:rsidR="00F461B0" w:rsidRPr="00960F0B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lastRenderedPageBreak/>
              <w:t xml:space="preserve">Stanovisko technického dozoru </w:t>
            </w:r>
            <w:r w:rsidR="00E44A97" w:rsidRPr="00960F0B">
              <w:rPr>
                <w:rFonts w:ascii="Calibri" w:hAnsi="Calibri"/>
                <w:sz w:val="23"/>
                <w:szCs w:val="23"/>
              </w:rPr>
              <w:t>investora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42A6FD" w14:textId="77777777" w:rsidR="00F461B0" w:rsidRPr="00960F0B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Patrik</w:t>
            </w:r>
            <w:r w:rsidR="00E44A97" w:rsidRPr="00960F0B">
              <w:rPr>
                <w:rFonts w:ascii="Calibri" w:hAnsi="Calibri"/>
                <w:sz w:val="23"/>
                <w:szCs w:val="23"/>
              </w:rPr>
              <w:t xml:space="preserve"> Miškovič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5D0CDD26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18CDF35" w14:textId="77777777" w:rsidR="00F461B0" w:rsidRPr="00960F0B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245BDD61" w14:textId="77777777" w:rsidR="005462A3" w:rsidRPr="00960F0B" w:rsidRDefault="005462A3" w:rsidP="005462A3"/>
          <w:p w14:paraId="7348A601" w14:textId="77777777" w:rsidR="00916CBA" w:rsidRPr="00960F0B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4515776A" w14:textId="77777777" w:rsidR="00916CBA" w:rsidRPr="00960F0B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6392EB82" w14:textId="77777777" w:rsidR="00916CBA" w:rsidRPr="00960F0B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661B771" w14:textId="77777777" w:rsidR="00916CBA" w:rsidRPr="00960F0B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3DC71C07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14:paraId="1A8B184E" w14:textId="77777777" w:rsidR="00F461B0" w:rsidRPr="00960F0B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 w:rsidRPr="00960F0B">
              <w:rPr>
                <w:rFonts w:ascii="Calibri" w:hAnsi="Calibri"/>
                <w:sz w:val="23"/>
                <w:szCs w:val="23"/>
              </w:rPr>
              <w:t>FTVS UK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6530210E" w14:textId="77777777" w:rsidR="00F461B0" w:rsidRPr="00960F0B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02710330" w14:textId="77777777" w:rsidR="00F461B0" w:rsidRPr="00960F0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4493E788" w14:textId="77777777" w:rsidR="00F461B0" w:rsidRPr="00960F0B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92634DB" w14:textId="77777777" w:rsidR="00F461B0" w:rsidRPr="00960F0B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960F0B" w14:paraId="3D4C46CE" w14:textId="77777777" w:rsidTr="00960F0B">
        <w:trPr>
          <w:trHeight w:val="731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661B3850" w14:textId="347516B7" w:rsidR="00960F0B" w:rsidRPr="00960F0B" w:rsidRDefault="00A90A55" w:rsidP="00960F0B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960F0B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 w:rsidRPr="00960F0B">
              <w:rPr>
                <w:rFonts w:ascii="Calibri" w:hAnsi="Calibri"/>
                <w:sz w:val="23"/>
                <w:szCs w:val="23"/>
              </w:rPr>
              <w:br/>
            </w:r>
            <w:r w:rsidR="00E44A97" w:rsidRPr="00960F0B">
              <w:rPr>
                <w:rFonts w:ascii="Calibri" w:hAnsi="Calibri"/>
                <w:sz w:val="23"/>
                <w:szCs w:val="23"/>
              </w:rPr>
              <w:t>1</w:t>
            </w:r>
            <w:r w:rsidR="00D24A46" w:rsidRPr="00960F0B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 w:rsidRPr="00960F0B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0D1F" w:rsidRPr="00960F0B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</w:tbl>
    <w:tbl>
      <w:tblPr>
        <w:tblpPr w:leftFromText="141" w:rightFromText="141" w:vertAnchor="text" w:horzAnchor="margin" w:tblpXSpec="center" w:tblpY="74"/>
        <w:tblW w:w="977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4"/>
        <w:gridCol w:w="5040"/>
      </w:tblGrid>
      <w:tr w:rsidR="00BA53BB" w:rsidRPr="00960F0B" w14:paraId="1D7CF976" w14:textId="77777777" w:rsidTr="002E38FB">
        <w:trPr>
          <w:trHeight w:val="1037"/>
        </w:trPr>
        <w:tc>
          <w:tcPr>
            <w:tcW w:w="47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5988535" w14:textId="77777777" w:rsidR="00BA53BB" w:rsidRPr="00960F0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Cena méněprací bez DPH</w:t>
            </w:r>
            <w:r w:rsidR="00BA53BB" w:rsidRPr="00960F0B">
              <w:rPr>
                <w:rFonts w:ascii="Calibri" w:hAnsi="Calibri"/>
                <w:sz w:val="23"/>
                <w:szCs w:val="23"/>
              </w:rPr>
              <w:t>:</w:t>
            </w:r>
          </w:p>
          <w:p w14:paraId="273B2F20" w14:textId="77777777" w:rsidR="00AE216A" w:rsidRPr="00960F0B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48BB58B" w14:textId="2F711209" w:rsidR="00BA53BB" w:rsidRPr="00960F0B" w:rsidRDefault="006923CE" w:rsidP="006923CE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960F0B">
              <w:rPr>
                <w:rFonts w:ascii="Calibri" w:hAnsi="Calibri"/>
                <w:b/>
                <w:sz w:val="23"/>
                <w:szCs w:val="23"/>
              </w:rPr>
              <w:t>112 265</w:t>
            </w:r>
            <w:r w:rsidR="00B67AEE" w:rsidRPr="00960F0B">
              <w:rPr>
                <w:rFonts w:ascii="Calibri" w:hAnsi="Calibri"/>
                <w:b/>
                <w:sz w:val="23"/>
                <w:szCs w:val="23"/>
              </w:rPr>
              <w:t>,</w:t>
            </w:r>
            <w:r w:rsidRPr="00960F0B">
              <w:rPr>
                <w:rFonts w:ascii="Calibri" w:hAnsi="Calibri"/>
                <w:b/>
                <w:sz w:val="23"/>
                <w:szCs w:val="23"/>
              </w:rPr>
              <w:t>4</w:t>
            </w:r>
            <w:r w:rsidR="00B67AEE" w:rsidRPr="00960F0B"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4C22A6" w:rsidRPr="00960F0B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41182A" w:rsidRPr="00960F0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EC063F3" w14:textId="77777777" w:rsidR="00BA53BB" w:rsidRPr="00960F0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960F0B">
              <w:rPr>
                <w:rFonts w:ascii="Calibri" w:hAnsi="Calibri"/>
                <w:sz w:val="23"/>
                <w:szCs w:val="23"/>
              </w:rPr>
              <w:t>:</w:t>
            </w:r>
          </w:p>
          <w:p w14:paraId="55C71B92" w14:textId="77777777" w:rsidR="00BA53BB" w:rsidRPr="00960F0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52799604" w14:textId="77777777" w:rsidR="00BA53BB" w:rsidRPr="00960F0B" w:rsidRDefault="00824D93" w:rsidP="0003162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960F0B">
              <w:rPr>
                <w:rFonts w:ascii="Calibri" w:hAnsi="Calibri"/>
                <w:b/>
                <w:sz w:val="23"/>
                <w:szCs w:val="23"/>
              </w:rPr>
              <w:t xml:space="preserve">223 086,00 </w:t>
            </w:r>
            <w:r w:rsidR="0041182A" w:rsidRPr="00960F0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960F0B" w14:paraId="526FB02A" w14:textId="77777777" w:rsidTr="002E38FB">
        <w:tc>
          <w:tcPr>
            <w:tcW w:w="473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E7AEDD2" w14:textId="77777777" w:rsidR="00BA53BB" w:rsidRPr="00960F0B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D0275D8" w14:textId="77777777" w:rsidR="00BA53BB" w:rsidRPr="00960F0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960F0B" w14:paraId="1173BE1F" w14:textId="77777777" w:rsidTr="002E38FB">
        <w:trPr>
          <w:trHeight w:val="733"/>
        </w:trPr>
        <w:tc>
          <w:tcPr>
            <w:tcW w:w="47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1C62D27" w14:textId="77777777" w:rsidR="00AE216A" w:rsidRPr="00960F0B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4ABEE83D" w14:textId="332BD305" w:rsidR="00BA53BB" w:rsidRPr="00960F0B" w:rsidRDefault="004C22A6" w:rsidP="004C22A6">
            <w:pPr>
              <w:rPr>
                <w:rFonts w:ascii="Calibri" w:hAnsi="Calibri"/>
                <w:b/>
                <w:sz w:val="23"/>
                <w:szCs w:val="23"/>
              </w:rPr>
            </w:pPr>
            <w:r w:rsidRPr="00960F0B">
              <w:rPr>
                <w:rFonts w:ascii="Calibri" w:hAnsi="Calibri"/>
                <w:b/>
                <w:sz w:val="23"/>
                <w:szCs w:val="23"/>
              </w:rPr>
              <w:t xml:space="preserve">                                  </w:t>
            </w:r>
            <w:r w:rsidR="00B67AEE" w:rsidRPr="00960F0B">
              <w:t xml:space="preserve"> </w:t>
            </w:r>
            <w:r w:rsidR="00824D93" w:rsidRPr="00960F0B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6923CE" w:rsidRPr="00960F0B">
              <w:rPr>
                <w:rFonts w:ascii="Calibri" w:hAnsi="Calibri"/>
                <w:b/>
                <w:sz w:val="23"/>
                <w:szCs w:val="23"/>
              </w:rPr>
              <w:t>110</w:t>
            </w:r>
            <w:r w:rsidR="00824D93" w:rsidRPr="00960F0B">
              <w:rPr>
                <w:rFonts w:ascii="Calibri" w:hAnsi="Calibri"/>
                <w:b/>
                <w:sz w:val="23"/>
                <w:szCs w:val="23"/>
              </w:rPr>
              <w:t xml:space="preserve"> 8</w:t>
            </w:r>
            <w:r w:rsidR="006923CE" w:rsidRPr="00960F0B">
              <w:rPr>
                <w:rFonts w:ascii="Calibri" w:hAnsi="Calibri"/>
                <w:b/>
                <w:sz w:val="23"/>
                <w:szCs w:val="23"/>
              </w:rPr>
              <w:t>20</w:t>
            </w:r>
            <w:r w:rsidR="00824D93" w:rsidRPr="00960F0B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6923CE" w:rsidRPr="00960F0B">
              <w:rPr>
                <w:rFonts w:ascii="Calibri" w:hAnsi="Calibri"/>
                <w:b/>
                <w:sz w:val="23"/>
                <w:szCs w:val="23"/>
              </w:rPr>
              <w:t>6</w:t>
            </w:r>
            <w:r w:rsidR="00824D93" w:rsidRPr="00960F0B">
              <w:rPr>
                <w:rFonts w:ascii="Calibri" w:hAnsi="Calibri"/>
                <w:b/>
                <w:sz w:val="23"/>
                <w:szCs w:val="23"/>
              </w:rPr>
              <w:t xml:space="preserve">0 </w:t>
            </w:r>
            <w:r w:rsidR="0041182A" w:rsidRPr="00960F0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18E05969" w14:textId="77777777" w:rsidR="003D0307" w:rsidRPr="00960F0B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DAA2870" w14:textId="315B7E2D" w:rsidR="00824E64" w:rsidRPr="00960F0B" w:rsidRDefault="00824E64" w:rsidP="00824E64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+ 3</w:t>
            </w:r>
            <w:r w:rsidR="006923CE" w:rsidRPr="00960F0B">
              <w:rPr>
                <w:rFonts w:ascii="Calibri" w:hAnsi="Calibri"/>
                <w:sz w:val="23"/>
                <w:szCs w:val="23"/>
              </w:rPr>
              <w:t>5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 kalendářních dní k počtu dní uvedených v SOD v odstavci 3.1.4.</w:t>
            </w:r>
          </w:p>
          <w:p w14:paraId="3CD6A48E" w14:textId="042AABC0" w:rsidR="00BA53BB" w:rsidRPr="00960F0B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                                   </w:t>
            </w:r>
          </w:p>
        </w:tc>
      </w:tr>
      <w:tr w:rsidR="00BA53BB" w:rsidRPr="00960F0B" w14:paraId="6BDA73C5" w14:textId="77777777" w:rsidTr="002E38FB">
        <w:tc>
          <w:tcPr>
            <w:tcW w:w="977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0515945" w14:textId="77777777" w:rsidR="00BA53BB" w:rsidRPr="00960F0B" w:rsidRDefault="00BA53BB" w:rsidP="00824E64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Veškeré</w:t>
            </w:r>
            <w:r w:rsidR="003D0307" w:rsidRPr="00960F0B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960F0B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 w:rsidRPr="00960F0B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F00D1F" w:rsidRPr="00960F0B">
              <w:rPr>
                <w:rFonts w:ascii="Calibri" w:hAnsi="Calibri"/>
                <w:sz w:val="23"/>
                <w:szCs w:val="23"/>
              </w:rPr>
              <w:t xml:space="preserve">NEPRO stavební a.s., </w:t>
            </w:r>
            <w:r w:rsidR="003D0307" w:rsidRPr="00960F0B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F00D1F" w:rsidRPr="00960F0B">
              <w:rPr>
                <w:rFonts w:ascii="Calibri" w:hAnsi="Calibri"/>
                <w:sz w:val="23"/>
                <w:szCs w:val="23"/>
              </w:rPr>
              <w:t xml:space="preserve">26. 07. 2021 </w:t>
            </w:r>
            <w:r w:rsidRPr="00960F0B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960F0B" w14:paraId="4A234810" w14:textId="77777777" w:rsidTr="002E38FB">
        <w:tc>
          <w:tcPr>
            <w:tcW w:w="4734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984640" w14:textId="77777777" w:rsidR="00BA53BB" w:rsidRPr="00960F0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ACBDE7E" w14:textId="77777777" w:rsidR="00BA53BB" w:rsidRPr="00960F0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960F0B" w14:paraId="51954B81" w14:textId="77777777" w:rsidTr="002E38FB">
        <w:tc>
          <w:tcPr>
            <w:tcW w:w="47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9061CF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2C050D6E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58E0F686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95E4A0C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414B8042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08842BE9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6B4C732F" w14:textId="77777777" w:rsidTr="002E38FB">
        <w:tc>
          <w:tcPr>
            <w:tcW w:w="473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7E871A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C11D838" w14:textId="77777777" w:rsidR="00BA53BB" w:rsidRPr="00960F0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53A0CC23" w14:textId="6CD59111" w:rsidR="00BA53BB" w:rsidRPr="00960F0B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671F0E" w:rsidRPr="00960F0B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AC434DA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42C7CBE" w14:textId="77777777" w:rsidR="00BA53BB" w:rsidRPr="00960F0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29BA4DEE" w14:textId="77AA0528" w:rsidR="00BA53BB" w:rsidRPr="005C616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960F0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671F0E" w:rsidRPr="00960F0B">
              <w:rPr>
                <w:rFonts w:ascii="Calibri" w:hAnsi="Calibri"/>
                <w:sz w:val="23"/>
                <w:szCs w:val="23"/>
              </w:rPr>
              <w:t>12. 01. 2022</w:t>
            </w:r>
          </w:p>
        </w:tc>
      </w:tr>
    </w:tbl>
    <w:p w14:paraId="6EEBB61A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73BA" w14:textId="77777777" w:rsidR="00DA3542" w:rsidRPr="00F91621" w:rsidRDefault="00DA3542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1B08F4FD" w14:textId="77777777" w:rsidR="00DA3542" w:rsidRPr="00F91621" w:rsidRDefault="00DA3542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B129" w14:textId="77777777" w:rsidR="00DA3542" w:rsidRPr="00F91621" w:rsidRDefault="00DA3542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1F47D44E" w14:textId="77777777" w:rsidR="00DA3542" w:rsidRPr="00F91621" w:rsidRDefault="00DA3542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41073F"/>
    <w:multiLevelType w:val="hybridMultilevel"/>
    <w:tmpl w:val="E94498A4"/>
    <w:lvl w:ilvl="0" w:tplc="8ACA003A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03C94"/>
    <w:rsid w:val="000201C4"/>
    <w:rsid w:val="00025939"/>
    <w:rsid w:val="0003162B"/>
    <w:rsid w:val="000458CF"/>
    <w:rsid w:val="00051464"/>
    <w:rsid w:val="00063EF7"/>
    <w:rsid w:val="000843A1"/>
    <w:rsid w:val="00092DEC"/>
    <w:rsid w:val="000A35E0"/>
    <w:rsid w:val="000C2FE3"/>
    <w:rsid w:val="000E4716"/>
    <w:rsid w:val="000F0BD2"/>
    <w:rsid w:val="000F1DFE"/>
    <w:rsid w:val="000F60F0"/>
    <w:rsid w:val="00113C0A"/>
    <w:rsid w:val="0011736D"/>
    <w:rsid w:val="001273C9"/>
    <w:rsid w:val="0014231A"/>
    <w:rsid w:val="00151800"/>
    <w:rsid w:val="001546DB"/>
    <w:rsid w:val="00180969"/>
    <w:rsid w:val="0018764C"/>
    <w:rsid w:val="00187F66"/>
    <w:rsid w:val="00195845"/>
    <w:rsid w:val="001A1301"/>
    <w:rsid w:val="001A6432"/>
    <w:rsid w:val="001A71DA"/>
    <w:rsid w:val="001C0C46"/>
    <w:rsid w:val="001C14FF"/>
    <w:rsid w:val="001C5398"/>
    <w:rsid w:val="001C649A"/>
    <w:rsid w:val="001E34D6"/>
    <w:rsid w:val="001F17BC"/>
    <w:rsid w:val="001F4357"/>
    <w:rsid w:val="002058F1"/>
    <w:rsid w:val="0020769E"/>
    <w:rsid w:val="00224A11"/>
    <w:rsid w:val="00230C17"/>
    <w:rsid w:val="00240FCA"/>
    <w:rsid w:val="00263C86"/>
    <w:rsid w:val="00280E44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E38FB"/>
    <w:rsid w:val="002F4529"/>
    <w:rsid w:val="002F4539"/>
    <w:rsid w:val="002F540D"/>
    <w:rsid w:val="00301DA5"/>
    <w:rsid w:val="00307FA6"/>
    <w:rsid w:val="003243A0"/>
    <w:rsid w:val="00325D00"/>
    <w:rsid w:val="00344249"/>
    <w:rsid w:val="00345FAF"/>
    <w:rsid w:val="00360A88"/>
    <w:rsid w:val="003708A3"/>
    <w:rsid w:val="003A6554"/>
    <w:rsid w:val="003D0307"/>
    <w:rsid w:val="003D1444"/>
    <w:rsid w:val="003D7399"/>
    <w:rsid w:val="0041182A"/>
    <w:rsid w:val="0041684C"/>
    <w:rsid w:val="00422573"/>
    <w:rsid w:val="004361F9"/>
    <w:rsid w:val="0044375D"/>
    <w:rsid w:val="00473096"/>
    <w:rsid w:val="004776FB"/>
    <w:rsid w:val="00496C78"/>
    <w:rsid w:val="004C22A6"/>
    <w:rsid w:val="004E0282"/>
    <w:rsid w:val="004F70A7"/>
    <w:rsid w:val="00515EAD"/>
    <w:rsid w:val="00520E9B"/>
    <w:rsid w:val="00526151"/>
    <w:rsid w:val="00534493"/>
    <w:rsid w:val="005462A3"/>
    <w:rsid w:val="005579AC"/>
    <w:rsid w:val="00566C7A"/>
    <w:rsid w:val="00567591"/>
    <w:rsid w:val="005717A1"/>
    <w:rsid w:val="00576FF1"/>
    <w:rsid w:val="00577002"/>
    <w:rsid w:val="005920A9"/>
    <w:rsid w:val="005B2D49"/>
    <w:rsid w:val="005C4000"/>
    <w:rsid w:val="005C6168"/>
    <w:rsid w:val="006156D0"/>
    <w:rsid w:val="00623320"/>
    <w:rsid w:val="00637DBA"/>
    <w:rsid w:val="00650DFC"/>
    <w:rsid w:val="00650E0D"/>
    <w:rsid w:val="006521FA"/>
    <w:rsid w:val="00660CA8"/>
    <w:rsid w:val="00662D02"/>
    <w:rsid w:val="00664ED5"/>
    <w:rsid w:val="00667F48"/>
    <w:rsid w:val="00671F0E"/>
    <w:rsid w:val="006864D2"/>
    <w:rsid w:val="006923CE"/>
    <w:rsid w:val="006A641F"/>
    <w:rsid w:val="006A6C13"/>
    <w:rsid w:val="006A741C"/>
    <w:rsid w:val="006B096C"/>
    <w:rsid w:val="006B0D24"/>
    <w:rsid w:val="006C677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46AF2"/>
    <w:rsid w:val="00750EE1"/>
    <w:rsid w:val="007644BF"/>
    <w:rsid w:val="007669BA"/>
    <w:rsid w:val="00766E00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7F57D7"/>
    <w:rsid w:val="00800C78"/>
    <w:rsid w:val="00814AAB"/>
    <w:rsid w:val="00824D93"/>
    <w:rsid w:val="00824E64"/>
    <w:rsid w:val="008257B9"/>
    <w:rsid w:val="00836B4B"/>
    <w:rsid w:val="00855486"/>
    <w:rsid w:val="00867BA3"/>
    <w:rsid w:val="0087010A"/>
    <w:rsid w:val="008758ED"/>
    <w:rsid w:val="00876732"/>
    <w:rsid w:val="00876859"/>
    <w:rsid w:val="008A5FB9"/>
    <w:rsid w:val="008B2C32"/>
    <w:rsid w:val="008B6751"/>
    <w:rsid w:val="008E1488"/>
    <w:rsid w:val="008E7955"/>
    <w:rsid w:val="008F4226"/>
    <w:rsid w:val="008F447D"/>
    <w:rsid w:val="0090002E"/>
    <w:rsid w:val="009105F5"/>
    <w:rsid w:val="00916CBA"/>
    <w:rsid w:val="009476CC"/>
    <w:rsid w:val="009575B3"/>
    <w:rsid w:val="00960F0B"/>
    <w:rsid w:val="0098642A"/>
    <w:rsid w:val="00992B23"/>
    <w:rsid w:val="009951AF"/>
    <w:rsid w:val="009D0EA6"/>
    <w:rsid w:val="009E0641"/>
    <w:rsid w:val="009E0663"/>
    <w:rsid w:val="009E62E6"/>
    <w:rsid w:val="00A00C0F"/>
    <w:rsid w:val="00A02084"/>
    <w:rsid w:val="00A11C1C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67AEE"/>
    <w:rsid w:val="00B72CD0"/>
    <w:rsid w:val="00B72E6D"/>
    <w:rsid w:val="00B80444"/>
    <w:rsid w:val="00B91C8F"/>
    <w:rsid w:val="00BA53BB"/>
    <w:rsid w:val="00BE06B4"/>
    <w:rsid w:val="00BE72EA"/>
    <w:rsid w:val="00BE7B5D"/>
    <w:rsid w:val="00BF4905"/>
    <w:rsid w:val="00C12117"/>
    <w:rsid w:val="00C2271F"/>
    <w:rsid w:val="00C23EDE"/>
    <w:rsid w:val="00C25C10"/>
    <w:rsid w:val="00C3143E"/>
    <w:rsid w:val="00C418F8"/>
    <w:rsid w:val="00C5424D"/>
    <w:rsid w:val="00C56657"/>
    <w:rsid w:val="00C648F3"/>
    <w:rsid w:val="00C72884"/>
    <w:rsid w:val="00C86655"/>
    <w:rsid w:val="00CA6AA1"/>
    <w:rsid w:val="00CB474B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450A"/>
    <w:rsid w:val="00D65219"/>
    <w:rsid w:val="00D75531"/>
    <w:rsid w:val="00D85E65"/>
    <w:rsid w:val="00D9209B"/>
    <w:rsid w:val="00DA1D1D"/>
    <w:rsid w:val="00DA3542"/>
    <w:rsid w:val="00DA7B63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6411"/>
    <w:rsid w:val="00E57030"/>
    <w:rsid w:val="00E817C7"/>
    <w:rsid w:val="00E81E7B"/>
    <w:rsid w:val="00E856C3"/>
    <w:rsid w:val="00E86F43"/>
    <w:rsid w:val="00E9666C"/>
    <w:rsid w:val="00EA43A9"/>
    <w:rsid w:val="00EB120A"/>
    <w:rsid w:val="00EC11D6"/>
    <w:rsid w:val="00EE7050"/>
    <w:rsid w:val="00EF274A"/>
    <w:rsid w:val="00EF42FE"/>
    <w:rsid w:val="00EF5B4E"/>
    <w:rsid w:val="00EF6FFB"/>
    <w:rsid w:val="00F00D1F"/>
    <w:rsid w:val="00F13F48"/>
    <w:rsid w:val="00F16F58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67591"/>
    <w:rsid w:val="00F71A36"/>
    <w:rsid w:val="00F733CA"/>
    <w:rsid w:val="00F81D72"/>
    <w:rsid w:val="00F91621"/>
    <w:rsid w:val="00FB3AD0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EA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2022-02-18T11:52:00Z</dcterms:created>
  <dcterms:modified xsi:type="dcterms:W3CDTF">2022-02-18T11:52:00Z</dcterms:modified>
</cp:coreProperties>
</file>