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3261"/>
        <w:gridCol w:w="506"/>
        <w:gridCol w:w="977"/>
        <w:gridCol w:w="976"/>
        <w:gridCol w:w="1594"/>
      </w:tblGrid>
      <w:tr w:rsidR="00802843" w14:paraId="4C87D223" w14:textId="77777777" w:rsidTr="00802843">
        <w:trPr>
          <w:trHeight w:val="406"/>
        </w:trPr>
        <w:tc>
          <w:tcPr>
            <w:tcW w:w="3261" w:type="dxa"/>
          </w:tcPr>
          <w:p w14:paraId="22CDEDFB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0284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Změnový list č. 1</w:t>
            </w:r>
          </w:p>
          <w:p w14:paraId="512F7100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14:paraId="240EFD65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</w:tcPr>
          <w:p w14:paraId="6E1BD0D9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14:paraId="3C2807C6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14:paraId="66BF02FB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hideMark/>
          </w:tcPr>
          <w:p w14:paraId="48E23F09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  <w:p w14:paraId="2A990CAB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BD4C2E" w14:paraId="3A050EB7" w14:textId="77777777" w:rsidTr="00BD4C2E">
        <w:tc>
          <w:tcPr>
            <w:tcW w:w="1843" w:type="dxa"/>
          </w:tcPr>
          <w:p w14:paraId="2DF5109A" w14:textId="77777777" w:rsidR="00BD4C2E" w:rsidRDefault="00BD4C2E">
            <w:pPr>
              <w:ind w:left="0" w:firstLine="0"/>
            </w:pPr>
            <w:r>
              <w:t>Název akce:</w:t>
            </w:r>
          </w:p>
        </w:tc>
        <w:tc>
          <w:tcPr>
            <w:tcW w:w="7224" w:type="dxa"/>
          </w:tcPr>
          <w:p w14:paraId="2D8A9F11" w14:textId="77777777" w:rsidR="00BD4C2E" w:rsidRDefault="002108C7" w:rsidP="00BD4C2E">
            <w:pPr>
              <w:ind w:left="0" w:firstLine="0"/>
            </w:pPr>
            <w:r w:rsidRPr="00F07F10">
              <w:rPr>
                <w:b/>
              </w:rPr>
              <w:t xml:space="preserve">„SH </w:t>
            </w:r>
            <w:proofErr w:type="spellStart"/>
            <w:r w:rsidRPr="00F07F10">
              <w:rPr>
                <w:b/>
              </w:rPr>
              <w:t>Buchlov</w:t>
            </w:r>
            <w:proofErr w:type="spellEnd"/>
            <w:r w:rsidRPr="00F07F10">
              <w:rPr>
                <w:b/>
              </w:rPr>
              <w:t xml:space="preserve"> – obnova střech</w:t>
            </w:r>
            <w:r>
              <w:rPr>
                <w:b/>
              </w:rPr>
              <w:t>y</w:t>
            </w:r>
            <w:r w:rsidRPr="00F07F10">
              <w:rPr>
                <w:b/>
              </w:rPr>
              <w:t xml:space="preserve"> hospodářský</w:t>
            </w:r>
            <w:r>
              <w:rPr>
                <w:b/>
              </w:rPr>
              <w:t>ch objektů</w:t>
            </w:r>
            <w:r w:rsidRPr="00F07F10">
              <w:rPr>
                <w:b/>
              </w:rPr>
              <w:t>“</w:t>
            </w:r>
            <w:r w:rsidRPr="00A93DE8">
              <w:t xml:space="preserve"> </w:t>
            </w:r>
          </w:p>
        </w:tc>
      </w:tr>
      <w:tr w:rsidR="00BD4C2E" w14:paraId="7E09DC2F" w14:textId="77777777" w:rsidTr="00BD4C2E">
        <w:tc>
          <w:tcPr>
            <w:tcW w:w="1843" w:type="dxa"/>
          </w:tcPr>
          <w:p w14:paraId="6F125D84" w14:textId="77777777" w:rsidR="00BD4C2E" w:rsidRDefault="00BD4C2E">
            <w:pPr>
              <w:ind w:left="0" w:firstLine="0"/>
            </w:pPr>
            <w:r>
              <w:t>Objednatel:</w:t>
            </w:r>
          </w:p>
        </w:tc>
        <w:tc>
          <w:tcPr>
            <w:tcW w:w="7224" w:type="dxa"/>
          </w:tcPr>
          <w:p w14:paraId="2E9A8565" w14:textId="77777777" w:rsidR="00BD4C2E" w:rsidRDefault="00BD4C2E">
            <w:pPr>
              <w:ind w:left="0" w:firstLine="0"/>
            </w:pPr>
            <w:r>
              <w:t>Národní památkový ústav, státní příspěvková organizace</w:t>
            </w:r>
          </w:p>
          <w:p w14:paraId="78FC31A7" w14:textId="77777777" w:rsidR="00BD4C2E" w:rsidRDefault="00BD4C2E">
            <w:pPr>
              <w:ind w:left="0" w:firstLine="0"/>
            </w:pPr>
          </w:p>
        </w:tc>
      </w:tr>
      <w:tr w:rsidR="00BD4C2E" w14:paraId="22956D03" w14:textId="77777777" w:rsidTr="00BD4C2E">
        <w:tc>
          <w:tcPr>
            <w:tcW w:w="1843" w:type="dxa"/>
          </w:tcPr>
          <w:p w14:paraId="5B50F57A" w14:textId="77777777" w:rsidR="00BD4C2E" w:rsidRDefault="00BD4C2E">
            <w:pPr>
              <w:ind w:left="0" w:firstLine="0"/>
            </w:pPr>
            <w:r>
              <w:t>Zhotovitel:</w:t>
            </w:r>
          </w:p>
        </w:tc>
        <w:tc>
          <w:tcPr>
            <w:tcW w:w="7224" w:type="dxa"/>
          </w:tcPr>
          <w:p w14:paraId="4BE633A5" w14:textId="77777777" w:rsidR="00BD4C2E" w:rsidRDefault="00BD4C2E">
            <w:pPr>
              <w:ind w:left="0" w:firstLine="0"/>
            </w:pPr>
            <w:r>
              <w:t xml:space="preserve">H &amp; B delta, s.r.o., </w:t>
            </w:r>
            <w:proofErr w:type="spellStart"/>
            <w:r>
              <w:t>Bobrky</w:t>
            </w:r>
            <w:proofErr w:type="spellEnd"/>
            <w:r>
              <w:t xml:space="preserve"> 382, 755 01 Vsetín</w:t>
            </w:r>
          </w:p>
          <w:p w14:paraId="5958111D" w14:textId="77777777" w:rsidR="00BD4C2E" w:rsidRDefault="00BD4C2E">
            <w:pPr>
              <w:ind w:left="0" w:firstLine="0"/>
            </w:pPr>
          </w:p>
        </w:tc>
      </w:tr>
      <w:tr w:rsidR="00BD4C2E" w14:paraId="29FC1D61" w14:textId="77777777" w:rsidTr="00BD4C2E">
        <w:tc>
          <w:tcPr>
            <w:tcW w:w="1843" w:type="dxa"/>
          </w:tcPr>
          <w:p w14:paraId="5983E002" w14:textId="77777777" w:rsidR="00BD4C2E" w:rsidRDefault="00BD4C2E">
            <w:pPr>
              <w:ind w:left="0" w:firstLine="0"/>
            </w:pPr>
            <w:r>
              <w:t>TDI:</w:t>
            </w:r>
          </w:p>
        </w:tc>
        <w:tc>
          <w:tcPr>
            <w:tcW w:w="7224" w:type="dxa"/>
          </w:tcPr>
          <w:p w14:paraId="3335975A" w14:textId="7EA7CF7A" w:rsidR="00F44BE2" w:rsidRDefault="00170DB4" w:rsidP="00902EEC">
            <w:pPr>
              <w:ind w:left="0" w:firstLine="0"/>
            </w:pPr>
            <w:proofErr w:type="spellStart"/>
            <w:r>
              <w:t>xxxxxxxxxxxxxxxxx</w:t>
            </w:r>
            <w:proofErr w:type="spellEnd"/>
          </w:p>
        </w:tc>
      </w:tr>
      <w:tr w:rsidR="00F44BE2" w14:paraId="7787F4BB" w14:textId="77777777" w:rsidTr="00BD4C2E">
        <w:tc>
          <w:tcPr>
            <w:tcW w:w="1843" w:type="dxa"/>
          </w:tcPr>
          <w:p w14:paraId="47FFE93B" w14:textId="77777777" w:rsidR="00F44BE2" w:rsidRDefault="00F44BE2">
            <w:pPr>
              <w:ind w:left="0" w:firstLine="0"/>
            </w:pPr>
            <w:r>
              <w:t>Zpracovatel ZL:</w:t>
            </w:r>
          </w:p>
        </w:tc>
        <w:tc>
          <w:tcPr>
            <w:tcW w:w="7224" w:type="dxa"/>
          </w:tcPr>
          <w:p w14:paraId="3FA351DA" w14:textId="06CF7E4C" w:rsidR="00F44BE2" w:rsidRDefault="00170DB4" w:rsidP="00802843">
            <w:pPr>
              <w:ind w:left="0" w:firstLine="0"/>
            </w:pPr>
            <w:proofErr w:type="spellStart"/>
            <w:r>
              <w:rPr>
                <w:rFonts w:cstheme="minorHAnsi"/>
                <w:b/>
              </w:rPr>
              <w:t>xxxxxxxxxxxxxxx</w:t>
            </w:r>
            <w:proofErr w:type="spellEnd"/>
            <w:r w:rsidR="00802843" w:rsidRPr="003151E8">
              <w:rPr>
                <w:rFonts w:cstheme="minorHAnsi"/>
                <w:b/>
              </w:rPr>
              <w:t xml:space="preserve"> H&amp;B delta s.r.o.</w:t>
            </w:r>
            <w:r w:rsidR="00802843">
              <w:rPr>
                <w:rFonts w:cstheme="minorHAnsi"/>
                <w:b/>
              </w:rPr>
              <w:t>, stavbyvedoucí</w:t>
            </w:r>
          </w:p>
        </w:tc>
      </w:tr>
    </w:tbl>
    <w:p w14:paraId="35C49049" w14:textId="77777777" w:rsidR="00E3150A" w:rsidRDefault="00E3150A" w:rsidP="00E3150A"/>
    <w:p w14:paraId="50E01F27" w14:textId="77777777" w:rsidR="00AC6602" w:rsidRDefault="00AC6602" w:rsidP="00E3150A"/>
    <w:p w14:paraId="411804D1" w14:textId="77777777" w:rsidR="00043597" w:rsidRDefault="00E3150A" w:rsidP="00E3150A">
      <w:pPr>
        <w:rPr>
          <w:b/>
          <w:u w:val="single"/>
        </w:rPr>
      </w:pPr>
      <w:r w:rsidRPr="00613996">
        <w:rPr>
          <w:b/>
          <w:u w:val="single"/>
        </w:rPr>
        <w:t>1. Popis předmětu změn</w:t>
      </w:r>
      <w:r w:rsidR="00EC6FEE" w:rsidRPr="00613996">
        <w:rPr>
          <w:b/>
          <w:u w:val="single"/>
        </w:rPr>
        <w:t>, příčiny změn</w:t>
      </w:r>
      <w:r w:rsidRPr="00613996">
        <w:rPr>
          <w:b/>
          <w:u w:val="single"/>
        </w:rPr>
        <w:t xml:space="preserve"> a zdůvodnění změn</w:t>
      </w:r>
    </w:p>
    <w:p w14:paraId="517DA41C" w14:textId="77777777" w:rsidR="00043597" w:rsidRPr="003151E8" w:rsidRDefault="00043597" w:rsidP="00E3150A">
      <w:pPr>
        <w:rPr>
          <w:rFonts w:cstheme="minorHAnsi"/>
          <w:b/>
          <w:u w:val="single"/>
        </w:rPr>
      </w:pPr>
    </w:p>
    <w:p w14:paraId="5C0DAC5F" w14:textId="1896A77B" w:rsidR="00E3150A" w:rsidRPr="003151E8" w:rsidRDefault="00043597" w:rsidP="00E3150A">
      <w:pPr>
        <w:rPr>
          <w:rFonts w:cstheme="minorHAnsi"/>
          <w:b/>
        </w:rPr>
      </w:pPr>
      <w:r w:rsidRPr="003151E8">
        <w:rPr>
          <w:rFonts w:cstheme="minorHAnsi"/>
          <w:b/>
          <w:u w:val="dotted"/>
        </w:rPr>
        <w:t xml:space="preserve">1.1. Příčiny a zdůvodnění změn podléhající § 222 odstavec </w:t>
      </w:r>
      <w:r w:rsidR="00902EEC" w:rsidRPr="003151E8">
        <w:rPr>
          <w:rFonts w:cstheme="minorHAnsi"/>
          <w:b/>
          <w:u w:val="dotted"/>
        </w:rPr>
        <w:t>6</w:t>
      </w:r>
      <w:r w:rsidRPr="003151E8">
        <w:rPr>
          <w:rFonts w:cstheme="minorHAnsi"/>
          <w:b/>
          <w:u w:val="dotted"/>
        </w:rPr>
        <w:t xml:space="preserve"> ZZVZ</w:t>
      </w:r>
      <w:r w:rsidRPr="003151E8">
        <w:rPr>
          <w:rFonts w:cstheme="minorHAnsi"/>
          <w:b/>
        </w:rPr>
        <w:t>:</w:t>
      </w:r>
    </w:p>
    <w:p w14:paraId="139AAF6D" w14:textId="77777777" w:rsidR="00043597" w:rsidRPr="003151E8" w:rsidRDefault="00043597" w:rsidP="00E3150A">
      <w:pPr>
        <w:rPr>
          <w:rFonts w:cstheme="minorHAnsi"/>
          <w:b/>
          <w:u w:val="single"/>
        </w:rPr>
      </w:pPr>
    </w:p>
    <w:p w14:paraId="3048A631" w14:textId="77777777" w:rsidR="00904DDA" w:rsidRPr="003151E8" w:rsidRDefault="00902EEC" w:rsidP="00904DDA">
      <w:pPr>
        <w:ind w:left="0" w:right="0" w:firstLine="0"/>
        <w:rPr>
          <w:rFonts w:cstheme="minorHAnsi"/>
          <w:b/>
        </w:rPr>
      </w:pPr>
      <w:r w:rsidRPr="003151E8">
        <w:rPr>
          <w:rFonts w:cstheme="minorHAnsi"/>
          <w:b/>
        </w:rPr>
        <w:t>Cihelná dlažba v půdě</w:t>
      </w:r>
    </w:p>
    <w:p w14:paraId="1E50E1E3" w14:textId="2DE8A73A" w:rsidR="001A76C2" w:rsidRDefault="00902EEC" w:rsidP="001A76C2">
      <w:pPr>
        <w:autoSpaceDE w:val="0"/>
        <w:autoSpaceDN w:val="0"/>
        <w:adjustRightInd w:val="0"/>
        <w:ind w:left="851" w:right="0" w:hanging="284"/>
        <w:rPr>
          <w:rFonts w:cstheme="minorHAnsi"/>
        </w:rPr>
      </w:pPr>
      <w:r w:rsidRPr="003151E8">
        <w:rPr>
          <w:rFonts w:cstheme="minorHAnsi"/>
        </w:rPr>
        <w:t xml:space="preserve">- </w:t>
      </w:r>
      <w:r w:rsidRPr="003151E8">
        <w:rPr>
          <w:rFonts w:cstheme="minorHAnsi"/>
        </w:rPr>
        <w:tab/>
      </w:r>
      <w:r w:rsidR="00201F13">
        <w:rPr>
          <w:rFonts w:cstheme="minorHAnsi"/>
        </w:rPr>
        <w:t>vlivem dlouhodobého havarijního stavu střešní krytiny docházelo k trvalému zatékání do prostoru půdy a s tím spojené</w:t>
      </w:r>
      <w:r w:rsidRPr="003151E8">
        <w:rPr>
          <w:rFonts w:cstheme="minorHAnsi"/>
        </w:rPr>
        <w:t> </w:t>
      </w:r>
      <w:r w:rsidR="00201F13">
        <w:rPr>
          <w:rFonts w:cstheme="minorHAnsi"/>
        </w:rPr>
        <w:t>degradaci cihelné půdové dlažby.</w:t>
      </w:r>
      <w:r w:rsidR="001A76C2">
        <w:rPr>
          <w:rFonts w:cstheme="minorHAnsi"/>
        </w:rPr>
        <w:t xml:space="preserve"> </w:t>
      </w:r>
      <w:r w:rsidR="001A76C2" w:rsidRPr="003151E8">
        <w:rPr>
          <w:rFonts w:cstheme="minorHAnsi"/>
        </w:rPr>
        <w:t>Projektová dokume</w:t>
      </w:r>
      <w:r w:rsidR="001A76C2">
        <w:rPr>
          <w:rFonts w:cstheme="minorHAnsi"/>
        </w:rPr>
        <w:t>ntace předpokládala doplnění</w:t>
      </w:r>
      <w:r w:rsidR="001A76C2" w:rsidRPr="003151E8">
        <w:rPr>
          <w:rFonts w:cstheme="minorHAnsi"/>
        </w:rPr>
        <w:t xml:space="preserve"> 30% no</w:t>
      </w:r>
      <w:r w:rsidR="003A3B63">
        <w:rPr>
          <w:rFonts w:cstheme="minorHAnsi"/>
        </w:rPr>
        <w:t>vých</w:t>
      </w:r>
      <w:r w:rsidR="001A76C2" w:rsidRPr="003151E8">
        <w:rPr>
          <w:rFonts w:cstheme="minorHAnsi"/>
        </w:rPr>
        <w:t xml:space="preserve"> dlaždic v prostoru pod sedlovou střecha a 80% nových dlaždic v </w:t>
      </w:r>
      <w:r w:rsidR="001A76C2">
        <w:rPr>
          <w:rFonts w:cstheme="minorHAnsi"/>
        </w:rPr>
        <w:t>prostoru pod pultovou střechou;</w:t>
      </w:r>
    </w:p>
    <w:p w14:paraId="208040CC" w14:textId="532E7E86" w:rsidR="002B6820" w:rsidRDefault="001A76C2" w:rsidP="002B6820">
      <w:pPr>
        <w:autoSpaceDE w:val="0"/>
        <w:autoSpaceDN w:val="0"/>
        <w:adjustRightInd w:val="0"/>
        <w:ind w:left="851" w:right="0" w:hanging="284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</w:r>
      <w:r w:rsidR="002B6820">
        <w:rPr>
          <w:rFonts w:cstheme="minorHAnsi"/>
        </w:rPr>
        <w:t>Rozsah</w:t>
      </w:r>
      <w:r w:rsidR="00201F13">
        <w:rPr>
          <w:rFonts w:cstheme="minorHAnsi"/>
        </w:rPr>
        <w:t xml:space="preserve"> </w:t>
      </w:r>
      <w:r w:rsidR="002B6820">
        <w:rPr>
          <w:rFonts w:cstheme="minorHAnsi"/>
        </w:rPr>
        <w:t>dlažby, kterou je možné znovu použít</w:t>
      </w:r>
      <w:r w:rsidR="00201F13">
        <w:rPr>
          <w:rFonts w:cstheme="minorHAnsi"/>
        </w:rPr>
        <w:t xml:space="preserve"> je výrazně nižší </w:t>
      </w:r>
      <w:r w:rsidR="00902EEC" w:rsidRPr="003151E8">
        <w:rPr>
          <w:rFonts w:cstheme="minorHAnsi"/>
        </w:rPr>
        <w:t>než přepokládala projekt</w:t>
      </w:r>
      <w:r w:rsidR="00201F13">
        <w:rPr>
          <w:rFonts w:cstheme="minorHAnsi"/>
        </w:rPr>
        <w:t xml:space="preserve">ová dokumentace. </w:t>
      </w:r>
      <w:r w:rsidR="005E064E">
        <w:rPr>
          <w:rFonts w:cstheme="minorHAnsi"/>
        </w:rPr>
        <w:t>Vzhledem k tomu, že dlažba je velmi zkřehlá, při rozkrývání dlažby dochází k jejich</w:t>
      </w:r>
      <w:r>
        <w:rPr>
          <w:rFonts w:cstheme="minorHAnsi"/>
        </w:rPr>
        <w:t xml:space="preserve"> </w:t>
      </w:r>
      <w:r w:rsidR="00201F13">
        <w:rPr>
          <w:rFonts w:cstheme="minorHAnsi"/>
        </w:rPr>
        <w:t xml:space="preserve">poškození </w:t>
      </w:r>
      <w:r w:rsidR="005E064E">
        <w:rPr>
          <w:rFonts w:cstheme="minorHAnsi"/>
        </w:rPr>
        <w:t xml:space="preserve">a </w:t>
      </w:r>
      <w:r w:rsidR="002B6820">
        <w:rPr>
          <w:rFonts w:cstheme="minorHAnsi"/>
        </w:rPr>
        <w:t>přes opatrný postup prací</w:t>
      </w:r>
      <w:r w:rsidR="00902EEC" w:rsidRPr="003151E8">
        <w:rPr>
          <w:rFonts w:cstheme="minorHAnsi"/>
        </w:rPr>
        <w:t>, není možné zac</w:t>
      </w:r>
      <w:r w:rsidR="002B6820">
        <w:rPr>
          <w:rFonts w:cstheme="minorHAnsi"/>
        </w:rPr>
        <w:t xml:space="preserve">hovat požadované </w:t>
      </w:r>
      <w:r w:rsidR="005E064E">
        <w:rPr>
          <w:rFonts w:cstheme="minorHAnsi"/>
        </w:rPr>
        <w:t xml:space="preserve">množství </w:t>
      </w:r>
      <w:r w:rsidR="00201F13">
        <w:rPr>
          <w:rFonts w:cstheme="minorHAnsi"/>
        </w:rPr>
        <w:t xml:space="preserve">dle projektu. </w:t>
      </w:r>
    </w:p>
    <w:p w14:paraId="466E6B58" w14:textId="01307AA1" w:rsidR="00AC6602" w:rsidRDefault="002B6820" w:rsidP="002B6820">
      <w:pPr>
        <w:autoSpaceDE w:val="0"/>
        <w:autoSpaceDN w:val="0"/>
        <w:adjustRightInd w:val="0"/>
        <w:ind w:left="851" w:right="0" w:hanging="284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Z výše uvedeného je patrná nutnost navýšit počtu</w:t>
      </w:r>
      <w:r w:rsidR="00152589" w:rsidRPr="003151E8">
        <w:rPr>
          <w:rFonts w:cstheme="minorHAnsi"/>
        </w:rPr>
        <w:t xml:space="preserve"> dlaždic k doplnění.</w:t>
      </w:r>
      <w:r w:rsidR="001A76C2">
        <w:rPr>
          <w:rFonts w:cstheme="minorHAnsi"/>
        </w:rPr>
        <w:t xml:space="preserve"> Revizí stávajícího stavu dlažby v plochách navržených k demontáži bylo vyhodnocena možnost použití u cca 20% plochy celkově.</w:t>
      </w:r>
    </w:p>
    <w:p w14:paraId="322D030E" w14:textId="77777777" w:rsidR="001A76C2" w:rsidRPr="003151E8" w:rsidRDefault="001A76C2" w:rsidP="001A76C2">
      <w:pPr>
        <w:ind w:left="851" w:hanging="284"/>
        <w:rPr>
          <w:rFonts w:cstheme="minorHAnsi"/>
          <w:b/>
          <w:u w:val="single"/>
        </w:rPr>
      </w:pPr>
    </w:p>
    <w:p w14:paraId="1518F207" w14:textId="4531C24C" w:rsidR="00902EEC" w:rsidRPr="003151E8" w:rsidRDefault="0043156F" w:rsidP="00902EEC">
      <w:pPr>
        <w:rPr>
          <w:rFonts w:cstheme="minorHAnsi"/>
          <w:b/>
        </w:rPr>
      </w:pPr>
      <w:r>
        <w:rPr>
          <w:rFonts w:cstheme="minorHAnsi"/>
          <w:b/>
        </w:rPr>
        <w:t>T</w:t>
      </w:r>
      <w:r w:rsidR="00902EEC" w:rsidRPr="003151E8">
        <w:rPr>
          <w:rFonts w:cstheme="minorHAnsi"/>
          <w:b/>
        </w:rPr>
        <w:t>esařské konstrukce</w:t>
      </w:r>
    </w:p>
    <w:p w14:paraId="7909AEF6" w14:textId="17E6A1B1" w:rsidR="00902EEC" w:rsidRPr="003151E8" w:rsidRDefault="001A76C2" w:rsidP="00902EEC">
      <w:pPr>
        <w:ind w:left="851" w:hanging="284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  <w:t>vlivem dlouhodobého havarijního stavu střešní krytiny docházelo k trvalému zatékání</w:t>
      </w:r>
      <w:r w:rsidRPr="003151E8">
        <w:rPr>
          <w:rFonts w:cstheme="minorHAnsi"/>
        </w:rPr>
        <w:t xml:space="preserve"> </w:t>
      </w:r>
      <w:r w:rsidR="00902EEC" w:rsidRPr="003151E8">
        <w:rPr>
          <w:rFonts w:cstheme="minorHAnsi"/>
        </w:rPr>
        <w:t>do tesařských konstrukcí</w:t>
      </w:r>
      <w:r w:rsidR="00373B91">
        <w:rPr>
          <w:rFonts w:cstheme="minorHAnsi"/>
        </w:rPr>
        <w:t>, čímž je stav jednotlivých prvků krovu výrazně horší, než předpokládala projektová dokumentace;</w:t>
      </w:r>
    </w:p>
    <w:p w14:paraId="038A0AF5" w14:textId="203A656C" w:rsidR="00902EEC" w:rsidRPr="003151E8" w:rsidRDefault="00902EEC" w:rsidP="00902EEC">
      <w:pPr>
        <w:ind w:left="851" w:hanging="284"/>
        <w:rPr>
          <w:rFonts w:cstheme="minorHAnsi"/>
        </w:rPr>
      </w:pPr>
      <w:r w:rsidRPr="003151E8">
        <w:rPr>
          <w:rFonts w:cstheme="minorHAnsi"/>
        </w:rPr>
        <w:t xml:space="preserve">- </w:t>
      </w:r>
      <w:r w:rsidRPr="003151E8">
        <w:rPr>
          <w:rFonts w:cstheme="minorHAnsi"/>
        </w:rPr>
        <w:tab/>
        <w:t xml:space="preserve">před demontáží krytiny nebylo možné zjistit </w:t>
      </w:r>
      <w:r w:rsidR="00373B91">
        <w:rPr>
          <w:rFonts w:cstheme="minorHAnsi"/>
        </w:rPr>
        <w:t xml:space="preserve">přesný </w:t>
      </w:r>
      <w:r w:rsidRPr="003151E8">
        <w:rPr>
          <w:rFonts w:cstheme="minorHAnsi"/>
        </w:rPr>
        <w:t>stav nepřístupných částí krovu</w:t>
      </w:r>
      <w:r w:rsidR="00032171">
        <w:rPr>
          <w:rFonts w:cstheme="minorHAnsi"/>
        </w:rPr>
        <w:t>, zejména spojů, ploch</w:t>
      </w:r>
      <w:r w:rsidR="00373B91">
        <w:rPr>
          <w:rFonts w:cstheme="minorHAnsi"/>
        </w:rPr>
        <w:t xml:space="preserve"> styků apod.;</w:t>
      </w:r>
    </w:p>
    <w:p w14:paraId="61D30895" w14:textId="1E1BA4A4" w:rsidR="00902EEC" w:rsidRPr="003151E8" w:rsidRDefault="00902EEC" w:rsidP="00902EEC">
      <w:pPr>
        <w:ind w:left="851" w:hanging="284"/>
        <w:rPr>
          <w:rFonts w:cstheme="minorHAnsi"/>
        </w:rPr>
      </w:pPr>
      <w:r w:rsidRPr="003151E8">
        <w:rPr>
          <w:rFonts w:cstheme="minorHAnsi"/>
        </w:rPr>
        <w:t xml:space="preserve">- </w:t>
      </w:r>
      <w:r w:rsidRPr="003151E8">
        <w:rPr>
          <w:rFonts w:cstheme="minorHAnsi"/>
        </w:rPr>
        <w:tab/>
        <w:t xml:space="preserve">projektová dokumentace počítala se zachováním </w:t>
      </w:r>
      <w:r w:rsidR="00373B91" w:rsidRPr="00032171">
        <w:rPr>
          <w:rFonts w:cstheme="minorHAnsi"/>
        </w:rPr>
        <w:t>1</w:t>
      </w:r>
      <w:r w:rsidR="00032171" w:rsidRPr="00032171">
        <w:rPr>
          <w:rFonts w:cstheme="minorHAnsi"/>
        </w:rPr>
        <w:t>5</w:t>
      </w:r>
      <w:r w:rsidR="00373B91">
        <w:rPr>
          <w:rFonts w:cstheme="minorHAnsi"/>
        </w:rPr>
        <w:t>%</w:t>
      </w:r>
      <w:r w:rsidRPr="003151E8">
        <w:rPr>
          <w:rFonts w:cstheme="minorHAnsi"/>
        </w:rPr>
        <w:t xml:space="preserve"> stávajícího laťování. Vzhledem </w:t>
      </w:r>
      <w:r w:rsidR="006D749A">
        <w:rPr>
          <w:rFonts w:cstheme="minorHAnsi"/>
        </w:rPr>
        <w:t xml:space="preserve">ke skutečnému stavu </w:t>
      </w:r>
      <w:r w:rsidRPr="003151E8">
        <w:rPr>
          <w:rFonts w:cstheme="minorHAnsi"/>
        </w:rPr>
        <w:t xml:space="preserve">latí a stupni </w:t>
      </w:r>
      <w:r w:rsidR="006D749A">
        <w:rPr>
          <w:rFonts w:cstheme="minorHAnsi"/>
        </w:rPr>
        <w:t xml:space="preserve">jejich </w:t>
      </w:r>
      <w:r w:rsidRPr="003151E8">
        <w:rPr>
          <w:rFonts w:cstheme="minorHAnsi"/>
        </w:rPr>
        <w:t>poškození není možné latě zachovat a je nutné použít nové laťování</w:t>
      </w:r>
      <w:r w:rsidR="00032171">
        <w:rPr>
          <w:rFonts w:cstheme="minorHAnsi"/>
        </w:rPr>
        <w:t xml:space="preserve"> na celou plochu střech.</w:t>
      </w:r>
    </w:p>
    <w:p w14:paraId="77FD2314" w14:textId="7EB56686" w:rsidR="00902EEC" w:rsidRPr="003151E8" w:rsidRDefault="00902EEC" w:rsidP="00902EEC">
      <w:pPr>
        <w:ind w:left="851" w:hanging="284"/>
        <w:rPr>
          <w:rFonts w:cstheme="minorHAnsi"/>
        </w:rPr>
      </w:pPr>
      <w:r w:rsidRPr="003151E8">
        <w:rPr>
          <w:rFonts w:cstheme="minorHAnsi"/>
        </w:rPr>
        <w:t xml:space="preserve">- </w:t>
      </w:r>
      <w:r w:rsidRPr="003151E8">
        <w:rPr>
          <w:rFonts w:cstheme="minorHAnsi"/>
        </w:rPr>
        <w:tab/>
      </w:r>
      <w:r w:rsidR="002108C7" w:rsidRPr="003151E8">
        <w:rPr>
          <w:rFonts w:cstheme="minorHAnsi"/>
        </w:rPr>
        <w:t xml:space="preserve">teprve </w:t>
      </w:r>
      <w:r w:rsidRPr="003151E8">
        <w:rPr>
          <w:rFonts w:cstheme="minorHAnsi"/>
        </w:rPr>
        <w:t xml:space="preserve">po demontáži dlažby a </w:t>
      </w:r>
      <w:r w:rsidR="00032171">
        <w:rPr>
          <w:rFonts w:cstheme="minorHAnsi"/>
        </w:rPr>
        <w:t>odstranění</w:t>
      </w:r>
      <w:r w:rsidR="006D749A">
        <w:rPr>
          <w:rFonts w:cstheme="minorHAnsi"/>
        </w:rPr>
        <w:t xml:space="preserve"> stropních</w:t>
      </w:r>
      <w:r w:rsidR="00032171">
        <w:rPr>
          <w:rFonts w:cstheme="minorHAnsi"/>
        </w:rPr>
        <w:t xml:space="preserve"> </w:t>
      </w:r>
      <w:r w:rsidRPr="003151E8">
        <w:rPr>
          <w:rFonts w:cstheme="minorHAnsi"/>
        </w:rPr>
        <w:t xml:space="preserve">násypů </w:t>
      </w:r>
      <w:r w:rsidR="00032171">
        <w:rPr>
          <w:rFonts w:cstheme="minorHAnsi"/>
        </w:rPr>
        <w:t>bylo možné zhodnotit celkový rozsah</w:t>
      </w:r>
      <w:r w:rsidR="006D749A">
        <w:rPr>
          <w:rFonts w:cstheme="minorHAnsi"/>
        </w:rPr>
        <w:t xml:space="preserve"> </w:t>
      </w:r>
      <w:r w:rsidRPr="003151E8">
        <w:rPr>
          <w:rFonts w:cstheme="minorHAnsi"/>
        </w:rPr>
        <w:t xml:space="preserve">poškození </w:t>
      </w:r>
      <w:r w:rsidR="006D749A">
        <w:rPr>
          <w:rFonts w:cstheme="minorHAnsi"/>
        </w:rPr>
        <w:t>dříve nedostupných</w:t>
      </w:r>
      <w:r w:rsidR="006D749A" w:rsidRPr="003151E8">
        <w:rPr>
          <w:rFonts w:cstheme="minorHAnsi"/>
        </w:rPr>
        <w:t xml:space="preserve"> </w:t>
      </w:r>
      <w:r w:rsidRPr="003151E8">
        <w:rPr>
          <w:rFonts w:cstheme="minorHAnsi"/>
        </w:rPr>
        <w:t>stro</w:t>
      </w:r>
      <w:r w:rsidR="006D749A">
        <w:rPr>
          <w:rFonts w:cstheme="minorHAnsi"/>
        </w:rPr>
        <w:t>pních trámů a prkenného záklopu.</w:t>
      </w:r>
      <w:r w:rsidR="00032171">
        <w:rPr>
          <w:rFonts w:cstheme="minorHAnsi"/>
        </w:rPr>
        <w:t xml:space="preserve"> </w:t>
      </w:r>
      <w:r w:rsidR="006D749A">
        <w:rPr>
          <w:rFonts w:cstheme="minorHAnsi"/>
        </w:rPr>
        <w:t xml:space="preserve">Stav těchto nosných konstrukcí </w:t>
      </w:r>
      <w:r w:rsidR="00032171">
        <w:rPr>
          <w:rFonts w:cstheme="minorHAnsi"/>
        </w:rPr>
        <w:t xml:space="preserve">je </w:t>
      </w:r>
      <w:r w:rsidR="006D749A">
        <w:rPr>
          <w:rFonts w:cstheme="minorHAnsi"/>
        </w:rPr>
        <w:t>horší</w:t>
      </w:r>
      <w:r w:rsidR="00032171">
        <w:rPr>
          <w:rFonts w:cstheme="minorHAnsi"/>
        </w:rPr>
        <w:t xml:space="preserve"> než předpokládala projektová dokumentace</w:t>
      </w:r>
      <w:r w:rsidR="006D749A">
        <w:rPr>
          <w:rFonts w:cstheme="minorHAnsi"/>
        </w:rPr>
        <w:t xml:space="preserve"> a jejich výměnu a sanaci je nutné provést ve větším rozsahu</w:t>
      </w:r>
      <w:r w:rsidR="00242FB3">
        <w:rPr>
          <w:rFonts w:cstheme="minorHAnsi"/>
        </w:rPr>
        <w:t>.</w:t>
      </w:r>
    </w:p>
    <w:p w14:paraId="3110DA6B" w14:textId="048BA668" w:rsidR="001047B8" w:rsidRPr="003151E8" w:rsidRDefault="001047B8" w:rsidP="00242FB3">
      <w:pPr>
        <w:ind w:left="0" w:right="0" w:firstLine="0"/>
        <w:rPr>
          <w:rFonts w:cstheme="minorHAnsi"/>
        </w:rPr>
      </w:pPr>
    </w:p>
    <w:p w14:paraId="6E98092B" w14:textId="3B8DE4F7" w:rsidR="002108C7" w:rsidRPr="003151E8" w:rsidRDefault="002108C7" w:rsidP="002108C7">
      <w:pPr>
        <w:ind w:left="0" w:right="0" w:firstLine="0"/>
        <w:rPr>
          <w:rFonts w:cstheme="minorHAnsi"/>
          <w:u w:val="single"/>
        </w:rPr>
      </w:pPr>
      <w:r w:rsidRPr="003151E8">
        <w:rPr>
          <w:rFonts w:cstheme="minorHAnsi"/>
          <w:u w:val="single"/>
        </w:rPr>
        <w:t xml:space="preserve">Zhotovitel provádějící </w:t>
      </w:r>
      <w:r w:rsidR="005E064E">
        <w:rPr>
          <w:rFonts w:cstheme="minorHAnsi"/>
          <w:u w:val="single"/>
        </w:rPr>
        <w:t>dílo</w:t>
      </w:r>
      <w:r w:rsidRPr="003151E8">
        <w:rPr>
          <w:rFonts w:cstheme="minorHAnsi"/>
          <w:u w:val="single"/>
        </w:rPr>
        <w:t xml:space="preserve"> tyto nalezené skutečnosti nem</w:t>
      </w:r>
      <w:r w:rsidR="00F641C8">
        <w:rPr>
          <w:rFonts w:cstheme="minorHAnsi"/>
          <w:u w:val="single"/>
        </w:rPr>
        <w:t>ohl dopředu předvídat a zjištěny</w:t>
      </w:r>
      <w:r w:rsidRPr="003151E8">
        <w:rPr>
          <w:rFonts w:cstheme="minorHAnsi"/>
          <w:u w:val="single"/>
        </w:rPr>
        <w:t xml:space="preserve"> byly až při provádění a roz</w:t>
      </w:r>
      <w:r w:rsidR="00F641C8">
        <w:rPr>
          <w:rFonts w:cstheme="minorHAnsi"/>
          <w:u w:val="single"/>
        </w:rPr>
        <w:t>krývání jednotlivých konstrukcí. J</w:t>
      </w:r>
      <w:r w:rsidR="0043156F">
        <w:rPr>
          <w:rFonts w:cstheme="minorHAnsi"/>
          <w:u w:val="single"/>
        </w:rPr>
        <w:t>edná se o práce řešící</w:t>
      </w:r>
      <w:r w:rsidRPr="003151E8">
        <w:rPr>
          <w:rFonts w:cstheme="minorHAnsi"/>
          <w:u w:val="single"/>
        </w:rPr>
        <w:t xml:space="preserve"> nálezové situace nad rámec původního rozpočtu.</w:t>
      </w:r>
    </w:p>
    <w:p w14:paraId="1FD0E276" w14:textId="77777777" w:rsidR="00E113A2" w:rsidRPr="003151E8" w:rsidRDefault="00E113A2" w:rsidP="00F3076E">
      <w:pPr>
        <w:ind w:left="360" w:right="0" w:firstLine="0"/>
        <w:rPr>
          <w:rFonts w:cstheme="minorHAnsi"/>
          <w:b/>
        </w:rPr>
      </w:pPr>
    </w:p>
    <w:p w14:paraId="2B8C89FB" w14:textId="77777777" w:rsidR="0060083B" w:rsidRPr="003151E8" w:rsidRDefault="0060083B" w:rsidP="0060083B">
      <w:pPr>
        <w:ind w:right="0"/>
        <w:rPr>
          <w:rFonts w:cstheme="minorHAnsi"/>
          <w:b/>
        </w:rPr>
      </w:pPr>
      <w:r w:rsidRPr="003151E8">
        <w:rPr>
          <w:rFonts w:cstheme="minorHAnsi"/>
          <w:b/>
          <w:u w:val="dotted"/>
        </w:rPr>
        <w:t>1.</w:t>
      </w:r>
      <w:r w:rsidR="002108C7" w:rsidRPr="003151E8">
        <w:rPr>
          <w:rFonts w:cstheme="minorHAnsi"/>
          <w:b/>
          <w:u w:val="dotted"/>
        </w:rPr>
        <w:t>2</w:t>
      </w:r>
      <w:r w:rsidRPr="003151E8">
        <w:rPr>
          <w:rFonts w:cstheme="minorHAnsi"/>
          <w:b/>
          <w:u w:val="dotted"/>
        </w:rPr>
        <w:t xml:space="preserve">. Příčiny a zdůvodnění změn podléhající § 222 odstavec </w:t>
      </w:r>
      <w:r w:rsidR="002108C7" w:rsidRPr="003151E8">
        <w:rPr>
          <w:rFonts w:cstheme="minorHAnsi"/>
          <w:b/>
          <w:u w:val="dotted"/>
        </w:rPr>
        <w:t>4</w:t>
      </w:r>
      <w:r w:rsidRPr="003151E8">
        <w:rPr>
          <w:rFonts w:cstheme="minorHAnsi"/>
          <w:b/>
          <w:u w:val="dotted"/>
        </w:rPr>
        <w:t xml:space="preserve"> ZZVZ</w:t>
      </w:r>
      <w:r w:rsidRPr="003151E8">
        <w:rPr>
          <w:rFonts w:cstheme="minorHAnsi"/>
          <w:b/>
        </w:rPr>
        <w:t>:</w:t>
      </w:r>
    </w:p>
    <w:p w14:paraId="4996361A" w14:textId="77777777" w:rsidR="00164A31" w:rsidRPr="003151E8" w:rsidRDefault="00164A31" w:rsidP="0060083B">
      <w:pPr>
        <w:ind w:right="0"/>
        <w:rPr>
          <w:rFonts w:cstheme="minorHAnsi"/>
          <w:b/>
          <w:u w:val="single"/>
        </w:rPr>
      </w:pPr>
    </w:p>
    <w:p w14:paraId="6648851B" w14:textId="77777777" w:rsidR="00AB3FF8" w:rsidRPr="003151E8" w:rsidRDefault="00AB3FF8" w:rsidP="00AB3FF8">
      <w:pPr>
        <w:rPr>
          <w:rFonts w:cstheme="minorHAnsi"/>
          <w:b/>
        </w:rPr>
      </w:pPr>
      <w:r>
        <w:rPr>
          <w:rFonts w:cstheme="minorHAnsi"/>
          <w:b/>
        </w:rPr>
        <w:t>Š</w:t>
      </w:r>
      <w:r w:rsidRPr="003151E8">
        <w:rPr>
          <w:rFonts w:cstheme="minorHAnsi"/>
          <w:b/>
        </w:rPr>
        <w:t>krábání hlinek a oprava omítek</w:t>
      </w:r>
    </w:p>
    <w:p w14:paraId="0727415E" w14:textId="4715C9D6" w:rsidR="00AB3FF8" w:rsidRDefault="00AB3FF8" w:rsidP="00AB3FF8">
      <w:pPr>
        <w:ind w:left="851" w:hanging="284"/>
        <w:rPr>
          <w:rFonts w:cstheme="minorHAnsi"/>
        </w:rPr>
      </w:pPr>
      <w:r w:rsidRPr="003151E8">
        <w:rPr>
          <w:rFonts w:cstheme="minorHAnsi"/>
        </w:rPr>
        <w:t xml:space="preserve"> </w:t>
      </w:r>
      <w:r w:rsidRPr="003151E8">
        <w:rPr>
          <w:rFonts w:cstheme="minorHAnsi"/>
        </w:rPr>
        <w:tab/>
      </w:r>
      <w:r>
        <w:rPr>
          <w:rFonts w:cstheme="minorHAnsi"/>
        </w:rPr>
        <w:t>V souvislosti s realizací obnovy elektrických rozvodů, zejména řešení umístění tras a prvků, bylo r</w:t>
      </w:r>
      <w:r w:rsidRPr="003151E8">
        <w:rPr>
          <w:rFonts w:cstheme="minorHAnsi"/>
        </w:rPr>
        <w:t xml:space="preserve">estaurátorským průzkumem </w:t>
      </w:r>
      <w:r>
        <w:rPr>
          <w:rFonts w:cstheme="minorHAnsi"/>
        </w:rPr>
        <w:t>omítkových vrstev</w:t>
      </w:r>
      <w:r w:rsidRPr="003151E8">
        <w:rPr>
          <w:rFonts w:cstheme="minorHAnsi"/>
        </w:rPr>
        <w:t xml:space="preserve"> zjištěno, že v některých místnostech se pod </w:t>
      </w:r>
      <w:r w:rsidRPr="003151E8">
        <w:rPr>
          <w:rFonts w:cstheme="minorHAnsi"/>
        </w:rPr>
        <w:lastRenderedPageBreak/>
        <w:t xml:space="preserve">stávajícími hlinkovými </w:t>
      </w:r>
      <w:r>
        <w:rPr>
          <w:rFonts w:cstheme="minorHAnsi"/>
        </w:rPr>
        <w:t>nátěry, které nemají památkovou</w:t>
      </w:r>
      <w:r w:rsidRPr="003151E8">
        <w:rPr>
          <w:rFonts w:cstheme="minorHAnsi"/>
        </w:rPr>
        <w:t xml:space="preserve"> hodnotu, nachází cenné </w:t>
      </w:r>
      <w:r>
        <w:rPr>
          <w:rFonts w:cstheme="minorHAnsi"/>
        </w:rPr>
        <w:t xml:space="preserve">historické </w:t>
      </w:r>
      <w:r w:rsidRPr="003151E8">
        <w:rPr>
          <w:rFonts w:cstheme="minorHAnsi"/>
        </w:rPr>
        <w:t xml:space="preserve">omítky. </w:t>
      </w:r>
      <w:r>
        <w:rPr>
          <w:rFonts w:cstheme="minorHAnsi"/>
        </w:rPr>
        <w:t>V souladu s cíli památkové obnovy bylo rozhodnuto</w:t>
      </w:r>
      <w:r w:rsidRPr="003151E8">
        <w:rPr>
          <w:rFonts w:cstheme="minorHAnsi"/>
        </w:rPr>
        <w:t xml:space="preserve"> o </w:t>
      </w:r>
      <w:r>
        <w:rPr>
          <w:rFonts w:cstheme="minorHAnsi"/>
        </w:rPr>
        <w:t xml:space="preserve">šetrném </w:t>
      </w:r>
      <w:r w:rsidRPr="003151E8">
        <w:rPr>
          <w:rFonts w:cstheme="minorHAnsi"/>
        </w:rPr>
        <w:t>odstranění těchto hlinkových nátěrů a částečné opravě omítek v rozsahu 30</w:t>
      </w:r>
      <w:r>
        <w:rPr>
          <w:rFonts w:cstheme="minorHAnsi"/>
        </w:rPr>
        <w:t>% a v dvou místnostech až 100</w:t>
      </w:r>
      <w:r w:rsidRPr="003151E8">
        <w:rPr>
          <w:rFonts w:cstheme="minorHAnsi"/>
        </w:rPr>
        <w:t xml:space="preserve"> % ploch</w:t>
      </w:r>
      <w:r>
        <w:rPr>
          <w:rFonts w:cstheme="minorHAnsi"/>
        </w:rPr>
        <w:t xml:space="preserve"> dle aktuálního stavu omítek</w:t>
      </w:r>
      <w:r w:rsidRPr="003151E8">
        <w:rPr>
          <w:rFonts w:cstheme="minorHAnsi"/>
        </w:rPr>
        <w:t>.</w:t>
      </w:r>
      <w:r>
        <w:rPr>
          <w:rFonts w:cstheme="minorHAnsi"/>
        </w:rPr>
        <w:t xml:space="preserve"> Po zapravení budou řešené prostory nově vymalovány nátěrem na vápenném základu.</w:t>
      </w:r>
    </w:p>
    <w:p w14:paraId="29ED03FD" w14:textId="77777777" w:rsidR="00AB3FF8" w:rsidRPr="003151E8" w:rsidRDefault="00AB3FF8" w:rsidP="00AB3FF8">
      <w:pPr>
        <w:ind w:left="851" w:hanging="284"/>
        <w:rPr>
          <w:rFonts w:cstheme="minorHAnsi"/>
        </w:rPr>
      </w:pPr>
    </w:p>
    <w:p w14:paraId="22A66E12" w14:textId="52426833" w:rsidR="002108C7" w:rsidRPr="003151E8" w:rsidRDefault="0043156F" w:rsidP="002108C7">
      <w:pPr>
        <w:rPr>
          <w:rFonts w:cstheme="minorHAnsi"/>
          <w:b/>
        </w:rPr>
      </w:pPr>
      <w:r>
        <w:rPr>
          <w:rFonts w:cstheme="minorHAnsi"/>
          <w:b/>
        </w:rPr>
        <w:t>O</w:t>
      </w:r>
      <w:r w:rsidR="002108C7" w:rsidRPr="003151E8">
        <w:rPr>
          <w:rFonts w:cstheme="minorHAnsi"/>
          <w:b/>
        </w:rPr>
        <w:t>chrana valounové dlažby v průjezdu</w:t>
      </w:r>
    </w:p>
    <w:p w14:paraId="65D96E38" w14:textId="04262994" w:rsidR="002108C7" w:rsidRPr="003151E8" w:rsidRDefault="002108C7" w:rsidP="002108C7">
      <w:pPr>
        <w:ind w:left="851" w:hanging="284"/>
        <w:rPr>
          <w:rFonts w:cstheme="minorHAnsi"/>
        </w:rPr>
      </w:pPr>
      <w:r w:rsidRPr="003151E8">
        <w:rPr>
          <w:rFonts w:cstheme="minorHAnsi"/>
        </w:rPr>
        <w:t xml:space="preserve"> </w:t>
      </w:r>
      <w:r w:rsidRPr="003151E8">
        <w:rPr>
          <w:rFonts w:cstheme="minorHAnsi"/>
        </w:rPr>
        <w:tab/>
      </w:r>
      <w:r w:rsidRPr="00977691">
        <w:rPr>
          <w:rFonts w:cstheme="minorHAnsi"/>
        </w:rPr>
        <w:t>průjezd mezi mostkem a místem stavby je</w:t>
      </w:r>
      <w:r w:rsidR="00325A78" w:rsidRPr="00977691">
        <w:rPr>
          <w:rFonts w:cstheme="minorHAnsi"/>
        </w:rPr>
        <w:t xml:space="preserve"> jediným existujícím</w:t>
      </w:r>
      <w:r w:rsidRPr="00977691">
        <w:rPr>
          <w:rFonts w:cstheme="minorHAnsi"/>
        </w:rPr>
        <w:t xml:space="preserve"> přístupem</w:t>
      </w:r>
      <w:r w:rsidR="00325A78" w:rsidRPr="00977691">
        <w:rPr>
          <w:rFonts w:cstheme="minorHAnsi"/>
        </w:rPr>
        <w:t xml:space="preserve"> pro dopravu materiálu na stavbu</w:t>
      </w:r>
      <w:r w:rsidRPr="00977691">
        <w:rPr>
          <w:rFonts w:cstheme="minorHAnsi"/>
        </w:rPr>
        <w:t>. Aby nedošlo k rozsáhlému poškození historicky cenné va</w:t>
      </w:r>
      <w:r w:rsidR="00325A78" w:rsidRPr="00977691">
        <w:rPr>
          <w:rFonts w:cstheme="minorHAnsi"/>
        </w:rPr>
        <w:t>lounové dlažby</w:t>
      </w:r>
      <w:r w:rsidRPr="00977691">
        <w:rPr>
          <w:rFonts w:cstheme="minorHAnsi"/>
        </w:rPr>
        <w:t xml:space="preserve">, bylo dohodnuto </w:t>
      </w:r>
      <w:r w:rsidR="00325A78" w:rsidRPr="00977691">
        <w:rPr>
          <w:rFonts w:cstheme="minorHAnsi"/>
        </w:rPr>
        <w:t>o jejím překrytí</w:t>
      </w:r>
      <w:r w:rsidRPr="003151E8">
        <w:rPr>
          <w:rFonts w:cstheme="minorHAnsi"/>
        </w:rPr>
        <w:t xml:space="preserve"> pomocí fošnového záklopu</w:t>
      </w:r>
      <w:r w:rsidR="00325A78">
        <w:rPr>
          <w:rFonts w:cstheme="minorHAnsi"/>
        </w:rPr>
        <w:t xml:space="preserve"> na trámech uložených do ochranného štěrkového zásypu na netkanou textilii.</w:t>
      </w:r>
    </w:p>
    <w:p w14:paraId="616657B2" w14:textId="77777777" w:rsidR="009317BC" w:rsidRPr="003151E8" w:rsidRDefault="009317BC" w:rsidP="009317BC">
      <w:pPr>
        <w:ind w:left="0" w:right="0" w:firstLine="0"/>
        <w:rPr>
          <w:rFonts w:cstheme="minorHAnsi"/>
        </w:rPr>
      </w:pPr>
    </w:p>
    <w:p w14:paraId="2E3F4372" w14:textId="77777777" w:rsidR="002048FC" w:rsidRPr="003151E8" w:rsidRDefault="002048FC" w:rsidP="002048FC">
      <w:pPr>
        <w:rPr>
          <w:rFonts w:cstheme="minorHAnsi"/>
          <w:b/>
          <w:u w:val="dotted"/>
        </w:rPr>
      </w:pPr>
      <w:r w:rsidRPr="003151E8">
        <w:rPr>
          <w:rFonts w:cstheme="minorHAnsi"/>
          <w:b/>
          <w:u w:val="dotted"/>
        </w:rPr>
        <w:t>1.</w:t>
      </w:r>
      <w:r w:rsidR="006164C7" w:rsidRPr="003151E8">
        <w:rPr>
          <w:rFonts w:cstheme="minorHAnsi"/>
          <w:b/>
          <w:u w:val="dotted"/>
        </w:rPr>
        <w:t>3</w:t>
      </w:r>
      <w:r w:rsidRPr="003151E8">
        <w:rPr>
          <w:rFonts w:cstheme="minorHAnsi"/>
          <w:b/>
          <w:u w:val="dotted"/>
        </w:rPr>
        <w:t>. Zdůvodnění nemožnosti oddělení prací a samostatného zadání:</w:t>
      </w:r>
    </w:p>
    <w:p w14:paraId="4C0B48F3" w14:textId="77777777" w:rsidR="00282EB4" w:rsidRPr="003151E8" w:rsidRDefault="00AF1377" w:rsidP="00802843">
      <w:pPr>
        <w:pStyle w:val="Odstavecseseznamem"/>
        <w:numPr>
          <w:ilvl w:val="0"/>
          <w:numId w:val="10"/>
        </w:numPr>
        <w:ind w:left="851" w:right="0" w:hanging="284"/>
        <w:rPr>
          <w:rFonts w:cstheme="minorHAnsi"/>
        </w:rPr>
      </w:pPr>
      <w:r w:rsidRPr="003151E8">
        <w:rPr>
          <w:rFonts w:cstheme="minorHAnsi"/>
        </w:rPr>
        <w:t xml:space="preserve">výše </w:t>
      </w:r>
      <w:r w:rsidR="00942B27" w:rsidRPr="003151E8">
        <w:rPr>
          <w:rFonts w:cstheme="minorHAnsi"/>
        </w:rPr>
        <w:t xml:space="preserve">popsané změny </w:t>
      </w:r>
      <w:r w:rsidRPr="003151E8">
        <w:rPr>
          <w:rFonts w:cstheme="minorHAnsi"/>
        </w:rPr>
        <w:t>nebylo možné zjistit do doby skutečného provádění a rozkrývání konstrukc</w:t>
      </w:r>
      <w:r w:rsidR="00282EB4" w:rsidRPr="003151E8">
        <w:rPr>
          <w:rFonts w:cstheme="minorHAnsi"/>
        </w:rPr>
        <w:t>í a přímo souvisí s činnostmi, které dodavatel stavby</w:t>
      </w:r>
      <w:r w:rsidR="00CD2377" w:rsidRPr="003151E8">
        <w:rPr>
          <w:rFonts w:cstheme="minorHAnsi"/>
        </w:rPr>
        <w:t xml:space="preserve"> v současnosti provádí</w:t>
      </w:r>
      <w:r w:rsidR="00F622AC" w:rsidRPr="003151E8">
        <w:rPr>
          <w:rFonts w:cstheme="minorHAnsi"/>
        </w:rPr>
        <w:t>;</w:t>
      </w:r>
    </w:p>
    <w:p w14:paraId="67FA78A1" w14:textId="77777777" w:rsidR="00942B27" w:rsidRPr="003151E8" w:rsidRDefault="00282EB4" w:rsidP="00802843">
      <w:pPr>
        <w:pStyle w:val="Odstavecseseznamem"/>
        <w:numPr>
          <w:ilvl w:val="0"/>
          <w:numId w:val="10"/>
        </w:numPr>
        <w:ind w:left="851" w:right="0" w:hanging="284"/>
        <w:rPr>
          <w:rFonts w:cstheme="minorHAnsi"/>
        </w:rPr>
      </w:pPr>
      <w:r w:rsidRPr="003151E8">
        <w:rPr>
          <w:rFonts w:cstheme="minorHAnsi"/>
        </w:rPr>
        <w:t xml:space="preserve">z hlediska pokračování i dokončení prací </w:t>
      </w:r>
      <w:r w:rsidR="00E23BF9" w:rsidRPr="003151E8">
        <w:rPr>
          <w:rFonts w:cstheme="minorHAnsi"/>
        </w:rPr>
        <w:t>n</w:t>
      </w:r>
      <w:r w:rsidR="007444FD" w:rsidRPr="003151E8">
        <w:rPr>
          <w:rFonts w:cstheme="minorHAnsi"/>
        </w:rPr>
        <w:t>ení možné</w:t>
      </w:r>
      <w:r w:rsidRPr="003151E8">
        <w:rPr>
          <w:rFonts w:cstheme="minorHAnsi"/>
        </w:rPr>
        <w:t xml:space="preserve"> </w:t>
      </w:r>
      <w:r w:rsidR="00E23BF9" w:rsidRPr="003151E8">
        <w:rPr>
          <w:rFonts w:cstheme="minorHAnsi"/>
        </w:rPr>
        <w:t>tyto dodatečné stavební práce</w:t>
      </w:r>
      <w:r w:rsidRPr="003151E8">
        <w:rPr>
          <w:rFonts w:cstheme="minorHAnsi"/>
        </w:rPr>
        <w:t xml:space="preserve"> technicky ani ekonomicky oddělit od původní VZ</w:t>
      </w:r>
      <w:r w:rsidR="00F622AC" w:rsidRPr="003151E8">
        <w:rPr>
          <w:rFonts w:cstheme="minorHAnsi"/>
        </w:rPr>
        <w:t>;</w:t>
      </w:r>
    </w:p>
    <w:p w14:paraId="0EF296FA" w14:textId="77777777" w:rsidR="00282EB4" w:rsidRPr="003151E8" w:rsidRDefault="00282EB4" w:rsidP="00802843">
      <w:pPr>
        <w:pStyle w:val="Odstavecseseznamem"/>
        <w:numPr>
          <w:ilvl w:val="0"/>
          <w:numId w:val="10"/>
        </w:numPr>
        <w:ind w:left="851" w:right="0" w:hanging="284"/>
        <w:rPr>
          <w:rFonts w:cstheme="minorHAnsi"/>
        </w:rPr>
      </w:pPr>
      <w:r w:rsidRPr="003151E8">
        <w:rPr>
          <w:rFonts w:cstheme="minorHAnsi"/>
        </w:rPr>
        <w:t xml:space="preserve">oddělení prací </w:t>
      </w:r>
      <w:r w:rsidR="00E23BF9" w:rsidRPr="003151E8">
        <w:rPr>
          <w:rFonts w:cstheme="minorHAnsi"/>
        </w:rPr>
        <w:t xml:space="preserve">a samostatné zadání by </w:t>
      </w:r>
      <w:r w:rsidR="00F622AC" w:rsidRPr="003151E8">
        <w:rPr>
          <w:rFonts w:cstheme="minorHAnsi"/>
        </w:rPr>
        <w:t xml:space="preserve">navíc </w:t>
      </w:r>
      <w:r w:rsidR="00E23BF9" w:rsidRPr="003151E8">
        <w:rPr>
          <w:rFonts w:cstheme="minorHAnsi"/>
        </w:rPr>
        <w:t>způsobilo časovou prodlevu při realizaci</w:t>
      </w:r>
      <w:r w:rsidR="00D1342B" w:rsidRPr="003151E8">
        <w:rPr>
          <w:rFonts w:cstheme="minorHAnsi"/>
        </w:rPr>
        <w:t xml:space="preserve"> a bylo by nevýhodné i z ekonomického hlediska</w:t>
      </w:r>
    </w:p>
    <w:p w14:paraId="0B96AA2C" w14:textId="77777777" w:rsidR="00922AC7" w:rsidRPr="003151E8" w:rsidRDefault="00AF1377" w:rsidP="0081645A">
      <w:pPr>
        <w:ind w:left="360" w:right="0" w:firstLine="0"/>
        <w:rPr>
          <w:rFonts w:cstheme="minorHAnsi"/>
        </w:rPr>
      </w:pPr>
      <w:r w:rsidRPr="003151E8">
        <w:rPr>
          <w:rFonts w:cstheme="minorHAnsi"/>
        </w:rPr>
        <w:tab/>
      </w:r>
      <w:r w:rsidRPr="003151E8">
        <w:rPr>
          <w:rFonts w:cstheme="minorHAnsi"/>
        </w:rPr>
        <w:tab/>
      </w:r>
    </w:p>
    <w:p w14:paraId="2E0B1A0D" w14:textId="77777777" w:rsidR="00DD236A" w:rsidRPr="003151E8" w:rsidRDefault="006164C7" w:rsidP="006164C7">
      <w:pPr>
        <w:ind w:right="0"/>
        <w:rPr>
          <w:rFonts w:cstheme="minorHAnsi"/>
          <w:b/>
          <w:u w:val="dotted"/>
        </w:rPr>
      </w:pPr>
      <w:r w:rsidRPr="003151E8">
        <w:rPr>
          <w:rFonts w:cstheme="minorHAnsi"/>
          <w:b/>
          <w:u w:val="dotted"/>
        </w:rPr>
        <w:t>1.4. Vliv na termín dokončení</w:t>
      </w:r>
    </w:p>
    <w:p w14:paraId="7AF323CF" w14:textId="4D95BA1C" w:rsidR="00047457" w:rsidRPr="003151E8" w:rsidRDefault="006164C7" w:rsidP="00802843">
      <w:pPr>
        <w:spacing w:before="40"/>
        <w:ind w:left="0" w:right="0" w:firstLine="0"/>
        <w:rPr>
          <w:rFonts w:cstheme="minorHAnsi"/>
        </w:rPr>
      </w:pPr>
      <w:r w:rsidRPr="003151E8">
        <w:rPr>
          <w:rFonts w:cstheme="minorHAnsi"/>
        </w:rPr>
        <w:t>Změny uvedené v tomto změnovém listu mají</w:t>
      </w:r>
      <w:r w:rsidR="00B34E82">
        <w:rPr>
          <w:rFonts w:cstheme="minorHAnsi"/>
        </w:rPr>
        <w:t xml:space="preserve"> dopad na termín dokončení díla.</w:t>
      </w:r>
      <w:r w:rsidRPr="003151E8">
        <w:rPr>
          <w:rFonts w:cstheme="minorHAnsi"/>
        </w:rPr>
        <w:t xml:space="preserve"> </w:t>
      </w:r>
      <w:r w:rsidR="00B34E82">
        <w:rPr>
          <w:rFonts w:cstheme="minorHAnsi"/>
        </w:rPr>
        <w:t>N</w:t>
      </w:r>
      <w:r w:rsidR="00885BFE" w:rsidRPr="003151E8">
        <w:rPr>
          <w:rFonts w:cstheme="minorHAnsi"/>
        </w:rPr>
        <w:t xml:space="preserve">a provádění </w:t>
      </w:r>
      <w:r w:rsidR="00047457" w:rsidRPr="003151E8">
        <w:rPr>
          <w:rFonts w:cstheme="minorHAnsi"/>
        </w:rPr>
        <w:t>změn díla je nutné zpracovat v rámci</w:t>
      </w:r>
      <w:r w:rsidR="00B34E82">
        <w:rPr>
          <w:rFonts w:cstheme="minorHAnsi"/>
        </w:rPr>
        <w:t xml:space="preserve"> autorského dozoru</w:t>
      </w:r>
      <w:r w:rsidR="00B15579">
        <w:rPr>
          <w:rFonts w:cstheme="minorHAnsi"/>
        </w:rPr>
        <w:t xml:space="preserve"> </w:t>
      </w:r>
      <w:r w:rsidR="00B34E82">
        <w:rPr>
          <w:rFonts w:cstheme="minorHAnsi"/>
        </w:rPr>
        <w:t xml:space="preserve">doplnění a změny projektové dokumentace </w:t>
      </w:r>
      <w:r w:rsidR="00B15579">
        <w:rPr>
          <w:rFonts w:cstheme="minorHAnsi"/>
        </w:rPr>
        <w:t>a rovněž požádat o vydání závazných stanovisek</w:t>
      </w:r>
      <w:r w:rsidR="00047457" w:rsidRPr="003151E8">
        <w:rPr>
          <w:rFonts w:cstheme="minorHAnsi"/>
        </w:rPr>
        <w:t xml:space="preserve"> orgánu památkové péče. Tyto změny díla navyšují rozsah prováděný</w:t>
      </w:r>
      <w:r w:rsidR="00B15579">
        <w:rPr>
          <w:rFonts w:cstheme="minorHAnsi"/>
        </w:rPr>
        <w:t>ch</w:t>
      </w:r>
      <w:r w:rsidR="00047457" w:rsidRPr="003151E8">
        <w:rPr>
          <w:rFonts w:cstheme="minorHAnsi"/>
        </w:rPr>
        <w:t xml:space="preserve"> prací a zejména mají dopad na navazující stavební práce. Vzhledem k tomu, že se jedná </w:t>
      </w:r>
      <w:r w:rsidR="00C27BC6" w:rsidRPr="003151E8">
        <w:rPr>
          <w:rFonts w:cstheme="minorHAnsi"/>
        </w:rPr>
        <w:t xml:space="preserve">o </w:t>
      </w:r>
      <w:r w:rsidR="00047457" w:rsidRPr="003151E8">
        <w:rPr>
          <w:rFonts w:cstheme="minorHAnsi"/>
        </w:rPr>
        <w:t>jeden stavební objekt, není možné přerušené</w:t>
      </w:r>
      <w:r w:rsidR="00B15579">
        <w:rPr>
          <w:rFonts w:cstheme="minorHAnsi"/>
        </w:rPr>
        <w:t xml:space="preserve"> práce nahradit jinou činností.</w:t>
      </w:r>
    </w:p>
    <w:p w14:paraId="08A53A11" w14:textId="77777777" w:rsidR="00DC737E" w:rsidRPr="003151E8" w:rsidRDefault="00DC737E" w:rsidP="00DC737E">
      <w:pPr>
        <w:spacing w:before="40"/>
        <w:ind w:left="0" w:right="0" w:firstLine="0"/>
        <w:rPr>
          <w:rFonts w:cstheme="minorHAnsi"/>
        </w:rPr>
      </w:pPr>
      <w:r>
        <w:rPr>
          <w:rFonts w:cstheme="minorHAnsi"/>
        </w:rPr>
        <w:t xml:space="preserve">Na kontrolním dni </w:t>
      </w:r>
      <w:proofErr w:type="gramStart"/>
      <w:r>
        <w:rPr>
          <w:rFonts w:cstheme="minorHAnsi"/>
        </w:rPr>
        <w:t>25.8.2021</w:t>
      </w:r>
      <w:proofErr w:type="gramEnd"/>
      <w:r>
        <w:rPr>
          <w:rFonts w:cstheme="minorHAnsi"/>
        </w:rPr>
        <w:t xml:space="preserve"> bylo ze strany orgánu památkové péče a památkového garanta požádáno o rozšířený restaurátorský průzkum omítkových vrstev v návaznosti na stavební vývoj daných místností, které budou mít vliv na konkrétní vliv vedení el. trasy. Tento průzkum byl prováděn zaměstnanci objednatele a byl dokončen </w:t>
      </w:r>
      <w:proofErr w:type="gramStart"/>
      <w:r>
        <w:rPr>
          <w:rFonts w:cstheme="minorHAnsi"/>
        </w:rPr>
        <w:t>5.11.2021</w:t>
      </w:r>
      <w:proofErr w:type="gramEnd"/>
      <w:r>
        <w:rPr>
          <w:rFonts w:cstheme="minorHAnsi"/>
        </w:rPr>
        <w:t xml:space="preserve"> a byl podkladem pro žádost o závazné stanovisko. Žádost byla zpracována a podána dne </w:t>
      </w:r>
      <w:proofErr w:type="gramStart"/>
      <w:r>
        <w:rPr>
          <w:rFonts w:cstheme="minorHAnsi"/>
        </w:rPr>
        <w:t>22.11.2021</w:t>
      </w:r>
      <w:proofErr w:type="gramEnd"/>
      <w:r>
        <w:rPr>
          <w:rFonts w:cstheme="minorHAnsi"/>
        </w:rPr>
        <w:t>. Vzhledem k tomu, že práce na opravě omítek měly dle harmonogramu probíhat v období od července 2021, došlo ke zpoždění stavby (navazující práce na stropě a podlahy půdy a vedení elektroinstalace) je prodlení nikoliv vinou dodavatele o 3 měsíce.</w:t>
      </w:r>
    </w:p>
    <w:p w14:paraId="5CEC5BDE" w14:textId="77777777" w:rsidR="005E064E" w:rsidRDefault="00C60929" w:rsidP="00802843">
      <w:pPr>
        <w:spacing w:before="40"/>
        <w:ind w:left="0" w:right="0" w:firstLine="0"/>
      </w:pPr>
      <w:r>
        <w:rPr>
          <w:rFonts w:cstheme="minorHAnsi"/>
        </w:rPr>
        <w:t xml:space="preserve">Vyvolané změny s významným dopadem na termín dokončení díla jsou zejména potřeby </w:t>
      </w:r>
      <w:r w:rsidR="00B15579">
        <w:rPr>
          <w:rFonts w:cstheme="minorHAnsi"/>
        </w:rPr>
        <w:t xml:space="preserve">navýšení </w:t>
      </w:r>
      <w:r w:rsidR="00D91A59">
        <w:rPr>
          <w:rFonts w:cstheme="minorHAnsi"/>
        </w:rPr>
        <w:t xml:space="preserve">objemu </w:t>
      </w:r>
      <w:r w:rsidR="00B34E82">
        <w:rPr>
          <w:rFonts w:cstheme="minorHAnsi"/>
        </w:rPr>
        <w:t xml:space="preserve">materiálů. </w:t>
      </w:r>
      <w:r w:rsidR="00B34E82">
        <w:t xml:space="preserve">V posledních měsících se ve stavebnictví začaly objevovat nevídané problémy s dodávkami materiálů, velmi časté je nedodržení nasmlouvaných termínů dodávek. Tato skutečnost se bohužel výrazně dotkla i této stavby, a to především u dodávek stavebního řeziva (smrkového, dubového i modřínového). </w:t>
      </w:r>
    </w:p>
    <w:p w14:paraId="0B4AAEBD" w14:textId="74878DB6" w:rsidR="00DC737E" w:rsidRDefault="00DC737E" w:rsidP="00DC737E">
      <w:pPr>
        <w:spacing w:before="40"/>
        <w:ind w:left="0" w:right="0" w:firstLine="0"/>
        <w:rPr>
          <w:rFonts w:cstheme="minorHAnsi"/>
        </w:rPr>
      </w:pPr>
      <w:r>
        <w:rPr>
          <w:rFonts w:cstheme="minorHAnsi"/>
        </w:rPr>
        <w:t>Silná epidemie onemocnění Covid-19 ve Zlínském kraji se dotkla i zaměstnanců dodavatele a jeho poddodavatelů, kteří museli přerušit provádění díla na jiných částech z důvodu karanténních opatření. V období od poloviny října 2021, kdy na stavbě pracovalo cca  10 zaměstnanců, se v období od 14.10.2021 snížil počet zaměstnanců na polovinu a to až do 22.11.2021, kdy počet zaměstnanců na stavbě začal růst z důvodu ukončování karantény a vyléčení (zdržení 1 měsíc).</w:t>
      </w:r>
    </w:p>
    <w:p w14:paraId="4B1E2DC0" w14:textId="77777777" w:rsidR="00DC737E" w:rsidRPr="003151E8" w:rsidRDefault="00DC737E" w:rsidP="00DC737E">
      <w:pPr>
        <w:spacing w:before="40"/>
        <w:ind w:left="0" w:right="0" w:firstLine="0"/>
        <w:rPr>
          <w:rFonts w:cstheme="minorHAnsi"/>
        </w:rPr>
      </w:pPr>
      <w:r>
        <w:rPr>
          <w:rFonts w:cstheme="minorHAnsi"/>
        </w:rPr>
        <w:t>Toto vyvolává potřebu prodloužení smlouvy o dílo o</w:t>
      </w:r>
      <w:r w:rsidRPr="005F2620">
        <w:rPr>
          <w:rFonts w:cstheme="minorHAnsi"/>
        </w:rPr>
        <w:t xml:space="preserve"> </w:t>
      </w:r>
      <w:r>
        <w:rPr>
          <w:rFonts w:cstheme="minorHAnsi"/>
        </w:rPr>
        <w:t>4</w:t>
      </w:r>
      <w:r w:rsidRPr="005F2620">
        <w:rPr>
          <w:rFonts w:cstheme="minorHAnsi"/>
        </w:rPr>
        <w:t xml:space="preserve"> m</w:t>
      </w:r>
      <w:r>
        <w:rPr>
          <w:rFonts w:cstheme="minorHAnsi"/>
        </w:rPr>
        <w:t xml:space="preserve">ěsíce (do </w:t>
      </w:r>
      <w:proofErr w:type="gramStart"/>
      <w:r>
        <w:rPr>
          <w:rFonts w:cstheme="minorHAnsi"/>
        </w:rPr>
        <w:t>21.8.2022</w:t>
      </w:r>
      <w:proofErr w:type="gramEnd"/>
      <w:r>
        <w:rPr>
          <w:rFonts w:cstheme="minorHAnsi"/>
        </w:rPr>
        <w:t>).</w:t>
      </w:r>
    </w:p>
    <w:p w14:paraId="293F510C" w14:textId="77777777" w:rsidR="006164C7" w:rsidRPr="003151E8" w:rsidRDefault="006164C7" w:rsidP="006164C7">
      <w:pPr>
        <w:ind w:right="0"/>
        <w:rPr>
          <w:rFonts w:cstheme="minorHAnsi"/>
          <w:b/>
          <w:u w:val="dotted"/>
        </w:rPr>
      </w:pPr>
    </w:p>
    <w:p w14:paraId="7D14FBE4" w14:textId="77777777" w:rsidR="00512D0A" w:rsidRPr="003151E8" w:rsidRDefault="00512D0A" w:rsidP="00512D0A">
      <w:pPr>
        <w:ind w:left="0" w:right="0" w:firstLine="0"/>
        <w:rPr>
          <w:rFonts w:cstheme="minorHAnsi"/>
          <w:b/>
          <w:u w:val="single"/>
        </w:rPr>
      </w:pPr>
      <w:r w:rsidRPr="003151E8">
        <w:rPr>
          <w:rFonts w:cstheme="minorHAnsi"/>
          <w:b/>
          <w:u w:val="single"/>
        </w:rPr>
        <w:t>2. Odkaz na dokumenty, kde je řešení změn zapsáno:</w:t>
      </w:r>
    </w:p>
    <w:p w14:paraId="2910656C" w14:textId="77777777" w:rsidR="003D69BA" w:rsidRPr="003151E8" w:rsidRDefault="008D2305" w:rsidP="002B6820">
      <w:pPr>
        <w:pStyle w:val="Odstavecseseznamem"/>
        <w:numPr>
          <w:ilvl w:val="0"/>
          <w:numId w:val="10"/>
        </w:numPr>
        <w:ind w:right="0"/>
        <w:rPr>
          <w:rFonts w:cstheme="minorHAnsi"/>
        </w:rPr>
      </w:pPr>
      <w:r w:rsidRPr="003151E8">
        <w:rPr>
          <w:rFonts w:cstheme="minorHAnsi"/>
        </w:rPr>
        <w:t xml:space="preserve">zápis z kontrolního dne č. </w:t>
      </w:r>
      <w:r w:rsidR="003D69BA" w:rsidRPr="003151E8">
        <w:rPr>
          <w:rFonts w:cstheme="minorHAnsi"/>
        </w:rPr>
        <w:t xml:space="preserve">3 ze dne </w:t>
      </w:r>
      <w:proofErr w:type="gramStart"/>
      <w:r w:rsidR="003D69BA" w:rsidRPr="003151E8">
        <w:rPr>
          <w:rFonts w:cstheme="minorHAnsi"/>
        </w:rPr>
        <w:t>14.7.2021</w:t>
      </w:r>
      <w:proofErr w:type="gramEnd"/>
      <w:r w:rsidR="003D69BA" w:rsidRPr="003151E8">
        <w:rPr>
          <w:rFonts w:cstheme="minorHAnsi"/>
        </w:rPr>
        <w:t xml:space="preserve"> – půdovky</w:t>
      </w:r>
    </w:p>
    <w:p w14:paraId="73ECE467" w14:textId="77777777" w:rsidR="003D69BA" w:rsidRPr="003151E8" w:rsidRDefault="003D69BA" w:rsidP="003D69BA">
      <w:pPr>
        <w:pStyle w:val="Odstavecseseznamem"/>
        <w:numPr>
          <w:ilvl w:val="0"/>
          <w:numId w:val="10"/>
        </w:numPr>
        <w:ind w:right="0"/>
        <w:rPr>
          <w:rFonts w:cstheme="minorHAnsi"/>
        </w:rPr>
      </w:pPr>
      <w:r w:rsidRPr="003151E8">
        <w:rPr>
          <w:rFonts w:cstheme="minorHAnsi"/>
        </w:rPr>
        <w:t xml:space="preserve">zápis z kontrolního dne č. 6 ze dne </w:t>
      </w:r>
      <w:proofErr w:type="gramStart"/>
      <w:r w:rsidRPr="003151E8">
        <w:rPr>
          <w:rFonts w:cstheme="minorHAnsi"/>
        </w:rPr>
        <w:t>6.10.2021</w:t>
      </w:r>
      <w:proofErr w:type="gramEnd"/>
      <w:r w:rsidRPr="003151E8">
        <w:rPr>
          <w:rFonts w:cstheme="minorHAnsi"/>
        </w:rPr>
        <w:t xml:space="preserve"> – historická omítka</w:t>
      </w:r>
    </w:p>
    <w:p w14:paraId="6203469E" w14:textId="1C269ED3" w:rsidR="003D69BA" w:rsidRDefault="003D69BA" w:rsidP="003D69BA">
      <w:pPr>
        <w:pStyle w:val="Odstavecseseznamem"/>
        <w:numPr>
          <w:ilvl w:val="0"/>
          <w:numId w:val="10"/>
        </w:numPr>
        <w:ind w:right="0"/>
        <w:rPr>
          <w:rFonts w:cstheme="minorHAnsi"/>
        </w:rPr>
      </w:pPr>
      <w:r w:rsidRPr="003151E8">
        <w:rPr>
          <w:rFonts w:cstheme="minorHAnsi"/>
        </w:rPr>
        <w:t xml:space="preserve">zápis z kontrolního dne č. 2 ze dne </w:t>
      </w:r>
      <w:proofErr w:type="gramStart"/>
      <w:r w:rsidRPr="003151E8">
        <w:rPr>
          <w:rFonts w:cstheme="minorHAnsi"/>
        </w:rPr>
        <w:t>23.6.2021</w:t>
      </w:r>
      <w:proofErr w:type="gramEnd"/>
      <w:r w:rsidRPr="003151E8">
        <w:rPr>
          <w:rFonts w:cstheme="minorHAnsi"/>
        </w:rPr>
        <w:t xml:space="preserve"> – ochrana </w:t>
      </w:r>
      <w:proofErr w:type="spellStart"/>
      <w:r w:rsidRPr="003151E8">
        <w:rPr>
          <w:rFonts w:cstheme="minorHAnsi"/>
        </w:rPr>
        <w:t>valounkové</w:t>
      </w:r>
      <w:proofErr w:type="spellEnd"/>
      <w:r w:rsidRPr="003151E8">
        <w:rPr>
          <w:rFonts w:cstheme="minorHAnsi"/>
        </w:rPr>
        <w:t xml:space="preserve"> dlažby v</w:t>
      </w:r>
      <w:r w:rsidR="00DC737E">
        <w:rPr>
          <w:rFonts w:cstheme="minorHAnsi"/>
        </w:rPr>
        <w:t> </w:t>
      </w:r>
      <w:r w:rsidRPr="003151E8">
        <w:rPr>
          <w:rFonts w:cstheme="minorHAnsi"/>
        </w:rPr>
        <w:t>průjezdu</w:t>
      </w:r>
    </w:p>
    <w:p w14:paraId="65423A01" w14:textId="77777777" w:rsidR="00DC737E" w:rsidRDefault="00DC737E" w:rsidP="00DC737E">
      <w:pPr>
        <w:pStyle w:val="Odstavecseseznamem"/>
        <w:numPr>
          <w:ilvl w:val="0"/>
          <w:numId w:val="10"/>
        </w:numPr>
        <w:ind w:right="0"/>
        <w:rPr>
          <w:rFonts w:cstheme="minorHAnsi"/>
        </w:rPr>
      </w:pPr>
      <w:r>
        <w:rPr>
          <w:rFonts w:cstheme="minorHAnsi"/>
        </w:rPr>
        <w:t>stavební deník za října a listopadu 2021 -  chybějící zaměstnanci na stavbě</w:t>
      </w:r>
    </w:p>
    <w:p w14:paraId="285C995B" w14:textId="77777777" w:rsidR="00DC737E" w:rsidRPr="00DC737E" w:rsidRDefault="00DC737E" w:rsidP="007A2A01">
      <w:pPr>
        <w:ind w:left="141" w:right="0" w:firstLine="0"/>
        <w:rPr>
          <w:rFonts w:cstheme="minorHAnsi"/>
        </w:rPr>
      </w:pPr>
    </w:p>
    <w:p w14:paraId="7CF57335" w14:textId="77777777" w:rsidR="008D2305" w:rsidRPr="003151E8" w:rsidRDefault="008D2305" w:rsidP="008D2305">
      <w:pPr>
        <w:ind w:right="0"/>
        <w:rPr>
          <w:rFonts w:cstheme="minorHAnsi"/>
        </w:rPr>
      </w:pPr>
    </w:p>
    <w:p w14:paraId="6F51B7B4" w14:textId="77777777" w:rsidR="00F53330" w:rsidRPr="003151E8" w:rsidRDefault="006164C7" w:rsidP="00F53330">
      <w:pPr>
        <w:ind w:left="0" w:right="0" w:firstLine="0"/>
        <w:rPr>
          <w:rFonts w:cstheme="minorHAnsi"/>
          <w:b/>
          <w:u w:val="single"/>
        </w:rPr>
      </w:pPr>
      <w:r w:rsidRPr="003151E8">
        <w:rPr>
          <w:rFonts w:cstheme="minorHAnsi"/>
          <w:b/>
          <w:u w:val="single"/>
        </w:rPr>
        <w:t>3</w:t>
      </w:r>
      <w:r w:rsidR="00F53330" w:rsidRPr="003151E8">
        <w:rPr>
          <w:rFonts w:cstheme="minorHAnsi"/>
          <w:b/>
          <w:u w:val="single"/>
        </w:rPr>
        <w:t>. Odkaz na § 222 ZZVZ:</w:t>
      </w:r>
    </w:p>
    <w:p w14:paraId="2D01738C" w14:textId="77777777" w:rsidR="0012396E" w:rsidRPr="003151E8" w:rsidRDefault="0012396E" w:rsidP="00F53330">
      <w:pPr>
        <w:ind w:left="0" w:right="0" w:firstLine="0"/>
        <w:rPr>
          <w:rFonts w:cstheme="minorHAnsi"/>
          <w:b/>
          <w:u w:val="single"/>
        </w:rPr>
      </w:pPr>
    </w:p>
    <w:p w14:paraId="2BBA7EC7" w14:textId="77777777" w:rsidR="00015A64" w:rsidRPr="003151E8" w:rsidRDefault="00F53330" w:rsidP="00F53330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Předmětné </w:t>
      </w:r>
      <w:r w:rsidR="00A40EE7" w:rsidRPr="003151E8">
        <w:rPr>
          <w:rFonts w:cstheme="minorHAnsi"/>
        </w:rPr>
        <w:t>práce</w:t>
      </w:r>
      <w:r w:rsidRPr="003151E8">
        <w:rPr>
          <w:rFonts w:cstheme="minorHAnsi"/>
        </w:rPr>
        <w:t xml:space="preserve"> nejsou ve smyslu zákona č. 134/2016 Sb. § 222 podstatnou změnou smlouvy</w:t>
      </w:r>
      <w:r w:rsidR="006A5863" w:rsidRPr="003151E8">
        <w:rPr>
          <w:rFonts w:cstheme="minorHAnsi"/>
        </w:rPr>
        <w:t xml:space="preserve">. </w:t>
      </w:r>
    </w:p>
    <w:p w14:paraId="2C9E659F" w14:textId="1434E44D" w:rsidR="00015A64" w:rsidRPr="003151E8" w:rsidRDefault="006A5863" w:rsidP="00F53330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Hodnota změny dle § 222 odst</w:t>
      </w:r>
      <w:r w:rsidR="009A5D04" w:rsidRPr="003151E8">
        <w:rPr>
          <w:rFonts w:cstheme="minorHAnsi"/>
        </w:rPr>
        <w:t>.</w:t>
      </w:r>
      <w:r w:rsidRPr="003151E8">
        <w:rPr>
          <w:rFonts w:cstheme="minorHAnsi"/>
        </w:rPr>
        <w:t xml:space="preserve"> 4 je </w:t>
      </w:r>
      <w:r w:rsidR="00AB3FF8">
        <w:rPr>
          <w:rFonts w:cstheme="minorHAnsi"/>
        </w:rPr>
        <w:t xml:space="preserve">4,17 </w:t>
      </w:r>
      <w:r w:rsidR="009A5D04" w:rsidRPr="00505567">
        <w:rPr>
          <w:rFonts w:cstheme="minorHAnsi"/>
        </w:rPr>
        <w:t>%</w:t>
      </w:r>
      <w:r w:rsidR="009A5D04" w:rsidRPr="003151E8">
        <w:rPr>
          <w:rFonts w:cstheme="minorHAnsi"/>
        </w:rPr>
        <w:t xml:space="preserve"> původní hodnoty zakázky</w:t>
      </w:r>
      <w:r w:rsidR="00015A64" w:rsidRPr="003151E8">
        <w:rPr>
          <w:rFonts w:cstheme="minorHAnsi"/>
        </w:rPr>
        <w:t>.</w:t>
      </w:r>
    </w:p>
    <w:p w14:paraId="53AD499F" w14:textId="6B3B6424" w:rsidR="0024059C" w:rsidRPr="003151E8" w:rsidRDefault="00015A64" w:rsidP="00F53330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Předmětné práce nejsou ve smyslu zákona č. 134/2016 Sb., §222 odst. 6 podstatnou změnou zakázky. Změna vychází z nálezových situací, které objednatel ani projektant nemohl posoudit do doby skutečného rozkrytí konstrukcí. Hodnota změny i celkový nárůst související se změn</w:t>
      </w:r>
      <w:r w:rsidR="00D83652">
        <w:rPr>
          <w:rFonts w:cstheme="minorHAnsi"/>
        </w:rPr>
        <w:t xml:space="preserve">ou dle tohoto odst.  je ve výši </w:t>
      </w:r>
      <w:r w:rsidR="00AB3FF8">
        <w:rPr>
          <w:rFonts w:cstheme="minorHAnsi"/>
        </w:rPr>
        <w:t xml:space="preserve">24,15 </w:t>
      </w:r>
      <w:r w:rsidRPr="00D83652">
        <w:rPr>
          <w:rFonts w:cstheme="minorHAnsi"/>
        </w:rPr>
        <w:t>%</w:t>
      </w:r>
      <w:r w:rsidRPr="003151E8">
        <w:rPr>
          <w:rFonts w:cstheme="minorHAnsi"/>
        </w:rPr>
        <w:t xml:space="preserve"> původní hodnoty zakázky. </w:t>
      </w:r>
    </w:p>
    <w:p w14:paraId="39EE2FD4" w14:textId="77777777" w:rsidR="00015A64" w:rsidRPr="003151E8" w:rsidRDefault="00015A64" w:rsidP="00F53330">
      <w:pPr>
        <w:ind w:left="0" w:right="0" w:firstLine="0"/>
        <w:rPr>
          <w:rFonts w:cstheme="minorHAnsi"/>
        </w:rPr>
      </w:pPr>
    </w:p>
    <w:p w14:paraId="01ADB468" w14:textId="77777777" w:rsidR="002C4B51" w:rsidRPr="003151E8" w:rsidRDefault="006164C7" w:rsidP="002C4B51">
      <w:pPr>
        <w:ind w:left="0" w:right="0" w:firstLine="0"/>
        <w:rPr>
          <w:rFonts w:cstheme="minorHAnsi"/>
          <w:b/>
          <w:u w:val="single"/>
        </w:rPr>
      </w:pPr>
      <w:r w:rsidRPr="003151E8">
        <w:rPr>
          <w:rFonts w:cstheme="minorHAnsi"/>
          <w:b/>
          <w:u w:val="single"/>
        </w:rPr>
        <w:t>4</w:t>
      </w:r>
      <w:r w:rsidR="002C4B51" w:rsidRPr="003151E8">
        <w:rPr>
          <w:rFonts w:cstheme="minorHAnsi"/>
          <w:b/>
          <w:u w:val="single"/>
        </w:rPr>
        <w:t>. Rekapitulace nákladů:</w:t>
      </w:r>
    </w:p>
    <w:p w14:paraId="7FEEABD4" w14:textId="77777777" w:rsidR="002C4B51" w:rsidRPr="003151E8" w:rsidRDefault="002C4B51" w:rsidP="002C4B51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Změna ovlivní cenu díla, cena díla bude zvýšena oproti SOD:</w:t>
      </w:r>
    </w:p>
    <w:p w14:paraId="0242F11D" w14:textId="77777777" w:rsidR="002C4B51" w:rsidRPr="003151E8" w:rsidRDefault="002C4B51" w:rsidP="002C4B51">
      <w:pPr>
        <w:ind w:left="0" w:right="0" w:firstLine="0"/>
        <w:rPr>
          <w:rFonts w:cstheme="minorHAnsi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619"/>
        <w:gridCol w:w="2620"/>
      </w:tblGrid>
      <w:tr w:rsidR="00DC737E" w:rsidRPr="003151E8" w14:paraId="31CA8295" w14:textId="77777777" w:rsidTr="00A879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AC6" w14:textId="6CC36C31" w:rsidR="00DC737E" w:rsidRPr="003151E8" w:rsidRDefault="00DC737E" w:rsidP="00DC737E">
            <w:pPr>
              <w:ind w:left="0" w:right="0" w:firstLine="0"/>
              <w:rPr>
                <w:rFonts w:cstheme="minorHAnsi"/>
                <w:b/>
              </w:rPr>
            </w:pPr>
            <w:r w:rsidRPr="003151E8">
              <w:rPr>
                <w:rFonts w:cstheme="minorHAnsi"/>
                <w:b/>
              </w:rPr>
              <w:t>Popis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B255" w14:textId="201A76A2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  <w:b/>
              </w:rPr>
            </w:pPr>
            <w:r w:rsidRPr="003151E8">
              <w:rPr>
                <w:rFonts w:cstheme="minorHAnsi"/>
                <w:b/>
              </w:rPr>
              <w:t>Kč (bez DPH)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6701" w14:textId="3245EECF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  <w:b/>
              </w:rPr>
            </w:pPr>
            <w:r w:rsidRPr="003151E8">
              <w:rPr>
                <w:rFonts w:cstheme="minorHAnsi"/>
                <w:b/>
              </w:rPr>
              <w:t>Kč (s 21 % DPH)</w:t>
            </w:r>
          </w:p>
        </w:tc>
      </w:tr>
      <w:tr w:rsidR="00DC737E" w:rsidRPr="003151E8" w14:paraId="2C3E3B47" w14:textId="77777777" w:rsidTr="00A879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337" w14:textId="3FE73964" w:rsidR="00DC737E" w:rsidRPr="003151E8" w:rsidRDefault="00DC737E" w:rsidP="00DC737E">
            <w:pPr>
              <w:ind w:left="0" w:right="0" w:firstLine="0"/>
              <w:rPr>
                <w:rFonts w:cstheme="minorHAnsi"/>
              </w:rPr>
            </w:pPr>
            <w:r w:rsidRPr="003151E8">
              <w:rPr>
                <w:rFonts w:cstheme="minorHAnsi"/>
              </w:rPr>
              <w:t>Celková cena dle SOD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A97" w14:textId="24918207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</w:rPr>
            </w:pPr>
            <w:r w:rsidRPr="003151E8">
              <w:rPr>
                <w:rFonts w:cstheme="minorHAnsi"/>
                <w:color w:val="000000"/>
                <w:shd w:val="clear" w:color="auto" w:fill="E0E0E0"/>
              </w:rPr>
              <w:t>12 895 476,47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2E1" w14:textId="7D361211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</w:rPr>
            </w:pPr>
            <w:r w:rsidRPr="003151E8">
              <w:rPr>
                <w:rFonts w:cstheme="minorHAnsi"/>
                <w:color w:val="000000"/>
                <w:shd w:val="clear" w:color="auto" w:fill="E0E0E0"/>
              </w:rPr>
              <w:t>15 603 526,53</w:t>
            </w:r>
          </w:p>
        </w:tc>
      </w:tr>
      <w:tr w:rsidR="00DC737E" w:rsidRPr="003151E8" w14:paraId="4B18210D" w14:textId="77777777" w:rsidTr="00D836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EF4" w14:textId="1E6019FA" w:rsidR="00DC737E" w:rsidRPr="003151E8" w:rsidRDefault="00DC737E" w:rsidP="00DC737E">
            <w:pPr>
              <w:ind w:left="0" w:right="0" w:firstLine="0"/>
              <w:rPr>
                <w:rFonts w:cstheme="minorHAnsi"/>
              </w:rPr>
            </w:pPr>
            <w:r w:rsidRPr="003151E8">
              <w:rPr>
                <w:rFonts w:cstheme="minorHAnsi"/>
              </w:rPr>
              <w:t>Zvýšení ceny v rámci změn dle ZL č. 1 – odst. 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F084" w14:textId="67D152C6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3 113 625,66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C4AE" w14:textId="646176A8" w:rsidR="00DC737E" w:rsidRPr="00AB3FF8" w:rsidRDefault="00DC737E" w:rsidP="00DC737E">
            <w:pPr>
              <w:ind w:left="0" w:right="0" w:firstLine="0"/>
              <w:jc w:val="center"/>
              <w:rPr>
                <w:rFonts w:cstheme="minorHAnsi"/>
                <w:highlight w:val="green"/>
              </w:rPr>
            </w:pPr>
            <w:r w:rsidRPr="00E7770D">
              <w:rPr>
                <w:rFonts w:cstheme="minorHAnsi"/>
              </w:rPr>
              <w:t>3 767 487,05</w:t>
            </w:r>
          </w:p>
        </w:tc>
      </w:tr>
      <w:tr w:rsidR="00DC737E" w:rsidRPr="003151E8" w14:paraId="04766530" w14:textId="77777777" w:rsidTr="00D836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164" w14:textId="0A11E71F" w:rsidR="00DC737E" w:rsidRPr="003151E8" w:rsidRDefault="00DC737E" w:rsidP="00DC737E">
            <w:pPr>
              <w:ind w:left="0" w:right="0" w:firstLine="0"/>
              <w:rPr>
                <w:rFonts w:cstheme="minorHAnsi"/>
              </w:rPr>
            </w:pPr>
            <w:r w:rsidRPr="003151E8">
              <w:rPr>
                <w:rFonts w:cstheme="minorHAnsi"/>
              </w:rPr>
              <w:t>Zvýšení ceny v rámci změn dle ZL č. 1 – odst. 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1916" w14:textId="6BDC4CCD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537 685,56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08EF" w14:textId="7D7B4BAE" w:rsidR="00DC737E" w:rsidRPr="00AB3FF8" w:rsidRDefault="00DC737E" w:rsidP="00DC737E">
            <w:pPr>
              <w:ind w:left="0" w:right="0" w:firstLine="0"/>
              <w:jc w:val="center"/>
              <w:rPr>
                <w:rFonts w:cstheme="minorHAnsi"/>
                <w:highlight w:val="green"/>
              </w:rPr>
            </w:pPr>
            <w:r w:rsidRPr="00E7770D">
              <w:rPr>
                <w:rFonts w:cstheme="minorHAnsi"/>
              </w:rPr>
              <w:t>650</w:t>
            </w:r>
            <w:r>
              <w:rPr>
                <w:rFonts w:cstheme="minorHAnsi"/>
              </w:rPr>
              <w:t> 599,53</w:t>
            </w:r>
          </w:p>
        </w:tc>
      </w:tr>
      <w:tr w:rsidR="00DC737E" w:rsidRPr="003151E8" w14:paraId="755AC610" w14:textId="77777777" w:rsidTr="00D83652">
        <w:trPr>
          <w:trHeight w:val="3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83EE" w14:textId="7E13521C" w:rsidR="00DC737E" w:rsidRPr="003151E8" w:rsidRDefault="00DC737E" w:rsidP="00DC737E">
            <w:pPr>
              <w:ind w:left="0" w:right="0" w:firstLine="0"/>
              <w:rPr>
                <w:rFonts w:cstheme="minorHAnsi"/>
                <w:b/>
              </w:rPr>
            </w:pPr>
            <w:r w:rsidRPr="003151E8">
              <w:rPr>
                <w:rFonts w:cstheme="minorHAnsi"/>
                <w:b/>
              </w:rPr>
              <w:t xml:space="preserve">Celková cena v rámci změn dle ZL č. 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E37" w14:textId="4641FEC6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16 546 787,69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C06" w14:textId="74C995DF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20 021 613,11</w:t>
            </w:r>
          </w:p>
        </w:tc>
      </w:tr>
    </w:tbl>
    <w:p w14:paraId="366D4362" w14:textId="77777777" w:rsidR="00913A00" w:rsidRPr="003151E8" w:rsidRDefault="00913A00" w:rsidP="00E07E12">
      <w:pPr>
        <w:ind w:left="0" w:right="0" w:firstLine="0"/>
        <w:rPr>
          <w:rFonts w:cstheme="minorHAnsi"/>
        </w:rPr>
      </w:pPr>
    </w:p>
    <w:p w14:paraId="18BECBEA" w14:textId="77777777" w:rsidR="003151E8" w:rsidRPr="003151E8" w:rsidRDefault="003151E8" w:rsidP="00E07E12">
      <w:pPr>
        <w:ind w:left="0" w:right="0" w:firstLine="0"/>
        <w:rPr>
          <w:rFonts w:cstheme="minorHAnsi"/>
        </w:rPr>
      </w:pPr>
    </w:p>
    <w:p w14:paraId="6AA18428" w14:textId="77777777" w:rsidR="00E07E12" w:rsidRPr="003151E8" w:rsidRDefault="00E07E12" w:rsidP="00E07E12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Změnový list je vyhotoven ve 2 originálních výtiscích, z nichž jeden výtisk je založen u zhotovitele, jeden výtisk u investora a kopie založena u TDI.</w:t>
      </w:r>
    </w:p>
    <w:p w14:paraId="5157DC8E" w14:textId="77777777" w:rsidR="00E07E12" w:rsidRPr="003151E8" w:rsidRDefault="00E07E12" w:rsidP="00E07E12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            </w:t>
      </w:r>
    </w:p>
    <w:p w14:paraId="32B50E40" w14:textId="77777777" w:rsidR="0069539D" w:rsidRPr="003151E8" w:rsidRDefault="0069539D" w:rsidP="00E07E12">
      <w:pPr>
        <w:ind w:left="0" w:right="0" w:firstLine="0"/>
        <w:rPr>
          <w:rFonts w:cstheme="minorHAnsi"/>
          <w:b/>
          <w:u w:val="single"/>
        </w:rPr>
      </w:pPr>
    </w:p>
    <w:p w14:paraId="66F07ED8" w14:textId="77777777" w:rsidR="00E07E12" w:rsidRPr="003151E8" w:rsidRDefault="00E7080A" w:rsidP="00E07E12">
      <w:pPr>
        <w:ind w:left="0" w:right="0" w:firstLine="0"/>
        <w:rPr>
          <w:rFonts w:cstheme="minorHAnsi"/>
          <w:b/>
          <w:u w:val="single"/>
        </w:rPr>
      </w:pPr>
      <w:r w:rsidRPr="003151E8">
        <w:rPr>
          <w:rFonts w:cstheme="minorHAnsi"/>
          <w:b/>
          <w:u w:val="single"/>
        </w:rPr>
        <w:t>6</w:t>
      </w:r>
      <w:r w:rsidR="00E07E12" w:rsidRPr="003151E8">
        <w:rPr>
          <w:rFonts w:cstheme="minorHAnsi"/>
          <w:b/>
          <w:u w:val="single"/>
        </w:rPr>
        <w:t xml:space="preserve">. Přílohy ZL </w:t>
      </w:r>
      <w:r w:rsidR="000C40D5" w:rsidRPr="003151E8">
        <w:rPr>
          <w:rFonts w:cstheme="minorHAnsi"/>
          <w:b/>
          <w:u w:val="single"/>
        </w:rPr>
        <w:t>č. 1:</w:t>
      </w:r>
    </w:p>
    <w:p w14:paraId="333F1D41" w14:textId="77777777" w:rsidR="00E07E12" w:rsidRPr="003151E8" w:rsidRDefault="00E07E12" w:rsidP="00E07E12">
      <w:pPr>
        <w:ind w:left="0" w:right="0" w:firstLine="0"/>
        <w:rPr>
          <w:rFonts w:cstheme="minorHAnsi"/>
        </w:rPr>
      </w:pPr>
    </w:p>
    <w:p w14:paraId="439460BF" w14:textId="3675E33F" w:rsidR="00E07E12" w:rsidRPr="003151E8" w:rsidRDefault="00327D81" w:rsidP="00E07E12">
      <w:pPr>
        <w:ind w:left="0" w:firstLine="0"/>
        <w:jc w:val="left"/>
        <w:rPr>
          <w:rFonts w:cstheme="minorHAnsi"/>
        </w:rPr>
      </w:pPr>
      <w:r>
        <w:rPr>
          <w:rFonts w:cstheme="minorHAnsi"/>
        </w:rPr>
        <w:t>1</w:t>
      </w:r>
      <w:r w:rsidR="00E07E12" w:rsidRPr="003151E8">
        <w:rPr>
          <w:rFonts w:cstheme="minorHAnsi"/>
        </w:rPr>
        <w:t>. položkov</w:t>
      </w:r>
      <w:r w:rsidR="00B56AEB" w:rsidRPr="003151E8">
        <w:rPr>
          <w:rFonts w:cstheme="minorHAnsi"/>
        </w:rPr>
        <w:t>é</w:t>
      </w:r>
      <w:r w:rsidR="00E07E12" w:rsidRPr="003151E8">
        <w:rPr>
          <w:rFonts w:cstheme="minorHAnsi"/>
        </w:rPr>
        <w:t xml:space="preserve"> rozpoč</w:t>
      </w:r>
      <w:r w:rsidR="00B56AEB" w:rsidRPr="003151E8">
        <w:rPr>
          <w:rFonts w:cstheme="minorHAnsi"/>
        </w:rPr>
        <w:t>ty</w:t>
      </w:r>
      <w:r w:rsidR="00E07E12" w:rsidRPr="003151E8">
        <w:rPr>
          <w:rFonts w:cstheme="minorHAnsi"/>
        </w:rPr>
        <w:t xml:space="preserve"> víceprací  </w:t>
      </w:r>
    </w:p>
    <w:p w14:paraId="2E504EE3" w14:textId="77777777" w:rsidR="00BD53BA" w:rsidRPr="003151E8" w:rsidRDefault="00BD53BA" w:rsidP="00FE41A5">
      <w:pPr>
        <w:ind w:left="0" w:right="0" w:firstLine="0"/>
        <w:rPr>
          <w:rFonts w:cstheme="minorHAnsi"/>
          <w:b/>
          <w:u w:val="single"/>
        </w:rPr>
      </w:pPr>
    </w:p>
    <w:p w14:paraId="59EF2996" w14:textId="77777777" w:rsidR="00AF33ED" w:rsidRPr="003151E8" w:rsidRDefault="00E7080A" w:rsidP="00AF33ED">
      <w:pPr>
        <w:ind w:left="0" w:right="0" w:firstLine="0"/>
        <w:rPr>
          <w:rFonts w:cstheme="minorHAnsi"/>
          <w:b/>
          <w:u w:val="single"/>
        </w:rPr>
      </w:pPr>
      <w:r w:rsidRPr="003151E8">
        <w:rPr>
          <w:rFonts w:cstheme="minorHAnsi"/>
          <w:b/>
          <w:u w:val="single"/>
        </w:rPr>
        <w:t>7</w:t>
      </w:r>
      <w:r w:rsidR="00AF33ED" w:rsidRPr="003151E8">
        <w:rPr>
          <w:rFonts w:cstheme="minorHAnsi"/>
          <w:b/>
          <w:u w:val="single"/>
        </w:rPr>
        <w:t>. Stanovisko zhotovitele stavby:</w:t>
      </w:r>
    </w:p>
    <w:p w14:paraId="471B5880" w14:textId="77777777" w:rsidR="00802843" w:rsidRPr="003151E8" w:rsidRDefault="00802843" w:rsidP="00802843">
      <w:pPr>
        <w:spacing w:before="40"/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Tyto změny díla navyšují rozsah prováděný prací a zejména mají dopad na navazující stavební práce. </w:t>
      </w:r>
    </w:p>
    <w:p w14:paraId="7F1F0DBF" w14:textId="53F81A2E" w:rsidR="00AF33ED" w:rsidRPr="003151E8" w:rsidRDefault="00802843" w:rsidP="00802843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Změna spočívající v navýšení množství </w:t>
      </w:r>
      <w:r>
        <w:rPr>
          <w:rFonts w:cstheme="minorHAnsi"/>
        </w:rPr>
        <w:t xml:space="preserve">nově dodaných, leč historických půdovek, množství řeziva pro současné situaci na trhu stavebních materiálů včetně nutnosti vyžádat si na každou změnu závazné stanovisko, a zejména sílící epidemií </w:t>
      </w:r>
      <w:proofErr w:type="spellStart"/>
      <w:r>
        <w:rPr>
          <w:rFonts w:cstheme="minorHAnsi"/>
        </w:rPr>
        <w:t>koronaviru</w:t>
      </w:r>
      <w:proofErr w:type="spellEnd"/>
      <w:r>
        <w:rPr>
          <w:rFonts w:cstheme="minorHAnsi"/>
        </w:rPr>
        <w:t xml:space="preserve"> ve Zlínském kraji vyvolává potřebu prodloužit smlouvu o dílo o </w:t>
      </w:r>
      <w:r w:rsidR="00327D81">
        <w:rPr>
          <w:rFonts w:cstheme="minorHAnsi"/>
        </w:rPr>
        <w:t xml:space="preserve">min. </w:t>
      </w:r>
      <w:r w:rsidR="00327D81" w:rsidRPr="00327D81">
        <w:rPr>
          <w:rFonts w:cstheme="minorHAnsi"/>
        </w:rPr>
        <w:t>4</w:t>
      </w:r>
      <w:r w:rsidR="00327D81">
        <w:rPr>
          <w:rFonts w:cstheme="minorHAnsi"/>
        </w:rPr>
        <w:t xml:space="preserve"> měsíce</w:t>
      </w:r>
      <w:r w:rsidRPr="00327D81">
        <w:rPr>
          <w:rFonts w:cstheme="minorHAnsi"/>
        </w:rPr>
        <w:t>.</w:t>
      </w:r>
    </w:p>
    <w:p w14:paraId="655F6420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179116B0" w14:textId="636A31BF" w:rsidR="00AF33ED" w:rsidRPr="003151E8" w:rsidRDefault="00AF33ED" w:rsidP="00AF33ED">
      <w:pPr>
        <w:ind w:left="0" w:right="0" w:firstLine="0"/>
        <w:rPr>
          <w:rFonts w:cstheme="minorHAnsi"/>
          <w:b/>
        </w:rPr>
      </w:pPr>
      <w:r w:rsidRPr="003151E8">
        <w:rPr>
          <w:rFonts w:cstheme="minorHAnsi"/>
        </w:rPr>
        <w:t>Da</w:t>
      </w:r>
      <w:r w:rsidR="00327D81">
        <w:rPr>
          <w:rFonts w:cstheme="minorHAnsi"/>
        </w:rPr>
        <w:t xml:space="preserve">tum: </w:t>
      </w:r>
      <w:proofErr w:type="gramStart"/>
      <w:r w:rsidR="00327D81">
        <w:rPr>
          <w:rFonts w:cstheme="minorHAnsi"/>
        </w:rPr>
        <w:t>24.11.</w:t>
      </w:r>
      <w:r w:rsidRPr="003151E8">
        <w:rPr>
          <w:rFonts w:cstheme="minorHAnsi"/>
        </w:rPr>
        <w:t>2020</w:t>
      </w:r>
      <w:proofErr w:type="gramEnd"/>
      <w:r w:rsidRPr="003151E8">
        <w:rPr>
          <w:rFonts w:cstheme="minorHAnsi"/>
        </w:rPr>
        <w:t xml:space="preserve">                                                                                    </w:t>
      </w:r>
      <w:proofErr w:type="spellStart"/>
      <w:r w:rsidR="00170DB4">
        <w:rPr>
          <w:rFonts w:cstheme="minorHAnsi"/>
          <w:b/>
        </w:rPr>
        <w:t>xxxxxxxxxxxxx</w:t>
      </w:r>
      <w:proofErr w:type="spellEnd"/>
    </w:p>
    <w:p w14:paraId="34202977" w14:textId="77777777" w:rsidR="00AF33ED" w:rsidRPr="003151E8" w:rsidRDefault="00AF33ED" w:rsidP="00AF33ED">
      <w:pPr>
        <w:ind w:left="0" w:right="0" w:firstLine="0"/>
        <w:rPr>
          <w:rFonts w:cstheme="minorHAnsi"/>
          <w:b/>
        </w:rPr>
      </w:pPr>
      <w:r w:rsidRPr="003151E8">
        <w:rPr>
          <w:rFonts w:cstheme="minorHAnsi"/>
          <w:b/>
        </w:rPr>
        <w:t xml:space="preserve">                                                                                                                                    </w:t>
      </w:r>
    </w:p>
    <w:p w14:paraId="50E397AA" w14:textId="77777777" w:rsidR="00AF33ED" w:rsidRPr="003151E8" w:rsidRDefault="00AF33ED" w:rsidP="00AF33ED">
      <w:pPr>
        <w:pBdr>
          <w:bottom w:val="single" w:sz="6" w:space="1" w:color="auto"/>
        </w:pBdr>
        <w:ind w:left="0" w:right="0" w:firstLine="0"/>
        <w:rPr>
          <w:rFonts w:cstheme="minorHAnsi"/>
          <w:b/>
        </w:rPr>
      </w:pPr>
    </w:p>
    <w:p w14:paraId="463E4201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5D76F3C2" w14:textId="77777777" w:rsidR="00AF33ED" w:rsidRPr="003151E8" w:rsidRDefault="00802843" w:rsidP="00AF33ED">
      <w:pPr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</w:t>
      </w:r>
      <w:r w:rsidR="00AF33ED" w:rsidRPr="003151E8">
        <w:rPr>
          <w:rFonts w:cstheme="minorHAnsi"/>
          <w:b/>
          <w:u w:val="single"/>
        </w:rPr>
        <w:t>a. Stanovisko autorského dozoru:</w:t>
      </w:r>
    </w:p>
    <w:p w14:paraId="377239AF" w14:textId="77777777" w:rsidR="00802843" w:rsidRPr="003151E8" w:rsidRDefault="00802843" w:rsidP="00802843">
      <w:pPr>
        <w:ind w:left="0" w:right="0" w:firstLine="0"/>
        <w:rPr>
          <w:rFonts w:cstheme="minorHAnsi"/>
          <w:bCs/>
        </w:rPr>
      </w:pPr>
      <w:r w:rsidRPr="003151E8">
        <w:rPr>
          <w:rFonts w:cstheme="minorHAnsi"/>
          <w:bCs/>
        </w:rPr>
        <w:t xml:space="preserve">Se změnami navrženými v tomto změnovém listě souhlasím. Navržené změny </w:t>
      </w:r>
      <w:r>
        <w:rPr>
          <w:rFonts w:cstheme="minorHAnsi"/>
          <w:bCs/>
        </w:rPr>
        <w:t>reflektují nálezovou situaci.</w:t>
      </w:r>
    </w:p>
    <w:p w14:paraId="341BD11B" w14:textId="77777777" w:rsidR="00AF33ED" w:rsidRPr="003151E8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2A31CD2E" w14:textId="7C036398" w:rsidR="00AF33ED" w:rsidRPr="003151E8" w:rsidRDefault="00AF33ED" w:rsidP="00AF33ED">
      <w:pPr>
        <w:rPr>
          <w:rFonts w:cstheme="minorHAnsi"/>
          <w:b/>
        </w:rPr>
      </w:pPr>
      <w:r w:rsidRPr="003151E8">
        <w:rPr>
          <w:rFonts w:cstheme="minorHAnsi"/>
        </w:rPr>
        <w:t>Datum</w:t>
      </w:r>
      <w:r w:rsidRPr="00327D81">
        <w:rPr>
          <w:rFonts w:cstheme="minorHAnsi"/>
        </w:rPr>
        <w:t xml:space="preserve">: </w:t>
      </w:r>
      <w:r w:rsidR="00327D81">
        <w:rPr>
          <w:rFonts w:cstheme="minorHAnsi"/>
        </w:rPr>
        <w:t>24.11.</w:t>
      </w:r>
      <w:r w:rsidRPr="00327D81">
        <w:rPr>
          <w:rFonts w:cstheme="minorHAnsi"/>
        </w:rPr>
        <w:t>202</w:t>
      </w:r>
      <w:r w:rsidR="003151E8" w:rsidRPr="00327D81">
        <w:rPr>
          <w:rFonts w:cstheme="minorHAnsi"/>
        </w:rPr>
        <w:t>1</w:t>
      </w:r>
      <w:r w:rsidRPr="00327D81">
        <w:rPr>
          <w:rFonts w:cstheme="minorHAnsi"/>
          <w:b/>
        </w:rPr>
        <w:t xml:space="preserve">                                                                                          </w:t>
      </w:r>
      <w:r w:rsidR="00170DB4">
        <w:rPr>
          <w:rFonts w:cstheme="minorHAnsi"/>
          <w:b/>
        </w:rPr>
        <w:t>xxxxxxxxxxxxx</w:t>
      </w:r>
      <w:bookmarkStart w:id="0" w:name="_GoBack"/>
      <w:bookmarkEnd w:id="0"/>
    </w:p>
    <w:p w14:paraId="5399256B" w14:textId="77777777" w:rsidR="00AF33ED" w:rsidRPr="003151E8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353D4D31" w14:textId="77777777" w:rsidR="00AF33ED" w:rsidRPr="003151E8" w:rsidRDefault="00AF33ED" w:rsidP="00AF33ED">
      <w:pPr>
        <w:pBdr>
          <w:bottom w:val="single" w:sz="6" w:space="1" w:color="auto"/>
        </w:pBdr>
        <w:ind w:left="0" w:right="0" w:firstLine="0"/>
        <w:rPr>
          <w:rFonts w:cstheme="minorHAnsi"/>
          <w:b/>
          <w:u w:val="single"/>
        </w:rPr>
      </w:pPr>
    </w:p>
    <w:p w14:paraId="0BC72A0B" w14:textId="77777777" w:rsidR="00AF33ED" w:rsidRPr="003151E8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72A4A848" w14:textId="77777777" w:rsidR="00AF33ED" w:rsidRPr="003151E8" w:rsidRDefault="00802843" w:rsidP="00AF33ED">
      <w:pPr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</w:t>
      </w:r>
      <w:r w:rsidR="00AF33ED" w:rsidRPr="003151E8">
        <w:rPr>
          <w:rFonts w:cstheme="minorHAnsi"/>
          <w:b/>
          <w:u w:val="single"/>
        </w:rPr>
        <w:t>b. Stanovisko TDI:</w:t>
      </w:r>
    </w:p>
    <w:p w14:paraId="31D8CC84" w14:textId="77777777" w:rsidR="00BF039C" w:rsidRPr="003151E8" w:rsidRDefault="00BF039C" w:rsidP="00BF039C">
      <w:pPr>
        <w:ind w:left="0" w:right="0" w:firstLine="0"/>
        <w:rPr>
          <w:rFonts w:cstheme="minorHAnsi"/>
          <w:bCs/>
        </w:rPr>
      </w:pPr>
      <w:r w:rsidRPr="003151E8">
        <w:rPr>
          <w:rFonts w:cstheme="minorHAnsi"/>
          <w:bCs/>
        </w:rPr>
        <w:lastRenderedPageBreak/>
        <w:t>Se změnami navrženými v tomto změnovém listě souhlasím. Navržené změny zlepšují kvalitu díla a provoz objektu</w:t>
      </w:r>
      <w:r w:rsidR="00EB70C4" w:rsidRPr="003151E8">
        <w:rPr>
          <w:rFonts w:cstheme="minorHAnsi"/>
          <w:bCs/>
        </w:rPr>
        <w:t>.</w:t>
      </w:r>
    </w:p>
    <w:p w14:paraId="652AAF41" w14:textId="77777777" w:rsidR="00AF33ED" w:rsidRPr="003151E8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31923F82" w14:textId="77777777" w:rsidR="00AF33ED" w:rsidRPr="003151E8" w:rsidRDefault="00AF33ED" w:rsidP="00AF33ED">
      <w:pPr>
        <w:ind w:left="0" w:right="0" w:firstLine="0"/>
        <w:rPr>
          <w:rFonts w:cstheme="minorHAnsi"/>
          <w:bCs/>
        </w:rPr>
      </w:pPr>
    </w:p>
    <w:p w14:paraId="529B3179" w14:textId="77C979F5" w:rsidR="00AF33ED" w:rsidRPr="003151E8" w:rsidRDefault="00AF33ED" w:rsidP="00AF33ED">
      <w:pPr>
        <w:rPr>
          <w:rFonts w:cstheme="minorHAnsi"/>
          <w:b/>
        </w:rPr>
      </w:pPr>
      <w:r w:rsidRPr="003151E8">
        <w:rPr>
          <w:rFonts w:cstheme="minorHAnsi"/>
        </w:rPr>
        <w:t xml:space="preserve">Datum: </w:t>
      </w:r>
      <w:proofErr w:type="gramStart"/>
      <w:r w:rsidR="00327D81">
        <w:rPr>
          <w:rFonts w:cstheme="minorHAnsi"/>
        </w:rPr>
        <w:t>24.11.</w:t>
      </w:r>
      <w:r w:rsidRPr="00327D81">
        <w:rPr>
          <w:rFonts w:cstheme="minorHAnsi"/>
        </w:rPr>
        <w:t>202</w:t>
      </w:r>
      <w:r w:rsidR="003151E8" w:rsidRPr="00327D81">
        <w:rPr>
          <w:rFonts w:cstheme="minorHAnsi"/>
        </w:rPr>
        <w:t>1</w:t>
      </w:r>
      <w:proofErr w:type="gramEnd"/>
      <w:r w:rsidRPr="00327D81">
        <w:rPr>
          <w:rFonts w:cstheme="minorHAnsi"/>
        </w:rPr>
        <w:t xml:space="preserve">                                            </w:t>
      </w:r>
      <w:r w:rsidR="0088149C" w:rsidRPr="00327D81">
        <w:rPr>
          <w:rFonts w:cstheme="minorHAnsi"/>
        </w:rPr>
        <w:t xml:space="preserve"> </w:t>
      </w:r>
      <w:r w:rsidRPr="00327D81">
        <w:rPr>
          <w:rFonts w:cstheme="minorHAnsi"/>
        </w:rPr>
        <w:t xml:space="preserve">                            </w:t>
      </w:r>
      <w:proofErr w:type="spellStart"/>
      <w:r w:rsidR="00170DB4">
        <w:rPr>
          <w:rFonts w:cstheme="minorHAnsi"/>
          <w:b/>
        </w:rPr>
        <w:t>xxxxxxxxxxxxxx</w:t>
      </w:r>
      <w:proofErr w:type="spellEnd"/>
    </w:p>
    <w:p w14:paraId="26C5C13B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0B92B8D9" w14:textId="77777777" w:rsidR="00AF33ED" w:rsidRPr="003151E8" w:rsidRDefault="00AF33ED" w:rsidP="00AF33ED">
      <w:pPr>
        <w:ind w:left="0" w:right="0" w:firstLine="0"/>
        <w:rPr>
          <w:rFonts w:cstheme="minorHAnsi"/>
          <w:bCs/>
        </w:rPr>
      </w:pPr>
    </w:p>
    <w:p w14:paraId="16CA0A17" w14:textId="77777777" w:rsidR="00AF33ED" w:rsidRPr="003151E8" w:rsidRDefault="00AF33ED" w:rsidP="00AF33ED">
      <w:pPr>
        <w:pBdr>
          <w:bottom w:val="single" w:sz="6" w:space="1" w:color="auto"/>
        </w:pBdr>
        <w:ind w:left="0" w:right="0" w:firstLine="0"/>
        <w:rPr>
          <w:rFonts w:cstheme="minorHAnsi"/>
          <w:b/>
          <w:u w:val="single"/>
        </w:rPr>
      </w:pPr>
    </w:p>
    <w:p w14:paraId="5FF1E31A" w14:textId="77777777" w:rsidR="00AF33ED" w:rsidRPr="003151E8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5DA258FA" w14:textId="77777777" w:rsidR="00EB70C4" w:rsidRPr="003151E8" w:rsidRDefault="00EB70C4" w:rsidP="00AF33ED">
      <w:pPr>
        <w:ind w:left="0" w:right="0" w:firstLine="0"/>
        <w:rPr>
          <w:rFonts w:cstheme="minorHAnsi"/>
          <w:b/>
          <w:u w:val="single"/>
        </w:rPr>
      </w:pPr>
    </w:p>
    <w:p w14:paraId="383C4450" w14:textId="77777777" w:rsidR="00AF33ED" w:rsidRPr="003151E8" w:rsidRDefault="00802843" w:rsidP="00AF33ED">
      <w:pPr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9. </w:t>
      </w:r>
      <w:r w:rsidR="00AF33ED" w:rsidRPr="003151E8">
        <w:rPr>
          <w:rFonts w:cstheme="minorHAnsi"/>
          <w:b/>
          <w:u w:val="single"/>
        </w:rPr>
        <w:t xml:space="preserve"> Stanovisko objednatele díla:</w:t>
      </w:r>
    </w:p>
    <w:p w14:paraId="7B159490" w14:textId="77777777" w:rsidR="00892B74" w:rsidRPr="003151E8" w:rsidRDefault="00AF33ED" w:rsidP="00892B74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Navržen</w:t>
      </w:r>
      <w:r w:rsidR="003151E8">
        <w:rPr>
          <w:rFonts w:cstheme="minorHAnsi"/>
        </w:rPr>
        <w:t>é</w:t>
      </w:r>
      <w:r w:rsidRPr="003151E8">
        <w:rPr>
          <w:rFonts w:cstheme="minorHAnsi"/>
        </w:rPr>
        <w:t xml:space="preserve"> změn</w:t>
      </w:r>
      <w:r w:rsidR="003151E8">
        <w:rPr>
          <w:rFonts w:cstheme="minorHAnsi"/>
        </w:rPr>
        <w:t>y uvedené ve</w:t>
      </w:r>
      <w:r w:rsidRPr="003151E8">
        <w:rPr>
          <w:rFonts w:cstheme="minorHAnsi"/>
        </w:rPr>
        <w:t xml:space="preserve"> ZL č. </w:t>
      </w:r>
      <w:r w:rsidR="0088149C" w:rsidRPr="003151E8">
        <w:rPr>
          <w:rFonts w:cstheme="minorHAnsi"/>
        </w:rPr>
        <w:t>1</w:t>
      </w:r>
      <w:r w:rsidRPr="003151E8">
        <w:rPr>
          <w:rFonts w:cstheme="minorHAnsi"/>
        </w:rPr>
        <w:t xml:space="preserve"> n</w:t>
      </w:r>
      <w:r w:rsidR="00802843">
        <w:rPr>
          <w:rFonts w:cstheme="minorHAnsi"/>
        </w:rPr>
        <w:t>ejsou</w:t>
      </w:r>
      <w:r w:rsidRPr="003151E8">
        <w:rPr>
          <w:rFonts w:cstheme="minorHAnsi"/>
        </w:rPr>
        <w:t xml:space="preserve"> podstatnou změnou závazku ze smlouvy o dílo</w:t>
      </w:r>
      <w:r w:rsidR="005C5B78" w:rsidRPr="003151E8">
        <w:rPr>
          <w:rFonts w:cstheme="minorHAnsi"/>
        </w:rPr>
        <w:t xml:space="preserve">. Změnami se </w:t>
      </w:r>
      <w:r w:rsidR="00AF60FE" w:rsidRPr="003151E8">
        <w:rPr>
          <w:rFonts w:cstheme="minorHAnsi"/>
        </w:rPr>
        <w:t>nemění podstat</w:t>
      </w:r>
      <w:r w:rsidR="005C5B78" w:rsidRPr="003151E8">
        <w:rPr>
          <w:rFonts w:cstheme="minorHAnsi"/>
        </w:rPr>
        <w:t>a a</w:t>
      </w:r>
      <w:r w:rsidR="008329DB" w:rsidRPr="003151E8">
        <w:rPr>
          <w:rFonts w:cstheme="minorHAnsi"/>
        </w:rPr>
        <w:t>ni</w:t>
      </w:r>
      <w:r w:rsidR="005C5B78" w:rsidRPr="003151E8">
        <w:rPr>
          <w:rFonts w:cstheme="minorHAnsi"/>
        </w:rPr>
        <w:t xml:space="preserve"> zadání</w:t>
      </w:r>
      <w:r w:rsidR="00AF60FE" w:rsidRPr="003151E8">
        <w:rPr>
          <w:rFonts w:cstheme="minorHAnsi"/>
        </w:rPr>
        <w:t xml:space="preserve"> díla</w:t>
      </w:r>
      <w:r w:rsidR="004A7A4C" w:rsidRPr="003151E8">
        <w:rPr>
          <w:rFonts w:cstheme="minorHAnsi"/>
        </w:rPr>
        <w:t>,</w:t>
      </w:r>
      <w:r w:rsidR="008329DB" w:rsidRPr="003151E8">
        <w:rPr>
          <w:rFonts w:cstheme="minorHAnsi"/>
        </w:rPr>
        <w:t xml:space="preserve"> pouze se řeší</w:t>
      </w:r>
      <w:r w:rsidR="003151E8">
        <w:rPr>
          <w:rFonts w:cstheme="minorHAnsi"/>
        </w:rPr>
        <w:t xml:space="preserve"> zejména</w:t>
      </w:r>
      <w:r w:rsidR="008329DB" w:rsidRPr="003151E8">
        <w:rPr>
          <w:rFonts w:cstheme="minorHAnsi"/>
        </w:rPr>
        <w:t xml:space="preserve"> skutečnosti, které </w:t>
      </w:r>
      <w:r w:rsidR="00AF60FE" w:rsidRPr="003151E8">
        <w:rPr>
          <w:rFonts w:cstheme="minorHAnsi"/>
        </w:rPr>
        <w:t>zadavatel nemohl dopředu předvídat.</w:t>
      </w:r>
      <w:r w:rsidR="00892B74" w:rsidRPr="003151E8">
        <w:rPr>
          <w:rFonts w:cstheme="minorHAnsi"/>
        </w:rPr>
        <w:t xml:space="preserve"> </w:t>
      </w:r>
    </w:p>
    <w:p w14:paraId="05F160E9" w14:textId="77777777" w:rsidR="00AF33ED" w:rsidRPr="003151E8" w:rsidRDefault="00AF60FE" w:rsidP="00AF33ED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 </w:t>
      </w:r>
    </w:p>
    <w:p w14:paraId="181F8338" w14:textId="77777777" w:rsidR="00AF33ED" w:rsidRPr="003151E8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0BF9B425" w14:textId="58782DF3" w:rsidR="00AF33ED" w:rsidRPr="003151E8" w:rsidRDefault="00AF33ED" w:rsidP="00AF33ED">
      <w:pPr>
        <w:rPr>
          <w:rFonts w:cstheme="minorHAnsi"/>
          <w:b/>
        </w:rPr>
      </w:pPr>
      <w:r w:rsidRPr="003151E8">
        <w:rPr>
          <w:rFonts w:cstheme="minorHAnsi"/>
        </w:rPr>
        <w:t xml:space="preserve">Datum: </w:t>
      </w:r>
      <w:proofErr w:type="gramStart"/>
      <w:r w:rsidR="00327D81">
        <w:rPr>
          <w:rFonts w:cstheme="minorHAnsi"/>
        </w:rPr>
        <w:t>24</w:t>
      </w:r>
      <w:r w:rsidR="003151E8">
        <w:rPr>
          <w:rFonts w:cstheme="minorHAnsi"/>
        </w:rPr>
        <w:t>.11.2021</w:t>
      </w:r>
      <w:proofErr w:type="gramEnd"/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proofErr w:type="spellStart"/>
      <w:r w:rsidR="00170DB4">
        <w:rPr>
          <w:rFonts w:cstheme="minorHAnsi"/>
          <w:b/>
        </w:rPr>
        <w:t>xxxxxxxxxxxxxx</w:t>
      </w:r>
      <w:proofErr w:type="spellEnd"/>
    </w:p>
    <w:p w14:paraId="058096C8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312537FF" w14:textId="77777777" w:rsidR="00AF33ED" w:rsidRPr="003151E8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7BE1F418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265E4158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08FD93EE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0320C577" w14:textId="77777777" w:rsidR="00BD53BA" w:rsidRPr="003151E8" w:rsidRDefault="00BD53BA" w:rsidP="00FE41A5">
      <w:pPr>
        <w:ind w:left="0" w:right="0" w:firstLine="0"/>
        <w:rPr>
          <w:rFonts w:cstheme="minorHAnsi"/>
          <w:b/>
          <w:u w:val="single"/>
        </w:rPr>
      </w:pPr>
    </w:p>
    <w:sectPr w:rsidR="00BD53BA" w:rsidRPr="0031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93405A"/>
    <w:multiLevelType w:val="hybridMultilevel"/>
    <w:tmpl w:val="3F3AFAE8"/>
    <w:lvl w:ilvl="0" w:tplc="45428622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DAC155B"/>
    <w:multiLevelType w:val="hybridMultilevel"/>
    <w:tmpl w:val="9FCCEB08"/>
    <w:lvl w:ilvl="0" w:tplc="CB34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11AF"/>
    <w:multiLevelType w:val="hybridMultilevel"/>
    <w:tmpl w:val="542EF498"/>
    <w:lvl w:ilvl="0" w:tplc="CB343B2E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4C9"/>
    <w:multiLevelType w:val="hybridMultilevel"/>
    <w:tmpl w:val="A546EF68"/>
    <w:lvl w:ilvl="0" w:tplc="0C8E19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06F2D"/>
    <w:multiLevelType w:val="hybridMultilevel"/>
    <w:tmpl w:val="4EB4DD54"/>
    <w:lvl w:ilvl="0" w:tplc="CB343B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481D53"/>
    <w:multiLevelType w:val="hybridMultilevel"/>
    <w:tmpl w:val="96A010AC"/>
    <w:lvl w:ilvl="0" w:tplc="85800C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45CF"/>
    <w:multiLevelType w:val="hybridMultilevel"/>
    <w:tmpl w:val="D6700ACA"/>
    <w:lvl w:ilvl="0" w:tplc="CB34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5475C"/>
    <w:multiLevelType w:val="multilevel"/>
    <w:tmpl w:val="DF56A2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924A1"/>
    <w:multiLevelType w:val="hybridMultilevel"/>
    <w:tmpl w:val="FCE0C18E"/>
    <w:lvl w:ilvl="0" w:tplc="F3548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3C90"/>
    <w:multiLevelType w:val="hybridMultilevel"/>
    <w:tmpl w:val="C73CD908"/>
    <w:lvl w:ilvl="0" w:tplc="E76E1D5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63208C"/>
    <w:multiLevelType w:val="hybridMultilevel"/>
    <w:tmpl w:val="B66E1A48"/>
    <w:lvl w:ilvl="0" w:tplc="9E000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F5E29"/>
    <w:multiLevelType w:val="hybridMultilevel"/>
    <w:tmpl w:val="19BA44E0"/>
    <w:lvl w:ilvl="0" w:tplc="B6D81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17913"/>
    <w:multiLevelType w:val="hybridMultilevel"/>
    <w:tmpl w:val="2F6E16A8"/>
    <w:lvl w:ilvl="0" w:tplc="77823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E3D35"/>
    <w:multiLevelType w:val="hybridMultilevel"/>
    <w:tmpl w:val="DF56A24C"/>
    <w:lvl w:ilvl="0" w:tplc="EA4C11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2"/>
  </w:num>
  <w:num w:numId="10">
    <w:abstractNumId w:val="3"/>
  </w:num>
  <w:num w:numId="11">
    <w:abstractNumId w:val="3"/>
  </w:num>
  <w:num w:numId="12">
    <w:abstractNumId w:val="7"/>
  </w:num>
  <w:num w:numId="13">
    <w:abstractNumId w:val="3"/>
  </w:num>
  <w:num w:numId="14">
    <w:abstractNumId w:val="12"/>
  </w:num>
  <w:num w:numId="15">
    <w:abstractNumId w:val="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2E"/>
    <w:rsid w:val="000024D7"/>
    <w:rsid w:val="00003339"/>
    <w:rsid w:val="000049C2"/>
    <w:rsid w:val="00010743"/>
    <w:rsid w:val="00015A64"/>
    <w:rsid w:val="00016FE3"/>
    <w:rsid w:val="00026FA1"/>
    <w:rsid w:val="0003043E"/>
    <w:rsid w:val="00031511"/>
    <w:rsid w:val="00032171"/>
    <w:rsid w:val="00037694"/>
    <w:rsid w:val="00043597"/>
    <w:rsid w:val="00047457"/>
    <w:rsid w:val="00054971"/>
    <w:rsid w:val="0005592A"/>
    <w:rsid w:val="00070FE4"/>
    <w:rsid w:val="00073ED2"/>
    <w:rsid w:val="000925EB"/>
    <w:rsid w:val="000B0FEE"/>
    <w:rsid w:val="000B6B8F"/>
    <w:rsid w:val="000C40D5"/>
    <w:rsid w:val="000C6446"/>
    <w:rsid w:val="000C72E7"/>
    <w:rsid w:val="000C772E"/>
    <w:rsid w:val="000E49B7"/>
    <w:rsid w:val="000F2429"/>
    <w:rsid w:val="001047B8"/>
    <w:rsid w:val="0010726C"/>
    <w:rsid w:val="001108A8"/>
    <w:rsid w:val="0012396E"/>
    <w:rsid w:val="001307EF"/>
    <w:rsid w:val="00132CC4"/>
    <w:rsid w:val="00146FFD"/>
    <w:rsid w:val="00152151"/>
    <w:rsid w:val="00152589"/>
    <w:rsid w:val="00152682"/>
    <w:rsid w:val="001614E8"/>
    <w:rsid w:val="001646AC"/>
    <w:rsid w:val="00164A31"/>
    <w:rsid w:val="00166326"/>
    <w:rsid w:val="00170DB4"/>
    <w:rsid w:val="00182153"/>
    <w:rsid w:val="001920D6"/>
    <w:rsid w:val="001977E7"/>
    <w:rsid w:val="001A76C2"/>
    <w:rsid w:val="001B1DCC"/>
    <w:rsid w:val="001B1DFB"/>
    <w:rsid w:val="001B3571"/>
    <w:rsid w:val="001B4119"/>
    <w:rsid w:val="001B6751"/>
    <w:rsid w:val="001D029C"/>
    <w:rsid w:val="001D178C"/>
    <w:rsid w:val="001D4180"/>
    <w:rsid w:val="001E0F0D"/>
    <w:rsid w:val="001F2D9A"/>
    <w:rsid w:val="001F4CE5"/>
    <w:rsid w:val="001F7BEE"/>
    <w:rsid w:val="00201F13"/>
    <w:rsid w:val="00202C76"/>
    <w:rsid w:val="002043AD"/>
    <w:rsid w:val="002048FC"/>
    <w:rsid w:val="00206588"/>
    <w:rsid w:val="002108C7"/>
    <w:rsid w:val="00212816"/>
    <w:rsid w:val="00216559"/>
    <w:rsid w:val="0023135B"/>
    <w:rsid w:val="00233675"/>
    <w:rsid w:val="00237BBA"/>
    <w:rsid w:val="00237CF5"/>
    <w:rsid w:val="0024059C"/>
    <w:rsid w:val="0024235A"/>
    <w:rsid w:val="00242FB3"/>
    <w:rsid w:val="0024487B"/>
    <w:rsid w:val="00245081"/>
    <w:rsid w:val="002513B0"/>
    <w:rsid w:val="0025174C"/>
    <w:rsid w:val="00252158"/>
    <w:rsid w:val="00254114"/>
    <w:rsid w:val="00255B9C"/>
    <w:rsid w:val="0026297D"/>
    <w:rsid w:val="00262FFA"/>
    <w:rsid w:val="002640C2"/>
    <w:rsid w:val="002800CB"/>
    <w:rsid w:val="00280727"/>
    <w:rsid w:val="00281887"/>
    <w:rsid w:val="00282EB4"/>
    <w:rsid w:val="00283D60"/>
    <w:rsid w:val="0029113C"/>
    <w:rsid w:val="0029578F"/>
    <w:rsid w:val="002971F6"/>
    <w:rsid w:val="002975C8"/>
    <w:rsid w:val="002A2123"/>
    <w:rsid w:val="002A3297"/>
    <w:rsid w:val="002A3DAB"/>
    <w:rsid w:val="002B14EB"/>
    <w:rsid w:val="002B6820"/>
    <w:rsid w:val="002C4B51"/>
    <w:rsid w:val="002E0A47"/>
    <w:rsid w:val="002F6AD1"/>
    <w:rsid w:val="0030223B"/>
    <w:rsid w:val="00303114"/>
    <w:rsid w:val="00304599"/>
    <w:rsid w:val="003151E8"/>
    <w:rsid w:val="003248E4"/>
    <w:rsid w:val="00325A78"/>
    <w:rsid w:val="00327D81"/>
    <w:rsid w:val="003323DA"/>
    <w:rsid w:val="003357C6"/>
    <w:rsid w:val="003446CF"/>
    <w:rsid w:val="0035004C"/>
    <w:rsid w:val="00351456"/>
    <w:rsid w:val="00351ED6"/>
    <w:rsid w:val="0035491D"/>
    <w:rsid w:val="00360B9B"/>
    <w:rsid w:val="003652BB"/>
    <w:rsid w:val="00366BF9"/>
    <w:rsid w:val="00371471"/>
    <w:rsid w:val="00373B91"/>
    <w:rsid w:val="0037488C"/>
    <w:rsid w:val="00376BBF"/>
    <w:rsid w:val="0038390A"/>
    <w:rsid w:val="003849C9"/>
    <w:rsid w:val="003A3B63"/>
    <w:rsid w:val="003B6FAF"/>
    <w:rsid w:val="003C2E35"/>
    <w:rsid w:val="003C61D2"/>
    <w:rsid w:val="003D69BA"/>
    <w:rsid w:val="003E624D"/>
    <w:rsid w:val="003F69BC"/>
    <w:rsid w:val="004009C2"/>
    <w:rsid w:val="00404D77"/>
    <w:rsid w:val="00410702"/>
    <w:rsid w:val="00424F89"/>
    <w:rsid w:val="0043156F"/>
    <w:rsid w:val="0043272B"/>
    <w:rsid w:val="00433B18"/>
    <w:rsid w:val="0043515E"/>
    <w:rsid w:val="00437902"/>
    <w:rsid w:val="00442B2E"/>
    <w:rsid w:val="00445855"/>
    <w:rsid w:val="004602FC"/>
    <w:rsid w:val="00462B27"/>
    <w:rsid w:val="00462FDB"/>
    <w:rsid w:val="004632E3"/>
    <w:rsid w:val="00464B94"/>
    <w:rsid w:val="004657E9"/>
    <w:rsid w:val="004663BF"/>
    <w:rsid w:val="004667D9"/>
    <w:rsid w:val="00474843"/>
    <w:rsid w:val="00480520"/>
    <w:rsid w:val="0048156D"/>
    <w:rsid w:val="00494466"/>
    <w:rsid w:val="0049595B"/>
    <w:rsid w:val="00496819"/>
    <w:rsid w:val="004A530D"/>
    <w:rsid w:val="004A6ABD"/>
    <w:rsid w:val="004A6DCD"/>
    <w:rsid w:val="004A7A4C"/>
    <w:rsid w:val="004B16A3"/>
    <w:rsid w:val="004E24F3"/>
    <w:rsid w:val="004E3159"/>
    <w:rsid w:val="004F2940"/>
    <w:rsid w:val="00501628"/>
    <w:rsid w:val="00505567"/>
    <w:rsid w:val="00510AB1"/>
    <w:rsid w:val="00512D0A"/>
    <w:rsid w:val="0051680B"/>
    <w:rsid w:val="00517F5A"/>
    <w:rsid w:val="005235D2"/>
    <w:rsid w:val="0052660F"/>
    <w:rsid w:val="005308DA"/>
    <w:rsid w:val="00531F0F"/>
    <w:rsid w:val="005471B2"/>
    <w:rsid w:val="00550BCA"/>
    <w:rsid w:val="00573174"/>
    <w:rsid w:val="00577E09"/>
    <w:rsid w:val="005908E5"/>
    <w:rsid w:val="00597D36"/>
    <w:rsid w:val="005C5744"/>
    <w:rsid w:val="005C5B78"/>
    <w:rsid w:val="005C6ABF"/>
    <w:rsid w:val="005D1953"/>
    <w:rsid w:val="005E064E"/>
    <w:rsid w:val="005E28A1"/>
    <w:rsid w:val="005E3BB4"/>
    <w:rsid w:val="005F1C03"/>
    <w:rsid w:val="005F2620"/>
    <w:rsid w:val="005F2EBB"/>
    <w:rsid w:val="0060083B"/>
    <w:rsid w:val="00602602"/>
    <w:rsid w:val="00610306"/>
    <w:rsid w:val="00613996"/>
    <w:rsid w:val="006164C7"/>
    <w:rsid w:val="006227D6"/>
    <w:rsid w:val="006319FB"/>
    <w:rsid w:val="00631EEE"/>
    <w:rsid w:val="00647905"/>
    <w:rsid w:val="00651653"/>
    <w:rsid w:val="006604AF"/>
    <w:rsid w:val="00664A01"/>
    <w:rsid w:val="00675DFE"/>
    <w:rsid w:val="00675F8A"/>
    <w:rsid w:val="0067782F"/>
    <w:rsid w:val="006823CB"/>
    <w:rsid w:val="0069470B"/>
    <w:rsid w:val="0069539D"/>
    <w:rsid w:val="00697F33"/>
    <w:rsid w:val="006A5863"/>
    <w:rsid w:val="006B05AE"/>
    <w:rsid w:val="006B0978"/>
    <w:rsid w:val="006B3EAD"/>
    <w:rsid w:val="006C5B63"/>
    <w:rsid w:val="006D616D"/>
    <w:rsid w:val="006D749A"/>
    <w:rsid w:val="006E154D"/>
    <w:rsid w:val="006E3EAB"/>
    <w:rsid w:val="006E5DF0"/>
    <w:rsid w:val="006F2173"/>
    <w:rsid w:val="006F798C"/>
    <w:rsid w:val="00704AF3"/>
    <w:rsid w:val="00710B82"/>
    <w:rsid w:val="007218B3"/>
    <w:rsid w:val="007346B6"/>
    <w:rsid w:val="007444FD"/>
    <w:rsid w:val="00756329"/>
    <w:rsid w:val="00757484"/>
    <w:rsid w:val="007717A4"/>
    <w:rsid w:val="007728A9"/>
    <w:rsid w:val="00773D38"/>
    <w:rsid w:val="007800D5"/>
    <w:rsid w:val="0078566E"/>
    <w:rsid w:val="00792548"/>
    <w:rsid w:val="00793E83"/>
    <w:rsid w:val="00794633"/>
    <w:rsid w:val="007A2A01"/>
    <w:rsid w:val="007A318E"/>
    <w:rsid w:val="007A4E65"/>
    <w:rsid w:val="007A61A9"/>
    <w:rsid w:val="007A7E9D"/>
    <w:rsid w:val="007B0A92"/>
    <w:rsid w:val="007D1B48"/>
    <w:rsid w:val="007D61DA"/>
    <w:rsid w:val="007D7161"/>
    <w:rsid w:val="007E25E1"/>
    <w:rsid w:val="007F5643"/>
    <w:rsid w:val="00801011"/>
    <w:rsid w:val="00802843"/>
    <w:rsid w:val="00802C44"/>
    <w:rsid w:val="0081645A"/>
    <w:rsid w:val="008164D0"/>
    <w:rsid w:val="00823D33"/>
    <w:rsid w:val="008329DB"/>
    <w:rsid w:val="00833369"/>
    <w:rsid w:val="00851E84"/>
    <w:rsid w:val="0085375E"/>
    <w:rsid w:val="00857299"/>
    <w:rsid w:val="00862D48"/>
    <w:rsid w:val="00864496"/>
    <w:rsid w:val="00867077"/>
    <w:rsid w:val="0087559A"/>
    <w:rsid w:val="00877502"/>
    <w:rsid w:val="0088149C"/>
    <w:rsid w:val="00882917"/>
    <w:rsid w:val="00883785"/>
    <w:rsid w:val="008853FE"/>
    <w:rsid w:val="00885BFE"/>
    <w:rsid w:val="00886D29"/>
    <w:rsid w:val="00892B74"/>
    <w:rsid w:val="00894850"/>
    <w:rsid w:val="008A5F3A"/>
    <w:rsid w:val="008A7366"/>
    <w:rsid w:val="008B1A6E"/>
    <w:rsid w:val="008B438D"/>
    <w:rsid w:val="008D08B2"/>
    <w:rsid w:val="008D2305"/>
    <w:rsid w:val="008E53EA"/>
    <w:rsid w:val="008E792F"/>
    <w:rsid w:val="008E7D32"/>
    <w:rsid w:val="008F20BB"/>
    <w:rsid w:val="00902EEC"/>
    <w:rsid w:val="00904AC4"/>
    <w:rsid w:val="00904DDA"/>
    <w:rsid w:val="00913A00"/>
    <w:rsid w:val="009149C4"/>
    <w:rsid w:val="00922AC7"/>
    <w:rsid w:val="00924808"/>
    <w:rsid w:val="009261D0"/>
    <w:rsid w:val="009268BC"/>
    <w:rsid w:val="009317BC"/>
    <w:rsid w:val="00936539"/>
    <w:rsid w:val="00940E6E"/>
    <w:rsid w:val="00942B27"/>
    <w:rsid w:val="00944154"/>
    <w:rsid w:val="00944CDA"/>
    <w:rsid w:val="00945A56"/>
    <w:rsid w:val="00946F28"/>
    <w:rsid w:val="00955CE5"/>
    <w:rsid w:val="00960EEA"/>
    <w:rsid w:val="00972213"/>
    <w:rsid w:val="00973CF8"/>
    <w:rsid w:val="00977691"/>
    <w:rsid w:val="00982512"/>
    <w:rsid w:val="0098430B"/>
    <w:rsid w:val="00984C0A"/>
    <w:rsid w:val="00984F76"/>
    <w:rsid w:val="00991F91"/>
    <w:rsid w:val="009931B1"/>
    <w:rsid w:val="009A5D04"/>
    <w:rsid w:val="009A67F5"/>
    <w:rsid w:val="009B3EA7"/>
    <w:rsid w:val="009D60EB"/>
    <w:rsid w:val="009E240F"/>
    <w:rsid w:val="00A01964"/>
    <w:rsid w:val="00A023C0"/>
    <w:rsid w:val="00A06BA4"/>
    <w:rsid w:val="00A11B4F"/>
    <w:rsid w:val="00A12BEB"/>
    <w:rsid w:val="00A17958"/>
    <w:rsid w:val="00A20721"/>
    <w:rsid w:val="00A24E52"/>
    <w:rsid w:val="00A303E4"/>
    <w:rsid w:val="00A40EE7"/>
    <w:rsid w:val="00A428C7"/>
    <w:rsid w:val="00A43D9C"/>
    <w:rsid w:val="00A513BB"/>
    <w:rsid w:val="00A52034"/>
    <w:rsid w:val="00A61045"/>
    <w:rsid w:val="00A62151"/>
    <w:rsid w:val="00A70980"/>
    <w:rsid w:val="00A7673E"/>
    <w:rsid w:val="00A77C81"/>
    <w:rsid w:val="00A814EA"/>
    <w:rsid w:val="00A82E68"/>
    <w:rsid w:val="00A84721"/>
    <w:rsid w:val="00A869EE"/>
    <w:rsid w:val="00A879A5"/>
    <w:rsid w:val="00AA6D1F"/>
    <w:rsid w:val="00AB0C1F"/>
    <w:rsid w:val="00AB3FF8"/>
    <w:rsid w:val="00AB5A4D"/>
    <w:rsid w:val="00AC3E29"/>
    <w:rsid w:val="00AC6602"/>
    <w:rsid w:val="00AD22CF"/>
    <w:rsid w:val="00AD2AD6"/>
    <w:rsid w:val="00AE4A19"/>
    <w:rsid w:val="00AF1377"/>
    <w:rsid w:val="00AF2DA1"/>
    <w:rsid w:val="00AF33ED"/>
    <w:rsid w:val="00AF4BCE"/>
    <w:rsid w:val="00AF4F3C"/>
    <w:rsid w:val="00AF60FE"/>
    <w:rsid w:val="00B02DC6"/>
    <w:rsid w:val="00B136E4"/>
    <w:rsid w:val="00B15579"/>
    <w:rsid w:val="00B2404C"/>
    <w:rsid w:val="00B25BAD"/>
    <w:rsid w:val="00B304CE"/>
    <w:rsid w:val="00B34E82"/>
    <w:rsid w:val="00B42F6A"/>
    <w:rsid w:val="00B46F1A"/>
    <w:rsid w:val="00B47C5B"/>
    <w:rsid w:val="00B56AEB"/>
    <w:rsid w:val="00B66AAF"/>
    <w:rsid w:val="00B71E35"/>
    <w:rsid w:val="00B74027"/>
    <w:rsid w:val="00B75428"/>
    <w:rsid w:val="00B83776"/>
    <w:rsid w:val="00B86D15"/>
    <w:rsid w:val="00BA1F9E"/>
    <w:rsid w:val="00BC3747"/>
    <w:rsid w:val="00BD1138"/>
    <w:rsid w:val="00BD4C2E"/>
    <w:rsid w:val="00BD53BA"/>
    <w:rsid w:val="00BD631C"/>
    <w:rsid w:val="00BE1CAD"/>
    <w:rsid w:val="00BE217A"/>
    <w:rsid w:val="00BE3FF7"/>
    <w:rsid w:val="00BE5238"/>
    <w:rsid w:val="00BE5DA5"/>
    <w:rsid w:val="00BF039C"/>
    <w:rsid w:val="00BF0BAF"/>
    <w:rsid w:val="00BF7A1B"/>
    <w:rsid w:val="00C024AE"/>
    <w:rsid w:val="00C1117E"/>
    <w:rsid w:val="00C15914"/>
    <w:rsid w:val="00C15986"/>
    <w:rsid w:val="00C207C9"/>
    <w:rsid w:val="00C22B4B"/>
    <w:rsid w:val="00C23F77"/>
    <w:rsid w:val="00C25620"/>
    <w:rsid w:val="00C25A5E"/>
    <w:rsid w:val="00C27BC6"/>
    <w:rsid w:val="00C407F9"/>
    <w:rsid w:val="00C4368D"/>
    <w:rsid w:val="00C443A8"/>
    <w:rsid w:val="00C46652"/>
    <w:rsid w:val="00C470AC"/>
    <w:rsid w:val="00C51B19"/>
    <w:rsid w:val="00C60929"/>
    <w:rsid w:val="00C73523"/>
    <w:rsid w:val="00C7472D"/>
    <w:rsid w:val="00C74E4A"/>
    <w:rsid w:val="00C91DB8"/>
    <w:rsid w:val="00C95C5D"/>
    <w:rsid w:val="00CA33AC"/>
    <w:rsid w:val="00CA6A5E"/>
    <w:rsid w:val="00CB6165"/>
    <w:rsid w:val="00CB641D"/>
    <w:rsid w:val="00CB64AC"/>
    <w:rsid w:val="00CB71AB"/>
    <w:rsid w:val="00CC0D86"/>
    <w:rsid w:val="00CC5025"/>
    <w:rsid w:val="00CC6999"/>
    <w:rsid w:val="00CD2377"/>
    <w:rsid w:val="00CD4400"/>
    <w:rsid w:val="00CD4CD3"/>
    <w:rsid w:val="00CE0599"/>
    <w:rsid w:val="00CF11B3"/>
    <w:rsid w:val="00CF5CF5"/>
    <w:rsid w:val="00D030AC"/>
    <w:rsid w:val="00D03A62"/>
    <w:rsid w:val="00D03D1A"/>
    <w:rsid w:val="00D062D9"/>
    <w:rsid w:val="00D066C5"/>
    <w:rsid w:val="00D13165"/>
    <w:rsid w:val="00D1342B"/>
    <w:rsid w:val="00D15FC5"/>
    <w:rsid w:val="00D166EF"/>
    <w:rsid w:val="00D174BF"/>
    <w:rsid w:val="00D21F9E"/>
    <w:rsid w:val="00D22064"/>
    <w:rsid w:val="00D24200"/>
    <w:rsid w:val="00D32171"/>
    <w:rsid w:val="00D32AC1"/>
    <w:rsid w:val="00D34D06"/>
    <w:rsid w:val="00D357DF"/>
    <w:rsid w:val="00D36928"/>
    <w:rsid w:val="00D62EE9"/>
    <w:rsid w:val="00D63FD5"/>
    <w:rsid w:val="00D644BB"/>
    <w:rsid w:val="00D67D52"/>
    <w:rsid w:val="00D703FD"/>
    <w:rsid w:val="00D71DDB"/>
    <w:rsid w:val="00D8291C"/>
    <w:rsid w:val="00D83652"/>
    <w:rsid w:val="00D877BD"/>
    <w:rsid w:val="00D91A59"/>
    <w:rsid w:val="00D968AA"/>
    <w:rsid w:val="00DA0BB8"/>
    <w:rsid w:val="00DA4157"/>
    <w:rsid w:val="00DA58BE"/>
    <w:rsid w:val="00DA6A46"/>
    <w:rsid w:val="00DC2684"/>
    <w:rsid w:val="00DC737E"/>
    <w:rsid w:val="00DD236A"/>
    <w:rsid w:val="00DD63C0"/>
    <w:rsid w:val="00DD7285"/>
    <w:rsid w:val="00DE2ABA"/>
    <w:rsid w:val="00DE2BC5"/>
    <w:rsid w:val="00DE33D8"/>
    <w:rsid w:val="00DE60E4"/>
    <w:rsid w:val="00DE61ED"/>
    <w:rsid w:val="00DF2086"/>
    <w:rsid w:val="00DF679F"/>
    <w:rsid w:val="00E02CFD"/>
    <w:rsid w:val="00E06FC5"/>
    <w:rsid w:val="00E07E12"/>
    <w:rsid w:val="00E113A2"/>
    <w:rsid w:val="00E21404"/>
    <w:rsid w:val="00E23BF9"/>
    <w:rsid w:val="00E3150A"/>
    <w:rsid w:val="00E32DAD"/>
    <w:rsid w:val="00E4232D"/>
    <w:rsid w:val="00E45C5A"/>
    <w:rsid w:val="00E539DC"/>
    <w:rsid w:val="00E5700A"/>
    <w:rsid w:val="00E60E2F"/>
    <w:rsid w:val="00E61B59"/>
    <w:rsid w:val="00E7080A"/>
    <w:rsid w:val="00E70DE1"/>
    <w:rsid w:val="00E768E5"/>
    <w:rsid w:val="00E85D18"/>
    <w:rsid w:val="00E87147"/>
    <w:rsid w:val="00EA772A"/>
    <w:rsid w:val="00EB1EE7"/>
    <w:rsid w:val="00EB5F1C"/>
    <w:rsid w:val="00EB70C4"/>
    <w:rsid w:val="00EC1514"/>
    <w:rsid w:val="00EC25F6"/>
    <w:rsid w:val="00EC30B3"/>
    <w:rsid w:val="00EC6CA9"/>
    <w:rsid w:val="00EC6FEE"/>
    <w:rsid w:val="00ED2B3F"/>
    <w:rsid w:val="00EE4B0B"/>
    <w:rsid w:val="00EE517B"/>
    <w:rsid w:val="00EF6B7E"/>
    <w:rsid w:val="00EF6E82"/>
    <w:rsid w:val="00F100BB"/>
    <w:rsid w:val="00F12B66"/>
    <w:rsid w:val="00F3076E"/>
    <w:rsid w:val="00F30D02"/>
    <w:rsid w:val="00F31500"/>
    <w:rsid w:val="00F36768"/>
    <w:rsid w:val="00F36E28"/>
    <w:rsid w:val="00F44BE2"/>
    <w:rsid w:val="00F51233"/>
    <w:rsid w:val="00F53330"/>
    <w:rsid w:val="00F622AC"/>
    <w:rsid w:val="00F641C8"/>
    <w:rsid w:val="00F700C8"/>
    <w:rsid w:val="00F7536C"/>
    <w:rsid w:val="00F8285F"/>
    <w:rsid w:val="00F86AA9"/>
    <w:rsid w:val="00F87BA3"/>
    <w:rsid w:val="00F901FF"/>
    <w:rsid w:val="00F90530"/>
    <w:rsid w:val="00F908BB"/>
    <w:rsid w:val="00F94AE5"/>
    <w:rsid w:val="00F94BE9"/>
    <w:rsid w:val="00FA4187"/>
    <w:rsid w:val="00FA6E1A"/>
    <w:rsid w:val="00FB13AA"/>
    <w:rsid w:val="00FB3F9B"/>
    <w:rsid w:val="00FB4EA8"/>
    <w:rsid w:val="00FB6107"/>
    <w:rsid w:val="00FC13A3"/>
    <w:rsid w:val="00FC2951"/>
    <w:rsid w:val="00FE04BB"/>
    <w:rsid w:val="00FE288B"/>
    <w:rsid w:val="00FE41A5"/>
    <w:rsid w:val="00FE6A34"/>
    <w:rsid w:val="00FE71C1"/>
    <w:rsid w:val="00FF105E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FCB3"/>
  <w15:chartTrackingRefBased/>
  <w15:docId w15:val="{67438028-5AE9-4E59-98F5-C6FD2A8D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C2E"/>
    <w:pPr>
      <w:spacing w:after="0" w:line="240" w:lineRule="auto"/>
      <w:ind w:left="2155" w:right="-284" w:hanging="2155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15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68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8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27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7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7B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B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2020-07-02T12:04:00Z</cp:lastPrinted>
  <dcterms:created xsi:type="dcterms:W3CDTF">2022-02-18T10:22:00Z</dcterms:created>
  <dcterms:modified xsi:type="dcterms:W3CDTF">2022-02-18T10:22:00Z</dcterms:modified>
</cp:coreProperties>
</file>