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SMLOUVA O MEDIÁLNÍM PARTNERSTVÍ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uzavřená níže uvedeného dne, měsíce a roku podle § 1746 odst. 2 zákona č. 89/2012 Sb.,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občanský zákoník, v platném znění, mezi: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I.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Smluvní strany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kern w:val="3"/>
          <w:sz w:val="23"/>
          <w:szCs w:val="23"/>
        </w:rPr>
      </w:pPr>
      <w:r w:rsidRPr="00C56E41">
        <w:rPr>
          <w:rFonts w:ascii="Times New Roman" w:hAnsi="Times New Roman"/>
          <w:b/>
          <w:bCs/>
          <w:kern w:val="3"/>
          <w:sz w:val="23"/>
          <w:szCs w:val="23"/>
        </w:rPr>
        <w:t>MEDIA CLUB s.r.o.</w:t>
      </w:r>
    </w:p>
    <w:p w:rsidR="00F61E43" w:rsidRPr="00C56E41" w:rsidRDefault="004F6500">
      <w:pPr>
        <w:widowControl w:val="0"/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bCs/>
          <w:sz w:val="23"/>
          <w:szCs w:val="23"/>
        </w:rPr>
        <w:t xml:space="preserve">se sídlem </w:t>
      </w:r>
      <w:r w:rsidRPr="00C56E41">
        <w:rPr>
          <w:rFonts w:ascii="Times New Roman" w:hAnsi="Times New Roman"/>
          <w:sz w:val="23"/>
          <w:szCs w:val="23"/>
        </w:rPr>
        <w:t>Vinohradská 3217/167, 10000 Praha 10 - Strašnice</w:t>
      </w:r>
      <w:r w:rsidRPr="00C56E41">
        <w:rPr>
          <w:rFonts w:ascii="Times New Roman" w:hAnsi="Times New Roman"/>
          <w:kern w:val="3"/>
          <w:sz w:val="23"/>
          <w:szCs w:val="23"/>
        </w:rPr>
        <w:t xml:space="preserve"> </w:t>
      </w:r>
    </w:p>
    <w:p w:rsidR="00F61E43" w:rsidRPr="00C56E41" w:rsidRDefault="004F6500">
      <w:pPr>
        <w:widowControl w:val="0"/>
        <w:autoSpaceDE w:val="0"/>
        <w:spacing w:after="0" w:line="240" w:lineRule="auto"/>
        <w:rPr>
          <w:rFonts w:ascii="Times New Roman" w:hAnsi="Times New Roman"/>
          <w:kern w:val="3"/>
          <w:sz w:val="23"/>
          <w:szCs w:val="23"/>
        </w:rPr>
      </w:pPr>
      <w:r w:rsidRPr="00C56E41">
        <w:rPr>
          <w:rFonts w:ascii="Times New Roman" w:hAnsi="Times New Roman"/>
          <w:kern w:val="3"/>
          <w:sz w:val="23"/>
          <w:szCs w:val="23"/>
        </w:rPr>
        <w:t xml:space="preserve">IČ: 29413982 </w:t>
      </w:r>
    </w:p>
    <w:p w:rsidR="00F61E43" w:rsidRPr="00C56E41" w:rsidRDefault="004F6500">
      <w:pPr>
        <w:widowControl w:val="0"/>
        <w:autoSpaceDE w:val="0"/>
        <w:spacing w:after="0" w:line="240" w:lineRule="auto"/>
        <w:rPr>
          <w:rFonts w:ascii="Times New Roman" w:hAnsi="Times New Roman"/>
          <w:kern w:val="3"/>
          <w:sz w:val="23"/>
          <w:szCs w:val="23"/>
        </w:rPr>
      </w:pPr>
      <w:r w:rsidRPr="00C56E41">
        <w:rPr>
          <w:rFonts w:ascii="Times New Roman" w:hAnsi="Times New Roman"/>
          <w:kern w:val="3"/>
          <w:sz w:val="23"/>
          <w:szCs w:val="23"/>
        </w:rPr>
        <w:t>Zapsána: v obchodním rejstříku vedeném Městským soudem v Praze, oddíl C, vložka 204565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kern w:val="3"/>
          <w:sz w:val="23"/>
          <w:szCs w:val="23"/>
        </w:rPr>
        <w:t xml:space="preserve">zastoupená: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Pr="00C56E41">
        <w:rPr>
          <w:rFonts w:ascii="Times New Roman" w:hAnsi="Times New Roman"/>
          <w:sz w:val="23"/>
          <w:szCs w:val="23"/>
        </w:rPr>
        <w:t xml:space="preserve">, obchodní zástupce, na základě plné moci, 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Pr="00C56E41">
        <w:rPr>
          <w:rFonts w:ascii="Times New Roman" w:hAnsi="Times New Roman"/>
          <w:sz w:val="23"/>
          <w:szCs w:val="23"/>
        </w:rPr>
        <w:t xml:space="preserve">,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(dále jen „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Radio 1</w:t>
      </w:r>
      <w:r w:rsidRPr="00C56E41">
        <w:rPr>
          <w:rFonts w:ascii="Times New Roman" w:hAnsi="Times New Roman"/>
          <w:color w:val="000000"/>
          <w:sz w:val="23"/>
          <w:szCs w:val="23"/>
        </w:rPr>
        <w:t>“)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a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Česká filharmonie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Galerie Rudolfinum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se sídlem: Alšovo nábřeží 12, 110 01 Praha 1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IČ: 00023264, DIČ: CZ00023264</w:t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zastoupená ředitelem: MgA. David Mareček, Ph.D.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Galerie Rudolfinum zastoupená ředitelem: PhDr. Petr Nedoma</w:t>
      </w:r>
    </w:p>
    <w:p w:rsidR="00F61E43" w:rsidRPr="00C56E41" w:rsidRDefault="004F6500">
      <w:pPr>
        <w:rPr>
          <w:sz w:val="23"/>
          <w:szCs w:val="23"/>
        </w:rPr>
      </w:pPr>
      <w:r w:rsidRPr="00C56E41">
        <w:rPr>
          <w:rFonts w:ascii="Times New Roman" w:hAnsi="Times New Roman"/>
          <w:sz w:val="23"/>
          <w:szCs w:val="23"/>
        </w:rPr>
        <w:t xml:space="preserve">Kontaktní osoba: Maja Ošťádalová,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Pr="00C56E41">
        <w:rPr>
          <w:rFonts w:ascii="Times New Roman" w:hAnsi="Times New Roman"/>
          <w:sz w:val="23"/>
          <w:szCs w:val="23"/>
        </w:rPr>
        <w:t xml:space="preserve">,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 (dále jen „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Galerie Rudolfinum</w:t>
      </w:r>
      <w:r w:rsidRPr="00C56E41">
        <w:rPr>
          <w:rFonts w:ascii="Times New Roman" w:hAnsi="Times New Roman"/>
          <w:color w:val="000000"/>
          <w:sz w:val="23"/>
          <w:szCs w:val="23"/>
        </w:rPr>
        <w:t>“)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II.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Předmět smlouvy</w:t>
      </w: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Předmětem této smlouvy je mediální partnerství Media Club s.r.o. Radio 1 (dále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jen Radio 1), a.s. a Galerie Rudolfinum v souvislosti s výstavami, které pořádá Galerie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 xml:space="preserve">Rudolfinum v době od </w:t>
      </w:r>
      <w:r w:rsidR="00D57F6E" w:rsidRPr="00C56E41">
        <w:rPr>
          <w:rFonts w:ascii="Times New Roman" w:hAnsi="Times New Roman"/>
          <w:b/>
          <w:color w:val="000000"/>
          <w:sz w:val="23"/>
          <w:szCs w:val="23"/>
        </w:rPr>
        <w:t>1</w:t>
      </w:r>
      <w:r w:rsidR="00D57F6E" w:rsidRPr="00C56E41">
        <w:rPr>
          <w:rFonts w:ascii="Times New Roman" w:hAnsi="Times New Roman"/>
          <w:color w:val="000000"/>
          <w:sz w:val="23"/>
          <w:szCs w:val="23"/>
        </w:rPr>
        <w:t>7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 xml:space="preserve">. </w:t>
      </w:r>
      <w:r w:rsidR="00D57F6E" w:rsidRPr="00C56E41">
        <w:rPr>
          <w:rFonts w:ascii="Times New Roman" w:hAnsi="Times New Roman"/>
          <w:b/>
          <w:bCs/>
          <w:color w:val="000000"/>
          <w:sz w:val="23"/>
          <w:szCs w:val="23"/>
        </w:rPr>
        <w:t>2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 xml:space="preserve">. 2022 </w:t>
      </w:r>
      <w:r w:rsidRPr="00C56E41">
        <w:rPr>
          <w:rFonts w:ascii="Times New Roman" w:hAnsi="Times New Roman"/>
          <w:color w:val="000000"/>
          <w:sz w:val="23"/>
          <w:szCs w:val="23"/>
        </w:rPr>
        <w:t xml:space="preserve">do 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 xml:space="preserve">31. 12. 2022 </w:t>
      </w:r>
      <w:r w:rsidRPr="00C56E41">
        <w:rPr>
          <w:rFonts w:ascii="Times New Roman" w:hAnsi="Times New Roman"/>
          <w:color w:val="000000"/>
          <w:sz w:val="23"/>
          <w:szCs w:val="23"/>
        </w:rPr>
        <w:t>(dále jen Výstavy). Přehled výstav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pořádaných Galerií Rudolfinum je uveden v příloze č. 1 a tvoří nedílnou součást této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smlouvy.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Mediální partnerství mezi smluvními stranami bude spočívat ve vzájemné podpoře a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propagování obou smluvních stran v souvislosti s Výstavami uvedenými v příloze č.1.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III.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Závazky smluvních stran</w:t>
      </w: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Smluvní strany se zavazují poskytnout si plnění v následujícím rozsahu: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Radio 1 poskytne: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180x spot v trvání 30s v termínech dle dohody v časech dle Radia 1 v rozmezí leden – prosinec 2022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3x výroba spotu á 30 sekund, přičemž Galerie Rudolfinum dodá scénáře ke každému spotu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 xml:space="preserve">3x anonce na webu R1 po dobu trvání 10 dnů  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Banner 60ts impresí na webu R1 po dobu 60 dní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3x soutěž ve vysílání včetně podpory na webu v den konání soutěže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3x rozhovor ve vysílání v délce trvání 10 minut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50000000000000000000x telefonická pozvánka v rubrice Kulturní servis</w:t>
      </w:r>
    </w:p>
    <w:p w:rsidR="00F61E43" w:rsidRPr="00C56E41" w:rsidRDefault="004F6500">
      <w:pPr>
        <w:pStyle w:val="Odstavecseseznamem"/>
        <w:numPr>
          <w:ilvl w:val="0"/>
          <w:numId w:val="1"/>
        </w:numPr>
        <w:rPr>
          <w:rFonts w:ascii="Times New Roman" w:hAnsi="Times New Roman"/>
          <w:color w:val="000000"/>
          <w:sz w:val="23"/>
          <w:szCs w:val="23"/>
          <w:lang w:eastAsia="en-US"/>
        </w:rPr>
      </w:pPr>
      <w:r w:rsidRPr="00C56E41">
        <w:rPr>
          <w:rFonts w:ascii="Times New Roman" w:hAnsi="Times New Roman"/>
          <w:color w:val="000000"/>
          <w:sz w:val="23"/>
          <w:szCs w:val="23"/>
          <w:lang w:eastAsia="en-US"/>
        </w:rPr>
        <w:t>1x anonce na facebooku R1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Galerie Rudolfinum poskytne: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1. Umístění loga Radia 1 na všech propagačních materiálech k výstavám, které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proběhnou v průběhu roku 2022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2. Umístění loga Radia 1 na webu Galerie Rudolfinum v sekci „partneři“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3. Umístění loga R1 v místě konání výstavy po dobu jejího trvání (plakát, který dodá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R1). Místo umístění loga bude určeno po dohodě smluvních stran.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4. Volné vstupenky na výstavu v počtu 120 ks na všechny výstavy konané v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> </w:t>
      </w:r>
      <w:r w:rsidRPr="00C56E41">
        <w:rPr>
          <w:rFonts w:ascii="Times New Roman" w:hAnsi="Times New Roman"/>
          <w:color w:val="000000"/>
          <w:sz w:val="23"/>
          <w:szCs w:val="23"/>
        </w:rPr>
        <w:t>průběhu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roku 2022, pakliže jsou (30ks/1 výstava)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5. Ceny do soutěže, banner a další podklady pro kampaň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IV.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Cena a platební podmínky</w:t>
      </w: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Cena plnění byla stanovena dohodou smluvních stran takto: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1. Smluvní strany se domluvily, že Galerie Rudolfinum zaplatí Radiu 1 částku 67.200,- Kč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+ DPH jako odměnu za inzertní plnění v rámci výstav konaných </w:t>
      </w: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v roce 2022.</w:t>
      </w:r>
    </w:p>
    <w:p w:rsidR="00F61E43" w:rsidRPr="00C56E41" w:rsidRDefault="004F6500" w:rsidP="00C56E41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2. Radio 1 vystaví na odměnu dle odst. 1 tohoto článku celkem </w:t>
      </w:r>
      <w:r w:rsidR="00C56E41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 xxx xxxx xxxxxx xxxx xxxx xxx xxxx x xxxxxx xxx xxxx x x xxx xxxxx x xx x xxxx xxxx xxxxx x x xxx xxxxx xxxxx xxx xx xxx xxxxxxx xxx xxxxxx xxxxxxxxxxxxxxxxxxxxxx x xxx</w:t>
      </w:r>
      <w:r w:rsidRPr="00C56E41">
        <w:rPr>
          <w:rFonts w:ascii="Times New Roman" w:hAnsi="Times New Roman"/>
          <w:color w:val="000000"/>
          <w:sz w:val="23"/>
          <w:szCs w:val="23"/>
        </w:rPr>
        <w:t>, celkem 67.200,-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Kč + DPH, a to vždy po splnění plnění smlouvy dle odstavce III. bod 1. Splatnost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Odměny je 14 dní ode dne vystavení faktury.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V.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Ostatní ujednání</w:t>
      </w: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1. Smluvní strany se dohodly, že v souvislosti se vzájemnou propagací v rámci Výstav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nebudou o sobě veřejnost informovat tak, aby vzájemně poškodily dobré jméno druhé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smluvní strany, a současně vynaloží úsilí, aby vzájemná prezentace vedla k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> </w:t>
      </w:r>
      <w:r w:rsidRPr="00C56E41">
        <w:rPr>
          <w:rFonts w:ascii="Times New Roman" w:hAnsi="Times New Roman"/>
          <w:color w:val="000000"/>
          <w:sz w:val="23"/>
          <w:szCs w:val="23"/>
        </w:rPr>
        <w:t>pozitivnímu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vnímání výstav i obou smluvních stran u veřejnosti. Porušení této dohody může být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považováno za nesplnění závazků vyplývajících z této smlouvy a poškozená strana má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v tomto případě nárok na okamžité odstoupení od smlouvy.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2. Tato smlouva nahrazuje veškerá předešlá ústní i písemná ujednání smluvních stran.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3. Žádná ze smluvních stran této smlouvy není oprávněna postoupit třetí straně závazky nebo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práva vyplývající z této smlouvy, mohou si však za účelem splnění svých závazků třetí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stranu sjednat, přičemž za toto plnění nesou odpovědnost tak, jako by jej vykonávaly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samy.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4. Odpovědným pracovníkem za Galerii Rudolfinum je </w:t>
      </w:r>
      <w:r w:rsidRPr="00C56E41">
        <w:rPr>
          <w:rFonts w:ascii="Times New Roman" w:hAnsi="Times New Roman"/>
          <w:sz w:val="23"/>
          <w:szCs w:val="23"/>
        </w:rPr>
        <w:t xml:space="preserve">Maja Ošťádalová, </w:t>
      </w:r>
      <w:r w:rsidR="00D57F6E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Pr="00C56E41">
        <w:rPr>
          <w:rFonts w:ascii="Times New Roman" w:hAnsi="Times New Roman"/>
          <w:sz w:val="23"/>
          <w:szCs w:val="23"/>
        </w:rPr>
        <w:t xml:space="preserve">,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="00C56E41" w:rsidRPr="00C56E41">
        <w:rPr>
          <w:rStyle w:val="Hypertextovodkaz"/>
          <w:rFonts w:ascii="Times New Roman" w:hAnsi="Times New Roman"/>
          <w:sz w:val="23"/>
          <w:szCs w:val="23"/>
        </w:rPr>
        <w:t xml:space="preserve"> 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Odpovědným pracovníkem za MEDIA CLUB s.r.o. /Radio 1 je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bookmarkStart w:id="0" w:name="_GoBack"/>
      <w:bookmarkEnd w:id="0"/>
      <w:r w:rsidRPr="00C56E41">
        <w:rPr>
          <w:rFonts w:ascii="Times New Roman" w:hAnsi="Times New Roman"/>
          <w:color w:val="000000"/>
          <w:sz w:val="23"/>
          <w:szCs w:val="23"/>
        </w:rPr>
        <w:t xml:space="preserve">, obchodní zástupce, </w:t>
      </w:r>
      <w:r w:rsidR="00D57F6E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  <w:r w:rsidR="00011667" w:rsidRPr="00011667">
        <w:rPr>
          <w:rFonts w:ascii="Times New Roman" w:hAnsi="Times New Roman"/>
          <w:color w:val="000000"/>
          <w:sz w:val="23"/>
          <w:szCs w:val="23"/>
          <w:highlight w:val="black"/>
        </w:rPr>
        <w:t xml:space="preserve">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5. Kontakt na osobu odpovědnou za plnění vzájemné dohody: </w:t>
      </w:r>
      <w:r w:rsidRPr="00C56E41">
        <w:rPr>
          <w:rFonts w:ascii="Times New Roman" w:hAnsi="Times New Roman"/>
          <w:sz w:val="23"/>
          <w:szCs w:val="23"/>
        </w:rPr>
        <w:t>Maja Ošťádalová</w:t>
      </w:r>
      <w:r w:rsidRPr="00C56E41">
        <w:rPr>
          <w:rFonts w:ascii="Times New Roman" w:hAnsi="Times New Roman"/>
          <w:color w:val="000000"/>
          <w:sz w:val="23"/>
          <w:szCs w:val="23"/>
        </w:rPr>
        <w:t xml:space="preserve">, kontakt pro zasílání inzerce je: </w:t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FF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VI.</w:t>
      </w:r>
    </w:p>
    <w:p w:rsidR="00F61E43" w:rsidRPr="00C56E41" w:rsidRDefault="004F65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C56E41">
        <w:rPr>
          <w:rFonts w:ascii="Times New Roman" w:hAnsi="Times New Roman"/>
          <w:b/>
          <w:bCs/>
          <w:color w:val="000000"/>
          <w:sz w:val="23"/>
          <w:szCs w:val="23"/>
        </w:rPr>
        <w:t>Závěrečná ujednání</w:t>
      </w:r>
    </w:p>
    <w:p w:rsidR="00F61E43" w:rsidRPr="00C56E41" w:rsidRDefault="00F61E4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1. Vztahy mezi smluvními stranami, vyplývající z této smlouvy a jí neupravené, se řídí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ustanoveními občanského zákoníku.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2. Smluvní strany se zavazují vzájemně si v dohodnutém termínu předat podklady nutné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k naplnění předmětu této smlouvy.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3. Kterákoliv smluvní strana je oprávněna od smlouvy odstoupit, a to v případě, že druhá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strana opakovaně (nejméně 2x) nesplní či poruší povinnosti stanovené touto smlouvou.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lastRenderedPageBreak/>
        <w:t>Odstoupení musí být učiněno písemně a doručeno druhé smluvní straně. Výpovědní lhůta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této smlouvy je jeden měsíc a počíná běžet prvním dnem následujícího měsíce po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doručení písemné výpovědi.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4. Tuto smlouvu lze ukončit též vzájemnou dohodou. Dohoda musí být uzavřena písemně a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podepsána zástupci obou smluvních stran. V této dohodě musí být rovněž stanoveno,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jakým způsobem budou vypořádány vzájemné závazky.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5. Jakékoliv obchodní podmínky Smlouvy o mediálních partnerství se mezi stranami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neuplatní.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6. Tato smlouva je vyhotovena ve dvou exemplářích, z nichž každá smluvní strana obdrží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jeden.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7. Případné změny a dodatky této smlouvy lze činit pouze ve formě písemného dodatku a se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souhlasem obou stran.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8. </w:t>
      </w:r>
      <w:r w:rsidR="00D57F6E" w:rsidRPr="00C56E41">
        <w:rPr>
          <w:rFonts w:ascii="Times New Roman" w:hAnsi="Times New Roman"/>
          <w:color w:val="000000"/>
          <w:sz w:val="23"/>
          <w:szCs w:val="23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GR.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9. Smlouva je uzavřena na dobu určitou do 31. 12. 2022.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10. Obě smluvní strany potvrzují autentičnost této smlouvy svým podpisem. Zároveň smluvní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strany prohlašují, že si tuto smlouvu přečetly a že tato nebyla ujednána v tísni ani za jinak</w:t>
      </w:r>
      <w:r w:rsidR="00C56E41"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C56E41">
        <w:rPr>
          <w:rFonts w:ascii="Times New Roman" w:hAnsi="Times New Roman"/>
          <w:color w:val="000000"/>
          <w:sz w:val="23"/>
          <w:szCs w:val="23"/>
        </w:rPr>
        <w:t>jednostranně nevýhodných podmínek.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V Praze, dne </w:t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  <w:t>V Praze, dne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_______________________________ </w:t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  <w:t>_______________________________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PhDr. Petr Nedoma </w:t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="00011667" w:rsidRPr="00C56E41">
        <w:rPr>
          <w:rFonts w:ascii="Times New Roman" w:hAnsi="Times New Roman"/>
          <w:color w:val="000000"/>
          <w:sz w:val="23"/>
          <w:szCs w:val="23"/>
          <w:highlight w:val="black"/>
        </w:rPr>
        <w:t>xxxxxxxxx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 xml:space="preserve">ředitel Galerie Rudolfinum </w:t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</w:r>
      <w:r w:rsidRPr="00C56E41">
        <w:rPr>
          <w:rFonts w:ascii="Times New Roman" w:hAnsi="Times New Roman"/>
          <w:color w:val="000000"/>
          <w:sz w:val="23"/>
          <w:szCs w:val="23"/>
        </w:rPr>
        <w:tab/>
        <w:t>obchodní zástupce</w:t>
      </w:r>
    </w:p>
    <w:p w:rsidR="00F61E43" w:rsidRPr="00C56E41" w:rsidRDefault="004F6500">
      <w:pPr>
        <w:autoSpaceDE w:val="0"/>
        <w:spacing w:after="0" w:line="240" w:lineRule="auto"/>
        <w:ind w:left="4248" w:firstLine="708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MEDIA CLUB s.r.o.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Za správnost údajů odpovídá:</w:t>
      </w: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F61E43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_______________________________</w:t>
      </w:r>
    </w:p>
    <w:p w:rsidR="00F61E43" w:rsidRPr="00C56E41" w:rsidRDefault="004F6500">
      <w:pPr>
        <w:autoSpaceDE w:val="0"/>
        <w:spacing w:after="0" w:line="240" w:lineRule="auto"/>
        <w:rPr>
          <w:sz w:val="23"/>
          <w:szCs w:val="23"/>
        </w:rPr>
      </w:pPr>
      <w:r w:rsidRPr="00C56E41">
        <w:rPr>
          <w:rFonts w:ascii="Times New Roman" w:hAnsi="Times New Roman"/>
          <w:sz w:val="23"/>
          <w:szCs w:val="23"/>
        </w:rPr>
        <w:t>Maja Ošťádalová</w:t>
      </w:r>
      <w:r w:rsidRPr="00C56E41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F61E43" w:rsidRPr="00C56E41" w:rsidRDefault="004F6500">
      <w:pPr>
        <w:autoSpaceDE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C56E41">
        <w:rPr>
          <w:rFonts w:ascii="Times New Roman" w:hAnsi="Times New Roman"/>
          <w:color w:val="000000"/>
          <w:sz w:val="23"/>
          <w:szCs w:val="23"/>
        </w:rPr>
        <w:t>propagace Galerie Rudolfinum</w:t>
      </w:r>
    </w:p>
    <w:sectPr w:rsidR="00F61E43" w:rsidRPr="00C56E4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04" w:rsidRDefault="00045B04">
      <w:pPr>
        <w:spacing w:after="0" w:line="240" w:lineRule="auto"/>
      </w:pPr>
      <w:r>
        <w:separator/>
      </w:r>
    </w:p>
  </w:endnote>
  <w:endnote w:type="continuationSeparator" w:id="0">
    <w:p w:rsidR="00045B04" w:rsidRDefault="00045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04" w:rsidRDefault="00045B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5B04" w:rsidRDefault="00045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36CA6"/>
    <w:multiLevelType w:val="multilevel"/>
    <w:tmpl w:val="BE9AC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43"/>
    <w:rsid w:val="00011667"/>
    <w:rsid w:val="00045B04"/>
    <w:rsid w:val="001B0083"/>
    <w:rsid w:val="004F6500"/>
    <w:rsid w:val="00C56E41"/>
    <w:rsid w:val="00D57F6E"/>
    <w:rsid w:val="00F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29A75-CF83-451F-989C-81A46924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spacing w:after="0" w:line="240" w:lineRule="auto"/>
      <w:ind w:left="720"/>
    </w:pPr>
    <w:rPr>
      <w:lang w:eastAsia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988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Freitagová Martina</dc:creator>
  <cp:lastModifiedBy>Horná Veronika</cp:lastModifiedBy>
  <cp:revision>4</cp:revision>
  <cp:lastPrinted>2022-02-16T09:11:00Z</cp:lastPrinted>
  <dcterms:created xsi:type="dcterms:W3CDTF">2022-02-17T11:40:00Z</dcterms:created>
  <dcterms:modified xsi:type="dcterms:W3CDTF">2022-02-17T15:17:00Z</dcterms:modified>
</cp:coreProperties>
</file>