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B6A74" w14:textId="77777777" w:rsidR="00792547" w:rsidRPr="003A397A" w:rsidRDefault="00792547">
      <w:pPr>
        <w:pStyle w:val="Zkladntext"/>
        <w:jc w:val="center"/>
        <w:rPr>
          <w:rFonts w:ascii="Segoe UI" w:hAnsi="Segoe UI" w:cs="Segoe UI"/>
          <w:b/>
          <w:color w:val="808080" w:themeColor="background1" w:themeShade="80"/>
          <w:sz w:val="32"/>
          <w:szCs w:val="32"/>
        </w:rPr>
      </w:pPr>
      <w:bookmarkStart w:id="0" w:name="_GoBack"/>
      <w:bookmarkEnd w:id="0"/>
    </w:p>
    <w:p w14:paraId="6CDF9EE2" w14:textId="77777777" w:rsidR="00474BDE" w:rsidRPr="003A397A" w:rsidRDefault="00474BDE">
      <w:pPr>
        <w:pStyle w:val="Zkladntext"/>
        <w:jc w:val="center"/>
        <w:rPr>
          <w:rFonts w:ascii="Segoe UI" w:hAnsi="Segoe UI" w:cs="Segoe UI"/>
          <w:b/>
          <w:color w:val="808080" w:themeColor="background1" w:themeShade="80"/>
          <w:sz w:val="32"/>
          <w:szCs w:val="32"/>
        </w:rPr>
      </w:pPr>
    </w:p>
    <w:p w14:paraId="59DF2D86" w14:textId="672F4661"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766C36">
        <w:rPr>
          <w:rFonts w:ascii="Segoe UI" w:hAnsi="Segoe UI" w:cs="Segoe UI"/>
          <w:color w:val="808080" w:themeColor="background1" w:themeShade="80"/>
          <w:sz w:val="32"/>
          <w:szCs w:val="32"/>
        </w:rPr>
        <w:t>0</w:t>
      </w:r>
      <w:r w:rsidR="00AA28EE">
        <w:rPr>
          <w:rFonts w:ascii="Segoe UI" w:hAnsi="Segoe UI" w:cs="Segoe UI"/>
          <w:color w:val="808080" w:themeColor="background1" w:themeShade="80"/>
          <w:sz w:val="32"/>
          <w:szCs w:val="32"/>
        </w:rPr>
        <w:t>344</w:t>
      </w:r>
      <w:r w:rsidR="00766C36">
        <w:rPr>
          <w:rFonts w:ascii="Segoe UI" w:hAnsi="Segoe UI" w:cs="Segoe UI"/>
          <w:color w:val="808080" w:themeColor="background1" w:themeShade="80"/>
          <w:sz w:val="32"/>
          <w:szCs w:val="32"/>
        </w:rPr>
        <w:t>2011</w:t>
      </w:r>
    </w:p>
    <w:p w14:paraId="61E25D65"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14:paraId="4425E53A"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14:paraId="7CD7AD5F" w14:textId="77777777" w:rsidR="001D45AE" w:rsidRPr="004D0EAF" w:rsidRDefault="001D45AE" w:rsidP="003A397A">
      <w:pPr>
        <w:pStyle w:val="Zkladntext"/>
        <w:jc w:val="both"/>
        <w:rPr>
          <w:rFonts w:ascii="Segoe UI" w:hAnsi="Segoe UI" w:cs="Segoe UI"/>
          <w:sz w:val="20"/>
        </w:rPr>
      </w:pPr>
    </w:p>
    <w:p w14:paraId="79230467" w14:textId="77777777" w:rsidR="00577072" w:rsidRPr="004D0EAF" w:rsidRDefault="00577072" w:rsidP="003A397A">
      <w:pPr>
        <w:pStyle w:val="Zkladntext"/>
        <w:jc w:val="both"/>
        <w:rPr>
          <w:rFonts w:ascii="Segoe UI" w:hAnsi="Segoe UI" w:cs="Segoe UI"/>
          <w:sz w:val="20"/>
        </w:rPr>
      </w:pPr>
    </w:p>
    <w:p w14:paraId="4F6CDD07" w14:textId="77777777" w:rsidR="001D45AE" w:rsidRPr="004D0EAF" w:rsidRDefault="001D45AE" w:rsidP="003A397A">
      <w:pPr>
        <w:pStyle w:val="Zkladntext"/>
        <w:jc w:val="both"/>
        <w:rPr>
          <w:rFonts w:ascii="Segoe UI" w:hAnsi="Segoe UI" w:cs="Segoe UI"/>
          <w:sz w:val="20"/>
        </w:rPr>
      </w:pPr>
    </w:p>
    <w:p w14:paraId="1E6827E4" w14:textId="77777777"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14:paraId="1CCF2135" w14:textId="77777777" w:rsidR="001D45AE" w:rsidRPr="004D0EAF" w:rsidRDefault="001D45AE" w:rsidP="003A397A">
      <w:pPr>
        <w:pStyle w:val="Zkladntext"/>
        <w:jc w:val="both"/>
        <w:rPr>
          <w:rFonts w:ascii="Segoe UI" w:hAnsi="Segoe UI" w:cs="Segoe UI"/>
          <w:sz w:val="20"/>
        </w:rPr>
      </w:pPr>
    </w:p>
    <w:p w14:paraId="5139BDC1"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14:paraId="2F31643D"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14:paraId="14DF4ACF"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14:paraId="5545A816"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14:paraId="6C4E395E" w14:textId="77777777"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14:paraId="0FFBC223" w14:textId="77777777"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14:paraId="48537D46" w14:textId="77777777"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účtu: </w:t>
      </w:r>
      <w:r w:rsidR="00B55B95" w:rsidRPr="004D0EAF">
        <w:rPr>
          <w:rFonts w:ascii="Segoe UI" w:hAnsi="Segoe UI" w:cs="Segoe UI"/>
          <w:sz w:val="20"/>
        </w:rPr>
        <w:t xml:space="preserve">                                   </w:t>
      </w:r>
      <w:r w:rsidR="009808FA">
        <w:rPr>
          <w:rFonts w:ascii="Segoe UI" w:hAnsi="Segoe UI" w:cs="Segoe UI"/>
          <w:sz w:val="20"/>
        </w:rPr>
        <w:t>40002</w:t>
      </w:r>
      <w:r w:rsidR="004706D8" w:rsidRPr="004D0EAF">
        <w:rPr>
          <w:rFonts w:ascii="Segoe UI" w:hAnsi="Segoe UI" w:cs="Segoe UI"/>
          <w:sz w:val="20"/>
        </w:rPr>
        <w:t>-</w:t>
      </w:r>
      <w:r w:rsidRPr="004D0EAF">
        <w:rPr>
          <w:rFonts w:ascii="Segoe UI" w:hAnsi="Segoe UI" w:cs="Segoe UI"/>
          <w:sz w:val="20"/>
        </w:rPr>
        <w:t>9025001/0710</w:t>
      </w:r>
    </w:p>
    <w:p w14:paraId="45F9C7FC" w14:textId="77777777"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14:paraId="1A79FB6C" w14:textId="77777777"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14:paraId="54AF0EC9" w14:textId="77777777" w:rsidR="00B446F7" w:rsidRPr="004D0EAF" w:rsidRDefault="00B446F7" w:rsidP="003A397A">
      <w:pPr>
        <w:pStyle w:val="Zkladntext"/>
        <w:tabs>
          <w:tab w:val="left" w:pos="1752"/>
        </w:tabs>
        <w:jc w:val="both"/>
        <w:rPr>
          <w:rFonts w:ascii="Segoe UI" w:hAnsi="Segoe UI" w:cs="Segoe UI"/>
          <w:sz w:val="20"/>
        </w:rPr>
      </w:pPr>
    </w:p>
    <w:p w14:paraId="5AD729D5"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14:paraId="0B6CB10A" w14:textId="77777777" w:rsidR="001D45AE" w:rsidRPr="004D0EAF" w:rsidRDefault="001D45AE" w:rsidP="003A397A">
      <w:pPr>
        <w:pStyle w:val="Zkladntext"/>
        <w:jc w:val="both"/>
        <w:rPr>
          <w:rFonts w:ascii="Segoe UI" w:hAnsi="Segoe UI" w:cs="Segoe UI"/>
          <w:sz w:val="20"/>
        </w:rPr>
      </w:pPr>
    </w:p>
    <w:p w14:paraId="63D08C3F" w14:textId="5F20FE49" w:rsidR="00A709AD" w:rsidRPr="004D0EAF" w:rsidRDefault="007457C8" w:rsidP="003A397A">
      <w:pPr>
        <w:pStyle w:val="Zkladntext"/>
        <w:jc w:val="both"/>
        <w:rPr>
          <w:rFonts w:ascii="Segoe UI" w:hAnsi="Segoe UI" w:cs="Segoe UI"/>
          <w:b/>
          <w:sz w:val="20"/>
        </w:rPr>
      </w:pPr>
      <w:r>
        <w:rPr>
          <w:rFonts w:ascii="Segoe UI" w:hAnsi="Segoe UI" w:cs="Segoe UI"/>
          <w:b/>
          <w:sz w:val="20"/>
        </w:rPr>
        <w:t xml:space="preserve">obec </w:t>
      </w:r>
      <w:r w:rsidR="00AE5845">
        <w:rPr>
          <w:rFonts w:ascii="Segoe UI" w:hAnsi="Segoe UI" w:cs="Segoe UI"/>
          <w:b/>
          <w:sz w:val="20"/>
        </w:rPr>
        <w:t>Neurazy</w:t>
      </w:r>
    </w:p>
    <w:p w14:paraId="52A12EE4" w14:textId="54E2CAE6" w:rsidR="009808FA" w:rsidRDefault="00A709AD" w:rsidP="003A397A">
      <w:pPr>
        <w:pStyle w:val="Zkladntext"/>
        <w:jc w:val="both"/>
        <w:rPr>
          <w:rFonts w:ascii="Segoe UI" w:hAnsi="Segoe UI" w:cs="Segoe UI"/>
          <w:sz w:val="20"/>
        </w:rPr>
      </w:pPr>
      <w:r w:rsidRPr="004D0EAF">
        <w:rPr>
          <w:rFonts w:ascii="Segoe UI" w:hAnsi="Segoe UI" w:cs="Segoe UI"/>
          <w:sz w:val="20"/>
        </w:rPr>
        <w:t xml:space="preserve">kontaktní adresa: </w:t>
      </w:r>
      <w:r w:rsidRPr="004D0EAF">
        <w:rPr>
          <w:rFonts w:ascii="Segoe UI" w:hAnsi="Segoe UI" w:cs="Segoe UI"/>
          <w:sz w:val="20"/>
        </w:rPr>
        <w:tab/>
      </w:r>
      <w:r w:rsidRPr="004D0EAF">
        <w:rPr>
          <w:rFonts w:ascii="Segoe UI" w:hAnsi="Segoe UI" w:cs="Segoe UI"/>
          <w:sz w:val="20"/>
        </w:rPr>
        <w:tab/>
      </w:r>
      <w:r w:rsidR="007457C8">
        <w:rPr>
          <w:rFonts w:ascii="Segoe UI" w:hAnsi="Segoe UI" w:cs="Segoe UI"/>
          <w:sz w:val="20"/>
        </w:rPr>
        <w:t xml:space="preserve">Obecní úřad </w:t>
      </w:r>
      <w:r w:rsidR="00AE5845">
        <w:rPr>
          <w:rFonts w:ascii="Segoe UI" w:hAnsi="Segoe UI" w:cs="Segoe UI"/>
          <w:sz w:val="20"/>
        </w:rPr>
        <w:t>Neurazy, Neurazy 61, 335 01 Ne</w:t>
      </w:r>
      <w:r w:rsidR="009968ED">
        <w:rPr>
          <w:rFonts w:ascii="Segoe UI" w:hAnsi="Segoe UI" w:cs="Segoe UI"/>
          <w:sz w:val="20"/>
        </w:rPr>
        <w:t>pomuk</w:t>
      </w:r>
    </w:p>
    <w:p w14:paraId="0C90D126" w14:textId="53EF98B8"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B563B9" w:rsidRPr="004D0EAF">
        <w:rPr>
          <w:rFonts w:ascii="Segoe UI" w:hAnsi="Segoe UI" w:cs="Segoe UI"/>
          <w:sz w:val="20"/>
        </w:rPr>
        <w:t>00</w:t>
      </w:r>
      <w:r w:rsidR="00AE5845">
        <w:rPr>
          <w:rFonts w:ascii="Segoe UI" w:hAnsi="Segoe UI" w:cs="Segoe UI"/>
          <w:sz w:val="20"/>
        </w:rPr>
        <w:t>257001</w:t>
      </w:r>
    </w:p>
    <w:p w14:paraId="2AB45CFF" w14:textId="7AF14FCB" w:rsidR="00A709AD" w:rsidRPr="004D0EAF" w:rsidRDefault="0051324F" w:rsidP="003A397A">
      <w:pPr>
        <w:pStyle w:val="Zkladntext"/>
        <w:jc w:val="both"/>
        <w:rPr>
          <w:rFonts w:ascii="Segoe UI" w:hAnsi="Segoe UI" w:cs="Segoe UI"/>
          <w:sz w:val="20"/>
        </w:rPr>
      </w:pPr>
      <w:r w:rsidRPr="004D0EAF">
        <w:rPr>
          <w:rFonts w:ascii="Segoe UI" w:hAnsi="Segoe UI" w:cs="Segoe UI"/>
          <w:sz w:val="20"/>
        </w:rPr>
        <w:t>z</w:t>
      </w:r>
      <w:r w:rsidR="001460B1" w:rsidRPr="004D0EAF">
        <w:rPr>
          <w:rFonts w:ascii="Segoe UI" w:hAnsi="Segoe UI" w:cs="Segoe UI"/>
          <w:sz w:val="20"/>
        </w:rPr>
        <w:t>astoupen</w:t>
      </w:r>
      <w:r w:rsidR="005A2C3F" w:rsidRPr="004D0EAF">
        <w:rPr>
          <w:rFonts w:ascii="Segoe UI" w:hAnsi="Segoe UI" w:cs="Segoe UI"/>
          <w:sz w:val="20"/>
        </w:rPr>
        <w:t>á</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sidR="00A709AD" w:rsidRPr="004D0EAF">
        <w:rPr>
          <w:rFonts w:ascii="Segoe UI" w:hAnsi="Segoe UI" w:cs="Segoe UI"/>
          <w:sz w:val="20"/>
        </w:rPr>
        <w:tab/>
      </w:r>
      <w:r w:rsidR="00AE5845">
        <w:rPr>
          <w:rFonts w:ascii="Segoe UI" w:hAnsi="Segoe UI" w:cs="Segoe UI"/>
          <w:sz w:val="20"/>
        </w:rPr>
        <w:t>Mgr. Marií S v e j k o v s k o u,</w:t>
      </w:r>
      <w:r w:rsidR="009808FA">
        <w:rPr>
          <w:rFonts w:ascii="Segoe UI" w:hAnsi="Segoe UI" w:cs="Segoe UI"/>
          <w:sz w:val="20"/>
        </w:rPr>
        <w:t xml:space="preserve"> starost</w:t>
      </w:r>
      <w:r w:rsidR="00AE5845">
        <w:rPr>
          <w:rFonts w:ascii="Segoe UI" w:hAnsi="Segoe UI" w:cs="Segoe UI"/>
          <w:sz w:val="20"/>
        </w:rPr>
        <w:t>k</w:t>
      </w:r>
      <w:r w:rsidR="009808FA">
        <w:rPr>
          <w:rFonts w:ascii="Segoe UI" w:hAnsi="Segoe UI" w:cs="Segoe UI"/>
          <w:sz w:val="20"/>
        </w:rPr>
        <w:t>ou</w:t>
      </w:r>
    </w:p>
    <w:p w14:paraId="64607355" w14:textId="77777777" w:rsidR="00A709AD" w:rsidRPr="004D0EAF" w:rsidRDefault="00A709AD" w:rsidP="003A397A">
      <w:pPr>
        <w:pStyle w:val="Zkladntext"/>
        <w:jc w:val="both"/>
        <w:rPr>
          <w:rFonts w:ascii="Segoe UI" w:hAnsi="Segoe UI" w:cs="Segoe UI"/>
          <w:i/>
          <w:sz w:val="20"/>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t>Česká národní banka</w:t>
      </w:r>
      <w:r w:rsidRPr="004D0EAF">
        <w:rPr>
          <w:rFonts w:ascii="Segoe UI" w:hAnsi="Segoe UI" w:cs="Segoe UI"/>
          <w:i/>
          <w:sz w:val="20"/>
        </w:rPr>
        <w:t xml:space="preserve"> </w:t>
      </w:r>
    </w:p>
    <w:p w14:paraId="633575C5" w14:textId="5524F3BB"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 xml:space="preserve">číslo účtu: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8B430C" w:rsidRPr="004D0EAF">
        <w:rPr>
          <w:rFonts w:ascii="Segoe UI" w:hAnsi="Segoe UI" w:cs="Segoe UI"/>
          <w:sz w:val="20"/>
        </w:rPr>
        <w:t>94-</w:t>
      </w:r>
      <w:r w:rsidR="00AE5845">
        <w:rPr>
          <w:rFonts w:ascii="Segoe UI" w:hAnsi="Segoe UI" w:cs="Segoe UI"/>
          <w:sz w:val="20"/>
        </w:rPr>
        <w:t>3712361</w:t>
      </w:r>
      <w:r w:rsidR="00A709AD" w:rsidRPr="004D0EAF">
        <w:rPr>
          <w:rFonts w:ascii="Segoe UI" w:hAnsi="Segoe UI" w:cs="Segoe UI"/>
          <w:sz w:val="20"/>
        </w:rPr>
        <w:t>/0710</w:t>
      </w:r>
    </w:p>
    <w:p w14:paraId="14F3E401" w14:textId="77777777"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14:paraId="6B7EC13E" w14:textId="77777777"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p>
    <w:p w14:paraId="78C86147" w14:textId="77777777" w:rsidR="00A709AD" w:rsidRPr="004D0EAF" w:rsidRDefault="00A709AD" w:rsidP="003A397A">
      <w:pPr>
        <w:pStyle w:val="Zkladntext"/>
        <w:jc w:val="both"/>
        <w:rPr>
          <w:rFonts w:ascii="Segoe UI" w:hAnsi="Segoe UI" w:cs="Segoe UI"/>
          <w:sz w:val="20"/>
        </w:rPr>
      </w:pPr>
    </w:p>
    <w:p w14:paraId="3A48E771" w14:textId="77777777" w:rsidR="001D45AE" w:rsidRPr="004D0EAF" w:rsidRDefault="0014460B" w:rsidP="003A397A">
      <w:pPr>
        <w:pStyle w:val="Zkladntext"/>
        <w:jc w:val="both"/>
        <w:rPr>
          <w:rFonts w:ascii="Segoe UI" w:hAnsi="Segoe UI" w:cs="Segoe UI"/>
          <w:sz w:val="20"/>
        </w:rPr>
      </w:pPr>
      <w:r w:rsidRPr="004D0EAF">
        <w:rPr>
          <w:rFonts w:ascii="Segoe UI" w:hAnsi="Segoe UI" w:cs="Segoe UI"/>
          <w:sz w:val="20"/>
        </w:rPr>
        <w:t xml:space="preserve">se </w:t>
      </w:r>
      <w:r w:rsidR="001D45AE" w:rsidRPr="004D0EAF">
        <w:rPr>
          <w:rFonts w:ascii="Segoe UI" w:hAnsi="Segoe UI" w:cs="Segoe UI"/>
          <w:sz w:val="20"/>
        </w:rPr>
        <w:t>dohodly takto:</w:t>
      </w:r>
    </w:p>
    <w:p w14:paraId="19E39D44" w14:textId="77777777" w:rsidR="001D45AE" w:rsidRPr="004D0EAF" w:rsidRDefault="001D45AE" w:rsidP="00E94530">
      <w:pPr>
        <w:pStyle w:val="Zkladntext"/>
        <w:jc w:val="both"/>
        <w:rPr>
          <w:rFonts w:ascii="Segoe UI" w:hAnsi="Segoe UI" w:cs="Segoe UI"/>
          <w:sz w:val="20"/>
        </w:rPr>
      </w:pPr>
    </w:p>
    <w:p w14:paraId="4C14EA8E" w14:textId="77777777" w:rsidR="004B5C79" w:rsidRPr="004D0EAF" w:rsidRDefault="004B5C79">
      <w:pPr>
        <w:pStyle w:val="Zkladntext"/>
        <w:rPr>
          <w:rFonts w:ascii="Segoe UI" w:hAnsi="Segoe UI" w:cs="Segoe UI"/>
          <w:sz w:val="20"/>
        </w:rPr>
      </w:pPr>
    </w:p>
    <w:p w14:paraId="597733E8"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I.</w:t>
      </w:r>
    </w:p>
    <w:p w14:paraId="4D0F41D1" w14:textId="77777777" w:rsidR="001D45AE" w:rsidRPr="004D0EAF" w:rsidRDefault="001D45AE" w:rsidP="00801976">
      <w:pPr>
        <w:pStyle w:val="Zkladntext"/>
        <w:jc w:val="center"/>
        <w:rPr>
          <w:rFonts w:ascii="Segoe UI" w:hAnsi="Segoe UI" w:cs="Segoe UI"/>
          <w:b/>
          <w:sz w:val="20"/>
        </w:rPr>
      </w:pPr>
      <w:r w:rsidRPr="004D0EAF">
        <w:rPr>
          <w:rFonts w:ascii="Segoe UI" w:hAnsi="Segoe UI" w:cs="Segoe UI"/>
          <w:b/>
          <w:sz w:val="20"/>
        </w:rPr>
        <w:t>Předmět smlouvy</w:t>
      </w:r>
    </w:p>
    <w:p w14:paraId="5D5CD666" w14:textId="77777777" w:rsidR="001D45AE" w:rsidRPr="004D0EAF" w:rsidRDefault="001D45AE" w:rsidP="00801976">
      <w:pPr>
        <w:pStyle w:val="Zkladntext"/>
        <w:rPr>
          <w:rFonts w:ascii="Segoe UI" w:hAnsi="Segoe UI" w:cs="Segoe UI"/>
          <w:sz w:val="20"/>
        </w:rPr>
      </w:pPr>
    </w:p>
    <w:p w14:paraId="4D9A0156" w14:textId="36B139C4" w:rsidR="00F56057" w:rsidRPr="004D0EAF" w:rsidRDefault="001D45AE" w:rsidP="004453BC">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w:t>
      </w:r>
      <w:r w:rsidR="00177043" w:rsidRPr="004D0EAF">
        <w:rPr>
          <w:rFonts w:ascii="Segoe UI" w:hAnsi="Segoe UI" w:cs="Segoe UI"/>
          <w:sz w:val="20"/>
        </w:rPr>
        <w:t>S</w:t>
      </w:r>
      <w:r w:rsidRPr="004D0EAF">
        <w:rPr>
          <w:rFonts w:ascii="Segoe UI" w:hAnsi="Segoe UI" w:cs="Segoe UI"/>
          <w:sz w:val="20"/>
        </w:rPr>
        <w:t xml:space="preserve">mlouva </w:t>
      </w:r>
      <w:r w:rsidR="00177043" w:rsidRPr="004D0EAF">
        <w:rPr>
          <w:rFonts w:ascii="Segoe UI" w:hAnsi="Segoe UI" w:cs="Segoe UI"/>
          <w:sz w:val="20"/>
        </w:rPr>
        <w:t>o poskytnutí podpory ze Státního fondu životního prostředí České republiky (dále jen „Smlouva“)</w:t>
      </w:r>
      <w:r w:rsidR="00A3347F" w:rsidRPr="004D0EAF">
        <w:rPr>
          <w:rFonts w:ascii="Segoe UI" w:hAnsi="Segoe UI" w:cs="Segoe UI"/>
          <w:sz w:val="20"/>
        </w:rPr>
        <w:t xml:space="preserve"> </w:t>
      </w:r>
      <w:r w:rsidRPr="004D0EAF">
        <w:rPr>
          <w:rFonts w:ascii="Segoe UI" w:hAnsi="Segoe UI" w:cs="Segoe UI"/>
          <w:sz w:val="20"/>
        </w:rPr>
        <w:t xml:space="preserve">se uzavírá na základě </w:t>
      </w:r>
      <w:r w:rsidR="00533510" w:rsidRPr="004D0EAF">
        <w:rPr>
          <w:rFonts w:ascii="Segoe UI" w:hAnsi="Segoe UI" w:cs="Segoe UI"/>
          <w:sz w:val="20"/>
        </w:rPr>
        <w:t>R</w:t>
      </w:r>
      <w:r w:rsidRPr="004D0EAF">
        <w:rPr>
          <w:rFonts w:ascii="Segoe UI" w:hAnsi="Segoe UI" w:cs="Segoe UI"/>
          <w:sz w:val="20"/>
        </w:rPr>
        <w:t>ozhodnutí m</w:t>
      </w:r>
      <w:r w:rsidR="0022778B" w:rsidRPr="004D0EAF">
        <w:rPr>
          <w:rFonts w:ascii="Segoe UI" w:hAnsi="Segoe UI" w:cs="Segoe UI"/>
          <w:sz w:val="20"/>
        </w:rPr>
        <w:t xml:space="preserve">inistra životního prostředí č. </w:t>
      </w:r>
      <w:r w:rsidR="00766C36">
        <w:rPr>
          <w:rFonts w:ascii="Segoe UI" w:hAnsi="Segoe UI" w:cs="Segoe UI"/>
          <w:sz w:val="20"/>
        </w:rPr>
        <w:t>0</w:t>
      </w:r>
      <w:r w:rsidR="00AA28EE">
        <w:rPr>
          <w:rFonts w:ascii="Segoe UI" w:hAnsi="Segoe UI" w:cs="Segoe UI"/>
          <w:sz w:val="20"/>
        </w:rPr>
        <w:t>344</w:t>
      </w:r>
      <w:r w:rsidR="00766C36">
        <w:rPr>
          <w:rFonts w:ascii="Segoe UI" w:hAnsi="Segoe UI" w:cs="Segoe UI"/>
          <w:sz w:val="20"/>
        </w:rPr>
        <w:t>2011</w:t>
      </w:r>
      <w:r w:rsidR="009244F6" w:rsidRPr="004D0EAF">
        <w:rPr>
          <w:rFonts w:ascii="Segoe UI" w:hAnsi="Segoe UI" w:cs="Segoe UI"/>
          <w:sz w:val="20"/>
        </w:rPr>
        <w:t xml:space="preserve"> </w:t>
      </w:r>
      <w:r w:rsidR="0022778B" w:rsidRPr="004D0EAF">
        <w:rPr>
          <w:rFonts w:ascii="Segoe UI" w:hAnsi="Segoe UI" w:cs="Segoe UI"/>
          <w:sz w:val="20"/>
        </w:rPr>
        <w:t>o posky</w:t>
      </w:r>
      <w:r w:rsidRPr="004D0EAF">
        <w:rPr>
          <w:rFonts w:ascii="Segoe UI" w:hAnsi="Segoe UI" w:cs="Segoe UI"/>
          <w:sz w:val="20"/>
        </w:rPr>
        <w:t xml:space="preserve">tnutí finančních prostředků ze Státního fondu životního </w:t>
      </w:r>
      <w:r w:rsidRPr="004D0EAF">
        <w:rPr>
          <w:rFonts w:ascii="Segoe UI" w:hAnsi="Segoe UI" w:cs="Segoe UI"/>
          <w:sz w:val="20"/>
        </w:rPr>
        <w:lastRenderedPageBreak/>
        <w:t>prostředí Č</w:t>
      </w:r>
      <w:r w:rsidR="001A7455" w:rsidRPr="004D0EAF">
        <w:rPr>
          <w:rFonts w:ascii="Segoe UI" w:hAnsi="Segoe UI" w:cs="Segoe UI"/>
          <w:sz w:val="20"/>
        </w:rPr>
        <w:t>R</w:t>
      </w:r>
      <w:r w:rsidR="00B477F4" w:rsidRPr="004D0EAF">
        <w:rPr>
          <w:rFonts w:ascii="Segoe UI" w:hAnsi="Segoe UI" w:cs="Segoe UI"/>
          <w:sz w:val="20"/>
        </w:rPr>
        <w:t xml:space="preserve"> ze d</w:t>
      </w:r>
      <w:r w:rsidR="008242B2" w:rsidRPr="004D0EAF">
        <w:rPr>
          <w:rFonts w:ascii="Segoe UI" w:hAnsi="Segoe UI" w:cs="Segoe UI"/>
          <w:sz w:val="20"/>
        </w:rPr>
        <w:t xml:space="preserve">ne </w:t>
      </w:r>
      <w:r w:rsidR="00AA28EE">
        <w:rPr>
          <w:rFonts w:ascii="Segoe UI" w:hAnsi="Segoe UI" w:cs="Segoe UI"/>
          <w:sz w:val="20"/>
        </w:rPr>
        <w:t>3. 3. 2021</w:t>
      </w:r>
      <w:r w:rsidR="00B477F4" w:rsidRPr="004D0EAF">
        <w:rPr>
          <w:rFonts w:ascii="Segoe UI" w:hAnsi="Segoe UI" w:cs="Segoe UI"/>
          <w:sz w:val="20"/>
        </w:rPr>
        <w:t xml:space="preserve"> </w:t>
      </w:r>
      <w:r w:rsidRPr="004D0EAF">
        <w:rPr>
          <w:rFonts w:ascii="Segoe UI" w:hAnsi="Segoe UI" w:cs="Segoe UI"/>
          <w:sz w:val="20"/>
        </w:rPr>
        <w:t xml:space="preserve">a Směrnice Ministerstva životního prostředí </w:t>
      </w:r>
      <w:r w:rsidR="00CF461E" w:rsidRPr="004D0EAF">
        <w:rPr>
          <w:rFonts w:ascii="Segoe UI" w:hAnsi="Segoe UI" w:cs="Segoe UI"/>
          <w:sz w:val="20"/>
        </w:rPr>
        <w:t xml:space="preserve">č. 4/2015 </w:t>
      </w:r>
      <w:r w:rsidRPr="004D0EAF">
        <w:rPr>
          <w:rFonts w:ascii="Segoe UI" w:hAnsi="Segoe UI" w:cs="Segoe UI"/>
          <w:sz w:val="20"/>
        </w:rPr>
        <w:t>o poskytování finančních prostředků ze Státního fondu životního prostředí Č</w:t>
      </w:r>
      <w:r w:rsidR="00437448" w:rsidRPr="004D0EAF">
        <w:rPr>
          <w:rFonts w:ascii="Segoe UI" w:hAnsi="Segoe UI" w:cs="Segoe UI"/>
          <w:sz w:val="20"/>
        </w:rPr>
        <w:t>eské republiky prostřednictvím Národního programu Životní prostředí</w:t>
      </w:r>
      <w:r w:rsidR="003B67B7" w:rsidRPr="004D0EAF">
        <w:rPr>
          <w:rFonts w:ascii="Segoe UI" w:hAnsi="Segoe UI" w:cs="Segoe UI"/>
          <w:sz w:val="20"/>
        </w:rPr>
        <w:t xml:space="preserve"> (dále jen „Směrnice MŽP“)</w:t>
      </w:r>
      <w:r w:rsidR="00437448" w:rsidRPr="004D0EAF">
        <w:rPr>
          <w:rFonts w:ascii="Segoe UI" w:hAnsi="Segoe UI" w:cs="Segoe UI"/>
          <w:sz w:val="20"/>
        </w:rPr>
        <w:t>,</w:t>
      </w:r>
      <w:r w:rsidRPr="004D0EAF">
        <w:rPr>
          <w:rFonts w:ascii="Segoe UI" w:hAnsi="Segoe UI" w:cs="Segoe UI"/>
          <w:sz w:val="20"/>
        </w:rPr>
        <w:t xml:space="preserve"> platné ke dni </w:t>
      </w:r>
      <w:r w:rsidR="008A0387" w:rsidRPr="004D0EAF">
        <w:rPr>
          <w:rFonts w:ascii="Segoe UI" w:hAnsi="Segoe UI" w:cs="Segoe UI"/>
          <w:sz w:val="20"/>
        </w:rPr>
        <w:t>podání</w:t>
      </w:r>
      <w:r w:rsidR="004453BC" w:rsidRPr="004D0EAF">
        <w:rPr>
          <w:rFonts w:ascii="Segoe UI" w:hAnsi="Segoe UI" w:cs="Segoe UI"/>
          <w:sz w:val="20"/>
        </w:rPr>
        <w:t xml:space="preserve"> žádosti.</w:t>
      </w:r>
    </w:p>
    <w:p w14:paraId="28322ADE" w14:textId="77777777" w:rsidR="00E24A52" w:rsidRPr="004D0EAF" w:rsidRDefault="001F1829" w:rsidP="0039009B">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 xml:space="preserve">Příjemce podpory potvrzuje, že se seznámil se Směrnicí MŽP (včetně jejích příloh) a </w:t>
      </w:r>
      <w:r w:rsidR="0039009B" w:rsidRPr="004D0EAF">
        <w:rPr>
          <w:rFonts w:ascii="Segoe UI" w:hAnsi="Segoe UI" w:cs="Segoe UI"/>
          <w:sz w:val="20"/>
        </w:rPr>
        <w:t>V</w:t>
      </w:r>
      <w:r w:rsidRPr="004D0EAF">
        <w:rPr>
          <w:rFonts w:ascii="Segoe UI" w:hAnsi="Segoe UI" w:cs="Segoe UI"/>
          <w:sz w:val="20"/>
        </w:rPr>
        <w:t xml:space="preserve">ýzvou </w:t>
      </w:r>
      <w:r w:rsidR="0039009B" w:rsidRPr="004D0EAF">
        <w:rPr>
          <w:rFonts w:ascii="Segoe UI" w:hAnsi="Segoe UI" w:cs="Segoe UI"/>
          <w:sz w:val="20"/>
        </w:rPr>
        <w:t xml:space="preserve">č. </w:t>
      </w:r>
      <w:r w:rsidR="003A397A" w:rsidRPr="004D0EAF">
        <w:rPr>
          <w:rFonts w:ascii="Segoe UI" w:hAnsi="Segoe UI" w:cs="Segoe UI"/>
          <w:sz w:val="20"/>
        </w:rPr>
        <w:t>2</w:t>
      </w:r>
      <w:r w:rsidR="0039009B" w:rsidRPr="004D0EAF">
        <w:rPr>
          <w:rFonts w:ascii="Segoe UI" w:hAnsi="Segoe UI" w:cs="Segoe UI"/>
          <w:sz w:val="20"/>
        </w:rPr>
        <w:t>/201</w:t>
      </w:r>
      <w:r w:rsidR="003A397A" w:rsidRPr="004D0EAF">
        <w:rPr>
          <w:rFonts w:ascii="Segoe UI" w:hAnsi="Segoe UI" w:cs="Segoe UI"/>
          <w:sz w:val="20"/>
        </w:rPr>
        <w:t>8</w:t>
      </w:r>
      <w:r w:rsidR="0039009B" w:rsidRPr="004D0EAF">
        <w:rPr>
          <w:rFonts w:ascii="Segoe UI" w:hAnsi="Segoe UI" w:cs="Segoe UI"/>
          <w:sz w:val="20"/>
        </w:rPr>
        <w:t xml:space="preserve"> k předkládání žádostí</w:t>
      </w:r>
      <w:r w:rsidR="00EB1E98" w:rsidRPr="004D0EAF">
        <w:rPr>
          <w:rFonts w:ascii="Segoe UI" w:hAnsi="Segoe UI" w:cs="Segoe UI"/>
          <w:sz w:val="20"/>
        </w:rPr>
        <w:t xml:space="preserve"> </w:t>
      </w:r>
      <w:r w:rsidR="0051324F" w:rsidRPr="004D0EAF">
        <w:rPr>
          <w:rFonts w:ascii="Segoe UI" w:hAnsi="Segoe UI" w:cs="Segoe UI"/>
          <w:sz w:val="20"/>
        </w:rPr>
        <w:t xml:space="preserve">o poskytnutí podpory </w:t>
      </w:r>
      <w:r w:rsidR="00A709AD" w:rsidRPr="004D0EAF">
        <w:rPr>
          <w:rFonts w:ascii="Segoe UI" w:hAnsi="Segoe UI" w:cs="Segoe UI"/>
          <w:sz w:val="20"/>
        </w:rPr>
        <w:t>v rámci</w:t>
      </w:r>
      <w:r w:rsidR="0039009B" w:rsidRPr="004D0EAF">
        <w:rPr>
          <w:rFonts w:ascii="Segoe UI" w:hAnsi="Segoe UI" w:cs="Segoe UI"/>
          <w:sz w:val="20"/>
        </w:rPr>
        <w:t xml:space="preserve"> Národního programu Životní prostředí, </w:t>
      </w:r>
      <w:r w:rsidRPr="004D0EAF">
        <w:rPr>
          <w:rFonts w:ascii="Segoe UI" w:hAnsi="Segoe UI" w:cs="Segoe UI"/>
          <w:sz w:val="20"/>
        </w:rPr>
        <w:t>vydanou podle čl. 3 Směrnice MŽP (dále jen „Výzva“), a že náležitosti akce odpovídají podmínkám stanoveným touto Směrnicí MŽP a Výzvou.</w:t>
      </w:r>
    </w:p>
    <w:p w14:paraId="27A34C55" w14:textId="77777777" w:rsidR="001F1829" w:rsidRPr="004D0EAF" w:rsidRDefault="001F1829" w:rsidP="00F15B11">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Podpora je určena výhradně na akci:</w:t>
      </w:r>
    </w:p>
    <w:p w14:paraId="3EB42FDF" w14:textId="5681585D" w:rsidR="001F1829" w:rsidRPr="004D0EAF" w:rsidRDefault="00845099" w:rsidP="00964A37">
      <w:pPr>
        <w:pStyle w:val="Zkladntext"/>
        <w:spacing w:before="120"/>
        <w:ind w:left="284" w:hanging="284"/>
        <w:jc w:val="center"/>
        <w:rPr>
          <w:rFonts w:ascii="Segoe UI" w:hAnsi="Segoe UI" w:cs="Segoe UI"/>
          <w:b/>
          <w:sz w:val="20"/>
        </w:rPr>
      </w:pPr>
      <w:r w:rsidRPr="004D0EAF">
        <w:rPr>
          <w:rFonts w:ascii="Segoe UI" w:hAnsi="Segoe UI" w:cs="Segoe UI"/>
          <w:b/>
          <w:sz w:val="20"/>
        </w:rPr>
        <w:t>„</w:t>
      </w:r>
      <w:r w:rsidR="00AE5845">
        <w:rPr>
          <w:rFonts w:ascii="Segoe UI" w:hAnsi="Segoe UI" w:cs="Segoe UI"/>
          <w:b/>
          <w:sz w:val="20"/>
        </w:rPr>
        <w:t>H</w:t>
      </w:r>
      <w:r w:rsidR="00766C36">
        <w:rPr>
          <w:rFonts w:ascii="Segoe UI" w:hAnsi="Segoe UI" w:cs="Segoe UI"/>
          <w:b/>
          <w:sz w:val="20"/>
        </w:rPr>
        <w:t xml:space="preserve">ydrogeologický </w:t>
      </w:r>
      <w:r w:rsidR="00AE5845">
        <w:rPr>
          <w:rFonts w:ascii="Segoe UI" w:hAnsi="Segoe UI" w:cs="Segoe UI"/>
          <w:b/>
          <w:sz w:val="20"/>
        </w:rPr>
        <w:t xml:space="preserve">průzkumný </w:t>
      </w:r>
      <w:r w:rsidR="00766C36">
        <w:rPr>
          <w:rFonts w:ascii="Segoe UI" w:hAnsi="Segoe UI" w:cs="Segoe UI"/>
          <w:b/>
          <w:sz w:val="20"/>
        </w:rPr>
        <w:t>vrt H</w:t>
      </w:r>
      <w:r w:rsidR="00AE5845">
        <w:rPr>
          <w:rFonts w:ascii="Segoe UI" w:hAnsi="Segoe UI" w:cs="Segoe UI"/>
          <w:b/>
          <w:sz w:val="20"/>
        </w:rPr>
        <w:t>J</w:t>
      </w:r>
      <w:r w:rsidR="00766C36">
        <w:rPr>
          <w:rFonts w:ascii="Segoe UI" w:hAnsi="Segoe UI" w:cs="Segoe UI"/>
          <w:b/>
          <w:sz w:val="20"/>
        </w:rPr>
        <w:t>-1</w:t>
      </w:r>
      <w:r w:rsidR="00AE5845">
        <w:rPr>
          <w:rFonts w:ascii="Segoe UI" w:hAnsi="Segoe UI" w:cs="Segoe UI"/>
          <w:b/>
          <w:sz w:val="20"/>
        </w:rPr>
        <w:t xml:space="preserve"> pro plánovaný vodovod </w:t>
      </w:r>
      <w:r w:rsidR="00B81CFF">
        <w:rPr>
          <w:rFonts w:ascii="Segoe UI" w:hAnsi="Segoe UI" w:cs="Segoe UI"/>
          <w:b/>
          <w:sz w:val="20"/>
        </w:rPr>
        <w:br/>
      </w:r>
      <w:r w:rsidR="00AE5845">
        <w:rPr>
          <w:rFonts w:ascii="Segoe UI" w:hAnsi="Segoe UI" w:cs="Segoe UI"/>
          <w:b/>
          <w:sz w:val="20"/>
        </w:rPr>
        <w:t>Radochovy – Partoltice, Neurazy – Radochovy</w:t>
      </w:r>
      <w:r w:rsidR="00B477F4" w:rsidRPr="004D0EAF">
        <w:rPr>
          <w:rFonts w:ascii="Segoe UI" w:hAnsi="Segoe UI" w:cs="Segoe UI"/>
          <w:b/>
          <w:sz w:val="20"/>
        </w:rPr>
        <w:t>“</w:t>
      </w:r>
    </w:p>
    <w:p w14:paraId="219D536F" w14:textId="146099EE" w:rsidR="001F1829" w:rsidRPr="004D0EAF" w:rsidRDefault="001F1829" w:rsidP="00964A37">
      <w:pPr>
        <w:pStyle w:val="Zkladntext"/>
        <w:spacing w:before="120"/>
        <w:ind w:left="284"/>
        <w:jc w:val="both"/>
        <w:rPr>
          <w:rFonts w:ascii="Segoe UI" w:hAnsi="Segoe UI" w:cs="Segoe UI"/>
          <w:sz w:val="20"/>
        </w:rPr>
      </w:pPr>
      <w:r w:rsidRPr="004D0EAF">
        <w:rPr>
          <w:rFonts w:ascii="Segoe UI" w:hAnsi="Segoe UI" w:cs="Segoe UI"/>
          <w:sz w:val="20"/>
        </w:rPr>
        <w:t xml:space="preserve">(dále jen </w:t>
      </w:r>
      <w:r w:rsidR="003A397A" w:rsidRPr="004D0EAF">
        <w:rPr>
          <w:rFonts w:ascii="Segoe UI" w:hAnsi="Segoe UI" w:cs="Segoe UI"/>
          <w:sz w:val="20"/>
        </w:rPr>
        <w:t xml:space="preserve">„projekt“ nebo </w:t>
      </w:r>
      <w:r w:rsidR="001A7240" w:rsidRPr="004D0EAF">
        <w:rPr>
          <w:rFonts w:ascii="Segoe UI" w:hAnsi="Segoe UI" w:cs="Segoe UI"/>
          <w:sz w:val="20"/>
        </w:rPr>
        <w:t>„</w:t>
      </w:r>
      <w:r w:rsidRPr="004D0EAF">
        <w:rPr>
          <w:rFonts w:ascii="Segoe UI" w:hAnsi="Segoe UI" w:cs="Segoe UI"/>
          <w:sz w:val="20"/>
        </w:rPr>
        <w:t>akce</w:t>
      </w:r>
      <w:r w:rsidR="0050582E" w:rsidRPr="004D0EAF">
        <w:rPr>
          <w:rFonts w:ascii="Segoe UI" w:hAnsi="Segoe UI" w:cs="Segoe UI"/>
          <w:sz w:val="20"/>
        </w:rPr>
        <w:t>“</w:t>
      </w:r>
      <w:r w:rsidRPr="004D0EAF">
        <w:rPr>
          <w:rFonts w:ascii="Segoe UI" w:hAnsi="Segoe UI" w:cs="Segoe UI"/>
          <w:sz w:val="20"/>
        </w:rPr>
        <w:t>) realizovanou v</w:t>
      </w:r>
      <w:r w:rsidR="003A397A" w:rsidRPr="004D0EAF">
        <w:rPr>
          <w:rFonts w:ascii="Segoe UI" w:hAnsi="Segoe UI" w:cs="Segoe UI"/>
          <w:sz w:val="20"/>
        </w:rPr>
        <w:t xml:space="preserve"> letech </w:t>
      </w:r>
      <w:r w:rsidR="00AF403C" w:rsidRPr="004D0EAF">
        <w:rPr>
          <w:rFonts w:ascii="Segoe UI" w:hAnsi="Segoe UI" w:cs="Segoe UI"/>
          <w:sz w:val="20"/>
        </w:rPr>
        <w:t>2</w:t>
      </w:r>
      <w:r w:rsidR="007457C8">
        <w:rPr>
          <w:rFonts w:ascii="Segoe UI" w:hAnsi="Segoe UI" w:cs="Segoe UI"/>
          <w:sz w:val="20"/>
        </w:rPr>
        <w:t>02</w:t>
      </w:r>
      <w:r w:rsidR="00766C36">
        <w:rPr>
          <w:rFonts w:ascii="Segoe UI" w:hAnsi="Segoe UI" w:cs="Segoe UI"/>
          <w:sz w:val="20"/>
        </w:rPr>
        <w:t>1</w:t>
      </w:r>
      <w:r w:rsidR="007457C8">
        <w:rPr>
          <w:rFonts w:ascii="Segoe UI" w:hAnsi="Segoe UI" w:cs="Segoe UI"/>
          <w:sz w:val="20"/>
        </w:rPr>
        <w:t xml:space="preserve"> až 2022</w:t>
      </w:r>
      <w:r w:rsidR="00E24A52" w:rsidRPr="004D0EAF">
        <w:rPr>
          <w:rFonts w:ascii="Segoe UI" w:hAnsi="Segoe UI" w:cs="Segoe UI"/>
          <w:sz w:val="20"/>
        </w:rPr>
        <w:t>.</w:t>
      </w:r>
      <w:r w:rsidR="00D333D5" w:rsidRPr="004D0EAF">
        <w:rPr>
          <w:rFonts w:ascii="Segoe UI" w:hAnsi="Segoe UI" w:cs="Segoe UI"/>
          <w:sz w:val="20"/>
        </w:rPr>
        <w:t xml:space="preserve"> Akce je </w:t>
      </w:r>
      <w:r w:rsidR="008242B2" w:rsidRPr="004D0EAF">
        <w:rPr>
          <w:rFonts w:ascii="Segoe UI" w:hAnsi="Segoe UI" w:cs="Segoe UI"/>
          <w:sz w:val="20"/>
        </w:rPr>
        <w:t>investiční</w:t>
      </w:r>
      <w:r w:rsidR="00D333D5" w:rsidRPr="004D0EAF">
        <w:rPr>
          <w:rFonts w:ascii="Segoe UI" w:hAnsi="Segoe UI" w:cs="Segoe UI"/>
          <w:sz w:val="20"/>
        </w:rPr>
        <w:t>.</w:t>
      </w:r>
    </w:p>
    <w:p w14:paraId="2B967F80" w14:textId="77777777" w:rsidR="001F1829" w:rsidRPr="004D0EAF" w:rsidRDefault="001F1829" w:rsidP="00194EF2">
      <w:pPr>
        <w:pStyle w:val="Zkladntext"/>
        <w:ind w:firstLine="357"/>
        <w:jc w:val="center"/>
        <w:rPr>
          <w:rFonts w:ascii="Segoe UI" w:hAnsi="Segoe UI" w:cs="Segoe UI"/>
          <w:sz w:val="20"/>
        </w:rPr>
      </w:pPr>
    </w:p>
    <w:p w14:paraId="47A6117D" w14:textId="77777777" w:rsidR="00194EF2" w:rsidRPr="004D0EAF" w:rsidRDefault="00194EF2" w:rsidP="00194EF2">
      <w:pPr>
        <w:pStyle w:val="Zkladntext"/>
        <w:ind w:firstLine="357"/>
        <w:jc w:val="center"/>
        <w:rPr>
          <w:rFonts w:ascii="Segoe UI" w:hAnsi="Segoe UI" w:cs="Segoe UI"/>
          <w:sz w:val="20"/>
        </w:rPr>
      </w:pPr>
    </w:p>
    <w:p w14:paraId="48F9C6E5" w14:textId="77777777"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14:paraId="31501AE8" w14:textId="77777777"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14:paraId="6924F658" w14:textId="77777777" w:rsidR="00EB122E" w:rsidRPr="004D0EAF" w:rsidRDefault="00EB122E" w:rsidP="00801976">
      <w:pPr>
        <w:pStyle w:val="Zkladntext"/>
        <w:ind w:firstLine="357"/>
        <w:jc w:val="center"/>
        <w:rPr>
          <w:rFonts w:ascii="Segoe UI" w:hAnsi="Segoe UI" w:cs="Segoe UI"/>
          <w:b/>
          <w:sz w:val="20"/>
        </w:rPr>
      </w:pPr>
    </w:p>
    <w:p w14:paraId="4A0B736C" w14:textId="34977297"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AE5845">
        <w:rPr>
          <w:rFonts w:ascii="Segoe UI" w:hAnsi="Segoe UI" w:cs="Segoe UI"/>
          <w:b/>
          <w:sz w:val="20"/>
        </w:rPr>
        <w:t>308 34</w:t>
      </w:r>
      <w:r w:rsidR="00AE5845" w:rsidRPr="0095005A">
        <w:rPr>
          <w:rFonts w:ascii="Segoe UI" w:hAnsi="Segoe UI" w:cs="Segoe UI"/>
          <w:b/>
          <w:sz w:val="20"/>
        </w:rPr>
        <w:t>3</w:t>
      </w:r>
      <w:r w:rsidR="00A77F4C" w:rsidRPr="004D0EAF">
        <w:rPr>
          <w:rFonts w:ascii="Segoe UI" w:hAnsi="Segoe UI" w:cs="Segoe UI"/>
          <w:b/>
          <w:sz w:val="20"/>
        </w:rPr>
        <w:t xml:space="preserve"> Kč</w:t>
      </w:r>
      <w:r w:rsidR="00A77F4C" w:rsidRPr="004D0EAF">
        <w:rPr>
          <w:rFonts w:ascii="Segoe UI" w:hAnsi="Segoe UI" w:cs="Segoe UI"/>
          <w:sz w:val="20"/>
        </w:rPr>
        <w:t xml:space="preserve"> </w:t>
      </w:r>
      <w:r w:rsidRPr="004D0EAF">
        <w:rPr>
          <w:rFonts w:ascii="Segoe UI" w:hAnsi="Segoe UI" w:cs="Segoe UI"/>
          <w:sz w:val="20"/>
        </w:rPr>
        <w:t xml:space="preserve">(slovy: </w:t>
      </w:r>
      <w:r w:rsidR="00AE5845">
        <w:rPr>
          <w:rFonts w:ascii="Segoe UI" w:hAnsi="Segoe UI" w:cs="Segoe UI"/>
          <w:sz w:val="20"/>
        </w:rPr>
        <w:t xml:space="preserve">tři sta osm tisíc tři sta čtyřicet </w:t>
      </w:r>
      <w:r w:rsidR="00AE5845" w:rsidRPr="0095005A">
        <w:rPr>
          <w:rFonts w:ascii="Segoe UI" w:hAnsi="Segoe UI" w:cs="Segoe UI"/>
          <w:sz w:val="20"/>
        </w:rPr>
        <w:t>tři</w:t>
      </w:r>
      <w:r w:rsidR="003A397A" w:rsidRPr="004D0EAF">
        <w:rPr>
          <w:rFonts w:ascii="Segoe UI" w:hAnsi="Segoe UI" w:cs="Segoe UI"/>
          <w:sz w:val="20"/>
        </w:rPr>
        <w:t xml:space="preserve"> </w:t>
      </w:r>
      <w:r w:rsidR="00D11364" w:rsidRPr="004D0EAF">
        <w:rPr>
          <w:rFonts w:ascii="Segoe UI" w:hAnsi="Segoe UI" w:cs="Segoe UI"/>
          <w:sz w:val="20"/>
        </w:rPr>
        <w:t>k</w:t>
      </w:r>
      <w:r w:rsidR="00A77F4C" w:rsidRPr="004D0EAF">
        <w:rPr>
          <w:rFonts w:ascii="Segoe UI" w:hAnsi="Segoe UI" w:cs="Segoe UI"/>
          <w:sz w:val="20"/>
        </w:rPr>
        <w:t>orun</w:t>
      </w:r>
      <w:r w:rsidR="00D11364" w:rsidRPr="004D0EAF">
        <w:rPr>
          <w:rFonts w:ascii="Segoe UI" w:hAnsi="Segoe UI" w:cs="Segoe UI"/>
          <w:sz w:val="20"/>
        </w:rPr>
        <w:t xml:space="preserve"> </w:t>
      </w:r>
      <w:r w:rsidR="00A77F4C" w:rsidRPr="004D0EAF">
        <w:rPr>
          <w:rFonts w:ascii="Segoe UI" w:hAnsi="Segoe UI" w:cs="Segoe UI"/>
          <w:sz w:val="20"/>
        </w:rPr>
        <w:t>českých</w:t>
      </w:r>
      <w:r w:rsidRPr="004D0EAF">
        <w:rPr>
          <w:rFonts w:ascii="Segoe UI" w:hAnsi="Segoe UI" w:cs="Segoe UI"/>
          <w:sz w:val="20"/>
        </w:rPr>
        <w:t>).</w:t>
      </w:r>
    </w:p>
    <w:p w14:paraId="3457CDD4" w14:textId="23393E01" w:rsidR="00944DF5" w:rsidRPr="004D0EAF"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AE5845">
        <w:rPr>
          <w:rFonts w:ascii="Segoe UI" w:hAnsi="Segoe UI" w:cs="Segoe UI"/>
          <w:sz w:val="20"/>
        </w:rPr>
        <w:t>513 90</w:t>
      </w:r>
      <w:r w:rsidR="00AE5845" w:rsidRPr="0095005A">
        <w:rPr>
          <w:rFonts w:ascii="Segoe UI" w:hAnsi="Segoe UI" w:cs="Segoe UI"/>
          <w:sz w:val="20"/>
        </w:rPr>
        <w:t>4</w:t>
      </w:r>
      <w:r w:rsidR="00265502" w:rsidRPr="004D0EAF">
        <w:rPr>
          <w:rFonts w:ascii="Segoe UI" w:hAnsi="Segoe UI" w:cs="Segoe UI"/>
          <w:sz w:val="20"/>
        </w:rPr>
        <w:t xml:space="preserve"> </w:t>
      </w:r>
      <w:r w:rsidRPr="004D0EAF">
        <w:rPr>
          <w:rFonts w:ascii="Segoe UI" w:hAnsi="Segoe UI" w:cs="Segoe UI"/>
          <w:sz w:val="20"/>
        </w:rPr>
        <w:t>Kč.</w:t>
      </w:r>
      <w:r w:rsidR="0080500F" w:rsidRPr="004D0EAF">
        <w:rPr>
          <w:rFonts w:ascii="Segoe UI" w:hAnsi="Segoe UI" w:cs="Segoe UI"/>
          <w:sz w:val="20"/>
        </w:rPr>
        <w:t xml:space="preserve"> </w:t>
      </w:r>
    </w:p>
    <w:p w14:paraId="277FFE75" w14:textId="048903FD"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AE5845">
        <w:rPr>
          <w:rFonts w:ascii="Segoe UI" w:hAnsi="Segoe UI" w:cs="Segoe UI"/>
          <w:sz w:val="20"/>
        </w:rPr>
        <w:t>6</w:t>
      </w:r>
      <w:r w:rsidR="00766C36">
        <w:rPr>
          <w:rFonts w:ascii="Segoe UI" w:hAnsi="Segoe UI" w:cs="Segoe UI"/>
          <w:sz w:val="20"/>
        </w:rPr>
        <w:t>0</w:t>
      </w:r>
      <w:r w:rsidRPr="009808FA">
        <w:rPr>
          <w:rFonts w:ascii="Segoe UI" w:hAnsi="Segoe UI" w:cs="Segoe UI"/>
          <w:sz w:val="20"/>
        </w:rPr>
        <w:t xml:space="preserve"> %</w:t>
      </w:r>
      <w:r w:rsidRPr="004D0EAF">
        <w:rPr>
          <w:rFonts w:ascii="Segoe UI" w:hAnsi="Segoe UI" w:cs="Segoe UI"/>
          <w:sz w:val="20"/>
        </w:rPr>
        <w:t xml:space="preserve"> základu pro stanovení podpory</w:t>
      </w:r>
      <w:r w:rsidR="00B1420C" w:rsidRPr="004D0EAF">
        <w:rPr>
          <w:rFonts w:ascii="Segoe UI" w:hAnsi="Segoe UI" w:cs="Segoe UI"/>
          <w:sz w:val="20"/>
        </w:rPr>
        <w:t>.</w:t>
      </w:r>
    </w:p>
    <w:p w14:paraId="74518A12" w14:textId="77777777"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limitována</w:t>
      </w:r>
      <w:r w:rsidR="00B90525" w:rsidRPr="004D0EAF">
        <w:rPr>
          <w:rFonts w:ascii="Segoe UI" w:hAnsi="Segoe UI" w:cs="Segoe UI"/>
          <w:color w:val="auto"/>
          <w:sz w:val="20"/>
        </w:rPr>
        <w:t xml:space="preserve"> </w:t>
      </w:r>
      <w:r w:rsidRPr="004D0EAF">
        <w:rPr>
          <w:rFonts w:ascii="Segoe UI" w:hAnsi="Segoe UI" w:cs="Segoe UI"/>
          <w:color w:val="auto"/>
          <w:sz w:val="20"/>
        </w:rPr>
        <w:t xml:space="preserve">částkou </w:t>
      </w:r>
      <w:r w:rsidRPr="004D0EAF">
        <w:rPr>
          <w:rFonts w:ascii="Segoe UI" w:hAnsi="Segoe UI" w:cs="Segoe UI"/>
          <w:sz w:val="20"/>
        </w:rPr>
        <w:t>uvedenou</w:t>
      </w:r>
      <w:r w:rsidR="00B90525" w:rsidRPr="004D0EAF">
        <w:rPr>
          <w:rFonts w:ascii="Segoe UI" w:hAnsi="Segoe UI" w:cs="Segoe UI"/>
          <w:sz w:val="20"/>
        </w:rPr>
        <w:t xml:space="preserve"> </w:t>
      </w:r>
      <w:r w:rsidRPr="004D0EAF">
        <w:rPr>
          <w:rFonts w:ascii="Segoe UI" w:hAnsi="Segoe UI" w:cs="Segoe UI"/>
          <w:sz w:val="20"/>
        </w:rPr>
        <w:t>v</w:t>
      </w:r>
      <w:r w:rsidR="008E68EE" w:rsidRPr="004D0EAF">
        <w:rPr>
          <w:rFonts w:ascii="Segoe UI" w:hAnsi="Segoe UI" w:cs="Segoe UI"/>
          <w:sz w:val="20"/>
        </w:rPr>
        <w:t xml:space="preserve"> </w:t>
      </w:r>
      <w:r w:rsidRPr="004D0EAF">
        <w:rPr>
          <w:rFonts w:ascii="Segoe UI" w:hAnsi="Segoe UI" w:cs="Segoe UI"/>
          <w:sz w:val="20"/>
        </w:rPr>
        <w:t xml:space="preserve">bodu </w:t>
      </w:r>
      <w:r w:rsidR="00A96E48" w:rsidRPr="004D0EAF">
        <w:rPr>
          <w:rFonts w:ascii="Segoe UI" w:hAnsi="Segoe UI" w:cs="Segoe UI"/>
          <w:sz w:val="20"/>
        </w:rPr>
        <w:t>1</w:t>
      </w:r>
      <w:r w:rsidRPr="004D0EAF">
        <w:rPr>
          <w:rFonts w:ascii="Segoe UI" w:hAnsi="Segoe UI" w:cs="Segoe UI"/>
          <w:sz w:val="20"/>
        </w:rPr>
        <w:t xml:space="preserve">. Pokud skutečné výdaje akce (a to </w:t>
      </w:r>
      <w:r w:rsidR="00723BF2" w:rsidRPr="004D0EAF">
        <w:rPr>
          <w:rFonts w:ascii="Segoe UI" w:hAnsi="Segoe UI" w:cs="Segoe UI"/>
          <w:sz w:val="20"/>
        </w:rPr>
        <w:br/>
      </w:r>
      <w:r w:rsidRPr="004D0EAF">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4D0EAF">
        <w:rPr>
          <w:rFonts w:ascii="Segoe UI" w:hAnsi="Segoe UI" w:cs="Segoe UI"/>
          <w:sz w:val="20"/>
        </w:rPr>
        <w:t xml:space="preserve"> překročení z vlastních zdrojů.</w:t>
      </w:r>
    </w:p>
    <w:p w14:paraId="772ABDE3" w14:textId="352C69C9"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w:t>
      </w:r>
      <w:r w:rsidR="0045465A" w:rsidRPr="004D0EAF">
        <w:rPr>
          <w:rFonts w:ascii="Segoe UI" w:hAnsi="Segoe UI" w:cs="Segoe UI"/>
          <w:sz w:val="20"/>
        </w:rPr>
        <w:t xml:space="preserve">účelných, </w:t>
      </w:r>
      <w:r w:rsidRPr="004D0EAF">
        <w:rPr>
          <w:rFonts w:ascii="Segoe UI" w:hAnsi="Segoe UI" w:cs="Segoe UI"/>
          <w:sz w:val="20"/>
        </w:rPr>
        <w:t xml:space="preserve">efektivních, oprávněných, </w:t>
      </w:r>
      <w:r w:rsidR="001A7240" w:rsidRPr="004D0EAF">
        <w:rPr>
          <w:rFonts w:ascii="Segoe UI" w:hAnsi="Segoe UI" w:cs="Segoe UI"/>
          <w:sz w:val="20"/>
        </w:rPr>
        <w:br/>
      </w:r>
      <w:r w:rsidRPr="004D0EAF">
        <w:rPr>
          <w:rFonts w:ascii="Segoe UI" w:hAnsi="Segoe UI" w:cs="Segoe UI"/>
          <w:sz w:val="20"/>
        </w:rPr>
        <w:t>a nezbytn</w:t>
      </w:r>
      <w:r w:rsidR="0045465A" w:rsidRPr="004D0EAF">
        <w:rPr>
          <w:rFonts w:ascii="Segoe UI" w:hAnsi="Segoe UI" w:cs="Segoe UI"/>
          <w:sz w:val="20"/>
        </w:rPr>
        <w:t xml:space="preserve">ě vynaložených </w:t>
      </w:r>
      <w:r w:rsidRPr="004D0EAF">
        <w:rPr>
          <w:rFonts w:ascii="Segoe UI" w:hAnsi="Segoe UI" w:cs="Segoe UI"/>
          <w:sz w:val="20"/>
        </w:rPr>
        <w:t>výdajů na dodávky, služby a popřípadě jiné prá</w:t>
      </w:r>
      <w:r w:rsidR="00407C0C" w:rsidRPr="004D0EAF">
        <w:rPr>
          <w:rFonts w:ascii="Segoe UI" w:hAnsi="Segoe UI" w:cs="Segoe UI"/>
          <w:sz w:val="20"/>
        </w:rPr>
        <w:t xml:space="preserve">ce, kterými je akce realizována, a které vznikly </w:t>
      </w:r>
      <w:r w:rsidR="0045465A" w:rsidRPr="004D0EAF">
        <w:rPr>
          <w:rFonts w:ascii="Segoe UI" w:hAnsi="Segoe UI" w:cs="Segoe UI"/>
          <w:sz w:val="20"/>
        </w:rPr>
        <w:t xml:space="preserve">a byly uhrazeny </w:t>
      </w:r>
      <w:r w:rsidR="00407C0C" w:rsidRPr="004D0EAF">
        <w:rPr>
          <w:rFonts w:ascii="Segoe UI" w:hAnsi="Segoe UI" w:cs="Segoe UI"/>
          <w:sz w:val="20"/>
        </w:rPr>
        <w:t>v období realizace projektu (</w:t>
      </w:r>
      <w:r w:rsidR="00766C36" w:rsidRPr="004D0EAF">
        <w:rPr>
          <w:rFonts w:ascii="Segoe UI" w:hAnsi="Segoe UI" w:cs="Segoe UI"/>
          <w:sz w:val="20"/>
        </w:rPr>
        <w:t>tj.</w:t>
      </w:r>
      <w:r w:rsidR="00407C0C" w:rsidRPr="004D0EAF">
        <w:rPr>
          <w:rFonts w:ascii="Segoe UI" w:hAnsi="Segoe UI" w:cs="Segoe UI"/>
          <w:sz w:val="20"/>
        </w:rPr>
        <w:t xml:space="preserve"> po zahájení projektu a před ukončením projektu), nejdříve však po dni </w:t>
      </w:r>
      <w:r w:rsidR="0085124E" w:rsidRPr="004D0EAF">
        <w:rPr>
          <w:rFonts w:ascii="Segoe UI" w:hAnsi="Segoe UI" w:cs="Segoe UI"/>
          <w:sz w:val="20"/>
        </w:rPr>
        <w:t>vyhlášení Výzvy</w:t>
      </w:r>
      <w:r w:rsidR="00407C0C" w:rsidRPr="004D0EAF">
        <w:rPr>
          <w:rFonts w:ascii="Segoe UI" w:hAnsi="Segoe UI" w:cs="Segoe UI"/>
          <w:sz w:val="20"/>
        </w:rPr>
        <w:t>.</w:t>
      </w:r>
    </w:p>
    <w:p w14:paraId="3DC3964A" w14:textId="77777777"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001A7240" w:rsidRPr="004D0EAF">
        <w:rPr>
          <w:rFonts w:ascii="Segoe UI" w:hAnsi="Segoe UI" w:cs="Segoe UI"/>
          <w:sz w:val="20"/>
        </w:rPr>
        <w:br/>
      </w:r>
      <w:r w:rsidRPr="004D0EAF">
        <w:rPr>
          <w:rFonts w:ascii="Segoe UI" w:hAnsi="Segoe UI" w:cs="Segoe UI"/>
          <w:sz w:val="20"/>
        </w:rPr>
        <w:lastRenderedPageBreak/>
        <w:t xml:space="preserve">a dodávky na realizaci akce. </w:t>
      </w:r>
    </w:p>
    <w:p w14:paraId="13697338" w14:textId="77777777" w:rsidR="009E5867" w:rsidRPr="004D0EAF" w:rsidRDefault="00944DF5" w:rsidP="00BF0635">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Při určování způsobilých výdajů akce a z nich odvozené výše podpory se bude vycházet </w:t>
      </w:r>
      <w:r w:rsidR="009723A8" w:rsidRPr="004D0EAF">
        <w:rPr>
          <w:rFonts w:ascii="Segoe UI" w:hAnsi="Segoe UI" w:cs="Segoe UI"/>
          <w:sz w:val="20"/>
        </w:rPr>
        <w:t>z</w:t>
      </w:r>
      <w:r w:rsidRPr="004D0EAF">
        <w:rPr>
          <w:rFonts w:ascii="Segoe UI" w:hAnsi="Segoe UI" w:cs="Segoe UI"/>
          <w:sz w:val="20"/>
        </w:rPr>
        <w:t>e</w:t>
      </w:r>
      <w:r w:rsidR="00427F7A" w:rsidRPr="004D0EAF">
        <w:rPr>
          <w:rFonts w:ascii="Segoe UI" w:hAnsi="Segoe UI" w:cs="Segoe UI"/>
          <w:sz w:val="20"/>
        </w:rPr>
        <w:t xml:space="preserve"> znění čl. </w:t>
      </w:r>
      <w:r w:rsidR="0085124E" w:rsidRPr="004D0EAF">
        <w:rPr>
          <w:rFonts w:ascii="Segoe UI" w:hAnsi="Segoe UI" w:cs="Segoe UI"/>
          <w:sz w:val="20"/>
        </w:rPr>
        <w:t>9</w:t>
      </w:r>
      <w:r w:rsidR="00427F7A" w:rsidRPr="004D0EAF">
        <w:rPr>
          <w:rFonts w:ascii="Segoe UI" w:hAnsi="Segoe UI" w:cs="Segoe UI"/>
          <w:sz w:val="20"/>
        </w:rPr>
        <w:t xml:space="preserve"> Výzvy</w:t>
      </w:r>
      <w:r w:rsidR="009723A8" w:rsidRPr="004D0EAF">
        <w:rPr>
          <w:rFonts w:ascii="Segoe UI" w:hAnsi="Segoe UI" w:cs="Segoe UI"/>
          <w:sz w:val="20"/>
        </w:rPr>
        <w:t>.</w:t>
      </w:r>
    </w:p>
    <w:p w14:paraId="4F75F91E" w14:textId="77777777" w:rsidR="009E5867" w:rsidRPr="004D0EAF" w:rsidRDefault="009E5867" w:rsidP="0064685C">
      <w:pPr>
        <w:pStyle w:val="Zkladntext"/>
        <w:jc w:val="center"/>
        <w:rPr>
          <w:rFonts w:ascii="Segoe UI" w:hAnsi="Segoe UI" w:cs="Segoe UI"/>
          <w:sz w:val="20"/>
        </w:rPr>
      </w:pPr>
    </w:p>
    <w:p w14:paraId="7BE2E290" w14:textId="77777777" w:rsidR="00BF0635" w:rsidRPr="004D0EAF" w:rsidRDefault="00BF0635" w:rsidP="0064685C">
      <w:pPr>
        <w:pStyle w:val="Zkladntext"/>
        <w:jc w:val="center"/>
        <w:rPr>
          <w:rFonts w:ascii="Segoe UI" w:hAnsi="Segoe UI" w:cs="Segoe UI"/>
          <w:sz w:val="20"/>
        </w:rPr>
      </w:pPr>
    </w:p>
    <w:p w14:paraId="4A1AB961" w14:textId="77777777"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14:paraId="7E469CDF" w14:textId="77777777"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14:paraId="75FD00A8" w14:textId="77777777" w:rsidR="00EB122E" w:rsidRPr="004D0EAF" w:rsidRDefault="00EB122E">
      <w:pPr>
        <w:pStyle w:val="Zkladntext"/>
        <w:jc w:val="center"/>
        <w:rPr>
          <w:rFonts w:ascii="Segoe UI" w:hAnsi="Segoe UI" w:cs="Segoe UI"/>
          <w:b/>
          <w:sz w:val="20"/>
        </w:rPr>
      </w:pPr>
    </w:p>
    <w:p w14:paraId="060F31BC" w14:textId="77777777" w:rsidR="00C42C7A" w:rsidRPr="004D0EAF" w:rsidRDefault="00C42C7A" w:rsidP="006C3AF9">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0FF3A0CA"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bude poskytovat finanční prostředky průběžně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14:paraId="106C0E4C"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14:paraId="1C6D33D5" w14:textId="435BBAAA" w:rsidR="00C42C7A" w:rsidRPr="004D0EAF" w:rsidRDefault="00C42C7A" w:rsidP="00331E11">
      <w:pPr>
        <w:pStyle w:val="Zkladntext"/>
        <w:spacing w:before="120"/>
        <w:ind w:left="284" w:hanging="284"/>
        <w:jc w:val="center"/>
        <w:rPr>
          <w:rFonts w:ascii="Segoe UI" w:hAnsi="Segoe UI" w:cs="Segoe UI"/>
          <w:sz w:val="20"/>
        </w:rPr>
      </w:pPr>
      <w:r w:rsidRPr="004D0EAF">
        <w:rPr>
          <w:rFonts w:ascii="Segoe UI" w:hAnsi="Segoe UI" w:cs="Segoe UI"/>
          <w:sz w:val="20"/>
        </w:rPr>
        <w:t>v</w:t>
      </w:r>
      <w:r w:rsidR="00792547" w:rsidRPr="004D0EAF">
        <w:rPr>
          <w:rFonts w:ascii="Segoe UI" w:hAnsi="Segoe UI" w:cs="Segoe UI"/>
          <w:sz w:val="20"/>
        </w:rPr>
        <w:t> </w:t>
      </w:r>
      <w:r w:rsidRPr="004D0EAF">
        <w:rPr>
          <w:rFonts w:ascii="Segoe UI" w:hAnsi="Segoe UI" w:cs="Segoe UI"/>
          <w:sz w:val="20"/>
        </w:rPr>
        <w:t>r</w:t>
      </w:r>
      <w:r w:rsidR="00792547" w:rsidRPr="004D0EAF">
        <w:rPr>
          <w:rFonts w:ascii="Segoe UI" w:hAnsi="Segoe UI" w:cs="Segoe UI"/>
          <w:sz w:val="20"/>
        </w:rPr>
        <w:t>oce 20</w:t>
      </w:r>
      <w:r w:rsidR="009808FA">
        <w:rPr>
          <w:rFonts w:ascii="Segoe UI" w:hAnsi="Segoe UI" w:cs="Segoe UI"/>
          <w:sz w:val="20"/>
        </w:rPr>
        <w:t>2</w:t>
      </w:r>
      <w:r w:rsidR="007A4565">
        <w:rPr>
          <w:rFonts w:ascii="Segoe UI" w:hAnsi="Segoe UI" w:cs="Segoe UI"/>
          <w:sz w:val="20"/>
        </w:rPr>
        <w:t>2</w:t>
      </w:r>
      <w:r w:rsidR="000E671A" w:rsidRPr="004D0EAF">
        <w:rPr>
          <w:rFonts w:ascii="Segoe UI" w:hAnsi="Segoe UI" w:cs="Segoe UI"/>
          <w:sz w:val="20"/>
        </w:rPr>
        <w:t xml:space="preserve"> ve </w:t>
      </w:r>
      <w:r w:rsidR="000E671A" w:rsidRPr="009812B2">
        <w:rPr>
          <w:rFonts w:ascii="Segoe UI" w:hAnsi="Segoe UI" w:cs="Segoe UI"/>
          <w:sz w:val="20"/>
        </w:rPr>
        <w:t xml:space="preserve">výši </w:t>
      </w:r>
      <w:r w:rsidR="002155AC">
        <w:rPr>
          <w:rFonts w:ascii="Segoe UI" w:hAnsi="Segoe UI" w:cs="Segoe UI"/>
          <w:sz w:val="20"/>
        </w:rPr>
        <w:t>308 343</w:t>
      </w:r>
      <w:r w:rsidR="00324619">
        <w:rPr>
          <w:rFonts w:ascii="Segoe UI" w:hAnsi="Segoe UI" w:cs="Segoe UI"/>
          <w:sz w:val="20"/>
        </w:rPr>
        <w:t xml:space="preserve"> </w:t>
      </w:r>
      <w:r w:rsidR="000E671A" w:rsidRPr="009812B2">
        <w:rPr>
          <w:rFonts w:ascii="Segoe UI" w:hAnsi="Segoe UI" w:cs="Segoe UI"/>
          <w:sz w:val="20"/>
        </w:rPr>
        <w:t>Kč</w:t>
      </w:r>
      <w:r w:rsidR="00F65BFF" w:rsidRPr="009812B2">
        <w:rPr>
          <w:rFonts w:ascii="Segoe UI" w:hAnsi="Segoe UI" w:cs="Segoe UI"/>
          <w:sz w:val="20"/>
        </w:rPr>
        <w:t>.</w:t>
      </w:r>
    </w:p>
    <w:p w14:paraId="246A2B07" w14:textId="77777777"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18016B4F" w14:textId="77777777"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není povinen poskytnout finanční prostředky dříve, než příjemce podpory Fondu předloží s každou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elektronické podobě), opatřené podpisem statutárního zástupce příjemce podpory, případně osoby k tomu pověřené, spolu s otiskem razítka příjemce podpory.</w:t>
      </w:r>
    </w:p>
    <w:p w14:paraId="097E7F48" w14:textId="77777777"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14:paraId="54E5AEDE"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14:paraId="0A725FF5" w14:textId="77777777"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má právo změnit financování akce, zejména změnit výši </w:t>
      </w:r>
      <w:r w:rsidRPr="004D0EAF">
        <w:rPr>
          <w:rFonts w:ascii="Segoe UI" w:hAnsi="Segoe UI" w:cs="Segoe UI"/>
          <w:sz w:val="20"/>
        </w:rPr>
        <w:lastRenderedPageBreak/>
        <w:t>podpory určené na jednotlivé roky realizace akce. V takovém případě Fond příjemci podpory umožní i odpovídající změnu termínů realizace akce.</w:t>
      </w:r>
    </w:p>
    <w:p w14:paraId="60D7DD4B" w14:textId="77777777"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Vlastními zdroji se na části financování akce, odpovídající základu pro výpočet podpory, bude příjemce podpory podílet tak, že:</w:t>
      </w:r>
    </w:p>
    <w:p w14:paraId="5451754A" w14:textId="4B62FEED"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7D00E3" w:rsidRPr="004D0EAF">
        <w:rPr>
          <w:rFonts w:ascii="Segoe UI" w:hAnsi="Segoe UI" w:cs="Segoe UI"/>
          <w:sz w:val="20"/>
        </w:rPr>
        <w:t xml:space="preserve"> letech </w:t>
      </w:r>
      <w:r w:rsidR="00F8567B">
        <w:rPr>
          <w:rFonts w:ascii="Segoe UI" w:hAnsi="Segoe UI" w:cs="Segoe UI"/>
          <w:sz w:val="20"/>
        </w:rPr>
        <w:t>202</w:t>
      </w:r>
      <w:r w:rsidR="00766C36">
        <w:rPr>
          <w:rFonts w:ascii="Segoe UI" w:hAnsi="Segoe UI" w:cs="Segoe UI"/>
          <w:sz w:val="20"/>
        </w:rPr>
        <w:t>1</w:t>
      </w:r>
      <w:r w:rsidR="00F8567B">
        <w:rPr>
          <w:rFonts w:ascii="Segoe UI" w:hAnsi="Segoe UI" w:cs="Segoe UI"/>
          <w:sz w:val="20"/>
        </w:rPr>
        <w:t xml:space="preserve"> až 2022</w:t>
      </w:r>
      <w:r w:rsidR="009808FA">
        <w:rPr>
          <w:rFonts w:ascii="Segoe UI" w:hAnsi="Segoe UI" w:cs="Segoe UI"/>
          <w:sz w:val="20"/>
        </w:rPr>
        <w:t xml:space="preserve"> </w:t>
      </w:r>
      <w:r w:rsidRPr="004D0EAF">
        <w:rPr>
          <w:rFonts w:ascii="Segoe UI" w:hAnsi="Segoe UI" w:cs="Segoe UI"/>
          <w:sz w:val="20"/>
        </w:rPr>
        <w:t>uhrad</w:t>
      </w:r>
      <w:r w:rsidR="001966D5" w:rsidRPr="004D0EAF">
        <w:rPr>
          <w:rFonts w:ascii="Segoe UI" w:hAnsi="Segoe UI" w:cs="Segoe UI"/>
          <w:sz w:val="20"/>
        </w:rPr>
        <w:t>í</w:t>
      </w:r>
      <w:r w:rsidRPr="004D0EAF">
        <w:rPr>
          <w:rFonts w:ascii="Segoe UI" w:hAnsi="Segoe UI" w:cs="Segoe UI"/>
          <w:sz w:val="20"/>
        </w:rPr>
        <w:t xml:space="preserve"> </w:t>
      </w:r>
      <w:r w:rsidRPr="00324619">
        <w:rPr>
          <w:rFonts w:ascii="Segoe UI" w:hAnsi="Segoe UI" w:cs="Segoe UI"/>
          <w:sz w:val="20"/>
        </w:rPr>
        <w:t xml:space="preserve">z vlastních zdrojů </w:t>
      </w:r>
      <w:r w:rsidR="00324619" w:rsidRPr="00324619">
        <w:rPr>
          <w:rFonts w:ascii="Segoe UI" w:hAnsi="Segoe UI" w:cs="Segoe UI"/>
          <w:sz w:val="20"/>
        </w:rPr>
        <w:t>205 561</w:t>
      </w:r>
      <w:r w:rsidRPr="00324619">
        <w:rPr>
          <w:rFonts w:ascii="Segoe UI" w:hAnsi="Segoe UI" w:cs="Segoe UI"/>
          <w:sz w:val="20"/>
        </w:rPr>
        <w:t xml:space="preserve"> Kč</w:t>
      </w:r>
      <w:r w:rsidR="00C831B8" w:rsidRPr="00324619">
        <w:rPr>
          <w:rFonts w:ascii="Segoe UI" w:hAnsi="Segoe UI" w:cs="Segoe UI"/>
          <w:sz w:val="20"/>
        </w:rPr>
        <w:t>.</w:t>
      </w:r>
    </w:p>
    <w:p w14:paraId="540D7910" w14:textId="77777777"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14:paraId="23EA4B35"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14:paraId="6E53F569"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14:paraId="25FAB016"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14:paraId="1D42080C"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14:paraId="093B75DA"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14:paraId="4924D63B"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D0EAF">
        <w:rPr>
          <w:rFonts w:ascii="Segoe UI" w:hAnsi="Segoe UI" w:cs="Segoe UI"/>
          <w:sz w:val="20"/>
        </w:rPr>
        <w:t xml:space="preserve"> formální a finanční správnosti,</w:t>
      </w:r>
    </w:p>
    <w:p w14:paraId="253B6B74" w14:textId="77777777"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lastRenderedPageBreak/>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14:paraId="739608B2" w14:textId="77777777" w:rsidR="00C42C7A" w:rsidRPr="004D0EAF"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14:paraId="5DD88069" w14:textId="77777777" w:rsidR="00F37FD6"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14:paraId="55C31DC6" w14:textId="77777777" w:rsidR="00CB632A" w:rsidRDefault="00CB632A" w:rsidP="00CB632A">
      <w:pPr>
        <w:pStyle w:val="Zkladntext"/>
        <w:spacing w:before="120"/>
        <w:ind w:left="284"/>
        <w:jc w:val="both"/>
        <w:rPr>
          <w:rFonts w:ascii="Segoe UI" w:hAnsi="Segoe UI" w:cs="Segoe UI"/>
          <w:sz w:val="20"/>
        </w:rPr>
      </w:pPr>
    </w:p>
    <w:p w14:paraId="395A28C5" w14:textId="77777777" w:rsidR="00962C17"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Fond akceptuje předložení uhrazených faktur i z roku předcházejícího uvolnění podpory, pokud fakturace odpovídá termínům realizace akce.</w:t>
      </w:r>
    </w:p>
    <w:p w14:paraId="52DAE05D" w14:textId="77777777"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31DE1E9C"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14:paraId="314923CF" w14:textId="77777777"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5DEF8D92" w14:textId="77777777" w:rsidR="00E94D63" w:rsidRPr="004D0EAF" w:rsidRDefault="00E94D63" w:rsidP="00E94D63">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 není povinen poskytnout podporu, dokud neobdrží doklady prokazující, že tato Smlouva byla uzavřena v souladu se zákonem o obcích.</w:t>
      </w:r>
    </w:p>
    <w:p w14:paraId="4A16FDEB" w14:textId="77777777" w:rsidR="00B55CEE" w:rsidRPr="004D0EAF" w:rsidRDefault="00B55CEE">
      <w:pPr>
        <w:pStyle w:val="Zkladntext"/>
        <w:jc w:val="center"/>
        <w:rPr>
          <w:rFonts w:ascii="Segoe UI" w:hAnsi="Segoe UI" w:cs="Segoe UI"/>
          <w:b/>
          <w:sz w:val="20"/>
        </w:rPr>
      </w:pPr>
    </w:p>
    <w:p w14:paraId="6F17FF14" w14:textId="77777777" w:rsidR="00A27595" w:rsidRPr="004D0EAF" w:rsidRDefault="00A27595">
      <w:pPr>
        <w:pStyle w:val="Zkladntext"/>
        <w:jc w:val="center"/>
        <w:rPr>
          <w:rFonts w:ascii="Segoe UI" w:hAnsi="Segoe UI" w:cs="Segoe UI"/>
          <w:b/>
          <w:sz w:val="20"/>
        </w:rPr>
      </w:pPr>
    </w:p>
    <w:p w14:paraId="06A192E3" w14:textId="77777777"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14:paraId="7F8CC23D" w14:textId="77777777"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14:paraId="56048BB4" w14:textId="77777777" w:rsidR="006924DF" w:rsidRPr="004D0EAF" w:rsidRDefault="006924DF" w:rsidP="006924DF">
      <w:pPr>
        <w:pStyle w:val="Zkladntext"/>
        <w:jc w:val="center"/>
        <w:rPr>
          <w:rFonts w:ascii="Segoe UI" w:hAnsi="Segoe UI" w:cs="Segoe UI"/>
          <w:b/>
          <w:sz w:val="20"/>
        </w:rPr>
      </w:pPr>
    </w:p>
    <w:p w14:paraId="077067D0" w14:textId="77777777" w:rsidR="00DB4261" w:rsidRPr="004D0EAF" w:rsidRDefault="00AA7885" w:rsidP="00F15B11">
      <w:pPr>
        <w:pStyle w:val="Zkladntext"/>
        <w:snapToGrid w:val="0"/>
        <w:ind w:left="284" w:hanging="284"/>
        <w:jc w:val="both"/>
        <w:rPr>
          <w:rFonts w:ascii="Segoe UI" w:hAnsi="Segoe UI" w:cs="Segoe UI"/>
          <w:sz w:val="20"/>
        </w:rPr>
      </w:pPr>
      <w:r w:rsidRPr="004D0EAF">
        <w:rPr>
          <w:rFonts w:ascii="Segoe UI" w:hAnsi="Segoe UI" w:cs="Segoe UI"/>
          <w:sz w:val="20"/>
        </w:rPr>
        <w:t xml:space="preserve">1) </w:t>
      </w:r>
      <w:r w:rsidR="00A44683" w:rsidRPr="004D0EAF">
        <w:rPr>
          <w:rFonts w:ascii="Segoe UI" w:hAnsi="Segoe UI" w:cs="Segoe UI"/>
          <w:sz w:val="20"/>
        </w:rPr>
        <w:t>Příjemce podpory</w:t>
      </w:r>
      <w:r w:rsidR="00DB4261" w:rsidRPr="004D0EAF">
        <w:rPr>
          <w:rFonts w:ascii="Segoe UI" w:hAnsi="Segoe UI" w:cs="Segoe UI"/>
          <w:sz w:val="20"/>
        </w:rPr>
        <w:t>:</w:t>
      </w:r>
      <w:r w:rsidRPr="004D0EAF">
        <w:rPr>
          <w:rFonts w:ascii="Segoe UI" w:hAnsi="Segoe UI" w:cs="Segoe UI"/>
          <w:sz w:val="20"/>
        </w:rPr>
        <w:t xml:space="preserve"> </w:t>
      </w:r>
    </w:p>
    <w:p w14:paraId="7E4B4DDB" w14:textId="77777777" w:rsidR="000C6284" w:rsidRPr="004D0EAF" w:rsidRDefault="00DB4261" w:rsidP="00F15B11">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sidR="00E66090" w:rsidRPr="004D0EAF">
        <w:rPr>
          <w:rFonts w:ascii="Segoe UI" w:hAnsi="Segoe UI" w:cs="Segoe UI"/>
          <w:sz w:val="20"/>
        </w:rPr>
        <w:t>se zavazuje splnit účel akce tím, že</w:t>
      </w:r>
      <w:r w:rsidR="000C6284" w:rsidRPr="004D0EAF">
        <w:rPr>
          <w:rFonts w:ascii="Segoe UI" w:hAnsi="Segoe UI" w:cs="Segoe UI"/>
          <w:sz w:val="20"/>
        </w:rPr>
        <w:t xml:space="preserve"> </w:t>
      </w:r>
    </w:p>
    <w:p w14:paraId="14AB3EEF" w14:textId="0BA09123" w:rsidR="007A4565" w:rsidRPr="007A4565" w:rsidRDefault="000E25E0" w:rsidP="007A456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bCs/>
          <w:sz w:val="20"/>
        </w:rPr>
      </w:pPr>
      <w:r w:rsidRPr="00CC4D74">
        <w:rPr>
          <w:rFonts w:ascii="Segoe UI" w:hAnsi="Segoe UI" w:cs="Segoe UI"/>
          <w:color w:val="auto"/>
          <w:sz w:val="20"/>
        </w:rPr>
        <w:t xml:space="preserve">akce bude </w:t>
      </w:r>
      <w:r w:rsidRPr="00CC4D74">
        <w:rPr>
          <w:rFonts w:ascii="Segoe UI" w:hAnsi="Segoe UI" w:cs="Segoe UI"/>
          <w:bCs/>
          <w:sz w:val="20"/>
        </w:rPr>
        <w:t xml:space="preserve">provedena </w:t>
      </w:r>
      <w:r w:rsidR="00717FE7" w:rsidRPr="00CC4D74">
        <w:rPr>
          <w:rFonts w:ascii="Segoe UI" w:hAnsi="Segoe UI" w:cs="Segoe UI"/>
          <w:bCs/>
          <w:sz w:val="20"/>
        </w:rPr>
        <w:t>podle Fondem</w:t>
      </w:r>
      <w:r w:rsidR="000A7923" w:rsidRPr="00CC4D74">
        <w:rPr>
          <w:rFonts w:ascii="Segoe UI" w:hAnsi="Segoe UI" w:cs="Segoe UI"/>
          <w:bCs/>
          <w:sz w:val="20"/>
        </w:rPr>
        <w:t xml:space="preserve"> </w:t>
      </w:r>
      <w:r w:rsidR="007A4565" w:rsidRPr="007A4565">
        <w:rPr>
          <w:rFonts w:ascii="Segoe UI" w:hAnsi="Segoe UI" w:cs="Segoe UI"/>
          <w:bCs/>
          <w:sz w:val="20"/>
        </w:rPr>
        <w:t xml:space="preserve">odsouhlasené projektové dokumentace "Hydrogeologický průzkumný vrt HJ-1 </w:t>
      </w:r>
      <w:r w:rsidR="007A4565" w:rsidRPr="007A4565">
        <w:rPr>
          <w:rFonts w:ascii="Segoe UI" w:hAnsi="Segoe UI" w:cs="Segoe UI"/>
          <w:bCs/>
          <w:sz w:val="20"/>
        </w:rPr>
        <w:lastRenderedPageBreak/>
        <w:t xml:space="preserve">pro plánovaný vodovod Radochovy – Partoltice", zpracované Ing. Jiřím Drnovcem (12/2020), dle žádosti o podporu přijaté Fondem dne </w:t>
      </w:r>
      <w:r w:rsidR="007A4565">
        <w:rPr>
          <w:rFonts w:ascii="Segoe UI" w:hAnsi="Segoe UI" w:cs="Segoe UI"/>
          <w:bCs/>
          <w:sz w:val="20"/>
        </w:rPr>
        <w:t>9. 12</w:t>
      </w:r>
      <w:r w:rsidR="007A4565" w:rsidRPr="007A4565">
        <w:rPr>
          <w:rFonts w:ascii="Segoe UI" w:hAnsi="Segoe UI" w:cs="Segoe UI"/>
          <w:bCs/>
          <w:sz w:val="20"/>
        </w:rPr>
        <w:t xml:space="preserve">. 2020, podle smlouvy s dodavatelem, v souladu s aktualizovaným rozpočtem ze dne </w:t>
      </w:r>
      <w:r w:rsidR="007A4565">
        <w:rPr>
          <w:rFonts w:ascii="Segoe UI" w:hAnsi="Segoe UI" w:cs="Segoe UI"/>
          <w:bCs/>
          <w:sz w:val="20"/>
        </w:rPr>
        <w:t>21. 12</w:t>
      </w:r>
      <w:r w:rsidR="007A4565" w:rsidRPr="007A4565">
        <w:rPr>
          <w:rFonts w:ascii="Segoe UI" w:hAnsi="Segoe UI" w:cs="Segoe UI"/>
          <w:bCs/>
          <w:sz w:val="20"/>
        </w:rPr>
        <w:t xml:space="preserve">. 2021 a bude provedena v předpokládaném rozsahu, tj. </w:t>
      </w:r>
      <w:r w:rsidR="007A4565">
        <w:rPr>
          <w:rFonts w:ascii="Segoe UI" w:hAnsi="Segoe UI" w:cs="Segoe UI"/>
          <w:bCs/>
          <w:sz w:val="20"/>
        </w:rPr>
        <w:t>b</w:t>
      </w:r>
      <w:r w:rsidR="007A4565" w:rsidRPr="007A4565">
        <w:rPr>
          <w:rFonts w:ascii="Segoe UI" w:hAnsi="Segoe UI" w:cs="Segoe UI"/>
          <w:bCs/>
          <w:sz w:val="20"/>
        </w:rPr>
        <w:t>ude vybudován průzkumný hydrogeologický vrt, který v případě zastižení podzemní vody odpovídající kvality a kvantity posílí zásobování obce pitnou vodou</w:t>
      </w:r>
      <w:r w:rsidR="007A4565">
        <w:rPr>
          <w:rFonts w:ascii="Segoe UI" w:hAnsi="Segoe UI" w:cs="Segoe UI"/>
          <w:bCs/>
          <w:sz w:val="20"/>
        </w:rPr>
        <w:t xml:space="preserve">; </w:t>
      </w:r>
      <w:r w:rsidR="007A4565">
        <w:rPr>
          <w:rFonts w:ascii="Segoe UI" w:hAnsi="Segoe UI" w:cs="Segoe UI"/>
          <w:bCs/>
          <w:sz w:val="20"/>
        </w:rPr>
        <w:br/>
        <w:t xml:space="preserve">v </w:t>
      </w:r>
      <w:r w:rsidR="007A4565" w:rsidRPr="007A4565">
        <w:rPr>
          <w:rFonts w:ascii="Segoe UI" w:hAnsi="Segoe UI" w:cs="Segoe UI"/>
          <w:bCs/>
          <w:sz w:val="20"/>
        </w:rPr>
        <w:t>rámci projektu proběhnou vrtné práce, hydrodynamické zkoušky a laboratorní analýzy</w:t>
      </w:r>
      <w:r w:rsidR="007A4565">
        <w:rPr>
          <w:rFonts w:ascii="Segoe UI" w:hAnsi="Segoe UI" w:cs="Segoe UI"/>
          <w:bCs/>
          <w:sz w:val="20"/>
        </w:rPr>
        <w:t>,</w:t>
      </w:r>
    </w:p>
    <w:p w14:paraId="7C182939" w14:textId="46127071" w:rsidR="0049477B" w:rsidRPr="004D0EAF"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4D0EAF">
        <w:rPr>
          <w:rFonts w:ascii="Segoe UI" w:hAnsi="Segoe UI" w:cs="Segoe UI"/>
          <w:bCs/>
          <w:sz w:val="20"/>
        </w:rPr>
        <w:t>akce bude provedena na pozem</w:t>
      </w:r>
      <w:r w:rsidR="00F55521">
        <w:rPr>
          <w:rFonts w:ascii="Segoe UI" w:hAnsi="Segoe UI" w:cs="Segoe UI"/>
          <w:bCs/>
          <w:sz w:val="20"/>
        </w:rPr>
        <w:t>ku</w:t>
      </w:r>
      <w:r w:rsidRPr="004D0EAF">
        <w:rPr>
          <w:rFonts w:ascii="Segoe UI" w:hAnsi="Segoe UI" w:cs="Segoe UI"/>
          <w:bCs/>
          <w:sz w:val="20"/>
        </w:rPr>
        <w:t xml:space="preserve"> ve vlastnictví příjemce podpory, </w:t>
      </w:r>
    </w:p>
    <w:p w14:paraId="45F25802" w14:textId="77777777" w:rsidR="006D709E" w:rsidRPr="004D0EAF" w:rsidRDefault="00DB4261" w:rsidP="00F15B11">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w:t>
      </w:r>
      <w:r w:rsidR="002A05ED" w:rsidRPr="004D0EAF">
        <w:rPr>
          <w:rFonts w:ascii="Segoe UI" w:hAnsi="Segoe UI" w:cs="Segoe UI"/>
          <w:sz w:val="20"/>
        </w:rPr>
        <w:t>se zavazuje</w:t>
      </w:r>
      <w:r w:rsidR="00434004" w:rsidRPr="004D0EAF">
        <w:rPr>
          <w:rFonts w:ascii="Segoe UI" w:hAnsi="Segoe UI" w:cs="Segoe UI"/>
          <w:sz w:val="20"/>
        </w:rPr>
        <w:t xml:space="preserve"> </w:t>
      </w:r>
      <w:r w:rsidR="006D709E" w:rsidRPr="004D0EAF">
        <w:rPr>
          <w:rFonts w:ascii="Segoe UI" w:hAnsi="Segoe UI" w:cs="Segoe UI"/>
          <w:sz w:val="20"/>
        </w:rPr>
        <w:t>k tomu, že</w:t>
      </w:r>
      <w:r w:rsidR="009124AC" w:rsidRPr="004D0EAF">
        <w:rPr>
          <w:rFonts w:ascii="Segoe UI" w:hAnsi="Segoe UI" w:cs="Segoe UI"/>
          <w:sz w:val="20"/>
        </w:rPr>
        <w:t xml:space="preserve"> </w:t>
      </w:r>
    </w:p>
    <w:p w14:paraId="7D271891" w14:textId="77777777" w:rsidR="00777331" w:rsidRPr="004D0EA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bude dodržovat </w:t>
      </w:r>
      <w:r w:rsidR="007D478C" w:rsidRPr="004D0EAF">
        <w:rPr>
          <w:rFonts w:ascii="Segoe UI" w:hAnsi="Segoe UI" w:cs="Segoe UI"/>
          <w:color w:val="auto"/>
          <w:sz w:val="20"/>
        </w:rPr>
        <w:t xml:space="preserve">ustanovení </w:t>
      </w:r>
      <w:r w:rsidRPr="004D0EAF">
        <w:rPr>
          <w:rFonts w:ascii="Segoe UI" w:hAnsi="Segoe UI" w:cs="Segoe UI"/>
          <w:color w:val="auto"/>
          <w:sz w:val="20"/>
        </w:rPr>
        <w:t>Směrnic</w:t>
      </w:r>
      <w:r w:rsidR="007D478C" w:rsidRPr="004D0EAF">
        <w:rPr>
          <w:rFonts w:ascii="Segoe UI" w:hAnsi="Segoe UI" w:cs="Segoe UI"/>
          <w:color w:val="auto"/>
          <w:sz w:val="20"/>
        </w:rPr>
        <w:t>e</w:t>
      </w:r>
      <w:r w:rsidRPr="004D0EAF">
        <w:rPr>
          <w:rFonts w:ascii="Segoe UI" w:hAnsi="Segoe UI" w:cs="Segoe UI"/>
          <w:color w:val="auto"/>
          <w:sz w:val="20"/>
        </w:rPr>
        <w:t xml:space="preserve"> MŽP a Výzv</w:t>
      </w:r>
      <w:r w:rsidR="007D478C" w:rsidRPr="004D0EAF">
        <w:rPr>
          <w:rFonts w:ascii="Segoe UI" w:hAnsi="Segoe UI" w:cs="Segoe UI"/>
          <w:color w:val="auto"/>
          <w:sz w:val="20"/>
        </w:rPr>
        <w:t>y</w:t>
      </w:r>
      <w:r w:rsidRPr="004D0EAF">
        <w:rPr>
          <w:rFonts w:ascii="Segoe UI" w:hAnsi="Segoe UI" w:cs="Segoe UI"/>
          <w:color w:val="auto"/>
          <w:sz w:val="20"/>
        </w:rPr>
        <w:t>,</w:t>
      </w:r>
    </w:p>
    <w:p w14:paraId="5FE67CB1" w14:textId="77777777" w:rsidR="00C12DC4" w:rsidRPr="004D0EA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zabezpečí, že účel, pro který je poskytnuta podpora podle této Smlouvy, bude řádně plněn po dobu </w:t>
      </w:r>
      <w:r w:rsidR="00074AB4" w:rsidRPr="004D0EAF">
        <w:rPr>
          <w:rFonts w:ascii="Segoe UI" w:hAnsi="Segoe UI" w:cs="Segoe UI"/>
          <w:sz w:val="20"/>
        </w:rPr>
        <w:t>5</w:t>
      </w:r>
      <w:r w:rsidRPr="004D0EAF">
        <w:rPr>
          <w:rFonts w:ascii="Segoe UI" w:hAnsi="Segoe UI" w:cs="Segoe UI"/>
          <w:bCs/>
          <w:color w:val="auto"/>
          <w:sz w:val="20"/>
        </w:rPr>
        <w:t xml:space="preserve"> let od dokončení </w:t>
      </w:r>
      <w:r w:rsidR="0045465A" w:rsidRPr="004D0EAF">
        <w:rPr>
          <w:rFonts w:ascii="Segoe UI" w:hAnsi="Segoe UI" w:cs="Segoe UI"/>
          <w:bCs/>
          <w:color w:val="auto"/>
          <w:sz w:val="20"/>
        </w:rPr>
        <w:t xml:space="preserve">realizace </w:t>
      </w:r>
      <w:r w:rsidRPr="004D0EAF">
        <w:rPr>
          <w:rFonts w:ascii="Segoe UI" w:hAnsi="Segoe UI" w:cs="Segoe UI"/>
          <w:bCs/>
          <w:color w:val="auto"/>
          <w:sz w:val="20"/>
        </w:rPr>
        <w:t>akce,</w:t>
      </w:r>
    </w:p>
    <w:p w14:paraId="284A829F" w14:textId="77777777" w:rsidR="0045465A" w:rsidRPr="004D0EA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4D81CBF4" w14:textId="77777777" w:rsidR="00FE4339"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w:t>
      </w:r>
      <w:r w:rsidR="00FB21FF" w:rsidRPr="004D0EAF">
        <w:rPr>
          <w:rFonts w:ascii="Segoe UI" w:hAnsi="Segoe UI" w:cs="Segoe UI"/>
          <w:sz w:val="20"/>
        </w:rPr>
        <w:t>,</w:t>
      </w:r>
      <w:r w:rsidRPr="004D0EAF">
        <w:rPr>
          <w:rFonts w:ascii="Segoe UI" w:hAnsi="Segoe UI" w:cs="Segoe UI"/>
          <w:sz w:val="20"/>
        </w:rPr>
        <w:t xml:space="preserve"> včetně kontroly souvisejících</w:t>
      </w:r>
      <w:r w:rsidR="003D3727" w:rsidRPr="004D0EAF">
        <w:rPr>
          <w:rFonts w:ascii="Segoe UI" w:hAnsi="Segoe UI" w:cs="Segoe UI"/>
          <w:sz w:val="20"/>
        </w:rPr>
        <w:t xml:space="preserve"> d</w:t>
      </w:r>
      <w:r w:rsidRPr="004D0EAF">
        <w:rPr>
          <w:rFonts w:ascii="Segoe UI" w:hAnsi="Segoe UI" w:cs="Segoe UI"/>
          <w:sz w:val="20"/>
        </w:rPr>
        <w:t xml:space="preserve">okumentů osobám pověřeným Fondem případně jiným </w:t>
      </w:r>
      <w:r w:rsidR="00FB21FF" w:rsidRPr="004D0EAF">
        <w:rPr>
          <w:rFonts w:ascii="Segoe UI" w:hAnsi="Segoe UI" w:cs="Segoe UI"/>
          <w:sz w:val="20"/>
        </w:rPr>
        <w:t>příslušným</w:t>
      </w:r>
      <w:r w:rsidRPr="004D0EAF">
        <w:rPr>
          <w:rFonts w:ascii="Segoe UI" w:hAnsi="Segoe UI" w:cs="Segoe UI"/>
          <w:sz w:val="20"/>
        </w:rPr>
        <w:t xml:space="preserve"> kontrolním orgánům, a to do uplynutí lhůty </w:t>
      </w:r>
      <w:r w:rsidR="00074AB4" w:rsidRPr="004D0EAF">
        <w:rPr>
          <w:rFonts w:ascii="Segoe UI" w:hAnsi="Segoe UI" w:cs="Segoe UI"/>
          <w:sz w:val="20"/>
        </w:rPr>
        <w:t>5</w:t>
      </w:r>
      <w:r w:rsidRPr="004D0EAF">
        <w:rPr>
          <w:rFonts w:ascii="Segoe UI" w:hAnsi="Segoe UI" w:cs="Segoe UI"/>
          <w:sz w:val="20"/>
        </w:rPr>
        <w:t xml:space="preserve"> let od ukončení realizace akce,</w:t>
      </w:r>
    </w:p>
    <w:p w14:paraId="74169D67" w14:textId="209BB9F1" w:rsidR="008E4F50" w:rsidRDefault="00C12DC4" w:rsidP="009464D4">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w:t>
      </w:r>
      <w:r w:rsidR="00994F20" w:rsidRPr="004D0EAF">
        <w:rPr>
          <w:rFonts w:ascii="Segoe UI" w:hAnsi="Segoe UI" w:cs="Segoe UI"/>
          <w:sz w:val="20"/>
        </w:rPr>
        <w:t> </w:t>
      </w:r>
      <w:r w:rsidRPr="004D0EAF">
        <w:rPr>
          <w:rFonts w:ascii="Segoe UI" w:hAnsi="Segoe UI" w:cs="Segoe UI"/>
          <w:sz w:val="20"/>
        </w:rPr>
        <w:t>čl</w:t>
      </w:r>
      <w:r w:rsidR="00994F20" w:rsidRPr="004D0EAF">
        <w:rPr>
          <w:rFonts w:ascii="Segoe UI" w:hAnsi="Segoe UI" w:cs="Segoe UI"/>
          <w:sz w:val="20"/>
        </w:rPr>
        <w:t>.</w:t>
      </w:r>
      <w:r w:rsidRPr="004D0EAF">
        <w:rPr>
          <w:rFonts w:ascii="Segoe UI" w:hAnsi="Segoe UI" w:cs="Segoe UI"/>
          <w:sz w:val="20"/>
        </w:rPr>
        <w:t xml:space="preserve"> 15 Výzvy,</w:t>
      </w:r>
    </w:p>
    <w:p w14:paraId="11391E02" w14:textId="5740E2D4" w:rsidR="009464D4" w:rsidRDefault="009464D4" w:rsidP="009464D4">
      <w:pPr>
        <w:pStyle w:val="Zkladntext"/>
        <w:tabs>
          <w:tab w:val="num" w:pos="1418"/>
        </w:tabs>
        <w:snapToGrid w:val="0"/>
        <w:spacing w:before="120"/>
        <w:ind w:left="567"/>
        <w:jc w:val="both"/>
        <w:rPr>
          <w:rFonts w:ascii="Segoe UI" w:hAnsi="Segoe UI" w:cs="Segoe UI"/>
          <w:sz w:val="20"/>
        </w:rPr>
      </w:pPr>
    </w:p>
    <w:p w14:paraId="73377521" w14:textId="77777777" w:rsidR="00E66090" w:rsidRPr="004D0EAF" w:rsidRDefault="009808FA" w:rsidP="00F15B11">
      <w:pPr>
        <w:pStyle w:val="Zkladntext"/>
        <w:numPr>
          <w:ilvl w:val="0"/>
          <w:numId w:val="15"/>
        </w:numPr>
        <w:spacing w:before="120"/>
        <w:ind w:left="568" w:hanging="284"/>
        <w:jc w:val="both"/>
        <w:rPr>
          <w:rFonts w:ascii="Segoe UI" w:hAnsi="Segoe UI" w:cs="Segoe UI"/>
          <w:sz w:val="20"/>
        </w:rPr>
      </w:pPr>
      <w:r>
        <w:rPr>
          <w:rFonts w:ascii="Segoe UI" w:hAnsi="Segoe UI" w:cs="Segoe UI"/>
          <w:sz w:val="20"/>
        </w:rPr>
        <w:t>se zavazuje dodržet lhůtu</w:t>
      </w:r>
      <w:r w:rsidR="00E66090" w:rsidRPr="004D0EAF">
        <w:rPr>
          <w:rFonts w:ascii="Segoe UI" w:hAnsi="Segoe UI" w:cs="Segoe UI"/>
          <w:sz w:val="20"/>
        </w:rPr>
        <w:t xml:space="preserve"> realizace takto:</w:t>
      </w:r>
    </w:p>
    <w:p w14:paraId="319576CA" w14:textId="3BEA8748" w:rsidR="00E66090" w:rsidRPr="004D0EAF" w:rsidRDefault="00E66090" w:rsidP="00F15B11">
      <w:pPr>
        <w:pStyle w:val="Zkladntext"/>
        <w:numPr>
          <w:ilvl w:val="0"/>
          <w:numId w:val="22"/>
        </w:numPr>
        <w:spacing w:before="120"/>
        <w:ind w:left="567" w:hanging="283"/>
        <w:jc w:val="both"/>
        <w:rPr>
          <w:rFonts w:ascii="Segoe UI" w:hAnsi="Segoe UI" w:cs="Segoe UI"/>
          <w:sz w:val="20"/>
        </w:rPr>
      </w:pPr>
      <w:r w:rsidRPr="004D0EAF">
        <w:rPr>
          <w:rFonts w:ascii="Segoe UI" w:hAnsi="Segoe UI" w:cs="Segoe UI"/>
          <w:sz w:val="20"/>
        </w:rPr>
        <w:t xml:space="preserve">termín ukončení (realizace) akce do konce </w:t>
      </w:r>
      <w:r w:rsidR="007A4565">
        <w:rPr>
          <w:rFonts w:ascii="Segoe UI" w:hAnsi="Segoe UI" w:cs="Segoe UI"/>
          <w:sz w:val="20"/>
        </w:rPr>
        <w:t>2</w:t>
      </w:r>
      <w:r w:rsidR="00717FE7">
        <w:rPr>
          <w:rFonts w:ascii="Segoe UI" w:hAnsi="Segoe UI" w:cs="Segoe UI"/>
          <w:sz w:val="20"/>
        </w:rPr>
        <w:t>/2022</w:t>
      </w:r>
      <w:r w:rsidRPr="004D0EAF">
        <w:rPr>
          <w:rFonts w:ascii="Segoe UI" w:hAnsi="Segoe UI" w:cs="Segoe UI"/>
          <w:sz w:val="20"/>
        </w:rPr>
        <w:t xml:space="preserve"> a o dodržení tohoto termínu Fond bez</w:t>
      </w:r>
      <w:r w:rsidR="00954AD6" w:rsidRPr="004D0EAF">
        <w:rPr>
          <w:rFonts w:ascii="Segoe UI" w:hAnsi="Segoe UI" w:cs="Segoe UI"/>
          <w:sz w:val="20"/>
        </w:rPr>
        <w:t xml:space="preserve"> z</w:t>
      </w:r>
      <w:r w:rsidRPr="004D0EAF">
        <w:rPr>
          <w:rFonts w:ascii="Segoe UI" w:hAnsi="Segoe UI" w:cs="Segoe UI"/>
          <w:sz w:val="20"/>
        </w:rPr>
        <w:t xml:space="preserve">bytečného odkladu informovat (za termín ukončení akce se považuje datum protokolu o předání </w:t>
      </w:r>
      <w:r w:rsidR="00954AD6" w:rsidRPr="004D0EAF">
        <w:rPr>
          <w:rFonts w:ascii="Segoe UI" w:hAnsi="Segoe UI" w:cs="Segoe UI"/>
          <w:sz w:val="20"/>
        </w:rPr>
        <w:br/>
      </w:r>
      <w:r w:rsidRPr="004D0EAF">
        <w:rPr>
          <w:rFonts w:ascii="Segoe UI" w:hAnsi="Segoe UI" w:cs="Segoe UI"/>
          <w:sz w:val="20"/>
        </w:rPr>
        <w:t>a převzetí díla). Přitom se konstatuje, že akce b</w:t>
      </w:r>
      <w:r w:rsidR="003D3727" w:rsidRPr="004D0EAF">
        <w:rPr>
          <w:rFonts w:ascii="Segoe UI" w:hAnsi="Segoe UI" w:cs="Segoe UI"/>
          <w:sz w:val="20"/>
        </w:rPr>
        <w:t>yla</w:t>
      </w:r>
      <w:r w:rsidR="00007397" w:rsidRPr="004D0EAF">
        <w:rPr>
          <w:rFonts w:ascii="Segoe UI" w:hAnsi="Segoe UI" w:cs="Segoe UI"/>
          <w:sz w:val="20"/>
        </w:rPr>
        <w:t xml:space="preserve"> </w:t>
      </w:r>
      <w:r w:rsidRPr="004D0EAF">
        <w:rPr>
          <w:rFonts w:ascii="Segoe UI" w:hAnsi="Segoe UI" w:cs="Segoe UI"/>
          <w:sz w:val="20"/>
        </w:rPr>
        <w:t>zahájena v</w:t>
      </w:r>
      <w:r w:rsidR="00C34325">
        <w:rPr>
          <w:rFonts w:ascii="Segoe UI" w:hAnsi="Segoe UI" w:cs="Segoe UI"/>
          <w:sz w:val="20"/>
        </w:rPr>
        <w:t> </w:t>
      </w:r>
      <w:r w:rsidR="007A4565">
        <w:rPr>
          <w:rFonts w:ascii="Segoe UI" w:hAnsi="Segoe UI" w:cs="Segoe UI"/>
          <w:sz w:val="20"/>
        </w:rPr>
        <w:t>6</w:t>
      </w:r>
      <w:r w:rsidR="00C34325">
        <w:rPr>
          <w:rFonts w:ascii="Segoe UI" w:hAnsi="Segoe UI" w:cs="Segoe UI"/>
          <w:sz w:val="20"/>
        </w:rPr>
        <w:t>/2021.</w:t>
      </w:r>
      <w:r w:rsidRPr="004D0EAF">
        <w:rPr>
          <w:rFonts w:ascii="Segoe UI" w:hAnsi="Segoe UI" w:cs="Segoe UI"/>
          <w:sz w:val="20"/>
        </w:rPr>
        <w:t xml:space="preserve">  </w:t>
      </w:r>
    </w:p>
    <w:p w14:paraId="4DFAEA57" w14:textId="5C26BCB3" w:rsidR="00AD6288" w:rsidRPr="004D0EAF" w:rsidRDefault="00AA7885" w:rsidP="00F15B11">
      <w:pPr>
        <w:pStyle w:val="Zkladntext"/>
        <w:numPr>
          <w:ilvl w:val="0"/>
          <w:numId w:val="15"/>
        </w:numPr>
        <w:spacing w:before="120"/>
        <w:ind w:left="568" w:hanging="284"/>
        <w:jc w:val="both"/>
        <w:rPr>
          <w:rFonts w:ascii="Segoe UI" w:hAnsi="Segoe UI" w:cs="Segoe UI"/>
          <w:sz w:val="20"/>
        </w:rPr>
      </w:pPr>
      <w:r w:rsidRPr="004D0EAF">
        <w:rPr>
          <w:rFonts w:ascii="Segoe UI" w:hAnsi="Segoe UI" w:cs="Segoe UI"/>
          <w:sz w:val="20"/>
        </w:rPr>
        <w:t xml:space="preserve">se </w:t>
      </w:r>
      <w:r w:rsidR="0054124B" w:rsidRPr="004D0EAF">
        <w:rPr>
          <w:rFonts w:ascii="Segoe UI" w:hAnsi="Segoe UI" w:cs="Segoe UI"/>
          <w:sz w:val="20"/>
        </w:rPr>
        <w:t>za</w:t>
      </w:r>
      <w:r w:rsidR="005D0738" w:rsidRPr="004D0EAF">
        <w:rPr>
          <w:rFonts w:ascii="Segoe UI" w:hAnsi="Segoe UI" w:cs="Segoe UI"/>
          <w:sz w:val="20"/>
        </w:rPr>
        <w:t xml:space="preserve">vazuje </w:t>
      </w:r>
      <w:r w:rsidR="000E671A" w:rsidRPr="004D0EAF">
        <w:rPr>
          <w:rFonts w:ascii="Segoe UI" w:hAnsi="Segoe UI" w:cs="Segoe UI"/>
          <w:sz w:val="20"/>
        </w:rPr>
        <w:t xml:space="preserve">nejpozději do konce </w:t>
      </w:r>
      <w:r w:rsidR="007A4565">
        <w:rPr>
          <w:rFonts w:ascii="Segoe UI" w:hAnsi="Segoe UI" w:cs="Segoe UI"/>
          <w:sz w:val="20"/>
        </w:rPr>
        <w:t>5</w:t>
      </w:r>
      <w:r w:rsidR="00717FE7">
        <w:rPr>
          <w:rFonts w:ascii="Segoe UI" w:hAnsi="Segoe UI" w:cs="Segoe UI"/>
          <w:sz w:val="20"/>
        </w:rPr>
        <w:t>/2022</w:t>
      </w:r>
      <w:r w:rsidR="00AD6288" w:rsidRPr="004D0EAF">
        <w:rPr>
          <w:rFonts w:ascii="Segoe UI" w:hAnsi="Segoe UI" w:cs="Segoe UI"/>
          <w:sz w:val="20"/>
        </w:rPr>
        <w:t xml:space="preserve"> předlo</w:t>
      </w:r>
      <w:r w:rsidR="00DB4261" w:rsidRPr="004D0EAF">
        <w:rPr>
          <w:rFonts w:ascii="Segoe UI" w:hAnsi="Segoe UI" w:cs="Segoe UI"/>
          <w:sz w:val="20"/>
        </w:rPr>
        <w:t>žit</w:t>
      </w:r>
      <w:r w:rsidR="00AD6288" w:rsidRPr="004D0EAF">
        <w:rPr>
          <w:rFonts w:ascii="Segoe UI" w:hAnsi="Segoe UI" w:cs="Segoe UI"/>
          <w:sz w:val="20"/>
        </w:rPr>
        <w:t xml:space="preserve"> Fondu podklady</w:t>
      </w:r>
      <w:r w:rsidR="00DB4261" w:rsidRPr="004D0EAF">
        <w:rPr>
          <w:rFonts w:ascii="Segoe UI" w:hAnsi="Segoe UI" w:cs="Segoe UI"/>
          <w:sz w:val="20"/>
        </w:rPr>
        <w:t xml:space="preserve"> </w:t>
      </w:r>
      <w:r w:rsidR="00AD6288" w:rsidRPr="004D0EAF">
        <w:rPr>
          <w:rFonts w:ascii="Segoe UI" w:hAnsi="Segoe UI" w:cs="Segoe UI"/>
          <w:sz w:val="20"/>
        </w:rPr>
        <w:t>k závěrečnému vyhodnocení akce</w:t>
      </w:r>
      <w:r w:rsidR="007D00E3" w:rsidRPr="004D0EAF">
        <w:rPr>
          <w:rFonts w:ascii="Segoe UI" w:hAnsi="Segoe UI" w:cs="Segoe UI"/>
          <w:sz w:val="20"/>
        </w:rPr>
        <w:t xml:space="preserve"> (ZVA)</w:t>
      </w:r>
      <w:r w:rsidR="00AD6288" w:rsidRPr="004D0EAF">
        <w:rPr>
          <w:rFonts w:ascii="Segoe UI" w:hAnsi="Segoe UI" w:cs="Segoe UI"/>
          <w:sz w:val="20"/>
        </w:rPr>
        <w:t>. Tyto podklady musí obsahovat:</w:t>
      </w:r>
    </w:p>
    <w:p w14:paraId="2DFCE5F8" w14:textId="77777777" w:rsidR="000C6284" w:rsidRPr="004D0EA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lastRenderedPageBreak/>
        <w:t>řádně vyplněný</w:t>
      </w:r>
      <w:r w:rsidR="00466881" w:rsidRPr="004D0EAF">
        <w:rPr>
          <w:rFonts w:ascii="Segoe UI" w:hAnsi="Segoe UI" w:cs="Segoe UI"/>
          <w:sz w:val="20"/>
        </w:rPr>
        <w:t xml:space="preserve"> formulář ZVA</w:t>
      </w:r>
      <w:r w:rsidR="006C61CF" w:rsidRPr="004D0EAF">
        <w:rPr>
          <w:rFonts w:ascii="Segoe UI" w:hAnsi="Segoe UI" w:cs="Segoe UI"/>
          <w:sz w:val="20"/>
        </w:rPr>
        <w:t>,</w:t>
      </w:r>
    </w:p>
    <w:p w14:paraId="5A0F372E" w14:textId="77777777" w:rsidR="00B87A25"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14:paraId="14C4C29F" w14:textId="77777777" w:rsidR="003D3727"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protokol o předání a převzetí díla,</w:t>
      </w:r>
    </w:p>
    <w:p w14:paraId="5B6AF83F" w14:textId="626A55D7" w:rsidR="001A2F65" w:rsidRPr="004D0EAF" w:rsidRDefault="00D847B6"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závěrečnou zprávu hydrogeologického průzkumu.</w:t>
      </w:r>
    </w:p>
    <w:p w14:paraId="31C2625A" w14:textId="77777777" w:rsidR="0070303A" w:rsidRPr="004D0EAF" w:rsidRDefault="000C6284" w:rsidP="00F15B11">
      <w:pPr>
        <w:pStyle w:val="Zkladntext"/>
        <w:tabs>
          <w:tab w:val="left" w:pos="284"/>
        </w:tabs>
        <w:spacing w:before="120"/>
        <w:ind w:left="284"/>
        <w:jc w:val="both"/>
        <w:rPr>
          <w:rFonts w:ascii="Segoe UI" w:hAnsi="Segoe UI" w:cs="Segoe UI"/>
          <w:sz w:val="20"/>
        </w:rPr>
      </w:pPr>
      <w:r w:rsidRPr="004D0EAF">
        <w:rPr>
          <w:rFonts w:ascii="Segoe UI" w:hAnsi="Segoe UI" w:cs="Segoe UI"/>
          <w:sz w:val="20"/>
        </w:rPr>
        <w:t>K závěrečnému vyhodnocení akce může Fond vydat závazné pokyny (či požádat</w:t>
      </w:r>
      <w:r w:rsidR="00954AD6" w:rsidRPr="004D0EAF">
        <w:rPr>
          <w:rFonts w:ascii="Segoe UI" w:hAnsi="Segoe UI" w:cs="Segoe UI"/>
          <w:sz w:val="20"/>
        </w:rPr>
        <w:t xml:space="preserve"> </w:t>
      </w:r>
      <w:r w:rsidRPr="004D0EAF">
        <w:rPr>
          <w:rFonts w:ascii="Segoe UI" w:hAnsi="Segoe UI" w:cs="Segoe UI"/>
          <w:sz w:val="20"/>
        </w:rPr>
        <w:t xml:space="preserve">o informace), které mohou jeho obsah blíže specifikovat či rozšířit. Příjemce podpory je povinen tyto pokyny (žádost </w:t>
      </w:r>
      <w:r w:rsidR="00954AD6" w:rsidRPr="004D0EAF">
        <w:rPr>
          <w:rFonts w:ascii="Segoe UI" w:hAnsi="Segoe UI" w:cs="Segoe UI"/>
          <w:sz w:val="20"/>
        </w:rPr>
        <w:br/>
      </w:r>
      <w:r w:rsidRPr="004D0EAF">
        <w:rPr>
          <w:rFonts w:ascii="Segoe UI" w:hAnsi="Segoe UI" w:cs="Segoe UI"/>
          <w:sz w:val="20"/>
        </w:rPr>
        <w:t>o informace) bez zbytečného odkladu (případně ve lhůtě stanovené Fondem) splnit.</w:t>
      </w:r>
      <w:r w:rsidR="00DB071A" w:rsidRPr="004D0EAF">
        <w:rPr>
          <w:rFonts w:ascii="Segoe UI" w:hAnsi="Segoe UI" w:cs="Segoe UI"/>
          <w:sz w:val="20"/>
        </w:rPr>
        <w:t xml:space="preserve"> </w:t>
      </w:r>
      <w:r w:rsidRPr="004D0EAF">
        <w:rPr>
          <w:rFonts w:ascii="Segoe UI" w:hAnsi="Segoe UI" w:cs="Segoe UI"/>
          <w:sz w:val="20"/>
        </w:rPr>
        <w:t xml:space="preserve">Fond není povinen vydat protokol o závěrečném vyhodnocení akce dříve, než obdrží veškeré požadované podklady </w:t>
      </w:r>
      <w:r w:rsidR="00954AD6" w:rsidRPr="004D0EAF">
        <w:rPr>
          <w:rFonts w:ascii="Segoe UI" w:hAnsi="Segoe UI" w:cs="Segoe UI"/>
          <w:sz w:val="20"/>
        </w:rPr>
        <w:br/>
      </w:r>
      <w:r w:rsidRPr="004D0EAF">
        <w:rPr>
          <w:rFonts w:ascii="Segoe UI" w:hAnsi="Segoe UI" w:cs="Segoe UI"/>
          <w:sz w:val="20"/>
        </w:rPr>
        <w:t>a informace, na základě kterých bude moci jednoznačně roz</w:t>
      </w:r>
      <w:r w:rsidR="00954AD6" w:rsidRPr="004D0EAF">
        <w:rPr>
          <w:rFonts w:ascii="Segoe UI" w:hAnsi="Segoe UI" w:cs="Segoe UI"/>
          <w:sz w:val="20"/>
        </w:rPr>
        <w:t>hodnout o plnění podmínek této S</w:t>
      </w:r>
      <w:r w:rsidRPr="004D0EAF">
        <w:rPr>
          <w:rFonts w:ascii="Segoe UI" w:hAnsi="Segoe UI" w:cs="Segoe UI"/>
          <w:sz w:val="20"/>
        </w:rPr>
        <w:t>mlouvy</w:t>
      </w:r>
      <w:r w:rsidR="00DB071A" w:rsidRPr="004D0EAF">
        <w:rPr>
          <w:rFonts w:ascii="Segoe UI" w:hAnsi="Segoe UI" w:cs="Segoe UI"/>
          <w:sz w:val="20"/>
        </w:rPr>
        <w:t xml:space="preserve"> </w:t>
      </w:r>
      <w:r w:rsidR="00954AD6" w:rsidRPr="004D0EAF">
        <w:rPr>
          <w:rFonts w:ascii="Segoe UI" w:hAnsi="Segoe UI" w:cs="Segoe UI"/>
          <w:sz w:val="20"/>
        </w:rPr>
        <w:br/>
      </w:r>
      <w:r w:rsidR="00DB071A" w:rsidRPr="004D0EAF">
        <w:rPr>
          <w:rFonts w:ascii="Segoe UI" w:hAnsi="Segoe UI" w:cs="Segoe UI"/>
          <w:sz w:val="20"/>
        </w:rPr>
        <w:t xml:space="preserve">a rovněž v případě, že příjemce podpory je v prodlení s plněním finančních závazků vůči Fondu. </w:t>
      </w:r>
      <w:r w:rsidRPr="004D0EAF">
        <w:rPr>
          <w:rFonts w:ascii="Segoe UI" w:hAnsi="Segoe UI" w:cs="Segoe UI"/>
          <w:sz w:val="20"/>
        </w:rPr>
        <w:t>Protokol</w:t>
      </w:r>
      <w:r w:rsidR="00102083" w:rsidRPr="004D0EAF">
        <w:rPr>
          <w:rFonts w:ascii="Segoe UI" w:hAnsi="Segoe UI" w:cs="Segoe UI"/>
          <w:sz w:val="20"/>
        </w:rPr>
        <w:t xml:space="preserve"> </w:t>
      </w:r>
      <w:r w:rsidRPr="004D0EAF">
        <w:rPr>
          <w:rFonts w:ascii="Segoe UI" w:hAnsi="Segoe UI" w:cs="Segoe UI"/>
          <w:sz w:val="20"/>
        </w:rPr>
        <w:t>o závěrečném vyhodnocení akce bude obsahovat v</w:t>
      </w:r>
      <w:r w:rsidR="00B87A25" w:rsidRPr="004D0EAF">
        <w:rPr>
          <w:rFonts w:ascii="Segoe UI" w:hAnsi="Segoe UI" w:cs="Segoe UI"/>
          <w:sz w:val="20"/>
        </w:rPr>
        <w:t xml:space="preserve">ypořádání čerpaných prostředků </w:t>
      </w:r>
      <w:r w:rsidR="00954AD6" w:rsidRPr="004D0EAF">
        <w:rPr>
          <w:rFonts w:ascii="Segoe UI" w:hAnsi="Segoe UI" w:cs="Segoe UI"/>
          <w:sz w:val="20"/>
        </w:rPr>
        <w:br/>
      </w:r>
      <w:r w:rsidR="00B87A25" w:rsidRPr="004D0EAF">
        <w:rPr>
          <w:rFonts w:ascii="Segoe UI" w:hAnsi="Segoe UI" w:cs="Segoe UI"/>
          <w:sz w:val="20"/>
        </w:rPr>
        <w:t xml:space="preserve">a </w:t>
      </w:r>
      <w:r w:rsidRPr="004D0EAF">
        <w:rPr>
          <w:rFonts w:ascii="Segoe UI" w:hAnsi="Segoe UI" w:cs="Segoe UI"/>
          <w:sz w:val="20"/>
        </w:rPr>
        <w:t>vyhodnocení plnění smluvních podmínek</w:t>
      </w:r>
      <w:r w:rsidR="00B76AAC" w:rsidRPr="004D0EAF">
        <w:rPr>
          <w:rFonts w:ascii="Segoe UI" w:hAnsi="Segoe UI" w:cs="Segoe UI"/>
          <w:sz w:val="20"/>
        </w:rPr>
        <w:t>.</w:t>
      </w:r>
    </w:p>
    <w:p w14:paraId="0943EBE4" w14:textId="77777777"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14:paraId="0DBD5177" w14:textId="77777777"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14:paraId="32EAE838" w14:textId="77777777"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14:paraId="78DB89B4"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14:paraId="193EA4AC" w14:textId="77777777"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14:paraId="13400BB7"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rátit tu část po</w:t>
      </w:r>
      <w:r w:rsidR="001D45AE" w:rsidRPr="004D0EAF">
        <w:rPr>
          <w:rFonts w:ascii="Segoe UI" w:hAnsi="Segoe UI" w:cs="Segoe UI"/>
          <w:color w:val="auto"/>
          <w:sz w:val="20"/>
        </w:rPr>
        <w:lastRenderedPageBreak/>
        <w:t xml:space="preserve">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14:paraId="1B0E2BEC" w14:textId="77777777" w:rsidR="001D45AE" w:rsidRPr="004D0EAF" w:rsidRDefault="00DB071A" w:rsidP="00F15B11">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14:paraId="09B7B84E"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14:paraId="68264B52"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14:paraId="20247177" w14:textId="77777777" w:rsidR="007E7BDF"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B012CE" w:rsidRPr="004D0EAF">
        <w:rPr>
          <w:rFonts w:ascii="Segoe UI" w:hAnsi="Segoe UI" w:cs="Segoe UI"/>
          <w:sz w:val="20"/>
        </w:rPr>
        <w:t>,</w:t>
      </w:r>
      <w:r w:rsidR="001D45AE" w:rsidRPr="004D0EAF">
        <w:rPr>
          <w:rFonts w:ascii="Segoe UI" w:hAnsi="Segoe UI" w:cs="Segoe UI"/>
          <w:sz w:val="20"/>
        </w:rPr>
        <w:t xml:space="preserve"> </w:t>
      </w:r>
    </w:p>
    <w:p w14:paraId="3121B28E"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14:paraId="74CBC0A2" w14:textId="77777777"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14:paraId="47A9F8E4" w14:textId="77777777"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14:paraId="5EBE2E59" w14:textId="77777777" w:rsidR="005561AB" w:rsidRPr="004D0EAF" w:rsidRDefault="005561AB">
      <w:pPr>
        <w:pStyle w:val="Zkladntext"/>
        <w:jc w:val="center"/>
        <w:rPr>
          <w:rFonts w:ascii="Segoe UI" w:hAnsi="Segoe UI" w:cs="Segoe UI"/>
          <w:b/>
          <w:sz w:val="20"/>
        </w:rPr>
      </w:pPr>
    </w:p>
    <w:p w14:paraId="4104FF46" w14:textId="77777777" w:rsidR="005561AB" w:rsidRPr="004D0EAF" w:rsidRDefault="005561AB">
      <w:pPr>
        <w:pStyle w:val="Zkladntext"/>
        <w:jc w:val="center"/>
        <w:rPr>
          <w:rFonts w:ascii="Segoe UI" w:hAnsi="Segoe UI" w:cs="Segoe UI"/>
          <w:b/>
          <w:sz w:val="20"/>
        </w:rPr>
      </w:pPr>
    </w:p>
    <w:p w14:paraId="77C1EC54"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14:paraId="659452CA" w14:textId="77777777"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14:paraId="06390E64" w14:textId="77777777" w:rsidR="001D45AE" w:rsidRPr="004D0EAF" w:rsidRDefault="001D45AE">
      <w:pPr>
        <w:pStyle w:val="Zkladntext"/>
        <w:jc w:val="both"/>
        <w:rPr>
          <w:rFonts w:ascii="Segoe UI" w:hAnsi="Segoe UI" w:cs="Segoe UI"/>
          <w:sz w:val="20"/>
        </w:rPr>
      </w:pPr>
    </w:p>
    <w:p w14:paraId="55E9C13B" w14:textId="77777777"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14:paraId="03A6E967" w14:textId="77777777"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14:paraId="3554B649" w14:textId="77777777" w:rsidR="00454041" w:rsidRPr="004D0EAF" w:rsidRDefault="00D36AFE" w:rsidP="00AA5A4E">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w:t>
      </w:r>
      <w:r w:rsidR="006C39D6" w:rsidRPr="004D0EAF">
        <w:rPr>
          <w:rFonts w:ascii="Segoe UI" w:hAnsi="Segoe UI" w:cs="Segoe UI"/>
          <w:color w:val="auto"/>
          <w:sz w:val="20"/>
        </w:rPr>
        <w:t xml:space="preserve"> </w:t>
      </w:r>
      <w:r w:rsidR="00C20B09" w:rsidRPr="004D0EAF">
        <w:rPr>
          <w:rFonts w:ascii="Segoe UI" w:hAnsi="Segoe UI" w:cs="Segoe UI"/>
          <w:color w:val="auto"/>
          <w:sz w:val="20"/>
        </w:rPr>
        <w:t xml:space="preserve">povinností podle </w:t>
      </w:r>
      <w:r w:rsidR="006C39D6" w:rsidRPr="004D0EAF">
        <w:rPr>
          <w:rFonts w:ascii="Segoe UI" w:hAnsi="Segoe UI" w:cs="Segoe UI"/>
          <w:color w:val="auto"/>
          <w:sz w:val="20"/>
        </w:rPr>
        <w:t>čl</w:t>
      </w:r>
      <w:r w:rsidR="00383139" w:rsidRPr="004D0EAF">
        <w:rPr>
          <w:rFonts w:ascii="Segoe UI" w:hAnsi="Segoe UI" w:cs="Segoe UI"/>
          <w:color w:val="auto"/>
          <w:sz w:val="20"/>
        </w:rPr>
        <w:t>ánku</w:t>
      </w:r>
      <w:r w:rsidR="006C39D6" w:rsidRPr="004D0EAF">
        <w:rPr>
          <w:rFonts w:ascii="Segoe UI" w:hAnsi="Segoe UI" w:cs="Segoe UI"/>
          <w:color w:val="auto"/>
          <w:sz w:val="20"/>
        </w:rPr>
        <w:t xml:space="preserve"> I</w:t>
      </w:r>
      <w:r w:rsidR="003D4BB7" w:rsidRPr="004D0EAF">
        <w:rPr>
          <w:rFonts w:ascii="Segoe UI" w:hAnsi="Segoe UI" w:cs="Segoe UI"/>
          <w:color w:val="auto"/>
          <w:sz w:val="20"/>
        </w:rPr>
        <w:t>V</w:t>
      </w:r>
      <w:r w:rsidR="006C39D6" w:rsidRPr="004D0EAF">
        <w:rPr>
          <w:rFonts w:ascii="Segoe UI" w:hAnsi="Segoe UI" w:cs="Segoe UI"/>
          <w:color w:val="auto"/>
          <w:sz w:val="20"/>
        </w:rPr>
        <w:t xml:space="preserve"> bodu 1 písm</w:t>
      </w:r>
      <w:r w:rsidR="00CC67C1" w:rsidRPr="004D0EAF">
        <w:rPr>
          <w:rFonts w:ascii="Segoe UI" w:hAnsi="Segoe UI" w:cs="Segoe UI"/>
          <w:color w:val="auto"/>
          <w:sz w:val="20"/>
        </w:rPr>
        <w:t>.</w:t>
      </w:r>
      <w:r w:rsidR="006C39D6" w:rsidRPr="004D0EAF">
        <w:rPr>
          <w:rFonts w:ascii="Segoe UI" w:hAnsi="Segoe UI" w:cs="Segoe UI"/>
          <w:color w:val="auto"/>
          <w:sz w:val="20"/>
        </w:rPr>
        <w:t xml:space="preserve"> </w:t>
      </w:r>
      <w:r w:rsidR="003D4BB7" w:rsidRPr="004D0EAF">
        <w:rPr>
          <w:rFonts w:ascii="Segoe UI" w:hAnsi="Segoe UI" w:cs="Segoe UI"/>
          <w:color w:val="auto"/>
          <w:sz w:val="20"/>
        </w:rPr>
        <w:t>c</w:t>
      </w:r>
      <w:r w:rsidR="006C39D6" w:rsidRPr="004D0EAF">
        <w:rPr>
          <w:rFonts w:ascii="Segoe UI" w:hAnsi="Segoe UI" w:cs="Segoe UI"/>
          <w:color w:val="auto"/>
          <w:sz w:val="20"/>
        </w:rPr>
        <w:t>)</w:t>
      </w:r>
      <w:r w:rsidR="00E66090" w:rsidRPr="004D0EAF">
        <w:rPr>
          <w:rFonts w:ascii="Segoe UI" w:hAnsi="Segoe UI" w:cs="Segoe UI"/>
          <w:color w:val="auto"/>
          <w:sz w:val="20"/>
        </w:rPr>
        <w:t xml:space="preserve"> nebo d)</w:t>
      </w:r>
      <w:r w:rsidR="007E4602" w:rsidRPr="004D0EAF">
        <w:rPr>
          <w:rFonts w:ascii="Segoe UI" w:hAnsi="Segoe UI" w:cs="Segoe UI"/>
          <w:color w:val="auto"/>
          <w:sz w:val="20"/>
        </w:rPr>
        <w:t xml:space="preserve"> </w:t>
      </w:r>
      <w:r w:rsidR="00F4128F" w:rsidRPr="004D0EAF">
        <w:rPr>
          <w:rFonts w:ascii="Segoe UI" w:hAnsi="Segoe UI" w:cs="Segoe UI"/>
          <w:color w:val="auto"/>
          <w:sz w:val="20"/>
        </w:rPr>
        <w:t xml:space="preserve">bude postiženo </w:t>
      </w:r>
      <w:r w:rsidR="00B87A25" w:rsidRPr="004D0EAF">
        <w:rPr>
          <w:rFonts w:ascii="Segoe UI" w:hAnsi="Segoe UI" w:cs="Segoe UI"/>
          <w:color w:val="auto"/>
          <w:sz w:val="20"/>
        </w:rPr>
        <w:t>odvodem</w:t>
      </w:r>
      <w:r w:rsidR="00F4128F" w:rsidRPr="004D0EAF">
        <w:rPr>
          <w:rFonts w:ascii="Segoe UI" w:hAnsi="Segoe UI" w:cs="Segoe UI"/>
          <w:color w:val="auto"/>
          <w:sz w:val="20"/>
        </w:rPr>
        <w:t xml:space="preserve"> </w:t>
      </w:r>
      <w:r w:rsidR="00602D64" w:rsidRPr="004D0EAF">
        <w:rPr>
          <w:rFonts w:ascii="Segoe UI" w:hAnsi="Segoe UI" w:cs="Segoe UI"/>
          <w:color w:val="auto"/>
          <w:sz w:val="20"/>
        </w:rPr>
        <w:t>ve výši</w:t>
      </w:r>
      <w:r w:rsidR="006C39D6" w:rsidRPr="004D0EAF">
        <w:rPr>
          <w:rFonts w:ascii="Segoe UI" w:hAnsi="Segoe UI" w:cs="Segoe UI"/>
          <w:color w:val="auto"/>
          <w:sz w:val="20"/>
        </w:rPr>
        <w:t xml:space="preserve"> 0,</w:t>
      </w:r>
      <w:r w:rsidR="003D4BB7" w:rsidRPr="004D0EAF">
        <w:rPr>
          <w:rFonts w:ascii="Segoe UI" w:hAnsi="Segoe UI" w:cs="Segoe UI"/>
          <w:color w:val="auto"/>
          <w:sz w:val="20"/>
        </w:rPr>
        <w:t>5</w:t>
      </w:r>
      <w:r w:rsidR="006C39D6" w:rsidRPr="004D0EAF">
        <w:rPr>
          <w:rFonts w:ascii="Segoe UI" w:hAnsi="Segoe UI" w:cs="Segoe UI"/>
          <w:color w:val="auto"/>
          <w:sz w:val="20"/>
        </w:rPr>
        <w:t xml:space="preserve"> %</w:t>
      </w:r>
      <w:r w:rsidR="003D4BB7" w:rsidRPr="004D0EAF">
        <w:rPr>
          <w:rFonts w:ascii="Segoe UI" w:hAnsi="Segoe UI" w:cs="Segoe UI"/>
          <w:color w:val="auto"/>
          <w:sz w:val="20"/>
        </w:rPr>
        <w:t xml:space="preserve"> </w:t>
      </w:r>
      <w:r w:rsidR="00EB2A57" w:rsidRPr="004D0EAF">
        <w:rPr>
          <w:rFonts w:ascii="Segoe UI" w:hAnsi="Segoe UI" w:cs="Segoe UI"/>
          <w:color w:val="auto"/>
          <w:sz w:val="20"/>
        </w:rPr>
        <w:t xml:space="preserve">z poskytnuté podpory </w:t>
      </w:r>
      <w:r w:rsidR="003D4BB7" w:rsidRPr="004D0EAF">
        <w:rPr>
          <w:rFonts w:ascii="Segoe UI" w:hAnsi="Segoe UI" w:cs="Segoe UI"/>
          <w:color w:val="auto"/>
          <w:sz w:val="20"/>
        </w:rPr>
        <w:t>za každý započatý měsíc prodlení</w:t>
      </w:r>
      <w:r w:rsidR="006C39D6" w:rsidRPr="004D0EAF">
        <w:rPr>
          <w:rFonts w:ascii="Segoe UI" w:hAnsi="Segoe UI" w:cs="Segoe UI"/>
          <w:color w:val="auto"/>
          <w:sz w:val="20"/>
        </w:rPr>
        <w:t>.</w:t>
      </w:r>
      <w:r w:rsidR="003D4BB7" w:rsidRPr="004D0EAF">
        <w:rPr>
          <w:rFonts w:ascii="Segoe UI" w:hAnsi="Segoe UI" w:cs="Segoe UI"/>
          <w:color w:val="auto"/>
          <w:sz w:val="20"/>
        </w:rPr>
        <w:t xml:space="preserve"> </w:t>
      </w:r>
      <w:r w:rsidR="00CD0227" w:rsidRPr="004D0EAF">
        <w:rPr>
          <w:rFonts w:ascii="Segoe UI" w:hAnsi="Segoe UI" w:cs="Segoe UI"/>
          <w:color w:val="auto"/>
          <w:sz w:val="20"/>
        </w:rPr>
        <w:t>Porušení těchto povinností nepřesahující lhůtu 10 kalendářních dnů nebude postiženo</w:t>
      </w:r>
      <w:r w:rsidR="00602D64" w:rsidRPr="004D0EAF">
        <w:rPr>
          <w:rFonts w:ascii="Segoe UI" w:hAnsi="Segoe UI" w:cs="Segoe UI"/>
          <w:color w:val="auto"/>
          <w:sz w:val="20"/>
        </w:rPr>
        <w:t xml:space="preserve"> a nebude tak považováno za porušení podmínek poskytnutí podpory</w:t>
      </w:r>
      <w:r w:rsidR="00CD0227" w:rsidRPr="004D0EAF">
        <w:rPr>
          <w:rFonts w:ascii="Segoe UI" w:hAnsi="Segoe UI" w:cs="Segoe UI"/>
          <w:color w:val="auto"/>
          <w:sz w:val="20"/>
        </w:rPr>
        <w:t>.</w:t>
      </w:r>
    </w:p>
    <w:p w14:paraId="0DE1EC42" w14:textId="77777777" w:rsidR="00602D64" w:rsidRPr="004D0EAF" w:rsidRDefault="00602D64" w:rsidP="00865B8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w:t>
      </w:r>
      <w:r w:rsidR="002F21B7" w:rsidRPr="004D0EAF">
        <w:rPr>
          <w:rFonts w:ascii="Segoe UI" w:hAnsi="Segoe UI" w:cs="Segoe UI"/>
          <w:color w:val="auto"/>
          <w:sz w:val="20"/>
        </w:rPr>
        <w:t>ánku</w:t>
      </w:r>
      <w:r w:rsidRPr="004D0EAF">
        <w:rPr>
          <w:rFonts w:ascii="Segoe UI" w:hAnsi="Segoe UI" w:cs="Segoe UI"/>
          <w:color w:val="auto"/>
          <w:sz w:val="20"/>
        </w:rPr>
        <w:t xml:space="preserve"> IV bodu 2 písm</w:t>
      </w:r>
      <w:r w:rsidR="009565CA" w:rsidRPr="004D0EAF">
        <w:rPr>
          <w:rFonts w:ascii="Segoe UI" w:hAnsi="Segoe UI" w:cs="Segoe UI"/>
          <w:color w:val="auto"/>
          <w:sz w:val="20"/>
        </w:rPr>
        <w:t>.</w:t>
      </w:r>
      <w:r w:rsidRPr="004D0EAF">
        <w:rPr>
          <w:rFonts w:ascii="Segoe UI" w:hAnsi="Segoe UI" w:cs="Segoe UI"/>
          <w:color w:val="auto"/>
          <w:sz w:val="20"/>
        </w:rPr>
        <w:t xml:space="preserve"> </w:t>
      </w:r>
      <w:r w:rsidR="00CB03D7" w:rsidRPr="004D0EAF">
        <w:rPr>
          <w:rFonts w:ascii="Segoe UI" w:hAnsi="Segoe UI" w:cs="Segoe UI"/>
          <w:color w:val="auto"/>
          <w:sz w:val="20"/>
        </w:rPr>
        <w:t>l</w:t>
      </w:r>
      <w:r w:rsidRPr="004D0EAF">
        <w:rPr>
          <w:rFonts w:ascii="Segoe UI" w:hAnsi="Segoe UI" w:cs="Segoe UI"/>
          <w:color w:val="auto"/>
          <w:sz w:val="20"/>
        </w:rPr>
        <w:t>)</w:t>
      </w:r>
      <w:r w:rsidR="00EB2A57" w:rsidRPr="004D0EAF">
        <w:rPr>
          <w:rFonts w:ascii="Segoe UI" w:hAnsi="Segoe UI" w:cs="Segoe UI"/>
          <w:color w:val="auto"/>
          <w:sz w:val="20"/>
        </w:rPr>
        <w:t>,</w:t>
      </w:r>
      <w:r w:rsidRPr="004D0EAF">
        <w:rPr>
          <w:rFonts w:ascii="Segoe UI" w:hAnsi="Segoe UI" w:cs="Segoe UI"/>
          <w:color w:val="auto"/>
          <w:sz w:val="20"/>
        </w:rPr>
        <w:t xml:space="preserve"> bude </w:t>
      </w:r>
      <w:r w:rsidR="00AA5921" w:rsidRPr="004D0EAF">
        <w:rPr>
          <w:rFonts w:ascii="Segoe UI" w:hAnsi="Segoe UI" w:cs="Segoe UI"/>
          <w:color w:val="auto"/>
          <w:sz w:val="20"/>
        </w:rPr>
        <w:t xml:space="preserve">stanovena </w:t>
      </w:r>
      <w:r w:rsidR="002F2687" w:rsidRPr="004D0EAF">
        <w:rPr>
          <w:rFonts w:ascii="Segoe UI" w:hAnsi="Segoe UI" w:cs="Segoe UI"/>
          <w:color w:val="auto"/>
          <w:sz w:val="20"/>
        </w:rPr>
        <w:t xml:space="preserve">finanční oprava </w:t>
      </w:r>
      <w:r w:rsidRPr="004D0EAF">
        <w:rPr>
          <w:rFonts w:ascii="Segoe UI" w:hAnsi="Segoe UI" w:cs="Segoe UI"/>
          <w:color w:val="auto"/>
          <w:sz w:val="20"/>
        </w:rPr>
        <w:t xml:space="preserve">podle přílohy č. 1 této </w:t>
      </w:r>
      <w:r w:rsidR="00EB2A57" w:rsidRPr="004D0EAF">
        <w:rPr>
          <w:rFonts w:ascii="Segoe UI" w:hAnsi="Segoe UI" w:cs="Segoe UI"/>
          <w:color w:val="auto"/>
          <w:sz w:val="20"/>
        </w:rPr>
        <w:t>S</w:t>
      </w:r>
      <w:r w:rsidRPr="004D0EAF">
        <w:rPr>
          <w:rFonts w:ascii="Segoe UI" w:hAnsi="Segoe UI" w:cs="Segoe UI"/>
          <w:color w:val="auto"/>
          <w:sz w:val="20"/>
        </w:rPr>
        <w:t>mlouvy.</w:t>
      </w:r>
    </w:p>
    <w:p w14:paraId="2F315C5F" w14:textId="77777777"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14:paraId="13B16B6D" w14:textId="77777777" w:rsidR="00E9008B" w:rsidRPr="004D0EAF" w:rsidRDefault="00E9008B" w:rsidP="0004388F">
      <w:pPr>
        <w:pStyle w:val="Zkladntext"/>
        <w:jc w:val="center"/>
        <w:rPr>
          <w:rFonts w:ascii="Segoe UI" w:hAnsi="Segoe UI" w:cs="Segoe UI"/>
          <w:b/>
          <w:sz w:val="20"/>
        </w:rPr>
      </w:pPr>
    </w:p>
    <w:p w14:paraId="1872EFF2" w14:textId="77777777" w:rsidR="00E9008B" w:rsidRPr="004D0EAF" w:rsidRDefault="00E9008B">
      <w:pPr>
        <w:pStyle w:val="Zkladntext"/>
        <w:jc w:val="center"/>
        <w:rPr>
          <w:rFonts w:ascii="Segoe UI" w:hAnsi="Segoe UI" w:cs="Segoe UI"/>
          <w:b/>
          <w:sz w:val="20"/>
        </w:rPr>
      </w:pPr>
    </w:p>
    <w:p w14:paraId="0C6BC500"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14:paraId="1D713950" w14:textId="77777777"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14:paraId="1BB08144" w14:textId="77777777" w:rsidR="00983B44" w:rsidRPr="004D0EAF" w:rsidRDefault="00983B44" w:rsidP="00983B44">
      <w:pPr>
        <w:pStyle w:val="Zkladntext"/>
        <w:jc w:val="center"/>
        <w:rPr>
          <w:rFonts w:ascii="Segoe UI" w:hAnsi="Segoe UI" w:cs="Segoe UI"/>
          <w:b/>
          <w:sz w:val="20"/>
        </w:rPr>
      </w:pPr>
    </w:p>
    <w:p w14:paraId="5D5BC0F4" w14:textId="29ECA1E4" w:rsidR="009430AD" w:rsidRPr="007A4565"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14:paraId="240633C6"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á je k dispozici ke stažení na www.sfzp.cz</w:t>
      </w:r>
      <w:r w:rsidRPr="004D0EAF">
        <w:rPr>
          <w:rFonts w:ascii="Segoe UI" w:hAnsi="Segoe UI" w:cs="Segoe UI"/>
          <w:sz w:val="20"/>
        </w:rPr>
        <w:t>.</w:t>
      </w:r>
    </w:p>
    <w:p w14:paraId="1CFCF252"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snazší identifikaci budou smluvní strany při veškeré korespondenci (včetně elektronické) týkající se akce, uvádět vždy </w:t>
      </w:r>
      <w:r w:rsidRPr="004D0EAF">
        <w:rPr>
          <w:rFonts w:ascii="Segoe UI" w:hAnsi="Segoe UI" w:cs="Segoe UI"/>
          <w:sz w:val="20"/>
        </w:rPr>
        <w:lastRenderedPageBreak/>
        <w:t xml:space="preserve">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14:paraId="2EE900E4" w14:textId="77777777"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14:paraId="3BD40125" w14:textId="77777777"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14:paraId="4F3CCBDF"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14:paraId="6A660546"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14:paraId="66E53168" w14:textId="77777777"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14:paraId="01A560F7" w14:textId="77777777"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14:paraId="408592B6" w14:textId="77777777"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14:paraId="5F5A25AF" w14:textId="77777777" w:rsidR="001D45AE" w:rsidRPr="004D0EAF" w:rsidRDefault="001D45AE">
      <w:pPr>
        <w:pStyle w:val="Zkladntext"/>
        <w:jc w:val="both"/>
        <w:rPr>
          <w:rFonts w:ascii="Segoe UI" w:hAnsi="Segoe UI" w:cs="Segoe UI"/>
          <w:sz w:val="20"/>
        </w:rPr>
      </w:pPr>
    </w:p>
    <w:p w14:paraId="2064A083" w14:textId="77777777" w:rsidR="00AA5921" w:rsidRPr="004D0EAF" w:rsidRDefault="00AA5921" w:rsidP="00397003">
      <w:pPr>
        <w:pStyle w:val="Zkladntext"/>
        <w:rPr>
          <w:rFonts w:ascii="Segoe UI" w:hAnsi="Segoe UI" w:cs="Segoe UI"/>
          <w:sz w:val="20"/>
        </w:rPr>
      </w:pPr>
    </w:p>
    <w:p w14:paraId="4F6E97AF" w14:textId="77777777" w:rsidR="00AA5921" w:rsidRPr="004D0EAF" w:rsidRDefault="00AA5921" w:rsidP="00397003">
      <w:pPr>
        <w:pStyle w:val="Zkladntext"/>
        <w:rPr>
          <w:rFonts w:ascii="Segoe UI" w:hAnsi="Segoe UI" w:cs="Segoe UI"/>
          <w:sz w:val="20"/>
        </w:rPr>
      </w:pPr>
    </w:p>
    <w:p w14:paraId="60BDE319"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14:paraId="6FBE1DB5" w14:textId="77777777" w:rsidR="00A471E4" w:rsidRPr="004D0EAF" w:rsidRDefault="00A471E4" w:rsidP="00F15B11">
      <w:pPr>
        <w:pStyle w:val="Zkladntext"/>
        <w:jc w:val="both"/>
        <w:rPr>
          <w:rFonts w:ascii="Segoe UI" w:hAnsi="Segoe UI" w:cs="Segoe UI"/>
          <w:sz w:val="20"/>
        </w:rPr>
      </w:pPr>
    </w:p>
    <w:p w14:paraId="6B868A9C"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14:paraId="23806534" w14:textId="77777777" w:rsidR="00AA5921" w:rsidRPr="004D0EAF" w:rsidRDefault="00AA5921" w:rsidP="00F15B11">
      <w:pPr>
        <w:pStyle w:val="Zkladntext"/>
        <w:jc w:val="both"/>
        <w:rPr>
          <w:rFonts w:ascii="Segoe UI" w:hAnsi="Segoe UI" w:cs="Segoe UI"/>
          <w:sz w:val="20"/>
        </w:rPr>
      </w:pPr>
    </w:p>
    <w:p w14:paraId="0FB75057" w14:textId="77777777" w:rsidR="00AA5921" w:rsidRPr="004D0EAF" w:rsidRDefault="00AA5921" w:rsidP="00F15B11">
      <w:pPr>
        <w:pStyle w:val="Zkladntext"/>
        <w:jc w:val="both"/>
        <w:rPr>
          <w:rFonts w:ascii="Segoe UI" w:hAnsi="Segoe UI" w:cs="Segoe UI"/>
          <w:sz w:val="20"/>
        </w:rPr>
      </w:pPr>
    </w:p>
    <w:p w14:paraId="0691C1EC"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14:paraId="20C92393" w14:textId="77777777" w:rsidR="009565CA" w:rsidRPr="004D0EAF" w:rsidRDefault="009565CA" w:rsidP="00F15B11">
      <w:pPr>
        <w:pStyle w:val="Zkladntext"/>
        <w:jc w:val="both"/>
        <w:rPr>
          <w:rFonts w:ascii="Segoe UI" w:hAnsi="Segoe UI" w:cs="Segoe UI"/>
          <w:sz w:val="20"/>
        </w:rPr>
      </w:pPr>
    </w:p>
    <w:p w14:paraId="5F6671A7"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14:paraId="7822F6CC" w14:textId="77777777" w:rsidR="001D45AE" w:rsidRPr="004D0EAF"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14:paraId="7062D5DC" w14:textId="77777777" w:rsidR="009565CA" w:rsidRPr="004D0EAF" w:rsidRDefault="009565CA" w:rsidP="00F15B11">
      <w:pPr>
        <w:pStyle w:val="Nadpis1"/>
        <w:numPr>
          <w:ilvl w:val="0"/>
          <w:numId w:val="0"/>
        </w:numPr>
        <w:rPr>
          <w:rFonts w:ascii="Segoe UI" w:hAnsi="Segoe UI" w:cs="Segoe UI"/>
          <w:b w:val="0"/>
          <w:sz w:val="20"/>
          <w:szCs w:val="20"/>
        </w:rPr>
      </w:pPr>
    </w:p>
    <w:p w14:paraId="1AB34C8A" w14:textId="77777777" w:rsidR="00AA5921" w:rsidRPr="004D0EAF" w:rsidRDefault="00AA5921" w:rsidP="00F15B11">
      <w:pPr>
        <w:pStyle w:val="Nadpis1"/>
        <w:numPr>
          <w:ilvl w:val="0"/>
          <w:numId w:val="0"/>
        </w:numPr>
        <w:rPr>
          <w:rFonts w:ascii="Segoe UI" w:hAnsi="Segoe UI" w:cs="Segoe UI"/>
          <w:b w:val="0"/>
          <w:sz w:val="20"/>
          <w:szCs w:val="20"/>
        </w:rPr>
      </w:pPr>
    </w:p>
    <w:p w14:paraId="6B8C0819" w14:textId="77777777" w:rsidR="003A397A" w:rsidRPr="004D0EAF" w:rsidRDefault="003A397A" w:rsidP="00F15B11">
      <w:pPr>
        <w:pStyle w:val="Nadpis1"/>
        <w:numPr>
          <w:ilvl w:val="0"/>
          <w:numId w:val="0"/>
        </w:numPr>
        <w:rPr>
          <w:rFonts w:ascii="Segoe UI" w:hAnsi="Segoe UI" w:cs="Segoe UI"/>
          <w:b w:val="0"/>
          <w:sz w:val="20"/>
          <w:szCs w:val="20"/>
        </w:rPr>
      </w:pPr>
    </w:p>
    <w:p w14:paraId="761F893C" w14:textId="77777777" w:rsidR="00990A09" w:rsidRPr="004D0EAF" w:rsidRDefault="00990A09" w:rsidP="00F15B11">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w:t>
      </w:r>
      <w:r w:rsidR="00AA5921" w:rsidRPr="004D0EAF">
        <w:rPr>
          <w:rFonts w:ascii="Segoe UI" w:hAnsi="Segoe UI" w:cs="Segoe UI"/>
          <w:b w:val="0"/>
          <w:snapToGrid w:val="0"/>
          <w:color w:val="000000"/>
          <w:sz w:val="20"/>
          <w:szCs w:val="20"/>
        </w:rPr>
        <w:t>, které se použijí v případě porušení povinností při zadávání zakázek/</w:t>
      </w:r>
      <w:r w:rsidRPr="004D0EAF">
        <w:rPr>
          <w:rFonts w:ascii="Segoe UI" w:hAnsi="Segoe UI" w:cs="Segoe UI"/>
          <w:b w:val="0"/>
          <w:snapToGrid w:val="0"/>
          <w:color w:val="000000"/>
          <w:sz w:val="20"/>
          <w:szCs w:val="20"/>
        </w:rPr>
        <w:t>veřejných zakázek</w:t>
      </w:r>
    </w:p>
    <w:sectPr w:rsidR="00990A09"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09D26" w14:textId="77777777" w:rsidR="00210F46" w:rsidRDefault="00210F46">
      <w:r>
        <w:separator/>
      </w:r>
    </w:p>
  </w:endnote>
  <w:endnote w:type="continuationSeparator" w:id="0">
    <w:p w14:paraId="72D75D01" w14:textId="77777777" w:rsidR="00210F46" w:rsidRDefault="0021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Times New Roman"/>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71415"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356A6736"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61CE6BF0" w14:textId="172B7382" w:rsidR="003636E8" w:rsidRDefault="003636E8">
        <w:pPr>
          <w:pStyle w:val="Zpat"/>
          <w:jc w:val="center"/>
        </w:pPr>
        <w:r>
          <w:fldChar w:fldCharType="begin"/>
        </w:r>
        <w:r>
          <w:instrText>PAGE   \* MERGEFORMAT</w:instrText>
        </w:r>
        <w:r>
          <w:fldChar w:fldCharType="separate"/>
        </w:r>
        <w:r w:rsidR="004517E4">
          <w:rPr>
            <w:noProof/>
          </w:rPr>
          <w:t>3</w:t>
        </w:r>
        <w:r>
          <w:fldChar w:fldCharType="end"/>
        </w:r>
      </w:p>
    </w:sdtContent>
  </w:sdt>
  <w:p w14:paraId="470FBDAA"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14633579" w14:textId="1BB174E9" w:rsidR="00801976" w:rsidRDefault="00801976">
        <w:pPr>
          <w:pStyle w:val="Zpat"/>
          <w:jc w:val="center"/>
        </w:pPr>
        <w:r>
          <w:fldChar w:fldCharType="begin"/>
        </w:r>
        <w:r>
          <w:instrText>PAGE   \* MERGEFORMAT</w:instrText>
        </w:r>
        <w:r>
          <w:fldChar w:fldCharType="separate"/>
        </w:r>
        <w:r w:rsidR="004517E4">
          <w:rPr>
            <w:noProof/>
          </w:rPr>
          <w:t>1</w:t>
        </w:r>
        <w:r>
          <w:fldChar w:fldCharType="end"/>
        </w:r>
      </w:p>
    </w:sdtContent>
  </w:sdt>
  <w:p w14:paraId="3D0728A4"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432CE" w14:textId="77777777" w:rsidR="00210F46" w:rsidRDefault="00210F46">
      <w:r>
        <w:separator/>
      </w:r>
    </w:p>
  </w:footnote>
  <w:footnote w:type="continuationSeparator" w:id="0">
    <w:p w14:paraId="776DF9A0" w14:textId="77777777" w:rsidR="00210F46" w:rsidRDefault="00210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40F03"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7139"/>
    <w:rsid w:val="00087404"/>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A7923"/>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0F46"/>
    <w:rsid w:val="00213D43"/>
    <w:rsid w:val="00214770"/>
    <w:rsid w:val="002155AC"/>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B76DD"/>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4619"/>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196B"/>
    <w:rsid w:val="00442332"/>
    <w:rsid w:val="004439FC"/>
    <w:rsid w:val="00444408"/>
    <w:rsid w:val="004453BC"/>
    <w:rsid w:val="004459D0"/>
    <w:rsid w:val="00445C1C"/>
    <w:rsid w:val="004473CB"/>
    <w:rsid w:val="004517E4"/>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56DA6"/>
    <w:rsid w:val="00562126"/>
    <w:rsid w:val="005635F6"/>
    <w:rsid w:val="0056360B"/>
    <w:rsid w:val="0056619F"/>
    <w:rsid w:val="00570B7B"/>
    <w:rsid w:val="00571129"/>
    <w:rsid w:val="005725B0"/>
    <w:rsid w:val="00573F1F"/>
    <w:rsid w:val="005762CE"/>
    <w:rsid w:val="0057641F"/>
    <w:rsid w:val="00577072"/>
    <w:rsid w:val="00577E35"/>
    <w:rsid w:val="005802E9"/>
    <w:rsid w:val="00583FF4"/>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751C8"/>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AA5"/>
    <w:rsid w:val="00717EFB"/>
    <w:rsid w:val="00717FE7"/>
    <w:rsid w:val="00723BF2"/>
    <w:rsid w:val="00725974"/>
    <w:rsid w:val="007261D7"/>
    <w:rsid w:val="00727D10"/>
    <w:rsid w:val="0073385A"/>
    <w:rsid w:val="00737196"/>
    <w:rsid w:val="00737957"/>
    <w:rsid w:val="00742967"/>
    <w:rsid w:val="007432BD"/>
    <w:rsid w:val="007457C8"/>
    <w:rsid w:val="00745844"/>
    <w:rsid w:val="007461F7"/>
    <w:rsid w:val="007507E5"/>
    <w:rsid w:val="00750E29"/>
    <w:rsid w:val="00750E85"/>
    <w:rsid w:val="0075405A"/>
    <w:rsid w:val="0075424F"/>
    <w:rsid w:val="00754A7C"/>
    <w:rsid w:val="007571D9"/>
    <w:rsid w:val="007628CF"/>
    <w:rsid w:val="00764071"/>
    <w:rsid w:val="00766C36"/>
    <w:rsid w:val="00770CB5"/>
    <w:rsid w:val="00772B8E"/>
    <w:rsid w:val="00773B56"/>
    <w:rsid w:val="0077459A"/>
    <w:rsid w:val="00777331"/>
    <w:rsid w:val="00782E88"/>
    <w:rsid w:val="00786674"/>
    <w:rsid w:val="00792547"/>
    <w:rsid w:val="00794780"/>
    <w:rsid w:val="00794E2D"/>
    <w:rsid w:val="0079572C"/>
    <w:rsid w:val="007971D8"/>
    <w:rsid w:val="0079768D"/>
    <w:rsid w:val="00797AFF"/>
    <w:rsid w:val="007A1713"/>
    <w:rsid w:val="007A1C30"/>
    <w:rsid w:val="007A26FD"/>
    <w:rsid w:val="007A4565"/>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4F50"/>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4D4"/>
    <w:rsid w:val="00946C37"/>
    <w:rsid w:val="0095005A"/>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08FA"/>
    <w:rsid w:val="009812B2"/>
    <w:rsid w:val="00983B44"/>
    <w:rsid w:val="00985F9A"/>
    <w:rsid w:val="00986758"/>
    <w:rsid w:val="00990061"/>
    <w:rsid w:val="00990796"/>
    <w:rsid w:val="00990A09"/>
    <w:rsid w:val="00994F20"/>
    <w:rsid w:val="009968ED"/>
    <w:rsid w:val="00997B8F"/>
    <w:rsid w:val="009A0078"/>
    <w:rsid w:val="009A0407"/>
    <w:rsid w:val="009A196E"/>
    <w:rsid w:val="009A1AD8"/>
    <w:rsid w:val="009A1D82"/>
    <w:rsid w:val="009A2731"/>
    <w:rsid w:val="009A2A53"/>
    <w:rsid w:val="009A3082"/>
    <w:rsid w:val="009A4021"/>
    <w:rsid w:val="009A5F55"/>
    <w:rsid w:val="009B19AF"/>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018D"/>
    <w:rsid w:val="00A938AA"/>
    <w:rsid w:val="00A93A1B"/>
    <w:rsid w:val="00A96E48"/>
    <w:rsid w:val="00A9701A"/>
    <w:rsid w:val="00A97590"/>
    <w:rsid w:val="00AA096D"/>
    <w:rsid w:val="00AA28EE"/>
    <w:rsid w:val="00AA2CBC"/>
    <w:rsid w:val="00AA3305"/>
    <w:rsid w:val="00AA45BB"/>
    <w:rsid w:val="00AA5921"/>
    <w:rsid w:val="00AA5A4E"/>
    <w:rsid w:val="00AA7885"/>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E5845"/>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1CFF"/>
    <w:rsid w:val="00B84032"/>
    <w:rsid w:val="00B87A25"/>
    <w:rsid w:val="00B90525"/>
    <w:rsid w:val="00B91D4C"/>
    <w:rsid w:val="00B93DE5"/>
    <w:rsid w:val="00B949BA"/>
    <w:rsid w:val="00B95CE4"/>
    <w:rsid w:val="00B96E2C"/>
    <w:rsid w:val="00BA15AA"/>
    <w:rsid w:val="00BA6338"/>
    <w:rsid w:val="00BA7595"/>
    <w:rsid w:val="00BB0443"/>
    <w:rsid w:val="00BB15D4"/>
    <w:rsid w:val="00BB3B01"/>
    <w:rsid w:val="00BB7BC8"/>
    <w:rsid w:val="00BC09B9"/>
    <w:rsid w:val="00BC0EF7"/>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2884"/>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325"/>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3DFA"/>
    <w:rsid w:val="00C84F31"/>
    <w:rsid w:val="00C8606E"/>
    <w:rsid w:val="00C8657F"/>
    <w:rsid w:val="00C90769"/>
    <w:rsid w:val="00C92E5F"/>
    <w:rsid w:val="00C968C0"/>
    <w:rsid w:val="00C979C6"/>
    <w:rsid w:val="00CA02DA"/>
    <w:rsid w:val="00CA5B54"/>
    <w:rsid w:val="00CA70F0"/>
    <w:rsid w:val="00CB03D7"/>
    <w:rsid w:val="00CB5FB2"/>
    <w:rsid w:val="00CB632A"/>
    <w:rsid w:val="00CB7AAE"/>
    <w:rsid w:val="00CC2F80"/>
    <w:rsid w:val="00CC31BC"/>
    <w:rsid w:val="00CC3D68"/>
    <w:rsid w:val="00CC4D74"/>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7B6"/>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250"/>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5521"/>
    <w:rsid w:val="00F56057"/>
    <w:rsid w:val="00F57C9C"/>
    <w:rsid w:val="00F62C67"/>
    <w:rsid w:val="00F657B0"/>
    <w:rsid w:val="00F6588D"/>
    <w:rsid w:val="00F65BFF"/>
    <w:rsid w:val="00F66DA0"/>
    <w:rsid w:val="00F700B6"/>
    <w:rsid w:val="00F7227B"/>
    <w:rsid w:val="00F73B7F"/>
    <w:rsid w:val="00F767C5"/>
    <w:rsid w:val="00F831FD"/>
    <w:rsid w:val="00F8567B"/>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0B6FD"/>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15697089">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F7871-A063-44DE-B564-5F4F06AEC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2745</Words>
  <Characters>16198</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18906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2017-04-28T06:58:00Z</cp:lastPrinted>
  <dcterms:created xsi:type="dcterms:W3CDTF">2022-02-17T09:41:00Z</dcterms:created>
  <dcterms:modified xsi:type="dcterms:W3CDTF">2022-02-17T09:41:00Z</dcterms:modified>
</cp:coreProperties>
</file>