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2F8D6" w14:textId="0CF6C880" w:rsidR="00595724" w:rsidRPr="00595724" w:rsidRDefault="00595724" w:rsidP="00595724">
      <w:pPr>
        <w:pBdr>
          <w:bottom w:val="single" w:sz="4" w:space="1" w:color="auto"/>
        </w:pBd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lang w:eastAsia="cs-CZ"/>
        </w:rPr>
      </w:pPr>
      <w:r w:rsidRPr="00595724">
        <w:rPr>
          <w:rFonts w:ascii="Tahoma" w:eastAsia="Times New Roman" w:hAnsi="Tahoma" w:cs="Tahoma"/>
          <w:b/>
          <w:sz w:val="32"/>
          <w:szCs w:val="32"/>
          <w:lang w:eastAsia="cs-CZ"/>
        </w:rPr>
        <w:t xml:space="preserve">Dodatek č. </w:t>
      </w:r>
      <w:r w:rsidR="00AA139E">
        <w:rPr>
          <w:rFonts w:ascii="Tahoma" w:eastAsia="Times New Roman" w:hAnsi="Tahoma" w:cs="Tahoma"/>
          <w:b/>
          <w:sz w:val="32"/>
          <w:szCs w:val="32"/>
          <w:lang w:eastAsia="cs-CZ"/>
        </w:rPr>
        <w:t>2</w:t>
      </w:r>
      <w:r w:rsidRPr="00595724">
        <w:rPr>
          <w:rFonts w:ascii="Tahoma" w:eastAsia="Times New Roman" w:hAnsi="Tahoma" w:cs="Tahoma"/>
          <w:b/>
          <w:sz w:val="32"/>
          <w:szCs w:val="32"/>
          <w:lang w:eastAsia="cs-CZ"/>
        </w:rPr>
        <w:t xml:space="preserve"> </w:t>
      </w:r>
    </w:p>
    <w:p w14:paraId="65311317" w14:textId="77777777" w:rsidR="00595724" w:rsidRPr="00595724" w:rsidRDefault="00595724" w:rsidP="00595724">
      <w:pPr>
        <w:pBdr>
          <w:bottom w:val="single" w:sz="4" w:space="1" w:color="auto"/>
        </w:pBd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lang w:eastAsia="cs-CZ"/>
        </w:rPr>
      </w:pPr>
      <w:r w:rsidRPr="00595724">
        <w:rPr>
          <w:rFonts w:ascii="Tahoma" w:eastAsia="Times New Roman" w:hAnsi="Tahoma" w:cs="Tahoma"/>
          <w:b/>
          <w:sz w:val="32"/>
          <w:szCs w:val="32"/>
          <w:lang w:eastAsia="cs-CZ"/>
        </w:rPr>
        <w:t>ke Smlouvě nájemní ze dne 18.1.2019</w:t>
      </w:r>
    </w:p>
    <w:p w14:paraId="26B6422F" w14:textId="77777777" w:rsidR="00595724" w:rsidRPr="00595724" w:rsidRDefault="00595724" w:rsidP="00595724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  <w:r w:rsidRPr="00595724">
        <w:rPr>
          <w:rFonts w:ascii="Tahoma" w:eastAsia="Times New Roman" w:hAnsi="Tahoma" w:cs="Tahoma"/>
          <w:sz w:val="20"/>
          <w:szCs w:val="20"/>
          <w:lang w:eastAsia="cs-CZ"/>
        </w:rPr>
        <w:t>uzavřené mezi</w:t>
      </w:r>
    </w:p>
    <w:p w14:paraId="3915BCF9" w14:textId="77777777" w:rsidR="00176C9A" w:rsidRPr="00595724" w:rsidRDefault="00176C9A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1FF6344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D8FF422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95724">
        <w:rPr>
          <w:rFonts w:ascii="Tahoma" w:hAnsi="Tahoma" w:cs="Tahoma"/>
          <w:b/>
          <w:bCs/>
          <w:sz w:val="20"/>
          <w:szCs w:val="20"/>
        </w:rPr>
        <w:t>DIANA MORAVIA s.r.o.</w:t>
      </w:r>
      <w:bookmarkStart w:id="0" w:name="_GoBack"/>
      <w:bookmarkEnd w:id="0"/>
    </w:p>
    <w:p w14:paraId="66957A51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>se sídlem na adrese č. p. 419, 671 68 Šanov</w:t>
      </w:r>
    </w:p>
    <w:p w14:paraId="0F825796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>Korespondenční adresa: Otická 761/37, 746 01 Opava</w:t>
      </w:r>
    </w:p>
    <w:p w14:paraId="1666C706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>zapsaná v obchodním rejstříku vedeném Krajským soudem v Brně v oddíle C, vložka 34416</w:t>
      </w:r>
    </w:p>
    <w:p w14:paraId="7FEDE720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>IČO: 25571222</w:t>
      </w:r>
      <w:r w:rsidRPr="00595724">
        <w:rPr>
          <w:rFonts w:ascii="Tahoma" w:hAnsi="Tahoma" w:cs="Tahoma"/>
          <w:sz w:val="20"/>
          <w:szCs w:val="20"/>
        </w:rPr>
        <w:tab/>
      </w:r>
      <w:r w:rsidRPr="00595724">
        <w:rPr>
          <w:rFonts w:ascii="Tahoma" w:hAnsi="Tahoma" w:cs="Tahoma"/>
          <w:sz w:val="20"/>
          <w:szCs w:val="20"/>
        </w:rPr>
        <w:tab/>
        <w:t>DIČ: CZ25571222</w:t>
      </w:r>
    </w:p>
    <w:p w14:paraId="64C8AE6F" w14:textId="43FF52C3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 xml:space="preserve">zastoupena </w:t>
      </w:r>
      <w:r w:rsidR="00AA139E">
        <w:rPr>
          <w:rFonts w:ascii="Tahoma" w:hAnsi="Tahoma" w:cs="Tahoma"/>
          <w:sz w:val="20"/>
          <w:szCs w:val="20"/>
        </w:rPr>
        <w:t>Ing. Pavlem Mikušem, prokuristou společnost</w:t>
      </w:r>
      <w:r w:rsidRPr="00595724">
        <w:rPr>
          <w:rFonts w:ascii="Tahoma" w:hAnsi="Tahoma" w:cs="Tahoma"/>
          <w:sz w:val="20"/>
          <w:szCs w:val="20"/>
        </w:rPr>
        <w:t xml:space="preserve">i </w:t>
      </w:r>
    </w:p>
    <w:p w14:paraId="01D8C340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 xml:space="preserve">bankovní spojení: Raiffeisenbank a.s., </w:t>
      </w:r>
      <w:proofErr w:type="spellStart"/>
      <w:r w:rsidRPr="00595724">
        <w:rPr>
          <w:rFonts w:ascii="Tahoma" w:hAnsi="Tahoma" w:cs="Tahoma"/>
          <w:sz w:val="20"/>
          <w:szCs w:val="20"/>
        </w:rPr>
        <w:t>č.ú</w:t>
      </w:r>
      <w:proofErr w:type="spellEnd"/>
      <w:r w:rsidRPr="00595724">
        <w:rPr>
          <w:rFonts w:ascii="Tahoma" w:hAnsi="Tahoma" w:cs="Tahoma"/>
          <w:sz w:val="20"/>
          <w:szCs w:val="20"/>
        </w:rPr>
        <w:t>. 1034502679/5500</w:t>
      </w:r>
    </w:p>
    <w:p w14:paraId="73C72971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A8DC0ED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b/>
          <w:bCs/>
          <w:i/>
          <w:iCs/>
          <w:sz w:val="20"/>
          <w:szCs w:val="20"/>
        </w:rPr>
      </w:pPr>
      <w:r w:rsidRPr="00595724">
        <w:rPr>
          <w:rFonts w:ascii="Tahoma" w:hAnsi="Tahoma" w:cs="Tahoma"/>
          <w:b/>
          <w:bCs/>
          <w:i/>
          <w:iCs/>
          <w:sz w:val="20"/>
          <w:szCs w:val="20"/>
        </w:rPr>
        <w:t>na straně jedné (dále jen jako „pronajímatel“)</w:t>
      </w:r>
    </w:p>
    <w:p w14:paraId="6B2F0BA7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6DEF16B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>a</w:t>
      </w:r>
    </w:p>
    <w:p w14:paraId="31E05124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5959F8F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95724">
        <w:rPr>
          <w:rFonts w:ascii="Tahoma" w:hAnsi="Tahoma" w:cs="Tahoma"/>
          <w:b/>
          <w:bCs/>
          <w:sz w:val="20"/>
          <w:szCs w:val="20"/>
        </w:rPr>
        <w:t>Všeobecná zdravotní pojišťovna České republiky</w:t>
      </w:r>
    </w:p>
    <w:p w14:paraId="5816DD61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>se sídlem Orlická 2020/4, 130 00 Praha - Vinohrady</w:t>
      </w:r>
    </w:p>
    <w:p w14:paraId="0037C76E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>IČO: 41197518</w:t>
      </w:r>
      <w:r w:rsidRPr="00595724">
        <w:rPr>
          <w:rFonts w:ascii="Tahoma" w:hAnsi="Tahoma" w:cs="Tahoma"/>
          <w:sz w:val="20"/>
          <w:szCs w:val="20"/>
        </w:rPr>
        <w:tab/>
      </w:r>
      <w:r w:rsidRPr="00595724">
        <w:rPr>
          <w:rFonts w:ascii="Tahoma" w:hAnsi="Tahoma" w:cs="Tahoma"/>
          <w:sz w:val="20"/>
          <w:szCs w:val="20"/>
        </w:rPr>
        <w:tab/>
        <w:t>DIČ: CZ41197518</w:t>
      </w:r>
    </w:p>
    <w:p w14:paraId="76EA7DBB" w14:textId="77777777" w:rsidR="0009224A" w:rsidRDefault="00595724" w:rsidP="0059572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>zastoupena Ing. Zdeňkem Kabátkem, ředitel</w:t>
      </w:r>
      <w:r w:rsidR="0009224A">
        <w:rPr>
          <w:rFonts w:ascii="Tahoma" w:hAnsi="Tahoma" w:cs="Tahoma"/>
          <w:sz w:val="20"/>
          <w:szCs w:val="20"/>
        </w:rPr>
        <w:t>em</w:t>
      </w:r>
      <w:r w:rsidRPr="00595724">
        <w:rPr>
          <w:rFonts w:ascii="Tahoma" w:hAnsi="Tahoma" w:cs="Tahoma"/>
          <w:sz w:val="20"/>
          <w:szCs w:val="20"/>
        </w:rPr>
        <w:t xml:space="preserve"> VZP ČR</w:t>
      </w:r>
    </w:p>
    <w:p w14:paraId="1CE666AC" w14:textId="77777777" w:rsidR="00595724" w:rsidRPr="00595724" w:rsidRDefault="0009224A" w:rsidP="0059572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 podpisu tohoto dodatku je pověřen </w:t>
      </w:r>
      <w:r w:rsidR="00595724" w:rsidRPr="00595724">
        <w:rPr>
          <w:rFonts w:ascii="Tahoma" w:hAnsi="Tahoma" w:cs="Tahoma"/>
          <w:sz w:val="20"/>
          <w:szCs w:val="20"/>
        </w:rPr>
        <w:t>Ing. Mar</w:t>
      </w:r>
      <w:r>
        <w:rPr>
          <w:rFonts w:ascii="Tahoma" w:hAnsi="Tahoma" w:cs="Tahoma"/>
          <w:sz w:val="20"/>
          <w:szCs w:val="20"/>
        </w:rPr>
        <w:t>e</w:t>
      </w:r>
      <w:r w:rsidR="00595724" w:rsidRPr="00595724">
        <w:rPr>
          <w:rFonts w:ascii="Tahoma" w:hAnsi="Tahoma" w:cs="Tahoma"/>
          <w:sz w:val="20"/>
          <w:szCs w:val="20"/>
        </w:rPr>
        <w:t>k Cvrč</w:t>
      </w:r>
      <w:r>
        <w:rPr>
          <w:rFonts w:ascii="Tahoma" w:hAnsi="Tahoma" w:cs="Tahoma"/>
          <w:sz w:val="20"/>
          <w:szCs w:val="20"/>
        </w:rPr>
        <w:t>e</w:t>
      </w:r>
      <w:r w:rsidR="00595724" w:rsidRPr="00595724">
        <w:rPr>
          <w:rFonts w:ascii="Tahoma" w:hAnsi="Tahoma" w:cs="Tahoma"/>
          <w:sz w:val="20"/>
          <w:szCs w:val="20"/>
        </w:rPr>
        <w:t>k, ekonomický náměst</w:t>
      </w:r>
      <w:r>
        <w:rPr>
          <w:rFonts w:ascii="Tahoma" w:hAnsi="Tahoma" w:cs="Tahoma"/>
          <w:sz w:val="20"/>
          <w:szCs w:val="20"/>
        </w:rPr>
        <w:t>e</w:t>
      </w:r>
      <w:r w:rsidR="00595724" w:rsidRPr="00595724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 xml:space="preserve"> </w:t>
      </w:r>
      <w:r w:rsidR="00595724" w:rsidRPr="00595724">
        <w:rPr>
          <w:rFonts w:ascii="Tahoma" w:hAnsi="Tahoma" w:cs="Tahoma"/>
          <w:sz w:val="20"/>
          <w:szCs w:val="20"/>
        </w:rPr>
        <w:t>ředitele VZP ČR</w:t>
      </w:r>
    </w:p>
    <w:p w14:paraId="4DFDA063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 xml:space="preserve">bankovní spojení: Česká národní banka, </w:t>
      </w:r>
      <w:proofErr w:type="spellStart"/>
      <w:r w:rsidRPr="00595724">
        <w:rPr>
          <w:rFonts w:ascii="Tahoma" w:hAnsi="Tahoma" w:cs="Tahoma"/>
          <w:sz w:val="20"/>
          <w:szCs w:val="20"/>
        </w:rPr>
        <w:t>č.ú</w:t>
      </w:r>
      <w:proofErr w:type="spellEnd"/>
      <w:r w:rsidRPr="00595724">
        <w:rPr>
          <w:rFonts w:ascii="Tahoma" w:hAnsi="Tahoma" w:cs="Tahoma"/>
          <w:sz w:val="20"/>
          <w:szCs w:val="20"/>
        </w:rPr>
        <w:t>. 1110200761/0710</w:t>
      </w:r>
    </w:p>
    <w:p w14:paraId="15FECFE2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6B79C360" w14:textId="77777777" w:rsidR="00595724" w:rsidRDefault="00595724" w:rsidP="00595724">
      <w:pPr>
        <w:spacing w:after="0" w:line="240" w:lineRule="auto"/>
        <w:rPr>
          <w:rFonts w:ascii="Tahoma" w:hAnsi="Tahoma" w:cs="Tahoma"/>
          <w:b/>
          <w:bCs/>
          <w:i/>
          <w:iCs/>
          <w:sz w:val="20"/>
          <w:szCs w:val="20"/>
        </w:rPr>
      </w:pPr>
      <w:r w:rsidRPr="00595724">
        <w:rPr>
          <w:rFonts w:ascii="Tahoma" w:hAnsi="Tahoma" w:cs="Tahoma"/>
          <w:b/>
          <w:bCs/>
          <w:i/>
          <w:iCs/>
          <w:sz w:val="20"/>
          <w:szCs w:val="20"/>
        </w:rPr>
        <w:t>na straně druhé (dále jen jako „nájemce“)</w:t>
      </w:r>
    </w:p>
    <w:p w14:paraId="39493582" w14:textId="77777777" w:rsidR="00595724" w:rsidRDefault="00595724" w:rsidP="00595724">
      <w:pPr>
        <w:spacing w:after="0" w:line="240" w:lineRule="auto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48968AFA" w14:textId="77777777" w:rsidR="00595724" w:rsidRDefault="00595724" w:rsidP="00595724">
      <w:pPr>
        <w:spacing w:after="0" w:line="240" w:lineRule="auto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525E6EFD" w14:textId="77777777" w:rsidR="00595724" w:rsidRPr="00595724" w:rsidRDefault="00595724" w:rsidP="00595724">
      <w:pPr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595724">
        <w:rPr>
          <w:rFonts w:ascii="Tahoma" w:hAnsi="Tahoma" w:cs="Tahoma"/>
          <w:b/>
          <w:sz w:val="20"/>
          <w:szCs w:val="20"/>
        </w:rPr>
        <w:t>pronajímatel a nájemce společně dále jen - smluvní strany, nebo jen - strany</w:t>
      </w:r>
    </w:p>
    <w:p w14:paraId="0BD4B568" w14:textId="77777777" w:rsidR="00595724" w:rsidRDefault="00595724" w:rsidP="00595724">
      <w:pPr>
        <w:pStyle w:val="Nzev"/>
        <w:jc w:val="both"/>
        <w:rPr>
          <w:rFonts w:ascii="Tahoma" w:hAnsi="Tahoma" w:cs="Tahoma"/>
          <w:b w:val="0"/>
          <w:sz w:val="20"/>
        </w:rPr>
      </w:pPr>
    </w:p>
    <w:p w14:paraId="7A4013EB" w14:textId="35E62A4F" w:rsidR="00595724" w:rsidRPr="00E4197C" w:rsidRDefault="00595724" w:rsidP="00595724">
      <w:pPr>
        <w:pStyle w:val="Nzev"/>
        <w:jc w:val="both"/>
        <w:rPr>
          <w:rFonts w:ascii="Tahoma" w:hAnsi="Tahoma" w:cs="Tahoma"/>
          <w:b w:val="0"/>
          <w:sz w:val="20"/>
        </w:rPr>
      </w:pPr>
      <w:r w:rsidRPr="00E4197C">
        <w:rPr>
          <w:rFonts w:ascii="Tahoma" w:hAnsi="Tahoma" w:cs="Tahoma"/>
          <w:b w:val="0"/>
          <w:sz w:val="20"/>
        </w:rPr>
        <w:t xml:space="preserve">uzavírají níže uvedeného dne, měsíce a roku dle </w:t>
      </w:r>
      <w:proofErr w:type="spellStart"/>
      <w:r w:rsidRPr="00E4197C">
        <w:rPr>
          <w:rFonts w:ascii="Tahoma" w:hAnsi="Tahoma" w:cs="Tahoma"/>
          <w:b w:val="0"/>
          <w:sz w:val="20"/>
        </w:rPr>
        <w:t>ust</w:t>
      </w:r>
      <w:proofErr w:type="spellEnd"/>
      <w:r w:rsidRPr="00E4197C">
        <w:rPr>
          <w:rFonts w:ascii="Tahoma" w:hAnsi="Tahoma" w:cs="Tahoma"/>
          <w:b w:val="0"/>
          <w:sz w:val="20"/>
        </w:rPr>
        <w:t xml:space="preserve">. § </w:t>
      </w:r>
      <w:r>
        <w:rPr>
          <w:rFonts w:ascii="Tahoma" w:hAnsi="Tahoma" w:cs="Tahoma"/>
          <w:b w:val="0"/>
          <w:sz w:val="20"/>
        </w:rPr>
        <w:t>2201</w:t>
      </w:r>
      <w:r w:rsidRPr="00E4197C">
        <w:rPr>
          <w:rFonts w:ascii="Tahoma" w:hAnsi="Tahoma" w:cs="Tahoma"/>
          <w:b w:val="0"/>
          <w:sz w:val="20"/>
        </w:rPr>
        <w:t xml:space="preserve"> a násl. zákona č. </w:t>
      </w:r>
      <w:r>
        <w:rPr>
          <w:rFonts w:ascii="Tahoma" w:hAnsi="Tahoma" w:cs="Tahoma"/>
          <w:b w:val="0"/>
          <w:sz w:val="20"/>
        </w:rPr>
        <w:t>89/2012</w:t>
      </w:r>
      <w:r w:rsidRPr="00E4197C">
        <w:rPr>
          <w:rFonts w:ascii="Tahoma" w:hAnsi="Tahoma" w:cs="Tahoma"/>
          <w:b w:val="0"/>
          <w:sz w:val="20"/>
        </w:rPr>
        <w:t>, Sb., o</w:t>
      </w:r>
      <w:r>
        <w:rPr>
          <w:rFonts w:ascii="Tahoma" w:hAnsi="Tahoma" w:cs="Tahoma"/>
          <w:b w:val="0"/>
          <w:sz w:val="20"/>
        </w:rPr>
        <w:t>bčanského zákoníku</w:t>
      </w:r>
      <w:r w:rsidRPr="00E4197C">
        <w:rPr>
          <w:rFonts w:ascii="Tahoma" w:hAnsi="Tahoma" w:cs="Tahoma"/>
          <w:b w:val="0"/>
          <w:sz w:val="20"/>
        </w:rPr>
        <w:t>, t</w:t>
      </w:r>
      <w:r>
        <w:rPr>
          <w:rFonts w:ascii="Tahoma" w:hAnsi="Tahoma" w:cs="Tahoma"/>
          <w:b w:val="0"/>
          <w:sz w:val="20"/>
        </w:rPr>
        <w:t>ent</w:t>
      </w:r>
      <w:r w:rsidRPr="00E4197C">
        <w:rPr>
          <w:rFonts w:ascii="Tahoma" w:hAnsi="Tahoma" w:cs="Tahoma"/>
          <w:b w:val="0"/>
          <w:sz w:val="20"/>
        </w:rPr>
        <w:t xml:space="preserve">o </w:t>
      </w:r>
      <w:r w:rsidRPr="004E40AD">
        <w:rPr>
          <w:rFonts w:ascii="Tahoma" w:hAnsi="Tahoma" w:cs="Tahoma"/>
          <w:b w:val="0"/>
          <w:sz w:val="20"/>
        </w:rPr>
        <w:t xml:space="preserve">dodatek č. </w:t>
      </w:r>
      <w:r w:rsidR="00F94FA0" w:rsidRPr="004E40AD">
        <w:rPr>
          <w:rFonts w:ascii="Tahoma" w:hAnsi="Tahoma" w:cs="Tahoma"/>
          <w:b w:val="0"/>
          <w:sz w:val="20"/>
        </w:rPr>
        <w:t>2</w:t>
      </w:r>
      <w:r w:rsidRPr="004E40AD">
        <w:rPr>
          <w:rFonts w:ascii="Tahoma" w:hAnsi="Tahoma" w:cs="Tahoma"/>
          <w:b w:val="0"/>
          <w:sz w:val="20"/>
        </w:rPr>
        <w:t xml:space="preserve"> ke</w:t>
      </w:r>
      <w:r>
        <w:rPr>
          <w:rFonts w:ascii="Tahoma" w:hAnsi="Tahoma" w:cs="Tahoma"/>
          <w:b w:val="0"/>
          <w:sz w:val="20"/>
        </w:rPr>
        <w:t xml:space="preserve"> </w:t>
      </w:r>
      <w:r w:rsidRPr="00E4197C">
        <w:rPr>
          <w:rFonts w:ascii="Tahoma" w:hAnsi="Tahoma" w:cs="Tahoma"/>
          <w:b w:val="0"/>
          <w:sz w:val="20"/>
        </w:rPr>
        <w:t>Smlouv</w:t>
      </w:r>
      <w:r>
        <w:rPr>
          <w:rFonts w:ascii="Tahoma" w:hAnsi="Tahoma" w:cs="Tahoma"/>
          <w:b w:val="0"/>
          <w:sz w:val="20"/>
        </w:rPr>
        <w:t>ě</w:t>
      </w:r>
      <w:r w:rsidRPr="00E4197C">
        <w:rPr>
          <w:rFonts w:ascii="Tahoma" w:hAnsi="Tahoma" w:cs="Tahoma"/>
          <w:b w:val="0"/>
          <w:sz w:val="20"/>
        </w:rPr>
        <w:t xml:space="preserve"> o nájmu </w:t>
      </w:r>
      <w:r w:rsidR="00870607">
        <w:rPr>
          <w:rFonts w:ascii="Tahoma" w:hAnsi="Tahoma" w:cs="Tahoma"/>
          <w:b w:val="0"/>
          <w:sz w:val="20"/>
        </w:rPr>
        <w:t xml:space="preserve">ze dne </w:t>
      </w:r>
      <w:r>
        <w:rPr>
          <w:rFonts w:ascii="Tahoma" w:hAnsi="Tahoma" w:cs="Tahoma"/>
          <w:b w:val="0"/>
          <w:sz w:val="20"/>
        </w:rPr>
        <w:t xml:space="preserve">18.1.2019 </w:t>
      </w:r>
      <w:r w:rsidRPr="00E4197C">
        <w:rPr>
          <w:rFonts w:ascii="Tahoma" w:hAnsi="Tahoma" w:cs="Tahoma"/>
          <w:b w:val="0"/>
          <w:sz w:val="20"/>
        </w:rPr>
        <w:t xml:space="preserve">(dále </w:t>
      </w:r>
      <w:proofErr w:type="gramStart"/>
      <w:r w:rsidRPr="00E4197C">
        <w:rPr>
          <w:rFonts w:ascii="Tahoma" w:hAnsi="Tahoma" w:cs="Tahoma"/>
          <w:b w:val="0"/>
          <w:sz w:val="20"/>
        </w:rPr>
        <w:t>jen</w:t>
      </w:r>
      <w:r>
        <w:rPr>
          <w:rFonts w:ascii="Tahoma" w:hAnsi="Tahoma" w:cs="Tahoma"/>
          <w:b w:val="0"/>
          <w:sz w:val="20"/>
        </w:rPr>
        <w:t xml:space="preserve"> - </w:t>
      </w:r>
      <w:r w:rsidRPr="00E4197C">
        <w:rPr>
          <w:rFonts w:ascii="Tahoma" w:hAnsi="Tahoma" w:cs="Tahoma"/>
          <w:b w:val="0"/>
          <w:sz w:val="20"/>
        </w:rPr>
        <w:t>smlouva</w:t>
      </w:r>
      <w:proofErr w:type="gramEnd"/>
      <w:r w:rsidRPr="00E4197C">
        <w:rPr>
          <w:rFonts w:ascii="Tahoma" w:hAnsi="Tahoma" w:cs="Tahoma"/>
          <w:b w:val="0"/>
          <w:sz w:val="20"/>
        </w:rPr>
        <w:t>) za níže uvedených podmínek.</w:t>
      </w:r>
    </w:p>
    <w:p w14:paraId="074926F8" w14:textId="77777777" w:rsidR="00CC0300" w:rsidRPr="00E4197C" w:rsidRDefault="006772E4" w:rsidP="006772E4">
      <w:pPr>
        <w:pStyle w:val="Nadpis1"/>
        <w:numPr>
          <w:ilvl w:val="0"/>
          <w:numId w:val="0"/>
        </w:numPr>
        <w:spacing w:before="400" w:after="100"/>
      </w:pPr>
      <w:r>
        <w:t xml:space="preserve">I. </w:t>
      </w:r>
      <w:r w:rsidR="00CC0300" w:rsidRPr="00E4197C">
        <w:t>Úvodní ustanovení</w:t>
      </w:r>
    </w:p>
    <w:p w14:paraId="1C68B0AB" w14:textId="4211713C" w:rsidR="00595724" w:rsidRPr="009E0954" w:rsidRDefault="00595724" w:rsidP="00595724">
      <w:pPr>
        <w:pStyle w:val="Text"/>
      </w:pPr>
      <w:r>
        <w:t xml:space="preserve">Dne </w:t>
      </w:r>
      <w:r w:rsidR="00CC0300">
        <w:t>18</w:t>
      </w:r>
      <w:r>
        <w:t>.</w:t>
      </w:r>
      <w:r w:rsidR="00CC0300">
        <w:t>1</w:t>
      </w:r>
      <w:r>
        <w:t>.201</w:t>
      </w:r>
      <w:r w:rsidR="00CC0300">
        <w:t xml:space="preserve">9 </w:t>
      </w:r>
      <w:r>
        <w:t xml:space="preserve">spolu uzavřely </w:t>
      </w:r>
      <w:r w:rsidRPr="00870607">
        <w:t xml:space="preserve">shora uvedené smluvní strany Smlouvu o nájmu, jejímž předmětem je pronájem </w:t>
      </w:r>
      <w:r w:rsidR="00CC0300" w:rsidRPr="00870607">
        <w:t>nebytových prostor</w:t>
      </w:r>
      <w:r w:rsidR="00B32619">
        <w:t xml:space="preserve"> o</w:t>
      </w:r>
      <w:r w:rsidRPr="00870607">
        <w:t xml:space="preserve"> </w:t>
      </w:r>
      <w:r w:rsidR="00870607">
        <w:t xml:space="preserve">celkové výměře 234,94 m2, přičemž část nebytových prostor </w:t>
      </w:r>
      <w:r w:rsidRPr="00870607">
        <w:t xml:space="preserve">o </w:t>
      </w:r>
      <w:r w:rsidR="00CC0300" w:rsidRPr="00870607">
        <w:t>v</w:t>
      </w:r>
      <w:r w:rsidRPr="00870607">
        <w:t xml:space="preserve">ýměře </w:t>
      </w:r>
      <w:r w:rsidR="00CC0300" w:rsidRPr="00870607">
        <w:t xml:space="preserve">200,53 </w:t>
      </w:r>
      <w:r w:rsidRPr="00870607">
        <w:t>m</w:t>
      </w:r>
      <w:r w:rsidRPr="00870607">
        <w:rPr>
          <w:vertAlign w:val="superscript"/>
        </w:rPr>
        <w:t>2</w:t>
      </w:r>
      <w:r w:rsidRPr="00870607">
        <w:t xml:space="preserve">,  </w:t>
      </w:r>
      <w:r w:rsidR="00870607">
        <w:t xml:space="preserve">je </w:t>
      </w:r>
      <w:r w:rsidRPr="00870607">
        <w:t>situov</w:t>
      </w:r>
      <w:r w:rsidR="00870607">
        <w:t>ána</w:t>
      </w:r>
      <w:r w:rsidRPr="00870607">
        <w:t xml:space="preserve"> </w:t>
      </w:r>
      <w:bookmarkStart w:id="1" w:name="_Hlk506798713"/>
      <w:r w:rsidRPr="00870607">
        <w:t>v I.</w:t>
      </w:r>
      <w:r w:rsidR="00CC0300" w:rsidRPr="00870607">
        <w:t xml:space="preserve"> nadzemním podlaží sekce „C“ a </w:t>
      </w:r>
      <w:r w:rsidR="00870607">
        <w:t xml:space="preserve">část </w:t>
      </w:r>
      <w:r w:rsidR="00CC0300" w:rsidRPr="00870607">
        <w:t>nebytových prostor o výměře 34,41 m</w:t>
      </w:r>
      <w:r w:rsidR="00CC0300" w:rsidRPr="00870607">
        <w:rPr>
          <w:vertAlign w:val="superscript"/>
        </w:rPr>
        <w:t>2</w:t>
      </w:r>
      <w:r w:rsidR="00CC0300" w:rsidRPr="00870607">
        <w:t xml:space="preserve">, </w:t>
      </w:r>
      <w:r w:rsidR="00870607">
        <w:t xml:space="preserve">je </w:t>
      </w:r>
      <w:r w:rsidR="00CC0300" w:rsidRPr="00870607">
        <w:t>situov</w:t>
      </w:r>
      <w:r w:rsidR="00B32619">
        <w:t xml:space="preserve">ána </w:t>
      </w:r>
      <w:r w:rsidR="00CC0300" w:rsidRPr="00870607">
        <w:t>v I. nadzemním podlaží sekce „A“</w:t>
      </w:r>
      <w:r w:rsidR="00870607">
        <w:t>,</w:t>
      </w:r>
      <w:r w:rsidR="00CC0300" w:rsidRPr="00870607">
        <w:t xml:space="preserve"> </w:t>
      </w:r>
      <w:r w:rsidRPr="00870607">
        <w:t xml:space="preserve"> </w:t>
      </w:r>
      <w:bookmarkEnd w:id="1"/>
      <w:r w:rsidR="00CC0300" w:rsidRPr="00870607">
        <w:t>budov</w:t>
      </w:r>
      <w:r w:rsidR="00B32619">
        <w:t>y</w:t>
      </w:r>
      <w:r w:rsidR="00CC0300" w:rsidRPr="00870607">
        <w:t xml:space="preserve"> č.p. 1935, jež je součástí </w:t>
      </w:r>
      <w:r w:rsidRPr="00870607">
        <w:t>pozemk</w:t>
      </w:r>
      <w:r w:rsidR="00CC0300" w:rsidRPr="00870607">
        <w:t>u</w:t>
      </w:r>
      <w:r w:rsidRPr="00870607">
        <w:t xml:space="preserve"> </w:t>
      </w:r>
      <w:proofErr w:type="spellStart"/>
      <w:r w:rsidRPr="00870607">
        <w:t>parc</w:t>
      </w:r>
      <w:proofErr w:type="spellEnd"/>
      <w:r w:rsidRPr="00870607">
        <w:t xml:space="preserve">. č. </w:t>
      </w:r>
      <w:r w:rsidR="00CC0300" w:rsidRPr="00870607">
        <w:t>1422/7</w:t>
      </w:r>
      <w:r w:rsidRPr="00870607">
        <w:t xml:space="preserve">, přičemž tato nemovitost je zapsána v katastru nemovitostí u Katastrálního úřadu pro Moravskoslezský kraj, Katastrální pracoviště </w:t>
      </w:r>
      <w:r w:rsidR="00CC0300" w:rsidRPr="00870607">
        <w:t xml:space="preserve">Karviná </w:t>
      </w:r>
      <w:r w:rsidRPr="00870607">
        <w:t>na LV č.</w:t>
      </w:r>
      <w:r w:rsidR="00CC0300" w:rsidRPr="00870607">
        <w:t xml:space="preserve"> 10020,</w:t>
      </w:r>
      <w:r w:rsidRPr="00870607">
        <w:t xml:space="preserve"> pro obec </w:t>
      </w:r>
      <w:r w:rsidR="00CC0300" w:rsidRPr="00870607">
        <w:t xml:space="preserve">Karviná </w:t>
      </w:r>
      <w:r w:rsidRPr="00870607">
        <w:t xml:space="preserve">a katastrální území </w:t>
      </w:r>
      <w:r w:rsidR="00CC0300" w:rsidRPr="00870607">
        <w:t>Karviná-město</w:t>
      </w:r>
      <w:r w:rsidRPr="00870607">
        <w:t>. Specifikace a zakreslení pronajímaných</w:t>
      </w:r>
      <w:r w:rsidRPr="007A34EF">
        <w:t xml:space="preserve"> prostor tvoří přílohu č. </w:t>
      </w:r>
      <w:r w:rsidR="00CC0300">
        <w:t>3</w:t>
      </w:r>
      <w:r w:rsidRPr="007A34EF">
        <w:t>, která je nedílnou součástí této smlouvy.</w:t>
      </w:r>
      <w:r>
        <w:t xml:space="preserve"> Smlouva byla uzavřena na dobu určitou </w:t>
      </w:r>
      <w:r w:rsidR="00CC0300">
        <w:t xml:space="preserve">v trvání pěti let </w:t>
      </w:r>
      <w:r>
        <w:t xml:space="preserve">s účinností od </w:t>
      </w:r>
      <w:r w:rsidR="00CC0300">
        <w:t>1.3.2019 s možností prolongace způsobem stanoveným dle čl. 4</w:t>
      </w:r>
      <w:r>
        <w:t>.</w:t>
      </w:r>
      <w:r w:rsidR="00870607">
        <w:t>, odstavec 2.</w:t>
      </w:r>
      <w:r>
        <w:t xml:space="preserve"> </w:t>
      </w:r>
      <w:r w:rsidR="00AA139E">
        <w:t>Ke smlouvě byl uzavřen dodatek č. 1 ze dne 25.3.2020, jehož předmětem bylo zvýšení paušální platby za úklidové služby uvedené v příloze č. 6.</w:t>
      </w:r>
    </w:p>
    <w:p w14:paraId="774E48EA" w14:textId="77777777" w:rsidR="00870607" w:rsidRDefault="00870607" w:rsidP="0087060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1502D13" w14:textId="77777777" w:rsidR="007E16F6" w:rsidRDefault="007E16F6" w:rsidP="0087060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BDDF350" w14:textId="77777777" w:rsidR="00595724" w:rsidRDefault="00870607" w:rsidP="006772E4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Pr="00870607">
        <w:rPr>
          <w:rFonts w:ascii="Tahoma" w:hAnsi="Tahoma" w:cs="Tahoma"/>
          <w:b/>
          <w:sz w:val="20"/>
          <w:szCs w:val="20"/>
        </w:rPr>
        <w:t xml:space="preserve">I. </w:t>
      </w:r>
      <w:r>
        <w:rPr>
          <w:rFonts w:ascii="Tahoma" w:hAnsi="Tahoma" w:cs="Tahoma"/>
          <w:b/>
          <w:sz w:val="20"/>
          <w:szCs w:val="20"/>
        </w:rPr>
        <w:t>Předmět dodatku</w:t>
      </w:r>
    </w:p>
    <w:p w14:paraId="0D353C9E" w14:textId="0CFFC4DF" w:rsidR="00C2764F" w:rsidRDefault="00870607" w:rsidP="001E5B08">
      <w:pPr>
        <w:pStyle w:val="Text"/>
        <w:numPr>
          <w:ilvl w:val="1"/>
          <w:numId w:val="4"/>
        </w:numPr>
        <w:spacing w:after="120"/>
      </w:pPr>
      <w:r>
        <w:t xml:space="preserve">Smluvní strany se dohodly </w:t>
      </w:r>
      <w:r w:rsidR="007E16F6">
        <w:t>s účinností od 1.3.202</w:t>
      </w:r>
      <w:r w:rsidR="00AA139E">
        <w:t>2</w:t>
      </w:r>
      <w:r w:rsidR="007E16F6">
        <w:t xml:space="preserve"> n</w:t>
      </w:r>
      <w:r>
        <w:t xml:space="preserve">a změně – zvýšení </w:t>
      </w:r>
      <w:r w:rsidR="007E16F6">
        <w:t xml:space="preserve">paušální platby za </w:t>
      </w:r>
      <w:r w:rsidR="00C2764F">
        <w:t>odvoz</w:t>
      </w:r>
      <w:r w:rsidR="00931383">
        <w:t xml:space="preserve"> </w:t>
      </w:r>
      <w:proofErr w:type="gramStart"/>
      <w:r w:rsidR="00931383">
        <w:t>a  likvidaci</w:t>
      </w:r>
      <w:proofErr w:type="gramEnd"/>
      <w:r w:rsidR="00931383">
        <w:t xml:space="preserve"> odpadu – směsný komunální odpad, papír, plast</w:t>
      </w:r>
      <w:r w:rsidR="001E5B08">
        <w:t xml:space="preserve"> uvedené v </w:t>
      </w:r>
      <w:r w:rsidR="001E5B08" w:rsidRPr="00B32619">
        <w:rPr>
          <w:i/>
          <w:iCs w:val="0"/>
        </w:rPr>
        <w:t>příloze č. 6, části 2. Rozpis paušálních plateb</w:t>
      </w:r>
      <w:r w:rsidR="007E16F6">
        <w:t xml:space="preserve"> o částku </w:t>
      </w:r>
      <w:r w:rsidR="00931383">
        <w:t>60</w:t>
      </w:r>
      <w:r w:rsidR="007E16F6">
        <w:t xml:space="preserve">,- Kč/měsíc bez DPH, tj. měsíční paušální platba </w:t>
      </w:r>
      <w:r w:rsidR="00931383">
        <w:t xml:space="preserve">za odvoz a  likvidaci odpadu </w:t>
      </w:r>
      <w:r w:rsidR="007E16F6">
        <w:t xml:space="preserve">činí </w:t>
      </w:r>
      <w:r w:rsidR="00AF487A">
        <w:t xml:space="preserve"> </w:t>
      </w:r>
      <w:r w:rsidR="00931383">
        <w:t>400,</w:t>
      </w:r>
      <w:r w:rsidR="007E16F6">
        <w:t>- Kč bez DPH. K této částce bude připočtena DPH dle platné sazby</w:t>
      </w:r>
      <w:r w:rsidR="00931383">
        <w:t>.</w:t>
      </w:r>
    </w:p>
    <w:p w14:paraId="1CCC33DC" w14:textId="5534B441" w:rsidR="007E16F6" w:rsidRDefault="00931383" w:rsidP="001E5B08">
      <w:pPr>
        <w:pStyle w:val="Text"/>
        <w:numPr>
          <w:ilvl w:val="1"/>
          <w:numId w:val="4"/>
        </w:numPr>
        <w:spacing w:after="120"/>
      </w:pPr>
      <w:r>
        <w:t xml:space="preserve">Smluvní strany se dále dohodly s účinností od 1.3.2022 na změně </w:t>
      </w:r>
      <w:r w:rsidR="00C2764F">
        <w:t>zvýšení paušální platby za úklidové služby včetně hygienických potřeb uvedené v </w:t>
      </w:r>
      <w:r w:rsidR="00C2764F" w:rsidRPr="00B32619">
        <w:rPr>
          <w:i/>
          <w:iCs w:val="0"/>
        </w:rPr>
        <w:t>příloze č. 6, části 2. Rozpis paušálních plateb</w:t>
      </w:r>
      <w:r w:rsidR="00C2764F">
        <w:t xml:space="preserve"> o částku </w:t>
      </w:r>
      <w:r w:rsidR="00C2764F">
        <w:lastRenderedPageBreak/>
        <w:t>907,- Kč/měsíc bez DPH, tj. měsíční paušální platba za úklid včetně hygienických potřeb činí     13.867,- Kč bez DPH. K této částce bude připočtena DPH dle platné sazby</w:t>
      </w:r>
      <w:r w:rsidR="007E16F6">
        <w:t>.</w:t>
      </w:r>
    </w:p>
    <w:p w14:paraId="60EE32B2" w14:textId="77777777" w:rsidR="00870607" w:rsidRDefault="00870607" w:rsidP="00870607">
      <w:pPr>
        <w:pStyle w:val="Text"/>
      </w:pPr>
      <w:bookmarkStart w:id="2" w:name="_Hlk31274788"/>
      <w:r>
        <w:t>Na základě t</w:t>
      </w:r>
      <w:r w:rsidR="007E16F6">
        <w:t>éto</w:t>
      </w:r>
      <w:r>
        <w:t xml:space="preserve"> skutečnost</w:t>
      </w:r>
      <w:r w:rsidR="007E16F6">
        <w:t>i</w:t>
      </w:r>
      <w:r>
        <w:t xml:space="preserve"> se </w:t>
      </w:r>
      <w:r w:rsidRPr="00B32619">
        <w:rPr>
          <w:b/>
          <w:bCs/>
        </w:rPr>
        <w:t>mění</w:t>
      </w:r>
      <w:r w:rsidR="00F20FA7" w:rsidRPr="00B32619">
        <w:rPr>
          <w:b/>
          <w:bCs/>
        </w:rPr>
        <w:t xml:space="preserve"> příloha č. 6</w:t>
      </w:r>
      <w:r w:rsidR="00282CC6" w:rsidRPr="00B32619">
        <w:rPr>
          <w:b/>
          <w:bCs/>
        </w:rPr>
        <w:t xml:space="preserve"> v části 2. Rozpis paušálních plateb</w:t>
      </w:r>
      <w:r w:rsidR="00282CC6">
        <w:t xml:space="preserve"> </w:t>
      </w:r>
      <w:r w:rsidR="00F20FA7">
        <w:t xml:space="preserve">a dále </w:t>
      </w:r>
      <w:r>
        <w:t xml:space="preserve">ustanovení </w:t>
      </w:r>
      <w:r w:rsidR="007E16F6">
        <w:t>článk</w:t>
      </w:r>
      <w:r w:rsidR="00F20FA7">
        <w:t>u</w:t>
      </w:r>
      <w:r w:rsidR="007E16F6">
        <w:t xml:space="preserve"> </w:t>
      </w:r>
      <w:r w:rsidR="007E16F6" w:rsidRPr="007E16F6">
        <w:rPr>
          <w:b/>
          <w:bCs/>
        </w:rPr>
        <w:t>8. Služby spojené s užíváním předmětu nájmu, odstavec 2</w:t>
      </w:r>
      <w:r>
        <w:t xml:space="preserve"> takto:</w:t>
      </w:r>
    </w:p>
    <w:bookmarkEnd w:id="2"/>
    <w:p w14:paraId="1D431486" w14:textId="0C38D694" w:rsidR="0009224A" w:rsidRPr="00931383" w:rsidRDefault="007E16F6" w:rsidP="00931383">
      <w:pPr>
        <w:pStyle w:val="Text"/>
        <w:numPr>
          <w:ilvl w:val="0"/>
          <w:numId w:val="0"/>
        </w:numPr>
        <w:ind w:left="284" w:hanging="284"/>
        <w:rPr>
          <w:i/>
          <w:iCs w:val="0"/>
        </w:rPr>
      </w:pPr>
      <w:r w:rsidRPr="007E16F6">
        <w:rPr>
          <w:i/>
          <w:iCs w:val="0"/>
        </w:rPr>
        <w:t>2.</w:t>
      </w:r>
      <w:r w:rsidRPr="007E16F6">
        <w:rPr>
          <w:i/>
          <w:iCs w:val="0"/>
        </w:rPr>
        <w:tab/>
        <w:t xml:space="preserve">Služby uvedené v odst. 1 tohoto článku jako odvoz komunálního odpadu, úklid pronajatých prostor (vč. dodání hygienických potřeb) a parkovací místo pro jedno služební vozidlo budou hrazeny paušální úhradou ve výši </w:t>
      </w:r>
      <w:r w:rsidRPr="00282CC6">
        <w:rPr>
          <w:b/>
          <w:bCs/>
          <w:i/>
          <w:iCs w:val="0"/>
        </w:rPr>
        <w:t>1</w:t>
      </w:r>
      <w:r w:rsidR="006B405B">
        <w:rPr>
          <w:b/>
          <w:bCs/>
          <w:i/>
          <w:iCs w:val="0"/>
        </w:rPr>
        <w:t>5</w:t>
      </w:r>
      <w:r w:rsidRPr="00282CC6">
        <w:rPr>
          <w:b/>
          <w:bCs/>
          <w:i/>
          <w:iCs w:val="0"/>
        </w:rPr>
        <w:t xml:space="preserve"> </w:t>
      </w:r>
      <w:r w:rsidR="006B405B">
        <w:rPr>
          <w:b/>
          <w:bCs/>
          <w:i/>
          <w:iCs w:val="0"/>
        </w:rPr>
        <w:t>2</w:t>
      </w:r>
      <w:r w:rsidR="00931383">
        <w:rPr>
          <w:b/>
          <w:bCs/>
          <w:i/>
          <w:iCs w:val="0"/>
        </w:rPr>
        <w:t>6</w:t>
      </w:r>
      <w:r w:rsidR="006B405B">
        <w:rPr>
          <w:b/>
          <w:bCs/>
          <w:i/>
          <w:iCs w:val="0"/>
        </w:rPr>
        <w:t>7</w:t>
      </w:r>
      <w:r w:rsidRPr="00282CC6">
        <w:rPr>
          <w:b/>
          <w:bCs/>
          <w:i/>
          <w:iCs w:val="0"/>
        </w:rPr>
        <w:t>,- Kč bez DPH / měsíc</w:t>
      </w:r>
      <w:r w:rsidRPr="007E16F6">
        <w:rPr>
          <w:i/>
          <w:iCs w:val="0"/>
        </w:rPr>
        <w:t xml:space="preserve">. K této částce bude připočtena DPH dle aktuální platné sazby. Podrobná specifikace a výše jednotlivých plateb je uvedena v příloze č. 6 této smlouvy. Výše paušální úhrady </w:t>
      </w:r>
      <w:r w:rsidR="0005663C">
        <w:rPr>
          <w:i/>
          <w:iCs w:val="0"/>
        </w:rPr>
        <w:t xml:space="preserve">bude v případě potřeby v následujících obdobích </w:t>
      </w:r>
      <w:r w:rsidRPr="007E16F6">
        <w:rPr>
          <w:i/>
          <w:iCs w:val="0"/>
        </w:rPr>
        <w:t>upravena dohodou smluvních stran, zejména bude zohledněna inflace, zvýšení minimální mzdy a nákladů na odvoz komunálního odpadu.</w:t>
      </w:r>
    </w:p>
    <w:p w14:paraId="174175E1" w14:textId="18A88D84" w:rsidR="0005663C" w:rsidRDefault="0009224A" w:rsidP="0009224A">
      <w:pPr>
        <w:spacing w:after="120"/>
        <w:ind w:left="227"/>
        <w:jc w:val="center"/>
        <w:rPr>
          <w:rFonts w:ascii="Tahoma" w:hAnsi="Tahoma" w:cs="Tahoma"/>
          <w:b/>
          <w:sz w:val="20"/>
          <w:szCs w:val="20"/>
        </w:rPr>
      </w:pPr>
      <w:r w:rsidRPr="0009224A">
        <w:rPr>
          <w:rFonts w:ascii="Tahoma" w:hAnsi="Tahoma" w:cs="Tahoma"/>
          <w:b/>
          <w:sz w:val="20"/>
          <w:szCs w:val="20"/>
        </w:rPr>
        <w:t xml:space="preserve">III. </w:t>
      </w:r>
      <w:r w:rsidR="0005663C">
        <w:rPr>
          <w:rFonts w:ascii="Tahoma" w:hAnsi="Tahoma" w:cs="Tahoma"/>
          <w:b/>
          <w:sz w:val="20"/>
          <w:szCs w:val="20"/>
        </w:rPr>
        <w:t>Zveřejnění smlouvy</w:t>
      </w:r>
    </w:p>
    <w:p w14:paraId="37A0EA36" w14:textId="3A8A4C55" w:rsidR="0005663C" w:rsidRDefault="0005663C" w:rsidP="0005663C">
      <w:pPr>
        <w:pStyle w:val="Odstavecseseznamem"/>
        <w:numPr>
          <w:ilvl w:val="0"/>
          <w:numId w:val="5"/>
        </w:numPr>
        <w:spacing w:before="60" w:after="6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05663C">
        <w:rPr>
          <w:rFonts w:ascii="Tahoma" w:hAnsi="Tahoma" w:cs="Tahoma"/>
          <w:bCs/>
          <w:sz w:val="20"/>
          <w:szCs w:val="2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dodatek, a to prostřednictvím registru smluv. Uveřejněním Dodatku č. </w:t>
      </w:r>
      <w:r w:rsidR="00F94FA0">
        <w:rPr>
          <w:rFonts w:ascii="Tahoma" w:hAnsi="Tahoma" w:cs="Tahoma"/>
          <w:bCs/>
          <w:sz w:val="20"/>
          <w:szCs w:val="20"/>
        </w:rPr>
        <w:t>2</w:t>
      </w:r>
      <w:r w:rsidRPr="0005663C">
        <w:rPr>
          <w:rFonts w:ascii="Tahoma" w:hAnsi="Tahoma" w:cs="Tahoma"/>
          <w:bCs/>
          <w:sz w:val="20"/>
          <w:szCs w:val="20"/>
        </w:rPr>
        <w:t xml:space="preserve"> dle tohoto odstavce se rozumí vložení elektronického obrazu textového obsahu Dodatku č. </w:t>
      </w:r>
      <w:r w:rsidR="00F94FA0">
        <w:rPr>
          <w:rFonts w:ascii="Tahoma" w:hAnsi="Tahoma" w:cs="Tahoma"/>
          <w:bCs/>
          <w:sz w:val="20"/>
          <w:szCs w:val="20"/>
        </w:rPr>
        <w:t>2</w:t>
      </w:r>
      <w:r w:rsidRPr="0005663C">
        <w:rPr>
          <w:rFonts w:ascii="Tahoma" w:hAnsi="Tahoma" w:cs="Tahoma"/>
          <w:bCs/>
          <w:sz w:val="20"/>
          <w:szCs w:val="20"/>
        </w:rPr>
        <w:t xml:space="preserve"> v otevřeném a strojově čitelném formátu a rovněž metadat podle § 5 odst. 5 zákona o registru smluv do registru smluv v souladu s § 8 odst. 3 zákona o registru smluv. </w:t>
      </w:r>
    </w:p>
    <w:p w14:paraId="1CE99C6C" w14:textId="77777777" w:rsidR="0005663C" w:rsidRDefault="0005663C" w:rsidP="0005663C">
      <w:pPr>
        <w:pStyle w:val="Odstavecseseznamem"/>
        <w:spacing w:before="60" w:after="60" w:line="24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</w:p>
    <w:p w14:paraId="26BE6189" w14:textId="5EAB0346" w:rsidR="0005663C" w:rsidRDefault="0005663C" w:rsidP="0005663C">
      <w:pPr>
        <w:pStyle w:val="Odstavecseseznamem"/>
        <w:numPr>
          <w:ilvl w:val="0"/>
          <w:numId w:val="5"/>
        </w:numPr>
        <w:spacing w:before="60" w:after="6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05663C">
        <w:rPr>
          <w:rFonts w:ascii="Tahoma" w:hAnsi="Tahoma" w:cs="Tahoma"/>
          <w:bCs/>
          <w:sz w:val="20"/>
          <w:szCs w:val="20"/>
        </w:rPr>
        <w:t xml:space="preserve">Smluvní strany se dále dohodly, že tento dodatek zašle správci registru smluv k uveřejnění prostřednictvím registru smluv Nájemce. Notifikace správce registru smluv o uveřejnění Smlouvy bude zaslána Pronajímateli na e-mail pověřené osoby Pronajímatele: </w:t>
      </w:r>
      <w:proofErr w:type="spellStart"/>
      <w:proofErr w:type="gramStart"/>
      <w:r w:rsidR="00E729EF">
        <w:rPr>
          <w:rFonts w:ascii="Tahoma" w:hAnsi="Tahoma" w:cs="Tahoma"/>
          <w:bCs/>
          <w:sz w:val="20"/>
          <w:szCs w:val="20"/>
        </w:rPr>
        <w:t>xxxxxxxxxxxxxxxxxx</w:t>
      </w:r>
      <w:proofErr w:type="spellEnd"/>
      <w:r w:rsidRPr="0005663C">
        <w:rPr>
          <w:rFonts w:ascii="Tahoma" w:hAnsi="Tahoma" w:cs="Tahoma"/>
          <w:bCs/>
          <w:sz w:val="20"/>
          <w:szCs w:val="20"/>
        </w:rPr>
        <w:t xml:space="preserve"> .</w:t>
      </w:r>
      <w:proofErr w:type="gramEnd"/>
      <w:r w:rsidRPr="0005663C">
        <w:rPr>
          <w:rFonts w:ascii="Tahoma" w:hAnsi="Tahoma" w:cs="Tahoma"/>
          <w:bCs/>
          <w:sz w:val="20"/>
          <w:szCs w:val="20"/>
        </w:rPr>
        <w:t xml:space="preserve"> Pronajímatel je povinen zkontrolovat, že tento dodatek včetně všech příloh a metadat byl řádně v registru smluv uveřejněn. V případě, že Pronajímatel zjistí jakékoli nepřesnosti či nedostatky, je povinen neprodleně o nich písemně informovat Nájemce. Postup uvedený v tomto odstavci se smluvní strany zavazují dodržovat i v případě uzavření jakýchkoli dalších dohod, kterými se Smlouva bude případně doplňovat, měnit, nahrazovat nebo rušit.</w:t>
      </w:r>
    </w:p>
    <w:p w14:paraId="5956B319" w14:textId="77777777" w:rsidR="0005663C" w:rsidRPr="0005663C" w:rsidRDefault="0005663C" w:rsidP="0005663C">
      <w:pPr>
        <w:pStyle w:val="Odstavecseseznamem"/>
        <w:spacing w:before="60" w:after="60" w:line="24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</w:p>
    <w:p w14:paraId="31772868" w14:textId="07510896" w:rsidR="0009224A" w:rsidRPr="0009224A" w:rsidRDefault="0005663C" w:rsidP="0009224A">
      <w:pPr>
        <w:spacing w:after="120"/>
        <w:ind w:left="22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IV. </w:t>
      </w:r>
      <w:r w:rsidR="0009224A" w:rsidRPr="0009224A">
        <w:rPr>
          <w:rFonts w:ascii="Tahoma" w:hAnsi="Tahoma" w:cs="Tahoma"/>
          <w:b/>
          <w:sz w:val="20"/>
          <w:szCs w:val="20"/>
        </w:rPr>
        <w:t>Závěrečná ujednání</w:t>
      </w:r>
    </w:p>
    <w:p w14:paraId="4355DB73" w14:textId="669F3497" w:rsidR="0009224A" w:rsidRPr="0009224A" w:rsidRDefault="0009224A" w:rsidP="00F20FA7">
      <w:pPr>
        <w:tabs>
          <w:tab w:val="left" w:pos="360"/>
        </w:tabs>
        <w:spacing w:before="60" w:after="6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9224A">
        <w:rPr>
          <w:rFonts w:ascii="Tahoma" w:hAnsi="Tahoma" w:cs="Tahoma"/>
          <w:sz w:val="20"/>
          <w:szCs w:val="20"/>
        </w:rPr>
        <w:t xml:space="preserve">1. Na důkaz pravdivé, svobodné, vážně a srozumitelně projevené vůle připojují smluvní strany své podpisy pod tento dodatek. Uzavřením tohoto dodatku zůstávají ostatní ustanovení Smlouvy </w:t>
      </w:r>
      <w:r>
        <w:rPr>
          <w:rFonts w:ascii="Tahoma" w:hAnsi="Tahoma" w:cs="Tahoma"/>
          <w:sz w:val="20"/>
          <w:szCs w:val="20"/>
        </w:rPr>
        <w:t>nájemní</w:t>
      </w:r>
      <w:r w:rsidRPr="0009224A">
        <w:rPr>
          <w:rFonts w:ascii="Tahoma" w:hAnsi="Tahoma" w:cs="Tahoma"/>
          <w:sz w:val="20"/>
          <w:szCs w:val="20"/>
        </w:rPr>
        <w:t xml:space="preserve"> ze dne </w:t>
      </w:r>
      <w:r>
        <w:rPr>
          <w:rFonts w:ascii="Tahoma" w:hAnsi="Tahoma" w:cs="Tahoma"/>
          <w:sz w:val="20"/>
          <w:szCs w:val="20"/>
        </w:rPr>
        <w:t>18.1.2019</w:t>
      </w:r>
      <w:r w:rsidR="006B405B">
        <w:rPr>
          <w:rFonts w:ascii="Tahoma" w:hAnsi="Tahoma" w:cs="Tahoma"/>
          <w:sz w:val="20"/>
          <w:szCs w:val="20"/>
        </w:rPr>
        <w:t>, ve znění dodatku č. 1,</w:t>
      </w:r>
      <w:r w:rsidRPr="0009224A">
        <w:rPr>
          <w:rFonts w:ascii="Tahoma" w:hAnsi="Tahoma" w:cs="Tahoma"/>
          <w:sz w:val="20"/>
          <w:szCs w:val="20"/>
        </w:rPr>
        <w:t xml:space="preserve"> nedotčena.</w:t>
      </w:r>
    </w:p>
    <w:p w14:paraId="4FD0910F" w14:textId="6F6CC372" w:rsidR="0009224A" w:rsidRPr="0009224A" w:rsidRDefault="0009224A" w:rsidP="00F20FA7">
      <w:pPr>
        <w:tabs>
          <w:tab w:val="left" w:pos="360"/>
        </w:tabs>
        <w:spacing w:before="60" w:after="6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9224A">
        <w:rPr>
          <w:rFonts w:ascii="Tahoma" w:hAnsi="Tahoma" w:cs="Tahoma"/>
          <w:sz w:val="20"/>
          <w:szCs w:val="20"/>
        </w:rPr>
        <w:t xml:space="preserve">2. Dodatek č. </w:t>
      </w:r>
      <w:r w:rsidR="006B405B">
        <w:rPr>
          <w:rFonts w:ascii="Tahoma" w:hAnsi="Tahoma" w:cs="Tahoma"/>
          <w:sz w:val="20"/>
          <w:szCs w:val="20"/>
        </w:rPr>
        <w:t>2</w:t>
      </w:r>
      <w:r w:rsidRPr="0009224A">
        <w:rPr>
          <w:rFonts w:ascii="Tahoma" w:hAnsi="Tahoma" w:cs="Tahoma"/>
          <w:sz w:val="20"/>
          <w:szCs w:val="20"/>
        </w:rPr>
        <w:t xml:space="preserve"> vzniká </w:t>
      </w:r>
      <w:r>
        <w:rPr>
          <w:rFonts w:ascii="Tahoma" w:hAnsi="Tahoma" w:cs="Tahoma"/>
          <w:sz w:val="20"/>
          <w:szCs w:val="20"/>
        </w:rPr>
        <w:t xml:space="preserve">dnem jeho podpisu druhou smluvní stranou a </w:t>
      </w:r>
      <w:r w:rsidRPr="0009224A">
        <w:rPr>
          <w:rFonts w:ascii="Tahoma" w:hAnsi="Tahoma" w:cs="Tahoma"/>
          <w:b/>
          <w:sz w:val="20"/>
          <w:szCs w:val="20"/>
        </w:rPr>
        <w:t>účinnosti nabývá dnem 1.</w:t>
      </w:r>
      <w:r>
        <w:rPr>
          <w:rFonts w:ascii="Tahoma" w:hAnsi="Tahoma" w:cs="Tahoma"/>
          <w:b/>
          <w:sz w:val="20"/>
          <w:szCs w:val="20"/>
        </w:rPr>
        <w:t>3</w:t>
      </w:r>
      <w:r w:rsidRPr="0009224A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 xml:space="preserve"> 202</w:t>
      </w:r>
      <w:r w:rsidR="006B405B">
        <w:rPr>
          <w:rFonts w:ascii="Tahoma" w:hAnsi="Tahoma" w:cs="Tahoma"/>
          <w:b/>
          <w:sz w:val="20"/>
          <w:szCs w:val="20"/>
        </w:rPr>
        <w:t>2</w:t>
      </w:r>
      <w:r w:rsidRPr="0009224A">
        <w:rPr>
          <w:rFonts w:ascii="Tahoma" w:hAnsi="Tahoma" w:cs="Tahoma"/>
          <w:sz w:val="20"/>
          <w:szCs w:val="20"/>
        </w:rPr>
        <w:t xml:space="preserve">. </w:t>
      </w:r>
      <w:r w:rsidR="006B405B">
        <w:rPr>
          <w:rFonts w:ascii="Tahoma" w:hAnsi="Tahoma" w:cs="Tahoma"/>
          <w:sz w:val="20"/>
          <w:szCs w:val="20"/>
        </w:rPr>
        <w:t xml:space="preserve">V případě, že bude dodatek uveřejněn v registru smluv v souladu se zákonem č. 340/2015 Sb., o registru smluv, po tomto datu, nastává účinnost dodatku dnem uveřejnění smlouvy v registru smluv. </w:t>
      </w:r>
    </w:p>
    <w:p w14:paraId="613EC492" w14:textId="77777777" w:rsidR="0005663C" w:rsidRDefault="0009224A" w:rsidP="00F20FA7">
      <w:pPr>
        <w:tabs>
          <w:tab w:val="left" w:pos="360"/>
        </w:tabs>
        <w:spacing w:before="60" w:after="60" w:line="240" w:lineRule="auto"/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09224A">
        <w:rPr>
          <w:rFonts w:ascii="Tahoma" w:hAnsi="Tahoma" w:cs="Tahoma"/>
          <w:sz w:val="20"/>
          <w:szCs w:val="20"/>
        </w:rPr>
        <w:t xml:space="preserve">3. Dodatek č. </w:t>
      </w:r>
      <w:r w:rsidR="006B405B">
        <w:rPr>
          <w:rFonts w:ascii="Tahoma" w:hAnsi="Tahoma" w:cs="Tahoma"/>
          <w:sz w:val="20"/>
          <w:szCs w:val="20"/>
        </w:rPr>
        <w:t>2</w:t>
      </w:r>
      <w:r w:rsidRPr="0009224A">
        <w:rPr>
          <w:rFonts w:ascii="Tahoma" w:hAnsi="Tahoma" w:cs="Tahoma"/>
          <w:sz w:val="20"/>
          <w:szCs w:val="20"/>
        </w:rPr>
        <w:t xml:space="preserve"> je </w:t>
      </w:r>
      <w:r w:rsidRPr="0009224A">
        <w:rPr>
          <w:rFonts w:ascii="Tahoma" w:hAnsi="Tahoma" w:cs="Tahoma"/>
          <w:snapToGrid w:val="0"/>
          <w:sz w:val="20"/>
          <w:szCs w:val="20"/>
        </w:rPr>
        <w:t xml:space="preserve">sepsán ve </w:t>
      </w:r>
      <w:r w:rsidR="006B405B">
        <w:rPr>
          <w:rFonts w:ascii="Tahoma" w:hAnsi="Tahoma" w:cs="Tahoma"/>
          <w:snapToGrid w:val="0"/>
          <w:sz w:val="20"/>
          <w:szCs w:val="20"/>
        </w:rPr>
        <w:t>čtyřech (4)</w:t>
      </w:r>
      <w:r w:rsidRPr="0009224A">
        <w:rPr>
          <w:rFonts w:ascii="Tahoma" w:hAnsi="Tahoma" w:cs="Tahoma"/>
          <w:snapToGrid w:val="0"/>
          <w:sz w:val="20"/>
          <w:szCs w:val="20"/>
        </w:rPr>
        <w:t xml:space="preserve"> vyhotoveních, z nichž </w:t>
      </w:r>
      <w:r w:rsidR="006B405B">
        <w:rPr>
          <w:rFonts w:ascii="Tahoma" w:hAnsi="Tahoma" w:cs="Tahoma"/>
          <w:snapToGrid w:val="0"/>
          <w:sz w:val="20"/>
          <w:szCs w:val="20"/>
        </w:rPr>
        <w:t xml:space="preserve">pronajímatel obdrží jedno (1) vyhotovení a nájemce obdrží tři (3) </w:t>
      </w:r>
      <w:r w:rsidRPr="0009224A">
        <w:rPr>
          <w:rFonts w:ascii="Tahoma" w:hAnsi="Tahoma" w:cs="Tahoma"/>
          <w:snapToGrid w:val="0"/>
          <w:sz w:val="20"/>
          <w:szCs w:val="20"/>
        </w:rPr>
        <w:t>vyhotovení.</w:t>
      </w:r>
      <w:r w:rsidR="006B405B">
        <w:rPr>
          <w:rFonts w:ascii="Tahoma" w:hAnsi="Tahoma" w:cs="Tahoma"/>
          <w:snapToGrid w:val="0"/>
          <w:sz w:val="20"/>
          <w:szCs w:val="20"/>
        </w:rPr>
        <w:t xml:space="preserve"> Nedílnou součástí </w:t>
      </w:r>
      <w:r w:rsidR="0005663C">
        <w:rPr>
          <w:rFonts w:ascii="Tahoma" w:hAnsi="Tahoma" w:cs="Tahoma"/>
          <w:snapToGrid w:val="0"/>
          <w:sz w:val="20"/>
          <w:szCs w:val="20"/>
        </w:rPr>
        <w:t>tohoto dodatku je příloha:</w:t>
      </w:r>
    </w:p>
    <w:p w14:paraId="0F59D4D4" w14:textId="260179A4" w:rsidR="0009224A" w:rsidRPr="0009224A" w:rsidRDefault="0005663C" w:rsidP="00F20FA7">
      <w:pPr>
        <w:tabs>
          <w:tab w:val="left" w:pos="360"/>
        </w:tabs>
        <w:spacing w:before="60" w:after="6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ab/>
        <w:t xml:space="preserve">- příloha č. 6 – Specifikace služeb </w:t>
      </w:r>
    </w:p>
    <w:p w14:paraId="04467D78" w14:textId="77777777" w:rsidR="0009224A" w:rsidRPr="0009224A" w:rsidRDefault="0009224A" w:rsidP="00F20FA7">
      <w:pPr>
        <w:tabs>
          <w:tab w:val="num" w:pos="284"/>
        </w:tabs>
        <w:spacing w:before="60" w:after="60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1F481DC4" w14:textId="72F41A05" w:rsidR="0009224A" w:rsidRPr="0009224A" w:rsidRDefault="0009224A" w:rsidP="0009224A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9224A">
        <w:rPr>
          <w:rFonts w:ascii="Tahoma" w:hAnsi="Tahoma" w:cs="Tahoma"/>
          <w:sz w:val="20"/>
          <w:szCs w:val="20"/>
        </w:rPr>
        <w:t xml:space="preserve">V Opavě dne </w:t>
      </w:r>
      <w:r w:rsidR="001F2E91">
        <w:rPr>
          <w:rFonts w:ascii="Tahoma" w:hAnsi="Tahoma" w:cs="Tahoma"/>
          <w:sz w:val="20"/>
          <w:szCs w:val="20"/>
        </w:rPr>
        <w:t>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V</w:t>
      </w:r>
      <w:r w:rsidR="006B405B">
        <w:rPr>
          <w:rFonts w:ascii="Tahoma" w:hAnsi="Tahoma" w:cs="Tahoma"/>
          <w:sz w:val="20"/>
          <w:szCs w:val="20"/>
        </w:rPr>
        <w:t> Ostravě dne ………………………</w:t>
      </w:r>
      <w:r>
        <w:rPr>
          <w:rFonts w:ascii="Tahoma" w:hAnsi="Tahoma" w:cs="Tahoma"/>
          <w:sz w:val="20"/>
          <w:szCs w:val="20"/>
        </w:rPr>
        <w:t>……..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3685"/>
      </w:tblGrid>
      <w:tr w:rsidR="0009224A" w:rsidRPr="0009224A" w14:paraId="315F52A2" w14:textId="77777777" w:rsidTr="0005663C">
        <w:trPr>
          <w:cantSplit/>
          <w:trHeight w:hRule="exact" w:val="340"/>
        </w:trPr>
        <w:tc>
          <w:tcPr>
            <w:tcW w:w="3686" w:type="dxa"/>
            <w:vAlign w:val="center"/>
          </w:tcPr>
          <w:p w14:paraId="2B8A2CB3" w14:textId="77777777" w:rsidR="0009224A" w:rsidRPr="00F20FA7" w:rsidRDefault="0009224A" w:rsidP="0009224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20FA7">
              <w:rPr>
                <w:rFonts w:ascii="Tahoma" w:hAnsi="Tahoma" w:cs="Tahoma"/>
                <w:b/>
                <w:bCs/>
              </w:rPr>
              <w:t>Za pronajímatele:</w:t>
            </w:r>
          </w:p>
        </w:tc>
        <w:tc>
          <w:tcPr>
            <w:tcW w:w="1843" w:type="dxa"/>
            <w:vAlign w:val="center"/>
          </w:tcPr>
          <w:p w14:paraId="6EE1935C" w14:textId="77777777" w:rsidR="0009224A" w:rsidRPr="00F20FA7" w:rsidRDefault="0009224A" w:rsidP="0082258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5EDF236F" w14:textId="77777777" w:rsidR="0009224A" w:rsidRPr="00F20FA7" w:rsidRDefault="0009224A" w:rsidP="0082258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20FA7">
              <w:rPr>
                <w:rFonts w:ascii="Tahoma" w:hAnsi="Tahoma" w:cs="Tahoma"/>
                <w:b/>
                <w:bCs/>
              </w:rPr>
              <w:t>Za nájemce:</w:t>
            </w:r>
          </w:p>
        </w:tc>
      </w:tr>
      <w:tr w:rsidR="0009224A" w:rsidRPr="0009224A" w14:paraId="3462EF98" w14:textId="77777777" w:rsidTr="0005663C">
        <w:trPr>
          <w:cantSplit/>
          <w:trHeight w:hRule="exact" w:val="340"/>
        </w:trPr>
        <w:tc>
          <w:tcPr>
            <w:tcW w:w="3686" w:type="dxa"/>
            <w:vAlign w:val="center"/>
          </w:tcPr>
          <w:p w14:paraId="30F1ED9D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  <w:p w14:paraId="4C3574EE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vAlign w:val="center"/>
          </w:tcPr>
          <w:p w14:paraId="39D3A095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85" w:type="dxa"/>
            <w:vAlign w:val="center"/>
          </w:tcPr>
          <w:p w14:paraId="06C450F8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</w:tr>
      <w:tr w:rsidR="0009224A" w:rsidRPr="0009224A" w14:paraId="10E4B7DC" w14:textId="77777777" w:rsidTr="0005663C">
        <w:trPr>
          <w:cantSplit/>
          <w:trHeight w:hRule="exact" w:val="340"/>
        </w:trPr>
        <w:tc>
          <w:tcPr>
            <w:tcW w:w="3686" w:type="dxa"/>
            <w:vAlign w:val="center"/>
          </w:tcPr>
          <w:p w14:paraId="7B8C99EB" w14:textId="77777777" w:rsid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  <w:p w14:paraId="528E6838" w14:textId="77777777" w:rsidR="00931383" w:rsidRPr="0009224A" w:rsidRDefault="00931383" w:rsidP="008225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vAlign w:val="center"/>
          </w:tcPr>
          <w:p w14:paraId="3C41098E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85" w:type="dxa"/>
            <w:vAlign w:val="center"/>
          </w:tcPr>
          <w:p w14:paraId="261864EE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</w:tr>
      <w:tr w:rsidR="0009224A" w:rsidRPr="0009224A" w14:paraId="304399CA" w14:textId="77777777" w:rsidTr="0005663C">
        <w:trPr>
          <w:cantSplit/>
          <w:trHeight w:hRule="exact" w:val="340"/>
        </w:trPr>
        <w:tc>
          <w:tcPr>
            <w:tcW w:w="3686" w:type="dxa"/>
            <w:vAlign w:val="center"/>
          </w:tcPr>
          <w:p w14:paraId="316E2BA5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vAlign w:val="center"/>
          </w:tcPr>
          <w:p w14:paraId="6A8D1FAC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85" w:type="dxa"/>
            <w:vAlign w:val="center"/>
          </w:tcPr>
          <w:p w14:paraId="4304F54E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</w:tr>
      <w:tr w:rsidR="0009224A" w:rsidRPr="0009224A" w14:paraId="751C1663" w14:textId="77777777" w:rsidTr="0005663C">
        <w:trPr>
          <w:cantSplit/>
          <w:trHeight w:hRule="exact" w:val="340"/>
        </w:trPr>
        <w:tc>
          <w:tcPr>
            <w:tcW w:w="3686" w:type="dxa"/>
            <w:vAlign w:val="center"/>
          </w:tcPr>
          <w:p w14:paraId="2C6F95CD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</w:t>
            </w:r>
            <w:r w:rsidRPr="0009224A">
              <w:rPr>
                <w:rFonts w:ascii="Tahoma" w:hAnsi="Tahoma" w:cs="Tahoma"/>
              </w:rPr>
              <w:t>………………………………..</w:t>
            </w:r>
          </w:p>
        </w:tc>
        <w:tc>
          <w:tcPr>
            <w:tcW w:w="1843" w:type="dxa"/>
            <w:vAlign w:val="center"/>
          </w:tcPr>
          <w:p w14:paraId="4FD2B4E2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85" w:type="dxa"/>
            <w:vAlign w:val="center"/>
          </w:tcPr>
          <w:p w14:paraId="61723304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</w:t>
            </w:r>
            <w:r w:rsidRPr="0009224A">
              <w:rPr>
                <w:rFonts w:ascii="Tahoma" w:hAnsi="Tahoma" w:cs="Tahoma"/>
              </w:rPr>
              <w:t>………………………………..</w:t>
            </w:r>
          </w:p>
        </w:tc>
      </w:tr>
      <w:tr w:rsidR="0009224A" w:rsidRPr="0009224A" w14:paraId="18A1B832" w14:textId="77777777" w:rsidTr="0005663C">
        <w:trPr>
          <w:cantSplit/>
          <w:trHeight w:hRule="exact" w:val="340"/>
        </w:trPr>
        <w:tc>
          <w:tcPr>
            <w:tcW w:w="3686" w:type="dxa"/>
            <w:vAlign w:val="center"/>
          </w:tcPr>
          <w:p w14:paraId="5193D06C" w14:textId="3DB0894F" w:rsidR="0009224A" w:rsidRPr="0009224A" w:rsidRDefault="006B405B" w:rsidP="0082258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Ing. Pavel Mikuš</w:t>
            </w:r>
            <w:r w:rsidR="001F2E91">
              <w:rPr>
                <w:rFonts w:ascii="Tahoma" w:hAnsi="Tahoma" w:cs="Tahoma"/>
              </w:rPr>
              <w:t>, prokurista</w:t>
            </w:r>
          </w:p>
        </w:tc>
        <w:tc>
          <w:tcPr>
            <w:tcW w:w="1843" w:type="dxa"/>
            <w:vAlign w:val="center"/>
          </w:tcPr>
          <w:p w14:paraId="2EAF8DD6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85" w:type="dxa"/>
            <w:vAlign w:val="center"/>
          </w:tcPr>
          <w:p w14:paraId="1FE112FA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Ing. Marek Cvrček</w:t>
            </w:r>
          </w:p>
        </w:tc>
      </w:tr>
      <w:tr w:rsidR="0009224A" w:rsidRPr="0009224A" w14:paraId="740ED3EE" w14:textId="77777777" w:rsidTr="0005663C">
        <w:trPr>
          <w:cantSplit/>
          <w:trHeight w:hRule="exact" w:val="340"/>
        </w:trPr>
        <w:tc>
          <w:tcPr>
            <w:tcW w:w="3686" w:type="dxa"/>
            <w:vAlign w:val="center"/>
          </w:tcPr>
          <w:p w14:paraId="0F24128F" w14:textId="6273F98F" w:rsidR="0009224A" w:rsidRPr="0009224A" w:rsidRDefault="001F2E91" w:rsidP="0082258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DIANA MORAVIA s.r.o.</w:t>
            </w:r>
          </w:p>
        </w:tc>
        <w:tc>
          <w:tcPr>
            <w:tcW w:w="1843" w:type="dxa"/>
            <w:vAlign w:val="center"/>
          </w:tcPr>
          <w:p w14:paraId="75E8BADB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85" w:type="dxa"/>
            <w:vAlign w:val="center"/>
          </w:tcPr>
          <w:p w14:paraId="7C556BA0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ekonomický náměstek VZP ČR</w:t>
            </w:r>
          </w:p>
        </w:tc>
      </w:tr>
    </w:tbl>
    <w:p w14:paraId="31D14BA5" w14:textId="77777777" w:rsidR="007E16F6" w:rsidRDefault="007E16F6" w:rsidP="0009224A">
      <w:pPr>
        <w:pStyle w:val="Text"/>
        <w:numPr>
          <w:ilvl w:val="0"/>
          <w:numId w:val="0"/>
        </w:numPr>
        <w:ind w:left="284" w:hanging="284"/>
      </w:pPr>
    </w:p>
    <w:sectPr w:rsidR="007E16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A67D9" w14:textId="77777777" w:rsidR="00516873" w:rsidRDefault="00516873" w:rsidP="001E5B08">
      <w:pPr>
        <w:spacing w:after="0" w:line="240" w:lineRule="auto"/>
      </w:pPr>
      <w:r>
        <w:separator/>
      </w:r>
    </w:p>
  </w:endnote>
  <w:endnote w:type="continuationSeparator" w:id="0">
    <w:p w14:paraId="03C54A56" w14:textId="77777777" w:rsidR="00516873" w:rsidRDefault="00516873" w:rsidP="001E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F64ED" w14:textId="2C9E2C28" w:rsidR="001E5B08" w:rsidRPr="001E5B08" w:rsidRDefault="001E5B08" w:rsidP="001E5B08">
    <w:pPr>
      <w:pStyle w:val="Zpat"/>
      <w:jc w:val="right"/>
      <w:rPr>
        <w:rFonts w:ascii="Times New Roman" w:hAnsi="Times New Roman"/>
        <w:i/>
        <w:iCs/>
        <w:sz w:val="16"/>
        <w:szCs w:val="16"/>
      </w:rPr>
    </w:pPr>
    <w:r w:rsidRPr="001E5B08">
      <w:rPr>
        <w:rFonts w:ascii="Times New Roman" w:hAnsi="Times New Roman"/>
        <w:i/>
        <w:iCs/>
        <w:sz w:val="16"/>
        <w:szCs w:val="16"/>
      </w:rPr>
      <w:t xml:space="preserve">Dodatek č. </w:t>
    </w:r>
    <w:r w:rsidR="006B405B">
      <w:rPr>
        <w:rFonts w:ascii="Times New Roman" w:hAnsi="Times New Roman"/>
        <w:i/>
        <w:iCs/>
        <w:sz w:val="16"/>
        <w:szCs w:val="16"/>
      </w:rPr>
      <w:t>2</w:t>
    </w:r>
    <w:r w:rsidRPr="001E5B08">
      <w:rPr>
        <w:rFonts w:ascii="Times New Roman" w:hAnsi="Times New Roman"/>
        <w:i/>
        <w:iCs/>
        <w:sz w:val="16"/>
        <w:szCs w:val="16"/>
      </w:rPr>
      <w:t xml:space="preserve"> ke Smlouvě nájemní z</w:t>
    </w:r>
    <w:r w:rsidR="006772E4">
      <w:rPr>
        <w:rFonts w:ascii="Times New Roman" w:hAnsi="Times New Roman"/>
        <w:i/>
        <w:iCs/>
        <w:sz w:val="16"/>
        <w:szCs w:val="16"/>
      </w:rPr>
      <w:t xml:space="preserve">e </w:t>
    </w:r>
    <w:proofErr w:type="gramStart"/>
    <w:r w:rsidR="006772E4">
      <w:rPr>
        <w:rFonts w:ascii="Times New Roman" w:hAnsi="Times New Roman"/>
        <w:i/>
        <w:iCs/>
        <w:sz w:val="16"/>
        <w:szCs w:val="16"/>
      </w:rPr>
      <w:t xml:space="preserve">dne </w:t>
    </w:r>
    <w:r w:rsidRPr="001E5B08">
      <w:rPr>
        <w:rFonts w:ascii="Times New Roman" w:hAnsi="Times New Roman"/>
        <w:i/>
        <w:iCs/>
        <w:sz w:val="16"/>
        <w:szCs w:val="16"/>
      </w:rPr>
      <w:t> 18.1.2019</w:t>
    </w:r>
    <w:proofErr w:type="gramEnd"/>
    <w:r w:rsidRPr="001E5B08">
      <w:rPr>
        <w:rFonts w:ascii="Times New Roman" w:hAnsi="Times New Roman"/>
        <w:i/>
        <w:iCs/>
        <w:sz w:val="16"/>
        <w:szCs w:val="16"/>
      </w:rPr>
      <w:t xml:space="preserve">, DIANA MORAVIA s.r.o. x VZP, Karviná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694EE" w14:textId="77777777" w:rsidR="00516873" w:rsidRDefault="00516873" w:rsidP="001E5B08">
      <w:pPr>
        <w:spacing w:after="0" w:line="240" w:lineRule="auto"/>
      </w:pPr>
      <w:r>
        <w:separator/>
      </w:r>
    </w:p>
  </w:footnote>
  <w:footnote w:type="continuationSeparator" w:id="0">
    <w:p w14:paraId="2F46DCCB" w14:textId="77777777" w:rsidR="00516873" w:rsidRDefault="00516873" w:rsidP="001E5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83914"/>
    <w:multiLevelType w:val="singleLevel"/>
    <w:tmpl w:val="EB18B8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A1B323E"/>
    <w:multiLevelType w:val="hybridMultilevel"/>
    <w:tmpl w:val="40EE6A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F74000"/>
    <w:multiLevelType w:val="multilevel"/>
    <w:tmpl w:val="4ED0F512"/>
    <w:lvl w:ilvl="0">
      <w:start w:val="1"/>
      <w:numFmt w:val="upperRoman"/>
      <w:pStyle w:val="Nadpis1"/>
      <w:suff w:val="space"/>
      <w:lvlText w:val="%1."/>
      <w:lvlJc w:val="left"/>
      <w:pPr>
        <w:ind w:left="2977" w:firstLine="0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ext"/>
      <w:lvlText w:val="%2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firstLine="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724"/>
    <w:rsid w:val="00030E69"/>
    <w:rsid w:val="0005663C"/>
    <w:rsid w:val="0009224A"/>
    <w:rsid w:val="00176C9A"/>
    <w:rsid w:val="001E5B08"/>
    <w:rsid w:val="001F2E91"/>
    <w:rsid w:val="00282CC6"/>
    <w:rsid w:val="00290303"/>
    <w:rsid w:val="003E46F2"/>
    <w:rsid w:val="004E40AD"/>
    <w:rsid w:val="00516873"/>
    <w:rsid w:val="00595724"/>
    <w:rsid w:val="005C472D"/>
    <w:rsid w:val="0062172A"/>
    <w:rsid w:val="006772E4"/>
    <w:rsid w:val="00681B9F"/>
    <w:rsid w:val="006B405B"/>
    <w:rsid w:val="007D36E4"/>
    <w:rsid w:val="007E16F6"/>
    <w:rsid w:val="00870607"/>
    <w:rsid w:val="008F0506"/>
    <w:rsid w:val="00931383"/>
    <w:rsid w:val="009B2914"/>
    <w:rsid w:val="00A1449D"/>
    <w:rsid w:val="00AA139E"/>
    <w:rsid w:val="00AF487A"/>
    <w:rsid w:val="00B32619"/>
    <w:rsid w:val="00C2764F"/>
    <w:rsid w:val="00C515DA"/>
    <w:rsid w:val="00CC0300"/>
    <w:rsid w:val="00D4563D"/>
    <w:rsid w:val="00DB5927"/>
    <w:rsid w:val="00E729EF"/>
    <w:rsid w:val="00EE4A23"/>
    <w:rsid w:val="00F20FA7"/>
    <w:rsid w:val="00F9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40F42"/>
  <w15:chartTrackingRefBased/>
  <w15:docId w15:val="{C001748B-B121-44F2-BDBE-1B9B73B9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572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595724"/>
    <w:pPr>
      <w:keepNext/>
      <w:numPr>
        <w:numId w:val="3"/>
      </w:numPr>
      <w:spacing w:before="480" w:after="120" w:line="240" w:lineRule="auto"/>
      <w:jc w:val="center"/>
      <w:outlineLvl w:val="0"/>
    </w:pPr>
    <w:rPr>
      <w:rFonts w:ascii="Tahoma" w:eastAsia="Times New Roman" w:hAnsi="Tahoma" w:cs="Tahoma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9572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957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595724"/>
    <w:rPr>
      <w:rFonts w:ascii="Tahoma" w:eastAsia="Times New Roman" w:hAnsi="Tahoma" w:cs="Tahoma"/>
      <w:b/>
      <w:sz w:val="20"/>
      <w:szCs w:val="20"/>
      <w:lang w:eastAsia="cs-CZ"/>
    </w:rPr>
  </w:style>
  <w:style w:type="paragraph" w:customStyle="1" w:styleId="Text">
    <w:name w:val="Text"/>
    <w:basedOn w:val="Normln"/>
    <w:rsid w:val="00595724"/>
    <w:pPr>
      <w:numPr>
        <w:ilvl w:val="1"/>
        <w:numId w:val="3"/>
      </w:numPr>
      <w:spacing w:before="60" w:after="60" w:line="240" w:lineRule="auto"/>
      <w:jc w:val="both"/>
    </w:pPr>
    <w:rPr>
      <w:rFonts w:ascii="Tahoma" w:eastAsia="Times New Roman" w:hAnsi="Tahoma" w:cs="Tahoma"/>
      <w:i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E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5B0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E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5B08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0922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6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Pflegerova</dc:creator>
  <cp:keywords/>
  <dc:description/>
  <cp:lastModifiedBy>Celuch René Ing. (VZP ČR Ústředí)</cp:lastModifiedBy>
  <cp:revision>3</cp:revision>
  <cp:lastPrinted>2022-01-10T06:20:00Z</cp:lastPrinted>
  <dcterms:created xsi:type="dcterms:W3CDTF">2022-02-15T07:34:00Z</dcterms:created>
  <dcterms:modified xsi:type="dcterms:W3CDTF">2022-02-15T12:34:00Z</dcterms:modified>
</cp:coreProperties>
</file>