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216" w:rsidRDefault="008D72D2">
      <w:pPr>
        <w:pStyle w:val="Nadpis30"/>
        <w:keepNext/>
        <w:keepLines/>
        <w:shd w:val="clear" w:color="auto" w:fill="auto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5E1216" w:rsidRDefault="008D72D2">
      <w:pPr>
        <w:pStyle w:val="Zkladntext1"/>
        <w:shd w:val="clear" w:color="auto" w:fill="auto"/>
        <w:spacing w:after="0" w:line="240" w:lineRule="auto"/>
      </w:pPr>
      <w:r>
        <w:rPr>
          <w:b/>
          <w:bCs/>
        </w:rPr>
        <w:t>Drnovská 507</w:t>
      </w:r>
    </w:p>
    <w:p w:rsidR="005E1216" w:rsidRDefault="008D72D2">
      <w:pPr>
        <w:pStyle w:val="Zkladntext1"/>
        <w:shd w:val="clear" w:color="auto" w:fill="auto"/>
        <w:spacing w:after="0" w:line="240" w:lineRule="auto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5E1216" w:rsidRDefault="008D72D2">
      <w:pPr>
        <w:pStyle w:val="Zkladntext1"/>
        <w:shd w:val="clear" w:color="auto" w:fill="auto"/>
        <w:spacing w:after="280" w:line="240" w:lineRule="auto"/>
      </w:pPr>
      <w:r>
        <w:rPr>
          <w:b/>
          <w:bCs/>
        </w:rPr>
        <w:t>telefon: 233 022 111</w:t>
      </w:r>
    </w:p>
    <w:p w:rsidR="005E1216" w:rsidRDefault="008D72D2">
      <w:pPr>
        <w:pStyle w:val="Nadpis30"/>
        <w:keepNext/>
        <w:keepLines/>
        <w:shd w:val="clear" w:color="auto" w:fill="auto"/>
      </w:pPr>
      <w:bookmarkStart w:id="1" w:name="bookmark1"/>
      <w:r>
        <w:t>IČO: 00027006</w:t>
      </w:r>
      <w:bookmarkEnd w:id="1"/>
    </w:p>
    <w:p w:rsidR="005E1216" w:rsidRDefault="008D72D2">
      <w:pPr>
        <w:pStyle w:val="Zkladntext1"/>
        <w:shd w:val="clear" w:color="auto" w:fill="auto"/>
        <w:spacing w:after="0" w:line="379" w:lineRule="auto"/>
      </w:pPr>
      <w:r>
        <w:rPr>
          <w:b/>
          <w:bCs/>
        </w:rPr>
        <w:t>DIČ: CZ00027006</w:t>
      </w:r>
    </w:p>
    <w:p w:rsidR="005E1216" w:rsidRDefault="008D72D2">
      <w:pPr>
        <w:pStyle w:val="Zkladntext20"/>
        <w:shd w:val="clear" w:color="auto" w:fill="auto"/>
        <w:ind w:left="4720" w:right="2840" w:firstLine="20"/>
        <w:jc w:val="left"/>
      </w:pPr>
      <w:r>
        <w:t>Objednávka číslo OB-2022-00000052</w:t>
      </w:r>
    </w:p>
    <w:p w:rsidR="005E1216" w:rsidRDefault="008D72D2">
      <w:pPr>
        <w:pStyle w:val="Zkladntext1"/>
        <w:shd w:val="clear" w:color="auto" w:fill="auto"/>
        <w:tabs>
          <w:tab w:val="left" w:pos="3347"/>
        </w:tabs>
        <w:spacing w:after="0" w:line="427" w:lineRule="auto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5E1216" w:rsidRDefault="008D72D2">
      <w:pPr>
        <w:pStyle w:val="Zkladntext20"/>
        <w:shd w:val="clear" w:color="auto" w:fill="auto"/>
      </w:pPr>
      <w:proofErr w:type="spellStart"/>
      <w:r>
        <w:t>Life</w:t>
      </w:r>
      <w:proofErr w:type="spellEnd"/>
      <w:r>
        <w:t xml:space="preserve"> </w:t>
      </w:r>
      <w:r>
        <w:t>Technologies Czech Republic s.r.o.</w:t>
      </w:r>
    </w:p>
    <w:p w:rsidR="005E1216" w:rsidRDefault="008D72D2">
      <w:pPr>
        <w:pStyle w:val="Zkladntext20"/>
        <w:shd w:val="clear" w:color="auto" w:fill="auto"/>
      </w:pPr>
      <w:r>
        <w:t>V Celnici 1031/4</w:t>
      </w:r>
    </w:p>
    <w:p w:rsidR="005E1216" w:rsidRDefault="008D72D2">
      <w:pPr>
        <w:pStyle w:val="Zkladntext20"/>
        <w:shd w:val="clear" w:color="auto" w:fill="auto"/>
      </w:pPr>
      <w:r>
        <w:t>110 00 Praha 1</w:t>
      </w:r>
    </w:p>
    <w:p w:rsidR="005E1216" w:rsidRDefault="008D72D2">
      <w:pPr>
        <w:pStyle w:val="Zkladntext20"/>
        <w:shd w:val="clear" w:color="auto" w:fill="auto"/>
        <w:spacing w:after="340"/>
      </w:pPr>
      <w:r>
        <w:t>DIČ: 110 00 Praha 1</w:t>
      </w:r>
    </w:p>
    <w:p w:rsidR="005E1216" w:rsidRDefault="008D72D2">
      <w:pPr>
        <w:pStyle w:val="Zkladntext30"/>
        <w:shd w:val="clear" w:color="auto" w:fill="auto"/>
        <w:tabs>
          <w:tab w:val="left" w:pos="3347"/>
          <w:tab w:val="left" w:pos="6230"/>
          <w:tab w:val="left" w:pos="8462"/>
        </w:tabs>
        <w:rPr>
          <w:sz w:val="19"/>
          <w:szCs w:val="19"/>
        </w:rPr>
      </w:pPr>
      <w:r>
        <w:t>Položka</w:t>
      </w:r>
      <w:r>
        <w:tab/>
        <w:t>Množství Jednotka</w:t>
      </w:r>
      <w:r>
        <w:tab/>
      </w:r>
      <w:r>
        <w:rPr>
          <w:sz w:val="19"/>
          <w:szCs w:val="19"/>
        </w:rPr>
        <w:t>Popis</w:t>
      </w:r>
      <w:r>
        <w:rPr>
          <w:sz w:val="19"/>
          <w:szCs w:val="19"/>
        </w:rPr>
        <w:tab/>
        <w:t>Cena</w:t>
      </w:r>
    </w:p>
    <w:p w:rsidR="005E1216" w:rsidRDefault="008D72D2">
      <w:pPr>
        <w:pStyle w:val="Zkladntext20"/>
        <w:pBdr>
          <w:bottom w:val="single" w:sz="4" w:space="0" w:color="auto"/>
        </w:pBdr>
        <w:shd w:val="clear" w:color="auto" w:fill="auto"/>
        <w:spacing w:after="80" w:line="240" w:lineRule="auto"/>
        <w:jc w:val="right"/>
      </w:pPr>
      <w:r>
        <w:t>(včetně DPH)</w:t>
      </w:r>
    </w:p>
    <w:p w:rsidR="005E1216" w:rsidRDefault="008D72D2">
      <w:pPr>
        <w:pStyle w:val="Nadpis20"/>
        <w:keepNext/>
        <w:keepLines/>
        <w:shd w:val="clear" w:color="auto" w:fill="auto"/>
        <w:tabs>
          <w:tab w:val="left" w:pos="3347"/>
          <w:tab w:val="left" w:pos="4165"/>
        </w:tabs>
        <w:spacing w:after="80"/>
        <w:ind w:left="140"/>
        <w:jc w:val="both"/>
        <w:rPr>
          <w:sz w:val="19"/>
          <w:szCs w:val="19"/>
        </w:rPr>
      </w:pPr>
      <w:bookmarkStart w:id="2" w:name="bookmark2"/>
      <w:r>
        <w:t>1</w:t>
      </w:r>
      <w:r>
        <w:tab/>
      </w:r>
      <w:r>
        <w:rPr>
          <w:rFonts w:ascii="Calibri" w:eastAsia="Calibri" w:hAnsi="Calibri" w:cs="Calibri"/>
          <w:sz w:val="19"/>
          <w:szCs w:val="19"/>
        </w:rPr>
        <w:t>1</w:t>
      </w:r>
      <w:r>
        <w:rPr>
          <w:rFonts w:ascii="Calibri" w:eastAsia="Calibri" w:hAnsi="Calibri" w:cs="Calibri"/>
          <w:sz w:val="19"/>
          <w:szCs w:val="19"/>
        </w:rPr>
        <w:tab/>
        <w:t xml:space="preserve">Baleni </w:t>
      </w:r>
      <w:proofErr w:type="spellStart"/>
      <w:r>
        <w:t>TaqMan</w:t>
      </w:r>
      <w:proofErr w:type="spellEnd"/>
      <w:r>
        <w:t xml:space="preserve">™ </w:t>
      </w:r>
      <w:proofErr w:type="spellStart"/>
      <w:r>
        <w:t>Univcrsal</w:t>
      </w:r>
      <w:proofErr w:type="spellEnd"/>
      <w:r>
        <w:t xml:space="preserve"> Master </w:t>
      </w:r>
      <w:r>
        <w:rPr>
          <w:rFonts w:ascii="Calibri" w:eastAsia="Calibri" w:hAnsi="Calibri" w:cs="Calibri"/>
          <w:sz w:val="19"/>
          <w:szCs w:val="19"/>
        </w:rPr>
        <w:t>78 000</w:t>
      </w:r>
      <w:bookmarkEnd w:id="2"/>
    </w:p>
    <w:p w:rsidR="005E1216" w:rsidRDefault="008D72D2">
      <w:pPr>
        <w:pStyle w:val="Nadpis20"/>
        <w:keepNext/>
        <w:keepLines/>
        <w:shd w:val="clear" w:color="auto" w:fill="auto"/>
      </w:pPr>
      <w:bookmarkStart w:id="3" w:name="bookmark3"/>
      <w:r>
        <w:t xml:space="preserve">Mix II, </w:t>
      </w:r>
      <w:proofErr w:type="spellStart"/>
      <w:r>
        <w:t>with</w:t>
      </w:r>
      <w:proofErr w:type="spellEnd"/>
      <w:r>
        <w:t xml:space="preserve"> UNG 5x5 ml</w:t>
      </w:r>
      <w:bookmarkEnd w:id="3"/>
    </w:p>
    <w:p w:rsidR="005E1216" w:rsidRDefault="008D72D2">
      <w:pPr>
        <w:pStyle w:val="Nadpis20"/>
        <w:keepNext/>
        <w:keepLines/>
        <w:shd w:val="clear" w:color="auto" w:fill="auto"/>
        <w:spacing w:after="340"/>
      </w:pPr>
      <w:bookmarkStart w:id="4" w:name="bookmark4"/>
      <w:proofErr w:type="gramStart"/>
      <w:r>
        <w:rPr>
          <w:color w:val="1B6891"/>
        </w:rPr>
        <w:t>kat</w:t>
      </w:r>
      <w:proofErr w:type="gramEnd"/>
      <w:r>
        <w:rPr>
          <w:color w:val="1B6891"/>
        </w:rPr>
        <w:t>.</w:t>
      </w:r>
      <w:proofErr w:type="gramStart"/>
      <w:r>
        <w:rPr>
          <w:color w:val="1B6891"/>
        </w:rPr>
        <w:t>č.</w:t>
      </w:r>
      <w:proofErr w:type="gramEnd"/>
      <w:r>
        <w:rPr>
          <w:color w:val="1B6891"/>
        </w:rPr>
        <w:t>4440045</w:t>
      </w:r>
      <w:bookmarkEnd w:id="4"/>
    </w:p>
    <w:p w:rsidR="005E1216" w:rsidRDefault="008D72D2">
      <w:pPr>
        <w:pStyle w:val="Zkladntext20"/>
        <w:pBdr>
          <w:bottom w:val="single" w:sz="4" w:space="0" w:color="auto"/>
        </w:pBdr>
        <w:shd w:val="clear" w:color="auto" w:fill="auto"/>
        <w:spacing w:line="240" w:lineRule="auto"/>
        <w:ind w:left="6520"/>
        <w:jc w:val="left"/>
      </w:pPr>
      <w:r>
        <w:t>78000</w:t>
      </w:r>
    </w:p>
    <w:p w:rsidR="005E1216" w:rsidRDefault="008D72D2">
      <w:pPr>
        <w:pStyle w:val="Zkladntext20"/>
        <w:shd w:val="clear" w:color="auto" w:fill="auto"/>
        <w:spacing w:after="420" w:line="240" w:lineRule="auto"/>
      </w:pPr>
      <w:r>
        <w:rPr>
          <w:color w:val="1B6891"/>
          <w:sz w:val="22"/>
          <w:szCs w:val="22"/>
        </w:rPr>
        <w:t xml:space="preserve">J </w:t>
      </w:r>
      <w:r>
        <w:t>Vložit položku</w:t>
      </w:r>
    </w:p>
    <w:p w:rsidR="005E1216" w:rsidRDefault="008D72D2">
      <w:pPr>
        <w:pStyle w:val="Zkladntext1"/>
        <w:shd w:val="clear" w:color="auto" w:fill="auto"/>
        <w:spacing w:after="140" w:line="240" w:lineRule="auto"/>
      </w:pPr>
      <w:r>
        <w:t>Vyřizuje:</w:t>
      </w:r>
    </w:p>
    <w:p w:rsidR="005E1216" w:rsidRDefault="008D72D2">
      <w:pPr>
        <w:pStyle w:val="Nadpis10"/>
        <w:keepNext/>
        <w:keepLines/>
        <w:shd w:val="clear" w:color="auto" w:fill="auto"/>
        <w:tabs>
          <w:tab w:val="left" w:pos="1487"/>
          <w:tab w:val="left" w:pos="4604"/>
        </w:tabs>
      </w:pPr>
      <w:bookmarkStart w:id="5" w:name="bookmark5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r>
        <w:t>14. 2. 2022</w:t>
      </w:r>
      <w:r>
        <w:tab/>
        <w:t>□</w:t>
      </w:r>
      <w:bookmarkEnd w:id="5"/>
    </w:p>
    <w:p w:rsidR="005E1216" w:rsidRDefault="008D72D2">
      <w:pPr>
        <w:pStyle w:val="Zkladntext1"/>
        <w:shd w:val="clear" w:color="auto" w:fill="auto"/>
        <w:spacing w:after="0"/>
      </w:pPr>
      <w:r>
        <w:t>Fakturujte:</w:t>
      </w:r>
    </w:p>
    <w:p w:rsidR="005E1216" w:rsidRDefault="008D72D2">
      <w:pPr>
        <w:pStyle w:val="Zkladntext1"/>
        <w:shd w:val="clear" w:color="auto" w:fill="auto"/>
        <w:spacing w:after="260"/>
        <w:ind w:right="6300"/>
        <w:jc w:val="left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16106 Praha 6</w:t>
      </w:r>
    </w:p>
    <w:p w:rsidR="005E1216" w:rsidRDefault="008D72D2">
      <w:pPr>
        <w:pStyle w:val="Zkladntext1"/>
        <w:shd w:val="clear" w:color="auto" w:fill="auto"/>
        <w:spacing w:after="0"/>
      </w:pPr>
      <w:r>
        <w:t>IČO: 00027006</w:t>
      </w:r>
    </w:p>
    <w:p w:rsidR="005E1216" w:rsidRDefault="008D72D2">
      <w:pPr>
        <w:pStyle w:val="Zkladntext1"/>
        <w:shd w:val="clear" w:color="auto" w:fill="auto"/>
        <w:spacing w:after="0"/>
      </w:pPr>
      <w:r>
        <w:t>DIČ: CZ 00027006</w:t>
      </w:r>
    </w:p>
    <w:p w:rsidR="005E1216" w:rsidRDefault="00160740">
      <w:pPr>
        <w:pStyle w:val="Zkladntext1"/>
        <w:shd w:val="clear" w:color="auto" w:fill="auto"/>
        <w:spacing w:after="80"/>
      </w:pPr>
      <w:proofErr w:type="spellStart"/>
      <w:r>
        <w:t>Bank.spojení</w:t>
      </w:r>
      <w:proofErr w:type="spellEnd"/>
      <w:r>
        <w:t xml:space="preserve">: </w:t>
      </w:r>
      <w:bookmarkStart w:id="6" w:name="_GoBack"/>
      <w:bookmarkEnd w:id="6"/>
    </w:p>
    <w:sectPr w:rsidR="005E1216">
      <w:pgSz w:w="11900" w:h="16840"/>
      <w:pgMar w:top="2082" w:right="1333" w:bottom="2082" w:left="1337" w:header="1654" w:footer="165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2D2" w:rsidRDefault="008D72D2">
      <w:r>
        <w:separator/>
      </w:r>
    </w:p>
  </w:endnote>
  <w:endnote w:type="continuationSeparator" w:id="0">
    <w:p w:rsidR="008D72D2" w:rsidRDefault="008D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2D2" w:rsidRDefault="008D72D2"/>
  </w:footnote>
  <w:footnote w:type="continuationSeparator" w:id="0">
    <w:p w:rsidR="008D72D2" w:rsidRDefault="008D72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E1216"/>
    <w:rsid w:val="00160740"/>
    <w:rsid w:val="005E1216"/>
    <w:rsid w:val="008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both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257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34" w:lineRule="auto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320"/>
      <w:jc w:val="both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ind w:left="5020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both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257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34" w:lineRule="auto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320"/>
      <w:jc w:val="both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ind w:left="5020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548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2022-02-16T09:37:00Z</dcterms:created>
  <dcterms:modified xsi:type="dcterms:W3CDTF">2022-02-16T09:37:00Z</dcterms:modified>
</cp:coreProperties>
</file>