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1B33F5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1B33F5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C61485" w:rsidRPr="00E30C8D" w:rsidRDefault="00034154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Nowatron Elektronik, spol. s r.o.</w:t>
            </w:r>
          </w:p>
          <w:p w:rsidR="00C61485" w:rsidRPr="00E30C8D" w:rsidRDefault="00034154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Na Radosti 298</w:t>
            </w:r>
          </w:p>
          <w:p w:rsidR="00C61485" w:rsidRPr="00E30C8D" w:rsidRDefault="00034154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155 21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Praha 5</w:t>
            </w:r>
          </w:p>
        </w:tc>
      </w:tr>
    </w:tbl>
    <w:p w:rsidR="00C61485" w:rsidRPr="00E30C8D" w:rsidRDefault="00E10100" w:rsidP="00E10100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                            </w:t>
      </w:r>
      <w:r>
        <w:rPr>
          <w:noProof/>
        </w:rPr>
        <w:drawing>
          <wp:inline distT="0" distB="0" distL="0" distR="0" wp14:anchorId="3A78F54C" wp14:editId="4D03EC3F">
            <wp:extent cx="1371429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034154">
        <w:rPr>
          <w:rFonts w:ascii="Verdana" w:hAnsi="Verdana" w:cs="Tahoma"/>
          <w:noProof/>
          <w:sz w:val="22"/>
          <w:szCs w:val="22"/>
        </w:rPr>
        <w:t>45270007</w:t>
      </w:r>
      <w:r w:rsidRPr="00E30C8D">
        <w:rPr>
          <w:rFonts w:ascii="Verdana" w:hAnsi="Verdana" w:cs="Tahoma"/>
          <w:sz w:val="22"/>
          <w:szCs w:val="22"/>
        </w:rPr>
        <w:t xml:space="preserve">, DIČ: </w:t>
      </w:r>
      <w:r w:rsidR="00034154">
        <w:rPr>
          <w:rFonts w:ascii="Verdana" w:hAnsi="Verdana" w:cs="Tahoma"/>
          <w:noProof/>
          <w:sz w:val="22"/>
          <w:szCs w:val="22"/>
        </w:rPr>
        <w:t>CZ45270007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7475D">
      <w:pPr>
        <w:rPr>
          <w:rFonts w:ascii="Verdana" w:hAnsi="Verdana" w:cs="Tahoma"/>
        </w:rPr>
      </w:pPr>
      <w:r>
        <w:rPr>
          <w:rFonts w:ascii="Verdana" w:hAnsi="Verdana" w:cs="Tahoma"/>
        </w:rPr>
        <w:t>Č.j.: MSNS/</w:t>
      </w:r>
      <w:r w:rsidR="00E10100">
        <w:rPr>
          <w:rFonts w:ascii="Verdana" w:hAnsi="Verdana" w:cs="Tahoma"/>
        </w:rPr>
        <w:t>2940</w:t>
      </w:r>
      <w:r>
        <w:rPr>
          <w:rFonts w:ascii="Verdana" w:hAnsi="Verdana" w:cs="Tahoma"/>
        </w:rPr>
        <w:t>/2022/OMIRR</w:t>
      </w: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="00034154">
        <w:rPr>
          <w:rFonts w:ascii="Verdana" w:hAnsi="Verdana" w:cs="Tahoma"/>
        </w:rPr>
        <w:t>Objednávka č.</w:t>
      </w:r>
      <w:r w:rsidRPr="00E30C8D">
        <w:rPr>
          <w:rFonts w:ascii="Verdana" w:hAnsi="Verdana" w:cs="Tahoma"/>
        </w:rPr>
        <w:t xml:space="preserve">: </w:t>
      </w:r>
      <w:r w:rsidR="00034154">
        <w:rPr>
          <w:rFonts w:ascii="Verdana" w:hAnsi="Verdana" w:cs="Tahoma"/>
          <w:b/>
          <w:noProof/>
        </w:rPr>
        <w:t>23/22/02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034154" w:rsidRDefault="00034154">
      <w:pPr>
        <w:rPr>
          <w:rFonts w:ascii="Verdana" w:hAnsi="Verdana" w:cs="Tahoma"/>
          <w:b/>
        </w:rPr>
      </w:pPr>
      <w:r>
        <w:rPr>
          <w:rFonts w:ascii="Verdana" w:hAnsi="Verdana" w:cs="Tahoma"/>
        </w:rPr>
        <w:t xml:space="preserve"> Popis objednávky</w:t>
      </w:r>
      <w:r w:rsidR="00C61485" w:rsidRPr="00E30C8D">
        <w:rPr>
          <w:rFonts w:ascii="Verdana" w:hAnsi="Verdana" w:cs="Tahoma"/>
        </w:rPr>
        <w:t xml:space="preserve">: </w:t>
      </w:r>
      <w:r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4517"/>
        <w:gridCol w:w="567"/>
        <w:gridCol w:w="512"/>
        <w:gridCol w:w="2606"/>
      </w:tblGrid>
      <w:tr w:rsidR="00C61485" w:rsidRPr="00E30C8D" w:rsidTr="00C7475D">
        <w:tc>
          <w:tcPr>
            <w:tcW w:w="7230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512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Předp.cena (Kč)</w:t>
            </w:r>
          </w:p>
        </w:tc>
      </w:tr>
      <w:tr w:rsidR="00C61485" w:rsidRPr="00E30C8D" w:rsidTr="00C7475D">
        <w:trPr>
          <w:trHeight w:val="631"/>
        </w:trPr>
        <w:tc>
          <w:tcPr>
            <w:tcW w:w="7230" w:type="dxa"/>
            <w:gridSpan w:val="3"/>
            <w:tcBorders>
              <w:bottom w:val="thinThickSmallGap" w:sz="24" w:space="0" w:color="auto"/>
              <w:right w:val="nil"/>
            </w:tcBorders>
          </w:tcPr>
          <w:p w:rsidR="00C61485" w:rsidRDefault="00034154" w:rsidP="00E87911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Objednáváme dodávku, montáž a zprovoznění venkovních informačních zobrazovačů do</w:t>
            </w:r>
            <w:r w:rsidR="00C7475D">
              <w:rPr>
                <w:rFonts w:ascii="Verdana" w:hAnsi="Verdana" w:cs="Tahoma"/>
                <w:noProof/>
              </w:rPr>
              <w:t xml:space="preserve"> nik na budově č.p. 217, náměstí Trčků z</w:t>
            </w:r>
            <w:r w:rsidR="00E87911">
              <w:rPr>
                <w:rFonts w:ascii="Verdana" w:hAnsi="Verdana" w:cs="Tahoma"/>
                <w:noProof/>
              </w:rPr>
              <w:t> </w:t>
            </w:r>
            <w:r w:rsidR="00C7475D">
              <w:rPr>
                <w:rFonts w:ascii="Verdana" w:hAnsi="Verdana" w:cs="Tahoma"/>
                <w:noProof/>
              </w:rPr>
              <w:t>Lípy</w:t>
            </w:r>
            <w:r w:rsidR="00E87911">
              <w:rPr>
                <w:rFonts w:ascii="Verdana" w:hAnsi="Verdana" w:cs="Tahoma"/>
                <w:noProof/>
              </w:rPr>
              <w:t>, Světlá nad Sázavou</w:t>
            </w:r>
            <w:r w:rsidR="001B33F5">
              <w:rPr>
                <w:rFonts w:ascii="Verdana" w:hAnsi="Verdana" w:cs="Tahoma"/>
                <w:noProof/>
              </w:rPr>
              <w:t xml:space="preserve"> dle cenové nabídky č. P/NAB/2022-0010 ze dne 27.1.2022 – varianta C</w:t>
            </w:r>
            <w:r w:rsidR="00E87911">
              <w:rPr>
                <w:rFonts w:ascii="Verdana" w:hAnsi="Verdana" w:cs="Tahoma"/>
                <w:noProof/>
              </w:rPr>
              <w:t>.</w:t>
            </w:r>
          </w:p>
          <w:p w:rsidR="00E87911" w:rsidRDefault="00E87911" w:rsidP="00E87911">
            <w:pPr>
              <w:spacing w:after="0"/>
              <w:rPr>
                <w:rFonts w:ascii="Verdana" w:hAnsi="Verdana" w:cs="Tahoma"/>
                <w:noProof/>
              </w:rPr>
            </w:pPr>
          </w:p>
          <w:p w:rsidR="00E87911" w:rsidRDefault="00E87911" w:rsidP="00E87911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Obě postranní niky osazeny magnetickou tabulí o rozměrech 2 x 1 m, včetně nerezových rámů, zasklení, interního osvětlení.</w:t>
            </w:r>
          </w:p>
          <w:p w:rsidR="00E87911" w:rsidRDefault="00E87911" w:rsidP="00E87911">
            <w:pPr>
              <w:spacing w:after="0"/>
              <w:rPr>
                <w:rFonts w:ascii="Verdana" w:hAnsi="Verdana" w:cs="Tahoma"/>
                <w:noProof/>
              </w:rPr>
            </w:pPr>
          </w:p>
          <w:p w:rsidR="00E87911" w:rsidRDefault="00E87911" w:rsidP="00E87911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Prostřední nika osazena 2 LCD obrazovkami o uhlopříčce 55“, včetně nosného rámu obrazovek, nerezového rámu a zasklení niky.</w:t>
            </w:r>
          </w:p>
          <w:p w:rsidR="00E87911" w:rsidRDefault="00E87911" w:rsidP="00E87911">
            <w:pPr>
              <w:spacing w:after="0"/>
              <w:rPr>
                <w:rFonts w:ascii="Verdana" w:hAnsi="Verdana" w:cs="Tahoma"/>
                <w:noProof/>
              </w:rPr>
            </w:pPr>
          </w:p>
          <w:p w:rsidR="00E87911" w:rsidRDefault="00E87911" w:rsidP="00E87911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DPH 21%</w:t>
            </w:r>
          </w:p>
          <w:p w:rsidR="00E87911" w:rsidRPr="00E30C8D" w:rsidRDefault="00E87911" w:rsidP="00E87911">
            <w:pPr>
              <w:spacing w:after="0"/>
              <w:rPr>
                <w:rFonts w:ascii="Verdana" w:hAnsi="Verdana" w:cs="Tahoma"/>
              </w:rPr>
            </w:pPr>
          </w:p>
        </w:tc>
        <w:tc>
          <w:tcPr>
            <w:tcW w:w="567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512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:rsidR="00C61485" w:rsidRDefault="00E87911" w:rsidP="00E87911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495 000,00</w:t>
            </w:r>
          </w:p>
          <w:p w:rsidR="00E87911" w:rsidRDefault="00E87911" w:rsidP="00E87911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E87911" w:rsidRDefault="00E87911" w:rsidP="00E87911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E87911" w:rsidRDefault="00E87911" w:rsidP="00E87911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E87911" w:rsidRDefault="00E87911" w:rsidP="00E87911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E87911" w:rsidRDefault="00E87911" w:rsidP="00E87911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E87911" w:rsidRDefault="00E87911" w:rsidP="00E87911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E87911" w:rsidRDefault="00E87911" w:rsidP="00E87911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1B33F5" w:rsidRDefault="001B33F5" w:rsidP="00E87911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E87911" w:rsidRDefault="00E87911" w:rsidP="00E87911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E87911" w:rsidRDefault="00E87911" w:rsidP="00E87911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E87911" w:rsidRPr="00E30C8D" w:rsidRDefault="00E87911" w:rsidP="00E87911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103 950,00</w:t>
            </w:r>
          </w:p>
        </w:tc>
      </w:tr>
      <w:tr w:rsidR="00C61485" w:rsidRPr="00E30C8D" w:rsidTr="00C7475D">
        <w:tc>
          <w:tcPr>
            <w:tcW w:w="7230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E87911">
              <w:rPr>
                <w:rFonts w:ascii="Verdana" w:hAnsi="Verdana" w:cs="Tahoma"/>
              </w:rPr>
              <w:t xml:space="preserve"> s DPH</w:t>
            </w:r>
          </w:p>
        </w:tc>
        <w:tc>
          <w:tcPr>
            <w:tcW w:w="56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512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034154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598 950,00</w:t>
            </w:r>
          </w:p>
        </w:tc>
      </w:tr>
      <w:tr w:rsidR="00C61485" w:rsidRPr="00E30C8D" w:rsidTr="00C7475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:rsidTr="00C7475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034154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11. 2. 2022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034154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Satrapová</w:t>
            </w: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Default="00034154">
      <w:pPr>
        <w:rPr>
          <w:rFonts w:ascii="Verdana" w:hAnsi="Verdana" w:cs="Tahoma"/>
        </w:rPr>
      </w:pPr>
      <w:r>
        <w:rPr>
          <w:rFonts w:ascii="Verdana" w:hAnsi="Verdana" w:cs="Tahoma"/>
        </w:rPr>
        <w:t>Termín dodání</w:t>
      </w:r>
      <w:r w:rsidR="00C61485" w:rsidRPr="00E30C8D">
        <w:rPr>
          <w:rFonts w:ascii="Verdana" w:hAnsi="Verdana" w:cs="Tahoma"/>
        </w:rPr>
        <w:t xml:space="preserve">: </w:t>
      </w:r>
      <w:r w:rsidR="00C61485" w:rsidRPr="00E30C8D">
        <w:rPr>
          <w:rFonts w:ascii="Verdana" w:hAnsi="Verdana" w:cs="Tahoma"/>
        </w:rPr>
        <w:tab/>
      </w:r>
      <w:r>
        <w:rPr>
          <w:rFonts w:ascii="Verdana" w:hAnsi="Verdana" w:cs="Tahoma"/>
        </w:rPr>
        <w:t>termín</w:t>
      </w:r>
      <w:r w:rsidR="00C7475D">
        <w:rPr>
          <w:rFonts w:ascii="Verdana" w:hAnsi="Verdana" w:cs="Tahoma"/>
        </w:rPr>
        <w:t xml:space="preserve"> dodání</w:t>
      </w:r>
      <w:r>
        <w:rPr>
          <w:rFonts w:ascii="Verdana" w:hAnsi="Verdana" w:cs="Tahoma"/>
        </w:rPr>
        <w:t xml:space="preserve"> bude sjednán ve smlouvě o dílo, která bude uzavřena z důvodu upřesnění obchodních podmínek nejpozději do 31.5.2022</w:t>
      </w:r>
    </w:p>
    <w:p w:rsidR="00C7475D" w:rsidRPr="00E30C8D" w:rsidRDefault="00C7475D">
      <w:pPr>
        <w:rPr>
          <w:rFonts w:ascii="Verdana" w:hAnsi="Verdana" w:cs="Tahoma"/>
        </w:rPr>
      </w:pPr>
      <w:r>
        <w:rPr>
          <w:rFonts w:ascii="Verdana" w:hAnsi="Verdana" w:cs="Tahoma"/>
        </w:rPr>
        <w:t>Záruční doba: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24 měsíců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034154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034154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034154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034154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034154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>tel.: 569 496 611, fax: 569 456 549, e-mail: posta@svetlans.cz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</w:t>
      </w:r>
      <w:r w:rsidR="00E10100">
        <w:rPr>
          <w:rFonts w:ascii="Verdana" w:hAnsi="Verdana" w:cs="Tahoma"/>
          <w:b/>
        </w:rPr>
        <w:t>_______________________________</w:t>
      </w:r>
    </w:p>
    <w:p w:rsidR="006B7919" w:rsidRPr="00E30C8D" w:rsidRDefault="006B7919">
      <w:pPr>
        <w:rPr>
          <w:rFonts w:ascii="Verdana" w:hAnsi="Verdana" w:cs="Tahoma"/>
        </w:rPr>
      </w:pPr>
      <w:bookmarkStart w:id="0" w:name="_GoBack"/>
      <w:bookmarkEnd w:id="0"/>
    </w:p>
    <w:sectPr w:rsidR="006B7919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154" w:rsidRDefault="00034154">
      <w:pPr>
        <w:spacing w:after="0"/>
      </w:pPr>
      <w:r>
        <w:separator/>
      </w:r>
    </w:p>
  </w:endnote>
  <w:endnote w:type="continuationSeparator" w:id="0">
    <w:p w:rsidR="00034154" w:rsidRDefault="000341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154" w:rsidRDefault="00034154">
      <w:pPr>
        <w:spacing w:after="0"/>
      </w:pPr>
      <w:r>
        <w:separator/>
      </w:r>
    </w:p>
  </w:footnote>
  <w:footnote w:type="continuationSeparator" w:id="0">
    <w:p w:rsidR="00034154" w:rsidRDefault="000341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54"/>
    <w:rsid w:val="00034154"/>
    <w:rsid w:val="00034B7C"/>
    <w:rsid w:val="001413BE"/>
    <w:rsid w:val="001B33F5"/>
    <w:rsid w:val="002B23E9"/>
    <w:rsid w:val="0039297D"/>
    <w:rsid w:val="004A754C"/>
    <w:rsid w:val="00623906"/>
    <w:rsid w:val="006B7919"/>
    <w:rsid w:val="007C0F21"/>
    <w:rsid w:val="00B336D0"/>
    <w:rsid w:val="00B50A56"/>
    <w:rsid w:val="00BC5896"/>
    <w:rsid w:val="00C61485"/>
    <w:rsid w:val="00C7475D"/>
    <w:rsid w:val="00E10100"/>
    <w:rsid w:val="00E30C8D"/>
    <w:rsid w:val="00E8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D1A96-917D-4F17-AC30-D1D26F5E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132</TotalTime>
  <Pages>1</Pages>
  <Words>195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Satrapová</dc:creator>
  <cp:keywords/>
  <dc:description/>
  <cp:lastModifiedBy>Účet Microsoft</cp:lastModifiedBy>
  <cp:revision>5</cp:revision>
  <cp:lastPrinted>2022-02-11T11:23:00Z</cp:lastPrinted>
  <dcterms:created xsi:type="dcterms:W3CDTF">2022-02-11T09:11:00Z</dcterms:created>
  <dcterms:modified xsi:type="dcterms:W3CDTF">2022-02-11T11:25:00Z</dcterms:modified>
</cp:coreProperties>
</file>