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6733" w14:textId="77777777" w:rsidR="0082174A" w:rsidRDefault="0082174A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</w:p>
    <w:p w14:paraId="7CE8C480" w14:textId="4F1C581C" w:rsidR="00BB5C51" w:rsidRDefault="00076D3F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32"/>
          <w:szCs w:val="32"/>
        </w:rPr>
      </w:pPr>
      <w:r w:rsidRPr="00076D3F">
        <w:rPr>
          <w:b/>
          <w:bCs/>
          <w:sz w:val="32"/>
          <w:szCs w:val="32"/>
        </w:rPr>
        <w:t xml:space="preserve">Dodatek č. </w:t>
      </w:r>
      <w:r w:rsidR="00417D7C">
        <w:rPr>
          <w:b/>
          <w:bCs/>
          <w:sz w:val="32"/>
          <w:szCs w:val="32"/>
        </w:rPr>
        <w:t>1</w:t>
      </w:r>
    </w:p>
    <w:p w14:paraId="08C74C74" w14:textId="77777777" w:rsidR="00BB5C51" w:rsidRDefault="00076D3F" w:rsidP="0082174A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 Smlouvě </w:t>
      </w:r>
      <w:r w:rsidR="00BB5C51">
        <w:rPr>
          <w:b/>
          <w:bCs/>
          <w:sz w:val="28"/>
          <w:szCs w:val="28"/>
        </w:rPr>
        <w:t>o nadstandardním zpracování poštovních poukázek A</w:t>
      </w:r>
    </w:p>
    <w:p w14:paraId="60CCAB9F" w14:textId="12E2C5AF" w:rsidR="00BB5C51" w:rsidRDefault="00BB5C51" w:rsidP="00CF7F80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left="567" w:right="539" w:hanging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č. </w:t>
      </w:r>
      <w:r w:rsidR="00417D7C">
        <w:rPr>
          <w:b/>
          <w:bCs/>
          <w:sz w:val="28"/>
          <w:szCs w:val="28"/>
        </w:rPr>
        <w:t>11327</w:t>
      </w:r>
      <w:r w:rsidR="004D2980">
        <w:rPr>
          <w:b/>
          <w:bCs/>
          <w:sz w:val="28"/>
          <w:szCs w:val="28"/>
        </w:rPr>
        <w:t xml:space="preserve"> </w:t>
      </w:r>
      <w:r w:rsidR="002E0449">
        <w:rPr>
          <w:b/>
          <w:bCs/>
          <w:sz w:val="28"/>
          <w:szCs w:val="28"/>
        </w:rPr>
        <w:t>(dále jen „</w:t>
      </w:r>
      <w:r w:rsidR="00076D3F">
        <w:rPr>
          <w:b/>
          <w:bCs/>
          <w:sz w:val="28"/>
          <w:szCs w:val="28"/>
        </w:rPr>
        <w:t>Dodatek</w:t>
      </w:r>
      <w:r w:rsidR="002E0449">
        <w:rPr>
          <w:b/>
          <w:bCs/>
          <w:sz w:val="28"/>
          <w:szCs w:val="28"/>
        </w:rPr>
        <w:t>“)</w:t>
      </w:r>
    </w:p>
    <w:p w14:paraId="26E0D66B" w14:textId="77777777" w:rsid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/>
          <w:bCs/>
          <w:sz w:val="28"/>
          <w:szCs w:val="28"/>
        </w:rPr>
      </w:pPr>
    </w:p>
    <w:p w14:paraId="1A8E90AE" w14:textId="77777777" w:rsidR="00076D3F" w:rsidRPr="00076D3F" w:rsidRDefault="00076D3F" w:rsidP="00076D3F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539" w:firstLine="0"/>
        <w:rPr>
          <w:bCs/>
        </w:rPr>
      </w:pPr>
      <w:r>
        <w:rPr>
          <w:bCs/>
        </w:rPr>
        <w:t>uzavřený mezi</w:t>
      </w:r>
    </w:p>
    <w:p w14:paraId="6A511376" w14:textId="77777777" w:rsidR="00BB5C51" w:rsidRDefault="00BB5C51" w:rsidP="0012546D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300" w:lineRule="exact"/>
        <w:ind w:left="567" w:right="27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</w:p>
    <w:p w14:paraId="4364952C" w14:textId="77777777" w:rsidR="00BB5C51" w:rsidRP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7D64F8">
        <w:rPr>
          <w:bCs/>
        </w:rPr>
        <w:t>se sídlem</w:t>
      </w:r>
      <w:r w:rsidR="00AA2477">
        <w:rPr>
          <w:bCs/>
        </w:rPr>
        <w:t>:</w:t>
      </w:r>
      <w:r w:rsidR="00AA2477">
        <w:rPr>
          <w:bCs/>
        </w:rPr>
        <w:tab/>
      </w:r>
      <w:r w:rsidR="00AB30EC" w:rsidRPr="007D64F8">
        <w:rPr>
          <w:bCs/>
        </w:rPr>
        <w:t>Politických vězňů 909/4</w:t>
      </w:r>
      <w:r w:rsidRPr="007D64F8">
        <w:rPr>
          <w:bCs/>
        </w:rPr>
        <w:t>, 225 99</w:t>
      </w:r>
      <w:r w:rsidR="0082174A">
        <w:rPr>
          <w:bCs/>
        </w:rPr>
        <w:t xml:space="preserve"> Praha 1</w:t>
      </w:r>
    </w:p>
    <w:p w14:paraId="04BB83C4" w14:textId="77777777" w:rsidR="007D64F8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IČ</w:t>
      </w:r>
      <w:r w:rsidR="00B44387" w:rsidRPr="007D64F8">
        <w:rPr>
          <w:bCs/>
        </w:rPr>
        <w:t>O</w:t>
      </w:r>
      <w:r w:rsidRPr="007D64F8">
        <w:rPr>
          <w:bCs/>
        </w:rPr>
        <w:t>:</w:t>
      </w:r>
      <w:r w:rsidR="00AA2477">
        <w:rPr>
          <w:b/>
          <w:bCs/>
        </w:rPr>
        <w:tab/>
      </w:r>
      <w:r>
        <w:rPr>
          <w:bCs/>
        </w:rPr>
        <w:t>47114983</w:t>
      </w:r>
    </w:p>
    <w:p w14:paraId="28BAB452" w14:textId="77777777" w:rsidR="00BB5C51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Cs/>
        </w:rPr>
      </w:pPr>
      <w:r w:rsidRPr="007D64F8">
        <w:rPr>
          <w:bCs/>
        </w:rPr>
        <w:t>DIČ:</w:t>
      </w:r>
      <w:r w:rsidR="007D64F8">
        <w:rPr>
          <w:b/>
          <w:bCs/>
        </w:rPr>
        <w:tab/>
      </w:r>
      <w:r w:rsidR="0082174A">
        <w:rPr>
          <w:b/>
          <w:bCs/>
        </w:rPr>
        <w:t>C</w:t>
      </w:r>
      <w:r>
        <w:rPr>
          <w:bCs/>
        </w:rPr>
        <w:t>Z47114983</w:t>
      </w:r>
    </w:p>
    <w:p w14:paraId="1DA47785" w14:textId="77777777" w:rsidR="007D64F8" w:rsidRDefault="00B36535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>
        <w:rPr>
          <w:bCs/>
        </w:rPr>
        <w:t>zastoupen</w:t>
      </w:r>
      <w:r w:rsidR="007D64F8" w:rsidRPr="007D64F8">
        <w:rPr>
          <w:bCs/>
        </w:rPr>
        <w:t>:</w:t>
      </w:r>
      <w:r w:rsidR="0082174A">
        <w:rPr>
          <w:bCs/>
        </w:rPr>
        <w:tab/>
      </w:r>
      <w:r w:rsidR="00CA0E80">
        <w:rPr>
          <w:b/>
          <w:bCs/>
        </w:rPr>
        <w:t>Eliškou Marečkovou</w:t>
      </w:r>
      <w:r w:rsidR="007D64F8" w:rsidRPr="00E97E16">
        <w:rPr>
          <w:b/>
          <w:bCs/>
        </w:rPr>
        <w:t xml:space="preserve">, </w:t>
      </w:r>
      <w:r w:rsidR="00102AF9">
        <w:rPr>
          <w:b/>
          <w:bCs/>
        </w:rPr>
        <w:t>manažerem specializovaného</w:t>
      </w:r>
    </w:p>
    <w:p w14:paraId="4989F8F7" w14:textId="77777777" w:rsidR="007D64F8" w:rsidRPr="00E97E16" w:rsidRDefault="00AA2477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102AF9">
        <w:rPr>
          <w:b/>
          <w:bCs/>
        </w:rPr>
        <w:t xml:space="preserve">útvaru </w:t>
      </w:r>
      <w:r w:rsidR="007D64F8" w:rsidRPr="00E97E16">
        <w:rPr>
          <w:b/>
          <w:bCs/>
        </w:rPr>
        <w:t>zpracování peněžních služeb</w:t>
      </w:r>
    </w:p>
    <w:p w14:paraId="4D20F8CA" w14:textId="77777777" w:rsidR="00BB5C51" w:rsidRPr="0069268C" w:rsidRDefault="00BB5C51" w:rsidP="0082174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left="567" w:right="27" w:hanging="567"/>
        <w:rPr>
          <w:bCs/>
        </w:rPr>
      </w:pPr>
      <w:r w:rsidRPr="0069268C">
        <w:rPr>
          <w:bCs/>
        </w:rPr>
        <w:t>zaps</w:t>
      </w:r>
      <w:r w:rsidR="007D64F8">
        <w:rPr>
          <w:bCs/>
        </w:rPr>
        <w:t>án</w:t>
      </w:r>
      <w:r w:rsidRPr="0069268C">
        <w:rPr>
          <w:bCs/>
        </w:rPr>
        <w:t xml:space="preserve"> v </w:t>
      </w:r>
      <w:r w:rsidR="007D64F8">
        <w:rPr>
          <w:bCs/>
        </w:rPr>
        <w:t>o</w:t>
      </w:r>
      <w:r w:rsidRPr="0069268C">
        <w:rPr>
          <w:bCs/>
        </w:rPr>
        <w:t>bchodním rejstříku</w:t>
      </w:r>
      <w:r w:rsidR="00AA2477">
        <w:rPr>
          <w:bCs/>
        </w:rPr>
        <w:tab/>
      </w:r>
      <w:r w:rsidRPr="0069268C">
        <w:rPr>
          <w:bCs/>
        </w:rPr>
        <w:t>Městského soudu v Praze,</w:t>
      </w:r>
      <w:r w:rsidR="00656143">
        <w:rPr>
          <w:bCs/>
        </w:rPr>
        <w:t xml:space="preserve"> oddíl A, vložka 7565</w:t>
      </w:r>
    </w:p>
    <w:p w14:paraId="04F54E27" w14:textId="77777777" w:rsidR="00BB5C51" w:rsidRPr="007D64F8" w:rsidRDefault="00BB5C51" w:rsidP="0082174A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bankovní spojení:</w:t>
      </w:r>
      <w:r w:rsidR="00AA2477">
        <w:tab/>
      </w:r>
      <w:r w:rsidR="007D64F8">
        <w:rPr>
          <w:bCs/>
        </w:rPr>
        <w:t>Československá obchodní banka, a.s.</w:t>
      </w:r>
    </w:p>
    <w:p w14:paraId="51C3EFCE" w14:textId="45300E37"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  <w:bCs/>
        </w:rPr>
      </w:pPr>
      <w:r>
        <w:t>č</w:t>
      </w:r>
      <w:r w:rsidR="007D64F8">
        <w:t>íslo</w:t>
      </w:r>
      <w:r>
        <w:t xml:space="preserve"> účtu:</w:t>
      </w:r>
      <w:r w:rsidR="00AA2477">
        <w:tab/>
      </w:r>
      <w:r w:rsidR="007F156F">
        <w:rPr>
          <w:bCs/>
        </w:rPr>
        <w:t>XXXXXXXXX/XXXX</w:t>
      </w:r>
    </w:p>
    <w:p w14:paraId="64D3902B" w14:textId="77777777" w:rsidR="00BB5C51" w:rsidRDefault="00BB5C51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 w:rsidRPr="0082174A">
        <w:t>korespondenční adresa:</w:t>
      </w:r>
      <w:r w:rsidR="0082174A">
        <w:tab/>
        <w:t xml:space="preserve">Česká pošta, </w:t>
      </w:r>
      <w:proofErr w:type="spellStart"/>
      <w:r w:rsidR="0082174A">
        <w:t>s.p</w:t>
      </w:r>
      <w:proofErr w:type="spellEnd"/>
      <w:r w:rsidR="0082174A">
        <w:t>.</w:t>
      </w:r>
      <w:r w:rsidR="0093799E">
        <w:t>,</w:t>
      </w:r>
      <w:r w:rsidR="0082174A">
        <w:t xml:space="preserve"> RZPS Ostrava, Dr. Martínka 1406/12</w:t>
      </w:r>
      <w:r w:rsidR="0093799E">
        <w:t>,</w:t>
      </w:r>
    </w:p>
    <w:p w14:paraId="234EB5C3" w14:textId="77777777" w:rsidR="0082174A" w:rsidRPr="0082174A" w:rsidRDefault="0082174A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8" w:firstLine="0"/>
      </w:pPr>
      <w:r>
        <w:tab/>
        <w:t>700 90 Ostrava - Hrabůvka</w:t>
      </w:r>
    </w:p>
    <w:p w14:paraId="1D9FC226" w14:textId="77777777" w:rsidR="00BB5C51" w:rsidRDefault="00761F86" w:rsidP="0012546D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r>
        <w:t>dále jen „Zhotovitel“</w:t>
      </w:r>
    </w:p>
    <w:p w14:paraId="14E7EA26" w14:textId="77777777" w:rsidR="007D64F8" w:rsidRDefault="007D64F8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360" w:after="360" w:line="300" w:lineRule="exact"/>
        <w:ind w:right="27" w:firstLine="0"/>
      </w:pPr>
      <w:r>
        <w:t>a</w:t>
      </w:r>
    </w:p>
    <w:p w14:paraId="200E6C14" w14:textId="4A4FBC63" w:rsidR="00BB5C51" w:rsidRDefault="00BB5C51" w:rsidP="00B3653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</w:t>
      </w:r>
      <w:r w:rsidR="00417D7C">
        <w:t xml:space="preserve"> 4941003</w:t>
      </w:r>
    </w:p>
    <w:p w14:paraId="6454FE8D" w14:textId="74654343" w:rsidR="007D64F8" w:rsidRDefault="00417D7C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300" w:lineRule="exact"/>
        <w:ind w:right="27" w:firstLine="0"/>
      </w:pPr>
      <w:proofErr w:type="spellStart"/>
      <w:r>
        <w:rPr>
          <w:b/>
        </w:rPr>
        <w:t>Raiffeisen</w:t>
      </w:r>
      <w:proofErr w:type="spellEnd"/>
      <w:r>
        <w:rPr>
          <w:b/>
        </w:rPr>
        <w:t xml:space="preserve"> stavební spořitelna a.s.</w:t>
      </w:r>
    </w:p>
    <w:p w14:paraId="2BB64569" w14:textId="66627AA2"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se sídlem:</w:t>
      </w:r>
      <w:r>
        <w:tab/>
      </w:r>
      <w:r w:rsidR="00417D7C">
        <w:t>Hvězdova 1716/</w:t>
      </w:r>
      <w:proofErr w:type="gramStart"/>
      <w:r w:rsidR="00417D7C">
        <w:t>2b</w:t>
      </w:r>
      <w:proofErr w:type="gramEnd"/>
      <w:r w:rsidR="00417D7C">
        <w:t>, Nusle, 140 00 Praha 4</w:t>
      </w:r>
    </w:p>
    <w:p w14:paraId="0A918CFD" w14:textId="66A99351"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IČO:</w:t>
      </w:r>
      <w:r>
        <w:tab/>
      </w:r>
      <w:r w:rsidR="00417D7C">
        <w:t>49241257</w:t>
      </w:r>
    </w:p>
    <w:p w14:paraId="0CDA7019" w14:textId="2862D4F6" w:rsidR="007D64F8" w:rsidRDefault="007D64F8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DIČ:</w:t>
      </w:r>
      <w:r>
        <w:tab/>
      </w:r>
      <w:r w:rsidR="00032D24">
        <w:t>CZ</w:t>
      </w:r>
      <w:r w:rsidR="00417D7C">
        <w:t>699003154</w:t>
      </w:r>
    </w:p>
    <w:p w14:paraId="330B2CAD" w14:textId="4B2A218A" w:rsidR="00761F86" w:rsidRDefault="0093799E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z</w:t>
      </w:r>
      <w:r w:rsidR="00761F86">
        <w:t>astoupen</w:t>
      </w:r>
      <w:r w:rsidR="00FC16CA" w:rsidRPr="00417D7C">
        <w:t>a</w:t>
      </w:r>
      <w:r w:rsidR="00761F86">
        <w:t>:</w:t>
      </w:r>
      <w:r w:rsidR="00761F86">
        <w:tab/>
      </w:r>
      <w:r w:rsidR="00417D7C">
        <w:rPr>
          <w:b/>
        </w:rPr>
        <w:t>Ing. Pavlem Čejkou, MBA, předsedou představenstva</w:t>
      </w:r>
    </w:p>
    <w:p w14:paraId="3A0312A1" w14:textId="4F917217" w:rsidR="00417D7C" w:rsidRDefault="00417D7C" w:rsidP="00417D7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-398" w:firstLine="0"/>
      </w:pPr>
      <w:r>
        <w:rPr>
          <w:b/>
        </w:rPr>
        <w:tab/>
        <w:t>Ing. Yvonou Tošnerovou, místopředsedkyní představenstva</w:t>
      </w:r>
    </w:p>
    <w:p w14:paraId="4EBDA829" w14:textId="2011184C"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zapsán</w:t>
      </w:r>
      <w:r w:rsidRPr="00417D7C">
        <w:t>a</w:t>
      </w:r>
      <w:r>
        <w:t xml:space="preserve"> v obchodním rejstříku</w:t>
      </w:r>
      <w:r>
        <w:tab/>
      </w:r>
      <w:r w:rsidR="00417D7C">
        <w:t>Městského soudu v Praze, oddíl B, vložka 2102</w:t>
      </w:r>
    </w:p>
    <w:p w14:paraId="5CE91964" w14:textId="4E88DD83"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bankovní spojení:</w:t>
      </w:r>
      <w:r>
        <w:tab/>
      </w:r>
      <w:r w:rsidR="00417D7C">
        <w:t>Raiffeisenbank a.s.</w:t>
      </w:r>
    </w:p>
    <w:p w14:paraId="757FEBC3" w14:textId="6E74521C" w:rsidR="00761F86" w:rsidRDefault="00761F86" w:rsidP="0082174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číslo účtu:</w:t>
      </w:r>
      <w:r>
        <w:tab/>
      </w:r>
      <w:r w:rsidR="007F156F">
        <w:t>XXXXXXXX/XXXX</w:t>
      </w:r>
    </w:p>
    <w:p w14:paraId="462B3FE9" w14:textId="77777777" w:rsidR="00BB5C51" w:rsidRPr="00FC16CA" w:rsidRDefault="00FC16CA" w:rsidP="005C5D2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240" w:line="300" w:lineRule="exact"/>
        <w:ind w:right="28" w:firstLine="0"/>
      </w:pPr>
      <w:r>
        <w:t>dále jen „Objednatel“</w:t>
      </w:r>
    </w:p>
    <w:p w14:paraId="043FACCF" w14:textId="77777777" w:rsidR="00BB5C51" w:rsidRDefault="00BB5C51" w:rsidP="0012546D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rPr>
          <w:b/>
          <w:bCs/>
        </w:rPr>
        <w:tab/>
      </w:r>
    </w:p>
    <w:p w14:paraId="19D5288A" w14:textId="77777777" w:rsidR="00BB5C51" w:rsidRPr="00D234A5" w:rsidRDefault="00076D3F" w:rsidP="005C5D2C">
      <w:pPr>
        <w:pStyle w:val="Import6"/>
        <w:numPr>
          <w:ilvl w:val="0"/>
          <w:numId w:val="4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/>
        <w:jc w:val="center"/>
        <w:rPr>
          <w:b/>
          <w:bCs/>
          <w:sz w:val="28"/>
          <w:szCs w:val="28"/>
        </w:rPr>
      </w:pPr>
      <w:r w:rsidRPr="00D234A5">
        <w:rPr>
          <w:b/>
          <w:bCs/>
          <w:sz w:val="28"/>
          <w:szCs w:val="28"/>
        </w:rPr>
        <w:t>Ujednání</w:t>
      </w:r>
    </w:p>
    <w:p w14:paraId="2180F779" w14:textId="77777777" w:rsidR="00BB5C51" w:rsidRDefault="00BB5C51" w:rsidP="0012546D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  <w:jc w:val="center"/>
        <w:rPr>
          <w:b/>
          <w:bCs/>
        </w:rPr>
      </w:pPr>
    </w:p>
    <w:p w14:paraId="6BA29F6B" w14:textId="316C00FE" w:rsidR="00076D3F" w:rsidRDefault="00BB5C51" w:rsidP="00256A53">
      <w:pPr>
        <w:spacing w:before="240" w:line="300" w:lineRule="exact"/>
        <w:ind w:left="567" w:hanging="567"/>
        <w:jc w:val="both"/>
      </w:pPr>
      <w:r>
        <w:t>1.1.</w:t>
      </w:r>
      <w:r w:rsidR="00256A53">
        <w:tab/>
      </w:r>
      <w:r w:rsidR="00076D3F">
        <w:t xml:space="preserve">Smluvní strany se dohodly na změně obsahu Smlouvy o nadstandardním zpracování poštovních poukázek A </w:t>
      </w:r>
      <w:r w:rsidR="005C5D2C">
        <w:t xml:space="preserve">č. </w:t>
      </w:r>
      <w:r w:rsidR="00417D7C">
        <w:t xml:space="preserve">11327 </w:t>
      </w:r>
      <w:r w:rsidR="005C5D2C">
        <w:t>ze</w:t>
      </w:r>
      <w:r w:rsidR="00076D3F">
        <w:t xml:space="preserve"> dne </w:t>
      </w:r>
      <w:r w:rsidR="00417D7C">
        <w:t>25</w:t>
      </w:r>
      <w:r w:rsidR="00076D3F">
        <w:t>.</w:t>
      </w:r>
      <w:r w:rsidR="00417D7C">
        <w:t>5</w:t>
      </w:r>
      <w:r w:rsidR="00076D3F">
        <w:t>.</w:t>
      </w:r>
      <w:r w:rsidR="0067725F">
        <w:t>2021</w:t>
      </w:r>
      <w:r w:rsidR="00343C99">
        <w:t xml:space="preserve"> </w:t>
      </w:r>
      <w:r w:rsidR="00F51FAD">
        <w:t xml:space="preserve">(dále jen „Smlouva“), </w:t>
      </w:r>
      <w:r w:rsidR="00343C99">
        <w:t>a to následujícím způsobem</w:t>
      </w:r>
      <w:r w:rsidR="003C7888">
        <w:t>:</w:t>
      </w:r>
    </w:p>
    <w:p w14:paraId="005B631B" w14:textId="31367712" w:rsidR="00D8429E" w:rsidRPr="00900FDC" w:rsidRDefault="00A3791F" w:rsidP="00900FDC">
      <w:pPr>
        <w:spacing w:before="240" w:line="300" w:lineRule="exact"/>
        <w:ind w:left="567" w:hanging="567"/>
        <w:jc w:val="both"/>
        <w:rPr>
          <w:b/>
        </w:rPr>
      </w:pPr>
      <w:r>
        <w:t>1.</w:t>
      </w:r>
      <w:r w:rsidR="0067725F">
        <w:t>2</w:t>
      </w:r>
      <w:r>
        <w:t>.</w:t>
      </w:r>
      <w:r w:rsidR="00256A53">
        <w:tab/>
      </w:r>
      <w:r w:rsidR="00343C99">
        <w:t>Zhotovitel</w:t>
      </w:r>
      <w:r>
        <w:t xml:space="preserve"> ber</w:t>
      </w:r>
      <w:r w:rsidR="00343C99">
        <w:t>e</w:t>
      </w:r>
      <w:r>
        <w:t xml:space="preserve"> na vědomí změnu </w:t>
      </w:r>
      <w:r w:rsidRPr="0067725F">
        <w:rPr>
          <w:b/>
        </w:rPr>
        <w:t>sídla</w:t>
      </w:r>
      <w:r w:rsidR="0067725F" w:rsidRPr="0067725F">
        <w:rPr>
          <w:b/>
        </w:rPr>
        <w:t xml:space="preserve"> </w:t>
      </w:r>
      <w:r w:rsidRPr="00A3791F">
        <w:t>Objednatele.</w:t>
      </w:r>
    </w:p>
    <w:p w14:paraId="3E2CDDE2" w14:textId="77777777" w:rsidR="00E22C07" w:rsidRPr="00D234A5" w:rsidRDefault="00D234A5" w:rsidP="00F30C4E">
      <w:pPr>
        <w:pStyle w:val="Import1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40"/>
        </w:tabs>
        <w:spacing w:before="360" w:line="300" w:lineRule="exact"/>
        <w:ind w:left="539" w:hanging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8E3BF6" w:rsidRPr="00D234A5">
        <w:rPr>
          <w:b/>
          <w:sz w:val="28"/>
          <w:szCs w:val="28"/>
        </w:rPr>
        <w:t xml:space="preserve"> Závěrečná ustanovení</w:t>
      </w:r>
    </w:p>
    <w:p w14:paraId="5A48FB3F" w14:textId="77777777" w:rsidR="005E25A1" w:rsidRDefault="00D234A5" w:rsidP="00053E57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.1.</w:t>
      </w:r>
      <w:r w:rsidR="004926DA">
        <w:tab/>
      </w:r>
      <w:r>
        <w:t xml:space="preserve">Ostatní ujednání Smlouvy se nemění a zůstávají nadále v platnosti. </w:t>
      </w:r>
    </w:p>
    <w:p w14:paraId="3CDB790D" w14:textId="77777777" w:rsidR="00267D2D" w:rsidRDefault="00D234A5" w:rsidP="00053E57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.2.</w:t>
      </w:r>
      <w:r w:rsidR="004926DA">
        <w:tab/>
      </w:r>
      <w:r>
        <w:t xml:space="preserve">Tento Dodatek je </w:t>
      </w:r>
      <w:r w:rsidR="006F57CC">
        <w:t>uzavřen</w:t>
      </w:r>
      <w:r>
        <w:t xml:space="preserve"> dnem podpisu oběma </w:t>
      </w:r>
      <w:r w:rsidR="006F57CC">
        <w:t>S</w:t>
      </w:r>
      <w:r>
        <w:t xml:space="preserve">mluvními stranami. </w:t>
      </w:r>
    </w:p>
    <w:p w14:paraId="6614F33A" w14:textId="77777777" w:rsidR="004926DA" w:rsidRDefault="00D234A5" w:rsidP="00256A53">
      <w:pPr>
        <w:pStyle w:val="Odstavecseseznamem"/>
        <w:spacing w:before="240"/>
        <w:ind w:left="567" w:hanging="567"/>
        <w:jc w:val="both"/>
      </w:pPr>
      <w:r>
        <w:t>2</w:t>
      </w:r>
      <w:r w:rsidR="004926DA">
        <w:t>.3.</w:t>
      </w:r>
      <w:r w:rsidR="004926DA">
        <w:tab/>
      </w:r>
      <w:r w:rsidR="0094653C">
        <w:t xml:space="preserve">Tento </w:t>
      </w:r>
      <w:r>
        <w:t xml:space="preserve">Dodatek je sepsán ve </w:t>
      </w:r>
      <w:r w:rsidR="005C1FF8">
        <w:t>2</w:t>
      </w:r>
      <w:r>
        <w:t xml:space="preserve"> </w:t>
      </w:r>
      <w:r w:rsidR="0094653C">
        <w:t xml:space="preserve">(slovy: dvou) </w:t>
      </w:r>
      <w:r>
        <w:t>vyhotoveních s platností originálu, z nichž každá ze smluvních stran obdrží po jednom vyhotovení.</w:t>
      </w:r>
    </w:p>
    <w:p w14:paraId="34673A69" w14:textId="77777777" w:rsidR="005C39F7" w:rsidRPr="007C0BD1" w:rsidRDefault="005C39F7" w:rsidP="005C39F7">
      <w:pPr>
        <w:spacing w:before="240" w:line="280" w:lineRule="exact"/>
        <w:ind w:left="567" w:hanging="567"/>
        <w:jc w:val="both"/>
      </w:pPr>
      <w:r w:rsidRPr="007C0BD1">
        <w:t xml:space="preserve">2.4. </w:t>
      </w:r>
      <w:r w:rsidRPr="007C0BD1">
        <w:tab/>
        <w:t>Tento Dodatek bude uveřejněn v registru smluv dle zákona č. 340/2015 Sb., o zvláštních</w:t>
      </w:r>
      <w:r w:rsidRPr="007C0BD1">
        <w:br/>
        <w:t xml:space="preserve"> 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7C0BD1">
        <w:t>uveřejňovací</w:t>
      </w:r>
      <w:proofErr w:type="spellEnd"/>
      <w:r w:rsidRPr="007C0BD1">
        <w:t xml:space="preserve"> povinnost podle zákona o registru smluv.</w:t>
      </w:r>
    </w:p>
    <w:p w14:paraId="04EA9712" w14:textId="77777777" w:rsidR="00D8527F" w:rsidRPr="00D8527F" w:rsidRDefault="00D8527F" w:rsidP="00A3791F">
      <w:pPr>
        <w:pStyle w:val="Odstavecseseznamem"/>
        <w:spacing w:before="240"/>
        <w:ind w:left="539" w:hanging="539"/>
        <w:jc w:val="both"/>
      </w:pPr>
    </w:p>
    <w:p w14:paraId="36B24AAE" w14:textId="77777777" w:rsidR="0069268C" w:rsidRDefault="0069268C" w:rsidP="00256A53">
      <w:pPr>
        <w:tabs>
          <w:tab w:val="left" w:pos="284"/>
          <w:tab w:val="left" w:pos="5387"/>
        </w:tabs>
        <w:spacing w:before="360" w:line="300" w:lineRule="exact"/>
        <w:rPr>
          <w:snapToGrid w:val="0"/>
        </w:rPr>
      </w:pPr>
      <w:r>
        <w:t xml:space="preserve">Za </w:t>
      </w:r>
      <w:r w:rsidR="00A638C8">
        <w:t>O</w:t>
      </w:r>
      <w:r>
        <w:t>bjednatele:</w:t>
      </w:r>
      <w:r>
        <w:tab/>
        <w:t xml:space="preserve">Za </w:t>
      </w:r>
      <w:r w:rsidR="00A638C8">
        <w:t>Z</w:t>
      </w:r>
      <w:r>
        <w:t>hotovitele:</w:t>
      </w:r>
    </w:p>
    <w:p w14:paraId="70E7D770" w14:textId="1F1F27DB" w:rsidR="00BB5C51" w:rsidRDefault="001661AF" w:rsidP="00FC62F0">
      <w:pPr>
        <w:pStyle w:val="Import26"/>
        <w:tabs>
          <w:tab w:val="clear" w:pos="5184"/>
          <w:tab w:val="left" w:pos="1843"/>
          <w:tab w:val="left" w:pos="3544"/>
          <w:tab w:val="left" w:pos="5387"/>
          <w:tab w:val="left" w:leader="dot" w:pos="8931"/>
        </w:tabs>
        <w:spacing w:before="480" w:line="300" w:lineRule="exact"/>
        <w:ind w:firstLine="0"/>
      </w:pPr>
      <w:r>
        <w:t>V</w:t>
      </w:r>
      <w:r w:rsidR="00DE5C91">
        <w:t xml:space="preserve"> Praze, </w:t>
      </w:r>
      <w:r w:rsidR="00BB5C51">
        <w:t>d</w:t>
      </w:r>
      <w:r w:rsidR="006C5393">
        <w:t>ne</w:t>
      </w:r>
      <w:r w:rsidR="00FC62F0">
        <w:t>……………</w:t>
      </w:r>
      <w:r w:rsidR="00DE5C91">
        <w:t>……</w:t>
      </w:r>
      <w:proofErr w:type="gramStart"/>
      <w:r w:rsidR="00DE5C91">
        <w:t>…….</w:t>
      </w:r>
      <w:proofErr w:type="gramEnd"/>
      <w:r w:rsidR="00DE5C91">
        <w:t>.</w:t>
      </w:r>
      <w:r w:rsidR="00FC62F0">
        <w:tab/>
      </w:r>
      <w:r w:rsidR="00AA2477">
        <w:tab/>
      </w:r>
      <w:r w:rsidR="00BB5C51">
        <w:t>V</w:t>
      </w:r>
      <w:r w:rsidR="006C5393">
        <w:t xml:space="preserve"> Ostravě</w:t>
      </w:r>
      <w:r w:rsidR="00AA2477">
        <w:t>, dne</w:t>
      </w:r>
      <w:r w:rsidR="00AA2477">
        <w:tab/>
      </w:r>
    </w:p>
    <w:p w14:paraId="0940E8EA" w14:textId="77777777" w:rsidR="00AA2477" w:rsidRDefault="00AA2477" w:rsidP="00FC62F0">
      <w:pPr>
        <w:pStyle w:val="Import26"/>
        <w:tabs>
          <w:tab w:val="clear" w:pos="5184"/>
          <w:tab w:val="left" w:leader="dot" w:pos="3544"/>
          <w:tab w:val="left" w:pos="5400"/>
          <w:tab w:val="left" w:leader="dot" w:pos="8931"/>
        </w:tabs>
        <w:spacing w:before="840" w:line="300" w:lineRule="exact"/>
        <w:ind w:firstLine="0"/>
      </w:pPr>
      <w:r>
        <w:tab/>
      </w:r>
      <w:r>
        <w:tab/>
      </w:r>
      <w:r w:rsidR="00256A53">
        <w:t>………………………………………</w:t>
      </w:r>
    </w:p>
    <w:p w14:paraId="1A340AFD" w14:textId="11616ED7" w:rsidR="00BB5C51" w:rsidRDefault="00DE5C91" w:rsidP="00256A53">
      <w:pPr>
        <w:pStyle w:val="Import27"/>
        <w:tabs>
          <w:tab w:val="clear" w:pos="5472"/>
          <w:tab w:val="left" w:pos="5387"/>
        </w:tabs>
        <w:spacing w:before="60" w:line="300" w:lineRule="exact"/>
        <w:ind w:firstLine="0"/>
      </w:pPr>
      <w:r>
        <w:t>Ing. Pavel Čejka, MBA</w:t>
      </w:r>
      <w:r w:rsidR="006C5393">
        <w:tab/>
      </w:r>
      <w:r w:rsidR="00CA0E80">
        <w:t>Eliška Marečková</w:t>
      </w:r>
      <w:r w:rsidR="00BB5C51">
        <w:tab/>
      </w:r>
    </w:p>
    <w:p w14:paraId="5996454E" w14:textId="256A4F00" w:rsidR="00BB5C51" w:rsidRDefault="00DE5C91" w:rsidP="00256A53">
      <w:pPr>
        <w:pStyle w:val="Import28"/>
        <w:tabs>
          <w:tab w:val="clear" w:pos="6192"/>
          <w:tab w:val="left" w:pos="1080"/>
          <w:tab w:val="left" w:pos="5400"/>
          <w:tab w:val="left" w:pos="6480"/>
        </w:tabs>
        <w:spacing w:line="30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předseda představenstva</w:t>
      </w:r>
      <w:r w:rsidR="006C5393">
        <w:rPr>
          <w:rFonts w:ascii="Times New Roman" w:hAnsi="Times New Roman"/>
        </w:rPr>
        <w:tab/>
      </w:r>
      <w:r w:rsidR="00102AF9">
        <w:rPr>
          <w:rFonts w:ascii="Times New Roman" w:hAnsi="Times New Roman"/>
        </w:rPr>
        <w:t>manažer specializovaného útvaru</w:t>
      </w:r>
      <w:r w:rsidR="00BB5C51">
        <w:rPr>
          <w:rFonts w:ascii="Times New Roman" w:hAnsi="Times New Roman"/>
        </w:rPr>
        <w:tab/>
      </w:r>
    </w:p>
    <w:p w14:paraId="74EDA06B" w14:textId="55EF5436" w:rsidR="00BB5C51" w:rsidRDefault="00DE5C91" w:rsidP="00DE5C91">
      <w:pPr>
        <w:tabs>
          <w:tab w:val="left" w:pos="5400"/>
        </w:tabs>
        <w:spacing w:line="300" w:lineRule="exact"/>
      </w:pPr>
      <w:bookmarkStart w:id="0" w:name="_Hlk89156196"/>
      <w:proofErr w:type="spellStart"/>
      <w:r>
        <w:t>Raiffeisen</w:t>
      </w:r>
      <w:proofErr w:type="spellEnd"/>
      <w:r>
        <w:t xml:space="preserve"> stavební spořitelna a.s.</w:t>
      </w:r>
      <w:bookmarkEnd w:id="0"/>
      <w:r w:rsidR="006C5393">
        <w:tab/>
      </w:r>
      <w:r w:rsidR="00102AF9">
        <w:t xml:space="preserve">zpracování </w:t>
      </w:r>
      <w:r w:rsidR="00C123DE">
        <w:t>peněžních služeb</w:t>
      </w:r>
    </w:p>
    <w:p w14:paraId="5B3015F7" w14:textId="77777777" w:rsidR="00BB5C51" w:rsidRDefault="0069268C" w:rsidP="0069268C">
      <w:pPr>
        <w:tabs>
          <w:tab w:val="left" w:pos="5387"/>
        </w:tabs>
        <w:ind w:left="5387"/>
      </w:pPr>
      <w:r>
        <w:t xml:space="preserve">Česká pošta, </w:t>
      </w:r>
      <w:proofErr w:type="spellStart"/>
      <w:r>
        <w:t>s.p</w:t>
      </w:r>
      <w:proofErr w:type="spellEnd"/>
      <w:r>
        <w:t>.</w:t>
      </w:r>
      <w:r>
        <w:tab/>
      </w:r>
    </w:p>
    <w:p w14:paraId="5EC7908D" w14:textId="353D21D0" w:rsidR="00BA5A1E" w:rsidRDefault="00BA5A1E" w:rsidP="00BA5A1E">
      <w:pPr>
        <w:tabs>
          <w:tab w:val="left" w:pos="5387"/>
        </w:tabs>
      </w:pPr>
    </w:p>
    <w:p w14:paraId="05470733" w14:textId="10EBF2D1" w:rsidR="00DE5C91" w:rsidRDefault="00DE5C91" w:rsidP="00BA5A1E">
      <w:pPr>
        <w:tabs>
          <w:tab w:val="left" w:pos="5387"/>
        </w:tabs>
      </w:pPr>
    </w:p>
    <w:p w14:paraId="46CEF3BF" w14:textId="595F64E3" w:rsidR="00DE5C91" w:rsidRDefault="00DE5C91" w:rsidP="00BA5A1E">
      <w:pPr>
        <w:tabs>
          <w:tab w:val="left" w:pos="5387"/>
        </w:tabs>
      </w:pPr>
      <w:r>
        <w:t>……………………………………..</w:t>
      </w:r>
    </w:p>
    <w:p w14:paraId="3BAE4F01" w14:textId="32F5013A" w:rsidR="00DE5C91" w:rsidRDefault="00DE5C91" w:rsidP="00BA5A1E">
      <w:pPr>
        <w:tabs>
          <w:tab w:val="left" w:pos="5387"/>
        </w:tabs>
      </w:pPr>
      <w:r>
        <w:t>Ing. Yvona Tošnerová</w:t>
      </w:r>
    </w:p>
    <w:p w14:paraId="7C3CDEC4" w14:textId="1EAFFB83" w:rsidR="00DE5C91" w:rsidRDefault="00DE5C91" w:rsidP="00BA5A1E">
      <w:pPr>
        <w:tabs>
          <w:tab w:val="left" w:pos="5387"/>
        </w:tabs>
      </w:pPr>
      <w:r>
        <w:t>místopředsedkyně představenstva</w:t>
      </w:r>
    </w:p>
    <w:p w14:paraId="60509FA3" w14:textId="4B1C4E4E" w:rsidR="008A5CA0" w:rsidRDefault="008A5CA0" w:rsidP="00BA5A1E">
      <w:pPr>
        <w:tabs>
          <w:tab w:val="left" w:pos="5387"/>
        </w:tabs>
      </w:pPr>
      <w:proofErr w:type="spellStart"/>
      <w:r w:rsidRPr="008A5CA0">
        <w:t>Raiffeisen</w:t>
      </w:r>
      <w:proofErr w:type="spellEnd"/>
      <w:r w:rsidRPr="008A5CA0">
        <w:t xml:space="preserve"> stavební spořitelna a.s.</w:t>
      </w:r>
    </w:p>
    <w:sectPr w:rsidR="008A5CA0">
      <w:headerReference w:type="default" r:id="rId8"/>
      <w:footerReference w:type="even" r:id="rId9"/>
      <w:footerReference w:type="default" r:id="rId10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A13B8" w14:textId="77777777" w:rsidR="00017078" w:rsidRDefault="00017078">
      <w:r>
        <w:separator/>
      </w:r>
    </w:p>
  </w:endnote>
  <w:endnote w:type="continuationSeparator" w:id="0">
    <w:p w14:paraId="3A0EBAEE" w14:textId="77777777" w:rsidR="00017078" w:rsidRDefault="0001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28FCA" w14:textId="77777777" w:rsidR="00F56E01" w:rsidRDefault="00F56E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C30D95" w14:textId="77777777" w:rsidR="00F56E01" w:rsidRDefault="00F56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4B69" w14:textId="77777777" w:rsidR="005C5D2C" w:rsidRPr="00436E96" w:rsidRDefault="005C5D2C" w:rsidP="005C5D2C">
    <w:pPr>
      <w:tabs>
        <w:tab w:val="center" w:pos="4550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51511F">
      <w:rPr>
        <w:noProof/>
      </w:rPr>
      <w:t>4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7F156F">
      <w:fldChar w:fldCharType="begin"/>
    </w:r>
    <w:r w:rsidR="007F156F">
      <w:instrText>NUMPAGES  \* Arabic  \* MERGEFORMAT</w:instrText>
    </w:r>
    <w:r w:rsidR="007F156F">
      <w:fldChar w:fldCharType="separate"/>
    </w:r>
    <w:r w:rsidR="0051511F">
      <w:rPr>
        <w:noProof/>
      </w:rPr>
      <w:t>6</w:t>
    </w:r>
    <w:r w:rsidR="007F156F">
      <w:rPr>
        <w:noProof/>
      </w:rPr>
      <w:fldChar w:fldCharType="end"/>
    </w:r>
    <w:r>
      <w:t>)</w:t>
    </w:r>
  </w:p>
  <w:p w14:paraId="42B8B224" w14:textId="77777777" w:rsidR="00F56E01" w:rsidRDefault="00F56E01">
    <w:pPr>
      <w:pStyle w:val="Zpat"/>
      <w:rPr>
        <w:rFonts w:ascii="Times New Roman" w:hAnsi="Times New Roman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159AD" w14:textId="77777777" w:rsidR="00017078" w:rsidRDefault="00017078">
      <w:r>
        <w:separator/>
      </w:r>
    </w:p>
  </w:footnote>
  <w:footnote w:type="continuationSeparator" w:id="0">
    <w:p w14:paraId="4CD5F51D" w14:textId="77777777" w:rsidR="00017078" w:rsidRDefault="0001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38F86" w14:textId="77777777" w:rsidR="0082174A" w:rsidRPr="00E6080F" w:rsidRDefault="0082174A" w:rsidP="0082174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844963C" wp14:editId="2A4461DA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3B2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0260868" w14:textId="1A9AE4A2" w:rsidR="0082174A" w:rsidRPr="00BB2C84" w:rsidRDefault="0082174A" w:rsidP="0082174A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6AAACF" wp14:editId="43278D0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Dodatek č. </w:t>
    </w:r>
    <w:r w:rsidR="00417D7C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t xml:space="preserve"> ke Smlouvě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5F5A50D5" wp14:editId="26DBEEE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o nadstandardním zpracování poštovních poukázek A č</w:t>
    </w:r>
    <w:r w:rsidR="005C5D2C">
      <w:rPr>
        <w:rFonts w:ascii="Arial" w:hAnsi="Arial" w:cs="Arial"/>
        <w:noProof/>
      </w:rPr>
      <w:t xml:space="preserve">. </w:t>
    </w:r>
    <w:r w:rsidR="00417D7C">
      <w:rPr>
        <w:rFonts w:ascii="Arial" w:hAnsi="Arial" w:cs="Arial"/>
        <w:noProof/>
      </w:rPr>
      <w:t>11327</w:t>
    </w:r>
  </w:p>
  <w:p w14:paraId="2E1D59DF" w14:textId="77777777" w:rsidR="0082174A" w:rsidRDefault="0082174A" w:rsidP="0082174A">
    <w:pPr>
      <w:pStyle w:val="Zhlav"/>
    </w:pPr>
  </w:p>
  <w:p w14:paraId="370D7C8E" w14:textId="77777777" w:rsidR="0082174A" w:rsidRDefault="0082174A" w:rsidP="008217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86B"/>
    <w:multiLevelType w:val="hybridMultilevel"/>
    <w:tmpl w:val="14881B6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2644"/>
    <w:multiLevelType w:val="hybridMultilevel"/>
    <w:tmpl w:val="EE0CD6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3A44"/>
    <w:multiLevelType w:val="hybridMultilevel"/>
    <w:tmpl w:val="12327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BD2E99"/>
    <w:multiLevelType w:val="multilevel"/>
    <w:tmpl w:val="E054BC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CB627B3"/>
    <w:multiLevelType w:val="hybridMultilevel"/>
    <w:tmpl w:val="5FB29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11BE2"/>
    <w:multiLevelType w:val="hybridMultilevel"/>
    <w:tmpl w:val="ABC2A80C"/>
    <w:lvl w:ilvl="0" w:tplc="13FA9AE8">
      <w:start w:val="5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5567"/>
    <w:multiLevelType w:val="hybridMultilevel"/>
    <w:tmpl w:val="0AAA7F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07B9C"/>
    <w:multiLevelType w:val="hybridMultilevel"/>
    <w:tmpl w:val="12A80C0E"/>
    <w:lvl w:ilvl="0" w:tplc="0206E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61AE3"/>
    <w:multiLevelType w:val="multilevel"/>
    <w:tmpl w:val="589E4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74E98"/>
    <w:multiLevelType w:val="hybridMultilevel"/>
    <w:tmpl w:val="4482831C"/>
    <w:lvl w:ilvl="0" w:tplc="5B6E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6A9D"/>
    <w:multiLevelType w:val="hybridMultilevel"/>
    <w:tmpl w:val="1C10FA0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59A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3027A"/>
    <w:multiLevelType w:val="hybridMultilevel"/>
    <w:tmpl w:val="44500F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21447"/>
    <w:multiLevelType w:val="hybridMultilevel"/>
    <w:tmpl w:val="03C020E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2C3F"/>
    <w:multiLevelType w:val="hybridMultilevel"/>
    <w:tmpl w:val="62E09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8444BD"/>
    <w:multiLevelType w:val="hybridMultilevel"/>
    <w:tmpl w:val="9DCE6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C0C47"/>
    <w:multiLevelType w:val="hybridMultilevel"/>
    <w:tmpl w:val="AF340714"/>
    <w:lvl w:ilvl="0" w:tplc="F2CE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F1B51"/>
    <w:multiLevelType w:val="hybridMultilevel"/>
    <w:tmpl w:val="ABA6A78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51B2C"/>
    <w:multiLevelType w:val="hybridMultilevel"/>
    <w:tmpl w:val="53348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A1162"/>
    <w:multiLevelType w:val="multilevel"/>
    <w:tmpl w:val="C0EEE4D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09417E"/>
    <w:multiLevelType w:val="hybridMultilevel"/>
    <w:tmpl w:val="654A41EA"/>
    <w:lvl w:ilvl="0" w:tplc="CA664A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4381D"/>
    <w:multiLevelType w:val="hybridMultilevel"/>
    <w:tmpl w:val="D862CFFC"/>
    <w:lvl w:ilvl="0" w:tplc="817261D0">
      <w:start w:val="3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21" w15:restartNumberingAfterBreak="0">
    <w:nsid w:val="54FE4CD8"/>
    <w:multiLevelType w:val="hybridMultilevel"/>
    <w:tmpl w:val="A1327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12C2C"/>
    <w:multiLevelType w:val="multilevel"/>
    <w:tmpl w:val="EC4CDC08"/>
    <w:lvl w:ilvl="0">
      <w:start w:val="5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06317"/>
    <w:multiLevelType w:val="hybridMultilevel"/>
    <w:tmpl w:val="6562EE7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B2679"/>
    <w:multiLevelType w:val="hybridMultilevel"/>
    <w:tmpl w:val="D996F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36094"/>
    <w:multiLevelType w:val="hybridMultilevel"/>
    <w:tmpl w:val="36A4BE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75C2"/>
    <w:multiLevelType w:val="hybridMultilevel"/>
    <w:tmpl w:val="B8BC9C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94B92"/>
    <w:multiLevelType w:val="hybridMultilevel"/>
    <w:tmpl w:val="D214BE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511BA"/>
    <w:multiLevelType w:val="hybridMultilevel"/>
    <w:tmpl w:val="9A0A1CC0"/>
    <w:lvl w:ilvl="0" w:tplc="8A04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E0E64"/>
    <w:multiLevelType w:val="hybridMultilevel"/>
    <w:tmpl w:val="7E9832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07580"/>
    <w:multiLevelType w:val="hybridMultilevel"/>
    <w:tmpl w:val="D4AE907A"/>
    <w:lvl w:ilvl="0" w:tplc="040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6FD74F8E"/>
    <w:multiLevelType w:val="multilevel"/>
    <w:tmpl w:val="5D32A4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2FB5E60"/>
    <w:multiLevelType w:val="multilevel"/>
    <w:tmpl w:val="CCC2CA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D2C544A"/>
    <w:multiLevelType w:val="hybridMultilevel"/>
    <w:tmpl w:val="D910FE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07C93"/>
    <w:multiLevelType w:val="hybridMultilevel"/>
    <w:tmpl w:val="4F3C2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3"/>
  </w:num>
  <w:num w:numId="5">
    <w:abstractNumId w:val="20"/>
  </w:num>
  <w:num w:numId="6">
    <w:abstractNumId w:val="16"/>
  </w:num>
  <w:num w:numId="7">
    <w:abstractNumId w:val="10"/>
  </w:num>
  <w:num w:numId="8">
    <w:abstractNumId w:val="33"/>
  </w:num>
  <w:num w:numId="9">
    <w:abstractNumId w:val="1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"/>
  </w:num>
  <w:num w:numId="17">
    <w:abstractNumId w:val="12"/>
  </w:num>
  <w:num w:numId="18">
    <w:abstractNumId w:val="18"/>
  </w:num>
  <w:num w:numId="19">
    <w:abstractNumId w:val="0"/>
  </w:num>
  <w:num w:numId="20">
    <w:abstractNumId w:val="4"/>
  </w:num>
  <w:num w:numId="21">
    <w:abstractNumId w:val="25"/>
  </w:num>
  <w:num w:numId="22">
    <w:abstractNumId w:val="32"/>
  </w:num>
  <w:num w:numId="23">
    <w:abstractNumId w:val="14"/>
  </w:num>
  <w:num w:numId="24">
    <w:abstractNumId w:val="3"/>
  </w:num>
  <w:num w:numId="25">
    <w:abstractNumId w:val="31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0"/>
  </w:num>
  <w:num w:numId="33">
    <w:abstractNumId w:val="8"/>
  </w:num>
  <w:num w:numId="34">
    <w:abstractNumId w:val="22"/>
  </w:num>
  <w:num w:numId="35">
    <w:abstractNumId w:val="5"/>
  </w:num>
  <w:num w:numId="36">
    <w:abstractNumId w:val="15"/>
  </w:num>
  <w:num w:numId="37">
    <w:abstractNumId w:val="34"/>
  </w:num>
  <w:num w:numId="38">
    <w:abstractNumId w:val="28"/>
  </w:num>
  <w:num w:numId="39">
    <w:abstractNumId w:val="7"/>
  </w:num>
  <w:num w:numId="40">
    <w:abstractNumId w:val="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AB"/>
    <w:rsid w:val="000024A4"/>
    <w:rsid w:val="00017078"/>
    <w:rsid w:val="00032D24"/>
    <w:rsid w:val="00034636"/>
    <w:rsid w:val="0004741F"/>
    <w:rsid w:val="00053E57"/>
    <w:rsid w:val="0006433C"/>
    <w:rsid w:val="00071A31"/>
    <w:rsid w:val="00076D3F"/>
    <w:rsid w:val="000934B2"/>
    <w:rsid w:val="000A1BF6"/>
    <w:rsid w:val="000A4F8E"/>
    <w:rsid w:val="000C708B"/>
    <w:rsid w:val="000F586A"/>
    <w:rsid w:val="00102AF9"/>
    <w:rsid w:val="00111D43"/>
    <w:rsid w:val="0012546D"/>
    <w:rsid w:val="001330BB"/>
    <w:rsid w:val="001661AF"/>
    <w:rsid w:val="00183FE3"/>
    <w:rsid w:val="00197494"/>
    <w:rsid w:val="001B28E8"/>
    <w:rsid w:val="001F19EB"/>
    <w:rsid w:val="002052D7"/>
    <w:rsid w:val="00234F46"/>
    <w:rsid w:val="00235389"/>
    <w:rsid w:val="00256A53"/>
    <w:rsid w:val="00267D2D"/>
    <w:rsid w:val="00272676"/>
    <w:rsid w:val="002947B8"/>
    <w:rsid w:val="002B0FB3"/>
    <w:rsid w:val="002B123E"/>
    <w:rsid w:val="002B7A22"/>
    <w:rsid w:val="002D263D"/>
    <w:rsid w:val="002D5605"/>
    <w:rsid w:val="002E0449"/>
    <w:rsid w:val="0030236B"/>
    <w:rsid w:val="0032345A"/>
    <w:rsid w:val="00335646"/>
    <w:rsid w:val="00343C99"/>
    <w:rsid w:val="0034520E"/>
    <w:rsid w:val="00386813"/>
    <w:rsid w:val="003A21EC"/>
    <w:rsid w:val="003B232E"/>
    <w:rsid w:val="003B2BDE"/>
    <w:rsid w:val="003C53FD"/>
    <w:rsid w:val="003C7888"/>
    <w:rsid w:val="003D5F98"/>
    <w:rsid w:val="003E23AB"/>
    <w:rsid w:val="003F43CB"/>
    <w:rsid w:val="00417D7C"/>
    <w:rsid w:val="00424B6E"/>
    <w:rsid w:val="00440AD7"/>
    <w:rsid w:val="00445D05"/>
    <w:rsid w:val="0047719E"/>
    <w:rsid w:val="004926DA"/>
    <w:rsid w:val="004A72A9"/>
    <w:rsid w:val="004D2980"/>
    <w:rsid w:val="004F3CB8"/>
    <w:rsid w:val="0050464C"/>
    <w:rsid w:val="0051511F"/>
    <w:rsid w:val="00520B11"/>
    <w:rsid w:val="00535F34"/>
    <w:rsid w:val="005426B2"/>
    <w:rsid w:val="00551B16"/>
    <w:rsid w:val="005725A6"/>
    <w:rsid w:val="005804E4"/>
    <w:rsid w:val="005836D0"/>
    <w:rsid w:val="005C1FF8"/>
    <w:rsid w:val="005C39F7"/>
    <w:rsid w:val="005C5D2C"/>
    <w:rsid w:val="005E168D"/>
    <w:rsid w:val="005E25A1"/>
    <w:rsid w:val="005E3B2E"/>
    <w:rsid w:val="00606367"/>
    <w:rsid w:val="00613E9D"/>
    <w:rsid w:val="00652422"/>
    <w:rsid w:val="00656143"/>
    <w:rsid w:val="00656B0F"/>
    <w:rsid w:val="00666403"/>
    <w:rsid w:val="0067725F"/>
    <w:rsid w:val="00687062"/>
    <w:rsid w:val="0069268C"/>
    <w:rsid w:val="006B3789"/>
    <w:rsid w:val="006B4F9A"/>
    <w:rsid w:val="006C211E"/>
    <w:rsid w:val="006C5393"/>
    <w:rsid w:val="006E44B3"/>
    <w:rsid w:val="006F57CC"/>
    <w:rsid w:val="007006C0"/>
    <w:rsid w:val="0071614E"/>
    <w:rsid w:val="007221AC"/>
    <w:rsid w:val="00724449"/>
    <w:rsid w:val="00736576"/>
    <w:rsid w:val="00747A72"/>
    <w:rsid w:val="00761F86"/>
    <w:rsid w:val="0077187B"/>
    <w:rsid w:val="007722EC"/>
    <w:rsid w:val="007766AC"/>
    <w:rsid w:val="007936C6"/>
    <w:rsid w:val="007C0BD1"/>
    <w:rsid w:val="007D012F"/>
    <w:rsid w:val="007D64F8"/>
    <w:rsid w:val="007E329E"/>
    <w:rsid w:val="007F156F"/>
    <w:rsid w:val="007F5A4B"/>
    <w:rsid w:val="007F6D56"/>
    <w:rsid w:val="0081025F"/>
    <w:rsid w:val="008120EF"/>
    <w:rsid w:val="0082174A"/>
    <w:rsid w:val="008369D7"/>
    <w:rsid w:val="008A5CA0"/>
    <w:rsid w:val="008B004D"/>
    <w:rsid w:val="008B2F1F"/>
    <w:rsid w:val="008B693D"/>
    <w:rsid w:val="008C6346"/>
    <w:rsid w:val="008E1089"/>
    <w:rsid w:val="008E3BF6"/>
    <w:rsid w:val="008E4F3C"/>
    <w:rsid w:val="00900FDC"/>
    <w:rsid w:val="0093799E"/>
    <w:rsid w:val="00943470"/>
    <w:rsid w:val="0094653C"/>
    <w:rsid w:val="009552E0"/>
    <w:rsid w:val="00967CCA"/>
    <w:rsid w:val="009703F4"/>
    <w:rsid w:val="009939BC"/>
    <w:rsid w:val="009F3FAF"/>
    <w:rsid w:val="00A12C50"/>
    <w:rsid w:val="00A350DF"/>
    <w:rsid w:val="00A3791F"/>
    <w:rsid w:val="00A50079"/>
    <w:rsid w:val="00A609A0"/>
    <w:rsid w:val="00A638C8"/>
    <w:rsid w:val="00A9556F"/>
    <w:rsid w:val="00AA2477"/>
    <w:rsid w:val="00AB30EC"/>
    <w:rsid w:val="00AB3ABA"/>
    <w:rsid w:val="00AC43B9"/>
    <w:rsid w:val="00B32DA8"/>
    <w:rsid w:val="00B36535"/>
    <w:rsid w:val="00B44387"/>
    <w:rsid w:val="00B46401"/>
    <w:rsid w:val="00B46D00"/>
    <w:rsid w:val="00B56D30"/>
    <w:rsid w:val="00B6268F"/>
    <w:rsid w:val="00B760E4"/>
    <w:rsid w:val="00B763C4"/>
    <w:rsid w:val="00B8168E"/>
    <w:rsid w:val="00B9523A"/>
    <w:rsid w:val="00BA1151"/>
    <w:rsid w:val="00BA5A1E"/>
    <w:rsid w:val="00BB3144"/>
    <w:rsid w:val="00BB5C51"/>
    <w:rsid w:val="00BB642D"/>
    <w:rsid w:val="00BD0C52"/>
    <w:rsid w:val="00BD4A6B"/>
    <w:rsid w:val="00BE292F"/>
    <w:rsid w:val="00BF2B4E"/>
    <w:rsid w:val="00C123DE"/>
    <w:rsid w:val="00C351B9"/>
    <w:rsid w:val="00C629E1"/>
    <w:rsid w:val="00C62BB3"/>
    <w:rsid w:val="00C70CC0"/>
    <w:rsid w:val="00C865DB"/>
    <w:rsid w:val="00C93823"/>
    <w:rsid w:val="00C9704D"/>
    <w:rsid w:val="00CA0E80"/>
    <w:rsid w:val="00CA353E"/>
    <w:rsid w:val="00CB0502"/>
    <w:rsid w:val="00CC5C64"/>
    <w:rsid w:val="00CD1241"/>
    <w:rsid w:val="00CF0602"/>
    <w:rsid w:val="00CF7F80"/>
    <w:rsid w:val="00D20E1A"/>
    <w:rsid w:val="00D234A5"/>
    <w:rsid w:val="00D465CD"/>
    <w:rsid w:val="00D63B13"/>
    <w:rsid w:val="00D7581C"/>
    <w:rsid w:val="00D81C59"/>
    <w:rsid w:val="00D8429E"/>
    <w:rsid w:val="00D8527F"/>
    <w:rsid w:val="00DA2261"/>
    <w:rsid w:val="00DC736C"/>
    <w:rsid w:val="00DE5C91"/>
    <w:rsid w:val="00DF752F"/>
    <w:rsid w:val="00E01615"/>
    <w:rsid w:val="00E22C07"/>
    <w:rsid w:val="00E31878"/>
    <w:rsid w:val="00E5233D"/>
    <w:rsid w:val="00E56EB8"/>
    <w:rsid w:val="00E66F05"/>
    <w:rsid w:val="00E97E16"/>
    <w:rsid w:val="00EB25AD"/>
    <w:rsid w:val="00EE34D4"/>
    <w:rsid w:val="00EE7256"/>
    <w:rsid w:val="00EF5AD5"/>
    <w:rsid w:val="00EF75A2"/>
    <w:rsid w:val="00F2078B"/>
    <w:rsid w:val="00F25209"/>
    <w:rsid w:val="00F30C4E"/>
    <w:rsid w:val="00F31DA8"/>
    <w:rsid w:val="00F51FAD"/>
    <w:rsid w:val="00F56E01"/>
    <w:rsid w:val="00FB1C14"/>
    <w:rsid w:val="00FC16CA"/>
    <w:rsid w:val="00FC62F0"/>
    <w:rsid w:val="00FD045C"/>
    <w:rsid w:val="00FD4E45"/>
    <w:rsid w:val="00FE2A1D"/>
    <w:rsid w:val="00FE400C"/>
    <w:rsid w:val="00FE570A"/>
    <w:rsid w:val="00FE73FB"/>
    <w:rsid w:val="00FF133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F92E58"/>
  <w15:docId w15:val="{FB3F6EAF-4764-423D-96BF-F8649D7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center" w:pos="4860"/>
      </w:tabs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tabs>
        <w:tab w:val="center" w:pos="4860"/>
      </w:tabs>
      <w:spacing w:before="360" w:line="300" w:lineRule="exact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Garamond" w:hAnsi="Garamond"/>
      <w:i/>
      <w:iCs/>
      <w:sz w:val="16"/>
    </w:rPr>
  </w:style>
  <w:style w:type="paragraph" w:customStyle="1" w:styleId="Import1">
    <w:name w:val="Import 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firstLine="720"/>
    </w:pPr>
    <w:rPr>
      <w:rFonts w:ascii="Garamond" w:hAnsi="Garamond"/>
    </w:rPr>
  </w:style>
  <w:style w:type="paragraph" w:customStyle="1" w:styleId="Import4">
    <w:name w:val="Import 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6">
    <w:name w:val="Import 6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7">
    <w:name w:val="Import 7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720"/>
    </w:pPr>
  </w:style>
  <w:style w:type="paragraph" w:styleId="Zkladntextodsazen3">
    <w:name w:val="Body Text Indent 3"/>
    <w:basedOn w:val="Normln"/>
    <w:pPr>
      <w:ind w:left="540" w:hanging="540"/>
    </w:pPr>
    <w:rPr>
      <w:rFonts w:ascii="Garamond" w:hAnsi="Garamond"/>
    </w:rPr>
  </w:style>
  <w:style w:type="paragraph" w:styleId="Zkladntext">
    <w:name w:val="Body Text"/>
    <w:basedOn w:val="Normln"/>
    <w:pPr>
      <w:widowControl w:val="0"/>
      <w:tabs>
        <w:tab w:val="left" w:pos="720"/>
        <w:tab w:val="left" w:pos="1080"/>
        <w:tab w:val="left" w:pos="3060"/>
      </w:tabs>
      <w:autoSpaceDE w:val="0"/>
      <w:autoSpaceDN w:val="0"/>
      <w:adjustRightInd w:val="0"/>
    </w:pPr>
    <w:rPr>
      <w:rFonts w:ascii="Garamond" w:hAnsi="Garamond"/>
      <w:b/>
      <w:bCs/>
      <w:position w:val="6"/>
    </w:rPr>
  </w:style>
  <w:style w:type="paragraph" w:customStyle="1" w:styleId="Import15">
    <w:name w:val="Import 1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864"/>
    </w:pPr>
  </w:style>
  <w:style w:type="paragraph" w:styleId="Zkladntext3">
    <w:name w:val="Body Text 3"/>
    <w:basedOn w:val="Normln"/>
    <w:link w:val="Zkladntext3Char"/>
    <w:pPr>
      <w:tabs>
        <w:tab w:val="left" w:pos="360"/>
      </w:tabs>
      <w:jc w:val="both"/>
    </w:pPr>
    <w:rPr>
      <w:b/>
      <w:bCs/>
    </w:rPr>
  </w:style>
  <w:style w:type="paragraph" w:customStyle="1" w:styleId="Import18">
    <w:name w:val="Import 1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</w:style>
  <w:style w:type="paragraph" w:customStyle="1" w:styleId="Import22">
    <w:name w:val="Import 22"/>
    <w:basedOn w:val="Normln"/>
    <w:pPr>
      <w:widowControl w:val="0"/>
      <w:tabs>
        <w:tab w:val="left" w:pos="5760"/>
      </w:tabs>
      <w:autoSpaceDE w:val="0"/>
      <w:autoSpaceDN w:val="0"/>
      <w:adjustRightInd w:val="0"/>
      <w:ind w:hanging="1"/>
    </w:pPr>
  </w:style>
  <w:style w:type="character" w:styleId="Hypertextovodkaz">
    <w:name w:val="Hyperlink"/>
    <w:rPr>
      <w:color w:val="0000FF"/>
      <w:u w:val="single"/>
    </w:rPr>
  </w:style>
  <w:style w:type="paragraph" w:customStyle="1" w:styleId="Import23">
    <w:name w:val="Import 2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4">
    <w:name w:val="Import 24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5">
    <w:name w:val="Import 2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styleId="Zkladntext2">
    <w:name w:val="Body Text 2"/>
    <w:basedOn w:val="Normln"/>
    <w:pPr>
      <w:widowControl w:val="0"/>
      <w:tabs>
        <w:tab w:val="left" w:pos="540"/>
      </w:tabs>
      <w:autoSpaceDE w:val="0"/>
      <w:autoSpaceDN w:val="0"/>
      <w:adjustRightInd w:val="0"/>
      <w:jc w:val="both"/>
    </w:pPr>
    <w:rPr>
      <w:rFonts w:ascii="Garamond" w:hAnsi="Garamond"/>
    </w:rPr>
  </w:style>
  <w:style w:type="paragraph" w:customStyle="1" w:styleId="Import26">
    <w:name w:val="Import 26"/>
    <w:basedOn w:val="Normln"/>
    <w:pPr>
      <w:widowControl w:val="0"/>
      <w:tabs>
        <w:tab w:val="left" w:pos="5184"/>
      </w:tabs>
      <w:autoSpaceDE w:val="0"/>
      <w:autoSpaceDN w:val="0"/>
      <w:adjustRightInd w:val="0"/>
      <w:ind w:hanging="1"/>
    </w:pPr>
  </w:style>
  <w:style w:type="paragraph" w:customStyle="1" w:styleId="Import28">
    <w:name w:val="Import 28"/>
    <w:basedOn w:val="Normln"/>
    <w:pPr>
      <w:widowControl w:val="0"/>
      <w:tabs>
        <w:tab w:val="left" w:pos="6192"/>
      </w:tabs>
      <w:autoSpaceDE w:val="0"/>
      <w:autoSpaceDN w:val="0"/>
      <w:adjustRightInd w:val="0"/>
      <w:ind w:hanging="1"/>
    </w:pPr>
    <w:rPr>
      <w:rFonts w:ascii="Garamond" w:hAnsi="Garamond"/>
    </w:rPr>
  </w:style>
  <w:style w:type="paragraph" w:customStyle="1" w:styleId="Import27">
    <w:name w:val="Import 27"/>
    <w:basedOn w:val="Normln"/>
    <w:pPr>
      <w:widowControl w:val="0"/>
      <w:tabs>
        <w:tab w:val="left" w:pos="5472"/>
      </w:tabs>
      <w:autoSpaceDE w:val="0"/>
      <w:autoSpaceDN w:val="0"/>
      <w:adjustRightInd w:val="0"/>
      <w:ind w:hanging="1"/>
    </w:pPr>
  </w:style>
  <w:style w:type="paragraph" w:styleId="Zkladntextodsazen">
    <w:name w:val="Body Text Indent"/>
    <w:basedOn w:val="Normln"/>
    <w:pPr>
      <w:tabs>
        <w:tab w:val="left" w:pos="720"/>
        <w:tab w:val="left" w:pos="2700"/>
        <w:tab w:val="center" w:pos="4860"/>
      </w:tabs>
      <w:ind w:left="720" w:hanging="720"/>
      <w:jc w:val="both"/>
    </w:pPr>
    <w:rPr>
      <w:b/>
      <w:i/>
    </w:rPr>
  </w:style>
  <w:style w:type="paragraph" w:customStyle="1" w:styleId="Import31">
    <w:name w:val="Import 31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432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540" w:firstLine="540"/>
      <w:jc w:val="both"/>
    </w:pPr>
    <w:rPr>
      <w:rFonts w:ascii="Garamond" w:hAnsi="Garamond"/>
    </w:rPr>
  </w:style>
  <w:style w:type="character" w:customStyle="1" w:styleId="Zkladntext3Char">
    <w:name w:val="Základní text 3 Char"/>
    <w:link w:val="Zkladntext3"/>
    <w:rsid w:val="00CD1241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111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11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25A1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821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EEF9-AEA8-462F-9034-5E93AD63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Česká pošta s.p. OZ VAKUS</Company>
  <LinksUpToDate>false</LinksUpToDate>
  <CharactersWithSpaces>2422</CharactersWithSpaces>
  <SharedDoc>false</SharedDoc>
  <HLinks>
    <vt:vector size="30" baseType="variant">
      <vt:variant>
        <vt:i4>3932251</vt:i4>
      </vt:variant>
      <vt:variant>
        <vt:i4>12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7929860</vt:i4>
      </vt:variant>
      <vt:variant>
        <vt:i4>9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mailto:obchodscs.ov@cpost.cz</vt:lpwstr>
      </vt:variant>
      <vt:variant>
        <vt:lpwstr/>
      </vt:variant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  <vt:variant>
        <vt:i4>3932251</vt:i4>
      </vt:variant>
      <vt:variant>
        <vt:i4>0</vt:i4>
      </vt:variant>
      <vt:variant>
        <vt:i4>0</vt:i4>
      </vt:variant>
      <vt:variant>
        <vt:i4>5</vt:i4>
      </vt:variant>
      <vt:variant>
        <vt:lpwstr>mailto:provoz.vakvi@cpost.cz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Kyzková Petra</dc:creator>
  <cp:keywords/>
  <cp:lastModifiedBy>Folvarčná Pavlína</cp:lastModifiedBy>
  <cp:revision>3</cp:revision>
  <cp:lastPrinted>2022-02-08T08:13:00Z</cp:lastPrinted>
  <dcterms:created xsi:type="dcterms:W3CDTF">2022-02-11T13:21:00Z</dcterms:created>
  <dcterms:modified xsi:type="dcterms:W3CDTF">2022-02-11T13:22:00Z</dcterms:modified>
</cp:coreProperties>
</file>