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2BEBB" w14:textId="51A56B07" w:rsidR="006D7C2E" w:rsidRPr="00835FF6" w:rsidRDefault="006D7C2E" w:rsidP="00C1029F">
      <w:pPr>
        <w:jc w:val="center"/>
        <w:rPr>
          <w:b/>
          <w:sz w:val="32"/>
        </w:rPr>
      </w:pPr>
      <w:bookmarkStart w:id="0" w:name="_GoBack"/>
      <w:bookmarkEnd w:id="0"/>
      <w:r w:rsidRPr="00835FF6">
        <w:rPr>
          <w:b/>
          <w:sz w:val="32"/>
        </w:rPr>
        <w:t>Smlouva o zabezpečení činnosti</w:t>
      </w:r>
    </w:p>
    <w:p w14:paraId="620BB943" w14:textId="77777777" w:rsidR="006D7C2E" w:rsidRPr="00835FF6" w:rsidRDefault="006D7C2E">
      <w:pPr>
        <w:jc w:val="center"/>
        <w:rPr>
          <w:b/>
          <w:sz w:val="32"/>
        </w:rPr>
      </w:pPr>
      <w:r w:rsidRPr="00835FF6">
        <w:rPr>
          <w:b/>
          <w:sz w:val="32"/>
        </w:rPr>
        <w:t>v bezpečn</w:t>
      </w:r>
      <w:r w:rsidR="007C0DF1" w:rsidRPr="00835FF6">
        <w:rPr>
          <w:b/>
          <w:sz w:val="32"/>
        </w:rPr>
        <w:t>osti a ochraně zdraví při práci</w:t>
      </w:r>
      <w:r w:rsidRPr="00835FF6">
        <w:rPr>
          <w:b/>
          <w:sz w:val="32"/>
        </w:rPr>
        <w:t xml:space="preserve"> a v požární ochraně</w:t>
      </w:r>
    </w:p>
    <w:p w14:paraId="76CF3B6B" w14:textId="77777777" w:rsidR="006D7C2E" w:rsidRPr="00835FF6" w:rsidRDefault="006D7C2E">
      <w:pPr>
        <w:jc w:val="center"/>
        <w:rPr>
          <w:b/>
          <w:sz w:val="32"/>
        </w:rPr>
      </w:pPr>
    </w:p>
    <w:p w14:paraId="07277049" w14:textId="77777777" w:rsidR="006D7C2E" w:rsidRPr="00835FF6" w:rsidRDefault="006D7C2E">
      <w:pPr>
        <w:rPr>
          <w:b/>
          <w:sz w:val="24"/>
        </w:rPr>
      </w:pPr>
      <w:r w:rsidRPr="00835FF6">
        <w:rPr>
          <w:b/>
          <w:sz w:val="24"/>
        </w:rPr>
        <w:t>Smluvní strany:</w:t>
      </w:r>
    </w:p>
    <w:p w14:paraId="0F0B501A" w14:textId="00710F17" w:rsidR="00607CBB" w:rsidRPr="00835FF6" w:rsidRDefault="00607CBB" w:rsidP="00607CBB">
      <w:pPr>
        <w:autoSpaceDE w:val="0"/>
        <w:autoSpaceDN w:val="0"/>
        <w:adjustRightInd w:val="0"/>
        <w:jc w:val="both"/>
        <w:rPr>
          <w:b/>
          <w:sz w:val="24"/>
          <w:szCs w:val="24"/>
        </w:rPr>
      </w:pPr>
      <w:r w:rsidRPr="00835FF6">
        <w:rPr>
          <w:b/>
          <w:sz w:val="24"/>
          <w:szCs w:val="24"/>
        </w:rPr>
        <w:t>Ústav struktury a mechaniky hornin AV ČR, v.</w:t>
      </w:r>
      <w:r w:rsidR="00C1029F">
        <w:rPr>
          <w:b/>
          <w:sz w:val="24"/>
          <w:szCs w:val="24"/>
        </w:rPr>
        <w:t xml:space="preserve"> </w:t>
      </w:r>
      <w:r w:rsidRPr="00835FF6">
        <w:rPr>
          <w:b/>
          <w:sz w:val="24"/>
          <w:szCs w:val="24"/>
        </w:rPr>
        <w:t>v.</w:t>
      </w:r>
      <w:r w:rsidR="00C1029F">
        <w:rPr>
          <w:b/>
          <w:sz w:val="24"/>
          <w:szCs w:val="24"/>
        </w:rPr>
        <w:t xml:space="preserve"> </w:t>
      </w:r>
      <w:r w:rsidRPr="00835FF6">
        <w:rPr>
          <w:b/>
          <w:sz w:val="24"/>
          <w:szCs w:val="24"/>
        </w:rPr>
        <w:t xml:space="preserve">i., </w:t>
      </w:r>
    </w:p>
    <w:p w14:paraId="400CB609" w14:textId="77777777" w:rsidR="00607CBB" w:rsidRPr="00835FF6" w:rsidRDefault="00607CBB" w:rsidP="00607CBB">
      <w:pPr>
        <w:autoSpaceDE w:val="0"/>
        <w:autoSpaceDN w:val="0"/>
        <w:adjustRightInd w:val="0"/>
        <w:jc w:val="both"/>
        <w:rPr>
          <w:b/>
          <w:sz w:val="24"/>
          <w:szCs w:val="24"/>
        </w:rPr>
      </w:pPr>
      <w:r w:rsidRPr="00835FF6">
        <w:rPr>
          <w:sz w:val="24"/>
          <w:szCs w:val="24"/>
        </w:rPr>
        <w:t>IČ: 67985891</w:t>
      </w:r>
    </w:p>
    <w:p w14:paraId="42B040C6" w14:textId="77777777" w:rsidR="00607CBB" w:rsidRPr="00835FF6" w:rsidRDefault="00607CBB" w:rsidP="00607CBB">
      <w:pPr>
        <w:jc w:val="both"/>
        <w:rPr>
          <w:sz w:val="24"/>
          <w:szCs w:val="24"/>
        </w:rPr>
      </w:pPr>
      <w:r w:rsidRPr="00835FF6">
        <w:rPr>
          <w:sz w:val="24"/>
          <w:szCs w:val="24"/>
        </w:rPr>
        <w:t xml:space="preserve">se sídlem: V Holešovičkách 41, Praha 8 – Libeň, PSČ 182 09 </w:t>
      </w:r>
    </w:p>
    <w:p w14:paraId="7EB1CD09" w14:textId="5477768C" w:rsidR="00607CBB" w:rsidRDefault="00AF02E9" w:rsidP="00607CBB">
      <w:pPr>
        <w:jc w:val="both"/>
        <w:rPr>
          <w:sz w:val="24"/>
          <w:szCs w:val="24"/>
        </w:rPr>
      </w:pPr>
      <w:r>
        <w:rPr>
          <w:sz w:val="24"/>
          <w:szCs w:val="24"/>
        </w:rPr>
        <w:t>z</w:t>
      </w:r>
      <w:r w:rsidR="00607CBB" w:rsidRPr="00835FF6">
        <w:rPr>
          <w:sz w:val="24"/>
          <w:szCs w:val="24"/>
        </w:rPr>
        <w:t xml:space="preserve">astoupen: RNDr. Josef Stemberk CSc., ředitel </w:t>
      </w:r>
    </w:p>
    <w:p w14:paraId="060BB6F0" w14:textId="1EEBE99E" w:rsidR="00C1029F" w:rsidRDefault="00C1029F" w:rsidP="00607CBB">
      <w:pPr>
        <w:jc w:val="both"/>
        <w:rPr>
          <w:sz w:val="24"/>
          <w:szCs w:val="24"/>
        </w:rPr>
      </w:pPr>
      <w:r>
        <w:rPr>
          <w:sz w:val="24"/>
          <w:szCs w:val="24"/>
        </w:rPr>
        <w:t>číslo účtu: 35-3606170227/0100</w:t>
      </w:r>
    </w:p>
    <w:p w14:paraId="5B6E0460" w14:textId="5D853806" w:rsidR="00C1029F" w:rsidRDefault="00C1029F" w:rsidP="00607CBB">
      <w:pPr>
        <w:jc w:val="both"/>
        <w:rPr>
          <w:sz w:val="24"/>
          <w:szCs w:val="24"/>
        </w:rPr>
      </w:pPr>
      <w:r>
        <w:rPr>
          <w:sz w:val="24"/>
          <w:szCs w:val="24"/>
        </w:rPr>
        <w:t>DIČ: CZ67985891</w:t>
      </w:r>
    </w:p>
    <w:p w14:paraId="48704566" w14:textId="77777777" w:rsidR="00C1029F" w:rsidRDefault="00C1029F" w:rsidP="00C1029F">
      <w:pPr>
        <w:tabs>
          <w:tab w:val="left" w:pos="1276"/>
          <w:tab w:val="left" w:pos="1418"/>
        </w:tabs>
        <w:spacing w:line="260" w:lineRule="exact"/>
        <w:rPr>
          <w:sz w:val="24"/>
          <w:szCs w:val="24"/>
        </w:rPr>
      </w:pPr>
      <w:r>
        <w:rPr>
          <w:sz w:val="24"/>
          <w:szCs w:val="24"/>
        </w:rPr>
        <w:t>zapsaný v rejstříku veřejných výzkumných institucí vedeném MŠMT</w:t>
      </w:r>
    </w:p>
    <w:p w14:paraId="0613BBB3" w14:textId="77777777" w:rsidR="00607CBB" w:rsidRPr="00835FF6" w:rsidRDefault="00607CBB" w:rsidP="00607CBB">
      <w:pPr>
        <w:jc w:val="both"/>
        <w:rPr>
          <w:color w:val="000000"/>
          <w:sz w:val="24"/>
          <w:szCs w:val="24"/>
        </w:rPr>
      </w:pPr>
      <w:r w:rsidRPr="00835FF6">
        <w:rPr>
          <w:sz w:val="24"/>
          <w:szCs w:val="24"/>
        </w:rPr>
        <w:t>(dále jen</w:t>
      </w:r>
      <w:r w:rsidRPr="00835FF6">
        <w:rPr>
          <w:color w:val="000000"/>
          <w:sz w:val="24"/>
          <w:szCs w:val="24"/>
        </w:rPr>
        <w:t xml:space="preserve"> „</w:t>
      </w:r>
      <w:r w:rsidRPr="00835FF6">
        <w:rPr>
          <w:b/>
          <w:color w:val="000000"/>
          <w:sz w:val="24"/>
          <w:szCs w:val="24"/>
        </w:rPr>
        <w:t>Objednavatel</w:t>
      </w:r>
      <w:r w:rsidRPr="00835FF6">
        <w:rPr>
          <w:color w:val="000000"/>
          <w:sz w:val="24"/>
          <w:szCs w:val="24"/>
        </w:rPr>
        <w:t>“)</w:t>
      </w:r>
    </w:p>
    <w:p w14:paraId="1A610C37" w14:textId="5207DB8F" w:rsidR="00607CBB" w:rsidRPr="00C1029F" w:rsidRDefault="006D7C2E" w:rsidP="00C1029F">
      <w:pPr>
        <w:rPr>
          <w:sz w:val="24"/>
          <w:szCs w:val="24"/>
        </w:rPr>
      </w:pPr>
      <w:r w:rsidRPr="00835FF6">
        <w:rPr>
          <w:sz w:val="24"/>
          <w:szCs w:val="24"/>
        </w:rPr>
        <w:t xml:space="preserve">               </w:t>
      </w:r>
      <w:r w:rsidR="00607CBB" w:rsidRPr="00835FF6">
        <w:rPr>
          <w:sz w:val="24"/>
          <w:szCs w:val="24"/>
        </w:rPr>
        <w:t xml:space="preserve">                               </w:t>
      </w:r>
    </w:p>
    <w:p w14:paraId="181E6284" w14:textId="77777777" w:rsidR="00607CBB" w:rsidRPr="00835FF6" w:rsidRDefault="00607CBB" w:rsidP="00607CBB">
      <w:pPr>
        <w:jc w:val="both"/>
        <w:rPr>
          <w:color w:val="000000"/>
          <w:sz w:val="24"/>
          <w:szCs w:val="24"/>
        </w:rPr>
      </w:pPr>
      <w:r w:rsidRPr="00835FF6">
        <w:rPr>
          <w:color w:val="000000"/>
          <w:sz w:val="24"/>
          <w:szCs w:val="24"/>
        </w:rPr>
        <w:t xml:space="preserve">a </w:t>
      </w:r>
    </w:p>
    <w:p w14:paraId="60B60ED5" w14:textId="77777777" w:rsidR="00607CBB" w:rsidRPr="00835FF6" w:rsidRDefault="00607CBB">
      <w:pPr>
        <w:rPr>
          <w:sz w:val="24"/>
        </w:rPr>
      </w:pPr>
    </w:p>
    <w:p w14:paraId="4363FA03" w14:textId="77777777" w:rsidR="008C27B5" w:rsidRPr="008C27B5" w:rsidRDefault="008C27B5" w:rsidP="008C27B5">
      <w:pPr>
        <w:rPr>
          <w:b/>
          <w:iCs/>
          <w:sz w:val="24"/>
          <w:lang w:val="x-none"/>
        </w:rPr>
      </w:pPr>
      <w:r w:rsidRPr="008C27B5">
        <w:rPr>
          <w:b/>
          <w:iCs/>
          <w:sz w:val="24"/>
          <w:lang w:val="x-none"/>
        </w:rPr>
        <w:t>BOZP-PO s.r.o.</w:t>
      </w:r>
    </w:p>
    <w:p w14:paraId="6D7B2FDC" w14:textId="502C9845" w:rsidR="008C27B5" w:rsidRPr="008C27B5" w:rsidRDefault="008C27B5" w:rsidP="008C27B5">
      <w:pPr>
        <w:rPr>
          <w:iCs/>
          <w:sz w:val="24"/>
          <w:lang w:val="x-none"/>
        </w:rPr>
      </w:pPr>
      <w:bookmarkStart w:id="1" w:name="OLE_LINK3"/>
      <w:bookmarkStart w:id="2" w:name="OLE_LINK4"/>
      <w:r>
        <w:rPr>
          <w:iCs/>
          <w:sz w:val="24"/>
          <w:lang w:val="x-none"/>
        </w:rPr>
        <w:t>IČ</w:t>
      </w:r>
      <w:r w:rsidRPr="008C27B5">
        <w:rPr>
          <w:iCs/>
          <w:sz w:val="24"/>
          <w:lang w:val="x-none"/>
        </w:rPr>
        <w:t xml:space="preserve">: </w:t>
      </w:r>
      <w:bookmarkEnd w:id="1"/>
      <w:bookmarkEnd w:id="2"/>
      <w:r w:rsidRPr="008C27B5">
        <w:rPr>
          <w:iCs/>
          <w:sz w:val="24"/>
          <w:lang w:val="x-none"/>
        </w:rPr>
        <w:t xml:space="preserve"> 27199509</w:t>
      </w:r>
      <w:r w:rsidRPr="008C27B5">
        <w:rPr>
          <w:iCs/>
          <w:sz w:val="24"/>
          <w:lang w:val="x-none"/>
        </w:rPr>
        <w:tab/>
      </w:r>
      <w:r w:rsidRPr="008C27B5">
        <w:rPr>
          <w:iCs/>
          <w:sz w:val="24"/>
          <w:lang w:val="x-none"/>
        </w:rPr>
        <w:tab/>
        <w:t xml:space="preserve">                </w:t>
      </w:r>
    </w:p>
    <w:p w14:paraId="29E804E8" w14:textId="77777777" w:rsidR="008C27B5" w:rsidRPr="008C27B5" w:rsidRDefault="008C27B5" w:rsidP="008C27B5">
      <w:pPr>
        <w:rPr>
          <w:iCs/>
          <w:sz w:val="24"/>
          <w:lang w:val="x-none"/>
        </w:rPr>
      </w:pPr>
      <w:r w:rsidRPr="008C27B5">
        <w:rPr>
          <w:iCs/>
          <w:sz w:val="24"/>
          <w:lang w:val="x-none"/>
        </w:rPr>
        <w:t>sídlo: Lhotská 2203, Praha 9 – Horní Počernice</w:t>
      </w:r>
    </w:p>
    <w:p w14:paraId="45110708" w14:textId="77777777" w:rsidR="008C27B5" w:rsidRPr="008C27B5" w:rsidRDefault="008C27B5" w:rsidP="008C27B5">
      <w:pPr>
        <w:rPr>
          <w:iCs/>
          <w:sz w:val="24"/>
          <w:lang w:val="x-none"/>
        </w:rPr>
      </w:pPr>
      <w:r w:rsidRPr="008C27B5">
        <w:rPr>
          <w:iCs/>
          <w:sz w:val="24"/>
          <w:lang w:val="x-none"/>
        </w:rPr>
        <w:t>zastoupen:  Ing. Petrou Netušilovou – jednatelkou společnosti</w:t>
      </w:r>
    </w:p>
    <w:p w14:paraId="39479413" w14:textId="77777777" w:rsidR="008C27B5" w:rsidRPr="008C27B5" w:rsidRDefault="008C27B5" w:rsidP="008C27B5">
      <w:pPr>
        <w:rPr>
          <w:iCs/>
          <w:sz w:val="24"/>
          <w:lang w:val="x-none"/>
        </w:rPr>
      </w:pPr>
      <w:bookmarkStart w:id="3" w:name="OLE_LINK1"/>
      <w:bookmarkStart w:id="4" w:name="OLE_LINK2"/>
      <w:r w:rsidRPr="008C27B5">
        <w:rPr>
          <w:iCs/>
          <w:sz w:val="24"/>
          <w:lang w:val="x-none"/>
        </w:rPr>
        <w:t xml:space="preserve">číslo účtu: </w:t>
      </w:r>
      <w:bookmarkEnd w:id="3"/>
      <w:bookmarkEnd w:id="4"/>
      <w:r w:rsidRPr="008C27B5">
        <w:rPr>
          <w:iCs/>
          <w:sz w:val="24"/>
          <w:lang w:val="x-none"/>
        </w:rPr>
        <w:t>56657001/2700</w:t>
      </w:r>
    </w:p>
    <w:p w14:paraId="0A087266" w14:textId="6308A3EA" w:rsidR="008C27B5" w:rsidRPr="008C27B5" w:rsidRDefault="008C27B5" w:rsidP="008C27B5">
      <w:pPr>
        <w:rPr>
          <w:iCs/>
          <w:sz w:val="24"/>
          <w:lang w:val="x-none"/>
        </w:rPr>
      </w:pPr>
      <w:r w:rsidRPr="008C27B5">
        <w:rPr>
          <w:iCs/>
          <w:sz w:val="24"/>
        </w:rPr>
        <w:t>D</w:t>
      </w:r>
      <w:r w:rsidRPr="008C27B5">
        <w:rPr>
          <w:iCs/>
          <w:sz w:val="24"/>
          <w:lang w:val="x-none"/>
        </w:rPr>
        <w:t>IČ: CZ27199509</w:t>
      </w:r>
    </w:p>
    <w:p w14:paraId="01197033" w14:textId="77777777" w:rsidR="008C27B5" w:rsidRPr="008C27B5" w:rsidRDefault="008C27B5" w:rsidP="008C27B5">
      <w:pPr>
        <w:rPr>
          <w:sz w:val="24"/>
          <w:lang w:val="x-none"/>
        </w:rPr>
      </w:pPr>
      <w:r w:rsidRPr="008C27B5">
        <w:rPr>
          <w:iCs/>
          <w:sz w:val="24"/>
          <w:lang w:val="x-none"/>
        </w:rPr>
        <w:t>zapsán v obchodním rejstříku, veden</w:t>
      </w:r>
      <w:r w:rsidR="00AF02E9">
        <w:rPr>
          <w:iCs/>
          <w:sz w:val="24"/>
          <w:lang w:val="x-none"/>
        </w:rPr>
        <w:t xml:space="preserve">ém Městským soudem v Praze pod </w:t>
      </w:r>
      <w:proofErr w:type="spellStart"/>
      <w:r w:rsidR="00AF02E9">
        <w:rPr>
          <w:iCs/>
          <w:sz w:val="24"/>
          <w:lang w:val="x-none"/>
        </w:rPr>
        <w:t>sp</w:t>
      </w:r>
      <w:proofErr w:type="spellEnd"/>
      <w:r w:rsidR="00AF02E9">
        <w:rPr>
          <w:iCs/>
          <w:sz w:val="24"/>
          <w:lang w:val="x-none"/>
        </w:rPr>
        <w:t>. zn. C</w:t>
      </w:r>
      <w:r w:rsidRPr="008C27B5">
        <w:rPr>
          <w:iCs/>
          <w:sz w:val="24"/>
          <w:lang w:val="x-none"/>
        </w:rPr>
        <w:t xml:space="preserve"> 103886</w:t>
      </w:r>
    </w:p>
    <w:p w14:paraId="47F21065" w14:textId="77777777" w:rsidR="00607CBB" w:rsidRPr="00835FF6" w:rsidRDefault="00607CBB" w:rsidP="008C27B5">
      <w:pPr>
        <w:rPr>
          <w:sz w:val="24"/>
          <w:szCs w:val="24"/>
        </w:rPr>
      </w:pPr>
      <w:r w:rsidRPr="00835FF6">
        <w:rPr>
          <w:sz w:val="24"/>
        </w:rPr>
        <w:t>(dále jen „</w:t>
      </w:r>
      <w:r w:rsidRPr="00835FF6">
        <w:rPr>
          <w:b/>
          <w:sz w:val="24"/>
        </w:rPr>
        <w:t>Zhotovitel</w:t>
      </w:r>
      <w:r w:rsidRPr="00835FF6">
        <w:rPr>
          <w:sz w:val="24"/>
        </w:rPr>
        <w:t>“)</w:t>
      </w:r>
    </w:p>
    <w:p w14:paraId="6C160E8A" w14:textId="77777777" w:rsidR="00F74EBF" w:rsidRPr="00835FF6" w:rsidRDefault="00F74EBF">
      <w:pPr>
        <w:rPr>
          <w:sz w:val="24"/>
        </w:rPr>
      </w:pPr>
    </w:p>
    <w:p w14:paraId="1CB0691A" w14:textId="55F4CA86" w:rsidR="00835FF6" w:rsidRDefault="00F74EBF">
      <w:pPr>
        <w:rPr>
          <w:sz w:val="24"/>
          <w:szCs w:val="24"/>
        </w:rPr>
      </w:pPr>
      <w:r w:rsidRPr="00835FF6">
        <w:rPr>
          <w:sz w:val="24"/>
          <w:szCs w:val="24"/>
        </w:rPr>
        <w:t>(dále společně jen „</w:t>
      </w:r>
      <w:r w:rsidRPr="00835FF6">
        <w:rPr>
          <w:b/>
          <w:sz w:val="24"/>
          <w:szCs w:val="24"/>
        </w:rPr>
        <w:t>Smluvní strany</w:t>
      </w:r>
      <w:r w:rsidRPr="00835FF6">
        <w:rPr>
          <w:sz w:val="24"/>
          <w:szCs w:val="24"/>
        </w:rPr>
        <w:t>“)</w:t>
      </w:r>
    </w:p>
    <w:p w14:paraId="225FA3A6" w14:textId="2A129CAF" w:rsidR="00F74EBF" w:rsidRPr="00835FF6" w:rsidRDefault="00F74EBF">
      <w:pPr>
        <w:rPr>
          <w:sz w:val="24"/>
          <w:szCs w:val="24"/>
        </w:rPr>
      </w:pPr>
    </w:p>
    <w:p w14:paraId="4A15CE01" w14:textId="77777777" w:rsidR="006D7C2E" w:rsidRPr="00835FF6" w:rsidRDefault="006D7C2E">
      <w:pPr>
        <w:jc w:val="center"/>
        <w:rPr>
          <w:b/>
          <w:sz w:val="24"/>
        </w:rPr>
      </w:pPr>
      <w:r w:rsidRPr="00835FF6">
        <w:rPr>
          <w:b/>
          <w:sz w:val="24"/>
        </w:rPr>
        <w:t>I.</w:t>
      </w:r>
    </w:p>
    <w:p w14:paraId="418CC6C4" w14:textId="77777777" w:rsidR="006D7C2E" w:rsidRPr="00835FF6" w:rsidRDefault="00607CBB">
      <w:pPr>
        <w:jc w:val="center"/>
        <w:rPr>
          <w:b/>
          <w:sz w:val="24"/>
        </w:rPr>
      </w:pPr>
      <w:r w:rsidRPr="00835FF6">
        <w:rPr>
          <w:b/>
          <w:sz w:val="24"/>
        </w:rPr>
        <w:t>Předmět smlouvy</w:t>
      </w:r>
    </w:p>
    <w:p w14:paraId="50B23534" w14:textId="77777777" w:rsidR="007C0DF1" w:rsidRPr="00835FF6" w:rsidRDefault="007C0DF1" w:rsidP="007C0DF1">
      <w:pPr>
        <w:jc w:val="both"/>
        <w:rPr>
          <w:sz w:val="24"/>
        </w:rPr>
      </w:pPr>
    </w:p>
    <w:p w14:paraId="5FAFEA39" w14:textId="77777777" w:rsidR="0085068A" w:rsidRPr="00835FF6" w:rsidRDefault="00835D53" w:rsidP="005928B3">
      <w:pPr>
        <w:numPr>
          <w:ilvl w:val="0"/>
          <w:numId w:val="16"/>
        </w:numPr>
        <w:jc w:val="both"/>
        <w:rPr>
          <w:sz w:val="24"/>
          <w:szCs w:val="24"/>
        </w:rPr>
      </w:pPr>
      <w:r w:rsidRPr="00835FF6">
        <w:rPr>
          <w:sz w:val="24"/>
          <w:szCs w:val="24"/>
        </w:rPr>
        <w:t>Zhotovitel se zavazuje:</w:t>
      </w:r>
    </w:p>
    <w:p w14:paraId="7AB980D8" w14:textId="77777777" w:rsidR="006D7C2E" w:rsidRPr="00835FF6" w:rsidRDefault="0085068A" w:rsidP="0085068A">
      <w:pPr>
        <w:numPr>
          <w:ilvl w:val="0"/>
          <w:numId w:val="6"/>
        </w:numPr>
        <w:jc w:val="both"/>
        <w:rPr>
          <w:sz w:val="24"/>
        </w:rPr>
      </w:pPr>
      <w:r w:rsidRPr="00835FF6">
        <w:rPr>
          <w:sz w:val="24"/>
          <w:szCs w:val="24"/>
        </w:rPr>
        <w:t xml:space="preserve"> </w:t>
      </w:r>
      <w:r w:rsidR="00D1662E" w:rsidRPr="00835FF6">
        <w:rPr>
          <w:sz w:val="24"/>
        </w:rPr>
        <w:t xml:space="preserve">zajistit </w:t>
      </w:r>
      <w:r w:rsidR="007C0DF1" w:rsidRPr="00835FF6">
        <w:rPr>
          <w:sz w:val="24"/>
        </w:rPr>
        <w:t xml:space="preserve">činností v oboru bezpečnosti </w:t>
      </w:r>
      <w:r w:rsidR="007E0B1A" w:rsidRPr="00835FF6">
        <w:rPr>
          <w:sz w:val="24"/>
          <w:szCs w:val="24"/>
        </w:rPr>
        <w:t>a ochrany zdraví při práci</w:t>
      </w:r>
      <w:r w:rsidR="007C0DF1" w:rsidRPr="00835FF6">
        <w:rPr>
          <w:sz w:val="24"/>
          <w:szCs w:val="24"/>
        </w:rPr>
        <w:t xml:space="preserve"> </w:t>
      </w:r>
      <w:r w:rsidR="007C0DF1" w:rsidRPr="00835FF6">
        <w:rPr>
          <w:sz w:val="24"/>
        </w:rPr>
        <w:t>dle úplného znění zákona č. 262/2006 Sb.,</w:t>
      </w:r>
      <w:r w:rsidR="00AF150D" w:rsidRPr="00835FF6">
        <w:rPr>
          <w:sz w:val="24"/>
        </w:rPr>
        <w:t xml:space="preserve"> </w:t>
      </w:r>
      <w:r w:rsidR="00AF150D" w:rsidRPr="00835FF6">
        <w:rPr>
          <w:sz w:val="24"/>
          <w:szCs w:val="24"/>
        </w:rPr>
        <w:t>zákoníku práce</w:t>
      </w:r>
      <w:r w:rsidR="007C0DF1" w:rsidRPr="00835FF6">
        <w:rPr>
          <w:sz w:val="24"/>
          <w:szCs w:val="24"/>
        </w:rPr>
        <w:t xml:space="preserve"> ve znění pozdějších </w:t>
      </w:r>
      <w:r w:rsidR="00835FF6" w:rsidRPr="00835FF6">
        <w:rPr>
          <w:sz w:val="24"/>
          <w:szCs w:val="24"/>
        </w:rPr>
        <w:t xml:space="preserve">předpisů </w:t>
      </w:r>
      <w:r w:rsidR="007C0DF1" w:rsidRPr="00835FF6">
        <w:rPr>
          <w:sz w:val="24"/>
          <w:szCs w:val="24"/>
        </w:rPr>
        <w:t xml:space="preserve">dalších právních a technických norem v oboru bezpečnosti a ochrany zdraví při práci </w:t>
      </w:r>
      <w:r w:rsidR="007C0DF1" w:rsidRPr="00835FF6">
        <w:rPr>
          <w:sz w:val="24"/>
        </w:rPr>
        <w:t>(dále jen „</w:t>
      </w:r>
      <w:r w:rsidR="007C0DF1" w:rsidRPr="00835FF6">
        <w:rPr>
          <w:b/>
          <w:sz w:val="24"/>
        </w:rPr>
        <w:t>BOZP</w:t>
      </w:r>
      <w:r w:rsidR="007C0DF1" w:rsidRPr="00835FF6">
        <w:rPr>
          <w:sz w:val="24"/>
        </w:rPr>
        <w:t xml:space="preserve">“) majících vztah k činnostem a provozu </w:t>
      </w:r>
      <w:r w:rsidR="00043E15" w:rsidRPr="00835FF6">
        <w:rPr>
          <w:sz w:val="24"/>
        </w:rPr>
        <w:t>O</w:t>
      </w:r>
      <w:r w:rsidR="007C0DF1" w:rsidRPr="00835FF6">
        <w:rPr>
          <w:sz w:val="24"/>
        </w:rPr>
        <w:t>bjednavatele uvedených v čl. II. této smlouvy</w:t>
      </w:r>
      <w:r w:rsidR="001E5637" w:rsidRPr="00835FF6">
        <w:rPr>
          <w:sz w:val="24"/>
        </w:rPr>
        <w:t>,</w:t>
      </w:r>
    </w:p>
    <w:p w14:paraId="3990CD23" w14:textId="77777777" w:rsidR="0085068A" w:rsidRPr="00835FF6" w:rsidRDefault="0085068A" w:rsidP="0085068A">
      <w:pPr>
        <w:ind w:left="780"/>
        <w:jc w:val="both"/>
        <w:rPr>
          <w:sz w:val="24"/>
        </w:rPr>
      </w:pPr>
    </w:p>
    <w:p w14:paraId="031A9C7F" w14:textId="77777777" w:rsidR="00AB1C2C" w:rsidRPr="00835FF6" w:rsidRDefault="0085068A" w:rsidP="00AB1C2C">
      <w:pPr>
        <w:numPr>
          <w:ilvl w:val="0"/>
          <w:numId w:val="6"/>
        </w:numPr>
        <w:jc w:val="both"/>
        <w:rPr>
          <w:sz w:val="24"/>
        </w:rPr>
      </w:pPr>
      <w:r w:rsidRPr="00835FF6">
        <w:rPr>
          <w:sz w:val="24"/>
        </w:rPr>
        <w:t xml:space="preserve"> </w:t>
      </w:r>
      <w:r w:rsidR="00D1662E" w:rsidRPr="00835FF6">
        <w:rPr>
          <w:sz w:val="24"/>
        </w:rPr>
        <w:t xml:space="preserve">zajistit </w:t>
      </w:r>
      <w:r w:rsidR="007C0DF1" w:rsidRPr="00835FF6">
        <w:rPr>
          <w:sz w:val="24"/>
        </w:rPr>
        <w:t>činnost</w:t>
      </w:r>
      <w:r w:rsidR="00D1662E" w:rsidRPr="00835FF6">
        <w:rPr>
          <w:sz w:val="24"/>
        </w:rPr>
        <w:t>i</w:t>
      </w:r>
      <w:r w:rsidR="007C0DF1" w:rsidRPr="00835FF6">
        <w:rPr>
          <w:sz w:val="24"/>
        </w:rPr>
        <w:t xml:space="preserve"> v oblasti požární ochrany podle zákona č. 133/1985 Sb.</w:t>
      </w:r>
      <w:r w:rsidR="00720431" w:rsidRPr="00835FF6">
        <w:rPr>
          <w:sz w:val="24"/>
        </w:rPr>
        <w:t>,</w:t>
      </w:r>
      <w:r w:rsidR="007C0DF1" w:rsidRPr="00835FF6">
        <w:rPr>
          <w:sz w:val="24"/>
        </w:rPr>
        <w:t xml:space="preserve"> o požární ochraně</w:t>
      </w:r>
      <w:r w:rsidR="00313333" w:rsidRPr="00835FF6">
        <w:rPr>
          <w:sz w:val="24"/>
          <w:szCs w:val="24"/>
        </w:rPr>
        <w:t xml:space="preserve"> ve znění pozdějších předpisů</w:t>
      </w:r>
      <w:r w:rsidR="007C0DF1" w:rsidRPr="00835FF6">
        <w:rPr>
          <w:sz w:val="24"/>
          <w:szCs w:val="24"/>
        </w:rPr>
        <w:t>,</w:t>
      </w:r>
      <w:r w:rsidR="007C0DF1" w:rsidRPr="00835FF6">
        <w:rPr>
          <w:sz w:val="24"/>
        </w:rPr>
        <w:t xml:space="preserve"> vyhlášky </w:t>
      </w:r>
      <w:r w:rsidR="00321AB0" w:rsidRPr="00835FF6">
        <w:rPr>
          <w:sz w:val="24"/>
          <w:szCs w:val="24"/>
        </w:rPr>
        <w:t xml:space="preserve">MV </w:t>
      </w:r>
      <w:r w:rsidR="007C0DF1" w:rsidRPr="00835FF6">
        <w:rPr>
          <w:sz w:val="24"/>
        </w:rPr>
        <w:t xml:space="preserve">č. 246/2001 Sb., kterou se provádějí některá ustanovení zákona o požární ochraně </w:t>
      </w:r>
      <w:r w:rsidR="007C0DF1" w:rsidRPr="00835FF6">
        <w:rPr>
          <w:sz w:val="24"/>
          <w:szCs w:val="24"/>
        </w:rPr>
        <w:t xml:space="preserve">a technických norem v oboru požární ochrany </w:t>
      </w:r>
      <w:r w:rsidR="007C0DF1" w:rsidRPr="00835FF6">
        <w:rPr>
          <w:sz w:val="24"/>
        </w:rPr>
        <w:t xml:space="preserve">(dále jen </w:t>
      </w:r>
      <w:r w:rsidR="007A2939" w:rsidRPr="00835FF6">
        <w:rPr>
          <w:sz w:val="24"/>
        </w:rPr>
        <w:t>„</w:t>
      </w:r>
      <w:r w:rsidR="007C0DF1" w:rsidRPr="00835FF6">
        <w:rPr>
          <w:b/>
          <w:sz w:val="24"/>
        </w:rPr>
        <w:t>PO</w:t>
      </w:r>
      <w:r w:rsidR="007A2939" w:rsidRPr="00835FF6">
        <w:rPr>
          <w:sz w:val="24"/>
        </w:rPr>
        <w:t>“</w:t>
      </w:r>
      <w:r w:rsidR="00835FF6" w:rsidRPr="00835FF6">
        <w:rPr>
          <w:sz w:val="24"/>
        </w:rPr>
        <w:t>), vztažených</w:t>
      </w:r>
      <w:r w:rsidR="009858A5" w:rsidRPr="00835FF6">
        <w:rPr>
          <w:sz w:val="24"/>
          <w:szCs w:val="24"/>
        </w:rPr>
        <w:t xml:space="preserve"> </w:t>
      </w:r>
      <w:r w:rsidR="007C0DF1" w:rsidRPr="00835FF6">
        <w:rPr>
          <w:sz w:val="24"/>
        </w:rPr>
        <w:t>k činnostem</w:t>
      </w:r>
      <w:r w:rsidR="00043E15" w:rsidRPr="00835FF6">
        <w:rPr>
          <w:sz w:val="24"/>
        </w:rPr>
        <w:t xml:space="preserve"> a provozu O</w:t>
      </w:r>
      <w:r w:rsidRPr="00835FF6">
        <w:rPr>
          <w:sz w:val="24"/>
        </w:rPr>
        <w:t>bjednavatele uv</w:t>
      </w:r>
      <w:r w:rsidR="001E5637" w:rsidRPr="00835FF6">
        <w:rPr>
          <w:sz w:val="24"/>
        </w:rPr>
        <w:t>edených v čl. III. této smlouvy,</w:t>
      </w:r>
    </w:p>
    <w:p w14:paraId="2EF27361" w14:textId="77777777" w:rsidR="00AB1C2C" w:rsidRPr="00835FF6" w:rsidRDefault="00AB1C2C" w:rsidP="00AB1C2C">
      <w:pPr>
        <w:pStyle w:val="Odstavecseseznamem"/>
      </w:pPr>
    </w:p>
    <w:p w14:paraId="28F8D7FB" w14:textId="0135C9DF" w:rsidR="001E5637" w:rsidRDefault="001E5637" w:rsidP="00535FA1">
      <w:pPr>
        <w:ind w:left="780"/>
        <w:jc w:val="both"/>
        <w:rPr>
          <w:sz w:val="24"/>
        </w:rPr>
      </w:pPr>
      <w:r w:rsidRPr="00835FF6">
        <w:rPr>
          <w:sz w:val="24"/>
        </w:rPr>
        <w:t>to vše v areálu Objednatele na adrese V Holešovičkách 41, Praha 8 – Libeň, PSČ 182 09</w:t>
      </w:r>
      <w:r w:rsidR="005928B3" w:rsidRPr="00835FF6">
        <w:rPr>
          <w:sz w:val="24"/>
        </w:rPr>
        <w:t>.</w:t>
      </w:r>
    </w:p>
    <w:p w14:paraId="078E0E23" w14:textId="77777777" w:rsidR="00535FA1" w:rsidRPr="00835FF6" w:rsidRDefault="00535FA1" w:rsidP="00535FA1">
      <w:pPr>
        <w:ind w:left="780"/>
        <w:jc w:val="both"/>
        <w:rPr>
          <w:sz w:val="24"/>
        </w:rPr>
      </w:pPr>
    </w:p>
    <w:p w14:paraId="7CCE63FC" w14:textId="2180F472" w:rsidR="009858A5" w:rsidRPr="00535FA1" w:rsidRDefault="00835D53" w:rsidP="00535FA1">
      <w:pPr>
        <w:numPr>
          <w:ilvl w:val="0"/>
          <w:numId w:val="16"/>
        </w:numPr>
        <w:jc w:val="both"/>
        <w:rPr>
          <w:sz w:val="24"/>
        </w:rPr>
      </w:pPr>
      <w:r w:rsidRPr="00835FF6">
        <w:rPr>
          <w:sz w:val="24"/>
        </w:rPr>
        <w:t>Objednatel se zavazuje zaplatit za provedené činnosti Zhotoviteli odměnu dle čl. VIII. této smlouvy.</w:t>
      </w:r>
    </w:p>
    <w:p w14:paraId="14DEB4FC" w14:textId="41383C4B" w:rsidR="007C0DF1" w:rsidRPr="00835FF6" w:rsidRDefault="0085068A" w:rsidP="0085068A">
      <w:pPr>
        <w:jc w:val="center"/>
        <w:rPr>
          <w:b/>
          <w:sz w:val="24"/>
        </w:rPr>
      </w:pPr>
      <w:r w:rsidRPr="00835FF6">
        <w:rPr>
          <w:b/>
          <w:sz w:val="24"/>
        </w:rPr>
        <w:t>II.</w:t>
      </w:r>
    </w:p>
    <w:p w14:paraId="3ED1D388" w14:textId="77777777" w:rsidR="0085068A" w:rsidRPr="00835FF6" w:rsidRDefault="0085068A" w:rsidP="0085068A">
      <w:pPr>
        <w:jc w:val="center"/>
        <w:rPr>
          <w:b/>
          <w:sz w:val="24"/>
        </w:rPr>
      </w:pPr>
      <w:r w:rsidRPr="00835FF6">
        <w:rPr>
          <w:b/>
          <w:sz w:val="24"/>
        </w:rPr>
        <w:t>Činnosti v oblasti BOZP</w:t>
      </w:r>
    </w:p>
    <w:p w14:paraId="12ACD3CA" w14:textId="77777777" w:rsidR="007C0DF1" w:rsidRPr="00835FF6" w:rsidRDefault="007C0DF1" w:rsidP="007C0DF1">
      <w:pPr>
        <w:jc w:val="both"/>
        <w:rPr>
          <w:sz w:val="24"/>
        </w:rPr>
      </w:pPr>
    </w:p>
    <w:p w14:paraId="0B459586" w14:textId="77777777" w:rsidR="0085068A" w:rsidRPr="00835FF6" w:rsidRDefault="0085068A" w:rsidP="007C0DF1">
      <w:pPr>
        <w:jc w:val="both"/>
        <w:rPr>
          <w:sz w:val="24"/>
        </w:rPr>
      </w:pPr>
      <w:r w:rsidRPr="00835FF6">
        <w:rPr>
          <w:sz w:val="24"/>
        </w:rPr>
        <w:lastRenderedPageBreak/>
        <w:t>Zhoto</w:t>
      </w:r>
      <w:r w:rsidR="00043E15" w:rsidRPr="00835FF6">
        <w:rPr>
          <w:sz w:val="24"/>
        </w:rPr>
        <w:t>vitel se zavazuje, že bude pro O</w:t>
      </w:r>
      <w:r w:rsidRPr="00835FF6">
        <w:rPr>
          <w:sz w:val="24"/>
        </w:rPr>
        <w:t>bjednatele zajišťovat následné činnosti z oblasti BOZP</w:t>
      </w:r>
      <w:r w:rsidR="007A2939" w:rsidRPr="00835FF6">
        <w:rPr>
          <w:sz w:val="24"/>
        </w:rPr>
        <w:t>, a to tak, aby byly dodrženy termíny stanovené právními předpisy</w:t>
      </w:r>
      <w:r w:rsidR="00F74EBF" w:rsidRPr="00835FF6">
        <w:rPr>
          <w:sz w:val="24"/>
        </w:rPr>
        <w:t xml:space="preserve"> a</w:t>
      </w:r>
      <w:r w:rsidR="007A2939" w:rsidRPr="00835FF6">
        <w:rPr>
          <w:sz w:val="24"/>
        </w:rPr>
        <w:t xml:space="preserve"> příslušná dokumentace byla vedena v předepsané formě</w:t>
      </w:r>
      <w:r w:rsidRPr="00835FF6">
        <w:rPr>
          <w:sz w:val="24"/>
        </w:rPr>
        <w:t>:</w:t>
      </w:r>
    </w:p>
    <w:p w14:paraId="0785DE72" w14:textId="77777777" w:rsidR="0085068A" w:rsidRPr="00835FF6" w:rsidRDefault="0085068A" w:rsidP="007C0DF1">
      <w:pPr>
        <w:jc w:val="both"/>
        <w:rPr>
          <w:sz w:val="24"/>
        </w:rPr>
      </w:pPr>
    </w:p>
    <w:p w14:paraId="35B367B3" w14:textId="77777777" w:rsidR="007C0DF1" w:rsidRPr="00835FF6" w:rsidRDefault="0085068A" w:rsidP="0085068A">
      <w:pPr>
        <w:pStyle w:val="Zkladntextodsazen"/>
        <w:numPr>
          <w:ilvl w:val="0"/>
          <w:numId w:val="3"/>
        </w:numPr>
        <w:tabs>
          <w:tab w:val="left" w:pos="342"/>
        </w:tabs>
        <w:ind w:left="267" w:hanging="267"/>
        <w:rPr>
          <w:szCs w:val="24"/>
        </w:rPr>
      </w:pPr>
      <w:r w:rsidRPr="00835FF6">
        <w:rPr>
          <w:szCs w:val="24"/>
        </w:rPr>
        <w:t>zavede</w:t>
      </w:r>
      <w:r w:rsidR="007C0DF1" w:rsidRPr="00835FF6">
        <w:rPr>
          <w:szCs w:val="24"/>
        </w:rPr>
        <w:t xml:space="preserve"> a průběžně </w:t>
      </w:r>
      <w:r w:rsidRPr="00835FF6">
        <w:rPr>
          <w:szCs w:val="24"/>
        </w:rPr>
        <w:t xml:space="preserve">bude </w:t>
      </w:r>
      <w:r w:rsidR="007C0DF1" w:rsidRPr="00835FF6">
        <w:rPr>
          <w:szCs w:val="24"/>
        </w:rPr>
        <w:t xml:space="preserve">novelizovat nutnou agendu BOZP vyžadovanou právními předpisy, případně státním odborným dozorem nad BOZP (dále jen </w:t>
      </w:r>
      <w:r w:rsidR="007A2939" w:rsidRPr="00835FF6">
        <w:rPr>
          <w:szCs w:val="24"/>
        </w:rPr>
        <w:t>„</w:t>
      </w:r>
      <w:r w:rsidR="007C0DF1" w:rsidRPr="00835FF6">
        <w:rPr>
          <w:b/>
          <w:szCs w:val="24"/>
        </w:rPr>
        <w:t>OIP/SOD</w:t>
      </w:r>
      <w:r w:rsidR="007A2939" w:rsidRPr="00835FF6">
        <w:rPr>
          <w:szCs w:val="24"/>
        </w:rPr>
        <w:t>“</w:t>
      </w:r>
      <w:r w:rsidR="007C0DF1" w:rsidRPr="00835FF6">
        <w:rPr>
          <w:szCs w:val="24"/>
        </w:rPr>
        <w:t>)</w:t>
      </w:r>
      <w:r w:rsidRPr="00835FF6">
        <w:rPr>
          <w:szCs w:val="24"/>
        </w:rPr>
        <w:t>,</w:t>
      </w:r>
    </w:p>
    <w:p w14:paraId="3E9DFEEA" w14:textId="77777777" w:rsidR="0085068A" w:rsidRPr="00835FF6" w:rsidRDefault="0085068A" w:rsidP="0085068A">
      <w:pPr>
        <w:pStyle w:val="Zkladntextodsazen"/>
        <w:tabs>
          <w:tab w:val="left" w:pos="342"/>
        </w:tabs>
        <w:ind w:left="267" w:firstLine="0"/>
        <w:rPr>
          <w:szCs w:val="24"/>
        </w:rPr>
      </w:pPr>
    </w:p>
    <w:p w14:paraId="4E493C63" w14:textId="77777777" w:rsidR="007C0DF1" w:rsidRPr="00835FF6" w:rsidRDefault="00835D53" w:rsidP="00835D53">
      <w:pPr>
        <w:pStyle w:val="Zkladntextodsazen"/>
        <w:tabs>
          <w:tab w:val="clear" w:pos="288"/>
          <w:tab w:val="left" w:pos="267"/>
        </w:tabs>
        <w:ind w:left="267" w:hanging="225"/>
      </w:pPr>
      <w:r w:rsidRPr="00835FF6">
        <w:t xml:space="preserve">2. </w:t>
      </w:r>
      <w:r w:rsidR="00DC1B5B" w:rsidRPr="00835FF6">
        <w:t>kontrolovat</w:t>
      </w:r>
      <w:r w:rsidR="007C0DF1" w:rsidRPr="00835FF6">
        <w:t xml:space="preserve"> dodržování termínů školení</w:t>
      </w:r>
      <w:r w:rsidR="00313333" w:rsidRPr="00835FF6">
        <w:rPr>
          <w:szCs w:val="24"/>
        </w:rPr>
        <w:t xml:space="preserve"> o</w:t>
      </w:r>
      <w:r w:rsidR="007C0DF1" w:rsidRPr="00835FF6">
        <w:t> BOZP pro zaměstnance a vedoucí zaměstnance, sledovat vedení předepsané dokumentace</w:t>
      </w:r>
      <w:r w:rsidR="00162BB5" w:rsidRPr="00835FF6">
        <w:rPr>
          <w:szCs w:val="24"/>
        </w:rPr>
        <w:t>. Zhotovitel bude</w:t>
      </w:r>
      <w:r w:rsidR="00DC1B5B" w:rsidRPr="00835FF6">
        <w:t xml:space="preserve"> provádět</w:t>
      </w:r>
      <w:r w:rsidR="00162BB5" w:rsidRPr="00835FF6">
        <w:rPr>
          <w:szCs w:val="24"/>
        </w:rPr>
        <w:t xml:space="preserve"> školení</w:t>
      </w:r>
      <w:r w:rsidR="006461ED" w:rsidRPr="00835FF6">
        <w:rPr>
          <w:szCs w:val="24"/>
        </w:rPr>
        <w:t xml:space="preserve"> pro vedou</w:t>
      </w:r>
      <w:r w:rsidR="00162BB5" w:rsidRPr="00835FF6">
        <w:rPr>
          <w:szCs w:val="24"/>
        </w:rPr>
        <w:t xml:space="preserve">cí zaměstnance a zajišťovat </w:t>
      </w:r>
      <w:r w:rsidR="006461ED" w:rsidRPr="00835FF6">
        <w:rPr>
          <w:szCs w:val="24"/>
        </w:rPr>
        <w:t>šk</w:t>
      </w:r>
      <w:r w:rsidR="00162BB5" w:rsidRPr="00835FF6">
        <w:rPr>
          <w:szCs w:val="24"/>
        </w:rPr>
        <w:t>olení pro zaměstnance</w:t>
      </w:r>
      <w:r w:rsidR="006461ED" w:rsidRPr="00835FF6">
        <w:rPr>
          <w:szCs w:val="24"/>
        </w:rPr>
        <w:t xml:space="preserve"> prostř</w:t>
      </w:r>
      <w:r w:rsidR="00413840" w:rsidRPr="00835FF6">
        <w:rPr>
          <w:szCs w:val="24"/>
        </w:rPr>
        <w:t>ednictvím Objednatele.</w:t>
      </w:r>
    </w:p>
    <w:p w14:paraId="6A9E7296" w14:textId="77777777" w:rsidR="007C0DF1" w:rsidRPr="00835FF6" w:rsidRDefault="007C0DF1" w:rsidP="007C0DF1">
      <w:pPr>
        <w:pStyle w:val="Zkladntextodsazen"/>
        <w:tabs>
          <w:tab w:val="clear" w:pos="288"/>
          <w:tab w:val="left" w:pos="267"/>
        </w:tabs>
        <w:ind w:left="267" w:hanging="225"/>
        <w:rPr>
          <w:b/>
        </w:rPr>
      </w:pPr>
    </w:p>
    <w:p w14:paraId="5B9ECF6A" w14:textId="77777777" w:rsidR="007C0DF1" w:rsidRPr="00835FF6" w:rsidRDefault="007A2939" w:rsidP="0085068A">
      <w:pPr>
        <w:pStyle w:val="Zkladntextodsazen"/>
        <w:numPr>
          <w:ilvl w:val="0"/>
          <w:numId w:val="4"/>
        </w:numPr>
        <w:tabs>
          <w:tab w:val="clear" w:pos="288"/>
          <w:tab w:val="left" w:pos="267"/>
        </w:tabs>
        <w:ind w:left="284" w:hanging="242"/>
      </w:pPr>
      <w:r w:rsidRPr="00835FF6">
        <w:t xml:space="preserve">pravidelně </w:t>
      </w:r>
      <w:r w:rsidR="00DC1B5B" w:rsidRPr="00835FF6">
        <w:t>provádět</w:t>
      </w:r>
      <w:r w:rsidR="007C0DF1" w:rsidRPr="00835FF6">
        <w:t xml:space="preserve"> kontroly BOZP na pracovištích, při </w:t>
      </w:r>
      <w:r w:rsidR="00CA7B0A">
        <w:t>zjištění závad navrhnout způsob</w:t>
      </w:r>
      <w:r w:rsidR="009858A5" w:rsidRPr="00835FF6">
        <w:rPr>
          <w:szCs w:val="24"/>
        </w:rPr>
        <w:t xml:space="preserve"> </w:t>
      </w:r>
      <w:r w:rsidR="00413840" w:rsidRPr="00835FF6">
        <w:rPr>
          <w:szCs w:val="24"/>
        </w:rPr>
        <w:t xml:space="preserve">a termíny </w:t>
      </w:r>
      <w:r w:rsidR="007C0DF1" w:rsidRPr="00835FF6">
        <w:t>jejich odst</w:t>
      </w:r>
      <w:r w:rsidR="0085068A" w:rsidRPr="00835FF6">
        <w:t>ranění,</w:t>
      </w:r>
    </w:p>
    <w:p w14:paraId="7687F710" w14:textId="77777777" w:rsidR="007C0DF1" w:rsidRPr="00835FF6" w:rsidRDefault="007C0DF1" w:rsidP="007C0DF1">
      <w:pPr>
        <w:pStyle w:val="Zkladntextodsazen"/>
        <w:ind w:left="42" w:firstLine="0"/>
        <w:rPr>
          <w:szCs w:val="24"/>
        </w:rPr>
      </w:pPr>
    </w:p>
    <w:p w14:paraId="591E0DAF" w14:textId="77777777" w:rsidR="007C0DF1" w:rsidRPr="00835FF6" w:rsidRDefault="007C0DF1" w:rsidP="007C0DF1">
      <w:pPr>
        <w:pStyle w:val="Zkladntextodsazen"/>
        <w:numPr>
          <w:ilvl w:val="0"/>
          <w:numId w:val="4"/>
        </w:numPr>
        <w:tabs>
          <w:tab w:val="left" w:pos="342"/>
        </w:tabs>
        <w:ind w:left="492" w:hanging="450"/>
        <w:rPr>
          <w:szCs w:val="24"/>
        </w:rPr>
      </w:pPr>
      <w:r w:rsidRPr="00835FF6">
        <w:rPr>
          <w:szCs w:val="24"/>
        </w:rPr>
        <w:t>připravit a zúčastnit se ročních prověrek BOZP</w:t>
      </w:r>
      <w:r w:rsidR="00DC1B5B" w:rsidRPr="00835FF6">
        <w:rPr>
          <w:szCs w:val="24"/>
        </w:rPr>
        <w:t>,</w:t>
      </w:r>
    </w:p>
    <w:p w14:paraId="70FFC990" w14:textId="77777777" w:rsidR="007C0DF1" w:rsidRPr="00835FF6" w:rsidRDefault="007C0DF1" w:rsidP="007C0DF1">
      <w:pPr>
        <w:pStyle w:val="Zkladntextodsazen"/>
        <w:ind w:left="0" w:firstLine="0"/>
        <w:rPr>
          <w:szCs w:val="24"/>
        </w:rPr>
      </w:pPr>
    </w:p>
    <w:p w14:paraId="1FE49519" w14:textId="77777777" w:rsidR="007C0DF1" w:rsidRPr="00835FF6" w:rsidRDefault="007C0DF1" w:rsidP="00DC1B5B">
      <w:pPr>
        <w:pStyle w:val="Zkladntextodsazen"/>
        <w:numPr>
          <w:ilvl w:val="0"/>
          <w:numId w:val="4"/>
        </w:numPr>
        <w:tabs>
          <w:tab w:val="left" w:pos="342"/>
        </w:tabs>
        <w:ind w:left="284" w:hanging="242"/>
      </w:pPr>
      <w:r w:rsidRPr="00835FF6">
        <w:t>bezodkladně zjišťovat a podílet se na odstraňování příčin pracovních úrazů a nemocí z povolání</w:t>
      </w:r>
      <w:r w:rsidRPr="00835FF6">
        <w:rPr>
          <w:szCs w:val="24"/>
        </w:rPr>
        <w:t xml:space="preserve"> </w:t>
      </w:r>
      <w:r w:rsidR="004E102B" w:rsidRPr="00835FF6">
        <w:rPr>
          <w:szCs w:val="24"/>
        </w:rPr>
        <w:t>S</w:t>
      </w:r>
      <w:r w:rsidR="00DC1B5B" w:rsidRPr="00835FF6">
        <w:rPr>
          <w:szCs w:val="24"/>
        </w:rPr>
        <w:t>episovat</w:t>
      </w:r>
      <w:r w:rsidR="00DC1B5B" w:rsidRPr="00835FF6">
        <w:t xml:space="preserve"> záznamy o </w:t>
      </w:r>
      <w:r w:rsidRPr="00835FF6">
        <w:t>úrazu</w:t>
      </w:r>
      <w:r w:rsidR="0078638A" w:rsidRPr="00835FF6">
        <w:rPr>
          <w:szCs w:val="24"/>
        </w:rPr>
        <w:t xml:space="preserve"> ve spolupráci</w:t>
      </w:r>
      <w:r w:rsidR="0044666A" w:rsidRPr="00835FF6">
        <w:rPr>
          <w:szCs w:val="24"/>
        </w:rPr>
        <w:t xml:space="preserve"> s vedoucím</w:t>
      </w:r>
      <w:r w:rsidR="004E102B" w:rsidRPr="00835FF6">
        <w:rPr>
          <w:szCs w:val="24"/>
        </w:rPr>
        <w:t>i</w:t>
      </w:r>
      <w:r w:rsidR="007E0B1A" w:rsidRPr="00835FF6">
        <w:rPr>
          <w:szCs w:val="24"/>
        </w:rPr>
        <w:t xml:space="preserve"> pracovišť</w:t>
      </w:r>
      <w:r w:rsidR="0044666A" w:rsidRPr="00835FF6">
        <w:rPr>
          <w:szCs w:val="24"/>
        </w:rPr>
        <w:t>,</w:t>
      </w:r>
      <w:r w:rsidRPr="00835FF6">
        <w:rPr>
          <w:color w:val="FF0000"/>
        </w:rPr>
        <w:t xml:space="preserve"> </w:t>
      </w:r>
      <w:r w:rsidRPr="00835FF6">
        <w:t>vést jejich evidenci a navrhov</w:t>
      </w:r>
      <w:r w:rsidR="00DC1B5B" w:rsidRPr="00835FF6">
        <w:t>at opatření potřebná k nápravě,</w:t>
      </w:r>
    </w:p>
    <w:p w14:paraId="1F389642" w14:textId="77777777" w:rsidR="007C0DF1" w:rsidRPr="00835FF6" w:rsidRDefault="007C0DF1" w:rsidP="007C0DF1">
      <w:pPr>
        <w:pStyle w:val="Zkladntextodsazen"/>
        <w:ind w:left="0" w:firstLine="0"/>
      </w:pPr>
    </w:p>
    <w:p w14:paraId="58E921F7" w14:textId="77777777" w:rsidR="007C0DF1" w:rsidRPr="00835FF6" w:rsidRDefault="007C0DF1" w:rsidP="00DC1B5B">
      <w:pPr>
        <w:pStyle w:val="Zkladntextodsazen"/>
        <w:numPr>
          <w:ilvl w:val="0"/>
          <w:numId w:val="4"/>
        </w:numPr>
        <w:tabs>
          <w:tab w:val="left" w:pos="342"/>
        </w:tabs>
        <w:ind w:left="284" w:hanging="242"/>
      </w:pPr>
      <w:r w:rsidRPr="00835FF6">
        <w:t>kontrolovat dodržování předep</w:t>
      </w:r>
      <w:r w:rsidR="00DC1B5B" w:rsidRPr="00835FF6">
        <w:t>saných termínů revizí</w:t>
      </w:r>
      <w:r w:rsidR="00F74EBF" w:rsidRPr="00835FF6">
        <w:t xml:space="preserve"> </w:t>
      </w:r>
      <w:r w:rsidR="004E102B" w:rsidRPr="00835FF6">
        <w:rPr>
          <w:szCs w:val="24"/>
        </w:rPr>
        <w:t>ve spolupráci s vedoucími zaměstnanci. P</w:t>
      </w:r>
      <w:r w:rsidR="0078638A" w:rsidRPr="00835FF6">
        <w:rPr>
          <w:szCs w:val="24"/>
        </w:rPr>
        <w:t>ři</w:t>
      </w:r>
      <w:r w:rsidR="00162BB5" w:rsidRPr="00835FF6">
        <w:rPr>
          <w:szCs w:val="24"/>
        </w:rPr>
        <w:t xml:space="preserve"> zji</w:t>
      </w:r>
      <w:r w:rsidR="00CA7B0A">
        <w:rPr>
          <w:szCs w:val="24"/>
        </w:rPr>
        <w:t>štění závad navrhovat termíny k</w:t>
      </w:r>
      <w:r w:rsidR="0078638A" w:rsidRPr="00835FF6">
        <w:rPr>
          <w:szCs w:val="24"/>
        </w:rPr>
        <w:t xml:space="preserve"> jejich odstranění.</w:t>
      </w:r>
    </w:p>
    <w:p w14:paraId="02C8DF38" w14:textId="77777777" w:rsidR="00DC1B5B" w:rsidRPr="00835FF6" w:rsidRDefault="00DC1B5B" w:rsidP="00DC1B5B">
      <w:pPr>
        <w:pStyle w:val="Odstavecseseznamem"/>
      </w:pPr>
    </w:p>
    <w:p w14:paraId="6F281CB1" w14:textId="77777777" w:rsidR="007C0DF1" w:rsidRPr="00835FF6" w:rsidRDefault="007C0DF1" w:rsidP="007A2939">
      <w:pPr>
        <w:pStyle w:val="Zkladntextodsazen"/>
        <w:numPr>
          <w:ilvl w:val="0"/>
          <w:numId w:val="4"/>
        </w:numPr>
        <w:tabs>
          <w:tab w:val="left" w:pos="342"/>
        </w:tabs>
        <w:ind w:left="284" w:hanging="242"/>
      </w:pPr>
      <w:r w:rsidRPr="00835FF6">
        <w:t>pravidelně kontrolovat úroveň péče o bezpečnost a ochranu zdraví při práci</w:t>
      </w:r>
      <w:r w:rsidR="0078638A" w:rsidRPr="00835FF6">
        <w:rPr>
          <w:szCs w:val="24"/>
        </w:rPr>
        <w:t>,</w:t>
      </w:r>
      <w:r w:rsidRPr="00835FF6">
        <w:t xml:space="preserve"> stav technické prevence, dodržování zásad bezpečnosti práce </w:t>
      </w:r>
      <w:r w:rsidR="004E102B" w:rsidRPr="00835FF6">
        <w:rPr>
          <w:szCs w:val="24"/>
        </w:rPr>
        <w:t>v součinnosti s vedoucími zaměstnanci. P</w:t>
      </w:r>
      <w:r w:rsidRPr="00835FF6">
        <w:rPr>
          <w:szCs w:val="24"/>
        </w:rPr>
        <w:t>odílet</w:t>
      </w:r>
      <w:r w:rsidRPr="00835FF6">
        <w:t xml:space="preserve"> se na odstranění zjištěných závad, jakož i příčin poruch a havárií technických zařízení</w:t>
      </w:r>
      <w:r w:rsidR="007A2939" w:rsidRPr="00835FF6">
        <w:t>,</w:t>
      </w:r>
    </w:p>
    <w:p w14:paraId="70E198BA" w14:textId="77777777" w:rsidR="007C0DF1" w:rsidRPr="00835FF6" w:rsidRDefault="007C0DF1" w:rsidP="007C0DF1">
      <w:pPr>
        <w:pStyle w:val="Odstavecseseznamem"/>
      </w:pPr>
    </w:p>
    <w:p w14:paraId="19AD1407" w14:textId="77777777" w:rsidR="007C0DF1" w:rsidRPr="00835FF6" w:rsidRDefault="007C0DF1" w:rsidP="007A2939">
      <w:pPr>
        <w:pStyle w:val="Zkladntextodsazen"/>
        <w:numPr>
          <w:ilvl w:val="0"/>
          <w:numId w:val="4"/>
        </w:numPr>
        <w:tabs>
          <w:tab w:val="clear" w:pos="1008"/>
          <w:tab w:val="left" w:pos="342"/>
          <w:tab w:val="left" w:pos="1843"/>
        </w:tabs>
        <w:ind w:left="284" w:hanging="242"/>
      </w:pPr>
      <w:r w:rsidRPr="00835FF6">
        <w:t xml:space="preserve">účastnit se při kontrolách </w:t>
      </w:r>
      <w:r w:rsidR="00413840" w:rsidRPr="00835FF6">
        <w:rPr>
          <w:szCs w:val="24"/>
        </w:rPr>
        <w:t>a jednáních</w:t>
      </w:r>
      <w:r w:rsidRPr="00835FF6">
        <w:rPr>
          <w:szCs w:val="24"/>
        </w:rPr>
        <w:t xml:space="preserve"> </w:t>
      </w:r>
      <w:r w:rsidRPr="00835FF6">
        <w:t xml:space="preserve">Státního odborného dozoru (OIP, </w:t>
      </w:r>
      <w:r w:rsidR="00321AB0" w:rsidRPr="00835FF6">
        <w:rPr>
          <w:szCs w:val="24"/>
        </w:rPr>
        <w:t>HZSK</w:t>
      </w:r>
      <w:r w:rsidR="00487EE8">
        <w:rPr>
          <w:szCs w:val="24"/>
        </w:rPr>
        <w:t xml:space="preserve">) </w:t>
      </w:r>
      <w:r w:rsidRPr="00835FF6">
        <w:t>a projednávání zápisu</w:t>
      </w:r>
      <w:r w:rsidR="007A2939" w:rsidRPr="00835FF6">
        <w:t>.</w:t>
      </w:r>
    </w:p>
    <w:p w14:paraId="1FE61F25" w14:textId="77777777" w:rsidR="009858A5" w:rsidRPr="00835FF6" w:rsidRDefault="009858A5" w:rsidP="009858A5">
      <w:pPr>
        <w:pStyle w:val="Zkladntextodsazen"/>
        <w:tabs>
          <w:tab w:val="clear" w:pos="1008"/>
          <w:tab w:val="left" w:pos="342"/>
          <w:tab w:val="left" w:pos="1843"/>
        </w:tabs>
        <w:ind w:left="42" w:firstLine="0"/>
        <w:rPr>
          <w:szCs w:val="24"/>
        </w:rPr>
      </w:pPr>
    </w:p>
    <w:p w14:paraId="5A4596AC" w14:textId="77777777" w:rsidR="007C0DF1" w:rsidRPr="00835FF6" w:rsidRDefault="007C0DF1" w:rsidP="007C0DF1">
      <w:pPr>
        <w:pStyle w:val="Zkladntextodsazen"/>
        <w:ind w:left="0" w:firstLine="0"/>
        <w:rPr>
          <w:rFonts w:ascii="Calibri" w:hAnsi="Calibri" w:cs="Calibri"/>
          <w:sz w:val="18"/>
          <w:szCs w:val="18"/>
        </w:rPr>
      </w:pPr>
    </w:p>
    <w:p w14:paraId="3AB22238" w14:textId="77777777" w:rsidR="006D7C2E" w:rsidRPr="00835FF6" w:rsidRDefault="007A2939" w:rsidP="007A2939">
      <w:pPr>
        <w:jc w:val="center"/>
        <w:rPr>
          <w:b/>
          <w:sz w:val="24"/>
        </w:rPr>
      </w:pPr>
      <w:r w:rsidRPr="00835FF6">
        <w:rPr>
          <w:b/>
          <w:sz w:val="24"/>
        </w:rPr>
        <w:t>III.</w:t>
      </w:r>
    </w:p>
    <w:p w14:paraId="5ED7A119" w14:textId="77777777" w:rsidR="007C0DF1" w:rsidRPr="00835FF6" w:rsidRDefault="007A2939" w:rsidP="007A2939">
      <w:pPr>
        <w:jc w:val="center"/>
        <w:rPr>
          <w:b/>
          <w:sz w:val="24"/>
        </w:rPr>
      </w:pPr>
      <w:r w:rsidRPr="00835FF6">
        <w:rPr>
          <w:b/>
          <w:sz w:val="24"/>
        </w:rPr>
        <w:t>Činnosti v oblasti PO</w:t>
      </w:r>
    </w:p>
    <w:p w14:paraId="114C255C" w14:textId="77777777" w:rsidR="007A2939" w:rsidRPr="00835FF6" w:rsidRDefault="007A2939" w:rsidP="007A2939">
      <w:pPr>
        <w:jc w:val="both"/>
        <w:rPr>
          <w:b/>
          <w:sz w:val="24"/>
        </w:rPr>
      </w:pPr>
    </w:p>
    <w:p w14:paraId="3141F5C4" w14:textId="77777777" w:rsidR="007A2939" w:rsidRPr="00835FF6" w:rsidRDefault="007A2939" w:rsidP="007A2939">
      <w:pPr>
        <w:jc w:val="both"/>
        <w:rPr>
          <w:sz w:val="24"/>
        </w:rPr>
      </w:pPr>
      <w:r w:rsidRPr="00835FF6">
        <w:rPr>
          <w:sz w:val="24"/>
        </w:rPr>
        <w:t>Zhoto</w:t>
      </w:r>
      <w:r w:rsidR="00F74EBF" w:rsidRPr="00835FF6">
        <w:rPr>
          <w:sz w:val="24"/>
        </w:rPr>
        <w:t>vitel se zavazuje, že bude pro O</w:t>
      </w:r>
      <w:r w:rsidRPr="00835FF6">
        <w:rPr>
          <w:sz w:val="24"/>
        </w:rPr>
        <w:t>bjednatele zajišťovat následné činnosti z oblasti PO, a to tak, aby byly dodrženy termíny stanovené právními předpisy a příslušná dokumentace byla vedena v předepsané formě:</w:t>
      </w:r>
    </w:p>
    <w:p w14:paraId="4A7E34A6" w14:textId="77777777" w:rsidR="007A2939" w:rsidRPr="00835FF6" w:rsidRDefault="007A2939" w:rsidP="00D9760E">
      <w:pPr>
        <w:tabs>
          <w:tab w:val="left" w:pos="342"/>
          <w:tab w:val="left" w:pos="1152"/>
          <w:tab w:val="left" w:pos="2016"/>
        </w:tabs>
        <w:jc w:val="both"/>
        <w:rPr>
          <w:rFonts w:ascii="Calibri" w:hAnsi="Calibri"/>
          <w:sz w:val="18"/>
        </w:rPr>
      </w:pPr>
    </w:p>
    <w:p w14:paraId="66B692FA" w14:textId="77777777" w:rsidR="007A2939" w:rsidRPr="00835FF6" w:rsidRDefault="007A2939" w:rsidP="007A2939">
      <w:pPr>
        <w:numPr>
          <w:ilvl w:val="0"/>
          <w:numId w:val="7"/>
        </w:numPr>
        <w:tabs>
          <w:tab w:val="left" w:pos="342"/>
          <w:tab w:val="left" w:pos="1152"/>
          <w:tab w:val="left" w:pos="2016"/>
        </w:tabs>
        <w:suppressAutoHyphens/>
        <w:ind w:left="342" w:hanging="300"/>
        <w:jc w:val="both"/>
        <w:rPr>
          <w:sz w:val="24"/>
        </w:rPr>
      </w:pPr>
      <w:r w:rsidRPr="00835FF6">
        <w:rPr>
          <w:sz w:val="24"/>
        </w:rPr>
        <w:t xml:space="preserve">zpracovat </w:t>
      </w:r>
      <w:r w:rsidR="0078638A" w:rsidRPr="00835FF6">
        <w:rPr>
          <w:sz w:val="24"/>
          <w:szCs w:val="24"/>
        </w:rPr>
        <w:t>dokumentaci</w:t>
      </w:r>
      <w:r w:rsidRPr="00835FF6">
        <w:rPr>
          <w:sz w:val="24"/>
        </w:rPr>
        <w:t xml:space="preserve"> požární ochrany</w:t>
      </w:r>
      <w:r w:rsidR="00D9760E" w:rsidRPr="00835FF6">
        <w:rPr>
          <w:sz w:val="24"/>
        </w:rPr>
        <w:t>,</w:t>
      </w:r>
    </w:p>
    <w:p w14:paraId="05317663" w14:textId="77777777" w:rsidR="007A2939" w:rsidRPr="00835FF6" w:rsidRDefault="007A2939" w:rsidP="007A2939">
      <w:pPr>
        <w:tabs>
          <w:tab w:val="left" w:pos="342"/>
          <w:tab w:val="left" w:pos="1152"/>
          <w:tab w:val="left" w:pos="2016"/>
        </w:tabs>
        <w:ind w:left="342" w:hanging="300"/>
        <w:jc w:val="both"/>
        <w:rPr>
          <w:sz w:val="24"/>
          <w:szCs w:val="24"/>
        </w:rPr>
      </w:pPr>
    </w:p>
    <w:p w14:paraId="55976737" w14:textId="77777777" w:rsidR="007A2939" w:rsidRPr="00835FF6" w:rsidRDefault="007A2939" w:rsidP="007A2939">
      <w:pPr>
        <w:numPr>
          <w:ilvl w:val="0"/>
          <w:numId w:val="7"/>
        </w:numPr>
        <w:tabs>
          <w:tab w:val="left" w:pos="342"/>
          <w:tab w:val="left" w:pos="1152"/>
          <w:tab w:val="left" w:pos="2016"/>
        </w:tabs>
        <w:suppressAutoHyphens/>
        <w:ind w:left="342" w:hanging="300"/>
        <w:jc w:val="both"/>
        <w:rPr>
          <w:sz w:val="24"/>
          <w:szCs w:val="24"/>
        </w:rPr>
      </w:pPr>
      <w:r w:rsidRPr="00835FF6">
        <w:rPr>
          <w:sz w:val="24"/>
          <w:szCs w:val="24"/>
        </w:rPr>
        <w:t xml:space="preserve">zavést a průběžně novelizovat předepsanou agendu PO vyžadovanou právními předpisy, případně státním požárním dozorem (dále jen </w:t>
      </w:r>
      <w:r w:rsidR="00D9760E" w:rsidRPr="00835FF6">
        <w:rPr>
          <w:sz w:val="24"/>
          <w:szCs w:val="24"/>
        </w:rPr>
        <w:t>„</w:t>
      </w:r>
      <w:r w:rsidRPr="00835FF6">
        <w:rPr>
          <w:b/>
          <w:sz w:val="24"/>
          <w:szCs w:val="24"/>
        </w:rPr>
        <w:t>SPD</w:t>
      </w:r>
      <w:r w:rsidR="00D9760E" w:rsidRPr="00835FF6">
        <w:rPr>
          <w:sz w:val="24"/>
          <w:szCs w:val="24"/>
        </w:rPr>
        <w:t>“</w:t>
      </w:r>
      <w:r w:rsidRPr="00835FF6">
        <w:rPr>
          <w:sz w:val="24"/>
          <w:szCs w:val="24"/>
        </w:rPr>
        <w:t>)</w:t>
      </w:r>
      <w:r w:rsidR="00D9760E" w:rsidRPr="00835FF6">
        <w:rPr>
          <w:sz w:val="24"/>
          <w:szCs w:val="24"/>
        </w:rPr>
        <w:t>,</w:t>
      </w:r>
    </w:p>
    <w:p w14:paraId="2C5F8C1D" w14:textId="77777777" w:rsidR="007A2939" w:rsidRPr="00835FF6" w:rsidRDefault="007A2939" w:rsidP="007A2939">
      <w:pPr>
        <w:tabs>
          <w:tab w:val="left" w:pos="342"/>
          <w:tab w:val="left" w:pos="1152"/>
          <w:tab w:val="left" w:pos="2016"/>
        </w:tabs>
        <w:ind w:left="342" w:hanging="300"/>
        <w:jc w:val="both"/>
        <w:rPr>
          <w:sz w:val="24"/>
          <w:szCs w:val="24"/>
        </w:rPr>
      </w:pPr>
    </w:p>
    <w:p w14:paraId="688EF3EC" w14:textId="77777777" w:rsidR="007A2939" w:rsidRPr="00835FF6" w:rsidRDefault="00D9760E" w:rsidP="007A2939">
      <w:pPr>
        <w:numPr>
          <w:ilvl w:val="0"/>
          <w:numId w:val="7"/>
        </w:numPr>
        <w:tabs>
          <w:tab w:val="left" w:pos="288"/>
          <w:tab w:val="left" w:pos="342"/>
          <w:tab w:val="left" w:pos="1152"/>
          <w:tab w:val="left" w:pos="2016"/>
        </w:tabs>
        <w:suppressAutoHyphens/>
        <w:ind w:left="342" w:hanging="300"/>
        <w:jc w:val="both"/>
        <w:rPr>
          <w:sz w:val="24"/>
        </w:rPr>
      </w:pPr>
      <w:r w:rsidRPr="00835FF6">
        <w:rPr>
          <w:sz w:val="24"/>
          <w:szCs w:val="24"/>
        </w:rPr>
        <w:t xml:space="preserve"> </w:t>
      </w:r>
      <w:r w:rsidR="007A2939" w:rsidRPr="00835FF6">
        <w:rPr>
          <w:sz w:val="24"/>
        </w:rPr>
        <w:t xml:space="preserve">zpracovat, aktualizovat a doporučit rozmístění dokumentace PO v souladu s právními </w:t>
      </w:r>
      <w:r w:rsidR="00321AB0" w:rsidRPr="00835FF6">
        <w:rPr>
          <w:sz w:val="24"/>
          <w:szCs w:val="24"/>
        </w:rPr>
        <w:t>předpisy,</w:t>
      </w:r>
    </w:p>
    <w:p w14:paraId="4F309833" w14:textId="77777777" w:rsidR="007A2939" w:rsidRPr="00835FF6" w:rsidRDefault="007A2939" w:rsidP="007A2939">
      <w:pPr>
        <w:tabs>
          <w:tab w:val="left" w:pos="288"/>
          <w:tab w:val="left" w:pos="1152"/>
          <w:tab w:val="left" w:pos="2016"/>
        </w:tabs>
        <w:jc w:val="both"/>
        <w:rPr>
          <w:sz w:val="24"/>
          <w:szCs w:val="24"/>
        </w:rPr>
      </w:pPr>
    </w:p>
    <w:p w14:paraId="164BB2D9" w14:textId="77777777" w:rsidR="007A2939" w:rsidRPr="00835FF6" w:rsidRDefault="00D9760E" w:rsidP="007A2939">
      <w:pPr>
        <w:numPr>
          <w:ilvl w:val="0"/>
          <w:numId w:val="7"/>
        </w:numPr>
        <w:tabs>
          <w:tab w:val="left" w:pos="288"/>
          <w:tab w:val="left" w:pos="342"/>
          <w:tab w:val="left" w:pos="1152"/>
          <w:tab w:val="left" w:pos="2016"/>
        </w:tabs>
        <w:suppressAutoHyphens/>
        <w:ind w:left="342" w:hanging="342"/>
        <w:jc w:val="both"/>
        <w:rPr>
          <w:sz w:val="24"/>
        </w:rPr>
      </w:pPr>
      <w:r w:rsidRPr="00835FF6">
        <w:rPr>
          <w:sz w:val="24"/>
          <w:szCs w:val="24"/>
        </w:rPr>
        <w:t xml:space="preserve"> </w:t>
      </w:r>
      <w:r w:rsidR="007A2939" w:rsidRPr="00835FF6">
        <w:rPr>
          <w:sz w:val="24"/>
        </w:rPr>
        <w:t>zpracovat</w:t>
      </w:r>
      <w:r w:rsidR="003A7589" w:rsidRPr="00835FF6">
        <w:rPr>
          <w:sz w:val="24"/>
          <w:szCs w:val="24"/>
        </w:rPr>
        <w:t xml:space="preserve"> dokumentaci</w:t>
      </w:r>
      <w:r w:rsidR="007A2939" w:rsidRPr="00835FF6">
        <w:rPr>
          <w:sz w:val="24"/>
        </w:rPr>
        <w:t xml:space="preserve"> školení o PO, kontrolovat dodržování termínů školení o PO pro zaměstnance, vedoucí zaměstnance, </w:t>
      </w:r>
      <w:proofErr w:type="spellStart"/>
      <w:r w:rsidR="003A7589" w:rsidRPr="00835FF6">
        <w:rPr>
          <w:sz w:val="24"/>
          <w:szCs w:val="24"/>
        </w:rPr>
        <w:t>preventisty</w:t>
      </w:r>
      <w:proofErr w:type="spellEnd"/>
      <w:r w:rsidR="003A7589" w:rsidRPr="00835FF6">
        <w:rPr>
          <w:sz w:val="24"/>
          <w:szCs w:val="24"/>
        </w:rPr>
        <w:t xml:space="preserve"> požární ochrany,</w:t>
      </w:r>
      <w:r w:rsidR="007A2939" w:rsidRPr="00835FF6">
        <w:rPr>
          <w:sz w:val="24"/>
        </w:rPr>
        <w:t xml:space="preserve"> preventivní požární hlídky, zaměstnance plnící úkoly v mimopracovní </w:t>
      </w:r>
      <w:r w:rsidR="0086380E" w:rsidRPr="00835FF6">
        <w:rPr>
          <w:sz w:val="24"/>
          <w:szCs w:val="24"/>
        </w:rPr>
        <w:t>době</w:t>
      </w:r>
      <w:r w:rsidR="00E55001" w:rsidRPr="00835FF6">
        <w:rPr>
          <w:sz w:val="24"/>
          <w:szCs w:val="24"/>
        </w:rPr>
        <w:t xml:space="preserve">. </w:t>
      </w:r>
      <w:r w:rsidR="007E0B1A" w:rsidRPr="00835FF6">
        <w:rPr>
          <w:sz w:val="24"/>
          <w:szCs w:val="24"/>
        </w:rPr>
        <w:t xml:space="preserve">Ve spolupráci s vedoucími </w:t>
      </w:r>
      <w:r w:rsidR="007E0B1A" w:rsidRPr="00835FF6">
        <w:rPr>
          <w:sz w:val="24"/>
          <w:szCs w:val="24"/>
        </w:rPr>
        <w:lastRenderedPageBreak/>
        <w:t>zaměstnanci zajišťovat školení</w:t>
      </w:r>
      <w:r w:rsidR="007A2939" w:rsidRPr="00835FF6">
        <w:rPr>
          <w:sz w:val="24"/>
        </w:rPr>
        <w:t xml:space="preserve"> fyzických osob, kt</w:t>
      </w:r>
      <w:r w:rsidR="00F74EBF" w:rsidRPr="00835FF6">
        <w:rPr>
          <w:sz w:val="24"/>
        </w:rPr>
        <w:t>eré se zdržují na pracovištích O</w:t>
      </w:r>
      <w:r w:rsidR="007A2939" w:rsidRPr="00835FF6">
        <w:rPr>
          <w:sz w:val="24"/>
        </w:rPr>
        <w:t>bjednavatele a vykonávají požárně nebezpečné čin</w:t>
      </w:r>
      <w:r w:rsidR="007A2939" w:rsidRPr="00835FF6">
        <w:rPr>
          <w:sz w:val="24"/>
        </w:rPr>
        <w:softHyphen/>
        <w:t>nosti</w:t>
      </w:r>
      <w:r w:rsidRPr="00835FF6">
        <w:rPr>
          <w:sz w:val="24"/>
        </w:rPr>
        <w:t>,</w:t>
      </w:r>
    </w:p>
    <w:p w14:paraId="7118EBE5" w14:textId="77777777" w:rsidR="007A2939" w:rsidRPr="00835FF6" w:rsidRDefault="007A2939" w:rsidP="007A2939">
      <w:pPr>
        <w:tabs>
          <w:tab w:val="left" w:pos="288"/>
          <w:tab w:val="left" w:pos="1152"/>
          <w:tab w:val="left" w:pos="2016"/>
        </w:tabs>
        <w:jc w:val="both"/>
        <w:rPr>
          <w:sz w:val="24"/>
        </w:rPr>
      </w:pPr>
    </w:p>
    <w:p w14:paraId="641EB1D1" w14:textId="77777777" w:rsidR="007A2939" w:rsidRPr="00835FF6" w:rsidRDefault="00D9760E" w:rsidP="007A2939">
      <w:pPr>
        <w:numPr>
          <w:ilvl w:val="0"/>
          <w:numId w:val="7"/>
        </w:numPr>
        <w:tabs>
          <w:tab w:val="left" w:pos="288"/>
          <w:tab w:val="left" w:pos="342"/>
          <w:tab w:val="left" w:pos="2016"/>
        </w:tabs>
        <w:suppressAutoHyphens/>
        <w:ind w:left="342" w:hanging="342"/>
        <w:jc w:val="both"/>
        <w:rPr>
          <w:sz w:val="24"/>
        </w:rPr>
      </w:pPr>
      <w:r w:rsidRPr="00835FF6">
        <w:rPr>
          <w:sz w:val="24"/>
        </w:rPr>
        <w:t xml:space="preserve"> </w:t>
      </w:r>
      <w:r w:rsidR="007A2939" w:rsidRPr="00835FF6">
        <w:rPr>
          <w:sz w:val="24"/>
        </w:rPr>
        <w:t>zajistit provádění preventivních požárních prohlídek</w:t>
      </w:r>
      <w:r w:rsidR="004E102B" w:rsidRPr="00835FF6">
        <w:rPr>
          <w:sz w:val="24"/>
          <w:szCs w:val="24"/>
        </w:rPr>
        <w:t xml:space="preserve"> objektů</w:t>
      </w:r>
      <w:r w:rsidR="007A2939" w:rsidRPr="00835FF6">
        <w:rPr>
          <w:sz w:val="24"/>
        </w:rPr>
        <w:t xml:space="preserve">, nebo kontrolu jejich provádění, včetně zápisů v termínech stanovených zákonem o požární ochraně </w:t>
      </w:r>
      <w:r w:rsidRPr="00835FF6">
        <w:rPr>
          <w:sz w:val="24"/>
        </w:rPr>
        <w:t>a sepsání závad, kte</w:t>
      </w:r>
      <w:r w:rsidR="00F74EBF" w:rsidRPr="00835FF6">
        <w:rPr>
          <w:sz w:val="24"/>
        </w:rPr>
        <w:t>ré musí O</w:t>
      </w:r>
      <w:r w:rsidRPr="00835FF6">
        <w:rPr>
          <w:sz w:val="24"/>
        </w:rPr>
        <w:t>bjednatel v souvislosti s předpisy o PO odstranit,</w:t>
      </w:r>
    </w:p>
    <w:p w14:paraId="0898820F" w14:textId="77777777" w:rsidR="007A2939" w:rsidRPr="00835FF6" w:rsidRDefault="007A2939" w:rsidP="007A2939">
      <w:pPr>
        <w:tabs>
          <w:tab w:val="left" w:pos="288"/>
          <w:tab w:val="left" w:pos="1152"/>
          <w:tab w:val="left" w:pos="2016"/>
        </w:tabs>
        <w:jc w:val="both"/>
        <w:rPr>
          <w:sz w:val="24"/>
        </w:rPr>
      </w:pPr>
    </w:p>
    <w:p w14:paraId="5DC238D6" w14:textId="77777777" w:rsidR="007A2939" w:rsidRPr="00835FF6" w:rsidRDefault="00D9760E" w:rsidP="007A2939">
      <w:pPr>
        <w:numPr>
          <w:ilvl w:val="0"/>
          <w:numId w:val="7"/>
        </w:numPr>
        <w:tabs>
          <w:tab w:val="left" w:pos="288"/>
          <w:tab w:val="left" w:pos="342"/>
          <w:tab w:val="left" w:pos="1152"/>
          <w:tab w:val="left" w:pos="2016"/>
        </w:tabs>
        <w:suppressAutoHyphens/>
        <w:ind w:left="342" w:hanging="300"/>
        <w:jc w:val="both"/>
        <w:rPr>
          <w:sz w:val="24"/>
        </w:rPr>
      </w:pPr>
      <w:r w:rsidRPr="00835FF6">
        <w:rPr>
          <w:sz w:val="24"/>
        </w:rPr>
        <w:t xml:space="preserve"> </w:t>
      </w:r>
      <w:r w:rsidR="007A2939" w:rsidRPr="00835FF6">
        <w:rPr>
          <w:sz w:val="24"/>
        </w:rPr>
        <w:t xml:space="preserve">navrhnout v předepsaných termínech </w:t>
      </w:r>
      <w:r w:rsidR="007A2939" w:rsidRPr="00835FF6">
        <w:rPr>
          <w:sz w:val="24"/>
          <w:szCs w:val="24"/>
        </w:rPr>
        <w:t>reviz</w:t>
      </w:r>
      <w:r w:rsidR="000262F8" w:rsidRPr="00835FF6">
        <w:rPr>
          <w:sz w:val="24"/>
          <w:szCs w:val="24"/>
        </w:rPr>
        <w:t>e</w:t>
      </w:r>
      <w:r w:rsidRPr="00835FF6">
        <w:rPr>
          <w:sz w:val="24"/>
        </w:rPr>
        <w:t xml:space="preserve"> hydrantů a hasících přístrojů,</w:t>
      </w:r>
    </w:p>
    <w:p w14:paraId="7F0B5D34" w14:textId="77777777" w:rsidR="007A2939" w:rsidRPr="00835FF6" w:rsidRDefault="007A2939" w:rsidP="00D9760E">
      <w:pPr>
        <w:pStyle w:val="Odstavecseseznamem"/>
        <w:ind w:left="0"/>
      </w:pPr>
    </w:p>
    <w:p w14:paraId="72039092" w14:textId="77777777" w:rsidR="007A2939" w:rsidRPr="00835FF6" w:rsidRDefault="00D9760E" w:rsidP="007A2939">
      <w:pPr>
        <w:numPr>
          <w:ilvl w:val="0"/>
          <w:numId w:val="7"/>
        </w:numPr>
        <w:tabs>
          <w:tab w:val="left" w:pos="288"/>
          <w:tab w:val="left" w:pos="342"/>
          <w:tab w:val="left" w:pos="455"/>
          <w:tab w:val="left" w:pos="2016"/>
        </w:tabs>
        <w:suppressAutoHyphens/>
        <w:ind w:left="342" w:hanging="300"/>
        <w:jc w:val="both"/>
        <w:rPr>
          <w:sz w:val="24"/>
        </w:rPr>
      </w:pPr>
      <w:r w:rsidRPr="00835FF6">
        <w:rPr>
          <w:sz w:val="24"/>
        </w:rPr>
        <w:t xml:space="preserve"> </w:t>
      </w:r>
      <w:r w:rsidR="007A2939" w:rsidRPr="00835FF6">
        <w:rPr>
          <w:sz w:val="24"/>
        </w:rPr>
        <w:t xml:space="preserve">účastnit </w:t>
      </w:r>
      <w:r w:rsidR="003A7589" w:rsidRPr="00835FF6">
        <w:rPr>
          <w:sz w:val="24"/>
          <w:szCs w:val="24"/>
        </w:rPr>
        <w:t>kontrol</w:t>
      </w:r>
      <w:r w:rsidR="007A2939" w:rsidRPr="00835FF6">
        <w:rPr>
          <w:sz w:val="24"/>
        </w:rPr>
        <w:t xml:space="preserve"> Státního požárního dozoru a projednávání zápisu</w:t>
      </w:r>
      <w:r w:rsidR="00F74EBF" w:rsidRPr="00835FF6">
        <w:rPr>
          <w:sz w:val="24"/>
        </w:rPr>
        <w:t>.</w:t>
      </w:r>
    </w:p>
    <w:p w14:paraId="0DCE1479" w14:textId="77777777" w:rsidR="007A2939" w:rsidRPr="00835FF6" w:rsidRDefault="007A2939" w:rsidP="007A2939">
      <w:pPr>
        <w:tabs>
          <w:tab w:val="left" w:pos="288"/>
          <w:tab w:val="left" w:pos="455"/>
          <w:tab w:val="left" w:pos="2016"/>
        </w:tabs>
        <w:jc w:val="both"/>
        <w:rPr>
          <w:rFonts w:ascii="Calibri" w:hAnsi="Calibri" w:cs="Calibri"/>
          <w:sz w:val="18"/>
          <w:szCs w:val="18"/>
        </w:rPr>
      </w:pPr>
    </w:p>
    <w:p w14:paraId="35F41AEF" w14:textId="77777777" w:rsidR="006D7C2E" w:rsidRPr="00835FF6" w:rsidRDefault="006D7C2E">
      <w:pPr>
        <w:rPr>
          <w:sz w:val="24"/>
        </w:rPr>
      </w:pPr>
      <w:r w:rsidRPr="00835FF6">
        <w:rPr>
          <w:sz w:val="24"/>
        </w:rPr>
        <w:t xml:space="preserve">                                          </w:t>
      </w:r>
    </w:p>
    <w:p w14:paraId="70BA0668" w14:textId="77777777" w:rsidR="006D7C2E" w:rsidRPr="00835FF6" w:rsidRDefault="00E76D16">
      <w:pPr>
        <w:jc w:val="center"/>
        <w:rPr>
          <w:b/>
          <w:sz w:val="24"/>
        </w:rPr>
      </w:pPr>
      <w:r w:rsidRPr="00835FF6">
        <w:rPr>
          <w:b/>
          <w:sz w:val="24"/>
        </w:rPr>
        <w:t>IV</w:t>
      </w:r>
      <w:r w:rsidR="006D7C2E" w:rsidRPr="00835FF6">
        <w:rPr>
          <w:b/>
          <w:sz w:val="24"/>
        </w:rPr>
        <w:t>.</w:t>
      </w:r>
    </w:p>
    <w:p w14:paraId="2B94BDD7" w14:textId="77777777" w:rsidR="00D9760E" w:rsidRPr="00835FF6" w:rsidRDefault="006F667E" w:rsidP="006F667E">
      <w:pPr>
        <w:jc w:val="center"/>
        <w:rPr>
          <w:b/>
          <w:sz w:val="24"/>
        </w:rPr>
      </w:pPr>
      <w:r w:rsidRPr="00835FF6">
        <w:rPr>
          <w:b/>
          <w:sz w:val="24"/>
        </w:rPr>
        <w:t>Harmonogram plnění úkolů zhotovitelem</w:t>
      </w:r>
    </w:p>
    <w:p w14:paraId="0443B6E7" w14:textId="77777777" w:rsidR="006F667E" w:rsidRPr="00835FF6" w:rsidRDefault="006F667E" w:rsidP="006F667E">
      <w:pPr>
        <w:jc w:val="center"/>
        <w:rPr>
          <w:b/>
          <w:sz w:val="24"/>
        </w:rPr>
      </w:pPr>
    </w:p>
    <w:p w14:paraId="34CC6E92" w14:textId="77777777" w:rsidR="00182792" w:rsidRPr="00835FF6" w:rsidRDefault="00E76D16" w:rsidP="00182792">
      <w:pPr>
        <w:numPr>
          <w:ilvl w:val="0"/>
          <w:numId w:val="8"/>
        </w:numPr>
        <w:jc w:val="both"/>
        <w:rPr>
          <w:sz w:val="24"/>
        </w:rPr>
      </w:pPr>
      <w:r w:rsidRPr="00835FF6">
        <w:rPr>
          <w:sz w:val="24"/>
        </w:rPr>
        <w:t>Zhotovitel provádí činnosti dle článku II. a III</w:t>
      </w:r>
      <w:r w:rsidR="00F74EBF" w:rsidRPr="00835FF6">
        <w:rPr>
          <w:sz w:val="24"/>
        </w:rPr>
        <w:t>. této smlouvy tak, aby provoz</w:t>
      </w:r>
      <w:r w:rsidR="00DC42E5" w:rsidRPr="00835FF6">
        <w:rPr>
          <w:sz w:val="24"/>
        </w:rPr>
        <w:t>y</w:t>
      </w:r>
      <w:r w:rsidR="00F74EBF" w:rsidRPr="00835FF6">
        <w:rPr>
          <w:sz w:val="24"/>
        </w:rPr>
        <w:t xml:space="preserve"> O</w:t>
      </w:r>
      <w:r w:rsidRPr="00835FF6">
        <w:rPr>
          <w:sz w:val="24"/>
        </w:rPr>
        <w:t>bjednatele a činnost jeho zaměstnanců splňoval</w:t>
      </w:r>
      <w:r w:rsidR="00DC42E5" w:rsidRPr="00835FF6">
        <w:rPr>
          <w:sz w:val="24"/>
        </w:rPr>
        <w:t>y</w:t>
      </w:r>
      <w:r w:rsidRPr="00835FF6">
        <w:rPr>
          <w:sz w:val="24"/>
        </w:rPr>
        <w:t xml:space="preserve"> zákonné požadavky na dodržení BOZP a PO</w:t>
      </w:r>
      <w:r w:rsidR="00182792" w:rsidRPr="00835FF6">
        <w:rPr>
          <w:sz w:val="24"/>
        </w:rPr>
        <w:t xml:space="preserve"> dle platných a účinný</w:t>
      </w:r>
      <w:r w:rsidR="00E06151" w:rsidRPr="00835FF6">
        <w:rPr>
          <w:sz w:val="24"/>
        </w:rPr>
        <w:t>ch</w:t>
      </w:r>
      <w:r w:rsidR="00182792" w:rsidRPr="00835FF6">
        <w:rPr>
          <w:sz w:val="24"/>
        </w:rPr>
        <w:t xml:space="preserve"> právních </w:t>
      </w:r>
      <w:r w:rsidR="00CA3002" w:rsidRPr="00835FF6">
        <w:rPr>
          <w:sz w:val="24"/>
        </w:rPr>
        <w:t>předpisů.</w:t>
      </w:r>
    </w:p>
    <w:p w14:paraId="21BAA8CA" w14:textId="77777777" w:rsidR="00720431" w:rsidRPr="00835FF6" w:rsidRDefault="00720431" w:rsidP="00720431">
      <w:pPr>
        <w:ind w:left="720"/>
        <w:jc w:val="both"/>
        <w:rPr>
          <w:sz w:val="24"/>
        </w:rPr>
      </w:pPr>
    </w:p>
    <w:p w14:paraId="10EA0761" w14:textId="77777777" w:rsidR="006F667E" w:rsidRPr="00835FF6" w:rsidRDefault="006F667E" w:rsidP="006F667E">
      <w:pPr>
        <w:numPr>
          <w:ilvl w:val="0"/>
          <w:numId w:val="8"/>
        </w:numPr>
        <w:jc w:val="both"/>
        <w:rPr>
          <w:sz w:val="24"/>
        </w:rPr>
      </w:pPr>
      <w:r w:rsidRPr="00835FF6">
        <w:rPr>
          <w:sz w:val="24"/>
        </w:rPr>
        <w:t>Bez toho, aby bylo dotčeno ustano</w:t>
      </w:r>
      <w:r w:rsidR="00F74EBF" w:rsidRPr="00835FF6">
        <w:rPr>
          <w:sz w:val="24"/>
        </w:rPr>
        <w:t>vení předchozího odstavce bude Z</w:t>
      </w:r>
      <w:r w:rsidR="00CA7B0A">
        <w:rPr>
          <w:sz w:val="24"/>
        </w:rPr>
        <w:t>hotovitel</w:t>
      </w:r>
      <w:r w:rsidR="003A7589" w:rsidRPr="00835FF6">
        <w:rPr>
          <w:sz w:val="24"/>
        </w:rPr>
        <w:t xml:space="preserve"> </w:t>
      </w:r>
      <w:r w:rsidRPr="00835FF6">
        <w:rPr>
          <w:sz w:val="24"/>
        </w:rPr>
        <w:t>navštěvovat areál objednatele v intervalech</w:t>
      </w:r>
      <w:r w:rsidR="00E55001" w:rsidRPr="00835FF6">
        <w:rPr>
          <w:sz w:val="24"/>
        </w:rPr>
        <w:t xml:space="preserve"> 1 x měsíčně,</w:t>
      </w:r>
      <w:r w:rsidRPr="00835FF6">
        <w:rPr>
          <w:sz w:val="24"/>
        </w:rPr>
        <w:t xml:space="preserve"> tak aby mohl řádně plnit předmět této smlouvy.</w:t>
      </w:r>
      <w:r w:rsidR="006345A7" w:rsidRPr="00835FF6">
        <w:rPr>
          <w:sz w:val="24"/>
        </w:rPr>
        <w:t xml:space="preserve"> Pokud bude činnost Zhotovitele vyžadovat omezení provozu Objednatele anebo se bude jednat o školení zaměstnanců, domluví se Zhotovitel na přesném termínu s Objednatelem minimálně 30 dnů dopředu.</w:t>
      </w:r>
    </w:p>
    <w:p w14:paraId="7D29DE57" w14:textId="77777777" w:rsidR="00CA7B0A" w:rsidRPr="00835FF6" w:rsidRDefault="00CA7B0A" w:rsidP="00CA7B0A">
      <w:pPr>
        <w:jc w:val="both"/>
        <w:rPr>
          <w:b/>
          <w:sz w:val="24"/>
        </w:rPr>
      </w:pPr>
    </w:p>
    <w:p w14:paraId="4A43A218" w14:textId="77777777" w:rsidR="00182792" w:rsidRPr="00835FF6" w:rsidRDefault="00182792" w:rsidP="00182792">
      <w:pPr>
        <w:tabs>
          <w:tab w:val="center" w:pos="4536"/>
          <w:tab w:val="left" w:pos="5130"/>
        </w:tabs>
        <w:rPr>
          <w:b/>
          <w:sz w:val="24"/>
        </w:rPr>
      </w:pPr>
      <w:r w:rsidRPr="00835FF6">
        <w:rPr>
          <w:b/>
          <w:sz w:val="24"/>
        </w:rPr>
        <w:tab/>
        <w:t>V.</w:t>
      </w:r>
      <w:r w:rsidRPr="00835FF6">
        <w:rPr>
          <w:b/>
          <w:sz w:val="24"/>
        </w:rPr>
        <w:tab/>
      </w:r>
    </w:p>
    <w:p w14:paraId="1FAE618A" w14:textId="77777777" w:rsidR="00182792" w:rsidRPr="00835FF6" w:rsidRDefault="005D63D4" w:rsidP="00182792">
      <w:pPr>
        <w:tabs>
          <w:tab w:val="center" w:pos="4536"/>
          <w:tab w:val="left" w:pos="5130"/>
        </w:tabs>
        <w:jc w:val="center"/>
        <w:rPr>
          <w:b/>
          <w:sz w:val="24"/>
        </w:rPr>
      </w:pPr>
      <w:r w:rsidRPr="00835FF6">
        <w:rPr>
          <w:b/>
          <w:sz w:val="24"/>
        </w:rPr>
        <w:t>Prohlášení a povinnosti Z</w:t>
      </w:r>
      <w:r w:rsidR="00182792" w:rsidRPr="00835FF6">
        <w:rPr>
          <w:b/>
          <w:sz w:val="24"/>
        </w:rPr>
        <w:t>hotovitele</w:t>
      </w:r>
    </w:p>
    <w:p w14:paraId="7FE0B768" w14:textId="77777777" w:rsidR="00182792" w:rsidRPr="00835FF6" w:rsidRDefault="00182792" w:rsidP="00182792">
      <w:pPr>
        <w:tabs>
          <w:tab w:val="center" w:pos="4536"/>
          <w:tab w:val="left" w:pos="5130"/>
        </w:tabs>
        <w:jc w:val="center"/>
        <w:rPr>
          <w:b/>
          <w:sz w:val="24"/>
        </w:rPr>
      </w:pPr>
    </w:p>
    <w:p w14:paraId="6AE90D89" w14:textId="77777777" w:rsidR="00182792" w:rsidRPr="00835FF6" w:rsidRDefault="00D1662E" w:rsidP="00D1662E">
      <w:pPr>
        <w:numPr>
          <w:ilvl w:val="0"/>
          <w:numId w:val="9"/>
        </w:numPr>
        <w:tabs>
          <w:tab w:val="center" w:pos="284"/>
          <w:tab w:val="left" w:pos="5130"/>
        </w:tabs>
        <w:jc w:val="both"/>
        <w:rPr>
          <w:sz w:val="24"/>
        </w:rPr>
      </w:pPr>
      <w:r w:rsidRPr="00835FF6">
        <w:rPr>
          <w:sz w:val="24"/>
        </w:rPr>
        <w:t xml:space="preserve"> </w:t>
      </w:r>
      <w:r w:rsidR="00182792" w:rsidRPr="00835FF6">
        <w:rPr>
          <w:sz w:val="24"/>
        </w:rPr>
        <w:t>Zhotovitel tímto prohlašuje, že byl seznámen s</w:t>
      </w:r>
      <w:r w:rsidR="00252413" w:rsidRPr="00835FF6">
        <w:rPr>
          <w:sz w:val="24"/>
        </w:rPr>
        <w:t> provozy</w:t>
      </w:r>
      <w:r w:rsidR="00F74EBF" w:rsidRPr="00835FF6">
        <w:rPr>
          <w:sz w:val="24"/>
        </w:rPr>
        <w:t xml:space="preserve"> O</w:t>
      </w:r>
      <w:r w:rsidR="002934F1" w:rsidRPr="00835FF6">
        <w:rPr>
          <w:sz w:val="24"/>
        </w:rPr>
        <w:t xml:space="preserve">bjednatele a je si vědom skutečnosti, že </w:t>
      </w:r>
      <w:r w:rsidR="000262F8" w:rsidRPr="00835FF6">
        <w:rPr>
          <w:sz w:val="24"/>
        </w:rPr>
        <w:t>některé</w:t>
      </w:r>
      <w:r w:rsidR="002934F1" w:rsidRPr="00835FF6">
        <w:rPr>
          <w:sz w:val="24"/>
        </w:rPr>
        <w:t xml:space="preserve"> provoz</w:t>
      </w:r>
      <w:r w:rsidR="000262F8" w:rsidRPr="00835FF6">
        <w:rPr>
          <w:sz w:val="24"/>
        </w:rPr>
        <w:t>y</w:t>
      </w:r>
      <w:r w:rsidR="00F74EBF" w:rsidRPr="00835FF6">
        <w:rPr>
          <w:sz w:val="24"/>
        </w:rPr>
        <w:t xml:space="preserve"> O</w:t>
      </w:r>
      <w:r w:rsidR="002934F1" w:rsidRPr="00835FF6">
        <w:rPr>
          <w:sz w:val="24"/>
        </w:rPr>
        <w:t xml:space="preserve">bjednatele </w:t>
      </w:r>
      <w:r w:rsidR="000262F8" w:rsidRPr="00835FF6">
        <w:rPr>
          <w:sz w:val="24"/>
        </w:rPr>
        <w:t>jsou</w:t>
      </w:r>
      <w:r w:rsidR="00C90241" w:rsidRPr="00835FF6">
        <w:rPr>
          <w:sz w:val="24"/>
        </w:rPr>
        <w:t xml:space="preserve"> začleněny</w:t>
      </w:r>
      <w:r w:rsidR="002934F1" w:rsidRPr="00835FF6">
        <w:rPr>
          <w:sz w:val="24"/>
        </w:rPr>
        <w:t xml:space="preserve"> do kategorie </w:t>
      </w:r>
      <w:r w:rsidR="00C90241" w:rsidRPr="00835FF6">
        <w:rPr>
          <w:sz w:val="24"/>
        </w:rPr>
        <w:t>činností</w:t>
      </w:r>
      <w:r w:rsidR="000262F8" w:rsidRPr="00835FF6">
        <w:rPr>
          <w:sz w:val="24"/>
        </w:rPr>
        <w:t xml:space="preserve"> se zvýšeným</w:t>
      </w:r>
      <w:r w:rsidR="002934F1" w:rsidRPr="00835FF6">
        <w:rPr>
          <w:sz w:val="24"/>
        </w:rPr>
        <w:t xml:space="preserve"> požárním nebezpečím dle zákona o požární ochraně.</w:t>
      </w:r>
    </w:p>
    <w:p w14:paraId="09B92B3F" w14:textId="77777777" w:rsidR="00E45FAD" w:rsidRPr="00835FF6" w:rsidRDefault="00E45FAD" w:rsidP="00E45FAD">
      <w:pPr>
        <w:tabs>
          <w:tab w:val="center" w:pos="709"/>
          <w:tab w:val="left" w:pos="5130"/>
        </w:tabs>
        <w:ind w:left="720"/>
        <w:jc w:val="both"/>
        <w:rPr>
          <w:sz w:val="24"/>
        </w:rPr>
      </w:pPr>
    </w:p>
    <w:p w14:paraId="1FBCC7B6" w14:textId="77777777" w:rsidR="00E45FAD" w:rsidRPr="00835FF6" w:rsidRDefault="00D1662E" w:rsidP="00D1662E">
      <w:pPr>
        <w:numPr>
          <w:ilvl w:val="0"/>
          <w:numId w:val="9"/>
        </w:numPr>
        <w:tabs>
          <w:tab w:val="center" w:pos="284"/>
          <w:tab w:val="left" w:pos="5130"/>
        </w:tabs>
        <w:jc w:val="both"/>
        <w:rPr>
          <w:sz w:val="24"/>
        </w:rPr>
      </w:pPr>
      <w:r w:rsidRPr="00835FF6">
        <w:rPr>
          <w:sz w:val="24"/>
        </w:rPr>
        <w:t xml:space="preserve"> </w:t>
      </w:r>
      <w:r w:rsidR="00E45FAD" w:rsidRPr="00835FF6">
        <w:rPr>
          <w:sz w:val="24"/>
        </w:rPr>
        <w:t xml:space="preserve">Zhotovitel prohlašuje, že má </w:t>
      </w:r>
      <w:r w:rsidR="00C90241" w:rsidRPr="00835FF6">
        <w:rPr>
          <w:sz w:val="24"/>
        </w:rPr>
        <w:t>veškerá</w:t>
      </w:r>
      <w:r w:rsidR="00E45FAD" w:rsidRPr="00835FF6">
        <w:rPr>
          <w:sz w:val="24"/>
        </w:rPr>
        <w:t xml:space="preserve"> veřejnoprávní oprávnění k provozování činností, </w:t>
      </w:r>
      <w:r w:rsidR="00252413" w:rsidRPr="00835FF6">
        <w:rPr>
          <w:sz w:val="24"/>
        </w:rPr>
        <w:t>která</w:t>
      </w:r>
      <w:r w:rsidR="00E45FAD" w:rsidRPr="00835FF6">
        <w:rPr>
          <w:sz w:val="24"/>
        </w:rPr>
        <w:t xml:space="preserve"> jsou předmětem této smlouvy.</w:t>
      </w:r>
    </w:p>
    <w:p w14:paraId="284650F5" w14:textId="77777777" w:rsidR="00720431" w:rsidRPr="00835FF6" w:rsidRDefault="00720431" w:rsidP="00720431">
      <w:pPr>
        <w:tabs>
          <w:tab w:val="center" w:pos="709"/>
          <w:tab w:val="left" w:pos="5130"/>
        </w:tabs>
        <w:ind w:left="720"/>
        <w:jc w:val="both"/>
        <w:rPr>
          <w:sz w:val="24"/>
        </w:rPr>
      </w:pPr>
    </w:p>
    <w:p w14:paraId="2C9C978E" w14:textId="77777777" w:rsidR="002934F1" w:rsidRPr="00835FF6" w:rsidRDefault="00F74EBF" w:rsidP="00D1662E">
      <w:pPr>
        <w:numPr>
          <w:ilvl w:val="0"/>
          <w:numId w:val="9"/>
        </w:numPr>
        <w:tabs>
          <w:tab w:val="center" w:pos="426"/>
          <w:tab w:val="left" w:pos="5130"/>
        </w:tabs>
        <w:jc w:val="both"/>
        <w:rPr>
          <w:sz w:val="24"/>
        </w:rPr>
      </w:pPr>
      <w:r w:rsidRPr="00835FF6">
        <w:rPr>
          <w:sz w:val="24"/>
        </w:rPr>
        <w:t>Zhotovitel odpovídá O</w:t>
      </w:r>
      <w:r w:rsidR="00830575" w:rsidRPr="00835FF6">
        <w:rPr>
          <w:sz w:val="24"/>
        </w:rPr>
        <w:t xml:space="preserve">bjednateli za to, že jeho činnost na základě této smlouvy bude prováděna tak, aby </w:t>
      </w:r>
      <w:r w:rsidRPr="00835FF6">
        <w:rPr>
          <w:sz w:val="24"/>
        </w:rPr>
        <w:t>O</w:t>
      </w:r>
      <w:r w:rsidR="00830575" w:rsidRPr="00835FF6">
        <w:rPr>
          <w:sz w:val="24"/>
        </w:rPr>
        <w:t>bjednatel splnil veškeré povinnosti, které mu v oblasti PO a BOZP ukládají platné a účinné právní normy.</w:t>
      </w:r>
    </w:p>
    <w:p w14:paraId="0E6EE02E" w14:textId="77777777" w:rsidR="00720431" w:rsidRPr="00835FF6" w:rsidRDefault="00720431" w:rsidP="00E45FAD">
      <w:pPr>
        <w:tabs>
          <w:tab w:val="center" w:pos="709"/>
          <w:tab w:val="left" w:pos="5130"/>
        </w:tabs>
        <w:jc w:val="both"/>
        <w:rPr>
          <w:sz w:val="24"/>
        </w:rPr>
      </w:pPr>
    </w:p>
    <w:p w14:paraId="4E9B0406" w14:textId="77777777" w:rsidR="00830575" w:rsidRPr="00835FF6" w:rsidRDefault="00830575" w:rsidP="00D1662E">
      <w:pPr>
        <w:numPr>
          <w:ilvl w:val="0"/>
          <w:numId w:val="9"/>
        </w:numPr>
        <w:tabs>
          <w:tab w:val="center" w:pos="426"/>
          <w:tab w:val="left" w:pos="5130"/>
        </w:tabs>
        <w:jc w:val="both"/>
        <w:rPr>
          <w:sz w:val="24"/>
        </w:rPr>
      </w:pPr>
      <w:r w:rsidRPr="00835FF6">
        <w:rPr>
          <w:sz w:val="24"/>
        </w:rPr>
        <w:t xml:space="preserve">Zhotovitel si je vědom skutečnosti, že pokud by v důsledku neplnění jeho smluvních </w:t>
      </w:r>
      <w:r w:rsidR="00F74EBF" w:rsidRPr="00835FF6">
        <w:rPr>
          <w:sz w:val="24"/>
        </w:rPr>
        <w:t>povinností vznikla O</w:t>
      </w:r>
      <w:r w:rsidRPr="00835FF6">
        <w:rPr>
          <w:sz w:val="24"/>
        </w:rPr>
        <w:t>bjednateli škoda</w:t>
      </w:r>
      <w:r w:rsidR="00DC42E5" w:rsidRPr="00835FF6">
        <w:rPr>
          <w:sz w:val="24"/>
        </w:rPr>
        <w:t>, např.</w:t>
      </w:r>
      <w:r w:rsidR="007F5195" w:rsidRPr="00835FF6">
        <w:rPr>
          <w:sz w:val="24"/>
        </w:rPr>
        <w:t xml:space="preserve"> Státní odborný dozor udělil pokutu za neplnění</w:t>
      </w:r>
      <w:r w:rsidR="009E77AE" w:rsidRPr="00835FF6">
        <w:rPr>
          <w:sz w:val="24"/>
        </w:rPr>
        <w:t xml:space="preserve"> </w:t>
      </w:r>
      <w:r w:rsidR="007F5195" w:rsidRPr="00835FF6">
        <w:rPr>
          <w:sz w:val="24"/>
        </w:rPr>
        <w:t>povinností</w:t>
      </w:r>
      <w:r w:rsidRPr="00835FF6">
        <w:rPr>
          <w:sz w:val="24"/>
        </w:rPr>
        <w:t xml:space="preserve"> na </w:t>
      </w:r>
      <w:r w:rsidR="009E77AE" w:rsidRPr="00835FF6">
        <w:rPr>
          <w:sz w:val="24"/>
        </w:rPr>
        <w:t>úseku PO nebo BOZP</w:t>
      </w:r>
      <w:r w:rsidR="007F5195" w:rsidRPr="00835FF6">
        <w:rPr>
          <w:sz w:val="24"/>
        </w:rPr>
        <w:t xml:space="preserve"> a Objednatel musel pokutu</w:t>
      </w:r>
      <w:r w:rsidRPr="00835FF6">
        <w:rPr>
          <w:sz w:val="24"/>
        </w:rPr>
        <w:t xml:space="preserve"> uhradit</w:t>
      </w:r>
      <w:r w:rsidR="009E77AE" w:rsidRPr="00835FF6">
        <w:rPr>
          <w:sz w:val="24"/>
        </w:rPr>
        <w:t>,</w:t>
      </w:r>
      <w:r w:rsidR="00250F1E" w:rsidRPr="00835FF6">
        <w:rPr>
          <w:sz w:val="24"/>
        </w:rPr>
        <w:t xml:space="preserve"> je </w:t>
      </w:r>
      <w:r w:rsidR="00F74EBF" w:rsidRPr="00835FF6">
        <w:rPr>
          <w:sz w:val="24"/>
        </w:rPr>
        <w:t>O</w:t>
      </w:r>
      <w:r w:rsidR="00250F1E" w:rsidRPr="00835FF6">
        <w:rPr>
          <w:sz w:val="24"/>
        </w:rPr>
        <w:t>bjednatel oprávn</w:t>
      </w:r>
      <w:r w:rsidR="00F74EBF" w:rsidRPr="00835FF6">
        <w:rPr>
          <w:sz w:val="24"/>
        </w:rPr>
        <w:t>ěn požadovat po Z</w:t>
      </w:r>
      <w:r w:rsidR="00250F1E" w:rsidRPr="00835FF6">
        <w:rPr>
          <w:sz w:val="24"/>
        </w:rPr>
        <w:t>hotoviteli uhrazení škody</w:t>
      </w:r>
      <w:r w:rsidR="009E77AE" w:rsidRPr="00835FF6">
        <w:rPr>
          <w:sz w:val="24"/>
        </w:rPr>
        <w:t xml:space="preserve"> v rozsahu,</w:t>
      </w:r>
      <w:r w:rsidR="00C90241" w:rsidRPr="00835FF6">
        <w:rPr>
          <w:sz w:val="24"/>
        </w:rPr>
        <w:t xml:space="preserve"> ve které</w:t>
      </w:r>
      <w:r w:rsidR="009E77AE" w:rsidRPr="00835FF6">
        <w:rPr>
          <w:sz w:val="24"/>
        </w:rPr>
        <w:t xml:space="preserve"> škodu způsobil.</w:t>
      </w:r>
    </w:p>
    <w:p w14:paraId="2BF646AD" w14:textId="77777777" w:rsidR="00720431" w:rsidRPr="00835FF6" w:rsidRDefault="00720431" w:rsidP="00720431">
      <w:pPr>
        <w:tabs>
          <w:tab w:val="center" w:pos="709"/>
          <w:tab w:val="left" w:pos="5130"/>
        </w:tabs>
        <w:ind w:left="720"/>
        <w:jc w:val="both"/>
        <w:rPr>
          <w:sz w:val="24"/>
        </w:rPr>
      </w:pPr>
    </w:p>
    <w:p w14:paraId="49C31493" w14:textId="63EC9DD6" w:rsidR="00835FF6" w:rsidRPr="00535FA1" w:rsidRDefault="005D63D4" w:rsidP="00835FF6">
      <w:pPr>
        <w:numPr>
          <w:ilvl w:val="0"/>
          <w:numId w:val="9"/>
        </w:numPr>
        <w:jc w:val="both"/>
        <w:rPr>
          <w:sz w:val="24"/>
        </w:rPr>
      </w:pPr>
      <w:r w:rsidRPr="00835FF6">
        <w:rPr>
          <w:sz w:val="24"/>
        </w:rPr>
        <w:t>Zhotovitel je povinen zachovávat mlčenlivost o všech skutečnostech, se kterými se seznámí při plnění této smlouvy</w:t>
      </w:r>
      <w:r w:rsidR="00D1662E" w:rsidRPr="00835FF6">
        <w:rPr>
          <w:sz w:val="24"/>
        </w:rPr>
        <w:t xml:space="preserve"> nebo v souvislosti s ní</w:t>
      </w:r>
      <w:r w:rsidRPr="00835FF6">
        <w:rPr>
          <w:sz w:val="24"/>
        </w:rPr>
        <w:t>.</w:t>
      </w:r>
    </w:p>
    <w:p w14:paraId="5BF92A2F" w14:textId="77777777" w:rsidR="00835FF6" w:rsidRPr="00835FF6" w:rsidRDefault="00835FF6" w:rsidP="00835FF6">
      <w:pPr>
        <w:ind w:left="360"/>
        <w:jc w:val="both"/>
        <w:rPr>
          <w:sz w:val="24"/>
        </w:rPr>
      </w:pPr>
    </w:p>
    <w:p w14:paraId="2A305075" w14:textId="77777777" w:rsidR="00C1029F" w:rsidRDefault="00C1029F" w:rsidP="00830575">
      <w:pPr>
        <w:tabs>
          <w:tab w:val="left" w:pos="5130"/>
        </w:tabs>
        <w:jc w:val="center"/>
        <w:rPr>
          <w:b/>
          <w:sz w:val="24"/>
        </w:rPr>
      </w:pPr>
    </w:p>
    <w:p w14:paraId="704FE6ED" w14:textId="77777777" w:rsidR="00C1029F" w:rsidRDefault="00C1029F" w:rsidP="00830575">
      <w:pPr>
        <w:tabs>
          <w:tab w:val="left" w:pos="5130"/>
        </w:tabs>
        <w:jc w:val="center"/>
        <w:rPr>
          <w:b/>
          <w:sz w:val="24"/>
        </w:rPr>
      </w:pPr>
    </w:p>
    <w:p w14:paraId="00D444AA" w14:textId="1A8B6289" w:rsidR="00830575" w:rsidRPr="00835FF6" w:rsidRDefault="00830575" w:rsidP="00830575">
      <w:pPr>
        <w:tabs>
          <w:tab w:val="left" w:pos="5130"/>
        </w:tabs>
        <w:jc w:val="center"/>
        <w:rPr>
          <w:b/>
          <w:sz w:val="24"/>
        </w:rPr>
      </w:pPr>
      <w:r w:rsidRPr="00835FF6">
        <w:rPr>
          <w:b/>
          <w:sz w:val="24"/>
        </w:rPr>
        <w:t>VI.</w:t>
      </w:r>
    </w:p>
    <w:p w14:paraId="6A5ADD56" w14:textId="77777777" w:rsidR="00830575" w:rsidRPr="00835FF6" w:rsidRDefault="005D63D4" w:rsidP="00830575">
      <w:pPr>
        <w:tabs>
          <w:tab w:val="left" w:pos="5130"/>
        </w:tabs>
        <w:jc w:val="center"/>
        <w:rPr>
          <w:b/>
          <w:sz w:val="24"/>
        </w:rPr>
      </w:pPr>
      <w:r w:rsidRPr="00835FF6">
        <w:rPr>
          <w:b/>
          <w:sz w:val="24"/>
        </w:rPr>
        <w:lastRenderedPageBreak/>
        <w:t>P</w:t>
      </w:r>
      <w:r w:rsidR="00605529" w:rsidRPr="00835FF6">
        <w:rPr>
          <w:b/>
          <w:sz w:val="24"/>
        </w:rPr>
        <w:t>rohlášení a p</w:t>
      </w:r>
      <w:r w:rsidRPr="00835FF6">
        <w:rPr>
          <w:b/>
          <w:sz w:val="24"/>
        </w:rPr>
        <w:t>ovinnosti O</w:t>
      </w:r>
      <w:r w:rsidR="00830575" w:rsidRPr="00835FF6">
        <w:rPr>
          <w:b/>
          <w:sz w:val="24"/>
        </w:rPr>
        <w:t>bjednatele</w:t>
      </w:r>
    </w:p>
    <w:p w14:paraId="3AEA1332" w14:textId="77777777" w:rsidR="00830575" w:rsidRPr="00835FF6" w:rsidRDefault="00830575" w:rsidP="00830575">
      <w:pPr>
        <w:tabs>
          <w:tab w:val="left" w:pos="5130"/>
        </w:tabs>
        <w:jc w:val="center"/>
        <w:rPr>
          <w:b/>
          <w:sz w:val="24"/>
        </w:rPr>
      </w:pPr>
    </w:p>
    <w:p w14:paraId="40EF3A22" w14:textId="77777777" w:rsidR="00E135B5" w:rsidRPr="00835FF6" w:rsidRDefault="00250F1E" w:rsidP="00E135B5">
      <w:pPr>
        <w:numPr>
          <w:ilvl w:val="0"/>
          <w:numId w:val="10"/>
        </w:numPr>
        <w:jc w:val="both"/>
        <w:rPr>
          <w:sz w:val="24"/>
        </w:rPr>
      </w:pPr>
      <w:r w:rsidRPr="00835FF6">
        <w:rPr>
          <w:sz w:val="24"/>
        </w:rPr>
        <w:t>O</w:t>
      </w:r>
      <w:r w:rsidR="00F74EBF" w:rsidRPr="00835FF6">
        <w:rPr>
          <w:sz w:val="24"/>
        </w:rPr>
        <w:t>bjednatel</w:t>
      </w:r>
      <w:r w:rsidR="00605529" w:rsidRPr="00835FF6">
        <w:rPr>
          <w:sz w:val="24"/>
        </w:rPr>
        <w:t xml:space="preserve"> tímto prohlašuje, že seznámil Zhotovitele se všemi svými provozy a pracovišti s ohledem na jejich </w:t>
      </w:r>
      <w:r w:rsidR="00E37EE3" w:rsidRPr="00835FF6">
        <w:rPr>
          <w:sz w:val="24"/>
        </w:rPr>
        <w:t>požární i bezpečnostní</w:t>
      </w:r>
      <w:r w:rsidR="00605529" w:rsidRPr="00835FF6">
        <w:rPr>
          <w:sz w:val="24"/>
        </w:rPr>
        <w:t xml:space="preserve"> riz</w:t>
      </w:r>
      <w:r w:rsidR="00D718CC" w:rsidRPr="00835FF6">
        <w:rPr>
          <w:sz w:val="24"/>
        </w:rPr>
        <w:t>ika</w:t>
      </w:r>
      <w:r w:rsidR="00B11EBD" w:rsidRPr="00835FF6">
        <w:rPr>
          <w:sz w:val="24"/>
        </w:rPr>
        <w:t xml:space="preserve">. </w:t>
      </w:r>
      <w:r w:rsidR="00D718CC" w:rsidRPr="00835FF6">
        <w:rPr>
          <w:sz w:val="24"/>
        </w:rPr>
        <w:t>J</w:t>
      </w:r>
      <w:r w:rsidR="00605529" w:rsidRPr="00835FF6">
        <w:rPr>
          <w:sz w:val="24"/>
        </w:rPr>
        <w:t>e si vědom skutečnosti</w:t>
      </w:r>
      <w:r w:rsidR="00D718CC" w:rsidRPr="00835FF6">
        <w:rPr>
          <w:sz w:val="24"/>
        </w:rPr>
        <w:t>, že</w:t>
      </w:r>
      <w:r w:rsidR="009D4F95" w:rsidRPr="00835FF6">
        <w:rPr>
          <w:sz w:val="24"/>
        </w:rPr>
        <w:t xml:space="preserve"> </w:t>
      </w:r>
      <w:r w:rsidR="007D6334" w:rsidRPr="00835FF6">
        <w:rPr>
          <w:sz w:val="24"/>
        </w:rPr>
        <w:t>má</w:t>
      </w:r>
      <w:r w:rsidR="00CA3002" w:rsidRPr="00835FF6">
        <w:rPr>
          <w:sz w:val="24"/>
        </w:rPr>
        <w:t xml:space="preserve"> objekty</w:t>
      </w:r>
      <w:r w:rsidR="00E37EE3" w:rsidRPr="00835FF6">
        <w:rPr>
          <w:sz w:val="24"/>
        </w:rPr>
        <w:t xml:space="preserve"> s činnostmi </w:t>
      </w:r>
      <w:r w:rsidR="007D6334" w:rsidRPr="00835FF6">
        <w:rPr>
          <w:sz w:val="24"/>
        </w:rPr>
        <w:t>se zvýšeným požárním nebezpečím a zaměstna</w:t>
      </w:r>
      <w:r w:rsidR="009F3878">
        <w:rPr>
          <w:sz w:val="24"/>
        </w:rPr>
        <w:t>nce, kteří jsou zařazeni do</w:t>
      </w:r>
      <w:r w:rsidR="00265F4A" w:rsidRPr="00835FF6">
        <w:rPr>
          <w:sz w:val="24"/>
        </w:rPr>
        <w:t xml:space="preserve"> </w:t>
      </w:r>
      <w:r w:rsidR="00E37EE3" w:rsidRPr="00835FF6">
        <w:rPr>
          <w:sz w:val="24"/>
        </w:rPr>
        <w:t>II.</w:t>
      </w:r>
      <w:r w:rsidR="007D6334" w:rsidRPr="00835FF6">
        <w:rPr>
          <w:sz w:val="24"/>
        </w:rPr>
        <w:t xml:space="preserve"> kategorie prací.</w:t>
      </w:r>
      <w:r w:rsidR="00105812" w:rsidRPr="00835FF6">
        <w:rPr>
          <w:sz w:val="24"/>
        </w:rPr>
        <w:t xml:space="preserve"> Z</w:t>
      </w:r>
      <w:r w:rsidR="00E135B5" w:rsidRPr="00835FF6">
        <w:rPr>
          <w:sz w:val="24"/>
        </w:rPr>
        <w:t>aměstnanci</w:t>
      </w:r>
      <w:r w:rsidR="00105812" w:rsidRPr="00835FF6">
        <w:rPr>
          <w:sz w:val="24"/>
        </w:rPr>
        <w:t xml:space="preserve"> Objednatele</w:t>
      </w:r>
      <w:r w:rsidR="00E135B5" w:rsidRPr="00835FF6">
        <w:rPr>
          <w:sz w:val="24"/>
        </w:rPr>
        <w:t xml:space="preserve"> odpovídají za BOZP a PO na svých pracovištích.</w:t>
      </w:r>
    </w:p>
    <w:p w14:paraId="34960371" w14:textId="77777777" w:rsidR="00605529" w:rsidRPr="00835FF6" w:rsidRDefault="00605529" w:rsidP="00605529">
      <w:pPr>
        <w:ind w:left="360"/>
        <w:jc w:val="both"/>
        <w:rPr>
          <w:sz w:val="24"/>
        </w:rPr>
      </w:pPr>
    </w:p>
    <w:p w14:paraId="7A0EDEC3" w14:textId="77777777" w:rsidR="00830575" w:rsidRPr="00835FF6" w:rsidRDefault="00250F1E" w:rsidP="00250F1E">
      <w:pPr>
        <w:numPr>
          <w:ilvl w:val="0"/>
          <w:numId w:val="10"/>
        </w:numPr>
        <w:jc w:val="both"/>
        <w:rPr>
          <w:sz w:val="24"/>
        </w:rPr>
      </w:pPr>
      <w:r w:rsidRPr="00835FF6">
        <w:rPr>
          <w:sz w:val="24"/>
        </w:rPr>
        <w:t>O</w:t>
      </w:r>
      <w:r w:rsidR="00F74EBF" w:rsidRPr="00835FF6">
        <w:rPr>
          <w:sz w:val="24"/>
        </w:rPr>
        <w:t>bjednatel je povinen poskytnou</w:t>
      </w:r>
      <w:r w:rsidR="00D1662E" w:rsidRPr="00835FF6">
        <w:rPr>
          <w:sz w:val="24"/>
        </w:rPr>
        <w:t>t</w:t>
      </w:r>
      <w:r w:rsidR="00F74EBF" w:rsidRPr="00835FF6">
        <w:rPr>
          <w:sz w:val="24"/>
        </w:rPr>
        <w:t xml:space="preserve"> Z</w:t>
      </w:r>
      <w:r w:rsidRPr="00835FF6">
        <w:rPr>
          <w:sz w:val="24"/>
        </w:rPr>
        <w:t xml:space="preserve">hotoviteli součinnost při plnění jeho úkolů dle této smlouvy. Zejména je </w:t>
      </w:r>
      <w:r w:rsidR="009E77AE" w:rsidRPr="00835FF6">
        <w:rPr>
          <w:sz w:val="24"/>
        </w:rPr>
        <w:t>O</w:t>
      </w:r>
      <w:r w:rsidRPr="00835FF6">
        <w:rPr>
          <w:sz w:val="24"/>
        </w:rPr>
        <w:t xml:space="preserve">bjednatel povinen určit kontaktní osobu z řad hospodářského úseku, která bude pověřena součinností se </w:t>
      </w:r>
      <w:r w:rsidR="00F74EBF" w:rsidRPr="00835FF6">
        <w:rPr>
          <w:sz w:val="24"/>
        </w:rPr>
        <w:t>Z</w:t>
      </w:r>
      <w:r w:rsidRPr="00835FF6">
        <w:rPr>
          <w:sz w:val="24"/>
        </w:rPr>
        <w:t>hotovitelem.</w:t>
      </w:r>
      <w:r w:rsidR="00B11EBD" w:rsidRPr="00835FF6">
        <w:rPr>
          <w:sz w:val="24"/>
        </w:rPr>
        <w:t xml:space="preserve"> </w:t>
      </w:r>
    </w:p>
    <w:p w14:paraId="2784E171" w14:textId="77777777" w:rsidR="00720431" w:rsidRPr="00835FF6" w:rsidRDefault="00720431" w:rsidP="00720431">
      <w:pPr>
        <w:ind w:left="780"/>
        <w:jc w:val="both"/>
        <w:rPr>
          <w:sz w:val="24"/>
        </w:rPr>
      </w:pPr>
    </w:p>
    <w:p w14:paraId="2FC9769B" w14:textId="77777777" w:rsidR="00250F1E" w:rsidRPr="00835FF6" w:rsidRDefault="00250F1E" w:rsidP="00250F1E">
      <w:pPr>
        <w:numPr>
          <w:ilvl w:val="0"/>
          <w:numId w:val="10"/>
        </w:numPr>
        <w:jc w:val="both"/>
        <w:rPr>
          <w:sz w:val="24"/>
        </w:rPr>
      </w:pPr>
      <w:r w:rsidRPr="00835FF6">
        <w:rPr>
          <w:sz w:val="24"/>
        </w:rPr>
        <w:t>Objednatel je povinen zajistit, aby jeho zaměstnanci byli účastni pravidelných školení o BOZP a PO prováděných</w:t>
      </w:r>
      <w:r w:rsidR="00F74EBF" w:rsidRPr="00835FF6">
        <w:rPr>
          <w:sz w:val="24"/>
        </w:rPr>
        <w:t xml:space="preserve"> Z</w:t>
      </w:r>
      <w:r w:rsidR="00B5078E" w:rsidRPr="00835FF6">
        <w:rPr>
          <w:sz w:val="24"/>
        </w:rPr>
        <w:t>hotovitelem. Objednatel je rovněž povinen zajistit pro takové školení vhodné prostory v rámci svého areálu.</w:t>
      </w:r>
    </w:p>
    <w:p w14:paraId="5ED7E7E2" w14:textId="77777777" w:rsidR="00D1662E" w:rsidRPr="00835FF6" w:rsidRDefault="00D1662E" w:rsidP="00225370">
      <w:pPr>
        <w:pStyle w:val="Odstavecseseznamem"/>
      </w:pPr>
    </w:p>
    <w:p w14:paraId="1BE79F32" w14:textId="77777777" w:rsidR="00225370" w:rsidRPr="00835FF6" w:rsidRDefault="00225370" w:rsidP="00250F1E">
      <w:pPr>
        <w:numPr>
          <w:ilvl w:val="0"/>
          <w:numId w:val="10"/>
        </w:numPr>
        <w:jc w:val="both"/>
        <w:rPr>
          <w:sz w:val="24"/>
        </w:rPr>
      </w:pPr>
      <w:r w:rsidRPr="00835FF6">
        <w:rPr>
          <w:sz w:val="24"/>
        </w:rPr>
        <w:t>Objednatel je povinen přizvat Zhotovitele na všechny kontroly a jednání Státního odborného dozoru. Nepozvání Zhotovitele na</w:t>
      </w:r>
      <w:r w:rsidR="009A2982" w:rsidRPr="00835FF6">
        <w:rPr>
          <w:sz w:val="24"/>
        </w:rPr>
        <w:t xml:space="preserve"> jednání a</w:t>
      </w:r>
      <w:r w:rsidR="00452E81" w:rsidRPr="00835FF6">
        <w:rPr>
          <w:sz w:val="24"/>
        </w:rPr>
        <w:t>nebo</w:t>
      </w:r>
      <w:r w:rsidRPr="00835FF6">
        <w:rPr>
          <w:sz w:val="24"/>
        </w:rPr>
        <w:t xml:space="preserve"> kontrol</w:t>
      </w:r>
      <w:r w:rsidR="009A2982" w:rsidRPr="00835FF6">
        <w:rPr>
          <w:sz w:val="24"/>
        </w:rPr>
        <w:t xml:space="preserve">u </w:t>
      </w:r>
      <w:r w:rsidR="009C1D16" w:rsidRPr="00835FF6">
        <w:rPr>
          <w:sz w:val="24"/>
        </w:rPr>
        <w:t>SOD</w:t>
      </w:r>
      <w:r w:rsidRPr="00835FF6">
        <w:rPr>
          <w:sz w:val="24"/>
        </w:rPr>
        <w:t xml:space="preserve"> bude považováno</w:t>
      </w:r>
      <w:r w:rsidR="00C93BE2" w:rsidRPr="00835FF6">
        <w:rPr>
          <w:sz w:val="24"/>
        </w:rPr>
        <w:t xml:space="preserve"> Zhotovitelem</w:t>
      </w:r>
      <w:r w:rsidRPr="00835FF6">
        <w:rPr>
          <w:sz w:val="24"/>
        </w:rPr>
        <w:t xml:space="preserve"> za hrubé porušení této</w:t>
      </w:r>
      <w:r w:rsidR="009C1D16" w:rsidRPr="00835FF6">
        <w:rPr>
          <w:sz w:val="24"/>
        </w:rPr>
        <w:t xml:space="preserve"> smlouvy a Zhotovitel nebude odpovídat za</w:t>
      </w:r>
      <w:r w:rsidR="00D718CC" w:rsidRPr="00835FF6">
        <w:rPr>
          <w:sz w:val="24"/>
        </w:rPr>
        <w:t xml:space="preserve"> případnou</w:t>
      </w:r>
      <w:r w:rsidR="009C1D16" w:rsidRPr="00835FF6">
        <w:rPr>
          <w:sz w:val="24"/>
        </w:rPr>
        <w:t xml:space="preserve"> škodu, která vznikne Objednateli.</w:t>
      </w:r>
    </w:p>
    <w:p w14:paraId="1FD30FB1" w14:textId="77777777" w:rsidR="005E36EB" w:rsidRPr="00835FF6" w:rsidRDefault="005E36EB" w:rsidP="005E36EB">
      <w:pPr>
        <w:pStyle w:val="Odstavecseseznamem"/>
      </w:pPr>
    </w:p>
    <w:p w14:paraId="7F0DBA8F" w14:textId="77777777" w:rsidR="005E36EB" w:rsidRPr="00835FF6" w:rsidRDefault="005E36EB" w:rsidP="009C1D16">
      <w:pPr>
        <w:numPr>
          <w:ilvl w:val="0"/>
          <w:numId w:val="10"/>
        </w:numPr>
        <w:jc w:val="both"/>
        <w:rPr>
          <w:sz w:val="24"/>
        </w:rPr>
      </w:pPr>
      <w:r w:rsidRPr="00835FF6">
        <w:rPr>
          <w:sz w:val="24"/>
        </w:rPr>
        <w:t>Objednat</w:t>
      </w:r>
      <w:r w:rsidR="00E37EE3" w:rsidRPr="00835FF6">
        <w:rPr>
          <w:sz w:val="24"/>
        </w:rPr>
        <w:t>el je povinen seznámit své zaměstnance</w:t>
      </w:r>
      <w:r w:rsidRPr="00835FF6">
        <w:rPr>
          <w:sz w:val="24"/>
        </w:rPr>
        <w:t xml:space="preserve"> s dokumentací BOZP a PO</w:t>
      </w:r>
      <w:r w:rsidR="00C90241" w:rsidRPr="00835FF6">
        <w:rPr>
          <w:sz w:val="24"/>
        </w:rPr>
        <w:t>,</w:t>
      </w:r>
      <w:r w:rsidR="00396F71" w:rsidRPr="00835FF6">
        <w:rPr>
          <w:sz w:val="24"/>
        </w:rPr>
        <w:t xml:space="preserve"> zp</w:t>
      </w:r>
      <w:r w:rsidR="00CA3002" w:rsidRPr="00835FF6">
        <w:rPr>
          <w:sz w:val="24"/>
        </w:rPr>
        <w:t>racovanou Zhotovitelem.</w:t>
      </w:r>
      <w:r w:rsidR="00E135B5" w:rsidRPr="00835FF6">
        <w:rPr>
          <w:sz w:val="24"/>
        </w:rPr>
        <w:t xml:space="preserve"> </w:t>
      </w:r>
      <w:r w:rsidR="00105812" w:rsidRPr="00835FF6">
        <w:rPr>
          <w:sz w:val="24"/>
        </w:rPr>
        <w:t>Objednatel je povinen</w:t>
      </w:r>
      <w:r w:rsidR="009C1D16" w:rsidRPr="00835FF6">
        <w:rPr>
          <w:sz w:val="24"/>
        </w:rPr>
        <w:t xml:space="preserve"> zajistit dodržování předpis</w:t>
      </w:r>
      <w:r w:rsidR="00C93BE2" w:rsidRPr="00835FF6">
        <w:rPr>
          <w:sz w:val="24"/>
        </w:rPr>
        <w:t>ů,</w:t>
      </w:r>
      <w:r w:rsidR="009C1D16" w:rsidRPr="00835FF6">
        <w:rPr>
          <w:sz w:val="24"/>
        </w:rPr>
        <w:t xml:space="preserve"> </w:t>
      </w:r>
      <w:r w:rsidR="00C93BE2" w:rsidRPr="00835FF6">
        <w:rPr>
          <w:sz w:val="24"/>
        </w:rPr>
        <w:t>uvedených</w:t>
      </w:r>
      <w:r w:rsidR="00CA3002" w:rsidRPr="00835FF6">
        <w:rPr>
          <w:sz w:val="24"/>
        </w:rPr>
        <w:t xml:space="preserve"> v dokumentaci Zhotovitele i Objednatele.</w:t>
      </w:r>
    </w:p>
    <w:p w14:paraId="4CBB082B" w14:textId="77777777" w:rsidR="009A2982" w:rsidRPr="00835FF6" w:rsidRDefault="009A2982" w:rsidP="009A2982">
      <w:pPr>
        <w:ind w:left="360"/>
        <w:jc w:val="both"/>
        <w:rPr>
          <w:sz w:val="24"/>
        </w:rPr>
      </w:pPr>
    </w:p>
    <w:p w14:paraId="3E353C27" w14:textId="77777777" w:rsidR="009A2982" w:rsidRPr="00835FF6" w:rsidRDefault="009A2982" w:rsidP="009C1D16">
      <w:pPr>
        <w:numPr>
          <w:ilvl w:val="0"/>
          <w:numId w:val="10"/>
        </w:numPr>
        <w:jc w:val="both"/>
        <w:rPr>
          <w:sz w:val="24"/>
        </w:rPr>
      </w:pPr>
      <w:r w:rsidRPr="00835FF6">
        <w:rPr>
          <w:sz w:val="24"/>
        </w:rPr>
        <w:t xml:space="preserve">Objednatel je povinen zajistit odstranění závad </w:t>
      </w:r>
      <w:r w:rsidR="009D4F95" w:rsidRPr="00835FF6">
        <w:rPr>
          <w:sz w:val="24"/>
        </w:rPr>
        <w:t xml:space="preserve">v termínech, </w:t>
      </w:r>
      <w:r w:rsidR="007D6334" w:rsidRPr="00835FF6">
        <w:rPr>
          <w:sz w:val="24"/>
        </w:rPr>
        <w:t xml:space="preserve">které jsou uvedeny </w:t>
      </w:r>
      <w:r w:rsidRPr="00835FF6">
        <w:rPr>
          <w:sz w:val="24"/>
        </w:rPr>
        <w:t>v</w:t>
      </w:r>
      <w:r w:rsidR="00452E81" w:rsidRPr="00835FF6">
        <w:rPr>
          <w:sz w:val="24"/>
        </w:rPr>
        <w:t> </w:t>
      </w:r>
      <w:r w:rsidRPr="00835FF6">
        <w:rPr>
          <w:sz w:val="24"/>
        </w:rPr>
        <w:t>zápisech</w:t>
      </w:r>
      <w:r w:rsidR="00452E81" w:rsidRPr="00835FF6">
        <w:rPr>
          <w:sz w:val="24"/>
        </w:rPr>
        <w:t xml:space="preserve"> o preventivních prohlídkách objektů, zápisech</w:t>
      </w:r>
      <w:r w:rsidR="009F68EF" w:rsidRPr="00835FF6">
        <w:rPr>
          <w:sz w:val="24"/>
        </w:rPr>
        <w:t xml:space="preserve"> v požární knize,</w:t>
      </w:r>
      <w:r w:rsidRPr="00835FF6">
        <w:rPr>
          <w:sz w:val="24"/>
        </w:rPr>
        <w:t xml:space="preserve"> </w:t>
      </w:r>
      <w:r w:rsidR="00452E81" w:rsidRPr="00835FF6">
        <w:rPr>
          <w:sz w:val="24"/>
        </w:rPr>
        <w:t>a zápisech z</w:t>
      </w:r>
      <w:r w:rsidRPr="00835FF6">
        <w:rPr>
          <w:sz w:val="24"/>
        </w:rPr>
        <w:t xml:space="preserve"> prověrek </w:t>
      </w:r>
      <w:r w:rsidR="009F68EF" w:rsidRPr="00835FF6">
        <w:rPr>
          <w:sz w:val="24"/>
        </w:rPr>
        <w:t>BOZP.</w:t>
      </w:r>
    </w:p>
    <w:p w14:paraId="1B51788A" w14:textId="77777777" w:rsidR="00E135B5" w:rsidRPr="00835FF6" w:rsidRDefault="00E135B5" w:rsidP="00E135B5">
      <w:pPr>
        <w:ind w:left="360"/>
        <w:jc w:val="both"/>
        <w:rPr>
          <w:sz w:val="24"/>
        </w:rPr>
      </w:pPr>
    </w:p>
    <w:p w14:paraId="1F8A0DD7" w14:textId="77777777" w:rsidR="00E135B5" w:rsidRPr="00835FF6" w:rsidRDefault="00396F71" w:rsidP="009C1D16">
      <w:pPr>
        <w:numPr>
          <w:ilvl w:val="0"/>
          <w:numId w:val="10"/>
        </w:numPr>
        <w:jc w:val="both"/>
        <w:rPr>
          <w:sz w:val="24"/>
        </w:rPr>
      </w:pPr>
      <w:r w:rsidRPr="00835FF6">
        <w:rPr>
          <w:sz w:val="24"/>
        </w:rPr>
        <w:t>Objednatel je povinen seznámit</w:t>
      </w:r>
      <w:r w:rsidR="00105812" w:rsidRPr="00835FF6">
        <w:rPr>
          <w:sz w:val="24"/>
        </w:rPr>
        <w:t xml:space="preserve"> Z</w:t>
      </w:r>
      <w:r w:rsidRPr="00835FF6">
        <w:rPr>
          <w:sz w:val="24"/>
        </w:rPr>
        <w:t>hotovitele s</w:t>
      </w:r>
      <w:r w:rsidR="00E135B5" w:rsidRPr="00835FF6">
        <w:rPr>
          <w:sz w:val="24"/>
        </w:rPr>
        <w:t xml:space="preserve"> instalování</w:t>
      </w:r>
      <w:r w:rsidRPr="00835FF6">
        <w:rPr>
          <w:sz w:val="24"/>
        </w:rPr>
        <w:t>m</w:t>
      </w:r>
      <w:r w:rsidR="00E135B5" w:rsidRPr="00835FF6">
        <w:rPr>
          <w:sz w:val="24"/>
        </w:rPr>
        <w:t xml:space="preserve"> elektrických (tepelných) spotřebičů </w:t>
      </w:r>
      <w:r w:rsidRPr="00835FF6">
        <w:rPr>
          <w:sz w:val="24"/>
        </w:rPr>
        <w:t xml:space="preserve">a elektrických (tepelných) zařízení </w:t>
      </w:r>
      <w:r w:rsidR="00E135B5" w:rsidRPr="00835FF6">
        <w:rPr>
          <w:sz w:val="24"/>
        </w:rPr>
        <w:t>na</w:t>
      </w:r>
      <w:r w:rsidR="00105812" w:rsidRPr="00835FF6">
        <w:rPr>
          <w:sz w:val="24"/>
        </w:rPr>
        <w:t xml:space="preserve"> svých</w:t>
      </w:r>
      <w:r w:rsidR="00E135B5" w:rsidRPr="00835FF6">
        <w:rPr>
          <w:sz w:val="24"/>
        </w:rPr>
        <w:t xml:space="preserve"> pracovištích</w:t>
      </w:r>
      <w:r w:rsidR="00105812" w:rsidRPr="00835FF6">
        <w:rPr>
          <w:sz w:val="24"/>
        </w:rPr>
        <w:t>.</w:t>
      </w:r>
    </w:p>
    <w:p w14:paraId="0E41C46E" w14:textId="77777777" w:rsidR="005E36EB" w:rsidRPr="00835FF6" w:rsidRDefault="005E36EB" w:rsidP="005E36EB">
      <w:pPr>
        <w:pStyle w:val="Odstavecseseznamem"/>
      </w:pPr>
    </w:p>
    <w:p w14:paraId="0C1962D7" w14:textId="77777777" w:rsidR="00250F1E" w:rsidRPr="00835FF6" w:rsidRDefault="005928B3" w:rsidP="00250F1E">
      <w:pPr>
        <w:numPr>
          <w:ilvl w:val="0"/>
          <w:numId w:val="10"/>
        </w:numPr>
        <w:jc w:val="both"/>
        <w:rPr>
          <w:sz w:val="24"/>
        </w:rPr>
      </w:pPr>
      <w:r w:rsidRPr="00835FF6">
        <w:rPr>
          <w:sz w:val="24"/>
        </w:rPr>
        <w:t>Ob</w:t>
      </w:r>
      <w:r w:rsidR="00F74EBF" w:rsidRPr="00835FF6">
        <w:rPr>
          <w:sz w:val="24"/>
        </w:rPr>
        <w:t>jednatel je povinen poskytnout Z</w:t>
      </w:r>
      <w:r w:rsidR="0026378D" w:rsidRPr="00835FF6">
        <w:rPr>
          <w:sz w:val="24"/>
        </w:rPr>
        <w:t xml:space="preserve">hotoviteli </w:t>
      </w:r>
      <w:r w:rsidR="008C1FEF" w:rsidRPr="00835FF6">
        <w:rPr>
          <w:sz w:val="24"/>
        </w:rPr>
        <w:t>k prostudování stávající dokumentaci BOZP a PO.</w:t>
      </w:r>
    </w:p>
    <w:p w14:paraId="44F19265" w14:textId="77777777" w:rsidR="00720431" w:rsidRPr="00835FF6" w:rsidRDefault="00720431" w:rsidP="00720431">
      <w:pPr>
        <w:ind w:left="780"/>
        <w:jc w:val="both"/>
        <w:rPr>
          <w:sz w:val="24"/>
        </w:rPr>
      </w:pPr>
    </w:p>
    <w:p w14:paraId="028A00B1" w14:textId="79DD7D28" w:rsidR="008C1FEF" w:rsidRPr="00835FF6" w:rsidRDefault="005928B3" w:rsidP="008C1FEF">
      <w:pPr>
        <w:numPr>
          <w:ilvl w:val="0"/>
          <w:numId w:val="10"/>
        </w:numPr>
        <w:jc w:val="both"/>
        <w:rPr>
          <w:sz w:val="24"/>
        </w:rPr>
      </w:pPr>
      <w:r w:rsidRPr="00835FF6">
        <w:rPr>
          <w:sz w:val="24"/>
        </w:rPr>
        <w:t>Obj</w:t>
      </w:r>
      <w:r w:rsidR="008C1FEF" w:rsidRPr="00835FF6">
        <w:rPr>
          <w:sz w:val="24"/>
        </w:rPr>
        <w:t>ednatel je povinen infor</w:t>
      </w:r>
      <w:r w:rsidR="00F74EBF" w:rsidRPr="00835FF6">
        <w:rPr>
          <w:sz w:val="24"/>
        </w:rPr>
        <w:t>movat Z</w:t>
      </w:r>
      <w:r w:rsidR="008C1FEF" w:rsidRPr="00835FF6">
        <w:rPr>
          <w:sz w:val="24"/>
        </w:rPr>
        <w:t xml:space="preserve">hotovitele o všech skutečnostech a </w:t>
      </w:r>
      <w:r w:rsidR="007D6334" w:rsidRPr="00835FF6">
        <w:rPr>
          <w:sz w:val="24"/>
          <w:szCs w:val="24"/>
        </w:rPr>
        <w:t>změnách</w:t>
      </w:r>
      <w:r w:rsidR="00EE4D21" w:rsidRPr="00835FF6">
        <w:rPr>
          <w:sz w:val="24"/>
          <w:szCs w:val="24"/>
        </w:rPr>
        <w:t xml:space="preserve"> na pracovištích</w:t>
      </w:r>
      <w:r w:rsidR="007D6334" w:rsidRPr="00835FF6">
        <w:rPr>
          <w:sz w:val="24"/>
          <w:szCs w:val="24"/>
        </w:rPr>
        <w:t xml:space="preserve">, </w:t>
      </w:r>
      <w:r w:rsidR="008C1FEF" w:rsidRPr="00835FF6">
        <w:rPr>
          <w:sz w:val="24"/>
        </w:rPr>
        <w:t xml:space="preserve">dále o zamýšlených nebo připravovaných akcích, které souvisí s BOZP a </w:t>
      </w:r>
      <w:r w:rsidR="001C770A">
        <w:rPr>
          <w:sz w:val="24"/>
        </w:rPr>
        <w:t>PO – výstavba, změna užívání, zm</w:t>
      </w:r>
      <w:r w:rsidR="008C1FEF" w:rsidRPr="00835FF6">
        <w:rPr>
          <w:sz w:val="24"/>
        </w:rPr>
        <w:t>ěna nebo zavádění nových technologií, změny vnějších nebo vnitřních komunikačních systémů, svařování v nebezpečných prostorech atd.</w:t>
      </w:r>
    </w:p>
    <w:p w14:paraId="03492B2B" w14:textId="77777777" w:rsidR="00835FF6" w:rsidRPr="00835FF6" w:rsidRDefault="00835FF6" w:rsidP="006F667E">
      <w:pPr>
        <w:ind w:left="720"/>
        <w:jc w:val="both"/>
        <w:rPr>
          <w:b/>
          <w:sz w:val="24"/>
        </w:rPr>
      </w:pPr>
    </w:p>
    <w:p w14:paraId="2909D230" w14:textId="77777777" w:rsidR="00182792" w:rsidRPr="00835FF6" w:rsidRDefault="00182792" w:rsidP="006F667E">
      <w:pPr>
        <w:ind w:left="720"/>
        <w:jc w:val="both"/>
        <w:rPr>
          <w:b/>
          <w:sz w:val="24"/>
        </w:rPr>
      </w:pPr>
    </w:p>
    <w:p w14:paraId="78D14370" w14:textId="77777777" w:rsidR="006F667E" w:rsidRPr="00835FF6" w:rsidRDefault="006F667E" w:rsidP="008C1FEF">
      <w:pPr>
        <w:jc w:val="center"/>
        <w:rPr>
          <w:b/>
          <w:sz w:val="24"/>
        </w:rPr>
      </w:pPr>
      <w:r w:rsidRPr="00835FF6">
        <w:rPr>
          <w:b/>
          <w:sz w:val="24"/>
        </w:rPr>
        <w:t>V</w:t>
      </w:r>
      <w:r w:rsidR="00182792" w:rsidRPr="00835FF6">
        <w:rPr>
          <w:b/>
          <w:sz w:val="24"/>
        </w:rPr>
        <w:t>I</w:t>
      </w:r>
      <w:r w:rsidR="00835D53" w:rsidRPr="00835FF6">
        <w:rPr>
          <w:b/>
          <w:sz w:val="24"/>
        </w:rPr>
        <w:t>I</w:t>
      </w:r>
      <w:r w:rsidRPr="00835FF6">
        <w:rPr>
          <w:b/>
          <w:sz w:val="24"/>
        </w:rPr>
        <w:t>.</w:t>
      </w:r>
    </w:p>
    <w:p w14:paraId="0F15073E" w14:textId="77777777" w:rsidR="006F667E" w:rsidRPr="00835FF6" w:rsidRDefault="006F667E" w:rsidP="006F667E">
      <w:pPr>
        <w:pStyle w:val="Nadpis1"/>
        <w:jc w:val="center"/>
        <w:rPr>
          <w:b/>
        </w:rPr>
      </w:pPr>
      <w:r w:rsidRPr="00835FF6">
        <w:rPr>
          <w:b/>
        </w:rPr>
        <w:t>Doba platnosti smlouvy</w:t>
      </w:r>
    </w:p>
    <w:p w14:paraId="34C38A33" w14:textId="77777777" w:rsidR="006F667E" w:rsidRPr="00835FF6" w:rsidRDefault="006F667E" w:rsidP="006F667E"/>
    <w:p w14:paraId="4C99949A" w14:textId="63574CA7" w:rsidR="006D7C2E" w:rsidRPr="00835FF6" w:rsidRDefault="006F667E" w:rsidP="00983F20">
      <w:pPr>
        <w:pStyle w:val="Nadpis1"/>
        <w:jc w:val="both"/>
      </w:pPr>
      <w:r w:rsidRPr="00835FF6">
        <w:t>Tato s</w:t>
      </w:r>
      <w:r w:rsidR="006D7C2E" w:rsidRPr="00835FF6">
        <w:t>mlouva se</w:t>
      </w:r>
      <w:r w:rsidR="00B55B89">
        <w:t xml:space="preserve"> uzavírá na dobu určitou od 1. </w:t>
      </w:r>
      <w:r w:rsidR="00C1029F">
        <w:t>1</w:t>
      </w:r>
      <w:r w:rsidR="006D7C2E" w:rsidRPr="00835FF6">
        <w:t>. 20</w:t>
      </w:r>
      <w:r w:rsidR="00C1029F">
        <w:t>22</w:t>
      </w:r>
      <w:r w:rsidR="00464BA0" w:rsidRPr="00835FF6">
        <w:t xml:space="preserve"> </w:t>
      </w:r>
      <w:r w:rsidR="003E0BE5" w:rsidRPr="00835FF6">
        <w:t>d</w:t>
      </w:r>
      <w:r w:rsidR="006D7C2E" w:rsidRPr="00835FF6">
        <w:t>o 31. 12. 20</w:t>
      </w:r>
      <w:r w:rsidR="00B55B89">
        <w:t>2</w:t>
      </w:r>
      <w:r w:rsidR="00C1029F">
        <w:t>3</w:t>
      </w:r>
      <w:r w:rsidR="00464BA0" w:rsidRPr="00835FF6">
        <w:t>.</w:t>
      </w:r>
    </w:p>
    <w:p w14:paraId="3AE6BC20" w14:textId="77777777" w:rsidR="00265F4A" w:rsidRPr="00835FF6" w:rsidRDefault="00265F4A" w:rsidP="008C1FEF">
      <w:pPr>
        <w:tabs>
          <w:tab w:val="left" w:pos="7800"/>
        </w:tabs>
        <w:rPr>
          <w:b/>
          <w:sz w:val="24"/>
        </w:rPr>
      </w:pPr>
    </w:p>
    <w:p w14:paraId="40CBEBD8" w14:textId="77777777" w:rsidR="006D7C2E" w:rsidRPr="00835FF6" w:rsidRDefault="008C1FEF" w:rsidP="008C1FEF">
      <w:pPr>
        <w:tabs>
          <w:tab w:val="left" w:pos="7800"/>
        </w:tabs>
        <w:rPr>
          <w:b/>
          <w:sz w:val="24"/>
        </w:rPr>
      </w:pPr>
      <w:r w:rsidRPr="00835FF6">
        <w:rPr>
          <w:b/>
          <w:sz w:val="24"/>
        </w:rPr>
        <w:tab/>
      </w:r>
    </w:p>
    <w:p w14:paraId="6A239D99" w14:textId="77777777" w:rsidR="00791477" w:rsidRPr="00835FF6" w:rsidRDefault="00791477">
      <w:pPr>
        <w:jc w:val="center"/>
        <w:rPr>
          <w:b/>
          <w:sz w:val="24"/>
        </w:rPr>
      </w:pPr>
    </w:p>
    <w:p w14:paraId="72DD1CAF" w14:textId="77777777" w:rsidR="00C1029F" w:rsidRDefault="00C1029F">
      <w:pPr>
        <w:jc w:val="center"/>
        <w:rPr>
          <w:b/>
          <w:sz w:val="24"/>
        </w:rPr>
      </w:pPr>
    </w:p>
    <w:p w14:paraId="7361F881" w14:textId="445B050A" w:rsidR="006D7C2E" w:rsidRPr="00835FF6" w:rsidRDefault="001E5637">
      <w:pPr>
        <w:jc w:val="center"/>
        <w:rPr>
          <w:b/>
          <w:sz w:val="24"/>
        </w:rPr>
      </w:pPr>
      <w:r w:rsidRPr="00835FF6">
        <w:rPr>
          <w:b/>
          <w:sz w:val="24"/>
        </w:rPr>
        <w:t>V</w:t>
      </w:r>
      <w:r w:rsidR="006D7C2E" w:rsidRPr="00835FF6">
        <w:rPr>
          <w:b/>
          <w:sz w:val="24"/>
        </w:rPr>
        <w:t>I</w:t>
      </w:r>
      <w:r w:rsidR="00835D53" w:rsidRPr="00835FF6">
        <w:rPr>
          <w:b/>
          <w:sz w:val="24"/>
        </w:rPr>
        <w:t>I</w:t>
      </w:r>
      <w:r w:rsidR="006D7C2E" w:rsidRPr="00835FF6">
        <w:rPr>
          <w:b/>
          <w:sz w:val="24"/>
        </w:rPr>
        <w:t>I.</w:t>
      </w:r>
    </w:p>
    <w:p w14:paraId="10876BB8" w14:textId="77777777" w:rsidR="006D7C2E" w:rsidRPr="00835FF6" w:rsidRDefault="006970D0">
      <w:pPr>
        <w:jc w:val="center"/>
        <w:rPr>
          <w:b/>
          <w:sz w:val="24"/>
        </w:rPr>
      </w:pPr>
      <w:r w:rsidRPr="00835FF6">
        <w:rPr>
          <w:b/>
          <w:sz w:val="24"/>
        </w:rPr>
        <w:t>Výše odměny</w:t>
      </w:r>
      <w:r w:rsidR="00F74EBF" w:rsidRPr="00835FF6">
        <w:rPr>
          <w:b/>
          <w:sz w:val="24"/>
        </w:rPr>
        <w:t xml:space="preserve"> a platební podmínky</w:t>
      </w:r>
    </w:p>
    <w:p w14:paraId="363C3940" w14:textId="77777777" w:rsidR="006970D0" w:rsidRPr="00835FF6" w:rsidRDefault="006970D0" w:rsidP="00983F20">
      <w:pPr>
        <w:jc w:val="both"/>
        <w:rPr>
          <w:sz w:val="24"/>
        </w:rPr>
      </w:pPr>
    </w:p>
    <w:p w14:paraId="0AE9ECF3" w14:textId="3C30CAA0" w:rsidR="00A97091" w:rsidRPr="00A97091" w:rsidRDefault="006970D0" w:rsidP="00A97091">
      <w:pPr>
        <w:pStyle w:val="Odstavecseseznamem"/>
        <w:numPr>
          <w:ilvl w:val="0"/>
          <w:numId w:val="12"/>
        </w:numPr>
        <w:suppressAutoHyphens w:val="0"/>
        <w:autoSpaceDE w:val="0"/>
        <w:autoSpaceDN w:val="0"/>
        <w:adjustRightInd w:val="0"/>
        <w:contextualSpacing/>
        <w:jc w:val="both"/>
        <w:rPr>
          <w:i/>
        </w:rPr>
      </w:pPr>
      <w:r w:rsidRPr="00835FF6">
        <w:t>Za veškeré činnosti Zhotovitele vykonávané na základě této smlouvy se Objednatel zavazuje zaplatit Zhotoviteli o</w:t>
      </w:r>
      <w:r w:rsidR="00A97091">
        <w:t>dměnu ve výši 6.500,-Kč měsíčně plus příslušná sazba DPH.</w:t>
      </w:r>
    </w:p>
    <w:p w14:paraId="59F36B2C" w14:textId="77777777" w:rsidR="00720431" w:rsidRPr="00835FF6" w:rsidRDefault="00720431" w:rsidP="00720431">
      <w:pPr>
        <w:pStyle w:val="Odstavecseseznamem"/>
        <w:suppressAutoHyphens w:val="0"/>
        <w:autoSpaceDE w:val="0"/>
        <w:autoSpaceDN w:val="0"/>
        <w:adjustRightInd w:val="0"/>
        <w:ind w:left="360"/>
        <w:contextualSpacing/>
        <w:jc w:val="both"/>
        <w:rPr>
          <w:i/>
        </w:rPr>
      </w:pPr>
    </w:p>
    <w:p w14:paraId="6A635C23" w14:textId="77777777" w:rsidR="006970D0" w:rsidRPr="00835FF6" w:rsidRDefault="006970D0" w:rsidP="001E5637">
      <w:pPr>
        <w:pStyle w:val="Odstavecseseznamem"/>
        <w:numPr>
          <w:ilvl w:val="0"/>
          <w:numId w:val="12"/>
        </w:numPr>
        <w:suppressAutoHyphens w:val="0"/>
        <w:autoSpaceDE w:val="0"/>
        <w:autoSpaceDN w:val="0"/>
        <w:adjustRightInd w:val="0"/>
        <w:contextualSpacing/>
        <w:jc w:val="both"/>
        <w:rPr>
          <w:i/>
        </w:rPr>
      </w:pPr>
      <w:r w:rsidRPr="00835FF6">
        <w:t>Odměna uvedená v odst. 1. tohoto článku j</w:t>
      </w:r>
      <w:r w:rsidR="00606CBB">
        <w:t xml:space="preserve">e stanovena jako nejvyšší možná </w:t>
      </w:r>
      <w:r w:rsidRPr="00835FF6">
        <w:t>a nepřekročitelná a zahrnuje i veškeré náklady Zhotovitele.</w:t>
      </w:r>
      <w:r w:rsidRPr="00835FF6">
        <w:rPr>
          <w:i/>
        </w:rPr>
        <w:t xml:space="preserve"> </w:t>
      </w:r>
      <w:r w:rsidRPr="00835FF6">
        <w:t>Dojde-li v průběhu plnění této smlouvy ke zvýšení rozsahu činností Zhotovitele na podkladě požadavků Objednatele, bude tato záležitost řešena vzájemně odsouhlaseným dodatkem k této smlouvě.</w:t>
      </w:r>
    </w:p>
    <w:p w14:paraId="00D28CCD" w14:textId="77777777" w:rsidR="00720431" w:rsidRPr="00835FF6" w:rsidRDefault="00720431" w:rsidP="00720431">
      <w:pPr>
        <w:pStyle w:val="Odstavecseseznamem"/>
        <w:suppressAutoHyphens w:val="0"/>
        <w:autoSpaceDE w:val="0"/>
        <w:autoSpaceDN w:val="0"/>
        <w:adjustRightInd w:val="0"/>
        <w:ind w:left="0"/>
        <w:contextualSpacing/>
        <w:jc w:val="both"/>
        <w:rPr>
          <w:i/>
        </w:rPr>
      </w:pPr>
    </w:p>
    <w:p w14:paraId="28703F09" w14:textId="77777777" w:rsidR="006D7C2E" w:rsidRPr="00835FF6" w:rsidRDefault="006970D0" w:rsidP="00835D53">
      <w:pPr>
        <w:pStyle w:val="Odstavecseseznamem"/>
        <w:numPr>
          <w:ilvl w:val="0"/>
          <w:numId w:val="12"/>
        </w:numPr>
        <w:suppressAutoHyphens w:val="0"/>
        <w:autoSpaceDE w:val="0"/>
        <w:autoSpaceDN w:val="0"/>
        <w:adjustRightInd w:val="0"/>
        <w:contextualSpacing/>
        <w:jc w:val="both"/>
        <w:rPr>
          <w:b/>
          <w:u w:val="double"/>
        </w:rPr>
      </w:pPr>
      <w:r w:rsidRPr="00835FF6">
        <w:t xml:space="preserve">Podkladem pro placení odměny Zhotovitele </w:t>
      </w:r>
      <w:r w:rsidR="00766667" w:rsidRPr="00835FF6">
        <w:t>bude faktura</w:t>
      </w:r>
      <w:r w:rsidRPr="00835FF6">
        <w:t>. Faktura bude splatná do 14 dnů ode dne doručení</w:t>
      </w:r>
      <w:r w:rsidR="00766667" w:rsidRPr="00835FF6">
        <w:t>.</w:t>
      </w:r>
      <w:r w:rsidR="00766667" w:rsidRPr="00835FF6">
        <w:rPr>
          <w:bCs/>
        </w:rPr>
        <w:t xml:space="preserve"> 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w:t>
      </w:r>
    </w:p>
    <w:p w14:paraId="752EF656" w14:textId="77777777" w:rsidR="00835D53" w:rsidRPr="00835FF6" w:rsidRDefault="00835D53" w:rsidP="00835D53">
      <w:pPr>
        <w:pStyle w:val="Odstavecseseznamem"/>
        <w:suppressAutoHyphens w:val="0"/>
        <w:autoSpaceDE w:val="0"/>
        <w:autoSpaceDN w:val="0"/>
        <w:adjustRightInd w:val="0"/>
        <w:ind w:left="0"/>
        <w:contextualSpacing/>
        <w:jc w:val="both"/>
        <w:rPr>
          <w:b/>
          <w:u w:val="double"/>
        </w:rPr>
      </w:pPr>
    </w:p>
    <w:p w14:paraId="25AD442E" w14:textId="77777777" w:rsidR="006D7C2E" w:rsidRPr="00835FF6" w:rsidRDefault="00835D53">
      <w:pPr>
        <w:jc w:val="center"/>
        <w:rPr>
          <w:b/>
          <w:sz w:val="24"/>
        </w:rPr>
      </w:pPr>
      <w:r w:rsidRPr="00835FF6">
        <w:rPr>
          <w:b/>
          <w:sz w:val="24"/>
        </w:rPr>
        <w:t>IX</w:t>
      </w:r>
      <w:r w:rsidR="006D7C2E" w:rsidRPr="00835FF6">
        <w:rPr>
          <w:b/>
          <w:sz w:val="24"/>
        </w:rPr>
        <w:t>.</w:t>
      </w:r>
    </w:p>
    <w:p w14:paraId="031D6F68" w14:textId="77777777" w:rsidR="008958DE" w:rsidRPr="00835FF6" w:rsidRDefault="00802D94">
      <w:pPr>
        <w:jc w:val="center"/>
        <w:rPr>
          <w:b/>
          <w:sz w:val="24"/>
        </w:rPr>
      </w:pPr>
      <w:r w:rsidRPr="00835FF6">
        <w:rPr>
          <w:b/>
          <w:sz w:val="24"/>
        </w:rPr>
        <w:t>Skončení smluvního vztahu</w:t>
      </w:r>
    </w:p>
    <w:p w14:paraId="1B47A254" w14:textId="77777777" w:rsidR="00802D94" w:rsidRPr="00835FF6" w:rsidRDefault="00802D94">
      <w:pPr>
        <w:jc w:val="center"/>
        <w:rPr>
          <w:b/>
          <w:sz w:val="24"/>
        </w:rPr>
      </w:pPr>
    </w:p>
    <w:p w14:paraId="262B372D" w14:textId="77777777" w:rsidR="00802D94" w:rsidRPr="00835FF6" w:rsidRDefault="00802D94" w:rsidP="00B17FEB">
      <w:pPr>
        <w:numPr>
          <w:ilvl w:val="0"/>
          <w:numId w:val="15"/>
        </w:numPr>
        <w:ind w:left="426" w:hanging="426"/>
        <w:jc w:val="both"/>
        <w:rPr>
          <w:sz w:val="24"/>
        </w:rPr>
      </w:pPr>
      <w:r w:rsidRPr="00835FF6">
        <w:rPr>
          <w:sz w:val="24"/>
        </w:rPr>
        <w:t>Smluvní vztah mezi Smluvními stranami může skončit uplynutím doby, na kterou je tato smlouva uzavř</w:t>
      </w:r>
      <w:r w:rsidR="00B646FD" w:rsidRPr="00835FF6">
        <w:rPr>
          <w:sz w:val="24"/>
        </w:rPr>
        <w:t xml:space="preserve">ena, výpovědí jednou ze </w:t>
      </w:r>
      <w:r w:rsidR="00E70586" w:rsidRPr="00835FF6">
        <w:rPr>
          <w:sz w:val="24"/>
        </w:rPr>
        <w:t xml:space="preserve">smluvních </w:t>
      </w:r>
      <w:r w:rsidR="00B646FD" w:rsidRPr="00835FF6">
        <w:rPr>
          <w:sz w:val="24"/>
        </w:rPr>
        <w:t>stran a</w:t>
      </w:r>
      <w:r w:rsidRPr="00835FF6">
        <w:rPr>
          <w:sz w:val="24"/>
        </w:rPr>
        <w:t xml:space="preserve">nebo odstoupení jednou ze </w:t>
      </w:r>
      <w:r w:rsidR="00E70586" w:rsidRPr="00835FF6">
        <w:rPr>
          <w:sz w:val="24"/>
        </w:rPr>
        <w:t xml:space="preserve">smluvních </w:t>
      </w:r>
      <w:r w:rsidRPr="00835FF6">
        <w:rPr>
          <w:sz w:val="24"/>
        </w:rPr>
        <w:t>stra</w:t>
      </w:r>
      <w:r w:rsidR="00B646FD" w:rsidRPr="00835FF6">
        <w:rPr>
          <w:sz w:val="24"/>
        </w:rPr>
        <w:t>n</w:t>
      </w:r>
      <w:r w:rsidRPr="00835FF6">
        <w:rPr>
          <w:sz w:val="24"/>
        </w:rPr>
        <w:t xml:space="preserve"> od této smlouvy.</w:t>
      </w:r>
    </w:p>
    <w:p w14:paraId="62F08ED7" w14:textId="77777777" w:rsidR="00802D94" w:rsidRPr="00835FF6" w:rsidRDefault="00802D94" w:rsidP="00B17FEB">
      <w:pPr>
        <w:ind w:left="426" w:hanging="426"/>
        <w:jc w:val="both"/>
        <w:rPr>
          <w:sz w:val="24"/>
        </w:rPr>
      </w:pPr>
    </w:p>
    <w:p w14:paraId="41A4B19C" w14:textId="77777777" w:rsidR="00802D94" w:rsidRPr="00835FF6" w:rsidRDefault="00802D94" w:rsidP="00B17FEB">
      <w:pPr>
        <w:numPr>
          <w:ilvl w:val="0"/>
          <w:numId w:val="15"/>
        </w:numPr>
        <w:ind w:left="426" w:hanging="426"/>
        <w:jc w:val="both"/>
        <w:rPr>
          <w:sz w:val="24"/>
        </w:rPr>
      </w:pPr>
      <w:r w:rsidRPr="00835FF6">
        <w:rPr>
          <w:sz w:val="24"/>
        </w:rPr>
        <w:t>Jakákoliv smluvní strana může smlouvu vypovědět bez udání důvodu s tříměsíční výpovědní dobou. Výpovědní doba začne běžet první měsíc po měsíci, kdy byla písemná výpověď doručena druhé smluvní straně.</w:t>
      </w:r>
    </w:p>
    <w:p w14:paraId="663E8FE7" w14:textId="77777777" w:rsidR="00802D94" w:rsidRPr="00835FF6" w:rsidRDefault="00802D94" w:rsidP="00B17FEB">
      <w:pPr>
        <w:ind w:left="426" w:hanging="426"/>
        <w:jc w:val="both"/>
        <w:rPr>
          <w:sz w:val="24"/>
        </w:rPr>
      </w:pPr>
    </w:p>
    <w:p w14:paraId="09236FC8" w14:textId="77777777" w:rsidR="00802D94" w:rsidRPr="00835FF6" w:rsidRDefault="00831AB8" w:rsidP="00B17FEB">
      <w:pPr>
        <w:numPr>
          <w:ilvl w:val="0"/>
          <w:numId w:val="15"/>
        </w:numPr>
        <w:ind w:left="426" w:hanging="426"/>
        <w:jc w:val="both"/>
        <w:rPr>
          <w:sz w:val="24"/>
        </w:rPr>
      </w:pPr>
      <w:r w:rsidRPr="00835FF6">
        <w:rPr>
          <w:sz w:val="24"/>
        </w:rPr>
        <w:t>Jakákoliv smluvní strana může od této smlouvy písemně odstoupit, jestliže druhá smluvní strana závažným způsobem poruší své povinnosti z této smlouvy vyplývající. Odstoupení od smlouvy je účinné doručením druhé smluvní straně.</w:t>
      </w:r>
    </w:p>
    <w:p w14:paraId="2F83FD7C" w14:textId="77777777" w:rsidR="00831AB8" w:rsidRPr="00835FF6" w:rsidRDefault="00831AB8" w:rsidP="00B17FEB">
      <w:pPr>
        <w:pStyle w:val="Odstavecseseznamem"/>
        <w:ind w:left="426" w:hanging="426"/>
      </w:pPr>
    </w:p>
    <w:p w14:paraId="75A04FDE" w14:textId="77777777" w:rsidR="00831AB8" w:rsidRPr="00835FF6" w:rsidRDefault="00831AB8" w:rsidP="00B17FEB">
      <w:pPr>
        <w:numPr>
          <w:ilvl w:val="0"/>
          <w:numId w:val="15"/>
        </w:numPr>
        <w:ind w:left="426" w:hanging="426"/>
        <w:jc w:val="both"/>
        <w:rPr>
          <w:sz w:val="24"/>
        </w:rPr>
      </w:pPr>
      <w:r w:rsidRPr="00835FF6">
        <w:rPr>
          <w:sz w:val="24"/>
        </w:rPr>
        <w:t>Za závažné porušení této smlouvy ze strany Zhotovitele je považováno</w:t>
      </w:r>
      <w:r w:rsidR="00B646FD" w:rsidRPr="00835FF6">
        <w:rPr>
          <w:sz w:val="24"/>
        </w:rPr>
        <w:t xml:space="preserve"> zejména porušení </w:t>
      </w:r>
      <w:r w:rsidR="00D07B9A" w:rsidRPr="00835FF6">
        <w:rPr>
          <w:sz w:val="24"/>
        </w:rPr>
        <w:t>povinností anebo uvedení nepravdivých prohlášení uvedených v čl. IV. a čl. V. této smlouvy.</w:t>
      </w:r>
    </w:p>
    <w:p w14:paraId="2224DEFA" w14:textId="77777777" w:rsidR="00D07B9A" w:rsidRPr="00835FF6" w:rsidRDefault="00D07B9A" w:rsidP="00B17FEB">
      <w:pPr>
        <w:pStyle w:val="Odstavecseseznamem"/>
        <w:ind w:left="426" w:hanging="426"/>
      </w:pPr>
    </w:p>
    <w:p w14:paraId="7B8AE2E0" w14:textId="77777777" w:rsidR="00D07B9A" w:rsidRPr="00835FF6" w:rsidRDefault="00D07B9A" w:rsidP="00B17FEB">
      <w:pPr>
        <w:numPr>
          <w:ilvl w:val="0"/>
          <w:numId w:val="15"/>
        </w:numPr>
        <w:ind w:left="426" w:hanging="426"/>
        <w:jc w:val="both"/>
        <w:rPr>
          <w:sz w:val="24"/>
        </w:rPr>
      </w:pPr>
      <w:r w:rsidRPr="00835FF6">
        <w:rPr>
          <w:sz w:val="24"/>
        </w:rPr>
        <w:t xml:space="preserve">Za závažné porušení této smlouvy ze strany Objednatele je považováno </w:t>
      </w:r>
      <w:r w:rsidR="00D766E5" w:rsidRPr="00835FF6">
        <w:rPr>
          <w:sz w:val="24"/>
        </w:rPr>
        <w:t>porušení</w:t>
      </w:r>
      <w:r w:rsidR="007D6334" w:rsidRPr="00835FF6">
        <w:rPr>
          <w:sz w:val="24"/>
        </w:rPr>
        <w:t xml:space="preserve"> povinností uvedených v čl. VI.</w:t>
      </w:r>
      <w:r w:rsidR="003A7170" w:rsidRPr="00835FF6">
        <w:rPr>
          <w:sz w:val="24"/>
        </w:rPr>
        <w:t xml:space="preserve"> této smlouvy,</w:t>
      </w:r>
      <w:r w:rsidR="00D766E5" w:rsidRPr="00835FF6">
        <w:rPr>
          <w:sz w:val="24"/>
        </w:rPr>
        <w:t xml:space="preserve"> zejména </w:t>
      </w:r>
      <w:r w:rsidR="00C93BE2" w:rsidRPr="00835FF6">
        <w:rPr>
          <w:sz w:val="24"/>
        </w:rPr>
        <w:t xml:space="preserve">nepozvání Zhotovitele na </w:t>
      </w:r>
      <w:r w:rsidR="00EA1255" w:rsidRPr="00835FF6">
        <w:rPr>
          <w:sz w:val="24"/>
        </w:rPr>
        <w:t>jednání a</w:t>
      </w:r>
      <w:r w:rsidR="007D6334" w:rsidRPr="00835FF6">
        <w:rPr>
          <w:sz w:val="24"/>
        </w:rPr>
        <w:t>nebo</w:t>
      </w:r>
      <w:r w:rsidR="00C93BE2" w:rsidRPr="00835FF6">
        <w:rPr>
          <w:sz w:val="24"/>
        </w:rPr>
        <w:t xml:space="preserve"> kontrolu Státního odborné</w:t>
      </w:r>
      <w:r w:rsidR="00162BB5" w:rsidRPr="00835FF6">
        <w:rPr>
          <w:sz w:val="24"/>
        </w:rPr>
        <w:t>ho</w:t>
      </w:r>
      <w:r w:rsidR="00C93BE2" w:rsidRPr="00835FF6">
        <w:rPr>
          <w:sz w:val="24"/>
        </w:rPr>
        <w:t xml:space="preserve"> dozoru</w:t>
      </w:r>
      <w:r w:rsidR="00EA1255" w:rsidRPr="00835FF6">
        <w:rPr>
          <w:sz w:val="24"/>
        </w:rPr>
        <w:t xml:space="preserve"> a prodlení Objednatele</w:t>
      </w:r>
      <w:r w:rsidRPr="00835FF6">
        <w:rPr>
          <w:sz w:val="24"/>
        </w:rPr>
        <w:t xml:space="preserve"> s placením odměny Zhotoviteli více než 14 dnů.</w:t>
      </w:r>
    </w:p>
    <w:p w14:paraId="1A2EA536" w14:textId="77777777" w:rsidR="00802D94" w:rsidRPr="00835FF6" w:rsidRDefault="00802D94" w:rsidP="00B17FEB">
      <w:pPr>
        <w:ind w:left="426" w:hanging="426"/>
        <w:rPr>
          <w:b/>
          <w:sz w:val="24"/>
        </w:rPr>
      </w:pPr>
    </w:p>
    <w:p w14:paraId="0A84C995" w14:textId="77777777" w:rsidR="008958DE" w:rsidRPr="00835FF6" w:rsidRDefault="008958DE">
      <w:pPr>
        <w:jc w:val="center"/>
        <w:rPr>
          <w:b/>
          <w:sz w:val="24"/>
        </w:rPr>
      </w:pPr>
      <w:r w:rsidRPr="00835FF6">
        <w:rPr>
          <w:b/>
          <w:sz w:val="24"/>
        </w:rPr>
        <w:t>X.</w:t>
      </w:r>
    </w:p>
    <w:p w14:paraId="23361F1D" w14:textId="77777777" w:rsidR="00720431" w:rsidRPr="00835FF6" w:rsidRDefault="00720431">
      <w:pPr>
        <w:jc w:val="center"/>
        <w:rPr>
          <w:b/>
          <w:sz w:val="24"/>
        </w:rPr>
      </w:pPr>
      <w:r w:rsidRPr="00835FF6">
        <w:rPr>
          <w:b/>
          <w:sz w:val="24"/>
        </w:rPr>
        <w:t>Závěrečná ustanovení</w:t>
      </w:r>
    </w:p>
    <w:p w14:paraId="6E546809" w14:textId="77777777" w:rsidR="006D7C2E" w:rsidRPr="00835FF6" w:rsidRDefault="006D7C2E">
      <w:pPr>
        <w:jc w:val="center"/>
        <w:rPr>
          <w:b/>
          <w:sz w:val="24"/>
        </w:rPr>
      </w:pPr>
    </w:p>
    <w:p w14:paraId="37280C91" w14:textId="77777777" w:rsidR="009858A5" w:rsidRPr="00835FF6" w:rsidRDefault="00A80F5D" w:rsidP="009858A5">
      <w:pPr>
        <w:pStyle w:val="Odstavecseseznamem"/>
        <w:numPr>
          <w:ilvl w:val="0"/>
          <w:numId w:val="20"/>
        </w:numPr>
        <w:suppressAutoHyphens w:val="0"/>
        <w:autoSpaceDE w:val="0"/>
        <w:autoSpaceDN w:val="0"/>
        <w:adjustRightInd w:val="0"/>
        <w:contextualSpacing/>
        <w:jc w:val="both"/>
      </w:pPr>
      <w:r w:rsidRPr="00835FF6">
        <w:t>Pře</w:t>
      </w:r>
      <w:r w:rsidR="009F68EF" w:rsidRPr="00835FF6">
        <w:t>dmětem této smlouvy nejsou společnosti</w:t>
      </w:r>
      <w:r w:rsidRPr="00835FF6">
        <w:t xml:space="preserve"> </w:t>
      </w:r>
      <w:r w:rsidR="00EA1255" w:rsidRPr="00835FF6">
        <w:t>a</w:t>
      </w:r>
      <w:r w:rsidR="005544CF" w:rsidRPr="00835FF6">
        <w:t xml:space="preserve"> podnikající</w:t>
      </w:r>
      <w:r w:rsidR="00EA1255" w:rsidRPr="00835FF6">
        <w:t xml:space="preserve"> fyzické osoby</w:t>
      </w:r>
      <w:r w:rsidR="005544CF" w:rsidRPr="00835FF6">
        <w:t xml:space="preserve">, </w:t>
      </w:r>
      <w:r w:rsidR="00D53B1A" w:rsidRPr="00835FF6">
        <w:t xml:space="preserve">které mají </w:t>
      </w:r>
      <w:r w:rsidR="009F68EF" w:rsidRPr="00835FF6">
        <w:t>pronajaty</w:t>
      </w:r>
      <w:r w:rsidR="005544CF" w:rsidRPr="00835FF6">
        <w:t xml:space="preserve"> </w:t>
      </w:r>
      <w:r w:rsidR="003C0B37" w:rsidRPr="00835FF6">
        <w:t>prostory</w:t>
      </w:r>
      <w:r w:rsidR="005544CF" w:rsidRPr="00835FF6">
        <w:t xml:space="preserve"> v objektech</w:t>
      </w:r>
      <w:r w:rsidRPr="00835FF6">
        <w:t xml:space="preserve"> </w:t>
      </w:r>
      <w:r w:rsidR="00E61183" w:rsidRPr="00835FF6">
        <w:t xml:space="preserve">Objednatele, </w:t>
      </w:r>
      <w:r w:rsidRPr="00835FF6">
        <w:t>ani společnosti a</w:t>
      </w:r>
      <w:r w:rsidR="0094122B" w:rsidRPr="00835FF6">
        <w:t xml:space="preserve"> podnikající</w:t>
      </w:r>
      <w:r w:rsidRPr="00835FF6">
        <w:t xml:space="preserve"> fyzické osoby, </w:t>
      </w:r>
      <w:r w:rsidR="0094122B" w:rsidRPr="00835FF6">
        <w:t xml:space="preserve">které </w:t>
      </w:r>
      <w:r w:rsidR="00E61183" w:rsidRPr="00835FF6">
        <w:t xml:space="preserve">pracují v areálu </w:t>
      </w:r>
      <w:r w:rsidR="0094122B" w:rsidRPr="00835FF6">
        <w:t>v rámci svého podnikání.</w:t>
      </w:r>
    </w:p>
    <w:p w14:paraId="1676F4B7" w14:textId="77777777" w:rsidR="009858A5" w:rsidRPr="00835FF6" w:rsidRDefault="009858A5" w:rsidP="009858A5">
      <w:pPr>
        <w:pStyle w:val="Odstavecseseznamem"/>
        <w:suppressAutoHyphens w:val="0"/>
        <w:autoSpaceDE w:val="0"/>
        <w:autoSpaceDN w:val="0"/>
        <w:adjustRightInd w:val="0"/>
        <w:ind w:left="0"/>
        <w:contextualSpacing/>
        <w:jc w:val="both"/>
      </w:pPr>
    </w:p>
    <w:p w14:paraId="6C96C261" w14:textId="77777777" w:rsidR="00720431" w:rsidRPr="00835FF6" w:rsidRDefault="006D7C2E" w:rsidP="009858A5">
      <w:pPr>
        <w:pStyle w:val="Odstavecseseznamem"/>
        <w:numPr>
          <w:ilvl w:val="0"/>
          <w:numId w:val="20"/>
        </w:numPr>
        <w:suppressAutoHyphens w:val="0"/>
        <w:autoSpaceDE w:val="0"/>
        <w:autoSpaceDN w:val="0"/>
        <w:adjustRightInd w:val="0"/>
        <w:contextualSpacing/>
        <w:jc w:val="both"/>
      </w:pPr>
      <w:r w:rsidRPr="00835FF6">
        <w:t xml:space="preserve">Právní vztahy vysloveně neupravené touto smlouvou se řídí příslušnými ustanoveními </w:t>
      </w:r>
      <w:r w:rsidR="00720431" w:rsidRPr="00835FF6">
        <w:t xml:space="preserve">zák. č. 89/2012 Sb., </w:t>
      </w:r>
      <w:r w:rsidR="00AF150D" w:rsidRPr="00835FF6">
        <w:t xml:space="preserve">občanského zákoníku, </w:t>
      </w:r>
      <w:r w:rsidR="00720431" w:rsidRPr="00835FF6">
        <w:t>zák. č. 262/2006 Sb., zákoníku práce</w:t>
      </w:r>
      <w:r w:rsidR="00606CBB">
        <w:t xml:space="preserve"> a zák. </w:t>
      </w:r>
      <w:r w:rsidR="00720431" w:rsidRPr="00835FF6">
        <w:t xml:space="preserve">č. </w:t>
      </w:r>
      <w:r w:rsidR="00966AF3">
        <w:t xml:space="preserve">133/1985 Sb., o požární ochraně, </w:t>
      </w:r>
      <w:r w:rsidR="00F736F5" w:rsidRPr="00835FF6">
        <w:t>ve znění pozdějších předpisů.</w:t>
      </w:r>
    </w:p>
    <w:p w14:paraId="6EAC0264" w14:textId="77777777" w:rsidR="00720431" w:rsidRPr="00835FF6" w:rsidRDefault="00720431" w:rsidP="009858A5">
      <w:pPr>
        <w:pStyle w:val="Odstavecseseznamem"/>
        <w:suppressAutoHyphens w:val="0"/>
        <w:autoSpaceDE w:val="0"/>
        <w:autoSpaceDN w:val="0"/>
        <w:adjustRightInd w:val="0"/>
        <w:ind w:left="0"/>
        <w:contextualSpacing/>
        <w:jc w:val="both"/>
      </w:pPr>
    </w:p>
    <w:p w14:paraId="57E4999B" w14:textId="77777777" w:rsidR="00720431" w:rsidRPr="00835FF6" w:rsidRDefault="00720431" w:rsidP="009858A5">
      <w:pPr>
        <w:pStyle w:val="Odstavecseseznamem"/>
        <w:numPr>
          <w:ilvl w:val="0"/>
          <w:numId w:val="20"/>
        </w:numPr>
        <w:suppressAutoHyphens w:val="0"/>
        <w:autoSpaceDE w:val="0"/>
        <w:autoSpaceDN w:val="0"/>
        <w:adjustRightInd w:val="0"/>
        <w:contextualSpacing/>
        <w:jc w:val="both"/>
      </w:pPr>
      <w:r w:rsidRPr="00835FF6">
        <w:lastRenderedPageBreak/>
        <w:t>Pokud by některé ustanovení této smlouvy bylo neplatným či se stalo neplatným, pak to zásadně nezpůsobuje neplatnost této smlouvy jako celku či jiných jejích ustanovení jako celku. Smluvní strany nahradí po vzájemné dohodě případné neplatné ustanovení novým ustanovením, které se bude v nejbližší možné míře blížit ustanovení nahrazovanému s přihlédnutím ke smyslu a účelu této smlouvy, nedojde-li k dohodě, nahradí takové ustanovení na návrh některé ze stran soud při splnění podmínek daných k tomu příslušnými právními předpisy.</w:t>
      </w:r>
    </w:p>
    <w:p w14:paraId="77E5C312" w14:textId="77777777" w:rsidR="00720431" w:rsidRPr="00835FF6" w:rsidRDefault="00720431" w:rsidP="00720431">
      <w:pPr>
        <w:pStyle w:val="Odstavecseseznamem"/>
        <w:suppressAutoHyphens w:val="0"/>
        <w:autoSpaceDE w:val="0"/>
        <w:autoSpaceDN w:val="0"/>
        <w:adjustRightInd w:val="0"/>
        <w:ind w:left="360"/>
        <w:contextualSpacing/>
        <w:jc w:val="both"/>
      </w:pPr>
    </w:p>
    <w:p w14:paraId="44797BBB" w14:textId="77777777" w:rsidR="00720431" w:rsidRPr="00835FF6" w:rsidRDefault="00720431" w:rsidP="009858A5">
      <w:pPr>
        <w:numPr>
          <w:ilvl w:val="0"/>
          <w:numId w:val="20"/>
        </w:numPr>
        <w:jc w:val="both"/>
        <w:rPr>
          <w:sz w:val="24"/>
        </w:rPr>
      </w:pPr>
      <w:r w:rsidRPr="00835FF6">
        <w:rPr>
          <w:sz w:val="24"/>
        </w:rPr>
        <w:t>Změny nebo doplňky této smlouvy lze provádět pouze formou písemných a vzestupně číslovaných dodatků</w:t>
      </w:r>
      <w:r w:rsidR="003A2F8A" w:rsidRPr="00835FF6">
        <w:rPr>
          <w:sz w:val="24"/>
        </w:rPr>
        <w:t>, podepsanými oběma Smluvními stranami.</w:t>
      </w:r>
    </w:p>
    <w:p w14:paraId="038C87E2" w14:textId="77777777" w:rsidR="00802D94" w:rsidRPr="00835FF6" w:rsidRDefault="00802D94" w:rsidP="009858A5">
      <w:pPr>
        <w:pStyle w:val="Odstavecseseznamem"/>
        <w:jc w:val="both"/>
      </w:pPr>
    </w:p>
    <w:p w14:paraId="41459F80" w14:textId="77777777" w:rsidR="00802D94" w:rsidRPr="00835FF6" w:rsidRDefault="00802D94" w:rsidP="009858A5">
      <w:pPr>
        <w:numPr>
          <w:ilvl w:val="0"/>
          <w:numId w:val="20"/>
        </w:numPr>
        <w:jc w:val="both"/>
        <w:rPr>
          <w:sz w:val="24"/>
        </w:rPr>
      </w:pPr>
      <w:r w:rsidRPr="00835FF6">
        <w:rPr>
          <w:sz w:val="24"/>
        </w:rPr>
        <w:t xml:space="preserve">Smluvní strany se </w:t>
      </w:r>
      <w:r w:rsidR="00B61178" w:rsidRPr="00835FF6">
        <w:rPr>
          <w:sz w:val="24"/>
        </w:rPr>
        <w:t>dohodly, že pro vzájemné doručování určují jako rozhodné adresy</w:t>
      </w:r>
      <w:r w:rsidR="003C0B37" w:rsidRPr="00835FF6">
        <w:rPr>
          <w:sz w:val="24"/>
        </w:rPr>
        <w:t xml:space="preserve"> </w:t>
      </w:r>
      <w:r w:rsidR="00B61178" w:rsidRPr="00835FF6">
        <w:rPr>
          <w:sz w:val="24"/>
        </w:rPr>
        <w:t>uvedené v hlavičce této smlouvy</w:t>
      </w:r>
      <w:r w:rsidR="00831AB8" w:rsidRPr="00835FF6">
        <w:rPr>
          <w:sz w:val="24"/>
        </w:rPr>
        <w:t xml:space="preserve">. </w:t>
      </w:r>
      <w:r w:rsidR="00B61178" w:rsidRPr="00835FF6">
        <w:rPr>
          <w:color w:val="000000"/>
          <w:sz w:val="24"/>
          <w:szCs w:val="24"/>
        </w:rPr>
        <w:t>Smluvní strany se dále dohodly, že adresa specifikovaná v tomto odstavci je rozhodující i pro jakékoli další subjekty v případě sporu, zejména pro obecný soud. Nepřebírání korespondence nevylučuje účinky doručení.</w:t>
      </w:r>
    </w:p>
    <w:p w14:paraId="2704C665" w14:textId="77777777" w:rsidR="00E45FAD" w:rsidRPr="00835FF6" w:rsidRDefault="00E45FAD" w:rsidP="00E45FAD">
      <w:pPr>
        <w:jc w:val="both"/>
        <w:rPr>
          <w:sz w:val="24"/>
        </w:rPr>
      </w:pPr>
    </w:p>
    <w:p w14:paraId="7D3BE2CF" w14:textId="77777777" w:rsidR="00E45FAD" w:rsidRPr="00835FF6" w:rsidRDefault="00720431" w:rsidP="009858A5">
      <w:pPr>
        <w:pStyle w:val="Odstavecseseznamem"/>
        <w:numPr>
          <w:ilvl w:val="0"/>
          <w:numId w:val="20"/>
        </w:numPr>
        <w:suppressAutoHyphens w:val="0"/>
        <w:autoSpaceDE w:val="0"/>
        <w:autoSpaceDN w:val="0"/>
        <w:adjustRightInd w:val="0"/>
        <w:contextualSpacing/>
        <w:jc w:val="both"/>
      </w:pPr>
      <w:r w:rsidRPr="00835FF6">
        <w:t>Smluvní strany prohlašují, že se s obsahe</w:t>
      </w:r>
      <w:r w:rsidR="00B5078E" w:rsidRPr="00835FF6">
        <w:t>m této s</w:t>
      </w:r>
      <w:r w:rsidRPr="00835FF6">
        <w:t>ml</w:t>
      </w:r>
      <w:r w:rsidR="00606CBB">
        <w:t>ouvy seznámily, souhlasí s ním,</w:t>
      </w:r>
      <w:r w:rsidR="009858A5" w:rsidRPr="00835FF6">
        <w:t xml:space="preserve"> </w:t>
      </w:r>
      <w:r w:rsidRPr="00835FF6">
        <w:t xml:space="preserve">a proto tuto </w:t>
      </w:r>
      <w:r w:rsidR="00D1662E" w:rsidRPr="00835FF6">
        <w:t>s</w:t>
      </w:r>
      <w:r w:rsidRPr="00835FF6">
        <w:t>mlouvu uzavírají připojením svých podpisů.</w:t>
      </w:r>
    </w:p>
    <w:p w14:paraId="7D792265" w14:textId="77777777" w:rsidR="00E45FAD" w:rsidRPr="00835FF6" w:rsidRDefault="00E45FAD" w:rsidP="009858A5">
      <w:pPr>
        <w:pStyle w:val="Odstavecseseznamem"/>
        <w:jc w:val="both"/>
      </w:pPr>
    </w:p>
    <w:p w14:paraId="2B297EFE" w14:textId="77777777" w:rsidR="00720431" w:rsidRPr="00835FF6" w:rsidRDefault="00720431" w:rsidP="009858A5">
      <w:pPr>
        <w:pStyle w:val="Odstavecseseznamem"/>
        <w:numPr>
          <w:ilvl w:val="0"/>
          <w:numId w:val="20"/>
        </w:numPr>
        <w:suppressAutoHyphens w:val="0"/>
        <w:autoSpaceDE w:val="0"/>
        <w:autoSpaceDN w:val="0"/>
        <w:adjustRightInd w:val="0"/>
        <w:contextualSpacing/>
        <w:jc w:val="both"/>
      </w:pPr>
      <w:r w:rsidRPr="00835FF6">
        <w:t xml:space="preserve">Tato </w:t>
      </w:r>
      <w:r w:rsidR="00D1662E" w:rsidRPr="00835FF6">
        <w:t>s</w:t>
      </w:r>
      <w:r w:rsidRPr="00835FF6">
        <w:t xml:space="preserve">mlouva je vyhotovena a podepsána ve </w:t>
      </w:r>
      <w:r w:rsidR="00A80F5D" w:rsidRPr="00835FF6">
        <w:t>čtyř</w:t>
      </w:r>
      <w:r w:rsidRPr="00835FF6">
        <w:t xml:space="preserve">ech shodných stejnopisech v českém jazyce. Objednatel a Zhotovitel obdrží po </w:t>
      </w:r>
      <w:r w:rsidR="00A80F5D" w:rsidRPr="00835FF6">
        <w:t>dvou stejnopisech.</w:t>
      </w:r>
    </w:p>
    <w:p w14:paraId="71F9AB50" w14:textId="77777777" w:rsidR="006D7C2E" w:rsidRPr="00835FF6" w:rsidRDefault="006D7C2E" w:rsidP="00E45FAD">
      <w:pPr>
        <w:pStyle w:val="Odstavecseseznamem"/>
        <w:suppressAutoHyphens w:val="0"/>
        <w:autoSpaceDE w:val="0"/>
        <w:autoSpaceDN w:val="0"/>
        <w:adjustRightInd w:val="0"/>
        <w:ind w:left="360"/>
        <w:contextualSpacing/>
        <w:jc w:val="both"/>
        <w:rPr>
          <w:b/>
        </w:rPr>
      </w:pPr>
    </w:p>
    <w:p w14:paraId="122E227D" w14:textId="77777777" w:rsidR="009858A5" w:rsidRPr="00835FF6" w:rsidRDefault="00C90241" w:rsidP="00C90241">
      <w:pPr>
        <w:jc w:val="both"/>
        <w:rPr>
          <w:sz w:val="24"/>
        </w:rPr>
      </w:pPr>
      <w:r w:rsidRPr="00835FF6">
        <w:rPr>
          <w:sz w:val="24"/>
          <w:u w:val="single"/>
        </w:rPr>
        <w:t>Poznámka:</w:t>
      </w:r>
      <w:r w:rsidR="009858A5" w:rsidRPr="00835FF6">
        <w:rPr>
          <w:sz w:val="24"/>
        </w:rPr>
        <w:tab/>
      </w:r>
      <w:r w:rsidR="00685269" w:rsidRPr="00835FF6">
        <w:rPr>
          <w:sz w:val="24"/>
        </w:rPr>
        <w:t>1</w:t>
      </w:r>
      <w:proofErr w:type="gramStart"/>
      <w:r w:rsidR="00685269" w:rsidRPr="00835FF6">
        <w:rPr>
          <w:sz w:val="24"/>
        </w:rPr>
        <w:t>)  Činnosti</w:t>
      </w:r>
      <w:proofErr w:type="gramEnd"/>
      <w:r w:rsidR="00685269" w:rsidRPr="00835FF6">
        <w:rPr>
          <w:sz w:val="24"/>
        </w:rPr>
        <w:t xml:space="preserve"> se zvýšeným požárním nebezpečím jsou uvedeny v</w:t>
      </w:r>
      <w:r w:rsidR="009935B6" w:rsidRPr="00835FF6">
        <w:rPr>
          <w:sz w:val="24"/>
        </w:rPr>
        <w:t> </w:t>
      </w:r>
      <w:r w:rsidR="00685269" w:rsidRPr="00835FF6">
        <w:rPr>
          <w:sz w:val="24"/>
        </w:rPr>
        <w:t>dokumentaci</w:t>
      </w:r>
      <w:r w:rsidR="009935B6" w:rsidRPr="00835FF6">
        <w:rPr>
          <w:sz w:val="24"/>
        </w:rPr>
        <w:t>:</w:t>
      </w:r>
    </w:p>
    <w:p w14:paraId="0EEDC3CB" w14:textId="77777777" w:rsidR="009858A5" w:rsidRPr="00835FF6" w:rsidRDefault="00685269" w:rsidP="009858A5">
      <w:pPr>
        <w:ind w:left="1416"/>
        <w:jc w:val="both"/>
        <w:rPr>
          <w:sz w:val="24"/>
        </w:rPr>
      </w:pPr>
      <w:proofErr w:type="gramStart"/>
      <w:r w:rsidRPr="00835FF6">
        <w:rPr>
          <w:sz w:val="24"/>
        </w:rPr>
        <w:t>,,</w:t>
      </w:r>
      <w:proofErr w:type="gramEnd"/>
      <w:r w:rsidRPr="00835FF6">
        <w:rPr>
          <w:sz w:val="24"/>
        </w:rPr>
        <w:t>Dokumentace o začlenění do kategorie činností se zvýšeným požárním nebezpečím“</w:t>
      </w:r>
      <w:r w:rsidR="00966AF3">
        <w:rPr>
          <w:sz w:val="24"/>
        </w:rPr>
        <w:t>.</w:t>
      </w:r>
    </w:p>
    <w:p w14:paraId="527D06EE" w14:textId="41A248C2" w:rsidR="00C90241" w:rsidRPr="00835FF6" w:rsidRDefault="00685269" w:rsidP="009858A5">
      <w:pPr>
        <w:ind w:left="1416"/>
        <w:jc w:val="both"/>
        <w:rPr>
          <w:sz w:val="24"/>
        </w:rPr>
      </w:pPr>
      <w:r w:rsidRPr="00835FF6">
        <w:rPr>
          <w:sz w:val="24"/>
        </w:rPr>
        <w:t xml:space="preserve">2)  </w:t>
      </w:r>
      <w:r w:rsidR="00C90241" w:rsidRPr="00835FF6">
        <w:rPr>
          <w:sz w:val="24"/>
        </w:rPr>
        <w:t xml:space="preserve">Kontaktní osobou pro plnění úkolů </w:t>
      </w:r>
      <w:r w:rsidR="002A5F9A" w:rsidRPr="00835FF6">
        <w:rPr>
          <w:sz w:val="24"/>
        </w:rPr>
        <w:t>této sm</w:t>
      </w:r>
      <w:r w:rsidR="00D718CC" w:rsidRPr="00835FF6">
        <w:rPr>
          <w:sz w:val="24"/>
        </w:rPr>
        <w:t>louvy</w:t>
      </w:r>
      <w:r w:rsidR="00966AF3">
        <w:rPr>
          <w:sz w:val="24"/>
        </w:rPr>
        <w:t xml:space="preserve"> na straně Objednatele</w:t>
      </w:r>
      <w:r w:rsidR="00D718CC" w:rsidRPr="00835FF6">
        <w:rPr>
          <w:sz w:val="24"/>
        </w:rPr>
        <w:t xml:space="preserve"> je určen:</w:t>
      </w:r>
      <w:r w:rsidR="00B3483D">
        <w:rPr>
          <w:sz w:val="24"/>
        </w:rPr>
        <w:t xml:space="preserve"> pan Libor Brejžek (</w:t>
      </w:r>
      <w:hyperlink r:id="rId7" w:history="1">
        <w:r w:rsidR="00B3483D" w:rsidRPr="0075259B">
          <w:rPr>
            <w:rStyle w:val="Hypertextovodkaz"/>
            <w:sz w:val="24"/>
          </w:rPr>
          <w:t>brejzek@irsm.cas.cz</w:t>
        </w:r>
      </w:hyperlink>
      <w:r w:rsidR="00B3483D">
        <w:rPr>
          <w:sz w:val="24"/>
        </w:rPr>
        <w:t xml:space="preserve">, tel: </w:t>
      </w:r>
      <w:r w:rsidR="0031487D">
        <w:rPr>
          <w:sz w:val="24"/>
        </w:rPr>
        <w:t>266009288, mobil: 605296852)</w:t>
      </w:r>
    </w:p>
    <w:p w14:paraId="217FBD8B" w14:textId="77777777" w:rsidR="006D7C2E" w:rsidRPr="00835FF6" w:rsidRDefault="006D7C2E" w:rsidP="00983F20">
      <w:pPr>
        <w:ind w:left="60"/>
        <w:jc w:val="both"/>
        <w:rPr>
          <w:sz w:val="24"/>
        </w:rPr>
      </w:pPr>
      <w:r w:rsidRPr="00835FF6">
        <w:rPr>
          <w:sz w:val="24"/>
        </w:rPr>
        <w:t xml:space="preserve">      </w:t>
      </w:r>
      <w:r w:rsidR="00AF02E9">
        <w:rPr>
          <w:sz w:val="24"/>
        </w:rPr>
        <w:t xml:space="preserve">   </w:t>
      </w:r>
    </w:p>
    <w:p w14:paraId="3C97323F" w14:textId="77777777" w:rsidR="006D7C2E" w:rsidRPr="00835FF6" w:rsidRDefault="006D7C2E" w:rsidP="00983F20">
      <w:pPr>
        <w:jc w:val="both"/>
        <w:rPr>
          <w:sz w:val="24"/>
        </w:rPr>
      </w:pPr>
      <w:r w:rsidRPr="00835FF6">
        <w:rPr>
          <w:sz w:val="24"/>
          <w:u w:val="single"/>
        </w:rPr>
        <w:t>Příloh</w:t>
      </w:r>
      <w:r w:rsidR="00F32110">
        <w:rPr>
          <w:sz w:val="24"/>
          <w:u w:val="single"/>
        </w:rPr>
        <w:t>y</w:t>
      </w:r>
      <w:r w:rsidRPr="00835FF6">
        <w:rPr>
          <w:sz w:val="24"/>
        </w:rPr>
        <w:t>:</w:t>
      </w:r>
      <w:r w:rsidR="009858A5" w:rsidRPr="00835FF6">
        <w:rPr>
          <w:sz w:val="24"/>
        </w:rPr>
        <w:tab/>
      </w:r>
      <w:r w:rsidRPr="00835FF6">
        <w:rPr>
          <w:sz w:val="24"/>
        </w:rPr>
        <w:t>1)</w:t>
      </w:r>
      <w:r w:rsidR="00AF02E9">
        <w:rPr>
          <w:sz w:val="24"/>
        </w:rPr>
        <w:t xml:space="preserve">  </w:t>
      </w:r>
      <w:r w:rsidRPr="00835FF6">
        <w:rPr>
          <w:sz w:val="24"/>
        </w:rPr>
        <w:t xml:space="preserve"> Osvědčení o odborné způsobilosti v požární ochraně.</w:t>
      </w:r>
    </w:p>
    <w:p w14:paraId="0F6F6FEF" w14:textId="77777777" w:rsidR="006D7C2E" w:rsidRPr="00835FF6" w:rsidRDefault="006D7C2E" w:rsidP="009858A5">
      <w:pPr>
        <w:ind w:left="1416"/>
        <w:jc w:val="both"/>
        <w:rPr>
          <w:sz w:val="24"/>
        </w:rPr>
      </w:pPr>
      <w:r w:rsidRPr="00835FF6">
        <w:rPr>
          <w:sz w:val="24"/>
        </w:rPr>
        <w:t xml:space="preserve">2)  Osvědčení o </w:t>
      </w:r>
      <w:r w:rsidR="00DE494B" w:rsidRPr="00835FF6">
        <w:rPr>
          <w:sz w:val="24"/>
        </w:rPr>
        <w:t xml:space="preserve">ověření odborné způsobilosti k zajišťování úkolů v prevenci rizik v oblasti </w:t>
      </w:r>
      <w:r w:rsidRPr="00835FF6">
        <w:rPr>
          <w:sz w:val="24"/>
        </w:rPr>
        <w:t>bezpečnosti a ochran</w:t>
      </w:r>
      <w:r w:rsidR="00DE494B" w:rsidRPr="00835FF6">
        <w:rPr>
          <w:sz w:val="24"/>
        </w:rPr>
        <w:t>y</w:t>
      </w:r>
      <w:r w:rsidRPr="00835FF6">
        <w:rPr>
          <w:sz w:val="24"/>
        </w:rPr>
        <w:t xml:space="preserve"> zdraví při práci.</w:t>
      </w:r>
    </w:p>
    <w:p w14:paraId="4125DD85" w14:textId="77777777" w:rsidR="006D7C2E" w:rsidRPr="00835FF6" w:rsidRDefault="006D7C2E" w:rsidP="009858A5">
      <w:pPr>
        <w:ind w:left="708" w:firstLine="708"/>
        <w:jc w:val="both"/>
        <w:rPr>
          <w:sz w:val="24"/>
        </w:rPr>
      </w:pPr>
      <w:r w:rsidRPr="00835FF6">
        <w:rPr>
          <w:sz w:val="24"/>
        </w:rPr>
        <w:t>3)</w:t>
      </w:r>
      <w:r w:rsidR="00966AF3">
        <w:rPr>
          <w:sz w:val="24"/>
        </w:rPr>
        <w:t xml:space="preserve">  Živnostenský list – </w:t>
      </w:r>
      <w:proofErr w:type="spellStart"/>
      <w:r w:rsidR="00966AF3">
        <w:rPr>
          <w:sz w:val="24"/>
        </w:rPr>
        <w:t>technicko-</w:t>
      </w:r>
      <w:r w:rsidRPr="00835FF6">
        <w:rPr>
          <w:sz w:val="24"/>
        </w:rPr>
        <w:t>organizační</w:t>
      </w:r>
      <w:proofErr w:type="spellEnd"/>
      <w:r w:rsidRPr="00835FF6">
        <w:rPr>
          <w:sz w:val="24"/>
        </w:rPr>
        <w:t xml:space="preserve"> činnost v oblasti požární ochrany.</w:t>
      </w:r>
    </w:p>
    <w:p w14:paraId="64B00BE9" w14:textId="77777777" w:rsidR="006D7C2E" w:rsidRDefault="006D7C2E" w:rsidP="009858A5">
      <w:pPr>
        <w:ind w:left="1416"/>
        <w:jc w:val="both"/>
        <w:rPr>
          <w:sz w:val="24"/>
        </w:rPr>
      </w:pPr>
      <w:r w:rsidRPr="00835FF6">
        <w:rPr>
          <w:sz w:val="24"/>
        </w:rPr>
        <w:t xml:space="preserve">4)  Živnostenský </w:t>
      </w:r>
      <w:proofErr w:type="gramStart"/>
      <w:r w:rsidRPr="00835FF6">
        <w:rPr>
          <w:sz w:val="24"/>
        </w:rPr>
        <w:t xml:space="preserve">list </w:t>
      </w:r>
      <w:r w:rsidR="00F736F5" w:rsidRPr="00835FF6">
        <w:rPr>
          <w:sz w:val="24"/>
        </w:rPr>
        <w:t xml:space="preserve"> pro</w:t>
      </w:r>
      <w:proofErr w:type="gramEnd"/>
      <w:r w:rsidR="00F736F5" w:rsidRPr="00835FF6">
        <w:rPr>
          <w:sz w:val="24"/>
        </w:rPr>
        <w:t xml:space="preserve"> poskytování služeb</w:t>
      </w:r>
      <w:r w:rsidRPr="00835FF6">
        <w:rPr>
          <w:sz w:val="24"/>
        </w:rPr>
        <w:t xml:space="preserve"> v oblasti bezpečnosti </w:t>
      </w:r>
      <w:r w:rsidR="00F736F5" w:rsidRPr="00835FF6">
        <w:rPr>
          <w:sz w:val="24"/>
        </w:rPr>
        <w:t>a ochrany zdraví při práci.</w:t>
      </w:r>
    </w:p>
    <w:p w14:paraId="50C5C641" w14:textId="77777777" w:rsidR="00AF02E9" w:rsidRDefault="00AF02E9" w:rsidP="009858A5">
      <w:pPr>
        <w:ind w:left="1416"/>
        <w:jc w:val="both"/>
        <w:rPr>
          <w:sz w:val="24"/>
        </w:rPr>
      </w:pPr>
      <w:r>
        <w:rPr>
          <w:sz w:val="24"/>
        </w:rPr>
        <w:t>5)   Ceníky bezpečnostních značení a doplnění hasičských přístrojů.</w:t>
      </w:r>
    </w:p>
    <w:p w14:paraId="4E5398EF" w14:textId="77777777" w:rsidR="009858A5" w:rsidRDefault="009858A5">
      <w:pPr>
        <w:rPr>
          <w:sz w:val="24"/>
        </w:rPr>
      </w:pPr>
    </w:p>
    <w:p w14:paraId="781EE32F" w14:textId="77777777" w:rsidR="006D7C2E" w:rsidRDefault="006D7C2E">
      <w:pPr>
        <w:rPr>
          <w:sz w:val="24"/>
        </w:rPr>
      </w:pPr>
    </w:p>
    <w:p w14:paraId="53FE8486" w14:textId="77777777" w:rsidR="006D7C2E" w:rsidRDefault="006D7C2E">
      <w:pPr>
        <w:rPr>
          <w:sz w:val="24"/>
        </w:rPr>
      </w:pPr>
    </w:p>
    <w:p w14:paraId="662EEBA8" w14:textId="7B8FAB23" w:rsidR="00B5078E" w:rsidRDefault="006D7C2E">
      <w:pPr>
        <w:rPr>
          <w:sz w:val="24"/>
        </w:rPr>
      </w:pPr>
      <w:r>
        <w:rPr>
          <w:sz w:val="24"/>
        </w:rPr>
        <w:t xml:space="preserve">V Praze dne: </w:t>
      </w:r>
      <w:r w:rsidR="00C1029F">
        <w:rPr>
          <w:sz w:val="24"/>
        </w:rPr>
        <w:t>9. 1. 2022</w:t>
      </w:r>
    </w:p>
    <w:p w14:paraId="31138A36" w14:textId="77777777" w:rsidR="00B5078E" w:rsidRDefault="00B5078E">
      <w:pPr>
        <w:rPr>
          <w:sz w:val="24"/>
        </w:rPr>
      </w:pPr>
    </w:p>
    <w:p w14:paraId="55AA0EF6" w14:textId="77777777" w:rsidR="006D7C2E" w:rsidRDefault="006D7C2E">
      <w:pPr>
        <w:rPr>
          <w:sz w:val="24"/>
        </w:rPr>
      </w:pPr>
    </w:p>
    <w:p w14:paraId="780CC8EF" w14:textId="77777777" w:rsidR="006D7C2E" w:rsidRDefault="006D7C2E">
      <w:pPr>
        <w:rPr>
          <w:sz w:val="24"/>
        </w:rPr>
      </w:pPr>
    </w:p>
    <w:p w14:paraId="1D85634D" w14:textId="77777777" w:rsidR="006D7C2E" w:rsidRDefault="006D7C2E">
      <w:pPr>
        <w:rPr>
          <w:sz w:val="24"/>
        </w:rPr>
      </w:pPr>
      <w:r>
        <w:rPr>
          <w:sz w:val="24"/>
        </w:rPr>
        <w:t>................................................                                            .................................................</w:t>
      </w:r>
    </w:p>
    <w:p w14:paraId="213F38CC" w14:textId="77777777" w:rsidR="006D7C2E" w:rsidRPr="009858A5" w:rsidRDefault="00E45FAD">
      <w:pPr>
        <w:rPr>
          <w:sz w:val="24"/>
        </w:rPr>
      </w:pPr>
      <w:r>
        <w:rPr>
          <w:sz w:val="24"/>
        </w:rPr>
        <w:t xml:space="preserve">              O</w:t>
      </w:r>
      <w:r w:rsidR="006D7C2E">
        <w:rPr>
          <w:sz w:val="24"/>
        </w:rPr>
        <w:t xml:space="preserve">bjednatel                                                   </w:t>
      </w:r>
      <w:r>
        <w:rPr>
          <w:sz w:val="24"/>
        </w:rPr>
        <w:t xml:space="preserve">                               Z</w:t>
      </w:r>
      <w:r w:rsidR="006D7C2E">
        <w:rPr>
          <w:sz w:val="24"/>
        </w:rPr>
        <w:t>hotovitel</w:t>
      </w:r>
    </w:p>
    <w:sectPr w:rsidR="006D7C2E" w:rsidRPr="009858A5">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79CE3" w14:textId="77777777" w:rsidR="001E0869" w:rsidRDefault="001E0869" w:rsidP="008C1FEF">
      <w:r>
        <w:separator/>
      </w:r>
    </w:p>
  </w:endnote>
  <w:endnote w:type="continuationSeparator" w:id="0">
    <w:p w14:paraId="7E279AC5" w14:textId="77777777" w:rsidR="001E0869" w:rsidRDefault="001E0869" w:rsidP="008C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82188"/>
      <w:docPartObj>
        <w:docPartGallery w:val="Page Numbers (Bottom of Page)"/>
        <w:docPartUnique/>
      </w:docPartObj>
    </w:sdtPr>
    <w:sdtEndPr/>
    <w:sdtContent>
      <w:p w14:paraId="06B0EDF6" w14:textId="736D85FE" w:rsidR="00835FF6" w:rsidRDefault="00EA6D34">
        <w:pPr>
          <w:pStyle w:val="Zpat"/>
          <w:jc w:val="center"/>
        </w:pPr>
        <w:r>
          <w:fldChar w:fldCharType="begin"/>
        </w:r>
        <w:r>
          <w:instrText xml:space="preserve"> PAGE   \* MERGEFORMAT </w:instrText>
        </w:r>
        <w:r>
          <w:fldChar w:fldCharType="separate"/>
        </w:r>
        <w:r w:rsidR="00535FA1">
          <w:rPr>
            <w:noProof/>
          </w:rPr>
          <w:t>6</w:t>
        </w:r>
        <w:r>
          <w:rPr>
            <w:noProof/>
          </w:rPr>
          <w:fldChar w:fldCharType="end"/>
        </w:r>
      </w:p>
    </w:sdtContent>
  </w:sdt>
  <w:p w14:paraId="4CA5983C" w14:textId="77777777" w:rsidR="008C1FEF" w:rsidRDefault="008C1F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DC3FB" w14:textId="77777777" w:rsidR="001E0869" w:rsidRDefault="001E0869" w:rsidP="008C1FEF">
      <w:r>
        <w:separator/>
      </w:r>
    </w:p>
  </w:footnote>
  <w:footnote w:type="continuationSeparator" w:id="0">
    <w:p w14:paraId="3599C543" w14:textId="77777777" w:rsidR="001E0869" w:rsidRDefault="001E0869" w:rsidP="008C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800"/>
        </w:tabs>
        <w:ind w:left="180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1778"/>
        </w:tabs>
        <w:ind w:left="1778"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1778"/>
        </w:tabs>
        <w:ind w:left="1778" w:hanging="360"/>
      </w:pPr>
    </w:lvl>
  </w:abstractNum>
  <w:abstractNum w:abstractNumId="3" w15:restartNumberingAfterBreak="0">
    <w:nsid w:val="02E71184"/>
    <w:multiLevelType w:val="hybridMultilevel"/>
    <w:tmpl w:val="61E4CBC0"/>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03C83580"/>
    <w:multiLevelType w:val="hybridMultilevel"/>
    <w:tmpl w:val="E790F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886094"/>
    <w:multiLevelType w:val="multilevel"/>
    <w:tmpl w:val="D9F065A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884A29"/>
    <w:multiLevelType w:val="singleLevel"/>
    <w:tmpl w:val="B5E6EBE8"/>
    <w:lvl w:ilvl="0">
      <w:start w:val="3"/>
      <w:numFmt w:val="decimal"/>
      <w:lvlText w:val="%1)"/>
      <w:lvlJc w:val="left"/>
      <w:pPr>
        <w:tabs>
          <w:tab w:val="num" w:pos="420"/>
        </w:tabs>
        <w:ind w:left="420" w:hanging="360"/>
      </w:pPr>
      <w:rPr>
        <w:rFonts w:hint="default"/>
      </w:rPr>
    </w:lvl>
  </w:abstractNum>
  <w:abstractNum w:abstractNumId="7" w15:restartNumberingAfterBreak="0">
    <w:nsid w:val="17235606"/>
    <w:multiLevelType w:val="hybridMultilevel"/>
    <w:tmpl w:val="FA7282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53D36"/>
    <w:multiLevelType w:val="hybridMultilevel"/>
    <w:tmpl w:val="93A48F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796F59"/>
    <w:multiLevelType w:val="hybridMultilevel"/>
    <w:tmpl w:val="EA44E27A"/>
    <w:lvl w:ilvl="0" w:tplc="0000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10C20"/>
    <w:multiLevelType w:val="multilevel"/>
    <w:tmpl w:val="0BD0A142"/>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626A79"/>
    <w:multiLevelType w:val="hybridMultilevel"/>
    <w:tmpl w:val="01D0DE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CB31445"/>
    <w:multiLevelType w:val="hybridMultilevel"/>
    <w:tmpl w:val="BDEEED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DA7A86"/>
    <w:multiLevelType w:val="hybridMultilevel"/>
    <w:tmpl w:val="7270B4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5F562AB"/>
    <w:multiLevelType w:val="hybridMultilevel"/>
    <w:tmpl w:val="F1A284D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6A001D4"/>
    <w:multiLevelType w:val="singleLevel"/>
    <w:tmpl w:val="A2287A10"/>
    <w:lvl w:ilvl="0">
      <w:start w:val="1"/>
      <w:numFmt w:val="decimal"/>
      <w:lvlText w:val="%1)"/>
      <w:lvlJc w:val="left"/>
      <w:pPr>
        <w:tabs>
          <w:tab w:val="num" w:pos="420"/>
        </w:tabs>
        <w:ind w:left="420" w:hanging="360"/>
      </w:pPr>
      <w:rPr>
        <w:rFonts w:hint="default"/>
      </w:rPr>
    </w:lvl>
  </w:abstractNum>
  <w:abstractNum w:abstractNumId="16" w15:restartNumberingAfterBreak="0">
    <w:nsid w:val="682C21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B1688F"/>
    <w:multiLevelType w:val="hybridMultilevel"/>
    <w:tmpl w:val="BE3801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A07A4A"/>
    <w:multiLevelType w:val="hybridMultilevel"/>
    <w:tmpl w:val="1CCAB6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DC1794"/>
    <w:multiLevelType w:val="hybridMultilevel"/>
    <w:tmpl w:val="7B201F6E"/>
    <w:lvl w:ilvl="0" w:tplc="04050019">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5"/>
  </w:num>
  <w:num w:numId="2">
    <w:abstractNumId w:val="6"/>
  </w:num>
  <w:num w:numId="3">
    <w:abstractNumId w:val="1"/>
  </w:num>
  <w:num w:numId="4">
    <w:abstractNumId w:val="2"/>
  </w:num>
  <w:num w:numId="5">
    <w:abstractNumId w:val="9"/>
  </w:num>
  <w:num w:numId="6">
    <w:abstractNumId w:val="19"/>
  </w:num>
  <w:num w:numId="7">
    <w:abstractNumId w:val="0"/>
  </w:num>
  <w:num w:numId="8">
    <w:abstractNumId w:val="13"/>
  </w:num>
  <w:num w:numId="9">
    <w:abstractNumId w:val="11"/>
  </w:num>
  <w:num w:numId="10">
    <w:abstractNumId w:val="14"/>
  </w:num>
  <w:num w:numId="11">
    <w:abstractNumId w:val="16"/>
  </w:num>
  <w:num w:numId="12">
    <w:abstractNumId w:val="10"/>
  </w:num>
  <w:num w:numId="13">
    <w:abstractNumId w:val="3"/>
  </w:num>
  <w:num w:numId="14">
    <w:abstractNumId w:val="5"/>
  </w:num>
  <w:num w:numId="15">
    <w:abstractNumId w:val="12"/>
  </w:num>
  <w:num w:numId="16">
    <w:abstractNumId w:val="4"/>
  </w:num>
  <w:num w:numId="17">
    <w:abstractNumId w:val="18"/>
  </w:num>
  <w:num w:numId="18">
    <w:abstractNumId w:val="7"/>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20"/>
    <w:rsid w:val="000167EC"/>
    <w:rsid w:val="000262F8"/>
    <w:rsid w:val="00043E15"/>
    <w:rsid w:val="00051DA1"/>
    <w:rsid w:val="00105812"/>
    <w:rsid w:val="00135025"/>
    <w:rsid w:val="00157EB8"/>
    <w:rsid w:val="00162BB5"/>
    <w:rsid w:val="00182792"/>
    <w:rsid w:val="001C770A"/>
    <w:rsid w:val="001E0869"/>
    <w:rsid w:val="001E5637"/>
    <w:rsid w:val="001E7396"/>
    <w:rsid w:val="00225370"/>
    <w:rsid w:val="00230B75"/>
    <w:rsid w:val="00250F1E"/>
    <w:rsid w:val="00252413"/>
    <w:rsid w:val="0026378D"/>
    <w:rsid w:val="00265F4A"/>
    <w:rsid w:val="002934F1"/>
    <w:rsid w:val="002A5F9A"/>
    <w:rsid w:val="00313333"/>
    <w:rsid w:val="0031487D"/>
    <w:rsid w:val="00321AB0"/>
    <w:rsid w:val="00396F71"/>
    <w:rsid w:val="003A2F8A"/>
    <w:rsid w:val="003A7170"/>
    <w:rsid w:val="003A7589"/>
    <w:rsid w:val="003C0B37"/>
    <w:rsid w:val="003E0BE5"/>
    <w:rsid w:val="003E46B1"/>
    <w:rsid w:val="003F2565"/>
    <w:rsid w:val="00413840"/>
    <w:rsid w:val="00427117"/>
    <w:rsid w:val="0044666A"/>
    <w:rsid w:val="004468B0"/>
    <w:rsid w:val="00452E81"/>
    <w:rsid w:val="00464BA0"/>
    <w:rsid w:val="00487EE8"/>
    <w:rsid w:val="004B3B2E"/>
    <w:rsid w:val="004B5392"/>
    <w:rsid w:val="004E102B"/>
    <w:rsid w:val="00524AEB"/>
    <w:rsid w:val="00535FA1"/>
    <w:rsid w:val="00547789"/>
    <w:rsid w:val="005544CF"/>
    <w:rsid w:val="00554978"/>
    <w:rsid w:val="005928B3"/>
    <w:rsid w:val="005A5079"/>
    <w:rsid w:val="005D63D4"/>
    <w:rsid w:val="005E36EB"/>
    <w:rsid w:val="005E620E"/>
    <w:rsid w:val="00605529"/>
    <w:rsid w:val="00606CBB"/>
    <w:rsid w:val="00607CBB"/>
    <w:rsid w:val="00627924"/>
    <w:rsid w:val="006345A7"/>
    <w:rsid w:val="006461ED"/>
    <w:rsid w:val="00683442"/>
    <w:rsid w:val="00685269"/>
    <w:rsid w:val="006970D0"/>
    <w:rsid w:val="006C3337"/>
    <w:rsid w:val="006C6376"/>
    <w:rsid w:val="006D7C2E"/>
    <w:rsid w:val="006F667E"/>
    <w:rsid w:val="00720431"/>
    <w:rsid w:val="00762CDB"/>
    <w:rsid w:val="00766667"/>
    <w:rsid w:val="00770558"/>
    <w:rsid w:val="00773BFA"/>
    <w:rsid w:val="00776AC5"/>
    <w:rsid w:val="0078638A"/>
    <w:rsid w:val="00791477"/>
    <w:rsid w:val="007A2939"/>
    <w:rsid w:val="007A3856"/>
    <w:rsid w:val="007C0DF1"/>
    <w:rsid w:val="007D6334"/>
    <w:rsid w:val="007E0B1A"/>
    <w:rsid w:val="007F5195"/>
    <w:rsid w:val="00802D94"/>
    <w:rsid w:val="00830575"/>
    <w:rsid w:val="00831AB8"/>
    <w:rsid w:val="00835D53"/>
    <w:rsid w:val="00835FF6"/>
    <w:rsid w:val="00840E0C"/>
    <w:rsid w:val="0085068A"/>
    <w:rsid w:val="0086380E"/>
    <w:rsid w:val="00894041"/>
    <w:rsid w:val="008958DE"/>
    <w:rsid w:val="008A0EF9"/>
    <w:rsid w:val="008B220C"/>
    <w:rsid w:val="008C1FEF"/>
    <w:rsid w:val="008C27B5"/>
    <w:rsid w:val="008E2037"/>
    <w:rsid w:val="00913247"/>
    <w:rsid w:val="00934FCB"/>
    <w:rsid w:val="0094122B"/>
    <w:rsid w:val="00942194"/>
    <w:rsid w:val="00952385"/>
    <w:rsid w:val="00964B22"/>
    <w:rsid w:val="00966AF3"/>
    <w:rsid w:val="00983F20"/>
    <w:rsid w:val="009858A5"/>
    <w:rsid w:val="009935B6"/>
    <w:rsid w:val="009A2982"/>
    <w:rsid w:val="009A5D4B"/>
    <w:rsid w:val="009C1D16"/>
    <w:rsid w:val="009C63BC"/>
    <w:rsid w:val="009D4F95"/>
    <w:rsid w:val="009E77AE"/>
    <w:rsid w:val="009F3878"/>
    <w:rsid w:val="009F68EF"/>
    <w:rsid w:val="00A07F99"/>
    <w:rsid w:val="00A21A0D"/>
    <w:rsid w:val="00A5062D"/>
    <w:rsid w:val="00A760ED"/>
    <w:rsid w:val="00A80F5D"/>
    <w:rsid w:val="00A97091"/>
    <w:rsid w:val="00AB1C2C"/>
    <w:rsid w:val="00AB2EF2"/>
    <w:rsid w:val="00AB4840"/>
    <w:rsid w:val="00AC1408"/>
    <w:rsid w:val="00AF02E9"/>
    <w:rsid w:val="00AF150D"/>
    <w:rsid w:val="00B020D3"/>
    <w:rsid w:val="00B11EBD"/>
    <w:rsid w:val="00B17FEB"/>
    <w:rsid w:val="00B3483D"/>
    <w:rsid w:val="00B5078E"/>
    <w:rsid w:val="00B55B89"/>
    <w:rsid w:val="00B61178"/>
    <w:rsid w:val="00B646FD"/>
    <w:rsid w:val="00C1029F"/>
    <w:rsid w:val="00C90241"/>
    <w:rsid w:val="00C93BE2"/>
    <w:rsid w:val="00CA3002"/>
    <w:rsid w:val="00CA7B0A"/>
    <w:rsid w:val="00CE68AE"/>
    <w:rsid w:val="00D07B9A"/>
    <w:rsid w:val="00D1662E"/>
    <w:rsid w:val="00D53B1A"/>
    <w:rsid w:val="00D718CC"/>
    <w:rsid w:val="00D758F9"/>
    <w:rsid w:val="00D766E5"/>
    <w:rsid w:val="00D9760E"/>
    <w:rsid w:val="00DC1B5B"/>
    <w:rsid w:val="00DC42E5"/>
    <w:rsid w:val="00DD1D71"/>
    <w:rsid w:val="00DE494B"/>
    <w:rsid w:val="00E06151"/>
    <w:rsid w:val="00E135B5"/>
    <w:rsid w:val="00E37EE3"/>
    <w:rsid w:val="00E45FAD"/>
    <w:rsid w:val="00E55001"/>
    <w:rsid w:val="00E61183"/>
    <w:rsid w:val="00E70586"/>
    <w:rsid w:val="00E76D16"/>
    <w:rsid w:val="00E90134"/>
    <w:rsid w:val="00EA1255"/>
    <w:rsid w:val="00EA6D34"/>
    <w:rsid w:val="00ED4D17"/>
    <w:rsid w:val="00EE4D21"/>
    <w:rsid w:val="00EF6C1B"/>
    <w:rsid w:val="00F16DD6"/>
    <w:rsid w:val="00F236AC"/>
    <w:rsid w:val="00F32110"/>
    <w:rsid w:val="00F736F5"/>
    <w:rsid w:val="00F74EBF"/>
    <w:rsid w:val="00F97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66F6"/>
  <w15:docId w15:val="{26C5E8FD-F6AE-4722-8652-1189F133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link w:val="Nadpis2Char"/>
    <w:unhideWhenUsed/>
    <w:qFormat/>
    <w:rsid w:val="006970D0"/>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7C0DF1"/>
    <w:pPr>
      <w:tabs>
        <w:tab w:val="left" w:pos="288"/>
        <w:tab w:val="left" w:pos="1008"/>
        <w:tab w:val="left" w:pos="1152"/>
      </w:tabs>
      <w:suppressAutoHyphens/>
      <w:ind w:left="2160" w:hanging="720"/>
      <w:jc w:val="both"/>
    </w:pPr>
    <w:rPr>
      <w:sz w:val="24"/>
      <w:lang w:eastAsia="ar-SA"/>
    </w:rPr>
  </w:style>
  <w:style w:type="character" w:customStyle="1" w:styleId="ZkladntextodsazenChar">
    <w:name w:val="Základní text odsazený Char"/>
    <w:basedOn w:val="Standardnpsmoodstavce"/>
    <w:link w:val="Zkladntextodsazen"/>
    <w:rsid w:val="007C0DF1"/>
    <w:rPr>
      <w:sz w:val="24"/>
      <w:lang w:eastAsia="ar-SA"/>
    </w:rPr>
  </w:style>
  <w:style w:type="paragraph" w:styleId="Odstavecseseznamem">
    <w:name w:val="List Paragraph"/>
    <w:basedOn w:val="Normln"/>
    <w:uiPriority w:val="34"/>
    <w:qFormat/>
    <w:rsid w:val="007C0DF1"/>
    <w:pPr>
      <w:suppressAutoHyphens/>
      <w:ind w:left="708"/>
    </w:pPr>
    <w:rPr>
      <w:sz w:val="24"/>
      <w:szCs w:val="24"/>
      <w:lang w:eastAsia="ar-SA"/>
    </w:rPr>
  </w:style>
  <w:style w:type="paragraph" w:styleId="Zhlav">
    <w:name w:val="header"/>
    <w:basedOn w:val="Normln"/>
    <w:link w:val="ZhlavChar"/>
    <w:rsid w:val="008C1FEF"/>
    <w:pPr>
      <w:tabs>
        <w:tab w:val="center" w:pos="4536"/>
        <w:tab w:val="right" w:pos="9072"/>
      </w:tabs>
    </w:pPr>
  </w:style>
  <w:style w:type="character" w:customStyle="1" w:styleId="ZhlavChar">
    <w:name w:val="Záhlaví Char"/>
    <w:basedOn w:val="Standardnpsmoodstavce"/>
    <w:link w:val="Zhlav"/>
    <w:rsid w:val="008C1FEF"/>
  </w:style>
  <w:style w:type="paragraph" w:styleId="Zpat">
    <w:name w:val="footer"/>
    <w:basedOn w:val="Normln"/>
    <w:link w:val="ZpatChar"/>
    <w:uiPriority w:val="99"/>
    <w:rsid w:val="008C1FEF"/>
    <w:pPr>
      <w:tabs>
        <w:tab w:val="center" w:pos="4536"/>
        <w:tab w:val="right" w:pos="9072"/>
      </w:tabs>
    </w:pPr>
  </w:style>
  <w:style w:type="character" w:customStyle="1" w:styleId="ZpatChar">
    <w:name w:val="Zápatí Char"/>
    <w:basedOn w:val="Standardnpsmoodstavce"/>
    <w:link w:val="Zpat"/>
    <w:uiPriority w:val="99"/>
    <w:rsid w:val="008C1FEF"/>
  </w:style>
  <w:style w:type="character" w:customStyle="1" w:styleId="Nadpis2Char">
    <w:name w:val="Nadpis 2 Char"/>
    <w:basedOn w:val="Standardnpsmoodstavce"/>
    <w:link w:val="Nadpis2"/>
    <w:semiHidden/>
    <w:rsid w:val="006970D0"/>
    <w:rPr>
      <w:rFonts w:ascii="Cambria" w:eastAsia="Times New Roman" w:hAnsi="Cambria" w:cs="Times New Roman"/>
      <w:b/>
      <w:bCs/>
      <w:i/>
      <w:iCs/>
      <w:sz w:val="28"/>
      <w:szCs w:val="28"/>
    </w:rPr>
  </w:style>
  <w:style w:type="character" w:styleId="Odkaznakoment">
    <w:name w:val="annotation reference"/>
    <w:basedOn w:val="Standardnpsmoodstavce"/>
    <w:uiPriority w:val="99"/>
    <w:unhideWhenUsed/>
    <w:rsid w:val="006970D0"/>
    <w:rPr>
      <w:sz w:val="16"/>
      <w:szCs w:val="16"/>
    </w:rPr>
  </w:style>
  <w:style w:type="paragraph" w:styleId="Textkomente">
    <w:name w:val="annotation text"/>
    <w:basedOn w:val="Normln"/>
    <w:link w:val="TextkomenteChar"/>
    <w:uiPriority w:val="99"/>
    <w:unhideWhenUsed/>
    <w:rsid w:val="006970D0"/>
    <w:rPr>
      <w:rFonts w:ascii="Arial" w:hAnsi="Arial"/>
    </w:rPr>
  </w:style>
  <w:style w:type="character" w:customStyle="1" w:styleId="TextkomenteChar">
    <w:name w:val="Text komentáře Char"/>
    <w:basedOn w:val="Standardnpsmoodstavce"/>
    <w:link w:val="Textkomente"/>
    <w:uiPriority w:val="99"/>
    <w:rsid w:val="006970D0"/>
    <w:rPr>
      <w:rFonts w:ascii="Arial" w:hAnsi="Arial"/>
    </w:rPr>
  </w:style>
  <w:style w:type="paragraph" w:styleId="Textbubliny">
    <w:name w:val="Balloon Text"/>
    <w:basedOn w:val="Normln"/>
    <w:link w:val="TextbublinyChar"/>
    <w:rsid w:val="006970D0"/>
    <w:rPr>
      <w:rFonts w:ascii="Tahoma" w:hAnsi="Tahoma" w:cs="Tahoma"/>
      <w:sz w:val="16"/>
      <w:szCs w:val="16"/>
    </w:rPr>
  </w:style>
  <w:style w:type="character" w:customStyle="1" w:styleId="TextbublinyChar">
    <w:name w:val="Text bubliny Char"/>
    <w:basedOn w:val="Standardnpsmoodstavce"/>
    <w:link w:val="Textbubliny"/>
    <w:rsid w:val="006970D0"/>
    <w:rPr>
      <w:rFonts w:ascii="Tahoma" w:hAnsi="Tahoma" w:cs="Tahoma"/>
      <w:sz w:val="16"/>
      <w:szCs w:val="16"/>
    </w:rPr>
  </w:style>
  <w:style w:type="paragraph" w:styleId="Pedmtkomente">
    <w:name w:val="annotation subject"/>
    <w:basedOn w:val="Textkomente"/>
    <w:next w:val="Textkomente"/>
    <w:link w:val="PedmtkomenteChar"/>
    <w:semiHidden/>
    <w:unhideWhenUsed/>
    <w:rsid w:val="00966AF3"/>
    <w:rPr>
      <w:rFonts w:ascii="Times New Roman" w:hAnsi="Times New Roman"/>
      <w:b/>
      <w:bCs/>
    </w:rPr>
  </w:style>
  <w:style w:type="character" w:customStyle="1" w:styleId="PedmtkomenteChar">
    <w:name w:val="Předmět komentáře Char"/>
    <w:basedOn w:val="TextkomenteChar"/>
    <w:link w:val="Pedmtkomente"/>
    <w:semiHidden/>
    <w:rsid w:val="00966AF3"/>
    <w:rPr>
      <w:rFonts w:ascii="Arial" w:hAnsi="Arial"/>
      <w:b/>
      <w:bCs/>
    </w:rPr>
  </w:style>
  <w:style w:type="character" w:styleId="Hypertextovodkaz">
    <w:name w:val="Hyperlink"/>
    <w:basedOn w:val="Standardnpsmoodstavce"/>
    <w:unhideWhenUsed/>
    <w:rsid w:val="00B34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ejzek@irsm.c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11628</Characters>
  <Application>Microsoft Office Word</Application>
  <DocSecurity>4</DocSecurity>
  <Lines>96</Lines>
  <Paragraphs>26</Paragraphs>
  <ScaleCrop>false</ScaleCrop>
  <HeadingPairs>
    <vt:vector size="2" baseType="variant">
      <vt:variant>
        <vt:lpstr>Název</vt:lpstr>
      </vt:variant>
      <vt:variant>
        <vt:i4>1</vt:i4>
      </vt:variant>
    </vt:vector>
  </HeadingPairs>
  <TitlesOfParts>
    <vt:vector size="1" baseType="lpstr">
      <vt:lpstr>Smlouva o zabezpečení činnosti v požární ochraně</vt:lpstr>
    </vt:vector>
  </TitlesOfParts>
  <Company>JITKA</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činnosti v požární ochraně</dc:title>
  <dc:creator>Mgr. Jan Schýbal</dc:creator>
  <cp:lastModifiedBy>Žaneta Hessová</cp:lastModifiedBy>
  <cp:revision>2</cp:revision>
  <cp:lastPrinted>2012-03-02T13:26:00Z</cp:lastPrinted>
  <dcterms:created xsi:type="dcterms:W3CDTF">2022-02-11T08:56:00Z</dcterms:created>
  <dcterms:modified xsi:type="dcterms:W3CDTF">2022-02-11T08:56:00Z</dcterms:modified>
</cp:coreProperties>
</file>