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E60B8B9" w:rsidR="00726B26" w:rsidRPr="00726B26" w:rsidRDefault="00B33081" w:rsidP="00726B26">
      <w:pPr>
        <w:rPr>
          <w:b/>
        </w:rPr>
      </w:pPr>
      <w:proofErr w:type="spellStart"/>
      <w:r w:rsidRPr="001F6F64">
        <w:rPr>
          <w:b/>
        </w:rPr>
        <w:t>Swixx</w:t>
      </w:r>
      <w:proofErr w:type="spellEnd"/>
      <w:r w:rsidRPr="001F6F64">
        <w:rPr>
          <w:b/>
        </w:rPr>
        <w:t xml:space="preserve"> </w:t>
      </w:r>
      <w:proofErr w:type="spellStart"/>
      <w:r w:rsidRPr="001F6F64">
        <w:rPr>
          <w:b/>
        </w:rPr>
        <w:t>Biopharma</w:t>
      </w:r>
      <w:proofErr w:type="spellEnd"/>
      <w:r w:rsidRPr="001F6F64">
        <w:rPr>
          <w:b/>
        </w:rPr>
        <w:t xml:space="preserve"> </w:t>
      </w:r>
      <w:r>
        <w:rPr>
          <w:b/>
        </w:rPr>
        <w:t>s.r.o.</w:t>
      </w:r>
    </w:p>
    <w:p w14:paraId="4D51FA55" w14:textId="6FDB273B" w:rsidR="005C0DA1" w:rsidRDefault="00726B26" w:rsidP="00726B26">
      <w:r>
        <w:t xml:space="preserve">IČ: </w:t>
      </w:r>
      <w:r w:rsidR="005C0DA1" w:rsidRPr="005C0DA1">
        <w:t>06137521</w:t>
      </w:r>
    </w:p>
    <w:p w14:paraId="62F78EE7" w14:textId="457CFC91" w:rsidR="00726B26" w:rsidRPr="00512AB9" w:rsidRDefault="00726B26" w:rsidP="00726B26">
      <w:r>
        <w:t xml:space="preserve">DIČ: </w:t>
      </w:r>
      <w:r w:rsidR="005C0DA1" w:rsidRPr="005C0DA1">
        <w:t>CZ06137521</w:t>
      </w:r>
      <w:r w:rsidR="005C0DA1" w:rsidRPr="005C0DA1" w:rsidDel="005C0DA1">
        <w:rPr>
          <w:highlight w:val="yellow"/>
        </w:rPr>
        <w:t xml:space="preserve"> </w:t>
      </w:r>
    </w:p>
    <w:p w14:paraId="62F78EE8" w14:textId="66F22383" w:rsidR="00726B26" w:rsidRPr="00512AB9" w:rsidRDefault="00726B26" w:rsidP="00726B26">
      <w:r>
        <w:t>se sídlem</w:t>
      </w:r>
      <w:r w:rsidRPr="00512AB9">
        <w:t xml:space="preserve">:  </w:t>
      </w:r>
      <w:r w:rsidR="005C0DA1" w:rsidRPr="005C0DA1">
        <w:t>Hybernská 1034/5, Nové Město, 110 00 Praha 1</w:t>
      </w:r>
      <w:r w:rsidR="005C0DA1" w:rsidRPr="005C0DA1" w:rsidDel="005C0DA1">
        <w:rPr>
          <w:highlight w:val="yellow"/>
        </w:rPr>
        <w:t xml:space="preserve"> </w:t>
      </w:r>
    </w:p>
    <w:p w14:paraId="62F78EE9" w14:textId="72493473" w:rsidR="00726B26" w:rsidRPr="00512AB9" w:rsidRDefault="00726B26" w:rsidP="00726B26">
      <w:r>
        <w:t>zastoupena</w:t>
      </w:r>
      <w:r w:rsidRPr="00512AB9">
        <w:t xml:space="preserve">: </w:t>
      </w:r>
      <w:r w:rsidR="005C0DA1">
        <w:t>MUDr. Petrem Čapkem, MBA, prokuristou, Ing. Petrem Kratochvílem, prokuristou</w:t>
      </w:r>
    </w:p>
    <w:p w14:paraId="1206DA53" w14:textId="77777777" w:rsidR="005C0DA1" w:rsidRDefault="00726B26" w:rsidP="005C0DA1">
      <w:r w:rsidRPr="00512AB9">
        <w:t xml:space="preserve">bankovní spojení: </w:t>
      </w:r>
      <w:proofErr w:type="spellStart"/>
      <w:r w:rsidR="005C0DA1">
        <w:t>Citibank</w:t>
      </w:r>
      <w:proofErr w:type="spellEnd"/>
      <w:r w:rsidR="005C0DA1">
        <w:t xml:space="preserve"> </w:t>
      </w:r>
      <w:proofErr w:type="spellStart"/>
      <w:r w:rsidR="005C0DA1">
        <w:t>Europe</w:t>
      </w:r>
      <w:proofErr w:type="spellEnd"/>
      <w:r w:rsidR="005C0DA1">
        <w:t xml:space="preserve"> </w:t>
      </w:r>
      <w:proofErr w:type="spellStart"/>
      <w:r w:rsidR="005C0DA1">
        <w:t>plc</w:t>
      </w:r>
      <w:proofErr w:type="spellEnd"/>
      <w:r w:rsidR="005C0DA1">
        <w:t>, organizační složka</w:t>
      </w:r>
    </w:p>
    <w:p w14:paraId="62F78EEB" w14:textId="0409195A" w:rsidR="00726B26" w:rsidRPr="00512AB9" w:rsidRDefault="00726B26" w:rsidP="00726B26">
      <w:r w:rsidRPr="00512AB9">
        <w:t xml:space="preserve">číslo účtu: </w:t>
      </w:r>
      <w:r w:rsidR="00282F4A">
        <w:t>2534400104</w:t>
      </w:r>
      <w:r w:rsidR="005C0DA1" w:rsidRPr="005C0DA1">
        <w:t xml:space="preserve">/2600 </w:t>
      </w:r>
    </w:p>
    <w:p w14:paraId="62F78EEC" w14:textId="6E3C8894" w:rsidR="00726B26" w:rsidRPr="00512AB9" w:rsidRDefault="00726B26" w:rsidP="00726B26">
      <w:r>
        <w:t>z</w:t>
      </w:r>
      <w:r w:rsidRPr="00512AB9">
        <w:t>apsán</w:t>
      </w:r>
      <w:r>
        <w:t>a</w:t>
      </w:r>
      <w:r w:rsidRPr="00512AB9">
        <w:t xml:space="preserve"> v obchodním rejstříku vedeném </w:t>
      </w:r>
      <w:r w:rsidR="005C0DA1">
        <w:t>Městským</w:t>
      </w:r>
      <w:r>
        <w:t xml:space="preserve"> </w:t>
      </w:r>
      <w:r w:rsidRPr="00652864">
        <w:t xml:space="preserve">soudem </w:t>
      </w:r>
      <w:r w:rsidR="005C0DA1">
        <w:t>v Praze,</w:t>
      </w:r>
      <w:r w:rsidRPr="00652864">
        <w:t xml:space="preserve"> oddíl </w:t>
      </w:r>
      <w:r w:rsidR="005C0DA1">
        <w:t>C, vložka 276865</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7631B9DF"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rsidRPr="003153B5">
        <w:rPr>
          <w:b/>
        </w:rPr>
        <w:t>„</w:t>
      </w:r>
      <w:proofErr w:type="spellStart"/>
      <w:r w:rsidR="000024C9">
        <w:rPr>
          <w:b/>
        </w:rPr>
        <w:t>Ravulizumab</w:t>
      </w:r>
      <w:proofErr w:type="spellEnd"/>
      <w:r w:rsidR="00290F5B" w:rsidRPr="003153B5">
        <w:rPr>
          <w:b/>
        </w:rPr>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písemných </w:t>
      </w:r>
      <w:r>
        <w:lastRenderedPageBreak/>
        <w:t>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067176EC" w:rsidR="00014CFB" w:rsidRPr="009E60F4" w:rsidRDefault="00014CFB" w:rsidP="00014CFB">
      <w:pPr>
        <w:pStyle w:val="Psmenoodstavce"/>
        <w:rPr>
          <w:color w:val="000000" w:themeColor="text1"/>
        </w:rPr>
      </w:pPr>
      <w:r>
        <w:t xml:space="preserve">e-mailem na adresu </w:t>
      </w:r>
      <w:r w:rsidR="009E60F4" w:rsidRPr="009E60F4">
        <w:rPr>
          <w:rStyle w:val="Hypertextovodkaz"/>
          <w:color w:val="000000" w:themeColor="text1"/>
          <w:u w:val="none"/>
        </w:rPr>
        <w:t>……………………………….</w:t>
      </w:r>
    </w:p>
    <w:p w14:paraId="62F78F14" w14:textId="114FFDBD" w:rsidR="00014CFB" w:rsidRPr="009E60F4" w:rsidRDefault="00014CFB" w:rsidP="00014CFB">
      <w:pPr>
        <w:pStyle w:val="Psmenoodstavce"/>
        <w:rPr>
          <w:color w:val="000000" w:themeColor="text1"/>
        </w:rPr>
      </w:pPr>
      <w:r w:rsidRPr="009E60F4">
        <w:rPr>
          <w:strike/>
          <w:color w:val="000000" w:themeColor="text1"/>
        </w:rPr>
        <w:t>faxem na telefonní číslo</w:t>
      </w:r>
      <w:r w:rsidR="00AF60AF" w:rsidRPr="009E60F4">
        <w:rPr>
          <w:color w:val="000000" w:themeColor="text1"/>
        </w:rPr>
        <w:t>,</w:t>
      </w:r>
      <w:r w:rsidRPr="009E60F4">
        <w:rPr>
          <w:color w:val="000000" w:themeColor="text1"/>
        </w:rPr>
        <w:t xml:space="preserve"> </w:t>
      </w:r>
    </w:p>
    <w:p w14:paraId="62F78F15" w14:textId="2D604DA3" w:rsidR="00014CFB" w:rsidRDefault="00014CFB" w:rsidP="00014CFB">
      <w:pPr>
        <w:pStyle w:val="Psmenoodstavce"/>
      </w:pPr>
      <w:r w:rsidRPr="001F6F64">
        <w:rPr>
          <w:strike/>
        </w:rPr>
        <w:t>v internetovém systému Prodávajícího na adrese</w:t>
      </w:r>
      <w:r w:rsidR="00AF60AF">
        <w:rPr>
          <w:b/>
        </w:rPr>
        <w:t>.</w:t>
      </w:r>
    </w:p>
    <w:p w14:paraId="62F78F16" w14:textId="77777777" w:rsidR="00014CFB" w:rsidRDefault="00014CFB" w:rsidP="00014CFB">
      <w:pPr>
        <w:pStyle w:val="Odstavecsmlouvy"/>
        <w:numPr>
          <w:ilvl w:val="0"/>
          <w:numId w:val="0"/>
        </w:numPr>
        <w:ind w:left="567"/>
      </w:pPr>
    </w:p>
    <w:p w14:paraId="62F78F18" w14:textId="3257C089" w:rsidR="00014CFB" w:rsidRDefault="00014CFB" w:rsidP="00F61E1D">
      <w:pPr>
        <w:pStyle w:val="Odstavecsmlouvy"/>
      </w:pPr>
      <w:r w:rsidRPr="00F61E1D">
        <w:t>V naléhavých případech je Kupující oprávněn učinit Objednávku rovněž telefonicky na čísle</w:t>
      </w:r>
      <w:r w:rsidR="00AF60AF" w:rsidRPr="00F61E1D">
        <w:t xml:space="preserve">: </w:t>
      </w:r>
      <w:r w:rsidR="00BD31CC">
        <w:t>……………………………………</w:t>
      </w:r>
    </w:p>
    <w:p w14:paraId="16D1DF70" w14:textId="77777777" w:rsidR="00F61E1D" w:rsidRPr="00F61E1D" w:rsidRDefault="00F61E1D" w:rsidP="00F61E1D">
      <w:pPr>
        <w:pStyle w:val="Odstavecsmlouvy"/>
        <w:numPr>
          <w:ilvl w:val="0"/>
          <w:numId w:val="0"/>
        </w:numPr>
        <w:ind w:left="567"/>
      </w:pPr>
    </w:p>
    <w:p w14:paraId="62F78F19" w14:textId="72C43744"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BD31CC">
        <w:t>…………………………</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6"/>
    </w:p>
    <w:p w14:paraId="594B7AC1" w14:textId="77777777" w:rsidR="00BE64FF" w:rsidRDefault="00BE64FF" w:rsidP="00CB1EC1"/>
    <w:p w14:paraId="6EF2F7CD" w14:textId="66062F1F" w:rsidR="00BE64FF" w:rsidRDefault="00BE64FF" w:rsidP="00BE64FF">
      <w:pPr>
        <w:pStyle w:val="Odstavecsmlouvy"/>
      </w:pPr>
      <w:r>
        <w:t>V případě, že Prodávající není schopen (při splnění podmínek Smlouvy) dílčí plnění dodat či jej není schopen dodat v celém rozsahu, je povinen o této skutečnosti Kupujícího informovat formou  tzv. „</w:t>
      </w:r>
      <w:r>
        <w:rPr>
          <w:b/>
          <w:i/>
        </w:rPr>
        <w:t>defektního listu</w:t>
      </w:r>
      <w:r>
        <w:t xml:space="preserve">“ zaslaného do dvou hodin od doručení výzvy. Z defektního listu musí vyplývat, v jakém rozsahu není Prodávající dílčí plnění schopen dodat. V rozsahu vymezeném </w:t>
      </w:r>
      <w:r>
        <w:lastRenderedPageBreak/>
        <w:t xml:space="preserve">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6FC39E54" w:rsidR="00EA4C8B" w:rsidRDefault="00EA4C8B" w:rsidP="003E07FA">
      <w:pPr>
        <w:pStyle w:val="Psmenoodstavce"/>
        <w:ind w:left="1418" w:firstLine="0"/>
      </w:pPr>
      <w:r w:rsidRPr="00512AB9">
        <w:t>údaje o šarži</w:t>
      </w:r>
      <w:r w:rsidR="0094188C">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w:t>
      </w:r>
      <w:proofErr w:type="spellStart"/>
      <w:r>
        <w:t>labochemikálií</w:t>
      </w:r>
      <w:proofErr w:type="spellEnd"/>
      <w:r>
        <w:t xml:space="preserve">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lastRenderedPageBreak/>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5BA85C56" w14:textId="7AC6B6D4" w:rsidR="004E4993" w:rsidRDefault="004E4993" w:rsidP="004E4993">
      <w:pPr>
        <w:pStyle w:val="Odstavecsmlouvy"/>
      </w:pPr>
      <w:r w:rsidRPr="004E4993">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45274767" w14:textId="77777777" w:rsidR="003153B5" w:rsidRDefault="003153B5" w:rsidP="003153B5">
      <w:pPr>
        <w:ind w:right="57"/>
        <w:rPr>
          <w:rFonts w:ascii="Calibri" w:eastAsia="Calibri" w:hAnsi="Calibri"/>
          <w:lang w:eastAsia="en-US"/>
        </w:rPr>
      </w:pPr>
    </w:p>
    <w:p w14:paraId="7864F035" w14:textId="77777777" w:rsidR="003153B5" w:rsidRPr="00677000" w:rsidRDefault="003153B5" w:rsidP="003153B5">
      <w:pPr>
        <w:ind w:right="57" w:firstLine="567"/>
        <w:rPr>
          <w:color w:val="000000"/>
          <w:shd w:val="clear" w:color="auto" w:fill="FFFFFF"/>
        </w:rPr>
      </w:pPr>
      <w:r w:rsidRPr="00677000">
        <w:rPr>
          <w:color w:val="000000"/>
          <w:shd w:val="clear" w:color="auto" w:fill="FFFFFF"/>
        </w:rPr>
        <w:t xml:space="preserve">Prodávající je oprávněn, v případě nedodání zboží, k jehož dodávce byl vyzván, nabídnout  </w:t>
      </w:r>
      <w:r w:rsidRPr="00677000">
        <w:rPr>
          <w:color w:val="000000"/>
          <w:shd w:val="clear" w:color="auto" w:fill="FFFFFF"/>
        </w:rPr>
        <w:br/>
        <w:t xml:space="preserve">         kupujícímu alternativní předmět plnění, který bude v souladu s touto smlouvou a Zadávací   </w:t>
      </w:r>
      <w:r w:rsidRPr="00677000">
        <w:rPr>
          <w:color w:val="000000"/>
          <w:shd w:val="clear" w:color="auto" w:fill="FFFFFF"/>
        </w:rPr>
        <w:br/>
        <w:t xml:space="preserve">         dokumentací. Kupující má právo dodávku alternativního plnění odmítnout.</w:t>
      </w:r>
    </w:p>
    <w:p w14:paraId="536027AD" w14:textId="77777777" w:rsidR="003153B5" w:rsidRPr="00677000" w:rsidRDefault="003153B5" w:rsidP="003153B5">
      <w:pPr>
        <w:pStyle w:val="Odstavecsmlouvy"/>
        <w:numPr>
          <w:ilvl w:val="0"/>
          <w:numId w:val="0"/>
        </w:numPr>
      </w:pPr>
    </w:p>
    <w:p w14:paraId="0F1BBF93" w14:textId="2ADEEC98" w:rsidR="003153B5" w:rsidRPr="00677000" w:rsidRDefault="003153B5" w:rsidP="003153B5">
      <w:pPr>
        <w:pStyle w:val="Odstavecsmlouvy"/>
      </w:pPr>
      <w:r w:rsidRPr="00677000">
        <w:rPr>
          <w:color w:val="000000"/>
          <w:shd w:val="clear" w:color="auto" w:fill="FFFFFF"/>
        </w:rPr>
        <w:t>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62F78F42" w14:textId="77777777" w:rsidR="00014CFB" w:rsidRPr="004E4993" w:rsidRDefault="00014CFB" w:rsidP="00014CFB">
      <w:pPr>
        <w:pStyle w:val="Odstavecsmlouvy"/>
        <w:numPr>
          <w:ilvl w:val="0"/>
          <w:numId w:val="0"/>
        </w:numPr>
        <w:ind w:left="567"/>
      </w:pPr>
    </w:p>
    <w:p w14:paraId="62F78F43" w14:textId="77777777" w:rsidR="00014CFB" w:rsidRDefault="00014CFB" w:rsidP="00014CFB">
      <w:pPr>
        <w:pStyle w:val="Odstavecsmlouvy"/>
      </w:pPr>
      <w:r w:rsidRPr="004E4993">
        <w:t xml:space="preserve">V případě, že orgán státního dohledu nařídí stažení některého Zboží z oběhu, které </w:t>
      </w:r>
      <w:r w:rsidR="00CF1BA2" w:rsidRPr="004E4993">
        <w:t xml:space="preserve">již </w:t>
      </w:r>
      <w:r w:rsidRPr="004E4993">
        <w:t>Prodávající dodal Kupujícímu, je Prodávající povinen toto Zboží</w:t>
      </w:r>
      <w:r>
        <w:t xml:space="preserve"> od Kupujícího </w:t>
      </w:r>
      <w:r w:rsidR="00CF1BA2">
        <w:t xml:space="preserve">na vlastní náklady </w:t>
      </w:r>
      <w:r>
        <w:t xml:space="preserve">odebrat zpět a Kupní cenu tohoto zboží Kupujícímu </w:t>
      </w:r>
      <w:r w:rsidR="00CF1BA2">
        <w:t>vrátit</w:t>
      </w:r>
      <w:r>
        <w: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t>Prodávající je oprávněn zvýšit jednotkové ceny dle Přílohy č. 1 této smlouvy každoročně o</w:t>
      </w:r>
      <w:r w:rsidRPr="006E1A4C">
        <w:rPr>
          <w:b/>
        </w:rPr>
        <w:t xml:space="preserve"> průměrnou roční míru inflace za předchozí kalendářní rok </w:t>
      </w:r>
      <w:r w:rsidRPr="006E1A4C">
        <w:t xml:space="preserve">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w:t>
      </w:r>
      <w:r w:rsidRPr="006E1A4C">
        <w:lastRenderedPageBreak/>
        <w:t>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 xml:space="preserve">Ustanovení </w:t>
      </w:r>
      <w:proofErr w:type="gramStart"/>
      <w:r w:rsidRPr="006E1A4C">
        <w:t>čl. V.</w:t>
      </w:r>
      <w:r w:rsidR="00222710">
        <w:t xml:space="preserve"> </w:t>
      </w:r>
      <w:r w:rsidRPr="006E1A4C">
        <w:t>4  této</w:t>
      </w:r>
      <w:proofErr w:type="gramEnd"/>
      <w:r w:rsidRPr="006E1A4C">
        <w:t xml:space="preserve">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62F78F4D" w14:textId="77777777" w:rsidR="00743A0B" w:rsidRDefault="00743A0B" w:rsidP="00743A0B">
      <w:pPr>
        <w:pStyle w:val="Odstavecsmlouvy"/>
      </w:pPr>
      <w:r>
        <w:t xml:space="preserve">V případě, že </w:t>
      </w:r>
      <w:r w:rsidR="00923251">
        <w:rPr>
          <w:b/>
          <w:bCs/>
        </w:rPr>
        <w:t>VZP</w:t>
      </w:r>
      <w:r w:rsidRPr="002C69B1">
        <w:rPr>
          <w:b/>
          <w:bCs/>
        </w:rPr>
        <w:t xml:space="preserve">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62F78F4F" w14:textId="58C9EDBA" w:rsidR="00743A0B" w:rsidRDefault="00743A0B" w:rsidP="00743A0B">
      <w:pPr>
        <w:pStyle w:val="Odstavecsmlouvy"/>
      </w:pPr>
      <w:bookmarkStart w:id="9" w:name="_Ref13486690"/>
      <w:r>
        <w:t xml:space="preserve">V případě, že </w:t>
      </w:r>
      <w:r w:rsidR="00923251">
        <w:rPr>
          <w:b/>
          <w:bCs/>
        </w:rPr>
        <w:t>VZP</w:t>
      </w:r>
      <w:r w:rsidRPr="002C69B1">
        <w:rPr>
          <w:b/>
          <w:bCs/>
        </w:rPr>
        <w:t xml:space="preserve">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9"/>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222710"/>
    <w:p w14:paraId="55B1DB06" w14:textId="3101C3FE" w:rsidR="00B468B6" w:rsidRDefault="00B468B6" w:rsidP="00B468B6">
      <w:pPr>
        <w:pStyle w:val="Odstavecsmlouvy"/>
      </w:pPr>
      <w:r>
        <w:t xml:space="preserve">Pro vyloučení pochybností se uvádí, že příslušná jednotková kupní cena je dle </w:t>
      </w:r>
      <w:proofErr w:type="gramStart"/>
      <w:r>
        <w:t xml:space="preserve">odst. </w:t>
      </w:r>
      <w:r w:rsidR="004D17A9">
        <w:t xml:space="preserve">V. </w:t>
      </w:r>
      <w:r>
        <w:t>6  resp.</w:t>
      </w:r>
      <w:proofErr w:type="gramEnd"/>
      <w:r w:rsidR="004D17A9">
        <w:t xml:space="preserve"> V. </w:t>
      </w:r>
      <w:r>
        <w:t>7 této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795F840B"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1F6F64">
        <w:t>k jednotlivým Objednávkám“</w:t>
      </w:r>
      <w:r w:rsidR="000E6702" w:rsidRPr="001F6F64">
        <w:t>.</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w:t>
      </w:r>
      <w:proofErr w:type="spellStart"/>
      <w:r>
        <w:t>labochemikálií</w:t>
      </w:r>
      <w:proofErr w:type="spellEnd"/>
      <w:r>
        <w:t xml:space="preserve">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lastRenderedPageBreak/>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191710F0"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w:t>
      </w:r>
      <w:r w:rsidR="0079294C">
        <w:lastRenderedPageBreak/>
        <w:t>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B82F63" w:rsidRDefault="00735D7D" w:rsidP="00B82F63"/>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469164CD" w14:textId="77777777" w:rsidR="00B82F63" w:rsidRPr="00735D7D" w:rsidRDefault="00B82F63" w:rsidP="00B82F63">
      <w:pPr>
        <w:pStyle w:val="Odstavecsmlouvy"/>
        <w:numPr>
          <w:ilvl w:val="0"/>
          <w:numId w:val="0"/>
        </w:numPr>
      </w:pP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0C758769" w14:textId="38267FCD" w:rsidR="00F61E1D" w:rsidRDefault="00CD098E" w:rsidP="00F61E1D">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38019A57" w14:textId="77777777" w:rsidR="00F61E1D" w:rsidRPr="00557002" w:rsidRDefault="00F61E1D" w:rsidP="00F61E1D">
      <w:pPr>
        <w:pStyle w:val="Odstavecsmlouvy"/>
        <w:numPr>
          <w:ilvl w:val="0"/>
          <w:numId w:val="0"/>
        </w:numPr>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lastRenderedPageBreak/>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15517C3E" w:rsidR="009F5A27" w:rsidRPr="00677000" w:rsidRDefault="009F5A27" w:rsidP="009F5A27">
      <w:pPr>
        <w:pStyle w:val="Odstavecsmlouvy"/>
      </w:pPr>
      <w:r w:rsidRPr="00677000">
        <w:t xml:space="preserve">Tato </w:t>
      </w:r>
      <w:r w:rsidR="00825B3C" w:rsidRPr="00677000">
        <w:t>smlouva</w:t>
      </w:r>
      <w:r w:rsidRPr="00677000">
        <w:t xml:space="preserve"> </w:t>
      </w:r>
      <w:r w:rsidR="00575F84" w:rsidRPr="00677000">
        <w:t xml:space="preserve">nabývá účinnosti </w:t>
      </w:r>
      <w:r w:rsidR="001B1B66" w:rsidRPr="00677000">
        <w:rPr>
          <w:b/>
        </w:rPr>
        <w:t xml:space="preserve">desátý pracovní den po </w:t>
      </w:r>
      <w:r w:rsidR="00575F84" w:rsidRPr="00677000">
        <w:rPr>
          <w:b/>
        </w:rPr>
        <w:t>uveřejnění</w:t>
      </w:r>
      <w:r w:rsidR="00575F84" w:rsidRPr="00677000">
        <w:t xml:space="preserve"> v registru smluv podle zákona o registru smluv a </w:t>
      </w:r>
      <w:r w:rsidRPr="00677000">
        <w:t xml:space="preserve">je uzavřena na dobu </w:t>
      </w:r>
      <w:r w:rsidR="00677000">
        <w:rPr>
          <w:b/>
        </w:rPr>
        <w:t>čtyř let</w:t>
      </w:r>
      <w:r w:rsidR="00717C3C" w:rsidRPr="00677000">
        <w:rPr>
          <w:b/>
        </w:rPr>
        <w: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F61E1D"/>
    <w:p w14:paraId="7196F516" w14:textId="58721AE4" w:rsidR="003153B5" w:rsidRPr="00677000" w:rsidRDefault="003153B5" w:rsidP="00EA192F">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w:t>
      </w:r>
      <w:r w:rsidRPr="001D71E3">
        <w:lastRenderedPageBreak/>
        <w:t>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1D67A56E" w:rsidR="004A45B0" w:rsidRPr="00D722DC" w:rsidRDefault="004A45B0" w:rsidP="00BD31CC">
            <w:pPr>
              <w:pStyle w:val="slovn"/>
              <w:numPr>
                <w:ilvl w:val="0"/>
                <w:numId w:val="0"/>
              </w:numPr>
              <w:tabs>
                <w:tab w:val="num" w:pos="567"/>
              </w:tabs>
              <w:spacing w:after="0" w:line="280" w:lineRule="atLeast"/>
              <w:jc w:val="left"/>
              <w:rPr>
                <w:sz w:val="22"/>
                <w:szCs w:val="22"/>
              </w:rPr>
            </w:pPr>
            <w:r w:rsidRPr="00D722DC">
              <w:rPr>
                <w:sz w:val="22"/>
                <w:szCs w:val="22"/>
              </w:rPr>
              <w:t>V </w:t>
            </w:r>
            <w:r w:rsidR="005C0DA1">
              <w:rPr>
                <w:sz w:val="22"/>
                <w:szCs w:val="22"/>
              </w:rPr>
              <w:t>Praze</w:t>
            </w:r>
            <w:r w:rsidRPr="00D722DC">
              <w:rPr>
                <w:sz w:val="22"/>
                <w:szCs w:val="22"/>
              </w:rPr>
              <w:t xml:space="preserve"> dne</w:t>
            </w:r>
            <w:r w:rsidR="005E1E83">
              <w:rPr>
                <w:sz w:val="22"/>
                <w:szCs w:val="22"/>
              </w:rPr>
              <w:t xml:space="preserve"> </w:t>
            </w:r>
            <w:r w:rsidR="00BD31CC">
              <w:rPr>
                <w:sz w:val="22"/>
                <w:szCs w:val="22"/>
              </w:rPr>
              <w:t>1. 2. 2022</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2E3F4B27" w:rsidR="004A45B0" w:rsidRPr="00D722DC" w:rsidRDefault="004A45B0" w:rsidP="00BD31CC">
            <w:pPr>
              <w:pStyle w:val="slovn"/>
              <w:numPr>
                <w:ilvl w:val="0"/>
                <w:numId w:val="0"/>
              </w:numPr>
              <w:tabs>
                <w:tab w:val="num" w:pos="567"/>
              </w:tabs>
              <w:spacing w:after="0" w:line="280" w:lineRule="atLeast"/>
              <w:rPr>
                <w:sz w:val="22"/>
                <w:szCs w:val="22"/>
              </w:rPr>
            </w:pPr>
            <w:r w:rsidRPr="00D722DC">
              <w:rPr>
                <w:sz w:val="22"/>
                <w:szCs w:val="22"/>
              </w:rPr>
              <w:t>V Brně dne</w:t>
            </w:r>
            <w:r w:rsidR="00BD31CC">
              <w:rPr>
                <w:sz w:val="22"/>
                <w:szCs w:val="22"/>
              </w:rPr>
              <w:t xml:space="preserve"> 7. 2. 2022</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1F6F64">
        <w:tc>
          <w:tcPr>
            <w:tcW w:w="4077" w:type="dxa"/>
            <w:tcBorders>
              <w:top w:val="single" w:sz="4" w:space="0" w:color="auto"/>
              <w:bottom w:val="single" w:sz="4" w:space="0" w:color="auto"/>
            </w:tcBorders>
            <w:shd w:val="clear" w:color="auto" w:fill="auto"/>
          </w:tcPr>
          <w:p w14:paraId="20E998A9" w14:textId="5794C1DE" w:rsidR="004A45B0" w:rsidRDefault="005C0DA1" w:rsidP="005B49AA">
            <w:pPr>
              <w:pStyle w:val="slovn"/>
              <w:numPr>
                <w:ilvl w:val="0"/>
                <w:numId w:val="0"/>
              </w:numPr>
              <w:tabs>
                <w:tab w:val="num" w:pos="567"/>
              </w:tabs>
              <w:spacing w:after="0" w:line="280" w:lineRule="atLeast"/>
              <w:jc w:val="center"/>
              <w:rPr>
                <w:sz w:val="22"/>
                <w:szCs w:val="22"/>
              </w:rPr>
            </w:pPr>
            <w:proofErr w:type="spellStart"/>
            <w:r>
              <w:rPr>
                <w:b/>
                <w:sz w:val="22"/>
                <w:szCs w:val="22"/>
              </w:rPr>
              <w:t>Swixx</w:t>
            </w:r>
            <w:proofErr w:type="spellEnd"/>
            <w:r>
              <w:rPr>
                <w:b/>
                <w:sz w:val="22"/>
                <w:szCs w:val="22"/>
              </w:rPr>
              <w:t xml:space="preserve"> </w:t>
            </w:r>
            <w:proofErr w:type="spellStart"/>
            <w:r>
              <w:rPr>
                <w:b/>
                <w:sz w:val="22"/>
                <w:szCs w:val="22"/>
              </w:rPr>
              <w:t>Biopharma</w:t>
            </w:r>
            <w:proofErr w:type="spellEnd"/>
            <w:r>
              <w:rPr>
                <w:b/>
                <w:sz w:val="22"/>
                <w:szCs w:val="22"/>
              </w:rPr>
              <w:t xml:space="preserve"> s.r.o.</w:t>
            </w:r>
            <w:r>
              <w:rPr>
                <w:b/>
                <w:sz w:val="22"/>
                <w:szCs w:val="22"/>
              </w:rPr>
              <w:br/>
            </w:r>
            <w:r>
              <w:rPr>
                <w:sz w:val="22"/>
                <w:szCs w:val="22"/>
              </w:rPr>
              <w:t>MUDr. Petr Čapek, MBA</w:t>
            </w:r>
          </w:p>
          <w:p w14:paraId="45E0C3CC" w14:textId="79B156D3" w:rsidR="005C0DA1" w:rsidRDefault="005C0DA1" w:rsidP="005B49AA">
            <w:pPr>
              <w:pStyle w:val="slovn"/>
              <w:numPr>
                <w:ilvl w:val="0"/>
                <w:numId w:val="0"/>
              </w:numPr>
              <w:tabs>
                <w:tab w:val="num" w:pos="567"/>
              </w:tabs>
              <w:spacing w:after="0" w:line="280" w:lineRule="atLeast"/>
              <w:jc w:val="center"/>
              <w:rPr>
                <w:sz w:val="22"/>
                <w:szCs w:val="22"/>
              </w:rPr>
            </w:pPr>
            <w:r>
              <w:rPr>
                <w:sz w:val="22"/>
                <w:szCs w:val="22"/>
              </w:rPr>
              <w:t>prokurista</w:t>
            </w:r>
          </w:p>
          <w:p w14:paraId="36D60F9D" w14:textId="77777777" w:rsidR="005C0DA1" w:rsidRDefault="005C0DA1" w:rsidP="005B49AA">
            <w:pPr>
              <w:pStyle w:val="slovn"/>
              <w:numPr>
                <w:ilvl w:val="0"/>
                <w:numId w:val="0"/>
              </w:numPr>
              <w:tabs>
                <w:tab w:val="num" w:pos="567"/>
              </w:tabs>
              <w:spacing w:after="0" w:line="280" w:lineRule="atLeast"/>
              <w:jc w:val="center"/>
              <w:rPr>
                <w:sz w:val="22"/>
                <w:szCs w:val="22"/>
              </w:rPr>
            </w:pPr>
          </w:p>
          <w:p w14:paraId="2434BC49" w14:textId="77777777" w:rsidR="005C0DA1" w:rsidRDefault="005C0DA1" w:rsidP="005B49AA">
            <w:pPr>
              <w:pStyle w:val="slovn"/>
              <w:numPr>
                <w:ilvl w:val="0"/>
                <w:numId w:val="0"/>
              </w:numPr>
              <w:tabs>
                <w:tab w:val="num" w:pos="567"/>
              </w:tabs>
              <w:spacing w:after="0" w:line="280" w:lineRule="atLeast"/>
              <w:jc w:val="center"/>
              <w:rPr>
                <w:sz w:val="22"/>
                <w:szCs w:val="22"/>
              </w:rPr>
            </w:pPr>
          </w:p>
          <w:p w14:paraId="62F78FB8" w14:textId="4D21C94F" w:rsidR="005C0DA1" w:rsidRPr="005C0DA1" w:rsidRDefault="005C0DA1" w:rsidP="005B49AA">
            <w:pPr>
              <w:pStyle w:val="slovn"/>
              <w:numPr>
                <w:ilvl w:val="0"/>
                <w:numId w:val="0"/>
              </w:numPr>
              <w:tabs>
                <w:tab w:val="num" w:pos="567"/>
              </w:tabs>
              <w:spacing w:after="0" w:line="280" w:lineRule="atLeast"/>
              <w:jc w:val="center"/>
              <w:rPr>
                <w:sz w:val="22"/>
                <w:szCs w:val="22"/>
              </w:rPr>
            </w:pP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bottom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r w:rsidR="005C0DA1" w:rsidRPr="00D722DC" w14:paraId="77F9A336" w14:textId="77777777" w:rsidTr="005B49AA">
        <w:tc>
          <w:tcPr>
            <w:tcW w:w="4077" w:type="dxa"/>
            <w:tcBorders>
              <w:top w:val="single" w:sz="4" w:space="0" w:color="auto"/>
            </w:tcBorders>
            <w:shd w:val="clear" w:color="auto" w:fill="auto"/>
          </w:tcPr>
          <w:p w14:paraId="57905BBF" w14:textId="1F224F38" w:rsidR="005C0DA1" w:rsidRDefault="005C0DA1" w:rsidP="005C0DA1">
            <w:pPr>
              <w:pStyle w:val="slovn"/>
              <w:numPr>
                <w:ilvl w:val="0"/>
                <w:numId w:val="0"/>
              </w:numPr>
              <w:tabs>
                <w:tab w:val="num" w:pos="567"/>
              </w:tabs>
              <w:spacing w:after="0" w:line="280" w:lineRule="atLeast"/>
              <w:jc w:val="center"/>
              <w:rPr>
                <w:sz w:val="22"/>
                <w:szCs w:val="22"/>
              </w:rPr>
            </w:pPr>
            <w:proofErr w:type="spellStart"/>
            <w:r>
              <w:rPr>
                <w:b/>
                <w:sz w:val="22"/>
                <w:szCs w:val="22"/>
              </w:rPr>
              <w:t>Swixx</w:t>
            </w:r>
            <w:proofErr w:type="spellEnd"/>
            <w:r>
              <w:rPr>
                <w:b/>
                <w:sz w:val="22"/>
                <w:szCs w:val="22"/>
              </w:rPr>
              <w:t xml:space="preserve"> </w:t>
            </w:r>
            <w:proofErr w:type="spellStart"/>
            <w:r>
              <w:rPr>
                <w:b/>
                <w:sz w:val="22"/>
                <w:szCs w:val="22"/>
              </w:rPr>
              <w:t>Biopharma</w:t>
            </w:r>
            <w:proofErr w:type="spellEnd"/>
            <w:r>
              <w:rPr>
                <w:b/>
                <w:sz w:val="22"/>
                <w:szCs w:val="22"/>
              </w:rPr>
              <w:t xml:space="preserve"> s.r.o.</w:t>
            </w:r>
            <w:r>
              <w:rPr>
                <w:b/>
                <w:sz w:val="22"/>
                <w:szCs w:val="22"/>
              </w:rPr>
              <w:br/>
            </w:r>
            <w:r>
              <w:rPr>
                <w:sz w:val="22"/>
                <w:szCs w:val="22"/>
              </w:rPr>
              <w:t>Ing. Petr Kratochvíl</w:t>
            </w:r>
          </w:p>
          <w:p w14:paraId="1679507F" w14:textId="0245DCBB" w:rsidR="005C0DA1" w:rsidRPr="00D722DC" w:rsidDel="005C0DA1" w:rsidRDefault="005C0DA1" w:rsidP="005C0DA1">
            <w:pPr>
              <w:pStyle w:val="slovn"/>
              <w:numPr>
                <w:ilvl w:val="0"/>
                <w:numId w:val="0"/>
              </w:numPr>
              <w:tabs>
                <w:tab w:val="num" w:pos="567"/>
              </w:tabs>
              <w:spacing w:after="0" w:line="280" w:lineRule="atLeast"/>
              <w:jc w:val="center"/>
              <w:rPr>
                <w:b/>
                <w:sz w:val="22"/>
                <w:szCs w:val="22"/>
                <w:highlight w:val="yellow"/>
              </w:rPr>
            </w:pPr>
            <w:r>
              <w:rPr>
                <w:sz w:val="22"/>
                <w:szCs w:val="22"/>
              </w:rPr>
              <w:t>prokurista</w:t>
            </w:r>
          </w:p>
        </w:tc>
        <w:tc>
          <w:tcPr>
            <w:tcW w:w="1134" w:type="dxa"/>
            <w:shd w:val="clear" w:color="auto" w:fill="auto"/>
          </w:tcPr>
          <w:p w14:paraId="4711DCB2" w14:textId="77777777" w:rsidR="005C0DA1" w:rsidRPr="00D722DC" w:rsidRDefault="005C0DA1"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134C7A39" w14:textId="77777777" w:rsidR="005C0DA1" w:rsidRPr="00D722DC" w:rsidRDefault="005C0DA1" w:rsidP="005B49AA">
            <w:pPr>
              <w:pStyle w:val="slovn"/>
              <w:numPr>
                <w:ilvl w:val="0"/>
                <w:numId w:val="0"/>
              </w:numPr>
              <w:tabs>
                <w:tab w:val="num" w:pos="567"/>
              </w:tabs>
              <w:spacing w:after="0" w:line="280" w:lineRule="atLeast"/>
              <w:jc w:val="center"/>
              <w:rPr>
                <w:b/>
                <w:sz w:val="22"/>
                <w:szCs w:val="22"/>
              </w:rPr>
            </w:pP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7771411B"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62F78FC4" w14:textId="10EE3B87" w:rsidR="00AA34DF" w:rsidRDefault="00536F7F" w:rsidP="00023008">
      <w:bookmarkStart w:id="10" w:name="_GoBack"/>
      <w:r w:rsidRPr="00536F7F">
        <w:rPr>
          <w:noProof/>
        </w:rPr>
        <w:drawing>
          <wp:inline distT="0" distB="0" distL="0" distR="0" wp14:anchorId="447ACF72" wp14:editId="52D6277E">
            <wp:extent cx="6869280" cy="8286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0002" cy="829968"/>
                    </a:xfrm>
                    <a:prstGeom prst="rect">
                      <a:avLst/>
                    </a:prstGeom>
                    <a:noFill/>
                    <a:ln>
                      <a:noFill/>
                    </a:ln>
                  </pic:spPr>
                </pic:pic>
              </a:graphicData>
            </a:graphic>
          </wp:inline>
        </w:drawing>
      </w:r>
      <w:bookmarkEnd w:id="10"/>
    </w:p>
    <w:sectPr w:rsidR="00AA34DF" w:rsidSect="00D930BD">
      <w:footerReference w:type="default" r:id="rId14"/>
      <w:footerReference w:type="first" r:id="rId15"/>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CEA50" w14:textId="77777777" w:rsidR="00263E13" w:rsidRDefault="00263E13" w:rsidP="006337DC">
      <w:r>
        <w:separator/>
      </w:r>
    </w:p>
  </w:endnote>
  <w:endnote w:type="continuationSeparator" w:id="0">
    <w:p w14:paraId="3507E8A0" w14:textId="77777777" w:rsidR="00263E13" w:rsidRDefault="00263E13"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A" w14:textId="4B4C3F7E"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BD31CC">
      <w:rPr>
        <w:noProof/>
        <w:sz w:val="20"/>
        <w:szCs w:val="20"/>
      </w:rPr>
      <w:t>10</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C" w14:textId="0798A0DB" w:rsidR="001B5F9C" w:rsidRDefault="001B5F9C">
    <w:pPr>
      <w:pStyle w:val="Zpat"/>
      <w:jc w:val="center"/>
    </w:pPr>
    <w:r>
      <w:fldChar w:fldCharType="begin"/>
    </w:r>
    <w:r>
      <w:instrText>PAGE   \* MERGEFORMAT</w:instrText>
    </w:r>
    <w:r>
      <w:fldChar w:fldCharType="separate"/>
    </w:r>
    <w:r w:rsidR="00BD31CC">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12A75" w14:textId="77777777" w:rsidR="00263E13" w:rsidRDefault="00263E13" w:rsidP="006337DC">
      <w:r>
        <w:separator/>
      </w:r>
    </w:p>
  </w:footnote>
  <w:footnote w:type="continuationSeparator" w:id="0">
    <w:p w14:paraId="1AE228C9" w14:textId="77777777" w:rsidR="00263E13" w:rsidRDefault="00263E13" w:rsidP="006337DC">
      <w:r>
        <w:continuationSeparator/>
      </w:r>
    </w:p>
  </w:footnote>
  <w:footnote w:id="1">
    <w:p w14:paraId="1D4C0043" w14:textId="6E9BF2EF" w:rsidR="0094188C" w:rsidRPr="002F473F" w:rsidRDefault="0094188C" w:rsidP="0094188C">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3127F576" w14:textId="5D799B69" w:rsidR="0094188C" w:rsidRDefault="0094188C">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1782"/>
    <w:multiLevelType w:val="hybridMultilevel"/>
    <w:tmpl w:val="01E27F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3"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8"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2"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7"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10"/>
  </w:num>
  <w:num w:numId="3">
    <w:abstractNumId w:val="1"/>
  </w:num>
  <w:num w:numId="4">
    <w:abstractNumId w:val="12"/>
  </w:num>
  <w:num w:numId="5">
    <w:abstractNumId w:val="5"/>
  </w:num>
  <w:num w:numId="6">
    <w:abstractNumId w:val="13"/>
  </w:num>
  <w:num w:numId="7">
    <w:abstractNumId w:val="10"/>
  </w:num>
  <w:num w:numId="8">
    <w:abstractNumId w:val="10"/>
  </w:num>
  <w:num w:numId="9">
    <w:abstractNumId w:val="10"/>
  </w:num>
  <w:num w:numId="10">
    <w:abstractNumId w:val="10"/>
  </w:num>
  <w:num w:numId="11">
    <w:abstractNumId w:val="9"/>
  </w:num>
  <w:num w:numId="12">
    <w:abstractNumId w:val="4"/>
  </w:num>
  <w:num w:numId="13">
    <w:abstractNumId w:val="15"/>
  </w:num>
  <w:num w:numId="14">
    <w:abstractNumId w:val="3"/>
  </w:num>
  <w:num w:numId="15">
    <w:abstractNumId w:val="18"/>
  </w:num>
  <w:num w:numId="16">
    <w:abstractNumId w:val="6"/>
  </w:num>
  <w:num w:numId="17">
    <w:abstractNumId w:val="14"/>
  </w:num>
  <w:num w:numId="18">
    <w:abstractNumId w:val="8"/>
  </w:num>
  <w:num w:numId="19">
    <w:abstractNumId w:val="10"/>
  </w:num>
  <w:num w:numId="20">
    <w:abstractNumId w:val="10"/>
  </w:num>
  <w:num w:numId="21">
    <w:abstractNumId w:val="2"/>
  </w:num>
  <w:num w:numId="22">
    <w:abstractNumId w:val="11"/>
  </w:num>
  <w:num w:numId="23">
    <w:abstractNumId w:val="16"/>
  </w:num>
  <w:num w:numId="24">
    <w:abstractNumId w:val="7"/>
  </w:num>
  <w:num w:numId="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24C9"/>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E6702"/>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6F64"/>
    <w:rsid w:val="001F7596"/>
    <w:rsid w:val="00201DB5"/>
    <w:rsid w:val="00205191"/>
    <w:rsid w:val="00211633"/>
    <w:rsid w:val="00217B9D"/>
    <w:rsid w:val="00222710"/>
    <w:rsid w:val="00230171"/>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63E13"/>
    <w:rsid w:val="00282F4A"/>
    <w:rsid w:val="00286EBA"/>
    <w:rsid w:val="00286F30"/>
    <w:rsid w:val="00290F5B"/>
    <w:rsid w:val="0029236A"/>
    <w:rsid w:val="002930A7"/>
    <w:rsid w:val="002959B0"/>
    <w:rsid w:val="00297B45"/>
    <w:rsid w:val="00297F3A"/>
    <w:rsid w:val="002A5831"/>
    <w:rsid w:val="002B1098"/>
    <w:rsid w:val="002B68E8"/>
    <w:rsid w:val="002C0743"/>
    <w:rsid w:val="002C243A"/>
    <w:rsid w:val="002C48F4"/>
    <w:rsid w:val="002D0792"/>
    <w:rsid w:val="002D39B6"/>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153B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17B4"/>
    <w:rsid w:val="00403A28"/>
    <w:rsid w:val="0040619A"/>
    <w:rsid w:val="004066A0"/>
    <w:rsid w:val="00411036"/>
    <w:rsid w:val="0041220C"/>
    <w:rsid w:val="00414ABF"/>
    <w:rsid w:val="00416208"/>
    <w:rsid w:val="004165DB"/>
    <w:rsid w:val="00422172"/>
    <w:rsid w:val="00430BDA"/>
    <w:rsid w:val="00432606"/>
    <w:rsid w:val="00434D5D"/>
    <w:rsid w:val="00437306"/>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C2C98"/>
    <w:rsid w:val="004C679C"/>
    <w:rsid w:val="004D17A9"/>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36F7F"/>
    <w:rsid w:val="00542C4D"/>
    <w:rsid w:val="00544FA6"/>
    <w:rsid w:val="005452F8"/>
    <w:rsid w:val="00546482"/>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0DA1"/>
    <w:rsid w:val="005C340C"/>
    <w:rsid w:val="005C3A0B"/>
    <w:rsid w:val="005D13E0"/>
    <w:rsid w:val="005D1464"/>
    <w:rsid w:val="005D19EA"/>
    <w:rsid w:val="005D630E"/>
    <w:rsid w:val="005E1E83"/>
    <w:rsid w:val="005E41BA"/>
    <w:rsid w:val="005F315A"/>
    <w:rsid w:val="005F47C4"/>
    <w:rsid w:val="005F606A"/>
    <w:rsid w:val="0060020F"/>
    <w:rsid w:val="0060495E"/>
    <w:rsid w:val="006130D0"/>
    <w:rsid w:val="0062650E"/>
    <w:rsid w:val="0062677D"/>
    <w:rsid w:val="006337DC"/>
    <w:rsid w:val="006401C9"/>
    <w:rsid w:val="00641195"/>
    <w:rsid w:val="00646E8E"/>
    <w:rsid w:val="00653730"/>
    <w:rsid w:val="00657357"/>
    <w:rsid w:val="006714E5"/>
    <w:rsid w:val="00674566"/>
    <w:rsid w:val="00677000"/>
    <w:rsid w:val="006778A2"/>
    <w:rsid w:val="00682B01"/>
    <w:rsid w:val="00684BFA"/>
    <w:rsid w:val="006913C4"/>
    <w:rsid w:val="006925A2"/>
    <w:rsid w:val="00692870"/>
    <w:rsid w:val="0069784C"/>
    <w:rsid w:val="006A0496"/>
    <w:rsid w:val="006A590E"/>
    <w:rsid w:val="006B0630"/>
    <w:rsid w:val="006B56E5"/>
    <w:rsid w:val="006B5C04"/>
    <w:rsid w:val="006C44FA"/>
    <w:rsid w:val="006D0000"/>
    <w:rsid w:val="006D074E"/>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185C"/>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00AF"/>
    <w:rsid w:val="007B298D"/>
    <w:rsid w:val="007B4F60"/>
    <w:rsid w:val="007B5200"/>
    <w:rsid w:val="007B5FDD"/>
    <w:rsid w:val="007D0D56"/>
    <w:rsid w:val="007D13B2"/>
    <w:rsid w:val="007D3523"/>
    <w:rsid w:val="007E416F"/>
    <w:rsid w:val="007F0866"/>
    <w:rsid w:val="007F216E"/>
    <w:rsid w:val="007F2D01"/>
    <w:rsid w:val="00801C57"/>
    <w:rsid w:val="00802F65"/>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5A6C"/>
    <w:rsid w:val="009C3B3B"/>
    <w:rsid w:val="009C75CE"/>
    <w:rsid w:val="009D4364"/>
    <w:rsid w:val="009D5C65"/>
    <w:rsid w:val="009D6F7A"/>
    <w:rsid w:val="009E60F4"/>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0AF"/>
    <w:rsid w:val="00AF6AA4"/>
    <w:rsid w:val="00B00244"/>
    <w:rsid w:val="00B04FA5"/>
    <w:rsid w:val="00B0770E"/>
    <w:rsid w:val="00B12570"/>
    <w:rsid w:val="00B1548D"/>
    <w:rsid w:val="00B23928"/>
    <w:rsid w:val="00B23E3B"/>
    <w:rsid w:val="00B27847"/>
    <w:rsid w:val="00B33081"/>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5167"/>
    <w:rsid w:val="00BB53C3"/>
    <w:rsid w:val="00BB6590"/>
    <w:rsid w:val="00BC1018"/>
    <w:rsid w:val="00BD0B6F"/>
    <w:rsid w:val="00BD31CC"/>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B1EC1"/>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02BE"/>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92F"/>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1E1D"/>
    <w:rsid w:val="00F6327E"/>
    <w:rsid w:val="00F7071B"/>
    <w:rsid w:val="00F70BA0"/>
    <w:rsid w:val="00F70E69"/>
    <w:rsid w:val="00F72C37"/>
    <w:rsid w:val="00F74B4F"/>
    <w:rsid w:val="00F870CA"/>
    <w:rsid w:val="00F87AD3"/>
    <w:rsid w:val="00F91396"/>
    <w:rsid w:val="00F921A1"/>
    <w:rsid w:val="00F93A20"/>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 w:type="character" w:customStyle="1" w:styleId="UnresolvedMention">
    <w:name w:val="Unresolved Mention"/>
    <w:basedOn w:val="Standardnpsmoodstavce"/>
    <w:uiPriority w:val="99"/>
    <w:semiHidden/>
    <w:unhideWhenUsed/>
    <w:rsid w:val="005C0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2.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F45F9-6D3E-4C84-9C0A-22792AD5472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e37686-00e6-405d-9032-d05dd3ba55a9"/>
    <ds:schemaRef ds:uri="http://www.w3.org/XML/1998/namespace"/>
  </ds:schemaRefs>
</ds:datastoreItem>
</file>

<file path=customXml/itemProps4.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5.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6.xml><?xml version="1.0" encoding="utf-8"?>
<ds:datastoreItem xmlns:ds="http://schemas.openxmlformats.org/officeDocument/2006/customXml" ds:itemID="{2B8181B5-62FA-4323-A85F-B693A460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3896</Words>
  <Characters>22218</Characters>
  <Application>Microsoft Office Word</Application>
  <DocSecurity>0</DocSecurity>
  <Lines>185</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Rámcová kupní smlouva pro léky a zdravotnický materiál</vt:lpstr>
      <vt:lpstr>Rámcová kupní smlouva pro léky a zdravotnický materiál</vt:lpstr>
    </vt:vector>
  </TitlesOfParts>
  <Company>sV</Company>
  <LinksUpToDate>false</LinksUpToDate>
  <CharactersWithSpaces>26062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Stravová Michaela</cp:lastModifiedBy>
  <cp:revision>3</cp:revision>
  <cp:lastPrinted>2018-11-27T10:11:00Z</cp:lastPrinted>
  <dcterms:created xsi:type="dcterms:W3CDTF">2022-02-07T08:36:00Z</dcterms:created>
  <dcterms:modified xsi:type="dcterms:W3CDTF">2022-02-07T08:37:00Z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