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3520EF0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7400FE" w14:textId="77777777" w:rsidR="00000000" w:rsidRDefault="00152BA9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O B J E D N Á V K A </w:t>
            </w:r>
          </w:p>
        </w:tc>
        <w:tc>
          <w:tcPr>
            <w:tcW w:w="3750" w:type="dxa"/>
            <w:vAlign w:val="center"/>
            <w:hideMark/>
          </w:tcPr>
          <w:p w14:paraId="2456E877" w14:textId="77777777" w:rsidR="00000000" w:rsidRDefault="00152BA9">
            <w:pPr>
              <w:jc w:val="right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Číslo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objednávky: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75/21/00052/ 21    </w:t>
            </w: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!! NUTNÉ UVÁDĚT NA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FAKTUŘE !!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   </w:t>
            </w:r>
          </w:p>
        </w:tc>
      </w:tr>
    </w:tbl>
    <w:p w14:paraId="4B7FAD0C" w14:textId="77777777" w:rsidR="00000000" w:rsidRDefault="00152BA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3F912336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19AC3DFD" w14:textId="77777777">
              <w:trPr>
                <w:tblCellSpacing w:w="15" w:type="dxa"/>
              </w:trPr>
              <w:tc>
                <w:tcPr>
                  <w:tcW w:w="1500" w:type="dxa"/>
                  <w:hideMark/>
                </w:tcPr>
                <w:p w14:paraId="7C1E91B4" w14:textId="77777777" w:rsidR="00000000" w:rsidRDefault="00152BA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C89942" w14:textId="77777777" w:rsidR="00000000" w:rsidRDefault="00152BA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Nemocnice Nymburk, s.r.o.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</w:rPr>
                    <w:t>Technicko-provozní úsek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Boleslavská 425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288 01 Nymburk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28762886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DIČ: CZ28762886</w:t>
                  </w:r>
                </w:p>
              </w:tc>
            </w:tr>
          </w:tbl>
          <w:p w14:paraId="7FD2D18C" w14:textId="77777777" w:rsidR="00000000" w:rsidRDefault="00152BA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4280"/>
            </w:tblGrid>
            <w:tr w:rsidR="00000000" w14:paraId="545A21B3" w14:textId="77777777">
              <w:trPr>
                <w:tblCellSpacing w:w="15" w:type="dxa"/>
              </w:trPr>
              <w:tc>
                <w:tcPr>
                  <w:tcW w:w="1050" w:type="dxa"/>
                  <w:hideMark/>
                </w:tcPr>
                <w:p w14:paraId="55BDE25E" w14:textId="77777777" w:rsidR="00000000" w:rsidRDefault="00152BA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A20963" w14:textId="77777777" w:rsidR="00000000" w:rsidRDefault="00152BA9">
                  <w:pPr>
                    <w:spacing w:after="24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INBAU Kolín, s.r.o.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Plynárenská 63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28002 Kolín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25604945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3"/>
                    <w:gridCol w:w="57"/>
                  </w:tblGrid>
                  <w:tr w:rsidR="00000000" w14:paraId="1E4F53A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34F019F" w14:textId="77777777" w:rsidR="00000000" w:rsidRDefault="00152BA9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Tel.: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8FDDE8B" w14:textId="77777777" w:rsidR="00000000" w:rsidRDefault="00152BA9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000000" w14:paraId="54D03F7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4495A13" w14:textId="77777777" w:rsidR="00000000" w:rsidRDefault="00152BA9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Fax: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D118961" w14:textId="77777777" w:rsidR="00000000" w:rsidRDefault="00152BA9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000000" w14:paraId="0951CD2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41F30A9" w14:textId="77777777" w:rsidR="00000000" w:rsidRDefault="00152BA9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Email: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B9AB656" w14:textId="77777777" w:rsidR="00000000" w:rsidRDefault="00152BA9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</w:tbl>
                <w:p w14:paraId="2237DE5C" w14:textId="77777777" w:rsidR="00000000" w:rsidRDefault="00152BA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20CBA54C" w14:textId="77777777" w:rsidR="00000000" w:rsidRDefault="00152BA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14:paraId="3E0096D9" w14:textId="77777777" w:rsidR="00000000" w:rsidRDefault="00152BA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650"/>
        <w:gridCol w:w="3000"/>
        <w:gridCol w:w="1254"/>
        <w:gridCol w:w="4491"/>
      </w:tblGrid>
      <w:tr w:rsidR="00000000" w14:paraId="7E546A4E" w14:textId="77777777">
        <w:trPr>
          <w:tblCellSpacing w:w="0" w:type="dxa"/>
        </w:trPr>
        <w:tc>
          <w:tcPr>
            <w:tcW w:w="1650" w:type="dxa"/>
            <w:vAlign w:val="center"/>
            <w:hideMark/>
          </w:tcPr>
          <w:p w14:paraId="37A7E091" w14:textId="77777777" w:rsidR="00000000" w:rsidRDefault="00152BA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objednávky: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3000" w:type="dxa"/>
            <w:vAlign w:val="center"/>
            <w:hideMark/>
          </w:tcPr>
          <w:p w14:paraId="3E5EFD6F" w14:textId="77777777" w:rsidR="00000000" w:rsidRDefault="00152BA9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1050" w:type="dxa"/>
            <w:vAlign w:val="center"/>
            <w:hideMark/>
          </w:tcPr>
          <w:p w14:paraId="5D2D4E3C" w14:textId="77777777" w:rsidR="00000000" w:rsidRDefault="00152BA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Určeno pro: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E1F3581" w14:textId="77777777" w:rsidR="00000000" w:rsidRDefault="00152BA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2030007 Odd. údržby a staveb. projektů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1DBD5DCA" w14:textId="77777777" w:rsidTr="00B44D2D">
        <w:trPr>
          <w:tblCellSpacing w:w="0" w:type="dxa"/>
        </w:trPr>
        <w:tc>
          <w:tcPr>
            <w:tcW w:w="0" w:type="auto"/>
            <w:hideMark/>
          </w:tcPr>
          <w:p w14:paraId="077F2761" w14:textId="77777777" w:rsidR="00000000" w:rsidRDefault="00152BA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</w:tcPr>
          <w:p w14:paraId="34165D3A" w14:textId="4A2049F6" w:rsidR="00000000" w:rsidRDefault="00152BA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9033B42" w14:textId="77777777" w:rsidR="00000000" w:rsidRDefault="00152BA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Telefon: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Email: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052DDD" w14:textId="77777777" w:rsidR="00000000" w:rsidRDefault="00152BA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br/>
              <w:t> </w:t>
            </w:r>
          </w:p>
        </w:tc>
      </w:tr>
      <w:tr w:rsidR="00000000" w14:paraId="7C75BAD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C3D472" w14:textId="77777777" w:rsidR="00000000" w:rsidRDefault="00152BA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Zakázka č.: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B9C685" w14:textId="77777777" w:rsidR="00000000" w:rsidRDefault="00152BA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581</w:t>
            </w:r>
          </w:p>
        </w:tc>
        <w:tc>
          <w:tcPr>
            <w:tcW w:w="0" w:type="auto"/>
            <w:vAlign w:val="center"/>
            <w:hideMark/>
          </w:tcPr>
          <w:p w14:paraId="5D01C37E" w14:textId="77777777" w:rsidR="00000000" w:rsidRDefault="00152BA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Záruční oprava: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B5972F" w14:textId="77777777" w:rsidR="00000000" w:rsidRDefault="00152BA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NE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</w:tbl>
    <w:p w14:paraId="4B8CCE79" w14:textId="77777777" w:rsidR="00000000" w:rsidRDefault="00152BA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08073D2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D9DD2F" w14:textId="77777777" w:rsidR="00000000" w:rsidRDefault="00152BA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Prosíme, fakturu zasílejte vždy na vyřizující osobu, děkujeme. Na každou zakázku musí být vypracován cenový návrh, který musí být odsouhlasený.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1FF5067B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8C0C194" w14:textId="77777777" w:rsidR="00000000" w:rsidRDefault="00152BA9">
            <w:pPr>
              <w:spacing w:after="24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Objednáváme u Vás: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956"/>
            </w:tblGrid>
            <w:tr w:rsidR="00000000" w14:paraId="271E0B62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C0D590C" w14:textId="77777777" w:rsidR="00000000" w:rsidRDefault="00152BA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Zhotovení podhledu chodby B, C a 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</w:t>
                  </w:r>
                </w:p>
              </w:tc>
            </w:tr>
          </w:tbl>
          <w:p w14:paraId="46A78957" w14:textId="77777777" w:rsidR="00000000" w:rsidRDefault="00152BA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tbl>
            <w:tblPr>
              <w:tblW w:w="5004" w:type="pct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73"/>
              <w:gridCol w:w="1739"/>
              <w:gridCol w:w="1244"/>
              <w:gridCol w:w="399"/>
            </w:tblGrid>
            <w:tr w:rsidR="00000000" w14:paraId="652A4261" w14:textId="77777777" w:rsidTr="00B44D2D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14:paraId="244CA72C" w14:textId="77777777" w:rsidR="00000000" w:rsidRDefault="00152BA9">
                  <w:pP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Název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14:paraId="2BB61149" w14:textId="77777777" w:rsidR="00000000" w:rsidRDefault="00152BA9">
                  <w:pP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. č.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14:paraId="02C1F03F" w14:textId="77777777" w:rsidR="00000000" w:rsidRDefault="00152BA9">
                  <w:pPr>
                    <w:jc w:val="right"/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Množství</w:t>
                  </w:r>
                </w:p>
              </w:tc>
            </w:tr>
            <w:tr w:rsidR="00000000" w14:paraId="399BAD80" w14:textId="77777777" w:rsidTr="00B44D2D">
              <w:trPr>
                <w:trHeight w:val="345"/>
                <w:tblCellSpacing w:w="0" w:type="dxa"/>
              </w:trPr>
              <w:tc>
                <w:tcPr>
                  <w:tcW w:w="0" w:type="auto"/>
                  <w:tcBorders>
                    <w:bottom w:val="dotted" w:sz="6" w:space="0" w:color="000000"/>
                  </w:tcBorders>
                  <w:vAlign w:val="center"/>
                  <w:hideMark/>
                </w:tcPr>
                <w:p w14:paraId="21416480" w14:textId="77777777" w:rsidR="00000000" w:rsidRDefault="00152BA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Servis: jednorázový (x)</w:t>
                  </w:r>
                </w:p>
              </w:tc>
              <w:tc>
                <w:tcPr>
                  <w:tcW w:w="0" w:type="auto"/>
                  <w:tcBorders>
                    <w:bottom w:val="dotted" w:sz="6" w:space="0" w:color="000000"/>
                  </w:tcBorders>
                  <w:vAlign w:val="center"/>
                  <w:hideMark/>
                </w:tcPr>
                <w:p w14:paraId="64B94423" w14:textId="77777777" w:rsidR="00000000" w:rsidRDefault="00152BA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dotted" w:sz="6" w:space="0" w:color="000000"/>
                  </w:tcBorders>
                  <w:vAlign w:val="center"/>
                  <w:hideMark/>
                </w:tcPr>
                <w:p w14:paraId="3277D10D" w14:textId="77777777" w:rsidR="00000000" w:rsidRDefault="00152BA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1,00 </w:t>
                  </w:r>
                </w:p>
              </w:tc>
            </w:tr>
            <w:tr w:rsidR="00000000" w14:paraId="365F4B40" w14:textId="77777777" w:rsidTr="00B44D2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</w:tblPrEx>
              <w:trPr>
                <w:gridAfter w:val="1"/>
                <w:tblCellSpacing w:w="0" w:type="dxa"/>
              </w:trPr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14:paraId="5BA6C4C8" w14:textId="77777777" w:rsidR="00B44D2D" w:rsidRDefault="00B44D2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  <w:p w14:paraId="1EF84AEE" w14:textId="21E872E2" w:rsidR="00000000" w:rsidRDefault="00152BA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Na základě smlouvy DNS </w:t>
                  </w:r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03-VZ01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/2021 u Vás objednávám montáž minerálního podhledu chodby B, C a D.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pro oddělení: Společné náklady a výnosy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nákladové středisko: 2020002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poznámka: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Vyřizuje: 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email: 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@nem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nbk.cz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Bc.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technicko-provozní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náměste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</w:t>
                  </w:r>
                </w:p>
              </w:tc>
            </w:tr>
          </w:tbl>
          <w:p w14:paraId="00D6B856" w14:textId="77777777" w:rsidR="00000000" w:rsidRDefault="00152BA9">
            <w:pPr>
              <w:spacing w:after="240"/>
              <w:rPr>
                <w:rFonts w:ascii="Tahoma" w:eastAsia="Times New Roman" w:hAnsi="Tahoma" w:cs="Tahoma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dotted" w:sz="6" w:space="0" w:color="000000"/>
                <w:bottom w:val="dotted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334A53A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1"/>
                    <w:gridCol w:w="1545"/>
                  </w:tblGrid>
                  <w:tr w:rsidR="00000000" w14:paraId="35B025D2" w14:textId="77777777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86A65CD" w14:textId="77777777" w:rsidR="00000000" w:rsidRDefault="00152BA9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</w:rPr>
                          <w:t>Cena bez DPH: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14:paraId="34D049E8" w14:textId="77777777" w:rsidR="00000000" w:rsidRDefault="00152BA9">
                        <w:pPr>
                          <w:jc w:val="right"/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255 603,00 Kč</w:t>
                        </w:r>
                      </w:p>
                    </w:tc>
                  </w:tr>
                  <w:tr w:rsidR="00000000" w14:paraId="5B566A81" w14:textId="77777777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1A7A947" w14:textId="77777777" w:rsidR="00000000" w:rsidRDefault="00152BA9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</w:rPr>
                          <w:t xml:space="preserve">DPH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</w:rPr>
                          <w:t>21%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815E747" w14:textId="77777777" w:rsidR="00000000" w:rsidRDefault="00152BA9">
                        <w:pPr>
                          <w:jc w:val="right"/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53 676,63 Kč</w:t>
                        </w:r>
                      </w:p>
                    </w:tc>
                  </w:tr>
                  <w:tr w:rsidR="00000000" w14:paraId="4895ABD5" w14:textId="77777777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D40BD4B" w14:textId="77777777" w:rsidR="00000000" w:rsidRDefault="00152BA9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</w:rPr>
                          <w:t>Cena včetně DPH: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7AAA556" w14:textId="77777777" w:rsidR="00000000" w:rsidRDefault="00152BA9">
                        <w:pPr>
                          <w:jc w:val="right"/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309 279,63 Kč</w:t>
                        </w:r>
                      </w:p>
                    </w:tc>
                  </w:tr>
                </w:tbl>
                <w:p w14:paraId="30EDF12F" w14:textId="77777777" w:rsidR="00000000" w:rsidRDefault="00152BA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4577A3ED" w14:textId="77777777" w:rsidR="00000000" w:rsidRDefault="00152BA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5"/>
              <w:gridCol w:w="8418"/>
            </w:tblGrid>
            <w:tr w:rsidR="00000000" w14:paraId="205C93AA" w14:textId="77777777">
              <w:trPr>
                <w:tblCellSpacing w:w="15" w:type="dxa"/>
              </w:trPr>
              <w:tc>
                <w:tcPr>
                  <w:tcW w:w="1800" w:type="dxa"/>
                  <w:hideMark/>
                </w:tcPr>
                <w:p w14:paraId="19D8A3C6" w14:textId="77777777" w:rsidR="00000000" w:rsidRDefault="00152BA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 ceně je zahrnuto:</w:t>
                  </w:r>
                </w:p>
              </w:tc>
              <w:tc>
                <w:tcPr>
                  <w:tcW w:w="0" w:type="auto"/>
                  <w:hideMark/>
                </w:tcPr>
                <w:p w14:paraId="270FB341" w14:textId="77777777" w:rsidR="00000000" w:rsidRDefault="00152BA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  <w:tr w:rsidR="00000000" w14:paraId="0275D6AC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A99AC70" w14:textId="77777777" w:rsidR="00000000" w:rsidRDefault="00152BA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Doba dodání:</w:t>
                  </w:r>
                </w:p>
              </w:tc>
              <w:tc>
                <w:tcPr>
                  <w:tcW w:w="0" w:type="auto"/>
                  <w:hideMark/>
                </w:tcPr>
                <w:p w14:paraId="147909B3" w14:textId="77777777" w:rsidR="00000000" w:rsidRDefault="00152BA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  <w:tr w:rsidR="00000000" w14:paraId="1C34C26A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7DB93243" w14:textId="77777777" w:rsidR="00000000" w:rsidRDefault="00152BA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Záruční doba:</w:t>
                  </w:r>
                </w:p>
              </w:tc>
              <w:tc>
                <w:tcPr>
                  <w:tcW w:w="0" w:type="auto"/>
                  <w:hideMark/>
                </w:tcPr>
                <w:p w14:paraId="44CA33DF" w14:textId="77777777" w:rsidR="00000000" w:rsidRDefault="00152BA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  <w:tr w:rsidR="00000000" w14:paraId="3F960D4F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2F130C2A" w14:textId="77777777" w:rsidR="00000000" w:rsidRDefault="00152BA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Doba splatnosti:</w:t>
                  </w:r>
                </w:p>
              </w:tc>
              <w:tc>
                <w:tcPr>
                  <w:tcW w:w="0" w:type="auto"/>
                  <w:hideMark/>
                </w:tcPr>
                <w:p w14:paraId="08C66ED1" w14:textId="77777777" w:rsidR="00000000" w:rsidRDefault="00152BA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05C7D79E" w14:textId="6D8C1F51" w:rsidR="00000000" w:rsidRDefault="00152BA9">
            <w:pPr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Schválil(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>a):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, Vedoucí oddělení údržby a stavebních projektů</w:t>
            </w:r>
          </w:p>
          <w:p w14:paraId="5EA77D12" w14:textId="77777777" w:rsidR="00000000" w:rsidRDefault="00152BA9">
            <w:pPr>
              <w:spacing w:after="240"/>
              <w:rPr>
                <w:rFonts w:ascii="Tahoma" w:eastAsia="Times New Roman" w:hAnsi="Tahoma" w:cs="Tahoma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7E4FCDF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760FFA" w14:textId="77777777" w:rsidR="00000000" w:rsidRDefault="00152BA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Při realizaci objednávky na dodávku zboží doložte ve smyslu zákona č.268/2014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Sb.v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aktuálním znění, kopii prohlášení o shodě, certifikát/oprávnění k servisu/prodeji od výr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obce a kopii registrace u SUKL. 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br/>
                    <w:t xml:space="preserve">Na faktuře uveďte vždy číslo objednávky a fakturu doložte dodacím nebo montážním listem s přesným uvedením, co bylo předmětem dodávky nebo 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lastRenderedPageBreak/>
                    <w:t xml:space="preserve">opravy. 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br/>
                    <w:t>U oprav navíc uveďte jméno servisního technika, popis jednotlivých servisní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ch úkonů, časovou náročnost opravy a použité náhradní díly, včetně jejich názvu a katalogového čísla. 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br/>
                    <w:t xml:space="preserve">Při opravách, údržbě nebo periodických kontrolách u ZP postupujte ve smyslu zákona č.268/2014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Sb.v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aktuálním znění. 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br/>
                    <w:t>Protokoly o bezpečnostně technických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kontrolách, periodických kontrolách, revizích, validacích, kalibracích nebo o metrologickém ověření zasílejte v písemné podobě na adresu objednatele a současně e-mailem na adresu: eva.strihavkova@nem-km.cz 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br/>
                    <w:t>S přepravními a manipulačními obaly postupujte v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e smyslu zákona č.447/2001 Sb. </w:t>
                  </w:r>
                </w:p>
              </w:tc>
            </w:tr>
          </w:tbl>
          <w:p w14:paraId="569EAA38" w14:textId="77777777" w:rsidR="00000000" w:rsidRDefault="00152BA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14:paraId="160651E3" w14:textId="77777777" w:rsidR="00152BA9" w:rsidRDefault="00152BA9">
      <w:pPr>
        <w:rPr>
          <w:rFonts w:eastAsia="Times New Roman"/>
        </w:rPr>
      </w:pPr>
    </w:p>
    <w:sectPr w:rsidR="00152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D"/>
    <w:rsid w:val="00152BA9"/>
    <w:rsid w:val="00B4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2458D"/>
  <w15:chartTrackingRefBased/>
  <w15:docId w15:val="{488DC78F-FE10-4BED-B16F-6932B497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316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2022-02-09T13:40:00Z</dcterms:created>
  <dcterms:modified xsi:type="dcterms:W3CDTF">2022-02-09T13:40:00Z</dcterms:modified>
</cp:coreProperties>
</file>