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781940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575F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575F9">
        <w:rPr>
          <w:rFonts w:eastAsia="Arial Unicode MS" w:cs="Arial Unicode MS"/>
          <w:b/>
          <w:sz w:val="26"/>
          <w:szCs w:val="26"/>
          <w:lang w:val="cs-CZ"/>
        </w:rPr>
        <w:t>200479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A01252E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48FC3445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1/1, Plzeň, 301 00</w:t>
      </w:r>
    </w:p>
    <w:p w14:paraId="0E6E2937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332FD6E8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4D545766" w14:textId="77777777" w:rsidR="00854256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SPRÁVA VEŘEJNÉHO STATKU MĚSTA PLZNĚ, příspěvková organizace</w:t>
      </w:r>
    </w:p>
    <w:p w14:paraId="37A9CB15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348/10, Plzeň 301 00</w:t>
      </w:r>
    </w:p>
    <w:p w14:paraId="07E0B51B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 soudem v Plzni, oddíl Pr., vložka 692</w:t>
      </w:r>
    </w:p>
    <w:p w14:paraId="5290836E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40526551</w:t>
      </w:r>
    </w:p>
    <w:p w14:paraId="0D0EFCC3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CZ40526551</w:t>
      </w:r>
    </w:p>
    <w:p w14:paraId="13038A9A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9E8ED8C" w14:textId="5BE3BD63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48</w:t>
      </w:r>
      <w:r w:rsidR="00614147">
        <w:rPr>
          <w:rFonts w:asciiTheme="minorHAnsi" w:eastAsia="Arial Unicode MS" w:hAnsiTheme="minorHAnsi" w:cstheme="minorHAnsi"/>
          <w:sz w:val="20"/>
          <w:szCs w:val="20"/>
          <w:lang w:val="cs-CZ"/>
        </w:rPr>
        <w:t>19500247/0100</w:t>
      </w:r>
    </w:p>
    <w:p w14:paraId="47EDBECB" w14:textId="47551E6B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705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BD4EA9" w14:textId="0C15220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705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277F65DD" w14:textId="77777777" w:rsidR="00854256" w:rsidRPr="005C4A09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D73992A" w14:textId="77777777" w:rsidR="00854256" w:rsidRDefault="00854256" w:rsidP="00854256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Ing. Milan Sterly ředitel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0760DAD7" w:rsidR="00A06B74" w:rsidRPr="005C4A09" w:rsidRDefault="0075705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074071A0" w:rsidR="0049028D" w:rsidRPr="00F8046B" w:rsidRDefault="00A32243" w:rsidP="00D4781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F804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97B7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</w:t>
      </w:r>
      <w:r w:rsidR="000575F9" w:rsidRPr="00F804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1.0</w:t>
      </w:r>
      <w:r w:rsidR="00F8046B" w:rsidRPr="00F804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0575F9" w:rsidRPr="00F804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F804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2.</w:t>
      </w: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4F9D0F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5705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09.02.2022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838DBA7" w14:textId="77777777" w:rsidR="00854256" w:rsidRPr="005C4A09" w:rsidRDefault="00854256" w:rsidP="0085425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84F9558" w14:textId="77777777" w:rsidR="00854256" w:rsidRDefault="00854256" w:rsidP="0085425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854256" w14:paraId="10C98F3E" w14:textId="77777777" w:rsidTr="003470B6">
        <w:tc>
          <w:tcPr>
            <w:tcW w:w="3652" w:type="dxa"/>
          </w:tcPr>
          <w:p w14:paraId="50213E97" w14:textId="77777777" w:rsidR="00854256" w:rsidRDefault="00854256" w:rsidP="003470B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266AF6BB" w14:textId="77777777" w:rsidR="00854256" w:rsidRPr="00A4255F" w:rsidRDefault="00854256" w:rsidP="003470B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70882F89" w14:textId="77777777" w:rsidR="00854256" w:rsidRDefault="00854256" w:rsidP="003470B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3947F2D" w14:textId="77777777" w:rsidR="00854256" w:rsidRDefault="00854256" w:rsidP="003470B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 zastoupené</w:t>
            </w:r>
          </w:p>
          <w:p w14:paraId="62DFA41B" w14:textId="77777777" w:rsidR="00854256" w:rsidRDefault="00854256" w:rsidP="003470B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  <w:t>Správou Veřejného statku města Plzně</w:t>
            </w:r>
          </w:p>
          <w:p w14:paraId="38A799F1" w14:textId="77777777" w:rsidR="00854256" w:rsidRDefault="00854256" w:rsidP="003470B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  <w:t>Ing. Milan Sterly</w:t>
            </w:r>
          </w:p>
        </w:tc>
      </w:tr>
    </w:tbl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575F9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C7B7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14147"/>
    <w:rsid w:val="00636D71"/>
    <w:rsid w:val="00694185"/>
    <w:rsid w:val="00697B79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57056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54256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5ADA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8046B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2022-01-13T08:15:00Z</cp:lastPrinted>
  <dcterms:created xsi:type="dcterms:W3CDTF">2022-01-10T08:13:00Z</dcterms:created>
  <dcterms:modified xsi:type="dcterms:W3CDTF">2022-02-09T13:31:00Z</dcterms:modified>
</cp:coreProperties>
</file>